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outlineLvl w:val="0"/>
        <w:rPr>
          <w:rFonts w:ascii="宋体" w:hAnsi="宋体"/>
          <w:b/>
          <w:bCs/>
          <w:color w:val="auto"/>
          <w:sz w:val="84"/>
          <w:szCs w:val="84"/>
          <w:lang w:val="zh-CN"/>
        </w:rPr>
      </w:pPr>
    </w:p>
    <w:p>
      <w:pPr>
        <w:spacing w:line="1000" w:lineRule="exact"/>
        <w:jc w:val="center"/>
        <w:outlineLvl w:val="0"/>
        <w:rPr>
          <w:rFonts w:ascii="宋体" w:hAnsi="宋体"/>
          <w:b/>
          <w:bCs/>
          <w:color w:val="auto"/>
          <w:sz w:val="84"/>
          <w:szCs w:val="84"/>
          <w:lang w:val="zh-CN"/>
        </w:rPr>
      </w:pPr>
      <w:r>
        <w:rPr>
          <w:rFonts w:hint="eastAsia" w:ascii="宋体" w:hAnsi="宋体"/>
          <w:b/>
          <w:bCs/>
          <w:color w:val="auto"/>
          <w:sz w:val="84"/>
          <w:szCs w:val="84"/>
          <w:lang w:val="en-US" w:eastAsia="zh-CN"/>
        </w:rPr>
        <w:t>开放式框架协议采购征集</w:t>
      </w:r>
      <w:r>
        <w:rPr>
          <w:rFonts w:ascii="宋体" w:hAnsi="宋体"/>
          <w:b/>
          <w:bCs/>
          <w:color w:val="auto"/>
          <w:sz w:val="84"/>
          <w:szCs w:val="84"/>
          <w:lang w:val="zh-CN"/>
        </w:rPr>
        <w:t>文件</w:t>
      </w:r>
    </w:p>
    <w:p>
      <w:pPr>
        <w:spacing w:line="800" w:lineRule="exact"/>
        <w:jc w:val="left"/>
        <w:rPr>
          <w:rFonts w:ascii="宋体" w:hAnsi="宋体"/>
          <w:color w:val="auto"/>
          <w:sz w:val="36"/>
          <w:szCs w:val="36"/>
        </w:rPr>
      </w:pPr>
    </w:p>
    <w:p>
      <w:pPr>
        <w:spacing w:line="800" w:lineRule="exact"/>
        <w:jc w:val="left"/>
        <w:rPr>
          <w:rFonts w:ascii="宋体" w:hAnsi="宋体"/>
          <w:color w:val="auto"/>
          <w:sz w:val="36"/>
          <w:szCs w:val="36"/>
        </w:rPr>
      </w:pPr>
    </w:p>
    <w:p>
      <w:pPr>
        <w:spacing w:line="800" w:lineRule="exact"/>
        <w:jc w:val="left"/>
        <w:rPr>
          <w:rFonts w:ascii="宋体" w:hAnsi="宋体"/>
          <w:color w:val="auto"/>
          <w:sz w:val="36"/>
          <w:szCs w:val="36"/>
        </w:rPr>
      </w:pPr>
    </w:p>
    <w:p>
      <w:pPr>
        <w:spacing w:line="800" w:lineRule="exact"/>
        <w:jc w:val="left"/>
        <w:rPr>
          <w:rFonts w:ascii="宋体" w:hAnsi="宋体"/>
          <w:color w:val="auto"/>
          <w:sz w:val="36"/>
          <w:szCs w:val="36"/>
        </w:rPr>
      </w:pPr>
    </w:p>
    <w:p>
      <w:pPr>
        <w:snapToGrid w:val="0"/>
        <w:spacing w:line="800" w:lineRule="exact"/>
        <w:jc w:val="left"/>
        <w:outlineLvl w:val="0"/>
        <w:rPr>
          <w:rFonts w:hint="eastAsia" w:ascii="宋体" w:hAnsi="宋体" w:eastAsia="宋体"/>
          <w:b/>
          <w:bCs/>
          <w:color w:val="auto"/>
          <w:sz w:val="36"/>
          <w:szCs w:val="36"/>
          <w:lang w:val="en-US" w:eastAsia="zh-CN"/>
        </w:rPr>
      </w:pPr>
      <w:r>
        <w:rPr>
          <w:rFonts w:hint="eastAsia" w:ascii="宋体" w:hAnsi="宋体"/>
          <w:b/>
          <w:bCs/>
          <w:color w:val="auto"/>
          <w:sz w:val="36"/>
          <w:szCs w:val="36"/>
          <w:lang w:val="en-US" w:eastAsia="zh-CN"/>
        </w:rPr>
        <w:t>项目</w:t>
      </w:r>
      <w:r>
        <w:rPr>
          <w:rFonts w:ascii="宋体" w:hAnsi="宋体"/>
          <w:b/>
          <w:bCs/>
          <w:color w:val="auto"/>
          <w:sz w:val="36"/>
          <w:szCs w:val="36"/>
          <w:lang w:val="zh-CN"/>
        </w:rPr>
        <w:t>编号：</w:t>
      </w:r>
      <w:r>
        <w:rPr>
          <w:rFonts w:hint="eastAsia" w:ascii="宋体" w:hAnsi="宋体"/>
          <w:b/>
          <w:bCs/>
          <w:color w:val="auto"/>
          <w:sz w:val="36"/>
          <w:szCs w:val="36"/>
          <w:lang w:val="zh-CN"/>
        </w:rPr>
        <w:t>NHZFCG-</w:t>
      </w:r>
      <w:bookmarkStart w:id="0" w:name="_GoBack"/>
      <w:r>
        <w:rPr>
          <w:rFonts w:hint="eastAsia" w:ascii="宋体" w:hAnsi="宋体"/>
          <w:b/>
          <w:bCs/>
          <w:color w:val="auto"/>
          <w:sz w:val="36"/>
          <w:szCs w:val="36"/>
          <w:lang w:val="en-US" w:eastAsia="zh-CN"/>
        </w:rPr>
        <w:t>K2023001</w:t>
      </w:r>
      <w:bookmarkEnd w:id="0"/>
    </w:p>
    <w:p>
      <w:pPr>
        <w:snapToGrid w:val="0"/>
        <w:spacing w:line="800" w:lineRule="exact"/>
        <w:ind w:left="1789" w:hanging="1789" w:hangingChars="495"/>
        <w:jc w:val="left"/>
        <w:outlineLvl w:val="0"/>
        <w:rPr>
          <w:rFonts w:ascii="宋体" w:hAnsi="宋体"/>
          <w:b/>
          <w:bCs/>
          <w:color w:val="auto"/>
          <w:sz w:val="36"/>
          <w:szCs w:val="36"/>
          <w:lang w:val="zh-CN"/>
        </w:rPr>
      </w:pPr>
      <w:r>
        <w:rPr>
          <w:rFonts w:ascii="宋体" w:hAnsi="宋体"/>
          <w:b/>
          <w:bCs/>
          <w:color w:val="auto"/>
          <w:sz w:val="36"/>
          <w:szCs w:val="36"/>
          <w:lang w:val="zh-CN"/>
        </w:rPr>
        <w:t>项目名称</w:t>
      </w:r>
      <w:r>
        <w:rPr>
          <w:rFonts w:hint="eastAsia" w:ascii="宋体" w:hAnsi="宋体"/>
          <w:b/>
          <w:bCs/>
          <w:color w:val="auto"/>
          <w:sz w:val="36"/>
          <w:szCs w:val="36"/>
          <w:lang w:val="zh-CN"/>
        </w:rPr>
        <w:t>：2023-2024年度宁海县培训服务开放式框架协议采购项目</w:t>
      </w:r>
    </w:p>
    <w:p>
      <w:pPr>
        <w:spacing w:line="400" w:lineRule="exact"/>
        <w:rPr>
          <w:rFonts w:ascii="宋体" w:hAnsi="宋体"/>
          <w:b/>
          <w:bCs/>
          <w:color w:val="auto"/>
          <w:sz w:val="44"/>
          <w:szCs w:val="44"/>
          <w:lang w:val="zh-CN"/>
        </w:rPr>
      </w:pPr>
    </w:p>
    <w:p>
      <w:pPr>
        <w:spacing w:line="400" w:lineRule="exact"/>
        <w:rPr>
          <w:rFonts w:ascii="宋体" w:hAnsi="宋体"/>
          <w:b/>
          <w:bCs/>
          <w:color w:val="auto"/>
          <w:sz w:val="44"/>
          <w:szCs w:val="44"/>
          <w:lang w:val="zh-CN"/>
        </w:rPr>
      </w:pPr>
    </w:p>
    <w:p>
      <w:pPr>
        <w:spacing w:line="400" w:lineRule="exact"/>
        <w:rPr>
          <w:rFonts w:ascii="宋体" w:hAnsi="宋体"/>
          <w:b/>
          <w:bCs/>
          <w:color w:val="auto"/>
          <w:sz w:val="44"/>
          <w:szCs w:val="44"/>
          <w:lang w:val="zh-CN"/>
        </w:rPr>
      </w:pPr>
    </w:p>
    <w:p>
      <w:pPr>
        <w:spacing w:line="400" w:lineRule="exact"/>
        <w:rPr>
          <w:rFonts w:ascii="宋体" w:hAnsi="宋体"/>
          <w:b/>
          <w:bCs/>
          <w:color w:val="auto"/>
          <w:sz w:val="44"/>
          <w:szCs w:val="44"/>
          <w:lang w:val="zh-CN"/>
        </w:rPr>
      </w:pPr>
    </w:p>
    <w:p>
      <w:pPr>
        <w:spacing w:line="400" w:lineRule="exact"/>
        <w:rPr>
          <w:rFonts w:ascii="宋体" w:hAnsi="宋体"/>
          <w:b/>
          <w:bCs/>
          <w:color w:val="auto"/>
          <w:sz w:val="44"/>
          <w:szCs w:val="44"/>
          <w:lang w:val="zh-CN"/>
        </w:rPr>
      </w:pPr>
    </w:p>
    <w:p>
      <w:pPr>
        <w:pStyle w:val="2"/>
        <w:rPr>
          <w:color w:val="auto"/>
          <w:lang w:val="zh-CN"/>
        </w:rPr>
      </w:pPr>
    </w:p>
    <w:p>
      <w:pPr>
        <w:spacing w:line="400" w:lineRule="exact"/>
        <w:rPr>
          <w:rFonts w:ascii="宋体" w:hAnsi="宋体"/>
          <w:b/>
          <w:bCs/>
          <w:color w:val="auto"/>
          <w:sz w:val="44"/>
          <w:szCs w:val="44"/>
          <w:lang w:val="zh-CN"/>
        </w:rPr>
      </w:pPr>
    </w:p>
    <w:p>
      <w:pPr>
        <w:snapToGrid w:val="0"/>
        <w:spacing w:line="800" w:lineRule="exact"/>
        <w:jc w:val="center"/>
        <w:outlineLvl w:val="0"/>
        <w:rPr>
          <w:rFonts w:hint="default" w:ascii="宋体" w:hAnsi="宋体"/>
          <w:b/>
          <w:bCs/>
          <w:color w:val="auto"/>
          <w:sz w:val="36"/>
          <w:szCs w:val="36"/>
          <w:lang w:val="en-US" w:eastAsia="zh-CN"/>
        </w:rPr>
      </w:pPr>
      <w:r>
        <w:rPr>
          <w:rFonts w:hint="eastAsia" w:ascii="宋体" w:hAnsi="宋体"/>
          <w:b/>
          <w:bCs/>
          <w:color w:val="auto"/>
          <w:sz w:val="36"/>
          <w:szCs w:val="36"/>
          <w:lang w:val="en-US" w:eastAsia="zh-CN"/>
        </w:rPr>
        <w:t>宁海县政府采购中心</w:t>
      </w:r>
    </w:p>
    <w:p>
      <w:pPr>
        <w:snapToGrid w:val="0"/>
        <w:spacing w:line="800" w:lineRule="exact"/>
        <w:jc w:val="center"/>
        <w:outlineLvl w:val="0"/>
        <w:rPr>
          <w:rFonts w:ascii="宋体" w:hAnsi="宋体"/>
          <w:b/>
          <w:bCs/>
          <w:color w:val="auto"/>
          <w:sz w:val="36"/>
          <w:szCs w:val="36"/>
          <w:lang w:val="zh-CN"/>
        </w:rPr>
      </w:pPr>
      <w:r>
        <w:rPr>
          <w:rFonts w:ascii="宋体" w:hAnsi="宋体"/>
          <w:b/>
          <w:bCs/>
          <w:color w:val="auto"/>
          <w:sz w:val="36"/>
          <w:szCs w:val="36"/>
          <w:lang w:val="zh-CN"/>
        </w:rPr>
        <w:t>二〇二</w:t>
      </w:r>
      <w:r>
        <w:rPr>
          <w:rFonts w:hint="eastAsia" w:ascii="宋体" w:hAnsi="宋体"/>
          <w:b/>
          <w:bCs/>
          <w:color w:val="auto"/>
          <w:sz w:val="36"/>
          <w:szCs w:val="36"/>
          <w:lang w:val="en-US" w:eastAsia="zh-CN"/>
        </w:rPr>
        <w:t>三</w:t>
      </w:r>
      <w:r>
        <w:rPr>
          <w:rFonts w:ascii="宋体" w:hAnsi="宋体"/>
          <w:b/>
          <w:bCs/>
          <w:color w:val="auto"/>
          <w:sz w:val="36"/>
          <w:szCs w:val="36"/>
          <w:lang w:val="zh-CN"/>
        </w:rPr>
        <w:t>年</w:t>
      </w:r>
    </w:p>
    <w:p>
      <w:pPr>
        <w:pStyle w:val="2"/>
        <w:rPr>
          <w:rFonts w:ascii="宋体" w:hAnsi="宋体"/>
          <w:b/>
          <w:color w:val="auto"/>
        </w:rPr>
      </w:pPr>
    </w:p>
    <w:p>
      <w:pPr>
        <w:pStyle w:val="11"/>
        <w:spacing w:beforeLines="0" w:afterLines="0" w:line="360" w:lineRule="auto"/>
        <w:jc w:val="center"/>
        <w:rPr>
          <w:rFonts w:hAnsi="宋体"/>
          <w:color w:val="auto"/>
          <w:sz w:val="44"/>
          <w:szCs w:val="44"/>
        </w:rPr>
      </w:pPr>
    </w:p>
    <w:p>
      <w:pPr>
        <w:pStyle w:val="11"/>
        <w:spacing w:beforeLines="0" w:afterLines="0" w:line="360" w:lineRule="auto"/>
        <w:jc w:val="center"/>
        <w:rPr>
          <w:rFonts w:hAnsi="宋体"/>
          <w:color w:val="auto"/>
          <w:sz w:val="44"/>
          <w:szCs w:val="44"/>
        </w:rPr>
      </w:pPr>
    </w:p>
    <w:p>
      <w:pPr>
        <w:pStyle w:val="11"/>
        <w:spacing w:beforeLines="0" w:afterLines="0" w:line="360" w:lineRule="auto"/>
        <w:jc w:val="center"/>
        <w:rPr>
          <w:rFonts w:hAnsi="宋体"/>
          <w:color w:val="auto"/>
          <w:sz w:val="44"/>
          <w:szCs w:val="44"/>
        </w:rPr>
      </w:pPr>
      <w:r>
        <w:rPr>
          <w:rFonts w:hint="eastAsia" w:hAnsi="宋体"/>
          <w:color w:val="auto"/>
          <w:sz w:val="44"/>
          <w:szCs w:val="44"/>
        </w:rPr>
        <w:t>目    录</w:t>
      </w:r>
    </w:p>
    <w:p>
      <w:pPr>
        <w:rPr>
          <w:rFonts w:ascii="宋体" w:hAnsi="宋体"/>
          <w:b/>
          <w:color w:val="auto"/>
          <w:sz w:val="28"/>
          <w:szCs w:val="28"/>
        </w:rPr>
      </w:pP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 xml:space="preserve">第一章  </w:t>
      </w:r>
      <w:r>
        <w:rPr>
          <w:rFonts w:hint="eastAsia" w:ascii="宋体" w:hAnsi="宋体"/>
          <w:color w:val="auto"/>
          <w:sz w:val="28"/>
          <w:szCs w:val="28"/>
          <w:lang w:val="en-US" w:eastAsia="zh-CN"/>
        </w:rPr>
        <w:t>征集邀请</w:t>
      </w: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第二章  采购需求</w:t>
      </w:r>
      <w:r>
        <w:rPr>
          <w:rFonts w:hint="eastAsia" w:ascii="宋体" w:hAnsi="宋体"/>
          <w:color w:val="auto"/>
          <w:sz w:val="28"/>
          <w:szCs w:val="28"/>
          <w:lang w:val="en-US" w:eastAsia="zh-CN"/>
        </w:rPr>
        <w:t>说明</w:t>
      </w: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 xml:space="preserve">第三章  </w:t>
      </w:r>
      <w:r>
        <w:rPr>
          <w:rFonts w:hint="eastAsia" w:ascii="宋体" w:hAnsi="宋体"/>
          <w:color w:val="auto"/>
          <w:sz w:val="28"/>
          <w:szCs w:val="28"/>
          <w:lang w:val="en-US" w:eastAsia="zh-CN"/>
        </w:rPr>
        <w:t>供应商须知资料表</w:t>
      </w:r>
    </w:p>
    <w:p>
      <w:pPr>
        <w:spacing w:line="800" w:lineRule="exact"/>
        <w:ind w:left="560"/>
        <w:rPr>
          <w:rFonts w:hint="default" w:ascii="宋体" w:hAnsi="宋体" w:eastAsia="宋体"/>
          <w:color w:val="auto"/>
          <w:sz w:val="28"/>
          <w:szCs w:val="28"/>
          <w:lang w:val="en-US" w:eastAsia="zh-CN"/>
        </w:rPr>
      </w:pPr>
      <w:r>
        <w:rPr>
          <w:rFonts w:hint="eastAsia" w:ascii="宋体" w:hAnsi="宋体"/>
          <w:color w:val="auto"/>
          <w:sz w:val="28"/>
          <w:szCs w:val="28"/>
        </w:rPr>
        <w:t xml:space="preserve">第四章  </w:t>
      </w:r>
      <w:r>
        <w:rPr>
          <w:rFonts w:hint="eastAsia" w:ascii="宋体" w:hAnsi="宋体"/>
          <w:color w:val="auto"/>
          <w:sz w:val="28"/>
          <w:szCs w:val="28"/>
          <w:lang w:val="en-US" w:eastAsia="zh-CN"/>
        </w:rPr>
        <w:t>框架协议及采购合同格式</w:t>
      </w:r>
    </w:p>
    <w:p>
      <w:pPr>
        <w:spacing w:line="800" w:lineRule="exact"/>
        <w:ind w:left="560"/>
        <w:rPr>
          <w:rFonts w:ascii="宋体" w:hAnsi="宋体"/>
          <w:color w:val="auto"/>
          <w:sz w:val="28"/>
          <w:szCs w:val="28"/>
        </w:rPr>
      </w:pPr>
      <w:r>
        <w:rPr>
          <w:rFonts w:hint="eastAsia" w:ascii="宋体" w:hAnsi="宋体"/>
          <w:color w:val="auto"/>
          <w:sz w:val="28"/>
          <w:szCs w:val="28"/>
        </w:rPr>
        <w:t>第五章  响应文件格式</w:t>
      </w:r>
    </w:p>
    <w:p>
      <w:pPr>
        <w:spacing w:line="600" w:lineRule="exact"/>
        <w:rPr>
          <w:rFonts w:ascii="宋体" w:hAnsi="宋体"/>
          <w:color w:val="auto"/>
          <w:sz w:val="32"/>
          <w:szCs w:val="32"/>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pStyle w:val="11"/>
        <w:snapToGrid w:val="0"/>
        <w:spacing w:beforeLines="0" w:afterLines="0" w:line="240" w:lineRule="auto"/>
        <w:jc w:val="center"/>
        <w:outlineLvl w:val="0"/>
        <w:rPr>
          <w:rFonts w:hAnsi="宋体"/>
          <w:bCs/>
          <w:color w:val="auto"/>
        </w:rPr>
      </w:pPr>
    </w:p>
    <w:p>
      <w:pPr>
        <w:rPr>
          <w:color w:val="auto"/>
        </w:rPr>
      </w:pPr>
    </w:p>
    <w:p>
      <w:pPr>
        <w:rPr>
          <w:color w:val="auto"/>
        </w:rPr>
      </w:pPr>
    </w:p>
    <w:p>
      <w:pPr>
        <w:pStyle w:val="11"/>
        <w:snapToGrid w:val="0"/>
        <w:spacing w:beforeLines="0" w:afterLines="0"/>
        <w:jc w:val="center"/>
        <w:outlineLvl w:val="0"/>
        <w:rPr>
          <w:rFonts w:hint="default" w:ascii="黑体" w:hAnsi="宋体" w:eastAsia="黑体"/>
          <w:b/>
          <w:bCs/>
          <w:color w:val="auto"/>
          <w:sz w:val="28"/>
          <w:szCs w:val="28"/>
          <w:lang w:val="en-US" w:eastAsia="zh-CN"/>
        </w:rPr>
      </w:pPr>
      <w:r>
        <w:rPr>
          <w:rFonts w:hint="eastAsia" w:ascii="黑体" w:hAnsi="宋体" w:eastAsia="黑体"/>
          <w:b/>
          <w:bCs/>
          <w:color w:val="auto"/>
          <w:sz w:val="28"/>
          <w:szCs w:val="28"/>
        </w:rPr>
        <w:t xml:space="preserve">第一章  </w:t>
      </w:r>
      <w:r>
        <w:rPr>
          <w:rFonts w:hint="eastAsia" w:ascii="黑体" w:hAnsi="宋体" w:eastAsia="黑体"/>
          <w:b/>
          <w:bCs/>
          <w:color w:val="auto"/>
          <w:sz w:val="28"/>
          <w:szCs w:val="28"/>
          <w:lang w:val="en-US" w:eastAsia="zh-CN"/>
        </w:rPr>
        <w:t>征集邀请</w:t>
      </w:r>
    </w:p>
    <w:p>
      <w:pPr>
        <w:pStyle w:val="11"/>
        <w:keepNext w:val="0"/>
        <w:keepLines w:val="0"/>
        <w:pageBreakBefore w:val="0"/>
        <w:widowControl w:val="0"/>
        <w:kinsoku/>
        <w:wordWrap/>
        <w:overflowPunct/>
        <w:topLinePunct w:val="0"/>
        <w:autoSpaceDE/>
        <w:autoSpaceDN/>
        <w:bidi w:val="0"/>
        <w:adjustRightInd/>
        <w:snapToGrid/>
        <w:spacing w:beforeLines="0" w:afterLines="0" w:line="400" w:lineRule="exact"/>
        <w:ind w:firstLine="422" w:firstLineChars="200"/>
        <w:textAlignment w:val="auto"/>
        <w:rPr>
          <w:rFonts w:hint="eastAsia" w:asciiTheme="minorEastAsia" w:hAnsiTheme="minorEastAsia" w:eastAsiaTheme="minorEastAsia" w:cs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宁海县</w:t>
      </w:r>
      <w:r>
        <w:rPr>
          <w:rFonts w:hint="eastAsia" w:asciiTheme="minorEastAsia" w:hAnsiTheme="minorEastAsia" w:eastAsiaTheme="minorEastAsia" w:cstheme="minorEastAsia"/>
          <w:color w:val="auto"/>
          <w:sz w:val="21"/>
          <w:szCs w:val="21"/>
        </w:rPr>
        <w:t>政府采购中心就以下项目进行开放式框架协议采购，现邀请合格</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参与本轮征集响应。</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一、项目基本情况</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zh-CN"/>
        </w:rPr>
        <w:t>NHZFCG-</w:t>
      </w:r>
      <w:r>
        <w:rPr>
          <w:rFonts w:hint="eastAsia" w:asciiTheme="minorEastAsia" w:hAnsiTheme="minorEastAsia" w:eastAsiaTheme="minorEastAsia" w:cstheme="minorEastAsia"/>
          <w:color w:val="auto"/>
          <w:sz w:val="21"/>
          <w:szCs w:val="21"/>
          <w:lang w:val="en-US" w:eastAsia="zh-CN"/>
        </w:rPr>
        <w:t>K2023001</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2、项目名称：2023-2024年度宁海县培训服务开放式框架协议采购项目</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3、采购预算：/</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4、最高限制单价：详见征集文件第</w:t>
      </w:r>
      <w:r>
        <w:rPr>
          <w:rFonts w:hint="eastAsia" w:asciiTheme="minorEastAsia" w:hAnsiTheme="minorEastAsia" w:eastAsiaTheme="minorEastAsia" w:cstheme="minorEastAsia"/>
          <w:color w:val="auto"/>
          <w:sz w:val="21"/>
          <w:szCs w:val="21"/>
          <w:lang w:val="en-US" w:eastAsia="zh-CN"/>
        </w:rPr>
        <w:t>二章</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5、采购需求：详见征集文件第二</w:t>
      </w:r>
      <w:r>
        <w:rPr>
          <w:rFonts w:hint="eastAsia" w:asciiTheme="minorEastAsia" w:hAnsiTheme="minorEastAsia" w:eastAsiaTheme="minorEastAsia" w:cstheme="minorEastAsia"/>
          <w:color w:val="auto"/>
          <w:sz w:val="21"/>
          <w:szCs w:val="21"/>
          <w:lang w:val="en-US" w:eastAsia="zh-CN"/>
        </w:rPr>
        <w:t>章</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6、框架协议的期限：2023年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日至2024年12月31日</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7、框架协议适用对象：全省各级国家机关、事业单位和团体组织（各级预算单位）</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8、适用情形：单笔采购金额未达到政府采购限额标准的培训服务项目</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9、联合体投标要求：不接受联合体投标</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w:t>
      </w:r>
      <w:r>
        <w:rPr>
          <w:rFonts w:hint="eastAsia" w:asciiTheme="minorEastAsia" w:hAnsiTheme="minorEastAsia" w:eastAsiaTheme="minorEastAsia" w:cstheme="minorEastAsia"/>
          <w:b/>
          <w:bCs/>
          <w:color w:val="auto"/>
          <w:sz w:val="21"/>
          <w:szCs w:val="21"/>
          <w:lang w:eastAsia="zh-CN"/>
        </w:rPr>
        <w:t>供应商</w:t>
      </w:r>
      <w:r>
        <w:rPr>
          <w:rFonts w:hint="eastAsia" w:asciiTheme="minorEastAsia" w:hAnsiTheme="minorEastAsia" w:eastAsiaTheme="minorEastAsia" w:cstheme="minorEastAsia"/>
          <w:b/>
          <w:bCs/>
          <w:color w:val="auto"/>
          <w:sz w:val="21"/>
          <w:szCs w:val="21"/>
        </w:rPr>
        <w:t>的资格要求</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1、通用资格要求：</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（1）在中华人民共和国境内注册，符合《中华人民共和国政府采购法》第二十二条第一款规定的条件；</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（3）营业地点在</w:t>
      </w:r>
      <w:r>
        <w:rPr>
          <w:rFonts w:hint="eastAsia" w:asciiTheme="minorEastAsia" w:hAnsiTheme="minorEastAsia" w:eastAsiaTheme="minorEastAsia" w:cstheme="minorEastAsia"/>
          <w:color w:val="auto"/>
          <w:sz w:val="21"/>
          <w:szCs w:val="21"/>
          <w:lang w:val="en-US" w:eastAsia="zh-CN"/>
        </w:rPr>
        <w:t>宁海县</w:t>
      </w:r>
      <w:r>
        <w:rPr>
          <w:rFonts w:hint="eastAsia" w:asciiTheme="minorEastAsia" w:hAnsiTheme="minorEastAsia" w:eastAsiaTheme="minorEastAsia" w:cstheme="minorEastAsia"/>
          <w:color w:val="auto"/>
          <w:sz w:val="21"/>
          <w:szCs w:val="21"/>
        </w:rPr>
        <w:t>内并且具有本项目征集公告所要求的培训接待能力的各类供应商，包括宾馆、饭店、招待所、党校、行政学院、社会主义学院、团校</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其他服务机构；</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（4）根据有关规定，不得从事经营活动并取得经营收入的公益一类事业单位、使用事业编制且由财政拨款保障的群团组织不作为本次征集供应商。</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2、特定资格要求：无</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3、落实政府采购政策需满足的资格要求：无 </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三、供应商申请流程</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1、供应商申请截止时间：2024年12月31日23时59分59秒</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2、供应商申请地点：政采云平台（ht</w:t>
      </w:r>
      <w:r>
        <w:rPr>
          <w:rFonts w:hint="eastAsia" w:asciiTheme="minorEastAsia" w:hAnsiTheme="minorEastAsia" w:eastAsiaTheme="minorEastAsia" w:cstheme="minorEastAsia"/>
          <w:color w:val="auto"/>
          <w:sz w:val="21"/>
          <w:szCs w:val="21"/>
        </w:rPr>
        <w:t>tps://agreement.zcygov.cn/trading-agreement-index/signup/online?utm=luban.luban-PC-4934.ct001.19.441d0930a5e911ed9167d75198a18d53，搜索对应项目，点击“立即参与”）在线申请，不接受除此以外的其他渠道的申请。</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申请前先在浙江政府采购网（http://zfcg.czt.zj.gov.cn/）注册入库成为正式供应商，若已入库供应商有企业相关信息变化的，应当更新信息。（具体详见“浙江政府采购网——用户入驻/登录——用户注册——供应商登记”）。</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3、供应商在线申请时按系统提示进行操作，如实填写相关信息，并提交申请资料。（编制格式及规范要求见征集文件第五</w:t>
      </w:r>
      <w:r>
        <w:rPr>
          <w:rFonts w:hint="eastAsia" w:asciiTheme="minorEastAsia" w:hAnsiTheme="minorEastAsia" w:eastAsiaTheme="minorEastAsia" w:cstheme="minorEastAsia"/>
          <w:bCs/>
          <w:color w:val="auto"/>
          <w:sz w:val="21"/>
          <w:szCs w:val="21"/>
          <w:lang w:val="en-US" w:eastAsia="zh-CN"/>
        </w:rPr>
        <w:t>章</w:t>
      </w:r>
      <w:r>
        <w:rPr>
          <w:rFonts w:hint="eastAsia" w:asciiTheme="minorEastAsia" w:hAnsiTheme="minorEastAsia" w:eastAsiaTheme="minorEastAsia" w:cstheme="minorEastAsia"/>
          <w:bCs/>
          <w:color w:val="auto"/>
          <w:sz w:val="21"/>
          <w:szCs w:val="21"/>
        </w:rPr>
        <w:t>）若对系</w:t>
      </w:r>
      <w:r>
        <w:rPr>
          <w:rFonts w:hint="eastAsia" w:asciiTheme="minorEastAsia" w:hAnsiTheme="minorEastAsia" w:eastAsiaTheme="minorEastAsia" w:cstheme="minorEastAsia"/>
          <w:color w:val="auto"/>
          <w:sz w:val="21"/>
          <w:szCs w:val="21"/>
        </w:rPr>
        <w:t>统操作有疑问，可登录政采云（https://www.zcygov.cn/），点击右侧咨询小采，获取采小蜜智能服务管家帮助，或拨打政采云服务热线95763获取热线服务帮助。</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4、供应商登录政采云系统，提交总协调人、对外联系人、客房、会议室、餐厅、配套设施和报价承诺等信息，经征集人审核后以上信息将在政采云平台框架协议模块中展示。</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四、需要落实的政府采购政策</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 </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2、国家对残疾人无障碍设施设置、配备等有强制性规定的，有关供应商应当符合其规定。大力倡导培训服务机构优化助残设施设备的设置和配备，优化各类助残服务。</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五、公告期限</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自公告发布之日起5个工作日。</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六、对本次采购提出询问，请按以下方式联系</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征集人：宁</w:t>
      </w:r>
      <w:r>
        <w:rPr>
          <w:rFonts w:hint="eastAsia" w:asciiTheme="minorEastAsia" w:hAnsiTheme="minorEastAsia" w:eastAsiaTheme="minorEastAsia" w:cstheme="minorEastAsia"/>
          <w:color w:val="auto"/>
          <w:sz w:val="21"/>
          <w:szCs w:val="21"/>
          <w:lang w:val="en-US" w:eastAsia="zh-CN"/>
        </w:rPr>
        <w:t>海县</w:t>
      </w:r>
      <w:r>
        <w:rPr>
          <w:rFonts w:hint="eastAsia" w:asciiTheme="minorEastAsia" w:hAnsiTheme="minorEastAsia" w:eastAsiaTheme="minorEastAsia" w:cstheme="minorEastAsia"/>
          <w:color w:val="auto"/>
          <w:sz w:val="21"/>
          <w:szCs w:val="21"/>
        </w:rPr>
        <w:t>政府采购中心</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eastAsiaTheme="minorEastAsia" w:cstheme="minorEastAsia"/>
          <w:color w:val="auto"/>
          <w:sz w:val="21"/>
          <w:szCs w:val="21"/>
          <w:lang w:val="en-US" w:eastAsia="zh-CN"/>
        </w:rPr>
        <w:t>宁海县桃源街道金水东路5号</w:t>
      </w:r>
      <w:r>
        <w:rPr>
          <w:rFonts w:hint="eastAsia" w:asciiTheme="minorEastAsia" w:hAnsiTheme="minorEastAsia" w:eastAsiaTheme="minorEastAsia" w:cstheme="minorEastAsia"/>
          <w:color w:val="auto"/>
          <w:sz w:val="21"/>
          <w:szCs w:val="21"/>
        </w:rPr>
        <w:t>五楼  邮编：315</w:t>
      </w:r>
      <w:r>
        <w:rPr>
          <w:rFonts w:hint="eastAsia" w:asciiTheme="minorEastAsia" w:hAnsiTheme="minorEastAsia" w:eastAsiaTheme="minorEastAsia" w:cstheme="minorEastAsia"/>
          <w:color w:val="auto"/>
          <w:sz w:val="21"/>
          <w:szCs w:val="21"/>
          <w:lang w:val="en-US" w:eastAsia="zh-CN"/>
        </w:rPr>
        <w:t>600</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val="en-US" w:eastAsia="zh-CN"/>
        </w:rPr>
        <w:t>高凤</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联系方式：0574-</w:t>
      </w:r>
      <w:r>
        <w:rPr>
          <w:rFonts w:hint="eastAsia" w:asciiTheme="minorEastAsia" w:hAnsiTheme="minorEastAsia" w:eastAsiaTheme="minorEastAsia" w:cstheme="minorEastAsia"/>
          <w:color w:val="auto"/>
          <w:sz w:val="21"/>
          <w:szCs w:val="21"/>
          <w:lang w:val="en-US" w:eastAsia="zh-CN"/>
        </w:rPr>
        <w:t>65131832</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系统操作咨询联系人：杨老师      联系方式：0574-65131830</w:t>
      </w:r>
    </w:p>
    <w:p>
      <w:pPr>
        <w:pStyle w:val="2"/>
        <w:rPr>
          <w:rFonts w:hint="default"/>
          <w:color w:val="auto"/>
          <w:lang w:val="en-US"/>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numPr>
          <w:ilvl w:val="0"/>
          <w:numId w:val="0"/>
        </w:numPr>
        <w:snapToGrid w:val="0"/>
        <w:spacing w:beforeLines="0" w:afterLines="0"/>
        <w:jc w:val="center"/>
        <w:outlineLvl w:val="0"/>
        <w:rPr>
          <w:rFonts w:hint="eastAsia" w:ascii="黑体" w:hAnsi="宋体" w:eastAsia="黑体"/>
          <w:b/>
          <w:bCs/>
          <w:color w:val="auto"/>
          <w:sz w:val="28"/>
          <w:szCs w:val="28"/>
          <w:lang w:val="en-US" w:eastAsia="zh-CN"/>
        </w:rPr>
      </w:pPr>
      <w:r>
        <w:rPr>
          <w:rFonts w:hint="eastAsia" w:ascii="黑体" w:hAnsi="宋体" w:eastAsia="黑体"/>
          <w:b/>
          <w:bCs/>
          <w:color w:val="auto"/>
          <w:sz w:val="28"/>
          <w:szCs w:val="28"/>
        </w:rPr>
        <w:t>第</w:t>
      </w:r>
      <w:r>
        <w:rPr>
          <w:rFonts w:hint="eastAsia" w:ascii="黑体" w:hAnsi="宋体" w:eastAsia="黑体"/>
          <w:b/>
          <w:bCs/>
          <w:color w:val="auto"/>
          <w:sz w:val="28"/>
          <w:szCs w:val="28"/>
          <w:lang w:val="en-US" w:eastAsia="zh-CN"/>
        </w:rPr>
        <w:t>二</w:t>
      </w:r>
      <w:r>
        <w:rPr>
          <w:rFonts w:hint="eastAsia" w:ascii="黑体" w:hAnsi="宋体" w:eastAsia="黑体"/>
          <w:b/>
          <w:bCs/>
          <w:color w:val="auto"/>
          <w:sz w:val="28"/>
          <w:szCs w:val="28"/>
        </w:rPr>
        <w:t>章 采购需求</w:t>
      </w:r>
      <w:r>
        <w:rPr>
          <w:rFonts w:hint="eastAsia" w:ascii="黑体" w:hAnsi="宋体" w:eastAsia="黑体"/>
          <w:b/>
          <w:bCs/>
          <w:color w:val="auto"/>
          <w:sz w:val="28"/>
          <w:szCs w:val="28"/>
          <w:lang w:val="en-US" w:eastAsia="zh-CN"/>
        </w:rPr>
        <w:t>说明</w:t>
      </w:r>
    </w:p>
    <w:p>
      <w:pPr>
        <w:jc w:val="center"/>
        <w:rPr>
          <w:rFonts w:hint="eastAsia"/>
          <w:b/>
          <w:bCs/>
          <w:color w:val="auto"/>
          <w:lang w:val="en-US" w:eastAsia="zh-CN"/>
        </w:rPr>
      </w:pP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一、征集目的和确定成交供应商流程</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通过开放式框架协议采购，征集符合条件的培训服务供应商，为全省各级国家机关、事业单位和团体组织（各级预算单位）提供培训服务，服务期限为2023年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日至2024年12月31日。</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第二阶段成交供应商的方式为直接选定。由采购人依据入围供应商的服务价格、服务承诺、服务便利性以及用户评价等因素，从第一阶段入围供应商中直接选定。第一阶段入围供应商的协议价格是采购人确定第二阶段成交供应商的最高限价。</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二、采购内容</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1、综合性培训场所，应当具备培训所需要的住宿房间、会议室、餐厅以及相关配套设施。</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2、专业性培训场所，应当具备培训所需要的会议室及相关配套设施。</w:t>
      </w:r>
    </w:p>
    <w:p>
      <w:pPr>
        <w:pStyle w:val="78"/>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b/>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注：供应商只能选择综合性培训场所或专业性培训场所中的一种进行响应。</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三、最高限价</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根据《</w:t>
      </w:r>
      <w:r>
        <w:rPr>
          <w:rFonts w:hint="default" w:asciiTheme="minorEastAsia" w:hAnsiTheme="minorEastAsia" w:eastAsiaTheme="minorEastAsia" w:cstheme="minorEastAsia"/>
          <w:color w:val="auto"/>
          <w:sz w:val="21"/>
          <w:szCs w:val="21"/>
          <w:shd w:val="clear" w:color="auto" w:fill="FFFFFF"/>
        </w:rPr>
        <w:t>关于印发宁海县行政事业单位培训费管理规定的通知</w:t>
      </w:r>
      <w:r>
        <w:rPr>
          <w:rFonts w:hint="eastAsia" w:asciiTheme="minorEastAsia" w:hAnsiTheme="minorEastAsia" w:eastAsiaTheme="minorEastAsia" w:cstheme="minorEastAsia"/>
          <w:color w:val="auto"/>
          <w:sz w:val="21"/>
          <w:szCs w:val="21"/>
          <w:shd w:val="clear" w:color="auto" w:fill="FFFFFF"/>
        </w:rPr>
        <w:t>》（</w:t>
      </w:r>
      <w:r>
        <w:rPr>
          <w:rFonts w:hint="default" w:asciiTheme="minorEastAsia" w:hAnsiTheme="minorEastAsia" w:eastAsiaTheme="minorEastAsia" w:cstheme="minorEastAsia"/>
          <w:color w:val="auto"/>
          <w:sz w:val="21"/>
          <w:szCs w:val="21"/>
          <w:shd w:val="clear" w:color="auto" w:fill="FFFFFF"/>
        </w:rPr>
        <w:t>宁财发</w:t>
      </w:r>
      <w:r>
        <w:rPr>
          <w:rFonts w:hint="eastAsia" w:asciiTheme="minorEastAsia" w:hAnsiTheme="minorEastAsia" w:eastAsiaTheme="minorEastAsia" w:cstheme="minorEastAsia"/>
          <w:color w:val="auto"/>
          <w:sz w:val="21"/>
          <w:szCs w:val="21"/>
          <w:shd w:val="clear" w:color="auto" w:fill="FFFFFF"/>
        </w:rPr>
        <w:t>〔2022〕</w:t>
      </w:r>
      <w:r>
        <w:rPr>
          <w:rFonts w:hint="default" w:asciiTheme="minorEastAsia" w:hAnsiTheme="minorEastAsia" w:eastAsiaTheme="minorEastAsia" w:cstheme="minorEastAsia"/>
          <w:color w:val="auto"/>
          <w:sz w:val="21"/>
          <w:szCs w:val="21"/>
          <w:shd w:val="clear" w:color="auto" w:fill="FFFFFF"/>
        </w:rPr>
        <w:t>166</w:t>
      </w:r>
      <w:r>
        <w:rPr>
          <w:rFonts w:hint="eastAsia" w:asciiTheme="minorEastAsia" w:hAnsiTheme="minorEastAsia" w:eastAsiaTheme="minorEastAsia" w:cstheme="minorEastAsia"/>
          <w:color w:val="auto"/>
          <w:sz w:val="21"/>
          <w:szCs w:val="21"/>
          <w:shd w:val="clear" w:color="auto" w:fill="FFFFFF"/>
        </w:rPr>
        <w:t>号）文件规定，入围供应商在承接宁</w:t>
      </w:r>
      <w:r>
        <w:rPr>
          <w:rFonts w:hint="eastAsia" w:asciiTheme="minorEastAsia" w:hAnsiTheme="minorEastAsia" w:eastAsiaTheme="minorEastAsia" w:cstheme="minorEastAsia"/>
          <w:color w:val="auto"/>
          <w:sz w:val="21"/>
          <w:szCs w:val="21"/>
          <w:shd w:val="clear" w:color="auto" w:fill="FFFFFF"/>
          <w:lang w:val="en-US" w:eastAsia="zh-CN"/>
        </w:rPr>
        <w:t>海县</w:t>
      </w:r>
      <w:r>
        <w:rPr>
          <w:rFonts w:hint="eastAsia" w:asciiTheme="minorEastAsia" w:hAnsiTheme="minorEastAsia" w:eastAsiaTheme="minorEastAsia" w:cstheme="minorEastAsia"/>
          <w:color w:val="auto"/>
          <w:sz w:val="21"/>
          <w:szCs w:val="21"/>
          <w:shd w:val="clear" w:color="auto" w:fill="FFFFFF"/>
        </w:rPr>
        <w:t>级采购单位培训时人均培训费不得超过下表标准，承接非</w:t>
      </w:r>
      <w:r>
        <w:rPr>
          <w:rFonts w:hint="eastAsia" w:asciiTheme="minorEastAsia" w:hAnsiTheme="minorEastAsia" w:eastAsiaTheme="minorEastAsia" w:cstheme="minorEastAsia"/>
          <w:color w:val="auto"/>
          <w:sz w:val="21"/>
          <w:szCs w:val="21"/>
          <w:shd w:val="clear" w:color="auto" w:fill="FFFFFF"/>
          <w:lang w:val="en-US" w:eastAsia="zh-CN"/>
        </w:rPr>
        <w:t>宁海县</w:t>
      </w:r>
      <w:r>
        <w:rPr>
          <w:rFonts w:hint="eastAsia" w:asciiTheme="minorEastAsia" w:hAnsiTheme="minorEastAsia" w:eastAsiaTheme="minorEastAsia" w:cstheme="minorEastAsia"/>
          <w:color w:val="auto"/>
          <w:sz w:val="21"/>
          <w:szCs w:val="21"/>
          <w:shd w:val="clear" w:color="auto" w:fill="FFFFFF"/>
        </w:rPr>
        <w:t>级采购单位培训时，人均培训费限额按采购单位所属地标准执行。</w:t>
      </w:r>
    </w:p>
    <w:p>
      <w:pPr>
        <w:pStyle w:val="78"/>
        <w:keepNext w:val="0"/>
        <w:keepLines w:val="0"/>
        <w:pageBreakBefore w:val="0"/>
        <w:kinsoku/>
        <w:wordWrap/>
        <w:overflowPunct/>
        <w:topLinePunct w:val="0"/>
        <w:autoSpaceDE/>
        <w:autoSpaceDN/>
        <w:bidi w:val="0"/>
        <w:adjustRightInd/>
        <w:spacing w:line="400" w:lineRule="exact"/>
        <w:ind w:firstLine="420" w:firstLineChars="200"/>
        <w:jc w:val="right"/>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单位：元/人·天</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952"/>
        <w:gridCol w:w="953"/>
        <w:gridCol w:w="2190"/>
        <w:gridCol w:w="168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794"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bCs/>
                <w:color w:val="auto"/>
                <w:kern w:val="0"/>
                <w:sz w:val="21"/>
                <w:szCs w:val="21"/>
              </w:rPr>
              <w:t>分类</w:t>
            </w:r>
          </w:p>
        </w:tc>
        <w:tc>
          <w:tcPr>
            <w:tcW w:w="952"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bCs/>
                <w:color w:val="auto"/>
                <w:kern w:val="0"/>
                <w:sz w:val="21"/>
                <w:szCs w:val="21"/>
              </w:rPr>
              <w:t>住宿费</w:t>
            </w:r>
          </w:p>
        </w:tc>
        <w:tc>
          <w:tcPr>
            <w:tcW w:w="953"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bCs/>
                <w:color w:val="auto"/>
                <w:kern w:val="0"/>
                <w:sz w:val="21"/>
                <w:szCs w:val="21"/>
              </w:rPr>
              <w:t>伙食费</w:t>
            </w:r>
          </w:p>
        </w:tc>
        <w:tc>
          <w:tcPr>
            <w:tcW w:w="2190"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bCs/>
                <w:color w:val="auto"/>
                <w:kern w:val="0"/>
                <w:sz w:val="21"/>
                <w:szCs w:val="21"/>
              </w:rPr>
              <w:t>场地、资料、交通费</w:t>
            </w:r>
          </w:p>
        </w:tc>
        <w:tc>
          <w:tcPr>
            <w:tcW w:w="1680"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bCs/>
                <w:color w:val="auto"/>
                <w:kern w:val="0"/>
                <w:sz w:val="21"/>
                <w:szCs w:val="21"/>
              </w:rPr>
              <w:t>其他各项费用</w:t>
            </w:r>
          </w:p>
        </w:tc>
        <w:tc>
          <w:tcPr>
            <w:tcW w:w="953"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bCs/>
                <w:color w:val="auto"/>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794"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一类培训</w:t>
            </w:r>
          </w:p>
        </w:tc>
        <w:tc>
          <w:tcPr>
            <w:tcW w:w="952"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400</w:t>
            </w:r>
          </w:p>
        </w:tc>
        <w:tc>
          <w:tcPr>
            <w:tcW w:w="953"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150</w:t>
            </w:r>
          </w:p>
        </w:tc>
        <w:tc>
          <w:tcPr>
            <w:tcW w:w="2190"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70</w:t>
            </w:r>
          </w:p>
        </w:tc>
        <w:tc>
          <w:tcPr>
            <w:tcW w:w="1680"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30</w:t>
            </w:r>
          </w:p>
        </w:tc>
        <w:tc>
          <w:tcPr>
            <w:tcW w:w="953"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794"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二类培训</w:t>
            </w:r>
          </w:p>
        </w:tc>
        <w:tc>
          <w:tcPr>
            <w:tcW w:w="952"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340</w:t>
            </w:r>
          </w:p>
        </w:tc>
        <w:tc>
          <w:tcPr>
            <w:tcW w:w="953"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130</w:t>
            </w:r>
          </w:p>
        </w:tc>
        <w:tc>
          <w:tcPr>
            <w:tcW w:w="2190"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50</w:t>
            </w:r>
          </w:p>
        </w:tc>
        <w:tc>
          <w:tcPr>
            <w:tcW w:w="1680"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30</w:t>
            </w:r>
          </w:p>
        </w:tc>
        <w:tc>
          <w:tcPr>
            <w:tcW w:w="953"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color w:val="auto"/>
                <w:vertAlign w:val="baseline"/>
              </w:rPr>
            </w:pPr>
            <w:r>
              <w:rPr>
                <w:rFonts w:hint="eastAsia" w:asciiTheme="minorEastAsia" w:hAnsiTheme="minorEastAsia" w:eastAsiaTheme="minorEastAsia" w:cstheme="minorEastAsia"/>
                <w:color w:val="auto"/>
                <w:kern w:val="0"/>
                <w:sz w:val="21"/>
                <w:szCs w:val="21"/>
              </w:rPr>
              <w:t>550</w:t>
            </w:r>
          </w:p>
        </w:tc>
      </w:tr>
    </w:tbl>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1"/>
        <w:rPr>
          <w:rFonts w:hint="default" w:asciiTheme="minorEastAsia" w:hAnsiTheme="minorEastAsia" w:eastAsiaTheme="minorEastAsia" w:cstheme="minorEastAsia"/>
          <w:b w:val="0"/>
          <w:bCs w:val="0"/>
          <w:color w:val="auto"/>
          <w:sz w:val="21"/>
          <w:szCs w:val="21"/>
        </w:rPr>
      </w:pPr>
      <w:r>
        <w:rPr>
          <w:rFonts w:hint="default" w:asciiTheme="minorEastAsia" w:hAnsiTheme="minorEastAsia" w:eastAsiaTheme="minorEastAsia" w:cstheme="minorEastAsia"/>
          <w:b w:val="0"/>
          <w:bCs w:val="0"/>
          <w:color w:val="auto"/>
          <w:sz w:val="21"/>
          <w:szCs w:val="21"/>
        </w:rPr>
        <w:t>另：伙食费单餐标准不得超出60元/人。</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四、报价要求</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1、标准间（含双早）报价不超过400元/间·天，伙食费不超过130元/人·天，会议室按场次进行报价。</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2、专业性培训场所，会议室按场次进行报价。</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五、服务承诺</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1、承诺遵守和履行本项目征集公告的各项规定和协议书条款，积极配合采购机构和采购监管部门的工作。</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2、保证采购人获得优先服务的权利，积极主动与采购人配合，并在不超过承诺的期限内完成培训接待工作。</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3、设有固定联系电话及联系人，及时响应采购人的各项要求，并按采购人要求免费提供上门服务。</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4、对承接的培训接待业务，单独建立台账。</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5、对采购人的培训接待业务建立采购人档案，开展跟踪服务。</w:t>
      </w:r>
    </w:p>
    <w:p>
      <w:pPr>
        <w:pStyle w:val="7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6、拒绝采购人在协议或承诺范围外提出的不合理要求，防止违规现象出现。</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7、培训期间免费停车，如因自身停车场限制，须为采购人解决停车问题并承担相应停车费用。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8、承诺门厅及主要公共区域具有符合标准的残疾人出入坡道、具有残疾人卫生间或厕位等为残疾人提供方便的设施。</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9、承诺按不高于本次响应价格为浙江省内各国家机关、事业单位和团体组织出差、培训等提供服务。</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10、承诺采购监管部门和采购机构有权根据执行情况调整限额标准及交易规则，供应商应无条件遵守操作规定和交易规则。</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六、审核原则</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color w:val="auto"/>
          <w:sz w:val="21"/>
          <w:szCs w:val="21"/>
        </w:rPr>
        <w:t>征集人负责对供应商提交的申请资料在</w:t>
      </w:r>
      <w:r>
        <w:rPr>
          <w:rFonts w:hint="eastAsia" w:asciiTheme="minorEastAsia" w:hAnsiTheme="minorEastAsia" w:eastAsiaTheme="minorEastAsia" w:cstheme="minorEastAsia"/>
          <w:b/>
          <w:color w:val="auto"/>
          <w:sz w:val="21"/>
          <w:szCs w:val="21"/>
        </w:rPr>
        <w:t>7个工作日内</w:t>
      </w:r>
      <w:r>
        <w:rPr>
          <w:rFonts w:hint="eastAsia" w:asciiTheme="minorEastAsia" w:hAnsiTheme="minorEastAsia" w:eastAsiaTheme="minorEastAsia" w:cstheme="minorEastAsia"/>
          <w:color w:val="auto"/>
          <w:sz w:val="21"/>
          <w:szCs w:val="21"/>
        </w:rPr>
        <w:t>进行在线审核；</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2、申请资料符合本项目征集公告要求的，予以审核通过；</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color w:val="auto"/>
          <w:sz w:val="21"/>
          <w:szCs w:val="21"/>
        </w:rPr>
        <w:t>申请资料不符合本项目征集公告要求的，征集人将驳回申请并告知理由，供应商可</w:t>
      </w:r>
      <w:r>
        <w:rPr>
          <w:rFonts w:hint="eastAsia" w:asciiTheme="minorEastAsia" w:hAnsiTheme="minorEastAsia" w:eastAsiaTheme="minorEastAsia" w:cstheme="minorEastAsia"/>
          <w:b/>
          <w:color w:val="auto"/>
          <w:sz w:val="21"/>
          <w:szCs w:val="21"/>
        </w:rPr>
        <w:t>在申请截止时间前</w:t>
      </w:r>
      <w:r>
        <w:rPr>
          <w:rFonts w:hint="eastAsia" w:asciiTheme="minorEastAsia" w:hAnsiTheme="minorEastAsia" w:eastAsiaTheme="minorEastAsia" w:cstheme="minorEastAsia"/>
          <w:color w:val="auto"/>
          <w:sz w:val="21"/>
          <w:szCs w:val="21"/>
        </w:rPr>
        <w:t>补正材料并重新提交，若未在规定的时间内进行补正提交的，视为审核不通过。</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七、审核不通过条款</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1、供应商不具备申请资格的；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2、申请资料未按照本项目征集公告要求签署、盖章的；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3、申请资料组成漏项的；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4、申请资料填写不完整、内容不全或内容字迹模糊辨认不清的；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5、申请资料未按规定的格式编制的；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6、申请资料不符合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实质性要求的；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7、提供虚假申请资料、虚假承诺或有其他弄虚作假行为的；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8、申请资料中含有采购人或征集人不能接受的附加条件的；</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9、法律、法规、规章及省级以上规范性文件规定的其他情形。</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八、结果公告、框架协议签订和采购合同文本</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1、本次征集审核通过后将发布入围结果公告；</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2、本次征集不再签订书面框架协议，发布入围结果公告后视为供应商签订框架协议，具体协议条款详见征集文件第四</w:t>
      </w:r>
      <w:r>
        <w:rPr>
          <w:rFonts w:hint="eastAsia" w:asciiTheme="minorEastAsia" w:hAnsiTheme="minorEastAsia" w:eastAsiaTheme="minorEastAsia" w:cstheme="minorEastAsia"/>
          <w:color w:val="auto"/>
          <w:sz w:val="21"/>
          <w:szCs w:val="21"/>
          <w:lang w:val="en-US" w:eastAsia="zh-CN"/>
        </w:rPr>
        <w:t>章</w:t>
      </w:r>
      <w:r>
        <w:rPr>
          <w:rFonts w:hint="eastAsia" w:asciiTheme="minorEastAsia" w:hAnsiTheme="minorEastAsia" w:eastAsiaTheme="minorEastAsia" w:cstheme="minorEastAsia"/>
          <w:color w:val="auto"/>
          <w:sz w:val="21"/>
          <w:szCs w:val="21"/>
        </w:rPr>
        <w:t>《2023-2024年度宁海县培训服务开放式框架协议采购项目协议书》；</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3、采购合同文本详见征集文件第四</w:t>
      </w:r>
      <w:r>
        <w:rPr>
          <w:rFonts w:hint="eastAsia" w:asciiTheme="minorEastAsia" w:hAnsiTheme="minorEastAsia" w:eastAsiaTheme="minorEastAsia" w:cstheme="minorEastAsia"/>
          <w:color w:val="auto"/>
          <w:sz w:val="21"/>
          <w:szCs w:val="21"/>
          <w:lang w:val="en-US" w:eastAsia="zh-CN"/>
        </w:rPr>
        <w:t>章</w:t>
      </w:r>
      <w:r>
        <w:rPr>
          <w:rFonts w:hint="eastAsia" w:asciiTheme="minorEastAsia" w:hAnsiTheme="minorEastAsia" w:eastAsiaTheme="minorEastAsia" w:cstheme="minorEastAsia"/>
          <w:color w:val="auto"/>
          <w:sz w:val="21"/>
          <w:szCs w:val="21"/>
        </w:rPr>
        <w:t>采购合同格式。</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九、协议期内信息维护</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协议期内，入围供应商相关信息发生变化或调整的，应主动进行信息变更和维护，及时告知征集人并报送相关材料，经征集人审核后生效。</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十、交易规则</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1、单笔采购金额未达到政府采购限额标准的项目，采购人通过政采云平台框架协议实行采购；</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第二阶段成交供应商由采购人从第一阶段入围供应商中直接选定,采购人可以根据实际需要选择任一采购包的入围供应商，并向其采购培训服务。入围供应商第一阶段响应报价是采购人确定第二阶段成交供应商的最高限价；</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3、采购人可以根据实际需要选择入围供应商，并向其采购培训服务，但是应当符合</w:t>
      </w:r>
      <w:r>
        <w:rPr>
          <w:rFonts w:hint="eastAsia" w:asciiTheme="minorEastAsia" w:hAnsiTheme="minorEastAsia" w:eastAsiaTheme="minorEastAsia" w:cstheme="minorEastAsia"/>
          <w:color w:val="auto"/>
          <w:sz w:val="21"/>
          <w:szCs w:val="21"/>
          <w:shd w:val="clear" w:color="auto" w:fill="FFFFFF"/>
        </w:rPr>
        <w:t>《</w:t>
      </w:r>
      <w:r>
        <w:rPr>
          <w:rFonts w:hint="default" w:asciiTheme="minorEastAsia" w:hAnsiTheme="minorEastAsia" w:eastAsiaTheme="minorEastAsia" w:cstheme="minorEastAsia"/>
          <w:color w:val="auto"/>
          <w:sz w:val="21"/>
          <w:szCs w:val="21"/>
          <w:shd w:val="clear" w:color="auto" w:fill="FFFFFF"/>
        </w:rPr>
        <w:t>关于印发宁海县行政事业单位培训费管理规定的通知</w:t>
      </w:r>
      <w:r>
        <w:rPr>
          <w:rFonts w:hint="eastAsia" w:asciiTheme="minorEastAsia" w:hAnsiTheme="minorEastAsia" w:eastAsiaTheme="minorEastAsia" w:cstheme="minorEastAsia"/>
          <w:color w:val="auto"/>
          <w:sz w:val="21"/>
          <w:szCs w:val="21"/>
          <w:shd w:val="clear" w:color="auto" w:fill="FFFFFF"/>
        </w:rPr>
        <w:t>》（</w:t>
      </w:r>
      <w:r>
        <w:rPr>
          <w:rFonts w:hint="default" w:asciiTheme="minorEastAsia" w:hAnsiTheme="minorEastAsia" w:eastAsiaTheme="minorEastAsia" w:cstheme="minorEastAsia"/>
          <w:color w:val="auto"/>
          <w:sz w:val="21"/>
          <w:szCs w:val="21"/>
          <w:shd w:val="clear" w:color="auto" w:fill="FFFFFF"/>
        </w:rPr>
        <w:t>宁财发</w:t>
      </w:r>
      <w:r>
        <w:rPr>
          <w:rFonts w:hint="eastAsia" w:asciiTheme="minorEastAsia" w:hAnsiTheme="minorEastAsia" w:eastAsiaTheme="minorEastAsia" w:cstheme="minorEastAsia"/>
          <w:color w:val="auto"/>
          <w:sz w:val="21"/>
          <w:szCs w:val="21"/>
          <w:shd w:val="clear" w:color="auto" w:fill="FFFFFF"/>
        </w:rPr>
        <w:t>〔2022〕</w:t>
      </w:r>
      <w:r>
        <w:rPr>
          <w:rFonts w:hint="default" w:asciiTheme="minorEastAsia" w:hAnsiTheme="minorEastAsia" w:eastAsiaTheme="minorEastAsia" w:cstheme="minorEastAsia"/>
          <w:color w:val="auto"/>
          <w:sz w:val="21"/>
          <w:szCs w:val="21"/>
          <w:shd w:val="clear" w:color="auto" w:fill="FFFFFF"/>
        </w:rPr>
        <w:t>166</w:t>
      </w:r>
      <w:r>
        <w:rPr>
          <w:rFonts w:hint="eastAsia" w:asciiTheme="minorEastAsia" w:hAnsiTheme="minorEastAsia" w:eastAsiaTheme="minorEastAsia" w:cstheme="minorEastAsia"/>
          <w:color w:val="auto"/>
          <w:sz w:val="21"/>
          <w:szCs w:val="21"/>
          <w:shd w:val="clear" w:color="auto" w:fill="FFFFFF"/>
        </w:rPr>
        <w:t>号）</w:t>
      </w:r>
      <w:r>
        <w:rPr>
          <w:rFonts w:hint="eastAsia" w:asciiTheme="minorEastAsia" w:hAnsiTheme="minorEastAsia" w:eastAsiaTheme="minorEastAsia" w:cstheme="minorEastAsia"/>
          <w:color w:val="auto"/>
          <w:sz w:val="21"/>
          <w:szCs w:val="21"/>
        </w:rPr>
        <w:t>有关培训机构选择的规定。</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4、采购人应当积极落实国家和省与政府采购相关的扶持政策，优先选择符合绿色低碳、助残设施设备齐全等要求或者条件的入围供应商；</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5、采购人前往</w:t>
      </w:r>
      <w:r>
        <w:rPr>
          <w:rFonts w:hint="eastAsia" w:asciiTheme="minorEastAsia" w:hAnsiTheme="minorEastAsia" w:eastAsiaTheme="minorEastAsia" w:cstheme="minorEastAsia"/>
          <w:color w:val="auto"/>
          <w:sz w:val="21"/>
          <w:szCs w:val="21"/>
          <w:lang w:val="en-US" w:eastAsia="zh-CN"/>
        </w:rPr>
        <w:t>宁海县</w:t>
      </w:r>
      <w:r>
        <w:rPr>
          <w:rFonts w:hint="eastAsia" w:asciiTheme="minorEastAsia" w:hAnsiTheme="minorEastAsia" w:eastAsiaTheme="minorEastAsia" w:cstheme="minorEastAsia"/>
          <w:color w:val="auto"/>
          <w:sz w:val="21"/>
          <w:szCs w:val="21"/>
        </w:rPr>
        <w:t>外进行培训的，应当在当地培训服务框架协议入围供应商中进行选择，如有特殊情况的，应进行说明且符合培训费管理相关规定。</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6、交易规则如有变化，最终以同级财政部门公布的文件为准。</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十一、费用结算及支付方式</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入围供应商按照承诺的价格，按要求在结算时向采购人提供发票、政府采购培训服务合同（结算单）等。入围供应商通过政采云平台起草政府采购培训服务合同（结算单）后报采购人审核，双方确认完成在系统电子备案后按照财政部门规定进行结算。</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十二、用户反馈和评价机制</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十三、入围供应商的清退和补充规则</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全省各级采购监管部门、集采机构将不定期对入围供应商的履约情况进行检查，发现入围供应商违反政府采购相关规定、未按照协议约定和承诺以及其他违法违规行为的，全省各级采购监管部门、集采机构将依据相关规定予以处理，征集人也将提前解除框架协议。</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人如反映入围供应商有违反政府采购相关规定、未按照协议约定和承诺以及其他违法违规行为的，全省各级采购监管部门、集采机构将重点约谈入围供应商，如入围供应商无法提供合理解释或拒不改正的，全省各级采购监管部门、集采机构将依据相关规定予以处理，征集人也将提前解除框架协议。</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3、被取消入围资格或被解除框架协议的供应商不得重新申请加入同一开放式框架协议。</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4、供应商可以按照征集公告要求，随时提交加入框架协议的申请，也可以随时申请退出框架协议。</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十四、信用信息查询</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1、信用信息查询渠道及截止时间：供应商在提交申请时通过“信用中国”网站(www.creditchina.gov.cn)、中国政府采购网(www.ccgp.gov.cn)渠道查询本公司的信用记录。</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2、信用信息查询记录和证据留存的具体方式：供应商查询的信用记录、查询结果经确认后将与申请文件一起存档。</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3、信用信息的使用规则：经查询列入失信被执行人名单、重大税收违法案件当事人名单、政府采购严重违法失信行为记录名单的供应商将被拒绝参与框架协议申请。</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十五、定义</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1、“征集人”</w:t>
      </w:r>
      <w:r>
        <w:rPr>
          <w:rFonts w:hint="eastAsia" w:asciiTheme="minorEastAsia" w:hAnsiTheme="minorEastAsia" w:eastAsiaTheme="minorEastAsia" w:cstheme="minorEastAsia"/>
          <w:color w:val="auto"/>
          <w:sz w:val="21"/>
          <w:szCs w:val="21"/>
        </w:rPr>
        <w:t>系指</w:t>
      </w:r>
      <w:r>
        <w:rPr>
          <w:rFonts w:hint="eastAsia" w:asciiTheme="minorEastAsia" w:hAnsiTheme="minorEastAsia" w:eastAsiaTheme="minorEastAsia" w:cstheme="minorEastAsia"/>
          <w:color w:val="auto"/>
          <w:sz w:val="21"/>
          <w:szCs w:val="21"/>
          <w:lang w:val="en-US" w:eastAsia="zh-CN"/>
        </w:rPr>
        <w:t>宁海县</w:t>
      </w:r>
      <w:r>
        <w:rPr>
          <w:rFonts w:hint="eastAsia" w:asciiTheme="minorEastAsia" w:hAnsiTheme="minorEastAsia" w:eastAsiaTheme="minorEastAsia" w:cstheme="minorEastAsia"/>
          <w:color w:val="auto"/>
          <w:sz w:val="21"/>
          <w:szCs w:val="21"/>
        </w:rPr>
        <w:t>政府采购中心，组织本次采购，负责发布本项目征集信息相关通知公告、审核本项目供应商提交的申请资料、商品信息，协调采购事务等工作。</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2、“采购人”</w:t>
      </w:r>
      <w:r>
        <w:rPr>
          <w:rFonts w:hint="eastAsia" w:asciiTheme="minorEastAsia" w:hAnsiTheme="minorEastAsia" w:eastAsiaTheme="minorEastAsia" w:cstheme="minorEastAsia"/>
          <w:color w:val="auto"/>
          <w:sz w:val="21"/>
          <w:szCs w:val="21"/>
        </w:rPr>
        <w:t>系指全省各级国家机关、事业单位和团体组织（各级预算单位）。</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3、“采购监管部门”</w:t>
      </w:r>
      <w:r>
        <w:rPr>
          <w:rFonts w:hint="eastAsia" w:asciiTheme="minorEastAsia" w:hAnsiTheme="minorEastAsia" w:eastAsiaTheme="minorEastAsia" w:cstheme="minorEastAsia"/>
          <w:color w:val="auto"/>
          <w:sz w:val="21"/>
          <w:szCs w:val="21"/>
        </w:rPr>
        <w:t>系指采购人所属地的财政部门。</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4、“供应商”</w:t>
      </w:r>
      <w:r>
        <w:rPr>
          <w:rFonts w:hint="eastAsia" w:asciiTheme="minorEastAsia" w:hAnsiTheme="minorEastAsia" w:eastAsiaTheme="minorEastAsia" w:cstheme="minorEastAsia"/>
          <w:color w:val="auto"/>
          <w:sz w:val="21"/>
          <w:szCs w:val="21"/>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5、“入围供应商”</w:t>
      </w:r>
      <w:r>
        <w:rPr>
          <w:rFonts w:hint="eastAsia" w:asciiTheme="minorEastAsia" w:hAnsiTheme="minorEastAsia" w:eastAsiaTheme="minorEastAsia" w:cstheme="minorEastAsia"/>
          <w:color w:val="auto"/>
          <w:sz w:val="21"/>
          <w:szCs w:val="21"/>
        </w:rPr>
        <w:t>系指供应商提交的申请资料经征集人审核通过后，本项目协议即生效，同时该供应商即为入围供应商。</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6、“公章”</w:t>
      </w:r>
      <w:r>
        <w:rPr>
          <w:rFonts w:hint="eastAsia" w:asciiTheme="minorEastAsia" w:hAnsiTheme="minorEastAsia" w:eastAsiaTheme="minorEastAsia" w:cstheme="minorEastAsia"/>
          <w:color w:val="auto"/>
          <w:sz w:val="21"/>
          <w:szCs w:val="21"/>
        </w:rPr>
        <w:t>系指单位法定名称章。</w:t>
      </w:r>
    </w:p>
    <w:p>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7、“</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系指实质性要求条款。</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十六、质疑投诉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pStyle w:val="11"/>
        <w:keepNext w:val="0"/>
        <w:keepLines w:val="0"/>
        <w:pageBreakBefore w:val="0"/>
        <w:kinsoku/>
        <w:wordWrap/>
        <w:overflowPunct/>
        <w:topLinePunct w:val="0"/>
        <w:autoSpaceDE/>
        <w:autoSpaceDN/>
        <w:bidi w:val="0"/>
        <w:adjustRightInd/>
        <w:snapToGrid w:val="0"/>
        <w:spacing w:beforeLines="0" w:afterLines="0" w:line="400" w:lineRule="exact"/>
        <w:jc w:val="center"/>
        <w:textAlignment w:val="auto"/>
        <w:outlineLvl w:val="0"/>
        <w:rPr>
          <w:rFonts w:hint="eastAsia" w:asciiTheme="minorEastAsia" w:hAnsiTheme="minorEastAsia" w:eastAsiaTheme="minorEastAsia" w:cstheme="minorEastAsia"/>
          <w:b/>
          <w:bCs/>
          <w:color w:val="auto"/>
          <w:sz w:val="21"/>
          <w:szCs w:val="21"/>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eastAsia" w:ascii="黑体" w:hAnsi="宋体" w:eastAsia="黑体"/>
          <w:b/>
          <w:bCs/>
          <w:color w:val="auto"/>
          <w:sz w:val="28"/>
          <w:szCs w:val="28"/>
        </w:rPr>
      </w:pPr>
    </w:p>
    <w:p>
      <w:pPr>
        <w:pStyle w:val="11"/>
        <w:snapToGrid w:val="0"/>
        <w:spacing w:beforeLines="0" w:afterLines="0"/>
        <w:jc w:val="center"/>
        <w:outlineLvl w:val="0"/>
        <w:rPr>
          <w:rFonts w:hint="default" w:ascii="黑体" w:hAnsi="宋体" w:eastAsia="黑体"/>
          <w:b/>
          <w:bCs/>
          <w:color w:val="auto"/>
          <w:sz w:val="28"/>
          <w:szCs w:val="28"/>
          <w:lang w:val="en-US" w:eastAsia="zh-CN"/>
        </w:rPr>
      </w:pPr>
      <w:r>
        <w:rPr>
          <w:rFonts w:hint="eastAsia" w:ascii="黑体" w:hAnsi="宋体" w:eastAsia="黑体"/>
          <w:b/>
          <w:bCs/>
          <w:color w:val="auto"/>
          <w:sz w:val="28"/>
          <w:szCs w:val="28"/>
        </w:rPr>
        <w:t xml:space="preserve">第三章  </w:t>
      </w:r>
      <w:r>
        <w:rPr>
          <w:rFonts w:hint="eastAsia" w:ascii="黑体" w:hAnsi="宋体" w:eastAsia="黑体"/>
          <w:b/>
          <w:bCs/>
          <w:color w:val="auto"/>
          <w:sz w:val="28"/>
          <w:szCs w:val="28"/>
          <w:lang w:val="en-US" w:eastAsia="zh-CN"/>
        </w:rPr>
        <w:t>供应商</w:t>
      </w:r>
      <w:r>
        <w:rPr>
          <w:rFonts w:hint="eastAsia" w:ascii="黑体" w:hAnsi="宋体" w:eastAsia="黑体"/>
          <w:b/>
          <w:bCs/>
          <w:color w:val="auto"/>
          <w:sz w:val="28"/>
          <w:szCs w:val="28"/>
        </w:rPr>
        <w:t>须知</w:t>
      </w:r>
      <w:r>
        <w:rPr>
          <w:rFonts w:hint="eastAsia" w:ascii="黑体" w:hAnsi="宋体" w:eastAsia="黑体"/>
          <w:b/>
          <w:bCs/>
          <w:color w:val="auto"/>
          <w:sz w:val="28"/>
          <w:szCs w:val="28"/>
          <w:lang w:val="en-US" w:eastAsia="zh-CN"/>
        </w:rPr>
        <w:t>资料表</w:t>
      </w:r>
    </w:p>
    <w:p>
      <w:pPr>
        <w:pStyle w:val="11"/>
        <w:snapToGrid w:val="0"/>
        <w:spacing w:beforeLines="0" w:afterLines="0"/>
        <w:jc w:val="center"/>
        <w:outlineLvl w:val="0"/>
        <w:rPr>
          <w:rFonts w:asciiTheme="minorEastAsia" w:hAnsiTheme="minorEastAsia" w:eastAsiaTheme="minorEastAsia"/>
          <w:b/>
          <w:bCs/>
          <w:color w:val="auto"/>
          <w:sz w:val="21"/>
          <w:szCs w:val="21"/>
        </w:rPr>
      </w:pPr>
    </w:p>
    <w:tbl>
      <w:tblPr>
        <w:tblStyle w:val="22"/>
        <w:tblW w:w="8730"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778"/>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内容</w:t>
            </w:r>
          </w:p>
        </w:tc>
        <w:tc>
          <w:tcPr>
            <w:tcW w:w="51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采购方式</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Ansi="宋体" w:cs="宋体"/>
                <w:bCs/>
                <w:color w:val="auto"/>
                <w:sz w:val="28"/>
                <w:szCs w:val="28"/>
              </w:rPr>
              <w:t>□</w:t>
            </w:r>
            <w:r>
              <w:rPr>
                <w:rFonts w:hint="eastAsia" w:asciiTheme="minorEastAsia" w:hAnsiTheme="minorEastAsia" w:eastAsiaTheme="minorEastAsia" w:cstheme="minorEastAsia"/>
                <w:color w:val="auto"/>
                <w:sz w:val="21"/>
                <w:szCs w:val="21"/>
              </w:rPr>
              <w:t>封闭式框架协议采购</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开放式框架协议采购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确定第一阶段入围供应商的评审方法</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Ansi="宋体" w:cs="宋体"/>
                <w:bCs/>
                <w:color w:val="auto"/>
                <w:sz w:val="28"/>
                <w:szCs w:val="28"/>
              </w:rPr>
              <w:t>□</w:t>
            </w:r>
            <w:r>
              <w:rPr>
                <w:rFonts w:hint="eastAsia" w:asciiTheme="minorEastAsia" w:hAnsiTheme="minorEastAsia" w:eastAsiaTheme="minorEastAsia" w:cstheme="minorEastAsia"/>
                <w:color w:val="auto"/>
                <w:sz w:val="21"/>
                <w:szCs w:val="21"/>
              </w:rPr>
              <w:t>价格优先法</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Ansi="宋体" w:cs="宋体"/>
                <w:bCs/>
                <w:color w:val="auto"/>
                <w:sz w:val="28"/>
                <w:szCs w:val="28"/>
              </w:rPr>
              <w:t>□</w:t>
            </w:r>
            <w:r>
              <w:rPr>
                <w:rFonts w:hint="eastAsia" w:asciiTheme="minorEastAsia" w:hAnsiTheme="minorEastAsia" w:eastAsiaTheme="minorEastAsia" w:cstheme="minorEastAsia"/>
                <w:color w:val="auto"/>
                <w:sz w:val="21"/>
                <w:szCs w:val="21"/>
              </w:rPr>
              <w:t>质量优先法</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征集公告发布后至框架协议期满前，供应商可以按照征集公告要求，随时提交加入框架协议的申请，征集人在收到供应商申请后7个工作日内完成审核</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确定第二阶段成交供应商的方式</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 xml:space="preserve">直接选定 □二次竞价 </w:t>
            </w:r>
            <w:r>
              <w:rPr>
                <w:rFonts w:hAnsi="宋体" w:cs="宋体"/>
                <w:bCs/>
                <w:color w:val="auto"/>
                <w:sz w:val="28"/>
                <w:szCs w:val="28"/>
              </w:rPr>
              <w:t>□</w:t>
            </w:r>
            <w:r>
              <w:rPr>
                <w:rFonts w:hint="eastAsia" w:asciiTheme="minorEastAsia" w:hAnsiTheme="minorEastAsia" w:eastAsiaTheme="minorEastAsia" w:cstheme="minorEastAsia"/>
                <w:color w:val="auto"/>
                <w:sz w:val="21"/>
                <w:szCs w:val="21"/>
              </w:rPr>
              <w:t>顺序轮候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本项目标的对应所属行业</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征集面向对象</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不限定  □中小企业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响应文件有效期</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响应文件提交截止时间后90天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响应文件提交方式</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政采云平台（https://agreement.zcygov.cn/trading-agreement-index/signup/online?utm=luban.luban-PC-4934.ct001.19.441d0930a5e911ed9167d75198a18d53，搜索对应项目，点击“立即参与”）在线申请，不接受除此以外的其他渠道的申请。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交货（服务）对象及地点</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全省各级国家机关、事业单位和团体组织（各级预算单位）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备选报价方案</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□接受，明确主备方案</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宋体" w:hAnsi="宋体" w:eastAsia="宋体"/>
                <w:color w:val="auto"/>
                <w:szCs w:val="21"/>
                <w:bdr w:val="single" w:color="auto" w:sz="4" w:space="0"/>
              </w:rPr>
              <w:t>√</w:t>
            </w:r>
            <w:r>
              <w:rPr>
                <w:rFonts w:hint="eastAsia" w:asciiTheme="minorEastAsia" w:hAnsiTheme="minorEastAsia" w:eastAsiaTheme="minorEastAsia" w:cstheme="minorEastAsia"/>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投标保证金、履约保证金</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质疑接收</w:t>
            </w:r>
          </w:p>
        </w:tc>
        <w:tc>
          <w:tcPr>
            <w:tcW w:w="5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val="en-US" w:eastAsia="zh-CN"/>
              </w:rPr>
              <w:t>高凤</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联系电话：0574-</w:t>
            </w:r>
            <w:r>
              <w:rPr>
                <w:rFonts w:hint="eastAsia" w:asciiTheme="minorEastAsia" w:hAnsiTheme="minorEastAsia" w:eastAsiaTheme="minorEastAsia" w:cstheme="minorEastAsia"/>
                <w:color w:val="auto"/>
                <w:sz w:val="21"/>
                <w:szCs w:val="21"/>
                <w:lang w:val="en-US" w:eastAsia="zh-CN"/>
              </w:rPr>
              <w:t>65131832</w:t>
            </w:r>
          </w:p>
          <w:p>
            <w:pPr>
              <w:keepNext w:val="0"/>
              <w:keepLines w:val="0"/>
              <w:pageBreakBefore w:val="0"/>
              <w:widowControl w:val="0"/>
              <w:kinsoku/>
              <w:wordWrap w:val="0"/>
              <w:overflowPunct/>
              <w:topLinePunct w:val="0"/>
              <w:autoSpaceDE w:val="0"/>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联系地址：</w:t>
            </w:r>
            <w:r>
              <w:rPr>
                <w:rFonts w:hint="eastAsia" w:asciiTheme="minorEastAsia" w:hAnsiTheme="minorEastAsia" w:eastAsiaTheme="minorEastAsia" w:cstheme="minorEastAsia"/>
                <w:color w:val="auto"/>
                <w:sz w:val="21"/>
                <w:szCs w:val="21"/>
                <w:lang w:val="en-US" w:eastAsia="zh-CN"/>
              </w:rPr>
              <w:t>宁海县桃源街道金水东路5号</w:t>
            </w:r>
            <w:r>
              <w:rPr>
                <w:rFonts w:hint="eastAsia" w:asciiTheme="minorEastAsia" w:hAnsiTheme="minorEastAsia" w:eastAsiaTheme="minorEastAsia" w:cstheme="minorEastAsia"/>
                <w:color w:val="auto"/>
                <w:sz w:val="21"/>
                <w:szCs w:val="21"/>
              </w:rPr>
              <w:t>五楼50</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室</w:t>
            </w:r>
          </w:p>
        </w:tc>
      </w:tr>
    </w:tbl>
    <w:p>
      <w:pPr>
        <w:pStyle w:val="11"/>
        <w:snapToGrid w:val="0"/>
        <w:spacing w:beforeLines="0" w:afterLines="0"/>
        <w:jc w:val="center"/>
        <w:outlineLvl w:val="0"/>
        <w:rPr>
          <w:rFonts w:hint="default" w:ascii="黑体" w:hAnsi="宋体" w:eastAsia="黑体"/>
          <w:b/>
          <w:bCs/>
          <w:color w:val="auto"/>
          <w:sz w:val="28"/>
          <w:szCs w:val="28"/>
          <w:lang w:val="en-US" w:eastAsia="zh-CN"/>
        </w:rPr>
      </w:pPr>
      <w:r>
        <w:rPr>
          <w:rFonts w:hint="eastAsia" w:asciiTheme="minorEastAsia" w:hAnsiTheme="minorEastAsia" w:eastAsiaTheme="minorEastAsia"/>
          <w:color w:val="auto"/>
          <w:szCs w:val="21"/>
        </w:rPr>
        <w:br w:type="page"/>
      </w:r>
      <w:r>
        <w:rPr>
          <w:rFonts w:hint="eastAsia" w:ascii="黑体" w:hAnsi="宋体" w:eastAsia="黑体"/>
          <w:b/>
          <w:bCs/>
          <w:color w:val="auto"/>
          <w:sz w:val="28"/>
          <w:szCs w:val="28"/>
        </w:rPr>
        <w:t xml:space="preserve">第四章  </w:t>
      </w:r>
      <w:r>
        <w:rPr>
          <w:rFonts w:hint="eastAsia" w:ascii="黑体" w:hAnsi="宋体" w:eastAsia="黑体"/>
          <w:b/>
          <w:bCs/>
          <w:color w:val="auto"/>
          <w:sz w:val="28"/>
          <w:szCs w:val="28"/>
          <w:lang w:val="en-US" w:eastAsia="zh-CN"/>
        </w:rPr>
        <w:t>框架协议及采购合同格式</w:t>
      </w:r>
    </w:p>
    <w:p>
      <w:pPr>
        <w:pStyle w:val="11"/>
        <w:snapToGrid w:val="0"/>
        <w:spacing w:beforeLines="0" w:afterLines="0"/>
        <w:jc w:val="center"/>
        <w:outlineLvl w:val="0"/>
        <w:rPr>
          <w:rFonts w:ascii="黑体" w:hAnsi="宋体" w:eastAsia="黑体"/>
          <w:b/>
          <w:bCs/>
          <w:color w:val="auto"/>
          <w:sz w:val="28"/>
          <w:szCs w:val="28"/>
        </w:rPr>
      </w:pPr>
    </w:p>
    <w:p>
      <w:pPr>
        <w:keepNext w:val="0"/>
        <w:keepLines w:val="0"/>
        <w:pageBreakBefore w:val="0"/>
        <w:widowControl w:val="0"/>
        <w:kinsoku/>
        <w:wordWrap/>
        <w:overflowPunct/>
        <w:topLinePunct w:val="0"/>
        <w:bidi w:val="0"/>
        <w:spacing w:line="400" w:lineRule="exact"/>
        <w:jc w:val="center"/>
        <w:textAlignment w:val="auto"/>
        <w:outlineLvl w:val="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2023-2024年度宁海县培训服务开放式框架协议采购项目协议书</w:t>
      </w: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tabs>
          <w:tab w:val="left" w:pos="630"/>
        </w:tabs>
        <w:kinsoku/>
        <w:wordWrap/>
        <w:overflowPunct/>
        <w:topLinePunct w:val="0"/>
        <w:bidi w:val="0"/>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bidi="ar"/>
        </w:rPr>
        <w:t>甲方：</w:t>
      </w:r>
      <w:r>
        <w:rPr>
          <w:rFonts w:hint="eastAsia" w:asciiTheme="minorEastAsia" w:hAnsiTheme="minorEastAsia" w:eastAsiaTheme="minorEastAsia" w:cstheme="minorEastAsia"/>
          <w:color w:val="auto"/>
          <w:sz w:val="21"/>
          <w:szCs w:val="21"/>
          <w:lang w:eastAsia="zh-CN" w:bidi="ar"/>
        </w:rPr>
        <w:t>宁海县政府采购中心</w:t>
      </w:r>
    </w:p>
    <w:p>
      <w:pPr>
        <w:keepNext w:val="0"/>
        <w:keepLines w:val="0"/>
        <w:pageBreakBefore w:val="0"/>
        <w:widowControl w:val="0"/>
        <w:kinsoku/>
        <w:wordWrap/>
        <w:overflowPunct/>
        <w:topLinePunct w:val="0"/>
        <w:bidi w:val="0"/>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乙方：</w:t>
      </w:r>
      <w:r>
        <w:rPr>
          <w:rFonts w:hint="eastAsia" w:asciiTheme="minorEastAsia" w:hAnsiTheme="minorEastAsia" w:eastAsiaTheme="minorEastAsia" w:cstheme="minorEastAsia"/>
          <w:b/>
          <w:bCs/>
          <w:color w:val="auto"/>
          <w:sz w:val="21"/>
          <w:szCs w:val="21"/>
          <w:u w:val="single"/>
          <w:lang w:bidi="ar"/>
        </w:rPr>
        <w:t xml:space="preserve">                  </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根据“2023-2024年度宁海县培训服务开放式框架协议采购项目征集公告”（项目编号：</w:t>
      </w:r>
      <w:r>
        <w:rPr>
          <w:rFonts w:hint="eastAsia" w:asciiTheme="minorEastAsia" w:hAnsiTheme="minorEastAsia" w:eastAsiaTheme="minorEastAsia" w:cstheme="minorEastAsia"/>
          <w:color w:val="auto"/>
          <w:sz w:val="21"/>
          <w:szCs w:val="21"/>
          <w:lang w:val="zh-CN" w:bidi="ar"/>
        </w:rPr>
        <w:t>NHZFCG-</w:t>
      </w:r>
      <w:r>
        <w:rPr>
          <w:rFonts w:hint="eastAsia" w:asciiTheme="minorEastAsia" w:hAnsiTheme="minorEastAsia" w:eastAsiaTheme="minorEastAsia" w:cstheme="minorEastAsia"/>
          <w:color w:val="auto"/>
          <w:sz w:val="21"/>
          <w:szCs w:val="21"/>
          <w:lang w:val="en-US" w:eastAsia="zh-CN" w:bidi="ar"/>
        </w:rPr>
        <w:t>K2023001</w:t>
      </w:r>
      <w:r>
        <w:rPr>
          <w:rFonts w:hint="eastAsia" w:asciiTheme="minorEastAsia" w:hAnsiTheme="minorEastAsia" w:eastAsiaTheme="minorEastAsia" w:cstheme="minorEastAsia"/>
          <w:color w:val="auto"/>
          <w:sz w:val="21"/>
          <w:szCs w:val="21"/>
          <w:lang w:bidi="ar"/>
        </w:rPr>
        <w:t>）要求、审核结果和《中华人民共和国政府采购法》、《政府采购框架协议采购方式管理暂行办法》等相关法律法规要求，双方经协商，达成以下条款，签订本协议。</w:t>
      </w:r>
    </w:p>
    <w:p>
      <w:pPr>
        <w:pStyle w:val="20"/>
        <w:keepNext w:val="0"/>
        <w:keepLines w:val="0"/>
        <w:pageBreakBefore w:val="0"/>
        <w:widowControl w:val="0"/>
        <w:kinsoku/>
        <w:wordWrap/>
        <w:overflowPunct/>
        <w:topLinePunct w:val="0"/>
        <w:bidi w:val="0"/>
        <w:snapToGrid w:val="0"/>
        <w:spacing w:before="0" w:beforeAutospacing="0" w:after="0" w:afterAutospacing="0" w:line="400" w:lineRule="exact"/>
        <w:ind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1.定义</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本协议中的下列术语应解释为：</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1.1“协议”系指载明甲方与乙方协利义务的协议，包括所有的附件、附录和其他构成协议的所有文件。</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1.2“甲方”系指</w:t>
      </w:r>
      <w:r>
        <w:rPr>
          <w:rFonts w:hint="eastAsia" w:asciiTheme="minorEastAsia" w:hAnsiTheme="minorEastAsia" w:eastAsiaTheme="minorEastAsia" w:cstheme="minorEastAsia"/>
          <w:color w:val="auto"/>
          <w:sz w:val="21"/>
          <w:szCs w:val="21"/>
          <w:lang w:eastAsia="zh-CN" w:bidi="ar"/>
        </w:rPr>
        <w:t>宁海县政府采购中心</w:t>
      </w:r>
      <w:r>
        <w:rPr>
          <w:rFonts w:hint="eastAsia" w:asciiTheme="minorEastAsia" w:hAnsiTheme="minorEastAsia" w:eastAsiaTheme="minorEastAsia" w:cstheme="minorEastAsia"/>
          <w:color w:val="auto"/>
          <w:sz w:val="21"/>
          <w:szCs w:val="21"/>
          <w:lang w:bidi="ar"/>
        </w:rPr>
        <w:t>。甲方不作为协议一方具体参加合同的实际履行。在实际履行中由采购人与乙方另行签订政府采购培训服务合同（结算单）。</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1.3“乙方”系指本次为浙江省各级国家机关、事业单位和团体组织（各级预算单位）提供培训服务的单位。</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1.4“采购人”系全省各级国家机关、事业单位和团体组织（各级预算单位），与甲方享有同等权力。本协议下述各处所指甲方同时包含采购人。</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1.5“征集公告”是指《2023-2024年度宁海县培训服务开放式框架协议采购项目征集公告》。</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bidi="ar"/>
        </w:rPr>
        <w:t>2.适用范围及时间</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2.1适用范围：2023-2024年度宁海县培训服务开放式框架协议采购项目。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2.2框架协议期限：</w:t>
      </w:r>
      <w:r>
        <w:rPr>
          <w:rFonts w:hint="eastAsia" w:asciiTheme="minorEastAsia" w:hAnsiTheme="minorEastAsia" w:eastAsiaTheme="minorEastAsia" w:cstheme="minorEastAsia"/>
          <w:color w:val="auto"/>
          <w:sz w:val="21"/>
          <w:szCs w:val="21"/>
        </w:rPr>
        <w:t>2023年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日至2024年12月31日</w:t>
      </w:r>
      <w:r>
        <w:rPr>
          <w:rFonts w:hint="eastAsia" w:asciiTheme="minorEastAsia" w:hAnsiTheme="minorEastAsia" w:eastAsiaTheme="minorEastAsia" w:cstheme="minorEastAsia"/>
          <w:color w:val="auto"/>
          <w:sz w:val="21"/>
          <w:szCs w:val="21"/>
          <w:lang w:bidi="ar"/>
        </w:rPr>
        <w:t>。</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3.项目承诺</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3.1业务开展范围</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（1）甲方确定乙方为</w:t>
      </w:r>
      <w:r>
        <w:rPr>
          <w:rFonts w:hint="eastAsia" w:asciiTheme="minorEastAsia" w:hAnsiTheme="minorEastAsia" w:eastAsiaTheme="minorEastAsia" w:cstheme="minorEastAsia"/>
          <w:color w:val="auto"/>
          <w:sz w:val="21"/>
          <w:szCs w:val="21"/>
          <w:lang w:eastAsia="zh-CN" w:bidi="ar"/>
        </w:rPr>
        <w:t>2023-2024年度宁海县培训服务开放式框架协议采购项目</w:t>
      </w:r>
      <w:r>
        <w:rPr>
          <w:rFonts w:hint="eastAsia" w:asciiTheme="minorEastAsia" w:hAnsiTheme="minorEastAsia" w:eastAsiaTheme="minorEastAsia" w:cstheme="minorEastAsia"/>
          <w:color w:val="auto"/>
          <w:sz w:val="21"/>
          <w:szCs w:val="21"/>
          <w:lang w:bidi="ar"/>
        </w:rPr>
        <w:t>服务企业。乙方为采购人提供培训服务（包括提供客房、会议室、餐饮等服务）和其他有关培训服务的项目。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（2）乙方应按照培训服务有关行业规定、相关法律法规与采购人签署相关政府采购培训服务合同（结算单），提供培训服务范围及标准不应低于本框架协议约定要求。</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3.2服务价格</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乙方应以响应承诺的价格为上限，按照采购人需求的方式，提供具体的价格，提供相应的服务。甲方将在浙江政府采购网公示乙方承诺的价格。如乙方根据市场经营情况调整费用标准，应及时调整价格，并在政采云平台维护价格信息。</w:t>
      </w:r>
    </w:p>
    <w:p>
      <w:pPr>
        <w:pStyle w:val="20"/>
        <w:keepNext w:val="0"/>
        <w:keepLines w:val="0"/>
        <w:pageBreakBefore w:val="0"/>
        <w:widowControl w:val="0"/>
        <w:kinsoku/>
        <w:wordWrap/>
        <w:overflowPunct/>
        <w:topLinePunct w:val="0"/>
        <w:bidi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3.3费用结算</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结算时乙方应向采购人提供下列单据：正式的项目填写全面、清楚的培训发票、政府采购培训服务合同（结算单）（结算单应分项标明住宿费、会议室费，伙食费和其他费用）。具体以全省各级财政部门公布的文件为准。</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 甲方的权利和义务</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协议的终止”中的内容。</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3.4.2甲方有权对乙方承诺的价格、服务承诺等履约情况进行监督检查，作为对乙方履约情况监督考核的依据，据此追究乙方的违约责任或者作为考核评分依据。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3.4.3如采购人对乙方提供的服务质量等问题向甲方投诉，甲方有权进行核查，如情况属实可要求乙方及时消除影响、弥补损失。</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3.4.4甲方有权在其网站及其他媒体上公布对乙方考核、监督检查及乙方履行协议的情况。</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3.4.5甲方通过相关查询系统对乙方业绩自动统计。</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3.4.6甲方对采购人拖欠乙方费用不承担任何连带责任。</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3.4.7甲方负责协调乙方与采购人的关系与矛盾，与有关部门一起解决和处理服务过程中所发生的纠纷。</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3.4.8对乙方业务开展和履行合同情况，甲方有权在浙江政府采购网或其他媒体上公布。</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3.5.乙方的权利和义务</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3.5.1乙方的权利</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（2）乙方有权对甲方在日常管理工作中和采购人在服务过程中的不正当要求和违规行为进行投诉，并要求有关部门做出处理。</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3.5.2乙方的义务</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3.5.2.1乙方应严格遵守国家对消防安全和食品安全的相关要求。</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3.5.2.2乙方应严格遵守国家法律、法规和相关规定，诚实、守信，合法经营，自觉维护采购人的利益，全面履行承诺，杜绝不正当竞争行为，优先服务采购人，根据采购人的要求，向采购人提供申请文件承诺服务范围内的相关培训服务，应不低于</w:t>
      </w:r>
      <w:r>
        <w:rPr>
          <w:rFonts w:hint="default" w:asciiTheme="minorEastAsia" w:hAnsiTheme="minorEastAsia" w:eastAsiaTheme="minorEastAsia" w:cstheme="minorEastAsia"/>
          <w:color w:val="auto"/>
          <w:sz w:val="21"/>
          <w:szCs w:val="21"/>
          <w:lang w:bidi="ar"/>
        </w:rPr>
        <w:t>宁海县</w:t>
      </w:r>
      <w:r>
        <w:rPr>
          <w:rFonts w:hint="eastAsia" w:asciiTheme="minorEastAsia" w:hAnsiTheme="minorEastAsia" w:eastAsiaTheme="minorEastAsia" w:cstheme="minorEastAsia"/>
          <w:color w:val="auto"/>
          <w:sz w:val="21"/>
          <w:szCs w:val="21"/>
          <w:lang w:bidi="ar"/>
        </w:rPr>
        <w:t>关于培训服务的相关服务规范和要求，确保服务质量，圆满完成服务工作。</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3.5.2.3乙方应自觉接受并积极配合甲方按照征集公告、本协议、乙方的申请文件及承诺提供的价格、设备设施、服务质量及服务能力进行的综合考核评定、监督检查和管理，严格履行承诺。</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3.5.2.4在协议有效期内，乙方在特定时间内对社会举办的优惠活动，采购人有权参加其优惠活动并享受其优惠政策；乙方的设施设备、服务质量等要符合国家规定标准，不得因价格优惠而减少服务项目、降低服务质量。</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3.5.2.5在协议有效期内，乙方承诺价格为最高限价，采购人可与乙方进行议价；如果乙方下调市场价格，则乙方应及时下调政府采购价格，否则视为“超过协议规定价格收费”。</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3.5.2.6乙方同意甲方建立的清退和补充规则，清退情况包括但不限于本协议“违约责任”和“协议的终止”中的内容。</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3.5.2.7乙方应严格按甲方要求完成以下工作，不能完成以下工作将被记录并作为考核及监督检查评分的依据。由于乙方未按甲方要求完成以下工作所造成的不利影响由乙方承担。</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（1）按时参加甲方举办的培训及召开的会议；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（2）按甲方的要求填报并更新维护相关信息和资料；</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（3）配备专人负责框架协议采购相关事宜，按要求填报及更新相关信息，保证联系人、联系电话等信息真实齐全；</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4）按要求登录相关查询系统维护数据，打印政府采购培训服务合同（结算单），经双方确认后作为采购人入账依据。乙方应保存好协议有效期内所有结算单据及明细报表，甲方有权对结算单据及明细报表进行检查并作为考核评分的依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（5）报价真实有效，杜绝以低于成本的价格恶意竞争；</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（6）向采购人提供等额的正式发票；</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（7）乙方财务部门具备公务卡结算的能力（即刷信用卡结算的能力）；</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（8）为采购人建立采购人档案并及时进行信息更新，建立健全客户服务制度等内部管理机制并严格执行；</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（9）不向采购人行贿或者提供其他不正当利益；</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（10）自觉接受并积极配合甲方组织的日常考核、监督检查和管理。</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3.5.2.8在协议有效期内，乙方应做好政采云平台上相关信息的维护工作，包括单位名称变更；及时变更联系人、联系电话、预订电话等。</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3.5.2.10乙方承诺接受征集公告的所有内容，按照征集公告要求和申请文件承诺认真履约，如有违反将无条件接受甲方的处罚。</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4.违约责任</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4.1甲、乙任何一方违反本协议的约定，应当承担违约责任，并赔偿对方的实际损失。乙方违约行为给采购人造成经济损失的，采购人有权按实际经济损失要求乙方进行赔偿。</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bidi="ar"/>
        </w:rPr>
        <w:t>4.2乙方有下列情形之一的，甲方可依据协议及《政府采购框架协议采购方式管理暂行办法》追究其相应责任，取消入围资格：</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（1）乙方提供虚假材料谋取入围或者合同成交的；</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（2）乙方无正当理由拒不接受合同授予的；</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（3）不履行合同义务或者履行合同义务不符合约定，经采购人请求履行后仍不履行或者仍未按约定履行的；</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（4）乙方采用不正当竞争手段争揽业务，引起投诉并经甲方查实的；</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 xml:space="preserve">（5）未及时更新相关信息或者当高于市场价格时，未及时更新的； </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（6）乙方服务质量差，被采购人有效投诉三次（含）以上并经查实的；</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（7）各级财政部门认定的其他违法、违规的行为。</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（8）任何情况下，乙方都不得向经办人员提供任何形式的回扣，一经发现，甲方报经批准可立即取消资格，同时提请有关部门追究有关当事人的责任。</w:t>
      </w:r>
    </w:p>
    <w:p>
      <w:pPr>
        <w:keepNext w:val="0"/>
        <w:keepLines w:val="0"/>
        <w:pageBreakBefore w:val="0"/>
        <w:widowControl w:val="0"/>
        <w:tabs>
          <w:tab w:val="left" w:pos="630"/>
        </w:tabs>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4.3乙方与采购人签订合同的，乙方的义务不得低于本协议中约定的义务以及乙方在申请文件中的承诺，否则相应的条款无效，乙方相应的义务以本协议为准。</w:t>
      </w:r>
    </w:p>
    <w:p>
      <w:pPr>
        <w:keepNext w:val="0"/>
        <w:keepLines w:val="0"/>
        <w:pageBreakBefore w:val="0"/>
        <w:widowControl w:val="0"/>
        <w:tabs>
          <w:tab w:val="left" w:pos="630"/>
        </w:tabs>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4.4乙方违约情节特别严重的，甲方报送政府采购监管部门，采购监管部门可依法对其采取列入不良行为记录名单、在一至三年内禁止参加政府采购活动，并予以通报。</w:t>
      </w:r>
    </w:p>
    <w:p>
      <w:pPr>
        <w:keepNext w:val="0"/>
        <w:keepLines w:val="0"/>
        <w:pageBreakBefore w:val="0"/>
        <w:widowControl w:val="0"/>
        <w:tabs>
          <w:tab w:val="left" w:pos="630"/>
        </w:tabs>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5.不可抗力</w:t>
      </w:r>
    </w:p>
    <w:p>
      <w:pPr>
        <w:keepNext w:val="0"/>
        <w:keepLines w:val="0"/>
        <w:pageBreakBefore w:val="0"/>
        <w:widowControl w:val="0"/>
        <w:tabs>
          <w:tab w:val="left" w:pos="630"/>
        </w:tabs>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keepNext w:val="0"/>
        <w:keepLines w:val="0"/>
        <w:pageBreakBefore w:val="0"/>
        <w:widowControl w:val="0"/>
        <w:tabs>
          <w:tab w:val="left" w:pos="630"/>
        </w:tabs>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keepNext w:val="0"/>
        <w:keepLines w:val="0"/>
        <w:pageBreakBefore w:val="0"/>
        <w:widowControl w:val="0"/>
        <w:tabs>
          <w:tab w:val="left" w:pos="630"/>
        </w:tabs>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lang w:bidi="ar"/>
        </w:rPr>
        <w:t>5.4一旦不可抗力事故的影响持续120天以上，甲乙双方通过友好协商，在合理的时间内达成进一步履行协议或终止协议的协议。</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6.保密条款</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6.1任何一方对其获知的本协议涉及的所有有形、无形的信息及资料（包括但不限于甲乙双方的往来书面文字文件、电子邮件及信息、软盘资料等）中另一方的商业秘密或国家秘密负有保密义务。</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7.协议的解释</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7.1任何一方对本协议及其附件的解释均应遵循诚实信用原则，依照本协议签订时有效的中华人民共和国的法律、法规以及人们通常的理解进行。</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7.2本协议标题仅供查阅方便，并非对本协议的诠释或解释，本协议中以日表述的时间期限均指公历日。</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7.3对本协议的任何解释均应以书面做出。</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8.争议的解决</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本协议如发生纠纷，甲、乙应当及时协商解决，如协商不成，按《中华人民共和国民法典》、《中华人民共和国政府采购法》等规定处理。</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9.协议的终止</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9.1在协议期内任何一方不得擅自终止协议，否则应负担所造成的一切损失。如一方因故需终止协议，必须提前三个月书面通知另一方，经双方达成一致意见后，方可终止。</w:t>
      </w:r>
    </w:p>
    <w:p>
      <w:pPr>
        <w:pStyle w:val="20"/>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9.2 协议期内乙方不得擅自终止协议，否则应负担所造成的一切损失。如乙方因故需终止协议，可以随时申请退出框架协议，经甲方审核后方可退出。</w:t>
      </w:r>
    </w:p>
    <w:p>
      <w:pPr>
        <w:pStyle w:val="20"/>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9.3 出现下列情况时本协议自行终止：</w:t>
      </w:r>
    </w:p>
    <w:p>
      <w:pPr>
        <w:pStyle w:val="20"/>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（1）本协议正常履行完毕；</w:t>
      </w:r>
    </w:p>
    <w:p>
      <w:pPr>
        <w:pStyle w:val="20"/>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（2）甲乙双方协商终止本协议的履行；</w:t>
      </w:r>
    </w:p>
    <w:p>
      <w:pPr>
        <w:pStyle w:val="20"/>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（3）不可抗力导致本协议无法履行或履行不必要时；</w:t>
      </w:r>
    </w:p>
    <w:p>
      <w:pPr>
        <w:pStyle w:val="20"/>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（4）乙方不履行协议条款，造成无法执行协议，协商又不能解决的，乙方赔偿损失后，协议终止。</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9.4乙方出现本协议“违约责任”中“取消资格”情况的,协议终止，甲方有权提请有关部门追究相关当事人责任。</w:t>
      </w:r>
    </w:p>
    <w:p>
      <w:pPr>
        <w:keepNext w:val="0"/>
        <w:keepLines w:val="0"/>
        <w:pageBreakBefore w:val="0"/>
        <w:widowControl w:val="0"/>
        <w:kinsoku/>
        <w:wordWrap/>
        <w:overflowPunct/>
        <w:topLinePunct w:val="0"/>
        <w:bidi w:val="0"/>
        <w:snapToGrid w:val="0"/>
        <w:spacing w:line="40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bidi="ar"/>
        </w:rPr>
        <w:t>10.协议的生效及其他</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10.1乙方自愿通过政采云平台在线申请参与本项目，申请资料经甲方审核通过后，本协议即生效。</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10.2协议履行期内甲乙双方均不得随意变更或解除协议。协议若有未尽事宜，需经双方共同协商，作出补充规定，补充规定与本协议有同等法律效力。</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10.3</w:t>
      </w:r>
      <w:r>
        <w:rPr>
          <w:rFonts w:hint="eastAsia" w:asciiTheme="minorEastAsia" w:hAnsiTheme="minorEastAsia" w:eastAsiaTheme="minorEastAsia" w:cstheme="minorEastAsia"/>
          <w:b/>
          <w:bCs/>
          <w:color w:val="auto"/>
          <w:sz w:val="21"/>
          <w:szCs w:val="21"/>
          <w:lang w:bidi="ar"/>
        </w:rPr>
        <w:t>如有最新政策规定，甲乙双方按最新政策规定执行，不再签订补充协议。</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10.4本项目征集公告（项目编号：</w:t>
      </w:r>
      <w:r>
        <w:rPr>
          <w:rFonts w:hint="eastAsia" w:asciiTheme="minorEastAsia" w:hAnsiTheme="minorEastAsia" w:eastAsiaTheme="minorEastAsia" w:cstheme="minorEastAsia"/>
          <w:color w:val="auto"/>
          <w:sz w:val="21"/>
          <w:szCs w:val="21"/>
          <w:lang w:val="en-US" w:eastAsia="zh-CN" w:bidi="ar"/>
        </w:rPr>
        <w:t>K2023001</w:t>
      </w:r>
      <w:r>
        <w:rPr>
          <w:rFonts w:hint="eastAsia" w:asciiTheme="minorEastAsia" w:hAnsiTheme="minorEastAsia" w:eastAsiaTheme="minorEastAsia" w:cstheme="minorEastAsia"/>
          <w:color w:val="auto"/>
          <w:sz w:val="21"/>
          <w:szCs w:val="21"/>
          <w:lang w:bidi="ar"/>
        </w:rPr>
        <w:t>）、申请资料及审核过程中形成的文字资料均作为本协议的组成部分，具有同等效力。</w:t>
      </w: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乙方（</w:t>
      </w:r>
      <w:r>
        <w:rPr>
          <w:rFonts w:hint="eastAsia" w:asciiTheme="minorEastAsia" w:hAnsiTheme="minorEastAsia" w:eastAsiaTheme="minorEastAsia" w:cstheme="minorEastAsia"/>
          <w:b/>
          <w:bCs/>
          <w:color w:val="auto"/>
          <w:sz w:val="21"/>
          <w:szCs w:val="21"/>
          <w:lang w:bidi="ar"/>
        </w:rPr>
        <w:t>盖标准公章</w:t>
      </w:r>
      <w:r>
        <w:rPr>
          <w:rFonts w:hint="eastAsia" w:asciiTheme="minorEastAsia" w:hAnsiTheme="minorEastAsia" w:eastAsiaTheme="minorEastAsia" w:cstheme="minorEastAsia"/>
          <w:color w:val="auto"/>
          <w:sz w:val="21"/>
          <w:szCs w:val="21"/>
          <w:lang w:bidi="ar"/>
        </w:rPr>
        <w:t xml:space="preserve">）：           </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 xml:space="preserve">法定代表人（负责人）或其授权代表（签字）：                             </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地址：</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联系方式：</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仿宋_GB2312" w:hAnsi="仿宋_GB2312" w:eastAsia="仿宋_GB2312" w:cs="仿宋_GB2312"/>
          <w:color w:val="auto"/>
          <w:sz w:val="32"/>
          <w:szCs w:val="32"/>
          <w:lang w:bidi="ar"/>
        </w:rPr>
      </w:pPr>
      <w:r>
        <w:rPr>
          <w:rFonts w:hint="eastAsia" w:asciiTheme="minorEastAsia" w:hAnsiTheme="minorEastAsia" w:eastAsiaTheme="minorEastAsia" w:cstheme="minorEastAsia"/>
          <w:color w:val="auto"/>
          <w:sz w:val="21"/>
          <w:szCs w:val="21"/>
          <w:lang w:bidi="ar"/>
        </w:rPr>
        <w:t xml:space="preserve">   </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lang w:bidi="ar"/>
        </w:rPr>
        <w:t xml:space="preserve"> 年 </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lang w:bidi="ar"/>
        </w:rPr>
        <w:t xml:space="preserve"> 月 </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lang w:bidi="ar"/>
        </w:rPr>
        <w:t xml:space="preserve"> 日   </w:t>
      </w:r>
    </w:p>
    <w:p>
      <w:pPr>
        <w:spacing w:line="580" w:lineRule="atLeast"/>
        <w:ind w:firstLine="640" w:firstLineChars="200"/>
        <w:jc w:val="left"/>
        <w:rPr>
          <w:rFonts w:hint="eastAsia" w:ascii="仿宋_GB2312" w:hAnsi="仿宋_GB2312" w:eastAsia="仿宋_GB2312" w:cs="仿宋_GB2312"/>
          <w:bCs/>
          <w:color w:val="auto"/>
          <w:sz w:val="32"/>
          <w:szCs w:val="32"/>
        </w:rPr>
      </w:pPr>
    </w:p>
    <w:p>
      <w:pPr>
        <w:spacing w:line="580" w:lineRule="atLeast"/>
        <w:jc w:val="center"/>
        <w:rPr>
          <w:rFonts w:hint="eastAsia" w:ascii="仿宋_GB2312" w:hAnsi="仿宋_GB2312" w:eastAsia="仿宋_GB2312" w:cs="仿宋_GB2312"/>
          <w:bCs/>
          <w:color w:val="auto"/>
          <w:sz w:val="32"/>
          <w:szCs w:val="32"/>
        </w:rPr>
      </w:pPr>
    </w:p>
    <w:p>
      <w:pPr>
        <w:spacing w:line="580" w:lineRule="atLeast"/>
        <w:jc w:val="center"/>
        <w:outlineLvl w:val="1"/>
        <w:rPr>
          <w:rFonts w:hint="eastAsia" w:asciiTheme="minorEastAsia" w:hAnsiTheme="minorEastAsia" w:eastAsiaTheme="minorEastAsia" w:cstheme="minorEastAsia"/>
          <w:b/>
          <w:bCs/>
          <w:color w:val="auto"/>
          <w:sz w:val="21"/>
          <w:szCs w:val="21"/>
        </w:rPr>
      </w:pPr>
      <w:r>
        <w:rPr>
          <w:rFonts w:hint="eastAsia" w:ascii="仿宋_GB2312" w:hAnsi="仿宋_GB2312" w:eastAsia="仿宋_GB2312" w:cs="仿宋_GB2312"/>
          <w:bCs/>
          <w:color w:val="auto"/>
          <w:sz w:val="32"/>
          <w:szCs w:val="32"/>
        </w:rPr>
        <w:br w:type="page"/>
      </w:r>
      <w:r>
        <w:rPr>
          <w:rFonts w:hint="eastAsia" w:asciiTheme="minorEastAsia" w:hAnsiTheme="minorEastAsia" w:eastAsiaTheme="minorEastAsia" w:cstheme="minorEastAsia"/>
          <w:b/>
          <w:bCs/>
          <w:color w:val="auto"/>
          <w:sz w:val="21"/>
          <w:szCs w:val="21"/>
        </w:rPr>
        <w:t>采购合同格式（参考）</w:t>
      </w:r>
    </w:p>
    <w:p>
      <w:pPr>
        <w:snapToGrid w:val="0"/>
        <w:spacing w:line="580" w:lineRule="atLeast"/>
        <w:ind w:firstLine="420" w:firstLineChars="200"/>
        <w:rPr>
          <w:rFonts w:hint="eastAsia" w:asciiTheme="minorEastAsia" w:hAnsiTheme="minorEastAsia" w:eastAsiaTheme="minorEastAsia" w:cstheme="minorEastAsia"/>
          <w:color w:val="auto"/>
          <w:sz w:val="21"/>
          <w:szCs w:val="21"/>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采购人与乙方签订政府采购培训服务合同（结算单），结算单以政采云系统生成结算单为基础，如实填写具体信息，也可根据各地财政部门要求，另行签订线下服务合同（结算单）。</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lang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仿宋_GB2312" w:hAnsi="仿宋_GB2312" w:eastAsia="仿宋_GB2312" w:cs="仿宋_GB2312"/>
          <w:color w:val="auto"/>
          <w:sz w:val="32"/>
          <w:szCs w:val="32"/>
          <w:lang w:bidi="ar"/>
        </w:rPr>
        <w:br w:type="page"/>
      </w:r>
      <w:r>
        <w:rPr>
          <w:rFonts w:hint="eastAsia" w:asciiTheme="minorEastAsia" w:hAnsiTheme="minorEastAsia" w:eastAsiaTheme="minorEastAsia" w:cstheme="minorEastAsia"/>
          <w:b/>
          <w:bCs/>
          <w:color w:val="auto"/>
          <w:sz w:val="21"/>
          <w:szCs w:val="21"/>
        </w:rPr>
        <w:t>政府采购培训服务合同（结算单）</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 xml:space="preserve">                          编号：</w:t>
      </w:r>
      <w:r>
        <w:rPr>
          <w:rFonts w:hint="eastAsia" w:asciiTheme="minorEastAsia" w:hAnsiTheme="minorEastAsia" w:eastAsiaTheme="minorEastAsia" w:cstheme="minorEastAsia"/>
          <w:color w:val="auto"/>
          <w:sz w:val="21"/>
          <w:szCs w:val="21"/>
          <w:u w:val="single"/>
          <w:lang w:bidi="ar"/>
        </w:rPr>
        <w:t xml:space="preserve">                </w:t>
      </w:r>
      <w:r>
        <w:rPr>
          <w:rFonts w:hint="eastAsia" w:asciiTheme="minorEastAsia" w:hAnsiTheme="minorEastAsia" w:eastAsiaTheme="minorEastAsia" w:cstheme="minorEastAsia"/>
          <w:color w:val="auto"/>
          <w:sz w:val="21"/>
          <w:szCs w:val="21"/>
          <w:lang w:bidi="ar"/>
        </w:rPr>
        <w:t xml:space="preserve"> </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lang w:bidi="ar"/>
        </w:rPr>
        <w:t>采购单位（甲方）：</w:t>
      </w:r>
      <w:r>
        <w:rPr>
          <w:rFonts w:hint="eastAsia" w:asciiTheme="minorEastAsia" w:hAnsiTheme="minorEastAsia" w:eastAsiaTheme="minorEastAsia" w:cstheme="minorEastAsia"/>
          <w:color w:val="auto"/>
          <w:sz w:val="21"/>
          <w:szCs w:val="21"/>
          <w:u w:val="single"/>
          <w:lang w:bidi="ar"/>
        </w:rPr>
        <w:t xml:space="preserve">                             </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lang w:bidi="ar"/>
        </w:rPr>
        <w:t>服务单位（乙方）：</w:t>
      </w:r>
      <w:r>
        <w:rPr>
          <w:rFonts w:hint="eastAsia" w:asciiTheme="minorEastAsia" w:hAnsiTheme="minorEastAsia" w:eastAsiaTheme="minorEastAsia" w:cstheme="minorEastAsia"/>
          <w:color w:val="auto"/>
          <w:sz w:val="21"/>
          <w:szCs w:val="21"/>
          <w:u w:val="single"/>
          <w:lang w:bidi="ar"/>
        </w:rPr>
        <w:t xml:space="preserve">                             </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numPr>
          <w:ilvl w:val="0"/>
          <w:numId w:val="2"/>
        </w:numPr>
        <w:kinsoku/>
        <w:wordWrap/>
        <w:overflowPunct/>
        <w:topLinePunct w:val="0"/>
        <w:autoSpaceDE/>
        <w:autoSpaceDN/>
        <w:bidi w:val="0"/>
        <w:adjustRightInd/>
        <w:spacing w:line="6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培训名称及时间</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68"/>
        <w:gridCol w:w="210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培训名称</w:t>
            </w:r>
          </w:p>
        </w:tc>
        <w:tc>
          <w:tcPr>
            <w:tcW w:w="671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培训类别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参加人数</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培训日期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培训天数</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bl>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numPr>
          <w:ilvl w:val="0"/>
          <w:numId w:val="2"/>
        </w:numPr>
        <w:kinsoku/>
        <w:wordWrap/>
        <w:overflowPunct/>
        <w:topLinePunct w:val="0"/>
        <w:autoSpaceDE/>
        <w:autoSpaceDN/>
        <w:bidi w:val="0"/>
        <w:adjustRightInd/>
        <w:spacing w:line="6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培训服务的具体内容及价格</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 xml:space="preserve">                                          </w:t>
      </w:r>
      <w:r>
        <w:rPr>
          <w:rFonts w:hint="eastAsia" w:asciiTheme="minorEastAsia" w:hAnsiTheme="minorEastAsia" w:eastAsiaTheme="minorEastAsia" w:cstheme="minorEastAsia"/>
          <w:color w:val="auto"/>
          <w:sz w:val="21"/>
          <w:szCs w:val="21"/>
          <w:lang w:val="en-US" w:eastAsia="zh-CN" w:bidi="ar"/>
        </w:rPr>
        <w:t xml:space="preserve">                         </w:t>
      </w:r>
      <w:r>
        <w:rPr>
          <w:rFonts w:hint="eastAsia" w:asciiTheme="minorEastAsia" w:hAnsiTheme="minorEastAsia" w:eastAsiaTheme="minorEastAsia" w:cstheme="minorEastAsia"/>
          <w:color w:val="auto"/>
          <w:sz w:val="21"/>
          <w:szCs w:val="21"/>
          <w:lang w:bidi="ar"/>
        </w:rPr>
        <w:t>金额单位：元</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1064"/>
        <w:gridCol w:w="140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服务项目</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数量</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单价</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合计</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小写</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heme="minorEastAsia" w:hAnsiTheme="minorEastAsia" w:eastAsiaTheme="minorEastAsia" w:cstheme="minorEastAsia"/>
                <w:color w:val="auto"/>
                <w:sz w:val="21"/>
                <w:szCs w:val="21"/>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大写</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heme="minorEastAsia" w:hAnsiTheme="minorEastAsia" w:eastAsiaTheme="minorEastAsia" w:cstheme="minorEastAsia"/>
                <w:color w:val="auto"/>
                <w:sz w:val="21"/>
                <w:szCs w:val="21"/>
              </w:rPr>
            </w:pPr>
          </w:p>
        </w:tc>
      </w:tr>
    </w:tbl>
    <w:p>
      <w:pPr>
        <w:pStyle w:val="11"/>
        <w:keepNext w:val="0"/>
        <w:keepLines w:val="0"/>
        <w:pageBreakBefore w:val="0"/>
        <w:widowControl w:val="0"/>
        <w:kinsoku/>
        <w:wordWrap/>
        <w:overflowPunct/>
        <w:topLinePunct w:val="0"/>
        <w:autoSpaceDE/>
        <w:autoSpaceDN/>
        <w:bidi w:val="0"/>
        <w:adjustRightInd/>
        <w:snapToGrid w:val="0"/>
        <w:spacing w:beforeLines="0" w:afterLines="0" w:line="600" w:lineRule="exact"/>
        <w:jc w:val="center"/>
        <w:textAlignment w:val="auto"/>
        <w:outlineLvl w:val="0"/>
        <w:rPr>
          <w:rFonts w:hint="eastAsia" w:asciiTheme="minorEastAsia" w:hAnsiTheme="minorEastAsia" w:eastAsiaTheme="minorEastAsia" w:cstheme="minorEastAsia"/>
          <w:b/>
          <w:bCs/>
          <w:color w:val="auto"/>
          <w:sz w:val="21"/>
          <w:szCs w:val="21"/>
        </w:rPr>
      </w:pPr>
    </w:p>
    <w:p>
      <w:pPr>
        <w:pStyle w:val="11"/>
        <w:snapToGrid w:val="0"/>
        <w:spacing w:beforeLines="0" w:afterLines="0"/>
        <w:jc w:val="center"/>
        <w:outlineLvl w:val="0"/>
        <w:rPr>
          <w:rFonts w:ascii="黑体" w:hAnsi="宋体" w:eastAsia="黑体"/>
          <w:b/>
          <w:bCs/>
          <w:color w:val="auto"/>
          <w:sz w:val="28"/>
          <w:szCs w:val="28"/>
        </w:rPr>
      </w:pPr>
    </w:p>
    <w:p>
      <w:pPr>
        <w:pStyle w:val="11"/>
        <w:snapToGrid w:val="0"/>
        <w:spacing w:beforeLines="0" w:afterLines="0"/>
        <w:jc w:val="center"/>
        <w:outlineLvl w:val="0"/>
        <w:rPr>
          <w:rFonts w:ascii="黑体" w:hAnsi="宋体" w:eastAsia="黑体"/>
          <w:b/>
          <w:bCs/>
          <w:color w:val="auto"/>
          <w:sz w:val="28"/>
          <w:szCs w:val="28"/>
        </w:rPr>
      </w:pPr>
    </w:p>
    <w:p>
      <w:pPr>
        <w:pStyle w:val="11"/>
        <w:snapToGrid w:val="0"/>
        <w:spacing w:beforeLines="0" w:afterLines="0"/>
        <w:jc w:val="center"/>
        <w:outlineLvl w:val="0"/>
        <w:rPr>
          <w:rFonts w:ascii="黑体" w:hAnsi="宋体" w:eastAsia="黑体"/>
          <w:b/>
          <w:bCs/>
          <w:color w:val="auto"/>
          <w:sz w:val="28"/>
          <w:szCs w:val="28"/>
        </w:rPr>
      </w:pPr>
    </w:p>
    <w:p>
      <w:pPr>
        <w:pStyle w:val="11"/>
        <w:snapToGrid w:val="0"/>
        <w:spacing w:beforeLines="0" w:afterLines="0"/>
        <w:jc w:val="center"/>
        <w:outlineLvl w:val="0"/>
        <w:rPr>
          <w:rFonts w:ascii="黑体" w:hAnsi="宋体" w:eastAsia="黑体"/>
          <w:b/>
          <w:bCs/>
          <w:color w:val="auto"/>
          <w:sz w:val="28"/>
          <w:szCs w:val="28"/>
        </w:rPr>
      </w:pPr>
    </w:p>
    <w:p>
      <w:pPr>
        <w:spacing w:line="400" w:lineRule="exact"/>
        <w:jc w:val="center"/>
        <w:rPr>
          <w:color w:val="auto"/>
        </w:rPr>
      </w:pPr>
      <w:r>
        <w:rPr>
          <w:rFonts w:hint="eastAsia" w:ascii="黑体" w:hAnsi="宋体" w:eastAsia="黑体"/>
          <w:b/>
          <w:bCs/>
          <w:color w:val="auto"/>
          <w:sz w:val="28"/>
          <w:szCs w:val="28"/>
        </w:rPr>
        <w:t>第</w:t>
      </w:r>
      <w:r>
        <w:rPr>
          <w:rFonts w:hint="eastAsia" w:ascii="黑体" w:hAnsi="宋体" w:eastAsia="黑体"/>
          <w:b/>
          <w:bCs/>
          <w:color w:val="auto"/>
          <w:sz w:val="28"/>
          <w:szCs w:val="28"/>
          <w:lang w:val="en-US" w:eastAsia="zh-CN"/>
        </w:rPr>
        <w:t>五</w:t>
      </w:r>
      <w:r>
        <w:rPr>
          <w:rFonts w:hint="eastAsia" w:ascii="黑体" w:hAnsi="宋体" w:eastAsia="黑体"/>
          <w:b/>
          <w:bCs/>
          <w:color w:val="auto"/>
          <w:sz w:val="28"/>
          <w:szCs w:val="28"/>
        </w:rPr>
        <w:t>章  响应文件格式</w:t>
      </w:r>
    </w:p>
    <w:p>
      <w:pPr>
        <w:snapToGrid w:val="0"/>
        <w:spacing w:line="400" w:lineRule="exact"/>
        <w:ind w:left="645"/>
        <w:rPr>
          <w:rFonts w:ascii="宋体" w:hAnsi="宋体"/>
          <w:bCs/>
          <w:color w:val="auto"/>
          <w:szCs w:val="21"/>
        </w:rPr>
      </w:pPr>
    </w:p>
    <w:p>
      <w:pPr>
        <w:pStyle w:val="2"/>
        <w:rPr>
          <w:rFonts w:ascii="宋体" w:hAnsi="宋体"/>
          <w:bCs/>
          <w:color w:val="auto"/>
          <w:szCs w:val="21"/>
        </w:rPr>
      </w:pPr>
    </w:p>
    <w:p>
      <w:pPr>
        <w:pStyle w:val="3"/>
        <w:rPr>
          <w:color w:val="auto"/>
        </w:rPr>
      </w:pPr>
    </w:p>
    <w:p>
      <w:pPr>
        <w:jc w:val="left"/>
        <w:rPr>
          <w:rFonts w:hint="eastAsia" w:eastAsia="黑体"/>
          <w:color w:val="auto"/>
          <w:sz w:val="32"/>
        </w:rPr>
      </w:pPr>
      <w:r>
        <w:rPr>
          <w:rFonts w:hint="eastAsia" w:eastAsia="黑体"/>
          <w:color w:val="auto"/>
          <w:sz w:val="32"/>
        </w:rPr>
        <w:t xml:space="preserve">封面 </w:t>
      </w:r>
    </w:p>
    <w:p>
      <w:pPr>
        <w:rPr>
          <w:rFonts w:hint="eastAsia"/>
          <w:color w:val="auto"/>
        </w:rPr>
      </w:pPr>
    </w:p>
    <w:p>
      <w:pPr>
        <w:spacing w:line="360" w:lineRule="auto"/>
        <w:jc w:val="center"/>
        <w:rPr>
          <w:rFonts w:hint="eastAsia" w:ascii="宋体" w:hAnsi="宋体"/>
          <w:b/>
          <w:color w:val="auto"/>
          <w:sz w:val="72"/>
          <w:szCs w:val="72"/>
        </w:rPr>
      </w:pPr>
      <w:r>
        <w:rPr>
          <w:rFonts w:hint="eastAsia" w:ascii="宋体" w:hAnsi="宋体"/>
          <w:b/>
          <w:color w:val="auto"/>
          <w:sz w:val="72"/>
          <w:szCs w:val="72"/>
        </w:rPr>
        <w:t>征</w:t>
      </w:r>
    </w:p>
    <w:p>
      <w:pPr>
        <w:spacing w:line="360" w:lineRule="auto"/>
        <w:jc w:val="center"/>
        <w:rPr>
          <w:rFonts w:hint="eastAsia" w:ascii="宋体" w:hAnsi="宋体"/>
          <w:b/>
          <w:color w:val="auto"/>
          <w:sz w:val="72"/>
          <w:szCs w:val="72"/>
        </w:rPr>
      </w:pPr>
      <w:r>
        <w:rPr>
          <w:rFonts w:hint="eastAsia" w:ascii="宋体" w:hAnsi="宋体"/>
          <w:b/>
          <w:color w:val="auto"/>
          <w:sz w:val="72"/>
          <w:szCs w:val="72"/>
        </w:rPr>
        <w:t>集</w:t>
      </w:r>
    </w:p>
    <w:p>
      <w:pPr>
        <w:spacing w:line="360" w:lineRule="auto"/>
        <w:jc w:val="center"/>
        <w:rPr>
          <w:rFonts w:hint="eastAsia" w:ascii="宋体" w:hAnsi="宋体"/>
          <w:b/>
          <w:color w:val="auto"/>
          <w:sz w:val="72"/>
          <w:szCs w:val="72"/>
        </w:rPr>
      </w:pPr>
      <w:r>
        <w:rPr>
          <w:rFonts w:hint="eastAsia" w:ascii="宋体" w:hAnsi="宋体"/>
          <w:b/>
          <w:color w:val="auto"/>
          <w:sz w:val="72"/>
          <w:szCs w:val="72"/>
        </w:rPr>
        <w:t>响</w:t>
      </w:r>
    </w:p>
    <w:p>
      <w:pPr>
        <w:spacing w:line="360" w:lineRule="auto"/>
        <w:jc w:val="center"/>
        <w:rPr>
          <w:rFonts w:ascii="宋体" w:hAnsi="宋体"/>
          <w:b/>
          <w:color w:val="auto"/>
          <w:sz w:val="72"/>
          <w:szCs w:val="72"/>
        </w:rPr>
      </w:pPr>
      <w:r>
        <w:rPr>
          <w:rFonts w:hint="eastAsia" w:ascii="宋体" w:hAnsi="宋体"/>
          <w:b/>
          <w:color w:val="auto"/>
          <w:sz w:val="72"/>
          <w:szCs w:val="72"/>
        </w:rPr>
        <w:t>应</w:t>
      </w:r>
    </w:p>
    <w:p>
      <w:pPr>
        <w:spacing w:line="360" w:lineRule="auto"/>
        <w:jc w:val="center"/>
        <w:rPr>
          <w:rFonts w:ascii="宋体" w:hAnsi="宋体"/>
          <w:b/>
          <w:color w:val="auto"/>
          <w:sz w:val="72"/>
          <w:szCs w:val="72"/>
        </w:rPr>
      </w:pPr>
      <w:r>
        <w:rPr>
          <w:rFonts w:hint="eastAsia" w:ascii="宋体" w:hAnsi="宋体"/>
          <w:b/>
          <w:color w:val="auto"/>
          <w:sz w:val="72"/>
          <w:szCs w:val="72"/>
        </w:rPr>
        <w:t>文</w:t>
      </w:r>
    </w:p>
    <w:p>
      <w:pPr>
        <w:spacing w:line="360" w:lineRule="auto"/>
        <w:jc w:val="center"/>
        <w:rPr>
          <w:rFonts w:hint="eastAsia" w:ascii="宋体" w:hAnsi="宋体"/>
          <w:b/>
          <w:color w:val="auto"/>
          <w:sz w:val="72"/>
          <w:szCs w:val="72"/>
        </w:rPr>
      </w:pPr>
      <w:r>
        <w:rPr>
          <w:rFonts w:hint="eastAsia" w:ascii="宋体" w:hAnsi="宋体"/>
          <w:b/>
          <w:color w:val="auto"/>
          <w:sz w:val="72"/>
          <w:szCs w:val="72"/>
        </w:rPr>
        <w:t>件</w:t>
      </w: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ascii="黑体" w:eastAsia="黑体"/>
          <w:color w:val="auto"/>
          <w:sz w:val="36"/>
        </w:rPr>
      </w:pPr>
      <w:r>
        <w:rPr>
          <w:rFonts w:hint="eastAsia" w:ascii="黑体" w:eastAsia="黑体"/>
          <w:color w:val="auto"/>
          <w:sz w:val="36"/>
          <w:lang w:val="en-US" w:eastAsia="zh-CN"/>
        </w:rPr>
        <w:t>项目</w:t>
      </w:r>
      <w:r>
        <w:rPr>
          <w:rFonts w:hint="eastAsia" w:ascii="黑体" w:eastAsia="黑体"/>
          <w:color w:val="auto"/>
          <w:sz w:val="36"/>
        </w:rPr>
        <w:t>编号:________________________</w:t>
      </w:r>
    </w:p>
    <w:p>
      <w:pPr>
        <w:jc w:val="center"/>
        <w:rPr>
          <w:rFonts w:hint="eastAsia" w:ascii="黑体" w:eastAsia="黑体"/>
          <w:color w:val="auto"/>
          <w:sz w:val="36"/>
        </w:rPr>
      </w:pPr>
      <w:r>
        <w:rPr>
          <w:rFonts w:hint="eastAsia" w:ascii="黑体" w:eastAsia="黑体"/>
          <w:color w:val="auto"/>
          <w:sz w:val="36"/>
        </w:rPr>
        <w:t>项目名称:________________________</w:t>
      </w:r>
    </w:p>
    <w:p>
      <w:pPr>
        <w:jc w:val="center"/>
        <w:rPr>
          <w:rFonts w:hint="eastAsia" w:ascii="黑体" w:eastAsia="黑体"/>
          <w:color w:val="auto"/>
          <w:sz w:val="36"/>
        </w:rPr>
      </w:pPr>
    </w:p>
    <w:p>
      <w:pPr>
        <w:jc w:val="center"/>
        <w:rPr>
          <w:rFonts w:hint="eastAsia" w:ascii="黑体" w:eastAsia="黑体"/>
          <w:color w:val="auto"/>
          <w:sz w:val="36"/>
        </w:rPr>
      </w:pPr>
      <w:r>
        <w:rPr>
          <w:rFonts w:hint="eastAsia" w:ascii="黑体" w:eastAsia="黑体"/>
          <w:color w:val="auto"/>
          <w:sz w:val="36"/>
          <w:lang w:val="en-US" w:eastAsia="zh-CN"/>
        </w:rPr>
        <w:t>供 应 商</w:t>
      </w:r>
      <w:r>
        <w:rPr>
          <w:rFonts w:hint="eastAsia" w:ascii="黑体" w:eastAsia="黑体"/>
          <w:color w:val="auto"/>
          <w:sz w:val="36"/>
        </w:rPr>
        <w:t>:________________________</w:t>
      </w:r>
    </w:p>
    <w:p>
      <w:pPr>
        <w:jc w:val="center"/>
        <w:rPr>
          <w:rFonts w:hint="eastAsia" w:ascii="黑体" w:eastAsia="黑体"/>
          <w:color w:val="auto"/>
          <w:sz w:val="36"/>
        </w:rPr>
      </w:pPr>
    </w:p>
    <w:p>
      <w:pPr>
        <w:jc w:val="center"/>
        <w:rPr>
          <w:rFonts w:hint="eastAsia" w:ascii="黑体" w:eastAsia="黑体"/>
          <w:color w:val="auto"/>
          <w:sz w:val="32"/>
        </w:rPr>
      </w:pPr>
      <w:r>
        <w:rPr>
          <w:rFonts w:hint="eastAsia" w:ascii="黑体" w:eastAsia="黑体"/>
          <w:color w:val="auto"/>
          <w:sz w:val="32"/>
          <w:u w:val="single"/>
        </w:rPr>
        <w:t xml:space="preserve">    </w:t>
      </w:r>
      <w:r>
        <w:rPr>
          <w:rFonts w:hint="eastAsia" w:ascii="黑体" w:eastAsia="黑体"/>
          <w:color w:val="auto"/>
          <w:sz w:val="32"/>
        </w:rPr>
        <w:t>年</w:t>
      </w:r>
      <w:r>
        <w:rPr>
          <w:rFonts w:hint="eastAsia" w:ascii="黑体" w:eastAsia="黑体"/>
          <w:color w:val="auto"/>
          <w:sz w:val="32"/>
          <w:u w:val="single"/>
        </w:rPr>
        <w:t xml:space="preserve">  </w:t>
      </w:r>
      <w:r>
        <w:rPr>
          <w:rFonts w:hint="eastAsia" w:ascii="黑体" w:eastAsia="黑体"/>
          <w:color w:val="auto"/>
          <w:sz w:val="32"/>
          <w:u w:val="single"/>
          <w:lang w:val="en-US" w:eastAsia="zh-CN"/>
        </w:rPr>
        <w:t xml:space="preserve"> </w:t>
      </w:r>
      <w:r>
        <w:rPr>
          <w:rFonts w:hint="eastAsia" w:ascii="黑体" w:eastAsia="黑体"/>
          <w:color w:val="auto"/>
          <w:sz w:val="32"/>
        </w:rPr>
        <w:t>月</w:t>
      </w:r>
      <w:r>
        <w:rPr>
          <w:rFonts w:hint="eastAsia" w:ascii="黑体" w:eastAsia="黑体"/>
          <w:color w:val="auto"/>
          <w:sz w:val="32"/>
          <w:u w:val="single"/>
        </w:rPr>
        <w:t xml:space="preserve"> </w:t>
      </w:r>
      <w:r>
        <w:rPr>
          <w:rFonts w:hint="eastAsia" w:ascii="黑体" w:eastAsia="黑体"/>
          <w:color w:val="auto"/>
          <w:sz w:val="32"/>
          <w:u w:val="single"/>
          <w:lang w:val="en-US" w:eastAsia="zh-CN"/>
        </w:rPr>
        <w:t xml:space="preserve"> </w:t>
      </w:r>
      <w:r>
        <w:rPr>
          <w:rFonts w:hint="eastAsia" w:ascii="黑体" w:eastAsia="黑体"/>
          <w:color w:val="auto"/>
          <w:sz w:val="32"/>
          <w:u w:val="single"/>
        </w:rPr>
        <w:t xml:space="preserve"> </w:t>
      </w:r>
      <w:r>
        <w:rPr>
          <w:rFonts w:hint="eastAsia" w:ascii="黑体" w:eastAsia="黑体"/>
          <w:color w:val="auto"/>
          <w:sz w:val="32"/>
        </w:rPr>
        <w:t>日</w:t>
      </w:r>
    </w:p>
    <w:p>
      <w:pPr>
        <w:rPr>
          <w:rFonts w:hint="eastAsia"/>
          <w:color w:val="auto"/>
        </w:rPr>
      </w:pPr>
    </w:p>
    <w:p>
      <w:pPr>
        <w:rPr>
          <w:rFonts w:hint="eastAsia"/>
          <w:color w:val="auto"/>
        </w:rPr>
      </w:pPr>
    </w:p>
    <w:p>
      <w:pPr>
        <w:spacing w:line="580" w:lineRule="atLeast"/>
        <w:jc w:val="center"/>
        <w:outlineLvl w:val="1"/>
        <w:rPr>
          <w:rFonts w:hint="eastAsia" w:ascii="仿宋_GB2312" w:hAnsi="宋体" w:eastAsia="仿宋_GB2312"/>
          <w:b/>
          <w:bCs/>
          <w:color w:val="auto"/>
          <w:sz w:val="44"/>
          <w:szCs w:val="44"/>
        </w:rPr>
      </w:pPr>
      <w:r>
        <w:rPr>
          <w:rFonts w:ascii="仿宋_GB2312" w:hAnsi="宋体" w:eastAsia="仿宋_GB2312"/>
          <w:b/>
          <w:bCs/>
          <w:color w:val="auto"/>
          <w:sz w:val="44"/>
          <w:szCs w:val="44"/>
        </w:rPr>
        <w:br w:type="page"/>
      </w:r>
      <w:r>
        <w:rPr>
          <w:rFonts w:hint="eastAsia" w:ascii="仿宋_GB2312" w:hAnsi="宋体" w:eastAsia="仿宋_GB2312"/>
          <w:b/>
          <w:bCs/>
          <w:color w:val="auto"/>
          <w:sz w:val="44"/>
          <w:szCs w:val="44"/>
        </w:rPr>
        <w:t>应答索引表</w:t>
      </w:r>
    </w:p>
    <w:p>
      <w:pPr>
        <w:spacing w:line="580" w:lineRule="atLeast"/>
        <w:jc w:val="center"/>
        <w:rPr>
          <w:rFonts w:hint="eastAsia" w:ascii="仿宋_GB2312" w:hAnsi="宋体" w:eastAsia="仿宋_GB2312"/>
          <w:b/>
          <w:bCs/>
          <w:color w:val="auto"/>
          <w:sz w:val="44"/>
          <w:szCs w:val="44"/>
        </w:rPr>
      </w:pPr>
    </w:p>
    <w:tbl>
      <w:tblPr>
        <w:tblStyle w:val="22"/>
        <w:tblW w:w="87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6"/>
        <w:gridCol w:w="4196"/>
        <w:gridCol w:w="2500"/>
        <w:gridCol w:w="1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2"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序号</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项目</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供应商</w:t>
            </w:r>
            <w:r>
              <w:rPr>
                <w:rFonts w:hint="eastAsia" w:ascii="仿宋_GB2312" w:hAnsi="宋体" w:eastAsia="仿宋_GB2312" w:cs="宋体"/>
                <w:color w:val="auto"/>
                <w:sz w:val="32"/>
                <w:szCs w:val="32"/>
              </w:rPr>
              <w:t xml:space="preserve">应答内容 </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在</w:t>
            </w:r>
            <w:r>
              <w:rPr>
                <w:rFonts w:hint="eastAsia" w:ascii="仿宋_GB2312" w:hAnsi="宋体" w:eastAsia="仿宋_GB2312"/>
                <w:color w:val="auto"/>
                <w:sz w:val="32"/>
                <w:szCs w:val="32"/>
              </w:rPr>
              <w:t>响应文件</w:t>
            </w:r>
            <w:r>
              <w:rPr>
                <w:rFonts w:hint="eastAsia" w:ascii="仿宋_GB2312" w:hAnsi="宋体" w:eastAsia="仿宋_GB2312" w:cs="宋体"/>
                <w:color w:val="auto"/>
                <w:sz w:val="32"/>
                <w:szCs w:val="32"/>
              </w:rPr>
              <w:t>中的页码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营业执照</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有（扫描件）</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总公司授权委托书</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有或没有（扫描件）</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706" w:type="dxa"/>
            <w:vMerge w:val="restart"/>
            <w:tcBorders>
              <w:top w:val="single" w:color="000000" w:sz="6" w:space="0"/>
              <w:left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法定代表人（负责人）授权书</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有（原件一份）或没有</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706" w:type="dxa"/>
            <w:vMerge w:val="continue"/>
            <w:tcBorders>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身份证明</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有（扫描件）</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2"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4</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承诺响应表</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有（扫描件）</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2"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5</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餐饮许可证明</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有（扫描件）</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2"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6</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消防相关证明材料</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有（扫描件）</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7</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信用查询记录</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70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8</w:t>
            </w:r>
          </w:p>
        </w:tc>
        <w:tc>
          <w:tcPr>
            <w:tcW w:w="419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olor w:val="auto"/>
                <w:sz w:val="32"/>
                <w:szCs w:val="32"/>
              </w:rPr>
            </w:pPr>
            <w:r>
              <w:rPr>
                <w:rFonts w:hint="eastAsia" w:ascii="仿宋_GB2312" w:hAnsi="宋体" w:eastAsia="仿宋_GB2312" w:cs="宋体"/>
                <w:color w:val="auto"/>
                <w:sz w:val="32"/>
                <w:szCs w:val="32"/>
              </w:rPr>
              <w:t>供应商认为需要的其他文件或说明</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有或没有</w:t>
            </w:r>
          </w:p>
        </w:tc>
        <w:tc>
          <w:tcPr>
            <w:tcW w:w="1322"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hint="eastAsia" w:ascii="仿宋_GB2312" w:hAnsi="宋体" w:eastAsia="仿宋_GB2312" w:cs="宋体"/>
                <w:color w:val="auto"/>
                <w:sz w:val="32"/>
                <w:szCs w:val="32"/>
              </w:rPr>
            </w:pPr>
          </w:p>
        </w:tc>
      </w:tr>
    </w:tbl>
    <w:p>
      <w:pPr>
        <w:rPr>
          <w:rFonts w:hint="eastAsia"/>
          <w:color w:val="auto"/>
        </w:rPr>
      </w:pPr>
    </w:p>
    <w:p>
      <w:pPr>
        <w:spacing w:line="580" w:lineRule="atLeast"/>
        <w:jc w:val="center"/>
        <w:outlineLvl w:val="1"/>
        <w:rPr>
          <w:rFonts w:hint="eastAsia" w:ascii="仿宋_GB2312" w:hAnsi="宋体" w:eastAsia="仿宋_GB2312"/>
          <w:b/>
          <w:bCs/>
          <w:color w:val="auto"/>
          <w:sz w:val="44"/>
          <w:szCs w:val="44"/>
        </w:rPr>
      </w:pPr>
      <w:r>
        <w:rPr>
          <w:rFonts w:ascii="仿宋_GB2312" w:hAnsi="宋体" w:eastAsia="仿宋_GB2312"/>
          <w:b/>
          <w:bCs/>
          <w:color w:val="auto"/>
          <w:sz w:val="32"/>
          <w:szCs w:val="32"/>
        </w:rPr>
        <w:br w:type="page"/>
      </w:r>
      <w:r>
        <w:rPr>
          <w:rFonts w:hint="eastAsia" w:ascii="仿宋_GB2312" w:hAnsi="宋体" w:eastAsia="仿宋_GB2312"/>
          <w:b/>
          <w:bCs/>
          <w:color w:val="auto"/>
          <w:sz w:val="44"/>
          <w:szCs w:val="44"/>
        </w:rPr>
        <w:t>一、营业执照</w:t>
      </w:r>
    </w:p>
    <w:p>
      <w:pPr>
        <w:spacing w:line="580" w:lineRule="atLeast"/>
        <w:jc w:val="center"/>
        <w:rPr>
          <w:rFonts w:hint="eastAsia" w:ascii="仿宋_GB2312" w:hAnsi="宋体" w:eastAsia="仿宋_GB2312"/>
          <w:b/>
          <w:bCs/>
          <w:color w:val="auto"/>
          <w:sz w:val="44"/>
          <w:szCs w:val="44"/>
        </w:rPr>
      </w:pPr>
    </w:p>
    <w:p>
      <w:pPr>
        <w:spacing w:line="580" w:lineRule="atLeas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bCs/>
          <w:color w:val="auto"/>
          <w:sz w:val="32"/>
          <w:szCs w:val="32"/>
        </w:rPr>
        <w:t>为分公司（分支机构）的，须同时提供总公司（总机构）的营业执照；</w:t>
      </w:r>
    </w:p>
    <w:p>
      <w:pPr>
        <w:spacing w:line="580" w:lineRule="atLeas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bCs/>
          <w:color w:val="auto"/>
          <w:sz w:val="32"/>
          <w:szCs w:val="32"/>
        </w:rPr>
        <w:t>为事业单位、社团组织、民办非企业等提供合法登记证；</w:t>
      </w:r>
    </w:p>
    <w:p>
      <w:pPr>
        <w:spacing w:line="580" w:lineRule="atLeas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bCs/>
          <w:color w:val="auto"/>
          <w:sz w:val="32"/>
          <w:szCs w:val="32"/>
        </w:rPr>
        <w:t>为自然人的，提供自然人身份证明。</w:t>
      </w:r>
    </w:p>
    <w:p>
      <w:pPr>
        <w:spacing w:line="580" w:lineRule="atLeast"/>
        <w:jc w:val="center"/>
        <w:outlineLvl w:val="1"/>
        <w:rPr>
          <w:rFonts w:hint="eastAsia" w:ascii="仿宋_GB2312" w:hAnsi="宋体" w:eastAsia="仿宋_GB2312"/>
          <w:b/>
          <w:bCs/>
          <w:color w:val="auto"/>
          <w:sz w:val="44"/>
          <w:szCs w:val="44"/>
        </w:rPr>
      </w:pPr>
      <w:r>
        <w:rPr>
          <w:rFonts w:ascii="仿宋_GB2312" w:hAnsi="仿宋_GB2312" w:eastAsia="仿宋_GB2312" w:cs="仿宋_GB2312"/>
          <w:bCs/>
          <w:color w:val="auto"/>
          <w:sz w:val="32"/>
          <w:szCs w:val="32"/>
        </w:rPr>
        <w:br w:type="page"/>
      </w:r>
      <w:r>
        <w:rPr>
          <w:rFonts w:hint="eastAsia" w:ascii="仿宋_GB2312" w:hAnsi="宋体" w:eastAsia="仿宋_GB2312"/>
          <w:b/>
          <w:bCs/>
          <w:color w:val="auto"/>
          <w:sz w:val="44"/>
          <w:szCs w:val="44"/>
        </w:rPr>
        <w:t>二、总公司授权委托书</w:t>
      </w:r>
    </w:p>
    <w:p>
      <w:pPr>
        <w:spacing w:line="580" w:lineRule="atLeast"/>
        <w:jc w:val="center"/>
        <w:rPr>
          <w:rFonts w:hint="eastAsia" w:ascii="仿宋_GB2312" w:hAnsi="宋体" w:eastAsia="仿宋_GB2312"/>
          <w:b/>
          <w:bCs/>
          <w:color w:val="auto"/>
          <w:sz w:val="44"/>
          <w:szCs w:val="44"/>
        </w:rPr>
      </w:pPr>
    </w:p>
    <w:p>
      <w:pPr>
        <w:pStyle w:val="21"/>
        <w:spacing w:after="0" w:line="580" w:lineRule="atLeast"/>
        <w:ind w:left="0" w:leftChars="0" w:firstLine="0" w:firstLineChars="0"/>
        <w:jc w:val="left"/>
        <w:rPr>
          <w:rFonts w:hint="eastAsia" w:ascii="仿宋_GB2312" w:eastAsia="仿宋_GB2312" w:cs="宋体"/>
          <w:b/>
          <w:bCs/>
          <w:color w:val="auto"/>
          <w:sz w:val="32"/>
          <w:szCs w:val="32"/>
        </w:rPr>
      </w:pPr>
      <w:r>
        <w:rPr>
          <w:rFonts w:hint="eastAsia" w:ascii="仿宋_GB2312" w:eastAsia="仿宋_GB2312" w:cs="仿宋_GB2312"/>
          <w:color w:val="auto"/>
          <w:sz w:val="32"/>
          <w:szCs w:val="32"/>
          <w:lang w:val="zh-CN"/>
        </w:rPr>
        <w:t>宁海县政府采购中心：</w:t>
      </w:r>
    </w:p>
    <w:p>
      <w:pPr>
        <w:wordWrap w:val="0"/>
        <w:snapToGrid w:val="0"/>
        <w:spacing w:line="580" w:lineRule="atLeast"/>
        <w:ind w:firstLine="640" w:firstLineChars="200"/>
        <w:jc w:val="left"/>
        <w:rPr>
          <w:rFonts w:hint="eastAsia" w:ascii="仿宋_GB2312" w:hAnsi="宋体" w:eastAsia="仿宋_GB2312" w:cs="仿宋_GB2312"/>
          <w:color w:val="auto"/>
          <w:kern w:val="0"/>
          <w:sz w:val="32"/>
          <w:szCs w:val="32"/>
          <w:lang w:val="zh-CN"/>
        </w:rPr>
      </w:pPr>
      <w:r>
        <w:rPr>
          <w:rFonts w:hint="eastAsia" w:ascii="仿宋_GB2312" w:hAnsi="宋体" w:eastAsia="仿宋_GB2312" w:cs="仿宋_GB2312"/>
          <w:color w:val="auto"/>
          <w:kern w:val="0"/>
          <w:sz w:val="32"/>
          <w:szCs w:val="32"/>
          <w:lang w:val="zh-CN"/>
        </w:rPr>
        <w:t>我单位（公司）</w:t>
      </w:r>
      <w:r>
        <w:rPr>
          <w:rFonts w:hint="eastAsia" w:ascii="仿宋_GB2312" w:hAnsi="宋体" w:eastAsia="仿宋_GB2312" w:cs="仿宋_GB2312"/>
          <w:color w:val="auto"/>
          <w:kern w:val="0"/>
          <w:sz w:val="32"/>
          <w:szCs w:val="32"/>
          <w:u w:val="single"/>
          <w:lang w:val="zh-CN"/>
        </w:rPr>
        <w:t xml:space="preserve"> （总公司名称）</w:t>
      </w:r>
      <w:r>
        <w:rPr>
          <w:rFonts w:hint="eastAsia" w:ascii="仿宋_GB2312" w:hAnsi="宋体" w:eastAsia="仿宋_GB2312" w:cs="仿宋_GB2312"/>
          <w:color w:val="auto"/>
          <w:kern w:val="0"/>
          <w:sz w:val="32"/>
          <w:szCs w:val="32"/>
          <w:lang w:val="zh-CN"/>
        </w:rPr>
        <w:t xml:space="preserve">是 </w:t>
      </w:r>
      <w:r>
        <w:rPr>
          <w:rFonts w:hint="eastAsia" w:ascii="仿宋_GB2312" w:hAnsi="宋体" w:eastAsia="仿宋_GB2312" w:cs="仿宋_GB2312"/>
          <w:color w:val="auto"/>
          <w:kern w:val="0"/>
          <w:sz w:val="32"/>
          <w:szCs w:val="32"/>
          <w:u w:val="single"/>
          <w:lang w:val="zh-CN"/>
        </w:rPr>
        <w:t>（投标分公司名称）</w:t>
      </w:r>
      <w:r>
        <w:rPr>
          <w:rFonts w:hint="eastAsia" w:ascii="仿宋_GB2312" w:hAnsi="宋体" w:eastAsia="仿宋_GB2312" w:cs="仿宋_GB2312"/>
          <w:color w:val="auto"/>
          <w:kern w:val="0"/>
          <w:sz w:val="32"/>
          <w:szCs w:val="32"/>
          <w:lang w:val="zh-CN"/>
        </w:rPr>
        <w:t>的总公司（总机构），授权由</w:t>
      </w:r>
      <w:r>
        <w:rPr>
          <w:rFonts w:hint="eastAsia" w:ascii="仿宋_GB2312" w:hAnsi="宋体" w:eastAsia="仿宋_GB2312" w:cs="仿宋_GB2312"/>
          <w:color w:val="auto"/>
          <w:kern w:val="0"/>
          <w:sz w:val="32"/>
          <w:szCs w:val="32"/>
          <w:u w:val="single"/>
          <w:lang w:val="zh-CN"/>
        </w:rPr>
        <w:t>（投标分公司名称）</w:t>
      </w:r>
      <w:r>
        <w:rPr>
          <w:rFonts w:hint="eastAsia" w:ascii="仿宋_GB2312" w:hAnsi="宋体" w:eastAsia="仿宋_GB2312" w:cs="仿宋_GB2312"/>
          <w:color w:val="auto"/>
          <w:kern w:val="0"/>
          <w:sz w:val="32"/>
          <w:szCs w:val="32"/>
          <w:lang w:val="zh-CN"/>
        </w:rPr>
        <w:t>在</w:t>
      </w:r>
      <w:r>
        <w:rPr>
          <w:rFonts w:hint="eastAsia" w:ascii="仿宋_GB2312" w:hAnsi="宋体" w:eastAsia="仿宋_GB2312" w:cs="宋体"/>
          <w:bCs/>
          <w:color w:val="auto"/>
          <w:kern w:val="0"/>
          <w:sz w:val="32"/>
          <w:szCs w:val="32"/>
          <w:lang w:eastAsia="zh-CN"/>
        </w:rPr>
        <w:t>2023-2024年度宁海县培训服务开放式框架协议采购项目</w:t>
      </w:r>
      <w:r>
        <w:rPr>
          <w:rFonts w:hint="eastAsia" w:ascii="仿宋_GB2312" w:hAnsi="宋体" w:eastAsia="仿宋_GB2312" w:cs="仿宋_GB2312"/>
          <w:color w:val="auto"/>
          <w:kern w:val="0"/>
          <w:sz w:val="32"/>
          <w:szCs w:val="32"/>
          <w:lang w:val="zh-CN"/>
        </w:rPr>
        <w:t>（项目编号：NHZFCG-K2023001）中提供具体培训服务。在本次申请和签订、履行政府采购合同中出现的所有法律责任，均由我单位（公司）和该服务单位共同承担。</w:t>
      </w:r>
    </w:p>
    <w:p>
      <w:pPr>
        <w:snapToGrid w:val="0"/>
        <w:spacing w:line="580" w:lineRule="atLeast"/>
        <w:ind w:firstLine="640" w:firstLineChars="200"/>
        <w:jc w:val="left"/>
        <w:rPr>
          <w:rFonts w:hint="eastAsia" w:ascii="仿宋_GB2312" w:hAnsi="仿宋" w:eastAsia="仿宋_GB2312" w:cs="仿宋_GB2312"/>
          <w:color w:val="auto"/>
          <w:kern w:val="0"/>
          <w:sz w:val="32"/>
          <w:szCs w:val="32"/>
          <w:lang w:val="zh-CN"/>
        </w:rPr>
      </w:pPr>
    </w:p>
    <w:p>
      <w:pPr>
        <w:snapToGrid w:val="0"/>
        <w:spacing w:line="580" w:lineRule="atLeast"/>
        <w:ind w:firstLine="640" w:firstLineChars="200"/>
        <w:jc w:val="left"/>
        <w:rPr>
          <w:rFonts w:hint="eastAsia" w:ascii="仿宋_GB2312" w:hAnsi="仿宋" w:eastAsia="仿宋_GB2312" w:cs="仿宋_GB2312"/>
          <w:color w:val="auto"/>
          <w:kern w:val="0"/>
          <w:sz w:val="32"/>
          <w:szCs w:val="32"/>
          <w:lang w:val="zh-CN"/>
        </w:rPr>
      </w:pPr>
    </w:p>
    <w:p>
      <w:pPr>
        <w:snapToGrid w:val="0"/>
        <w:spacing w:line="580" w:lineRule="atLeast"/>
        <w:jc w:val="left"/>
        <w:rPr>
          <w:rFonts w:hint="eastAsia" w:ascii="仿宋_GB2312" w:hAnsi="仿宋" w:eastAsia="仿宋_GB2312" w:cs="仿宋_GB2312"/>
          <w:color w:val="auto"/>
          <w:kern w:val="0"/>
          <w:sz w:val="32"/>
          <w:szCs w:val="32"/>
          <w:lang w:val="zh-CN"/>
        </w:rPr>
      </w:pPr>
    </w:p>
    <w:p>
      <w:pPr>
        <w:snapToGrid w:val="0"/>
        <w:spacing w:line="580" w:lineRule="atLeast"/>
        <w:ind w:firstLine="640" w:firstLineChars="200"/>
        <w:jc w:val="left"/>
        <w:rPr>
          <w:rFonts w:hint="eastAsia" w:ascii="仿宋_GB2312" w:hAnsi="宋体" w:eastAsia="仿宋_GB2312" w:cs="仿宋_GB2312"/>
          <w:color w:val="auto"/>
          <w:kern w:val="0"/>
          <w:sz w:val="32"/>
          <w:szCs w:val="32"/>
          <w:lang w:val="zh-CN"/>
        </w:rPr>
      </w:pPr>
      <w:r>
        <w:rPr>
          <w:rFonts w:hint="eastAsia" w:ascii="仿宋_GB2312" w:hAnsi="宋体" w:eastAsia="仿宋_GB2312" w:cs="仿宋_GB2312"/>
          <w:color w:val="auto"/>
          <w:kern w:val="0"/>
          <w:sz w:val="32"/>
          <w:szCs w:val="32"/>
          <w:lang w:val="zh-CN"/>
        </w:rPr>
        <w:t>授权人（</w:t>
      </w:r>
      <w:r>
        <w:rPr>
          <w:rFonts w:hint="eastAsia" w:ascii="仿宋_GB2312" w:hAnsi="宋体" w:eastAsia="仿宋_GB2312" w:cs="仿宋_GB2312"/>
          <w:b/>
          <w:color w:val="auto"/>
          <w:kern w:val="0"/>
          <w:sz w:val="32"/>
          <w:szCs w:val="32"/>
          <w:lang w:val="zh-CN"/>
        </w:rPr>
        <w:t>盖标准公章</w:t>
      </w:r>
      <w:r>
        <w:rPr>
          <w:rFonts w:hint="eastAsia" w:ascii="仿宋_GB2312" w:hAnsi="宋体" w:eastAsia="仿宋_GB2312" w:cs="仿宋_GB2312"/>
          <w:color w:val="auto"/>
          <w:kern w:val="0"/>
          <w:sz w:val="32"/>
          <w:szCs w:val="32"/>
          <w:lang w:val="zh-CN"/>
        </w:rPr>
        <w:t>）：</w:t>
      </w:r>
      <w:r>
        <w:rPr>
          <w:rFonts w:hint="eastAsia" w:ascii="仿宋_GB2312" w:hAnsi="宋体" w:eastAsia="仿宋_GB2312" w:cs="仿宋_GB2312"/>
          <w:color w:val="auto"/>
          <w:kern w:val="0"/>
          <w:sz w:val="32"/>
          <w:szCs w:val="32"/>
        </w:rPr>
        <w:t xml:space="preserve">                    </w:t>
      </w:r>
    </w:p>
    <w:p>
      <w:pPr>
        <w:snapToGrid w:val="0"/>
        <w:spacing w:line="580" w:lineRule="atLeast"/>
        <w:ind w:firstLine="640" w:firstLineChars="200"/>
        <w:jc w:val="left"/>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zh-CN"/>
        </w:rPr>
        <w:t>日    期：</w:t>
      </w:r>
      <w:r>
        <w:rPr>
          <w:rFonts w:hint="eastAsia" w:ascii="仿宋_GB2312" w:hAnsi="宋体" w:eastAsia="仿宋_GB2312" w:cs="仿宋_GB2312"/>
          <w:color w:val="auto"/>
          <w:kern w:val="0"/>
          <w:sz w:val="32"/>
          <w:szCs w:val="32"/>
        </w:rPr>
        <w:t xml:space="preserve">          </w:t>
      </w:r>
    </w:p>
    <w:p>
      <w:pPr>
        <w:snapToGrid w:val="0"/>
        <w:spacing w:line="580" w:lineRule="atLeast"/>
        <w:ind w:firstLine="640" w:firstLineChars="200"/>
        <w:jc w:val="left"/>
        <w:rPr>
          <w:rFonts w:hint="eastAsia" w:ascii="仿宋_GB2312" w:hAnsi="宋体" w:eastAsia="仿宋_GB2312" w:cs="仿宋_GB2312"/>
          <w:color w:val="auto"/>
          <w:kern w:val="0"/>
          <w:sz w:val="32"/>
          <w:szCs w:val="32"/>
        </w:rPr>
      </w:pPr>
    </w:p>
    <w:p>
      <w:pPr>
        <w:snapToGrid w:val="0"/>
        <w:spacing w:line="580" w:lineRule="atLeast"/>
        <w:ind w:firstLine="640" w:firstLineChars="200"/>
        <w:jc w:val="left"/>
        <w:rPr>
          <w:rFonts w:hint="eastAsia" w:ascii="仿宋_GB2312" w:hAnsi="宋体" w:eastAsia="仿宋_GB2312" w:cs="仿宋_GB2312"/>
          <w:color w:val="auto"/>
          <w:kern w:val="0"/>
          <w:sz w:val="32"/>
          <w:szCs w:val="32"/>
        </w:rPr>
      </w:pPr>
    </w:p>
    <w:p>
      <w:pPr>
        <w:snapToGrid w:val="0"/>
        <w:spacing w:line="580" w:lineRule="atLeast"/>
        <w:ind w:firstLine="640" w:firstLineChars="200"/>
        <w:jc w:val="left"/>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zh-CN"/>
        </w:rPr>
        <w:t>被授权人（</w:t>
      </w:r>
      <w:r>
        <w:rPr>
          <w:rFonts w:hint="eastAsia" w:ascii="仿宋_GB2312" w:hAnsi="宋体" w:eastAsia="仿宋_GB2312" w:cs="仿宋_GB2312"/>
          <w:b/>
          <w:color w:val="auto"/>
          <w:kern w:val="0"/>
          <w:sz w:val="32"/>
          <w:szCs w:val="32"/>
          <w:lang w:val="zh-CN"/>
        </w:rPr>
        <w:t>盖标准公章</w:t>
      </w:r>
      <w:r>
        <w:rPr>
          <w:rFonts w:hint="eastAsia" w:ascii="仿宋_GB2312" w:hAnsi="宋体" w:eastAsia="仿宋_GB2312" w:cs="仿宋_GB2312"/>
          <w:color w:val="auto"/>
          <w:kern w:val="0"/>
          <w:sz w:val="32"/>
          <w:szCs w:val="32"/>
          <w:lang w:val="zh-CN"/>
        </w:rPr>
        <w:t>）：</w:t>
      </w:r>
      <w:r>
        <w:rPr>
          <w:rFonts w:hint="eastAsia" w:ascii="仿宋_GB2312" w:hAnsi="宋体" w:eastAsia="仿宋_GB2312" w:cs="仿宋_GB2312"/>
          <w:color w:val="auto"/>
          <w:kern w:val="0"/>
          <w:sz w:val="32"/>
          <w:szCs w:val="32"/>
        </w:rPr>
        <w:t xml:space="preserve">            </w:t>
      </w:r>
    </w:p>
    <w:p>
      <w:pPr>
        <w:spacing w:line="580" w:lineRule="atLeast"/>
        <w:ind w:firstLine="640" w:firstLineChars="200"/>
        <w:jc w:val="left"/>
        <w:rPr>
          <w:rFonts w:hint="eastAsia" w:ascii="仿宋_GB2312" w:hAnsi="仿宋_GB2312" w:eastAsia="仿宋_GB2312" w:cs="仿宋_GB2312"/>
          <w:bCs/>
          <w:color w:val="auto"/>
          <w:sz w:val="32"/>
          <w:szCs w:val="32"/>
        </w:rPr>
      </w:pPr>
      <w:r>
        <w:rPr>
          <w:rFonts w:hint="eastAsia" w:ascii="仿宋_GB2312" w:hAnsi="宋体" w:eastAsia="仿宋_GB2312" w:cs="仿宋_GB2312"/>
          <w:color w:val="auto"/>
          <w:kern w:val="0"/>
          <w:sz w:val="32"/>
          <w:szCs w:val="32"/>
          <w:lang w:val="zh-CN"/>
        </w:rPr>
        <w:t>日    期：</w:t>
      </w:r>
    </w:p>
    <w:p>
      <w:pPr>
        <w:spacing w:line="580" w:lineRule="atLeast"/>
        <w:ind w:firstLine="643" w:firstLineChars="200"/>
        <w:jc w:val="left"/>
        <w:outlineLvl w:val="1"/>
        <w:rPr>
          <w:rFonts w:hint="eastAsia" w:ascii="仿宋_GB2312" w:hAnsi="仿宋_GB2312" w:eastAsia="仿宋_GB2312" w:cs="仿宋_GB2312"/>
          <w:bCs/>
          <w:color w:val="auto"/>
          <w:sz w:val="44"/>
          <w:szCs w:val="44"/>
        </w:rPr>
      </w:pPr>
      <w:r>
        <w:rPr>
          <w:rFonts w:ascii="仿宋_GB2312" w:hAnsi="宋体" w:eastAsia="仿宋_GB2312"/>
          <w:b/>
          <w:bCs/>
          <w:color w:val="auto"/>
          <w:sz w:val="32"/>
          <w:szCs w:val="32"/>
        </w:rPr>
        <w:br w:type="page"/>
      </w:r>
      <w:r>
        <w:rPr>
          <w:rFonts w:hint="eastAsia" w:ascii="仿宋_GB2312" w:hAnsi="宋体" w:eastAsia="仿宋_GB2312"/>
          <w:b/>
          <w:bCs/>
          <w:color w:val="auto"/>
          <w:sz w:val="44"/>
          <w:szCs w:val="44"/>
        </w:rPr>
        <w:t>三、法定代表人（负责人）授权书</w:t>
      </w:r>
    </w:p>
    <w:p>
      <w:pPr>
        <w:spacing w:line="580" w:lineRule="atLeast"/>
        <w:jc w:val="left"/>
        <w:rPr>
          <w:rFonts w:hint="eastAsia" w:ascii="仿宋_GB2312" w:hAnsi="仿宋_GB2312" w:eastAsia="仿宋_GB2312" w:cs="仿宋_GB2312"/>
          <w:bCs/>
          <w:color w:val="auto"/>
          <w:sz w:val="32"/>
          <w:szCs w:val="32"/>
        </w:rPr>
      </w:pPr>
    </w:p>
    <w:p>
      <w:pPr>
        <w:spacing w:line="580" w:lineRule="atLeast"/>
        <w:jc w:val="lef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致：</w:t>
      </w:r>
      <w:r>
        <w:rPr>
          <w:rFonts w:hint="eastAsia" w:ascii="仿宋_GB2312" w:hAnsi="仿宋_GB2312" w:eastAsia="仿宋_GB2312" w:cs="仿宋_GB2312"/>
          <w:bCs/>
          <w:color w:val="auto"/>
          <w:sz w:val="32"/>
          <w:szCs w:val="32"/>
          <w:lang w:eastAsia="zh-CN"/>
        </w:rPr>
        <w:t>宁海县政府采购中心</w:t>
      </w:r>
    </w:p>
    <w:p>
      <w:pPr>
        <w:wordWrap w:val="0"/>
        <w:spacing w:line="580" w:lineRule="atLeas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u w:val="single"/>
        </w:rPr>
        <w:t>XXXXX</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供应商</w:t>
      </w:r>
      <w:r>
        <w:rPr>
          <w:rFonts w:hint="eastAsia" w:ascii="仿宋_GB2312" w:hAnsi="仿宋_GB2312" w:eastAsia="仿宋_GB2312" w:cs="仿宋_GB2312"/>
          <w:bCs/>
          <w:color w:val="auto"/>
          <w:sz w:val="32"/>
          <w:szCs w:val="32"/>
        </w:rPr>
        <w:t>全称）法定代表人（负责人）</w:t>
      </w:r>
      <w:r>
        <w:rPr>
          <w:rFonts w:hint="eastAsia" w:ascii="仿宋_GB2312" w:hAnsi="仿宋_GB2312" w:eastAsia="仿宋_GB2312" w:cs="仿宋_GB2312"/>
          <w:bCs/>
          <w:color w:val="auto"/>
          <w:sz w:val="32"/>
          <w:szCs w:val="32"/>
          <w:u w:val="single"/>
        </w:rPr>
        <w:t>XXX</w:t>
      </w:r>
      <w:r>
        <w:rPr>
          <w:rFonts w:hint="eastAsia" w:ascii="仿宋_GB2312" w:hAnsi="仿宋_GB2312" w:eastAsia="仿宋_GB2312" w:cs="仿宋_GB2312"/>
          <w:bCs/>
          <w:color w:val="auto"/>
          <w:sz w:val="32"/>
          <w:szCs w:val="32"/>
        </w:rPr>
        <w:t>（姓名）</w:t>
      </w:r>
      <w:r>
        <w:rPr>
          <w:rFonts w:hint="eastAsia" w:ascii="仿宋_GB2312" w:hAnsi="仿宋_GB2312" w:eastAsia="仿宋_GB2312" w:cs="仿宋_GB2312"/>
          <w:bCs/>
          <w:color w:val="auto"/>
          <w:sz w:val="32"/>
          <w:szCs w:val="32"/>
          <w:u w:val="single"/>
        </w:rPr>
        <w:t>XXXXX</w:t>
      </w:r>
      <w:r>
        <w:rPr>
          <w:rFonts w:hint="eastAsia" w:ascii="仿宋_GB2312" w:hAnsi="仿宋_GB2312" w:eastAsia="仿宋_GB2312" w:cs="仿宋_GB2312"/>
          <w:bCs/>
          <w:color w:val="auto"/>
          <w:sz w:val="32"/>
          <w:szCs w:val="32"/>
        </w:rPr>
        <w:t>（身份证件号码）授权</w:t>
      </w:r>
      <w:r>
        <w:rPr>
          <w:rFonts w:hint="eastAsia" w:ascii="仿宋_GB2312" w:hAnsi="仿宋_GB2312" w:eastAsia="仿宋_GB2312" w:cs="仿宋_GB2312"/>
          <w:bCs/>
          <w:color w:val="auto"/>
          <w:sz w:val="32"/>
          <w:szCs w:val="32"/>
          <w:u w:val="single"/>
        </w:rPr>
        <w:t>XXX</w:t>
      </w:r>
      <w:r>
        <w:rPr>
          <w:rFonts w:hint="eastAsia" w:ascii="仿宋_GB2312" w:hAnsi="仿宋_GB2312" w:eastAsia="仿宋_GB2312" w:cs="仿宋_GB2312"/>
          <w:bCs/>
          <w:color w:val="auto"/>
          <w:sz w:val="32"/>
          <w:szCs w:val="32"/>
        </w:rPr>
        <w:t>（姓名、职务）</w:t>
      </w:r>
      <w:r>
        <w:rPr>
          <w:rFonts w:hint="eastAsia" w:ascii="仿宋_GB2312" w:hAnsi="仿宋_GB2312" w:eastAsia="仿宋_GB2312" w:cs="仿宋_GB2312"/>
          <w:bCs/>
          <w:color w:val="auto"/>
          <w:sz w:val="32"/>
          <w:szCs w:val="32"/>
          <w:u w:val="single"/>
        </w:rPr>
        <w:t>XXXXX</w:t>
      </w:r>
      <w:r>
        <w:rPr>
          <w:rFonts w:hint="eastAsia" w:ascii="仿宋_GB2312" w:hAnsi="仿宋_GB2312" w:eastAsia="仿宋_GB2312" w:cs="仿宋_GB2312"/>
          <w:bCs/>
          <w:color w:val="auto"/>
          <w:sz w:val="32"/>
          <w:szCs w:val="32"/>
        </w:rPr>
        <w:t xml:space="preserve">（身份证件号码）为委托代理人，参加贵方组织的 </w:t>
      </w:r>
      <w:r>
        <w:rPr>
          <w:rFonts w:hint="eastAsia" w:ascii="仿宋_GB2312" w:hAnsi="仿宋_GB2312" w:eastAsia="仿宋_GB2312" w:cs="仿宋_GB2312"/>
          <w:bCs/>
          <w:color w:val="auto"/>
          <w:sz w:val="32"/>
          <w:szCs w:val="32"/>
          <w:lang w:eastAsia="zh-CN"/>
        </w:rPr>
        <w:t>2023-2024年度宁海县培训服务开放式框架协议采购项目</w:t>
      </w:r>
      <w:r>
        <w:rPr>
          <w:rFonts w:hint="eastAsia" w:ascii="仿宋_GB2312" w:hAnsi="仿宋_GB2312" w:eastAsia="仿宋_GB2312" w:cs="仿宋_GB2312"/>
          <w:bCs/>
          <w:color w:val="auto"/>
          <w:sz w:val="32"/>
          <w:szCs w:val="32"/>
        </w:rPr>
        <w:t>（项目编号：</w:t>
      </w:r>
      <w:r>
        <w:rPr>
          <w:rFonts w:hint="eastAsia" w:ascii="仿宋_GB2312" w:hAnsi="仿宋_GB2312" w:eastAsia="仿宋_GB2312" w:cs="仿宋_GB2312"/>
          <w:bCs/>
          <w:color w:val="auto"/>
          <w:sz w:val="32"/>
          <w:szCs w:val="32"/>
          <w:lang w:eastAsia="zh-CN"/>
        </w:rPr>
        <w:t>NHZFCG-K2023001</w:t>
      </w:r>
      <w:r>
        <w:rPr>
          <w:rFonts w:hint="eastAsia" w:ascii="仿宋_GB2312" w:hAnsi="仿宋_GB2312" w:eastAsia="仿宋_GB2312" w:cs="仿宋_GB2312"/>
          <w:bCs/>
          <w:color w:val="auto"/>
          <w:sz w:val="32"/>
          <w:szCs w:val="32"/>
        </w:rPr>
        <w:t>）政府采购活动，全权处理政府采购活动中的一切事宜。</w:t>
      </w:r>
    </w:p>
    <w:p>
      <w:pPr>
        <w:wordWrap w:val="0"/>
        <w:spacing w:line="580" w:lineRule="atLeast"/>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本授权书于</w:t>
      </w:r>
      <w:r>
        <w:rPr>
          <w:rFonts w:hint="eastAsia" w:ascii="仿宋_GB2312" w:hAnsi="仿宋_GB2312" w:eastAsia="仿宋_GB2312" w:cs="仿宋_GB2312"/>
          <w:bCs/>
          <w:color w:val="auto"/>
          <w:sz w:val="32"/>
          <w:szCs w:val="32"/>
          <w:u w:val="single"/>
        </w:rPr>
        <w:t>XXXX</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u w:val="single"/>
        </w:rPr>
        <w:t>XX</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u w:val="single"/>
        </w:rPr>
        <w:t>XX</w:t>
      </w:r>
      <w:r>
        <w:rPr>
          <w:rFonts w:hint="eastAsia" w:ascii="仿宋_GB2312" w:hAnsi="仿宋_GB2312" w:eastAsia="仿宋_GB2312" w:cs="仿宋_GB2312"/>
          <w:bCs/>
          <w:color w:val="auto"/>
          <w:sz w:val="32"/>
          <w:szCs w:val="32"/>
        </w:rPr>
        <w:t>日签署生效，特此声明。</w:t>
      </w:r>
    </w:p>
    <w:p>
      <w:pPr>
        <w:spacing w:line="400" w:lineRule="exact"/>
        <w:jc w:val="left"/>
        <w:rPr>
          <w:rFonts w:hint="eastAsia" w:ascii="宋体" w:hAnsi="宋体"/>
          <w:color w:val="auto"/>
          <w:sz w:val="24"/>
          <w:szCs w:val="24"/>
        </w:rPr>
      </w:pPr>
    </w:p>
    <w:p>
      <w:pPr>
        <w:spacing w:line="400" w:lineRule="exact"/>
        <w:jc w:val="left"/>
        <w:rPr>
          <w:rFonts w:hint="eastAsia" w:ascii="宋体" w:hAnsi="宋体"/>
          <w:color w:val="auto"/>
          <w:sz w:val="24"/>
          <w:szCs w:val="24"/>
        </w:rPr>
      </w:pPr>
    </w:p>
    <w:p>
      <w:pPr>
        <w:spacing w:line="580" w:lineRule="atLeas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供应商</w:t>
      </w:r>
      <w:r>
        <w:rPr>
          <w:rFonts w:hint="eastAsia" w:ascii="仿宋_GB2312" w:hAnsi="宋体" w:eastAsia="仿宋_GB2312" w:cs="宋体"/>
          <w:color w:val="auto"/>
          <w:sz w:val="32"/>
          <w:szCs w:val="32"/>
        </w:rPr>
        <w:t>全称（</w:t>
      </w:r>
      <w:r>
        <w:rPr>
          <w:rFonts w:hint="eastAsia" w:ascii="仿宋_GB2312" w:hAnsi="宋体" w:eastAsia="仿宋_GB2312" w:cs="宋体"/>
          <w:b/>
          <w:color w:val="auto"/>
          <w:sz w:val="32"/>
          <w:szCs w:val="32"/>
        </w:rPr>
        <w:t>盖标准公章</w:t>
      </w:r>
      <w:r>
        <w:rPr>
          <w:rFonts w:hint="eastAsia" w:ascii="仿宋_GB2312" w:hAnsi="宋体" w:eastAsia="仿宋_GB2312" w:cs="宋体"/>
          <w:color w:val="auto"/>
          <w:sz w:val="32"/>
          <w:szCs w:val="32"/>
        </w:rPr>
        <w:t>）：</w:t>
      </w:r>
    </w:p>
    <w:p>
      <w:pPr>
        <w:spacing w:line="580" w:lineRule="atLeas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法定代表人[或分公司负责人]（</w:t>
      </w:r>
      <w:r>
        <w:rPr>
          <w:rFonts w:hint="eastAsia" w:ascii="仿宋_GB2312" w:hAnsi="宋体" w:eastAsia="仿宋_GB2312" w:cs="宋体"/>
          <w:b/>
          <w:color w:val="auto"/>
          <w:sz w:val="32"/>
          <w:szCs w:val="32"/>
        </w:rPr>
        <w:t>签字或签章</w:t>
      </w:r>
      <w:r>
        <w:rPr>
          <w:rFonts w:hint="eastAsia" w:ascii="仿宋_GB2312" w:hAnsi="宋体" w:eastAsia="仿宋_GB2312" w:cs="宋体"/>
          <w:color w:val="auto"/>
          <w:sz w:val="32"/>
          <w:szCs w:val="32"/>
        </w:rPr>
        <w:t>）：</w:t>
      </w:r>
    </w:p>
    <w:p>
      <w:pPr>
        <w:spacing w:line="580" w:lineRule="atLeas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日    期：</w:t>
      </w:r>
    </w:p>
    <w:p>
      <w:pPr>
        <w:spacing w:line="500" w:lineRule="exact"/>
        <w:rPr>
          <w:rFonts w:hint="eastAsia" w:ascii="宋体" w:hAnsi="宋体"/>
          <w:color w:val="auto"/>
          <w:sz w:val="24"/>
          <w:szCs w:val="24"/>
        </w:rPr>
      </w:pPr>
      <w:r>
        <w:rPr>
          <w:rFonts w:hint="eastAsia" w:ascii="宋体" w:hAnsi="宋体"/>
          <w:color w:val="auto"/>
          <w:sz w:val="24"/>
          <w:szCs w:val="24"/>
        </w:rPr>
        <w:t xml:space="preserve"> </w:t>
      </w:r>
    </w:p>
    <w:p>
      <w:pPr>
        <w:spacing w:line="500" w:lineRule="exact"/>
        <w:rPr>
          <w:rFonts w:hint="eastAsia" w:ascii="宋体" w:hAnsi="宋体"/>
          <w:color w:val="auto"/>
          <w:sz w:val="24"/>
          <w:szCs w:val="24"/>
        </w:rPr>
      </w:pPr>
      <w:r>
        <w:rPr>
          <w:rFonts w:hint="eastAsia" w:ascii="宋体" w:hAnsi="宋体"/>
          <w:color w:val="auto"/>
          <w:sz w:val="24"/>
          <w:szCs w:val="24"/>
        </w:rPr>
        <w:t xml:space="preserve"> </w:t>
      </w:r>
    </w:p>
    <w:p>
      <w:pPr>
        <w:spacing w:line="500" w:lineRule="exact"/>
        <w:rPr>
          <w:rFonts w:hint="eastAsia" w:ascii="宋体" w:hAnsi="宋体"/>
          <w:color w:val="auto"/>
          <w:sz w:val="24"/>
          <w:szCs w:val="24"/>
        </w:rPr>
      </w:pPr>
    </w:p>
    <w:p>
      <w:pPr>
        <w:spacing w:line="500" w:lineRule="exact"/>
        <w:rPr>
          <w:rFonts w:hint="eastAsia" w:ascii="宋体" w:hAnsi="宋体"/>
          <w:color w:val="auto"/>
          <w:sz w:val="24"/>
          <w:szCs w:val="24"/>
        </w:rPr>
      </w:pPr>
    </w:p>
    <w:p>
      <w:pPr>
        <w:spacing w:line="500" w:lineRule="exact"/>
        <w:rPr>
          <w:rFonts w:hint="eastAsia" w:ascii="宋体" w:hAnsi="宋体"/>
          <w:color w:val="auto"/>
          <w:sz w:val="24"/>
          <w:szCs w:val="24"/>
        </w:rPr>
      </w:pPr>
    </w:p>
    <w:p>
      <w:pPr>
        <w:spacing w:line="500" w:lineRule="exact"/>
        <w:rPr>
          <w:rFonts w:hint="eastAsia" w:ascii="宋体" w:hAnsi="宋体"/>
          <w:color w:val="auto"/>
          <w:sz w:val="24"/>
          <w:szCs w:val="24"/>
        </w:rPr>
      </w:pPr>
    </w:p>
    <w:p>
      <w:pPr>
        <w:wordWrap w:val="0"/>
        <w:spacing w:line="580" w:lineRule="atLeas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特别提醒：法定代表人（负责人）作为投标授权代表的，本表无需提供。</w:t>
      </w:r>
    </w:p>
    <w:p>
      <w:pPr>
        <w:spacing w:line="580" w:lineRule="atLeast"/>
        <w:jc w:val="center"/>
        <w:rPr>
          <w:rFonts w:hint="eastAsia" w:ascii="仿宋_GB2312" w:hAnsi="仿宋_GB2312" w:eastAsia="仿宋_GB2312" w:cs="仿宋_GB2312"/>
          <w:bCs/>
          <w:color w:val="auto"/>
          <w:sz w:val="44"/>
          <w:szCs w:val="44"/>
        </w:rPr>
      </w:pPr>
      <w:r>
        <w:rPr>
          <w:rFonts w:ascii="仿宋_GB2312" w:hAnsi="仿宋_GB2312" w:eastAsia="仿宋_GB2312" w:cs="仿宋_GB2312"/>
          <w:bCs/>
          <w:color w:val="auto"/>
          <w:sz w:val="32"/>
          <w:szCs w:val="32"/>
        </w:rPr>
        <w:br w:type="page"/>
      </w:r>
      <w:r>
        <w:rPr>
          <w:rFonts w:hint="eastAsia" w:ascii="仿宋_GB2312" w:hAnsi="宋体" w:eastAsia="仿宋_GB2312"/>
          <w:b/>
          <w:bCs/>
          <w:color w:val="auto"/>
          <w:sz w:val="44"/>
          <w:szCs w:val="44"/>
        </w:rPr>
        <w:t>身份证明</w:t>
      </w:r>
    </w:p>
    <w:p>
      <w:pPr>
        <w:pStyle w:val="79"/>
        <w:spacing w:line="440" w:lineRule="exact"/>
        <w:rPr>
          <w:rFonts w:hint="eastAsia" w:ascii="仿宋_GB2312" w:hAnsi="宋体" w:eastAsia="仿宋_GB2312" w:cs="宋体"/>
          <w:bCs/>
          <w:color w:val="auto"/>
          <w:sz w:val="32"/>
          <w:szCs w:val="32"/>
        </w:rPr>
      </w:pPr>
    </w:p>
    <w:p>
      <w:pPr>
        <w:pStyle w:val="79"/>
        <w:spacing w:line="440" w:lineRule="exact"/>
        <w:rPr>
          <w:rFonts w:hint="eastAsia" w:ascii="仿宋_GB2312" w:hAnsi="宋体" w:eastAsia="仿宋_GB2312" w:cs="宋体"/>
          <w:bCs/>
          <w:color w:val="auto"/>
          <w:sz w:val="32"/>
          <w:szCs w:val="32"/>
        </w:rPr>
      </w:pPr>
      <w:r>
        <w:rPr>
          <w:rFonts w:hint="eastAsia" w:ascii="仿宋_GB2312" w:hAnsi="宋体" w:eastAsia="仿宋_GB2312" w:cs="宋体"/>
          <w:bCs/>
          <w:color w:val="auto"/>
          <w:sz w:val="32"/>
          <w:szCs w:val="32"/>
        </w:rPr>
        <w:t>1、法定代表人（负责人）身份证扫描件：</w:t>
      </w:r>
    </w:p>
    <w:tbl>
      <w:tblPr>
        <w:tblStyle w:val="2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noWrap w:val="0"/>
            <w:vAlign w:val="top"/>
          </w:tcPr>
          <w:p>
            <w:pPr>
              <w:pStyle w:val="79"/>
              <w:spacing w:line="440" w:lineRule="exact"/>
              <w:rPr>
                <w:rFonts w:hint="eastAsia" w:ascii="仿宋_GB2312" w:hAnsi="宋体" w:eastAsia="仿宋_GB2312" w:cs="宋体"/>
                <w:bCs/>
                <w:color w:val="auto"/>
                <w:sz w:val="32"/>
                <w:szCs w:val="32"/>
              </w:rPr>
            </w:pPr>
            <w:r>
              <w:rPr>
                <w:rFonts w:hint="eastAsia" w:ascii="仿宋_GB2312" w:hAnsi="宋体" w:eastAsia="仿宋_GB2312" w:cs="宋体"/>
                <w:bCs/>
                <w:color w:val="auto"/>
                <w:sz w:val="32"/>
                <w:szCs w:val="32"/>
              </w:rPr>
              <w:t>正面：                     反面：</w:t>
            </w:r>
          </w:p>
          <w:p>
            <w:pPr>
              <w:pStyle w:val="79"/>
              <w:spacing w:line="440" w:lineRule="exact"/>
              <w:rPr>
                <w:rFonts w:hint="eastAsia" w:ascii="仿宋_GB2312" w:hAnsi="宋体" w:eastAsia="仿宋_GB2312" w:cs="宋体"/>
                <w:bCs/>
                <w:color w:val="auto"/>
                <w:sz w:val="32"/>
                <w:szCs w:val="32"/>
              </w:rPr>
            </w:pPr>
          </w:p>
        </w:tc>
      </w:tr>
    </w:tbl>
    <w:p>
      <w:pPr>
        <w:pStyle w:val="79"/>
        <w:spacing w:line="440" w:lineRule="exact"/>
        <w:rPr>
          <w:rFonts w:hint="eastAsia" w:ascii="仿宋_GB2312" w:hAnsi="宋体" w:eastAsia="仿宋_GB2312" w:cs="宋体"/>
          <w:bCs/>
          <w:color w:val="auto"/>
          <w:sz w:val="32"/>
          <w:szCs w:val="32"/>
        </w:rPr>
      </w:pPr>
    </w:p>
    <w:p>
      <w:pPr>
        <w:pStyle w:val="79"/>
        <w:spacing w:line="440" w:lineRule="exact"/>
        <w:rPr>
          <w:rFonts w:hint="eastAsia" w:ascii="仿宋_GB2312" w:hAnsi="宋体" w:eastAsia="仿宋_GB2312" w:cs="宋体"/>
          <w:bCs/>
          <w:color w:val="auto"/>
          <w:sz w:val="32"/>
          <w:szCs w:val="32"/>
        </w:rPr>
      </w:pPr>
      <w:r>
        <w:rPr>
          <w:rFonts w:hint="eastAsia" w:ascii="仿宋_GB2312" w:hAnsi="宋体" w:eastAsia="仿宋_GB2312" w:cs="宋体"/>
          <w:bCs/>
          <w:color w:val="auto"/>
          <w:sz w:val="32"/>
          <w:szCs w:val="32"/>
        </w:rPr>
        <w:t>2、授权代表身份证扫描件：（如法定代表人（负责人）直接参加投标并对响应文件中的相应材料签字的，则无需提供）</w:t>
      </w:r>
    </w:p>
    <w:tbl>
      <w:tblPr>
        <w:tblStyle w:val="2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noWrap w:val="0"/>
            <w:vAlign w:val="top"/>
          </w:tcPr>
          <w:p>
            <w:pPr>
              <w:pStyle w:val="79"/>
              <w:spacing w:line="440" w:lineRule="exact"/>
              <w:rPr>
                <w:rFonts w:hint="eastAsia" w:ascii="仿宋_GB2312" w:hAnsi="宋体" w:eastAsia="仿宋_GB2312" w:cs="宋体"/>
                <w:bCs/>
                <w:color w:val="auto"/>
                <w:sz w:val="32"/>
                <w:szCs w:val="32"/>
              </w:rPr>
            </w:pPr>
            <w:r>
              <w:rPr>
                <w:rFonts w:hint="eastAsia" w:ascii="仿宋_GB2312" w:hAnsi="宋体" w:eastAsia="仿宋_GB2312" w:cs="宋体"/>
                <w:bCs/>
                <w:color w:val="auto"/>
                <w:sz w:val="32"/>
                <w:szCs w:val="32"/>
              </w:rPr>
              <w:t>正面：                     反面：</w:t>
            </w:r>
          </w:p>
          <w:p>
            <w:pPr>
              <w:pStyle w:val="79"/>
              <w:spacing w:line="440" w:lineRule="exact"/>
              <w:rPr>
                <w:rFonts w:hint="eastAsia" w:ascii="仿宋_GB2312" w:hAnsi="宋体" w:eastAsia="仿宋_GB2312" w:cs="宋体"/>
                <w:bCs/>
                <w:color w:val="auto"/>
                <w:sz w:val="32"/>
                <w:szCs w:val="32"/>
              </w:rPr>
            </w:pPr>
          </w:p>
        </w:tc>
      </w:tr>
    </w:tbl>
    <w:p>
      <w:pPr>
        <w:spacing w:line="580" w:lineRule="atLeast"/>
        <w:jc w:val="center"/>
        <w:outlineLvl w:val="1"/>
        <w:rPr>
          <w:rFonts w:hint="eastAsia" w:ascii="仿宋_GB2312" w:eastAsia="仿宋_GB2312"/>
          <w:b/>
          <w:color w:val="auto"/>
          <w:sz w:val="44"/>
          <w:szCs w:val="44"/>
        </w:rPr>
      </w:pPr>
      <w:r>
        <w:rPr>
          <w:rFonts w:hint="eastAsia" w:ascii="仿宋_GB2312" w:hAnsi="宋体" w:eastAsia="仿宋_GB2312"/>
          <w:b/>
          <w:bCs/>
          <w:color w:val="auto"/>
          <w:sz w:val="32"/>
          <w:szCs w:val="32"/>
        </w:rPr>
        <w:br w:type="page"/>
      </w:r>
      <w:r>
        <w:rPr>
          <w:rFonts w:hint="eastAsia" w:ascii="仿宋_GB2312" w:hAnsi="宋体" w:eastAsia="仿宋_GB2312"/>
          <w:b/>
          <w:bCs/>
          <w:color w:val="auto"/>
          <w:sz w:val="44"/>
          <w:szCs w:val="44"/>
        </w:rPr>
        <w:t>四、承诺响应表</w:t>
      </w:r>
    </w:p>
    <w:p>
      <w:pPr>
        <w:spacing w:line="580" w:lineRule="atLeast"/>
        <w:ind w:firstLine="640" w:firstLineChars="200"/>
        <w:jc w:val="left"/>
        <w:rPr>
          <w:rFonts w:hint="eastAsia" w:ascii="仿宋_GB2312" w:eastAsia="仿宋_GB2312"/>
          <w:color w:val="auto"/>
          <w:sz w:val="32"/>
          <w:szCs w:val="32"/>
        </w:rPr>
      </w:pPr>
    </w:p>
    <w:p>
      <w:pPr>
        <w:spacing w:line="580" w:lineRule="atLeas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宁海县政府采购中心</w:t>
      </w:r>
      <w:r>
        <w:rPr>
          <w:rFonts w:hint="eastAsia" w:ascii="仿宋_GB2312" w:hAnsi="宋体" w:eastAsia="仿宋_GB2312" w:cs="宋体"/>
          <w:color w:val="auto"/>
          <w:sz w:val="32"/>
          <w:szCs w:val="32"/>
        </w:rPr>
        <w:t>：</w:t>
      </w:r>
    </w:p>
    <w:p>
      <w:pPr>
        <w:snapToGrid w:val="0"/>
        <w:spacing w:line="580" w:lineRule="atLeast"/>
        <w:ind w:firstLine="640" w:firstLineChars="200"/>
        <w:rPr>
          <w:rFonts w:hint="eastAsia" w:ascii="仿宋_GB2312" w:hAnsi="宋体" w:eastAsia="仿宋_GB2312" w:cs="宋体"/>
          <w:color w:val="auto"/>
          <w:kern w:val="0"/>
          <w:sz w:val="32"/>
          <w:szCs w:val="32"/>
          <w:lang w:val="zh-CN"/>
        </w:rPr>
      </w:pPr>
      <w:r>
        <w:rPr>
          <w:rFonts w:hint="eastAsia" w:ascii="仿宋_GB2312" w:hAnsi="宋体" w:eastAsia="仿宋_GB2312" w:cs="宋体"/>
          <w:color w:val="auto"/>
          <w:kern w:val="0"/>
          <w:sz w:val="32"/>
          <w:szCs w:val="32"/>
          <w:lang w:val="zh-CN"/>
        </w:rPr>
        <w:t>我单位自愿参与此次“</w:t>
      </w:r>
      <w:r>
        <w:rPr>
          <w:rFonts w:hint="eastAsia" w:ascii="仿宋_GB2312" w:hAnsi="宋体" w:eastAsia="仿宋_GB2312" w:cs="宋体"/>
          <w:bCs/>
          <w:color w:val="auto"/>
          <w:kern w:val="0"/>
          <w:sz w:val="32"/>
          <w:szCs w:val="32"/>
          <w:lang w:eastAsia="zh-CN"/>
        </w:rPr>
        <w:t>2023-2024年度宁海县培训服务开放式框架协议采购项目</w:t>
      </w:r>
      <w:r>
        <w:rPr>
          <w:rFonts w:hint="eastAsia" w:ascii="仿宋_GB2312" w:hAnsi="宋体" w:eastAsia="仿宋_GB2312" w:cs="宋体"/>
          <w:color w:val="auto"/>
          <w:kern w:val="0"/>
          <w:sz w:val="32"/>
          <w:szCs w:val="32"/>
          <w:lang w:val="zh-CN"/>
        </w:rPr>
        <w:t>（项目编号：NHZFCG-K2023001）”的政府采购活动，保证注册供应商资料和本项目申请资料是真实的、合法的。我单位已详细阅读本项目征集公告全部资料和相关附件，并已了解我单位在申请参加本项目过程中的权利和义务。我单位郑重声明且承诺以下内容：</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09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序号</w:t>
            </w:r>
          </w:p>
        </w:tc>
        <w:tc>
          <w:tcPr>
            <w:tcW w:w="6090" w:type="dxa"/>
            <w:vAlign w:val="center"/>
          </w:tcPr>
          <w:p>
            <w:pPr>
              <w:widowControl/>
              <w:spacing w:line="400" w:lineRule="exact"/>
              <w:jc w:val="center"/>
              <w:rPr>
                <w:rFonts w:hint="eastAsia"/>
                <w:color w:val="auto"/>
                <w:vertAlign w:val="baseline"/>
              </w:rPr>
            </w:pPr>
            <w:r>
              <w:rPr>
                <w:rFonts w:hint="eastAsia" w:ascii="仿宋_GB2312" w:hAnsi="宋体" w:eastAsia="仿宋_GB2312" w:cs="宋体"/>
                <w:b/>
                <w:bCs/>
                <w:color w:val="auto"/>
                <w:sz w:val="32"/>
                <w:szCs w:val="32"/>
              </w:rPr>
              <w:t>承诺事项及采购要求</w:t>
            </w:r>
          </w:p>
        </w:tc>
        <w:tc>
          <w:tcPr>
            <w:tcW w:w="1718" w:type="dxa"/>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是否承诺、响应</w:t>
            </w:r>
          </w:p>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1</w:t>
            </w:r>
          </w:p>
        </w:tc>
        <w:tc>
          <w:tcPr>
            <w:tcW w:w="6090" w:type="dxa"/>
            <w:vAlign w:val="center"/>
          </w:tcPr>
          <w:p>
            <w:pPr>
              <w:widowControl/>
              <w:spacing w:line="400" w:lineRule="exact"/>
              <w:jc w:val="left"/>
              <w:rPr>
                <w:rFonts w:hint="eastAsia"/>
                <w:color w:val="auto"/>
                <w:vertAlign w:val="baseline"/>
              </w:rPr>
            </w:pPr>
            <w:r>
              <w:rPr>
                <w:rFonts w:hint="eastAsia" w:ascii="仿宋_GB2312" w:hAnsi="宋体" w:eastAsia="仿宋_GB2312" w:cs="宋体"/>
                <w:color w:val="auto"/>
                <w:sz w:val="32"/>
                <w:szCs w:val="32"/>
              </w:rPr>
              <w:t>承诺申请资料的有效期从提交申请资料时间起，不少于本项目的框架协议期限，在协议期满之前均具有约束力。</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2</w:t>
            </w:r>
          </w:p>
        </w:tc>
        <w:tc>
          <w:tcPr>
            <w:tcW w:w="6090" w:type="dxa"/>
            <w:vAlign w:val="center"/>
          </w:tcPr>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（一）具备《中华人民共和国政府采购法》第二十二条第一款规定的条件：</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1、具有独立承担民事责任的能力；</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2、具有良好的商业信誉和健全的财务会计制度； </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3、具有履行合同所必需的设备和专业技术能力；</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4、有依法缴纳税收和社会保障资金的良好记录；</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5、参加政府采购活动前三年内，在经营活动中没有重大违法记录；</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6、具有法律、行政法规规定的其他条件。</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（二）未被“信用中国”（www.creditchina.gov.cn）、“中国政府采购网”（www.ccgp.gov.cn）列入失信被执行人、重大税收违法案件当事人名单、政府采购严重违法失信行为记录名单。</w:t>
            </w:r>
          </w:p>
          <w:p>
            <w:pPr>
              <w:widowControl/>
              <w:spacing w:line="400" w:lineRule="exact"/>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（三）不存在以下情况：</w:t>
            </w:r>
          </w:p>
          <w:p>
            <w:pPr>
              <w:widowControl/>
              <w:spacing w:line="400" w:lineRule="exact"/>
              <w:jc w:val="left"/>
              <w:rPr>
                <w:rFonts w:hint="eastAsia"/>
                <w:color w:val="auto"/>
                <w:vertAlign w:val="baseline"/>
              </w:rPr>
            </w:pPr>
            <w:r>
              <w:rPr>
                <w:rFonts w:hint="eastAsia" w:ascii="仿宋_GB2312" w:hAnsi="宋体" w:eastAsia="仿宋_GB2312" w:cs="宋体"/>
                <w:color w:val="auto"/>
                <w:sz w:val="32"/>
                <w:szCs w:val="32"/>
              </w:rPr>
              <w:t>公益一类事业单位、使用事业编制且由财政拨款保障的群团组织。</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3</w:t>
            </w:r>
          </w:p>
        </w:tc>
        <w:tc>
          <w:tcPr>
            <w:tcW w:w="6090" w:type="dxa"/>
            <w:vAlign w:val="center"/>
          </w:tcPr>
          <w:p>
            <w:pPr>
              <w:widowControl/>
              <w:spacing w:line="400" w:lineRule="exact"/>
              <w:jc w:val="left"/>
              <w:rPr>
                <w:rFonts w:hint="eastAsia"/>
                <w:color w:val="auto"/>
                <w:vertAlign w:val="baseline"/>
              </w:rPr>
            </w:pPr>
            <w:r>
              <w:rPr>
                <w:rFonts w:hint="eastAsia" w:ascii="仿宋_GB2312" w:hAnsi="宋体" w:eastAsia="仿宋_GB2312" w:cs="宋体"/>
                <w:color w:val="auto"/>
                <w:sz w:val="32"/>
                <w:szCs w:val="32"/>
              </w:rPr>
              <w:t>承诺遵守和履行本项目征集公告的各项规定和协议书条款，积极配合采购机构和采购监管部门的工作。</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4</w:t>
            </w:r>
          </w:p>
        </w:tc>
        <w:tc>
          <w:tcPr>
            <w:tcW w:w="6090" w:type="dxa"/>
            <w:vAlign w:val="center"/>
          </w:tcPr>
          <w:p>
            <w:pPr>
              <w:spacing w:line="400" w:lineRule="exact"/>
              <w:rPr>
                <w:rFonts w:hint="eastAsia" w:ascii="仿宋_GB2312" w:hAnsi="宋体" w:eastAsia="仿宋_GB2312" w:cs="宋体"/>
                <w:color w:val="auto"/>
                <w:sz w:val="32"/>
                <w:szCs w:val="32"/>
              </w:rPr>
            </w:pPr>
            <w:r>
              <w:rPr>
                <w:rFonts w:hint="eastAsia" w:ascii="仿宋_GB2312" w:hAnsi="宋体" w:eastAsia="仿宋_GB2312" w:cs="宋体"/>
                <w:bCs/>
                <w:color w:val="auto"/>
                <w:sz w:val="32"/>
                <w:szCs w:val="32"/>
              </w:rPr>
              <w:t>基本服务承诺</w:t>
            </w:r>
            <w:r>
              <w:rPr>
                <w:rFonts w:hint="eastAsia" w:ascii="仿宋_GB2312" w:hAnsi="宋体" w:eastAsia="仿宋_GB2312" w:cs="宋体"/>
                <w:color w:val="auto"/>
                <w:sz w:val="32"/>
                <w:szCs w:val="32"/>
              </w:rPr>
              <w:t>：</w:t>
            </w:r>
          </w:p>
          <w:p>
            <w:pPr>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1、保证采购人获得优先服务的权利，积极主动与采购人配合，并在不超过承诺的期限内完成培训接待工作；</w:t>
            </w:r>
          </w:p>
          <w:p>
            <w:pPr>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2、设有固定联系电话及联系人，及时响应采购人的各项要求，并按采购人要求免费提供上门服务；</w:t>
            </w:r>
          </w:p>
          <w:p>
            <w:pPr>
              <w:spacing w:line="400" w:lineRule="exac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3、对承接的培训接待业务，单独建立台账；</w:t>
            </w:r>
          </w:p>
          <w:p>
            <w:pPr>
              <w:pStyle w:val="21"/>
              <w:spacing w:after="0" w:line="400" w:lineRule="exact"/>
              <w:ind w:left="0" w:leftChars="0" w:firstLine="0" w:firstLineChars="0"/>
              <w:rPr>
                <w:rFonts w:hint="eastAsia" w:ascii="仿宋_GB2312" w:eastAsia="仿宋_GB2312" w:cs="宋体"/>
                <w:color w:val="auto"/>
                <w:sz w:val="32"/>
                <w:szCs w:val="32"/>
              </w:rPr>
            </w:pPr>
            <w:r>
              <w:rPr>
                <w:rFonts w:hint="eastAsia" w:ascii="仿宋_GB2312" w:eastAsia="仿宋_GB2312" w:cs="宋体"/>
                <w:color w:val="auto"/>
                <w:sz w:val="32"/>
                <w:szCs w:val="32"/>
              </w:rPr>
              <w:t>4、对采购人的培训接待业务建立采购人档案，开展跟踪服务；</w:t>
            </w:r>
          </w:p>
          <w:p>
            <w:pPr>
              <w:pStyle w:val="21"/>
              <w:spacing w:after="0" w:line="400" w:lineRule="exact"/>
              <w:ind w:left="0" w:leftChars="0" w:firstLine="0" w:firstLineChars="0"/>
              <w:rPr>
                <w:rFonts w:hint="eastAsia"/>
                <w:color w:val="auto"/>
                <w:vertAlign w:val="baseline"/>
              </w:rPr>
            </w:pPr>
            <w:r>
              <w:rPr>
                <w:rFonts w:hint="eastAsia" w:ascii="仿宋_GB2312" w:eastAsia="仿宋_GB2312" w:cs="宋体"/>
                <w:color w:val="auto"/>
                <w:sz w:val="32"/>
                <w:szCs w:val="32"/>
              </w:rPr>
              <w:t>5、拒绝采购人在协议或承诺范围外提出的不合理要求，防止违规现象出现。</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5</w:t>
            </w:r>
          </w:p>
        </w:tc>
        <w:tc>
          <w:tcPr>
            <w:tcW w:w="6090" w:type="dxa"/>
            <w:vAlign w:val="center"/>
          </w:tcPr>
          <w:p>
            <w:pPr>
              <w:widowControl/>
              <w:spacing w:line="400" w:lineRule="exact"/>
              <w:jc w:val="left"/>
              <w:rPr>
                <w:rFonts w:hint="eastAsia"/>
                <w:color w:val="auto"/>
                <w:vertAlign w:val="baseline"/>
              </w:rPr>
            </w:pPr>
            <w:r>
              <w:rPr>
                <w:rFonts w:hint="eastAsia" w:ascii="仿宋_GB2312" w:hAnsi="宋体" w:eastAsia="仿宋_GB2312" w:cs="宋体"/>
                <w:color w:val="auto"/>
                <w:kern w:val="0"/>
                <w:sz w:val="32"/>
                <w:szCs w:val="32"/>
              </w:rPr>
              <w:t>培训期间免费停车，如因自身停车场限制，须为采购人解决停车问题并承担相应停车费用。</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6</w:t>
            </w:r>
          </w:p>
        </w:tc>
        <w:tc>
          <w:tcPr>
            <w:tcW w:w="6090" w:type="dxa"/>
            <w:vAlign w:val="center"/>
          </w:tcPr>
          <w:p>
            <w:pPr>
              <w:widowControl/>
              <w:spacing w:line="400" w:lineRule="exact"/>
              <w:jc w:val="left"/>
              <w:rPr>
                <w:rFonts w:hint="eastAsia"/>
                <w:color w:val="auto"/>
                <w:vertAlign w:val="baseline"/>
              </w:rPr>
            </w:pPr>
            <w:r>
              <w:rPr>
                <w:rFonts w:hint="eastAsia" w:ascii="仿宋_GB2312" w:hAnsi="宋体" w:eastAsia="仿宋_GB2312" w:cs="宋体"/>
                <w:color w:val="auto"/>
                <w:kern w:val="0"/>
                <w:sz w:val="32"/>
                <w:szCs w:val="32"/>
              </w:rPr>
              <w:t>承诺门厅及主要公共区域具有符合标准的残疾人出入坡道、具有残疾人卫生间或厕位等为残疾人提供方便的设施。</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7</w:t>
            </w:r>
          </w:p>
        </w:tc>
        <w:tc>
          <w:tcPr>
            <w:tcW w:w="6090" w:type="dxa"/>
            <w:vAlign w:val="center"/>
          </w:tcPr>
          <w:p>
            <w:pPr>
              <w:widowControl/>
              <w:spacing w:line="400" w:lineRule="exact"/>
              <w:jc w:val="left"/>
              <w:rPr>
                <w:rFonts w:hint="eastAsia" w:eastAsia="仿宋_GB2312"/>
                <w:color w:val="auto"/>
                <w:vertAlign w:val="baseline"/>
                <w:lang w:eastAsia="zh-CN"/>
              </w:rPr>
            </w:pPr>
            <w:r>
              <w:rPr>
                <w:rFonts w:hint="eastAsia" w:ascii="仿宋_GB2312" w:hAnsi="宋体" w:eastAsia="仿宋_GB2312" w:cs="宋体"/>
                <w:bCs/>
                <w:color w:val="auto"/>
                <w:kern w:val="0"/>
                <w:sz w:val="32"/>
                <w:szCs w:val="32"/>
              </w:rPr>
              <w:t>承诺按本次承诺价格提供浙江省内各国家机关、事业单位和团体组织出差、培训等服务</w:t>
            </w:r>
            <w:r>
              <w:rPr>
                <w:rFonts w:hint="eastAsia" w:ascii="仿宋_GB2312" w:hAnsi="宋体" w:eastAsia="仿宋_GB2312" w:cs="宋体"/>
                <w:bCs/>
                <w:color w:val="auto"/>
                <w:kern w:val="0"/>
                <w:sz w:val="32"/>
                <w:szCs w:val="32"/>
                <w:lang w:eastAsia="zh-CN"/>
              </w:rPr>
              <w:t>。</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8</w:t>
            </w:r>
          </w:p>
        </w:tc>
        <w:tc>
          <w:tcPr>
            <w:tcW w:w="6090" w:type="dxa"/>
            <w:vAlign w:val="center"/>
          </w:tcPr>
          <w:p>
            <w:pPr>
              <w:widowControl/>
              <w:spacing w:line="400" w:lineRule="exact"/>
              <w:jc w:val="left"/>
              <w:rPr>
                <w:rFonts w:hint="eastAsia"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rPr>
              <w:t>培训承接及费用要求：</w:t>
            </w:r>
          </w:p>
          <w:p>
            <w:pPr>
              <w:spacing w:line="400" w:lineRule="exact"/>
              <w:rPr>
                <w:rFonts w:hint="eastAsia" w:ascii="仿宋_GB2312" w:hAnsi="宋体" w:eastAsia="仿宋_GB2312"/>
                <w:color w:val="auto"/>
                <w:sz w:val="32"/>
                <w:szCs w:val="32"/>
                <w:shd w:val="clear" w:color="auto" w:fill="FFFFFF"/>
              </w:rPr>
            </w:pPr>
            <w:r>
              <w:rPr>
                <w:rFonts w:hint="eastAsia" w:ascii="仿宋_GB2312" w:hAnsi="宋体" w:eastAsia="仿宋_GB2312" w:cs="宋体"/>
                <w:bCs/>
                <w:color w:val="auto"/>
                <w:kern w:val="0"/>
                <w:sz w:val="32"/>
                <w:szCs w:val="32"/>
              </w:rPr>
              <w:t>1、</w:t>
            </w:r>
            <w:r>
              <w:rPr>
                <w:rFonts w:hint="eastAsia" w:ascii="仿宋_GB2312" w:hAnsi="仿宋_GB2312" w:eastAsia="仿宋_GB2312" w:cs="仿宋_GB2312"/>
                <w:color w:val="auto"/>
                <w:sz w:val="32"/>
                <w:szCs w:val="32"/>
                <w:shd w:val="clear" w:color="auto" w:fill="FFFFFF"/>
              </w:rPr>
              <w:t>根据《关于印发宁海县行政事业单位培训费管理规定的通知》（宁财发〔2022〕166号）文件规定</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sz w:val="32"/>
                <w:szCs w:val="32"/>
                <w:shd w:val="clear" w:color="auto" w:fill="FFFFFF"/>
              </w:rPr>
              <w:t>本期征集的定点供应商可以承接一、二类培训，但费用不得超过相关规定</w:t>
            </w:r>
            <w:r>
              <w:rPr>
                <w:rFonts w:hint="eastAsia" w:ascii="仿宋_GB2312" w:hAnsi="宋体" w:eastAsia="仿宋_GB2312"/>
                <w:color w:val="auto"/>
                <w:sz w:val="32"/>
                <w:szCs w:val="32"/>
                <w:shd w:val="clear" w:color="auto" w:fill="FFFFFF"/>
              </w:rPr>
              <w:t>；</w:t>
            </w:r>
          </w:p>
          <w:p>
            <w:pPr>
              <w:widowControl/>
              <w:wordWrap w:val="0"/>
              <w:spacing w:line="400" w:lineRule="exact"/>
              <w:jc w:val="left"/>
              <w:textAlignment w:val="baseline"/>
              <w:rPr>
                <w:rFonts w:hint="eastAsia" w:ascii="仿宋_GB2312" w:hAnsi="宋体" w:eastAsia="仿宋_GB2312" w:cs="宋体"/>
                <w:bCs/>
                <w:color w:val="auto"/>
                <w:kern w:val="0"/>
                <w:sz w:val="32"/>
                <w:szCs w:val="32"/>
                <w:lang w:eastAsia="zh-CN"/>
              </w:rPr>
            </w:pPr>
            <w:r>
              <w:rPr>
                <w:rFonts w:hint="eastAsia" w:ascii="仿宋_GB2312" w:hAnsi="宋体" w:eastAsia="仿宋_GB2312" w:cs="宋体"/>
                <w:bCs/>
                <w:color w:val="auto"/>
                <w:kern w:val="0"/>
                <w:sz w:val="32"/>
                <w:szCs w:val="32"/>
              </w:rPr>
              <w:t>2、</w:t>
            </w:r>
            <w:r>
              <w:rPr>
                <w:rFonts w:hint="eastAsia" w:ascii="仿宋_GB2312" w:hAnsi="宋体" w:eastAsia="仿宋_GB2312"/>
                <w:color w:val="auto"/>
                <w:sz w:val="32"/>
                <w:szCs w:val="32"/>
                <w:shd w:val="clear" w:color="auto" w:fill="FFFFFF"/>
              </w:rPr>
              <w:t>标准间（含双早）报价不超过400元/间·天，伙食费不超过130元/人·天，会议室按场次进行报价</w:t>
            </w:r>
            <w:r>
              <w:rPr>
                <w:rFonts w:hint="eastAsia" w:ascii="仿宋_GB2312" w:hAnsi="宋体" w:eastAsia="仿宋_GB2312" w:cs="宋体"/>
                <w:bCs/>
                <w:color w:val="auto"/>
                <w:kern w:val="0"/>
                <w:sz w:val="32"/>
                <w:szCs w:val="32"/>
              </w:rPr>
              <w:t>。（具体报价内容详</w:t>
            </w:r>
            <w:r>
              <w:rPr>
                <w:rFonts w:hint="eastAsia" w:ascii="仿宋_GB2312" w:hAnsi="宋体" w:eastAsia="仿宋_GB2312" w:cs="宋体"/>
                <w:bCs/>
                <w:color w:val="auto"/>
                <w:kern w:val="0"/>
                <w:sz w:val="32"/>
                <w:szCs w:val="32"/>
                <w:lang w:eastAsia="zh-CN"/>
              </w:rPr>
              <w:t>见政采云系统要求）</w:t>
            </w:r>
          </w:p>
          <w:p>
            <w:pPr>
              <w:widowControl/>
              <w:wordWrap w:val="0"/>
              <w:spacing w:line="400" w:lineRule="exact"/>
              <w:jc w:val="left"/>
              <w:textAlignment w:val="baseline"/>
              <w:rPr>
                <w:rFonts w:hint="eastAsia" w:ascii="仿宋_GB2312" w:hAnsi="宋体" w:eastAsia="仿宋_GB2312" w:cs="宋体"/>
                <w:bCs/>
                <w:color w:val="auto"/>
                <w:kern w:val="0"/>
                <w:sz w:val="32"/>
                <w:szCs w:val="32"/>
                <w:lang w:eastAsia="zh-CN"/>
              </w:rPr>
            </w:pPr>
            <w:r>
              <w:rPr>
                <w:rFonts w:hint="default" w:ascii="仿宋_GB2312" w:hAnsi="宋体" w:eastAsia="仿宋_GB2312" w:cs="宋体"/>
                <w:bCs/>
                <w:color w:val="auto"/>
                <w:kern w:val="0"/>
                <w:sz w:val="32"/>
                <w:szCs w:val="32"/>
                <w:lang w:eastAsia="zh-CN"/>
              </w:rPr>
              <w:t>3、</w:t>
            </w:r>
            <w:r>
              <w:rPr>
                <w:rFonts w:hint="eastAsia" w:ascii="仿宋_GB2312" w:hAnsi="宋体" w:eastAsia="仿宋_GB2312" w:cs="宋体"/>
                <w:bCs/>
                <w:color w:val="auto"/>
                <w:kern w:val="0"/>
                <w:sz w:val="32"/>
                <w:szCs w:val="32"/>
                <w:lang w:eastAsia="zh-CN"/>
              </w:rPr>
              <w:t>伙食费单餐标准不得超出60元/人。</w:t>
            </w:r>
          </w:p>
          <w:p>
            <w:pPr>
              <w:widowControl/>
              <w:wordWrap w:val="0"/>
              <w:spacing w:line="400" w:lineRule="exact"/>
              <w:jc w:val="left"/>
              <w:textAlignment w:val="baseline"/>
              <w:rPr>
                <w:rFonts w:hint="eastAsia"/>
                <w:color w:val="auto"/>
                <w:vertAlign w:val="baseline"/>
              </w:rPr>
            </w:pPr>
            <w:r>
              <w:rPr>
                <w:rFonts w:hint="default" w:ascii="仿宋_GB2312" w:hAnsi="宋体" w:eastAsia="仿宋_GB2312" w:cs="宋体"/>
                <w:bCs/>
                <w:color w:val="auto"/>
                <w:kern w:val="0"/>
                <w:sz w:val="32"/>
                <w:szCs w:val="32"/>
                <w:lang w:eastAsia="zh-CN"/>
              </w:rPr>
              <w:t>4</w:t>
            </w:r>
            <w:r>
              <w:rPr>
                <w:rFonts w:hint="eastAsia" w:ascii="仿宋_GB2312" w:hAnsi="宋体" w:eastAsia="仿宋_GB2312" w:cs="宋体"/>
                <w:bCs/>
                <w:color w:val="auto"/>
                <w:kern w:val="0"/>
                <w:sz w:val="32"/>
                <w:szCs w:val="32"/>
                <w:lang w:eastAsia="zh-CN"/>
              </w:rPr>
              <w:t>、采购人可与入围</w:t>
            </w:r>
            <w:r>
              <w:rPr>
                <w:rFonts w:hint="eastAsia" w:ascii="仿宋_GB2312" w:hAnsi="宋体" w:eastAsia="仿宋_GB2312" w:cs="宋体"/>
                <w:bCs/>
                <w:color w:val="auto"/>
                <w:kern w:val="0"/>
                <w:sz w:val="32"/>
                <w:szCs w:val="32"/>
                <w:lang w:eastAsia="zh-CN"/>
              </w:rPr>
              <w:fldChar w:fldCharType="begin"/>
            </w:r>
            <w:r>
              <w:rPr>
                <w:rFonts w:hint="eastAsia" w:ascii="仿宋_GB2312" w:hAnsi="宋体" w:eastAsia="仿宋_GB2312" w:cs="宋体"/>
                <w:bCs/>
                <w:color w:val="auto"/>
                <w:kern w:val="0"/>
                <w:sz w:val="32"/>
                <w:szCs w:val="32"/>
                <w:lang w:eastAsia="zh-CN"/>
              </w:rPr>
              <w:instrText xml:space="preserve"> HYPERLINK "http://www.zycg.gov.cn/ZYCG/NEW_GGB/index.asp" \t "_blank" </w:instrText>
            </w:r>
            <w:r>
              <w:rPr>
                <w:rFonts w:hint="eastAsia" w:ascii="仿宋_GB2312" w:hAnsi="宋体" w:eastAsia="仿宋_GB2312" w:cs="宋体"/>
                <w:bCs/>
                <w:color w:val="auto"/>
                <w:kern w:val="0"/>
                <w:sz w:val="32"/>
                <w:szCs w:val="32"/>
                <w:lang w:eastAsia="zh-CN"/>
              </w:rPr>
              <w:fldChar w:fldCharType="separate"/>
            </w:r>
            <w:r>
              <w:rPr>
                <w:rFonts w:hint="eastAsia" w:ascii="仿宋_GB2312" w:hAnsi="宋体" w:eastAsia="仿宋_GB2312" w:cs="宋体"/>
                <w:bCs/>
                <w:color w:val="auto"/>
                <w:kern w:val="0"/>
                <w:sz w:val="32"/>
                <w:szCs w:val="32"/>
                <w:lang w:eastAsia="zh-CN"/>
              </w:rPr>
              <w:t>供应</w:t>
            </w:r>
            <w:r>
              <w:rPr>
                <w:rFonts w:hint="eastAsia" w:ascii="仿宋_GB2312" w:hAnsi="宋体" w:eastAsia="仿宋_GB2312" w:cs="宋体"/>
                <w:bCs/>
                <w:color w:val="auto"/>
                <w:kern w:val="0"/>
                <w:sz w:val="32"/>
                <w:szCs w:val="32"/>
                <w:lang w:eastAsia="zh-CN"/>
              </w:rPr>
              <w:fldChar w:fldCharType="end"/>
            </w:r>
            <w:r>
              <w:rPr>
                <w:rFonts w:hint="eastAsia" w:ascii="仿宋_GB2312" w:hAnsi="宋体" w:eastAsia="仿宋_GB2312" w:cs="宋体"/>
                <w:bCs/>
                <w:color w:val="auto"/>
                <w:kern w:val="0"/>
                <w:sz w:val="32"/>
                <w:szCs w:val="32"/>
                <w:lang w:eastAsia="zh-CN"/>
              </w:rPr>
              <w:t>商在以上最高限价的基础上进行议价，以获得更优惠的价格。</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color w:val="auto"/>
                <w:vertAlign w:val="baseline"/>
              </w:rPr>
            </w:pPr>
            <w:r>
              <w:rPr>
                <w:rFonts w:hint="eastAsia" w:ascii="仿宋_GB2312" w:hAnsi="宋体" w:eastAsia="仿宋_GB2312" w:cs="宋体"/>
                <w:color w:val="auto"/>
                <w:kern w:val="0"/>
                <w:sz w:val="32"/>
                <w:szCs w:val="32"/>
              </w:rPr>
              <w:t>9</w:t>
            </w:r>
          </w:p>
        </w:tc>
        <w:tc>
          <w:tcPr>
            <w:tcW w:w="6090" w:type="dxa"/>
            <w:vAlign w:val="center"/>
          </w:tcPr>
          <w:p>
            <w:pPr>
              <w:widowControl/>
              <w:wordWrap w:val="0"/>
              <w:spacing w:line="400" w:lineRule="exact"/>
              <w:jc w:val="left"/>
              <w:textAlignment w:val="baseline"/>
              <w:rPr>
                <w:rFonts w:hint="eastAsia"/>
                <w:color w:val="auto"/>
                <w:vertAlign w:val="baseline"/>
              </w:rPr>
            </w:pPr>
            <w:r>
              <w:rPr>
                <w:rFonts w:hint="eastAsia" w:ascii="仿宋_GB2312" w:hAnsi="宋体" w:eastAsia="仿宋_GB2312" w:cs="宋体"/>
                <w:color w:val="auto"/>
                <w:kern w:val="0"/>
                <w:sz w:val="32"/>
                <w:szCs w:val="32"/>
              </w:rPr>
              <w:t>承诺遵守本项目征集公告的各项规定和《</w:t>
            </w:r>
            <w:r>
              <w:rPr>
                <w:rFonts w:hint="eastAsia" w:ascii="仿宋_GB2312" w:hAnsi="宋体" w:eastAsia="仿宋_GB2312" w:cs="宋体"/>
                <w:bCs/>
                <w:color w:val="auto"/>
                <w:kern w:val="0"/>
                <w:sz w:val="32"/>
                <w:szCs w:val="32"/>
                <w:lang w:eastAsia="zh-CN"/>
              </w:rPr>
              <w:t>2023-2024年度宁海县培训服务开放式框架协议采购项目</w:t>
            </w:r>
            <w:r>
              <w:rPr>
                <w:rFonts w:hint="eastAsia" w:ascii="仿宋_GB2312" w:hAnsi="宋体" w:eastAsia="仿宋_GB2312" w:cs="宋体"/>
                <w:bCs/>
                <w:color w:val="auto"/>
                <w:kern w:val="0"/>
                <w:sz w:val="32"/>
                <w:szCs w:val="32"/>
              </w:rPr>
              <w:t>协议书</w:t>
            </w:r>
            <w:r>
              <w:rPr>
                <w:rFonts w:hint="eastAsia" w:ascii="仿宋_GB2312" w:hAnsi="宋体" w:eastAsia="仿宋_GB2312" w:cs="宋体"/>
                <w:color w:val="auto"/>
                <w:kern w:val="0"/>
                <w:sz w:val="32"/>
                <w:szCs w:val="32"/>
              </w:rPr>
              <w:t>》条款（协议内容详见征集文件第四</w:t>
            </w:r>
            <w:r>
              <w:rPr>
                <w:rFonts w:hint="eastAsia" w:ascii="仿宋_GB2312" w:hAnsi="宋体" w:eastAsia="仿宋_GB2312" w:cs="宋体"/>
                <w:color w:val="auto"/>
                <w:kern w:val="0"/>
                <w:sz w:val="32"/>
                <w:szCs w:val="32"/>
                <w:lang w:val="en-US" w:eastAsia="zh-CN"/>
              </w:rPr>
              <w:t>章</w:t>
            </w:r>
            <w:r>
              <w:rPr>
                <w:rFonts w:hint="eastAsia" w:ascii="仿宋_GB2312" w:hAnsi="宋体" w:eastAsia="仿宋_GB2312" w:cs="宋体"/>
                <w:color w:val="auto"/>
                <w:kern w:val="0"/>
                <w:sz w:val="32"/>
                <w:szCs w:val="32"/>
              </w:rPr>
              <w:t>）。</w:t>
            </w:r>
          </w:p>
        </w:tc>
        <w:tc>
          <w:tcPr>
            <w:tcW w:w="1718"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widowControl/>
              <w:spacing w:line="4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10</w:t>
            </w:r>
          </w:p>
        </w:tc>
        <w:tc>
          <w:tcPr>
            <w:tcW w:w="6090" w:type="dxa"/>
            <w:vAlign w:val="center"/>
          </w:tcPr>
          <w:p>
            <w:pPr>
              <w:widowControl/>
              <w:spacing w:line="400" w:lineRule="exact"/>
              <w:jc w:val="left"/>
              <w:textAlignment w:val="baseline"/>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采购监管部门和采购机构有权根据执行情况调整限额标准及交易规则，供应商应无条件遵守操作规定和交易规则。</w:t>
            </w:r>
          </w:p>
        </w:tc>
        <w:tc>
          <w:tcPr>
            <w:tcW w:w="1718" w:type="dxa"/>
          </w:tcPr>
          <w:p>
            <w:pPr>
              <w:rPr>
                <w:rFonts w:hint="eastAsia"/>
                <w:color w:val="auto"/>
                <w:vertAlign w:val="baseline"/>
              </w:rPr>
            </w:pPr>
          </w:p>
        </w:tc>
      </w:tr>
    </w:tbl>
    <w:p>
      <w:pPr>
        <w:rPr>
          <w:rFonts w:hint="eastAsia"/>
          <w:color w:val="auto"/>
        </w:rPr>
      </w:pPr>
    </w:p>
    <w:p>
      <w:pPr>
        <w:rPr>
          <w:rFonts w:hint="eastAsia"/>
          <w:color w:val="auto"/>
        </w:rPr>
      </w:pPr>
    </w:p>
    <w:p>
      <w:pPr>
        <w:rPr>
          <w:rFonts w:hint="eastAsia"/>
          <w:color w:val="auto"/>
        </w:rPr>
      </w:pPr>
      <w:r>
        <w:rPr>
          <w:rFonts w:hint="eastAsia"/>
          <w:color w:val="auto"/>
        </w:rPr>
        <w:t xml:space="preserve"> </w:t>
      </w:r>
    </w:p>
    <w:p>
      <w:pPr>
        <w:rPr>
          <w:rFonts w:hint="eastAsia"/>
          <w:color w:val="auto"/>
        </w:rPr>
      </w:pPr>
    </w:p>
    <w:p>
      <w:pPr>
        <w:spacing w:line="580" w:lineRule="atLeas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供应商</w:t>
      </w:r>
      <w:r>
        <w:rPr>
          <w:rFonts w:hint="eastAsia" w:ascii="仿宋_GB2312" w:hAnsi="宋体" w:eastAsia="仿宋_GB2312" w:cs="宋体"/>
          <w:color w:val="auto"/>
          <w:sz w:val="32"/>
          <w:szCs w:val="32"/>
        </w:rPr>
        <w:t>（</w:t>
      </w:r>
      <w:r>
        <w:rPr>
          <w:rFonts w:hint="eastAsia" w:ascii="仿宋_GB2312" w:hAnsi="宋体" w:eastAsia="仿宋_GB2312" w:cs="宋体"/>
          <w:b/>
          <w:color w:val="auto"/>
          <w:sz w:val="32"/>
          <w:szCs w:val="32"/>
        </w:rPr>
        <w:t>盖标准公章</w:t>
      </w:r>
      <w:r>
        <w:rPr>
          <w:rFonts w:hint="eastAsia" w:ascii="仿宋_GB2312" w:hAnsi="宋体" w:eastAsia="仿宋_GB2312" w:cs="宋体"/>
          <w:color w:val="auto"/>
          <w:sz w:val="32"/>
          <w:szCs w:val="32"/>
        </w:rPr>
        <w:t>）：</w:t>
      </w:r>
    </w:p>
    <w:p>
      <w:pPr>
        <w:spacing w:line="580" w:lineRule="atLeas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日    期：</w:t>
      </w:r>
    </w:p>
    <w:p>
      <w:pPr>
        <w:spacing w:line="580" w:lineRule="atLeast"/>
        <w:jc w:val="left"/>
        <w:rPr>
          <w:rFonts w:hint="eastAsia" w:ascii="仿宋_GB2312" w:hAnsi="仿宋_GB2312" w:eastAsia="仿宋_GB2312" w:cs="仿宋_GB2312"/>
          <w:b/>
          <w:bCs/>
          <w:color w:val="auto"/>
          <w:sz w:val="32"/>
          <w:szCs w:val="32"/>
        </w:rPr>
      </w:pPr>
    </w:p>
    <w:p>
      <w:pPr>
        <w:spacing w:line="580" w:lineRule="atLeast"/>
        <w:jc w:val="center"/>
        <w:outlineLvl w:val="1"/>
        <w:rPr>
          <w:rFonts w:hint="eastAsia" w:ascii="仿宋_GB2312" w:eastAsia="仿宋_GB2312"/>
          <w:b/>
          <w:color w:val="auto"/>
          <w:sz w:val="44"/>
          <w:szCs w:val="44"/>
        </w:rPr>
      </w:pPr>
      <w:r>
        <w:rPr>
          <w:rFonts w:ascii="仿宋_GB2312" w:hAnsi="仿宋_GB2312" w:eastAsia="仿宋_GB2312" w:cs="仿宋_GB2312"/>
          <w:b/>
          <w:bCs/>
          <w:color w:val="auto"/>
          <w:sz w:val="32"/>
          <w:szCs w:val="32"/>
        </w:rPr>
        <w:br w:type="page"/>
      </w:r>
      <w:r>
        <w:rPr>
          <w:rFonts w:hint="eastAsia" w:ascii="仿宋_GB2312" w:hAnsi="宋体" w:eastAsia="仿宋_GB2312"/>
          <w:b/>
          <w:bCs/>
          <w:color w:val="auto"/>
          <w:sz w:val="44"/>
          <w:szCs w:val="44"/>
        </w:rPr>
        <w:t>五、餐饮许可证明</w:t>
      </w:r>
    </w:p>
    <w:p>
      <w:pPr>
        <w:spacing w:line="580" w:lineRule="atLeast"/>
        <w:ind w:firstLine="640" w:firstLineChars="200"/>
        <w:jc w:val="left"/>
        <w:rPr>
          <w:rFonts w:hint="eastAsia" w:ascii="仿宋_GB2312" w:eastAsia="仿宋_GB2312"/>
          <w:color w:val="auto"/>
          <w:sz w:val="32"/>
          <w:szCs w:val="32"/>
        </w:rPr>
      </w:pPr>
    </w:p>
    <w:p>
      <w:pPr>
        <w:spacing w:line="580" w:lineRule="atLeast"/>
        <w:ind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1、提供餐饮服务许可证或食品经营许可证扫描件。</w:t>
      </w:r>
    </w:p>
    <w:p>
      <w:pPr>
        <w:spacing w:line="580" w:lineRule="atLeast"/>
        <w:ind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2、如餐饮外包的还需提供餐饮外包协议及外包单位针对本项目的承诺函，同时提供外包单位餐饮服务许可证或食品经营许可证。</w:t>
      </w:r>
    </w:p>
    <w:p>
      <w:pPr>
        <w:spacing w:line="580" w:lineRule="atLeas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3、专业性</w:t>
      </w:r>
      <w:r>
        <w:rPr>
          <w:rFonts w:hint="eastAsia" w:ascii="仿宋_GB2312" w:hAnsi="宋体" w:eastAsia="仿宋_GB2312" w:cs="宋体"/>
          <w:color w:val="auto"/>
          <w:sz w:val="32"/>
          <w:szCs w:val="32"/>
          <w:lang w:val="en-US" w:eastAsia="zh-CN"/>
        </w:rPr>
        <w:t>培训</w:t>
      </w:r>
      <w:r>
        <w:rPr>
          <w:rFonts w:hint="eastAsia" w:ascii="仿宋_GB2312" w:hAnsi="宋体" w:eastAsia="仿宋_GB2312" w:cs="宋体"/>
          <w:color w:val="auto"/>
          <w:sz w:val="32"/>
          <w:szCs w:val="32"/>
        </w:rPr>
        <w:t>场所无需提供餐饮许可证明。</w:t>
      </w:r>
    </w:p>
    <w:p>
      <w:pPr>
        <w:spacing w:line="580" w:lineRule="atLeast"/>
        <w:jc w:val="center"/>
        <w:outlineLvl w:val="1"/>
        <w:rPr>
          <w:rFonts w:hint="eastAsia" w:ascii="仿宋_GB2312" w:eastAsia="仿宋_GB2312"/>
          <w:b/>
          <w:color w:val="auto"/>
          <w:sz w:val="44"/>
          <w:szCs w:val="44"/>
        </w:rPr>
      </w:pPr>
      <w:r>
        <w:rPr>
          <w:rFonts w:ascii="仿宋_GB2312" w:hAnsi="宋体" w:eastAsia="仿宋_GB2312" w:cs="宋体"/>
          <w:color w:val="auto"/>
          <w:sz w:val="32"/>
          <w:szCs w:val="32"/>
        </w:rPr>
        <w:br w:type="page"/>
      </w:r>
      <w:r>
        <w:rPr>
          <w:rFonts w:hint="eastAsia" w:ascii="仿宋_GB2312" w:hAnsi="宋体" w:eastAsia="仿宋_GB2312"/>
          <w:b/>
          <w:bCs/>
          <w:color w:val="auto"/>
          <w:sz w:val="44"/>
          <w:szCs w:val="44"/>
        </w:rPr>
        <w:t>六、消防相关证明材料</w:t>
      </w:r>
    </w:p>
    <w:p>
      <w:pPr>
        <w:spacing w:line="580" w:lineRule="atLeast"/>
        <w:ind w:firstLine="640" w:firstLineChars="200"/>
        <w:jc w:val="left"/>
        <w:rPr>
          <w:rFonts w:hint="eastAsia" w:ascii="仿宋_GB2312" w:eastAsia="仿宋_GB2312"/>
          <w:color w:val="auto"/>
          <w:sz w:val="32"/>
          <w:szCs w:val="32"/>
        </w:rPr>
      </w:pPr>
    </w:p>
    <w:p>
      <w:pPr>
        <w:spacing w:line="580" w:lineRule="atLeast"/>
        <w:ind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1、经核准的消防情况登记表或消防验收意见书或消防部门出具的相关证明材料扫描件。</w:t>
      </w:r>
    </w:p>
    <w:p>
      <w:pPr>
        <w:spacing w:line="580" w:lineRule="atLeas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2、专业性</w:t>
      </w:r>
      <w:r>
        <w:rPr>
          <w:rFonts w:hint="eastAsia" w:ascii="仿宋_GB2312" w:hAnsi="宋体" w:eastAsia="仿宋_GB2312" w:cs="宋体"/>
          <w:color w:val="auto"/>
          <w:sz w:val="32"/>
          <w:szCs w:val="32"/>
          <w:lang w:val="en-US" w:eastAsia="zh-CN"/>
        </w:rPr>
        <w:t>培训</w:t>
      </w:r>
      <w:r>
        <w:rPr>
          <w:rFonts w:hint="eastAsia" w:ascii="仿宋_GB2312" w:hAnsi="宋体" w:eastAsia="仿宋_GB2312" w:cs="宋体"/>
          <w:color w:val="auto"/>
          <w:sz w:val="32"/>
          <w:szCs w:val="32"/>
        </w:rPr>
        <w:t>场所无需提供消防相关证明材料。</w:t>
      </w:r>
    </w:p>
    <w:p>
      <w:pPr>
        <w:spacing w:line="580" w:lineRule="atLeast"/>
        <w:jc w:val="center"/>
        <w:outlineLvl w:val="1"/>
        <w:rPr>
          <w:rFonts w:hint="eastAsia" w:ascii="仿宋_GB2312" w:eastAsia="仿宋_GB2312"/>
          <w:b/>
          <w:color w:val="auto"/>
          <w:sz w:val="44"/>
          <w:szCs w:val="44"/>
        </w:rPr>
      </w:pPr>
      <w:r>
        <w:rPr>
          <w:rFonts w:ascii="仿宋_GB2312" w:hAnsi="宋体" w:eastAsia="仿宋_GB2312" w:cs="宋体"/>
          <w:color w:val="auto"/>
          <w:sz w:val="32"/>
          <w:szCs w:val="32"/>
        </w:rPr>
        <w:br w:type="page"/>
      </w:r>
      <w:r>
        <w:rPr>
          <w:rFonts w:hint="eastAsia" w:ascii="仿宋_GB2312" w:hAnsi="宋体" w:eastAsia="仿宋_GB2312"/>
          <w:b/>
          <w:bCs/>
          <w:color w:val="auto"/>
          <w:sz w:val="44"/>
          <w:szCs w:val="44"/>
        </w:rPr>
        <w:t>七、信用查询记录</w:t>
      </w:r>
    </w:p>
    <w:p>
      <w:pPr>
        <w:spacing w:line="580" w:lineRule="atLeast"/>
        <w:ind w:firstLine="640" w:firstLineChars="200"/>
        <w:jc w:val="left"/>
        <w:rPr>
          <w:rFonts w:hint="eastAsia" w:ascii="仿宋_GB2312" w:hAnsi="宋体" w:eastAsia="仿宋_GB2312" w:cs="宋体"/>
          <w:color w:val="auto"/>
          <w:sz w:val="32"/>
          <w:szCs w:val="32"/>
        </w:rPr>
      </w:pPr>
    </w:p>
    <w:p>
      <w:pPr>
        <w:wordWrap w:val="0"/>
        <w:spacing w:line="580" w:lineRule="atLeast"/>
        <w:ind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1、“信用中国”（www.creditchina.gov.cn）查询截图；</w:t>
      </w:r>
    </w:p>
    <w:p>
      <w:pPr>
        <w:wordWrap w:val="0"/>
        <w:spacing w:line="580" w:lineRule="atLeast"/>
        <w:ind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2、“中国政府采购网”（http://www.ccgp.gov.cn/search/cr/）查询截图。</w:t>
      </w:r>
    </w:p>
    <w:p>
      <w:pPr>
        <w:wordWrap w:val="0"/>
        <w:spacing w:line="580" w:lineRule="atLeast"/>
        <w:ind w:firstLine="640" w:firstLineChars="200"/>
        <w:jc w:val="left"/>
        <w:rPr>
          <w:rFonts w:hint="eastAsia" w:ascii="仿宋_GB2312" w:hAnsi="宋体" w:eastAsia="仿宋_GB2312" w:cs="宋体"/>
          <w:color w:val="auto"/>
          <w:sz w:val="32"/>
          <w:szCs w:val="32"/>
        </w:rPr>
      </w:pPr>
    </w:p>
    <w:p>
      <w:pPr>
        <w:wordWrap w:val="0"/>
        <w:spacing w:line="580" w:lineRule="atLeast"/>
        <w:ind w:firstLine="640" w:firstLineChars="200"/>
        <w:jc w:val="left"/>
        <w:rPr>
          <w:rFonts w:hint="eastAsia" w:ascii="仿宋_GB2312" w:hAnsi="宋体" w:eastAsia="仿宋_GB2312" w:cs="宋体"/>
          <w:color w:val="auto"/>
          <w:sz w:val="32"/>
          <w:szCs w:val="32"/>
        </w:rPr>
      </w:pPr>
    </w:p>
    <w:p>
      <w:pPr>
        <w:wordWrap w:val="0"/>
        <w:spacing w:line="580" w:lineRule="atLeast"/>
        <w:ind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 </w:t>
      </w:r>
    </w:p>
    <w:p>
      <w:pPr>
        <w:spacing w:line="580" w:lineRule="atLeas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供应商</w:t>
      </w:r>
      <w:r>
        <w:rPr>
          <w:rFonts w:hint="eastAsia" w:ascii="仿宋_GB2312" w:hAnsi="宋体" w:eastAsia="仿宋_GB2312" w:cs="宋体"/>
          <w:color w:val="auto"/>
          <w:sz w:val="32"/>
          <w:szCs w:val="32"/>
        </w:rPr>
        <w:t>（</w:t>
      </w:r>
      <w:r>
        <w:rPr>
          <w:rFonts w:hint="eastAsia" w:ascii="仿宋_GB2312" w:hAnsi="宋体" w:eastAsia="仿宋_GB2312" w:cs="宋体"/>
          <w:b/>
          <w:color w:val="auto"/>
          <w:sz w:val="32"/>
          <w:szCs w:val="32"/>
        </w:rPr>
        <w:t>盖标准公章</w:t>
      </w:r>
      <w:r>
        <w:rPr>
          <w:rFonts w:hint="eastAsia" w:ascii="仿宋_GB2312" w:hAnsi="宋体" w:eastAsia="仿宋_GB2312" w:cs="宋体"/>
          <w:color w:val="auto"/>
          <w:sz w:val="32"/>
          <w:szCs w:val="32"/>
        </w:rPr>
        <w:t>）：</w:t>
      </w:r>
    </w:p>
    <w:p>
      <w:pPr>
        <w:spacing w:line="580" w:lineRule="atLeast"/>
        <w:rPr>
          <w:rFonts w:ascii="仿宋_GB2312" w:hAnsi="宋体" w:eastAsia="仿宋_GB2312" w:cs="宋体"/>
          <w:color w:val="auto"/>
          <w:sz w:val="32"/>
          <w:szCs w:val="32"/>
        </w:rPr>
      </w:pPr>
      <w:r>
        <w:rPr>
          <w:rFonts w:hint="eastAsia" w:ascii="仿宋_GB2312" w:hAnsi="宋体" w:eastAsia="仿宋_GB2312" w:cs="宋体"/>
          <w:color w:val="auto"/>
          <w:sz w:val="32"/>
          <w:szCs w:val="32"/>
        </w:rPr>
        <w:t>日    期：</w:t>
      </w:r>
    </w:p>
    <w:p>
      <w:pPr>
        <w:spacing w:line="580" w:lineRule="atLeast"/>
        <w:jc w:val="center"/>
        <w:outlineLvl w:val="1"/>
        <w:rPr>
          <w:rFonts w:hint="eastAsia" w:ascii="仿宋_GB2312" w:eastAsia="仿宋_GB2312"/>
          <w:b/>
          <w:color w:val="auto"/>
          <w:sz w:val="44"/>
          <w:szCs w:val="44"/>
        </w:rPr>
      </w:pPr>
      <w:r>
        <w:rPr>
          <w:rFonts w:ascii="仿宋_GB2312" w:hAnsi="宋体" w:eastAsia="仿宋_GB2312" w:cs="宋体"/>
          <w:color w:val="auto"/>
          <w:sz w:val="32"/>
          <w:szCs w:val="32"/>
        </w:rPr>
        <w:br w:type="page"/>
      </w:r>
      <w:r>
        <w:rPr>
          <w:rFonts w:hint="eastAsia" w:ascii="仿宋_GB2312" w:hAnsi="宋体" w:eastAsia="仿宋_GB2312"/>
          <w:b/>
          <w:bCs/>
          <w:color w:val="auto"/>
          <w:sz w:val="44"/>
          <w:szCs w:val="44"/>
        </w:rPr>
        <w:t>八、其他文件或说明</w:t>
      </w:r>
    </w:p>
    <w:p>
      <w:pPr>
        <w:spacing w:line="580" w:lineRule="atLeast"/>
        <w:ind w:firstLine="640" w:firstLineChars="200"/>
        <w:jc w:val="left"/>
        <w:rPr>
          <w:rFonts w:hint="eastAsia" w:ascii="仿宋_GB2312" w:hAnsi="宋体" w:eastAsia="仿宋_GB2312" w:cs="宋体"/>
          <w:color w:val="auto"/>
          <w:sz w:val="32"/>
          <w:szCs w:val="32"/>
        </w:rPr>
      </w:pPr>
    </w:p>
    <w:p>
      <w:pPr>
        <w:wordWrap w:val="0"/>
        <w:spacing w:line="580" w:lineRule="atLeast"/>
        <w:ind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1、供应商认为可以提供的其他文件或说明。</w:t>
      </w:r>
    </w:p>
    <w:p>
      <w:pPr>
        <w:spacing w:line="580" w:lineRule="atLeast"/>
        <w:rPr>
          <w:rFonts w:hint="eastAsia" w:ascii="仿宋_GB2312" w:hAnsi="宋体" w:eastAsia="仿宋_GB2312" w:cs="宋体"/>
          <w:color w:val="auto"/>
          <w:sz w:val="32"/>
          <w:szCs w:val="32"/>
        </w:rPr>
      </w:pPr>
    </w:p>
    <w:p>
      <w:pPr>
        <w:spacing w:line="580" w:lineRule="atLeast"/>
        <w:jc w:val="left"/>
        <w:rPr>
          <w:rFonts w:hint="eastAsia" w:ascii="宋体" w:hAnsi="宋体"/>
          <w:b/>
          <w:color w:val="auto"/>
          <w:sz w:val="24"/>
          <w:szCs w:val="24"/>
        </w:rPr>
      </w:pPr>
    </w:p>
    <w:p>
      <w:pPr>
        <w:spacing w:line="580" w:lineRule="atLeast"/>
        <w:jc w:val="left"/>
        <w:rPr>
          <w:rFonts w:ascii="仿宋_GB2312" w:hAnsi="仿宋_GB2312" w:eastAsia="仿宋_GB2312" w:cs="仿宋_GB2312"/>
          <w:bCs/>
          <w:color w:val="auto"/>
          <w:sz w:val="32"/>
          <w:szCs w:val="32"/>
        </w:rPr>
      </w:pPr>
    </w:p>
    <w:p>
      <w:pPr>
        <w:snapToGrid w:val="0"/>
        <w:spacing w:line="360" w:lineRule="auto"/>
        <w:rPr>
          <w:rFonts w:ascii="宋体" w:hAnsi="宋体"/>
          <w:color w:val="auto"/>
          <w:szCs w:val="21"/>
        </w:rPr>
      </w:pPr>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fldChar w:fldCharType="begin"/>
    </w:r>
    <w:r>
      <w:rPr>
        <w:lang w:val="zh-CN"/>
      </w:rPr>
      <w:instrText xml:space="preserve"> PAGE   \* MERGEFORMAT </w:instrText>
    </w:r>
    <w:r>
      <w:rPr>
        <w:lang w:val="zh-CN"/>
      </w:rPr>
      <w:fldChar w:fldCharType="separate"/>
    </w:r>
    <w:r>
      <w:rPr>
        <w:lang w:val="zh-CN"/>
      </w:rPr>
      <w:t>12</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4E18A"/>
    <w:multiLevelType w:val="multilevel"/>
    <w:tmpl w:val="9744E18A"/>
    <w:lvl w:ilvl="0" w:tentative="0">
      <w:start w:val="1"/>
      <w:numFmt w:val="chineseCounting"/>
      <w:suff w:val="nothing"/>
      <w:lvlText w:val="第%1章 "/>
      <w:lvlJc w:val="left"/>
      <w:pPr>
        <w:tabs>
          <w:tab w:val="left" w:pos="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ascii="宋体" w:hAnsi="宋体" w:eastAsia="宋体" w:cs="宋体"/>
      </w:rPr>
    </w:lvl>
    <w:lvl w:ilvl="2" w:tentative="0">
      <w:start w:val="1"/>
      <w:numFmt w:val="decimal"/>
      <w:pStyle w:val="6"/>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5)"/>
      <w:lvlJc w:val="left"/>
      <w:pPr>
        <w:ind w:left="1008" w:hanging="1008"/>
      </w:pPr>
      <w:rPr>
        <w:rFonts w:hint="eastAsia" w:ascii="宋体" w:hAnsi="宋体" w:eastAsia="宋体" w:cs="宋体"/>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ascii="宋体" w:hAnsi="宋体" w:eastAsia="宋体" w:cs="宋体"/>
      </w:rPr>
    </w:lvl>
    <w:lvl w:ilvl="7" w:tentative="0">
      <w:start w:val="1"/>
      <w:numFmt w:val="decimal"/>
      <w:isLgl/>
      <w:lvlText w:val="%1.%2.%3.%4.%5.%6.%7.%8"/>
      <w:lvlJc w:val="left"/>
      <w:pPr>
        <w:ind w:left="1440" w:hanging="1440"/>
      </w:pPr>
      <w:rPr>
        <w:rFonts w:hint="eastAsia" w:ascii="宋体" w:hAnsi="宋体" w:eastAsia="宋体" w:cs="宋体"/>
      </w:rPr>
    </w:lvl>
    <w:lvl w:ilvl="8" w:tentative="0">
      <w:start w:val="1"/>
      <w:numFmt w:val="decimal"/>
      <w:isLgl/>
      <w:lvlText w:val="%1.%2.%3.%4.%5.%6.%7.%8.%9"/>
      <w:lvlJc w:val="left"/>
      <w:pPr>
        <w:ind w:left="1583" w:hanging="1583"/>
      </w:pPr>
      <w:rPr>
        <w:rFonts w:hint="eastAsia" w:ascii="宋体" w:hAnsi="宋体" w:eastAsia="宋体" w:cs="宋体"/>
      </w:rPr>
    </w:lvl>
  </w:abstractNum>
  <w:abstractNum w:abstractNumId="1">
    <w:nsid w:val="4CF8928D"/>
    <w:multiLevelType w:val="multilevel"/>
    <w:tmpl w:val="4CF8928D"/>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zZTg3NjlkOTQ3OTRlNjQ2ZWQ5M2JlODlhN2IyMWMifQ=="/>
  </w:docVars>
  <w:rsids>
    <w:rsidRoot w:val="00295D41"/>
    <w:rsid w:val="00000845"/>
    <w:rsid w:val="000010E6"/>
    <w:rsid w:val="0000123B"/>
    <w:rsid w:val="000018B6"/>
    <w:rsid w:val="00002B97"/>
    <w:rsid w:val="0000326E"/>
    <w:rsid w:val="00003309"/>
    <w:rsid w:val="00004301"/>
    <w:rsid w:val="00005033"/>
    <w:rsid w:val="00005164"/>
    <w:rsid w:val="00006994"/>
    <w:rsid w:val="000073E5"/>
    <w:rsid w:val="00010285"/>
    <w:rsid w:val="00010E7F"/>
    <w:rsid w:val="00011820"/>
    <w:rsid w:val="000118C8"/>
    <w:rsid w:val="00011AA6"/>
    <w:rsid w:val="000124E6"/>
    <w:rsid w:val="0001323F"/>
    <w:rsid w:val="00013629"/>
    <w:rsid w:val="00014C95"/>
    <w:rsid w:val="00015723"/>
    <w:rsid w:val="00015A5C"/>
    <w:rsid w:val="00015C8A"/>
    <w:rsid w:val="00016AAC"/>
    <w:rsid w:val="000171BD"/>
    <w:rsid w:val="00017F1D"/>
    <w:rsid w:val="000201FC"/>
    <w:rsid w:val="00020884"/>
    <w:rsid w:val="0002095B"/>
    <w:rsid w:val="00020B81"/>
    <w:rsid w:val="00020F1E"/>
    <w:rsid w:val="00021679"/>
    <w:rsid w:val="00022D90"/>
    <w:rsid w:val="00023FD7"/>
    <w:rsid w:val="00024CA1"/>
    <w:rsid w:val="000252AE"/>
    <w:rsid w:val="00025443"/>
    <w:rsid w:val="0002622E"/>
    <w:rsid w:val="0002644F"/>
    <w:rsid w:val="000278EA"/>
    <w:rsid w:val="00027B63"/>
    <w:rsid w:val="00031D13"/>
    <w:rsid w:val="00031E52"/>
    <w:rsid w:val="00032133"/>
    <w:rsid w:val="00032EA1"/>
    <w:rsid w:val="0003303C"/>
    <w:rsid w:val="00033686"/>
    <w:rsid w:val="0003435F"/>
    <w:rsid w:val="00034B9D"/>
    <w:rsid w:val="0003549E"/>
    <w:rsid w:val="00035A35"/>
    <w:rsid w:val="00035B55"/>
    <w:rsid w:val="00036463"/>
    <w:rsid w:val="00040177"/>
    <w:rsid w:val="000409FE"/>
    <w:rsid w:val="000412FA"/>
    <w:rsid w:val="00042837"/>
    <w:rsid w:val="00042FF4"/>
    <w:rsid w:val="000434F6"/>
    <w:rsid w:val="000436CF"/>
    <w:rsid w:val="00044027"/>
    <w:rsid w:val="00044ECF"/>
    <w:rsid w:val="00045169"/>
    <w:rsid w:val="00045222"/>
    <w:rsid w:val="000457AE"/>
    <w:rsid w:val="000460C9"/>
    <w:rsid w:val="000461C0"/>
    <w:rsid w:val="00046D16"/>
    <w:rsid w:val="00046F0F"/>
    <w:rsid w:val="000477B5"/>
    <w:rsid w:val="000478CA"/>
    <w:rsid w:val="00047DEF"/>
    <w:rsid w:val="00047FD5"/>
    <w:rsid w:val="00051027"/>
    <w:rsid w:val="000515B9"/>
    <w:rsid w:val="000532F3"/>
    <w:rsid w:val="000554A4"/>
    <w:rsid w:val="00055507"/>
    <w:rsid w:val="00055CB3"/>
    <w:rsid w:val="000564F0"/>
    <w:rsid w:val="00056D7F"/>
    <w:rsid w:val="00057036"/>
    <w:rsid w:val="0005792D"/>
    <w:rsid w:val="00057DAB"/>
    <w:rsid w:val="00060269"/>
    <w:rsid w:val="0006043B"/>
    <w:rsid w:val="00060E1F"/>
    <w:rsid w:val="00061085"/>
    <w:rsid w:val="000612F9"/>
    <w:rsid w:val="00061365"/>
    <w:rsid w:val="00061C51"/>
    <w:rsid w:val="00062871"/>
    <w:rsid w:val="000632AF"/>
    <w:rsid w:val="000650F0"/>
    <w:rsid w:val="00066929"/>
    <w:rsid w:val="00066A03"/>
    <w:rsid w:val="00067995"/>
    <w:rsid w:val="00067B63"/>
    <w:rsid w:val="00067F6F"/>
    <w:rsid w:val="0007179E"/>
    <w:rsid w:val="000717F4"/>
    <w:rsid w:val="00072B38"/>
    <w:rsid w:val="00074FD3"/>
    <w:rsid w:val="00075320"/>
    <w:rsid w:val="00075B7B"/>
    <w:rsid w:val="00075C54"/>
    <w:rsid w:val="0007600D"/>
    <w:rsid w:val="0007695F"/>
    <w:rsid w:val="00076A59"/>
    <w:rsid w:val="00076C19"/>
    <w:rsid w:val="00076DD0"/>
    <w:rsid w:val="0007734A"/>
    <w:rsid w:val="00077D63"/>
    <w:rsid w:val="00077E44"/>
    <w:rsid w:val="00080068"/>
    <w:rsid w:val="000800A1"/>
    <w:rsid w:val="000825F4"/>
    <w:rsid w:val="00082C83"/>
    <w:rsid w:val="00083A06"/>
    <w:rsid w:val="00084AEE"/>
    <w:rsid w:val="00084B3F"/>
    <w:rsid w:val="00086FD8"/>
    <w:rsid w:val="0009020B"/>
    <w:rsid w:val="00090E7C"/>
    <w:rsid w:val="00091F3C"/>
    <w:rsid w:val="0009290D"/>
    <w:rsid w:val="00092D34"/>
    <w:rsid w:val="00092F39"/>
    <w:rsid w:val="0009313F"/>
    <w:rsid w:val="00093303"/>
    <w:rsid w:val="00093D62"/>
    <w:rsid w:val="00093E74"/>
    <w:rsid w:val="00093E7B"/>
    <w:rsid w:val="0009402F"/>
    <w:rsid w:val="00094854"/>
    <w:rsid w:val="000948B8"/>
    <w:rsid w:val="00096A14"/>
    <w:rsid w:val="00096F17"/>
    <w:rsid w:val="000A0003"/>
    <w:rsid w:val="000A0304"/>
    <w:rsid w:val="000A0F24"/>
    <w:rsid w:val="000A1F60"/>
    <w:rsid w:val="000A1FA0"/>
    <w:rsid w:val="000A2CB5"/>
    <w:rsid w:val="000A38F7"/>
    <w:rsid w:val="000A4937"/>
    <w:rsid w:val="000A58A2"/>
    <w:rsid w:val="000A6233"/>
    <w:rsid w:val="000A6DD6"/>
    <w:rsid w:val="000A72BD"/>
    <w:rsid w:val="000B052E"/>
    <w:rsid w:val="000B0911"/>
    <w:rsid w:val="000B0B11"/>
    <w:rsid w:val="000B15F1"/>
    <w:rsid w:val="000B1F4D"/>
    <w:rsid w:val="000B4076"/>
    <w:rsid w:val="000B55EB"/>
    <w:rsid w:val="000B6E1A"/>
    <w:rsid w:val="000B76DE"/>
    <w:rsid w:val="000B7AC2"/>
    <w:rsid w:val="000C0038"/>
    <w:rsid w:val="000C04AA"/>
    <w:rsid w:val="000C0AD1"/>
    <w:rsid w:val="000C2671"/>
    <w:rsid w:val="000C2C8D"/>
    <w:rsid w:val="000C3750"/>
    <w:rsid w:val="000C3ABD"/>
    <w:rsid w:val="000C4321"/>
    <w:rsid w:val="000C48DE"/>
    <w:rsid w:val="000C5D83"/>
    <w:rsid w:val="000C621E"/>
    <w:rsid w:val="000C6A1A"/>
    <w:rsid w:val="000D0113"/>
    <w:rsid w:val="000D0961"/>
    <w:rsid w:val="000D129D"/>
    <w:rsid w:val="000D1879"/>
    <w:rsid w:val="000D24C7"/>
    <w:rsid w:val="000D2AFC"/>
    <w:rsid w:val="000D32A8"/>
    <w:rsid w:val="000D32F9"/>
    <w:rsid w:val="000D351D"/>
    <w:rsid w:val="000D39B1"/>
    <w:rsid w:val="000D45A4"/>
    <w:rsid w:val="000D5193"/>
    <w:rsid w:val="000D543A"/>
    <w:rsid w:val="000D5C8E"/>
    <w:rsid w:val="000D6FE3"/>
    <w:rsid w:val="000D717C"/>
    <w:rsid w:val="000D76DA"/>
    <w:rsid w:val="000E0151"/>
    <w:rsid w:val="000E0CD8"/>
    <w:rsid w:val="000E1B40"/>
    <w:rsid w:val="000E296D"/>
    <w:rsid w:val="000E2F46"/>
    <w:rsid w:val="000E3AE3"/>
    <w:rsid w:val="000E4CC9"/>
    <w:rsid w:val="000E4CCF"/>
    <w:rsid w:val="000E4ED2"/>
    <w:rsid w:val="000E50E2"/>
    <w:rsid w:val="000E6132"/>
    <w:rsid w:val="000E62D3"/>
    <w:rsid w:val="000E6D8E"/>
    <w:rsid w:val="000E6DF4"/>
    <w:rsid w:val="000E7229"/>
    <w:rsid w:val="000E762A"/>
    <w:rsid w:val="000E7A4E"/>
    <w:rsid w:val="000E7B12"/>
    <w:rsid w:val="000E7C91"/>
    <w:rsid w:val="000F05B7"/>
    <w:rsid w:val="000F0971"/>
    <w:rsid w:val="000F12B9"/>
    <w:rsid w:val="000F178E"/>
    <w:rsid w:val="000F3002"/>
    <w:rsid w:val="000F3141"/>
    <w:rsid w:val="000F406A"/>
    <w:rsid w:val="000F45DE"/>
    <w:rsid w:val="000F5562"/>
    <w:rsid w:val="000F6980"/>
    <w:rsid w:val="000F718C"/>
    <w:rsid w:val="001014EC"/>
    <w:rsid w:val="00102A06"/>
    <w:rsid w:val="00102BA0"/>
    <w:rsid w:val="00103F34"/>
    <w:rsid w:val="00104827"/>
    <w:rsid w:val="0010499D"/>
    <w:rsid w:val="00105023"/>
    <w:rsid w:val="001067C6"/>
    <w:rsid w:val="0010715B"/>
    <w:rsid w:val="00107B26"/>
    <w:rsid w:val="00111D89"/>
    <w:rsid w:val="0011202C"/>
    <w:rsid w:val="00112930"/>
    <w:rsid w:val="00112982"/>
    <w:rsid w:val="00112E3E"/>
    <w:rsid w:val="0011475D"/>
    <w:rsid w:val="00114A8A"/>
    <w:rsid w:val="00115113"/>
    <w:rsid w:val="001153A9"/>
    <w:rsid w:val="001154E6"/>
    <w:rsid w:val="001155D1"/>
    <w:rsid w:val="0011661B"/>
    <w:rsid w:val="00116B3E"/>
    <w:rsid w:val="001175FF"/>
    <w:rsid w:val="00117878"/>
    <w:rsid w:val="00117A35"/>
    <w:rsid w:val="0012036F"/>
    <w:rsid w:val="00120AC0"/>
    <w:rsid w:val="00120DFC"/>
    <w:rsid w:val="00120F74"/>
    <w:rsid w:val="00121C1C"/>
    <w:rsid w:val="00123CB9"/>
    <w:rsid w:val="00124D58"/>
    <w:rsid w:val="00124E3C"/>
    <w:rsid w:val="00125A42"/>
    <w:rsid w:val="00125CC9"/>
    <w:rsid w:val="001264D3"/>
    <w:rsid w:val="00126F6E"/>
    <w:rsid w:val="001274FB"/>
    <w:rsid w:val="00127E8C"/>
    <w:rsid w:val="00130140"/>
    <w:rsid w:val="0013099E"/>
    <w:rsid w:val="00130F8E"/>
    <w:rsid w:val="00131C83"/>
    <w:rsid w:val="00132990"/>
    <w:rsid w:val="001337ED"/>
    <w:rsid w:val="0013406E"/>
    <w:rsid w:val="00134836"/>
    <w:rsid w:val="00136885"/>
    <w:rsid w:val="00136C58"/>
    <w:rsid w:val="0013754E"/>
    <w:rsid w:val="00142A93"/>
    <w:rsid w:val="001439C8"/>
    <w:rsid w:val="00144752"/>
    <w:rsid w:val="001449E8"/>
    <w:rsid w:val="00146028"/>
    <w:rsid w:val="00146AE1"/>
    <w:rsid w:val="00151980"/>
    <w:rsid w:val="00152459"/>
    <w:rsid w:val="00153167"/>
    <w:rsid w:val="00153778"/>
    <w:rsid w:val="001548BB"/>
    <w:rsid w:val="00154ABF"/>
    <w:rsid w:val="00155061"/>
    <w:rsid w:val="0015515C"/>
    <w:rsid w:val="00160510"/>
    <w:rsid w:val="00160539"/>
    <w:rsid w:val="00160AE5"/>
    <w:rsid w:val="0016146C"/>
    <w:rsid w:val="00162268"/>
    <w:rsid w:val="00162D8F"/>
    <w:rsid w:val="00162E7F"/>
    <w:rsid w:val="001630BB"/>
    <w:rsid w:val="00163A03"/>
    <w:rsid w:val="001643C2"/>
    <w:rsid w:val="00164498"/>
    <w:rsid w:val="001654B7"/>
    <w:rsid w:val="00165609"/>
    <w:rsid w:val="00165DA4"/>
    <w:rsid w:val="00165DB1"/>
    <w:rsid w:val="00166D80"/>
    <w:rsid w:val="0016796B"/>
    <w:rsid w:val="00167BF5"/>
    <w:rsid w:val="00170274"/>
    <w:rsid w:val="00170CE6"/>
    <w:rsid w:val="0017233F"/>
    <w:rsid w:val="001726B2"/>
    <w:rsid w:val="001726C7"/>
    <w:rsid w:val="0017277D"/>
    <w:rsid w:val="00174A64"/>
    <w:rsid w:val="00174B6C"/>
    <w:rsid w:val="00175E43"/>
    <w:rsid w:val="001766A7"/>
    <w:rsid w:val="001776D1"/>
    <w:rsid w:val="001779BE"/>
    <w:rsid w:val="001802E6"/>
    <w:rsid w:val="001803B6"/>
    <w:rsid w:val="0018049C"/>
    <w:rsid w:val="001828BE"/>
    <w:rsid w:val="00182E0E"/>
    <w:rsid w:val="0018433C"/>
    <w:rsid w:val="001845A4"/>
    <w:rsid w:val="0018534E"/>
    <w:rsid w:val="0018565B"/>
    <w:rsid w:val="00185750"/>
    <w:rsid w:val="00185D7E"/>
    <w:rsid w:val="00186092"/>
    <w:rsid w:val="00186E7C"/>
    <w:rsid w:val="001902E4"/>
    <w:rsid w:val="00190A26"/>
    <w:rsid w:val="00191437"/>
    <w:rsid w:val="00192044"/>
    <w:rsid w:val="00192A19"/>
    <w:rsid w:val="00192EA4"/>
    <w:rsid w:val="00193168"/>
    <w:rsid w:val="00194485"/>
    <w:rsid w:val="001946B4"/>
    <w:rsid w:val="001951C9"/>
    <w:rsid w:val="00195DAD"/>
    <w:rsid w:val="001960AD"/>
    <w:rsid w:val="00196483"/>
    <w:rsid w:val="00196774"/>
    <w:rsid w:val="00196947"/>
    <w:rsid w:val="00197AA3"/>
    <w:rsid w:val="001A27B8"/>
    <w:rsid w:val="001A2AA3"/>
    <w:rsid w:val="001A2C8A"/>
    <w:rsid w:val="001A53E0"/>
    <w:rsid w:val="001A57F4"/>
    <w:rsid w:val="001A6096"/>
    <w:rsid w:val="001A660A"/>
    <w:rsid w:val="001A6928"/>
    <w:rsid w:val="001A73C3"/>
    <w:rsid w:val="001A7EC9"/>
    <w:rsid w:val="001B0588"/>
    <w:rsid w:val="001B152E"/>
    <w:rsid w:val="001B40D1"/>
    <w:rsid w:val="001B45EE"/>
    <w:rsid w:val="001B55DD"/>
    <w:rsid w:val="001B632E"/>
    <w:rsid w:val="001B647F"/>
    <w:rsid w:val="001B6AF0"/>
    <w:rsid w:val="001B6F74"/>
    <w:rsid w:val="001B76CE"/>
    <w:rsid w:val="001B77D4"/>
    <w:rsid w:val="001B7A0C"/>
    <w:rsid w:val="001B7CAB"/>
    <w:rsid w:val="001C02DA"/>
    <w:rsid w:val="001C3172"/>
    <w:rsid w:val="001C3850"/>
    <w:rsid w:val="001C3B92"/>
    <w:rsid w:val="001C3E01"/>
    <w:rsid w:val="001C3E16"/>
    <w:rsid w:val="001C5586"/>
    <w:rsid w:val="001C614A"/>
    <w:rsid w:val="001C6EA0"/>
    <w:rsid w:val="001C7C1F"/>
    <w:rsid w:val="001C7C32"/>
    <w:rsid w:val="001D0350"/>
    <w:rsid w:val="001D1BB7"/>
    <w:rsid w:val="001D1D34"/>
    <w:rsid w:val="001D21D0"/>
    <w:rsid w:val="001D223A"/>
    <w:rsid w:val="001D2473"/>
    <w:rsid w:val="001D24D4"/>
    <w:rsid w:val="001D25F8"/>
    <w:rsid w:val="001D2B45"/>
    <w:rsid w:val="001D3C92"/>
    <w:rsid w:val="001D4129"/>
    <w:rsid w:val="001D455B"/>
    <w:rsid w:val="001D4F72"/>
    <w:rsid w:val="001D59AE"/>
    <w:rsid w:val="001D5ECF"/>
    <w:rsid w:val="001D65D2"/>
    <w:rsid w:val="001D6711"/>
    <w:rsid w:val="001D7169"/>
    <w:rsid w:val="001D7CE8"/>
    <w:rsid w:val="001E0B2F"/>
    <w:rsid w:val="001E0B8F"/>
    <w:rsid w:val="001E103C"/>
    <w:rsid w:val="001E124D"/>
    <w:rsid w:val="001E14BB"/>
    <w:rsid w:val="001E17DC"/>
    <w:rsid w:val="001E2A2D"/>
    <w:rsid w:val="001E4198"/>
    <w:rsid w:val="001E5310"/>
    <w:rsid w:val="001E5688"/>
    <w:rsid w:val="001E7D73"/>
    <w:rsid w:val="001F059E"/>
    <w:rsid w:val="001F2032"/>
    <w:rsid w:val="001F21F1"/>
    <w:rsid w:val="001F2A6D"/>
    <w:rsid w:val="001F2FF2"/>
    <w:rsid w:val="001F3276"/>
    <w:rsid w:val="001F3FA1"/>
    <w:rsid w:val="001F50C8"/>
    <w:rsid w:val="001F5626"/>
    <w:rsid w:val="001F5DA7"/>
    <w:rsid w:val="001F6ED7"/>
    <w:rsid w:val="001F72E8"/>
    <w:rsid w:val="001F7B3F"/>
    <w:rsid w:val="001F7E86"/>
    <w:rsid w:val="002008F2"/>
    <w:rsid w:val="00201739"/>
    <w:rsid w:val="00202390"/>
    <w:rsid w:val="00203137"/>
    <w:rsid w:val="002046C3"/>
    <w:rsid w:val="00205C57"/>
    <w:rsid w:val="002069DC"/>
    <w:rsid w:val="00207852"/>
    <w:rsid w:val="00207915"/>
    <w:rsid w:val="00207D48"/>
    <w:rsid w:val="002100F2"/>
    <w:rsid w:val="00210530"/>
    <w:rsid w:val="00210C4A"/>
    <w:rsid w:val="00211991"/>
    <w:rsid w:val="002128FB"/>
    <w:rsid w:val="00212A32"/>
    <w:rsid w:val="00212F4E"/>
    <w:rsid w:val="00214F9A"/>
    <w:rsid w:val="002153B5"/>
    <w:rsid w:val="00215765"/>
    <w:rsid w:val="0021617D"/>
    <w:rsid w:val="0021636B"/>
    <w:rsid w:val="00216D61"/>
    <w:rsid w:val="002222F4"/>
    <w:rsid w:val="0022238E"/>
    <w:rsid w:val="00222784"/>
    <w:rsid w:val="0022288A"/>
    <w:rsid w:val="00223180"/>
    <w:rsid w:val="00223292"/>
    <w:rsid w:val="00223321"/>
    <w:rsid w:val="00224EDA"/>
    <w:rsid w:val="00224F82"/>
    <w:rsid w:val="00225140"/>
    <w:rsid w:val="0022561D"/>
    <w:rsid w:val="00226314"/>
    <w:rsid w:val="002272CA"/>
    <w:rsid w:val="00227509"/>
    <w:rsid w:val="00227B23"/>
    <w:rsid w:val="00232090"/>
    <w:rsid w:val="002330C4"/>
    <w:rsid w:val="00233F34"/>
    <w:rsid w:val="00234252"/>
    <w:rsid w:val="00234DC5"/>
    <w:rsid w:val="00235932"/>
    <w:rsid w:val="00236E77"/>
    <w:rsid w:val="00236EFC"/>
    <w:rsid w:val="00237263"/>
    <w:rsid w:val="00237838"/>
    <w:rsid w:val="00237D9C"/>
    <w:rsid w:val="00240C7D"/>
    <w:rsid w:val="00241A66"/>
    <w:rsid w:val="002421A6"/>
    <w:rsid w:val="0024246B"/>
    <w:rsid w:val="002424B6"/>
    <w:rsid w:val="0024348E"/>
    <w:rsid w:val="0024538B"/>
    <w:rsid w:val="00245A7A"/>
    <w:rsid w:val="0024601A"/>
    <w:rsid w:val="00250D0B"/>
    <w:rsid w:val="00251AFA"/>
    <w:rsid w:val="002522D4"/>
    <w:rsid w:val="00253178"/>
    <w:rsid w:val="00253286"/>
    <w:rsid w:val="00254013"/>
    <w:rsid w:val="0025490B"/>
    <w:rsid w:val="00254F72"/>
    <w:rsid w:val="00255B8F"/>
    <w:rsid w:val="00255CA4"/>
    <w:rsid w:val="0025615D"/>
    <w:rsid w:val="00256402"/>
    <w:rsid w:val="002564C1"/>
    <w:rsid w:val="002570B4"/>
    <w:rsid w:val="0026070C"/>
    <w:rsid w:val="002618B2"/>
    <w:rsid w:val="00262218"/>
    <w:rsid w:val="0026221D"/>
    <w:rsid w:val="0026233C"/>
    <w:rsid w:val="0026233E"/>
    <w:rsid w:val="00262917"/>
    <w:rsid w:val="00262F31"/>
    <w:rsid w:val="002633EE"/>
    <w:rsid w:val="0026384C"/>
    <w:rsid w:val="002658C5"/>
    <w:rsid w:val="00265C59"/>
    <w:rsid w:val="00265CF7"/>
    <w:rsid w:val="00267434"/>
    <w:rsid w:val="00267D65"/>
    <w:rsid w:val="00267D95"/>
    <w:rsid w:val="00270AB5"/>
    <w:rsid w:val="00270CAF"/>
    <w:rsid w:val="0027207D"/>
    <w:rsid w:val="00272F8E"/>
    <w:rsid w:val="00274159"/>
    <w:rsid w:val="002755A3"/>
    <w:rsid w:val="00276562"/>
    <w:rsid w:val="00276A9D"/>
    <w:rsid w:val="00276CF8"/>
    <w:rsid w:val="00277264"/>
    <w:rsid w:val="00277C6B"/>
    <w:rsid w:val="00277C89"/>
    <w:rsid w:val="0028057D"/>
    <w:rsid w:val="00280594"/>
    <w:rsid w:val="00280729"/>
    <w:rsid w:val="00280FB2"/>
    <w:rsid w:val="002816A9"/>
    <w:rsid w:val="00281BCD"/>
    <w:rsid w:val="0028237E"/>
    <w:rsid w:val="002832C2"/>
    <w:rsid w:val="0028385B"/>
    <w:rsid w:val="002848F2"/>
    <w:rsid w:val="00285E07"/>
    <w:rsid w:val="002861E0"/>
    <w:rsid w:val="0029059E"/>
    <w:rsid w:val="00293B80"/>
    <w:rsid w:val="002944D9"/>
    <w:rsid w:val="0029458D"/>
    <w:rsid w:val="002945EF"/>
    <w:rsid w:val="00294BCA"/>
    <w:rsid w:val="00294D49"/>
    <w:rsid w:val="00294E77"/>
    <w:rsid w:val="00295D41"/>
    <w:rsid w:val="00295F8A"/>
    <w:rsid w:val="002967E6"/>
    <w:rsid w:val="00297A87"/>
    <w:rsid w:val="00297C94"/>
    <w:rsid w:val="00297DDF"/>
    <w:rsid w:val="002A0504"/>
    <w:rsid w:val="002A0625"/>
    <w:rsid w:val="002A1766"/>
    <w:rsid w:val="002A21E8"/>
    <w:rsid w:val="002A393F"/>
    <w:rsid w:val="002A399B"/>
    <w:rsid w:val="002A4442"/>
    <w:rsid w:val="002A4594"/>
    <w:rsid w:val="002A4D52"/>
    <w:rsid w:val="002A4EF5"/>
    <w:rsid w:val="002A5D50"/>
    <w:rsid w:val="002A5E75"/>
    <w:rsid w:val="002A6626"/>
    <w:rsid w:val="002A7305"/>
    <w:rsid w:val="002A7921"/>
    <w:rsid w:val="002B10EE"/>
    <w:rsid w:val="002B19C9"/>
    <w:rsid w:val="002B2361"/>
    <w:rsid w:val="002B2389"/>
    <w:rsid w:val="002B2C27"/>
    <w:rsid w:val="002B5152"/>
    <w:rsid w:val="002B5901"/>
    <w:rsid w:val="002B7909"/>
    <w:rsid w:val="002C0175"/>
    <w:rsid w:val="002C0323"/>
    <w:rsid w:val="002C1807"/>
    <w:rsid w:val="002C1ED2"/>
    <w:rsid w:val="002C23F0"/>
    <w:rsid w:val="002C3728"/>
    <w:rsid w:val="002C3B02"/>
    <w:rsid w:val="002C3FB3"/>
    <w:rsid w:val="002C417F"/>
    <w:rsid w:val="002C420B"/>
    <w:rsid w:val="002C444C"/>
    <w:rsid w:val="002C475D"/>
    <w:rsid w:val="002C4B47"/>
    <w:rsid w:val="002C5333"/>
    <w:rsid w:val="002C57C1"/>
    <w:rsid w:val="002C62A2"/>
    <w:rsid w:val="002C65E5"/>
    <w:rsid w:val="002C68F2"/>
    <w:rsid w:val="002C6F0B"/>
    <w:rsid w:val="002C7815"/>
    <w:rsid w:val="002D0D23"/>
    <w:rsid w:val="002D100E"/>
    <w:rsid w:val="002D15D5"/>
    <w:rsid w:val="002D1957"/>
    <w:rsid w:val="002D3B5E"/>
    <w:rsid w:val="002D4254"/>
    <w:rsid w:val="002D4698"/>
    <w:rsid w:val="002D48B8"/>
    <w:rsid w:val="002D515B"/>
    <w:rsid w:val="002D60C4"/>
    <w:rsid w:val="002D61E2"/>
    <w:rsid w:val="002D621D"/>
    <w:rsid w:val="002D65D4"/>
    <w:rsid w:val="002D6BE4"/>
    <w:rsid w:val="002D7853"/>
    <w:rsid w:val="002E03F1"/>
    <w:rsid w:val="002E061C"/>
    <w:rsid w:val="002E07FC"/>
    <w:rsid w:val="002E0D99"/>
    <w:rsid w:val="002E151B"/>
    <w:rsid w:val="002E17EA"/>
    <w:rsid w:val="002E1AF4"/>
    <w:rsid w:val="002E1D77"/>
    <w:rsid w:val="002E3115"/>
    <w:rsid w:val="002E3E02"/>
    <w:rsid w:val="002E543E"/>
    <w:rsid w:val="002E6063"/>
    <w:rsid w:val="002E7D91"/>
    <w:rsid w:val="002F0775"/>
    <w:rsid w:val="002F0972"/>
    <w:rsid w:val="002F19D0"/>
    <w:rsid w:val="002F1A2E"/>
    <w:rsid w:val="002F1CBD"/>
    <w:rsid w:val="002F1D63"/>
    <w:rsid w:val="002F252D"/>
    <w:rsid w:val="002F29B2"/>
    <w:rsid w:val="002F2E64"/>
    <w:rsid w:val="002F381D"/>
    <w:rsid w:val="002F3DB4"/>
    <w:rsid w:val="002F40B2"/>
    <w:rsid w:val="002F4B4B"/>
    <w:rsid w:val="002F4C28"/>
    <w:rsid w:val="002F4EE0"/>
    <w:rsid w:val="002F5DC5"/>
    <w:rsid w:val="002F643E"/>
    <w:rsid w:val="002F6F26"/>
    <w:rsid w:val="0030012B"/>
    <w:rsid w:val="003003EA"/>
    <w:rsid w:val="00300416"/>
    <w:rsid w:val="003017CF"/>
    <w:rsid w:val="00301868"/>
    <w:rsid w:val="00302623"/>
    <w:rsid w:val="00302C80"/>
    <w:rsid w:val="00303336"/>
    <w:rsid w:val="0030474B"/>
    <w:rsid w:val="003054B5"/>
    <w:rsid w:val="003055DF"/>
    <w:rsid w:val="003055F7"/>
    <w:rsid w:val="003105C7"/>
    <w:rsid w:val="00311CB7"/>
    <w:rsid w:val="00312356"/>
    <w:rsid w:val="003124D5"/>
    <w:rsid w:val="00312F86"/>
    <w:rsid w:val="003135D6"/>
    <w:rsid w:val="00315A8A"/>
    <w:rsid w:val="00316215"/>
    <w:rsid w:val="0031682F"/>
    <w:rsid w:val="00316DCF"/>
    <w:rsid w:val="003178B2"/>
    <w:rsid w:val="00317B01"/>
    <w:rsid w:val="00320DC8"/>
    <w:rsid w:val="00321597"/>
    <w:rsid w:val="00321A35"/>
    <w:rsid w:val="00322F30"/>
    <w:rsid w:val="0032344E"/>
    <w:rsid w:val="003248EF"/>
    <w:rsid w:val="00325D25"/>
    <w:rsid w:val="00326E40"/>
    <w:rsid w:val="00326EA3"/>
    <w:rsid w:val="003271B8"/>
    <w:rsid w:val="0032750B"/>
    <w:rsid w:val="00327831"/>
    <w:rsid w:val="0033114A"/>
    <w:rsid w:val="00331999"/>
    <w:rsid w:val="00331B6C"/>
    <w:rsid w:val="00332208"/>
    <w:rsid w:val="0033258F"/>
    <w:rsid w:val="00333178"/>
    <w:rsid w:val="00333545"/>
    <w:rsid w:val="003336EA"/>
    <w:rsid w:val="00333C2F"/>
    <w:rsid w:val="00333C9B"/>
    <w:rsid w:val="00333D58"/>
    <w:rsid w:val="00335C18"/>
    <w:rsid w:val="00336FC2"/>
    <w:rsid w:val="0034051C"/>
    <w:rsid w:val="003409C9"/>
    <w:rsid w:val="00341307"/>
    <w:rsid w:val="003420AB"/>
    <w:rsid w:val="0034429B"/>
    <w:rsid w:val="00344A62"/>
    <w:rsid w:val="00344F6F"/>
    <w:rsid w:val="00345B59"/>
    <w:rsid w:val="0034676C"/>
    <w:rsid w:val="0034683E"/>
    <w:rsid w:val="0034796E"/>
    <w:rsid w:val="003503D5"/>
    <w:rsid w:val="00350A71"/>
    <w:rsid w:val="00351F3E"/>
    <w:rsid w:val="00353F59"/>
    <w:rsid w:val="003553F0"/>
    <w:rsid w:val="00355C77"/>
    <w:rsid w:val="00355FA4"/>
    <w:rsid w:val="00356384"/>
    <w:rsid w:val="00356771"/>
    <w:rsid w:val="003568DA"/>
    <w:rsid w:val="00356F3D"/>
    <w:rsid w:val="0035721D"/>
    <w:rsid w:val="00360AB8"/>
    <w:rsid w:val="00360F1B"/>
    <w:rsid w:val="003611D3"/>
    <w:rsid w:val="00361949"/>
    <w:rsid w:val="00361FAA"/>
    <w:rsid w:val="003634A0"/>
    <w:rsid w:val="003639CF"/>
    <w:rsid w:val="00363DB9"/>
    <w:rsid w:val="003655A5"/>
    <w:rsid w:val="003655CF"/>
    <w:rsid w:val="003665A2"/>
    <w:rsid w:val="00366C5E"/>
    <w:rsid w:val="003670FC"/>
    <w:rsid w:val="003708DD"/>
    <w:rsid w:val="003714F1"/>
    <w:rsid w:val="0037152C"/>
    <w:rsid w:val="003724EF"/>
    <w:rsid w:val="00372E64"/>
    <w:rsid w:val="00373009"/>
    <w:rsid w:val="003734A0"/>
    <w:rsid w:val="00373BC6"/>
    <w:rsid w:val="00374623"/>
    <w:rsid w:val="00374794"/>
    <w:rsid w:val="00375EC2"/>
    <w:rsid w:val="00376372"/>
    <w:rsid w:val="00376E84"/>
    <w:rsid w:val="00376FA3"/>
    <w:rsid w:val="003808DE"/>
    <w:rsid w:val="003813D0"/>
    <w:rsid w:val="00381858"/>
    <w:rsid w:val="003832AB"/>
    <w:rsid w:val="003839FE"/>
    <w:rsid w:val="00384543"/>
    <w:rsid w:val="00384A3D"/>
    <w:rsid w:val="003853D0"/>
    <w:rsid w:val="00385408"/>
    <w:rsid w:val="003855BF"/>
    <w:rsid w:val="00385644"/>
    <w:rsid w:val="003872F6"/>
    <w:rsid w:val="0038778E"/>
    <w:rsid w:val="003879F9"/>
    <w:rsid w:val="003903F1"/>
    <w:rsid w:val="0039090B"/>
    <w:rsid w:val="0039112A"/>
    <w:rsid w:val="00391C10"/>
    <w:rsid w:val="003921D2"/>
    <w:rsid w:val="0039343F"/>
    <w:rsid w:val="0039366C"/>
    <w:rsid w:val="00393DEC"/>
    <w:rsid w:val="00394690"/>
    <w:rsid w:val="00394778"/>
    <w:rsid w:val="00394C3B"/>
    <w:rsid w:val="00395669"/>
    <w:rsid w:val="003963D4"/>
    <w:rsid w:val="0039706F"/>
    <w:rsid w:val="003A0DF9"/>
    <w:rsid w:val="003A10C1"/>
    <w:rsid w:val="003A1532"/>
    <w:rsid w:val="003A1E09"/>
    <w:rsid w:val="003A1FEB"/>
    <w:rsid w:val="003A23A8"/>
    <w:rsid w:val="003A3028"/>
    <w:rsid w:val="003A42C4"/>
    <w:rsid w:val="003A620D"/>
    <w:rsid w:val="003A62FD"/>
    <w:rsid w:val="003A641C"/>
    <w:rsid w:val="003A69AF"/>
    <w:rsid w:val="003A7B58"/>
    <w:rsid w:val="003B1B8E"/>
    <w:rsid w:val="003B2201"/>
    <w:rsid w:val="003B292D"/>
    <w:rsid w:val="003B37C5"/>
    <w:rsid w:val="003B44AE"/>
    <w:rsid w:val="003B4A79"/>
    <w:rsid w:val="003B4B4F"/>
    <w:rsid w:val="003B6298"/>
    <w:rsid w:val="003B701C"/>
    <w:rsid w:val="003B7B21"/>
    <w:rsid w:val="003C094A"/>
    <w:rsid w:val="003C1AEC"/>
    <w:rsid w:val="003C1C00"/>
    <w:rsid w:val="003C1CD4"/>
    <w:rsid w:val="003C1E2A"/>
    <w:rsid w:val="003C2966"/>
    <w:rsid w:val="003C2E24"/>
    <w:rsid w:val="003C33A5"/>
    <w:rsid w:val="003C4914"/>
    <w:rsid w:val="003C4BB4"/>
    <w:rsid w:val="003C590F"/>
    <w:rsid w:val="003C628D"/>
    <w:rsid w:val="003C7235"/>
    <w:rsid w:val="003C7C64"/>
    <w:rsid w:val="003C7E11"/>
    <w:rsid w:val="003D02FD"/>
    <w:rsid w:val="003D0376"/>
    <w:rsid w:val="003D0EA8"/>
    <w:rsid w:val="003D0F23"/>
    <w:rsid w:val="003D1221"/>
    <w:rsid w:val="003D1DFE"/>
    <w:rsid w:val="003D2452"/>
    <w:rsid w:val="003D27FA"/>
    <w:rsid w:val="003D2A87"/>
    <w:rsid w:val="003D2C0A"/>
    <w:rsid w:val="003D2E80"/>
    <w:rsid w:val="003D32A6"/>
    <w:rsid w:val="003D36E4"/>
    <w:rsid w:val="003D3DCF"/>
    <w:rsid w:val="003D4F78"/>
    <w:rsid w:val="003D50DE"/>
    <w:rsid w:val="003D76DF"/>
    <w:rsid w:val="003D7760"/>
    <w:rsid w:val="003D7F2A"/>
    <w:rsid w:val="003E070D"/>
    <w:rsid w:val="003E0C35"/>
    <w:rsid w:val="003E0DB0"/>
    <w:rsid w:val="003E154C"/>
    <w:rsid w:val="003E2433"/>
    <w:rsid w:val="003E2CBE"/>
    <w:rsid w:val="003E3EB1"/>
    <w:rsid w:val="003E4AC1"/>
    <w:rsid w:val="003E536E"/>
    <w:rsid w:val="003E69C0"/>
    <w:rsid w:val="003E6A17"/>
    <w:rsid w:val="003E75D7"/>
    <w:rsid w:val="003E785C"/>
    <w:rsid w:val="003F106B"/>
    <w:rsid w:val="003F1875"/>
    <w:rsid w:val="003F223A"/>
    <w:rsid w:val="003F27CF"/>
    <w:rsid w:val="003F28B3"/>
    <w:rsid w:val="003F2965"/>
    <w:rsid w:val="003F3F5F"/>
    <w:rsid w:val="003F4629"/>
    <w:rsid w:val="003F5219"/>
    <w:rsid w:val="003F6018"/>
    <w:rsid w:val="003F6AA0"/>
    <w:rsid w:val="003F6F9C"/>
    <w:rsid w:val="003F7379"/>
    <w:rsid w:val="003F73A0"/>
    <w:rsid w:val="003F75B8"/>
    <w:rsid w:val="00400034"/>
    <w:rsid w:val="00400BE4"/>
    <w:rsid w:val="00401283"/>
    <w:rsid w:val="00402D66"/>
    <w:rsid w:val="004030D6"/>
    <w:rsid w:val="004042E4"/>
    <w:rsid w:val="00404FD0"/>
    <w:rsid w:val="00406594"/>
    <w:rsid w:val="0041002E"/>
    <w:rsid w:val="004107CB"/>
    <w:rsid w:val="00410916"/>
    <w:rsid w:val="00410FC4"/>
    <w:rsid w:val="00411191"/>
    <w:rsid w:val="004116F2"/>
    <w:rsid w:val="004118FB"/>
    <w:rsid w:val="00412672"/>
    <w:rsid w:val="0041296E"/>
    <w:rsid w:val="004138B5"/>
    <w:rsid w:val="00413C47"/>
    <w:rsid w:val="00414092"/>
    <w:rsid w:val="004142A3"/>
    <w:rsid w:val="00414653"/>
    <w:rsid w:val="00414E0F"/>
    <w:rsid w:val="00416604"/>
    <w:rsid w:val="004167C9"/>
    <w:rsid w:val="00416A4A"/>
    <w:rsid w:val="00416EF1"/>
    <w:rsid w:val="004171B4"/>
    <w:rsid w:val="0041735F"/>
    <w:rsid w:val="0042006D"/>
    <w:rsid w:val="0042317D"/>
    <w:rsid w:val="0042441D"/>
    <w:rsid w:val="004253B0"/>
    <w:rsid w:val="00425EC8"/>
    <w:rsid w:val="004264AA"/>
    <w:rsid w:val="0042675F"/>
    <w:rsid w:val="004269CB"/>
    <w:rsid w:val="004269FB"/>
    <w:rsid w:val="0042789E"/>
    <w:rsid w:val="00430C93"/>
    <w:rsid w:val="00431FF2"/>
    <w:rsid w:val="0043222B"/>
    <w:rsid w:val="0043227C"/>
    <w:rsid w:val="00433069"/>
    <w:rsid w:val="004344E7"/>
    <w:rsid w:val="00434ADB"/>
    <w:rsid w:val="00435B54"/>
    <w:rsid w:val="00440437"/>
    <w:rsid w:val="004406FB"/>
    <w:rsid w:val="00442F08"/>
    <w:rsid w:val="00443ADB"/>
    <w:rsid w:val="00444686"/>
    <w:rsid w:val="0044476C"/>
    <w:rsid w:val="00444D0B"/>
    <w:rsid w:val="004459A6"/>
    <w:rsid w:val="00446148"/>
    <w:rsid w:val="004466C9"/>
    <w:rsid w:val="0044678E"/>
    <w:rsid w:val="00446B67"/>
    <w:rsid w:val="00446BD1"/>
    <w:rsid w:val="00446D52"/>
    <w:rsid w:val="00446DC9"/>
    <w:rsid w:val="00447020"/>
    <w:rsid w:val="0044724C"/>
    <w:rsid w:val="0044791C"/>
    <w:rsid w:val="00450E63"/>
    <w:rsid w:val="00451EEF"/>
    <w:rsid w:val="00452A8F"/>
    <w:rsid w:val="0045451E"/>
    <w:rsid w:val="004549D0"/>
    <w:rsid w:val="0045530E"/>
    <w:rsid w:val="00455854"/>
    <w:rsid w:val="00455D18"/>
    <w:rsid w:val="00455F80"/>
    <w:rsid w:val="00457031"/>
    <w:rsid w:val="00457495"/>
    <w:rsid w:val="004574CF"/>
    <w:rsid w:val="00457DDC"/>
    <w:rsid w:val="004605D4"/>
    <w:rsid w:val="00461317"/>
    <w:rsid w:val="0046197F"/>
    <w:rsid w:val="00461E6E"/>
    <w:rsid w:val="004628B2"/>
    <w:rsid w:val="00463FF3"/>
    <w:rsid w:val="0046408E"/>
    <w:rsid w:val="00466CB2"/>
    <w:rsid w:val="00466DBD"/>
    <w:rsid w:val="00467DF6"/>
    <w:rsid w:val="004700DE"/>
    <w:rsid w:val="004707DA"/>
    <w:rsid w:val="00471E59"/>
    <w:rsid w:val="00473229"/>
    <w:rsid w:val="00473784"/>
    <w:rsid w:val="00474656"/>
    <w:rsid w:val="00474D77"/>
    <w:rsid w:val="00475167"/>
    <w:rsid w:val="00476B58"/>
    <w:rsid w:val="00477B3D"/>
    <w:rsid w:val="00480674"/>
    <w:rsid w:val="004807F8"/>
    <w:rsid w:val="00480A80"/>
    <w:rsid w:val="0048135D"/>
    <w:rsid w:val="004813A1"/>
    <w:rsid w:val="00481FE9"/>
    <w:rsid w:val="004820BC"/>
    <w:rsid w:val="00482133"/>
    <w:rsid w:val="004835B8"/>
    <w:rsid w:val="00483DF9"/>
    <w:rsid w:val="004845AF"/>
    <w:rsid w:val="004847A4"/>
    <w:rsid w:val="00484812"/>
    <w:rsid w:val="00484A2B"/>
    <w:rsid w:val="0048684D"/>
    <w:rsid w:val="00487280"/>
    <w:rsid w:val="0048754C"/>
    <w:rsid w:val="00487F68"/>
    <w:rsid w:val="00490161"/>
    <w:rsid w:val="00490F41"/>
    <w:rsid w:val="00491E25"/>
    <w:rsid w:val="00492582"/>
    <w:rsid w:val="00492669"/>
    <w:rsid w:val="00492B73"/>
    <w:rsid w:val="00493395"/>
    <w:rsid w:val="00493C93"/>
    <w:rsid w:val="004942B6"/>
    <w:rsid w:val="004945C8"/>
    <w:rsid w:val="004945D7"/>
    <w:rsid w:val="00494A00"/>
    <w:rsid w:val="00494C75"/>
    <w:rsid w:val="00495814"/>
    <w:rsid w:val="004958A8"/>
    <w:rsid w:val="00496FB6"/>
    <w:rsid w:val="004A036D"/>
    <w:rsid w:val="004A045B"/>
    <w:rsid w:val="004A0D53"/>
    <w:rsid w:val="004A0E4E"/>
    <w:rsid w:val="004A0EB0"/>
    <w:rsid w:val="004A1BE9"/>
    <w:rsid w:val="004A1EB0"/>
    <w:rsid w:val="004A316D"/>
    <w:rsid w:val="004A3291"/>
    <w:rsid w:val="004A3D89"/>
    <w:rsid w:val="004A4B6D"/>
    <w:rsid w:val="004A59CD"/>
    <w:rsid w:val="004A5CBB"/>
    <w:rsid w:val="004A6654"/>
    <w:rsid w:val="004A6995"/>
    <w:rsid w:val="004A785E"/>
    <w:rsid w:val="004A7884"/>
    <w:rsid w:val="004A7A37"/>
    <w:rsid w:val="004A7A5F"/>
    <w:rsid w:val="004A7CCC"/>
    <w:rsid w:val="004A7DDA"/>
    <w:rsid w:val="004A7F6E"/>
    <w:rsid w:val="004B0520"/>
    <w:rsid w:val="004B0849"/>
    <w:rsid w:val="004B0AB2"/>
    <w:rsid w:val="004B25BE"/>
    <w:rsid w:val="004B3440"/>
    <w:rsid w:val="004B3C5D"/>
    <w:rsid w:val="004B43C6"/>
    <w:rsid w:val="004B4733"/>
    <w:rsid w:val="004B4BC6"/>
    <w:rsid w:val="004B504E"/>
    <w:rsid w:val="004B52DD"/>
    <w:rsid w:val="004B768F"/>
    <w:rsid w:val="004B7B71"/>
    <w:rsid w:val="004C2F9D"/>
    <w:rsid w:val="004C2FB1"/>
    <w:rsid w:val="004C3031"/>
    <w:rsid w:val="004C3CC5"/>
    <w:rsid w:val="004C4364"/>
    <w:rsid w:val="004C4A8B"/>
    <w:rsid w:val="004C58FE"/>
    <w:rsid w:val="004C5DE9"/>
    <w:rsid w:val="004C5FEF"/>
    <w:rsid w:val="004C78A4"/>
    <w:rsid w:val="004C7919"/>
    <w:rsid w:val="004C7F75"/>
    <w:rsid w:val="004D1999"/>
    <w:rsid w:val="004D1F9F"/>
    <w:rsid w:val="004D237F"/>
    <w:rsid w:val="004D2A4E"/>
    <w:rsid w:val="004D35D5"/>
    <w:rsid w:val="004D45EF"/>
    <w:rsid w:val="004D548A"/>
    <w:rsid w:val="004D6223"/>
    <w:rsid w:val="004D6262"/>
    <w:rsid w:val="004D6AB3"/>
    <w:rsid w:val="004E00E3"/>
    <w:rsid w:val="004E0532"/>
    <w:rsid w:val="004E0A85"/>
    <w:rsid w:val="004E0D76"/>
    <w:rsid w:val="004E1244"/>
    <w:rsid w:val="004E173C"/>
    <w:rsid w:val="004E1C2F"/>
    <w:rsid w:val="004E26D8"/>
    <w:rsid w:val="004E2D01"/>
    <w:rsid w:val="004E361C"/>
    <w:rsid w:val="004E4BBB"/>
    <w:rsid w:val="004E55D2"/>
    <w:rsid w:val="004E5907"/>
    <w:rsid w:val="004E5C34"/>
    <w:rsid w:val="004E5E24"/>
    <w:rsid w:val="004E67A5"/>
    <w:rsid w:val="004E7118"/>
    <w:rsid w:val="004E7776"/>
    <w:rsid w:val="004E77A1"/>
    <w:rsid w:val="004F0286"/>
    <w:rsid w:val="004F033B"/>
    <w:rsid w:val="004F110F"/>
    <w:rsid w:val="004F1A67"/>
    <w:rsid w:val="004F24E0"/>
    <w:rsid w:val="004F29F0"/>
    <w:rsid w:val="004F2F54"/>
    <w:rsid w:val="004F33CF"/>
    <w:rsid w:val="004F3478"/>
    <w:rsid w:val="004F3671"/>
    <w:rsid w:val="004F5F39"/>
    <w:rsid w:val="004F6E63"/>
    <w:rsid w:val="004F7543"/>
    <w:rsid w:val="004F7862"/>
    <w:rsid w:val="0050090D"/>
    <w:rsid w:val="00501D97"/>
    <w:rsid w:val="00503D9B"/>
    <w:rsid w:val="00503EAC"/>
    <w:rsid w:val="00504B72"/>
    <w:rsid w:val="0050591C"/>
    <w:rsid w:val="00506176"/>
    <w:rsid w:val="00507006"/>
    <w:rsid w:val="005075D5"/>
    <w:rsid w:val="00510D91"/>
    <w:rsid w:val="0051107A"/>
    <w:rsid w:val="00511E0A"/>
    <w:rsid w:val="0051291F"/>
    <w:rsid w:val="00514021"/>
    <w:rsid w:val="0051437F"/>
    <w:rsid w:val="00514FCD"/>
    <w:rsid w:val="005168D7"/>
    <w:rsid w:val="00517996"/>
    <w:rsid w:val="00517B26"/>
    <w:rsid w:val="00520217"/>
    <w:rsid w:val="0052251A"/>
    <w:rsid w:val="00522744"/>
    <w:rsid w:val="00522831"/>
    <w:rsid w:val="00522A6C"/>
    <w:rsid w:val="00522C4D"/>
    <w:rsid w:val="00523C73"/>
    <w:rsid w:val="00524FAE"/>
    <w:rsid w:val="005256EC"/>
    <w:rsid w:val="005264F0"/>
    <w:rsid w:val="00526CA6"/>
    <w:rsid w:val="00532001"/>
    <w:rsid w:val="00532023"/>
    <w:rsid w:val="00533025"/>
    <w:rsid w:val="00533A23"/>
    <w:rsid w:val="00534055"/>
    <w:rsid w:val="00534445"/>
    <w:rsid w:val="00534EE8"/>
    <w:rsid w:val="0053590D"/>
    <w:rsid w:val="0053606E"/>
    <w:rsid w:val="0053685F"/>
    <w:rsid w:val="00536CD3"/>
    <w:rsid w:val="0054019B"/>
    <w:rsid w:val="00540CBE"/>
    <w:rsid w:val="00541054"/>
    <w:rsid w:val="005413F6"/>
    <w:rsid w:val="00541C2A"/>
    <w:rsid w:val="0054330C"/>
    <w:rsid w:val="00543413"/>
    <w:rsid w:val="005438F7"/>
    <w:rsid w:val="00544312"/>
    <w:rsid w:val="00544CE7"/>
    <w:rsid w:val="0054525C"/>
    <w:rsid w:val="00546048"/>
    <w:rsid w:val="005461C3"/>
    <w:rsid w:val="005469F7"/>
    <w:rsid w:val="0055013D"/>
    <w:rsid w:val="005503EF"/>
    <w:rsid w:val="0055042B"/>
    <w:rsid w:val="005505F4"/>
    <w:rsid w:val="00550996"/>
    <w:rsid w:val="00550EB9"/>
    <w:rsid w:val="0055136E"/>
    <w:rsid w:val="00551DE7"/>
    <w:rsid w:val="005524C4"/>
    <w:rsid w:val="005534D2"/>
    <w:rsid w:val="0055388B"/>
    <w:rsid w:val="0055410F"/>
    <w:rsid w:val="005541AC"/>
    <w:rsid w:val="00554316"/>
    <w:rsid w:val="005556C7"/>
    <w:rsid w:val="00555878"/>
    <w:rsid w:val="005560F5"/>
    <w:rsid w:val="005566E3"/>
    <w:rsid w:val="00556EA9"/>
    <w:rsid w:val="00557527"/>
    <w:rsid w:val="00560647"/>
    <w:rsid w:val="0056086A"/>
    <w:rsid w:val="005609A6"/>
    <w:rsid w:val="00560C01"/>
    <w:rsid w:val="00561303"/>
    <w:rsid w:val="0056166E"/>
    <w:rsid w:val="00561770"/>
    <w:rsid w:val="00561A5D"/>
    <w:rsid w:val="00561DDA"/>
    <w:rsid w:val="00561E20"/>
    <w:rsid w:val="00562A4D"/>
    <w:rsid w:val="0056341E"/>
    <w:rsid w:val="00563C17"/>
    <w:rsid w:val="00566094"/>
    <w:rsid w:val="005661E7"/>
    <w:rsid w:val="00566463"/>
    <w:rsid w:val="00566EB6"/>
    <w:rsid w:val="00566EC2"/>
    <w:rsid w:val="00566F68"/>
    <w:rsid w:val="0056784B"/>
    <w:rsid w:val="00567973"/>
    <w:rsid w:val="00567F32"/>
    <w:rsid w:val="0057209F"/>
    <w:rsid w:val="005724F0"/>
    <w:rsid w:val="00572FCC"/>
    <w:rsid w:val="00573610"/>
    <w:rsid w:val="00574147"/>
    <w:rsid w:val="00574496"/>
    <w:rsid w:val="00574E04"/>
    <w:rsid w:val="005753B7"/>
    <w:rsid w:val="00575BE3"/>
    <w:rsid w:val="005761A7"/>
    <w:rsid w:val="00576717"/>
    <w:rsid w:val="00576983"/>
    <w:rsid w:val="00576DF4"/>
    <w:rsid w:val="00576FB7"/>
    <w:rsid w:val="005770B9"/>
    <w:rsid w:val="005774FB"/>
    <w:rsid w:val="00577612"/>
    <w:rsid w:val="00580E09"/>
    <w:rsid w:val="0058100B"/>
    <w:rsid w:val="00581731"/>
    <w:rsid w:val="00581C42"/>
    <w:rsid w:val="00581C93"/>
    <w:rsid w:val="005823F4"/>
    <w:rsid w:val="00583192"/>
    <w:rsid w:val="005846CC"/>
    <w:rsid w:val="0058525B"/>
    <w:rsid w:val="0058651E"/>
    <w:rsid w:val="005868E5"/>
    <w:rsid w:val="00586BE9"/>
    <w:rsid w:val="0058750B"/>
    <w:rsid w:val="0059091A"/>
    <w:rsid w:val="00590C40"/>
    <w:rsid w:val="0059142B"/>
    <w:rsid w:val="00591436"/>
    <w:rsid w:val="0059230A"/>
    <w:rsid w:val="005927B2"/>
    <w:rsid w:val="0059361D"/>
    <w:rsid w:val="00593904"/>
    <w:rsid w:val="00595910"/>
    <w:rsid w:val="005961FE"/>
    <w:rsid w:val="005964EE"/>
    <w:rsid w:val="005971DB"/>
    <w:rsid w:val="0059757D"/>
    <w:rsid w:val="00597F95"/>
    <w:rsid w:val="005A028B"/>
    <w:rsid w:val="005A0690"/>
    <w:rsid w:val="005A27BA"/>
    <w:rsid w:val="005A3C5E"/>
    <w:rsid w:val="005A442B"/>
    <w:rsid w:val="005A4BA7"/>
    <w:rsid w:val="005A5197"/>
    <w:rsid w:val="005A7AF4"/>
    <w:rsid w:val="005B1586"/>
    <w:rsid w:val="005B1A63"/>
    <w:rsid w:val="005B22B9"/>
    <w:rsid w:val="005B2307"/>
    <w:rsid w:val="005B31A2"/>
    <w:rsid w:val="005B3228"/>
    <w:rsid w:val="005B3FFA"/>
    <w:rsid w:val="005B4C2C"/>
    <w:rsid w:val="005B5533"/>
    <w:rsid w:val="005B5A56"/>
    <w:rsid w:val="005B5BD3"/>
    <w:rsid w:val="005B6534"/>
    <w:rsid w:val="005B67B7"/>
    <w:rsid w:val="005B6B6F"/>
    <w:rsid w:val="005B745D"/>
    <w:rsid w:val="005B790D"/>
    <w:rsid w:val="005B7C1D"/>
    <w:rsid w:val="005C1837"/>
    <w:rsid w:val="005C19B9"/>
    <w:rsid w:val="005C24CE"/>
    <w:rsid w:val="005C387B"/>
    <w:rsid w:val="005C3A18"/>
    <w:rsid w:val="005C5A71"/>
    <w:rsid w:val="005C61E0"/>
    <w:rsid w:val="005C75FC"/>
    <w:rsid w:val="005D24F8"/>
    <w:rsid w:val="005D3D49"/>
    <w:rsid w:val="005D3DEE"/>
    <w:rsid w:val="005D43FF"/>
    <w:rsid w:val="005D4CE8"/>
    <w:rsid w:val="005D4DD0"/>
    <w:rsid w:val="005D5455"/>
    <w:rsid w:val="005D6078"/>
    <w:rsid w:val="005D64F1"/>
    <w:rsid w:val="005D6CBA"/>
    <w:rsid w:val="005E2D9D"/>
    <w:rsid w:val="005E4110"/>
    <w:rsid w:val="005E47E6"/>
    <w:rsid w:val="005E4903"/>
    <w:rsid w:val="005E4CD9"/>
    <w:rsid w:val="005E4F0D"/>
    <w:rsid w:val="005E5ADF"/>
    <w:rsid w:val="005E6865"/>
    <w:rsid w:val="005E6886"/>
    <w:rsid w:val="005E6B76"/>
    <w:rsid w:val="005E70B5"/>
    <w:rsid w:val="005E7F65"/>
    <w:rsid w:val="005F0437"/>
    <w:rsid w:val="005F0AC9"/>
    <w:rsid w:val="005F110F"/>
    <w:rsid w:val="005F2B4E"/>
    <w:rsid w:val="005F322E"/>
    <w:rsid w:val="005F32AE"/>
    <w:rsid w:val="005F361D"/>
    <w:rsid w:val="005F3752"/>
    <w:rsid w:val="005F3A02"/>
    <w:rsid w:val="005F3B03"/>
    <w:rsid w:val="005F3ED8"/>
    <w:rsid w:val="005F534D"/>
    <w:rsid w:val="005F5A10"/>
    <w:rsid w:val="005F5D71"/>
    <w:rsid w:val="005F7BB8"/>
    <w:rsid w:val="006006A4"/>
    <w:rsid w:val="00601051"/>
    <w:rsid w:val="006019C5"/>
    <w:rsid w:val="00601E90"/>
    <w:rsid w:val="00602359"/>
    <w:rsid w:val="00602D43"/>
    <w:rsid w:val="00602D54"/>
    <w:rsid w:val="00603B9E"/>
    <w:rsid w:val="00605005"/>
    <w:rsid w:val="0060613E"/>
    <w:rsid w:val="0060708A"/>
    <w:rsid w:val="006074DE"/>
    <w:rsid w:val="006075A3"/>
    <w:rsid w:val="00607AE5"/>
    <w:rsid w:val="00610745"/>
    <w:rsid w:val="006107FC"/>
    <w:rsid w:val="006112EB"/>
    <w:rsid w:val="006117E1"/>
    <w:rsid w:val="00611A38"/>
    <w:rsid w:val="00611BD5"/>
    <w:rsid w:val="00612C0C"/>
    <w:rsid w:val="00614466"/>
    <w:rsid w:val="00614827"/>
    <w:rsid w:val="00614CC6"/>
    <w:rsid w:val="00615096"/>
    <w:rsid w:val="00615883"/>
    <w:rsid w:val="006159BC"/>
    <w:rsid w:val="00615AD6"/>
    <w:rsid w:val="0061658A"/>
    <w:rsid w:val="00617EE0"/>
    <w:rsid w:val="006215CD"/>
    <w:rsid w:val="00622936"/>
    <w:rsid w:val="00623838"/>
    <w:rsid w:val="00624B20"/>
    <w:rsid w:val="00626BBA"/>
    <w:rsid w:val="006277CB"/>
    <w:rsid w:val="006300CA"/>
    <w:rsid w:val="006314A3"/>
    <w:rsid w:val="00632CE8"/>
    <w:rsid w:val="00632EA1"/>
    <w:rsid w:val="006342BA"/>
    <w:rsid w:val="006344B4"/>
    <w:rsid w:val="00635404"/>
    <w:rsid w:val="00635AA7"/>
    <w:rsid w:val="00637027"/>
    <w:rsid w:val="00640297"/>
    <w:rsid w:val="00640768"/>
    <w:rsid w:val="00640AF4"/>
    <w:rsid w:val="006415F6"/>
    <w:rsid w:val="00641E50"/>
    <w:rsid w:val="006422A5"/>
    <w:rsid w:val="00642855"/>
    <w:rsid w:val="00642B19"/>
    <w:rsid w:val="00642D78"/>
    <w:rsid w:val="006434F7"/>
    <w:rsid w:val="0064390D"/>
    <w:rsid w:val="00643A3F"/>
    <w:rsid w:val="00645E4C"/>
    <w:rsid w:val="0064798A"/>
    <w:rsid w:val="00647F64"/>
    <w:rsid w:val="0065082F"/>
    <w:rsid w:val="006512E3"/>
    <w:rsid w:val="00651713"/>
    <w:rsid w:val="006517DA"/>
    <w:rsid w:val="0065181F"/>
    <w:rsid w:val="006521D7"/>
    <w:rsid w:val="00652625"/>
    <w:rsid w:val="00653D94"/>
    <w:rsid w:val="00654340"/>
    <w:rsid w:val="00654B48"/>
    <w:rsid w:val="006558FA"/>
    <w:rsid w:val="0065735B"/>
    <w:rsid w:val="00657EA6"/>
    <w:rsid w:val="00660656"/>
    <w:rsid w:val="00660712"/>
    <w:rsid w:val="0066076C"/>
    <w:rsid w:val="00661EBC"/>
    <w:rsid w:val="006621E3"/>
    <w:rsid w:val="00662F53"/>
    <w:rsid w:val="006634CD"/>
    <w:rsid w:val="0066367E"/>
    <w:rsid w:val="00664AA5"/>
    <w:rsid w:val="00666C22"/>
    <w:rsid w:val="006705AF"/>
    <w:rsid w:val="00670993"/>
    <w:rsid w:val="00670F76"/>
    <w:rsid w:val="00673A39"/>
    <w:rsid w:val="00673FEE"/>
    <w:rsid w:val="00674378"/>
    <w:rsid w:val="00675F7B"/>
    <w:rsid w:val="0067633E"/>
    <w:rsid w:val="006763A1"/>
    <w:rsid w:val="00676EC6"/>
    <w:rsid w:val="00676EE2"/>
    <w:rsid w:val="006816E0"/>
    <w:rsid w:val="00682C6D"/>
    <w:rsid w:val="00684AD0"/>
    <w:rsid w:val="00684C11"/>
    <w:rsid w:val="00684D0D"/>
    <w:rsid w:val="00684E7E"/>
    <w:rsid w:val="00685530"/>
    <w:rsid w:val="006872D0"/>
    <w:rsid w:val="00687DBF"/>
    <w:rsid w:val="00690FE1"/>
    <w:rsid w:val="006917A1"/>
    <w:rsid w:val="006921A1"/>
    <w:rsid w:val="0069240A"/>
    <w:rsid w:val="00692CD5"/>
    <w:rsid w:val="00694635"/>
    <w:rsid w:val="00694B4A"/>
    <w:rsid w:val="00694C1D"/>
    <w:rsid w:val="0069589A"/>
    <w:rsid w:val="00696ED8"/>
    <w:rsid w:val="0069751B"/>
    <w:rsid w:val="006A0AE2"/>
    <w:rsid w:val="006A1F7F"/>
    <w:rsid w:val="006A1FC1"/>
    <w:rsid w:val="006A3EF9"/>
    <w:rsid w:val="006A4852"/>
    <w:rsid w:val="006A6440"/>
    <w:rsid w:val="006A662B"/>
    <w:rsid w:val="006A7521"/>
    <w:rsid w:val="006B0D4B"/>
    <w:rsid w:val="006B12EA"/>
    <w:rsid w:val="006B1DB7"/>
    <w:rsid w:val="006B2BAE"/>
    <w:rsid w:val="006B30DE"/>
    <w:rsid w:val="006B39E1"/>
    <w:rsid w:val="006B6C1D"/>
    <w:rsid w:val="006B798A"/>
    <w:rsid w:val="006B7B34"/>
    <w:rsid w:val="006B7FAE"/>
    <w:rsid w:val="006C109B"/>
    <w:rsid w:val="006C2889"/>
    <w:rsid w:val="006C3625"/>
    <w:rsid w:val="006C4413"/>
    <w:rsid w:val="006C5ED2"/>
    <w:rsid w:val="006C655F"/>
    <w:rsid w:val="006C720D"/>
    <w:rsid w:val="006C78D7"/>
    <w:rsid w:val="006D016F"/>
    <w:rsid w:val="006D0E56"/>
    <w:rsid w:val="006D221F"/>
    <w:rsid w:val="006D3BAC"/>
    <w:rsid w:val="006D4D84"/>
    <w:rsid w:val="006D58D6"/>
    <w:rsid w:val="006D65EC"/>
    <w:rsid w:val="006D68DF"/>
    <w:rsid w:val="006D733E"/>
    <w:rsid w:val="006D7E91"/>
    <w:rsid w:val="006E0151"/>
    <w:rsid w:val="006E0452"/>
    <w:rsid w:val="006E04DA"/>
    <w:rsid w:val="006E0A3C"/>
    <w:rsid w:val="006E0EC3"/>
    <w:rsid w:val="006E21A5"/>
    <w:rsid w:val="006E24B0"/>
    <w:rsid w:val="006E28D4"/>
    <w:rsid w:val="006E2D05"/>
    <w:rsid w:val="006E2FC4"/>
    <w:rsid w:val="006E3489"/>
    <w:rsid w:val="006E351E"/>
    <w:rsid w:val="006E3978"/>
    <w:rsid w:val="006E3A4D"/>
    <w:rsid w:val="006E45E5"/>
    <w:rsid w:val="006E4BC0"/>
    <w:rsid w:val="006E60DB"/>
    <w:rsid w:val="006E6565"/>
    <w:rsid w:val="006E6BE7"/>
    <w:rsid w:val="006F0BAF"/>
    <w:rsid w:val="006F14F4"/>
    <w:rsid w:val="006F1647"/>
    <w:rsid w:val="006F1BFC"/>
    <w:rsid w:val="006F2EA7"/>
    <w:rsid w:val="006F2EDB"/>
    <w:rsid w:val="006F3262"/>
    <w:rsid w:val="006F392C"/>
    <w:rsid w:val="006F47C5"/>
    <w:rsid w:val="0070021C"/>
    <w:rsid w:val="00700AA8"/>
    <w:rsid w:val="007012A4"/>
    <w:rsid w:val="007012AA"/>
    <w:rsid w:val="0070159A"/>
    <w:rsid w:val="00702CAF"/>
    <w:rsid w:val="007032E0"/>
    <w:rsid w:val="00703D64"/>
    <w:rsid w:val="00704279"/>
    <w:rsid w:val="007046C5"/>
    <w:rsid w:val="007048FE"/>
    <w:rsid w:val="00705355"/>
    <w:rsid w:val="0070647B"/>
    <w:rsid w:val="0070663B"/>
    <w:rsid w:val="00707344"/>
    <w:rsid w:val="007077C4"/>
    <w:rsid w:val="00707F6E"/>
    <w:rsid w:val="00710687"/>
    <w:rsid w:val="00710F8E"/>
    <w:rsid w:val="00711AFE"/>
    <w:rsid w:val="00711B27"/>
    <w:rsid w:val="00711D04"/>
    <w:rsid w:val="00712594"/>
    <w:rsid w:val="0071293B"/>
    <w:rsid w:val="0071481A"/>
    <w:rsid w:val="00715C27"/>
    <w:rsid w:val="00716A47"/>
    <w:rsid w:val="00716ECA"/>
    <w:rsid w:val="00716F79"/>
    <w:rsid w:val="007179FF"/>
    <w:rsid w:val="00717D0C"/>
    <w:rsid w:val="00720584"/>
    <w:rsid w:val="00720BA3"/>
    <w:rsid w:val="00720BC7"/>
    <w:rsid w:val="00720FAA"/>
    <w:rsid w:val="007215D6"/>
    <w:rsid w:val="007232A4"/>
    <w:rsid w:val="00723C89"/>
    <w:rsid w:val="007254D0"/>
    <w:rsid w:val="00725783"/>
    <w:rsid w:val="007259AD"/>
    <w:rsid w:val="00725B45"/>
    <w:rsid w:val="00727653"/>
    <w:rsid w:val="007302B4"/>
    <w:rsid w:val="00730F76"/>
    <w:rsid w:val="00731472"/>
    <w:rsid w:val="007332D3"/>
    <w:rsid w:val="00733400"/>
    <w:rsid w:val="00733E66"/>
    <w:rsid w:val="00734176"/>
    <w:rsid w:val="007349FE"/>
    <w:rsid w:val="00734A9F"/>
    <w:rsid w:val="00736297"/>
    <w:rsid w:val="007365E4"/>
    <w:rsid w:val="00737288"/>
    <w:rsid w:val="0074036D"/>
    <w:rsid w:val="0074343C"/>
    <w:rsid w:val="007436F1"/>
    <w:rsid w:val="00743E3B"/>
    <w:rsid w:val="00743FBD"/>
    <w:rsid w:val="00744EE2"/>
    <w:rsid w:val="00745088"/>
    <w:rsid w:val="00745329"/>
    <w:rsid w:val="00745D16"/>
    <w:rsid w:val="00745DEA"/>
    <w:rsid w:val="0074646E"/>
    <w:rsid w:val="00747643"/>
    <w:rsid w:val="00747D3E"/>
    <w:rsid w:val="00747D65"/>
    <w:rsid w:val="0075062C"/>
    <w:rsid w:val="00751265"/>
    <w:rsid w:val="00751969"/>
    <w:rsid w:val="00751B50"/>
    <w:rsid w:val="007522DD"/>
    <w:rsid w:val="0075369F"/>
    <w:rsid w:val="00753B5A"/>
    <w:rsid w:val="007540C7"/>
    <w:rsid w:val="00754E64"/>
    <w:rsid w:val="00755A5B"/>
    <w:rsid w:val="00755C35"/>
    <w:rsid w:val="00755DD4"/>
    <w:rsid w:val="00756DAF"/>
    <w:rsid w:val="00756E27"/>
    <w:rsid w:val="0075781A"/>
    <w:rsid w:val="00757CBB"/>
    <w:rsid w:val="00757F05"/>
    <w:rsid w:val="007603EB"/>
    <w:rsid w:val="00760BA3"/>
    <w:rsid w:val="00761F08"/>
    <w:rsid w:val="007627C6"/>
    <w:rsid w:val="007650B2"/>
    <w:rsid w:val="0076598F"/>
    <w:rsid w:val="00767397"/>
    <w:rsid w:val="00767422"/>
    <w:rsid w:val="00767953"/>
    <w:rsid w:val="00767B80"/>
    <w:rsid w:val="00770E1D"/>
    <w:rsid w:val="0077150D"/>
    <w:rsid w:val="0077167D"/>
    <w:rsid w:val="0077258D"/>
    <w:rsid w:val="00772FDB"/>
    <w:rsid w:val="00773CC2"/>
    <w:rsid w:val="00774305"/>
    <w:rsid w:val="00774F50"/>
    <w:rsid w:val="007758DF"/>
    <w:rsid w:val="00776640"/>
    <w:rsid w:val="007767CA"/>
    <w:rsid w:val="0077694E"/>
    <w:rsid w:val="00780518"/>
    <w:rsid w:val="0078098E"/>
    <w:rsid w:val="00781242"/>
    <w:rsid w:val="007819A6"/>
    <w:rsid w:val="00782698"/>
    <w:rsid w:val="00784750"/>
    <w:rsid w:val="00784BFA"/>
    <w:rsid w:val="007856E0"/>
    <w:rsid w:val="0078575E"/>
    <w:rsid w:val="00785F25"/>
    <w:rsid w:val="007901BA"/>
    <w:rsid w:val="007906EF"/>
    <w:rsid w:val="00792A24"/>
    <w:rsid w:val="00793BFB"/>
    <w:rsid w:val="00793D7D"/>
    <w:rsid w:val="00793EEE"/>
    <w:rsid w:val="00794ED6"/>
    <w:rsid w:val="007956D5"/>
    <w:rsid w:val="0079613B"/>
    <w:rsid w:val="00796D2B"/>
    <w:rsid w:val="00797658"/>
    <w:rsid w:val="007A177F"/>
    <w:rsid w:val="007A1B97"/>
    <w:rsid w:val="007A2241"/>
    <w:rsid w:val="007A34A1"/>
    <w:rsid w:val="007A35EA"/>
    <w:rsid w:val="007A3FE2"/>
    <w:rsid w:val="007A4578"/>
    <w:rsid w:val="007A4969"/>
    <w:rsid w:val="007A5CB5"/>
    <w:rsid w:val="007A5E50"/>
    <w:rsid w:val="007A6B86"/>
    <w:rsid w:val="007A6F18"/>
    <w:rsid w:val="007A7CA7"/>
    <w:rsid w:val="007A7F0A"/>
    <w:rsid w:val="007B007B"/>
    <w:rsid w:val="007B0150"/>
    <w:rsid w:val="007B0C85"/>
    <w:rsid w:val="007B109C"/>
    <w:rsid w:val="007B15B9"/>
    <w:rsid w:val="007B18AF"/>
    <w:rsid w:val="007B2356"/>
    <w:rsid w:val="007B241B"/>
    <w:rsid w:val="007B30E4"/>
    <w:rsid w:val="007B4A50"/>
    <w:rsid w:val="007B5247"/>
    <w:rsid w:val="007B6AAC"/>
    <w:rsid w:val="007B7467"/>
    <w:rsid w:val="007C0247"/>
    <w:rsid w:val="007C0629"/>
    <w:rsid w:val="007C06A6"/>
    <w:rsid w:val="007C0C32"/>
    <w:rsid w:val="007C1B20"/>
    <w:rsid w:val="007C1F1F"/>
    <w:rsid w:val="007C26EC"/>
    <w:rsid w:val="007C35BA"/>
    <w:rsid w:val="007C3FF6"/>
    <w:rsid w:val="007C46E0"/>
    <w:rsid w:val="007C4AD0"/>
    <w:rsid w:val="007C4F75"/>
    <w:rsid w:val="007C57B3"/>
    <w:rsid w:val="007C5A46"/>
    <w:rsid w:val="007C5FF1"/>
    <w:rsid w:val="007C6B35"/>
    <w:rsid w:val="007C6F7B"/>
    <w:rsid w:val="007C6FF8"/>
    <w:rsid w:val="007D0851"/>
    <w:rsid w:val="007D17DF"/>
    <w:rsid w:val="007D1FF0"/>
    <w:rsid w:val="007D23C5"/>
    <w:rsid w:val="007D2727"/>
    <w:rsid w:val="007D287C"/>
    <w:rsid w:val="007D3B07"/>
    <w:rsid w:val="007D4210"/>
    <w:rsid w:val="007D45D7"/>
    <w:rsid w:val="007D484B"/>
    <w:rsid w:val="007D4ADE"/>
    <w:rsid w:val="007D500B"/>
    <w:rsid w:val="007D50F5"/>
    <w:rsid w:val="007D79B0"/>
    <w:rsid w:val="007D7E48"/>
    <w:rsid w:val="007E15D2"/>
    <w:rsid w:val="007E1979"/>
    <w:rsid w:val="007E36F9"/>
    <w:rsid w:val="007E3D79"/>
    <w:rsid w:val="007E47B3"/>
    <w:rsid w:val="007E4B6D"/>
    <w:rsid w:val="007E5388"/>
    <w:rsid w:val="007E5AF6"/>
    <w:rsid w:val="007E6D2A"/>
    <w:rsid w:val="007E72A3"/>
    <w:rsid w:val="007E73C4"/>
    <w:rsid w:val="007E74C3"/>
    <w:rsid w:val="007F057E"/>
    <w:rsid w:val="007F08FF"/>
    <w:rsid w:val="007F16D4"/>
    <w:rsid w:val="007F1B0E"/>
    <w:rsid w:val="007F1C57"/>
    <w:rsid w:val="007F251D"/>
    <w:rsid w:val="007F4851"/>
    <w:rsid w:val="007F4E05"/>
    <w:rsid w:val="007F5F9E"/>
    <w:rsid w:val="007F63B6"/>
    <w:rsid w:val="007F648A"/>
    <w:rsid w:val="007F64E7"/>
    <w:rsid w:val="007F69B0"/>
    <w:rsid w:val="007F74C1"/>
    <w:rsid w:val="00800170"/>
    <w:rsid w:val="00801572"/>
    <w:rsid w:val="008017DA"/>
    <w:rsid w:val="00802A78"/>
    <w:rsid w:val="00802F57"/>
    <w:rsid w:val="008030D0"/>
    <w:rsid w:val="00803D65"/>
    <w:rsid w:val="00804F2C"/>
    <w:rsid w:val="008056F2"/>
    <w:rsid w:val="00805BB0"/>
    <w:rsid w:val="0080607D"/>
    <w:rsid w:val="00806BB8"/>
    <w:rsid w:val="00806F05"/>
    <w:rsid w:val="00806F1C"/>
    <w:rsid w:val="008072A7"/>
    <w:rsid w:val="00807F54"/>
    <w:rsid w:val="00811527"/>
    <w:rsid w:val="0081167A"/>
    <w:rsid w:val="00811C6D"/>
    <w:rsid w:val="008125B3"/>
    <w:rsid w:val="00813504"/>
    <w:rsid w:val="00813D00"/>
    <w:rsid w:val="00814545"/>
    <w:rsid w:val="0081488F"/>
    <w:rsid w:val="008148D7"/>
    <w:rsid w:val="00814A8C"/>
    <w:rsid w:val="00814A93"/>
    <w:rsid w:val="008154B3"/>
    <w:rsid w:val="0081554D"/>
    <w:rsid w:val="00816FAA"/>
    <w:rsid w:val="008170FA"/>
    <w:rsid w:val="00817DBE"/>
    <w:rsid w:val="00820815"/>
    <w:rsid w:val="00820B67"/>
    <w:rsid w:val="00821204"/>
    <w:rsid w:val="00821729"/>
    <w:rsid w:val="0082218F"/>
    <w:rsid w:val="00823515"/>
    <w:rsid w:val="008244AB"/>
    <w:rsid w:val="00824A91"/>
    <w:rsid w:val="0082586A"/>
    <w:rsid w:val="00826032"/>
    <w:rsid w:val="0082627B"/>
    <w:rsid w:val="0083062B"/>
    <w:rsid w:val="00830C1A"/>
    <w:rsid w:val="00832089"/>
    <w:rsid w:val="00832EAF"/>
    <w:rsid w:val="0083310A"/>
    <w:rsid w:val="008337E3"/>
    <w:rsid w:val="00836051"/>
    <w:rsid w:val="0083684B"/>
    <w:rsid w:val="00836D76"/>
    <w:rsid w:val="00837A44"/>
    <w:rsid w:val="00841909"/>
    <w:rsid w:val="00841E67"/>
    <w:rsid w:val="00842B42"/>
    <w:rsid w:val="00844031"/>
    <w:rsid w:val="0084444A"/>
    <w:rsid w:val="008445EF"/>
    <w:rsid w:val="00845CDE"/>
    <w:rsid w:val="00845EB8"/>
    <w:rsid w:val="0084611B"/>
    <w:rsid w:val="008461D8"/>
    <w:rsid w:val="00846CE3"/>
    <w:rsid w:val="00846FC6"/>
    <w:rsid w:val="0085054A"/>
    <w:rsid w:val="00850B53"/>
    <w:rsid w:val="0085149B"/>
    <w:rsid w:val="008514F8"/>
    <w:rsid w:val="00851E39"/>
    <w:rsid w:val="00852C7E"/>
    <w:rsid w:val="0085363C"/>
    <w:rsid w:val="0085494F"/>
    <w:rsid w:val="008550D3"/>
    <w:rsid w:val="0085776C"/>
    <w:rsid w:val="00857F24"/>
    <w:rsid w:val="0086006B"/>
    <w:rsid w:val="00860583"/>
    <w:rsid w:val="00860C1C"/>
    <w:rsid w:val="0086200A"/>
    <w:rsid w:val="00863576"/>
    <w:rsid w:val="008635B9"/>
    <w:rsid w:val="00864DC2"/>
    <w:rsid w:val="00864DEA"/>
    <w:rsid w:val="0086547B"/>
    <w:rsid w:val="008669CB"/>
    <w:rsid w:val="00866F39"/>
    <w:rsid w:val="008701D8"/>
    <w:rsid w:val="00871429"/>
    <w:rsid w:val="0087298B"/>
    <w:rsid w:val="00873E44"/>
    <w:rsid w:val="00873E59"/>
    <w:rsid w:val="008744F7"/>
    <w:rsid w:val="00874C33"/>
    <w:rsid w:val="008760EB"/>
    <w:rsid w:val="0087618D"/>
    <w:rsid w:val="00877865"/>
    <w:rsid w:val="00877AAB"/>
    <w:rsid w:val="00877D65"/>
    <w:rsid w:val="00880833"/>
    <w:rsid w:val="00880CD8"/>
    <w:rsid w:val="00881146"/>
    <w:rsid w:val="008813FF"/>
    <w:rsid w:val="008814C4"/>
    <w:rsid w:val="008816C6"/>
    <w:rsid w:val="00881D4D"/>
    <w:rsid w:val="0088337A"/>
    <w:rsid w:val="00883662"/>
    <w:rsid w:val="008848D9"/>
    <w:rsid w:val="00885685"/>
    <w:rsid w:val="008859EE"/>
    <w:rsid w:val="00885C04"/>
    <w:rsid w:val="008869F3"/>
    <w:rsid w:val="00886C39"/>
    <w:rsid w:val="00886F0E"/>
    <w:rsid w:val="0088745F"/>
    <w:rsid w:val="00887B17"/>
    <w:rsid w:val="00887D2F"/>
    <w:rsid w:val="00887D87"/>
    <w:rsid w:val="00887FD4"/>
    <w:rsid w:val="00890111"/>
    <w:rsid w:val="00890546"/>
    <w:rsid w:val="008907CA"/>
    <w:rsid w:val="008907DE"/>
    <w:rsid w:val="00891016"/>
    <w:rsid w:val="0089218E"/>
    <w:rsid w:val="00892A62"/>
    <w:rsid w:val="008934C7"/>
    <w:rsid w:val="00893711"/>
    <w:rsid w:val="008938D1"/>
    <w:rsid w:val="0089394E"/>
    <w:rsid w:val="008939CB"/>
    <w:rsid w:val="00893F16"/>
    <w:rsid w:val="00895249"/>
    <w:rsid w:val="008956B9"/>
    <w:rsid w:val="00895F39"/>
    <w:rsid w:val="008962B3"/>
    <w:rsid w:val="0089677A"/>
    <w:rsid w:val="00896F05"/>
    <w:rsid w:val="00897784"/>
    <w:rsid w:val="008977E6"/>
    <w:rsid w:val="008A02F4"/>
    <w:rsid w:val="008A0793"/>
    <w:rsid w:val="008A2A27"/>
    <w:rsid w:val="008A31FC"/>
    <w:rsid w:val="008A47C5"/>
    <w:rsid w:val="008A595E"/>
    <w:rsid w:val="008A5A33"/>
    <w:rsid w:val="008A5CF9"/>
    <w:rsid w:val="008A65FA"/>
    <w:rsid w:val="008A6B63"/>
    <w:rsid w:val="008A7072"/>
    <w:rsid w:val="008B1D2D"/>
    <w:rsid w:val="008B2176"/>
    <w:rsid w:val="008B228F"/>
    <w:rsid w:val="008B25BD"/>
    <w:rsid w:val="008B349F"/>
    <w:rsid w:val="008B3552"/>
    <w:rsid w:val="008B3F64"/>
    <w:rsid w:val="008B3F9F"/>
    <w:rsid w:val="008B5BD2"/>
    <w:rsid w:val="008B5D54"/>
    <w:rsid w:val="008B741B"/>
    <w:rsid w:val="008C0C9F"/>
    <w:rsid w:val="008C0F06"/>
    <w:rsid w:val="008C1741"/>
    <w:rsid w:val="008C2AB1"/>
    <w:rsid w:val="008C3A06"/>
    <w:rsid w:val="008C3BDC"/>
    <w:rsid w:val="008C4218"/>
    <w:rsid w:val="008C4891"/>
    <w:rsid w:val="008C5813"/>
    <w:rsid w:val="008C66BA"/>
    <w:rsid w:val="008C6C2D"/>
    <w:rsid w:val="008C6E23"/>
    <w:rsid w:val="008C75B2"/>
    <w:rsid w:val="008D0E0B"/>
    <w:rsid w:val="008D1B14"/>
    <w:rsid w:val="008D3169"/>
    <w:rsid w:val="008D3643"/>
    <w:rsid w:val="008D372C"/>
    <w:rsid w:val="008D426B"/>
    <w:rsid w:val="008D4F31"/>
    <w:rsid w:val="008D6798"/>
    <w:rsid w:val="008D6D50"/>
    <w:rsid w:val="008D6FCE"/>
    <w:rsid w:val="008D7356"/>
    <w:rsid w:val="008E0A04"/>
    <w:rsid w:val="008E0EF9"/>
    <w:rsid w:val="008E1652"/>
    <w:rsid w:val="008E1767"/>
    <w:rsid w:val="008E2A04"/>
    <w:rsid w:val="008E2B02"/>
    <w:rsid w:val="008E2FBC"/>
    <w:rsid w:val="008E3C0F"/>
    <w:rsid w:val="008E3E6D"/>
    <w:rsid w:val="008E4CAF"/>
    <w:rsid w:val="008E518B"/>
    <w:rsid w:val="008E5752"/>
    <w:rsid w:val="008E5AAD"/>
    <w:rsid w:val="008E5EC9"/>
    <w:rsid w:val="008E6601"/>
    <w:rsid w:val="008E66CE"/>
    <w:rsid w:val="008F0D74"/>
    <w:rsid w:val="008F178A"/>
    <w:rsid w:val="008F1A39"/>
    <w:rsid w:val="008F1FE5"/>
    <w:rsid w:val="008F2408"/>
    <w:rsid w:val="008F27C9"/>
    <w:rsid w:val="008F46DD"/>
    <w:rsid w:val="008F4700"/>
    <w:rsid w:val="008F48DE"/>
    <w:rsid w:val="008F5059"/>
    <w:rsid w:val="008F5308"/>
    <w:rsid w:val="008F680E"/>
    <w:rsid w:val="008F6940"/>
    <w:rsid w:val="008F758C"/>
    <w:rsid w:val="008F78B2"/>
    <w:rsid w:val="00900242"/>
    <w:rsid w:val="0090045B"/>
    <w:rsid w:val="0090148C"/>
    <w:rsid w:val="00901843"/>
    <w:rsid w:val="009025D7"/>
    <w:rsid w:val="00902C01"/>
    <w:rsid w:val="00903836"/>
    <w:rsid w:val="00903D65"/>
    <w:rsid w:val="0090421A"/>
    <w:rsid w:val="00904369"/>
    <w:rsid w:val="00904F5B"/>
    <w:rsid w:val="009056C6"/>
    <w:rsid w:val="00905F36"/>
    <w:rsid w:val="00906F64"/>
    <w:rsid w:val="009070D0"/>
    <w:rsid w:val="00907528"/>
    <w:rsid w:val="00907A91"/>
    <w:rsid w:val="0091137A"/>
    <w:rsid w:val="00911A9E"/>
    <w:rsid w:val="0091416A"/>
    <w:rsid w:val="009148F2"/>
    <w:rsid w:val="009150F8"/>
    <w:rsid w:val="0091548A"/>
    <w:rsid w:val="009159D3"/>
    <w:rsid w:val="00915AD1"/>
    <w:rsid w:val="00915B57"/>
    <w:rsid w:val="00915D87"/>
    <w:rsid w:val="00916D9E"/>
    <w:rsid w:val="00917CC6"/>
    <w:rsid w:val="00920238"/>
    <w:rsid w:val="009204D5"/>
    <w:rsid w:val="00921191"/>
    <w:rsid w:val="00922740"/>
    <w:rsid w:val="009228EB"/>
    <w:rsid w:val="00922BA3"/>
    <w:rsid w:val="00922E20"/>
    <w:rsid w:val="0092382A"/>
    <w:rsid w:val="00923C44"/>
    <w:rsid w:val="00923D3A"/>
    <w:rsid w:val="00923F15"/>
    <w:rsid w:val="00925490"/>
    <w:rsid w:val="00926D98"/>
    <w:rsid w:val="00927CA3"/>
    <w:rsid w:val="009316C7"/>
    <w:rsid w:val="0093293F"/>
    <w:rsid w:val="0093330E"/>
    <w:rsid w:val="00934049"/>
    <w:rsid w:val="009346F4"/>
    <w:rsid w:val="00934943"/>
    <w:rsid w:val="00937E6A"/>
    <w:rsid w:val="00937FDA"/>
    <w:rsid w:val="00940272"/>
    <w:rsid w:val="009418BD"/>
    <w:rsid w:val="00942AF7"/>
    <w:rsid w:val="00944315"/>
    <w:rsid w:val="009446DB"/>
    <w:rsid w:val="009451C5"/>
    <w:rsid w:val="009452BD"/>
    <w:rsid w:val="00945C2E"/>
    <w:rsid w:val="00945ED4"/>
    <w:rsid w:val="00947A3D"/>
    <w:rsid w:val="00950132"/>
    <w:rsid w:val="00950A52"/>
    <w:rsid w:val="009535BB"/>
    <w:rsid w:val="00953D4E"/>
    <w:rsid w:val="0095635E"/>
    <w:rsid w:val="00956767"/>
    <w:rsid w:val="00956B4B"/>
    <w:rsid w:val="00957A44"/>
    <w:rsid w:val="00957A7F"/>
    <w:rsid w:val="00960851"/>
    <w:rsid w:val="00960C08"/>
    <w:rsid w:val="00962393"/>
    <w:rsid w:val="00962717"/>
    <w:rsid w:val="0096338B"/>
    <w:rsid w:val="009636ED"/>
    <w:rsid w:val="00964650"/>
    <w:rsid w:val="00964832"/>
    <w:rsid w:val="00964C59"/>
    <w:rsid w:val="009658A2"/>
    <w:rsid w:val="0096603E"/>
    <w:rsid w:val="00966790"/>
    <w:rsid w:val="00966AC1"/>
    <w:rsid w:val="00966D4D"/>
    <w:rsid w:val="00966F2F"/>
    <w:rsid w:val="0096702D"/>
    <w:rsid w:val="0096724A"/>
    <w:rsid w:val="00970046"/>
    <w:rsid w:val="00970203"/>
    <w:rsid w:val="00971D2D"/>
    <w:rsid w:val="00972118"/>
    <w:rsid w:val="00972D5F"/>
    <w:rsid w:val="00974D77"/>
    <w:rsid w:val="00975C16"/>
    <w:rsid w:val="009761B5"/>
    <w:rsid w:val="00977346"/>
    <w:rsid w:val="00977857"/>
    <w:rsid w:val="00980B7E"/>
    <w:rsid w:val="00981D0D"/>
    <w:rsid w:val="0098248B"/>
    <w:rsid w:val="00982632"/>
    <w:rsid w:val="00982CFF"/>
    <w:rsid w:val="00983098"/>
    <w:rsid w:val="00983757"/>
    <w:rsid w:val="00983999"/>
    <w:rsid w:val="009844DA"/>
    <w:rsid w:val="009846FE"/>
    <w:rsid w:val="00984C20"/>
    <w:rsid w:val="00984F60"/>
    <w:rsid w:val="00986BC0"/>
    <w:rsid w:val="00986FAC"/>
    <w:rsid w:val="00987B32"/>
    <w:rsid w:val="00990328"/>
    <w:rsid w:val="009912E1"/>
    <w:rsid w:val="009914AE"/>
    <w:rsid w:val="00991AE1"/>
    <w:rsid w:val="00992DF3"/>
    <w:rsid w:val="00993381"/>
    <w:rsid w:val="009939A6"/>
    <w:rsid w:val="00993ADE"/>
    <w:rsid w:val="00993D69"/>
    <w:rsid w:val="00995A4E"/>
    <w:rsid w:val="00995EE2"/>
    <w:rsid w:val="0099609F"/>
    <w:rsid w:val="0099644C"/>
    <w:rsid w:val="00996669"/>
    <w:rsid w:val="00996A64"/>
    <w:rsid w:val="00996E82"/>
    <w:rsid w:val="00997385"/>
    <w:rsid w:val="00997839"/>
    <w:rsid w:val="00997CE8"/>
    <w:rsid w:val="009A00A5"/>
    <w:rsid w:val="009A03EF"/>
    <w:rsid w:val="009A17A5"/>
    <w:rsid w:val="009A23EB"/>
    <w:rsid w:val="009A36B4"/>
    <w:rsid w:val="009A37FB"/>
    <w:rsid w:val="009A3D8A"/>
    <w:rsid w:val="009A4B2F"/>
    <w:rsid w:val="009A5426"/>
    <w:rsid w:val="009A5A08"/>
    <w:rsid w:val="009A6984"/>
    <w:rsid w:val="009A6D63"/>
    <w:rsid w:val="009A7AF4"/>
    <w:rsid w:val="009B00FF"/>
    <w:rsid w:val="009B0A55"/>
    <w:rsid w:val="009B11AC"/>
    <w:rsid w:val="009B1EE9"/>
    <w:rsid w:val="009B324F"/>
    <w:rsid w:val="009B46E1"/>
    <w:rsid w:val="009B50E6"/>
    <w:rsid w:val="009B5310"/>
    <w:rsid w:val="009B55E3"/>
    <w:rsid w:val="009B71F8"/>
    <w:rsid w:val="009B76CB"/>
    <w:rsid w:val="009C0A59"/>
    <w:rsid w:val="009C1FA2"/>
    <w:rsid w:val="009C2BF1"/>
    <w:rsid w:val="009C33D8"/>
    <w:rsid w:val="009C34E2"/>
    <w:rsid w:val="009C4A10"/>
    <w:rsid w:val="009C4E58"/>
    <w:rsid w:val="009C6EF0"/>
    <w:rsid w:val="009D01F9"/>
    <w:rsid w:val="009D04D5"/>
    <w:rsid w:val="009D2480"/>
    <w:rsid w:val="009D3555"/>
    <w:rsid w:val="009D3A55"/>
    <w:rsid w:val="009D431C"/>
    <w:rsid w:val="009D69AB"/>
    <w:rsid w:val="009D6CC9"/>
    <w:rsid w:val="009D7313"/>
    <w:rsid w:val="009D7512"/>
    <w:rsid w:val="009D79BD"/>
    <w:rsid w:val="009D7EFA"/>
    <w:rsid w:val="009D7F19"/>
    <w:rsid w:val="009E03F6"/>
    <w:rsid w:val="009E0586"/>
    <w:rsid w:val="009E0BFD"/>
    <w:rsid w:val="009E2474"/>
    <w:rsid w:val="009E2850"/>
    <w:rsid w:val="009E2E8A"/>
    <w:rsid w:val="009E343D"/>
    <w:rsid w:val="009E35C8"/>
    <w:rsid w:val="009E43E2"/>
    <w:rsid w:val="009E4AAD"/>
    <w:rsid w:val="009E4D38"/>
    <w:rsid w:val="009E4FE6"/>
    <w:rsid w:val="009E5EC4"/>
    <w:rsid w:val="009E67F9"/>
    <w:rsid w:val="009E6CA4"/>
    <w:rsid w:val="009F010E"/>
    <w:rsid w:val="009F048B"/>
    <w:rsid w:val="009F17E4"/>
    <w:rsid w:val="009F324A"/>
    <w:rsid w:val="009F3858"/>
    <w:rsid w:val="009F4778"/>
    <w:rsid w:val="009F5987"/>
    <w:rsid w:val="009F7453"/>
    <w:rsid w:val="00A028E6"/>
    <w:rsid w:val="00A0333A"/>
    <w:rsid w:val="00A053B5"/>
    <w:rsid w:val="00A0699E"/>
    <w:rsid w:val="00A06BAA"/>
    <w:rsid w:val="00A07706"/>
    <w:rsid w:val="00A10106"/>
    <w:rsid w:val="00A1044F"/>
    <w:rsid w:val="00A11757"/>
    <w:rsid w:val="00A124E5"/>
    <w:rsid w:val="00A12FBA"/>
    <w:rsid w:val="00A13FC9"/>
    <w:rsid w:val="00A14A7E"/>
    <w:rsid w:val="00A14CFB"/>
    <w:rsid w:val="00A157B6"/>
    <w:rsid w:val="00A16143"/>
    <w:rsid w:val="00A163A0"/>
    <w:rsid w:val="00A16960"/>
    <w:rsid w:val="00A16E17"/>
    <w:rsid w:val="00A17007"/>
    <w:rsid w:val="00A178D9"/>
    <w:rsid w:val="00A20C3A"/>
    <w:rsid w:val="00A21E94"/>
    <w:rsid w:val="00A22B14"/>
    <w:rsid w:val="00A23A53"/>
    <w:rsid w:val="00A23DEB"/>
    <w:rsid w:val="00A24943"/>
    <w:rsid w:val="00A24BC9"/>
    <w:rsid w:val="00A24F3C"/>
    <w:rsid w:val="00A26906"/>
    <w:rsid w:val="00A27C00"/>
    <w:rsid w:val="00A27FE3"/>
    <w:rsid w:val="00A30200"/>
    <w:rsid w:val="00A307C3"/>
    <w:rsid w:val="00A30F52"/>
    <w:rsid w:val="00A31931"/>
    <w:rsid w:val="00A319FB"/>
    <w:rsid w:val="00A325B1"/>
    <w:rsid w:val="00A33064"/>
    <w:rsid w:val="00A33901"/>
    <w:rsid w:val="00A34B1F"/>
    <w:rsid w:val="00A34E0A"/>
    <w:rsid w:val="00A3547E"/>
    <w:rsid w:val="00A35B48"/>
    <w:rsid w:val="00A35B67"/>
    <w:rsid w:val="00A35FB4"/>
    <w:rsid w:val="00A36561"/>
    <w:rsid w:val="00A41193"/>
    <w:rsid w:val="00A41217"/>
    <w:rsid w:val="00A42C43"/>
    <w:rsid w:val="00A43213"/>
    <w:rsid w:val="00A43627"/>
    <w:rsid w:val="00A43C86"/>
    <w:rsid w:val="00A4449D"/>
    <w:rsid w:val="00A44597"/>
    <w:rsid w:val="00A44874"/>
    <w:rsid w:val="00A451BD"/>
    <w:rsid w:val="00A45291"/>
    <w:rsid w:val="00A45299"/>
    <w:rsid w:val="00A45902"/>
    <w:rsid w:val="00A45A74"/>
    <w:rsid w:val="00A472C2"/>
    <w:rsid w:val="00A4730F"/>
    <w:rsid w:val="00A473EC"/>
    <w:rsid w:val="00A50136"/>
    <w:rsid w:val="00A511B0"/>
    <w:rsid w:val="00A521EB"/>
    <w:rsid w:val="00A5253E"/>
    <w:rsid w:val="00A53042"/>
    <w:rsid w:val="00A547E2"/>
    <w:rsid w:val="00A5518A"/>
    <w:rsid w:val="00A61718"/>
    <w:rsid w:val="00A61D1C"/>
    <w:rsid w:val="00A61DB5"/>
    <w:rsid w:val="00A62817"/>
    <w:rsid w:val="00A644AB"/>
    <w:rsid w:val="00A6453A"/>
    <w:rsid w:val="00A64606"/>
    <w:rsid w:val="00A64890"/>
    <w:rsid w:val="00A64980"/>
    <w:rsid w:val="00A64E37"/>
    <w:rsid w:val="00A668A7"/>
    <w:rsid w:val="00A669BD"/>
    <w:rsid w:val="00A66E13"/>
    <w:rsid w:val="00A67DA3"/>
    <w:rsid w:val="00A7038B"/>
    <w:rsid w:val="00A7058B"/>
    <w:rsid w:val="00A70712"/>
    <w:rsid w:val="00A70F25"/>
    <w:rsid w:val="00A71FC4"/>
    <w:rsid w:val="00A72BD2"/>
    <w:rsid w:val="00A7335E"/>
    <w:rsid w:val="00A73A74"/>
    <w:rsid w:val="00A74B6F"/>
    <w:rsid w:val="00A74E33"/>
    <w:rsid w:val="00A771B4"/>
    <w:rsid w:val="00A772A0"/>
    <w:rsid w:val="00A77C92"/>
    <w:rsid w:val="00A8240F"/>
    <w:rsid w:val="00A82B35"/>
    <w:rsid w:val="00A832A8"/>
    <w:rsid w:val="00A835A9"/>
    <w:rsid w:val="00A83C93"/>
    <w:rsid w:val="00A84FAD"/>
    <w:rsid w:val="00A8578E"/>
    <w:rsid w:val="00A85A01"/>
    <w:rsid w:val="00A85E47"/>
    <w:rsid w:val="00A85E83"/>
    <w:rsid w:val="00A8625D"/>
    <w:rsid w:val="00A86371"/>
    <w:rsid w:val="00A86A5E"/>
    <w:rsid w:val="00A92A9A"/>
    <w:rsid w:val="00A93459"/>
    <w:rsid w:val="00A941C0"/>
    <w:rsid w:val="00A94384"/>
    <w:rsid w:val="00A951E4"/>
    <w:rsid w:val="00A95873"/>
    <w:rsid w:val="00A95B83"/>
    <w:rsid w:val="00A95D2B"/>
    <w:rsid w:val="00A9617A"/>
    <w:rsid w:val="00A97193"/>
    <w:rsid w:val="00A974FA"/>
    <w:rsid w:val="00A975B7"/>
    <w:rsid w:val="00AA0132"/>
    <w:rsid w:val="00AA0584"/>
    <w:rsid w:val="00AA2B75"/>
    <w:rsid w:val="00AA40E3"/>
    <w:rsid w:val="00AA4267"/>
    <w:rsid w:val="00AA56BF"/>
    <w:rsid w:val="00AA7959"/>
    <w:rsid w:val="00AB031A"/>
    <w:rsid w:val="00AB2986"/>
    <w:rsid w:val="00AB29BD"/>
    <w:rsid w:val="00AB3526"/>
    <w:rsid w:val="00AB448E"/>
    <w:rsid w:val="00AB4E57"/>
    <w:rsid w:val="00AB5234"/>
    <w:rsid w:val="00AB5461"/>
    <w:rsid w:val="00AB556C"/>
    <w:rsid w:val="00AB6538"/>
    <w:rsid w:val="00AB6EA4"/>
    <w:rsid w:val="00AB730A"/>
    <w:rsid w:val="00AC0F19"/>
    <w:rsid w:val="00AC363C"/>
    <w:rsid w:val="00AC3BAD"/>
    <w:rsid w:val="00AC403C"/>
    <w:rsid w:val="00AC40F0"/>
    <w:rsid w:val="00AC4161"/>
    <w:rsid w:val="00AC46D6"/>
    <w:rsid w:val="00AC6B41"/>
    <w:rsid w:val="00AC73C0"/>
    <w:rsid w:val="00AC73D6"/>
    <w:rsid w:val="00AD0E50"/>
    <w:rsid w:val="00AD113F"/>
    <w:rsid w:val="00AD2329"/>
    <w:rsid w:val="00AD3308"/>
    <w:rsid w:val="00AD4347"/>
    <w:rsid w:val="00AD46EC"/>
    <w:rsid w:val="00AD4CC5"/>
    <w:rsid w:val="00AD5026"/>
    <w:rsid w:val="00AD5476"/>
    <w:rsid w:val="00AD5DAB"/>
    <w:rsid w:val="00AD5F1C"/>
    <w:rsid w:val="00AD75BD"/>
    <w:rsid w:val="00AD7AC3"/>
    <w:rsid w:val="00AE01C0"/>
    <w:rsid w:val="00AE0530"/>
    <w:rsid w:val="00AE0972"/>
    <w:rsid w:val="00AE1229"/>
    <w:rsid w:val="00AE16E6"/>
    <w:rsid w:val="00AE1AC2"/>
    <w:rsid w:val="00AE1F1C"/>
    <w:rsid w:val="00AE2269"/>
    <w:rsid w:val="00AE294C"/>
    <w:rsid w:val="00AE31CD"/>
    <w:rsid w:val="00AE36D3"/>
    <w:rsid w:val="00AE3A88"/>
    <w:rsid w:val="00AE3E67"/>
    <w:rsid w:val="00AE7801"/>
    <w:rsid w:val="00AE78FD"/>
    <w:rsid w:val="00AF0BE2"/>
    <w:rsid w:val="00AF0D55"/>
    <w:rsid w:val="00AF0E89"/>
    <w:rsid w:val="00AF138A"/>
    <w:rsid w:val="00AF2723"/>
    <w:rsid w:val="00AF322D"/>
    <w:rsid w:val="00AF4371"/>
    <w:rsid w:val="00AF4C65"/>
    <w:rsid w:val="00AF575D"/>
    <w:rsid w:val="00AF6606"/>
    <w:rsid w:val="00AF6725"/>
    <w:rsid w:val="00AF6834"/>
    <w:rsid w:val="00AF7345"/>
    <w:rsid w:val="00AF73B8"/>
    <w:rsid w:val="00B00395"/>
    <w:rsid w:val="00B0072B"/>
    <w:rsid w:val="00B00C93"/>
    <w:rsid w:val="00B0107F"/>
    <w:rsid w:val="00B015F1"/>
    <w:rsid w:val="00B01980"/>
    <w:rsid w:val="00B030AD"/>
    <w:rsid w:val="00B03A5E"/>
    <w:rsid w:val="00B03D68"/>
    <w:rsid w:val="00B0452C"/>
    <w:rsid w:val="00B04B2D"/>
    <w:rsid w:val="00B04C94"/>
    <w:rsid w:val="00B04D18"/>
    <w:rsid w:val="00B055B9"/>
    <w:rsid w:val="00B07E32"/>
    <w:rsid w:val="00B10F66"/>
    <w:rsid w:val="00B1177D"/>
    <w:rsid w:val="00B11C29"/>
    <w:rsid w:val="00B123A8"/>
    <w:rsid w:val="00B123DB"/>
    <w:rsid w:val="00B126A4"/>
    <w:rsid w:val="00B131BE"/>
    <w:rsid w:val="00B13802"/>
    <w:rsid w:val="00B146F5"/>
    <w:rsid w:val="00B14E29"/>
    <w:rsid w:val="00B150B5"/>
    <w:rsid w:val="00B15797"/>
    <w:rsid w:val="00B1706E"/>
    <w:rsid w:val="00B1726B"/>
    <w:rsid w:val="00B172CA"/>
    <w:rsid w:val="00B17537"/>
    <w:rsid w:val="00B175A1"/>
    <w:rsid w:val="00B17A6F"/>
    <w:rsid w:val="00B17F7C"/>
    <w:rsid w:val="00B20A6D"/>
    <w:rsid w:val="00B2144E"/>
    <w:rsid w:val="00B2145E"/>
    <w:rsid w:val="00B2173F"/>
    <w:rsid w:val="00B21C2B"/>
    <w:rsid w:val="00B22A0B"/>
    <w:rsid w:val="00B2321E"/>
    <w:rsid w:val="00B23483"/>
    <w:rsid w:val="00B23D16"/>
    <w:rsid w:val="00B23FB9"/>
    <w:rsid w:val="00B2512F"/>
    <w:rsid w:val="00B2539A"/>
    <w:rsid w:val="00B2541A"/>
    <w:rsid w:val="00B257D3"/>
    <w:rsid w:val="00B25A6F"/>
    <w:rsid w:val="00B26506"/>
    <w:rsid w:val="00B269DB"/>
    <w:rsid w:val="00B27776"/>
    <w:rsid w:val="00B30BAF"/>
    <w:rsid w:val="00B30CBE"/>
    <w:rsid w:val="00B311FA"/>
    <w:rsid w:val="00B3227E"/>
    <w:rsid w:val="00B32493"/>
    <w:rsid w:val="00B32716"/>
    <w:rsid w:val="00B32B2B"/>
    <w:rsid w:val="00B33513"/>
    <w:rsid w:val="00B33BAA"/>
    <w:rsid w:val="00B344F9"/>
    <w:rsid w:val="00B3464B"/>
    <w:rsid w:val="00B36615"/>
    <w:rsid w:val="00B369FD"/>
    <w:rsid w:val="00B3769F"/>
    <w:rsid w:val="00B403DC"/>
    <w:rsid w:val="00B404E5"/>
    <w:rsid w:val="00B405F5"/>
    <w:rsid w:val="00B412E1"/>
    <w:rsid w:val="00B4174D"/>
    <w:rsid w:val="00B41FE5"/>
    <w:rsid w:val="00B42E3E"/>
    <w:rsid w:val="00B42E9E"/>
    <w:rsid w:val="00B42F8C"/>
    <w:rsid w:val="00B43E22"/>
    <w:rsid w:val="00B44127"/>
    <w:rsid w:val="00B442C0"/>
    <w:rsid w:val="00B44D98"/>
    <w:rsid w:val="00B455D5"/>
    <w:rsid w:val="00B45723"/>
    <w:rsid w:val="00B47D6C"/>
    <w:rsid w:val="00B50049"/>
    <w:rsid w:val="00B501E7"/>
    <w:rsid w:val="00B50997"/>
    <w:rsid w:val="00B50B76"/>
    <w:rsid w:val="00B5141F"/>
    <w:rsid w:val="00B51BA2"/>
    <w:rsid w:val="00B51EFD"/>
    <w:rsid w:val="00B524BB"/>
    <w:rsid w:val="00B53E34"/>
    <w:rsid w:val="00B54870"/>
    <w:rsid w:val="00B548F9"/>
    <w:rsid w:val="00B54E11"/>
    <w:rsid w:val="00B5606A"/>
    <w:rsid w:val="00B5660C"/>
    <w:rsid w:val="00B5670E"/>
    <w:rsid w:val="00B574AD"/>
    <w:rsid w:val="00B57667"/>
    <w:rsid w:val="00B57C85"/>
    <w:rsid w:val="00B612E2"/>
    <w:rsid w:val="00B61746"/>
    <w:rsid w:val="00B6323C"/>
    <w:rsid w:val="00B63E12"/>
    <w:rsid w:val="00B6419F"/>
    <w:rsid w:val="00B6604A"/>
    <w:rsid w:val="00B66157"/>
    <w:rsid w:val="00B66619"/>
    <w:rsid w:val="00B673D6"/>
    <w:rsid w:val="00B70074"/>
    <w:rsid w:val="00B705C7"/>
    <w:rsid w:val="00B706A0"/>
    <w:rsid w:val="00B7084D"/>
    <w:rsid w:val="00B71C7D"/>
    <w:rsid w:val="00B71FAB"/>
    <w:rsid w:val="00B72276"/>
    <w:rsid w:val="00B7237B"/>
    <w:rsid w:val="00B72764"/>
    <w:rsid w:val="00B727DF"/>
    <w:rsid w:val="00B738D8"/>
    <w:rsid w:val="00B74A3D"/>
    <w:rsid w:val="00B7523B"/>
    <w:rsid w:val="00B7587D"/>
    <w:rsid w:val="00B75D88"/>
    <w:rsid w:val="00B7786B"/>
    <w:rsid w:val="00B77FBA"/>
    <w:rsid w:val="00B800B5"/>
    <w:rsid w:val="00B803F5"/>
    <w:rsid w:val="00B8080A"/>
    <w:rsid w:val="00B80CCB"/>
    <w:rsid w:val="00B80CF5"/>
    <w:rsid w:val="00B819F4"/>
    <w:rsid w:val="00B82482"/>
    <w:rsid w:val="00B82E57"/>
    <w:rsid w:val="00B82E96"/>
    <w:rsid w:val="00B83116"/>
    <w:rsid w:val="00B83B07"/>
    <w:rsid w:val="00B83B46"/>
    <w:rsid w:val="00B84295"/>
    <w:rsid w:val="00B90484"/>
    <w:rsid w:val="00B91D62"/>
    <w:rsid w:val="00B91E21"/>
    <w:rsid w:val="00B92479"/>
    <w:rsid w:val="00B92812"/>
    <w:rsid w:val="00B928D3"/>
    <w:rsid w:val="00B9407C"/>
    <w:rsid w:val="00B94091"/>
    <w:rsid w:val="00B94141"/>
    <w:rsid w:val="00B954D6"/>
    <w:rsid w:val="00B957BD"/>
    <w:rsid w:val="00B95B64"/>
    <w:rsid w:val="00B95F2F"/>
    <w:rsid w:val="00B96BEF"/>
    <w:rsid w:val="00B96FB3"/>
    <w:rsid w:val="00BA014F"/>
    <w:rsid w:val="00BA235D"/>
    <w:rsid w:val="00BA2C30"/>
    <w:rsid w:val="00BA3A2F"/>
    <w:rsid w:val="00BA3C72"/>
    <w:rsid w:val="00BA4400"/>
    <w:rsid w:val="00BA59E8"/>
    <w:rsid w:val="00BA6184"/>
    <w:rsid w:val="00BA6B31"/>
    <w:rsid w:val="00BA74F5"/>
    <w:rsid w:val="00BA7807"/>
    <w:rsid w:val="00BA7E67"/>
    <w:rsid w:val="00BB0448"/>
    <w:rsid w:val="00BB0DB0"/>
    <w:rsid w:val="00BB13B3"/>
    <w:rsid w:val="00BB40A3"/>
    <w:rsid w:val="00BB5D88"/>
    <w:rsid w:val="00BB6B6E"/>
    <w:rsid w:val="00BB6D05"/>
    <w:rsid w:val="00BB6E72"/>
    <w:rsid w:val="00BB70C2"/>
    <w:rsid w:val="00BC0278"/>
    <w:rsid w:val="00BC05C2"/>
    <w:rsid w:val="00BC06DD"/>
    <w:rsid w:val="00BC20C7"/>
    <w:rsid w:val="00BC25F1"/>
    <w:rsid w:val="00BC2653"/>
    <w:rsid w:val="00BC4B01"/>
    <w:rsid w:val="00BC5348"/>
    <w:rsid w:val="00BC5932"/>
    <w:rsid w:val="00BC5C0D"/>
    <w:rsid w:val="00BC652D"/>
    <w:rsid w:val="00BC6F92"/>
    <w:rsid w:val="00BC7603"/>
    <w:rsid w:val="00BC771B"/>
    <w:rsid w:val="00BC7BC1"/>
    <w:rsid w:val="00BD0B06"/>
    <w:rsid w:val="00BD133C"/>
    <w:rsid w:val="00BD1D8A"/>
    <w:rsid w:val="00BD1F75"/>
    <w:rsid w:val="00BD21CA"/>
    <w:rsid w:val="00BD4BB9"/>
    <w:rsid w:val="00BD4EFB"/>
    <w:rsid w:val="00BD65C5"/>
    <w:rsid w:val="00BD70F9"/>
    <w:rsid w:val="00BD7B26"/>
    <w:rsid w:val="00BD7F24"/>
    <w:rsid w:val="00BE02FC"/>
    <w:rsid w:val="00BE0969"/>
    <w:rsid w:val="00BE108E"/>
    <w:rsid w:val="00BE23B3"/>
    <w:rsid w:val="00BE31AC"/>
    <w:rsid w:val="00BE330D"/>
    <w:rsid w:val="00BE4D12"/>
    <w:rsid w:val="00BE5427"/>
    <w:rsid w:val="00BE5429"/>
    <w:rsid w:val="00BE5A2A"/>
    <w:rsid w:val="00BE5F3B"/>
    <w:rsid w:val="00BE7708"/>
    <w:rsid w:val="00BE781E"/>
    <w:rsid w:val="00BF1581"/>
    <w:rsid w:val="00BF1FFF"/>
    <w:rsid w:val="00BF3279"/>
    <w:rsid w:val="00BF460F"/>
    <w:rsid w:val="00BF5BE3"/>
    <w:rsid w:val="00BF7012"/>
    <w:rsid w:val="00BF7ACA"/>
    <w:rsid w:val="00C0095F"/>
    <w:rsid w:val="00C00E14"/>
    <w:rsid w:val="00C0205C"/>
    <w:rsid w:val="00C0331E"/>
    <w:rsid w:val="00C037FF"/>
    <w:rsid w:val="00C0385F"/>
    <w:rsid w:val="00C04220"/>
    <w:rsid w:val="00C04333"/>
    <w:rsid w:val="00C04D83"/>
    <w:rsid w:val="00C05BFD"/>
    <w:rsid w:val="00C068C9"/>
    <w:rsid w:val="00C07BC7"/>
    <w:rsid w:val="00C07E96"/>
    <w:rsid w:val="00C118E1"/>
    <w:rsid w:val="00C1218E"/>
    <w:rsid w:val="00C1252D"/>
    <w:rsid w:val="00C12AC6"/>
    <w:rsid w:val="00C14185"/>
    <w:rsid w:val="00C14F38"/>
    <w:rsid w:val="00C1598B"/>
    <w:rsid w:val="00C15F9B"/>
    <w:rsid w:val="00C16618"/>
    <w:rsid w:val="00C17CD2"/>
    <w:rsid w:val="00C20B92"/>
    <w:rsid w:val="00C20F17"/>
    <w:rsid w:val="00C218DF"/>
    <w:rsid w:val="00C225E8"/>
    <w:rsid w:val="00C22E3E"/>
    <w:rsid w:val="00C233EC"/>
    <w:rsid w:val="00C23926"/>
    <w:rsid w:val="00C25001"/>
    <w:rsid w:val="00C25B70"/>
    <w:rsid w:val="00C25FC6"/>
    <w:rsid w:val="00C2797B"/>
    <w:rsid w:val="00C305B8"/>
    <w:rsid w:val="00C306AD"/>
    <w:rsid w:val="00C30F3D"/>
    <w:rsid w:val="00C320E0"/>
    <w:rsid w:val="00C3234A"/>
    <w:rsid w:val="00C32F9C"/>
    <w:rsid w:val="00C3362E"/>
    <w:rsid w:val="00C34D3E"/>
    <w:rsid w:val="00C353D4"/>
    <w:rsid w:val="00C40580"/>
    <w:rsid w:val="00C4105A"/>
    <w:rsid w:val="00C4131A"/>
    <w:rsid w:val="00C414F9"/>
    <w:rsid w:val="00C425E4"/>
    <w:rsid w:val="00C42812"/>
    <w:rsid w:val="00C43037"/>
    <w:rsid w:val="00C43148"/>
    <w:rsid w:val="00C44BCD"/>
    <w:rsid w:val="00C44EED"/>
    <w:rsid w:val="00C44EFF"/>
    <w:rsid w:val="00C4544F"/>
    <w:rsid w:val="00C4556C"/>
    <w:rsid w:val="00C45A17"/>
    <w:rsid w:val="00C4602B"/>
    <w:rsid w:val="00C46997"/>
    <w:rsid w:val="00C47314"/>
    <w:rsid w:val="00C47A3C"/>
    <w:rsid w:val="00C47B24"/>
    <w:rsid w:val="00C47BC1"/>
    <w:rsid w:val="00C506EA"/>
    <w:rsid w:val="00C50935"/>
    <w:rsid w:val="00C514B6"/>
    <w:rsid w:val="00C514D8"/>
    <w:rsid w:val="00C51CFD"/>
    <w:rsid w:val="00C522E4"/>
    <w:rsid w:val="00C52370"/>
    <w:rsid w:val="00C5348D"/>
    <w:rsid w:val="00C53E34"/>
    <w:rsid w:val="00C53FE8"/>
    <w:rsid w:val="00C5458D"/>
    <w:rsid w:val="00C54751"/>
    <w:rsid w:val="00C55099"/>
    <w:rsid w:val="00C55BF2"/>
    <w:rsid w:val="00C564E3"/>
    <w:rsid w:val="00C567DF"/>
    <w:rsid w:val="00C56E77"/>
    <w:rsid w:val="00C57B58"/>
    <w:rsid w:val="00C57E89"/>
    <w:rsid w:val="00C60875"/>
    <w:rsid w:val="00C6115A"/>
    <w:rsid w:val="00C6171C"/>
    <w:rsid w:val="00C61A8D"/>
    <w:rsid w:val="00C61DF0"/>
    <w:rsid w:val="00C62370"/>
    <w:rsid w:val="00C64AD3"/>
    <w:rsid w:val="00C656CF"/>
    <w:rsid w:val="00C66185"/>
    <w:rsid w:val="00C66DCC"/>
    <w:rsid w:val="00C67A9E"/>
    <w:rsid w:val="00C70121"/>
    <w:rsid w:val="00C70338"/>
    <w:rsid w:val="00C70F5F"/>
    <w:rsid w:val="00C714AB"/>
    <w:rsid w:val="00C715FE"/>
    <w:rsid w:val="00C71C9F"/>
    <w:rsid w:val="00C71FD5"/>
    <w:rsid w:val="00C722DC"/>
    <w:rsid w:val="00C73980"/>
    <w:rsid w:val="00C74227"/>
    <w:rsid w:val="00C753E7"/>
    <w:rsid w:val="00C75642"/>
    <w:rsid w:val="00C76EDE"/>
    <w:rsid w:val="00C771E4"/>
    <w:rsid w:val="00C7733C"/>
    <w:rsid w:val="00C806BC"/>
    <w:rsid w:val="00C80BA1"/>
    <w:rsid w:val="00C83C5E"/>
    <w:rsid w:val="00C84BBE"/>
    <w:rsid w:val="00C84D84"/>
    <w:rsid w:val="00C85100"/>
    <w:rsid w:val="00C85680"/>
    <w:rsid w:val="00C85BB6"/>
    <w:rsid w:val="00C85E36"/>
    <w:rsid w:val="00C86050"/>
    <w:rsid w:val="00C86CA2"/>
    <w:rsid w:val="00C909E9"/>
    <w:rsid w:val="00C9248F"/>
    <w:rsid w:val="00C92665"/>
    <w:rsid w:val="00C9299A"/>
    <w:rsid w:val="00C935E6"/>
    <w:rsid w:val="00C93E76"/>
    <w:rsid w:val="00C94091"/>
    <w:rsid w:val="00C942A7"/>
    <w:rsid w:val="00C964DB"/>
    <w:rsid w:val="00C967E7"/>
    <w:rsid w:val="00C9788E"/>
    <w:rsid w:val="00C97AA4"/>
    <w:rsid w:val="00CA0669"/>
    <w:rsid w:val="00CA07DD"/>
    <w:rsid w:val="00CA1800"/>
    <w:rsid w:val="00CA2727"/>
    <w:rsid w:val="00CA347B"/>
    <w:rsid w:val="00CA43B9"/>
    <w:rsid w:val="00CA4871"/>
    <w:rsid w:val="00CA4971"/>
    <w:rsid w:val="00CA4D0B"/>
    <w:rsid w:val="00CA4DA5"/>
    <w:rsid w:val="00CA700E"/>
    <w:rsid w:val="00CA76EA"/>
    <w:rsid w:val="00CB16C2"/>
    <w:rsid w:val="00CB2218"/>
    <w:rsid w:val="00CB2399"/>
    <w:rsid w:val="00CB2F62"/>
    <w:rsid w:val="00CB2F73"/>
    <w:rsid w:val="00CB3917"/>
    <w:rsid w:val="00CB480A"/>
    <w:rsid w:val="00CB5B4E"/>
    <w:rsid w:val="00CB5F71"/>
    <w:rsid w:val="00CB6270"/>
    <w:rsid w:val="00CB7612"/>
    <w:rsid w:val="00CB77DB"/>
    <w:rsid w:val="00CC09A0"/>
    <w:rsid w:val="00CC1253"/>
    <w:rsid w:val="00CC1440"/>
    <w:rsid w:val="00CC2918"/>
    <w:rsid w:val="00CC2FA2"/>
    <w:rsid w:val="00CC376D"/>
    <w:rsid w:val="00CC3F1F"/>
    <w:rsid w:val="00CC3F25"/>
    <w:rsid w:val="00CC4A0F"/>
    <w:rsid w:val="00CC4E68"/>
    <w:rsid w:val="00CC5939"/>
    <w:rsid w:val="00CC5D01"/>
    <w:rsid w:val="00CC6DD7"/>
    <w:rsid w:val="00CD0890"/>
    <w:rsid w:val="00CD154B"/>
    <w:rsid w:val="00CD188B"/>
    <w:rsid w:val="00CD329B"/>
    <w:rsid w:val="00CD4361"/>
    <w:rsid w:val="00CD4914"/>
    <w:rsid w:val="00CD54EA"/>
    <w:rsid w:val="00CD5940"/>
    <w:rsid w:val="00CD6012"/>
    <w:rsid w:val="00CD62F7"/>
    <w:rsid w:val="00CD64A1"/>
    <w:rsid w:val="00CD659F"/>
    <w:rsid w:val="00CD75E3"/>
    <w:rsid w:val="00CD77AE"/>
    <w:rsid w:val="00CE04C4"/>
    <w:rsid w:val="00CE22A1"/>
    <w:rsid w:val="00CE2335"/>
    <w:rsid w:val="00CE261D"/>
    <w:rsid w:val="00CE34EF"/>
    <w:rsid w:val="00CE36A6"/>
    <w:rsid w:val="00CE3996"/>
    <w:rsid w:val="00CE3D6F"/>
    <w:rsid w:val="00CE52C0"/>
    <w:rsid w:val="00CE5511"/>
    <w:rsid w:val="00CE5B0D"/>
    <w:rsid w:val="00CE67E9"/>
    <w:rsid w:val="00CE6B6D"/>
    <w:rsid w:val="00CE7338"/>
    <w:rsid w:val="00CE7847"/>
    <w:rsid w:val="00CF003F"/>
    <w:rsid w:val="00CF12A6"/>
    <w:rsid w:val="00CF20ED"/>
    <w:rsid w:val="00CF2505"/>
    <w:rsid w:val="00CF2D6D"/>
    <w:rsid w:val="00CF31F9"/>
    <w:rsid w:val="00CF339D"/>
    <w:rsid w:val="00CF3A6C"/>
    <w:rsid w:val="00CF4431"/>
    <w:rsid w:val="00CF44DD"/>
    <w:rsid w:val="00CF5091"/>
    <w:rsid w:val="00CF51BD"/>
    <w:rsid w:val="00CF5E29"/>
    <w:rsid w:val="00CF5F53"/>
    <w:rsid w:val="00CF6500"/>
    <w:rsid w:val="00CF661B"/>
    <w:rsid w:val="00CF67A2"/>
    <w:rsid w:val="00CF67B0"/>
    <w:rsid w:val="00D000E6"/>
    <w:rsid w:val="00D00190"/>
    <w:rsid w:val="00D001F7"/>
    <w:rsid w:val="00D004F0"/>
    <w:rsid w:val="00D00B77"/>
    <w:rsid w:val="00D01D08"/>
    <w:rsid w:val="00D02D0C"/>
    <w:rsid w:val="00D0352C"/>
    <w:rsid w:val="00D037DD"/>
    <w:rsid w:val="00D04456"/>
    <w:rsid w:val="00D04B45"/>
    <w:rsid w:val="00D04D0B"/>
    <w:rsid w:val="00D04D33"/>
    <w:rsid w:val="00D06915"/>
    <w:rsid w:val="00D07589"/>
    <w:rsid w:val="00D10908"/>
    <w:rsid w:val="00D10CE8"/>
    <w:rsid w:val="00D112CF"/>
    <w:rsid w:val="00D118CD"/>
    <w:rsid w:val="00D14965"/>
    <w:rsid w:val="00D14BFC"/>
    <w:rsid w:val="00D152B9"/>
    <w:rsid w:val="00D155F5"/>
    <w:rsid w:val="00D1734B"/>
    <w:rsid w:val="00D17FA4"/>
    <w:rsid w:val="00D2001A"/>
    <w:rsid w:val="00D20493"/>
    <w:rsid w:val="00D21ADD"/>
    <w:rsid w:val="00D21D36"/>
    <w:rsid w:val="00D21DD8"/>
    <w:rsid w:val="00D22D99"/>
    <w:rsid w:val="00D234FC"/>
    <w:rsid w:val="00D23F43"/>
    <w:rsid w:val="00D24013"/>
    <w:rsid w:val="00D24CF4"/>
    <w:rsid w:val="00D24F4E"/>
    <w:rsid w:val="00D2581D"/>
    <w:rsid w:val="00D25EA5"/>
    <w:rsid w:val="00D261B5"/>
    <w:rsid w:val="00D266DB"/>
    <w:rsid w:val="00D26D3A"/>
    <w:rsid w:val="00D27559"/>
    <w:rsid w:val="00D27684"/>
    <w:rsid w:val="00D3032D"/>
    <w:rsid w:val="00D30F1C"/>
    <w:rsid w:val="00D3264F"/>
    <w:rsid w:val="00D32FE5"/>
    <w:rsid w:val="00D33248"/>
    <w:rsid w:val="00D34295"/>
    <w:rsid w:val="00D3534B"/>
    <w:rsid w:val="00D368D5"/>
    <w:rsid w:val="00D371AC"/>
    <w:rsid w:val="00D373F4"/>
    <w:rsid w:val="00D376EC"/>
    <w:rsid w:val="00D405DB"/>
    <w:rsid w:val="00D406D8"/>
    <w:rsid w:val="00D407B6"/>
    <w:rsid w:val="00D409D1"/>
    <w:rsid w:val="00D40F29"/>
    <w:rsid w:val="00D420AA"/>
    <w:rsid w:val="00D4218C"/>
    <w:rsid w:val="00D42323"/>
    <w:rsid w:val="00D42F28"/>
    <w:rsid w:val="00D4569C"/>
    <w:rsid w:val="00D456FD"/>
    <w:rsid w:val="00D45AC7"/>
    <w:rsid w:val="00D45B00"/>
    <w:rsid w:val="00D46522"/>
    <w:rsid w:val="00D4660B"/>
    <w:rsid w:val="00D46B53"/>
    <w:rsid w:val="00D47E4B"/>
    <w:rsid w:val="00D506CA"/>
    <w:rsid w:val="00D52B5A"/>
    <w:rsid w:val="00D52E46"/>
    <w:rsid w:val="00D52E59"/>
    <w:rsid w:val="00D53661"/>
    <w:rsid w:val="00D53F23"/>
    <w:rsid w:val="00D547A9"/>
    <w:rsid w:val="00D548BA"/>
    <w:rsid w:val="00D55236"/>
    <w:rsid w:val="00D5776B"/>
    <w:rsid w:val="00D607EB"/>
    <w:rsid w:val="00D60899"/>
    <w:rsid w:val="00D60BE2"/>
    <w:rsid w:val="00D60E9B"/>
    <w:rsid w:val="00D618BA"/>
    <w:rsid w:val="00D6317F"/>
    <w:rsid w:val="00D6342A"/>
    <w:rsid w:val="00D6382A"/>
    <w:rsid w:val="00D63E71"/>
    <w:rsid w:val="00D66591"/>
    <w:rsid w:val="00D70440"/>
    <w:rsid w:val="00D71C98"/>
    <w:rsid w:val="00D72256"/>
    <w:rsid w:val="00D73182"/>
    <w:rsid w:val="00D733BE"/>
    <w:rsid w:val="00D745D2"/>
    <w:rsid w:val="00D76504"/>
    <w:rsid w:val="00D767FA"/>
    <w:rsid w:val="00D76DBF"/>
    <w:rsid w:val="00D77141"/>
    <w:rsid w:val="00D7751F"/>
    <w:rsid w:val="00D77C72"/>
    <w:rsid w:val="00D80692"/>
    <w:rsid w:val="00D80851"/>
    <w:rsid w:val="00D80AD8"/>
    <w:rsid w:val="00D80B0E"/>
    <w:rsid w:val="00D81247"/>
    <w:rsid w:val="00D814F0"/>
    <w:rsid w:val="00D815D2"/>
    <w:rsid w:val="00D816CD"/>
    <w:rsid w:val="00D81960"/>
    <w:rsid w:val="00D82513"/>
    <w:rsid w:val="00D82733"/>
    <w:rsid w:val="00D82BCB"/>
    <w:rsid w:val="00D835AA"/>
    <w:rsid w:val="00D85871"/>
    <w:rsid w:val="00D85CE5"/>
    <w:rsid w:val="00D8614B"/>
    <w:rsid w:val="00D86BA2"/>
    <w:rsid w:val="00D8769C"/>
    <w:rsid w:val="00D87F80"/>
    <w:rsid w:val="00D905CB"/>
    <w:rsid w:val="00D905FF"/>
    <w:rsid w:val="00D90846"/>
    <w:rsid w:val="00D908C5"/>
    <w:rsid w:val="00D909BF"/>
    <w:rsid w:val="00D90A7B"/>
    <w:rsid w:val="00D913A0"/>
    <w:rsid w:val="00D914B0"/>
    <w:rsid w:val="00D91B04"/>
    <w:rsid w:val="00D91CE7"/>
    <w:rsid w:val="00D92794"/>
    <w:rsid w:val="00D928A7"/>
    <w:rsid w:val="00D92F45"/>
    <w:rsid w:val="00D941D8"/>
    <w:rsid w:val="00D95BD6"/>
    <w:rsid w:val="00D95DBA"/>
    <w:rsid w:val="00D95DDD"/>
    <w:rsid w:val="00D96418"/>
    <w:rsid w:val="00D96BEA"/>
    <w:rsid w:val="00D975E5"/>
    <w:rsid w:val="00D97653"/>
    <w:rsid w:val="00DA0977"/>
    <w:rsid w:val="00DA09E7"/>
    <w:rsid w:val="00DA1062"/>
    <w:rsid w:val="00DA1A73"/>
    <w:rsid w:val="00DA3639"/>
    <w:rsid w:val="00DA38E1"/>
    <w:rsid w:val="00DA3AD0"/>
    <w:rsid w:val="00DA4B36"/>
    <w:rsid w:val="00DA68CF"/>
    <w:rsid w:val="00DA6A35"/>
    <w:rsid w:val="00DA73EA"/>
    <w:rsid w:val="00DB01D6"/>
    <w:rsid w:val="00DB029A"/>
    <w:rsid w:val="00DB166F"/>
    <w:rsid w:val="00DB19AA"/>
    <w:rsid w:val="00DB37C7"/>
    <w:rsid w:val="00DB440A"/>
    <w:rsid w:val="00DB48C9"/>
    <w:rsid w:val="00DB496D"/>
    <w:rsid w:val="00DB4BC5"/>
    <w:rsid w:val="00DB52A5"/>
    <w:rsid w:val="00DC003C"/>
    <w:rsid w:val="00DC0628"/>
    <w:rsid w:val="00DC0ADC"/>
    <w:rsid w:val="00DC19BE"/>
    <w:rsid w:val="00DC1C37"/>
    <w:rsid w:val="00DC1D59"/>
    <w:rsid w:val="00DC1FFE"/>
    <w:rsid w:val="00DC21CF"/>
    <w:rsid w:val="00DC248B"/>
    <w:rsid w:val="00DC2499"/>
    <w:rsid w:val="00DC288A"/>
    <w:rsid w:val="00DC2B25"/>
    <w:rsid w:val="00DC5BE9"/>
    <w:rsid w:val="00DC66AF"/>
    <w:rsid w:val="00DC77CD"/>
    <w:rsid w:val="00DC7E50"/>
    <w:rsid w:val="00DD0672"/>
    <w:rsid w:val="00DD0896"/>
    <w:rsid w:val="00DD08E7"/>
    <w:rsid w:val="00DD0D3E"/>
    <w:rsid w:val="00DD1C6B"/>
    <w:rsid w:val="00DD25B4"/>
    <w:rsid w:val="00DD2C08"/>
    <w:rsid w:val="00DD2E2A"/>
    <w:rsid w:val="00DD4392"/>
    <w:rsid w:val="00DD44B2"/>
    <w:rsid w:val="00DD4B0F"/>
    <w:rsid w:val="00DD4E46"/>
    <w:rsid w:val="00DD589D"/>
    <w:rsid w:val="00DD5971"/>
    <w:rsid w:val="00DD5ED9"/>
    <w:rsid w:val="00DD6133"/>
    <w:rsid w:val="00DD645D"/>
    <w:rsid w:val="00DD6808"/>
    <w:rsid w:val="00DD778E"/>
    <w:rsid w:val="00DD7D10"/>
    <w:rsid w:val="00DE1F60"/>
    <w:rsid w:val="00DE2647"/>
    <w:rsid w:val="00DE39BF"/>
    <w:rsid w:val="00DE3C3C"/>
    <w:rsid w:val="00DE3E0D"/>
    <w:rsid w:val="00DE4346"/>
    <w:rsid w:val="00DE4852"/>
    <w:rsid w:val="00DE4DBD"/>
    <w:rsid w:val="00DE55C3"/>
    <w:rsid w:val="00DE5D30"/>
    <w:rsid w:val="00DE6047"/>
    <w:rsid w:val="00DE610D"/>
    <w:rsid w:val="00DE6AA8"/>
    <w:rsid w:val="00DE6ACE"/>
    <w:rsid w:val="00DE721B"/>
    <w:rsid w:val="00DF061E"/>
    <w:rsid w:val="00DF0EE1"/>
    <w:rsid w:val="00DF1603"/>
    <w:rsid w:val="00DF1D33"/>
    <w:rsid w:val="00DF205C"/>
    <w:rsid w:val="00DF2AC1"/>
    <w:rsid w:val="00DF2E7D"/>
    <w:rsid w:val="00DF3BBE"/>
    <w:rsid w:val="00DF3E22"/>
    <w:rsid w:val="00DF4FE0"/>
    <w:rsid w:val="00DF76B7"/>
    <w:rsid w:val="00DF7A9D"/>
    <w:rsid w:val="00DF7B20"/>
    <w:rsid w:val="00E00510"/>
    <w:rsid w:val="00E00743"/>
    <w:rsid w:val="00E00A8C"/>
    <w:rsid w:val="00E032E9"/>
    <w:rsid w:val="00E0333F"/>
    <w:rsid w:val="00E03AEA"/>
    <w:rsid w:val="00E03BB4"/>
    <w:rsid w:val="00E04482"/>
    <w:rsid w:val="00E05523"/>
    <w:rsid w:val="00E06595"/>
    <w:rsid w:val="00E07258"/>
    <w:rsid w:val="00E072A3"/>
    <w:rsid w:val="00E12AAF"/>
    <w:rsid w:val="00E13BF2"/>
    <w:rsid w:val="00E13DB0"/>
    <w:rsid w:val="00E13F18"/>
    <w:rsid w:val="00E14E68"/>
    <w:rsid w:val="00E14EAD"/>
    <w:rsid w:val="00E1521A"/>
    <w:rsid w:val="00E152BB"/>
    <w:rsid w:val="00E1544B"/>
    <w:rsid w:val="00E159B8"/>
    <w:rsid w:val="00E17819"/>
    <w:rsid w:val="00E206BF"/>
    <w:rsid w:val="00E20858"/>
    <w:rsid w:val="00E213D6"/>
    <w:rsid w:val="00E2152C"/>
    <w:rsid w:val="00E21B0C"/>
    <w:rsid w:val="00E23638"/>
    <w:rsid w:val="00E23B45"/>
    <w:rsid w:val="00E24D13"/>
    <w:rsid w:val="00E25022"/>
    <w:rsid w:val="00E253CD"/>
    <w:rsid w:val="00E26580"/>
    <w:rsid w:val="00E26F97"/>
    <w:rsid w:val="00E27584"/>
    <w:rsid w:val="00E3070D"/>
    <w:rsid w:val="00E30773"/>
    <w:rsid w:val="00E30EA7"/>
    <w:rsid w:val="00E3248A"/>
    <w:rsid w:val="00E32EA2"/>
    <w:rsid w:val="00E331D7"/>
    <w:rsid w:val="00E333D8"/>
    <w:rsid w:val="00E33D69"/>
    <w:rsid w:val="00E3442B"/>
    <w:rsid w:val="00E34A56"/>
    <w:rsid w:val="00E3521B"/>
    <w:rsid w:val="00E35432"/>
    <w:rsid w:val="00E36215"/>
    <w:rsid w:val="00E37ABB"/>
    <w:rsid w:val="00E40010"/>
    <w:rsid w:val="00E4010E"/>
    <w:rsid w:val="00E4089E"/>
    <w:rsid w:val="00E414C3"/>
    <w:rsid w:val="00E41B09"/>
    <w:rsid w:val="00E424EA"/>
    <w:rsid w:val="00E427DA"/>
    <w:rsid w:val="00E43271"/>
    <w:rsid w:val="00E43301"/>
    <w:rsid w:val="00E439FF"/>
    <w:rsid w:val="00E43DAD"/>
    <w:rsid w:val="00E4448C"/>
    <w:rsid w:val="00E45540"/>
    <w:rsid w:val="00E477B6"/>
    <w:rsid w:val="00E47A00"/>
    <w:rsid w:val="00E506DC"/>
    <w:rsid w:val="00E50A1E"/>
    <w:rsid w:val="00E5107D"/>
    <w:rsid w:val="00E51835"/>
    <w:rsid w:val="00E53E96"/>
    <w:rsid w:val="00E5460A"/>
    <w:rsid w:val="00E55B68"/>
    <w:rsid w:val="00E55CBE"/>
    <w:rsid w:val="00E56280"/>
    <w:rsid w:val="00E563E3"/>
    <w:rsid w:val="00E565D9"/>
    <w:rsid w:val="00E56BFC"/>
    <w:rsid w:val="00E56D15"/>
    <w:rsid w:val="00E573D1"/>
    <w:rsid w:val="00E57F1F"/>
    <w:rsid w:val="00E6118F"/>
    <w:rsid w:val="00E646EE"/>
    <w:rsid w:val="00E64F20"/>
    <w:rsid w:val="00E663B4"/>
    <w:rsid w:val="00E6662D"/>
    <w:rsid w:val="00E66669"/>
    <w:rsid w:val="00E66F43"/>
    <w:rsid w:val="00E67154"/>
    <w:rsid w:val="00E67200"/>
    <w:rsid w:val="00E6738B"/>
    <w:rsid w:val="00E67801"/>
    <w:rsid w:val="00E67B45"/>
    <w:rsid w:val="00E72584"/>
    <w:rsid w:val="00E73A63"/>
    <w:rsid w:val="00E748BA"/>
    <w:rsid w:val="00E74AA0"/>
    <w:rsid w:val="00E74EFA"/>
    <w:rsid w:val="00E7512D"/>
    <w:rsid w:val="00E75F84"/>
    <w:rsid w:val="00E76739"/>
    <w:rsid w:val="00E76A9B"/>
    <w:rsid w:val="00E76D38"/>
    <w:rsid w:val="00E76D66"/>
    <w:rsid w:val="00E771E9"/>
    <w:rsid w:val="00E774A3"/>
    <w:rsid w:val="00E814A0"/>
    <w:rsid w:val="00E81501"/>
    <w:rsid w:val="00E81D4B"/>
    <w:rsid w:val="00E832E0"/>
    <w:rsid w:val="00E839CB"/>
    <w:rsid w:val="00E83F7F"/>
    <w:rsid w:val="00E8440C"/>
    <w:rsid w:val="00E84C50"/>
    <w:rsid w:val="00E84D61"/>
    <w:rsid w:val="00E855D1"/>
    <w:rsid w:val="00E86771"/>
    <w:rsid w:val="00E86E95"/>
    <w:rsid w:val="00E879BE"/>
    <w:rsid w:val="00E90AAC"/>
    <w:rsid w:val="00E92483"/>
    <w:rsid w:val="00E9273E"/>
    <w:rsid w:val="00E928AE"/>
    <w:rsid w:val="00E92BBC"/>
    <w:rsid w:val="00E9363A"/>
    <w:rsid w:val="00E96799"/>
    <w:rsid w:val="00E97004"/>
    <w:rsid w:val="00E97D36"/>
    <w:rsid w:val="00EA0DD9"/>
    <w:rsid w:val="00EA14FB"/>
    <w:rsid w:val="00EA2117"/>
    <w:rsid w:val="00EA4524"/>
    <w:rsid w:val="00EA5281"/>
    <w:rsid w:val="00EA5F3D"/>
    <w:rsid w:val="00EA6069"/>
    <w:rsid w:val="00EA6A81"/>
    <w:rsid w:val="00EA6FCB"/>
    <w:rsid w:val="00EB0371"/>
    <w:rsid w:val="00EB0422"/>
    <w:rsid w:val="00EB085C"/>
    <w:rsid w:val="00EB12DB"/>
    <w:rsid w:val="00EB1FCE"/>
    <w:rsid w:val="00EB2414"/>
    <w:rsid w:val="00EB38F2"/>
    <w:rsid w:val="00EB3D5B"/>
    <w:rsid w:val="00EB4389"/>
    <w:rsid w:val="00EB5396"/>
    <w:rsid w:val="00EB5449"/>
    <w:rsid w:val="00EB5C7D"/>
    <w:rsid w:val="00EB620E"/>
    <w:rsid w:val="00EB658E"/>
    <w:rsid w:val="00EB662E"/>
    <w:rsid w:val="00EB67C3"/>
    <w:rsid w:val="00EB7D5A"/>
    <w:rsid w:val="00EC0D63"/>
    <w:rsid w:val="00EC0E56"/>
    <w:rsid w:val="00EC197D"/>
    <w:rsid w:val="00EC230B"/>
    <w:rsid w:val="00EC3340"/>
    <w:rsid w:val="00EC3555"/>
    <w:rsid w:val="00EC3D05"/>
    <w:rsid w:val="00EC44D2"/>
    <w:rsid w:val="00EC4E4B"/>
    <w:rsid w:val="00EC53C2"/>
    <w:rsid w:val="00EC5619"/>
    <w:rsid w:val="00EC658B"/>
    <w:rsid w:val="00EC71CE"/>
    <w:rsid w:val="00EC779E"/>
    <w:rsid w:val="00ED0512"/>
    <w:rsid w:val="00ED06F2"/>
    <w:rsid w:val="00ED0DA9"/>
    <w:rsid w:val="00ED10AB"/>
    <w:rsid w:val="00ED19DF"/>
    <w:rsid w:val="00ED1B03"/>
    <w:rsid w:val="00ED3019"/>
    <w:rsid w:val="00ED3461"/>
    <w:rsid w:val="00ED3F07"/>
    <w:rsid w:val="00ED46E8"/>
    <w:rsid w:val="00ED4C19"/>
    <w:rsid w:val="00ED57B9"/>
    <w:rsid w:val="00ED5BAE"/>
    <w:rsid w:val="00ED64C5"/>
    <w:rsid w:val="00ED66E4"/>
    <w:rsid w:val="00ED68DF"/>
    <w:rsid w:val="00ED70CC"/>
    <w:rsid w:val="00EE0551"/>
    <w:rsid w:val="00EE126B"/>
    <w:rsid w:val="00EE548E"/>
    <w:rsid w:val="00EE6739"/>
    <w:rsid w:val="00EF0737"/>
    <w:rsid w:val="00EF0F89"/>
    <w:rsid w:val="00EF1D56"/>
    <w:rsid w:val="00EF2DA8"/>
    <w:rsid w:val="00EF3546"/>
    <w:rsid w:val="00EF5115"/>
    <w:rsid w:val="00EF540F"/>
    <w:rsid w:val="00EF5502"/>
    <w:rsid w:val="00EF5D78"/>
    <w:rsid w:val="00F0068C"/>
    <w:rsid w:val="00F0097C"/>
    <w:rsid w:val="00F00A78"/>
    <w:rsid w:val="00F0179C"/>
    <w:rsid w:val="00F02065"/>
    <w:rsid w:val="00F03A8F"/>
    <w:rsid w:val="00F03D16"/>
    <w:rsid w:val="00F04A7B"/>
    <w:rsid w:val="00F04FAB"/>
    <w:rsid w:val="00F0533C"/>
    <w:rsid w:val="00F071F9"/>
    <w:rsid w:val="00F073C3"/>
    <w:rsid w:val="00F07A77"/>
    <w:rsid w:val="00F1076E"/>
    <w:rsid w:val="00F1204C"/>
    <w:rsid w:val="00F1206F"/>
    <w:rsid w:val="00F12C7B"/>
    <w:rsid w:val="00F1330D"/>
    <w:rsid w:val="00F1498E"/>
    <w:rsid w:val="00F17A4F"/>
    <w:rsid w:val="00F17AA3"/>
    <w:rsid w:val="00F17C11"/>
    <w:rsid w:val="00F17D66"/>
    <w:rsid w:val="00F2006A"/>
    <w:rsid w:val="00F201AB"/>
    <w:rsid w:val="00F203C7"/>
    <w:rsid w:val="00F204A1"/>
    <w:rsid w:val="00F20B46"/>
    <w:rsid w:val="00F22752"/>
    <w:rsid w:val="00F234B2"/>
    <w:rsid w:val="00F2458D"/>
    <w:rsid w:val="00F24FD3"/>
    <w:rsid w:val="00F25A3B"/>
    <w:rsid w:val="00F25D73"/>
    <w:rsid w:val="00F26CC0"/>
    <w:rsid w:val="00F273BF"/>
    <w:rsid w:val="00F303E0"/>
    <w:rsid w:val="00F318E2"/>
    <w:rsid w:val="00F31CBE"/>
    <w:rsid w:val="00F328B5"/>
    <w:rsid w:val="00F335C6"/>
    <w:rsid w:val="00F33A80"/>
    <w:rsid w:val="00F33BE6"/>
    <w:rsid w:val="00F340C6"/>
    <w:rsid w:val="00F34200"/>
    <w:rsid w:val="00F35BF0"/>
    <w:rsid w:val="00F35D95"/>
    <w:rsid w:val="00F36930"/>
    <w:rsid w:val="00F37802"/>
    <w:rsid w:val="00F41690"/>
    <w:rsid w:val="00F4213B"/>
    <w:rsid w:val="00F423BE"/>
    <w:rsid w:val="00F42C9A"/>
    <w:rsid w:val="00F44098"/>
    <w:rsid w:val="00F473F6"/>
    <w:rsid w:val="00F508CF"/>
    <w:rsid w:val="00F52B57"/>
    <w:rsid w:val="00F52F06"/>
    <w:rsid w:val="00F53577"/>
    <w:rsid w:val="00F55FD7"/>
    <w:rsid w:val="00F566D6"/>
    <w:rsid w:val="00F56C64"/>
    <w:rsid w:val="00F5714C"/>
    <w:rsid w:val="00F6119F"/>
    <w:rsid w:val="00F61401"/>
    <w:rsid w:val="00F618F7"/>
    <w:rsid w:val="00F61CA5"/>
    <w:rsid w:val="00F61E48"/>
    <w:rsid w:val="00F62EE1"/>
    <w:rsid w:val="00F62F9E"/>
    <w:rsid w:val="00F62FE5"/>
    <w:rsid w:val="00F64AA9"/>
    <w:rsid w:val="00F64C53"/>
    <w:rsid w:val="00F669FD"/>
    <w:rsid w:val="00F6708B"/>
    <w:rsid w:val="00F71CC6"/>
    <w:rsid w:val="00F720F0"/>
    <w:rsid w:val="00F722CF"/>
    <w:rsid w:val="00F7298D"/>
    <w:rsid w:val="00F72A97"/>
    <w:rsid w:val="00F74206"/>
    <w:rsid w:val="00F74375"/>
    <w:rsid w:val="00F7518C"/>
    <w:rsid w:val="00F75A1B"/>
    <w:rsid w:val="00F76D23"/>
    <w:rsid w:val="00F779CB"/>
    <w:rsid w:val="00F80B59"/>
    <w:rsid w:val="00F8130D"/>
    <w:rsid w:val="00F81735"/>
    <w:rsid w:val="00F819DE"/>
    <w:rsid w:val="00F82CEF"/>
    <w:rsid w:val="00F82E3D"/>
    <w:rsid w:val="00F82E67"/>
    <w:rsid w:val="00F83693"/>
    <w:rsid w:val="00F84AD9"/>
    <w:rsid w:val="00F8502A"/>
    <w:rsid w:val="00F85F03"/>
    <w:rsid w:val="00F86C98"/>
    <w:rsid w:val="00F87545"/>
    <w:rsid w:val="00F90E81"/>
    <w:rsid w:val="00F92216"/>
    <w:rsid w:val="00F92C06"/>
    <w:rsid w:val="00F946A3"/>
    <w:rsid w:val="00F9529C"/>
    <w:rsid w:val="00F95525"/>
    <w:rsid w:val="00F96A1C"/>
    <w:rsid w:val="00F96A78"/>
    <w:rsid w:val="00F96EDA"/>
    <w:rsid w:val="00FA07A7"/>
    <w:rsid w:val="00FA08C4"/>
    <w:rsid w:val="00FA12E3"/>
    <w:rsid w:val="00FA320A"/>
    <w:rsid w:val="00FA32E0"/>
    <w:rsid w:val="00FA360A"/>
    <w:rsid w:val="00FA3AD4"/>
    <w:rsid w:val="00FA4A87"/>
    <w:rsid w:val="00FA5BFC"/>
    <w:rsid w:val="00FA673E"/>
    <w:rsid w:val="00FA6B65"/>
    <w:rsid w:val="00FB0310"/>
    <w:rsid w:val="00FB17A5"/>
    <w:rsid w:val="00FB1C6A"/>
    <w:rsid w:val="00FB39A9"/>
    <w:rsid w:val="00FB4018"/>
    <w:rsid w:val="00FB45F1"/>
    <w:rsid w:val="00FB4CE2"/>
    <w:rsid w:val="00FB55D5"/>
    <w:rsid w:val="00FB5638"/>
    <w:rsid w:val="00FB5667"/>
    <w:rsid w:val="00FB5BAE"/>
    <w:rsid w:val="00FB638D"/>
    <w:rsid w:val="00FB6767"/>
    <w:rsid w:val="00FB691E"/>
    <w:rsid w:val="00FC032B"/>
    <w:rsid w:val="00FC0609"/>
    <w:rsid w:val="00FC060B"/>
    <w:rsid w:val="00FC09F6"/>
    <w:rsid w:val="00FC148E"/>
    <w:rsid w:val="00FC1597"/>
    <w:rsid w:val="00FC1FA2"/>
    <w:rsid w:val="00FC2E39"/>
    <w:rsid w:val="00FC3FF0"/>
    <w:rsid w:val="00FC6D2B"/>
    <w:rsid w:val="00FC6F93"/>
    <w:rsid w:val="00FC7A74"/>
    <w:rsid w:val="00FD090F"/>
    <w:rsid w:val="00FD212B"/>
    <w:rsid w:val="00FD230B"/>
    <w:rsid w:val="00FD2D47"/>
    <w:rsid w:val="00FD2F3E"/>
    <w:rsid w:val="00FD3B14"/>
    <w:rsid w:val="00FD3B82"/>
    <w:rsid w:val="00FD50E2"/>
    <w:rsid w:val="00FD5667"/>
    <w:rsid w:val="00FD5AF5"/>
    <w:rsid w:val="00FD7CF9"/>
    <w:rsid w:val="00FD7D83"/>
    <w:rsid w:val="00FD7DA1"/>
    <w:rsid w:val="00FD7E7A"/>
    <w:rsid w:val="00FE0176"/>
    <w:rsid w:val="00FE1468"/>
    <w:rsid w:val="00FE33F7"/>
    <w:rsid w:val="00FE36FB"/>
    <w:rsid w:val="00FE43EC"/>
    <w:rsid w:val="00FE47AC"/>
    <w:rsid w:val="00FE47E2"/>
    <w:rsid w:val="00FE4B58"/>
    <w:rsid w:val="00FE51EF"/>
    <w:rsid w:val="00FE53E6"/>
    <w:rsid w:val="00FE5F65"/>
    <w:rsid w:val="00FE6BF1"/>
    <w:rsid w:val="00FF09E1"/>
    <w:rsid w:val="00FF0AE5"/>
    <w:rsid w:val="00FF1269"/>
    <w:rsid w:val="00FF190F"/>
    <w:rsid w:val="00FF1D45"/>
    <w:rsid w:val="00FF2931"/>
    <w:rsid w:val="00FF49DE"/>
    <w:rsid w:val="00FF5447"/>
    <w:rsid w:val="00FF6123"/>
    <w:rsid w:val="012A15E5"/>
    <w:rsid w:val="014214D9"/>
    <w:rsid w:val="01462EFE"/>
    <w:rsid w:val="014D4EF8"/>
    <w:rsid w:val="015A2068"/>
    <w:rsid w:val="01624BE2"/>
    <w:rsid w:val="016846AE"/>
    <w:rsid w:val="016E7CB5"/>
    <w:rsid w:val="01702751"/>
    <w:rsid w:val="01816FA4"/>
    <w:rsid w:val="01921643"/>
    <w:rsid w:val="01971880"/>
    <w:rsid w:val="019E1B92"/>
    <w:rsid w:val="01F175B2"/>
    <w:rsid w:val="01F7720C"/>
    <w:rsid w:val="01F80A87"/>
    <w:rsid w:val="021A31F9"/>
    <w:rsid w:val="021E4508"/>
    <w:rsid w:val="022C398B"/>
    <w:rsid w:val="02533F0F"/>
    <w:rsid w:val="028A5C53"/>
    <w:rsid w:val="029E307D"/>
    <w:rsid w:val="02DB0D36"/>
    <w:rsid w:val="030571B7"/>
    <w:rsid w:val="03117BCC"/>
    <w:rsid w:val="032472E8"/>
    <w:rsid w:val="032A55E8"/>
    <w:rsid w:val="032B38C9"/>
    <w:rsid w:val="03630182"/>
    <w:rsid w:val="03910BE5"/>
    <w:rsid w:val="03B31FA2"/>
    <w:rsid w:val="03C01473"/>
    <w:rsid w:val="03E33BCC"/>
    <w:rsid w:val="03E40E98"/>
    <w:rsid w:val="0402799B"/>
    <w:rsid w:val="04052D62"/>
    <w:rsid w:val="04197425"/>
    <w:rsid w:val="042B2E16"/>
    <w:rsid w:val="04425FE9"/>
    <w:rsid w:val="045323D2"/>
    <w:rsid w:val="0475016D"/>
    <w:rsid w:val="048B76C9"/>
    <w:rsid w:val="04987581"/>
    <w:rsid w:val="04B4226E"/>
    <w:rsid w:val="04B42E77"/>
    <w:rsid w:val="04BD53D8"/>
    <w:rsid w:val="04EA3C91"/>
    <w:rsid w:val="04FF777E"/>
    <w:rsid w:val="05043AE2"/>
    <w:rsid w:val="051F457C"/>
    <w:rsid w:val="056D3082"/>
    <w:rsid w:val="057425BD"/>
    <w:rsid w:val="05771A01"/>
    <w:rsid w:val="0577686C"/>
    <w:rsid w:val="05791A62"/>
    <w:rsid w:val="05A21F13"/>
    <w:rsid w:val="05AC456A"/>
    <w:rsid w:val="05E32DC7"/>
    <w:rsid w:val="06251F2D"/>
    <w:rsid w:val="062765A7"/>
    <w:rsid w:val="06350FD5"/>
    <w:rsid w:val="06360023"/>
    <w:rsid w:val="063D2EEE"/>
    <w:rsid w:val="06667C6F"/>
    <w:rsid w:val="066A1E11"/>
    <w:rsid w:val="06783885"/>
    <w:rsid w:val="067D1DB3"/>
    <w:rsid w:val="06A57813"/>
    <w:rsid w:val="06B76036"/>
    <w:rsid w:val="06BA5BF8"/>
    <w:rsid w:val="07174993"/>
    <w:rsid w:val="072C265C"/>
    <w:rsid w:val="07395B16"/>
    <w:rsid w:val="0748299D"/>
    <w:rsid w:val="07762B2C"/>
    <w:rsid w:val="077A54A4"/>
    <w:rsid w:val="07A82607"/>
    <w:rsid w:val="07BE6662"/>
    <w:rsid w:val="07C32E70"/>
    <w:rsid w:val="081F7C8E"/>
    <w:rsid w:val="08631E4D"/>
    <w:rsid w:val="088C5DC0"/>
    <w:rsid w:val="08956931"/>
    <w:rsid w:val="08B91B4E"/>
    <w:rsid w:val="08F36593"/>
    <w:rsid w:val="092B345A"/>
    <w:rsid w:val="09520202"/>
    <w:rsid w:val="095F5F82"/>
    <w:rsid w:val="096D63EF"/>
    <w:rsid w:val="097A4477"/>
    <w:rsid w:val="098954EE"/>
    <w:rsid w:val="09A96399"/>
    <w:rsid w:val="09C21A03"/>
    <w:rsid w:val="09C94518"/>
    <w:rsid w:val="09DB5D48"/>
    <w:rsid w:val="09F358B3"/>
    <w:rsid w:val="09FF5F0A"/>
    <w:rsid w:val="0A2C6475"/>
    <w:rsid w:val="0A5C21CC"/>
    <w:rsid w:val="0A6C2DDC"/>
    <w:rsid w:val="0A783390"/>
    <w:rsid w:val="0A7D421F"/>
    <w:rsid w:val="0A8C6210"/>
    <w:rsid w:val="0AE6665C"/>
    <w:rsid w:val="0B042E03"/>
    <w:rsid w:val="0B0D5546"/>
    <w:rsid w:val="0B1970FD"/>
    <w:rsid w:val="0B4A2760"/>
    <w:rsid w:val="0B6269A7"/>
    <w:rsid w:val="0B6D641C"/>
    <w:rsid w:val="0B875A28"/>
    <w:rsid w:val="0BC369D2"/>
    <w:rsid w:val="0BCD43D2"/>
    <w:rsid w:val="0BE21F0A"/>
    <w:rsid w:val="0C2963DF"/>
    <w:rsid w:val="0C4B698F"/>
    <w:rsid w:val="0C4D6BFD"/>
    <w:rsid w:val="0C552A09"/>
    <w:rsid w:val="0C5845D2"/>
    <w:rsid w:val="0C6A11A9"/>
    <w:rsid w:val="0C6C7F2C"/>
    <w:rsid w:val="0C820610"/>
    <w:rsid w:val="0C917B0E"/>
    <w:rsid w:val="0C953F17"/>
    <w:rsid w:val="0C99430F"/>
    <w:rsid w:val="0CA50B93"/>
    <w:rsid w:val="0CAD5ABA"/>
    <w:rsid w:val="0CCA5F99"/>
    <w:rsid w:val="0CE71DE9"/>
    <w:rsid w:val="0D065DA0"/>
    <w:rsid w:val="0D1129FD"/>
    <w:rsid w:val="0D3718ED"/>
    <w:rsid w:val="0D407E11"/>
    <w:rsid w:val="0D673EBB"/>
    <w:rsid w:val="0D7D05A0"/>
    <w:rsid w:val="0DBA37F6"/>
    <w:rsid w:val="0DCA1FF9"/>
    <w:rsid w:val="0DE55430"/>
    <w:rsid w:val="0E1F739B"/>
    <w:rsid w:val="0E4C66A9"/>
    <w:rsid w:val="0F1862C4"/>
    <w:rsid w:val="0F194891"/>
    <w:rsid w:val="0F254DCF"/>
    <w:rsid w:val="0F580DB7"/>
    <w:rsid w:val="0F603391"/>
    <w:rsid w:val="0F672042"/>
    <w:rsid w:val="0F753267"/>
    <w:rsid w:val="0F8636DF"/>
    <w:rsid w:val="0FA61B22"/>
    <w:rsid w:val="0FAB3239"/>
    <w:rsid w:val="0FAF76E5"/>
    <w:rsid w:val="0FC57335"/>
    <w:rsid w:val="0FD2428B"/>
    <w:rsid w:val="0FD65681"/>
    <w:rsid w:val="0FED59A3"/>
    <w:rsid w:val="0FFA3A81"/>
    <w:rsid w:val="10266418"/>
    <w:rsid w:val="102E5409"/>
    <w:rsid w:val="103035EB"/>
    <w:rsid w:val="10450F3F"/>
    <w:rsid w:val="10500661"/>
    <w:rsid w:val="10640B34"/>
    <w:rsid w:val="106F7BE3"/>
    <w:rsid w:val="10C0477F"/>
    <w:rsid w:val="10C66CC7"/>
    <w:rsid w:val="10D60F40"/>
    <w:rsid w:val="10F7638F"/>
    <w:rsid w:val="10FD6A0A"/>
    <w:rsid w:val="110329A0"/>
    <w:rsid w:val="11087E0D"/>
    <w:rsid w:val="11096462"/>
    <w:rsid w:val="11170A53"/>
    <w:rsid w:val="11233159"/>
    <w:rsid w:val="112B4874"/>
    <w:rsid w:val="112F6977"/>
    <w:rsid w:val="1154010B"/>
    <w:rsid w:val="11613DE2"/>
    <w:rsid w:val="11793DBD"/>
    <w:rsid w:val="1180568C"/>
    <w:rsid w:val="11BA2009"/>
    <w:rsid w:val="11C02112"/>
    <w:rsid w:val="11D40762"/>
    <w:rsid w:val="11E44B84"/>
    <w:rsid w:val="1219694E"/>
    <w:rsid w:val="121D2421"/>
    <w:rsid w:val="12307395"/>
    <w:rsid w:val="12347C54"/>
    <w:rsid w:val="123A47A4"/>
    <w:rsid w:val="12BB6ACB"/>
    <w:rsid w:val="12C542E6"/>
    <w:rsid w:val="12D53F10"/>
    <w:rsid w:val="12EF558E"/>
    <w:rsid w:val="12F16A1E"/>
    <w:rsid w:val="132826A4"/>
    <w:rsid w:val="132C5A4E"/>
    <w:rsid w:val="133E2072"/>
    <w:rsid w:val="13426006"/>
    <w:rsid w:val="1346088A"/>
    <w:rsid w:val="13D439B8"/>
    <w:rsid w:val="13F92B8D"/>
    <w:rsid w:val="147F4D4B"/>
    <w:rsid w:val="148C2AAE"/>
    <w:rsid w:val="148E2975"/>
    <w:rsid w:val="14B52807"/>
    <w:rsid w:val="14B6795A"/>
    <w:rsid w:val="14D77298"/>
    <w:rsid w:val="15012C5F"/>
    <w:rsid w:val="151706BD"/>
    <w:rsid w:val="1517524B"/>
    <w:rsid w:val="154C1EA8"/>
    <w:rsid w:val="15683FCF"/>
    <w:rsid w:val="157134A7"/>
    <w:rsid w:val="158A09EF"/>
    <w:rsid w:val="15922041"/>
    <w:rsid w:val="159368CC"/>
    <w:rsid w:val="159D4FE2"/>
    <w:rsid w:val="15CC0153"/>
    <w:rsid w:val="15FF3D3A"/>
    <w:rsid w:val="1609608D"/>
    <w:rsid w:val="161B669A"/>
    <w:rsid w:val="161F646D"/>
    <w:rsid w:val="16500A3A"/>
    <w:rsid w:val="1669093C"/>
    <w:rsid w:val="167B4492"/>
    <w:rsid w:val="168C4D32"/>
    <w:rsid w:val="16A816FD"/>
    <w:rsid w:val="16EE3549"/>
    <w:rsid w:val="16FD0217"/>
    <w:rsid w:val="17001470"/>
    <w:rsid w:val="170E1AD1"/>
    <w:rsid w:val="17215C87"/>
    <w:rsid w:val="172222CB"/>
    <w:rsid w:val="173D3995"/>
    <w:rsid w:val="17422B6D"/>
    <w:rsid w:val="174D2186"/>
    <w:rsid w:val="174F7CA4"/>
    <w:rsid w:val="17590365"/>
    <w:rsid w:val="17872239"/>
    <w:rsid w:val="17993B9E"/>
    <w:rsid w:val="17C23567"/>
    <w:rsid w:val="17DE0704"/>
    <w:rsid w:val="17E551B2"/>
    <w:rsid w:val="17EE5A53"/>
    <w:rsid w:val="186161CF"/>
    <w:rsid w:val="186D08E3"/>
    <w:rsid w:val="188B3CF7"/>
    <w:rsid w:val="18A2496A"/>
    <w:rsid w:val="18A46CB3"/>
    <w:rsid w:val="18AC23E5"/>
    <w:rsid w:val="18B679C6"/>
    <w:rsid w:val="18C120C0"/>
    <w:rsid w:val="18E67311"/>
    <w:rsid w:val="1958328B"/>
    <w:rsid w:val="19832CFE"/>
    <w:rsid w:val="19847BF1"/>
    <w:rsid w:val="19AF5A77"/>
    <w:rsid w:val="19DE7E63"/>
    <w:rsid w:val="19E8599A"/>
    <w:rsid w:val="1A097F64"/>
    <w:rsid w:val="1A1F3FE2"/>
    <w:rsid w:val="1A245C91"/>
    <w:rsid w:val="1A276F61"/>
    <w:rsid w:val="1A3E5694"/>
    <w:rsid w:val="1A3F4DF4"/>
    <w:rsid w:val="1A654438"/>
    <w:rsid w:val="1A799430"/>
    <w:rsid w:val="1A891CA5"/>
    <w:rsid w:val="1AA20DE2"/>
    <w:rsid w:val="1ABD7F53"/>
    <w:rsid w:val="1AC8379D"/>
    <w:rsid w:val="1ACF3F6F"/>
    <w:rsid w:val="1AEA2DA6"/>
    <w:rsid w:val="1B246C76"/>
    <w:rsid w:val="1B4F56C6"/>
    <w:rsid w:val="1B520955"/>
    <w:rsid w:val="1B9F00CB"/>
    <w:rsid w:val="1BA931C4"/>
    <w:rsid w:val="1BAC3EBD"/>
    <w:rsid w:val="1BE4522A"/>
    <w:rsid w:val="1BF77EBB"/>
    <w:rsid w:val="1C1C0787"/>
    <w:rsid w:val="1C2D100B"/>
    <w:rsid w:val="1C477184"/>
    <w:rsid w:val="1C5D6F9D"/>
    <w:rsid w:val="1C691341"/>
    <w:rsid w:val="1C7A6810"/>
    <w:rsid w:val="1CA46B49"/>
    <w:rsid w:val="1CB53371"/>
    <w:rsid w:val="1CBF0135"/>
    <w:rsid w:val="1CCF5130"/>
    <w:rsid w:val="1CF57C45"/>
    <w:rsid w:val="1D3B0179"/>
    <w:rsid w:val="1D632FAA"/>
    <w:rsid w:val="1D6B6F7C"/>
    <w:rsid w:val="1D88031E"/>
    <w:rsid w:val="1DBB0E8E"/>
    <w:rsid w:val="1DD1680F"/>
    <w:rsid w:val="1DDD317F"/>
    <w:rsid w:val="1E327765"/>
    <w:rsid w:val="1E3D7AF5"/>
    <w:rsid w:val="1E443D4C"/>
    <w:rsid w:val="1E5D68FB"/>
    <w:rsid w:val="1E7825CF"/>
    <w:rsid w:val="1E7A736A"/>
    <w:rsid w:val="1E852E81"/>
    <w:rsid w:val="1EAB43D9"/>
    <w:rsid w:val="1EC43D73"/>
    <w:rsid w:val="1EC70533"/>
    <w:rsid w:val="1ECC029C"/>
    <w:rsid w:val="1EDA41B6"/>
    <w:rsid w:val="1EF96444"/>
    <w:rsid w:val="1F090527"/>
    <w:rsid w:val="1F0E6A21"/>
    <w:rsid w:val="1F30034C"/>
    <w:rsid w:val="1F450EA0"/>
    <w:rsid w:val="1F5F730B"/>
    <w:rsid w:val="1F717C85"/>
    <w:rsid w:val="1F794E8B"/>
    <w:rsid w:val="1F86727A"/>
    <w:rsid w:val="1F880E52"/>
    <w:rsid w:val="1F8C3535"/>
    <w:rsid w:val="1FA57F8D"/>
    <w:rsid w:val="1FB931AC"/>
    <w:rsid w:val="1FC8124D"/>
    <w:rsid w:val="1FE60354"/>
    <w:rsid w:val="1FF922A5"/>
    <w:rsid w:val="200F774C"/>
    <w:rsid w:val="20352A1A"/>
    <w:rsid w:val="205C747A"/>
    <w:rsid w:val="208C266E"/>
    <w:rsid w:val="20B91CF4"/>
    <w:rsid w:val="20EC086F"/>
    <w:rsid w:val="216553E0"/>
    <w:rsid w:val="2197576F"/>
    <w:rsid w:val="21A10AAF"/>
    <w:rsid w:val="21AB3CB5"/>
    <w:rsid w:val="21BC247E"/>
    <w:rsid w:val="21BC6A1E"/>
    <w:rsid w:val="21FA60F6"/>
    <w:rsid w:val="22016392"/>
    <w:rsid w:val="221F4A1D"/>
    <w:rsid w:val="22251E21"/>
    <w:rsid w:val="222807DE"/>
    <w:rsid w:val="222C5BCB"/>
    <w:rsid w:val="22401962"/>
    <w:rsid w:val="22737EB7"/>
    <w:rsid w:val="22791F67"/>
    <w:rsid w:val="22B6250C"/>
    <w:rsid w:val="22B85799"/>
    <w:rsid w:val="22BE4F7D"/>
    <w:rsid w:val="22EE50C6"/>
    <w:rsid w:val="2302586A"/>
    <w:rsid w:val="230F5CF0"/>
    <w:rsid w:val="2312707A"/>
    <w:rsid w:val="231F1E23"/>
    <w:rsid w:val="23287FCC"/>
    <w:rsid w:val="232C0780"/>
    <w:rsid w:val="232C72F4"/>
    <w:rsid w:val="2333139D"/>
    <w:rsid w:val="23416C0D"/>
    <w:rsid w:val="23480D2F"/>
    <w:rsid w:val="23646DF8"/>
    <w:rsid w:val="2369759E"/>
    <w:rsid w:val="23784ECE"/>
    <w:rsid w:val="237C0084"/>
    <w:rsid w:val="23A67EEB"/>
    <w:rsid w:val="23BC326A"/>
    <w:rsid w:val="23DB0670"/>
    <w:rsid w:val="23DE1854"/>
    <w:rsid w:val="241B4CEF"/>
    <w:rsid w:val="241E53FB"/>
    <w:rsid w:val="24384D35"/>
    <w:rsid w:val="243C084F"/>
    <w:rsid w:val="246266EC"/>
    <w:rsid w:val="247C5CA3"/>
    <w:rsid w:val="248C5333"/>
    <w:rsid w:val="24981D52"/>
    <w:rsid w:val="24E01D09"/>
    <w:rsid w:val="24F3104A"/>
    <w:rsid w:val="24FD650C"/>
    <w:rsid w:val="24FF1FAF"/>
    <w:rsid w:val="254920F3"/>
    <w:rsid w:val="255751DE"/>
    <w:rsid w:val="257E1FD6"/>
    <w:rsid w:val="25917F44"/>
    <w:rsid w:val="259D765C"/>
    <w:rsid w:val="25DA65E4"/>
    <w:rsid w:val="25F94CF9"/>
    <w:rsid w:val="26003E4D"/>
    <w:rsid w:val="261F3F85"/>
    <w:rsid w:val="26223A71"/>
    <w:rsid w:val="262B14A9"/>
    <w:rsid w:val="26421DB6"/>
    <w:rsid w:val="26890340"/>
    <w:rsid w:val="26930333"/>
    <w:rsid w:val="26A526DC"/>
    <w:rsid w:val="26A85018"/>
    <w:rsid w:val="26B52B29"/>
    <w:rsid w:val="26D57BB2"/>
    <w:rsid w:val="26D82E83"/>
    <w:rsid w:val="26E12179"/>
    <w:rsid w:val="26E6483F"/>
    <w:rsid w:val="27491E6C"/>
    <w:rsid w:val="275A34C6"/>
    <w:rsid w:val="275C3776"/>
    <w:rsid w:val="27607176"/>
    <w:rsid w:val="27882C95"/>
    <w:rsid w:val="27953E3D"/>
    <w:rsid w:val="27984235"/>
    <w:rsid w:val="279B61B7"/>
    <w:rsid w:val="279C00D4"/>
    <w:rsid w:val="27C11BD6"/>
    <w:rsid w:val="27F40420"/>
    <w:rsid w:val="27F74B7A"/>
    <w:rsid w:val="28176166"/>
    <w:rsid w:val="287871B2"/>
    <w:rsid w:val="287A33AF"/>
    <w:rsid w:val="288730D4"/>
    <w:rsid w:val="28917940"/>
    <w:rsid w:val="28EF2801"/>
    <w:rsid w:val="29017971"/>
    <w:rsid w:val="2947027B"/>
    <w:rsid w:val="29844893"/>
    <w:rsid w:val="298C304D"/>
    <w:rsid w:val="29A30F7F"/>
    <w:rsid w:val="29CA38B1"/>
    <w:rsid w:val="2A0E5346"/>
    <w:rsid w:val="2A1B4AF4"/>
    <w:rsid w:val="2A1E40F4"/>
    <w:rsid w:val="2A510FEB"/>
    <w:rsid w:val="2A596E92"/>
    <w:rsid w:val="2A995CFA"/>
    <w:rsid w:val="2AE3651C"/>
    <w:rsid w:val="2AF31BFF"/>
    <w:rsid w:val="2B1024EE"/>
    <w:rsid w:val="2B145FE6"/>
    <w:rsid w:val="2B62545D"/>
    <w:rsid w:val="2B6964C4"/>
    <w:rsid w:val="2B824BFD"/>
    <w:rsid w:val="2B83468F"/>
    <w:rsid w:val="2B965773"/>
    <w:rsid w:val="2BA359E4"/>
    <w:rsid w:val="2BAD75A0"/>
    <w:rsid w:val="2BBB07D7"/>
    <w:rsid w:val="2BD04604"/>
    <w:rsid w:val="2C063FAB"/>
    <w:rsid w:val="2C13221A"/>
    <w:rsid w:val="2C162024"/>
    <w:rsid w:val="2C1C5915"/>
    <w:rsid w:val="2C300E95"/>
    <w:rsid w:val="2C6D2546"/>
    <w:rsid w:val="2C703E09"/>
    <w:rsid w:val="2C7A20B2"/>
    <w:rsid w:val="2C8204C4"/>
    <w:rsid w:val="2C943301"/>
    <w:rsid w:val="2CAA1D59"/>
    <w:rsid w:val="2CAF13DD"/>
    <w:rsid w:val="2CD765A3"/>
    <w:rsid w:val="2D1305BA"/>
    <w:rsid w:val="2D283276"/>
    <w:rsid w:val="2D3227EF"/>
    <w:rsid w:val="2D3A1241"/>
    <w:rsid w:val="2D3C726D"/>
    <w:rsid w:val="2D3E3795"/>
    <w:rsid w:val="2D451253"/>
    <w:rsid w:val="2D8A374F"/>
    <w:rsid w:val="2DE00B80"/>
    <w:rsid w:val="2DE27C53"/>
    <w:rsid w:val="2DED13B9"/>
    <w:rsid w:val="2DEF11BB"/>
    <w:rsid w:val="2E1763BB"/>
    <w:rsid w:val="2E270573"/>
    <w:rsid w:val="2E5A69A1"/>
    <w:rsid w:val="2E6266D3"/>
    <w:rsid w:val="2E6E6680"/>
    <w:rsid w:val="2E7767F3"/>
    <w:rsid w:val="2EAA3673"/>
    <w:rsid w:val="2EC9024E"/>
    <w:rsid w:val="2EE72E98"/>
    <w:rsid w:val="2EFD7997"/>
    <w:rsid w:val="2F007180"/>
    <w:rsid w:val="2F06241E"/>
    <w:rsid w:val="2F072609"/>
    <w:rsid w:val="2F163E61"/>
    <w:rsid w:val="2F1A178D"/>
    <w:rsid w:val="2F4B0401"/>
    <w:rsid w:val="2F4F3DF6"/>
    <w:rsid w:val="2F524CDE"/>
    <w:rsid w:val="2F7673F6"/>
    <w:rsid w:val="2F7A5602"/>
    <w:rsid w:val="2F7F75D8"/>
    <w:rsid w:val="2F8E1557"/>
    <w:rsid w:val="2F9506AA"/>
    <w:rsid w:val="2FD10EEE"/>
    <w:rsid w:val="2FD826ED"/>
    <w:rsid w:val="303E5CD0"/>
    <w:rsid w:val="30417714"/>
    <w:rsid w:val="305C0A39"/>
    <w:rsid w:val="306472A6"/>
    <w:rsid w:val="309E679F"/>
    <w:rsid w:val="310E7F0B"/>
    <w:rsid w:val="31190C2D"/>
    <w:rsid w:val="311F1ACB"/>
    <w:rsid w:val="313B4368"/>
    <w:rsid w:val="31A30D4A"/>
    <w:rsid w:val="31BE0AF5"/>
    <w:rsid w:val="31C2039D"/>
    <w:rsid w:val="31D625AB"/>
    <w:rsid w:val="31E529FF"/>
    <w:rsid w:val="3219343E"/>
    <w:rsid w:val="321C5276"/>
    <w:rsid w:val="323E67EA"/>
    <w:rsid w:val="32444CF3"/>
    <w:rsid w:val="324F2A10"/>
    <w:rsid w:val="325F7D0F"/>
    <w:rsid w:val="32673B91"/>
    <w:rsid w:val="328E3B88"/>
    <w:rsid w:val="32C92365"/>
    <w:rsid w:val="32DF36D4"/>
    <w:rsid w:val="32E94D91"/>
    <w:rsid w:val="333170A5"/>
    <w:rsid w:val="337267C8"/>
    <w:rsid w:val="338C31D7"/>
    <w:rsid w:val="33A258E9"/>
    <w:rsid w:val="33D6004B"/>
    <w:rsid w:val="33FC73B3"/>
    <w:rsid w:val="34192589"/>
    <w:rsid w:val="3445533F"/>
    <w:rsid w:val="34516E84"/>
    <w:rsid w:val="346E1B9D"/>
    <w:rsid w:val="34813FF8"/>
    <w:rsid w:val="348E346A"/>
    <w:rsid w:val="34900F9B"/>
    <w:rsid w:val="34B72005"/>
    <w:rsid w:val="34E23D03"/>
    <w:rsid w:val="34E94521"/>
    <w:rsid w:val="34EF6592"/>
    <w:rsid w:val="34F61937"/>
    <w:rsid w:val="35035341"/>
    <w:rsid w:val="35673155"/>
    <w:rsid w:val="358B6ECF"/>
    <w:rsid w:val="35AA389F"/>
    <w:rsid w:val="35B21F43"/>
    <w:rsid w:val="35DC3B2D"/>
    <w:rsid w:val="3613134F"/>
    <w:rsid w:val="3662459A"/>
    <w:rsid w:val="368F1B00"/>
    <w:rsid w:val="36E072C1"/>
    <w:rsid w:val="37472831"/>
    <w:rsid w:val="374B72EB"/>
    <w:rsid w:val="37614373"/>
    <w:rsid w:val="376E2A82"/>
    <w:rsid w:val="377B7D18"/>
    <w:rsid w:val="377F0743"/>
    <w:rsid w:val="37930791"/>
    <w:rsid w:val="37EE1A6E"/>
    <w:rsid w:val="37FC5ED4"/>
    <w:rsid w:val="38044D88"/>
    <w:rsid w:val="38443A10"/>
    <w:rsid w:val="384A2E7D"/>
    <w:rsid w:val="38537219"/>
    <w:rsid w:val="386C6AA6"/>
    <w:rsid w:val="38796A1A"/>
    <w:rsid w:val="3882117F"/>
    <w:rsid w:val="38A45A2D"/>
    <w:rsid w:val="38BC1E36"/>
    <w:rsid w:val="38C10AA2"/>
    <w:rsid w:val="38E54597"/>
    <w:rsid w:val="38E62293"/>
    <w:rsid w:val="390E326B"/>
    <w:rsid w:val="39137E87"/>
    <w:rsid w:val="393565FB"/>
    <w:rsid w:val="39702A78"/>
    <w:rsid w:val="39811088"/>
    <w:rsid w:val="399678C5"/>
    <w:rsid w:val="399A4B29"/>
    <w:rsid w:val="39B1287E"/>
    <w:rsid w:val="39B92E7E"/>
    <w:rsid w:val="39D4535A"/>
    <w:rsid w:val="39DC4EF4"/>
    <w:rsid w:val="39F16B79"/>
    <w:rsid w:val="39FB0B32"/>
    <w:rsid w:val="39FE0215"/>
    <w:rsid w:val="3A042E7E"/>
    <w:rsid w:val="3A111E1D"/>
    <w:rsid w:val="3A190449"/>
    <w:rsid w:val="3A74480F"/>
    <w:rsid w:val="3A8E1682"/>
    <w:rsid w:val="3AA81F40"/>
    <w:rsid w:val="3AAA0260"/>
    <w:rsid w:val="3AB75AA1"/>
    <w:rsid w:val="3AB75CBA"/>
    <w:rsid w:val="3ABB3D15"/>
    <w:rsid w:val="3AC7688A"/>
    <w:rsid w:val="3AD17209"/>
    <w:rsid w:val="3AFA3BB4"/>
    <w:rsid w:val="3AFD61EB"/>
    <w:rsid w:val="3B212417"/>
    <w:rsid w:val="3B2F1DD3"/>
    <w:rsid w:val="3B340CF2"/>
    <w:rsid w:val="3B4B7CFB"/>
    <w:rsid w:val="3B6451B2"/>
    <w:rsid w:val="3B693880"/>
    <w:rsid w:val="3B893F22"/>
    <w:rsid w:val="3B8E778B"/>
    <w:rsid w:val="3BB60E6C"/>
    <w:rsid w:val="3BC46657"/>
    <w:rsid w:val="3BD26998"/>
    <w:rsid w:val="3C064391"/>
    <w:rsid w:val="3C0913B6"/>
    <w:rsid w:val="3C5E40B1"/>
    <w:rsid w:val="3C760CCA"/>
    <w:rsid w:val="3C8A5268"/>
    <w:rsid w:val="3C9B207B"/>
    <w:rsid w:val="3CB7061B"/>
    <w:rsid w:val="3CDA7695"/>
    <w:rsid w:val="3D13160A"/>
    <w:rsid w:val="3D1622F8"/>
    <w:rsid w:val="3D30123A"/>
    <w:rsid w:val="3D421118"/>
    <w:rsid w:val="3D4C7B58"/>
    <w:rsid w:val="3D4F25B1"/>
    <w:rsid w:val="3D5D7307"/>
    <w:rsid w:val="3DA45C69"/>
    <w:rsid w:val="3DA66E61"/>
    <w:rsid w:val="3DB10F94"/>
    <w:rsid w:val="3DCB0C3F"/>
    <w:rsid w:val="3DCC2A80"/>
    <w:rsid w:val="3DD0408A"/>
    <w:rsid w:val="3DE90A9F"/>
    <w:rsid w:val="3E086A08"/>
    <w:rsid w:val="3E25481E"/>
    <w:rsid w:val="3E297C56"/>
    <w:rsid w:val="3E2E5D1C"/>
    <w:rsid w:val="3E4203B8"/>
    <w:rsid w:val="3E967085"/>
    <w:rsid w:val="3EA06DDC"/>
    <w:rsid w:val="3ECD0555"/>
    <w:rsid w:val="3EED27FB"/>
    <w:rsid w:val="3EFD1B7F"/>
    <w:rsid w:val="3F177A97"/>
    <w:rsid w:val="3F270339"/>
    <w:rsid w:val="3F367F1D"/>
    <w:rsid w:val="3F3B4994"/>
    <w:rsid w:val="3F3E0D0A"/>
    <w:rsid w:val="3F7079D0"/>
    <w:rsid w:val="3F762F79"/>
    <w:rsid w:val="3FB7618F"/>
    <w:rsid w:val="3FD87F4C"/>
    <w:rsid w:val="3FEF4099"/>
    <w:rsid w:val="3FF12096"/>
    <w:rsid w:val="4002627E"/>
    <w:rsid w:val="404C01A8"/>
    <w:rsid w:val="40AA09B5"/>
    <w:rsid w:val="40BA692C"/>
    <w:rsid w:val="40CC22F7"/>
    <w:rsid w:val="40CD53CE"/>
    <w:rsid w:val="40E0567C"/>
    <w:rsid w:val="40E17883"/>
    <w:rsid w:val="41057815"/>
    <w:rsid w:val="41171D9C"/>
    <w:rsid w:val="411A69E8"/>
    <w:rsid w:val="413B27A7"/>
    <w:rsid w:val="41531366"/>
    <w:rsid w:val="41566F47"/>
    <w:rsid w:val="415E2019"/>
    <w:rsid w:val="41632BD5"/>
    <w:rsid w:val="41743094"/>
    <w:rsid w:val="419301EE"/>
    <w:rsid w:val="41A413C8"/>
    <w:rsid w:val="41B1090E"/>
    <w:rsid w:val="41B83B36"/>
    <w:rsid w:val="41BF302F"/>
    <w:rsid w:val="41C618B4"/>
    <w:rsid w:val="41D6759F"/>
    <w:rsid w:val="4203644B"/>
    <w:rsid w:val="420A53D4"/>
    <w:rsid w:val="420A5AA4"/>
    <w:rsid w:val="422F11EE"/>
    <w:rsid w:val="423C3735"/>
    <w:rsid w:val="424A18CF"/>
    <w:rsid w:val="42795FEF"/>
    <w:rsid w:val="429C4022"/>
    <w:rsid w:val="42B76571"/>
    <w:rsid w:val="42BA7A8E"/>
    <w:rsid w:val="42F779C3"/>
    <w:rsid w:val="42F83A54"/>
    <w:rsid w:val="43036368"/>
    <w:rsid w:val="432D2F97"/>
    <w:rsid w:val="433561C5"/>
    <w:rsid w:val="435C2D9B"/>
    <w:rsid w:val="43883EEF"/>
    <w:rsid w:val="43946AB7"/>
    <w:rsid w:val="439A1F21"/>
    <w:rsid w:val="439A51A7"/>
    <w:rsid w:val="43CB0C00"/>
    <w:rsid w:val="43CC442E"/>
    <w:rsid w:val="43D263D4"/>
    <w:rsid w:val="43D9531B"/>
    <w:rsid w:val="43DF2E29"/>
    <w:rsid w:val="43E1339E"/>
    <w:rsid w:val="43EF2B8C"/>
    <w:rsid w:val="43F959BD"/>
    <w:rsid w:val="44006C6B"/>
    <w:rsid w:val="441469EF"/>
    <w:rsid w:val="4431516A"/>
    <w:rsid w:val="4437348B"/>
    <w:rsid w:val="44523D54"/>
    <w:rsid w:val="4460173C"/>
    <w:rsid w:val="448040E2"/>
    <w:rsid w:val="44936D6B"/>
    <w:rsid w:val="449F1E98"/>
    <w:rsid w:val="44D74E1C"/>
    <w:rsid w:val="44F20D8A"/>
    <w:rsid w:val="45604D66"/>
    <w:rsid w:val="45A05AB8"/>
    <w:rsid w:val="45CE2FCC"/>
    <w:rsid w:val="45DD25FC"/>
    <w:rsid w:val="45EA380F"/>
    <w:rsid w:val="45EB4C14"/>
    <w:rsid w:val="45F133CC"/>
    <w:rsid w:val="45FC22A9"/>
    <w:rsid w:val="45FD79E7"/>
    <w:rsid w:val="465559B0"/>
    <w:rsid w:val="466374F5"/>
    <w:rsid w:val="46A77952"/>
    <w:rsid w:val="46DF70EC"/>
    <w:rsid w:val="46E02DAC"/>
    <w:rsid w:val="46F345E0"/>
    <w:rsid w:val="46F53D5B"/>
    <w:rsid w:val="47131CF5"/>
    <w:rsid w:val="47382FAD"/>
    <w:rsid w:val="474C61A0"/>
    <w:rsid w:val="475B1F19"/>
    <w:rsid w:val="47676E86"/>
    <w:rsid w:val="47852FF4"/>
    <w:rsid w:val="479B7EF3"/>
    <w:rsid w:val="47A2309F"/>
    <w:rsid w:val="47A61488"/>
    <w:rsid w:val="47B734C0"/>
    <w:rsid w:val="48084421"/>
    <w:rsid w:val="481406B3"/>
    <w:rsid w:val="48187EF2"/>
    <w:rsid w:val="48205EEB"/>
    <w:rsid w:val="48250829"/>
    <w:rsid w:val="483543C0"/>
    <w:rsid w:val="4849692B"/>
    <w:rsid w:val="48656ABD"/>
    <w:rsid w:val="487100C5"/>
    <w:rsid w:val="487E5B24"/>
    <w:rsid w:val="487F030D"/>
    <w:rsid w:val="48961E8E"/>
    <w:rsid w:val="48A81C7D"/>
    <w:rsid w:val="48CD49C1"/>
    <w:rsid w:val="48E21DE5"/>
    <w:rsid w:val="48ED3CC3"/>
    <w:rsid w:val="48F020D4"/>
    <w:rsid w:val="49502AF6"/>
    <w:rsid w:val="496C3170"/>
    <w:rsid w:val="49A4530A"/>
    <w:rsid w:val="49A95790"/>
    <w:rsid w:val="49E167C7"/>
    <w:rsid w:val="49F44F04"/>
    <w:rsid w:val="4A3C6D5A"/>
    <w:rsid w:val="4A400FB5"/>
    <w:rsid w:val="4A4563A1"/>
    <w:rsid w:val="4A6900A8"/>
    <w:rsid w:val="4A7D2D9F"/>
    <w:rsid w:val="4A7F25BD"/>
    <w:rsid w:val="4AA93C62"/>
    <w:rsid w:val="4AAA5D4B"/>
    <w:rsid w:val="4AAF5733"/>
    <w:rsid w:val="4AB02A3E"/>
    <w:rsid w:val="4AB114C4"/>
    <w:rsid w:val="4AB44FBA"/>
    <w:rsid w:val="4AC26D1C"/>
    <w:rsid w:val="4B0B3136"/>
    <w:rsid w:val="4B2A5640"/>
    <w:rsid w:val="4B4738F7"/>
    <w:rsid w:val="4B496929"/>
    <w:rsid w:val="4B5D247A"/>
    <w:rsid w:val="4B6A479E"/>
    <w:rsid w:val="4BBC0505"/>
    <w:rsid w:val="4BC42910"/>
    <w:rsid w:val="4BD168FC"/>
    <w:rsid w:val="4C516CD5"/>
    <w:rsid w:val="4C6C5F3B"/>
    <w:rsid w:val="4C792460"/>
    <w:rsid w:val="4C9012B4"/>
    <w:rsid w:val="4D0E5805"/>
    <w:rsid w:val="4D1D2B38"/>
    <w:rsid w:val="4D2749A6"/>
    <w:rsid w:val="4D391733"/>
    <w:rsid w:val="4D4A300B"/>
    <w:rsid w:val="4D6D74B9"/>
    <w:rsid w:val="4D7A1DEF"/>
    <w:rsid w:val="4D877BAC"/>
    <w:rsid w:val="4D8B6CE2"/>
    <w:rsid w:val="4D93738A"/>
    <w:rsid w:val="4DBB5630"/>
    <w:rsid w:val="4DC072BF"/>
    <w:rsid w:val="4DCB2178"/>
    <w:rsid w:val="4DCE46FA"/>
    <w:rsid w:val="4E557E6D"/>
    <w:rsid w:val="4E7434C8"/>
    <w:rsid w:val="4E7C7EEF"/>
    <w:rsid w:val="4E851DAB"/>
    <w:rsid w:val="4EA66717"/>
    <w:rsid w:val="4EB95A21"/>
    <w:rsid w:val="4EC806A5"/>
    <w:rsid w:val="4EE85B6E"/>
    <w:rsid w:val="4F0D328A"/>
    <w:rsid w:val="4F402E8F"/>
    <w:rsid w:val="4F4277AC"/>
    <w:rsid w:val="4F435BBB"/>
    <w:rsid w:val="4F7C78A8"/>
    <w:rsid w:val="4F7F7B69"/>
    <w:rsid w:val="4FA1419A"/>
    <w:rsid w:val="4FBB32A1"/>
    <w:rsid w:val="4FCB6460"/>
    <w:rsid w:val="4FF05EC6"/>
    <w:rsid w:val="4FFA39B8"/>
    <w:rsid w:val="502B5014"/>
    <w:rsid w:val="50575D22"/>
    <w:rsid w:val="505770D8"/>
    <w:rsid w:val="505D10C6"/>
    <w:rsid w:val="50750421"/>
    <w:rsid w:val="508231D9"/>
    <w:rsid w:val="50832F2F"/>
    <w:rsid w:val="50CB45E3"/>
    <w:rsid w:val="50E27C84"/>
    <w:rsid w:val="50E637DE"/>
    <w:rsid w:val="50F2443F"/>
    <w:rsid w:val="51067E75"/>
    <w:rsid w:val="510F1A19"/>
    <w:rsid w:val="51151267"/>
    <w:rsid w:val="513A2C5A"/>
    <w:rsid w:val="5147002D"/>
    <w:rsid w:val="5147726A"/>
    <w:rsid w:val="51544EE7"/>
    <w:rsid w:val="515B5761"/>
    <w:rsid w:val="515C37C2"/>
    <w:rsid w:val="51837EDF"/>
    <w:rsid w:val="51A244A3"/>
    <w:rsid w:val="51D23C02"/>
    <w:rsid w:val="51FA709F"/>
    <w:rsid w:val="51FC3F92"/>
    <w:rsid w:val="51FD7E5D"/>
    <w:rsid w:val="524B76B5"/>
    <w:rsid w:val="524E4AA6"/>
    <w:rsid w:val="526D37FE"/>
    <w:rsid w:val="526E16B4"/>
    <w:rsid w:val="528648C0"/>
    <w:rsid w:val="52894EFB"/>
    <w:rsid w:val="52B917E8"/>
    <w:rsid w:val="52B954D9"/>
    <w:rsid w:val="52E84671"/>
    <w:rsid w:val="53020E70"/>
    <w:rsid w:val="53284383"/>
    <w:rsid w:val="53642DA0"/>
    <w:rsid w:val="538057B3"/>
    <w:rsid w:val="5383772C"/>
    <w:rsid w:val="538C3CBC"/>
    <w:rsid w:val="53A6174D"/>
    <w:rsid w:val="53BF26D8"/>
    <w:rsid w:val="53DC08E5"/>
    <w:rsid w:val="53F54A4D"/>
    <w:rsid w:val="53F72192"/>
    <w:rsid w:val="53FC12DE"/>
    <w:rsid w:val="54321E89"/>
    <w:rsid w:val="543D010B"/>
    <w:rsid w:val="544E47E4"/>
    <w:rsid w:val="545F6364"/>
    <w:rsid w:val="548F207D"/>
    <w:rsid w:val="54DA3ECA"/>
    <w:rsid w:val="54F07AFE"/>
    <w:rsid w:val="55087871"/>
    <w:rsid w:val="550C31C5"/>
    <w:rsid w:val="55196307"/>
    <w:rsid w:val="554160D5"/>
    <w:rsid w:val="55455BAA"/>
    <w:rsid w:val="554B21B9"/>
    <w:rsid w:val="55574D88"/>
    <w:rsid w:val="556B4628"/>
    <w:rsid w:val="55B23260"/>
    <w:rsid w:val="55DB7038"/>
    <w:rsid w:val="55EE6648"/>
    <w:rsid w:val="56204315"/>
    <w:rsid w:val="562E41AC"/>
    <w:rsid w:val="563109C5"/>
    <w:rsid w:val="5686767E"/>
    <w:rsid w:val="569B5768"/>
    <w:rsid w:val="56E21FBC"/>
    <w:rsid w:val="56E92B06"/>
    <w:rsid w:val="56F22DF8"/>
    <w:rsid w:val="574014E1"/>
    <w:rsid w:val="57406ECB"/>
    <w:rsid w:val="57582250"/>
    <w:rsid w:val="575D65EC"/>
    <w:rsid w:val="57654856"/>
    <w:rsid w:val="57737F1F"/>
    <w:rsid w:val="57783371"/>
    <w:rsid w:val="578655DC"/>
    <w:rsid w:val="57E358E5"/>
    <w:rsid w:val="57E4147A"/>
    <w:rsid w:val="57E55699"/>
    <w:rsid w:val="57EC5F74"/>
    <w:rsid w:val="57ED1068"/>
    <w:rsid w:val="5800461D"/>
    <w:rsid w:val="58030243"/>
    <w:rsid w:val="58330FC2"/>
    <w:rsid w:val="583B4FB8"/>
    <w:rsid w:val="58752692"/>
    <w:rsid w:val="588846ED"/>
    <w:rsid w:val="58935F89"/>
    <w:rsid w:val="58B02B6D"/>
    <w:rsid w:val="58BC7039"/>
    <w:rsid w:val="58D12509"/>
    <w:rsid w:val="58D616B2"/>
    <w:rsid w:val="591C7D2C"/>
    <w:rsid w:val="592C4512"/>
    <w:rsid w:val="593A3FE1"/>
    <w:rsid w:val="59520992"/>
    <w:rsid w:val="595558E6"/>
    <w:rsid w:val="59620951"/>
    <w:rsid w:val="59A31919"/>
    <w:rsid w:val="59A80D08"/>
    <w:rsid w:val="59A959D6"/>
    <w:rsid w:val="59AC671C"/>
    <w:rsid w:val="59AE5DB6"/>
    <w:rsid w:val="59C81BD5"/>
    <w:rsid w:val="59CE02CD"/>
    <w:rsid w:val="59F00FBC"/>
    <w:rsid w:val="5A3E104C"/>
    <w:rsid w:val="5A5915AD"/>
    <w:rsid w:val="5A637F7D"/>
    <w:rsid w:val="5A76710E"/>
    <w:rsid w:val="5A843A8D"/>
    <w:rsid w:val="5AAB5A10"/>
    <w:rsid w:val="5AAF21F5"/>
    <w:rsid w:val="5AC354F3"/>
    <w:rsid w:val="5AC97F6F"/>
    <w:rsid w:val="5AED4C1B"/>
    <w:rsid w:val="5AFC03D0"/>
    <w:rsid w:val="5B3C0338"/>
    <w:rsid w:val="5B6D4618"/>
    <w:rsid w:val="5B884B8B"/>
    <w:rsid w:val="5BB6738C"/>
    <w:rsid w:val="5BBD54FA"/>
    <w:rsid w:val="5BBF3407"/>
    <w:rsid w:val="5BC53981"/>
    <w:rsid w:val="5BE21C1B"/>
    <w:rsid w:val="5BF91FE0"/>
    <w:rsid w:val="5BFC645B"/>
    <w:rsid w:val="5C076513"/>
    <w:rsid w:val="5C285CAA"/>
    <w:rsid w:val="5C3B132F"/>
    <w:rsid w:val="5C3B2E6C"/>
    <w:rsid w:val="5C5B1975"/>
    <w:rsid w:val="5C6676FD"/>
    <w:rsid w:val="5CAB7FB2"/>
    <w:rsid w:val="5D120CAC"/>
    <w:rsid w:val="5D843A7E"/>
    <w:rsid w:val="5DBD3151"/>
    <w:rsid w:val="5DD568C2"/>
    <w:rsid w:val="5DD665F2"/>
    <w:rsid w:val="5DDC8092"/>
    <w:rsid w:val="5DE039F1"/>
    <w:rsid w:val="5DEA03F9"/>
    <w:rsid w:val="5DF42709"/>
    <w:rsid w:val="5E2C7497"/>
    <w:rsid w:val="5E3F3EC0"/>
    <w:rsid w:val="5E4B8381"/>
    <w:rsid w:val="5EC94D9D"/>
    <w:rsid w:val="5EFF0DBA"/>
    <w:rsid w:val="5F0034E9"/>
    <w:rsid w:val="5F052F3E"/>
    <w:rsid w:val="5F163497"/>
    <w:rsid w:val="5F2E2567"/>
    <w:rsid w:val="5F3A768A"/>
    <w:rsid w:val="5F636522"/>
    <w:rsid w:val="5FAD7DB1"/>
    <w:rsid w:val="5FC04655"/>
    <w:rsid w:val="5FD63A14"/>
    <w:rsid w:val="5FD87126"/>
    <w:rsid w:val="5FDC0215"/>
    <w:rsid w:val="5FE0155D"/>
    <w:rsid w:val="5FE5693F"/>
    <w:rsid w:val="5FF53F45"/>
    <w:rsid w:val="6021117B"/>
    <w:rsid w:val="60365069"/>
    <w:rsid w:val="6060598B"/>
    <w:rsid w:val="60787602"/>
    <w:rsid w:val="607D7E36"/>
    <w:rsid w:val="60897F34"/>
    <w:rsid w:val="608A63C5"/>
    <w:rsid w:val="609602C8"/>
    <w:rsid w:val="60AF132B"/>
    <w:rsid w:val="60C53B46"/>
    <w:rsid w:val="60CB1ADA"/>
    <w:rsid w:val="60DC1EB2"/>
    <w:rsid w:val="6130054F"/>
    <w:rsid w:val="61381F04"/>
    <w:rsid w:val="61424AA7"/>
    <w:rsid w:val="618117A9"/>
    <w:rsid w:val="619E651E"/>
    <w:rsid w:val="61A1352C"/>
    <w:rsid w:val="61A27A36"/>
    <w:rsid w:val="61A7420B"/>
    <w:rsid w:val="61F50B3F"/>
    <w:rsid w:val="620B33E8"/>
    <w:rsid w:val="6222597F"/>
    <w:rsid w:val="622F1792"/>
    <w:rsid w:val="623065F6"/>
    <w:rsid w:val="625C12EB"/>
    <w:rsid w:val="62651D73"/>
    <w:rsid w:val="627354FE"/>
    <w:rsid w:val="62960B2B"/>
    <w:rsid w:val="62A0377C"/>
    <w:rsid w:val="62C859E5"/>
    <w:rsid w:val="62E623EE"/>
    <w:rsid w:val="62F11C70"/>
    <w:rsid w:val="633B7475"/>
    <w:rsid w:val="634E1CAD"/>
    <w:rsid w:val="63565068"/>
    <w:rsid w:val="63661B26"/>
    <w:rsid w:val="63676550"/>
    <w:rsid w:val="6376589C"/>
    <w:rsid w:val="63790D48"/>
    <w:rsid w:val="637A0EB1"/>
    <w:rsid w:val="63866F84"/>
    <w:rsid w:val="639434EB"/>
    <w:rsid w:val="63C61D92"/>
    <w:rsid w:val="63CD485C"/>
    <w:rsid w:val="63D61B1A"/>
    <w:rsid w:val="63ED470E"/>
    <w:rsid w:val="63F63494"/>
    <w:rsid w:val="64322C0A"/>
    <w:rsid w:val="64552A35"/>
    <w:rsid w:val="645C099F"/>
    <w:rsid w:val="64601415"/>
    <w:rsid w:val="6476236A"/>
    <w:rsid w:val="64B95081"/>
    <w:rsid w:val="64CA3D6E"/>
    <w:rsid w:val="64CB66DA"/>
    <w:rsid w:val="64ED7761"/>
    <w:rsid w:val="65627DF1"/>
    <w:rsid w:val="65B04FDE"/>
    <w:rsid w:val="65BB1C09"/>
    <w:rsid w:val="65F46540"/>
    <w:rsid w:val="65FE48D1"/>
    <w:rsid w:val="66052AE9"/>
    <w:rsid w:val="66144075"/>
    <w:rsid w:val="661A383E"/>
    <w:rsid w:val="664C2331"/>
    <w:rsid w:val="665F77DF"/>
    <w:rsid w:val="666111A9"/>
    <w:rsid w:val="666B7AE3"/>
    <w:rsid w:val="66760335"/>
    <w:rsid w:val="668A1642"/>
    <w:rsid w:val="669134B5"/>
    <w:rsid w:val="66917872"/>
    <w:rsid w:val="66B10884"/>
    <w:rsid w:val="66E00E33"/>
    <w:rsid w:val="67066818"/>
    <w:rsid w:val="670843C9"/>
    <w:rsid w:val="67112E13"/>
    <w:rsid w:val="671A6AE9"/>
    <w:rsid w:val="671D139F"/>
    <w:rsid w:val="67296C05"/>
    <w:rsid w:val="672B1E27"/>
    <w:rsid w:val="672C510C"/>
    <w:rsid w:val="67394F56"/>
    <w:rsid w:val="67B01DCE"/>
    <w:rsid w:val="67B332AE"/>
    <w:rsid w:val="67BD092C"/>
    <w:rsid w:val="67C13D37"/>
    <w:rsid w:val="67D50CB1"/>
    <w:rsid w:val="67FA6674"/>
    <w:rsid w:val="68192C06"/>
    <w:rsid w:val="68395169"/>
    <w:rsid w:val="683D2B3E"/>
    <w:rsid w:val="683F444F"/>
    <w:rsid w:val="685372D8"/>
    <w:rsid w:val="68663A9B"/>
    <w:rsid w:val="686E0340"/>
    <w:rsid w:val="68853B6B"/>
    <w:rsid w:val="68A1673E"/>
    <w:rsid w:val="68CD0D89"/>
    <w:rsid w:val="68D2424D"/>
    <w:rsid w:val="68E21E42"/>
    <w:rsid w:val="68E231D6"/>
    <w:rsid w:val="69092B5C"/>
    <w:rsid w:val="69284FC6"/>
    <w:rsid w:val="69347D23"/>
    <w:rsid w:val="6938759B"/>
    <w:rsid w:val="693D7CB2"/>
    <w:rsid w:val="6947086D"/>
    <w:rsid w:val="69515C75"/>
    <w:rsid w:val="696947E2"/>
    <w:rsid w:val="69722558"/>
    <w:rsid w:val="69AE67B4"/>
    <w:rsid w:val="69B56B46"/>
    <w:rsid w:val="69BC3F65"/>
    <w:rsid w:val="69DF50DA"/>
    <w:rsid w:val="69F10844"/>
    <w:rsid w:val="69FF7FD6"/>
    <w:rsid w:val="6A123751"/>
    <w:rsid w:val="6A446EE7"/>
    <w:rsid w:val="6A6320C1"/>
    <w:rsid w:val="6A6634FD"/>
    <w:rsid w:val="6AB16D2B"/>
    <w:rsid w:val="6AB51D8E"/>
    <w:rsid w:val="6ABA1A34"/>
    <w:rsid w:val="6ABC1D9D"/>
    <w:rsid w:val="6AF13E3F"/>
    <w:rsid w:val="6AFB3CC1"/>
    <w:rsid w:val="6B0B1027"/>
    <w:rsid w:val="6B522679"/>
    <w:rsid w:val="6B5C220A"/>
    <w:rsid w:val="6B635788"/>
    <w:rsid w:val="6B7A1A9B"/>
    <w:rsid w:val="6BA90BE4"/>
    <w:rsid w:val="6C243971"/>
    <w:rsid w:val="6C2E5E14"/>
    <w:rsid w:val="6C302C76"/>
    <w:rsid w:val="6C4D6FA7"/>
    <w:rsid w:val="6C5932F1"/>
    <w:rsid w:val="6C794C7A"/>
    <w:rsid w:val="6CCD57B1"/>
    <w:rsid w:val="6CD1101A"/>
    <w:rsid w:val="6CD644B8"/>
    <w:rsid w:val="6CF91FEE"/>
    <w:rsid w:val="6CFD2457"/>
    <w:rsid w:val="6D04424A"/>
    <w:rsid w:val="6D1F51CD"/>
    <w:rsid w:val="6D370CD1"/>
    <w:rsid w:val="6D44560E"/>
    <w:rsid w:val="6D461806"/>
    <w:rsid w:val="6D6B38CF"/>
    <w:rsid w:val="6DD021B2"/>
    <w:rsid w:val="6DD80D61"/>
    <w:rsid w:val="6E020A49"/>
    <w:rsid w:val="6E02486D"/>
    <w:rsid w:val="6E0A2E28"/>
    <w:rsid w:val="6E0C43BB"/>
    <w:rsid w:val="6E6B5612"/>
    <w:rsid w:val="6E7F4B90"/>
    <w:rsid w:val="6E872397"/>
    <w:rsid w:val="6E961D2F"/>
    <w:rsid w:val="6EC5786D"/>
    <w:rsid w:val="6EEC5194"/>
    <w:rsid w:val="6EF35CF0"/>
    <w:rsid w:val="6F0D3F47"/>
    <w:rsid w:val="6F2E4117"/>
    <w:rsid w:val="6F4141DC"/>
    <w:rsid w:val="6F554FBE"/>
    <w:rsid w:val="6F5E4E9C"/>
    <w:rsid w:val="6F5F0599"/>
    <w:rsid w:val="6F61421E"/>
    <w:rsid w:val="6F7A4AA2"/>
    <w:rsid w:val="6F7B1DC7"/>
    <w:rsid w:val="6F873B25"/>
    <w:rsid w:val="6FB82E22"/>
    <w:rsid w:val="6FB86B44"/>
    <w:rsid w:val="6FCE693C"/>
    <w:rsid w:val="6FFD47C3"/>
    <w:rsid w:val="7007776D"/>
    <w:rsid w:val="701077B2"/>
    <w:rsid w:val="70176F06"/>
    <w:rsid w:val="705418D5"/>
    <w:rsid w:val="70972FB2"/>
    <w:rsid w:val="709A546B"/>
    <w:rsid w:val="709E27A0"/>
    <w:rsid w:val="70A96F08"/>
    <w:rsid w:val="70DA7947"/>
    <w:rsid w:val="711C24B7"/>
    <w:rsid w:val="713C40F3"/>
    <w:rsid w:val="71416827"/>
    <w:rsid w:val="71773BFC"/>
    <w:rsid w:val="718D6146"/>
    <w:rsid w:val="719C1E6F"/>
    <w:rsid w:val="719E575B"/>
    <w:rsid w:val="71B42DA0"/>
    <w:rsid w:val="71B93CF8"/>
    <w:rsid w:val="7253187E"/>
    <w:rsid w:val="725C0053"/>
    <w:rsid w:val="726C0ADB"/>
    <w:rsid w:val="72742CA8"/>
    <w:rsid w:val="728609FC"/>
    <w:rsid w:val="728B0A1B"/>
    <w:rsid w:val="72CB73D1"/>
    <w:rsid w:val="72D43F4B"/>
    <w:rsid w:val="72DC5EB2"/>
    <w:rsid w:val="72E37456"/>
    <w:rsid w:val="72F9334F"/>
    <w:rsid w:val="730F125F"/>
    <w:rsid w:val="73282BC5"/>
    <w:rsid w:val="7334168C"/>
    <w:rsid w:val="73350EE7"/>
    <w:rsid w:val="7335705A"/>
    <w:rsid w:val="73562853"/>
    <w:rsid w:val="738B43AE"/>
    <w:rsid w:val="73923223"/>
    <w:rsid w:val="73AD0136"/>
    <w:rsid w:val="73E2084E"/>
    <w:rsid w:val="73EC1883"/>
    <w:rsid w:val="7455763E"/>
    <w:rsid w:val="747D6BD7"/>
    <w:rsid w:val="74925BCF"/>
    <w:rsid w:val="74A63F6F"/>
    <w:rsid w:val="74C14176"/>
    <w:rsid w:val="74C302BA"/>
    <w:rsid w:val="74C820EA"/>
    <w:rsid w:val="74CC4C8B"/>
    <w:rsid w:val="74D561AF"/>
    <w:rsid w:val="7500497F"/>
    <w:rsid w:val="75186B04"/>
    <w:rsid w:val="751D3160"/>
    <w:rsid w:val="755F2F34"/>
    <w:rsid w:val="75726176"/>
    <w:rsid w:val="758A17FC"/>
    <w:rsid w:val="75A12F2B"/>
    <w:rsid w:val="75B03570"/>
    <w:rsid w:val="75B26B2B"/>
    <w:rsid w:val="75D02172"/>
    <w:rsid w:val="75D3483C"/>
    <w:rsid w:val="761B3D36"/>
    <w:rsid w:val="761E1CFD"/>
    <w:rsid w:val="76203F4D"/>
    <w:rsid w:val="76287B04"/>
    <w:rsid w:val="763C2F2E"/>
    <w:rsid w:val="765025C1"/>
    <w:rsid w:val="76603DD7"/>
    <w:rsid w:val="767E737E"/>
    <w:rsid w:val="76A87819"/>
    <w:rsid w:val="76AB1A10"/>
    <w:rsid w:val="76B4114C"/>
    <w:rsid w:val="76CC05A6"/>
    <w:rsid w:val="76F86799"/>
    <w:rsid w:val="770C5C3B"/>
    <w:rsid w:val="771779C2"/>
    <w:rsid w:val="77425877"/>
    <w:rsid w:val="77601AD6"/>
    <w:rsid w:val="77740F30"/>
    <w:rsid w:val="77B000DB"/>
    <w:rsid w:val="77D959C2"/>
    <w:rsid w:val="77DC796F"/>
    <w:rsid w:val="77DE0C77"/>
    <w:rsid w:val="781C169F"/>
    <w:rsid w:val="781D2EBC"/>
    <w:rsid w:val="782C40ED"/>
    <w:rsid w:val="782E75C3"/>
    <w:rsid w:val="784A620C"/>
    <w:rsid w:val="785A112C"/>
    <w:rsid w:val="785C6CB9"/>
    <w:rsid w:val="786F07D7"/>
    <w:rsid w:val="78704858"/>
    <w:rsid w:val="78A863AA"/>
    <w:rsid w:val="78DD6F97"/>
    <w:rsid w:val="78F14DFD"/>
    <w:rsid w:val="791950DB"/>
    <w:rsid w:val="793F227A"/>
    <w:rsid w:val="79645709"/>
    <w:rsid w:val="797229E2"/>
    <w:rsid w:val="7976549E"/>
    <w:rsid w:val="79840219"/>
    <w:rsid w:val="798B5231"/>
    <w:rsid w:val="799D52F3"/>
    <w:rsid w:val="79A36568"/>
    <w:rsid w:val="79B6781E"/>
    <w:rsid w:val="79FF3026"/>
    <w:rsid w:val="7A0E4966"/>
    <w:rsid w:val="7A386814"/>
    <w:rsid w:val="7A561190"/>
    <w:rsid w:val="7A5A0651"/>
    <w:rsid w:val="7A903C7E"/>
    <w:rsid w:val="7ADC3ADC"/>
    <w:rsid w:val="7AFA691D"/>
    <w:rsid w:val="7B056910"/>
    <w:rsid w:val="7B133D43"/>
    <w:rsid w:val="7B1D16E6"/>
    <w:rsid w:val="7B2F628C"/>
    <w:rsid w:val="7B3F0826"/>
    <w:rsid w:val="7B8166D0"/>
    <w:rsid w:val="7B841408"/>
    <w:rsid w:val="7B845CE1"/>
    <w:rsid w:val="7B9A7E39"/>
    <w:rsid w:val="7BCD518A"/>
    <w:rsid w:val="7BE912CB"/>
    <w:rsid w:val="7BED087F"/>
    <w:rsid w:val="7BFE1419"/>
    <w:rsid w:val="7C0F386F"/>
    <w:rsid w:val="7C5D5DEE"/>
    <w:rsid w:val="7CA961CF"/>
    <w:rsid w:val="7CB17042"/>
    <w:rsid w:val="7CEB2B8C"/>
    <w:rsid w:val="7CF36E72"/>
    <w:rsid w:val="7D0C1E2F"/>
    <w:rsid w:val="7D2D382C"/>
    <w:rsid w:val="7D3F4527"/>
    <w:rsid w:val="7D4B75DD"/>
    <w:rsid w:val="7D5B2324"/>
    <w:rsid w:val="7D5D0359"/>
    <w:rsid w:val="7D667BB3"/>
    <w:rsid w:val="7D846393"/>
    <w:rsid w:val="7D963672"/>
    <w:rsid w:val="7D9D7CB6"/>
    <w:rsid w:val="7DCB7B22"/>
    <w:rsid w:val="7DEC38C1"/>
    <w:rsid w:val="7E265083"/>
    <w:rsid w:val="7E3B1860"/>
    <w:rsid w:val="7E4E5A86"/>
    <w:rsid w:val="7E53749D"/>
    <w:rsid w:val="7E76274A"/>
    <w:rsid w:val="7E7F79B5"/>
    <w:rsid w:val="7E930C93"/>
    <w:rsid w:val="7E957A10"/>
    <w:rsid w:val="7EA1243B"/>
    <w:rsid w:val="7EB64CB9"/>
    <w:rsid w:val="7EC3493A"/>
    <w:rsid w:val="7F054C3B"/>
    <w:rsid w:val="7F1A2263"/>
    <w:rsid w:val="7F272E03"/>
    <w:rsid w:val="7F5275CC"/>
    <w:rsid w:val="7F5D5059"/>
    <w:rsid w:val="7F6E539B"/>
    <w:rsid w:val="7FA04858"/>
    <w:rsid w:val="7FA70973"/>
    <w:rsid w:val="7FAC2756"/>
    <w:rsid w:val="7FCBD253"/>
    <w:rsid w:val="7FCF5965"/>
    <w:rsid w:val="7FD10FC1"/>
    <w:rsid w:val="7FDB2254"/>
    <w:rsid w:val="7FDF58D3"/>
    <w:rsid w:val="A6D721DE"/>
    <w:rsid w:val="EBD79D75"/>
    <w:rsid w:val="EFBA5C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2"/>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unhideWhenUsed/>
    <w:qFormat/>
    <w:uiPriority w:val="0"/>
    <w:pPr>
      <w:keepNext/>
      <w:keepLines/>
      <w:numPr>
        <w:ilvl w:val="2"/>
        <w:numId w:val="1"/>
      </w:numPr>
      <w:spacing w:line="413" w:lineRule="auto"/>
      <w:outlineLvl w:val="2"/>
    </w:pPr>
    <w:rPr>
      <w:rFonts w:asciiTheme="minorHAnsi" w:hAnsiTheme="minorHAnsi"/>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3"/>
    <w:qFormat/>
    <w:uiPriority w:val="0"/>
    <w:pPr>
      <w:spacing w:after="120"/>
    </w:pPr>
    <w:rPr>
      <w:rFonts w:ascii="Calibri" w:hAnsi="Calibri"/>
    </w:rPr>
  </w:style>
  <w:style w:type="paragraph" w:styleId="3">
    <w:name w:val="Body Text First Indent"/>
    <w:basedOn w:val="2"/>
    <w:next w:val="1"/>
    <w:link w:val="67"/>
    <w:qFormat/>
    <w:uiPriority w:val="0"/>
    <w:pPr>
      <w:ind w:firstLine="420" w:firstLineChars="100"/>
    </w:pPr>
    <w:rPr>
      <w:rFonts w:ascii="Times New Roman" w:hAnsi="Times New Roman"/>
    </w:rPr>
  </w:style>
  <w:style w:type="paragraph" w:styleId="7">
    <w:name w:val="Normal Indent"/>
    <w:basedOn w:val="1"/>
    <w:next w:val="1"/>
    <w:link w:val="44"/>
    <w:qFormat/>
    <w:uiPriority w:val="0"/>
    <w:pPr>
      <w:ind w:firstLine="420"/>
    </w:pPr>
    <w:rPr>
      <w:szCs w:val="20"/>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64"/>
    <w:qFormat/>
    <w:uiPriority w:val="0"/>
    <w:pPr>
      <w:jc w:val="left"/>
    </w:pPr>
    <w:rPr>
      <w:rFonts w:ascii="Tahoma" w:hAnsi="Tahoma" w:eastAsiaTheme="minorEastAsia" w:cstheme="minorBidi"/>
    </w:rPr>
  </w:style>
  <w:style w:type="paragraph" w:styleId="10">
    <w:name w:val="Body Text Indent"/>
    <w:basedOn w:val="1"/>
    <w:link w:val="34"/>
    <w:qFormat/>
    <w:uiPriority w:val="0"/>
    <w:pPr>
      <w:spacing w:after="120"/>
      <w:ind w:left="420" w:leftChars="200"/>
    </w:pPr>
    <w:rPr>
      <w:rFonts w:ascii="Calibri" w:hAnsi="Calibri"/>
    </w:rPr>
  </w:style>
  <w:style w:type="paragraph" w:styleId="11">
    <w:name w:val="Plain Text"/>
    <w:basedOn w:val="1"/>
    <w:link w:val="35"/>
    <w:qFormat/>
    <w:uiPriority w:val="0"/>
    <w:pPr>
      <w:spacing w:beforeLines="50" w:afterLines="50" w:line="400" w:lineRule="exact"/>
    </w:pPr>
    <w:rPr>
      <w:rFonts w:ascii="宋体" w:hAnsi="Courier New"/>
      <w:sz w:val="24"/>
    </w:rPr>
  </w:style>
  <w:style w:type="paragraph" w:styleId="12">
    <w:name w:val="Body Text Indent 2"/>
    <w:basedOn w:val="1"/>
    <w:link w:val="58"/>
    <w:semiHidden/>
    <w:unhideWhenUsed/>
    <w:qFormat/>
    <w:uiPriority w:val="99"/>
    <w:pPr>
      <w:spacing w:after="120" w:line="480" w:lineRule="auto"/>
      <w:ind w:left="420" w:leftChars="200"/>
    </w:pPr>
  </w:style>
  <w:style w:type="paragraph" w:styleId="13">
    <w:name w:val="Balloon Text"/>
    <w:basedOn w:val="1"/>
    <w:link w:val="42"/>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toc 2"/>
    <w:basedOn w:val="1"/>
    <w:next w:val="1"/>
    <w:qFormat/>
    <w:uiPriority w:val="0"/>
    <w:pPr>
      <w:tabs>
        <w:tab w:val="right" w:leader="dot" w:pos="9355"/>
      </w:tabs>
      <w:spacing w:line="360" w:lineRule="auto"/>
      <w:ind w:left="280" w:firstLine="560"/>
      <w:jc w:val="left"/>
    </w:pPr>
    <w:rPr>
      <w:rFonts w:eastAsia="仿宋_GB2312"/>
      <w:smallCaps/>
      <w:sz w:val="20"/>
    </w:rPr>
  </w:style>
  <w:style w:type="paragraph" w:styleId="18">
    <w:name w:val="Body Text 2"/>
    <w:basedOn w:val="1"/>
    <w:link w:val="38"/>
    <w:qFormat/>
    <w:uiPriority w:val="0"/>
    <w:pPr>
      <w:widowControl/>
      <w:snapToGrid w:val="0"/>
      <w:spacing w:before="50" w:afterLines="50" w:line="400" w:lineRule="exact"/>
      <w:jc w:val="left"/>
    </w:pPr>
    <w:rPr>
      <w:rFonts w:ascii="宋体" w:hAnsi="宋体"/>
      <w:color w:val="000000"/>
      <w:sz w:val="24"/>
    </w:rPr>
  </w:style>
  <w:style w:type="paragraph" w:styleId="19">
    <w:name w:val="HTML Preformatted"/>
    <w:basedOn w:val="1"/>
    <w:link w:val="6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0"/>
    <w:pPr>
      <w:widowControl/>
      <w:spacing w:before="100" w:beforeAutospacing="1" w:after="100" w:afterAutospacing="1"/>
      <w:jc w:val="left"/>
    </w:pPr>
    <w:rPr>
      <w:kern w:val="0"/>
      <w:sz w:val="24"/>
    </w:rPr>
  </w:style>
  <w:style w:type="paragraph" w:styleId="21">
    <w:name w:val="Body Text First Indent 2"/>
    <w:basedOn w:val="10"/>
    <w:link w:val="39"/>
    <w:semiHidden/>
    <w:unhideWhenUsed/>
    <w:qFormat/>
    <w:uiPriority w:val="99"/>
    <w:pPr>
      <w:ind w:firstLine="420" w:firstLineChars="200"/>
    </w:pPr>
    <w:rPr>
      <w:rFonts w:ascii="Times New Roman" w:hAnsi="Times New Roman"/>
    </w:rPr>
  </w:style>
  <w:style w:type="table" w:styleId="23">
    <w:name w:val="Table Grid"/>
    <w:basedOn w:val="2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0"/>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line number"/>
    <w:basedOn w:val="24"/>
    <w:qFormat/>
    <w:uiPriority w:val="0"/>
    <w:rPr>
      <w:rFonts w:ascii="Arial" w:hAnsi="Arial" w:eastAsia="黑体" w:cs="Arial"/>
      <w:snapToGrid w:val="0"/>
      <w:kern w:val="0"/>
      <w:szCs w:val="21"/>
    </w:rPr>
  </w:style>
  <w:style w:type="character" w:styleId="28">
    <w:name w:val="Hyperlink"/>
    <w:qFormat/>
    <w:uiPriority w:val="0"/>
    <w:rPr>
      <w:color w:val="0000FF"/>
      <w:u w:val="single"/>
    </w:rPr>
  </w:style>
  <w:style w:type="character" w:styleId="29">
    <w:name w:val="HTML Sample"/>
    <w:basedOn w:val="24"/>
    <w:semiHidden/>
    <w:unhideWhenUsed/>
    <w:qFormat/>
    <w:uiPriority w:val="99"/>
    <w:rPr>
      <w:rFonts w:ascii="宋体" w:hAnsi="宋体" w:eastAsia="宋体" w:cs="宋体"/>
    </w:rPr>
  </w:style>
  <w:style w:type="paragraph" w:customStyle="1" w:styleId="30">
    <w:name w:val="BodyText"/>
    <w:basedOn w:val="1"/>
    <w:next w:val="31"/>
    <w:qFormat/>
    <w:uiPriority w:val="0"/>
    <w:pPr>
      <w:spacing w:after="120"/>
    </w:pPr>
    <w:rPr>
      <w:rFonts w:ascii="Calibri" w:hAnsi="Calibri"/>
    </w:rPr>
  </w:style>
  <w:style w:type="paragraph" w:customStyle="1" w:styleId="31">
    <w:name w:val="BodyText1I"/>
    <w:basedOn w:val="30"/>
    <w:next w:val="1"/>
    <w:qFormat/>
    <w:uiPriority w:val="0"/>
    <w:pPr>
      <w:ind w:firstLine="420" w:firstLineChars="100"/>
    </w:pPr>
    <w:rPr>
      <w:rFonts w:ascii="Times New Roman" w:hAnsi="Times New Roman"/>
      <w:color w:val="000000"/>
      <w:kern w:val="0"/>
    </w:rPr>
  </w:style>
  <w:style w:type="character" w:customStyle="1" w:styleId="32">
    <w:name w:val="标题 2 Char"/>
    <w:basedOn w:val="24"/>
    <w:link w:val="5"/>
    <w:qFormat/>
    <w:uiPriority w:val="0"/>
    <w:rPr>
      <w:rFonts w:ascii="宋体" w:hAnsi="宋体" w:eastAsia="宋体" w:cs="Times New Roman"/>
      <w:b/>
      <w:bCs/>
      <w:sz w:val="24"/>
      <w:szCs w:val="24"/>
    </w:rPr>
  </w:style>
  <w:style w:type="character" w:customStyle="1" w:styleId="33">
    <w:name w:val="正文文本 Char"/>
    <w:basedOn w:val="24"/>
    <w:link w:val="2"/>
    <w:qFormat/>
    <w:uiPriority w:val="0"/>
    <w:rPr>
      <w:rFonts w:ascii="Calibri" w:hAnsi="Calibri" w:eastAsia="宋体" w:cs="Times New Roman"/>
      <w:szCs w:val="24"/>
    </w:rPr>
  </w:style>
  <w:style w:type="character" w:customStyle="1" w:styleId="34">
    <w:name w:val="正文文本缩进 Char"/>
    <w:basedOn w:val="24"/>
    <w:link w:val="10"/>
    <w:qFormat/>
    <w:uiPriority w:val="0"/>
    <w:rPr>
      <w:rFonts w:ascii="Calibri" w:hAnsi="Calibri" w:eastAsia="宋体" w:cs="Times New Roman"/>
      <w:szCs w:val="24"/>
    </w:rPr>
  </w:style>
  <w:style w:type="character" w:customStyle="1" w:styleId="35">
    <w:name w:val="纯文本 Char"/>
    <w:basedOn w:val="24"/>
    <w:link w:val="11"/>
    <w:qFormat/>
    <w:uiPriority w:val="0"/>
    <w:rPr>
      <w:rFonts w:ascii="宋体" w:hAnsi="Courier New" w:eastAsia="宋体" w:cs="Times New Roman"/>
      <w:sz w:val="24"/>
      <w:szCs w:val="24"/>
    </w:rPr>
  </w:style>
  <w:style w:type="character" w:customStyle="1" w:styleId="36">
    <w:name w:val="页脚 Char"/>
    <w:basedOn w:val="24"/>
    <w:link w:val="14"/>
    <w:qFormat/>
    <w:uiPriority w:val="99"/>
    <w:rPr>
      <w:rFonts w:ascii="Times New Roman" w:hAnsi="Times New Roman" w:eastAsia="宋体" w:cs="Times New Roman"/>
      <w:sz w:val="18"/>
      <w:szCs w:val="18"/>
    </w:rPr>
  </w:style>
  <w:style w:type="character" w:customStyle="1" w:styleId="37">
    <w:name w:val="页眉 Char"/>
    <w:basedOn w:val="24"/>
    <w:link w:val="15"/>
    <w:qFormat/>
    <w:uiPriority w:val="99"/>
    <w:rPr>
      <w:rFonts w:ascii="Times New Roman" w:hAnsi="Times New Roman" w:eastAsia="宋体" w:cs="Times New Roman"/>
      <w:sz w:val="18"/>
      <w:szCs w:val="18"/>
    </w:rPr>
  </w:style>
  <w:style w:type="character" w:customStyle="1" w:styleId="38">
    <w:name w:val="正文文本 2 Char"/>
    <w:basedOn w:val="24"/>
    <w:link w:val="18"/>
    <w:qFormat/>
    <w:uiPriority w:val="0"/>
    <w:rPr>
      <w:rFonts w:ascii="宋体" w:hAnsi="宋体" w:eastAsia="宋体" w:cs="Times New Roman"/>
      <w:color w:val="000000"/>
      <w:sz w:val="24"/>
      <w:szCs w:val="24"/>
    </w:rPr>
  </w:style>
  <w:style w:type="character" w:customStyle="1" w:styleId="39">
    <w:name w:val="正文首行缩进 2 Char"/>
    <w:basedOn w:val="34"/>
    <w:link w:val="21"/>
    <w:semiHidden/>
    <w:qFormat/>
    <w:uiPriority w:val="99"/>
    <w:rPr>
      <w:rFonts w:ascii="Times New Roman" w:hAnsi="Times New Roman"/>
    </w:rPr>
  </w:style>
  <w:style w:type="paragraph" w:customStyle="1" w:styleId="40">
    <w:name w:val="*正文"/>
    <w:basedOn w:val="1"/>
    <w:qFormat/>
    <w:uiPriority w:val="0"/>
    <w:pPr>
      <w:spacing w:line="360" w:lineRule="auto"/>
      <w:ind w:firstLine="200" w:firstLineChars="200"/>
    </w:pPr>
    <w:rPr>
      <w:rFonts w:ascii="宋体" w:hAnsi="宋体" w:cstheme="minorBidi"/>
      <w:sz w:val="22"/>
    </w:rPr>
  </w:style>
  <w:style w:type="character" w:customStyle="1" w:styleId="41">
    <w:name w:val="font61"/>
    <w:basedOn w:val="24"/>
    <w:qFormat/>
    <w:uiPriority w:val="0"/>
    <w:rPr>
      <w:rFonts w:hint="eastAsia" w:ascii="宋体" w:hAnsi="宋体" w:eastAsia="宋体" w:cs="宋体"/>
      <w:color w:val="000000"/>
      <w:sz w:val="22"/>
      <w:szCs w:val="22"/>
      <w:u w:val="none"/>
    </w:rPr>
  </w:style>
  <w:style w:type="character" w:customStyle="1" w:styleId="42">
    <w:name w:val="批注框文本 Char"/>
    <w:basedOn w:val="24"/>
    <w:link w:val="13"/>
    <w:qFormat/>
    <w:uiPriority w:val="99"/>
    <w:rPr>
      <w:rFonts w:ascii="Times New Roman" w:hAnsi="Times New Roman" w:eastAsia="宋体" w:cs="Times New Roman"/>
      <w:sz w:val="18"/>
      <w:szCs w:val="18"/>
    </w:rPr>
  </w:style>
  <w:style w:type="character" w:customStyle="1" w:styleId="43">
    <w:name w:val="纯文本 Char1"/>
    <w:basedOn w:val="24"/>
    <w:qFormat/>
    <w:uiPriority w:val="0"/>
    <w:rPr>
      <w:rFonts w:ascii="宋体" w:hAnsi="Courier New" w:eastAsia="宋体" w:cs="Times New Roman"/>
      <w:sz w:val="24"/>
      <w:szCs w:val="24"/>
    </w:rPr>
  </w:style>
  <w:style w:type="character" w:customStyle="1" w:styleId="44">
    <w:name w:val="正文缩进 Char"/>
    <w:basedOn w:val="24"/>
    <w:link w:val="7"/>
    <w:qFormat/>
    <w:uiPriority w:val="0"/>
    <w:rPr>
      <w:rFonts w:ascii="Times New Roman" w:hAnsi="Times New Roman" w:eastAsia="宋体" w:cs="Times New Roman"/>
      <w:szCs w:val="20"/>
    </w:rPr>
  </w:style>
  <w:style w:type="character" w:customStyle="1" w:styleId="45">
    <w:name w:val="正文文本缩进 Char1"/>
    <w:basedOn w:val="24"/>
    <w:qFormat/>
    <w:uiPriority w:val="0"/>
    <w:rPr>
      <w:rFonts w:ascii="Calibri" w:hAnsi="Calibri" w:eastAsia="宋体" w:cs="Times New Roman"/>
      <w:szCs w:val="24"/>
    </w:rPr>
  </w:style>
  <w:style w:type="paragraph" w:styleId="46">
    <w:name w:val="List Paragraph"/>
    <w:basedOn w:val="1"/>
    <w:qFormat/>
    <w:uiPriority w:val="99"/>
    <w:pPr>
      <w:ind w:firstLine="420" w:firstLineChars="200"/>
    </w:pPr>
    <w:rPr>
      <w:rFonts w:ascii="Calibri" w:hAnsi="Calibri" w:cs="黑体"/>
    </w:rPr>
  </w:style>
  <w:style w:type="character" w:customStyle="1" w:styleId="47">
    <w:name w:val="font41"/>
    <w:basedOn w:val="24"/>
    <w:qFormat/>
    <w:uiPriority w:val="0"/>
    <w:rPr>
      <w:rFonts w:hint="eastAsia" w:ascii="宋体" w:hAnsi="宋体" w:eastAsia="宋体" w:cs="宋体"/>
      <w:b/>
      <w:color w:val="000000"/>
      <w:sz w:val="20"/>
      <w:szCs w:val="20"/>
      <w:u w:val="none"/>
    </w:rPr>
  </w:style>
  <w:style w:type="character" w:customStyle="1" w:styleId="48">
    <w:name w:val="标题 1 Char"/>
    <w:basedOn w:val="24"/>
    <w:link w:val="4"/>
    <w:qFormat/>
    <w:uiPriority w:val="0"/>
    <w:rPr>
      <w:rFonts w:ascii="Calibri" w:hAnsi="Calibri" w:eastAsia="宋体" w:cs="Times New Roman"/>
      <w:b/>
      <w:bCs/>
      <w:kern w:val="44"/>
      <w:sz w:val="44"/>
      <w:szCs w:val="44"/>
    </w:rPr>
  </w:style>
  <w:style w:type="character" w:customStyle="1" w:styleId="49">
    <w:name w:val="4 Char"/>
    <w:link w:val="50"/>
    <w:qFormat/>
    <w:uiPriority w:val="0"/>
    <w:rPr>
      <w:rFonts w:eastAsia="仿宋_GB2312"/>
      <w:sz w:val="32"/>
      <w:szCs w:val="24"/>
    </w:rPr>
  </w:style>
  <w:style w:type="paragraph" w:customStyle="1" w:styleId="50">
    <w:name w:val="4"/>
    <w:basedOn w:val="1"/>
    <w:link w:val="49"/>
    <w:qFormat/>
    <w:uiPriority w:val="0"/>
    <w:pPr>
      <w:spacing w:line="360" w:lineRule="auto"/>
      <w:ind w:firstLine="640" w:firstLineChars="200"/>
    </w:pPr>
    <w:rPr>
      <w:rFonts w:eastAsia="仿宋_GB2312" w:asciiTheme="minorHAnsi" w:hAnsiTheme="minorHAnsi" w:cstheme="minorBidi"/>
      <w:sz w:val="32"/>
    </w:rPr>
  </w:style>
  <w:style w:type="character" w:customStyle="1" w:styleId="51">
    <w:name w:val="3 Char"/>
    <w:link w:val="52"/>
    <w:qFormat/>
    <w:uiPriority w:val="0"/>
    <w:rPr>
      <w:rFonts w:eastAsia="仿宋_GB2312"/>
      <w:b/>
      <w:sz w:val="32"/>
      <w:szCs w:val="24"/>
    </w:rPr>
  </w:style>
  <w:style w:type="paragraph" w:customStyle="1" w:styleId="52">
    <w:name w:val="3"/>
    <w:basedOn w:val="1"/>
    <w:link w:val="51"/>
    <w:qFormat/>
    <w:uiPriority w:val="0"/>
    <w:pPr>
      <w:spacing w:beforeLines="50" w:afterLines="50" w:line="360" w:lineRule="auto"/>
    </w:pPr>
    <w:rPr>
      <w:rFonts w:eastAsia="仿宋_GB2312" w:asciiTheme="minorHAnsi" w:hAnsiTheme="minorHAnsi" w:cstheme="minorBidi"/>
      <w:b/>
      <w:sz w:val="32"/>
    </w:rPr>
  </w:style>
  <w:style w:type="paragraph" w:customStyle="1" w:styleId="53">
    <w:name w:val="1"/>
    <w:basedOn w:val="1"/>
    <w:qFormat/>
    <w:uiPriority w:val="0"/>
    <w:pPr>
      <w:spacing w:beforeLines="50" w:afterLines="50" w:line="360" w:lineRule="auto"/>
    </w:pPr>
    <w:rPr>
      <w:rFonts w:eastAsia="仿宋_GB2312"/>
      <w:b/>
      <w:sz w:val="32"/>
    </w:rPr>
  </w:style>
  <w:style w:type="paragraph" w:customStyle="1" w:styleId="54">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5">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正文2 Char Char"/>
    <w:link w:val="57"/>
    <w:qFormat/>
    <w:uiPriority w:val="0"/>
    <w:rPr>
      <w:rFonts w:eastAsia="宋体"/>
      <w:sz w:val="24"/>
    </w:rPr>
  </w:style>
  <w:style w:type="paragraph" w:customStyle="1" w:styleId="57">
    <w:name w:val="正文2"/>
    <w:basedOn w:val="1"/>
    <w:link w:val="56"/>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58">
    <w:name w:val="正文文本缩进 2 Char"/>
    <w:basedOn w:val="24"/>
    <w:link w:val="12"/>
    <w:semiHidden/>
    <w:qFormat/>
    <w:uiPriority w:val="99"/>
    <w:rPr>
      <w:rFonts w:ascii="Times New Roman" w:hAnsi="Times New Roman" w:eastAsia="宋体" w:cs="Times New Roman"/>
      <w:szCs w:val="24"/>
    </w:rPr>
  </w:style>
  <w:style w:type="paragraph" w:customStyle="1" w:styleId="59">
    <w:name w:val="列出段落1"/>
    <w:basedOn w:val="1"/>
    <w:link w:val="60"/>
    <w:qFormat/>
    <w:uiPriority w:val="99"/>
    <w:pPr>
      <w:ind w:firstLine="420" w:firstLineChars="200"/>
    </w:pPr>
    <w:rPr>
      <w:rFonts w:ascii="Calibri" w:hAnsi="Calibri" w:cs="黑体"/>
    </w:rPr>
  </w:style>
  <w:style w:type="character" w:customStyle="1" w:styleId="60">
    <w:name w:val="列出段落 Char"/>
    <w:link w:val="59"/>
    <w:qFormat/>
    <w:uiPriority w:val="99"/>
    <w:rPr>
      <w:rFonts w:ascii="Calibri" w:hAnsi="Calibri" w:eastAsia="宋体" w:cs="黑体"/>
      <w:szCs w:val="24"/>
    </w:rPr>
  </w:style>
  <w:style w:type="paragraph" w:customStyle="1" w:styleId="61">
    <w:name w:val="_Style 3"/>
    <w:basedOn w:val="1"/>
    <w:qFormat/>
    <w:uiPriority w:val="0"/>
    <w:pPr>
      <w:ind w:firstLine="420" w:firstLineChars="200"/>
    </w:pPr>
    <w:rPr>
      <w:szCs w:val="20"/>
    </w:rPr>
  </w:style>
  <w:style w:type="paragraph" w:customStyle="1" w:styleId="62">
    <w:name w:val="正文段"/>
    <w:basedOn w:val="1"/>
    <w:qFormat/>
    <w:uiPriority w:val="0"/>
    <w:pPr>
      <w:widowControl/>
      <w:snapToGrid w:val="0"/>
      <w:spacing w:afterLines="50"/>
      <w:ind w:firstLine="200" w:firstLineChars="200"/>
    </w:pPr>
    <w:rPr>
      <w:kern w:val="0"/>
      <w:sz w:val="24"/>
      <w:szCs w:val="20"/>
    </w:rPr>
  </w:style>
  <w:style w:type="character" w:customStyle="1" w:styleId="63">
    <w:name w:val="批注文字 Char"/>
    <w:link w:val="9"/>
    <w:qFormat/>
    <w:uiPriority w:val="99"/>
    <w:rPr>
      <w:rFonts w:ascii="Tahoma" w:hAnsi="Tahoma"/>
      <w:szCs w:val="24"/>
    </w:rPr>
  </w:style>
  <w:style w:type="character" w:customStyle="1" w:styleId="64">
    <w:name w:val="批注文字 Char1"/>
    <w:basedOn w:val="24"/>
    <w:link w:val="9"/>
    <w:semiHidden/>
    <w:qFormat/>
    <w:uiPriority w:val="99"/>
    <w:rPr>
      <w:rFonts w:ascii="Times New Roman" w:hAnsi="Times New Roman" w:eastAsia="宋体" w:cs="Times New Roman"/>
      <w:szCs w:val="24"/>
    </w:rPr>
  </w:style>
  <w:style w:type="character" w:customStyle="1" w:styleId="65">
    <w:name w:val="HTML 预设格式 Char"/>
    <w:basedOn w:val="24"/>
    <w:link w:val="19"/>
    <w:semiHidden/>
    <w:qFormat/>
    <w:uiPriority w:val="99"/>
    <w:rPr>
      <w:rFonts w:ascii="宋体" w:hAnsi="宋体" w:eastAsia="宋体" w:cs="Times New Roman"/>
      <w:sz w:val="24"/>
      <w:szCs w:val="24"/>
    </w:rPr>
  </w:style>
  <w:style w:type="character" w:customStyle="1" w:styleId="66">
    <w:name w:val="bookmark-item"/>
    <w:basedOn w:val="24"/>
    <w:qFormat/>
    <w:uiPriority w:val="0"/>
  </w:style>
  <w:style w:type="character" w:customStyle="1" w:styleId="67">
    <w:name w:val="正文首行缩进 Char"/>
    <w:basedOn w:val="33"/>
    <w:link w:val="3"/>
    <w:qFormat/>
    <w:uiPriority w:val="0"/>
    <w:rPr>
      <w:rFonts w:ascii="Times New Roman" w:hAnsi="Times New Roman"/>
      <w:kern w:val="2"/>
      <w:sz w:val="21"/>
    </w:rPr>
  </w:style>
  <w:style w:type="paragraph" w:customStyle="1" w:styleId="68">
    <w:name w:val="正文1"/>
    <w:basedOn w:val="1"/>
    <w:qFormat/>
    <w:uiPriority w:val="0"/>
    <w:pPr>
      <w:adjustRightInd w:val="0"/>
      <w:spacing w:line="318" w:lineRule="atLeast"/>
      <w:ind w:left="369" w:firstLine="369"/>
      <w:textAlignment w:val="baseline"/>
    </w:pPr>
    <w:rPr>
      <w:rFonts w:ascii="宋体"/>
      <w:szCs w:val="20"/>
    </w:rPr>
  </w:style>
  <w:style w:type="character" w:customStyle="1" w:styleId="69">
    <w:name w:val="font91"/>
    <w:basedOn w:val="24"/>
    <w:qFormat/>
    <w:uiPriority w:val="0"/>
    <w:rPr>
      <w:rFonts w:hint="eastAsia" w:ascii="宋体" w:hAnsi="宋体" w:eastAsia="宋体"/>
      <w:b/>
      <w:bCs/>
      <w:color w:val="000000"/>
      <w:sz w:val="24"/>
      <w:szCs w:val="24"/>
      <w:u w:val="none"/>
    </w:rPr>
  </w:style>
  <w:style w:type="character" w:customStyle="1" w:styleId="70">
    <w:name w:val="NormalCharacter"/>
    <w:semiHidden/>
    <w:qFormat/>
    <w:uiPriority w:val="0"/>
  </w:style>
  <w:style w:type="character" w:customStyle="1" w:styleId="71">
    <w:name w:val="UserStyle_0"/>
    <w:basedOn w:val="70"/>
    <w:qFormat/>
    <w:uiPriority w:val="0"/>
    <w:rPr>
      <w:rFonts w:ascii="宋体" w:hAnsi="宋体" w:eastAsia="宋体"/>
      <w:color w:val="000000"/>
      <w:sz w:val="24"/>
      <w:szCs w:val="24"/>
    </w:rPr>
  </w:style>
  <w:style w:type="character" w:customStyle="1" w:styleId="72">
    <w:name w:val="font161"/>
    <w:basedOn w:val="24"/>
    <w:qFormat/>
    <w:uiPriority w:val="0"/>
    <w:rPr>
      <w:rFonts w:ascii="等线" w:hAnsi="等线" w:eastAsia="等线" w:cs="等线"/>
      <w:color w:val="FF0000"/>
      <w:sz w:val="22"/>
      <w:szCs w:val="22"/>
      <w:u w:val="none"/>
    </w:rPr>
  </w:style>
  <w:style w:type="character" w:customStyle="1" w:styleId="73">
    <w:name w:val="font31"/>
    <w:basedOn w:val="24"/>
    <w:qFormat/>
    <w:uiPriority w:val="0"/>
    <w:rPr>
      <w:rFonts w:hint="eastAsia" w:ascii="仿宋" w:hAnsi="仿宋" w:eastAsia="仿宋" w:cs="仿宋"/>
      <w:color w:val="000000"/>
      <w:sz w:val="22"/>
      <w:szCs w:val="22"/>
      <w:u w:val="none"/>
    </w:rPr>
  </w:style>
  <w:style w:type="character" w:customStyle="1" w:styleId="74">
    <w:name w:val="font11"/>
    <w:basedOn w:val="24"/>
    <w:qFormat/>
    <w:uiPriority w:val="0"/>
    <w:rPr>
      <w:rFonts w:ascii="Arial" w:hAnsi="Arial" w:cs="Arial"/>
      <w:color w:val="000000"/>
      <w:sz w:val="22"/>
      <w:szCs w:val="22"/>
      <w:u w:val="none"/>
    </w:rPr>
  </w:style>
  <w:style w:type="character" w:customStyle="1" w:styleId="75">
    <w:name w:val="font21"/>
    <w:basedOn w:val="24"/>
    <w:qFormat/>
    <w:uiPriority w:val="0"/>
    <w:rPr>
      <w:rFonts w:hint="eastAsia" w:ascii="仿宋" w:hAnsi="仿宋" w:eastAsia="仿宋" w:cs="仿宋"/>
      <w:color w:val="000000"/>
      <w:sz w:val="22"/>
      <w:szCs w:val="22"/>
      <w:u w:val="none"/>
    </w:rPr>
  </w:style>
  <w:style w:type="character" w:customStyle="1" w:styleId="76">
    <w:name w:val="font171"/>
    <w:basedOn w:val="24"/>
    <w:qFormat/>
    <w:uiPriority w:val="0"/>
    <w:rPr>
      <w:rFonts w:hint="eastAsia" w:ascii="宋体" w:hAnsi="宋体" w:eastAsia="宋体" w:cs="宋体"/>
      <w:color w:val="FF0000"/>
      <w:sz w:val="22"/>
      <w:szCs w:val="22"/>
      <w:u w:val="none"/>
    </w:rPr>
  </w:style>
  <w:style w:type="paragraph" w:customStyle="1" w:styleId="77">
    <w:name w:val="Table Paragraph"/>
    <w:basedOn w:val="1"/>
    <w:qFormat/>
    <w:uiPriority w:val="0"/>
  </w:style>
  <w:style w:type="paragraph" w:customStyle="1" w:styleId="7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79">
    <w:name w:val="纯文本_0_0"/>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46</Pages>
  <Words>22800</Words>
  <Characters>24282</Characters>
  <Lines>243</Lines>
  <Paragraphs>68</Paragraphs>
  <TotalTime>21</TotalTime>
  <ScaleCrop>false</ScaleCrop>
  <LinksUpToDate>false</LinksUpToDate>
  <CharactersWithSpaces>26838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2019-11-21T08:38:00Z</dcterms:created>
  <dc:creator>gf</dc:creator>
  <cp:lastModifiedBy>Administrator</cp:lastModifiedBy>
  <cp:lastPrinted>2022-11-07T08:37:00Z</cp:lastPrinted>
  <dcterms:modified xsi:type="dcterms:W3CDTF">2023-04-07T02:24:22Z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6C5A763617E441C6BCC2220470A73FAF</vt:lpwstr>
  </property>
</Properties>
</file>