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pPr>
    </w:p>
    <w:p>
      <w:pPr>
        <w:snapToGrid w:val="0"/>
        <w:spacing w:line="360" w:lineRule="auto"/>
        <w:jc w:val="center"/>
        <w:rPr>
          <w:rFonts w:ascii="宋体" w:hAnsi="宋体" w:cs="宋体"/>
          <w:b/>
          <w:sz w:val="30"/>
          <w:szCs w:val="30"/>
        </w:rPr>
      </w:pPr>
      <w:bookmarkStart w:id="0" w:name="_Toc125344512"/>
      <w:r>
        <w:rPr>
          <w:rFonts w:hint="eastAsia" w:ascii="宋体" w:hAnsi="宋体" w:cs="宋体"/>
          <w:b/>
          <w:sz w:val="30"/>
          <w:szCs w:val="30"/>
        </w:rPr>
        <w:t>诸暨市赵家镇生活污水处理服务采购项目要素</w:t>
      </w:r>
    </w:p>
    <w:p>
      <w:pPr>
        <w:numPr>
          <w:ilvl w:val="0"/>
          <w:numId w:val="1"/>
        </w:numPr>
        <w:snapToGrid w:val="0"/>
        <w:spacing w:line="360" w:lineRule="auto"/>
        <w:ind w:firstLine="482" w:firstLineChars="200"/>
        <w:rPr>
          <w:rFonts w:ascii="宋体" w:hAnsi="宋体"/>
          <w:color w:val="000000" w:themeColor="text1"/>
          <w:sz w:val="24"/>
        </w:rPr>
      </w:pPr>
      <w:r>
        <w:rPr>
          <w:rFonts w:hint="eastAsia" w:ascii="宋体" w:hAnsi="宋体"/>
          <w:b/>
          <w:color w:val="000000" w:themeColor="text1"/>
          <w:sz w:val="24"/>
        </w:rPr>
        <w:t>项目名称</w:t>
      </w:r>
      <w:r>
        <w:rPr>
          <w:rFonts w:hint="eastAsia" w:ascii="宋体" w:hAnsi="宋体"/>
          <w:color w:val="000000" w:themeColor="text1"/>
          <w:sz w:val="24"/>
        </w:rPr>
        <w:t>：诸暨市赵家镇生活污水处理服务采购项目</w:t>
      </w:r>
    </w:p>
    <w:p>
      <w:pPr>
        <w:snapToGrid w:val="0"/>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二、采购组织类型：</w:t>
      </w:r>
      <w:r>
        <w:rPr>
          <w:rFonts w:hint="eastAsia" w:ascii="宋体" w:hAnsi="宋体"/>
          <w:b/>
          <w:sz w:val="24"/>
        </w:rPr>
        <w:t>政府采购委托代理</w:t>
      </w:r>
    </w:p>
    <w:p>
      <w:pPr>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三、项目内容及规模：</w:t>
      </w:r>
    </w:p>
    <w:p>
      <w:pPr>
        <w:spacing w:line="360" w:lineRule="auto"/>
        <w:ind w:firstLine="480" w:firstLineChars="200"/>
        <w:rPr>
          <w:rFonts w:ascii="宋体" w:hAnsi="宋体"/>
          <w:color w:val="000000" w:themeColor="text1"/>
          <w:sz w:val="24"/>
        </w:rPr>
      </w:pPr>
      <w:r>
        <w:rPr>
          <w:rFonts w:hint="eastAsia" w:ascii="宋体" w:hAnsi="宋体" w:cs="宋体"/>
          <w:sz w:val="24"/>
        </w:rPr>
        <w:t>诸暨市</w:t>
      </w:r>
      <w:r>
        <w:rPr>
          <w:rFonts w:hint="eastAsia" w:ascii="宋体" w:hAnsi="宋体"/>
          <w:sz w:val="24"/>
        </w:rPr>
        <w:t>赵家</w:t>
      </w:r>
      <w:r>
        <w:rPr>
          <w:rFonts w:hint="eastAsia" w:ascii="宋体" w:hAnsi="宋体"/>
          <w:color w:val="000000" w:themeColor="text1"/>
          <w:sz w:val="24"/>
        </w:rPr>
        <w:t>镇生活污水处理服务采购项目，最高限价100万元，详见采购文件。</w:t>
      </w:r>
    </w:p>
    <w:tbl>
      <w:tblPr>
        <w:tblStyle w:val="12"/>
        <w:tblW w:w="8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573"/>
        <w:gridCol w:w="2365"/>
        <w:gridCol w:w="1451"/>
        <w:gridCol w:w="2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sz w:val="24"/>
              </w:rPr>
            </w:pPr>
            <w:r>
              <w:rPr>
                <w:rFonts w:hint="eastAsia" w:ascii="宋体" w:hAnsi="宋体"/>
                <w:color w:val="000000" w:themeColor="text1"/>
                <w:sz w:val="24"/>
              </w:rPr>
              <w:t>序号</w:t>
            </w: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sz w:val="24"/>
              </w:rPr>
            </w:pPr>
            <w:r>
              <w:rPr>
                <w:rFonts w:hint="eastAsia" w:ascii="宋体" w:hAnsi="宋体"/>
                <w:color w:val="000000" w:themeColor="text1"/>
                <w:sz w:val="24"/>
              </w:rPr>
              <w:t>内容</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sz w:val="24"/>
              </w:rPr>
            </w:pPr>
            <w:r>
              <w:rPr>
                <w:rFonts w:hint="eastAsia" w:ascii="宋体" w:hAnsi="宋体"/>
                <w:color w:val="000000" w:themeColor="text1"/>
                <w:sz w:val="24"/>
              </w:rPr>
              <w:t>简要技术要求、用途</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sz w:val="24"/>
              </w:rPr>
            </w:pPr>
            <w:r>
              <w:rPr>
                <w:rFonts w:hint="eastAsia" w:ascii="宋体" w:hAnsi="宋体"/>
                <w:color w:val="000000" w:themeColor="text1"/>
                <w:sz w:val="24"/>
              </w:rPr>
              <w:t>最高限价</w:t>
            </w:r>
          </w:p>
        </w:tc>
        <w:tc>
          <w:tcPr>
            <w:tcW w:w="20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sz w:val="24"/>
              </w:rPr>
            </w:pPr>
            <w:r>
              <w:rPr>
                <w:rFonts w:hint="eastAsia" w:ascii="宋体" w:hAnsi="宋体"/>
                <w:color w:val="000000" w:themeColor="text1"/>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9"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sz w:val="24"/>
              </w:rPr>
            </w:pPr>
            <w:r>
              <w:rPr>
                <w:rFonts w:hint="eastAsia" w:ascii="宋体" w:hAnsi="宋体"/>
                <w:color w:val="000000" w:themeColor="text1"/>
                <w:sz w:val="24"/>
              </w:rPr>
              <w:t>1</w:t>
            </w:r>
          </w:p>
        </w:tc>
        <w:tc>
          <w:tcPr>
            <w:tcW w:w="1573"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sz w:val="24"/>
              </w:rPr>
            </w:pPr>
            <w:r>
              <w:rPr>
                <w:rFonts w:hint="eastAsia" w:ascii="宋体" w:hAnsi="宋体"/>
                <w:color w:val="000000" w:themeColor="text1"/>
                <w:sz w:val="24"/>
              </w:rPr>
              <w:t>诸暨市</w:t>
            </w:r>
            <w:r>
              <w:rPr>
                <w:rFonts w:hint="eastAsia" w:ascii="宋体" w:hAnsi="宋体"/>
                <w:color w:val="000000" w:themeColor="text1"/>
                <w:sz w:val="24"/>
              </w:rPr>
              <w:t>赵家生活污水处理服务采购项目</w:t>
            </w:r>
          </w:p>
        </w:tc>
        <w:tc>
          <w:tcPr>
            <w:tcW w:w="236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sz w:val="24"/>
              </w:rPr>
            </w:pPr>
          </w:p>
          <w:p>
            <w:pPr>
              <w:widowControl/>
              <w:jc w:val="center"/>
              <w:rPr>
                <w:rFonts w:hint="eastAsia" w:ascii="宋体" w:hAnsi="宋体"/>
                <w:color w:val="000000" w:themeColor="text1"/>
                <w:sz w:val="24"/>
              </w:rPr>
            </w:pPr>
            <w:r>
              <w:rPr>
                <w:rFonts w:hint="eastAsia" w:ascii="宋体" w:hAnsi="宋体"/>
                <w:color w:val="000000" w:themeColor="text1"/>
                <w:sz w:val="24"/>
              </w:rPr>
              <w:t>具体详见招标需求</w:t>
            </w:r>
          </w:p>
        </w:tc>
        <w:tc>
          <w:tcPr>
            <w:tcW w:w="145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sz w:val="24"/>
              </w:rPr>
            </w:pPr>
            <w:r>
              <w:rPr>
                <w:rFonts w:hint="eastAsia" w:ascii="宋体" w:hAnsi="宋体"/>
                <w:color w:val="000000" w:themeColor="text1"/>
                <w:sz w:val="24"/>
              </w:rPr>
              <w:t>100万元</w:t>
            </w:r>
          </w:p>
        </w:tc>
        <w:tc>
          <w:tcPr>
            <w:tcW w:w="200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color w:val="000000" w:themeColor="text1"/>
                <w:sz w:val="24"/>
              </w:rPr>
            </w:pPr>
            <w:r>
              <w:rPr>
                <w:rFonts w:hint="eastAsia" w:ascii="宋体" w:hAnsi="宋体"/>
                <w:color w:val="000000" w:themeColor="text1"/>
                <w:sz w:val="24"/>
              </w:rPr>
              <w:t>工期</w:t>
            </w:r>
            <w:r>
              <w:rPr>
                <w:rFonts w:hint="eastAsia" w:ascii="宋体" w:hAnsi="宋体"/>
                <w:color w:val="000000" w:themeColor="text1"/>
                <w:sz w:val="24"/>
                <w:lang w:val="en-US" w:eastAsia="zh-CN"/>
              </w:rPr>
              <w:t>30</w:t>
            </w:r>
            <w:r>
              <w:rPr>
                <w:rFonts w:hint="eastAsia" w:ascii="宋体" w:hAnsi="宋体"/>
                <w:color w:val="000000" w:themeColor="text1"/>
                <w:sz w:val="24"/>
              </w:rPr>
              <w:t>日历天</w:t>
            </w:r>
          </w:p>
        </w:tc>
      </w:tr>
    </w:tbl>
    <w:p>
      <w:pPr>
        <w:pStyle w:val="4"/>
      </w:pPr>
    </w:p>
    <w:p>
      <w:pPr>
        <w:spacing w:line="360" w:lineRule="auto"/>
        <w:ind w:firstLine="482" w:firstLineChars="200"/>
        <w:rPr>
          <w:rFonts w:ascii="宋体" w:hAnsi="宋体"/>
          <w:bCs/>
          <w:color w:val="000000" w:themeColor="text1"/>
          <w:sz w:val="24"/>
        </w:rPr>
      </w:pPr>
      <w:r>
        <w:rPr>
          <w:rFonts w:hint="eastAsia" w:ascii="宋体" w:hAnsi="宋体"/>
          <w:b/>
          <w:color w:val="000000" w:themeColor="text1"/>
          <w:sz w:val="24"/>
        </w:rPr>
        <w:t>四、评标办法：</w:t>
      </w:r>
      <w:r>
        <w:rPr>
          <w:rFonts w:hint="eastAsia" w:ascii="宋体" w:hAnsi="宋体"/>
          <w:bCs/>
          <w:color w:val="000000" w:themeColor="text1"/>
          <w:sz w:val="24"/>
        </w:rPr>
        <w:t>综合评分法</w:t>
      </w:r>
    </w:p>
    <w:p>
      <w:pPr>
        <w:spacing w:line="360" w:lineRule="auto"/>
        <w:ind w:firstLine="482" w:firstLineChars="200"/>
        <w:rPr>
          <w:rFonts w:ascii="宋体" w:hAnsi="宋体"/>
          <w:b/>
          <w:color w:val="000000" w:themeColor="text1"/>
          <w:sz w:val="24"/>
        </w:rPr>
      </w:pPr>
      <w:r>
        <w:rPr>
          <w:rFonts w:hint="eastAsia" w:ascii="宋体" w:hAnsi="宋体"/>
          <w:b/>
          <w:color w:val="000000" w:themeColor="text1"/>
          <w:sz w:val="24"/>
        </w:rPr>
        <w:t>五、投标人（供应商）资格要求：</w:t>
      </w:r>
    </w:p>
    <w:p>
      <w:pPr>
        <w:widowControl/>
        <w:snapToGrid w:val="0"/>
        <w:spacing w:line="360" w:lineRule="auto"/>
        <w:ind w:firstLine="480" w:firstLineChars="200"/>
        <w:jc w:val="left"/>
        <w:rPr>
          <w:rFonts w:ascii="宋体" w:hAnsi="宋体" w:cs="宋体"/>
          <w:color w:val="000000" w:themeColor="text1"/>
          <w:sz w:val="24"/>
        </w:rPr>
      </w:pPr>
      <w:r>
        <w:rPr>
          <w:rFonts w:hint="eastAsia" w:ascii="宋体" w:hAnsi="宋体" w:cs="宋体"/>
          <w:color w:val="000000" w:themeColor="text1"/>
          <w:sz w:val="24"/>
        </w:rPr>
        <w:t>1、符合《中华人民共和国政府采购法》第二十二条之供应商资格规定；</w:t>
      </w:r>
    </w:p>
    <w:p>
      <w:pPr>
        <w:pStyle w:val="18"/>
        <w:widowControl w:val="0"/>
        <w:spacing w:afterLines="0" w:line="360" w:lineRule="auto"/>
        <w:ind w:firstLine="480"/>
        <w:rPr>
          <w:rFonts w:ascii="宋体" w:hAnsi="宋体" w:cs="宋体"/>
          <w:color w:val="000000" w:themeColor="text1"/>
          <w:szCs w:val="24"/>
        </w:rPr>
      </w:pPr>
      <w:r>
        <w:rPr>
          <w:rFonts w:hint="eastAsia" w:ascii="宋体" w:hAnsi="宋体" w:cs="宋体"/>
          <w:color w:val="000000" w:themeColor="text1"/>
          <w:szCs w:val="24"/>
        </w:rPr>
        <w:t>2、具备环保工程专业承包叁级及以上资质证书或</w:t>
      </w:r>
      <w:r>
        <w:rPr>
          <w:rFonts w:hint="eastAsia" w:ascii="宋体" w:hAnsi="宋体" w:cs="宋体"/>
          <w:color w:val="000000" w:themeColor="text1"/>
        </w:rPr>
        <w:t>浙江省环境污染治理工程总承包服务能力评价证书乙级及以上资质证书</w:t>
      </w:r>
    </w:p>
    <w:p>
      <w:pPr>
        <w:pStyle w:val="18"/>
        <w:widowControl w:val="0"/>
        <w:spacing w:afterLines="0" w:line="360" w:lineRule="auto"/>
        <w:ind w:firstLine="480"/>
        <w:rPr>
          <w:rFonts w:ascii="宋体" w:hAnsi="宋体"/>
          <w:color w:val="000000" w:themeColor="text1"/>
        </w:rPr>
      </w:pPr>
      <w:r>
        <w:rPr>
          <w:rFonts w:hint="eastAsia" w:ascii="宋体" w:hAnsi="宋体" w:cs="宋体"/>
          <w:color w:val="000000" w:themeColor="text1"/>
          <w:szCs w:val="24"/>
        </w:rPr>
        <w:t>3、</w:t>
      </w:r>
      <w:r>
        <w:rPr>
          <w:rFonts w:hint="eastAsia" w:ascii="宋体" w:hAnsi="宋体"/>
          <w:color w:val="000000" w:themeColor="text1"/>
        </w:rPr>
        <w:t>未被“信用中国”（www.creditchina.gov.cn）、中国政府采购网（www.ccgp.gov.cn）列入失信被执行人、重大税收违法案件当事人名单、政府采购严重违法失信行为记录名单</w:t>
      </w:r>
    </w:p>
    <w:p>
      <w:pPr>
        <w:pStyle w:val="18"/>
        <w:widowControl w:val="0"/>
        <w:spacing w:afterLines="0" w:line="360" w:lineRule="auto"/>
        <w:ind w:firstLine="480"/>
        <w:rPr>
          <w:rFonts w:ascii="宋体" w:hAnsi="宋体"/>
          <w:color w:val="000000" w:themeColor="text1"/>
        </w:rPr>
      </w:pPr>
      <w:r>
        <w:rPr>
          <w:rFonts w:hint="eastAsia" w:ascii="宋体" w:hAnsi="宋体"/>
          <w:color w:val="000000" w:themeColor="text1"/>
        </w:rPr>
        <w:t>4、本项目不接受联合体投标。</w:t>
      </w:r>
    </w:p>
    <w:p>
      <w:pPr>
        <w:spacing w:line="360" w:lineRule="auto"/>
        <w:rPr>
          <w:rFonts w:ascii="宋体" w:hAnsi="宋体" w:cs="宋体"/>
          <w:color w:val="000000" w:themeColor="text1"/>
          <w:sz w:val="24"/>
        </w:rPr>
      </w:pPr>
      <w:r>
        <w:rPr>
          <w:rFonts w:hint="eastAsia" w:ascii="宋体" w:hAnsi="宋体" w:cs="宋体"/>
          <w:b/>
          <w:color w:val="000000" w:themeColor="text1"/>
          <w:sz w:val="24"/>
        </w:rPr>
        <w:t>四、评标办法：</w:t>
      </w:r>
      <w:r>
        <w:rPr>
          <w:rFonts w:hint="eastAsia" w:ascii="宋体" w:hAnsi="宋体" w:cs="宋体"/>
          <w:color w:val="000000" w:themeColor="text1"/>
          <w:sz w:val="24"/>
        </w:rPr>
        <w:t>综合评分法</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1、采用综合评分法。即在符合招标文件要求的前提下，择定最高得分者为第一中标候选人，即预中标人。</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2、合格投标人的评标得分为各项目汇总得分，中标候选资格按评标得分由高到低顺序排列，得分相同的，按投标报价由低到高顺序排列；得分且投标报价相同的，按技术指标由高到低顺序排列。排名第一的的投标人为中标候选人。评分过程中采用四舍五入法，并保留小数2位。</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3、评分办法</w:t>
      </w:r>
    </w:p>
    <w:p>
      <w:pPr>
        <w:spacing w:line="360" w:lineRule="auto"/>
        <w:ind w:left="479" w:leftChars="228"/>
        <w:rPr>
          <w:rFonts w:ascii="宋体" w:hAnsi="宋体" w:cs="宋体"/>
          <w:color w:val="000000" w:themeColor="text1"/>
          <w:sz w:val="24"/>
        </w:rPr>
      </w:pPr>
      <w:r>
        <w:rPr>
          <w:rFonts w:hint="eastAsia" w:ascii="宋体" w:hAnsi="宋体" w:cs="宋体"/>
          <w:color w:val="000000" w:themeColor="text1"/>
          <w:sz w:val="24"/>
        </w:rPr>
        <w:t>（1）满分为100分。总得分=技术得分+商务得分。</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（2）技术得分=技术评分，技术评分=所有评委的有效评分的算术平均数。</w:t>
      </w:r>
    </w:p>
    <w:p>
      <w:pPr>
        <w:spacing w:line="360" w:lineRule="auto"/>
        <w:ind w:firstLine="480" w:firstLineChars="200"/>
        <w:rPr>
          <w:rFonts w:ascii="宋体" w:hAnsi="宋体" w:cs="宋体"/>
          <w:color w:val="000000" w:themeColor="text1"/>
          <w:sz w:val="24"/>
        </w:rPr>
      </w:pPr>
      <w:r>
        <w:rPr>
          <w:rFonts w:hint="eastAsia" w:ascii="宋体" w:hAnsi="宋体" w:cs="宋体"/>
          <w:color w:val="000000" w:themeColor="text1"/>
          <w:sz w:val="24"/>
        </w:rPr>
        <w:t>（3）商务得分=（评标基准价/投标报价）*价格权值*100，评标基准价=通过技术评审入围的最低投标报价，价格权值=30%；</w:t>
      </w:r>
    </w:p>
    <w:p>
      <w:pPr>
        <w:ind w:firstLine="480" w:firstLineChars="200"/>
        <w:rPr>
          <w:rFonts w:hint="eastAsia" w:ascii="宋体" w:hAnsi="宋体" w:cs="宋体"/>
          <w:color w:val="000000" w:themeColor="text1"/>
          <w:sz w:val="24"/>
        </w:rPr>
      </w:pPr>
      <w:r>
        <w:rPr>
          <w:rFonts w:hint="eastAsia" w:ascii="宋体" w:hAnsi="宋体" w:cs="宋体"/>
          <w:color w:val="000000" w:themeColor="text1"/>
          <w:sz w:val="24"/>
        </w:rPr>
        <w:t>（4）技术分评分细则（70分）</w:t>
      </w:r>
    </w:p>
    <w:tbl>
      <w:tblPr>
        <w:tblStyle w:val="12"/>
        <w:tblW w:w="94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3"/>
        <w:gridCol w:w="1212"/>
        <w:gridCol w:w="6108"/>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noWrap/>
            <w:vAlign w:val="center"/>
          </w:tcPr>
          <w:p>
            <w:pPr>
              <w:pStyle w:val="7"/>
              <w:jc w:val="center"/>
              <w:rPr>
                <w:rFonts w:ascii="宋体" w:hAnsi="宋体" w:cs="宋体"/>
                <w:color w:val="000000"/>
                <w:sz w:val="21"/>
                <w:szCs w:val="21"/>
              </w:rPr>
            </w:pPr>
            <w:r>
              <w:rPr>
                <w:rFonts w:hint="eastAsia" w:ascii="宋体" w:hAnsi="宋体" w:cs="宋体"/>
                <w:color w:val="000000"/>
                <w:sz w:val="21"/>
                <w:szCs w:val="21"/>
              </w:rPr>
              <w:t>项目</w:t>
            </w:r>
          </w:p>
        </w:tc>
        <w:tc>
          <w:tcPr>
            <w:tcW w:w="7320" w:type="dxa"/>
            <w:gridSpan w:val="2"/>
            <w:noWrap/>
            <w:vAlign w:val="center"/>
          </w:tcPr>
          <w:p>
            <w:pPr>
              <w:pStyle w:val="7"/>
              <w:jc w:val="center"/>
              <w:rPr>
                <w:rFonts w:ascii="宋体" w:hAnsi="宋体" w:cs="宋体"/>
                <w:color w:val="000000"/>
                <w:sz w:val="21"/>
                <w:szCs w:val="21"/>
              </w:rPr>
            </w:pPr>
            <w:r>
              <w:rPr>
                <w:rFonts w:hint="eastAsia" w:ascii="宋体" w:hAnsi="宋体" w:cs="宋体"/>
                <w:color w:val="000000"/>
                <w:sz w:val="21"/>
                <w:szCs w:val="21"/>
              </w:rPr>
              <w:t>评分细则</w:t>
            </w:r>
          </w:p>
        </w:tc>
        <w:tc>
          <w:tcPr>
            <w:tcW w:w="768" w:type="dxa"/>
            <w:noWrap/>
            <w:vAlign w:val="center"/>
          </w:tcPr>
          <w:p>
            <w:pPr>
              <w:pStyle w:val="7"/>
              <w:jc w:val="center"/>
              <w:rPr>
                <w:rFonts w:ascii="宋体" w:hAnsi="宋体" w:cs="宋体"/>
                <w:color w:val="000000"/>
                <w:sz w:val="21"/>
                <w:szCs w:val="21"/>
              </w:rPr>
            </w:pPr>
            <w:r>
              <w:rPr>
                <w:rFonts w:hint="eastAsia" w:ascii="宋体" w:hAnsi="宋体" w:cs="宋体"/>
                <w:color w:val="000000"/>
                <w:sz w:val="21"/>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noWrap/>
            <w:vAlign w:val="center"/>
          </w:tcPr>
          <w:p>
            <w:pPr>
              <w:pStyle w:val="7"/>
              <w:jc w:val="center"/>
              <w:rPr>
                <w:rFonts w:ascii="宋体" w:hAnsi="宋体" w:cs="宋体"/>
                <w:color w:val="000000"/>
                <w:szCs w:val="21"/>
              </w:rPr>
            </w:pPr>
            <w:r>
              <w:rPr>
                <w:rFonts w:hint="eastAsia" w:ascii="宋体" w:hAnsi="宋体" w:cs="宋体"/>
                <w:color w:val="000000"/>
                <w:sz w:val="21"/>
                <w:szCs w:val="21"/>
              </w:rPr>
              <w:t>企业业绩</w:t>
            </w:r>
          </w:p>
        </w:tc>
        <w:tc>
          <w:tcPr>
            <w:tcW w:w="7320" w:type="dxa"/>
            <w:gridSpan w:val="2"/>
            <w:noWrap/>
            <w:vAlign w:val="center"/>
          </w:tcPr>
          <w:p>
            <w:pPr>
              <w:pStyle w:val="7"/>
              <w:jc w:val="left"/>
              <w:rPr>
                <w:rFonts w:ascii="宋体" w:hAnsi="宋体" w:cs="宋体"/>
                <w:color w:val="000000"/>
                <w:sz w:val="21"/>
                <w:szCs w:val="21"/>
              </w:rPr>
            </w:pPr>
            <w:r>
              <w:rPr>
                <w:rFonts w:hint="eastAsia" w:ascii="宋体" w:hAnsi="宋体" w:cs="宋体"/>
                <w:color w:val="000000"/>
                <w:sz w:val="21"/>
                <w:szCs w:val="21"/>
              </w:rPr>
              <w:t>投标单位提供自2018年8月1日起至投标截止日承揽过类似项目业绩的得2分，须在政府招投标网站（官网）公示的项目，提供合同复印件加盖公章，并提供中标公告截图证明。）</w:t>
            </w:r>
          </w:p>
        </w:tc>
        <w:tc>
          <w:tcPr>
            <w:tcW w:w="768" w:type="dxa"/>
            <w:noWrap/>
            <w:vAlign w:val="center"/>
          </w:tcPr>
          <w:p>
            <w:pPr>
              <w:pStyle w:val="7"/>
              <w:jc w:val="center"/>
              <w:rPr>
                <w:rFonts w:ascii="宋体" w:hAnsi="宋体" w:cs="宋体"/>
                <w:color w:val="000000"/>
                <w:sz w:val="21"/>
                <w:szCs w:val="21"/>
              </w:rPr>
            </w:pPr>
            <w:r>
              <w:rPr>
                <w:rFonts w:hint="eastAsia" w:ascii="宋体" w:hAnsi="宋体" w:cs="宋体"/>
                <w:color w:val="000000"/>
                <w:sz w:val="21"/>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vMerge w:val="restart"/>
            <w:noWrap/>
            <w:vAlign w:val="center"/>
          </w:tcPr>
          <w:p>
            <w:pPr>
              <w:pStyle w:val="7"/>
              <w:jc w:val="center"/>
              <w:rPr>
                <w:rFonts w:ascii="宋体" w:hAnsi="宋体" w:cs="宋体"/>
                <w:color w:val="000000"/>
                <w:sz w:val="21"/>
                <w:szCs w:val="21"/>
              </w:rPr>
            </w:pPr>
            <w:r>
              <w:rPr>
                <w:rFonts w:hint="eastAsia" w:ascii="宋体" w:hAnsi="宋体" w:cs="宋体"/>
                <w:color w:val="000000"/>
                <w:sz w:val="21"/>
                <w:szCs w:val="21"/>
              </w:rPr>
              <w:t>企业资信</w:t>
            </w:r>
          </w:p>
        </w:tc>
        <w:tc>
          <w:tcPr>
            <w:tcW w:w="7320" w:type="dxa"/>
            <w:gridSpan w:val="2"/>
            <w:noWrap/>
            <w:vAlign w:val="center"/>
          </w:tcPr>
          <w:p>
            <w:pPr>
              <w:pStyle w:val="7"/>
              <w:jc w:val="left"/>
              <w:rPr>
                <w:rFonts w:ascii="宋体" w:hAnsi="宋体" w:cs="宋体"/>
                <w:color w:val="000000"/>
                <w:sz w:val="21"/>
                <w:szCs w:val="21"/>
              </w:rPr>
            </w:pPr>
            <w:r>
              <w:rPr>
                <w:rFonts w:hint="eastAsia" w:ascii="宋体" w:hAnsi="宋体" w:cs="宋体"/>
                <w:color w:val="000000"/>
                <w:sz w:val="21"/>
                <w:szCs w:val="21"/>
              </w:rPr>
              <w:t>投标单位具有有效的省级及以上高新技术企业证书的得</w:t>
            </w:r>
            <w:r>
              <w:rPr>
                <w:rFonts w:hint="eastAsia" w:ascii="宋体" w:hAnsi="宋体" w:cs="宋体"/>
                <w:color w:val="000000"/>
                <w:sz w:val="21"/>
                <w:szCs w:val="21"/>
                <w:lang w:val="en-US" w:eastAsia="zh-CN"/>
              </w:rPr>
              <w:t>2</w:t>
            </w:r>
            <w:r>
              <w:rPr>
                <w:rFonts w:hint="eastAsia" w:ascii="宋体" w:hAnsi="宋体" w:cs="宋体"/>
                <w:color w:val="000000"/>
                <w:sz w:val="21"/>
                <w:szCs w:val="21"/>
              </w:rPr>
              <w:t>分。（投标文件中提供证书复印件加盖公章，并提供网站截图证明。查询网址：</w:t>
            </w:r>
            <w:r>
              <w:rPr>
                <w:rFonts w:hint="eastAsia" w:ascii="宋体" w:hAnsi="宋体" w:cs="宋体"/>
                <w:sz w:val="21"/>
                <w:szCs w:val="21"/>
              </w:rPr>
              <w:t>www.innocom.gov.cn</w:t>
            </w:r>
            <w:r>
              <w:rPr>
                <w:rFonts w:hint="eastAsia" w:ascii="宋体" w:hAnsi="宋体" w:cs="宋体"/>
                <w:color w:val="000000"/>
                <w:sz w:val="21"/>
                <w:szCs w:val="21"/>
              </w:rPr>
              <w:t>）</w:t>
            </w:r>
          </w:p>
        </w:tc>
        <w:tc>
          <w:tcPr>
            <w:tcW w:w="768" w:type="dxa"/>
            <w:noWrap/>
            <w:vAlign w:val="center"/>
          </w:tcPr>
          <w:p>
            <w:pPr>
              <w:pStyle w:val="7"/>
              <w:jc w:val="center"/>
              <w:rPr>
                <w:rFonts w:ascii="宋体" w:hAnsi="宋体" w:cs="宋体"/>
                <w:color w:val="000000"/>
                <w:sz w:val="21"/>
                <w:szCs w:val="21"/>
              </w:rPr>
            </w:pPr>
            <w:r>
              <w:rPr>
                <w:rFonts w:hint="eastAsia" w:ascii="宋体" w:hAnsi="宋体" w:cs="宋体"/>
                <w:color w:val="000000"/>
                <w:sz w:val="21"/>
                <w:szCs w:val="21"/>
              </w:rPr>
              <w:t>0-</w:t>
            </w:r>
            <w:r>
              <w:rPr>
                <w:rFonts w:hint="eastAsia" w:ascii="宋体" w:hAnsi="宋体" w:cs="宋体"/>
                <w:color w:val="000000"/>
                <w:sz w:val="21"/>
                <w:szCs w:val="21"/>
                <w:lang w:val="en-US" w:eastAsia="zh-CN"/>
              </w:rPr>
              <w:t>2</w:t>
            </w:r>
            <w:r>
              <w:rPr>
                <w:rFonts w:hint="eastAsia" w:ascii="宋体" w:hAnsi="宋体" w:cs="宋体"/>
                <w:color w:val="00000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vMerge w:val="continue"/>
            <w:noWrap/>
            <w:vAlign w:val="center"/>
          </w:tcPr>
          <w:p>
            <w:pPr>
              <w:pStyle w:val="7"/>
              <w:jc w:val="center"/>
              <w:rPr>
                <w:rFonts w:ascii="宋体" w:hAnsi="宋体" w:cs="宋体"/>
                <w:color w:val="000000"/>
                <w:sz w:val="21"/>
                <w:szCs w:val="21"/>
              </w:rPr>
            </w:pPr>
          </w:p>
        </w:tc>
        <w:tc>
          <w:tcPr>
            <w:tcW w:w="7320" w:type="dxa"/>
            <w:gridSpan w:val="2"/>
            <w:noWrap/>
            <w:vAlign w:val="center"/>
          </w:tcPr>
          <w:p>
            <w:pPr>
              <w:pStyle w:val="7"/>
              <w:jc w:val="left"/>
              <w:rPr>
                <w:rFonts w:ascii="宋体" w:hAnsi="宋体" w:cs="宋体"/>
                <w:color w:val="000000"/>
                <w:sz w:val="21"/>
                <w:szCs w:val="21"/>
              </w:rPr>
            </w:pPr>
            <w:r>
              <w:rPr>
                <w:rFonts w:hint="eastAsia" w:ascii="宋体" w:hAnsi="宋体" w:cs="宋体"/>
                <w:sz w:val="21"/>
                <w:szCs w:val="21"/>
              </w:rPr>
              <w:t>投标单位具有市场监督管理部门颁发的省级及以上AAA“守合同重信用”证书的得5分；市级AA“守合同重信用”得2分。投标文件中附相应证书或公证件复印件，开标时提供网站截图，查询网址：</w:t>
            </w:r>
            <w:r>
              <w:fldChar w:fldCharType="begin"/>
            </w:r>
            <w:r>
              <w:instrText xml:space="preserve"> HYPERLINK "http://szxt.zjamr.zj.gov.cn/" </w:instrText>
            </w:r>
            <w:r>
              <w:fldChar w:fldCharType="separate"/>
            </w:r>
            <w:r>
              <w:rPr>
                <w:rStyle w:val="14"/>
                <w:rFonts w:hint="eastAsia" w:ascii="宋体" w:hAnsi="宋体" w:cs="宋体"/>
                <w:color w:val="auto"/>
                <w:sz w:val="21"/>
                <w:szCs w:val="21"/>
              </w:rPr>
              <w:t>http://szxt.zjamr.zj.gov.cn/</w:t>
            </w:r>
            <w:r>
              <w:rPr>
                <w:rStyle w:val="14"/>
                <w:rFonts w:hint="eastAsia" w:ascii="宋体" w:hAnsi="宋体" w:cs="宋体"/>
                <w:color w:val="auto"/>
                <w:sz w:val="21"/>
                <w:szCs w:val="21"/>
              </w:rPr>
              <w:fldChar w:fldCharType="end"/>
            </w:r>
            <w:r>
              <w:rPr>
                <w:rFonts w:hint="eastAsia" w:ascii="宋体" w:hAnsi="宋体" w:cs="宋体"/>
                <w:sz w:val="21"/>
                <w:szCs w:val="21"/>
              </w:rPr>
              <w:t>。</w:t>
            </w:r>
          </w:p>
        </w:tc>
        <w:tc>
          <w:tcPr>
            <w:tcW w:w="768" w:type="dxa"/>
            <w:noWrap/>
            <w:vAlign w:val="center"/>
          </w:tcPr>
          <w:p>
            <w:pPr>
              <w:pStyle w:val="7"/>
              <w:jc w:val="center"/>
              <w:rPr>
                <w:rFonts w:ascii="宋体" w:hAnsi="宋体" w:cs="宋体"/>
                <w:color w:val="000000"/>
                <w:sz w:val="21"/>
                <w:szCs w:val="21"/>
              </w:rPr>
            </w:pPr>
            <w:r>
              <w:rPr>
                <w:rFonts w:hint="eastAsia" w:ascii="宋体" w:hAnsi="宋体" w:cs="宋体"/>
                <w:color w:val="000000"/>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vMerge w:val="continue"/>
            <w:noWrap/>
            <w:vAlign w:val="center"/>
          </w:tcPr>
          <w:p>
            <w:pPr>
              <w:pStyle w:val="7"/>
              <w:jc w:val="center"/>
              <w:rPr>
                <w:rFonts w:ascii="宋体" w:hAnsi="宋体" w:cs="宋体"/>
                <w:color w:val="000000"/>
                <w:sz w:val="21"/>
                <w:szCs w:val="21"/>
              </w:rPr>
            </w:pPr>
          </w:p>
        </w:tc>
        <w:tc>
          <w:tcPr>
            <w:tcW w:w="7320" w:type="dxa"/>
            <w:gridSpan w:val="2"/>
            <w:noWrap/>
            <w:vAlign w:val="center"/>
          </w:tcPr>
          <w:p>
            <w:pPr>
              <w:pStyle w:val="7"/>
              <w:jc w:val="left"/>
              <w:rPr>
                <w:rFonts w:ascii="宋体" w:hAnsi="宋体" w:cs="宋体"/>
                <w:color w:val="000000"/>
                <w:sz w:val="21"/>
                <w:szCs w:val="21"/>
              </w:rPr>
            </w:pPr>
            <w:r>
              <w:rPr>
                <w:rFonts w:hint="eastAsia" w:ascii="宋体" w:hAnsi="宋体" w:cs="宋体"/>
                <w:sz w:val="21"/>
                <w:szCs w:val="21"/>
              </w:rPr>
              <w:t>投标单位所投相关产品具有地级市及以上著名商标证书（有效期内）得4分，县级市著名商标证书（有效期内）得2分</w:t>
            </w:r>
            <w:r>
              <w:rPr>
                <w:rFonts w:hint="eastAsia" w:ascii="宋体" w:hAnsi="宋体" w:cs="宋体"/>
                <w:color w:val="000000"/>
                <w:sz w:val="21"/>
                <w:szCs w:val="21"/>
              </w:rPr>
              <w:t>（投标文件中提供证书复印件加盖公章，</w:t>
            </w:r>
            <w:r>
              <w:rPr>
                <w:rFonts w:hint="eastAsia" w:ascii="宋体" w:hAnsi="宋体" w:cs="宋体"/>
                <w:sz w:val="21"/>
                <w:szCs w:val="21"/>
              </w:rPr>
              <w:t>不提供或提供不全的不得分</w:t>
            </w:r>
            <w:r>
              <w:rPr>
                <w:rFonts w:hint="eastAsia" w:ascii="宋体" w:hAnsi="宋体" w:cs="宋体"/>
                <w:color w:val="000000"/>
                <w:sz w:val="21"/>
                <w:szCs w:val="21"/>
              </w:rPr>
              <w:t>。）</w:t>
            </w:r>
          </w:p>
        </w:tc>
        <w:tc>
          <w:tcPr>
            <w:tcW w:w="768" w:type="dxa"/>
            <w:noWrap/>
            <w:vAlign w:val="center"/>
          </w:tcPr>
          <w:p>
            <w:pPr>
              <w:pStyle w:val="7"/>
              <w:jc w:val="center"/>
              <w:rPr>
                <w:rFonts w:ascii="宋体" w:hAnsi="宋体" w:cs="宋体"/>
                <w:color w:val="000000"/>
                <w:sz w:val="21"/>
                <w:szCs w:val="21"/>
              </w:rPr>
            </w:pPr>
            <w:r>
              <w:rPr>
                <w:rFonts w:hint="eastAsia" w:ascii="宋体" w:hAnsi="宋体" w:cs="宋体"/>
                <w:color w:val="000000"/>
                <w:sz w:val="21"/>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vMerge w:val="continue"/>
            <w:noWrap/>
            <w:vAlign w:val="center"/>
          </w:tcPr>
          <w:p>
            <w:pPr>
              <w:pStyle w:val="7"/>
              <w:jc w:val="center"/>
              <w:rPr>
                <w:rFonts w:ascii="宋体" w:hAnsi="宋体" w:cs="宋体"/>
                <w:color w:val="000000"/>
                <w:sz w:val="21"/>
                <w:szCs w:val="21"/>
              </w:rPr>
            </w:pPr>
          </w:p>
        </w:tc>
        <w:tc>
          <w:tcPr>
            <w:tcW w:w="7320" w:type="dxa"/>
            <w:gridSpan w:val="2"/>
            <w:noWrap/>
            <w:vAlign w:val="center"/>
          </w:tcPr>
          <w:p>
            <w:pPr>
              <w:pStyle w:val="7"/>
              <w:jc w:val="left"/>
              <w:rPr>
                <w:rFonts w:hint="default" w:ascii="宋体" w:hAnsi="宋体" w:eastAsia="宋体" w:cs="宋体"/>
                <w:sz w:val="21"/>
                <w:szCs w:val="21"/>
                <w:lang w:val="en-US" w:eastAsia="zh-CN"/>
              </w:rPr>
            </w:pPr>
            <w:r>
              <w:rPr>
                <w:rFonts w:hint="eastAsia" w:ascii="宋体" w:hAnsi="宋体" w:cs="宋体"/>
                <w:sz w:val="21"/>
                <w:szCs w:val="21"/>
                <w:lang w:val="en-US" w:eastAsia="zh-CN"/>
              </w:rPr>
              <w:t>投标单位具有安全生产标准化三级及以上达标企业（有效期内）的得3分。</w:t>
            </w:r>
            <w:r>
              <w:rPr>
                <w:rFonts w:hint="eastAsia" w:ascii="宋体" w:hAnsi="宋体" w:cs="宋体"/>
                <w:color w:val="000000"/>
                <w:sz w:val="21"/>
                <w:szCs w:val="21"/>
              </w:rPr>
              <w:t>（投标文件中提供证书复印件</w:t>
            </w:r>
            <w:r>
              <w:rPr>
                <w:rFonts w:hint="eastAsia" w:ascii="宋体" w:hAnsi="宋体" w:cs="宋体"/>
                <w:color w:val="000000"/>
                <w:sz w:val="21"/>
                <w:szCs w:val="21"/>
                <w:lang w:val="en-US" w:eastAsia="zh-CN"/>
              </w:rPr>
              <w:t>或证明材料复印件</w:t>
            </w:r>
            <w:r>
              <w:rPr>
                <w:rFonts w:hint="eastAsia" w:ascii="宋体" w:hAnsi="宋体" w:cs="宋体"/>
                <w:color w:val="000000"/>
                <w:sz w:val="21"/>
                <w:szCs w:val="21"/>
              </w:rPr>
              <w:t>加盖公章，</w:t>
            </w:r>
            <w:r>
              <w:rPr>
                <w:rFonts w:hint="eastAsia" w:ascii="宋体" w:hAnsi="宋体" w:cs="宋体"/>
                <w:sz w:val="21"/>
                <w:szCs w:val="21"/>
              </w:rPr>
              <w:t>不提供或提供不全的不得分</w:t>
            </w:r>
            <w:r>
              <w:rPr>
                <w:rFonts w:hint="eastAsia" w:ascii="宋体" w:hAnsi="宋体" w:cs="宋体"/>
                <w:color w:val="000000"/>
                <w:sz w:val="21"/>
                <w:szCs w:val="21"/>
              </w:rPr>
              <w:t>。）</w:t>
            </w:r>
          </w:p>
        </w:tc>
        <w:tc>
          <w:tcPr>
            <w:tcW w:w="768" w:type="dxa"/>
            <w:noWrap/>
            <w:vAlign w:val="center"/>
          </w:tcPr>
          <w:p>
            <w:pPr>
              <w:pStyle w:val="7"/>
              <w:jc w:val="center"/>
              <w:rPr>
                <w:rFonts w:hint="default" w:ascii="宋体" w:hAnsi="宋体" w:eastAsia="宋体" w:cs="宋体"/>
                <w:color w:val="000000"/>
                <w:sz w:val="21"/>
                <w:szCs w:val="21"/>
                <w:lang w:val="en-US" w:eastAsia="zh-CN"/>
              </w:rPr>
            </w:pPr>
            <w:r>
              <w:rPr>
                <w:rFonts w:hint="eastAsia" w:ascii="宋体" w:hAnsi="宋体" w:cs="宋体"/>
                <w:color w:val="000000"/>
                <w:sz w:val="21"/>
                <w:szCs w:val="21"/>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vMerge w:val="restart"/>
            <w:noWrap/>
            <w:vAlign w:val="center"/>
          </w:tcPr>
          <w:p>
            <w:pPr>
              <w:widowControl/>
              <w:ind w:right="-176" w:rightChars="-84"/>
              <w:jc w:val="center"/>
              <w:rPr>
                <w:rFonts w:ascii="宋体" w:hAnsi="宋体" w:cs="宋体"/>
                <w:color w:val="FF0000"/>
                <w:szCs w:val="21"/>
              </w:rPr>
            </w:pPr>
            <w:r>
              <w:rPr>
                <w:rFonts w:hint="eastAsia" w:ascii="宋体" w:hAnsi="宋体" w:cs="宋体"/>
                <w:szCs w:val="21"/>
              </w:rPr>
              <w:t>技术力量</w:t>
            </w:r>
          </w:p>
          <w:p>
            <w:pPr>
              <w:pStyle w:val="7"/>
              <w:jc w:val="center"/>
              <w:rPr>
                <w:rFonts w:ascii="宋体" w:hAnsi="宋体" w:cs="宋体"/>
                <w:color w:val="FF0000"/>
                <w:sz w:val="21"/>
                <w:szCs w:val="21"/>
              </w:rPr>
            </w:pPr>
          </w:p>
        </w:tc>
        <w:tc>
          <w:tcPr>
            <w:tcW w:w="7320" w:type="dxa"/>
            <w:gridSpan w:val="2"/>
            <w:noWrap/>
            <w:vAlign w:val="center"/>
          </w:tcPr>
          <w:p>
            <w:pPr>
              <w:pStyle w:val="7"/>
              <w:jc w:val="left"/>
              <w:rPr>
                <w:rFonts w:ascii="宋体" w:hAnsi="宋体" w:cs="宋体"/>
                <w:color w:val="000000"/>
                <w:sz w:val="21"/>
                <w:szCs w:val="21"/>
              </w:rPr>
            </w:pPr>
            <w:r>
              <w:rPr>
                <w:rFonts w:hint="eastAsia" w:ascii="宋体" w:hAnsi="宋体" w:cs="宋体"/>
                <w:color w:val="000000"/>
                <w:sz w:val="21"/>
                <w:szCs w:val="21"/>
              </w:rPr>
              <w:t>投标人具有相关一体化污水处理设备云平台系统的得2分；（投标文件中提供软件著作权登记证书复印件并加盖公章，</w:t>
            </w:r>
            <w:r>
              <w:rPr>
                <w:rFonts w:hint="eastAsia" w:ascii="宋体" w:hAnsi="宋体" w:cs="宋体"/>
                <w:sz w:val="21"/>
                <w:szCs w:val="21"/>
              </w:rPr>
              <w:t>不提供或提供不全的不得分</w:t>
            </w:r>
            <w:r>
              <w:rPr>
                <w:rFonts w:hint="eastAsia" w:ascii="宋体" w:hAnsi="宋体" w:cs="宋体"/>
                <w:color w:val="000000"/>
                <w:sz w:val="21"/>
                <w:szCs w:val="21"/>
              </w:rPr>
              <w:t>）</w:t>
            </w:r>
          </w:p>
        </w:tc>
        <w:tc>
          <w:tcPr>
            <w:tcW w:w="768" w:type="dxa"/>
            <w:noWrap/>
            <w:vAlign w:val="center"/>
          </w:tcPr>
          <w:p>
            <w:pPr>
              <w:pStyle w:val="7"/>
              <w:jc w:val="center"/>
              <w:rPr>
                <w:rFonts w:ascii="宋体" w:hAnsi="宋体" w:cs="宋体"/>
                <w:color w:val="000000"/>
                <w:sz w:val="21"/>
                <w:szCs w:val="21"/>
              </w:rPr>
            </w:pPr>
            <w:r>
              <w:rPr>
                <w:rFonts w:hint="eastAsia" w:ascii="宋体" w:hAnsi="宋体" w:cs="宋体"/>
                <w:color w:val="000000"/>
                <w:sz w:val="21"/>
                <w:szCs w:val="21"/>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vMerge w:val="continue"/>
            <w:noWrap/>
            <w:vAlign w:val="center"/>
          </w:tcPr>
          <w:p>
            <w:pPr>
              <w:pStyle w:val="7"/>
              <w:jc w:val="center"/>
              <w:rPr>
                <w:rFonts w:ascii="宋体" w:hAnsi="宋体" w:cs="宋体"/>
                <w:color w:val="FF0000"/>
                <w:sz w:val="21"/>
                <w:szCs w:val="21"/>
              </w:rPr>
            </w:pPr>
          </w:p>
        </w:tc>
        <w:tc>
          <w:tcPr>
            <w:tcW w:w="7320" w:type="dxa"/>
            <w:gridSpan w:val="2"/>
            <w:noWrap/>
            <w:vAlign w:val="center"/>
          </w:tcPr>
          <w:p>
            <w:pPr>
              <w:pStyle w:val="7"/>
              <w:jc w:val="left"/>
              <w:rPr>
                <w:rFonts w:ascii="宋体" w:hAnsi="宋体" w:cs="宋体"/>
                <w:color w:val="000000"/>
                <w:sz w:val="21"/>
                <w:szCs w:val="21"/>
              </w:rPr>
            </w:pPr>
            <w:r>
              <w:rPr>
                <w:rFonts w:hint="eastAsia" w:ascii="宋体" w:hAnsi="宋体" w:cs="宋体"/>
                <w:color w:val="000000"/>
                <w:sz w:val="21"/>
                <w:szCs w:val="21"/>
              </w:rPr>
              <w:t>投标人拥有与本项目相关的科学技术成果登记证书的每一个得2分，最高得4分；（投标文件中提供证书复印件加盖公章，</w:t>
            </w:r>
            <w:r>
              <w:rPr>
                <w:rFonts w:hint="eastAsia" w:ascii="宋体" w:hAnsi="宋体" w:cs="宋体"/>
                <w:sz w:val="21"/>
                <w:szCs w:val="21"/>
              </w:rPr>
              <w:t>不提供或提供不全的不得分</w:t>
            </w:r>
            <w:r>
              <w:rPr>
                <w:rFonts w:hint="eastAsia" w:ascii="宋体" w:hAnsi="宋体" w:cs="宋体"/>
                <w:color w:val="000000"/>
                <w:sz w:val="21"/>
                <w:szCs w:val="21"/>
              </w:rPr>
              <w:t>）</w:t>
            </w:r>
          </w:p>
        </w:tc>
        <w:tc>
          <w:tcPr>
            <w:tcW w:w="768" w:type="dxa"/>
            <w:noWrap/>
            <w:vAlign w:val="center"/>
          </w:tcPr>
          <w:p>
            <w:pPr>
              <w:pStyle w:val="7"/>
              <w:jc w:val="center"/>
              <w:rPr>
                <w:rFonts w:ascii="宋体" w:hAnsi="宋体" w:cs="宋体"/>
                <w:color w:val="000000"/>
                <w:sz w:val="21"/>
                <w:szCs w:val="21"/>
              </w:rPr>
            </w:pPr>
            <w:r>
              <w:rPr>
                <w:rFonts w:hint="eastAsia" w:ascii="宋体" w:hAnsi="宋体" w:cs="宋体"/>
                <w:color w:val="000000"/>
                <w:sz w:val="21"/>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vMerge w:val="continue"/>
            <w:noWrap/>
            <w:vAlign w:val="center"/>
          </w:tcPr>
          <w:p>
            <w:pPr>
              <w:pStyle w:val="7"/>
              <w:jc w:val="center"/>
              <w:rPr>
                <w:rFonts w:ascii="宋体" w:hAnsi="宋体" w:cs="宋体"/>
                <w:color w:val="FF0000"/>
                <w:sz w:val="21"/>
                <w:szCs w:val="21"/>
              </w:rPr>
            </w:pPr>
          </w:p>
        </w:tc>
        <w:tc>
          <w:tcPr>
            <w:tcW w:w="7320" w:type="dxa"/>
            <w:gridSpan w:val="2"/>
            <w:noWrap/>
            <w:vAlign w:val="center"/>
          </w:tcPr>
          <w:p>
            <w:pPr>
              <w:pStyle w:val="7"/>
              <w:jc w:val="left"/>
              <w:rPr>
                <w:rFonts w:ascii="宋体" w:hAnsi="宋体" w:cs="宋体"/>
                <w:color w:val="000000"/>
                <w:sz w:val="21"/>
                <w:szCs w:val="21"/>
              </w:rPr>
            </w:pPr>
            <w:r>
              <w:rPr>
                <w:rFonts w:hint="eastAsia" w:ascii="宋体" w:hAnsi="宋体" w:cs="宋体"/>
                <w:sz w:val="21"/>
                <w:szCs w:val="21"/>
              </w:rPr>
              <w:t>投标人在项目所在地已建有污水检测实验室并拥有COD、氨氮、总磷、总氮等检测设备的得3分。（提供污水检测实验室照片；自有房产提供房产证复印件加盖投标人公章、租赁房产提供房产证及租赁合同复印件加盖投标人公章；检测设备提供购置发票复印件，不提供或提供不全的不得分）。</w:t>
            </w:r>
          </w:p>
        </w:tc>
        <w:tc>
          <w:tcPr>
            <w:tcW w:w="768" w:type="dxa"/>
            <w:noWrap/>
            <w:vAlign w:val="center"/>
          </w:tcPr>
          <w:p>
            <w:pPr>
              <w:pStyle w:val="7"/>
              <w:jc w:val="center"/>
              <w:rPr>
                <w:rFonts w:ascii="宋体" w:hAnsi="宋体" w:cs="宋体"/>
                <w:color w:val="000000"/>
                <w:sz w:val="21"/>
                <w:szCs w:val="21"/>
              </w:rPr>
            </w:pPr>
            <w:r>
              <w:rPr>
                <w:rFonts w:hint="eastAsia" w:ascii="宋体" w:hAnsi="宋体" w:cs="宋体"/>
                <w:color w:val="000000"/>
                <w:sz w:val="21"/>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vMerge w:val="restart"/>
            <w:noWrap/>
            <w:vAlign w:val="center"/>
          </w:tcPr>
          <w:p>
            <w:pPr>
              <w:pStyle w:val="6"/>
              <w:jc w:val="center"/>
              <w:rPr>
                <w:rFonts w:ascii="宋体" w:hAnsi="宋体" w:cs="宋体"/>
                <w:color w:val="FF0000"/>
                <w:szCs w:val="21"/>
              </w:rPr>
            </w:pPr>
            <w:r>
              <w:rPr>
                <w:rFonts w:hint="eastAsia" w:ascii="宋体" w:hAnsi="宋体" w:cs="宋体"/>
                <w:szCs w:val="21"/>
              </w:rPr>
              <w:t>项目人员</w:t>
            </w:r>
          </w:p>
        </w:tc>
        <w:tc>
          <w:tcPr>
            <w:tcW w:w="7320" w:type="dxa"/>
            <w:gridSpan w:val="2"/>
            <w:noWrap/>
            <w:vAlign w:val="center"/>
          </w:tcPr>
          <w:p>
            <w:pPr>
              <w:pStyle w:val="7"/>
              <w:jc w:val="left"/>
              <w:rPr>
                <w:rFonts w:ascii="宋体" w:hAnsi="宋体" w:cs="宋体"/>
                <w:sz w:val="21"/>
                <w:szCs w:val="21"/>
              </w:rPr>
            </w:pPr>
            <w:r>
              <w:rPr>
                <w:rFonts w:hint="eastAsia" w:ascii="宋体" w:hAnsi="宋体" w:cs="宋体"/>
                <w:sz w:val="21"/>
                <w:szCs w:val="21"/>
              </w:rPr>
              <w:t>项目组成人员中含有注册安全工程师或高级安全工程师资格证书的得4分，中级安全工程师资格证书的得2分。（以上投标时提供相关证书证明复印件及投标人为其缴纳的近2个月社保证明复印件，不提供或提供不全的不得分）</w:t>
            </w:r>
          </w:p>
        </w:tc>
        <w:tc>
          <w:tcPr>
            <w:tcW w:w="768" w:type="dxa"/>
            <w:noWrap/>
            <w:vAlign w:val="center"/>
          </w:tcPr>
          <w:p>
            <w:pPr>
              <w:pStyle w:val="7"/>
              <w:jc w:val="center"/>
              <w:rPr>
                <w:rFonts w:ascii="宋体" w:hAnsi="宋体" w:cs="宋体"/>
                <w:color w:val="FF0000"/>
                <w:sz w:val="21"/>
                <w:szCs w:val="21"/>
              </w:rPr>
            </w:pPr>
            <w:r>
              <w:rPr>
                <w:rFonts w:hint="eastAsia" w:ascii="宋体" w:hAnsi="宋体" w:cs="宋体"/>
                <w:sz w:val="21"/>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vMerge w:val="continue"/>
            <w:noWrap/>
            <w:vAlign w:val="center"/>
          </w:tcPr>
          <w:p>
            <w:pPr>
              <w:pStyle w:val="7"/>
              <w:jc w:val="center"/>
              <w:rPr>
                <w:rFonts w:ascii="宋体" w:hAnsi="宋体" w:cs="宋体"/>
                <w:color w:val="FF0000"/>
                <w:sz w:val="21"/>
                <w:szCs w:val="21"/>
              </w:rPr>
            </w:pPr>
          </w:p>
        </w:tc>
        <w:tc>
          <w:tcPr>
            <w:tcW w:w="7320" w:type="dxa"/>
            <w:gridSpan w:val="2"/>
            <w:noWrap/>
            <w:vAlign w:val="center"/>
          </w:tcPr>
          <w:p>
            <w:pPr>
              <w:pStyle w:val="7"/>
              <w:jc w:val="left"/>
              <w:rPr>
                <w:rFonts w:ascii="宋体" w:hAnsi="宋体" w:cs="宋体"/>
                <w:color w:val="FF0000"/>
                <w:sz w:val="21"/>
                <w:szCs w:val="21"/>
              </w:rPr>
            </w:pPr>
            <w:r>
              <w:rPr>
                <w:rFonts w:hint="eastAsia" w:ascii="宋体" w:hAnsi="宋体" w:cs="宋体"/>
                <w:sz w:val="21"/>
                <w:szCs w:val="21"/>
              </w:rPr>
              <w:t>项目组成人员中具有废水处理工高级及以上职业资格证书的得1分；具有水生产处理工高级及以上职业资格证书的得1分；具有废气治理工中级及以上职业资格证书的得1分；具有沼气生产工高级及以上职业资格证书的得1分。（以上投标时提供相关证书证明及投标人为其缴纳的近2个月社保证明复印件并加盖公章，不提供或提供不全的不得分）。</w:t>
            </w:r>
          </w:p>
        </w:tc>
        <w:tc>
          <w:tcPr>
            <w:tcW w:w="768" w:type="dxa"/>
            <w:noWrap/>
            <w:vAlign w:val="center"/>
          </w:tcPr>
          <w:p>
            <w:pPr>
              <w:pStyle w:val="7"/>
              <w:jc w:val="center"/>
              <w:rPr>
                <w:rFonts w:ascii="宋体" w:hAnsi="宋体" w:cs="宋体"/>
                <w:color w:val="FF0000"/>
                <w:sz w:val="21"/>
                <w:szCs w:val="21"/>
              </w:rPr>
            </w:pPr>
            <w:r>
              <w:rPr>
                <w:rFonts w:hint="eastAsia" w:ascii="宋体" w:hAnsi="宋体" w:cs="宋体"/>
                <w:sz w:val="21"/>
                <w:szCs w:val="21"/>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vMerge w:val="restart"/>
            <w:noWrap/>
            <w:vAlign w:val="center"/>
          </w:tcPr>
          <w:p>
            <w:pPr>
              <w:widowControl/>
              <w:ind w:right="-176" w:rightChars="-84"/>
              <w:jc w:val="center"/>
              <w:rPr>
                <w:rFonts w:ascii="宋体" w:hAnsi="宋体" w:cs="宋体"/>
                <w:color w:val="FF0000"/>
                <w:szCs w:val="21"/>
              </w:rPr>
            </w:pPr>
            <w:r>
              <w:rPr>
                <w:rFonts w:hint="eastAsia" w:ascii="宋体" w:hAnsi="宋体" w:cs="宋体"/>
                <w:szCs w:val="21"/>
              </w:rPr>
              <w:t>技术部分</w:t>
            </w:r>
          </w:p>
          <w:p>
            <w:pPr>
              <w:pStyle w:val="7"/>
              <w:jc w:val="center"/>
              <w:rPr>
                <w:rFonts w:ascii="宋体" w:hAnsi="宋体" w:cs="宋体"/>
                <w:color w:val="FF0000"/>
                <w:sz w:val="21"/>
                <w:szCs w:val="21"/>
              </w:rPr>
            </w:pPr>
          </w:p>
        </w:tc>
        <w:tc>
          <w:tcPr>
            <w:tcW w:w="1212" w:type="dxa"/>
            <w:noWrap/>
            <w:vAlign w:val="center"/>
          </w:tcPr>
          <w:p>
            <w:pPr>
              <w:pStyle w:val="7"/>
              <w:jc w:val="center"/>
              <w:rPr>
                <w:rFonts w:ascii="宋体" w:hAnsi="宋体" w:cs="宋体"/>
                <w:szCs w:val="21"/>
              </w:rPr>
            </w:pPr>
            <w:r>
              <w:rPr>
                <w:rFonts w:hint="eastAsia" w:ascii="宋体" w:hAnsi="宋体" w:cs="宋体"/>
                <w:sz w:val="21"/>
                <w:szCs w:val="21"/>
              </w:rPr>
              <w:t>设计方案</w:t>
            </w:r>
          </w:p>
        </w:tc>
        <w:tc>
          <w:tcPr>
            <w:tcW w:w="6108" w:type="dxa"/>
            <w:noWrap/>
            <w:vAlign w:val="center"/>
          </w:tcPr>
          <w:p>
            <w:pPr>
              <w:pStyle w:val="7"/>
              <w:jc w:val="left"/>
              <w:rPr>
                <w:rFonts w:ascii="宋体" w:hAnsi="宋体" w:cs="宋体"/>
                <w:color w:val="FF0000"/>
                <w:sz w:val="21"/>
                <w:szCs w:val="21"/>
              </w:rPr>
            </w:pPr>
            <w:r>
              <w:rPr>
                <w:rFonts w:hint="eastAsia" w:ascii="宋体" w:hAnsi="宋体" w:cs="宋体"/>
                <w:sz w:val="21"/>
                <w:szCs w:val="21"/>
              </w:rPr>
              <w:t>由评标委员会根据投标人提供的技术方案在可行性、科学性、可操作性、建设和维护的便利性综合打分。</w:t>
            </w:r>
          </w:p>
        </w:tc>
        <w:tc>
          <w:tcPr>
            <w:tcW w:w="768" w:type="dxa"/>
            <w:noWrap/>
            <w:vAlign w:val="center"/>
          </w:tcPr>
          <w:p>
            <w:pPr>
              <w:pStyle w:val="7"/>
              <w:jc w:val="center"/>
              <w:rPr>
                <w:rFonts w:ascii="宋体" w:hAnsi="宋体" w:cs="宋体"/>
                <w:sz w:val="21"/>
                <w:szCs w:val="21"/>
              </w:rPr>
            </w:pPr>
            <w:r>
              <w:rPr>
                <w:rFonts w:hint="eastAsia" w:ascii="宋体" w:hAnsi="宋体" w:cs="宋体"/>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vMerge w:val="continue"/>
            <w:noWrap/>
            <w:vAlign w:val="center"/>
          </w:tcPr>
          <w:p>
            <w:pPr>
              <w:pStyle w:val="7"/>
              <w:jc w:val="center"/>
              <w:rPr>
                <w:rFonts w:ascii="宋体" w:hAnsi="宋体" w:cs="宋体"/>
                <w:color w:val="FF0000"/>
                <w:sz w:val="21"/>
                <w:szCs w:val="21"/>
              </w:rPr>
            </w:pPr>
          </w:p>
        </w:tc>
        <w:tc>
          <w:tcPr>
            <w:tcW w:w="1212" w:type="dxa"/>
            <w:noWrap/>
            <w:vAlign w:val="center"/>
          </w:tcPr>
          <w:p>
            <w:pPr>
              <w:jc w:val="center"/>
              <w:rPr>
                <w:rFonts w:ascii="宋体" w:hAnsi="宋体" w:cs="宋体"/>
                <w:szCs w:val="21"/>
              </w:rPr>
            </w:pPr>
            <w:r>
              <w:rPr>
                <w:rFonts w:hint="eastAsia" w:ascii="宋体" w:hAnsi="宋体" w:cs="宋体"/>
                <w:szCs w:val="21"/>
              </w:rPr>
              <w:t>工期</w:t>
            </w:r>
          </w:p>
        </w:tc>
        <w:tc>
          <w:tcPr>
            <w:tcW w:w="6108" w:type="dxa"/>
            <w:noWrap/>
            <w:vAlign w:val="center"/>
          </w:tcPr>
          <w:p>
            <w:pPr>
              <w:pStyle w:val="7"/>
              <w:rPr>
                <w:rFonts w:ascii="宋体" w:hAnsi="宋体" w:cs="宋体"/>
                <w:color w:val="FF0000"/>
                <w:sz w:val="21"/>
                <w:szCs w:val="21"/>
              </w:rPr>
            </w:pPr>
            <w:r>
              <w:rPr>
                <w:rFonts w:hint="eastAsia" w:ascii="宋体" w:hAnsi="宋体" w:cs="宋体"/>
                <w:kern w:val="0"/>
                <w:sz w:val="21"/>
                <w:szCs w:val="21"/>
              </w:rPr>
              <w:t>根据项目工期进度安排的科学性、合理性，各进度环节与项目的符合性等由评委比较打分。</w:t>
            </w:r>
          </w:p>
        </w:tc>
        <w:tc>
          <w:tcPr>
            <w:tcW w:w="768" w:type="dxa"/>
            <w:noWrap/>
            <w:vAlign w:val="center"/>
          </w:tcPr>
          <w:p>
            <w:pPr>
              <w:pStyle w:val="7"/>
              <w:jc w:val="center"/>
              <w:rPr>
                <w:rFonts w:ascii="宋体" w:hAnsi="宋体" w:cs="宋体"/>
                <w:sz w:val="21"/>
                <w:szCs w:val="21"/>
              </w:rPr>
            </w:pPr>
            <w:r>
              <w:rPr>
                <w:rFonts w:hint="eastAsia" w:ascii="宋体" w:hAnsi="宋体" w:cs="宋体"/>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vMerge w:val="continue"/>
            <w:noWrap/>
            <w:vAlign w:val="center"/>
          </w:tcPr>
          <w:p>
            <w:pPr>
              <w:pStyle w:val="7"/>
              <w:jc w:val="center"/>
              <w:rPr>
                <w:rFonts w:ascii="宋体" w:hAnsi="宋体" w:cs="宋体"/>
                <w:color w:val="FF0000"/>
                <w:sz w:val="21"/>
                <w:szCs w:val="21"/>
              </w:rPr>
            </w:pPr>
          </w:p>
        </w:tc>
        <w:tc>
          <w:tcPr>
            <w:tcW w:w="1212" w:type="dxa"/>
            <w:noWrap/>
            <w:vAlign w:val="center"/>
          </w:tcPr>
          <w:p>
            <w:pPr>
              <w:pStyle w:val="7"/>
              <w:jc w:val="center"/>
              <w:rPr>
                <w:rFonts w:ascii="宋体" w:hAnsi="宋体" w:cs="宋体"/>
                <w:sz w:val="21"/>
                <w:szCs w:val="21"/>
              </w:rPr>
            </w:pPr>
            <w:r>
              <w:rPr>
                <w:rFonts w:hint="eastAsia" w:ascii="宋体" w:hAnsi="宋体" w:cs="宋体"/>
                <w:sz w:val="21"/>
                <w:szCs w:val="21"/>
              </w:rPr>
              <w:t>质量保障</w:t>
            </w:r>
          </w:p>
        </w:tc>
        <w:tc>
          <w:tcPr>
            <w:tcW w:w="6108" w:type="dxa"/>
            <w:noWrap/>
            <w:vAlign w:val="center"/>
          </w:tcPr>
          <w:p>
            <w:pPr>
              <w:pStyle w:val="7"/>
              <w:rPr>
                <w:rFonts w:ascii="宋体" w:hAnsi="宋体" w:cs="宋体"/>
                <w:color w:val="FF0000"/>
                <w:sz w:val="21"/>
                <w:szCs w:val="21"/>
              </w:rPr>
            </w:pPr>
            <w:r>
              <w:rPr>
                <w:rFonts w:hint="eastAsia" w:ascii="宋体" w:hAnsi="宋体" w:cs="宋体"/>
                <w:sz w:val="21"/>
                <w:szCs w:val="21"/>
              </w:rPr>
              <w:t>由评标委员会横向比较投标人对施工质量、施工安全及技术保障的措施综合进行打分。</w:t>
            </w:r>
          </w:p>
        </w:tc>
        <w:tc>
          <w:tcPr>
            <w:tcW w:w="768" w:type="dxa"/>
            <w:noWrap/>
            <w:vAlign w:val="center"/>
          </w:tcPr>
          <w:p>
            <w:pPr>
              <w:pStyle w:val="7"/>
              <w:jc w:val="center"/>
              <w:rPr>
                <w:rFonts w:ascii="宋体" w:hAnsi="宋体" w:cs="宋体"/>
                <w:sz w:val="21"/>
                <w:szCs w:val="21"/>
              </w:rPr>
            </w:pPr>
            <w:r>
              <w:rPr>
                <w:rFonts w:hint="eastAsia" w:ascii="宋体" w:hAnsi="宋体" w:cs="宋体"/>
                <w:sz w:val="21"/>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363" w:type="dxa"/>
            <w:vMerge w:val="continue"/>
            <w:noWrap/>
            <w:vAlign w:val="center"/>
          </w:tcPr>
          <w:p>
            <w:pPr>
              <w:pStyle w:val="7"/>
              <w:jc w:val="center"/>
              <w:rPr>
                <w:rFonts w:ascii="宋体" w:hAnsi="宋体" w:cs="宋体"/>
                <w:color w:val="FF0000"/>
                <w:sz w:val="21"/>
                <w:szCs w:val="21"/>
              </w:rPr>
            </w:pPr>
          </w:p>
        </w:tc>
        <w:tc>
          <w:tcPr>
            <w:tcW w:w="1212" w:type="dxa"/>
            <w:noWrap/>
            <w:vAlign w:val="center"/>
          </w:tcPr>
          <w:p>
            <w:pPr>
              <w:pStyle w:val="7"/>
              <w:jc w:val="center"/>
              <w:rPr>
                <w:rFonts w:ascii="宋体" w:hAnsi="宋体" w:cs="宋体"/>
                <w:color w:val="FF0000"/>
                <w:sz w:val="21"/>
                <w:szCs w:val="21"/>
              </w:rPr>
            </w:pPr>
            <w:r>
              <w:rPr>
                <w:rFonts w:hint="eastAsia" w:ascii="宋体" w:hAnsi="宋体" w:cs="宋体"/>
                <w:sz w:val="21"/>
                <w:szCs w:val="21"/>
              </w:rPr>
              <w:t>运行方案</w:t>
            </w:r>
          </w:p>
        </w:tc>
        <w:tc>
          <w:tcPr>
            <w:tcW w:w="6108" w:type="dxa"/>
            <w:noWrap/>
            <w:vAlign w:val="center"/>
          </w:tcPr>
          <w:p>
            <w:pPr>
              <w:pStyle w:val="20"/>
              <w:ind w:left="0"/>
              <w:rPr>
                <w:rFonts w:ascii="宋体" w:hAnsi="宋体" w:cs="宋体"/>
                <w:color w:val="FF0000"/>
                <w:szCs w:val="21"/>
              </w:rPr>
            </w:pPr>
            <w:r>
              <w:rPr>
                <w:rFonts w:hint="eastAsia" w:ascii="宋体" w:hAnsi="宋体" w:cs="宋体"/>
                <w:kern w:val="0"/>
                <w:szCs w:val="21"/>
              </w:rPr>
              <w:t>根据供应商提供的运行方案，售后服务方案、售后服务承诺的可行性、完整性以及服务承诺落实的保障措施，售后维护点、质保期内外的后续技术支持和维护能力情况等打分。</w:t>
            </w:r>
          </w:p>
        </w:tc>
        <w:tc>
          <w:tcPr>
            <w:tcW w:w="768" w:type="dxa"/>
            <w:noWrap/>
            <w:vAlign w:val="center"/>
          </w:tcPr>
          <w:p>
            <w:pPr>
              <w:jc w:val="center"/>
              <w:rPr>
                <w:rFonts w:ascii="宋体" w:hAnsi="宋体" w:cs="宋体"/>
                <w:szCs w:val="21"/>
              </w:rPr>
            </w:pPr>
            <w:r>
              <w:rPr>
                <w:rFonts w:hint="eastAsia" w:ascii="宋体" w:hAnsi="宋体" w:cs="宋体"/>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363" w:type="dxa"/>
            <w:vMerge w:val="continue"/>
            <w:noWrap/>
            <w:vAlign w:val="center"/>
          </w:tcPr>
          <w:p>
            <w:pPr>
              <w:pStyle w:val="7"/>
              <w:jc w:val="center"/>
              <w:rPr>
                <w:rFonts w:ascii="宋体" w:hAnsi="宋体" w:cs="宋体"/>
                <w:color w:val="FF0000"/>
                <w:sz w:val="21"/>
                <w:szCs w:val="21"/>
              </w:rPr>
            </w:pPr>
          </w:p>
        </w:tc>
        <w:tc>
          <w:tcPr>
            <w:tcW w:w="1212" w:type="dxa"/>
            <w:noWrap/>
            <w:vAlign w:val="center"/>
          </w:tcPr>
          <w:p>
            <w:pPr>
              <w:pStyle w:val="7"/>
              <w:jc w:val="center"/>
              <w:rPr>
                <w:rFonts w:ascii="宋体" w:hAnsi="宋体" w:cs="宋体"/>
                <w:color w:val="FF0000"/>
                <w:sz w:val="21"/>
                <w:szCs w:val="21"/>
              </w:rPr>
            </w:pPr>
            <w:r>
              <w:rPr>
                <w:rFonts w:hint="eastAsia" w:ascii="宋体" w:hAnsi="宋体" w:cs="宋体"/>
                <w:sz w:val="21"/>
                <w:szCs w:val="21"/>
              </w:rPr>
              <w:t>紧急预案</w:t>
            </w:r>
          </w:p>
        </w:tc>
        <w:tc>
          <w:tcPr>
            <w:tcW w:w="6108" w:type="dxa"/>
            <w:noWrap/>
            <w:vAlign w:val="center"/>
          </w:tcPr>
          <w:p>
            <w:pPr>
              <w:pStyle w:val="20"/>
              <w:ind w:left="0"/>
              <w:rPr>
                <w:rFonts w:ascii="宋体" w:hAnsi="宋体" w:cs="宋体"/>
                <w:kern w:val="0"/>
                <w:sz w:val="24"/>
              </w:rPr>
            </w:pPr>
            <w:r>
              <w:rPr>
                <w:rFonts w:hint="eastAsia" w:ascii="宋体" w:hAnsi="宋体" w:cs="宋体"/>
              </w:rPr>
              <w:t>评委根据投标单位编制安全事故紧急预案书进行综合评议。</w:t>
            </w:r>
          </w:p>
        </w:tc>
        <w:tc>
          <w:tcPr>
            <w:tcW w:w="768" w:type="dxa"/>
            <w:noWrap/>
            <w:vAlign w:val="center"/>
          </w:tcPr>
          <w:p>
            <w:pPr>
              <w:jc w:val="center"/>
              <w:rPr>
                <w:rFonts w:ascii="宋体" w:hAnsi="宋体" w:cs="宋体"/>
                <w:szCs w:val="21"/>
              </w:rPr>
            </w:pPr>
            <w:r>
              <w:rPr>
                <w:rFonts w:hint="eastAsia" w:ascii="宋体" w:hAnsi="宋体" w:cs="宋体"/>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vMerge w:val="continue"/>
            <w:noWrap/>
            <w:vAlign w:val="center"/>
          </w:tcPr>
          <w:p>
            <w:pPr>
              <w:pStyle w:val="7"/>
              <w:jc w:val="center"/>
              <w:rPr>
                <w:rFonts w:ascii="宋体" w:hAnsi="宋体" w:cs="宋体"/>
                <w:color w:val="FF0000"/>
                <w:sz w:val="21"/>
                <w:szCs w:val="21"/>
              </w:rPr>
            </w:pPr>
          </w:p>
        </w:tc>
        <w:tc>
          <w:tcPr>
            <w:tcW w:w="1212" w:type="dxa"/>
            <w:noWrap/>
            <w:vAlign w:val="center"/>
          </w:tcPr>
          <w:p>
            <w:pPr>
              <w:jc w:val="center"/>
              <w:rPr>
                <w:rFonts w:ascii="宋体" w:hAnsi="宋体" w:cs="宋体"/>
                <w:color w:val="FF0000"/>
                <w:szCs w:val="21"/>
              </w:rPr>
            </w:pPr>
            <w:r>
              <w:rPr>
                <w:rFonts w:hint="eastAsia" w:ascii="宋体" w:hAnsi="宋体" w:cs="宋体"/>
                <w:szCs w:val="21"/>
              </w:rPr>
              <w:t>平面图</w:t>
            </w:r>
          </w:p>
        </w:tc>
        <w:tc>
          <w:tcPr>
            <w:tcW w:w="6108" w:type="dxa"/>
            <w:noWrap/>
            <w:vAlign w:val="center"/>
          </w:tcPr>
          <w:p>
            <w:pPr>
              <w:pStyle w:val="20"/>
              <w:ind w:left="0"/>
              <w:rPr>
                <w:rFonts w:ascii="宋体" w:hAnsi="宋体" w:cs="宋体"/>
                <w:color w:val="FF0000"/>
                <w:szCs w:val="21"/>
              </w:rPr>
            </w:pPr>
            <w:r>
              <w:rPr>
                <w:rFonts w:hint="eastAsia" w:ascii="宋体" w:hAnsi="宋体" w:cs="宋体"/>
                <w:szCs w:val="21"/>
              </w:rPr>
              <w:t>方案深化程度达到设计标准，能够清晰表现设计需求和功能分析，根据提供平面图综合打分。</w:t>
            </w:r>
          </w:p>
        </w:tc>
        <w:tc>
          <w:tcPr>
            <w:tcW w:w="768" w:type="dxa"/>
            <w:noWrap/>
            <w:vAlign w:val="center"/>
          </w:tcPr>
          <w:p>
            <w:pPr>
              <w:jc w:val="center"/>
              <w:rPr>
                <w:rFonts w:ascii="宋体" w:hAnsi="宋体" w:cs="宋体"/>
                <w:szCs w:val="21"/>
              </w:rPr>
            </w:pPr>
            <w:r>
              <w:rPr>
                <w:rFonts w:hint="eastAsia" w:ascii="宋体" w:hAnsi="宋体" w:cs="宋体"/>
                <w:szCs w:val="21"/>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vMerge w:val="continue"/>
            <w:noWrap/>
            <w:vAlign w:val="center"/>
          </w:tcPr>
          <w:p>
            <w:pPr>
              <w:pStyle w:val="7"/>
              <w:jc w:val="center"/>
              <w:rPr>
                <w:rFonts w:ascii="宋体" w:hAnsi="宋体" w:cs="宋体"/>
                <w:color w:val="FF0000"/>
                <w:sz w:val="21"/>
                <w:szCs w:val="21"/>
              </w:rPr>
            </w:pPr>
          </w:p>
        </w:tc>
        <w:tc>
          <w:tcPr>
            <w:tcW w:w="1212" w:type="dxa"/>
            <w:noWrap/>
            <w:vAlign w:val="center"/>
          </w:tcPr>
          <w:p>
            <w:pPr>
              <w:jc w:val="center"/>
              <w:rPr>
                <w:rFonts w:ascii="宋体" w:hAnsi="宋体" w:cs="宋体"/>
                <w:color w:val="FF0000"/>
                <w:szCs w:val="21"/>
              </w:rPr>
            </w:pPr>
            <w:r>
              <w:rPr>
                <w:rFonts w:hint="eastAsia" w:ascii="宋体" w:hAnsi="宋体" w:cs="宋体"/>
                <w:szCs w:val="21"/>
              </w:rPr>
              <w:t>平台智能监控情况（电脑或手机端）</w:t>
            </w:r>
          </w:p>
        </w:tc>
        <w:tc>
          <w:tcPr>
            <w:tcW w:w="6108" w:type="dxa"/>
            <w:noWrap/>
            <w:vAlign w:val="center"/>
          </w:tcPr>
          <w:p>
            <w:pPr>
              <w:pStyle w:val="20"/>
              <w:numPr>
                <w:ilvl w:val="0"/>
                <w:numId w:val="2"/>
              </w:numPr>
              <w:rPr>
                <w:rFonts w:ascii="宋体" w:hAnsi="宋体" w:cs="宋体"/>
                <w:szCs w:val="21"/>
              </w:rPr>
            </w:pPr>
            <w:r>
              <w:rPr>
                <w:rFonts w:hint="eastAsia" w:ascii="宋体" w:hAnsi="宋体" w:cs="宋体"/>
                <w:szCs w:val="21"/>
              </w:rPr>
              <w:t>系统带有故障报警（1分）</w:t>
            </w:r>
          </w:p>
          <w:p>
            <w:pPr>
              <w:pStyle w:val="20"/>
              <w:numPr>
                <w:ilvl w:val="0"/>
                <w:numId w:val="2"/>
              </w:numPr>
              <w:rPr>
                <w:rFonts w:ascii="宋体" w:hAnsi="宋体" w:cs="宋体"/>
                <w:szCs w:val="21"/>
              </w:rPr>
            </w:pPr>
            <w:r>
              <w:rPr>
                <w:rFonts w:hint="eastAsia" w:ascii="宋体" w:hAnsi="宋体" w:cs="宋体"/>
                <w:szCs w:val="21"/>
              </w:rPr>
              <w:t>远程设备操控功能（1分）</w:t>
            </w:r>
          </w:p>
          <w:p>
            <w:pPr>
              <w:pStyle w:val="20"/>
              <w:numPr>
                <w:ilvl w:val="0"/>
                <w:numId w:val="2"/>
              </w:numPr>
              <w:rPr>
                <w:rFonts w:ascii="宋体" w:hAnsi="宋体" w:cs="宋体"/>
                <w:szCs w:val="21"/>
              </w:rPr>
            </w:pPr>
            <w:r>
              <w:rPr>
                <w:rFonts w:hint="eastAsia" w:ascii="宋体" w:hAnsi="宋体" w:cs="宋体"/>
                <w:szCs w:val="21"/>
              </w:rPr>
              <w:t>系统可查运行情况、流量数据（1分）</w:t>
            </w:r>
          </w:p>
          <w:p>
            <w:pPr>
              <w:pStyle w:val="20"/>
              <w:ind w:left="0"/>
              <w:rPr>
                <w:rFonts w:ascii="宋体" w:hAnsi="宋体" w:cs="宋体"/>
                <w:szCs w:val="21"/>
              </w:rPr>
            </w:pPr>
            <w:r>
              <w:rPr>
                <w:rFonts w:hint="eastAsia" w:ascii="宋体" w:hAnsi="宋体" w:cs="宋体"/>
                <w:szCs w:val="21"/>
              </w:rPr>
              <w:t>（提供相关照片等证明文件复印件加盖公章，不提供的不得分）</w:t>
            </w:r>
          </w:p>
        </w:tc>
        <w:tc>
          <w:tcPr>
            <w:tcW w:w="768" w:type="dxa"/>
            <w:noWrap/>
            <w:vAlign w:val="center"/>
          </w:tcPr>
          <w:p>
            <w:pPr>
              <w:jc w:val="center"/>
              <w:rPr>
                <w:rFonts w:ascii="宋体" w:hAnsi="宋体" w:cs="宋体"/>
                <w:szCs w:val="21"/>
              </w:rPr>
            </w:pPr>
            <w:r>
              <w:rPr>
                <w:rFonts w:hint="eastAsia" w:ascii="宋体" w:hAnsi="宋体" w:cs="宋体"/>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63" w:type="dxa"/>
            <w:noWrap/>
            <w:vAlign w:val="center"/>
          </w:tcPr>
          <w:p>
            <w:pPr>
              <w:pStyle w:val="7"/>
              <w:jc w:val="center"/>
              <w:rPr>
                <w:rFonts w:ascii="宋体" w:hAnsi="宋体" w:cs="宋体"/>
                <w:color w:val="FF0000"/>
                <w:sz w:val="21"/>
                <w:szCs w:val="21"/>
              </w:rPr>
            </w:pPr>
            <w:r>
              <w:rPr>
                <w:rFonts w:hint="eastAsia" w:ascii="宋体" w:hAnsi="宋体" w:cs="宋体"/>
                <w:color w:val="000000"/>
                <w:sz w:val="21"/>
                <w:szCs w:val="21"/>
              </w:rPr>
              <w:t>勘察分</w:t>
            </w:r>
          </w:p>
        </w:tc>
        <w:tc>
          <w:tcPr>
            <w:tcW w:w="7320" w:type="dxa"/>
            <w:gridSpan w:val="2"/>
            <w:noWrap/>
            <w:vAlign w:val="center"/>
          </w:tcPr>
          <w:p>
            <w:pPr>
              <w:pStyle w:val="7"/>
              <w:jc w:val="left"/>
              <w:rPr>
                <w:rFonts w:ascii="宋体" w:hAnsi="宋体" w:cs="宋体"/>
                <w:szCs w:val="21"/>
              </w:rPr>
            </w:pPr>
            <w:r>
              <w:rPr>
                <w:rFonts w:hint="eastAsia" w:ascii="宋体" w:hAnsi="宋体" w:cs="宋体"/>
                <w:color w:val="000000"/>
                <w:sz w:val="21"/>
                <w:szCs w:val="21"/>
              </w:rPr>
              <w:t>投标单位出具业主加盖公章的勘察证明得4分。（投标文件中提供证书复印件加盖公章，</w:t>
            </w:r>
            <w:r>
              <w:rPr>
                <w:rFonts w:hint="eastAsia" w:ascii="宋体" w:hAnsi="宋体" w:cs="宋体"/>
                <w:sz w:val="21"/>
                <w:szCs w:val="21"/>
              </w:rPr>
              <w:t>不提供的不得分）</w:t>
            </w:r>
            <w:r>
              <w:rPr>
                <w:rFonts w:hint="eastAsia" w:ascii="宋体" w:hAnsi="宋体" w:cs="宋体"/>
                <w:color w:val="000000"/>
                <w:sz w:val="21"/>
                <w:szCs w:val="21"/>
              </w:rPr>
              <w:t>。</w:t>
            </w:r>
          </w:p>
        </w:tc>
        <w:tc>
          <w:tcPr>
            <w:tcW w:w="768" w:type="dxa"/>
            <w:noWrap/>
            <w:vAlign w:val="center"/>
          </w:tcPr>
          <w:p>
            <w:pPr>
              <w:pStyle w:val="7"/>
              <w:jc w:val="center"/>
              <w:rPr>
                <w:rFonts w:ascii="宋体" w:hAnsi="宋体" w:cs="宋体"/>
                <w:szCs w:val="21"/>
              </w:rPr>
            </w:pPr>
            <w:r>
              <w:rPr>
                <w:rFonts w:hint="eastAsia" w:ascii="宋体" w:hAnsi="宋体" w:cs="宋体"/>
                <w:color w:val="000000"/>
                <w:sz w:val="21"/>
                <w:szCs w:val="21"/>
              </w:rPr>
              <w:t>0-4分</w:t>
            </w:r>
          </w:p>
        </w:tc>
      </w:tr>
    </w:tbl>
    <w:p>
      <w:pPr>
        <w:spacing w:line="360" w:lineRule="auto"/>
        <w:ind w:right="-168" w:rightChars="-80" w:firstLine="480" w:firstLineChars="200"/>
        <w:rPr>
          <w:rFonts w:ascii="宋体" w:hAnsi="宋体" w:eastAsia="仿宋_GB2312" w:cs="宋体"/>
          <w:color w:val="000000"/>
          <w:sz w:val="24"/>
        </w:rPr>
      </w:pPr>
      <w:r>
        <w:rPr>
          <w:rFonts w:hint="eastAsia" w:ascii="宋体" w:hAnsi="宋体" w:eastAsia="仿宋_GB2312" w:cs="宋体"/>
          <w:color w:val="000000"/>
          <w:sz w:val="24"/>
        </w:rPr>
        <w:t>注：以上项目人员年龄不得高于55周岁，否则均不得分。</w:t>
      </w:r>
    </w:p>
    <w:p>
      <w:pPr>
        <w:pStyle w:val="5"/>
      </w:pPr>
    </w:p>
    <w:p>
      <w:pPr>
        <w:spacing w:line="360" w:lineRule="auto"/>
        <w:ind w:left="479" w:leftChars="228"/>
        <w:rPr>
          <w:rFonts w:hint="eastAsia" w:ascii="宋体" w:hAnsi="宋体" w:cs="宋体"/>
          <w:b/>
          <w:bCs/>
          <w:color w:val="000000" w:themeColor="text1"/>
          <w:sz w:val="24"/>
        </w:rPr>
      </w:pPr>
      <w:r>
        <w:rPr>
          <w:rFonts w:hint="eastAsia" w:ascii="宋体" w:hAnsi="宋体" w:cs="宋体"/>
          <w:b/>
          <w:bCs/>
          <w:color w:val="000000" w:themeColor="text1"/>
          <w:sz w:val="24"/>
        </w:rPr>
        <w:t>（5）本次评审通过资格审查和符合性评审的单位全部入围进行商务评审。</w:t>
      </w:r>
    </w:p>
    <w:p>
      <w:pPr>
        <w:spacing w:line="360" w:lineRule="auto"/>
        <w:rPr>
          <w:color w:val="000000" w:themeColor="text1"/>
        </w:rPr>
      </w:pPr>
    </w:p>
    <w:p>
      <w:pPr>
        <w:spacing w:line="360" w:lineRule="auto"/>
        <w:jc w:val="center"/>
        <w:rPr>
          <w:b/>
          <w:bCs/>
          <w:color w:val="000000" w:themeColor="text1"/>
          <w:sz w:val="32"/>
          <w:szCs w:val="32"/>
        </w:rPr>
      </w:pPr>
    </w:p>
    <w:p>
      <w:pPr>
        <w:spacing w:line="360" w:lineRule="auto"/>
        <w:jc w:val="center"/>
        <w:rPr>
          <w:b/>
          <w:bCs/>
          <w:color w:val="000000" w:themeColor="text1"/>
          <w:sz w:val="32"/>
          <w:szCs w:val="32"/>
        </w:rPr>
      </w:pPr>
    </w:p>
    <w:p>
      <w:pPr>
        <w:spacing w:line="360" w:lineRule="auto"/>
        <w:jc w:val="center"/>
        <w:rPr>
          <w:b/>
          <w:bCs/>
          <w:color w:val="000000" w:themeColor="text1"/>
          <w:sz w:val="32"/>
          <w:szCs w:val="32"/>
        </w:rPr>
      </w:pPr>
      <w:bookmarkStart w:id="14" w:name="_GoBack"/>
      <w:bookmarkEnd w:id="14"/>
    </w:p>
    <w:p>
      <w:pPr>
        <w:pStyle w:val="5"/>
      </w:pPr>
    </w:p>
    <w:p>
      <w:pPr>
        <w:pStyle w:val="5"/>
      </w:pPr>
    </w:p>
    <w:p>
      <w:pPr>
        <w:spacing w:line="360" w:lineRule="auto"/>
        <w:jc w:val="center"/>
        <w:rPr>
          <w:b/>
          <w:bCs/>
          <w:color w:val="000000" w:themeColor="text1"/>
          <w:sz w:val="32"/>
          <w:szCs w:val="32"/>
        </w:rPr>
      </w:pPr>
    </w:p>
    <w:p>
      <w:pPr>
        <w:spacing w:line="360" w:lineRule="auto"/>
        <w:jc w:val="center"/>
        <w:rPr>
          <w:b/>
          <w:bCs/>
          <w:color w:val="000000" w:themeColor="text1"/>
          <w:sz w:val="32"/>
          <w:szCs w:val="32"/>
        </w:rPr>
      </w:pPr>
    </w:p>
    <w:p>
      <w:pPr>
        <w:pStyle w:val="5"/>
      </w:pPr>
    </w:p>
    <w:p>
      <w:pPr>
        <w:pStyle w:val="5"/>
      </w:pPr>
    </w:p>
    <w:p>
      <w:pPr>
        <w:pStyle w:val="5"/>
      </w:pPr>
    </w:p>
    <w:p>
      <w:pPr>
        <w:pStyle w:val="5"/>
      </w:pPr>
    </w:p>
    <w:p>
      <w:pPr>
        <w:pStyle w:val="5"/>
      </w:pPr>
    </w:p>
    <w:p>
      <w:pPr>
        <w:pStyle w:val="5"/>
      </w:pPr>
    </w:p>
    <w:p>
      <w:pPr>
        <w:pStyle w:val="5"/>
      </w:pPr>
    </w:p>
    <w:p>
      <w:pPr>
        <w:spacing w:line="360" w:lineRule="auto"/>
        <w:jc w:val="center"/>
        <w:rPr>
          <w:b/>
          <w:bCs/>
          <w:color w:val="000000" w:themeColor="text1"/>
          <w:sz w:val="32"/>
          <w:szCs w:val="32"/>
        </w:rPr>
      </w:pPr>
      <w:r>
        <w:rPr>
          <w:rFonts w:hint="eastAsia"/>
          <w:b/>
          <w:bCs/>
          <w:color w:val="000000" w:themeColor="text1"/>
          <w:sz w:val="32"/>
          <w:szCs w:val="32"/>
        </w:rPr>
        <w:t>第四章   采购需求</w:t>
      </w:r>
      <w:bookmarkEnd w:id="0"/>
    </w:p>
    <w:p>
      <w:pPr>
        <w:pStyle w:val="3"/>
        <w:spacing w:beforeLines="50" w:after="0"/>
        <w:ind w:firstLine="0" w:firstLineChars="0"/>
        <w:jc w:val="left"/>
        <w:rPr>
          <w:rFonts w:ascii="宋体" w:hAnsi="宋体" w:eastAsia="宋体" w:cs="宋体"/>
          <w:sz w:val="24"/>
          <w:szCs w:val="24"/>
        </w:rPr>
      </w:pPr>
      <w:bookmarkStart w:id="1" w:name="_Toc432269541"/>
      <w:bookmarkStart w:id="2" w:name="_Toc13789"/>
      <w:bookmarkStart w:id="3" w:name="_Toc214703899"/>
      <w:bookmarkStart w:id="4" w:name="_Toc535918603"/>
      <w:bookmarkStart w:id="5" w:name="_Toc7225"/>
      <w:bookmarkStart w:id="6" w:name="_Toc29843"/>
      <w:bookmarkStart w:id="7" w:name="_Toc494407529"/>
      <w:r>
        <w:rPr>
          <w:rFonts w:hint="eastAsia" w:ascii="宋体" w:hAnsi="宋体" w:eastAsia="宋体" w:cs="宋体"/>
          <w:sz w:val="24"/>
          <w:szCs w:val="24"/>
        </w:rPr>
        <w:t>一  概况</w:t>
      </w:r>
    </w:p>
    <w:p>
      <w:pPr>
        <w:spacing w:line="360" w:lineRule="auto"/>
        <w:ind w:firstLine="480" w:firstLineChars="200"/>
        <w:rPr>
          <w:rFonts w:ascii="宋体" w:hAnsi="宋体" w:cs="宋体"/>
          <w:sz w:val="24"/>
        </w:rPr>
      </w:pPr>
      <w:r>
        <w:rPr>
          <w:rFonts w:hint="eastAsia" w:ascii="宋体" w:hAnsi="宋体" w:cs="宋体"/>
          <w:sz w:val="24"/>
        </w:rPr>
        <w:t>1.本工程为诸暨市赵家镇生活污水终端池提升改造工程，现对赵家镇榧王村1号（户数340户，日处理量105吨/天）、花明泉2号（户数195户，日处理量60吨/天）2个终端进行提升改造，从而使终端出水水质达到《浙江省农村生活污水处理设施水污染物排放标准》DB33/973-2020排放标准。</w:t>
      </w:r>
    </w:p>
    <w:p>
      <w:pPr>
        <w:spacing w:line="500" w:lineRule="exact"/>
        <w:ind w:firstLine="480" w:firstLineChars="200"/>
        <w:rPr>
          <w:rFonts w:ascii="宋体" w:hAnsi="宋体" w:cs="宋体"/>
          <w:sz w:val="24"/>
        </w:rPr>
      </w:pPr>
      <w:r>
        <w:rPr>
          <w:rFonts w:hint="eastAsia" w:ascii="宋体" w:hAnsi="宋体" w:cs="宋体"/>
          <w:sz w:val="24"/>
        </w:rPr>
        <w:t>2.治理模式及相关说明：本项目采用</w:t>
      </w:r>
      <w:r>
        <w:rPr>
          <w:rFonts w:hint="eastAsia" w:ascii="宋体" w:hAnsi="宋体" w:cs="宋体"/>
          <w:b/>
          <w:bCs/>
          <w:sz w:val="24"/>
        </w:rPr>
        <w:t>设计-设备-施工-运行</w:t>
      </w:r>
      <w:r>
        <w:rPr>
          <w:rFonts w:hint="eastAsia" w:ascii="宋体" w:hAnsi="宋体" w:cs="宋体"/>
          <w:sz w:val="24"/>
        </w:rPr>
        <w:t>模式进行招标，即在一定的技术路线框架范围内，实现招标人要求的目标为标准，在招标文件框架内，自行提出治理方案，提出具体技术工艺措施和治理目标（不得低于招标人要求实现的目标），并提出报价，投标人报价包含了实现目标所需要的所有费用，中标后，招标人按投标价与中标人签订合同，合同价款实行总价包干。</w:t>
      </w:r>
    </w:p>
    <w:p>
      <w:pPr>
        <w:pStyle w:val="15"/>
        <w:ind w:firstLine="480" w:firstLineChars="200"/>
        <w:rPr>
          <w:rFonts w:ascii="宋体" w:hAnsi="宋体" w:cs="宋体"/>
          <w:sz w:val="24"/>
        </w:rPr>
      </w:pPr>
      <w:r>
        <w:rPr>
          <w:rFonts w:hint="eastAsia" w:ascii="宋体" w:hAnsi="宋体" w:cs="宋体"/>
          <w:sz w:val="24"/>
        </w:rPr>
        <w:t>3.本项目为提升改造工程，包括治理工程的实施全部工作发生的各项费用（</w:t>
      </w:r>
      <w:r>
        <w:rPr>
          <w:rFonts w:hint="eastAsia" w:ascii="宋体" w:hAnsi="宋体" w:cs="宋体"/>
          <w:b/>
          <w:bCs/>
          <w:sz w:val="24"/>
        </w:rPr>
        <w:t>设计费、施工费、养护费、运输费、运维费（运维3年）、税金</w:t>
      </w:r>
      <w:r>
        <w:rPr>
          <w:rFonts w:hint="eastAsia" w:ascii="宋体" w:hAnsi="宋体" w:cs="宋体"/>
          <w:sz w:val="24"/>
        </w:rPr>
        <w:t>等所涉及的一切费用），报价应包含施工用电用水、接电接水费、污水处理费及施工相关协调费用以及施工所发生的全部电费、水费（项目实施所需水、电等由投标人自行负责，费用计入报价，招标人提供协助）。</w:t>
      </w:r>
    </w:p>
    <w:p>
      <w:pPr>
        <w:spacing w:line="500" w:lineRule="exact"/>
        <w:ind w:firstLine="480" w:firstLineChars="200"/>
        <w:rPr>
          <w:rFonts w:ascii="宋体" w:hAnsi="宋体" w:cs="宋体"/>
          <w:b/>
          <w:sz w:val="24"/>
        </w:rPr>
      </w:pPr>
      <w:r>
        <w:rPr>
          <w:rFonts w:hint="eastAsia" w:cs="宋体" w:asciiTheme="minorEastAsia" w:hAnsiTheme="minorEastAsia" w:eastAsiaTheme="minorEastAsia"/>
          <w:sz w:val="24"/>
        </w:rPr>
        <w:t>4.</w:t>
      </w:r>
      <w:r>
        <w:rPr>
          <w:rFonts w:hint="eastAsia" w:cs="宋体" w:asciiTheme="minorEastAsia" w:hAnsiTheme="minorEastAsia" w:eastAsiaTheme="minorEastAsia"/>
          <w:bCs/>
          <w:sz w:val="24"/>
        </w:rPr>
        <w:t>本项目现场踏勘自行组织，踏勘结束充分了解现场实际情况后，汇报业主</w:t>
      </w:r>
      <w:r>
        <w:rPr>
          <w:rFonts w:hint="eastAsia" w:cs="宋体" w:asciiTheme="minorEastAsia" w:hAnsiTheme="minorEastAsia" w:eastAsiaTheme="minorEastAsia"/>
          <w:bCs/>
          <w:sz w:val="24"/>
          <w:lang w:val="en-US" w:eastAsia="zh-CN"/>
        </w:rPr>
        <w:t>详</w:t>
      </w:r>
      <w:r>
        <w:rPr>
          <w:rFonts w:hint="eastAsia" w:cs="宋体" w:asciiTheme="minorEastAsia" w:hAnsiTheme="minorEastAsia" w:eastAsiaTheme="minorEastAsia"/>
          <w:bCs/>
          <w:sz w:val="24"/>
        </w:rPr>
        <w:t>情由业主出具现场踏勘证明，证明投标人已充分了解现场实际情况、整改方案，当前现场存在的各种因素均包含在本项目实施风险范围内，一切费用均由中标单位负责。</w:t>
      </w:r>
    </w:p>
    <w:p>
      <w:pPr>
        <w:pStyle w:val="6"/>
      </w:pPr>
    </w:p>
    <w:p>
      <w:pPr>
        <w:pStyle w:val="22"/>
        <w:tabs>
          <w:tab w:val="left" w:pos="573"/>
        </w:tabs>
        <w:spacing w:before="71"/>
        <w:rPr>
          <w:sz w:val="24"/>
          <w:szCs w:val="24"/>
        </w:rPr>
      </w:pPr>
      <w:r>
        <w:rPr>
          <w:rFonts w:hint="eastAsia"/>
          <w:b/>
          <w:sz w:val="24"/>
          <w:szCs w:val="24"/>
        </w:rPr>
        <w:t>二、</w:t>
      </w:r>
      <w:r>
        <w:rPr>
          <w:rFonts w:hint="eastAsia"/>
          <w:sz w:val="24"/>
          <w:szCs w:val="24"/>
        </w:rPr>
        <w:t>设计依据</w:t>
      </w:r>
    </w:p>
    <w:p>
      <w:pPr>
        <w:pStyle w:val="22"/>
        <w:tabs>
          <w:tab w:val="left" w:pos="573"/>
        </w:tabs>
        <w:spacing w:before="71"/>
        <w:rPr>
          <w:sz w:val="24"/>
          <w:szCs w:val="24"/>
        </w:rPr>
      </w:pPr>
      <w:r>
        <w:rPr>
          <w:rFonts w:hint="eastAsia"/>
          <w:sz w:val="24"/>
          <w:szCs w:val="24"/>
        </w:rPr>
        <w:t>1、采用主要资料</w:t>
      </w:r>
    </w:p>
    <w:p>
      <w:pPr>
        <w:pStyle w:val="15"/>
        <w:ind w:firstLine="480" w:firstLineChars="200"/>
        <w:rPr>
          <w:rFonts w:ascii="宋体" w:hAnsi="宋体" w:cs="宋体"/>
          <w:sz w:val="24"/>
        </w:rPr>
      </w:pPr>
      <w:r>
        <w:rPr>
          <w:rFonts w:hint="eastAsia" w:ascii="宋体" w:hAnsi="宋体" w:cs="宋体"/>
          <w:sz w:val="24"/>
        </w:rPr>
        <w:t>（1）业主提供相关基础数据；</w:t>
      </w:r>
    </w:p>
    <w:p>
      <w:pPr>
        <w:pStyle w:val="15"/>
        <w:ind w:firstLine="480" w:firstLineChars="200"/>
        <w:rPr>
          <w:rFonts w:ascii="宋体" w:hAnsi="宋体" w:cs="宋体"/>
          <w:sz w:val="24"/>
        </w:rPr>
      </w:pPr>
      <w:r>
        <w:rPr>
          <w:rFonts w:hint="eastAsia" w:ascii="宋体" w:hAnsi="宋体" w:cs="宋体"/>
          <w:sz w:val="24"/>
        </w:rPr>
        <w:t>（2）现场地勘查资料；</w:t>
      </w:r>
    </w:p>
    <w:p>
      <w:pPr>
        <w:pStyle w:val="15"/>
        <w:ind w:firstLine="480" w:firstLineChars="200"/>
        <w:rPr>
          <w:rFonts w:ascii="宋体" w:hAnsi="宋体" w:cs="宋体"/>
          <w:sz w:val="24"/>
        </w:rPr>
      </w:pPr>
      <w:r>
        <w:rPr>
          <w:rFonts w:hint="eastAsia" w:ascii="宋体" w:hAnsi="宋体" w:cs="宋体"/>
          <w:sz w:val="24"/>
        </w:rPr>
        <w:t>（3）同类污水处理终端的设计参数及运行资料；</w:t>
      </w:r>
    </w:p>
    <w:p>
      <w:pPr>
        <w:pStyle w:val="15"/>
        <w:ind w:firstLine="480" w:firstLineChars="200"/>
        <w:rPr>
          <w:rFonts w:ascii="宋体" w:hAnsi="宋体" w:cs="宋体"/>
          <w:sz w:val="24"/>
        </w:rPr>
      </w:pPr>
      <w:r>
        <w:rPr>
          <w:rFonts w:hint="eastAsia" w:ascii="宋体" w:hAnsi="宋体" w:cs="宋体"/>
          <w:sz w:val="24"/>
        </w:rPr>
        <w:t>（4）类似工程中的经验参数；</w:t>
      </w:r>
    </w:p>
    <w:p>
      <w:pPr>
        <w:pStyle w:val="15"/>
        <w:ind w:firstLine="480" w:firstLineChars="200"/>
        <w:rPr>
          <w:rFonts w:ascii="宋体" w:hAnsi="宋体" w:cs="宋体"/>
          <w:sz w:val="24"/>
        </w:rPr>
      </w:pPr>
      <w:r>
        <w:rPr>
          <w:rFonts w:hint="eastAsia" w:ascii="宋体" w:hAnsi="宋体" w:cs="宋体"/>
          <w:sz w:val="24"/>
        </w:rPr>
        <w:t>（5）其他相关资料</w:t>
      </w:r>
    </w:p>
    <w:p>
      <w:pPr>
        <w:pStyle w:val="20"/>
        <w:tabs>
          <w:tab w:val="left" w:pos="693"/>
        </w:tabs>
        <w:spacing w:before="195"/>
        <w:ind w:left="0"/>
        <w:rPr>
          <w:rFonts w:ascii="宋体" w:hAnsi="宋体" w:cs="宋体"/>
          <w:sz w:val="24"/>
        </w:rPr>
      </w:pPr>
      <w:r>
        <w:rPr>
          <w:rFonts w:hint="eastAsia" w:ascii="宋体" w:hAnsi="宋体" w:cs="宋体"/>
          <w:sz w:val="24"/>
        </w:rPr>
        <w:t>2、采用的规范和标准</w:t>
      </w:r>
    </w:p>
    <w:p>
      <w:pPr>
        <w:pStyle w:val="15"/>
        <w:ind w:firstLine="480" w:firstLineChars="200"/>
        <w:rPr>
          <w:rFonts w:ascii="宋体" w:hAnsi="宋体" w:cs="宋体"/>
          <w:sz w:val="24"/>
        </w:rPr>
      </w:pPr>
      <w:r>
        <w:rPr>
          <w:rFonts w:hint="eastAsia" w:ascii="宋体" w:hAnsi="宋体" w:cs="宋体"/>
          <w:sz w:val="24"/>
        </w:rPr>
        <w:t>（1）《室外排水设计规范》GB50014-2006（2014 年版）；</w:t>
      </w:r>
    </w:p>
    <w:p>
      <w:pPr>
        <w:pStyle w:val="15"/>
        <w:ind w:firstLine="480" w:firstLineChars="200"/>
        <w:rPr>
          <w:rFonts w:ascii="宋体" w:hAnsi="宋体" w:cs="宋体"/>
          <w:sz w:val="24"/>
        </w:rPr>
      </w:pPr>
      <w:r>
        <w:rPr>
          <w:rFonts w:hint="eastAsia" w:ascii="宋体" w:hAnsi="宋体" w:cs="宋体"/>
          <w:sz w:val="24"/>
        </w:rPr>
        <w:t>（2）《室外给水设计规范》（GB 50013-2006）；</w:t>
      </w:r>
    </w:p>
    <w:p>
      <w:pPr>
        <w:pStyle w:val="15"/>
        <w:ind w:firstLine="480" w:firstLineChars="200"/>
        <w:rPr>
          <w:rFonts w:ascii="宋体" w:hAnsi="宋体" w:cs="宋体"/>
          <w:sz w:val="24"/>
        </w:rPr>
      </w:pPr>
      <w:r>
        <w:rPr>
          <w:rFonts w:hint="eastAsia" w:ascii="宋体" w:hAnsi="宋体" w:cs="宋体"/>
          <w:sz w:val="24"/>
        </w:rPr>
        <w:t>（3）《镇（乡）村排水工程技术规程》（CJJ124-2008）；</w:t>
      </w:r>
    </w:p>
    <w:p>
      <w:pPr>
        <w:pStyle w:val="15"/>
        <w:ind w:firstLine="480" w:firstLineChars="200"/>
        <w:rPr>
          <w:rFonts w:ascii="宋体" w:hAnsi="宋体" w:cs="宋体"/>
          <w:sz w:val="24"/>
        </w:rPr>
      </w:pPr>
      <w:r>
        <w:rPr>
          <w:rFonts w:hint="eastAsia" w:ascii="宋体" w:hAnsi="宋体" w:cs="宋体"/>
          <w:sz w:val="24"/>
        </w:rPr>
        <w:t>（4）《农村生活污水处理技术规范》（DB 33/T 868-2012）；</w:t>
      </w:r>
    </w:p>
    <w:p>
      <w:pPr>
        <w:pStyle w:val="15"/>
        <w:ind w:firstLine="480" w:firstLineChars="200"/>
        <w:rPr>
          <w:rFonts w:ascii="宋体" w:hAnsi="宋体" w:cs="宋体"/>
          <w:sz w:val="24"/>
        </w:rPr>
      </w:pPr>
      <w:r>
        <w:rPr>
          <w:rFonts w:hint="eastAsia" w:ascii="宋体" w:hAnsi="宋体" w:cs="宋体"/>
          <w:sz w:val="24"/>
        </w:rPr>
        <w:t>（5）《农村生活污水污染控制技术规范》（HJ574-2010）；</w:t>
      </w:r>
    </w:p>
    <w:p>
      <w:pPr>
        <w:pStyle w:val="15"/>
        <w:ind w:firstLine="480" w:firstLineChars="200"/>
        <w:rPr>
          <w:rFonts w:ascii="宋体" w:hAnsi="宋体" w:cs="宋体"/>
          <w:sz w:val="24"/>
        </w:rPr>
      </w:pPr>
      <w:r>
        <w:rPr>
          <w:rFonts w:hint="eastAsia" w:ascii="宋体" w:hAnsi="宋体" w:cs="宋体"/>
          <w:sz w:val="24"/>
        </w:rPr>
        <w:t>（6）《农村生活饮用水量卫生标准》（GB11730-89）；</w:t>
      </w:r>
    </w:p>
    <w:p>
      <w:pPr>
        <w:pStyle w:val="15"/>
        <w:ind w:firstLine="480" w:firstLineChars="200"/>
        <w:rPr>
          <w:rFonts w:ascii="宋体" w:hAnsi="宋体" w:cs="宋体"/>
          <w:sz w:val="24"/>
        </w:rPr>
      </w:pPr>
      <w:r>
        <w:rPr>
          <w:rFonts w:hint="eastAsia" w:ascii="宋体" w:hAnsi="宋体" w:cs="宋体"/>
          <w:sz w:val="24"/>
        </w:rPr>
        <w:t>（7）《城镇污水处理厂污染物排放标准》（GB18918-2002）；</w:t>
      </w:r>
    </w:p>
    <w:p>
      <w:pPr>
        <w:pStyle w:val="15"/>
        <w:ind w:firstLine="480" w:firstLineChars="200"/>
        <w:rPr>
          <w:rFonts w:ascii="宋体" w:hAnsi="宋体" w:cs="宋体"/>
          <w:sz w:val="24"/>
        </w:rPr>
      </w:pPr>
      <w:r>
        <w:rPr>
          <w:rFonts w:hint="eastAsia" w:ascii="宋体" w:hAnsi="宋体" w:cs="宋体"/>
          <w:sz w:val="24"/>
        </w:rPr>
        <w:t>（8）《建筑给水排水设计规范》（GB 50015-2009）；</w:t>
      </w:r>
    </w:p>
    <w:p>
      <w:pPr>
        <w:pStyle w:val="15"/>
        <w:ind w:firstLine="480" w:firstLineChars="200"/>
        <w:rPr>
          <w:rFonts w:ascii="宋体" w:hAnsi="宋体" w:cs="宋体"/>
          <w:sz w:val="24"/>
        </w:rPr>
      </w:pPr>
      <w:r>
        <w:rPr>
          <w:rFonts w:hint="eastAsia" w:ascii="宋体" w:hAnsi="宋体" w:cs="宋体"/>
          <w:sz w:val="24"/>
        </w:rPr>
        <w:t>（9）《给水排水工程构筑物结构设计规范》（GB 50069-2002）；</w:t>
      </w:r>
    </w:p>
    <w:p>
      <w:pPr>
        <w:pStyle w:val="15"/>
        <w:ind w:firstLine="480" w:firstLineChars="200"/>
        <w:rPr>
          <w:rFonts w:ascii="宋体" w:hAnsi="宋体" w:cs="宋体"/>
          <w:sz w:val="24"/>
        </w:rPr>
      </w:pPr>
      <w:r>
        <w:rPr>
          <w:rFonts w:hint="eastAsia" w:ascii="宋体" w:hAnsi="宋体" w:cs="宋体"/>
          <w:sz w:val="24"/>
        </w:rPr>
        <w:t>（10）《给排水管道工程施工及验收规范》（GB50268-2008）；</w:t>
      </w:r>
    </w:p>
    <w:p>
      <w:pPr>
        <w:pStyle w:val="15"/>
        <w:ind w:firstLine="480" w:firstLineChars="200"/>
        <w:rPr>
          <w:rFonts w:ascii="宋体" w:hAnsi="宋体" w:cs="宋体"/>
          <w:sz w:val="24"/>
        </w:rPr>
      </w:pPr>
      <w:r>
        <w:rPr>
          <w:rFonts w:hint="eastAsia" w:ascii="宋体" w:hAnsi="宋体" w:cs="宋体"/>
          <w:sz w:val="24"/>
        </w:rPr>
        <w:t>（11）《给水排水工程钢筋混凝土水池结构设计规程》（CECS138：2002）；</w:t>
      </w:r>
    </w:p>
    <w:p>
      <w:pPr>
        <w:pStyle w:val="15"/>
        <w:ind w:firstLine="480" w:firstLineChars="200"/>
        <w:rPr>
          <w:rFonts w:ascii="宋体" w:hAnsi="宋体" w:cs="宋体"/>
          <w:sz w:val="24"/>
        </w:rPr>
      </w:pPr>
      <w:r>
        <w:rPr>
          <w:rFonts w:hint="eastAsia" w:ascii="宋体" w:hAnsi="宋体" w:cs="宋体"/>
          <w:sz w:val="24"/>
        </w:rPr>
        <w:t>（12）《建筑结构荷载规范》（GB 50009-2012）；</w:t>
      </w:r>
    </w:p>
    <w:p>
      <w:pPr>
        <w:pStyle w:val="15"/>
        <w:ind w:firstLine="480" w:firstLineChars="200"/>
        <w:rPr>
          <w:rFonts w:ascii="宋体" w:hAnsi="宋体" w:cs="宋体"/>
          <w:sz w:val="24"/>
        </w:rPr>
      </w:pPr>
      <w:r>
        <w:rPr>
          <w:rFonts w:hint="eastAsia" w:ascii="宋体" w:hAnsi="宋体" w:cs="宋体"/>
          <w:sz w:val="24"/>
        </w:rPr>
        <w:t>（13）《混凝土结构设计规范》（GB 50010-2010）；</w:t>
      </w:r>
    </w:p>
    <w:p>
      <w:pPr>
        <w:pStyle w:val="15"/>
        <w:ind w:firstLine="480" w:firstLineChars="200"/>
        <w:rPr>
          <w:rFonts w:ascii="宋体" w:hAnsi="宋体" w:cs="宋体"/>
          <w:sz w:val="24"/>
        </w:rPr>
      </w:pPr>
      <w:r>
        <w:rPr>
          <w:rFonts w:hint="eastAsia" w:ascii="宋体" w:hAnsi="宋体" w:cs="宋体"/>
          <w:sz w:val="24"/>
        </w:rPr>
        <w:t>（14）《砌体结构设计规范》（GB 50003-2011）；</w:t>
      </w:r>
    </w:p>
    <w:p>
      <w:pPr>
        <w:pStyle w:val="15"/>
        <w:ind w:firstLine="480" w:firstLineChars="200"/>
        <w:rPr>
          <w:rFonts w:ascii="宋体" w:hAnsi="宋体" w:cs="宋体"/>
          <w:sz w:val="24"/>
        </w:rPr>
      </w:pPr>
      <w:r>
        <w:rPr>
          <w:rFonts w:hint="eastAsia" w:ascii="宋体" w:hAnsi="宋体" w:cs="宋体"/>
          <w:sz w:val="24"/>
        </w:rPr>
        <w:t>（15）《建筑地基基础设计规范》（GB 50007-2011）；</w:t>
      </w:r>
    </w:p>
    <w:p>
      <w:pPr>
        <w:pStyle w:val="15"/>
        <w:ind w:firstLine="480" w:firstLineChars="200"/>
        <w:rPr>
          <w:rFonts w:ascii="宋体" w:hAnsi="宋体" w:cs="宋体"/>
          <w:sz w:val="24"/>
        </w:rPr>
      </w:pPr>
      <w:r>
        <w:rPr>
          <w:rFonts w:hint="eastAsia" w:ascii="宋体" w:hAnsi="宋体" w:cs="宋体"/>
          <w:sz w:val="24"/>
        </w:rPr>
        <w:t>（16）《建筑设计防火规范》（GB50016-2014）；</w:t>
      </w:r>
    </w:p>
    <w:p>
      <w:pPr>
        <w:pStyle w:val="15"/>
        <w:ind w:firstLine="480" w:firstLineChars="200"/>
        <w:rPr>
          <w:rFonts w:ascii="宋体" w:hAnsi="宋体" w:cs="宋体"/>
          <w:sz w:val="24"/>
        </w:rPr>
      </w:pPr>
      <w:r>
        <w:rPr>
          <w:rFonts w:hint="eastAsia" w:ascii="宋体" w:hAnsi="宋体" w:cs="宋体"/>
          <w:sz w:val="24"/>
        </w:rPr>
        <w:t>（17）《浙江省农村生活污水处理设施水污染物排放标准》DB33/973-2020</w:t>
      </w:r>
    </w:p>
    <w:p>
      <w:pPr>
        <w:pStyle w:val="15"/>
        <w:ind w:firstLine="480" w:firstLineChars="200"/>
        <w:rPr>
          <w:rFonts w:ascii="宋体" w:hAnsi="宋体" w:cs="宋体"/>
          <w:sz w:val="24"/>
        </w:rPr>
      </w:pPr>
      <w:r>
        <w:rPr>
          <w:rFonts w:hint="eastAsia" w:ascii="宋体" w:hAnsi="宋体" w:cs="宋体"/>
          <w:sz w:val="24"/>
        </w:rPr>
        <w:t>（18）其他有关设计规范。</w:t>
      </w:r>
    </w:p>
    <w:p>
      <w:pPr>
        <w:pStyle w:val="22"/>
        <w:tabs>
          <w:tab w:val="left" w:pos="573"/>
        </w:tabs>
        <w:spacing w:before="54"/>
        <w:rPr>
          <w:sz w:val="24"/>
          <w:szCs w:val="24"/>
        </w:rPr>
      </w:pPr>
      <w:r>
        <w:rPr>
          <w:rFonts w:hint="eastAsia"/>
          <w:sz w:val="24"/>
          <w:szCs w:val="24"/>
        </w:rPr>
        <w:t>3、设计原则</w:t>
      </w:r>
    </w:p>
    <w:p>
      <w:pPr>
        <w:pStyle w:val="15"/>
        <w:ind w:firstLine="480" w:firstLineChars="200"/>
        <w:rPr>
          <w:rFonts w:ascii="宋体" w:hAnsi="宋体" w:cs="宋体"/>
          <w:sz w:val="24"/>
        </w:rPr>
      </w:pPr>
      <w:r>
        <w:rPr>
          <w:rFonts w:hint="eastAsia" w:ascii="宋体" w:hAnsi="宋体" w:cs="宋体"/>
          <w:sz w:val="24"/>
        </w:rPr>
        <w:t>在废水处理设施的总体工艺方案确定中，遵循以下原则：</w:t>
      </w:r>
    </w:p>
    <w:p>
      <w:pPr>
        <w:pStyle w:val="15"/>
        <w:ind w:firstLine="480" w:firstLineChars="200"/>
        <w:rPr>
          <w:rFonts w:ascii="宋体" w:hAnsi="宋体" w:cs="宋体"/>
          <w:sz w:val="24"/>
        </w:rPr>
      </w:pPr>
      <w:r>
        <w:rPr>
          <w:rFonts w:hint="eastAsia" w:ascii="宋体" w:hAnsi="宋体" w:cs="宋体"/>
          <w:sz w:val="24"/>
        </w:rPr>
        <w:t>3.1认真贯彻国家关于环境保护工作的方针和政策，使设计符合国家的有关法规、规范、标准；</w:t>
      </w:r>
    </w:p>
    <w:p>
      <w:pPr>
        <w:pStyle w:val="15"/>
        <w:ind w:firstLine="480" w:firstLineChars="200"/>
        <w:rPr>
          <w:rFonts w:ascii="宋体" w:hAnsi="宋体" w:cs="宋体"/>
          <w:sz w:val="24"/>
        </w:rPr>
      </w:pPr>
      <w:r>
        <w:rPr>
          <w:rFonts w:hint="eastAsia" w:ascii="宋体" w:hAnsi="宋体" w:cs="宋体"/>
          <w:sz w:val="24"/>
        </w:rPr>
        <w:t>3.2充分发挥建设项目的社会效益、环境效益和经济效益；</w:t>
      </w:r>
    </w:p>
    <w:p>
      <w:pPr>
        <w:pStyle w:val="15"/>
        <w:ind w:firstLine="480" w:firstLineChars="200"/>
        <w:rPr>
          <w:rFonts w:ascii="宋体" w:hAnsi="宋体" w:cs="宋体"/>
          <w:sz w:val="24"/>
        </w:rPr>
      </w:pPr>
      <w:r>
        <w:rPr>
          <w:rFonts w:hint="eastAsia" w:ascii="宋体" w:hAnsi="宋体" w:cs="宋体"/>
          <w:sz w:val="24"/>
        </w:rPr>
        <w:t>3.3综合考虑来水水质、水量的特征，选用的工艺流程技术先进、稳妥可靠、经济合理、运转灵活；</w:t>
      </w:r>
    </w:p>
    <w:p>
      <w:pPr>
        <w:pStyle w:val="15"/>
        <w:ind w:firstLine="480" w:firstLineChars="200"/>
        <w:rPr>
          <w:rFonts w:ascii="宋体" w:hAnsi="宋体" w:cs="宋体"/>
          <w:sz w:val="24"/>
        </w:rPr>
      </w:pPr>
      <w:r>
        <w:rPr>
          <w:rFonts w:hint="eastAsia" w:ascii="宋体" w:hAnsi="宋体" w:cs="宋体"/>
          <w:sz w:val="24"/>
        </w:rPr>
        <w:t>3.4处理系统的运行应用有较大的灵活性和调节的余地与适应水质水量的变化特性。</w:t>
      </w:r>
    </w:p>
    <w:p>
      <w:pPr>
        <w:pStyle w:val="6"/>
        <w:numPr>
          <w:ilvl w:val="0"/>
          <w:numId w:val="3"/>
        </w:numPr>
        <w:rPr>
          <w:rFonts w:ascii="宋体" w:hAnsi="宋体" w:cs="宋体"/>
          <w:sz w:val="24"/>
        </w:rPr>
      </w:pPr>
      <w:r>
        <w:rPr>
          <w:rFonts w:hint="eastAsia" w:ascii="宋体" w:hAnsi="宋体" w:cs="宋体"/>
          <w:sz w:val="24"/>
        </w:rPr>
        <w:t>设计内容</w:t>
      </w:r>
    </w:p>
    <w:p>
      <w:pPr>
        <w:pStyle w:val="15"/>
        <w:ind w:firstLine="480" w:firstLineChars="200"/>
        <w:rPr>
          <w:rFonts w:ascii="宋体" w:hAnsi="宋体" w:cs="宋体"/>
          <w:sz w:val="24"/>
        </w:rPr>
      </w:pPr>
      <w:r>
        <w:rPr>
          <w:rFonts w:hint="eastAsia" w:ascii="宋体" w:hAnsi="宋体" w:cs="宋体"/>
          <w:sz w:val="24"/>
        </w:rPr>
        <w:t>1.榧王村1号其终端池及人工湿地堵塞，通水不畅：对终端池进行清理及菌种的投加；取消原人工湿地，在原人工湿地前方新征土地放置高效一体化AAO+MBR膜处理设备，污水经原终端后自流入高效一体化AAO+MBR膜处理设备后达标排放；原终端外墙面由于河水长久冲刷，部分墙体起鼓、破损，需对原墙体进行加固；公路排水涵洞出水直接冲击终端，需把涵洞出水引至河道避免对终端冲击。</w:t>
      </w:r>
    </w:p>
    <w:p>
      <w:pPr>
        <w:pStyle w:val="15"/>
        <w:ind w:firstLine="480" w:firstLineChars="200"/>
        <w:rPr>
          <w:rFonts w:ascii="宋体" w:hAnsi="宋体" w:cs="宋体"/>
          <w:sz w:val="24"/>
        </w:rPr>
      </w:pPr>
      <w:r>
        <w:rPr>
          <w:rFonts w:hint="eastAsia" w:ascii="宋体" w:hAnsi="宋体" w:cs="宋体"/>
          <w:sz w:val="24"/>
        </w:rPr>
        <w:t>2.花明泉</w:t>
      </w:r>
      <w:r>
        <w:rPr>
          <w:rFonts w:ascii="宋体" w:hAnsi="宋体" w:cs="宋体"/>
          <w:sz w:val="24"/>
        </w:rPr>
        <w:t>村</w:t>
      </w:r>
      <w:r>
        <w:rPr>
          <w:rFonts w:hint="eastAsia" w:ascii="宋体" w:hAnsi="宋体" w:cs="宋体"/>
          <w:sz w:val="24"/>
        </w:rPr>
        <w:t>2号终端及人工湿地堵塞，通水不畅：对终端池进行清理及菌种的投加，对人工湿地进行改造（投标方自行设计方案），由于终端紧靠农户，终端、湿地需充分考虑臭气问题；在终端周边适当位置放置高效一体化AAO+MBR膜处理设备，污水经原终端后提升流入高效一体化AAO+MBR膜处理设备后达标排放。</w:t>
      </w:r>
    </w:p>
    <w:p>
      <w:pPr>
        <w:pStyle w:val="6"/>
        <w:ind w:firstLine="480" w:firstLineChars="200"/>
        <w:rPr>
          <w:rFonts w:ascii="宋体" w:hAnsi="宋体" w:cs="宋体"/>
          <w:sz w:val="24"/>
        </w:rPr>
      </w:pPr>
    </w:p>
    <w:p>
      <w:pPr>
        <w:pStyle w:val="6"/>
        <w:ind w:firstLine="480" w:firstLineChars="200"/>
        <w:rPr>
          <w:rFonts w:ascii="宋体" w:hAnsi="宋体" w:cs="宋体"/>
          <w:sz w:val="24"/>
        </w:rPr>
      </w:pPr>
    </w:p>
    <w:p>
      <w:pPr>
        <w:pStyle w:val="5"/>
        <w:jc w:val="center"/>
        <w:rPr>
          <w:rFonts w:ascii="宋体" w:hAnsi="宋体" w:cs="宋体"/>
          <w:bCs/>
          <w:sz w:val="24"/>
          <w:szCs w:val="24"/>
        </w:rPr>
      </w:pPr>
      <w:r>
        <w:rPr>
          <w:rFonts w:hint="eastAsia" w:ascii="宋体" w:hAnsi="宋体" w:cs="宋体"/>
          <w:bCs/>
          <w:sz w:val="24"/>
          <w:szCs w:val="24"/>
        </w:rPr>
        <w:t>榧王村1号处理工艺图</w:t>
      </w:r>
    </w:p>
    <w:p>
      <w:pPr>
        <w:pStyle w:val="5"/>
        <w:rPr>
          <w:rFonts w:ascii="宋体" w:hAnsi="宋体" w:cs="宋体"/>
          <w:bCs/>
          <w:sz w:val="24"/>
        </w:rPr>
      </w:pPr>
      <w:r>
        <w:rPr>
          <w:rFonts w:ascii="宋体" w:hAnsi="宋体" w:cs="宋体"/>
          <w:bCs/>
          <w:sz w:val="24"/>
        </w:rPr>
        <w:drawing>
          <wp:inline distT="0" distB="0" distL="0" distR="0">
            <wp:extent cx="5940425" cy="1053465"/>
            <wp:effectExtent l="19050" t="0" r="3175" b="0"/>
            <wp:docPr id="1" name="图片 1" descr="C:\Users\ADMINI~1\AppData\Local\Temp\15994434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1599443424(1).png"/>
                    <pic:cNvPicPr>
                      <a:picLocks noChangeAspect="1" noChangeArrowheads="1"/>
                    </pic:cNvPicPr>
                  </pic:nvPicPr>
                  <pic:blipFill>
                    <a:blip r:embed="rId5" cstate="print"/>
                    <a:srcRect/>
                    <a:stretch>
                      <a:fillRect/>
                    </a:stretch>
                  </pic:blipFill>
                  <pic:spPr>
                    <a:xfrm>
                      <a:off x="0" y="0"/>
                      <a:ext cx="5940425" cy="1053528"/>
                    </a:xfrm>
                    <a:prstGeom prst="rect">
                      <a:avLst/>
                    </a:prstGeom>
                    <a:noFill/>
                    <a:ln w="9525">
                      <a:noFill/>
                      <a:miter lim="800000"/>
                      <a:headEnd/>
                      <a:tailEnd/>
                    </a:ln>
                  </pic:spPr>
                </pic:pic>
              </a:graphicData>
            </a:graphic>
          </wp:inline>
        </w:drawing>
      </w:r>
    </w:p>
    <w:p>
      <w:pPr>
        <w:pStyle w:val="5"/>
        <w:rPr>
          <w:rFonts w:ascii="宋体" w:hAnsi="宋体" w:cs="宋体"/>
          <w:bCs/>
          <w:sz w:val="24"/>
          <w:szCs w:val="24"/>
        </w:rPr>
      </w:pPr>
    </w:p>
    <w:p>
      <w:pPr>
        <w:pStyle w:val="5"/>
        <w:jc w:val="center"/>
        <w:rPr>
          <w:rFonts w:ascii="宋体" w:hAnsi="宋体" w:cs="宋体"/>
          <w:bCs/>
          <w:sz w:val="24"/>
          <w:szCs w:val="24"/>
        </w:rPr>
      </w:pPr>
      <w:r>
        <w:rPr>
          <w:rFonts w:hint="eastAsia" w:ascii="宋体" w:hAnsi="宋体" w:cs="宋体"/>
          <w:bCs/>
          <w:sz w:val="24"/>
          <w:szCs w:val="24"/>
        </w:rPr>
        <w:t>榧王村1号终端现状图：</w:t>
      </w:r>
    </w:p>
    <w:p>
      <w:pPr>
        <w:pStyle w:val="5"/>
        <w:jc w:val="center"/>
        <w:rPr>
          <w:rFonts w:ascii="宋体" w:hAnsi="宋体" w:cs="宋体"/>
          <w:bCs/>
          <w:sz w:val="24"/>
          <w:szCs w:val="24"/>
        </w:rPr>
      </w:pPr>
      <w:r>
        <w:rPr>
          <w:rFonts w:ascii="宋体" w:hAnsi="宋体" w:cs="宋体"/>
          <w:bCs/>
          <w:sz w:val="24"/>
          <w:szCs w:val="24"/>
        </w:rPr>
        <w:drawing>
          <wp:inline distT="0" distB="0" distL="0" distR="0">
            <wp:extent cx="3378200" cy="5565775"/>
            <wp:effectExtent l="19050" t="0" r="0" b="0"/>
            <wp:docPr id="3" name="图片 2" descr="C:\Users\ADMINI~1\AppData\Local\Temp\15994436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ADMINI~1\AppData\Local\Temp\1599443687(1).png"/>
                    <pic:cNvPicPr>
                      <a:picLocks noChangeAspect="1" noChangeArrowheads="1"/>
                    </pic:cNvPicPr>
                  </pic:nvPicPr>
                  <pic:blipFill>
                    <a:blip r:embed="rId6" cstate="print"/>
                    <a:srcRect/>
                    <a:stretch>
                      <a:fillRect/>
                    </a:stretch>
                  </pic:blipFill>
                  <pic:spPr>
                    <a:xfrm>
                      <a:off x="0" y="0"/>
                      <a:ext cx="3380707" cy="5569512"/>
                    </a:xfrm>
                    <a:prstGeom prst="rect">
                      <a:avLst/>
                    </a:prstGeom>
                    <a:noFill/>
                    <a:ln w="9525">
                      <a:noFill/>
                      <a:miter lim="800000"/>
                      <a:headEnd/>
                      <a:tailEnd/>
                    </a:ln>
                  </pic:spPr>
                </pic:pic>
              </a:graphicData>
            </a:graphic>
          </wp:inline>
        </w:drawing>
      </w:r>
    </w:p>
    <w:p>
      <w:pPr>
        <w:pStyle w:val="5"/>
        <w:jc w:val="center"/>
        <w:rPr>
          <w:rFonts w:ascii="宋体" w:hAnsi="宋体" w:cs="宋体"/>
          <w:bCs/>
          <w:sz w:val="24"/>
          <w:szCs w:val="24"/>
        </w:rPr>
      </w:pPr>
    </w:p>
    <w:p>
      <w:pPr>
        <w:pStyle w:val="5"/>
        <w:jc w:val="center"/>
        <w:rPr>
          <w:rFonts w:ascii="宋体" w:hAnsi="宋体" w:cs="宋体"/>
          <w:bCs/>
          <w:sz w:val="24"/>
          <w:szCs w:val="24"/>
        </w:rPr>
      </w:pPr>
    </w:p>
    <w:p>
      <w:pPr>
        <w:pStyle w:val="5"/>
        <w:jc w:val="center"/>
        <w:rPr>
          <w:rFonts w:ascii="宋体" w:hAnsi="宋体" w:cs="宋体"/>
          <w:bCs/>
          <w:sz w:val="24"/>
          <w:szCs w:val="24"/>
        </w:rPr>
      </w:pPr>
    </w:p>
    <w:p>
      <w:pPr>
        <w:pStyle w:val="5"/>
        <w:jc w:val="center"/>
        <w:rPr>
          <w:rFonts w:ascii="宋体" w:hAnsi="宋体" w:cs="宋体"/>
          <w:bCs/>
          <w:sz w:val="24"/>
          <w:szCs w:val="24"/>
        </w:rPr>
      </w:pPr>
      <w:r>
        <w:rPr>
          <w:rFonts w:hint="eastAsia" w:ascii="宋体" w:hAnsi="宋体" w:cs="宋体"/>
          <w:bCs/>
          <w:sz w:val="24"/>
          <w:szCs w:val="24"/>
        </w:rPr>
        <w:t>花明泉村2号处理工艺图</w:t>
      </w:r>
    </w:p>
    <w:p>
      <w:pPr>
        <w:pStyle w:val="5"/>
        <w:rPr>
          <w:rFonts w:ascii="宋体" w:hAnsi="宋体" w:cs="宋体"/>
          <w:bCs/>
          <w:sz w:val="24"/>
        </w:rPr>
      </w:pPr>
      <w:r>
        <w:rPr>
          <w:rFonts w:ascii="宋体" w:hAnsi="宋体" w:cs="宋体"/>
          <w:bCs/>
          <w:sz w:val="24"/>
        </w:rPr>
        <w:drawing>
          <wp:inline distT="0" distB="0" distL="0" distR="0">
            <wp:extent cx="5940425" cy="1233805"/>
            <wp:effectExtent l="19050" t="0" r="3175" b="0"/>
            <wp:docPr id="6" name="图片 3" descr="C:\Users\ADMINI~1\AppData\Local\Temp\15994438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C:\Users\ADMINI~1\AppData\Local\Temp\1599443834(1).png"/>
                    <pic:cNvPicPr>
                      <a:picLocks noChangeAspect="1" noChangeArrowheads="1"/>
                    </pic:cNvPicPr>
                  </pic:nvPicPr>
                  <pic:blipFill>
                    <a:blip r:embed="rId7" cstate="print"/>
                    <a:srcRect/>
                    <a:stretch>
                      <a:fillRect/>
                    </a:stretch>
                  </pic:blipFill>
                  <pic:spPr>
                    <a:xfrm>
                      <a:off x="0" y="0"/>
                      <a:ext cx="5940425" cy="1234404"/>
                    </a:xfrm>
                    <a:prstGeom prst="rect">
                      <a:avLst/>
                    </a:prstGeom>
                    <a:noFill/>
                    <a:ln w="9525">
                      <a:noFill/>
                      <a:miter lim="800000"/>
                      <a:headEnd/>
                      <a:tailEnd/>
                    </a:ln>
                  </pic:spPr>
                </pic:pic>
              </a:graphicData>
            </a:graphic>
          </wp:inline>
        </w:drawing>
      </w:r>
    </w:p>
    <w:p>
      <w:pPr>
        <w:pStyle w:val="5"/>
        <w:rPr>
          <w:rFonts w:ascii="宋体" w:hAnsi="宋体" w:cs="宋体"/>
          <w:bCs/>
          <w:sz w:val="24"/>
          <w:szCs w:val="24"/>
        </w:rPr>
      </w:pPr>
    </w:p>
    <w:p>
      <w:pPr>
        <w:pStyle w:val="5"/>
        <w:jc w:val="center"/>
        <w:rPr>
          <w:rFonts w:ascii="宋体" w:hAnsi="宋体" w:cs="宋体"/>
          <w:bCs/>
          <w:sz w:val="24"/>
          <w:szCs w:val="24"/>
        </w:rPr>
      </w:pPr>
      <w:r>
        <w:rPr>
          <w:rFonts w:hint="eastAsia" w:ascii="宋体" w:hAnsi="宋体" w:cs="宋体"/>
          <w:bCs/>
          <w:sz w:val="24"/>
          <w:szCs w:val="24"/>
        </w:rPr>
        <w:t>花明泉村2号终端现状图：</w:t>
      </w:r>
    </w:p>
    <w:p>
      <w:pPr>
        <w:pStyle w:val="5"/>
        <w:jc w:val="center"/>
        <w:rPr>
          <w:rFonts w:ascii="宋体" w:hAnsi="宋体" w:cs="宋体"/>
          <w:bCs/>
          <w:sz w:val="24"/>
          <w:szCs w:val="24"/>
        </w:rPr>
      </w:pPr>
      <w:r>
        <w:rPr>
          <w:rFonts w:ascii="宋体" w:hAnsi="宋体" w:cs="宋体"/>
          <w:bCs/>
          <w:sz w:val="24"/>
          <w:szCs w:val="24"/>
        </w:rPr>
        <w:drawing>
          <wp:inline distT="0" distB="0" distL="0" distR="0">
            <wp:extent cx="1903730" cy="5427345"/>
            <wp:effectExtent l="19050" t="0" r="1248" b="0"/>
            <wp:docPr id="7" name="图片 4" descr="C:\Users\ADMINI~1\AppData\Local\Temp\15994439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C:\Users\ADMINI~1\AppData\Local\Temp\1599443919(1).png"/>
                    <pic:cNvPicPr>
                      <a:picLocks noChangeAspect="1" noChangeArrowheads="1"/>
                    </pic:cNvPicPr>
                  </pic:nvPicPr>
                  <pic:blipFill>
                    <a:blip r:embed="rId8" cstate="print"/>
                    <a:srcRect/>
                    <a:stretch>
                      <a:fillRect/>
                    </a:stretch>
                  </pic:blipFill>
                  <pic:spPr>
                    <a:xfrm>
                      <a:off x="0" y="0"/>
                      <a:ext cx="1903769" cy="5427969"/>
                    </a:xfrm>
                    <a:prstGeom prst="rect">
                      <a:avLst/>
                    </a:prstGeom>
                    <a:noFill/>
                    <a:ln w="9525">
                      <a:noFill/>
                      <a:miter lim="800000"/>
                      <a:headEnd/>
                      <a:tailEnd/>
                    </a:ln>
                  </pic:spPr>
                </pic:pic>
              </a:graphicData>
            </a:graphic>
          </wp:inline>
        </w:drawing>
      </w:r>
    </w:p>
    <w:p>
      <w:pPr>
        <w:pStyle w:val="5"/>
        <w:jc w:val="center"/>
        <w:rPr>
          <w:rFonts w:ascii="宋体" w:hAnsi="宋体" w:cs="宋体"/>
          <w:bCs/>
          <w:sz w:val="24"/>
          <w:szCs w:val="24"/>
        </w:rPr>
      </w:pPr>
    </w:p>
    <w:p>
      <w:pPr>
        <w:pStyle w:val="5"/>
        <w:jc w:val="center"/>
        <w:rPr>
          <w:rFonts w:ascii="宋体" w:hAnsi="宋体" w:cs="宋体"/>
          <w:bCs/>
          <w:sz w:val="24"/>
          <w:szCs w:val="24"/>
        </w:rPr>
      </w:pPr>
    </w:p>
    <w:p>
      <w:pPr>
        <w:pStyle w:val="5"/>
        <w:jc w:val="center"/>
        <w:rPr>
          <w:rFonts w:ascii="宋体" w:hAnsi="宋体" w:cs="宋体"/>
          <w:bCs/>
          <w:sz w:val="24"/>
          <w:szCs w:val="24"/>
        </w:rPr>
      </w:pPr>
    </w:p>
    <w:bookmarkEnd w:id="1"/>
    <w:bookmarkEnd w:id="2"/>
    <w:bookmarkEnd w:id="3"/>
    <w:p>
      <w:pPr>
        <w:spacing w:line="360" w:lineRule="auto"/>
        <w:ind w:firstLine="480" w:firstLineChars="200"/>
        <w:rPr>
          <w:rFonts w:ascii="宋体" w:hAnsi="宋体" w:cs="宋体"/>
          <w:sz w:val="24"/>
        </w:rPr>
      </w:pPr>
      <w:r>
        <w:rPr>
          <w:rFonts w:hint="eastAsia" w:ascii="宋体" w:hAnsi="宋体" w:cs="宋体"/>
          <w:sz w:val="24"/>
        </w:rPr>
        <w:t>3.1根据同类型废水的监测资料，确定废水设计进水水质为：</w:t>
      </w:r>
    </w:p>
    <w:p>
      <w:pPr>
        <w:pStyle w:val="21"/>
        <w:spacing w:line="360" w:lineRule="auto"/>
        <w:ind w:firstLine="0"/>
        <w:jc w:val="center"/>
        <w:rPr>
          <w:rFonts w:ascii="宋体" w:hAnsi="宋体" w:eastAsia="宋体"/>
          <w:b/>
          <w:sz w:val="24"/>
          <w:szCs w:val="24"/>
        </w:rPr>
      </w:pPr>
      <w:r>
        <w:rPr>
          <w:rFonts w:hint="eastAsia" w:ascii="宋体" w:hAnsi="宋体" w:eastAsia="宋体"/>
          <w:b/>
          <w:sz w:val="24"/>
          <w:szCs w:val="24"/>
        </w:rPr>
        <w:t>废水设计进水水质表</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94"/>
        <w:gridCol w:w="1085"/>
        <w:gridCol w:w="1046"/>
        <w:gridCol w:w="1123"/>
        <w:gridCol w:w="1016"/>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088" w:type="dxa"/>
            <w:vAlign w:val="center"/>
          </w:tcPr>
          <w:p>
            <w:pPr>
              <w:jc w:val="center"/>
              <w:rPr>
                <w:rFonts w:ascii="宋体" w:hAnsi="宋体" w:cs="宋体"/>
                <w:sz w:val="24"/>
              </w:rPr>
            </w:pPr>
            <w:r>
              <w:rPr>
                <w:rFonts w:hint="eastAsia" w:ascii="宋体" w:hAnsi="宋体" w:cs="宋体"/>
                <w:sz w:val="24"/>
              </w:rPr>
              <w:t>项目</w:t>
            </w:r>
          </w:p>
        </w:tc>
        <w:tc>
          <w:tcPr>
            <w:tcW w:w="1294" w:type="dxa"/>
            <w:vAlign w:val="center"/>
          </w:tcPr>
          <w:p>
            <w:pPr>
              <w:jc w:val="center"/>
              <w:rPr>
                <w:rFonts w:ascii="宋体" w:hAnsi="宋体" w:cs="宋体"/>
                <w:sz w:val="24"/>
              </w:rPr>
            </w:pPr>
            <w:r>
              <w:rPr>
                <w:rFonts w:hint="eastAsia" w:ascii="宋体" w:hAnsi="宋体" w:cs="宋体"/>
                <w:sz w:val="24"/>
              </w:rPr>
              <w:t>pH</w:t>
            </w:r>
          </w:p>
        </w:tc>
        <w:tc>
          <w:tcPr>
            <w:tcW w:w="1085" w:type="dxa"/>
            <w:vAlign w:val="center"/>
          </w:tcPr>
          <w:p>
            <w:pPr>
              <w:jc w:val="center"/>
              <w:rPr>
                <w:rFonts w:ascii="宋体" w:hAnsi="宋体" w:cs="宋体"/>
                <w:sz w:val="24"/>
              </w:rPr>
            </w:pPr>
            <w:r>
              <w:rPr>
                <w:rFonts w:hint="eastAsia" w:ascii="宋体" w:hAnsi="宋体" w:cs="宋体"/>
                <w:sz w:val="24"/>
              </w:rPr>
              <w:t>CODcr</w:t>
            </w:r>
          </w:p>
          <w:p>
            <w:pPr>
              <w:jc w:val="center"/>
              <w:rPr>
                <w:rFonts w:ascii="宋体" w:hAnsi="宋体" w:cs="宋体"/>
                <w:sz w:val="24"/>
              </w:rPr>
            </w:pPr>
            <w:r>
              <w:rPr>
                <w:rFonts w:hint="eastAsia" w:ascii="宋体" w:hAnsi="宋体" w:cs="宋体"/>
                <w:sz w:val="24"/>
              </w:rPr>
              <w:t>(mg/L)</w:t>
            </w:r>
          </w:p>
        </w:tc>
        <w:tc>
          <w:tcPr>
            <w:tcW w:w="1046" w:type="dxa"/>
            <w:vAlign w:val="center"/>
          </w:tcPr>
          <w:p>
            <w:pPr>
              <w:jc w:val="center"/>
              <w:rPr>
                <w:rFonts w:ascii="宋体" w:hAnsi="宋体" w:cs="宋体"/>
                <w:sz w:val="24"/>
              </w:rPr>
            </w:pPr>
            <w:r>
              <w:rPr>
                <w:rFonts w:hint="eastAsia" w:ascii="宋体" w:hAnsi="宋体" w:cs="宋体"/>
                <w:sz w:val="24"/>
              </w:rPr>
              <w:t>SS</w:t>
            </w:r>
          </w:p>
          <w:p>
            <w:pPr>
              <w:jc w:val="center"/>
              <w:rPr>
                <w:rFonts w:ascii="宋体" w:hAnsi="宋体" w:cs="宋体"/>
                <w:sz w:val="24"/>
              </w:rPr>
            </w:pPr>
            <w:r>
              <w:rPr>
                <w:rFonts w:hint="eastAsia" w:ascii="宋体" w:hAnsi="宋体" w:cs="宋体"/>
                <w:sz w:val="24"/>
              </w:rPr>
              <w:t>(mg/L)</w:t>
            </w:r>
          </w:p>
        </w:tc>
        <w:tc>
          <w:tcPr>
            <w:tcW w:w="1123" w:type="dxa"/>
            <w:vAlign w:val="center"/>
          </w:tcPr>
          <w:p>
            <w:pPr>
              <w:jc w:val="center"/>
              <w:rPr>
                <w:rFonts w:ascii="宋体" w:hAnsi="宋体" w:cs="宋体"/>
                <w:sz w:val="24"/>
              </w:rPr>
            </w:pPr>
            <w:r>
              <w:rPr>
                <w:rFonts w:hint="eastAsia" w:ascii="宋体" w:hAnsi="宋体" w:cs="宋体"/>
                <w:sz w:val="24"/>
              </w:rPr>
              <w:t>氨氮</w:t>
            </w:r>
          </w:p>
          <w:p>
            <w:pPr>
              <w:widowControl/>
              <w:jc w:val="center"/>
              <w:rPr>
                <w:rFonts w:ascii="宋体" w:hAnsi="宋体" w:cs="宋体"/>
                <w:sz w:val="24"/>
              </w:rPr>
            </w:pPr>
            <w:r>
              <w:rPr>
                <w:rFonts w:hint="eastAsia" w:ascii="宋体" w:hAnsi="宋体" w:cs="宋体"/>
                <w:sz w:val="24"/>
              </w:rPr>
              <w:t>(mg/L)</w:t>
            </w:r>
          </w:p>
        </w:tc>
        <w:tc>
          <w:tcPr>
            <w:tcW w:w="1016" w:type="dxa"/>
            <w:vAlign w:val="center"/>
          </w:tcPr>
          <w:p>
            <w:pPr>
              <w:jc w:val="center"/>
              <w:rPr>
                <w:rFonts w:ascii="宋体" w:hAnsi="宋体" w:cs="宋体"/>
                <w:sz w:val="24"/>
              </w:rPr>
            </w:pPr>
            <w:r>
              <w:rPr>
                <w:rFonts w:hint="eastAsia" w:ascii="宋体" w:hAnsi="宋体" w:cs="宋体"/>
                <w:sz w:val="24"/>
              </w:rPr>
              <w:t>总磷</w:t>
            </w:r>
          </w:p>
          <w:p>
            <w:pPr>
              <w:jc w:val="center"/>
              <w:rPr>
                <w:rFonts w:ascii="宋体" w:hAnsi="宋体" w:cs="宋体"/>
                <w:sz w:val="24"/>
              </w:rPr>
            </w:pPr>
            <w:r>
              <w:rPr>
                <w:rFonts w:hint="eastAsia" w:ascii="宋体" w:hAnsi="宋体" w:cs="宋体"/>
                <w:sz w:val="24"/>
              </w:rPr>
              <w:t>(mg/L)</w:t>
            </w:r>
          </w:p>
        </w:tc>
        <w:tc>
          <w:tcPr>
            <w:tcW w:w="1476" w:type="dxa"/>
            <w:vAlign w:val="center"/>
          </w:tcPr>
          <w:p>
            <w:pPr>
              <w:jc w:val="center"/>
              <w:rPr>
                <w:rFonts w:ascii="宋体" w:hAnsi="宋体" w:cs="宋体"/>
                <w:sz w:val="24"/>
              </w:rPr>
            </w:pPr>
            <w:r>
              <w:rPr>
                <w:rFonts w:hint="eastAsia" w:ascii="宋体" w:hAnsi="宋体" w:cs="宋体"/>
                <w:sz w:val="24"/>
              </w:rPr>
              <w:t>动植物油(mg/L)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8" w:type="dxa"/>
            <w:vAlign w:val="center"/>
          </w:tcPr>
          <w:p>
            <w:pPr>
              <w:jc w:val="center"/>
              <w:rPr>
                <w:rFonts w:ascii="宋体" w:hAnsi="宋体" w:cs="宋体"/>
                <w:sz w:val="24"/>
              </w:rPr>
            </w:pPr>
            <w:r>
              <w:rPr>
                <w:rFonts w:hint="eastAsia" w:ascii="宋体" w:hAnsi="宋体" w:cs="宋体"/>
                <w:sz w:val="24"/>
              </w:rPr>
              <w:t>废水</w:t>
            </w:r>
          </w:p>
        </w:tc>
        <w:tc>
          <w:tcPr>
            <w:tcW w:w="1294" w:type="dxa"/>
            <w:vAlign w:val="center"/>
          </w:tcPr>
          <w:p>
            <w:pPr>
              <w:jc w:val="center"/>
              <w:rPr>
                <w:rFonts w:ascii="宋体" w:hAnsi="宋体" w:cs="宋体"/>
                <w:sz w:val="24"/>
              </w:rPr>
            </w:pPr>
            <w:r>
              <w:rPr>
                <w:rFonts w:hint="eastAsia" w:ascii="宋体" w:hAnsi="宋体" w:cs="宋体"/>
                <w:sz w:val="24"/>
              </w:rPr>
              <w:t>6.0-8.0</w:t>
            </w:r>
          </w:p>
        </w:tc>
        <w:tc>
          <w:tcPr>
            <w:tcW w:w="1085" w:type="dxa"/>
            <w:vAlign w:val="center"/>
          </w:tcPr>
          <w:p>
            <w:pPr>
              <w:jc w:val="center"/>
              <w:rPr>
                <w:rFonts w:ascii="宋体" w:hAnsi="宋体" w:cs="宋体"/>
                <w:sz w:val="24"/>
              </w:rPr>
            </w:pPr>
            <w:r>
              <w:rPr>
                <w:rFonts w:hint="eastAsia" w:ascii="宋体" w:hAnsi="宋体" w:cs="宋体"/>
                <w:sz w:val="24"/>
              </w:rPr>
              <w:t>≤350</w:t>
            </w:r>
          </w:p>
        </w:tc>
        <w:tc>
          <w:tcPr>
            <w:tcW w:w="1046" w:type="dxa"/>
            <w:vAlign w:val="center"/>
          </w:tcPr>
          <w:p>
            <w:pPr>
              <w:jc w:val="center"/>
              <w:rPr>
                <w:rFonts w:ascii="宋体" w:hAnsi="宋体" w:cs="宋体"/>
                <w:sz w:val="24"/>
              </w:rPr>
            </w:pPr>
            <w:r>
              <w:rPr>
                <w:rFonts w:hint="eastAsia" w:ascii="宋体" w:hAnsi="宋体" w:cs="宋体"/>
                <w:sz w:val="24"/>
              </w:rPr>
              <w:t>≤100</w:t>
            </w:r>
          </w:p>
        </w:tc>
        <w:tc>
          <w:tcPr>
            <w:tcW w:w="1123" w:type="dxa"/>
            <w:vAlign w:val="center"/>
          </w:tcPr>
          <w:p>
            <w:pPr>
              <w:jc w:val="center"/>
              <w:rPr>
                <w:rFonts w:ascii="宋体" w:hAnsi="宋体" w:cs="宋体"/>
                <w:sz w:val="24"/>
              </w:rPr>
            </w:pPr>
            <w:r>
              <w:rPr>
                <w:rFonts w:hint="eastAsia" w:ascii="宋体" w:hAnsi="宋体" w:cs="宋体"/>
                <w:sz w:val="24"/>
              </w:rPr>
              <w:t>≤35</w:t>
            </w:r>
          </w:p>
        </w:tc>
        <w:tc>
          <w:tcPr>
            <w:tcW w:w="1016" w:type="dxa"/>
            <w:vAlign w:val="center"/>
          </w:tcPr>
          <w:p>
            <w:pPr>
              <w:ind w:firstLine="240" w:firstLineChars="100"/>
              <w:jc w:val="center"/>
              <w:rPr>
                <w:rFonts w:ascii="宋体" w:hAnsi="宋体" w:cs="宋体"/>
                <w:sz w:val="24"/>
              </w:rPr>
            </w:pPr>
            <w:r>
              <w:rPr>
                <w:rFonts w:hint="eastAsia" w:ascii="宋体" w:hAnsi="宋体" w:cs="宋体"/>
                <w:sz w:val="24"/>
              </w:rPr>
              <w:t>≤8</w:t>
            </w:r>
          </w:p>
        </w:tc>
        <w:tc>
          <w:tcPr>
            <w:tcW w:w="1476" w:type="dxa"/>
            <w:vAlign w:val="center"/>
          </w:tcPr>
          <w:p>
            <w:pPr>
              <w:ind w:firstLine="240" w:firstLineChars="100"/>
              <w:jc w:val="center"/>
              <w:rPr>
                <w:rFonts w:ascii="宋体" w:hAnsi="宋体" w:cs="宋体"/>
                <w:sz w:val="24"/>
              </w:rPr>
            </w:pPr>
            <w:r>
              <w:rPr>
                <w:rFonts w:hint="eastAsia" w:ascii="宋体" w:hAnsi="宋体" w:cs="宋体"/>
                <w:sz w:val="24"/>
              </w:rPr>
              <w:t>≤20</w:t>
            </w:r>
          </w:p>
        </w:tc>
      </w:tr>
    </w:tbl>
    <w:p>
      <w:pPr>
        <w:spacing w:line="360" w:lineRule="auto"/>
        <w:ind w:left="420" w:leftChars="200"/>
        <w:rPr>
          <w:rFonts w:ascii="宋体" w:hAnsi="宋体" w:cs="宋体"/>
          <w:b/>
          <w:bCs/>
          <w:sz w:val="24"/>
        </w:rPr>
      </w:pPr>
      <w:bookmarkStart w:id="8" w:name="_Toc432269542"/>
      <w:bookmarkStart w:id="9" w:name="_Toc214703905"/>
      <w:bookmarkStart w:id="10" w:name="_Toc13800"/>
      <w:r>
        <w:rPr>
          <w:rFonts w:hint="eastAsia" w:ascii="宋体" w:hAnsi="宋体" w:cs="宋体"/>
          <w:sz w:val="24"/>
        </w:rPr>
        <w:t>3.2处理要求</w:t>
      </w:r>
      <w:bookmarkEnd w:id="8"/>
      <w:bookmarkEnd w:id="9"/>
      <w:bookmarkEnd w:id="10"/>
    </w:p>
    <w:p>
      <w:pPr>
        <w:spacing w:line="360" w:lineRule="auto"/>
        <w:ind w:firstLine="480" w:firstLineChars="200"/>
        <w:rPr>
          <w:rFonts w:ascii="宋体" w:hAnsi="宋体" w:cs="宋体"/>
          <w:sz w:val="24"/>
        </w:rPr>
      </w:pPr>
      <w:r>
        <w:rPr>
          <w:rFonts w:hint="eastAsia" w:ascii="宋体" w:hAnsi="宋体" w:cs="宋体"/>
          <w:sz w:val="24"/>
        </w:rPr>
        <w:t>出水水质执行《浙江省农村生活污水处理设施水污染物排放标准》DB33/973-2015排放标准。</w:t>
      </w:r>
    </w:p>
    <w:p>
      <w:pPr>
        <w:spacing w:line="360" w:lineRule="auto"/>
        <w:ind w:firstLine="480" w:firstLineChars="200"/>
        <w:rPr>
          <w:rFonts w:hint="eastAsia" w:ascii="宋体" w:hAnsi="宋体" w:cs="宋体"/>
          <w:sz w:val="24"/>
        </w:rPr>
      </w:pPr>
      <w:r>
        <w:rPr>
          <w:rFonts w:hint="eastAsia" w:ascii="宋体" w:hAnsi="宋体" w:cs="宋体"/>
          <w:sz w:val="24"/>
        </w:rPr>
        <w:t>《浙江省农村生活污水处理设施水污染物排放标准》DB33/973-2015一级标准：</w:t>
      </w:r>
    </w:p>
    <w:tbl>
      <w:tblPr>
        <w:tblStyle w:val="12"/>
        <w:tblW w:w="10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106"/>
        <w:gridCol w:w="1147"/>
        <w:gridCol w:w="1106"/>
        <w:gridCol w:w="1188"/>
        <w:gridCol w:w="1074"/>
        <w:gridCol w:w="1074"/>
        <w:gridCol w:w="1285"/>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900" w:type="dxa"/>
            <w:vAlign w:val="center"/>
          </w:tcPr>
          <w:p>
            <w:pPr>
              <w:jc w:val="center"/>
              <w:rPr>
                <w:rFonts w:ascii="宋体" w:hAnsi="宋体" w:eastAsia="仿宋_GB2312" w:cs="宋体"/>
                <w:sz w:val="24"/>
              </w:rPr>
            </w:pPr>
            <w:r>
              <w:rPr>
                <w:rFonts w:hint="eastAsia" w:ascii="宋体" w:hAnsi="宋体" w:eastAsia="仿宋_GB2312" w:cs="宋体"/>
                <w:sz w:val="24"/>
              </w:rPr>
              <w:t>项目</w:t>
            </w:r>
          </w:p>
        </w:tc>
        <w:tc>
          <w:tcPr>
            <w:tcW w:w="1106" w:type="dxa"/>
            <w:vAlign w:val="center"/>
          </w:tcPr>
          <w:p>
            <w:pPr>
              <w:jc w:val="center"/>
              <w:rPr>
                <w:rFonts w:ascii="宋体" w:hAnsi="宋体" w:eastAsia="仿宋_GB2312" w:cs="宋体"/>
                <w:sz w:val="24"/>
              </w:rPr>
            </w:pPr>
            <w:r>
              <w:rPr>
                <w:rFonts w:hint="eastAsia" w:ascii="宋体" w:hAnsi="宋体" w:eastAsia="仿宋_GB2312" w:cs="宋体"/>
                <w:sz w:val="24"/>
              </w:rPr>
              <w:t>pH</w:t>
            </w:r>
          </w:p>
        </w:tc>
        <w:tc>
          <w:tcPr>
            <w:tcW w:w="1147" w:type="dxa"/>
            <w:vAlign w:val="center"/>
          </w:tcPr>
          <w:p>
            <w:pPr>
              <w:jc w:val="center"/>
              <w:rPr>
                <w:rFonts w:ascii="宋体" w:hAnsi="宋体" w:eastAsia="仿宋_GB2312" w:cs="宋体"/>
                <w:sz w:val="24"/>
              </w:rPr>
            </w:pPr>
            <w:r>
              <w:rPr>
                <w:rFonts w:hint="eastAsia" w:ascii="宋体" w:hAnsi="宋体" w:eastAsia="仿宋_GB2312" w:cs="宋体"/>
                <w:sz w:val="24"/>
              </w:rPr>
              <w:t>CODcr</w:t>
            </w:r>
          </w:p>
          <w:p>
            <w:pPr>
              <w:jc w:val="center"/>
              <w:rPr>
                <w:rFonts w:ascii="宋体" w:hAnsi="宋体" w:eastAsia="仿宋_GB2312" w:cs="宋体"/>
                <w:sz w:val="24"/>
              </w:rPr>
            </w:pPr>
            <w:r>
              <w:rPr>
                <w:rFonts w:hint="eastAsia" w:ascii="宋体" w:hAnsi="宋体" w:eastAsia="仿宋_GB2312" w:cs="宋体"/>
                <w:sz w:val="24"/>
              </w:rPr>
              <w:t>(mg/L)</w:t>
            </w:r>
          </w:p>
        </w:tc>
        <w:tc>
          <w:tcPr>
            <w:tcW w:w="1106" w:type="dxa"/>
            <w:vAlign w:val="center"/>
          </w:tcPr>
          <w:p>
            <w:pPr>
              <w:jc w:val="center"/>
              <w:rPr>
                <w:rFonts w:ascii="宋体" w:hAnsi="宋体" w:eastAsia="仿宋_GB2312" w:cs="宋体"/>
                <w:sz w:val="24"/>
              </w:rPr>
            </w:pPr>
            <w:r>
              <w:rPr>
                <w:rFonts w:hint="eastAsia" w:ascii="宋体" w:hAnsi="宋体" w:eastAsia="仿宋_GB2312" w:cs="宋体"/>
                <w:sz w:val="24"/>
              </w:rPr>
              <w:t>SS</w:t>
            </w:r>
          </w:p>
          <w:p>
            <w:pPr>
              <w:jc w:val="center"/>
              <w:rPr>
                <w:rFonts w:ascii="宋体" w:hAnsi="宋体" w:eastAsia="仿宋_GB2312" w:cs="宋体"/>
                <w:sz w:val="24"/>
              </w:rPr>
            </w:pPr>
            <w:r>
              <w:rPr>
                <w:rFonts w:hint="eastAsia" w:ascii="宋体" w:hAnsi="宋体" w:eastAsia="仿宋_GB2312" w:cs="宋体"/>
                <w:sz w:val="24"/>
              </w:rPr>
              <w:t>(mg/L)</w:t>
            </w:r>
          </w:p>
        </w:tc>
        <w:tc>
          <w:tcPr>
            <w:tcW w:w="1188" w:type="dxa"/>
            <w:vAlign w:val="center"/>
          </w:tcPr>
          <w:p>
            <w:pPr>
              <w:jc w:val="center"/>
              <w:rPr>
                <w:rFonts w:ascii="宋体" w:hAnsi="宋体" w:eastAsia="仿宋_GB2312" w:cs="宋体"/>
                <w:sz w:val="24"/>
              </w:rPr>
            </w:pPr>
            <w:r>
              <w:rPr>
                <w:rFonts w:hint="eastAsia" w:ascii="宋体" w:hAnsi="宋体" w:eastAsia="仿宋_GB2312" w:cs="宋体"/>
                <w:sz w:val="24"/>
              </w:rPr>
              <w:t>氨氮</w:t>
            </w:r>
          </w:p>
          <w:p>
            <w:pPr>
              <w:widowControl/>
              <w:jc w:val="center"/>
              <w:rPr>
                <w:rFonts w:ascii="宋体" w:hAnsi="宋体" w:eastAsia="仿宋_GB2312" w:cs="宋体"/>
                <w:sz w:val="24"/>
              </w:rPr>
            </w:pPr>
            <w:r>
              <w:rPr>
                <w:rFonts w:hint="eastAsia" w:ascii="宋体" w:hAnsi="宋体" w:eastAsia="仿宋_GB2312" w:cs="宋体"/>
                <w:sz w:val="24"/>
              </w:rPr>
              <w:t>(mg/L)</w:t>
            </w:r>
          </w:p>
        </w:tc>
        <w:tc>
          <w:tcPr>
            <w:tcW w:w="1074" w:type="dxa"/>
            <w:vAlign w:val="center"/>
          </w:tcPr>
          <w:p>
            <w:pPr>
              <w:jc w:val="center"/>
              <w:rPr>
                <w:rFonts w:ascii="宋体" w:hAnsi="宋体" w:eastAsia="仿宋_GB2312" w:cs="宋体"/>
                <w:sz w:val="24"/>
              </w:rPr>
            </w:pPr>
            <w:r>
              <w:rPr>
                <w:rFonts w:hint="eastAsia" w:ascii="宋体" w:hAnsi="宋体" w:eastAsia="仿宋_GB2312" w:cs="宋体"/>
                <w:sz w:val="24"/>
              </w:rPr>
              <w:t>总氮(mg/L)</w:t>
            </w:r>
          </w:p>
        </w:tc>
        <w:tc>
          <w:tcPr>
            <w:tcW w:w="1074" w:type="dxa"/>
            <w:vAlign w:val="center"/>
          </w:tcPr>
          <w:p>
            <w:pPr>
              <w:jc w:val="center"/>
              <w:rPr>
                <w:rFonts w:ascii="宋体" w:hAnsi="宋体" w:eastAsia="仿宋_GB2312" w:cs="宋体"/>
                <w:sz w:val="24"/>
              </w:rPr>
            </w:pPr>
            <w:r>
              <w:rPr>
                <w:rFonts w:hint="eastAsia" w:ascii="宋体" w:hAnsi="宋体" w:eastAsia="仿宋_GB2312" w:cs="宋体"/>
                <w:sz w:val="24"/>
              </w:rPr>
              <w:t>总磷</w:t>
            </w:r>
          </w:p>
          <w:p>
            <w:pPr>
              <w:jc w:val="center"/>
              <w:rPr>
                <w:rFonts w:ascii="宋体" w:hAnsi="宋体" w:eastAsia="仿宋_GB2312" w:cs="宋体"/>
                <w:sz w:val="24"/>
              </w:rPr>
            </w:pPr>
            <w:r>
              <w:rPr>
                <w:rFonts w:hint="eastAsia" w:ascii="宋体" w:hAnsi="宋体" w:eastAsia="仿宋_GB2312" w:cs="宋体"/>
                <w:sz w:val="24"/>
              </w:rPr>
              <w:t>(mg/L)</w:t>
            </w:r>
          </w:p>
        </w:tc>
        <w:tc>
          <w:tcPr>
            <w:tcW w:w="1285" w:type="dxa"/>
            <w:vAlign w:val="center"/>
          </w:tcPr>
          <w:p>
            <w:pPr>
              <w:jc w:val="center"/>
              <w:rPr>
                <w:rFonts w:ascii="宋体" w:hAnsi="宋体" w:eastAsia="仿宋_GB2312" w:cs="宋体"/>
                <w:sz w:val="24"/>
              </w:rPr>
            </w:pPr>
            <w:r>
              <w:rPr>
                <w:rFonts w:hint="eastAsia" w:ascii="宋体" w:hAnsi="宋体" w:eastAsia="仿宋_GB2312" w:cs="宋体"/>
                <w:sz w:val="24"/>
              </w:rPr>
              <w:t>动植物油(mg/L)</w:t>
            </w:r>
          </w:p>
        </w:tc>
        <w:tc>
          <w:tcPr>
            <w:tcW w:w="1418" w:type="dxa"/>
          </w:tcPr>
          <w:p>
            <w:pPr>
              <w:jc w:val="center"/>
              <w:rPr>
                <w:rFonts w:ascii="宋体" w:hAnsi="宋体" w:eastAsia="仿宋_GB2312" w:cs="宋体"/>
                <w:sz w:val="24"/>
              </w:rPr>
            </w:pPr>
            <w:r>
              <w:rPr>
                <w:rFonts w:hint="eastAsia" w:ascii="宋体" w:hAnsi="宋体" w:eastAsia="仿宋_GB2312" w:cs="宋体"/>
                <w:sz w:val="24"/>
              </w:rPr>
              <w:t>粪大肠菌群数  （MPN/L）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900" w:type="dxa"/>
            <w:vAlign w:val="center"/>
          </w:tcPr>
          <w:p>
            <w:pPr>
              <w:jc w:val="center"/>
              <w:rPr>
                <w:rFonts w:ascii="宋体" w:hAnsi="宋体" w:eastAsia="仿宋_GB2312" w:cs="宋体"/>
                <w:sz w:val="24"/>
              </w:rPr>
            </w:pPr>
            <w:r>
              <w:rPr>
                <w:rFonts w:hint="eastAsia" w:ascii="宋体" w:hAnsi="宋体" w:eastAsia="仿宋_GB2312" w:cs="宋体"/>
                <w:sz w:val="24"/>
              </w:rPr>
              <w:t>废水</w:t>
            </w:r>
          </w:p>
        </w:tc>
        <w:tc>
          <w:tcPr>
            <w:tcW w:w="1106" w:type="dxa"/>
            <w:vAlign w:val="center"/>
          </w:tcPr>
          <w:p>
            <w:pPr>
              <w:jc w:val="center"/>
              <w:rPr>
                <w:rFonts w:ascii="宋体" w:hAnsi="宋体" w:eastAsia="仿宋_GB2312" w:cs="宋体"/>
                <w:sz w:val="24"/>
              </w:rPr>
            </w:pPr>
            <w:r>
              <w:rPr>
                <w:rFonts w:hint="eastAsia" w:ascii="宋体" w:hAnsi="宋体" w:eastAsia="仿宋_GB2312" w:cs="宋体"/>
                <w:sz w:val="24"/>
              </w:rPr>
              <w:t>6.0-9.0</w:t>
            </w:r>
          </w:p>
        </w:tc>
        <w:tc>
          <w:tcPr>
            <w:tcW w:w="1147" w:type="dxa"/>
            <w:vAlign w:val="center"/>
          </w:tcPr>
          <w:p>
            <w:pPr>
              <w:jc w:val="center"/>
              <w:rPr>
                <w:rFonts w:ascii="宋体" w:hAnsi="宋体" w:eastAsia="仿宋_GB2312" w:cs="宋体"/>
                <w:sz w:val="24"/>
              </w:rPr>
            </w:pPr>
            <w:r>
              <w:rPr>
                <w:rFonts w:hint="eastAsia" w:ascii="宋体" w:hAnsi="宋体" w:eastAsia="仿宋_GB2312" w:cs="宋体"/>
                <w:sz w:val="24"/>
              </w:rPr>
              <w:t>≤60</w:t>
            </w:r>
          </w:p>
        </w:tc>
        <w:tc>
          <w:tcPr>
            <w:tcW w:w="1106" w:type="dxa"/>
            <w:vAlign w:val="center"/>
          </w:tcPr>
          <w:p>
            <w:pPr>
              <w:jc w:val="center"/>
              <w:rPr>
                <w:rFonts w:ascii="宋体" w:hAnsi="宋体" w:eastAsia="仿宋_GB2312" w:cs="宋体"/>
                <w:sz w:val="24"/>
              </w:rPr>
            </w:pPr>
            <w:r>
              <w:rPr>
                <w:rFonts w:hint="eastAsia" w:ascii="宋体" w:hAnsi="宋体" w:eastAsia="仿宋_GB2312" w:cs="宋体"/>
                <w:sz w:val="24"/>
              </w:rPr>
              <w:t>≤20</w:t>
            </w:r>
          </w:p>
        </w:tc>
        <w:tc>
          <w:tcPr>
            <w:tcW w:w="1188" w:type="dxa"/>
            <w:vAlign w:val="center"/>
          </w:tcPr>
          <w:p>
            <w:pPr>
              <w:jc w:val="center"/>
              <w:rPr>
                <w:rFonts w:ascii="宋体" w:hAnsi="宋体" w:eastAsia="仿宋_GB2312" w:cs="宋体"/>
                <w:sz w:val="24"/>
              </w:rPr>
            </w:pPr>
            <w:r>
              <w:rPr>
                <w:rFonts w:hint="eastAsia" w:ascii="宋体" w:hAnsi="宋体" w:eastAsia="仿宋_GB2312" w:cs="宋体"/>
                <w:sz w:val="24"/>
              </w:rPr>
              <w:t>≤15</w:t>
            </w:r>
          </w:p>
        </w:tc>
        <w:tc>
          <w:tcPr>
            <w:tcW w:w="1074" w:type="dxa"/>
            <w:vAlign w:val="center"/>
          </w:tcPr>
          <w:p>
            <w:pPr>
              <w:ind w:firstLine="240" w:firstLineChars="100"/>
              <w:jc w:val="center"/>
              <w:rPr>
                <w:rFonts w:ascii="宋体" w:hAnsi="宋体" w:eastAsia="仿宋_GB2312" w:cs="宋体"/>
                <w:sz w:val="24"/>
              </w:rPr>
            </w:pPr>
            <w:r>
              <w:rPr>
                <w:rFonts w:hint="eastAsia" w:ascii="宋体" w:hAnsi="宋体" w:eastAsia="仿宋_GB2312" w:cs="宋体"/>
                <w:sz w:val="24"/>
              </w:rPr>
              <w:t>≤20</w:t>
            </w:r>
          </w:p>
        </w:tc>
        <w:tc>
          <w:tcPr>
            <w:tcW w:w="1074" w:type="dxa"/>
            <w:vAlign w:val="center"/>
          </w:tcPr>
          <w:p>
            <w:pPr>
              <w:ind w:firstLine="240" w:firstLineChars="100"/>
              <w:jc w:val="center"/>
              <w:rPr>
                <w:rFonts w:ascii="宋体" w:hAnsi="宋体" w:eastAsia="仿宋_GB2312" w:cs="宋体"/>
                <w:sz w:val="24"/>
              </w:rPr>
            </w:pPr>
            <w:r>
              <w:rPr>
                <w:rFonts w:hint="eastAsia" w:ascii="宋体" w:hAnsi="宋体" w:eastAsia="仿宋_GB2312" w:cs="宋体"/>
                <w:sz w:val="24"/>
              </w:rPr>
              <w:t>≤2</w:t>
            </w:r>
          </w:p>
        </w:tc>
        <w:tc>
          <w:tcPr>
            <w:tcW w:w="1285" w:type="dxa"/>
            <w:vAlign w:val="center"/>
          </w:tcPr>
          <w:p>
            <w:pPr>
              <w:ind w:firstLine="240" w:firstLineChars="100"/>
              <w:jc w:val="center"/>
              <w:rPr>
                <w:rFonts w:ascii="宋体" w:hAnsi="宋体" w:eastAsia="仿宋_GB2312" w:cs="宋体"/>
                <w:sz w:val="24"/>
              </w:rPr>
            </w:pPr>
            <w:r>
              <w:rPr>
                <w:rFonts w:hint="eastAsia" w:ascii="宋体" w:hAnsi="宋体" w:eastAsia="仿宋_GB2312" w:cs="宋体"/>
                <w:sz w:val="24"/>
              </w:rPr>
              <w:t>≤3</w:t>
            </w:r>
          </w:p>
        </w:tc>
        <w:tc>
          <w:tcPr>
            <w:tcW w:w="1418" w:type="dxa"/>
            <w:vAlign w:val="center"/>
          </w:tcPr>
          <w:p>
            <w:pPr>
              <w:ind w:firstLine="240" w:firstLineChars="100"/>
              <w:rPr>
                <w:rFonts w:ascii="宋体" w:hAnsi="宋体" w:eastAsia="仿宋_GB2312" w:cs="宋体"/>
                <w:sz w:val="24"/>
              </w:rPr>
            </w:pPr>
            <w:r>
              <w:rPr>
                <w:rFonts w:hint="eastAsia" w:ascii="宋体" w:hAnsi="宋体" w:eastAsia="仿宋_GB2312" w:cs="宋体"/>
                <w:sz w:val="24"/>
              </w:rPr>
              <w:t>≤10000</w:t>
            </w:r>
          </w:p>
        </w:tc>
      </w:tr>
    </w:tbl>
    <w:p>
      <w:pPr>
        <w:pStyle w:val="5"/>
      </w:pPr>
    </w:p>
    <w:bookmarkEnd w:id="4"/>
    <w:bookmarkEnd w:id="5"/>
    <w:bookmarkEnd w:id="6"/>
    <w:p>
      <w:pPr>
        <w:pStyle w:val="3"/>
        <w:spacing w:beforeLines="50" w:after="0"/>
        <w:ind w:firstLine="480"/>
        <w:jc w:val="left"/>
        <w:rPr>
          <w:rFonts w:ascii="宋体" w:hAnsi="宋体" w:eastAsia="宋体" w:cs="宋体"/>
          <w:b w:val="0"/>
          <w:bCs w:val="0"/>
          <w:sz w:val="24"/>
          <w:szCs w:val="24"/>
        </w:rPr>
      </w:pPr>
      <w:r>
        <w:rPr>
          <w:rFonts w:hint="eastAsia" w:ascii="宋体" w:hAnsi="宋体" w:eastAsia="宋体" w:cs="宋体"/>
          <w:b w:val="0"/>
          <w:bCs w:val="0"/>
          <w:sz w:val="24"/>
          <w:szCs w:val="24"/>
        </w:rPr>
        <w:t>3.3一体化设备清单</w:t>
      </w:r>
    </w:p>
    <w:p>
      <w:pPr>
        <w:jc w:val="center"/>
        <w:rPr>
          <w:rFonts w:ascii="宋体" w:hAnsi="宋体" w:cs="宋体"/>
          <w:sz w:val="24"/>
        </w:rPr>
      </w:pPr>
      <w:r>
        <w:rPr>
          <w:rFonts w:hint="eastAsia" w:ascii="宋体" w:hAnsi="宋体" w:cs="宋体"/>
          <w:sz w:val="24"/>
        </w:rPr>
        <w:t>榧王村1号终端</w:t>
      </w:r>
    </w:p>
    <w:tbl>
      <w:tblPr>
        <w:tblStyle w:val="1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995"/>
        <w:gridCol w:w="3449"/>
        <w:gridCol w:w="709"/>
        <w:gridCol w:w="56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jc w:val="center"/>
              <w:rPr>
                <w:rFonts w:ascii="宋体" w:hAnsi="宋体"/>
                <w:sz w:val="24"/>
              </w:rPr>
            </w:pPr>
            <w:bookmarkStart w:id="11" w:name="_Toc1070"/>
            <w:bookmarkStart w:id="12" w:name="_Toc24502"/>
            <w:r>
              <w:rPr>
                <w:sz w:val="24"/>
              </w:rPr>
              <w:t>序号</w:t>
            </w:r>
          </w:p>
        </w:tc>
        <w:tc>
          <w:tcPr>
            <w:tcW w:w="1995" w:type="dxa"/>
            <w:vAlign w:val="center"/>
          </w:tcPr>
          <w:p>
            <w:pPr>
              <w:jc w:val="center"/>
              <w:rPr>
                <w:rFonts w:ascii="宋体" w:hAnsi="宋体"/>
                <w:sz w:val="24"/>
              </w:rPr>
            </w:pPr>
            <w:r>
              <w:rPr>
                <w:sz w:val="24"/>
              </w:rPr>
              <w:t>名称</w:t>
            </w:r>
          </w:p>
        </w:tc>
        <w:tc>
          <w:tcPr>
            <w:tcW w:w="3449" w:type="dxa"/>
            <w:vAlign w:val="center"/>
          </w:tcPr>
          <w:p>
            <w:pPr>
              <w:jc w:val="center"/>
              <w:rPr>
                <w:rFonts w:ascii="宋体" w:hAnsi="宋体"/>
                <w:sz w:val="24"/>
              </w:rPr>
            </w:pPr>
            <w:r>
              <w:rPr>
                <w:sz w:val="24"/>
              </w:rPr>
              <w:t>规格型号</w:t>
            </w:r>
          </w:p>
        </w:tc>
        <w:tc>
          <w:tcPr>
            <w:tcW w:w="709" w:type="dxa"/>
            <w:vAlign w:val="center"/>
          </w:tcPr>
          <w:p>
            <w:pPr>
              <w:jc w:val="center"/>
              <w:rPr>
                <w:rFonts w:ascii="宋体" w:hAnsi="宋体"/>
                <w:sz w:val="24"/>
              </w:rPr>
            </w:pPr>
            <w:r>
              <w:rPr>
                <w:sz w:val="24"/>
              </w:rPr>
              <w:t>数量</w:t>
            </w:r>
          </w:p>
        </w:tc>
        <w:tc>
          <w:tcPr>
            <w:tcW w:w="566" w:type="dxa"/>
            <w:vAlign w:val="center"/>
          </w:tcPr>
          <w:p>
            <w:pPr>
              <w:jc w:val="center"/>
              <w:rPr>
                <w:rFonts w:ascii="宋体" w:hAnsi="宋体"/>
                <w:sz w:val="24"/>
              </w:rPr>
            </w:pPr>
            <w:r>
              <w:rPr>
                <w:sz w:val="24"/>
              </w:rPr>
              <w:t>单位</w:t>
            </w:r>
          </w:p>
        </w:tc>
        <w:tc>
          <w:tcPr>
            <w:tcW w:w="1417" w:type="dxa"/>
            <w:vAlign w:val="center"/>
          </w:tcPr>
          <w:p>
            <w:pPr>
              <w:jc w:val="center"/>
              <w:rPr>
                <w:rFonts w:ascii="宋体" w:hAnsi="宋体"/>
                <w:sz w:val="24"/>
              </w:rPr>
            </w:pPr>
            <w:r>
              <w:rPr>
                <w:sz w:val="24"/>
              </w:rPr>
              <w:t>备注</w:t>
            </w: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一</w:t>
            </w:r>
          </w:p>
        </w:tc>
        <w:tc>
          <w:tcPr>
            <w:tcW w:w="8136" w:type="dxa"/>
            <w:gridSpan w:val="5"/>
            <w:vAlign w:val="center"/>
          </w:tcPr>
          <w:p>
            <w:pPr>
              <w:spacing w:line="360" w:lineRule="auto"/>
              <w:jc w:val="center"/>
              <w:rPr>
                <w:rFonts w:ascii="宋体" w:hAnsi="宋体"/>
                <w:sz w:val="24"/>
              </w:rPr>
            </w:pPr>
            <w:r>
              <w:rPr>
                <w:rFonts w:hint="eastAsia" w:ascii="宋体" w:hAnsi="宋体"/>
                <w:sz w:val="24"/>
              </w:rPr>
              <w:t>MBR一体化污水处理设备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（一）</w:t>
            </w:r>
          </w:p>
        </w:tc>
        <w:tc>
          <w:tcPr>
            <w:tcW w:w="1995" w:type="dxa"/>
            <w:vAlign w:val="center"/>
          </w:tcPr>
          <w:p>
            <w:pPr>
              <w:spacing w:line="360" w:lineRule="auto"/>
              <w:jc w:val="center"/>
              <w:rPr>
                <w:rFonts w:ascii="宋体" w:hAnsi="宋体"/>
                <w:sz w:val="24"/>
              </w:rPr>
            </w:pPr>
            <w:r>
              <w:rPr>
                <w:rFonts w:hint="eastAsia" w:ascii="宋体" w:hAnsi="宋体"/>
                <w:sz w:val="24"/>
              </w:rPr>
              <w:t>一体化污水处理</w:t>
            </w:r>
          </w:p>
          <w:p>
            <w:pPr>
              <w:spacing w:line="360" w:lineRule="auto"/>
              <w:jc w:val="center"/>
              <w:rPr>
                <w:rFonts w:ascii="宋体" w:hAnsi="宋体"/>
                <w:sz w:val="24"/>
              </w:rPr>
            </w:pPr>
            <w:r>
              <w:rPr>
                <w:rFonts w:hint="eastAsia" w:ascii="宋体" w:hAnsi="宋体"/>
                <w:sz w:val="24"/>
              </w:rPr>
              <w:t>设备主体</w:t>
            </w:r>
          </w:p>
        </w:tc>
        <w:tc>
          <w:tcPr>
            <w:tcW w:w="3449" w:type="dxa"/>
            <w:vAlign w:val="center"/>
          </w:tcPr>
          <w:p>
            <w:pPr>
              <w:spacing w:line="360" w:lineRule="auto"/>
              <w:jc w:val="center"/>
              <w:rPr>
                <w:rFonts w:ascii="宋体" w:hAnsi="宋体"/>
                <w:sz w:val="24"/>
              </w:rPr>
            </w:pPr>
            <w:r>
              <w:rPr>
                <w:rFonts w:hint="eastAsia" w:ascii="宋体" w:hAnsi="宋体"/>
                <w:sz w:val="24"/>
              </w:rPr>
              <w:t>包含厌氧池、兼氧池、好氧池、MBR膜池、消毒池、清水池、</w:t>
            </w:r>
          </w:p>
          <w:p>
            <w:pPr>
              <w:spacing w:line="360" w:lineRule="auto"/>
              <w:jc w:val="center"/>
              <w:rPr>
                <w:rFonts w:ascii="宋体" w:hAnsi="宋体"/>
                <w:sz w:val="24"/>
              </w:rPr>
            </w:pPr>
            <w:r>
              <w:rPr>
                <w:rFonts w:hint="eastAsia" w:ascii="宋体" w:hAnsi="宋体"/>
                <w:sz w:val="24"/>
              </w:rPr>
              <w:t>尺寸：</w:t>
            </w:r>
          </w:p>
          <w:p>
            <w:pPr>
              <w:spacing w:line="360" w:lineRule="auto"/>
              <w:jc w:val="center"/>
              <w:rPr>
                <w:rFonts w:ascii="宋体" w:hAnsi="宋体"/>
                <w:sz w:val="24"/>
              </w:rPr>
            </w:pPr>
            <w:r>
              <w:rPr>
                <w:rFonts w:hint="eastAsia" w:ascii="宋体" w:hAnsi="宋体"/>
                <w:sz w:val="24"/>
              </w:rPr>
              <w:t>12000*3000*3000mm</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 xml:space="preserve">Q235碳钢材质8mm；内部环氧煤沥青防腐；外部丙烯酸防腐；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（二）</w:t>
            </w:r>
          </w:p>
        </w:tc>
        <w:tc>
          <w:tcPr>
            <w:tcW w:w="8136" w:type="dxa"/>
            <w:gridSpan w:val="5"/>
            <w:vAlign w:val="center"/>
          </w:tcPr>
          <w:p>
            <w:pPr>
              <w:spacing w:line="360" w:lineRule="auto"/>
              <w:jc w:val="center"/>
              <w:rPr>
                <w:rFonts w:ascii="宋体" w:hAnsi="宋体"/>
                <w:sz w:val="24"/>
              </w:rPr>
            </w:pPr>
            <w:r>
              <w:rPr>
                <w:rFonts w:hint="eastAsia" w:ascii="宋体" w:hAnsi="宋体"/>
                <w:sz w:val="24"/>
              </w:rPr>
              <w:t>厌氧池（一体化设备内部）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1</w:t>
            </w:r>
          </w:p>
        </w:tc>
        <w:tc>
          <w:tcPr>
            <w:tcW w:w="1995" w:type="dxa"/>
            <w:vAlign w:val="center"/>
          </w:tcPr>
          <w:p>
            <w:pPr>
              <w:spacing w:line="360" w:lineRule="auto"/>
              <w:jc w:val="center"/>
              <w:rPr>
                <w:rFonts w:ascii="宋体" w:hAnsi="宋体"/>
                <w:sz w:val="24"/>
              </w:rPr>
            </w:pPr>
            <w:r>
              <w:rPr>
                <w:rFonts w:hint="eastAsia" w:ascii="宋体" w:hAnsi="宋体"/>
                <w:sz w:val="24"/>
              </w:rPr>
              <w:t>填料</w:t>
            </w:r>
          </w:p>
        </w:tc>
        <w:tc>
          <w:tcPr>
            <w:tcW w:w="3449" w:type="dxa"/>
            <w:vAlign w:val="center"/>
          </w:tcPr>
          <w:p>
            <w:pPr>
              <w:spacing w:line="360" w:lineRule="auto"/>
              <w:jc w:val="center"/>
              <w:rPr>
                <w:rFonts w:ascii="宋体" w:hAnsi="宋体"/>
                <w:sz w:val="24"/>
              </w:rPr>
            </w:pPr>
            <w:r>
              <w:rPr>
                <w:rFonts w:hint="eastAsia" w:ascii="宋体" w:hAnsi="宋体"/>
                <w:sz w:val="24"/>
              </w:rPr>
              <w:t>ф150*2000弹性填料</w:t>
            </w:r>
          </w:p>
          <w:p>
            <w:pPr>
              <w:spacing w:line="360" w:lineRule="auto"/>
              <w:jc w:val="center"/>
              <w:rPr>
                <w:rFonts w:ascii="宋体" w:hAnsi="宋体"/>
                <w:sz w:val="24"/>
              </w:rPr>
            </w:pPr>
            <w:r>
              <w:rPr>
                <w:rFonts w:hint="eastAsia" w:ascii="宋体" w:hAnsi="宋体"/>
                <w:sz w:val="24"/>
              </w:rPr>
              <w:t>70%安装密度</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醛化纤维</w:t>
            </w:r>
          </w:p>
          <w:p>
            <w:pPr>
              <w:spacing w:line="360" w:lineRule="auto"/>
              <w:jc w:val="center"/>
              <w:rPr>
                <w:rFonts w:ascii="宋体" w:hAnsi="宋体"/>
                <w:sz w:val="24"/>
              </w:rPr>
            </w:pPr>
            <w:r>
              <w:rPr>
                <w:rFonts w:hint="eastAsia" w:ascii="宋体" w:hAnsi="宋体"/>
                <w:sz w:val="24"/>
              </w:rPr>
              <w:t>或涤纶丝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2</w:t>
            </w:r>
          </w:p>
        </w:tc>
        <w:tc>
          <w:tcPr>
            <w:tcW w:w="1995" w:type="dxa"/>
            <w:vAlign w:val="center"/>
          </w:tcPr>
          <w:p>
            <w:pPr>
              <w:spacing w:line="360" w:lineRule="auto"/>
              <w:jc w:val="center"/>
              <w:rPr>
                <w:rFonts w:ascii="宋体" w:hAnsi="宋体"/>
                <w:sz w:val="24"/>
              </w:rPr>
            </w:pPr>
            <w:r>
              <w:rPr>
                <w:rFonts w:hint="eastAsia" w:ascii="宋体" w:hAnsi="宋体"/>
                <w:sz w:val="24"/>
              </w:rPr>
              <w:t>填料支架</w:t>
            </w:r>
          </w:p>
        </w:tc>
        <w:tc>
          <w:tcPr>
            <w:tcW w:w="3449" w:type="dxa"/>
            <w:vAlign w:val="center"/>
          </w:tcPr>
          <w:p>
            <w:pPr>
              <w:spacing w:line="360" w:lineRule="auto"/>
              <w:jc w:val="center"/>
              <w:rPr>
                <w:rFonts w:ascii="宋体" w:hAnsi="宋体"/>
                <w:sz w:val="24"/>
              </w:rPr>
            </w:pPr>
            <w:r>
              <w:rPr>
                <w:rFonts w:hint="eastAsia" w:ascii="宋体" w:hAnsi="宋体"/>
                <w:sz w:val="24"/>
              </w:rPr>
              <w:t>组合件, 环氧煤沥青防腐</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14#圆筋 50#角铁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3</w:t>
            </w:r>
          </w:p>
        </w:tc>
        <w:tc>
          <w:tcPr>
            <w:tcW w:w="1995" w:type="dxa"/>
            <w:vAlign w:val="center"/>
          </w:tcPr>
          <w:p>
            <w:pPr>
              <w:spacing w:line="360" w:lineRule="auto"/>
              <w:jc w:val="center"/>
              <w:rPr>
                <w:rFonts w:ascii="宋体" w:hAnsi="宋体"/>
                <w:sz w:val="24"/>
              </w:rPr>
            </w:pPr>
            <w:r>
              <w:rPr>
                <w:rFonts w:hint="eastAsia" w:ascii="宋体" w:hAnsi="宋体"/>
                <w:sz w:val="24"/>
              </w:rPr>
              <w:t>布水系统</w:t>
            </w:r>
          </w:p>
        </w:tc>
        <w:tc>
          <w:tcPr>
            <w:tcW w:w="3449" w:type="dxa"/>
            <w:vAlign w:val="center"/>
          </w:tcPr>
          <w:p>
            <w:pPr>
              <w:spacing w:line="360" w:lineRule="auto"/>
              <w:jc w:val="center"/>
              <w:rPr>
                <w:rFonts w:ascii="宋体" w:hAnsi="宋体"/>
                <w:sz w:val="24"/>
              </w:rPr>
            </w:pPr>
            <w:r>
              <w:rPr>
                <w:rFonts w:hint="eastAsia" w:ascii="宋体" w:hAnsi="宋体"/>
                <w:sz w:val="24"/>
              </w:rPr>
              <w:t>配套</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U-PVC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4</w:t>
            </w:r>
          </w:p>
        </w:tc>
        <w:tc>
          <w:tcPr>
            <w:tcW w:w="1995" w:type="dxa"/>
            <w:vAlign w:val="center"/>
          </w:tcPr>
          <w:p>
            <w:pPr>
              <w:spacing w:line="360" w:lineRule="auto"/>
              <w:jc w:val="center"/>
              <w:rPr>
                <w:rFonts w:ascii="宋体" w:hAnsi="宋体"/>
                <w:sz w:val="24"/>
              </w:rPr>
            </w:pPr>
            <w:r>
              <w:rPr>
                <w:rFonts w:hint="eastAsia" w:ascii="宋体" w:hAnsi="宋体"/>
                <w:sz w:val="24"/>
              </w:rPr>
              <w:t>流量计</w:t>
            </w:r>
          </w:p>
        </w:tc>
        <w:tc>
          <w:tcPr>
            <w:tcW w:w="3449" w:type="dxa"/>
            <w:vAlign w:val="center"/>
          </w:tcPr>
          <w:p>
            <w:pPr>
              <w:spacing w:line="360" w:lineRule="auto"/>
              <w:jc w:val="center"/>
              <w:rPr>
                <w:rFonts w:hint="default" w:ascii="宋体" w:hAnsi="宋体" w:eastAsia="宋体"/>
                <w:sz w:val="24"/>
                <w:lang w:val="en-US" w:eastAsia="zh-CN"/>
              </w:rPr>
            </w:pPr>
            <w:r>
              <w:rPr>
                <w:rFonts w:hint="eastAsia" w:ascii="宋体" w:hAnsi="宋体"/>
                <w:sz w:val="24"/>
              </w:rPr>
              <w:t>DN50，量程0-20m3</w:t>
            </w:r>
            <w:r>
              <w:rPr>
                <w:rFonts w:hint="eastAsia" w:ascii="宋体" w:hAnsi="宋体"/>
                <w:sz w:val="24"/>
                <w:lang w:eastAsia="zh-CN"/>
              </w:rPr>
              <w:t>，</w:t>
            </w:r>
            <w:r>
              <w:rPr>
                <w:rFonts w:hint="eastAsia" w:ascii="宋体" w:hAnsi="宋体"/>
                <w:sz w:val="24"/>
                <w:lang w:val="en-US" w:eastAsia="zh-CN"/>
              </w:rPr>
              <w:t>含485</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台</w:t>
            </w:r>
          </w:p>
        </w:tc>
        <w:tc>
          <w:tcPr>
            <w:tcW w:w="1417" w:type="dxa"/>
            <w:vAlign w:val="center"/>
          </w:tcPr>
          <w:p>
            <w:pPr>
              <w:spacing w:line="360" w:lineRule="auto"/>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5</w:t>
            </w:r>
          </w:p>
        </w:tc>
        <w:tc>
          <w:tcPr>
            <w:tcW w:w="1995" w:type="dxa"/>
            <w:vAlign w:val="center"/>
          </w:tcPr>
          <w:p>
            <w:pPr>
              <w:spacing w:line="360" w:lineRule="auto"/>
              <w:jc w:val="center"/>
              <w:rPr>
                <w:rFonts w:ascii="宋体" w:hAnsi="宋体"/>
                <w:sz w:val="24"/>
              </w:rPr>
            </w:pPr>
            <w:r>
              <w:rPr>
                <w:rFonts w:hint="eastAsia" w:ascii="宋体" w:hAnsi="宋体"/>
                <w:sz w:val="24"/>
              </w:rPr>
              <w:t>格栅</w:t>
            </w:r>
          </w:p>
        </w:tc>
        <w:tc>
          <w:tcPr>
            <w:tcW w:w="3449" w:type="dxa"/>
            <w:vAlign w:val="center"/>
          </w:tcPr>
          <w:p>
            <w:pPr>
              <w:spacing w:line="360" w:lineRule="auto"/>
              <w:jc w:val="center"/>
              <w:rPr>
                <w:rFonts w:ascii="宋体" w:hAnsi="宋体"/>
                <w:sz w:val="24"/>
              </w:rPr>
            </w:pPr>
            <w:r>
              <w:rPr>
                <w:rFonts w:hint="eastAsia" w:ascii="宋体" w:hAnsi="宋体"/>
                <w:sz w:val="24"/>
              </w:rPr>
              <w:t>B=10mm,L=1200mm,H=1500mm</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6</w:t>
            </w:r>
          </w:p>
        </w:tc>
        <w:tc>
          <w:tcPr>
            <w:tcW w:w="1995" w:type="dxa"/>
            <w:vAlign w:val="center"/>
          </w:tcPr>
          <w:p>
            <w:pPr>
              <w:spacing w:line="360" w:lineRule="auto"/>
              <w:jc w:val="center"/>
              <w:rPr>
                <w:rFonts w:ascii="宋体" w:hAnsi="宋体"/>
                <w:sz w:val="24"/>
              </w:rPr>
            </w:pPr>
            <w:r>
              <w:rPr>
                <w:rFonts w:hint="eastAsia" w:ascii="宋体" w:hAnsi="宋体"/>
                <w:sz w:val="24"/>
              </w:rPr>
              <w:t>潜污提升泵</w:t>
            </w:r>
          </w:p>
        </w:tc>
        <w:tc>
          <w:tcPr>
            <w:tcW w:w="3449" w:type="dxa"/>
            <w:vAlign w:val="center"/>
          </w:tcPr>
          <w:p>
            <w:pPr>
              <w:spacing w:line="360" w:lineRule="auto"/>
              <w:jc w:val="center"/>
              <w:rPr>
                <w:rFonts w:ascii="宋体" w:hAnsi="宋体"/>
                <w:sz w:val="24"/>
              </w:rPr>
            </w:pPr>
            <w:r>
              <w:rPr>
                <w:rFonts w:hint="eastAsia" w:ascii="宋体" w:hAnsi="宋体"/>
                <w:sz w:val="24"/>
              </w:rPr>
              <w:t>50WQ10-10-1.1</w:t>
            </w:r>
          </w:p>
        </w:tc>
        <w:tc>
          <w:tcPr>
            <w:tcW w:w="709" w:type="dxa"/>
            <w:vAlign w:val="center"/>
          </w:tcPr>
          <w:p>
            <w:pPr>
              <w:spacing w:line="360" w:lineRule="auto"/>
              <w:jc w:val="center"/>
              <w:rPr>
                <w:rFonts w:ascii="宋体" w:hAnsi="宋体"/>
                <w:sz w:val="24"/>
              </w:rPr>
            </w:pPr>
            <w:r>
              <w:rPr>
                <w:rFonts w:hint="eastAsia" w:ascii="宋体" w:hAnsi="宋体"/>
                <w:sz w:val="24"/>
              </w:rPr>
              <w:t>2</w:t>
            </w:r>
          </w:p>
        </w:tc>
        <w:tc>
          <w:tcPr>
            <w:tcW w:w="566" w:type="dxa"/>
            <w:vAlign w:val="center"/>
          </w:tcPr>
          <w:p>
            <w:pPr>
              <w:spacing w:line="360" w:lineRule="auto"/>
              <w:jc w:val="center"/>
              <w:rPr>
                <w:rFonts w:ascii="宋体" w:hAnsi="宋体"/>
                <w:sz w:val="24"/>
              </w:rPr>
            </w:pPr>
            <w:r>
              <w:rPr>
                <w:rFonts w:hint="eastAsia" w:ascii="宋体" w:hAnsi="宋体"/>
                <w:sz w:val="24"/>
              </w:rPr>
              <w:t>台</w:t>
            </w:r>
          </w:p>
        </w:tc>
        <w:tc>
          <w:tcPr>
            <w:tcW w:w="1417" w:type="dxa"/>
            <w:vAlign w:val="center"/>
          </w:tcPr>
          <w:p>
            <w:pPr>
              <w:spacing w:line="360" w:lineRule="auto"/>
              <w:jc w:val="center"/>
              <w:rPr>
                <w:rFonts w:ascii="宋体" w:hAnsi="宋体"/>
                <w:sz w:val="24"/>
              </w:rPr>
            </w:pPr>
            <w:r>
              <w:rPr>
                <w:rFonts w:hint="eastAsia" w:ascii="宋体" w:hAnsi="宋体"/>
                <w:sz w:val="24"/>
              </w:rPr>
              <w:t>南方同档次品牌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7</w:t>
            </w:r>
          </w:p>
        </w:tc>
        <w:tc>
          <w:tcPr>
            <w:tcW w:w="1995" w:type="dxa"/>
            <w:vAlign w:val="center"/>
          </w:tcPr>
          <w:p>
            <w:pPr>
              <w:spacing w:line="360" w:lineRule="auto"/>
              <w:jc w:val="center"/>
              <w:rPr>
                <w:rFonts w:ascii="宋体" w:hAnsi="宋体"/>
                <w:sz w:val="24"/>
              </w:rPr>
            </w:pPr>
            <w:r>
              <w:rPr>
                <w:rFonts w:hint="eastAsia" w:ascii="宋体" w:hAnsi="宋体"/>
                <w:sz w:val="24"/>
              </w:rPr>
              <w:t>水力搅拌装置</w:t>
            </w:r>
          </w:p>
        </w:tc>
        <w:tc>
          <w:tcPr>
            <w:tcW w:w="3449" w:type="dxa"/>
            <w:vAlign w:val="center"/>
          </w:tcPr>
          <w:p>
            <w:pPr>
              <w:spacing w:line="360" w:lineRule="auto"/>
              <w:jc w:val="center"/>
              <w:rPr>
                <w:rFonts w:ascii="宋体" w:hAnsi="宋体"/>
                <w:sz w:val="24"/>
              </w:rPr>
            </w:pP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U-PVC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（三）</w:t>
            </w:r>
          </w:p>
        </w:tc>
        <w:tc>
          <w:tcPr>
            <w:tcW w:w="8136" w:type="dxa"/>
            <w:gridSpan w:val="5"/>
            <w:vAlign w:val="center"/>
          </w:tcPr>
          <w:p>
            <w:pPr>
              <w:spacing w:line="360" w:lineRule="auto"/>
              <w:jc w:val="center"/>
              <w:rPr>
                <w:rFonts w:ascii="宋体" w:hAnsi="宋体"/>
                <w:sz w:val="24"/>
              </w:rPr>
            </w:pPr>
            <w:r>
              <w:rPr>
                <w:rFonts w:hint="eastAsia" w:ascii="宋体" w:hAnsi="宋体"/>
                <w:sz w:val="24"/>
              </w:rPr>
              <w:t>兼氧池（一体化设备内部）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1</w:t>
            </w:r>
          </w:p>
        </w:tc>
        <w:tc>
          <w:tcPr>
            <w:tcW w:w="1995" w:type="dxa"/>
            <w:vAlign w:val="center"/>
          </w:tcPr>
          <w:p>
            <w:pPr>
              <w:spacing w:line="360" w:lineRule="auto"/>
              <w:jc w:val="center"/>
              <w:rPr>
                <w:rFonts w:ascii="宋体" w:hAnsi="宋体"/>
                <w:sz w:val="24"/>
              </w:rPr>
            </w:pPr>
            <w:r>
              <w:rPr>
                <w:rFonts w:hint="eastAsia" w:ascii="宋体" w:hAnsi="宋体"/>
                <w:sz w:val="24"/>
              </w:rPr>
              <w:t>填料</w:t>
            </w:r>
          </w:p>
        </w:tc>
        <w:tc>
          <w:tcPr>
            <w:tcW w:w="3449" w:type="dxa"/>
            <w:vAlign w:val="center"/>
          </w:tcPr>
          <w:p>
            <w:pPr>
              <w:spacing w:line="360" w:lineRule="auto"/>
              <w:jc w:val="center"/>
              <w:rPr>
                <w:rFonts w:ascii="宋体" w:hAnsi="宋体"/>
                <w:sz w:val="24"/>
              </w:rPr>
            </w:pPr>
            <w:r>
              <w:rPr>
                <w:rFonts w:hint="eastAsia" w:ascii="宋体" w:hAnsi="宋体"/>
                <w:sz w:val="24"/>
              </w:rPr>
              <w:t>ф150*2000组合填料</w:t>
            </w:r>
          </w:p>
          <w:p>
            <w:pPr>
              <w:spacing w:line="360" w:lineRule="auto"/>
              <w:jc w:val="center"/>
              <w:rPr>
                <w:rFonts w:ascii="宋体" w:hAnsi="宋体"/>
                <w:sz w:val="24"/>
              </w:rPr>
            </w:pPr>
            <w:r>
              <w:rPr>
                <w:rFonts w:hint="eastAsia" w:ascii="宋体" w:hAnsi="宋体"/>
                <w:sz w:val="24"/>
              </w:rPr>
              <w:t>70%安装密度</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醛化纤维</w:t>
            </w:r>
          </w:p>
          <w:p>
            <w:pPr>
              <w:spacing w:line="360" w:lineRule="auto"/>
              <w:jc w:val="center"/>
              <w:rPr>
                <w:rFonts w:ascii="宋体" w:hAnsi="宋体"/>
                <w:sz w:val="24"/>
              </w:rPr>
            </w:pPr>
            <w:r>
              <w:rPr>
                <w:rFonts w:hint="eastAsia" w:ascii="宋体" w:hAnsi="宋体"/>
                <w:sz w:val="24"/>
              </w:rPr>
              <w:t>或涤纶丝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2</w:t>
            </w:r>
          </w:p>
        </w:tc>
        <w:tc>
          <w:tcPr>
            <w:tcW w:w="1995" w:type="dxa"/>
            <w:vAlign w:val="center"/>
          </w:tcPr>
          <w:p>
            <w:pPr>
              <w:spacing w:line="360" w:lineRule="auto"/>
              <w:jc w:val="center"/>
              <w:rPr>
                <w:rFonts w:ascii="宋体" w:hAnsi="宋体"/>
                <w:sz w:val="24"/>
              </w:rPr>
            </w:pPr>
            <w:r>
              <w:rPr>
                <w:rFonts w:hint="eastAsia" w:ascii="宋体" w:hAnsi="宋体"/>
                <w:sz w:val="24"/>
              </w:rPr>
              <w:t>填料支架</w:t>
            </w:r>
          </w:p>
        </w:tc>
        <w:tc>
          <w:tcPr>
            <w:tcW w:w="3449" w:type="dxa"/>
            <w:vAlign w:val="center"/>
          </w:tcPr>
          <w:p>
            <w:pPr>
              <w:spacing w:line="360" w:lineRule="auto"/>
              <w:jc w:val="center"/>
              <w:rPr>
                <w:rFonts w:ascii="宋体" w:hAnsi="宋体"/>
                <w:sz w:val="24"/>
              </w:rPr>
            </w:pPr>
            <w:r>
              <w:rPr>
                <w:rFonts w:hint="eastAsia" w:ascii="宋体" w:hAnsi="宋体"/>
                <w:sz w:val="24"/>
              </w:rPr>
              <w:t>组合件, 环氧煤沥青防腐</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14#圆筋 50#角铁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3</w:t>
            </w:r>
          </w:p>
        </w:tc>
        <w:tc>
          <w:tcPr>
            <w:tcW w:w="1995" w:type="dxa"/>
            <w:vAlign w:val="center"/>
          </w:tcPr>
          <w:p>
            <w:pPr>
              <w:spacing w:line="360" w:lineRule="auto"/>
              <w:jc w:val="center"/>
              <w:rPr>
                <w:rFonts w:ascii="宋体" w:hAnsi="宋体"/>
                <w:sz w:val="24"/>
              </w:rPr>
            </w:pPr>
            <w:r>
              <w:rPr>
                <w:rFonts w:hint="eastAsia" w:ascii="宋体" w:hAnsi="宋体"/>
                <w:sz w:val="24"/>
              </w:rPr>
              <w:t>布水系统</w:t>
            </w:r>
          </w:p>
        </w:tc>
        <w:tc>
          <w:tcPr>
            <w:tcW w:w="3449" w:type="dxa"/>
            <w:vAlign w:val="center"/>
          </w:tcPr>
          <w:p>
            <w:pPr>
              <w:spacing w:line="360" w:lineRule="auto"/>
              <w:jc w:val="center"/>
              <w:rPr>
                <w:rFonts w:ascii="宋体" w:hAnsi="宋体"/>
                <w:sz w:val="24"/>
              </w:rPr>
            </w:pPr>
            <w:r>
              <w:rPr>
                <w:rFonts w:hint="eastAsia" w:ascii="宋体" w:hAnsi="宋体"/>
                <w:sz w:val="24"/>
              </w:rPr>
              <w:t>配套</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U-PVC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（四）</w:t>
            </w:r>
          </w:p>
        </w:tc>
        <w:tc>
          <w:tcPr>
            <w:tcW w:w="8136" w:type="dxa"/>
            <w:gridSpan w:val="5"/>
            <w:vAlign w:val="center"/>
          </w:tcPr>
          <w:p>
            <w:pPr>
              <w:spacing w:line="360" w:lineRule="auto"/>
              <w:jc w:val="center"/>
              <w:rPr>
                <w:rFonts w:ascii="宋体" w:hAnsi="宋体"/>
                <w:sz w:val="24"/>
              </w:rPr>
            </w:pPr>
            <w:r>
              <w:rPr>
                <w:rFonts w:hint="eastAsia" w:ascii="宋体" w:hAnsi="宋体"/>
                <w:sz w:val="24"/>
              </w:rPr>
              <w:t>好氧池（一体化设备内部）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1</w:t>
            </w:r>
          </w:p>
        </w:tc>
        <w:tc>
          <w:tcPr>
            <w:tcW w:w="1995" w:type="dxa"/>
            <w:vAlign w:val="center"/>
          </w:tcPr>
          <w:p>
            <w:pPr>
              <w:spacing w:line="360" w:lineRule="auto"/>
              <w:jc w:val="center"/>
              <w:rPr>
                <w:rFonts w:ascii="宋体" w:hAnsi="宋体"/>
                <w:sz w:val="24"/>
              </w:rPr>
            </w:pPr>
            <w:r>
              <w:rPr>
                <w:rFonts w:hint="eastAsia" w:ascii="宋体" w:hAnsi="宋体"/>
                <w:sz w:val="24"/>
              </w:rPr>
              <w:t>填料</w:t>
            </w:r>
          </w:p>
        </w:tc>
        <w:tc>
          <w:tcPr>
            <w:tcW w:w="3449" w:type="dxa"/>
            <w:vAlign w:val="center"/>
          </w:tcPr>
          <w:p>
            <w:pPr>
              <w:spacing w:line="360" w:lineRule="auto"/>
              <w:jc w:val="center"/>
              <w:rPr>
                <w:rFonts w:ascii="宋体" w:hAnsi="宋体"/>
                <w:sz w:val="24"/>
              </w:rPr>
            </w:pPr>
            <w:r>
              <w:rPr>
                <w:rFonts w:hint="eastAsia" w:ascii="宋体" w:hAnsi="宋体"/>
                <w:sz w:val="24"/>
              </w:rPr>
              <w:t>MBBR填料</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聚乙烯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2</w:t>
            </w:r>
          </w:p>
        </w:tc>
        <w:tc>
          <w:tcPr>
            <w:tcW w:w="1995" w:type="dxa"/>
            <w:vAlign w:val="center"/>
          </w:tcPr>
          <w:p>
            <w:pPr>
              <w:spacing w:line="360" w:lineRule="auto"/>
              <w:jc w:val="center"/>
              <w:rPr>
                <w:rFonts w:ascii="宋体" w:hAnsi="宋体"/>
                <w:sz w:val="24"/>
              </w:rPr>
            </w:pPr>
            <w:r>
              <w:rPr>
                <w:rFonts w:hint="eastAsia" w:ascii="宋体" w:hAnsi="宋体"/>
                <w:sz w:val="24"/>
              </w:rPr>
              <w:t>曝气风机</w:t>
            </w:r>
          </w:p>
        </w:tc>
        <w:tc>
          <w:tcPr>
            <w:tcW w:w="3449" w:type="dxa"/>
            <w:vAlign w:val="center"/>
          </w:tcPr>
          <w:p>
            <w:pPr>
              <w:spacing w:line="360" w:lineRule="auto"/>
              <w:jc w:val="left"/>
              <w:rPr>
                <w:rFonts w:hint="eastAsia"/>
                <w:sz w:val="24"/>
              </w:rPr>
            </w:pPr>
            <w:r>
              <w:rPr>
                <w:rFonts w:hint="eastAsia"/>
                <w:sz w:val="24"/>
              </w:rPr>
              <w:t>风量大于4.67m3/min</w:t>
            </w:r>
          </w:p>
          <w:p>
            <w:pPr>
              <w:spacing w:line="360" w:lineRule="auto"/>
              <w:jc w:val="left"/>
              <w:rPr>
                <w:rFonts w:ascii="宋体" w:hAnsi="宋体"/>
                <w:sz w:val="24"/>
              </w:rPr>
            </w:pPr>
            <w:r>
              <w:rPr>
                <w:rFonts w:hint="eastAsia"/>
                <w:sz w:val="24"/>
              </w:rPr>
              <w:t>全压： 50KPa</w:t>
            </w:r>
          </w:p>
        </w:tc>
        <w:tc>
          <w:tcPr>
            <w:tcW w:w="709" w:type="dxa"/>
            <w:vAlign w:val="center"/>
          </w:tcPr>
          <w:p>
            <w:pPr>
              <w:spacing w:line="360" w:lineRule="auto"/>
              <w:jc w:val="center"/>
              <w:rPr>
                <w:rFonts w:ascii="宋体" w:hAnsi="宋体"/>
                <w:sz w:val="24"/>
              </w:rPr>
            </w:pPr>
            <w:r>
              <w:rPr>
                <w:rFonts w:hint="eastAsia" w:ascii="宋体" w:hAnsi="宋体"/>
                <w:sz w:val="24"/>
              </w:rPr>
              <w:t>2</w:t>
            </w:r>
          </w:p>
        </w:tc>
        <w:tc>
          <w:tcPr>
            <w:tcW w:w="566" w:type="dxa"/>
            <w:vAlign w:val="center"/>
          </w:tcPr>
          <w:p>
            <w:pPr>
              <w:spacing w:line="360" w:lineRule="auto"/>
              <w:jc w:val="center"/>
              <w:rPr>
                <w:rFonts w:ascii="宋体" w:hAnsi="宋体"/>
                <w:sz w:val="24"/>
              </w:rPr>
            </w:pPr>
            <w:r>
              <w:rPr>
                <w:rFonts w:hint="eastAsia" w:ascii="宋体" w:hAnsi="宋体"/>
                <w:sz w:val="24"/>
              </w:rPr>
              <w:t>台</w:t>
            </w:r>
          </w:p>
        </w:tc>
        <w:tc>
          <w:tcPr>
            <w:tcW w:w="1417" w:type="dxa"/>
            <w:vAlign w:val="center"/>
          </w:tcPr>
          <w:p>
            <w:pPr>
              <w:spacing w:line="360" w:lineRule="auto"/>
              <w:jc w:val="center"/>
              <w:rPr>
                <w:rFonts w:ascii="宋体" w:hAnsi="宋体"/>
                <w:sz w:val="24"/>
              </w:rPr>
            </w:pPr>
            <w:r>
              <w:rPr>
                <w:rFonts w:hint="eastAsia" w:ascii="宋体" w:hAnsi="宋体"/>
                <w:sz w:val="24"/>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3</w:t>
            </w:r>
          </w:p>
        </w:tc>
        <w:tc>
          <w:tcPr>
            <w:tcW w:w="1995" w:type="dxa"/>
            <w:vAlign w:val="center"/>
          </w:tcPr>
          <w:p>
            <w:pPr>
              <w:spacing w:line="360" w:lineRule="auto"/>
              <w:jc w:val="center"/>
              <w:rPr>
                <w:rFonts w:ascii="宋体" w:hAnsi="宋体"/>
                <w:sz w:val="24"/>
              </w:rPr>
            </w:pPr>
            <w:r>
              <w:rPr>
                <w:rFonts w:hint="eastAsia" w:ascii="宋体" w:hAnsi="宋体"/>
                <w:sz w:val="24"/>
              </w:rPr>
              <w:t>曝气装置</w:t>
            </w:r>
          </w:p>
        </w:tc>
        <w:tc>
          <w:tcPr>
            <w:tcW w:w="3449" w:type="dxa"/>
            <w:vAlign w:val="center"/>
          </w:tcPr>
          <w:p>
            <w:pPr>
              <w:spacing w:line="360" w:lineRule="auto"/>
              <w:jc w:val="center"/>
              <w:rPr>
                <w:rFonts w:ascii="宋体" w:hAnsi="宋体"/>
                <w:sz w:val="24"/>
              </w:rPr>
            </w:pPr>
            <w:r>
              <w:rPr>
                <w:rFonts w:hint="eastAsia" w:ascii="宋体" w:hAnsi="宋体"/>
                <w:sz w:val="24"/>
              </w:rPr>
              <w:t>Φ215微孔曝气</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PP+ABS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4</w:t>
            </w:r>
          </w:p>
        </w:tc>
        <w:tc>
          <w:tcPr>
            <w:tcW w:w="1995" w:type="dxa"/>
            <w:vAlign w:val="center"/>
          </w:tcPr>
          <w:p>
            <w:pPr>
              <w:spacing w:line="360" w:lineRule="auto"/>
              <w:jc w:val="center"/>
              <w:rPr>
                <w:rFonts w:ascii="宋体" w:hAnsi="宋体"/>
                <w:sz w:val="24"/>
              </w:rPr>
            </w:pPr>
            <w:r>
              <w:rPr>
                <w:rFonts w:hint="eastAsia" w:ascii="宋体" w:hAnsi="宋体"/>
                <w:sz w:val="24"/>
              </w:rPr>
              <w:t>曝气管道</w:t>
            </w:r>
          </w:p>
        </w:tc>
        <w:tc>
          <w:tcPr>
            <w:tcW w:w="3449" w:type="dxa"/>
            <w:vAlign w:val="center"/>
          </w:tcPr>
          <w:p>
            <w:pPr>
              <w:spacing w:line="360" w:lineRule="auto"/>
              <w:jc w:val="center"/>
              <w:rPr>
                <w:rFonts w:ascii="宋体" w:hAnsi="宋体"/>
                <w:sz w:val="24"/>
              </w:rPr>
            </w:pPr>
            <w:r>
              <w:rPr>
                <w:rFonts w:hint="eastAsia" w:ascii="宋体" w:hAnsi="宋体"/>
                <w:sz w:val="24"/>
              </w:rPr>
              <w:t>配套</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U-PVC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5</w:t>
            </w:r>
          </w:p>
        </w:tc>
        <w:tc>
          <w:tcPr>
            <w:tcW w:w="1995" w:type="dxa"/>
            <w:vAlign w:val="center"/>
          </w:tcPr>
          <w:p>
            <w:pPr>
              <w:spacing w:line="360" w:lineRule="auto"/>
              <w:jc w:val="center"/>
              <w:rPr>
                <w:rFonts w:ascii="宋体" w:hAnsi="宋体"/>
                <w:sz w:val="24"/>
              </w:rPr>
            </w:pPr>
            <w:r>
              <w:rPr>
                <w:rFonts w:hint="eastAsia" w:ascii="宋体" w:hAnsi="宋体"/>
                <w:sz w:val="24"/>
              </w:rPr>
              <w:t>集水装置</w:t>
            </w:r>
          </w:p>
        </w:tc>
        <w:tc>
          <w:tcPr>
            <w:tcW w:w="3449" w:type="dxa"/>
            <w:vAlign w:val="center"/>
          </w:tcPr>
          <w:p>
            <w:pPr>
              <w:spacing w:line="360" w:lineRule="auto"/>
              <w:jc w:val="center"/>
              <w:rPr>
                <w:rFonts w:ascii="宋体" w:hAnsi="宋体"/>
                <w:sz w:val="24"/>
              </w:rPr>
            </w:pPr>
            <w:r>
              <w:rPr>
                <w:rFonts w:hint="eastAsia" w:ascii="宋体" w:hAnsi="宋体"/>
                <w:sz w:val="24"/>
              </w:rPr>
              <w:t>溢流式</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Q235碳钢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（五）</w:t>
            </w:r>
          </w:p>
        </w:tc>
        <w:tc>
          <w:tcPr>
            <w:tcW w:w="8136" w:type="dxa"/>
            <w:gridSpan w:val="5"/>
            <w:vAlign w:val="center"/>
          </w:tcPr>
          <w:p>
            <w:pPr>
              <w:spacing w:line="360" w:lineRule="auto"/>
              <w:jc w:val="center"/>
              <w:rPr>
                <w:rFonts w:ascii="宋体" w:hAnsi="宋体"/>
                <w:sz w:val="24"/>
              </w:rPr>
            </w:pPr>
            <w:r>
              <w:rPr>
                <w:rFonts w:hint="eastAsia" w:ascii="宋体" w:hAnsi="宋体"/>
                <w:sz w:val="24"/>
              </w:rPr>
              <w:t xml:space="preserve">  MBR膜池（一体化设备内部）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1</w:t>
            </w:r>
          </w:p>
        </w:tc>
        <w:tc>
          <w:tcPr>
            <w:tcW w:w="1995" w:type="dxa"/>
            <w:vAlign w:val="center"/>
          </w:tcPr>
          <w:p>
            <w:pPr>
              <w:spacing w:line="360" w:lineRule="auto"/>
              <w:jc w:val="center"/>
              <w:rPr>
                <w:rFonts w:ascii="宋体" w:hAnsi="宋体"/>
                <w:sz w:val="24"/>
              </w:rPr>
            </w:pPr>
            <w:r>
              <w:rPr>
                <w:rFonts w:hint="eastAsia" w:ascii="宋体" w:hAnsi="宋体"/>
                <w:sz w:val="24"/>
              </w:rPr>
              <w:t>MBR膜组件</w:t>
            </w:r>
          </w:p>
        </w:tc>
        <w:tc>
          <w:tcPr>
            <w:tcW w:w="3449" w:type="dxa"/>
            <w:vAlign w:val="center"/>
          </w:tcPr>
          <w:p>
            <w:pPr>
              <w:spacing w:line="360" w:lineRule="auto"/>
              <w:jc w:val="center"/>
              <w:rPr>
                <w:rFonts w:ascii="宋体" w:hAnsi="宋体"/>
                <w:sz w:val="24"/>
              </w:rPr>
            </w:pPr>
            <w:r>
              <w:rPr>
                <w:rFonts w:hint="eastAsia" w:ascii="宋体" w:hAnsi="宋体"/>
                <w:sz w:val="24"/>
              </w:rPr>
              <w:t>MBR-PVDF</w:t>
            </w:r>
          </w:p>
        </w:tc>
        <w:tc>
          <w:tcPr>
            <w:tcW w:w="709" w:type="dxa"/>
            <w:vAlign w:val="center"/>
          </w:tcPr>
          <w:p>
            <w:pPr>
              <w:spacing w:line="360" w:lineRule="auto"/>
              <w:jc w:val="center"/>
              <w:rPr>
                <w:rFonts w:ascii="宋体" w:hAnsi="宋体"/>
                <w:sz w:val="24"/>
              </w:rPr>
            </w:pPr>
            <w:r>
              <w:rPr>
                <w:rFonts w:hint="eastAsia" w:ascii="宋体" w:hAnsi="宋体"/>
                <w:sz w:val="24"/>
              </w:rPr>
              <w:t>420</w:t>
            </w:r>
          </w:p>
        </w:tc>
        <w:tc>
          <w:tcPr>
            <w:tcW w:w="566" w:type="dxa"/>
            <w:vAlign w:val="center"/>
          </w:tcPr>
          <w:p>
            <w:pPr>
              <w:spacing w:line="360" w:lineRule="auto"/>
              <w:jc w:val="center"/>
              <w:rPr>
                <w:rFonts w:ascii="宋体" w:hAnsi="宋体"/>
                <w:sz w:val="24"/>
              </w:rPr>
            </w:pPr>
            <w:r>
              <w:rPr>
                <w:rFonts w:hint="eastAsia" w:ascii="宋体" w:hAnsi="宋体"/>
                <w:sz w:val="24"/>
              </w:rPr>
              <w:t>平</w:t>
            </w:r>
          </w:p>
        </w:tc>
        <w:tc>
          <w:tcPr>
            <w:tcW w:w="1417" w:type="dxa"/>
            <w:vAlign w:val="center"/>
          </w:tcPr>
          <w:p>
            <w:pPr>
              <w:spacing w:line="360" w:lineRule="auto"/>
              <w:jc w:val="center"/>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2</w:t>
            </w:r>
          </w:p>
        </w:tc>
        <w:tc>
          <w:tcPr>
            <w:tcW w:w="1995" w:type="dxa"/>
            <w:vAlign w:val="center"/>
          </w:tcPr>
          <w:p>
            <w:pPr>
              <w:spacing w:line="360" w:lineRule="auto"/>
              <w:jc w:val="center"/>
              <w:rPr>
                <w:rFonts w:ascii="宋体" w:hAnsi="宋体"/>
                <w:sz w:val="24"/>
              </w:rPr>
            </w:pPr>
            <w:r>
              <w:rPr>
                <w:rFonts w:hint="eastAsia" w:ascii="宋体" w:hAnsi="宋体"/>
                <w:sz w:val="24"/>
              </w:rPr>
              <w:t>膜支架</w:t>
            </w:r>
          </w:p>
        </w:tc>
        <w:tc>
          <w:tcPr>
            <w:tcW w:w="3449" w:type="dxa"/>
            <w:vAlign w:val="center"/>
          </w:tcPr>
          <w:p>
            <w:pPr>
              <w:spacing w:line="360" w:lineRule="auto"/>
              <w:jc w:val="center"/>
              <w:rPr>
                <w:rFonts w:ascii="宋体" w:hAnsi="宋体"/>
                <w:sz w:val="24"/>
              </w:rPr>
            </w:pPr>
            <w:r>
              <w:rPr>
                <w:rFonts w:hint="eastAsia" w:ascii="宋体" w:hAnsi="宋体"/>
                <w:sz w:val="24"/>
              </w:rPr>
              <w:t>标配</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3</w:t>
            </w:r>
          </w:p>
        </w:tc>
        <w:tc>
          <w:tcPr>
            <w:tcW w:w="1995" w:type="dxa"/>
            <w:vAlign w:val="center"/>
          </w:tcPr>
          <w:p>
            <w:pPr>
              <w:spacing w:line="360" w:lineRule="auto"/>
              <w:jc w:val="center"/>
              <w:rPr>
                <w:rFonts w:ascii="宋体" w:hAnsi="宋体"/>
                <w:sz w:val="24"/>
              </w:rPr>
            </w:pPr>
            <w:r>
              <w:rPr>
                <w:rFonts w:hint="eastAsia" w:ascii="宋体" w:hAnsi="宋体"/>
                <w:sz w:val="24"/>
              </w:rPr>
              <w:t>自吸泵</w:t>
            </w:r>
          </w:p>
        </w:tc>
        <w:tc>
          <w:tcPr>
            <w:tcW w:w="3449" w:type="dxa"/>
            <w:vAlign w:val="center"/>
          </w:tcPr>
          <w:p>
            <w:pPr>
              <w:jc w:val="left"/>
              <w:rPr>
                <w:rFonts w:ascii="宋体" w:hAnsi="宋体"/>
                <w:sz w:val="24"/>
              </w:rPr>
            </w:pPr>
            <w:r>
              <w:rPr>
                <w:rFonts w:hint="eastAsia"/>
                <w:sz w:val="24"/>
              </w:rPr>
              <w:t>流量大于等于10m3/h，扬程大于等于 15m，吸程大于等于5-8m</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台</w:t>
            </w:r>
          </w:p>
        </w:tc>
        <w:tc>
          <w:tcPr>
            <w:tcW w:w="1417" w:type="dxa"/>
            <w:vAlign w:val="center"/>
          </w:tcPr>
          <w:p>
            <w:pPr>
              <w:spacing w:line="360" w:lineRule="auto"/>
              <w:jc w:val="center"/>
              <w:rPr>
                <w:rFonts w:ascii="宋体" w:hAnsi="宋体"/>
                <w:sz w:val="24"/>
              </w:rPr>
            </w:pPr>
            <w:r>
              <w:rPr>
                <w:rFonts w:hint="eastAsia" w:ascii="宋体" w:hAnsi="宋体"/>
                <w:sz w:val="24"/>
              </w:rPr>
              <w:t>南方及同档次品牌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4</w:t>
            </w:r>
          </w:p>
        </w:tc>
        <w:tc>
          <w:tcPr>
            <w:tcW w:w="1995" w:type="dxa"/>
            <w:vAlign w:val="center"/>
          </w:tcPr>
          <w:p>
            <w:pPr>
              <w:spacing w:line="360" w:lineRule="auto"/>
              <w:jc w:val="center"/>
              <w:rPr>
                <w:rFonts w:ascii="宋体" w:hAnsi="宋体"/>
                <w:sz w:val="24"/>
              </w:rPr>
            </w:pPr>
            <w:r>
              <w:rPr>
                <w:rFonts w:hint="eastAsia" w:ascii="宋体" w:hAnsi="宋体"/>
                <w:sz w:val="24"/>
              </w:rPr>
              <w:t>反洗泵</w:t>
            </w:r>
          </w:p>
        </w:tc>
        <w:tc>
          <w:tcPr>
            <w:tcW w:w="3449" w:type="dxa"/>
            <w:vAlign w:val="center"/>
          </w:tcPr>
          <w:p>
            <w:pPr>
              <w:jc w:val="left"/>
              <w:rPr>
                <w:rFonts w:ascii="宋体" w:hAnsi="宋体"/>
                <w:sz w:val="24"/>
              </w:rPr>
            </w:pPr>
            <w:r>
              <w:rPr>
                <w:rFonts w:hint="eastAsia"/>
                <w:sz w:val="24"/>
              </w:rPr>
              <w:t>流量大于等于10m3/h，扬程大于等于 15m，吸程大于等于5-8m</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台</w:t>
            </w:r>
          </w:p>
        </w:tc>
        <w:tc>
          <w:tcPr>
            <w:tcW w:w="1417" w:type="dxa"/>
            <w:vAlign w:val="center"/>
          </w:tcPr>
          <w:p>
            <w:pPr>
              <w:spacing w:line="360" w:lineRule="auto"/>
              <w:jc w:val="center"/>
              <w:rPr>
                <w:rFonts w:ascii="宋体" w:hAnsi="宋体"/>
                <w:sz w:val="24"/>
              </w:rPr>
            </w:pPr>
            <w:r>
              <w:rPr>
                <w:rFonts w:hint="eastAsia" w:ascii="宋体" w:hAnsi="宋体"/>
                <w:sz w:val="24"/>
              </w:rPr>
              <w:t>南方及同档次品牌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5</w:t>
            </w:r>
          </w:p>
        </w:tc>
        <w:tc>
          <w:tcPr>
            <w:tcW w:w="1995" w:type="dxa"/>
            <w:vAlign w:val="center"/>
          </w:tcPr>
          <w:p>
            <w:pPr>
              <w:spacing w:line="360" w:lineRule="auto"/>
              <w:jc w:val="center"/>
              <w:rPr>
                <w:rFonts w:ascii="宋体" w:hAnsi="宋体"/>
                <w:sz w:val="24"/>
              </w:rPr>
            </w:pPr>
            <w:r>
              <w:rPr>
                <w:rFonts w:hint="eastAsia" w:ascii="宋体" w:hAnsi="宋体"/>
                <w:sz w:val="24"/>
              </w:rPr>
              <w:t>曝气装置</w:t>
            </w:r>
          </w:p>
        </w:tc>
        <w:tc>
          <w:tcPr>
            <w:tcW w:w="3449" w:type="dxa"/>
            <w:vAlign w:val="center"/>
          </w:tcPr>
          <w:p>
            <w:pPr>
              <w:spacing w:line="360" w:lineRule="auto"/>
              <w:jc w:val="center"/>
              <w:rPr>
                <w:rFonts w:ascii="宋体" w:hAnsi="宋体"/>
                <w:sz w:val="24"/>
              </w:rPr>
            </w:pPr>
            <w:r>
              <w:rPr>
                <w:rFonts w:hint="eastAsia" w:ascii="宋体" w:hAnsi="宋体"/>
                <w:sz w:val="24"/>
              </w:rPr>
              <w:t>Φ215微孔曝气</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PP+ABS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6</w:t>
            </w:r>
          </w:p>
        </w:tc>
        <w:tc>
          <w:tcPr>
            <w:tcW w:w="1995" w:type="dxa"/>
            <w:vAlign w:val="center"/>
          </w:tcPr>
          <w:p>
            <w:pPr>
              <w:spacing w:line="360" w:lineRule="auto"/>
              <w:jc w:val="center"/>
              <w:rPr>
                <w:rFonts w:ascii="宋体" w:hAnsi="宋体"/>
                <w:sz w:val="24"/>
              </w:rPr>
            </w:pPr>
            <w:r>
              <w:rPr>
                <w:rFonts w:hint="eastAsia" w:ascii="宋体" w:hAnsi="宋体"/>
                <w:sz w:val="24"/>
              </w:rPr>
              <w:t>曝气管道</w:t>
            </w:r>
          </w:p>
        </w:tc>
        <w:tc>
          <w:tcPr>
            <w:tcW w:w="3449" w:type="dxa"/>
            <w:vAlign w:val="center"/>
          </w:tcPr>
          <w:p>
            <w:pPr>
              <w:spacing w:line="360" w:lineRule="auto"/>
              <w:jc w:val="center"/>
              <w:rPr>
                <w:rFonts w:ascii="宋体" w:hAnsi="宋体"/>
                <w:sz w:val="24"/>
              </w:rPr>
            </w:pPr>
            <w:r>
              <w:rPr>
                <w:rFonts w:hint="eastAsia" w:ascii="宋体" w:hAnsi="宋体"/>
                <w:sz w:val="24"/>
              </w:rPr>
              <w:t>配套</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U-PVC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7</w:t>
            </w:r>
          </w:p>
        </w:tc>
        <w:tc>
          <w:tcPr>
            <w:tcW w:w="1995" w:type="dxa"/>
            <w:vAlign w:val="center"/>
          </w:tcPr>
          <w:p>
            <w:pPr>
              <w:spacing w:line="360" w:lineRule="auto"/>
              <w:jc w:val="center"/>
              <w:rPr>
                <w:rFonts w:ascii="宋体" w:hAnsi="宋体"/>
                <w:sz w:val="24"/>
              </w:rPr>
            </w:pPr>
            <w:r>
              <w:rPr>
                <w:rFonts w:hint="eastAsia" w:ascii="宋体" w:hAnsi="宋体"/>
                <w:sz w:val="24"/>
              </w:rPr>
              <w:t>污泥回流泵</w:t>
            </w:r>
          </w:p>
        </w:tc>
        <w:tc>
          <w:tcPr>
            <w:tcW w:w="3449" w:type="dxa"/>
            <w:vAlign w:val="center"/>
          </w:tcPr>
          <w:p>
            <w:pPr>
              <w:spacing w:line="360" w:lineRule="auto"/>
              <w:jc w:val="center"/>
              <w:rPr>
                <w:rFonts w:ascii="宋体" w:hAnsi="宋体"/>
                <w:sz w:val="24"/>
              </w:rPr>
            </w:pPr>
            <w:r>
              <w:rPr>
                <w:rFonts w:hint="eastAsia" w:ascii="宋体" w:hAnsi="宋体"/>
                <w:sz w:val="24"/>
              </w:rPr>
              <w:t>50WQ10-10-1.1</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台</w:t>
            </w:r>
          </w:p>
        </w:tc>
        <w:tc>
          <w:tcPr>
            <w:tcW w:w="1417" w:type="dxa"/>
            <w:vAlign w:val="center"/>
          </w:tcPr>
          <w:p>
            <w:pPr>
              <w:spacing w:line="360" w:lineRule="auto"/>
              <w:jc w:val="center"/>
              <w:rPr>
                <w:rFonts w:ascii="宋体" w:hAnsi="宋体"/>
                <w:sz w:val="24"/>
              </w:rPr>
            </w:pPr>
            <w:r>
              <w:rPr>
                <w:rFonts w:hint="eastAsia" w:ascii="宋体" w:hAnsi="宋体"/>
                <w:sz w:val="24"/>
              </w:rPr>
              <w:t>南方及同档次品牌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（六）</w:t>
            </w:r>
          </w:p>
        </w:tc>
        <w:tc>
          <w:tcPr>
            <w:tcW w:w="8136" w:type="dxa"/>
            <w:gridSpan w:val="5"/>
            <w:vAlign w:val="center"/>
          </w:tcPr>
          <w:p>
            <w:pPr>
              <w:spacing w:line="360" w:lineRule="auto"/>
              <w:jc w:val="center"/>
              <w:rPr>
                <w:rFonts w:ascii="宋体" w:hAnsi="宋体"/>
                <w:sz w:val="24"/>
              </w:rPr>
            </w:pPr>
            <w:r>
              <w:rPr>
                <w:rFonts w:hint="eastAsia" w:ascii="宋体" w:hAnsi="宋体"/>
                <w:sz w:val="24"/>
              </w:rPr>
              <w:t>除磷设备（一体化设备内部）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highlight w:val="yellow"/>
              </w:rPr>
            </w:pPr>
            <w:r>
              <w:rPr>
                <w:rFonts w:hint="eastAsia" w:ascii="宋体" w:hAnsi="宋体"/>
                <w:sz w:val="24"/>
              </w:rPr>
              <w:t>1</w:t>
            </w:r>
          </w:p>
        </w:tc>
        <w:tc>
          <w:tcPr>
            <w:tcW w:w="1995" w:type="dxa"/>
            <w:vAlign w:val="center"/>
          </w:tcPr>
          <w:p>
            <w:pPr>
              <w:spacing w:line="360" w:lineRule="auto"/>
              <w:jc w:val="center"/>
              <w:rPr>
                <w:rFonts w:ascii="宋体" w:hAnsi="宋体"/>
                <w:sz w:val="24"/>
              </w:rPr>
            </w:pPr>
            <w:r>
              <w:rPr>
                <w:rFonts w:hint="eastAsia" w:ascii="宋体" w:hAnsi="宋体"/>
                <w:sz w:val="24"/>
              </w:rPr>
              <w:t>除磷剂投加装置</w:t>
            </w:r>
          </w:p>
        </w:tc>
        <w:tc>
          <w:tcPr>
            <w:tcW w:w="3449" w:type="dxa"/>
            <w:vAlign w:val="center"/>
          </w:tcPr>
          <w:p>
            <w:pPr>
              <w:spacing w:line="360" w:lineRule="auto"/>
              <w:jc w:val="center"/>
              <w:rPr>
                <w:rFonts w:ascii="宋体" w:hAnsi="宋体"/>
                <w:sz w:val="24"/>
              </w:rPr>
            </w:pPr>
            <w:r>
              <w:rPr>
                <w:rFonts w:hint="eastAsia"/>
                <w:sz w:val="24"/>
              </w:rPr>
              <w:t>池容400L，PP材质</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left"/>
              <w:rPr>
                <w:rFonts w:ascii="宋体" w:hAnsi="宋体"/>
                <w:sz w:val="24"/>
              </w:rPr>
            </w:pPr>
            <w:r>
              <w:rPr>
                <w:rFonts w:hint="eastAsia"/>
                <w:sz w:val="24"/>
              </w:rPr>
              <w:t>非标定制，配套计量泵及搅拌机，自动控制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hint="eastAsia" w:ascii="宋体" w:hAnsi="宋体"/>
                <w:sz w:val="24"/>
              </w:rPr>
            </w:pPr>
            <w:r>
              <w:rPr>
                <w:rFonts w:hint="eastAsia" w:ascii="宋体" w:hAnsi="宋体"/>
                <w:sz w:val="24"/>
              </w:rPr>
              <w:t>2</w:t>
            </w:r>
          </w:p>
        </w:tc>
        <w:tc>
          <w:tcPr>
            <w:tcW w:w="1995" w:type="dxa"/>
            <w:vAlign w:val="center"/>
          </w:tcPr>
          <w:p>
            <w:pPr>
              <w:spacing w:line="360" w:lineRule="auto"/>
              <w:jc w:val="center"/>
              <w:rPr>
                <w:rFonts w:hint="eastAsia" w:ascii="宋体" w:hAnsi="宋体"/>
                <w:sz w:val="24"/>
              </w:rPr>
            </w:pPr>
            <w:r>
              <w:rPr>
                <w:rFonts w:hint="eastAsia" w:ascii="宋体" w:hAnsi="宋体"/>
                <w:sz w:val="24"/>
              </w:rPr>
              <w:t>反冲洗加药装置</w:t>
            </w:r>
          </w:p>
        </w:tc>
        <w:tc>
          <w:tcPr>
            <w:tcW w:w="3449" w:type="dxa"/>
            <w:vAlign w:val="center"/>
          </w:tcPr>
          <w:p>
            <w:pPr>
              <w:spacing w:line="360" w:lineRule="auto"/>
              <w:jc w:val="center"/>
              <w:rPr>
                <w:rFonts w:ascii="宋体" w:hAnsi="宋体"/>
                <w:sz w:val="24"/>
              </w:rPr>
            </w:pPr>
            <w:r>
              <w:rPr>
                <w:rFonts w:hint="eastAsia"/>
                <w:sz w:val="24"/>
              </w:rPr>
              <w:t>池容400L，PP材质</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left"/>
              <w:rPr>
                <w:rFonts w:ascii="宋体" w:hAnsi="宋体"/>
                <w:sz w:val="24"/>
              </w:rPr>
            </w:pPr>
            <w:r>
              <w:rPr>
                <w:rFonts w:hint="eastAsia"/>
                <w:sz w:val="24"/>
              </w:rPr>
              <w:t>非标定制，配套计量泵及搅拌机，自动控制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（七）</w:t>
            </w:r>
          </w:p>
        </w:tc>
        <w:tc>
          <w:tcPr>
            <w:tcW w:w="8136" w:type="dxa"/>
            <w:gridSpan w:val="5"/>
            <w:vAlign w:val="center"/>
          </w:tcPr>
          <w:p>
            <w:pPr>
              <w:spacing w:line="360" w:lineRule="auto"/>
              <w:jc w:val="center"/>
              <w:rPr>
                <w:sz w:val="24"/>
              </w:rPr>
            </w:pPr>
            <w:r>
              <w:rPr>
                <w:rFonts w:hint="eastAsia" w:ascii="宋体" w:hAnsi="宋体"/>
                <w:sz w:val="24"/>
              </w:rPr>
              <w:t>消毒设备（一体化设备内部）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1</w:t>
            </w:r>
          </w:p>
        </w:tc>
        <w:tc>
          <w:tcPr>
            <w:tcW w:w="1995" w:type="dxa"/>
            <w:vAlign w:val="center"/>
          </w:tcPr>
          <w:p>
            <w:pPr>
              <w:spacing w:line="360" w:lineRule="auto"/>
              <w:jc w:val="center"/>
              <w:rPr>
                <w:rFonts w:ascii="宋体" w:hAnsi="宋体"/>
                <w:sz w:val="24"/>
              </w:rPr>
            </w:pPr>
            <w:r>
              <w:rPr>
                <w:rFonts w:hint="eastAsia" w:ascii="宋体" w:hAnsi="宋体"/>
                <w:sz w:val="24"/>
              </w:rPr>
              <w:t>浸没式紫外线消毒器</w:t>
            </w:r>
          </w:p>
        </w:tc>
        <w:tc>
          <w:tcPr>
            <w:tcW w:w="3449" w:type="dxa"/>
            <w:vAlign w:val="center"/>
          </w:tcPr>
          <w:p>
            <w:pPr>
              <w:spacing w:line="360" w:lineRule="auto"/>
              <w:jc w:val="center"/>
              <w:rPr>
                <w:sz w:val="24"/>
              </w:rPr>
            </w:pPr>
            <w:r>
              <w:rPr>
                <w:rFonts w:hint="eastAsia"/>
                <w:sz w:val="24"/>
              </w:rPr>
              <w:t>30W</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left"/>
              <w:rPr>
                <w:sz w:val="24"/>
              </w:rPr>
            </w:pPr>
            <w:r>
              <w:rPr>
                <w:rFonts w:hint="eastAsia"/>
                <w:sz w:val="24"/>
              </w:rPr>
              <w:t>飞利浦同档次品牌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（八）</w:t>
            </w:r>
          </w:p>
        </w:tc>
        <w:tc>
          <w:tcPr>
            <w:tcW w:w="8136" w:type="dxa"/>
            <w:gridSpan w:val="5"/>
            <w:vAlign w:val="center"/>
          </w:tcPr>
          <w:p>
            <w:pPr>
              <w:spacing w:line="360" w:lineRule="auto"/>
              <w:jc w:val="center"/>
              <w:rPr>
                <w:rFonts w:ascii="宋体" w:hAnsi="宋体"/>
                <w:sz w:val="24"/>
              </w:rPr>
            </w:pPr>
            <w:r>
              <w:rPr>
                <w:rFonts w:hint="eastAsia" w:ascii="宋体" w:hAnsi="宋体"/>
                <w:sz w:val="24"/>
              </w:rPr>
              <w:t>设备间 （一体化设备内部）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p>
        </w:tc>
        <w:tc>
          <w:tcPr>
            <w:tcW w:w="8136" w:type="dxa"/>
            <w:gridSpan w:val="5"/>
            <w:vAlign w:val="center"/>
          </w:tcPr>
          <w:p>
            <w:pPr>
              <w:spacing w:line="360" w:lineRule="auto"/>
              <w:jc w:val="center"/>
              <w:rPr>
                <w:rFonts w:ascii="宋体" w:hAnsi="宋体"/>
                <w:sz w:val="24"/>
              </w:rPr>
            </w:pPr>
            <w:r>
              <w:rPr>
                <w:rFonts w:hint="eastAsia" w:ascii="宋体" w:hAnsi="宋体"/>
                <w:sz w:val="24"/>
              </w:rPr>
              <w:t>配套附件及全自动控制系统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1</w:t>
            </w:r>
          </w:p>
        </w:tc>
        <w:tc>
          <w:tcPr>
            <w:tcW w:w="1995" w:type="dxa"/>
            <w:vAlign w:val="center"/>
          </w:tcPr>
          <w:p>
            <w:pPr>
              <w:spacing w:line="360" w:lineRule="auto"/>
              <w:jc w:val="center"/>
              <w:rPr>
                <w:rFonts w:ascii="宋体" w:hAnsi="宋体"/>
                <w:sz w:val="24"/>
              </w:rPr>
            </w:pPr>
            <w:r>
              <w:rPr>
                <w:rFonts w:hint="eastAsia" w:ascii="宋体" w:hAnsi="宋体"/>
                <w:sz w:val="24"/>
              </w:rPr>
              <w:t>管道阀门</w:t>
            </w:r>
          </w:p>
        </w:tc>
        <w:tc>
          <w:tcPr>
            <w:tcW w:w="3449" w:type="dxa"/>
            <w:vAlign w:val="center"/>
          </w:tcPr>
          <w:p>
            <w:pPr>
              <w:spacing w:line="360" w:lineRule="auto"/>
              <w:jc w:val="center"/>
              <w:rPr>
                <w:rFonts w:ascii="宋体" w:hAnsi="宋体"/>
                <w:sz w:val="24"/>
              </w:rPr>
            </w:pPr>
            <w:r>
              <w:rPr>
                <w:rFonts w:hint="eastAsia" w:ascii="宋体" w:hAnsi="宋体"/>
                <w:sz w:val="24"/>
              </w:rPr>
              <w:t>国标</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2</w:t>
            </w:r>
          </w:p>
        </w:tc>
        <w:tc>
          <w:tcPr>
            <w:tcW w:w="1995" w:type="dxa"/>
            <w:vAlign w:val="center"/>
          </w:tcPr>
          <w:p>
            <w:pPr>
              <w:spacing w:line="360" w:lineRule="auto"/>
              <w:jc w:val="center"/>
              <w:rPr>
                <w:rFonts w:ascii="宋体" w:hAnsi="宋体"/>
                <w:sz w:val="24"/>
              </w:rPr>
            </w:pPr>
            <w:r>
              <w:rPr>
                <w:rFonts w:hint="eastAsia" w:ascii="宋体" w:hAnsi="宋体"/>
                <w:sz w:val="24"/>
              </w:rPr>
              <w:t>电线电缆</w:t>
            </w:r>
          </w:p>
        </w:tc>
        <w:tc>
          <w:tcPr>
            <w:tcW w:w="3449" w:type="dxa"/>
            <w:vAlign w:val="center"/>
          </w:tcPr>
          <w:p>
            <w:pPr>
              <w:spacing w:line="360" w:lineRule="auto"/>
              <w:jc w:val="center"/>
              <w:rPr>
                <w:rFonts w:ascii="宋体" w:hAnsi="宋体"/>
                <w:sz w:val="24"/>
              </w:rPr>
            </w:pPr>
            <w:r>
              <w:rPr>
                <w:rFonts w:hint="eastAsia" w:ascii="宋体" w:hAnsi="宋体"/>
                <w:sz w:val="24"/>
              </w:rPr>
              <w:t>国标</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3</w:t>
            </w:r>
          </w:p>
        </w:tc>
        <w:tc>
          <w:tcPr>
            <w:tcW w:w="1995" w:type="dxa"/>
            <w:vAlign w:val="center"/>
          </w:tcPr>
          <w:p>
            <w:pPr>
              <w:spacing w:line="360" w:lineRule="auto"/>
              <w:jc w:val="center"/>
              <w:rPr>
                <w:rFonts w:ascii="宋体" w:hAnsi="宋体"/>
                <w:sz w:val="24"/>
              </w:rPr>
            </w:pPr>
            <w:r>
              <w:rPr>
                <w:rFonts w:hint="eastAsia" w:ascii="宋体" w:hAnsi="宋体"/>
                <w:sz w:val="24"/>
              </w:rPr>
              <w:t>电控箱</w:t>
            </w:r>
          </w:p>
        </w:tc>
        <w:tc>
          <w:tcPr>
            <w:tcW w:w="3449" w:type="dxa"/>
            <w:vAlign w:val="center"/>
          </w:tcPr>
          <w:p>
            <w:pPr>
              <w:spacing w:line="360" w:lineRule="auto"/>
              <w:jc w:val="center"/>
              <w:rPr>
                <w:rFonts w:ascii="宋体" w:hAnsi="宋体"/>
                <w:sz w:val="24"/>
              </w:rPr>
            </w:pPr>
            <w:r>
              <w:rPr>
                <w:rFonts w:hint="eastAsia" w:ascii="宋体" w:hAnsi="宋体"/>
                <w:sz w:val="24"/>
              </w:rPr>
              <w:t>自动/手动控制</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电器选用正泰等同档次品牌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highlight w:val="yellow"/>
              </w:rPr>
            </w:pPr>
            <w:r>
              <w:rPr>
                <w:rFonts w:hint="eastAsia" w:ascii="宋体" w:hAnsi="宋体"/>
                <w:sz w:val="24"/>
              </w:rPr>
              <w:t>4</w:t>
            </w:r>
          </w:p>
        </w:tc>
        <w:tc>
          <w:tcPr>
            <w:tcW w:w="1995" w:type="dxa"/>
            <w:vAlign w:val="center"/>
          </w:tcPr>
          <w:p>
            <w:pPr>
              <w:spacing w:line="360" w:lineRule="auto"/>
              <w:jc w:val="center"/>
              <w:rPr>
                <w:rFonts w:ascii="宋体" w:hAnsi="宋体"/>
                <w:sz w:val="24"/>
              </w:rPr>
            </w:pPr>
            <w:r>
              <w:rPr>
                <w:rFonts w:hint="eastAsia" w:ascii="宋体" w:hAnsi="宋体"/>
                <w:sz w:val="24"/>
              </w:rPr>
              <w:t>PLC远程监控</w:t>
            </w:r>
          </w:p>
        </w:tc>
        <w:tc>
          <w:tcPr>
            <w:tcW w:w="3449" w:type="dxa"/>
            <w:vAlign w:val="center"/>
          </w:tcPr>
          <w:p>
            <w:pPr>
              <w:spacing w:line="360" w:lineRule="auto"/>
              <w:jc w:val="center"/>
              <w:rPr>
                <w:rFonts w:ascii="宋体" w:hAnsi="宋体"/>
                <w:sz w:val="24"/>
              </w:rPr>
            </w:pPr>
            <w:r>
              <w:rPr>
                <w:rFonts w:hint="eastAsia" w:ascii="宋体" w:hAnsi="宋体"/>
                <w:sz w:val="24"/>
              </w:rPr>
              <w:t>带监控系统、液晶显示、PC端及手机端APP等功能</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（八）</w:t>
            </w:r>
          </w:p>
        </w:tc>
        <w:tc>
          <w:tcPr>
            <w:tcW w:w="8136" w:type="dxa"/>
            <w:gridSpan w:val="5"/>
            <w:vAlign w:val="center"/>
          </w:tcPr>
          <w:p>
            <w:pPr>
              <w:spacing w:line="360" w:lineRule="auto"/>
              <w:jc w:val="center"/>
              <w:rPr>
                <w:rFonts w:ascii="宋体" w:hAnsi="宋体"/>
                <w:sz w:val="24"/>
              </w:rPr>
            </w:pPr>
            <w:r>
              <w:rPr>
                <w:rFonts w:hint="eastAsia" w:ascii="宋体" w:hAnsi="宋体"/>
                <w:sz w:val="24"/>
              </w:rPr>
              <w:t>菌种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1</w:t>
            </w:r>
          </w:p>
        </w:tc>
        <w:tc>
          <w:tcPr>
            <w:tcW w:w="1995" w:type="dxa"/>
            <w:vAlign w:val="center"/>
          </w:tcPr>
          <w:p>
            <w:pPr>
              <w:spacing w:line="360" w:lineRule="auto"/>
              <w:jc w:val="center"/>
              <w:rPr>
                <w:rFonts w:ascii="宋体" w:hAnsi="宋体"/>
                <w:sz w:val="24"/>
              </w:rPr>
            </w:pPr>
            <w:r>
              <w:rPr>
                <w:rFonts w:hint="eastAsia" w:ascii="宋体" w:hAnsi="宋体"/>
                <w:sz w:val="24"/>
              </w:rPr>
              <w:t>生活污水高效菌种</w:t>
            </w:r>
          </w:p>
        </w:tc>
        <w:tc>
          <w:tcPr>
            <w:tcW w:w="3449" w:type="dxa"/>
            <w:vAlign w:val="center"/>
          </w:tcPr>
          <w:p>
            <w:pPr>
              <w:spacing w:line="360" w:lineRule="auto"/>
              <w:jc w:val="center"/>
              <w:rPr>
                <w:rFonts w:ascii="宋体" w:hAnsi="宋体"/>
                <w:sz w:val="24"/>
              </w:rPr>
            </w:pPr>
            <w:r>
              <w:rPr>
                <w:rFonts w:hint="eastAsia" w:ascii="宋体" w:hAnsi="宋体"/>
                <w:sz w:val="24"/>
              </w:rPr>
              <w:t xml:space="preserve"> 配套</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项</w:t>
            </w:r>
          </w:p>
        </w:tc>
        <w:tc>
          <w:tcPr>
            <w:tcW w:w="1417" w:type="dxa"/>
            <w:vAlign w:val="center"/>
          </w:tcPr>
          <w:p>
            <w:pPr>
              <w:spacing w:line="360" w:lineRule="auto"/>
              <w:jc w:val="center"/>
              <w:rPr>
                <w:rFonts w:ascii="宋体" w:hAnsi="宋体"/>
                <w:sz w:val="24"/>
              </w:rPr>
            </w:pPr>
            <w:r>
              <w:rPr>
                <w:rFonts w:hint="eastAsia" w:ascii="宋体" w:hAnsi="宋体"/>
                <w:sz w:val="24"/>
              </w:rPr>
              <w:t>--</w:t>
            </w:r>
          </w:p>
        </w:tc>
      </w:tr>
    </w:tbl>
    <w:p>
      <w:pPr>
        <w:pStyle w:val="11"/>
        <w:widowControl w:val="0"/>
        <w:spacing w:line="440" w:lineRule="exact"/>
        <w:ind w:firstLine="480" w:firstLineChars="200"/>
        <w:rPr>
          <w:rFonts w:cs="宋体"/>
        </w:rPr>
      </w:pPr>
      <w:r>
        <w:rPr>
          <w:rFonts w:hint="eastAsia" w:cs="宋体"/>
        </w:rPr>
        <w:t>说明：一体化污水处理设施各单元池池底设安全排空阀门；一体化设备设防雷接地；一体化设备设钢砼结构基础；设备正常运行时，距离设备1米处噪音应低于55分呗。</w:t>
      </w:r>
    </w:p>
    <w:p>
      <w:pPr>
        <w:jc w:val="center"/>
        <w:rPr>
          <w:rFonts w:ascii="宋体" w:hAnsi="宋体" w:cs="宋体"/>
          <w:sz w:val="24"/>
        </w:rPr>
      </w:pPr>
      <w:r>
        <w:rPr>
          <w:rFonts w:hint="eastAsia" w:ascii="宋体" w:hAnsi="宋体" w:cs="宋体"/>
          <w:sz w:val="24"/>
        </w:rPr>
        <w:t>花明泉村2号终端</w:t>
      </w:r>
    </w:p>
    <w:tbl>
      <w:tblPr>
        <w:tblStyle w:val="12"/>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995"/>
        <w:gridCol w:w="3449"/>
        <w:gridCol w:w="709"/>
        <w:gridCol w:w="56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jc w:val="center"/>
              <w:rPr>
                <w:rFonts w:ascii="宋体" w:hAnsi="宋体"/>
                <w:sz w:val="24"/>
              </w:rPr>
            </w:pPr>
            <w:r>
              <w:rPr>
                <w:sz w:val="24"/>
              </w:rPr>
              <w:t>序号</w:t>
            </w:r>
          </w:p>
        </w:tc>
        <w:tc>
          <w:tcPr>
            <w:tcW w:w="1995" w:type="dxa"/>
            <w:vAlign w:val="center"/>
          </w:tcPr>
          <w:p>
            <w:pPr>
              <w:jc w:val="center"/>
              <w:rPr>
                <w:rFonts w:ascii="宋体" w:hAnsi="宋体"/>
                <w:sz w:val="24"/>
              </w:rPr>
            </w:pPr>
            <w:r>
              <w:rPr>
                <w:sz w:val="24"/>
              </w:rPr>
              <w:t>名称</w:t>
            </w:r>
          </w:p>
        </w:tc>
        <w:tc>
          <w:tcPr>
            <w:tcW w:w="3449" w:type="dxa"/>
            <w:vAlign w:val="center"/>
          </w:tcPr>
          <w:p>
            <w:pPr>
              <w:jc w:val="center"/>
              <w:rPr>
                <w:rFonts w:ascii="宋体" w:hAnsi="宋体"/>
                <w:sz w:val="24"/>
              </w:rPr>
            </w:pPr>
            <w:r>
              <w:rPr>
                <w:sz w:val="24"/>
              </w:rPr>
              <w:t>规格型号</w:t>
            </w:r>
          </w:p>
        </w:tc>
        <w:tc>
          <w:tcPr>
            <w:tcW w:w="709" w:type="dxa"/>
            <w:vAlign w:val="center"/>
          </w:tcPr>
          <w:p>
            <w:pPr>
              <w:jc w:val="center"/>
              <w:rPr>
                <w:rFonts w:ascii="宋体" w:hAnsi="宋体"/>
                <w:sz w:val="24"/>
              </w:rPr>
            </w:pPr>
            <w:r>
              <w:rPr>
                <w:sz w:val="24"/>
              </w:rPr>
              <w:t>数量</w:t>
            </w:r>
          </w:p>
        </w:tc>
        <w:tc>
          <w:tcPr>
            <w:tcW w:w="566" w:type="dxa"/>
            <w:vAlign w:val="center"/>
          </w:tcPr>
          <w:p>
            <w:pPr>
              <w:jc w:val="center"/>
              <w:rPr>
                <w:rFonts w:ascii="宋体" w:hAnsi="宋体"/>
                <w:sz w:val="24"/>
              </w:rPr>
            </w:pPr>
            <w:r>
              <w:rPr>
                <w:sz w:val="24"/>
              </w:rPr>
              <w:t>单位</w:t>
            </w:r>
          </w:p>
        </w:tc>
        <w:tc>
          <w:tcPr>
            <w:tcW w:w="1417" w:type="dxa"/>
            <w:vAlign w:val="center"/>
          </w:tcPr>
          <w:p>
            <w:pPr>
              <w:jc w:val="center"/>
              <w:rPr>
                <w:rFonts w:ascii="宋体" w:hAnsi="宋体"/>
                <w:sz w:val="24"/>
              </w:rPr>
            </w:pPr>
            <w:r>
              <w:rPr>
                <w:sz w:val="24"/>
              </w:rPr>
              <w:t>备注</w:t>
            </w:r>
            <w:r>
              <w:rPr>
                <w:rFonts w:hint="eastAsia"/>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一</w:t>
            </w:r>
          </w:p>
        </w:tc>
        <w:tc>
          <w:tcPr>
            <w:tcW w:w="8136" w:type="dxa"/>
            <w:gridSpan w:val="5"/>
            <w:vAlign w:val="center"/>
          </w:tcPr>
          <w:p>
            <w:pPr>
              <w:spacing w:line="360" w:lineRule="auto"/>
              <w:jc w:val="center"/>
              <w:rPr>
                <w:rFonts w:ascii="宋体" w:hAnsi="宋体"/>
                <w:sz w:val="24"/>
              </w:rPr>
            </w:pPr>
            <w:r>
              <w:rPr>
                <w:rFonts w:hint="eastAsia" w:ascii="宋体" w:hAnsi="宋体"/>
                <w:sz w:val="24"/>
              </w:rPr>
              <w:t>MBR一体化污水处理设备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（一）</w:t>
            </w:r>
          </w:p>
        </w:tc>
        <w:tc>
          <w:tcPr>
            <w:tcW w:w="1995" w:type="dxa"/>
            <w:vAlign w:val="center"/>
          </w:tcPr>
          <w:p>
            <w:pPr>
              <w:spacing w:line="360" w:lineRule="auto"/>
              <w:jc w:val="center"/>
              <w:rPr>
                <w:rFonts w:ascii="宋体" w:hAnsi="宋体"/>
                <w:sz w:val="24"/>
              </w:rPr>
            </w:pPr>
            <w:r>
              <w:rPr>
                <w:rFonts w:hint="eastAsia" w:ascii="宋体" w:hAnsi="宋体"/>
                <w:sz w:val="24"/>
              </w:rPr>
              <w:t>一体化污水处理</w:t>
            </w:r>
          </w:p>
          <w:p>
            <w:pPr>
              <w:spacing w:line="360" w:lineRule="auto"/>
              <w:jc w:val="center"/>
              <w:rPr>
                <w:rFonts w:ascii="宋体" w:hAnsi="宋体"/>
                <w:sz w:val="24"/>
              </w:rPr>
            </w:pPr>
            <w:r>
              <w:rPr>
                <w:rFonts w:hint="eastAsia" w:ascii="宋体" w:hAnsi="宋体"/>
                <w:sz w:val="24"/>
              </w:rPr>
              <w:t>设备主体</w:t>
            </w:r>
          </w:p>
        </w:tc>
        <w:tc>
          <w:tcPr>
            <w:tcW w:w="3449" w:type="dxa"/>
            <w:vAlign w:val="center"/>
          </w:tcPr>
          <w:p>
            <w:pPr>
              <w:spacing w:line="360" w:lineRule="auto"/>
              <w:jc w:val="center"/>
              <w:rPr>
                <w:rFonts w:ascii="宋体" w:hAnsi="宋体"/>
                <w:sz w:val="24"/>
              </w:rPr>
            </w:pPr>
            <w:r>
              <w:rPr>
                <w:rFonts w:hint="eastAsia" w:ascii="宋体" w:hAnsi="宋体"/>
                <w:sz w:val="24"/>
              </w:rPr>
              <w:t>包含厌氧池、兼氧池、好氧池、MBR膜池、消毒池、清水池、</w:t>
            </w:r>
          </w:p>
          <w:p>
            <w:pPr>
              <w:spacing w:line="360" w:lineRule="auto"/>
              <w:jc w:val="center"/>
              <w:rPr>
                <w:rFonts w:ascii="宋体" w:hAnsi="宋体"/>
                <w:sz w:val="24"/>
              </w:rPr>
            </w:pPr>
            <w:r>
              <w:rPr>
                <w:rFonts w:hint="eastAsia" w:ascii="宋体" w:hAnsi="宋体"/>
                <w:sz w:val="24"/>
              </w:rPr>
              <w:t>尺寸：</w:t>
            </w:r>
          </w:p>
          <w:p>
            <w:pPr>
              <w:spacing w:line="360" w:lineRule="auto"/>
              <w:jc w:val="center"/>
              <w:rPr>
                <w:rFonts w:ascii="宋体" w:hAnsi="宋体"/>
                <w:sz w:val="24"/>
              </w:rPr>
            </w:pPr>
            <w:r>
              <w:rPr>
                <w:rFonts w:hint="eastAsia" w:ascii="宋体" w:hAnsi="宋体"/>
                <w:sz w:val="24"/>
              </w:rPr>
              <w:t>7000*3000*3000mm</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 xml:space="preserve">Q235碳钢材质8mm；内部环氧煤沥青防腐；外部丙烯酸防腐；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（二）</w:t>
            </w:r>
          </w:p>
        </w:tc>
        <w:tc>
          <w:tcPr>
            <w:tcW w:w="8136" w:type="dxa"/>
            <w:gridSpan w:val="5"/>
            <w:vAlign w:val="center"/>
          </w:tcPr>
          <w:p>
            <w:pPr>
              <w:spacing w:line="360" w:lineRule="auto"/>
              <w:jc w:val="center"/>
              <w:rPr>
                <w:rFonts w:ascii="宋体" w:hAnsi="宋体"/>
                <w:sz w:val="24"/>
              </w:rPr>
            </w:pPr>
            <w:r>
              <w:rPr>
                <w:rFonts w:hint="eastAsia" w:ascii="宋体" w:hAnsi="宋体"/>
                <w:sz w:val="24"/>
              </w:rPr>
              <w:t>厌氧池（一体化设备内部）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1</w:t>
            </w:r>
          </w:p>
        </w:tc>
        <w:tc>
          <w:tcPr>
            <w:tcW w:w="1995" w:type="dxa"/>
            <w:vAlign w:val="center"/>
          </w:tcPr>
          <w:p>
            <w:pPr>
              <w:spacing w:line="360" w:lineRule="auto"/>
              <w:jc w:val="center"/>
              <w:rPr>
                <w:rFonts w:ascii="宋体" w:hAnsi="宋体"/>
                <w:sz w:val="24"/>
              </w:rPr>
            </w:pPr>
            <w:r>
              <w:rPr>
                <w:rFonts w:hint="eastAsia" w:ascii="宋体" w:hAnsi="宋体"/>
                <w:sz w:val="24"/>
              </w:rPr>
              <w:t>填料</w:t>
            </w:r>
          </w:p>
        </w:tc>
        <w:tc>
          <w:tcPr>
            <w:tcW w:w="3449" w:type="dxa"/>
            <w:vAlign w:val="center"/>
          </w:tcPr>
          <w:p>
            <w:pPr>
              <w:spacing w:line="360" w:lineRule="auto"/>
              <w:jc w:val="center"/>
              <w:rPr>
                <w:rFonts w:ascii="宋体" w:hAnsi="宋体"/>
                <w:sz w:val="24"/>
              </w:rPr>
            </w:pPr>
            <w:r>
              <w:rPr>
                <w:rFonts w:hint="eastAsia" w:ascii="宋体" w:hAnsi="宋体"/>
                <w:sz w:val="24"/>
              </w:rPr>
              <w:t>ф150*2000弹性填料</w:t>
            </w:r>
          </w:p>
          <w:p>
            <w:pPr>
              <w:spacing w:line="360" w:lineRule="auto"/>
              <w:jc w:val="center"/>
              <w:rPr>
                <w:rFonts w:ascii="宋体" w:hAnsi="宋体"/>
                <w:sz w:val="24"/>
              </w:rPr>
            </w:pPr>
            <w:r>
              <w:rPr>
                <w:rFonts w:hint="eastAsia" w:ascii="宋体" w:hAnsi="宋体"/>
                <w:sz w:val="24"/>
              </w:rPr>
              <w:t>70%安装密度</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醛化纤维</w:t>
            </w:r>
          </w:p>
          <w:p>
            <w:pPr>
              <w:spacing w:line="360" w:lineRule="auto"/>
              <w:jc w:val="center"/>
              <w:rPr>
                <w:rFonts w:ascii="宋体" w:hAnsi="宋体"/>
                <w:sz w:val="24"/>
              </w:rPr>
            </w:pPr>
            <w:r>
              <w:rPr>
                <w:rFonts w:hint="eastAsia" w:ascii="宋体" w:hAnsi="宋体"/>
                <w:sz w:val="24"/>
              </w:rPr>
              <w:t>或涤纶丝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2</w:t>
            </w:r>
          </w:p>
        </w:tc>
        <w:tc>
          <w:tcPr>
            <w:tcW w:w="1995" w:type="dxa"/>
            <w:vAlign w:val="center"/>
          </w:tcPr>
          <w:p>
            <w:pPr>
              <w:spacing w:line="360" w:lineRule="auto"/>
              <w:jc w:val="center"/>
              <w:rPr>
                <w:rFonts w:ascii="宋体" w:hAnsi="宋体"/>
                <w:sz w:val="24"/>
              </w:rPr>
            </w:pPr>
            <w:r>
              <w:rPr>
                <w:rFonts w:hint="eastAsia" w:ascii="宋体" w:hAnsi="宋体"/>
                <w:sz w:val="24"/>
              </w:rPr>
              <w:t>填料支架</w:t>
            </w:r>
          </w:p>
        </w:tc>
        <w:tc>
          <w:tcPr>
            <w:tcW w:w="3449" w:type="dxa"/>
            <w:vAlign w:val="center"/>
          </w:tcPr>
          <w:p>
            <w:pPr>
              <w:spacing w:line="360" w:lineRule="auto"/>
              <w:jc w:val="center"/>
              <w:rPr>
                <w:rFonts w:ascii="宋体" w:hAnsi="宋体"/>
                <w:sz w:val="24"/>
              </w:rPr>
            </w:pPr>
            <w:r>
              <w:rPr>
                <w:rFonts w:hint="eastAsia" w:ascii="宋体" w:hAnsi="宋体"/>
                <w:sz w:val="24"/>
              </w:rPr>
              <w:t>组合件, 环氧煤沥青防腐</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14#圆筋 50#角铁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3</w:t>
            </w:r>
          </w:p>
        </w:tc>
        <w:tc>
          <w:tcPr>
            <w:tcW w:w="1995" w:type="dxa"/>
            <w:vAlign w:val="center"/>
          </w:tcPr>
          <w:p>
            <w:pPr>
              <w:spacing w:line="360" w:lineRule="auto"/>
              <w:jc w:val="center"/>
              <w:rPr>
                <w:rFonts w:ascii="宋体" w:hAnsi="宋体"/>
                <w:sz w:val="24"/>
              </w:rPr>
            </w:pPr>
            <w:r>
              <w:rPr>
                <w:rFonts w:hint="eastAsia" w:ascii="宋体" w:hAnsi="宋体"/>
                <w:sz w:val="24"/>
              </w:rPr>
              <w:t>布水系统</w:t>
            </w:r>
          </w:p>
        </w:tc>
        <w:tc>
          <w:tcPr>
            <w:tcW w:w="3449" w:type="dxa"/>
            <w:vAlign w:val="center"/>
          </w:tcPr>
          <w:p>
            <w:pPr>
              <w:spacing w:line="360" w:lineRule="auto"/>
              <w:jc w:val="center"/>
              <w:rPr>
                <w:rFonts w:ascii="宋体" w:hAnsi="宋体"/>
                <w:sz w:val="24"/>
              </w:rPr>
            </w:pPr>
            <w:r>
              <w:rPr>
                <w:rFonts w:hint="eastAsia" w:ascii="宋体" w:hAnsi="宋体"/>
                <w:sz w:val="24"/>
              </w:rPr>
              <w:t>配套</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U-PVC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4</w:t>
            </w:r>
          </w:p>
        </w:tc>
        <w:tc>
          <w:tcPr>
            <w:tcW w:w="1995" w:type="dxa"/>
            <w:vAlign w:val="center"/>
          </w:tcPr>
          <w:p>
            <w:pPr>
              <w:spacing w:line="360" w:lineRule="auto"/>
              <w:jc w:val="center"/>
              <w:rPr>
                <w:rFonts w:ascii="宋体" w:hAnsi="宋体"/>
                <w:sz w:val="24"/>
              </w:rPr>
            </w:pPr>
            <w:r>
              <w:rPr>
                <w:rFonts w:hint="eastAsia" w:ascii="宋体" w:hAnsi="宋体"/>
                <w:sz w:val="24"/>
              </w:rPr>
              <w:t>流量计</w:t>
            </w:r>
          </w:p>
        </w:tc>
        <w:tc>
          <w:tcPr>
            <w:tcW w:w="3449" w:type="dxa"/>
            <w:vAlign w:val="center"/>
          </w:tcPr>
          <w:p>
            <w:pPr>
              <w:spacing w:line="360" w:lineRule="auto"/>
              <w:jc w:val="center"/>
              <w:rPr>
                <w:rFonts w:ascii="宋体" w:hAnsi="宋体"/>
                <w:sz w:val="24"/>
              </w:rPr>
            </w:pPr>
            <w:r>
              <w:rPr>
                <w:rFonts w:hint="eastAsia" w:ascii="宋体" w:hAnsi="宋体"/>
                <w:sz w:val="24"/>
              </w:rPr>
              <w:t>DN50，量程0-20m3</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台</w:t>
            </w:r>
          </w:p>
        </w:tc>
        <w:tc>
          <w:tcPr>
            <w:tcW w:w="1417" w:type="dxa"/>
            <w:vAlign w:val="center"/>
          </w:tcPr>
          <w:p>
            <w:pPr>
              <w:spacing w:line="360" w:lineRule="auto"/>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5</w:t>
            </w:r>
          </w:p>
        </w:tc>
        <w:tc>
          <w:tcPr>
            <w:tcW w:w="1995" w:type="dxa"/>
            <w:vAlign w:val="center"/>
          </w:tcPr>
          <w:p>
            <w:pPr>
              <w:spacing w:line="360" w:lineRule="auto"/>
              <w:jc w:val="center"/>
              <w:rPr>
                <w:rFonts w:ascii="宋体" w:hAnsi="宋体"/>
                <w:sz w:val="24"/>
              </w:rPr>
            </w:pPr>
            <w:r>
              <w:rPr>
                <w:rFonts w:hint="eastAsia" w:ascii="宋体" w:hAnsi="宋体"/>
                <w:sz w:val="24"/>
              </w:rPr>
              <w:t>格栅</w:t>
            </w:r>
          </w:p>
        </w:tc>
        <w:tc>
          <w:tcPr>
            <w:tcW w:w="3449" w:type="dxa"/>
            <w:vAlign w:val="center"/>
          </w:tcPr>
          <w:p>
            <w:pPr>
              <w:spacing w:line="360" w:lineRule="auto"/>
              <w:jc w:val="center"/>
              <w:rPr>
                <w:rFonts w:ascii="宋体" w:hAnsi="宋体"/>
                <w:sz w:val="24"/>
              </w:rPr>
            </w:pPr>
            <w:r>
              <w:rPr>
                <w:rFonts w:hint="eastAsia" w:ascii="宋体" w:hAnsi="宋体"/>
                <w:sz w:val="24"/>
              </w:rPr>
              <w:t>B=10mm,L=1200mm,H=1500mm</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304不锈钢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6</w:t>
            </w:r>
          </w:p>
        </w:tc>
        <w:tc>
          <w:tcPr>
            <w:tcW w:w="1995" w:type="dxa"/>
            <w:vAlign w:val="center"/>
          </w:tcPr>
          <w:p>
            <w:pPr>
              <w:spacing w:line="360" w:lineRule="auto"/>
              <w:jc w:val="center"/>
              <w:rPr>
                <w:rFonts w:ascii="宋体" w:hAnsi="宋体"/>
                <w:sz w:val="24"/>
              </w:rPr>
            </w:pPr>
            <w:r>
              <w:rPr>
                <w:rFonts w:hint="eastAsia" w:ascii="宋体" w:hAnsi="宋体"/>
                <w:sz w:val="24"/>
              </w:rPr>
              <w:t>潜污提升泵</w:t>
            </w:r>
          </w:p>
        </w:tc>
        <w:tc>
          <w:tcPr>
            <w:tcW w:w="3449" w:type="dxa"/>
            <w:vAlign w:val="center"/>
          </w:tcPr>
          <w:p>
            <w:pPr>
              <w:spacing w:line="360" w:lineRule="auto"/>
              <w:jc w:val="center"/>
              <w:rPr>
                <w:rFonts w:ascii="宋体" w:hAnsi="宋体"/>
                <w:sz w:val="24"/>
              </w:rPr>
            </w:pPr>
            <w:r>
              <w:rPr>
                <w:rFonts w:hint="eastAsia" w:ascii="宋体" w:hAnsi="宋体"/>
                <w:sz w:val="24"/>
              </w:rPr>
              <w:t>50WQ10-10-1.1</w:t>
            </w:r>
          </w:p>
        </w:tc>
        <w:tc>
          <w:tcPr>
            <w:tcW w:w="709" w:type="dxa"/>
            <w:vAlign w:val="center"/>
          </w:tcPr>
          <w:p>
            <w:pPr>
              <w:spacing w:line="360" w:lineRule="auto"/>
              <w:jc w:val="center"/>
              <w:rPr>
                <w:rFonts w:ascii="宋体" w:hAnsi="宋体"/>
                <w:sz w:val="24"/>
              </w:rPr>
            </w:pPr>
            <w:r>
              <w:rPr>
                <w:rFonts w:hint="eastAsia" w:ascii="宋体" w:hAnsi="宋体"/>
                <w:sz w:val="24"/>
              </w:rPr>
              <w:t>2</w:t>
            </w:r>
          </w:p>
        </w:tc>
        <w:tc>
          <w:tcPr>
            <w:tcW w:w="566" w:type="dxa"/>
            <w:vAlign w:val="center"/>
          </w:tcPr>
          <w:p>
            <w:pPr>
              <w:spacing w:line="360" w:lineRule="auto"/>
              <w:jc w:val="center"/>
              <w:rPr>
                <w:rFonts w:ascii="宋体" w:hAnsi="宋体"/>
                <w:sz w:val="24"/>
              </w:rPr>
            </w:pPr>
            <w:r>
              <w:rPr>
                <w:rFonts w:hint="eastAsia" w:ascii="宋体" w:hAnsi="宋体"/>
                <w:sz w:val="24"/>
              </w:rPr>
              <w:t>台</w:t>
            </w:r>
          </w:p>
        </w:tc>
        <w:tc>
          <w:tcPr>
            <w:tcW w:w="1417" w:type="dxa"/>
            <w:vAlign w:val="center"/>
          </w:tcPr>
          <w:p>
            <w:pPr>
              <w:spacing w:line="360" w:lineRule="auto"/>
              <w:jc w:val="center"/>
              <w:rPr>
                <w:rFonts w:ascii="宋体" w:hAnsi="宋体"/>
                <w:sz w:val="24"/>
              </w:rPr>
            </w:pPr>
            <w:r>
              <w:rPr>
                <w:rFonts w:hint="eastAsia" w:ascii="宋体" w:hAnsi="宋体"/>
                <w:sz w:val="24"/>
              </w:rPr>
              <w:t>南方同档次品牌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7</w:t>
            </w:r>
          </w:p>
        </w:tc>
        <w:tc>
          <w:tcPr>
            <w:tcW w:w="1995" w:type="dxa"/>
            <w:vAlign w:val="center"/>
          </w:tcPr>
          <w:p>
            <w:pPr>
              <w:spacing w:line="360" w:lineRule="auto"/>
              <w:jc w:val="center"/>
              <w:rPr>
                <w:rFonts w:ascii="宋体" w:hAnsi="宋体"/>
                <w:sz w:val="24"/>
              </w:rPr>
            </w:pPr>
            <w:r>
              <w:rPr>
                <w:rFonts w:hint="eastAsia" w:ascii="宋体" w:hAnsi="宋体"/>
                <w:sz w:val="24"/>
              </w:rPr>
              <w:t>水力搅拌装置</w:t>
            </w:r>
          </w:p>
        </w:tc>
        <w:tc>
          <w:tcPr>
            <w:tcW w:w="3449" w:type="dxa"/>
            <w:vAlign w:val="center"/>
          </w:tcPr>
          <w:p>
            <w:pPr>
              <w:spacing w:line="360" w:lineRule="auto"/>
              <w:jc w:val="center"/>
              <w:rPr>
                <w:rFonts w:ascii="宋体" w:hAnsi="宋体"/>
                <w:sz w:val="24"/>
              </w:rPr>
            </w:pP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U-PVC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（三）</w:t>
            </w:r>
          </w:p>
        </w:tc>
        <w:tc>
          <w:tcPr>
            <w:tcW w:w="8136" w:type="dxa"/>
            <w:gridSpan w:val="5"/>
            <w:vAlign w:val="center"/>
          </w:tcPr>
          <w:p>
            <w:pPr>
              <w:spacing w:line="360" w:lineRule="auto"/>
              <w:jc w:val="center"/>
              <w:rPr>
                <w:rFonts w:ascii="宋体" w:hAnsi="宋体"/>
                <w:sz w:val="24"/>
              </w:rPr>
            </w:pPr>
            <w:r>
              <w:rPr>
                <w:rFonts w:hint="eastAsia" w:ascii="宋体" w:hAnsi="宋体"/>
                <w:sz w:val="24"/>
              </w:rPr>
              <w:t>兼氧池（一体化设备内部）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1</w:t>
            </w:r>
          </w:p>
        </w:tc>
        <w:tc>
          <w:tcPr>
            <w:tcW w:w="1995" w:type="dxa"/>
            <w:vAlign w:val="center"/>
          </w:tcPr>
          <w:p>
            <w:pPr>
              <w:spacing w:line="360" w:lineRule="auto"/>
              <w:jc w:val="center"/>
              <w:rPr>
                <w:rFonts w:ascii="宋体" w:hAnsi="宋体"/>
                <w:sz w:val="24"/>
              </w:rPr>
            </w:pPr>
            <w:r>
              <w:rPr>
                <w:rFonts w:hint="eastAsia" w:ascii="宋体" w:hAnsi="宋体"/>
                <w:sz w:val="24"/>
              </w:rPr>
              <w:t>填料</w:t>
            </w:r>
          </w:p>
        </w:tc>
        <w:tc>
          <w:tcPr>
            <w:tcW w:w="3449" w:type="dxa"/>
            <w:vAlign w:val="center"/>
          </w:tcPr>
          <w:p>
            <w:pPr>
              <w:spacing w:line="360" w:lineRule="auto"/>
              <w:jc w:val="center"/>
              <w:rPr>
                <w:rFonts w:ascii="宋体" w:hAnsi="宋体"/>
                <w:sz w:val="24"/>
              </w:rPr>
            </w:pPr>
            <w:r>
              <w:rPr>
                <w:rFonts w:hint="eastAsia" w:ascii="宋体" w:hAnsi="宋体"/>
                <w:sz w:val="24"/>
              </w:rPr>
              <w:t>ф150*2000组合填料</w:t>
            </w:r>
          </w:p>
          <w:p>
            <w:pPr>
              <w:spacing w:line="360" w:lineRule="auto"/>
              <w:jc w:val="center"/>
              <w:rPr>
                <w:rFonts w:ascii="宋体" w:hAnsi="宋体"/>
                <w:sz w:val="24"/>
              </w:rPr>
            </w:pPr>
            <w:r>
              <w:rPr>
                <w:rFonts w:hint="eastAsia" w:ascii="宋体" w:hAnsi="宋体"/>
                <w:sz w:val="24"/>
              </w:rPr>
              <w:t>70%安装密度</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醛化纤维</w:t>
            </w:r>
          </w:p>
          <w:p>
            <w:pPr>
              <w:spacing w:line="360" w:lineRule="auto"/>
              <w:jc w:val="center"/>
              <w:rPr>
                <w:rFonts w:ascii="宋体" w:hAnsi="宋体"/>
                <w:sz w:val="24"/>
              </w:rPr>
            </w:pPr>
            <w:r>
              <w:rPr>
                <w:rFonts w:hint="eastAsia" w:ascii="宋体" w:hAnsi="宋体"/>
                <w:sz w:val="24"/>
              </w:rPr>
              <w:t>或涤纶丝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2</w:t>
            </w:r>
          </w:p>
        </w:tc>
        <w:tc>
          <w:tcPr>
            <w:tcW w:w="1995" w:type="dxa"/>
            <w:vAlign w:val="center"/>
          </w:tcPr>
          <w:p>
            <w:pPr>
              <w:spacing w:line="360" w:lineRule="auto"/>
              <w:jc w:val="center"/>
              <w:rPr>
                <w:rFonts w:ascii="宋体" w:hAnsi="宋体"/>
                <w:sz w:val="24"/>
              </w:rPr>
            </w:pPr>
            <w:r>
              <w:rPr>
                <w:rFonts w:hint="eastAsia" w:ascii="宋体" w:hAnsi="宋体"/>
                <w:sz w:val="24"/>
              </w:rPr>
              <w:t>填料支架</w:t>
            </w:r>
          </w:p>
        </w:tc>
        <w:tc>
          <w:tcPr>
            <w:tcW w:w="3449" w:type="dxa"/>
            <w:vAlign w:val="center"/>
          </w:tcPr>
          <w:p>
            <w:pPr>
              <w:spacing w:line="360" w:lineRule="auto"/>
              <w:jc w:val="center"/>
              <w:rPr>
                <w:rFonts w:ascii="宋体" w:hAnsi="宋体"/>
                <w:sz w:val="24"/>
              </w:rPr>
            </w:pPr>
            <w:r>
              <w:rPr>
                <w:rFonts w:hint="eastAsia" w:ascii="宋体" w:hAnsi="宋体"/>
                <w:sz w:val="24"/>
              </w:rPr>
              <w:t>组合件, 环氧煤沥青防腐</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14#圆筋 50#角铁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3</w:t>
            </w:r>
          </w:p>
        </w:tc>
        <w:tc>
          <w:tcPr>
            <w:tcW w:w="1995" w:type="dxa"/>
            <w:vAlign w:val="center"/>
          </w:tcPr>
          <w:p>
            <w:pPr>
              <w:spacing w:line="360" w:lineRule="auto"/>
              <w:jc w:val="center"/>
              <w:rPr>
                <w:rFonts w:ascii="宋体" w:hAnsi="宋体"/>
                <w:sz w:val="24"/>
              </w:rPr>
            </w:pPr>
            <w:r>
              <w:rPr>
                <w:rFonts w:hint="eastAsia" w:ascii="宋体" w:hAnsi="宋体"/>
                <w:sz w:val="24"/>
              </w:rPr>
              <w:t>布水系统</w:t>
            </w:r>
          </w:p>
        </w:tc>
        <w:tc>
          <w:tcPr>
            <w:tcW w:w="3449" w:type="dxa"/>
            <w:vAlign w:val="center"/>
          </w:tcPr>
          <w:p>
            <w:pPr>
              <w:spacing w:line="360" w:lineRule="auto"/>
              <w:jc w:val="center"/>
              <w:rPr>
                <w:rFonts w:ascii="宋体" w:hAnsi="宋体"/>
                <w:sz w:val="24"/>
              </w:rPr>
            </w:pPr>
            <w:r>
              <w:rPr>
                <w:rFonts w:hint="eastAsia" w:ascii="宋体" w:hAnsi="宋体"/>
                <w:sz w:val="24"/>
              </w:rPr>
              <w:t>配套</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U-PVC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（四）</w:t>
            </w:r>
          </w:p>
        </w:tc>
        <w:tc>
          <w:tcPr>
            <w:tcW w:w="8136" w:type="dxa"/>
            <w:gridSpan w:val="5"/>
            <w:vAlign w:val="center"/>
          </w:tcPr>
          <w:p>
            <w:pPr>
              <w:spacing w:line="360" w:lineRule="auto"/>
              <w:jc w:val="center"/>
              <w:rPr>
                <w:rFonts w:ascii="宋体" w:hAnsi="宋体"/>
                <w:sz w:val="24"/>
              </w:rPr>
            </w:pPr>
            <w:r>
              <w:rPr>
                <w:rFonts w:hint="eastAsia" w:ascii="宋体" w:hAnsi="宋体"/>
                <w:sz w:val="24"/>
              </w:rPr>
              <w:t>好氧池（一体化设备内部）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1</w:t>
            </w:r>
          </w:p>
        </w:tc>
        <w:tc>
          <w:tcPr>
            <w:tcW w:w="1995" w:type="dxa"/>
            <w:vAlign w:val="center"/>
          </w:tcPr>
          <w:p>
            <w:pPr>
              <w:spacing w:line="360" w:lineRule="auto"/>
              <w:jc w:val="center"/>
              <w:rPr>
                <w:rFonts w:ascii="宋体" w:hAnsi="宋体"/>
                <w:sz w:val="24"/>
              </w:rPr>
            </w:pPr>
            <w:r>
              <w:rPr>
                <w:rFonts w:hint="eastAsia" w:ascii="宋体" w:hAnsi="宋体"/>
                <w:sz w:val="24"/>
              </w:rPr>
              <w:t>填料</w:t>
            </w:r>
          </w:p>
        </w:tc>
        <w:tc>
          <w:tcPr>
            <w:tcW w:w="3449" w:type="dxa"/>
            <w:vAlign w:val="center"/>
          </w:tcPr>
          <w:p>
            <w:pPr>
              <w:spacing w:line="360" w:lineRule="auto"/>
              <w:jc w:val="center"/>
              <w:rPr>
                <w:rFonts w:ascii="宋体" w:hAnsi="宋体"/>
                <w:sz w:val="24"/>
              </w:rPr>
            </w:pPr>
            <w:r>
              <w:rPr>
                <w:rFonts w:hint="eastAsia" w:ascii="宋体" w:hAnsi="宋体"/>
                <w:sz w:val="24"/>
              </w:rPr>
              <w:t>MBBR填料</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聚乙烯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2</w:t>
            </w:r>
          </w:p>
        </w:tc>
        <w:tc>
          <w:tcPr>
            <w:tcW w:w="1995" w:type="dxa"/>
            <w:vAlign w:val="center"/>
          </w:tcPr>
          <w:p>
            <w:pPr>
              <w:spacing w:line="360" w:lineRule="auto"/>
              <w:jc w:val="center"/>
              <w:rPr>
                <w:rFonts w:ascii="宋体" w:hAnsi="宋体"/>
                <w:sz w:val="24"/>
              </w:rPr>
            </w:pPr>
            <w:r>
              <w:rPr>
                <w:rFonts w:hint="eastAsia" w:ascii="宋体" w:hAnsi="宋体"/>
                <w:sz w:val="24"/>
              </w:rPr>
              <w:t>曝气风机</w:t>
            </w:r>
          </w:p>
        </w:tc>
        <w:tc>
          <w:tcPr>
            <w:tcW w:w="3449" w:type="dxa"/>
            <w:vAlign w:val="center"/>
          </w:tcPr>
          <w:p>
            <w:pPr>
              <w:spacing w:line="360" w:lineRule="auto"/>
              <w:jc w:val="left"/>
              <w:rPr>
                <w:rFonts w:hint="eastAsia"/>
                <w:sz w:val="24"/>
              </w:rPr>
            </w:pPr>
            <w:r>
              <w:rPr>
                <w:rFonts w:hint="eastAsia"/>
                <w:sz w:val="24"/>
              </w:rPr>
              <w:t>风量大于4.17m3/min</w:t>
            </w:r>
          </w:p>
          <w:p>
            <w:pPr>
              <w:spacing w:line="360" w:lineRule="auto"/>
              <w:jc w:val="left"/>
              <w:rPr>
                <w:rFonts w:ascii="宋体" w:hAnsi="宋体"/>
                <w:sz w:val="24"/>
              </w:rPr>
            </w:pPr>
            <w:r>
              <w:rPr>
                <w:rFonts w:hint="eastAsia"/>
                <w:sz w:val="24"/>
              </w:rPr>
              <w:t>全压： 50KPa</w:t>
            </w:r>
          </w:p>
        </w:tc>
        <w:tc>
          <w:tcPr>
            <w:tcW w:w="709" w:type="dxa"/>
            <w:vAlign w:val="center"/>
          </w:tcPr>
          <w:p>
            <w:pPr>
              <w:spacing w:line="360" w:lineRule="auto"/>
              <w:jc w:val="center"/>
              <w:rPr>
                <w:rFonts w:ascii="宋体" w:hAnsi="宋体"/>
                <w:sz w:val="24"/>
              </w:rPr>
            </w:pPr>
            <w:r>
              <w:rPr>
                <w:rFonts w:hint="eastAsia" w:ascii="宋体" w:hAnsi="宋体"/>
                <w:sz w:val="24"/>
              </w:rPr>
              <w:t>2</w:t>
            </w:r>
          </w:p>
        </w:tc>
        <w:tc>
          <w:tcPr>
            <w:tcW w:w="566" w:type="dxa"/>
            <w:vAlign w:val="center"/>
          </w:tcPr>
          <w:p>
            <w:pPr>
              <w:spacing w:line="360" w:lineRule="auto"/>
              <w:jc w:val="center"/>
              <w:rPr>
                <w:rFonts w:ascii="宋体" w:hAnsi="宋体"/>
                <w:sz w:val="24"/>
              </w:rPr>
            </w:pPr>
            <w:r>
              <w:rPr>
                <w:rFonts w:hint="eastAsia" w:ascii="宋体" w:hAnsi="宋体"/>
                <w:sz w:val="24"/>
              </w:rPr>
              <w:t>台</w:t>
            </w:r>
          </w:p>
        </w:tc>
        <w:tc>
          <w:tcPr>
            <w:tcW w:w="1417" w:type="dxa"/>
            <w:vAlign w:val="center"/>
          </w:tcPr>
          <w:p>
            <w:pPr>
              <w:spacing w:line="360" w:lineRule="auto"/>
              <w:jc w:val="center"/>
              <w:rPr>
                <w:rFonts w:ascii="宋体" w:hAnsi="宋体"/>
                <w:sz w:val="24"/>
              </w:rPr>
            </w:pPr>
            <w:r>
              <w:rPr>
                <w:rFonts w:hint="eastAsia" w:ascii="宋体" w:hAnsi="宋体"/>
                <w:sz w:val="24"/>
              </w:rPr>
              <w:t>一用一备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3</w:t>
            </w:r>
          </w:p>
        </w:tc>
        <w:tc>
          <w:tcPr>
            <w:tcW w:w="1995" w:type="dxa"/>
            <w:vAlign w:val="center"/>
          </w:tcPr>
          <w:p>
            <w:pPr>
              <w:spacing w:line="360" w:lineRule="auto"/>
              <w:jc w:val="center"/>
              <w:rPr>
                <w:rFonts w:ascii="宋体" w:hAnsi="宋体"/>
                <w:sz w:val="24"/>
              </w:rPr>
            </w:pPr>
            <w:r>
              <w:rPr>
                <w:rFonts w:hint="eastAsia" w:ascii="宋体" w:hAnsi="宋体"/>
                <w:sz w:val="24"/>
              </w:rPr>
              <w:t>曝气装置</w:t>
            </w:r>
          </w:p>
        </w:tc>
        <w:tc>
          <w:tcPr>
            <w:tcW w:w="3449" w:type="dxa"/>
            <w:vAlign w:val="center"/>
          </w:tcPr>
          <w:p>
            <w:pPr>
              <w:spacing w:line="360" w:lineRule="auto"/>
              <w:jc w:val="center"/>
              <w:rPr>
                <w:rFonts w:ascii="宋体" w:hAnsi="宋体"/>
                <w:sz w:val="24"/>
              </w:rPr>
            </w:pPr>
            <w:r>
              <w:rPr>
                <w:rFonts w:hint="eastAsia" w:ascii="宋体" w:hAnsi="宋体"/>
                <w:sz w:val="24"/>
              </w:rPr>
              <w:t>Φ215微孔曝气</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PP+ABS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4</w:t>
            </w:r>
          </w:p>
        </w:tc>
        <w:tc>
          <w:tcPr>
            <w:tcW w:w="1995" w:type="dxa"/>
            <w:vAlign w:val="center"/>
          </w:tcPr>
          <w:p>
            <w:pPr>
              <w:spacing w:line="360" w:lineRule="auto"/>
              <w:jc w:val="center"/>
              <w:rPr>
                <w:rFonts w:ascii="宋体" w:hAnsi="宋体"/>
                <w:sz w:val="24"/>
              </w:rPr>
            </w:pPr>
            <w:r>
              <w:rPr>
                <w:rFonts w:hint="eastAsia" w:ascii="宋体" w:hAnsi="宋体"/>
                <w:sz w:val="24"/>
              </w:rPr>
              <w:t>曝气管道</w:t>
            </w:r>
          </w:p>
        </w:tc>
        <w:tc>
          <w:tcPr>
            <w:tcW w:w="3449" w:type="dxa"/>
            <w:vAlign w:val="center"/>
          </w:tcPr>
          <w:p>
            <w:pPr>
              <w:spacing w:line="360" w:lineRule="auto"/>
              <w:jc w:val="center"/>
              <w:rPr>
                <w:rFonts w:ascii="宋体" w:hAnsi="宋体"/>
                <w:sz w:val="24"/>
              </w:rPr>
            </w:pPr>
            <w:r>
              <w:rPr>
                <w:rFonts w:hint="eastAsia" w:ascii="宋体" w:hAnsi="宋体"/>
                <w:sz w:val="24"/>
              </w:rPr>
              <w:t>配套</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U-PVC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5</w:t>
            </w:r>
          </w:p>
        </w:tc>
        <w:tc>
          <w:tcPr>
            <w:tcW w:w="1995" w:type="dxa"/>
            <w:vAlign w:val="center"/>
          </w:tcPr>
          <w:p>
            <w:pPr>
              <w:spacing w:line="360" w:lineRule="auto"/>
              <w:jc w:val="center"/>
              <w:rPr>
                <w:rFonts w:ascii="宋体" w:hAnsi="宋体"/>
                <w:sz w:val="24"/>
              </w:rPr>
            </w:pPr>
            <w:r>
              <w:rPr>
                <w:rFonts w:hint="eastAsia" w:ascii="宋体" w:hAnsi="宋体"/>
                <w:sz w:val="24"/>
              </w:rPr>
              <w:t>集水装置</w:t>
            </w:r>
          </w:p>
        </w:tc>
        <w:tc>
          <w:tcPr>
            <w:tcW w:w="3449" w:type="dxa"/>
            <w:vAlign w:val="center"/>
          </w:tcPr>
          <w:p>
            <w:pPr>
              <w:spacing w:line="360" w:lineRule="auto"/>
              <w:jc w:val="center"/>
              <w:rPr>
                <w:rFonts w:ascii="宋体" w:hAnsi="宋体"/>
                <w:sz w:val="24"/>
              </w:rPr>
            </w:pPr>
            <w:r>
              <w:rPr>
                <w:rFonts w:hint="eastAsia" w:ascii="宋体" w:hAnsi="宋体"/>
                <w:sz w:val="24"/>
              </w:rPr>
              <w:t>溢流式</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Q235碳钢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（五）</w:t>
            </w:r>
          </w:p>
        </w:tc>
        <w:tc>
          <w:tcPr>
            <w:tcW w:w="8136" w:type="dxa"/>
            <w:gridSpan w:val="5"/>
            <w:vAlign w:val="center"/>
          </w:tcPr>
          <w:p>
            <w:pPr>
              <w:spacing w:line="360" w:lineRule="auto"/>
              <w:jc w:val="center"/>
              <w:rPr>
                <w:rFonts w:ascii="宋体" w:hAnsi="宋体"/>
                <w:sz w:val="24"/>
              </w:rPr>
            </w:pPr>
            <w:r>
              <w:rPr>
                <w:rFonts w:hint="eastAsia" w:ascii="宋体" w:hAnsi="宋体"/>
                <w:sz w:val="24"/>
              </w:rPr>
              <w:t xml:space="preserve">  MBR膜池（一体化设备内部）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1</w:t>
            </w:r>
          </w:p>
        </w:tc>
        <w:tc>
          <w:tcPr>
            <w:tcW w:w="1995" w:type="dxa"/>
            <w:vAlign w:val="center"/>
          </w:tcPr>
          <w:p>
            <w:pPr>
              <w:spacing w:line="360" w:lineRule="auto"/>
              <w:jc w:val="center"/>
              <w:rPr>
                <w:rFonts w:ascii="宋体" w:hAnsi="宋体"/>
                <w:sz w:val="24"/>
              </w:rPr>
            </w:pPr>
            <w:r>
              <w:rPr>
                <w:rFonts w:hint="eastAsia" w:ascii="宋体" w:hAnsi="宋体"/>
                <w:sz w:val="24"/>
              </w:rPr>
              <w:t>MBR膜组件</w:t>
            </w:r>
          </w:p>
        </w:tc>
        <w:tc>
          <w:tcPr>
            <w:tcW w:w="3449" w:type="dxa"/>
            <w:vAlign w:val="center"/>
          </w:tcPr>
          <w:p>
            <w:pPr>
              <w:spacing w:line="360" w:lineRule="auto"/>
              <w:jc w:val="center"/>
              <w:rPr>
                <w:rFonts w:ascii="宋体" w:hAnsi="宋体"/>
                <w:sz w:val="24"/>
              </w:rPr>
            </w:pPr>
            <w:r>
              <w:rPr>
                <w:rFonts w:hint="eastAsia" w:ascii="宋体" w:hAnsi="宋体"/>
                <w:sz w:val="24"/>
              </w:rPr>
              <w:t>MBR-PVDF</w:t>
            </w:r>
          </w:p>
        </w:tc>
        <w:tc>
          <w:tcPr>
            <w:tcW w:w="709" w:type="dxa"/>
            <w:vAlign w:val="center"/>
          </w:tcPr>
          <w:p>
            <w:pPr>
              <w:spacing w:line="360" w:lineRule="auto"/>
              <w:jc w:val="center"/>
              <w:rPr>
                <w:rFonts w:ascii="宋体" w:hAnsi="宋体"/>
                <w:sz w:val="24"/>
              </w:rPr>
            </w:pPr>
            <w:r>
              <w:rPr>
                <w:rFonts w:hint="eastAsia" w:ascii="宋体" w:hAnsi="宋体"/>
                <w:sz w:val="24"/>
              </w:rPr>
              <w:t>240</w:t>
            </w:r>
          </w:p>
        </w:tc>
        <w:tc>
          <w:tcPr>
            <w:tcW w:w="566" w:type="dxa"/>
            <w:vAlign w:val="center"/>
          </w:tcPr>
          <w:p>
            <w:pPr>
              <w:spacing w:line="360" w:lineRule="auto"/>
              <w:jc w:val="center"/>
              <w:rPr>
                <w:rFonts w:ascii="宋体" w:hAnsi="宋体"/>
                <w:sz w:val="24"/>
              </w:rPr>
            </w:pPr>
            <w:r>
              <w:rPr>
                <w:rFonts w:hint="eastAsia" w:ascii="宋体" w:hAnsi="宋体"/>
                <w:sz w:val="24"/>
              </w:rPr>
              <w:t>平</w:t>
            </w:r>
          </w:p>
        </w:tc>
        <w:tc>
          <w:tcPr>
            <w:tcW w:w="1417" w:type="dxa"/>
            <w:vAlign w:val="center"/>
          </w:tcPr>
          <w:p>
            <w:pPr>
              <w:spacing w:line="360" w:lineRule="auto"/>
              <w:jc w:val="center"/>
              <w:rPr>
                <w:rFonts w:ascii="宋体" w:hAnsi="宋体"/>
                <w:sz w:val="24"/>
              </w:rPr>
            </w:pP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2</w:t>
            </w:r>
          </w:p>
        </w:tc>
        <w:tc>
          <w:tcPr>
            <w:tcW w:w="1995" w:type="dxa"/>
            <w:vAlign w:val="center"/>
          </w:tcPr>
          <w:p>
            <w:pPr>
              <w:spacing w:line="360" w:lineRule="auto"/>
              <w:jc w:val="center"/>
              <w:rPr>
                <w:rFonts w:ascii="宋体" w:hAnsi="宋体"/>
                <w:sz w:val="24"/>
              </w:rPr>
            </w:pPr>
            <w:r>
              <w:rPr>
                <w:rFonts w:hint="eastAsia" w:ascii="宋体" w:hAnsi="宋体"/>
                <w:sz w:val="24"/>
              </w:rPr>
              <w:t>膜支架</w:t>
            </w:r>
          </w:p>
        </w:tc>
        <w:tc>
          <w:tcPr>
            <w:tcW w:w="3449" w:type="dxa"/>
            <w:vAlign w:val="center"/>
          </w:tcPr>
          <w:p>
            <w:pPr>
              <w:spacing w:line="360" w:lineRule="auto"/>
              <w:jc w:val="center"/>
              <w:rPr>
                <w:rFonts w:ascii="宋体" w:hAnsi="宋体"/>
                <w:sz w:val="24"/>
              </w:rPr>
            </w:pPr>
            <w:r>
              <w:rPr>
                <w:rFonts w:hint="eastAsia" w:ascii="宋体" w:hAnsi="宋体"/>
                <w:sz w:val="24"/>
              </w:rPr>
              <w:t>标配</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不锈钢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3</w:t>
            </w:r>
          </w:p>
        </w:tc>
        <w:tc>
          <w:tcPr>
            <w:tcW w:w="1995" w:type="dxa"/>
            <w:vAlign w:val="center"/>
          </w:tcPr>
          <w:p>
            <w:pPr>
              <w:spacing w:line="360" w:lineRule="auto"/>
              <w:jc w:val="center"/>
              <w:rPr>
                <w:rFonts w:ascii="宋体" w:hAnsi="宋体"/>
                <w:sz w:val="24"/>
              </w:rPr>
            </w:pPr>
            <w:r>
              <w:rPr>
                <w:rFonts w:hint="eastAsia" w:ascii="宋体" w:hAnsi="宋体"/>
                <w:sz w:val="24"/>
              </w:rPr>
              <w:t>自吸泵</w:t>
            </w:r>
          </w:p>
        </w:tc>
        <w:tc>
          <w:tcPr>
            <w:tcW w:w="3449" w:type="dxa"/>
            <w:vAlign w:val="center"/>
          </w:tcPr>
          <w:p>
            <w:pPr>
              <w:jc w:val="left"/>
              <w:rPr>
                <w:rFonts w:ascii="宋体" w:hAnsi="宋体"/>
                <w:sz w:val="24"/>
              </w:rPr>
            </w:pPr>
            <w:r>
              <w:rPr>
                <w:rFonts w:hint="eastAsia"/>
                <w:sz w:val="24"/>
              </w:rPr>
              <w:t>流量大于等于6.3m3/h，扬程大于等于 15m，吸程大于等于5-8m</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台</w:t>
            </w:r>
          </w:p>
        </w:tc>
        <w:tc>
          <w:tcPr>
            <w:tcW w:w="1417" w:type="dxa"/>
            <w:vAlign w:val="center"/>
          </w:tcPr>
          <w:p>
            <w:pPr>
              <w:spacing w:line="360" w:lineRule="auto"/>
              <w:jc w:val="center"/>
              <w:rPr>
                <w:rFonts w:ascii="宋体" w:hAnsi="宋体"/>
                <w:sz w:val="24"/>
              </w:rPr>
            </w:pPr>
            <w:r>
              <w:rPr>
                <w:rFonts w:hint="eastAsia" w:ascii="宋体" w:hAnsi="宋体"/>
                <w:sz w:val="24"/>
              </w:rPr>
              <w:t>南方及同档次品牌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4</w:t>
            </w:r>
          </w:p>
        </w:tc>
        <w:tc>
          <w:tcPr>
            <w:tcW w:w="1995" w:type="dxa"/>
            <w:vAlign w:val="center"/>
          </w:tcPr>
          <w:p>
            <w:pPr>
              <w:spacing w:line="360" w:lineRule="auto"/>
              <w:jc w:val="center"/>
              <w:rPr>
                <w:rFonts w:ascii="宋体" w:hAnsi="宋体"/>
                <w:sz w:val="24"/>
              </w:rPr>
            </w:pPr>
            <w:r>
              <w:rPr>
                <w:rFonts w:hint="eastAsia" w:ascii="宋体" w:hAnsi="宋体"/>
                <w:sz w:val="24"/>
              </w:rPr>
              <w:t>反洗泵</w:t>
            </w:r>
          </w:p>
        </w:tc>
        <w:tc>
          <w:tcPr>
            <w:tcW w:w="3449" w:type="dxa"/>
            <w:vAlign w:val="center"/>
          </w:tcPr>
          <w:p>
            <w:pPr>
              <w:jc w:val="left"/>
              <w:rPr>
                <w:rFonts w:ascii="宋体" w:hAnsi="宋体"/>
                <w:sz w:val="24"/>
              </w:rPr>
            </w:pPr>
            <w:r>
              <w:rPr>
                <w:rFonts w:hint="eastAsia"/>
                <w:sz w:val="24"/>
              </w:rPr>
              <w:t>流量大于等于6.3m3/h，扬程大于等于 15m，吸程大于等于5-8m</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台</w:t>
            </w:r>
          </w:p>
        </w:tc>
        <w:tc>
          <w:tcPr>
            <w:tcW w:w="1417" w:type="dxa"/>
            <w:vAlign w:val="center"/>
          </w:tcPr>
          <w:p>
            <w:pPr>
              <w:spacing w:line="360" w:lineRule="auto"/>
              <w:jc w:val="center"/>
              <w:rPr>
                <w:rFonts w:ascii="宋体" w:hAnsi="宋体"/>
                <w:sz w:val="24"/>
              </w:rPr>
            </w:pPr>
            <w:r>
              <w:rPr>
                <w:rFonts w:hint="eastAsia" w:ascii="宋体" w:hAnsi="宋体"/>
                <w:sz w:val="24"/>
              </w:rPr>
              <w:t>南方及同档次品牌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5</w:t>
            </w:r>
          </w:p>
        </w:tc>
        <w:tc>
          <w:tcPr>
            <w:tcW w:w="1995" w:type="dxa"/>
            <w:vAlign w:val="center"/>
          </w:tcPr>
          <w:p>
            <w:pPr>
              <w:spacing w:line="360" w:lineRule="auto"/>
              <w:jc w:val="center"/>
              <w:rPr>
                <w:rFonts w:ascii="宋体" w:hAnsi="宋体"/>
                <w:sz w:val="24"/>
              </w:rPr>
            </w:pPr>
            <w:r>
              <w:rPr>
                <w:rFonts w:hint="eastAsia" w:ascii="宋体" w:hAnsi="宋体"/>
                <w:sz w:val="24"/>
              </w:rPr>
              <w:t>曝气装置</w:t>
            </w:r>
          </w:p>
        </w:tc>
        <w:tc>
          <w:tcPr>
            <w:tcW w:w="3449" w:type="dxa"/>
            <w:vAlign w:val="center"/>
          </w:tcPr>
          <w:p>
            <w:pPr>
              <w:spacing w:line="360" w:lineRule="auto"/>
              <w:jc w:val="center"/>
              <w:rPr>
                <w:rFonts w:ascii="宋体" w:hAnsi="宋体"/>
                <w:sz w:val="24"/>
              </w:rPr>
            </w:pPr>
            <w:r>
              <w:rPr>
                <w:rFonts w:hint="eastAsia" w:ascii="宋体" w:hAnsi="宋体"/>
                <w:sz w:val="24"/>
              </w:rPr>
              <w:t>Φ215微孔曝气</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PP+ABS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6</w:t>
            </w:r>
          </w:p>
        </w:tc>
        <w:tc>
          <w:tcPr>
            <w:tcW w:w="1995" w:type="dxa"/>
            <w:vAlign w:val="center"/>
          </w:tcPr>
          <w:p>
            <w:pPr>
              <w:spacing w:line="360" w:lineRule="auto"/>
              <w:jc w:val="center"/>
              <w:rPr>
                <w:rFonts w:ascii="宋体" w:hAnsi="宋体"/>
                <w:sz w:val="24"/>
              </w:rPr>
            </w:pPr>
            <w:r>
              <w:rPr>
                <w:rFonts w:hint="eastAsia" w:ascii="宋体" w:hAnsi="宋体"/>
                <w:sz w:val="24"/>
              </w:rPr>
              <w:t>曝气管道</w:t>
            </w:r>
          </w:p>
        </w:tc>
        <w:tc>
          <w:tcPr>
            <w:tcW w:w="3449" w:type="dxa"/>
            <w:vAlign w:val="center"/>
          </w:tcPr>
          <w:p>
            <w:pPr>
              <w:spacing w:line="360" w:lineRule="auto"/>
              <w:jc w:val="center"/>
              <w:rPr>
                <w:rFonts w:ascii="宋体" w:hAnsi="宋体"/>
                <w:sz w:val="24"/>
              </w:rPr>
            </w:pPr>
            <w:r>
              <w:rPr>
                <w:rFonts w:hint="eastAsia" w:ascii="宋体" w:hAnsi="宋体"/>
                <w:sz w:val="24"/>
              </w:rPr>
              <w:t>配套</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U-PVC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7</w:t>
            </w:r>
          </w:p>
        </w:tc>
        <w:tc>
          <w:tcPr>
            <w:tcW w:w="1995" w:type="dxa"/>
            <w:vAlign w:val="center"/>
          </w:tcPr>
          <w:p>
            <w:pPr>
              <w:spacing w:line="360" w:lineRule="auto"/>
              <w:jc w:val="center"/>
              <w:rPr>
                <w:rFonts w:ascii="宋体" w:hAnsi="宋体"/>
                <w:sz w:val="24"/>
              </w:rPr>
            </w:pPr>
            <w:r>
              <w:rPr>
                <w:rFonts w:hint="eastAsia" w:ascii="宋体" w:hAnsi="宋体"/>
                <w:sz w:val="24"/>
              </w:rPr>
              <w:t>污泥回流泵</w:t>
            </w:r>
          </w:p>
        </w:tc>
        <w:tc>
          <w:tcPr>
            <w:tcW w:w="3449" w:type="dxa"/>
            <w:vAlign w:val="center"/>
          </w:tcPr>
          <w:p>
            <w:pPr>
              <w:spacing w:line="360" w:lineRule="auto"/>
              <w:jc w:val="center"/>
              <w:rPr>
                <w:rFonts w:ascii="宋体" w:hAnsi="宋体"/>
                <w:sz w:val="24"/>
              </w:rPr>
            </w:pPr>
            <w:r>
              <w:rPr>
                <w:rFonts w:hint="eastAsia" w:ascii="宋体" w:hAnsi="宋体"/>
                <w:sz w:val="24"/>
              </w:rPr>
              <w:t>50WQ10-10-1.1</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台</w:t>
            </w:r>
          </w:p>
        </w:tc>
        <w:tc>
          <w:tcPr>
            <w:tcW w:w="1417" w:type="dxa"/>
            <w:vAlign w:val="center"/>
          </w:tcPr>
          <w:p>
            <w:pPr>
              <w:spacing w:line="360" w:lineRule="auto"/>
              <w:jc w:val="center"/>
              <w:rPr>
                <w:rFonts w:ascii="宋体" w:hAnsi="宋体"/>
                <w:sz w:val="24"/>
              </w:rPr>
            </w:pPr>
            <w:r>
              <w:rPr>
                <w:rFonts w:hint="eastAsia" w:ascii="宋体" w:hAnsi="宋体"/>
                <w:sz w:val="24"/>
              </w:rPr>
              <w:t>南方及同档次品牌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（六）</w:t>
            </w:r>
          </w:p>
        </w:tc>
        <w:tc>
          <w:tcPr>
            <w:tcW w:w="8136" w:type="dxa"/>
            <w:gridSpan w:val="5"/>
            <w:vAlign w:val="center"/>
          </w:tcPr>
          <w:p>
            <w:pPr>
              <w:spacing w:line="360" w:lineRule="auto"/>
              <w:jc w:val="center"/>
              <w:rPr>
                <w:rFonts w:ascii="宋体" w:hAnsi="宋体"/>
                <w:sz w:val="24"/>
              </w:rPr>
            </w:pPr>
            <w:r>
              <w:rPr>
                <w:rFonts w:hint="eastAsia" w:ascii="宋体" w:hAnsi="宋体"/>
                <w:sz w:val="24"/>
              </w:rPr>
              <w:t>除磷设备（一体化设备内部）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highlight w:val="yellow"/>
              </w:rPr>
            </w:pPr>
            <w:r>
              <w:rPr>
                <w:rFonts w:hint="eastAsia" w:ascii="宋体" w:hAnsi="宋体"/>
                <w:sz w:val="24"/>
              </w:rPr>
              <w:t>1</w:t>
            </w:r>
          </w:p>
        </w:tc>
        <w:tc>
          <w:tcPr>
            <w:tcW w:w="1995" w:type="dxa"/>
            <w:vAlign w:val="center"/>
          </w:tcPr>
          <w:p>
            <w:pPr>
              <w:spacing w:line="360" w:lineRule="auto"/>
              <w:jc w:val="center"/>
              <w:rPr>
                <w:rFonts w:ascii="宋体" w:hAnsi="宋体"/>
                <w:sz w:val="24"/>
              </w:rPr>
            </w:pPr>
            <w:r>
              <w:rPr>
                <w:rFonts w:hint="eastAsia" w:ascii="宋体" w:hAnsi="宋体"/>
                <w:sz w:val="24"/>
              </w:rPr>
              <w:t>除磷剂投加装置</w:t>
            </w:r>
          </w:p>
        </w:tc>
        <w:tc>
          <w:tcPr>
            <w:tcW w:w="3449" w:type="dxa"/>
            <w:vAlign w:val="center"/>
          </w:tcPr>
          <w:p>
            <w:pPr>
              <w:spacing w:line="360" w:lineRule="auto"/>
              <w:jc w:val="center"/>
              <w:rPr>
                <w:rFonts w:ascii="宋体" w:hAnsi="宋体"/>
                <w:sz w:val="24"/>
              </w:rPr>
            </w:pPr>
            <w:r>
              <w:rPr>
                <w:rFonts w:hint="eastAsia"/>
                <w:sz w:val="24"/>
              </w:rPr>
              <w:t>池容400L，PP材质</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left"/>
              <w:rPr>
                <w:rFonts w:ascii="宋体" w:hAnsi="宋体"/>
                <w:sz w:val="24"/>
              </w:rPr>
            </w:pPr>
            <w:r>
              <w:rPr>
                <w:rFonts w:hint="eastAsia"/>
                <w:sz w:val="24"/>
              </w:rPr>
              <w:t>非标定制，配套计量泵及搅拌机，自动控制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hint="eastAsia" w:ascii="宋体" w:hAnsi="宋体"/>
                <w:sz w:val="24"/>
              </w:rPr>
            </w:pPr>
            <w:r>
              <w:rPr>
                <w:rFonts w:hint="eastAsia" w:ascii="宋体" w:hAnsi="宋体"/>
                <w:sz w:val="24"/>
              </w:rPr>
              <w:t>2</w:t>
            </w:r>
          </w:p>
        </w:tc>
        <w:tc>
          <w:tcPr>
            <w:tcW w:w="1995" w:type="dxa"/>
            <w:vAlign w:val="center"/>
          </w:tcPr>
          <w:p>
            <w:pPr>
              <w:spacing w:line="360" w:lineRule="auto"/>
              <w:jc w:val="center"/>
              <w:rPr>
                <w:rFonts w:hint="eastAsia" w:ascii="宋体" w:hAnsi="宋体"/>
                <w:sz w:val="24"/>
              </w:rPr>
            </w:pPr>
            <w:r>
              <w:rPr>
                <w:rFonts w:hint="eastAsia" w:ascii="宋体" w:hAnsi="宋体"/>
                <w:sz w:val="24"/>
              </w:rPr>
              <w:t>反冲洗加药装置</w:t>
            </w:r>
          </w:p>
        </w:tc>
        <w:tc>
          <w:tcPr>
            <w:tcW w:w="3449" w:type="dxa"/>
            <w:vAlign w:val="center"/>
          </w:tcPr>
          <w:p>
            <w:pPr>
              <w:spacing w:line="360" w:lineRule="auto"/>
              <w:jc w:val="center"/>
              <w:rPr>
                <w:rFonts w:ascii="宋体" w:hAnsi="宋体"/>
                <w:sz w:val="24"/>
              </w:rPr>
            </w:pPr>
            <w:r>
              <w:rPr>
                <w:rFonts w:hint="eastAsia"/>
                <w:sz w:val="24"/>
              </w:rPr>
              <w:t>池容400L，PP材质</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left"/>
              <w:rPr>
                <w:rFonts w:ascii="宋体" w:hAnsi="宋体"/>
                <w:sz w:val="24"/>
              </w:rPr>
            </w:pPr>
            <w:r>
              <w:rPr>
                <w:rFonts w:hint="eastAsia"/>
                <w:sz w:val="24"/>
              </w:rPr>
              <w:t>非标定制，配套计量泵及搅拌机，自动控制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（七）</w:t>
            </w:r>
          </w:p>
        </w:tc>
        <w:tc>
          <w:tcPr>
            <w:tcW w:w="8136" w:type="dxa"/>
            <w:gridSpan w:val="5"/>
            <w:vAlign w:val="center"/>
          </w:tcPr>
          <w:p>
            <w:pPr>
              <w:spacing w:line="360" w:lineRule="auto"/>
              <w:jc w:val="center"/>
              <w:rPr>
                <w:sz w:val="24"/>
              </w:rPr>
            </w:pPr>
            <w:r>
              <w:rPr>
                <w:rFonts w:hint="eastAsia" w:ascii="宋体" w:hAnsi="宋体"/>
                <w:sz w:val="24"/>
              </w:rPr>
              <w:t>消毒设备（一体化设备内部）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1</w:t>
            </w:r>
          </w:p>
        </w:tc>
        <w:tc>
          <w:tcPr>
            <w:tcW w:w="1995" w:type="dxa"/>
            <w:vAlign w:val="center"/>
          </w:tcPr>
          <w:p>
            <w:pPr>
              <w:spacing w:line="360" w:lineRule="auto"/>
              <w:jc w:val="center"/>
              <w:rPr>
                <w:rFonts w:ascii="宋体" w:hAnsi="宋体"/>
                <w:sz w:val="24"/>
              </w:rPr>
            </w:pPr>
            <w:r>
              <w:rPr>
                <w:rFonts w:hint="eastAsia" w:ascii="宋体" w:hAnsi="宋体"/>
                <w:sz w:val="24"/>
              </w:rPr>
              <w:t>浸没式紫外线消毒器</w:t>
            </w:r>
          </w:p>
        </w:tc>
        <w:tc>
          <w:tcPr>
            <w:tcW w:w="3449" w:type="dxa"/>
            <w:vAlign w:val="center"/>
          </w:tcPr>
          <w:p>
            <w:pPr>
              <w:spacing w:line="360" w:lineRule="auto"/>
              <w:jc w:val="center"/>
              <w:rPr>
                <w:sz w:val="24"/>
              </w:rPr>
            </w:pPr>
            <w:r>
              <w:rPr>
                <w:rFonts w:hint="eastAsia"/>
                <w:sz w:val="24"/>
              </w:rPr>
              <w:t>30W</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left"/>
              <w:rPr>
                <w:sz w:val="24"/>
              </w:rPr>
            </w:pPr>
            <w:r>
              <w:rPr>
                <w:rFonts w:hint="eastAsia"/>
                <w:sz w:val="24"/>
              </w:rPr>
              <w:t>飞利浦同档次品牌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（八）</w:t>
            </w:r>
          </w:p>
        </w:tc>
        <w:tc>
          <w:tcPr>
            <w:tcW w:w="8136" w:type="dxa"/>
            <w:gridSpan w:val="5"/>
            <w:vAlign w:val="center"/>
          </w:tcPr>
          <w:p>
            <w:pPr>
              <w:spacing w:line="360" w:lineRule="auto"/>
              <w:jc w:val="center"/>
              <w:rPr>
                <w:rFonts w:ascii="宋体" w:hAnsi="宋体"/>
                <w:sz w:val="24"/>
              </w:rPr>
            </w:pPr>
            <w:r>
              <w:rPr>
                <w:rFonts w:hint="eastAsia" w:ascii="宋体" w:hAnsi="宋体"/>
                <w:sz w:val="24"/>
              </w:rPr>
              <w:t>设备间 （一体化设备内部）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p>
        </w:tc>
        <w:tc>
          <w:tcPr>
            <w:tcW w:w="8136" w:type="dxa"/>
            <w:gridSpan w:val="5"/>
            <w:vAlign w:val="center"/>
          </w:tcPr>
          <w:p>
            <w:pPr>
              <w:spacing w:line="360" w:lineRule="auto"/>
              <w:jc w:val="center"/>
              <w:rPr>
                <w:rFonts w:ascii="宋体" w:hAnsi="宋体"/>
                <w:sz w:val="24"/>
              </w:rPr>
            </w:pPr>
            <w:r>
              <w:rPr>
                <w:rFonts w:hint="eastAsia" w:ascii="宋体" w:hAnsi="宋体"/>
                <w:sz w:val="24"/>
              </w:rPr>
              <w:t>配套附件及全自动控制系统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1</w:t>
            </w:r>
          </w:p>
        </w:tc>
        <w:tc>
          <w:tcPr>
            <w:tcW w:w="1995" w:type="dxa"/>
            <w:vAlign w:val="center"/>
          </w:tcPr>
          <w:p>
            <w:pPr>
              <w:spacing w:line="360" w:lineRule="auto"/>
              <w:jc w:val="center"/>
              <w:rPr>
                <w:rFonts w:ascii="宋体" w:hAnsi="宋体"/>
                <w:sz w:val="24"/>
              </w:rPr>
            </w:pPr>
            <w:r>
              <w:rPr>
                <w:rFonts w:hint="eastAsia" w:ascii="宋体" w:hAnsi="宋体"/>
                <w:sz w:val="24"/>
              </w:rPr>
              <w:t>管道阀门</w:t>
            </w:r>
          </w:p>
        </w:tc>
        <w:tc>
          <w:tcPr>
            <w:tcW w:w="3449" w:type="dxa"/>
            <w:vAlign w:val="center"/>
          </w:tcPr>
          <w:p>
            <w:pPr>
              <w:spacing w:line="360" w:lineRule="auto"/>
              <w:jc w:val="center"/>
              <w:rPr>
                <w:rFonts w:ascii="宋体" w:hAnsi="宋体"/>
                <w:sz w:val="24"/>
              </w:rPr>
            </w:pPr>
            <w:r>
              <w:rPr>
                <w:rFonts w:hint="eastAsia" w:ascii="宋体" w:hAnsi="宋体"/>
                <w:sz w:val="24"/>
              </w:rPr>
              <w:t>国标</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2</w:t>
            </w:r>
          </w:p>
        </w:tc>
        <w:tc>
          <w:tcPr>
            <w:tcW w:w="1995" w:type="dxa"/>
            <w:vAlign w:val="center"/>
          </w:tcPr>
          <w:p>
            <w:pPr>
              <w:spacing w:line="360" w:lineRule="auto"/>
              <w:jc w:val="center"/>
              <w:rPr>
                <w:rFonts w:ascii="宋体" w:hAnsi="宋体"/>
                <w:sz w:val="24"/>
              </w:rPr>
            </w:pPr>
            <w:r>
              <w:rPr>
                <w:rFonts w:hint="eastAsia" w:ascii="宋体" w:hAnsi="宋体"/>
                <w:sz w:val="24"/>
              </w:rPr>
              <w:t>电线电缆</w:t>
            </w:r>
          </w:p>
        </w:tc>
        <w:tc>
          <w:tcPr>
            <w:tcW w:w="3449" w:type="dxa"/>
            <w:vAlign w:val="center"/>
          </w:tcPr>
          <w:p>
            <w:pPr>
              <w:spacing w:line="360" w:lineRule="auto"/>
              <w:jc w:val="center"/>
              <w:rPr>
                <w:rFonts w:ascii="宋体" w:hAnsi="宋体"/>
                <w:sz w:val="24"/>
              </w:rPr>
            </w:pPr>
            <w:r>
              <w:rPr>
                <w:rFonts w:hint="eastAsia" w:ascii="宋体" w:hAnsi="宋体"/>
                <w:sz w:val="24"/>
              </w:rPr>
              <w:t>国标</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3</w:t>
            </w:r>
          </w:p>
        </w:tc>
        <w:tc>
          <w:tcPr>
            <w:tcW w:w="1995" w:type="dxa"/>
            <w:vAlign w:val="center"/>
          </w:tcPr>
          <w:p>
            <w:pPr>
              <w:spacing w:line="360" w:lineRule="auto"/>
              <w:jc w:val="center"/>
              <w:rPr>
                <w:rFonts w:ascii="宋体" w:hAnsi="宋体"/>
                <w:sz w:val="24"/>
              </w:rPr>
            </w:pPr>
            <w:r>
              <w:rPr>
                <w:rFonts w:hint="eastAsia" w:ascii="宋体" w:hAnsi="宋体"/>
                <w:sz w:val="24"/>
              </w:rPr>
              <w:t>电控箱</w:t>
            </w:r>
          </w:p>
        </w:tc>
        <w:tc>
          <w:tcPr>
            <w:tcW w:w="3449" w:type="dxa"/>
            <w:vAlign w:val="center"/>
          </w:tcPr>
          <w:p>
            <w:pPr>
              <w:spacing w:line="360" w:lineRule="auto"/>
              <w:jc w:val="center"/>
              <w:rPr>
                <w:rFonts w:ascii="宋体" w:hAnsi="宋体"/>
                <w:sz w:val="24"/>
              </w:rPr>
            </w:pPr>
            <w:r>
              <w:rPr>
                <w:rFonts w:hint="eastAsia" w:ascii="宋体" w:hAnsi="宋体"/>
                <w:sz w:val="24"/>
              </w:rPr>
              <w:t>自动/手动控制</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电器选用正泰等同档次品牌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highlight w:val="yellow"/>
              </w:rPr>
            </w:pPr>
            <w:r>
              <w:rPr>
                <w:rFonts w:hint="eastAsia" w:ascii="宋体" w:hAnsi="宋体"/>
                <w:sz w:val="24"/>
              </w:rPr>
              <w:t>4</w:t>
            </w:r>
          </w:p>
        </w:tc>
        <w:tc>
          <w:tcPr>
            <w:tcW w:w="1995" w:type="dxa"/>
            <w:vAlign w:val="center"/>
          </w:tcPr>
          <w:p>
            <w:pPr>
              <w:spacing w:line="360" w:lineRule="auto"/>
              <w:jc w:val="center"/>
              <w:rPr>
                <w:rFonts w:ascii="宋体" w:hAnsi="宋体"/>
                <w:sz w:val="24"/>
              </w:rPr>
            </w:pPr>
            <w:r>
              <w:rPr>
                <w:rFonts w:hint="eastAsia" w:ascii="宋体" w:hAnsi="宋体"/>
                <w:sz w:val="24"/>
              </w:rPr>
              <w:t>PLC远程监控</w:t>
            </w:r>
          </w:p>
        </w:tc>
        <w:tc>
          <w:tcPr>
            <w:tcW w:w="3449" w:type="dxa"/>
            <w:vAlign w:val="center"/>
          </w:tcPr>
          <w:p>
            <w:pPr>
              <w:spacing w:line="360" w:lineRule="auto"/>
              <w:jc w:val="center"/>
              <w:rPr>
                <w:rFonts w:ascii="宋体" w:hAnsi="宋体"/>
                <w:sz w:val="24"/>
              </w:rPr>
            </w:pPr>
            <w:r>
              <w:rPr>
                <w:rFonts w:hint="eastAsia" w:ascii="宋体" w:hAnsi="宋体"/>
                <w:sz w:val="24"/>
              </w:rPr>
              <w:t>带监控系统、液晶显示、PC端及手机端APP等功能</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套</w:t>
            </w:r>
          </w:p>
        </w:tc>
        <w:tc>
          <w:tcPr>
            <w:tcW w:w="1417" w:type="dxa"/>
            <w:vAlign w:val="center"/>
          </w:tcPr>
          <w:p>
            <w:pPr>
              <w:spacing w:line="360" w:lineRule="auto"/>
              <w:jc w:val="center"/>
              <w:rPr>
                <w:rFonts w:ascii="宋体" w:hAnsi="宋体"/>
                <w:sz w:val="24"/>
              </w:rPr>
            </w:pPr>
            <w:r>
              <w:rPr>
                <w:rFonts w:hint="eastAsia" w:ascii="宋体" w:hAnsi="宋体"/>
                <w:sz w:val="24"/>
              </w:rPr>
              <w:t>西门子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（八）</w:t>
            </w:r>
          </w:p>
        </w:tc>
        <w:tc>
          <w:tcPr>
            <w:tcW w:w="8136" w:type="dxa"/>
            <w:gridSpan w:val="5"/>
            <w:vAlign w:val="center"/>
          </w:tcPr>
          <w:p>
            <w:pPr>
              <w:spacing w:line="360" w:lineRule="auto"/>
              <w:jc w:val="center"/>
              <w:rPr>
                <w:rFonts w:ascii="宋体" w:hAnsi="宋体"/>
                <w:sz w:val="24"/>
              </w:rPr>
            </w:pPr>
            <w:r>
              <w:rPr>
                <w:rFonts w:hint="eastAsia" w:ascii="宋体" w:hAnsi="宋体"/>
                <w:sz w:val="24"/>
              </w:rPr>
              <w:t>菌种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36" w:type="dxa"/>
            <w:vAlign w:val="center"/>
          </w:tcPr>
          <w:p>
            <w:pPr>
              <w:spacing w:line="360" w:lineRule="auto"/>
              <w:jc w:val="center"/>
              <w:rPr>
                <w:rFonts w:ascii="宋体" w:hAnsi="宋体"/>
                <w:sz w:val="24"/>
              </w:rPr>
            </w:pPr>
            <w:r>
              <w:rPr>
                <w:rFonts w:hint="eastAsia" w:ascii="宋体" w:hAnsi="宋体"/>
                <w:sz w:val="24"/>
              </w:rPr>
              <w:t>1</w:t>
            </w:r>
          </w:p>
        </w:tc>
        <w:tc>
          <w:tcPr>
            <w:tcW w:w="1995" w:type="dxa"/>
            <w:vAlign w:val="center"/>
          </w:tcPr>
          <w:p>
            <w:pPr>
              <w:spacing w:line="360" w:lineRule="auto"/>
              <w:jc w:val="center"/>
              <w:rPr>
                <w:rFonts w:ascii="宋体" w:hAnsi="宋体"/>
                <w:sz w:val="24"/>
              </w:rPr>
            </w:pPr>
            <w:r>
              <w:rPr>
                <w:rFonts w:hint="eastAsia" w:ascii="宋体" w:hAnsi="宋体"/>
                <w:sz w:val="24"/>
              </w:rPr>
              <w:t>生活污水高效菌种</w:t>
            </w:r>
          </w:p>
        </w:tc>
        <w:tc>
          <w:tcPr>
            <w:tcW w:w="3449" w:type="dxa"/>
            <w:vAlign w:val="center"/>
          </w:tcPr>
          <w:p>
            <w:pPr>
              <w:spacing w:line="360" w:lineRule="auto"/>
              <w:jc w:val="center"/>
              <w:rPr>
                <w:rFonts w:ascii="宋体" w:hAnsi="宋体"/>
                <w:sz w:val="24"/>
              </w:rPr>
            </w:pPr>
            <w:r>
              <w:rPr>
                <w:rFonts w:hint="eastAsia" w:ascii="宋体" w:hAnsi="宋体"/>
                <w:sz w:val="24"/>
              </w:rPr>
              <w:t xml:space="preserve"> 配套</w:t>
            </w:r>
          </w:p>
        </w:tc>
        <w:tc>
          <w:tcPr>
            <w:tcW w:w="709" w:type="dxa"/>
            <w:vAlign w:val="center"/>
          </w:tcPr>
          <w:p>
            <w:pPr>
              <w:spacing w:line="360" w:lineRule="auto"/>
              <w:jc w:val="center"/>
              <w:rPr>
                <w:rFonts w:ascii="宋体" w:hAnsi="宋体"/>
                <w:sz w:val="24"/>
              </w:rPr>
            </w:pPr>
            <w:r>
              <w:rPr>
                <w:rFonts w:hint="eastAsia" w:ascii="宋体" w:hAnsi="宋体"/>
                <w:sz w:val="24"/>
              </w:rPr>
              <w:t>1</w:t>
            </w:r>
          </w:p>
        </w:tc>
        <w:tc>
          <w:tcPr>
            <w:tcW w:w="566" w:type="dxa"/>
            <w:vAlign w:val="center"/>
          </w:tcPr>
          <w:p>
            <w:pPr>
              <w:spacing w:line="360" w:lineRule="auto"/>
              <w:jc w:val="center"/>
              <w:rPr>
                <w:rFonts w:ascii="宋体" w:hAnsi="宋体"/>
                <w:sz w:val="24"/>
              </w:rPr>
            </w:pPr>
            <w:r>
              <w:rPr>
                <w:rFonts w:hint="eastAsia" w:ascii="宋体" w:hAnsi="宋体"/>
                <w:sz w:val="24"/>
              </w:rPr>
              <w:t>项</w:t>
            </w:r>
          </w:p>
        </w:tc>
        <w:tc>
          <w:tcPr>
            <w:tcW w:w="1417" w:type="dxa"/>
            <w:vAlign w:val="center"/>
          </w:tcPr>
          <w:p>
            <w:pPr>
              <w:spacing w:line="360" w:lineRule="auto"/>
              <w:jc w:val="center"/>
              <w:rPr>
                <w:rFonts w:ascii="宋体" w:hAnsi="宋体"/>
                <w:sz w:val="24"/>
              </w:rPr>
            </w:pPr>
            <w:r>
              <w:rPr>
                <w:rFonts w:hint="eastAsia" w:ascii="宋体" w:hAnsi="宋体"/>
                <w:sz w:val="24"/>
              </w:rPr>
              <w:t>--</w:t>
            </w:r>
          </w:p>
        </w:tc>
      </w:tr>
    </w:tbl>
    <w:p>
      <w:pPr>
        <w:pStyle w:val="11"/>
        <w:widowControl w:val="0"/>
        <w:spacing w:line="440" w:lineRule="exact"/>
        <w:ind w:firstLine="480" w:firstLineChars="200"/>
        <w:rPr>
          <w:rFonts w:cs="宋体"/>
        </w:rPr>
      </w:pPr>
      <w:r>
        <w:rPr>
          <w:rFonts w:hint="eastAsia" w:cs="宋体"/>
        </w:rPr>
        <w:t>说明：一体化污水处理设施各单元池池底设安全排空阀门；一体化设备设防雷接地；一体化设备设钢砼结构基础；设备正常运行时，距离设备1米处噪音应低于55分呗。</w:t>
      </w:r>
    </w:p>
    <w:bookmarkEnd w:id="7"/>
    <w:bookmarkEnd w:id="11"/>
    <w:bookmarkEnd w:id="12"/>
    <w:p>
      <w:pPr>
        <w:pStyle w:val="3"/>
        <w:spacing w:beforeLines="50" w:after="0"/>
        <w:ind w:firstLine="0" w:firstLineChars="0"/>
        <w:jc w:val="left"/>
        <w:rPr>
          <w:rFonts w:ascii="宋体" w:hAnsi="宋体" w:eastAsia="宋体" w:cs="宋体"/>
          <w:sz w:val="24"/>
          <w:szCs w:val="24"/>
        </w:rPr>
      </w:pPr>
      <w:r>
        <w:rPr>
          <w:rFonts w:hint="eastAsia" w:ascii="宋体" w:hAnsi="宋体" w:eastAsia="宋体" w:cs="宋体"/>
          <w:sz w:val="24"/>
          <w:szCs w:val="24"/>
        </w:rPr>
        <w:t>三  要求</w:t>
      </w:r>
    </w:p>
    <w:p>
      <w:pPr>
        <w:spacing w:line="360" w:lineRule="auto"/>
        <w:ind w:firstLine="480" w:firstLineChars="200"/>
        <w:rPr>
          <w:rFonts w:ascii="宋体" w:hAnsi="宋体" w:cs="宋体"/>
          <w:sz w:val="24"/>
        </w:rPr>
      </w:pPr>
      <w:r>
        <w:rPr>
          <w:rFonts w:hint="eastAsia" w:ascii="宋体" w:hAnsi="宋体" w:cs="宋体"/>
          <w:sz w:val="24"/>
        </w:rPr>
        <w:t>1、本项目的材料、设备、施工必须达到现行中华人民共和国及省市行业的一切有关法规规范的要求。</w:t>
      </w:r>
    </w:p>
    <w:p>
      <w:pPr>
        <w:widowControl/>
        <w:snapToGrid w:val="0"/>
        <w:spacing w:line="360" w:lineRule="auto"/>
        <w:ind w:firstLine="480" w:firstLineChars="200"/>
        <w:jc w:val="left"/>
        <w:rPr>
          <w:rFonts w:hint="default" w:ascii="宋体" w:hAnsi="宋体" w:eastAsia="宋体" w:cs="宋体"/>
          <w:sz w:val="24"/>
          <w:lang w:val="en-US" w:eastAsia="zh-CN"/>
        </w:rPr>
      </w:pPr>
      <w:r>
        <w:rPr>
          <w:rFonts w:hint="eastAsia" w:ascii="宋体" w:hAnsi="宋体" w:cs="宋体"/>
          <w:sz w:val="24"/>
        </w:rPr>
        <w:t>2、本项目范围内的设计项目，不得分包和转包。一经发现立即取消中标资格，作违约处理，并承担由此引起的一切经济损失。</w:t>
      </w:r>
      <w:r>
        <w:rPr>
          <w:rFonts w:hint="eastAsia" w:ascii="宋体" w:hAnsi="宋体" w:cs="宋体"/>
          <w:sz w:val="24"/>
          <w:lang w:eastAsia="zh-CN"/>
        </w:rPr>
        <w:t>（</w:t>
      </w:r>
      <w:r>
        <w:rPr>
          <w:rFonts w:hint="eastAsia" w:ascii="宋体" w:hAnsi="宋体" w:cs="宋体"/>
          <w:sz w:val="24"/>
          <w:lang w:val="en-US" w:eastAsia="zh-CN"/>
        </w:rPr>
        <w:t>附公司项目组成人员清单）</w:t>
      </w:r>
    </w:p>
    <w:p>
      <w:pPr>
        <w:pStyle w:val="15"/>
        <w:spacing w:line="360" w:lineRule="auto"/>
        <w:ind w:firstLine="480" w:firstLineChars="200"/>
        <w:rPr>
          <w:rFonts w:ascii="宋体" w:hAnsi="宋体" w:cs="宋体"/>
          <w:sz w:val="24"/>
        </w:rPr>
      </w:pPr>
      <w:r>
        <w:rPr>
          <w:rFonts w:hint="eastAsia" w:ascii="宋体" w:hAnsi="宋体" w:cs="宋体"/>
          <w:sz w:val="24"/>
        </w:rPr>
        <w:t>3、项目服务期间发生的所有安全责任事故，由中标单位负全部责任。</w:t>
      </w:r>
    </w:p>
    <w:p>
      <w:pPr>
        <w:spacing w:line="360" w:lineRule="auto"/>
        <w:ind w:firstLine="480" w:firstLineChars="200"/>
        <w:rPr>
          <w:rFonts w:ascii="宋体" w:hAnsi="宋体" w:cs="宋体"/>
          <w:sz w:val="24"/>
        </w:rPr>
      </w:pPr>
      <w:r>
        <w:rPr>
          <w:rFonts w:hint="eastAsia" w:ascii="宋体" w:hAnsi="宋体" w:cs="宋体"/>
          <w:sz w:val="24"/>
        </w:rPr>
        <w:t>4、施工工艺及技术要求：按照设计和相关的技术规范、验收规范。</w:t>
      </w:r>
    </w:p>
    <w:p>
      <w:pPr>
        <w:spacing w:line="360" w:lineRule="auto"/>
        <w:ind w:left="420" w:leftChars="200"/>
        <w:rPr>
          <w:rFonts w:ascii="宋体" w:hAnsi="宋体" w:cs="宋体"/>
          <w:sz w:val="24"/>
        </w:rPr>
      </w:pPr>
      <w:r>
        <w:rPr>
          <w:rFonts w:hint="eastAsia" w:ascii="宋体" w:hAnsi="宋体" w:cs="宋体"/>
          <w:sz w:val="24"/>
        </w:rPr>
        <w:t>5、交货地点：采购人指定。</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6、成交人应负责在现场进行施工、安装、调试直至该项目验收合格、交付使用，运维期间设备维修、更换，药剂，人工，消耗品，税金等费用应包括在项目总价中。</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7、现场施工开始至设备正常投运期内对终端内污水及新产生污水应经过污水应急处理设备处理或污水外运。</w:t>
      </w:r>
    </w:p>
    <w:p>
      <w:pPr>
        <w:spacing w:line="360" w:lineRule="auto"/>
        <w:ind w:firstLine="480" w:firstLineChars="200"/>
        <w:rPr>
          <w:rFonts w:ascii="宋体" w:hAnsi="宋体" w:cs="宋体"/>
          <w:sz w:val="24"/>
        </w:rPr>
      </w:pPr>
      <w:r>
        <w:rPr>
          <w:rFonts w:hint="eastAsia" w:ascii="宋体" w:hAnsi="宋体" w:cs="宋体"/>
          <w:sz w:val="24"/>
        </w:rPr>
        <w:t>8、项目验收：由采购人组织验收，依据为国家有关规定、采购文件、成交人的投标文件以及其他相关文件和资料。验收的标准按施工图要求，出水水质达标排放（提供第三方出具的水质检测报告，水质检测费用由中标方负责）。</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9、中标人收到中标通知书3天内提供项目设计图纸给业主审核，如图纸不能满足业主要求则需进一步优化直到业主认可，如不配合则业主有权取消中标人中标资格。</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10、项目如需新征土地，则由中标人自行与土地所在地村委会协商解决，土地征用费及涉及到的其他费用均由中标人提供。</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11、中标人需配合业主完成上级检查、考察等任务。</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12、提供给业主一个</w:t>
      </w:r>
      <w:r>
        <w:rPr>
          <w:rFonts w:hint="eastAsia" w:ascii="宋体" w:hAnsi="宋体" w:cs="宋体"/>
          <w:sz w:val="24"/>
          <w:szCs w:val="24"/>
          <w:lang w:val="en-US" w:eastAsia="zh-CN"/>
        </w:rPr>
        <w:t>设备</w:t>
      </w:r>
      <w:r>
        <w:rPr>
          <w:rFonts w:hint="eastAsia" w:ascii="宋体" w:hAnsi="宋体" w:cs="宋体"/>
          <w:sz w:val="24"/>
          <w:szCs w:val="24"/>
        </w:rPr>
        <w:t>智能管控平台账号。</w:t>
      </w:r>
    </w:p>
    <w:p>
      <w:pPr>
        <w:pStyle w:val="5"/>
        <w:spacing w:line="360" w:lineRule="auto"/>
        <w:rPr>
          <w:rFonts w:ascii="宋体" w:hAnsi="宋体" w:cs="宋体"/>
          <w:sz w:val="24"/>
          <w:szCs w:val="24"/>
        </w:rPr>
      </w:pPr>
      <w:r>
        <w:rPr>
          <w:rFonts w:hint="eastAsia" w:ascii="宋体" w:hAnsi="宋体" w:cs="宋体"/>
          <w:b/>
          <w:bCs/>
          <w:sz w:val="24"/>
          <w:szCs w:val="24"/>
        </w:rPr>
        <w:t xml:space="preserve">四 </w:t>
      </w:r>
      <w:r>
        <w:rPr>
          <w:rFonts w:hint="eastAsia" w:ascii="宋体" w:hAnsi="宋体" w:cs="宋体"/>
          <w:b/>
          <w:bCs/>
          <w:sz w:val="24"/>
          <w:szCs w:val="24"/>
          <w:lang w:val="en-US" w:eastAsia="zh-CN"/>
        </w:rPr>
        <w:t xml:space="preserve"> </w:t>
      </w:r>
      <w:r>
        <w:rPr>
          <w:rFonts w:hint="eastAsia" w:ascii="宋体" w:hAnsi="宋体" w:cs="宋体"/>
          <w:b/>
          <w:bCs/>
          <w:sz w:val="24"/>
          <w:szCs w:val="24"/>
        </w:rPr>
        <w:t>运维</w:t>
      </w:r>
      <w:r>
        <w:rPr>
          <w:rFonts w:hint="eastAsia" w:ascii="宋体" w:hAnsi="宋体" w:cs="宋体"/>
          <w:b/>
          <w:bCs/>
          <w:sz w:val="24"/>
          <w:szCs w:val="24"/>
          <w:lang w:val="en-US" w:eastAsia="zh-CN"/>
        </w:rPr>
        <w:t>内容及</w:t>
      </w:r>
      <w:r>
        <w:rPr>
          <w:rFonts w:hint="eastAsia" w:ascii="宋体" w:hAnsi="宋体" w:cs="宋体"/>
          <w:b/>
          <w:bCs/>
          <w:sz w:val="24"/>
          <w:szCs w:val="24"/>
        </w:rPr>
        <w:t>要求</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1、</w:t>
      </w:r>
      <w:r>
        <w:rPr>
          <w:rFonts w:hint="eastAsia" w:ascii="宋体" w:hAnsi="宋体" w:cs="宋体"/>
          <w:sz w:val="24"/>
        </w:rPr>
        <w:t>本项目中标人运维期限为3年；负责榧王村1号、花明泉村2号一体化污水处理设备的运行</w:t>
      </w:r>
      <w:r>
        <w:rPr>
          <w:rFonts w:hint="eastAsia" w:ascii="宋体" w:hAnsi="宋体" w:cs="宋体"/>
          <w:sz w:val="24"/>
          <w:lang w:val="en-US" w:eastAsia="zh-CN"/>
        </w:rPr>
        <w:t>维护</w:t>
      </w:r>
      <w:r>
        <w:rPr>
          <w:rFonts w:hint="eastAsia" w:ascii="宋体" w:hAnsi="宋体" w:cs="宋体"/>
          <w:sz w:val="24"/>
        </w:rPr>
        <w:t>，保证出水达标。</w:t>
      </w:r>
    </w:p>
    <w:p>
      <w:pPr>
        <w:pStyle w:val="5"/>
        <w:spacing w:line="360" w:lineRule="auto"/>
        <w:ind w:firstLine="482" w:firstLineChars="200"/>
        <w:rPr>
          <w:rFonts w:ascii="宋体" w:hAnsi="宋体" w:cs="宋体"/>
          <w:sz w:val="24"/>
          <w:szCs w:val="24"/>
        </w:rPr>
      </w:pPr>
      <w:r>
        <w:rPr>
          <w:rFonts w:hint="eastAsia" w:ascii="宋体" w:hAnsi="宋体" w:cs="宋体"/>
          <w:b/>
          <w:bCs/>
          <w:sz w:val="24"/>
          <w:szCs w:val="24"/>
        </w:rPr>
        <w:t>2、投标人注册地若不在诸暨范围内，投标人须在投标文件中提供承诺，中标后在诸暨设立分支机构。中标人就地常驻配备具有污水运维人员</w:t>
      </w:r>
      <w:r>
        <w:rPr>
          <w:rFonts w:hint="eastAsia" w:ascii="宋体" w:hAnsi="宋体" w:cs="宋体"/>
          <w:b/>
          <w:bCs/>
          <w:sz w:val="24"/>
          <w:szCs w:val="24"/>
          <w:lang w:val="en-US" w:eastAsia="zh-CN"/>
        </w:rPr>
        <w:t>5人（年龄不得高于55周岁），其中</w:t>
      </w:r>
      <w:r>
        <w:rPr>
          <w:rFonts w:hint="eastAsia" w:ascii="宋体" w:hAnsi="宋体" w:cs="宋体"/>
          <w:b/>
          <w:bCs/>
          <w:sz w:val="24"/>
          <w:szCs w:val="24"/>
        </w:rPr>
        <w:t>至少2人</w:t>
      </w:r>
      <w:r>
        <w:rPr>
          <w:rFonts w:hint="eastAsia" w:ascii="宋体" w:hAnsi="宋体" w:cs="宋体"/>
          <w:b/>
          <w:bCs/>
          <w:sz w:val="24"/>
          <w:szCs w:val="24"/>
          <w:lang w:val="en-US" w:eastAsia="zh-CN"/>
        </w:rPr>
        <w:t>具有</w:t>
      </w:r>
      <w:r>
        <w:rPr>
          <w:rFonts w:hint="eastAsia" w:ascii="宋体" w:hAnsi="宋体" w:cs="宋体"/>
          <w:b/>
          <w:bCs/>
          <w:sz w:val="24"/>
          <w:szCs w:val="24"/>
        </w:rPr>
        <w:t>（废水处理工职业资格证书），并为其缴纳社保，服务人员涉及的薪酬及养老、医疗、工伤、失业、生育等“五险”问题，均由中标人负责。（承诺表的格式各投标单位自拟，不提供作无效标处理）</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3、提供日常巡检和故障快速响应修复服务；质保期内，接到故障报修后2小时内到达现场进行抢修，前端故障恢复时间小于24小时，监控中心故障恢复时间小于4小时，系统软件提供终身免费升级，或提供代用件。</w:t>
      </w:r>
    </w:p>
    <w:p>
      <w:pPr>
        <w:pStyle w:val="5"/>
        <w:spacing w:line="360" w:lineRule="auto"/>
        <w:ind w:firstLine="480" w:firstLineChars="200"/>
        <w:rPr>
          <w:rFonts w:ascii="宋体" w:hAnsi="宋体" w:cs="宋体"/>
          <w:sz w:val="24"/>
          <w:szCs w:val="24"/>
        </w:rPr>
      </w:pPr>
      <w:r>
        <w:rPr>
          <w:rFonts w:hint="eastAsia" w:ascii="宋体" w:hAnsi="宋体" w:cs="宋体"/>
          <w:sz w:val="24"/>
          <w:szCs w:val="24"/>
        </w:rPr>
        <w:t>4、中标人每半个月对格栅池进行清理，发现前端进水量出现异常，应及时汇报业主并配合采取相关措施。每月提供水质检测报告，撰写水质变化分析报告。</w:t>
      </w:r>
    </w:p>
    <w:p>
      <w:pPr>
        <w:pStyle w:val="5"/>
        <w:spacing w:line="360" w:lineRule="auto"/>
        <w:ind w:firstLine="480" w:firstLineChars="200"/>
        <w:rPr>
          <w:rFonts w:hint="eastAsia" w:ascii="宋体" w:hAnsi="宋体" w:cs="宋体"/>
          <w:sz w:val="24"/>
          <w:szCs w:val="24"/>
        </w:rPr>
      </w:pPr>
      <w:r>
        <w:rPr>
          <w:rFonts w:hint="eastAsia" w:ascii="宋体" w:hAnsi="宋体" w:cs="宋体"/>
          <w:sz w:val="24"/>
          <w:szCs w:val="24"/>
        </w:rPr>
        <w:t>5、中标人对终端池沉积物如发现问题，应及时处理进行清掏，清掏物应按国家相关政策妥善处置，严禁乱倒乱埋。</w:t>
      </w:r>
    </w:p>
    <w:p>
      <w:pPr>
        <w:pStyle w:val="5"/>
        <w:spacing w:line="360" w:lineRule="auto"/>
        <w:ind w:firstLine="482" w:firstLineChars="200"/>
        <w:rPr>
          <w:rFonts w:hint="eastAsia" w:ascii="宋体" w:hAnsi="宋体" w:cs="宋体"/>
          <w:b/>
          <w:bCs/>
          <w:sz w:val="24"/>
          <w:szCs w:val="24"/>
        </w:rPr>
      </w:pPr>
      <w:r>
        <w:rPr>
          <w:rFonts w:hint="eastAsia" w:ascii="宋体" w:hAnsi="宋体" w:cs="宋体"/>
          <w:b/>
          <w:bCs/>
          <w:sz w:val="24"/>
          <w:szCs w:val="24"/>
          <w:lang w:val="en-US" w:eastAsia="zh-CN"/>
        </w:rPr>
        <w:t>6、在巡检过程中，本项目中标人需拥有生活污水运维检测系统平台，平台手机端和PC端具有问题采集、问题反馈、问题整改完成等资料上传功能，数据查询功能，统计分析功能等。提供给采购方PC 端开放管理账号。</w:t>
      </w:r>
      <w:r>
        <w:rPr>
          <w:rFonts w:hint="eastAsia" w:ascii="宋体" w:hAnsi="宋体" w:cs="宋体"/>
          <w:b/>
          <w:bCs/>
          <w:sz w:val="24"/>
          <w:szCs w:val="24"/>
        </w:rPr>
        <w:t>（投标人须在投标文件中提供承诺</w:t>
      </w:r>
      <w:r>
        <w:rPr>
          <w:rFonts w:hint="eastAsia" w:ascii="宋体" w:hAnsi="宋体" w:cs="宋体"/>
          <w:b/>
          <w:bCs/>
          <w:sz w:val="24"/>
          <w:szCs w:val="24"/>
          <w:lang w:eastAsia="zh-CN"/>
        </w:rPr>
        <w:t>，</w:t>
      </w:r>
      <w:r>
        <w:rPr>
          <w:rFonts w:hint="eastAsia" w:ascii="宋体" w:hAnsi="宋体" w:cs="宋体"/>
          <w:b/>
          <w:bCs/>
          <w:sz w:val="24"/>
          <w:szCs w:val="24"/>
        </w:rPr>
        <w:t>承诺表的格式各投标单位自拟，不提供作无效标处理）</w:t>
      </w:r>
    </w:p>
    <w:p>
      <w:pPr>
        <w:pStyle w:val="26"/>
        <w:numPr>
          <w:ilvl w:val="0"/>
          <w:numId w:val="0"/>
        </w:numPr>
        <w:overflowPunct w:val="0"/>
        <w:spacing w:line="360" w:lineRule="auto"/>
        <w:ind w:left="271" w:leftChars="0" w:firstLine="240" w:firstLineChars="100"/>
        <w:rPr>
          <w:rFonts w:hint="default" w:ascii="宋体" w:hAnsi="宋体" w:cs="宋体"/>
          <w:b/>
          <w:bCs/>
          <w:sz w:val="24"/>
          <w:szCs w:val="24"/>
          <w:lang w:val="en-US" w:eastAsia="zh-CN"/>
        </w:rPr>
      </w:pPr>
      <w:r>
        <w:rPr>
          <w:rFonts w:hint="eastAsia" w:ascii="宋体" w:hAnsi="宋体" w:eastAsia="宋体" w:cs="宋体"/>
          <w:color w:val="auto"/>
          <w:lang w:val="en-US" w:eastAsia="zh-CN"/>
        </w:rPr>
        <w:t>7、检测</w:t>
      </w:r>
      <w:r>
        <w:rPr>
          <w:rFonts w:hint="eastAsia" w:ascii="宋体" w:hAnsi="宋体" w:eastAsia="宋体" w:cs="宋体"/>
          <w:color w:val="auto"/>
        </w:rPr>
        <w:t>工作用手机软件完成，中标单位需自行配置测评用手机（安卓系统），并确保手机能够正常上传数据（上传数据产生的手机流量费由中标单位承担）。</w:t>
      </w:r>
    </w:p>
    <w:p>
      <w:pPr>
        <w:pStyle w:val="5"/>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8</w:t>
      </w:r>
      <w:r>
        <w:rPr>
          <w:rFonts w:hint="eastAsia" w:ascii="宋体" w:hAnsi="宋体" w:cs="宋体"/>
          <w:sz w:val="24"/>
          <w:szCs w:val="24"/>
        </w:rPr>
        <w:t>、中标人应加强对事故风险影响（包括电力设备，有限空间作业等）的预防对策和管理措施，并建立相应的应急预案制度，防止事故的发生。</w:t>
      </w:r>
    </w:p>
    <w:p>
      <w:pPr>
        <w:pStyle w:val="5"/>
        <w:spacing w:line="360" w:lineRule="auto"/>
        <w:ind w:firstLine="480" w:firstLineChars="200"/>
        <w:rPr>
          <w:rFonts w:hint="eastAsia" w:ascii="宋体" w:hAnsi="宋体" w:cs="宋体"/>
          <w:sz w:val="24"/>
          <w:szCs w:val="24"/>
        </w:rPr>
      </w:pPr>
      <w:r>
        <w:rPr>
          <w:rFonts w:hint="eastAsia" w:ascii="宋体" w:hAnsi="宋体" w:cs="宋体"/>
          <w:color w:val="auto"/>
          <w:sz w:val="24"/>
          <w:szCs w:val="24"/>
          <w:lang w:val="en-US" w:eastAsia="zh-CN"/>
        </w:rPr>
        <w:t>9、</w:t>
      </w:r>
      <w:r>
        <w:rPr>
          <w:rFonts w:hint="eastAsia" w:ascii="宋体" w:hAnsi="宋体" w:eastAsia="宋体" w:cs="宋体"/>
          <w:color w:val="auto"/>
          <w:sz w:val="24"/>
          <w:szCs w:val="24"/>
        </w:rPr>
        <w:t>重大活动保障、应急响应期间，投标人需根据采购人要求配备相应数量人员及设备用于保障、完成采购人交办的工作任务。</w:t>
      </w:r>
    </w:p>
    <w:p>
      <w:pPr>
        <w:pStyle w:val="5"/>
        <w:spacing w:line="360" w:lineRule="auto"/>
        <w:ind w:firstLine="480" w:firstLineChars="200"/>
        <w:rPr>
          <w:rFonts w:hint="eastAsia" w:ascii="宋体" w:hAnsi="宋体" w:cs="宋体"/>
          <w:sz w:val="24"/>
          <w:szCs w:val="24"/>
        </w:rPr>
      </w:pPr>
      <w:r>
        <w:rPr>
          <w:rFonts w:hint="eastAsia" w:ascii="宋体" w:hAnsi="宋体" w:cs="宋体"/>
          <w:sz w:val="24"/>
          <w:szCs w:val="24"/>
          <w:lang w:val="en-US" w:eastAsia="zh-CN"/>
        </w:rPr>
        <w:t>10、采购人将对中标单位的运维人员和数据资料进行不定期核查并对工作情况进行监督。</w:t>
      </w:r>
    </w:p>
    <w:p>
      <w:pPr>
        <w:pStyle w:val="5"/>
        <w:jc w:val="center"/>
        <w:rPr>
          <w:rFonts w:ascii="宋体" w:hAnsi="宋体" w:cs="宋体"/>
          <w:bCs/>
          <w:sz w:val="24"/>
          <w:szCs w:val="24"/>
        </w:rPr>
      </w:pPr>
    </w:p>
    <w:p>
      <w:pPr>
        <w:pStyle w:val="3"/>
        <w:spacing w:beforeLines="50" w:after="0"/>
        <w:ind w:firstLine="0" w:firstLineChars="0"/>
        <w:jc w:val="left"/>
        <w:rPr>
          <w:rFonts w:ascii="宋体" w:hAnsi="宋体" w:eastAsia="宋体" w:cs="宋体"/>
          <w:sz w:val="24"/>
          <w:szCs w:val="24"/>
        </w:rPr>
      </w:pPr>
      <w:r>
        <w:rPr>
          <w:rFonts w:hint="eastAsia" w:ascii="宋体" w:hAnsi="宋体" w:eastAsia="宋体" w:cs="宋体"/>
          <w:sz w:val="24"/>
          <w:szCs w:val="24"/>
          <w:lang w:val="en-US" w:eastAsia="zh-CN"/>
        </w:rPr>
        <w:t>五</w:t>
      </w:r>
      <w:r>
        <w:rPr>
          <w:rFonts w:hint="eastAsia" w:ascii="宋体" w:hAnsi="宋体" w:eastAsia="宋体" w:cs="宋体"/>
          <w:sz w:val="24"/>
          <w:szCs w:val="24"/>
        </w:rPr>
        <w:t xml:space="preserve">  质保期</w:t>
      </w:r>
    </w:p>
    <w:p>
      <w:pPr>
        <w:ind w:firstLine="480" w:firstLineChars="200"/>
        <w:rPr>
          <w:sz w:val="24"/>
        </w:rPr>
      </w:pPr>
      <w:r>
        <w:rPr>
          <w:sz w:val="24"/>
        </w:rPr>
        <w:t>要求对</w:t>
      </w:r>
      <w:r>
        <w:rPr>
          <w:rFonts w:hint="eastAsia"/>
          <w:sz w:val="24"/>
        </w:rPr>
        <w:t>本</w:t>
      </w:r>
      <w:r>
        <w:rPr>
          <w:sz w:val="24"/>
        </w:rPr>
        <w:t>项目</w:t>
      </w:r>
      <w:r>
        <w:rPr>
          <w:rFonts w:hint="eastAsia"/>
          <w:sz w:val="24"/>
        </w:rPr>
        <w:t>整体质保三</w:t>
      </w:r>
      <w:r>
        <w:rPr>
          <w:sz w:val="24"/>
        </w:rPr>
        <w:t>年</w:t>
      </w:r>
      <w:r>
        <w:rPr>
          <w:rFonts w:hint="eastAsia"/>
          <w:sz w:val="24"/>
        </w:rPr>
        <w:t>（运维3年）</w:t>
      </w:r>
      <w:r>
        <w:rPr>
          <w:sz w:val="24"/>
        </w:rPr>
        <w:t>。</w:t>
      </w:r>
    </w:p>
    <w:p>
      <w:pPr>
        <w:pStyle w:val="3"/>
        <w:spacing w:beforeLines="50" w:after="0"/>
        <w:ind w:firstLine="0" w:firstLineChars="0"/>
        <w:jc w:val="left"/>
        <w:rPr>
          <w:rFonts w:ascii="宋体" w:hAnsi="宋体" w:eastAsia="宋体" w:cs="宋体"/>
          <w:sz w:val="24"/>
          <w:szCs w:val="24"/>
        </w:rPr>
      </w:pPr>
      <w:r>
        <w:rPr>
          <w:rFonts w:hint="eastAsia" w:ascii="宋体" w:hAnsi="宋体" w:eastAsia="宋体" w:cs="宋体"/>
          <w:sz w:val="24"/>
          <w:szCs w:val="24"/>
          <w:lang w:val="en-US" w:eastAsia="zh-CN"/>
        </w:rPr>
        <w:t>六</w:t>
      </w:r>
      <w:r>
        <w:rPr>
          <w:rFonts w:hint="eastAsia" w:ascii="宋体" w:hAnsi="宋体" w:eastAsia="宋体" w:cs="宋体"/>
          <w:sz w:val="24"/>
          <w:szCs w:val="24"/>
        </w:rPr>
        <w:t xml:space="preserve">  工期要求</w:t>
      </w:r>
    </w:p>
    <w:p>
      <w:pPr>
        <w:tabs>
          <w:tab w:val="left" w:pos="540"/>
        </w:tabs>
        <w:snapToGrid w:val="0"/>
        <w:spacing w:line="360" w:lineRule="auto"/>
        <w:ind w:firstLine="480"/>
        <w:rPr>
          <w:rFonts w:ascii="宋体" w:hAnsi="宋体" w:cs="宋体"/>
          <w:sz w:val="24"/>
        </w:rPr>
      </w:pPr>
      <w:r>
        <w:rPr>
          <w:rFonts w:hint="eastAsia" w:ascii="宋体" w:hAnsi="宋体" w:cs="宋体"/>
          <w:sz w:val="24"/>
        </w:rPr>
        <w:t>合同签订后</w:t>
      </w:r>
      <w:r>
        <w:rPr>
          <w:rFonts w:hint="eastAsia" w:ascii="宋体" w:hAnsi="宋体" w:cs="宋体"/>
          <w:sz w:val="24"/>
          <w:lang w:val="en-US" w:eastAsia="zh-CN"/>
        </w:rPr>
        <w:t>30</w:t>
      </w:r>
      <w:r>
        <w:rPr>
          <w:rFonts w:hint="eastAsia" w:ascii="宋体" w:hAnsi="宋体" w:cs="宋体"/>
          <w:sz w:val="24"/>
        </w:rPr>
        <w:t>日历天内完成。</w:t>
      </w:r>
    </w:p>
    <w:p>
      <w:pPr>
        <w:pStyle w:val="3"/>
        <w:spacing w:beforeLines="50" w:after="0"/>
        <w:ind w:firstLine="0" w:firstLineChars="0"/>
        <w:jc w:val="left"/>
        <w:rPr>
          <w:rFonts w:ascii="宋体" w:hAnsi="宋体" w:eastAsia="宋体" w:cs="宋体"/>
          <w:sz w:val="24"/>
          <w:szCs w:val="24"/>
        </w:rPr>
      </w:pPr>
      <w:bookmarkStart w:id="13" w:name="_Toc11392"/>
      <w:r>
        <w:rPr>
          <w:rFonts w:hint="eastAsia" w:ascii="宋体" w:hAnsi="宋体" w:eastAsia="宋体" w:cs="宋体"/>
          <w:sz w:val="24"/>
          <w:szCs w:val="24"/>
          <w:lang w:val="en-US" w:eastAsia="zh-CN"/>
        </w:rPr>
        <w:t>七</w:t>
      </w:r>
      <w:r>
        <w:rPr>
          <w:rFonts w:hint="eastAsia" w:ascii="宋体" w:hAnsi="宋体" w:eastAsia="宋体" w:cs="宋体"/>
          <w:sz w:val="24"/>
          <w:szCs w:val="24"/>
        </w:rPr>
        <w:t xml:space="preserve">  </w:t>
      </w:r>
      <w:r>
        <w:rPr>
          <w:rFonts w:hint="eastAsia" w:ascii="宋体" w:hAnsi="宋体" w:eastAsia="宋体" w:cs="宋体"/>
          <w:sz w:val="24"/>
        </w:rPr>
        <w:t>履约保证金及</w:t>
      </w:r>
      <w:r>
        <w:rPr>
          <w:rFonts w:hint="eastAsia" w:ascii="宋体" w:hAnsi="宋体" w:eastAsia="宋体" w:cs="宋体"/>
          <w:sz w:val="24"/>
          <w:szCs w:val="24"/>
        </w:rPr>
        <w:t>付款方式</w:t>
      </w:r>
      <w:bookmarkEnd w:id="13"/>
    </w:p>
    <w:p>
      <w:pPr>
        <w:spacing w:line="360" w:lineRule="auto"/>
        <w:ind w:firstLine="480" w:firstLineChars="200"/>
        <w:rPr>
          <w:rFonts w:ascii="宋体" w:hAnsi="宋体" w:cs="宋体"/>
          <w:sz w:val="24"/>
        </w:rPr>
      </w:pPr>
      <w:r>
        <w:rPr>
          <w:rFonts w:hint="eastAsia" w:ascii="宋体" w:hAnsi="宋体" w:cs="宋体"/>
          <w:sz w:val="24"/>
        </w:rPr>
        <w:t>1.履约保证金：合同签订前中标方向采购人缴纳中标金额5％的履约保证金,项目完工验收合格后10日内无息退还。</w:t>
      </w:r>
    </w:p>
    <w:p>
      <w:pPr>
        <w:spacing w:line="360" w:lineRule="auto"/>
        <w:ind w:firstLine="480" w:firstLineChars="200"/>
        <w:rPr>
          <w:rFonts w:ascii="宋体" w:hAnsi="宋体" w:cs="宋体"/>
          <w:sz w:val="24"/>
        </w:rPr>
      </w:pPr>
      <w:r>
        <w:rPr>
          <w:rFonts w:hint="eastAsia" w:ascii="宋体" w:hAnsi="宋体" w:cs="宋体"/>
          <w:sz w:val="24"/>
        </w:rPr>
        <w:t>2.付款方式：项目验收合格后支付合同总金额的60%，正常运行1年后支付合同总价的10%，正常运行、运维满2年后支付10%，余款20%为质量保证金，质保期（3年）满后10日内支付（均无息）。</w:t>
      </w:r>
    </w:p>
    <w:sectPr>
      <w:footerReference r:id="rId3" w:type="default"/>
      <w:pgSz w:w="11906" w:h="16838"/>
      <w:pgMar w:top="1440" w:right="1133" w:bottom="1440" w:left="141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14</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FCE065"/>
    <w:multiLevelType w:val="singleLevel"/>
    <w:tmpl w:val="A7FCE065"/>
    <w:lvl w:ilvl="0" w:tentative="0">
      <w:start w:val="1"/>
      <w:numFmt w:val="chineseCounting"/>
      <w:suff w:val="nothing"/>
      <w:lvlText w:val="%1、"/>
      <w:lvlJc w:val="left"/>
      <w:rPr>
        <w:rFonts w:hint="eastAsia"/>
      </w:rPr>
    </w:lvl>
  </w:abstractNum>
  <w:abstractNum w:abstractNumId="1">
    <w:nsid w:val="ACE7B85A"/>
    <w:multiLevelType w:val="singleLevel"/>
    <w:tmpl w:val="ACE7B85A"/>
    <w:lvl w:ilvl="0" w:tentative="0">
      <w:start w:val="3"/>
      <w:numFmt w:val="chineseCounting"/>
      <w:suff w:val="nothing"/>
      <w:lvlText w:val="%1．"/>
      <w:lvlJc w:val="left"/>
      <w:rPr>
        <w:rFonts w:hint="eastAsia"/>
      </w:rPr>
    </w:lvl>
  </w:abstractNum>
  <w:abstractNum w:abstractNumId="2">
    <w:nsid w:val="048923E9"/>
    <w:multiLevelType w:val="multilevel"/>
    <w:tmpl w:val="048923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1F4B"/>
    <w:rsid w:val="00006461"/>
    <w:rsid w:val="00007CB5"/>
    <w:rsid w:val="000338A8"/>
    <w:rsid w:val="00035018"/>
    <w:rsid w:val="00036676"/>
    <w:rsid w:val="00047128"/>
    <w:rsid w:val="00083805"/>
    <w:rsid w:val="000A21D0"/>
    <w:rsid w:val="000B2D8C"/>
    <w:rsid w:val="000C4DF3"/>
    <w:rsid w:val="000E33FF"/>
    <w:rsid w:val="000E7C1A"/>
    <w:rsid w:val="00102165"/>
    <w:rsid w:val="001135F1"/>
    <w:rsid w:val="001351EE"/>
    <w:rsid w:val="001534D2"/>
    <w:rsid w:val="00170051"/>
    <w:rsid w:val="00181623"/>
    <w:rsid w:val="00186F14"/>
    <w:rsid w:val="00190D63"/>
    <w:rsid w:val="001B33F0"/>
    <w:rsid w:val="001C7BD1"/>
    <w:rsid w:val="001E0209"/>
    <w:rsid w:val="001E772E"/>
    <w:rsid w:val="001F437F"/>
    <w:rsid w:val="001F5B96"/>
    <w:rsid w:val="001F7E46"/>
    <w:rsid w:val="00222D08"/>
    <w:rsid w:val="0025249A"/>
    <w:rsid w:val="002527BA"/>
    <w:rsid w:val="00284EB0"/>
    <w:rsid w:val="0028721D"/>
    <w:rsid w:val="002905FB"/>
    <w:rsid w:val="00292136"/>
    <w:rsid w:val="00295B44"/>
    <w:rsid w:val="002A3A84"/>
    <w:rsid w:val="002B0B2F"/>
    <w:rsid w:val="002D3B9B"/>
    <w:rsid w:val="002E194F"/>
    <w:rsid w:val="00304194"/>
    <w:rsid w:val="003161C7"/>
    <w:rsid w:val="003166E5"/>
    <w:rsid w:val="00317D98"/>
    <w:rsid w:val="00337E1C"/>
    <w:rsid w:val="003404E7"/>
    <w:rsid w:val="0035033F"/>
    <w:rsid w:val="00375623"/>
    <w:rsid w:val="003A5668"/>
    <w:rsid w:val="003B1B13"/>
    <w:rsid w:val="004203C6"/>
    <w:rsid w:val="004304E7"/>
    <w:rsid w:val="00440D6F"/>
    <w:rsid w:val="00481F4B"/>
    <w:rsid w:val="004922E3"/>
    <w:rsid w:val="004A15C1"/>
    <w:rsid w:val="004A52A4"/>
    <w:rsid w:val="004A7216"/>
    <w:rsid w:val="004C037D"/>
    <w:rsid w:val="004D4242"/>
    <w:rsid w:val="004E1458"/>
    <w:rsid w:val="004F0987"/>
    <w:rsid w:val="00510CD1"/>
    <w:rsid w:val="00526B47"/>
    <w:rsid w:val="005306B9"/>
    <w:rsid w:val="00535196"/>
    <w:rsid w:val="00536AAD"/>
    <w:rsid w:val="00543C2C"/>
    <w:rsid w:val="00543E36"/>
    <w:rsid w:val="00561108"/>
    <w:rsid w:val="0056236F"/>
    <w:rsid w:val="00572667"/>
    <w:rsid w:val="00595087"/>
    <w:rsid w:val="00595C9C"/>
    <w:rsid w:val="005A5D38"/>
    <w:rsid w:val="005C27A4"/>
    <w:rsid w:val="005C29A1"/>
    <w:rsid w:val="005C5C1F"/>
    <w:rsid w:val="005D26AC"/>
    <w:rsid w:val="0060286B"/>
    <w:rsid w:val="00606C81"/>
    <w:rsid w:val="00616269"/>
    <w:rsid w:val="00617FD5"/>
    <w:rsid w:val="006214FD"/>
    <w:rsid w:val="00644310"/>
    <w:rsid w:val="00653F71"/>
    <w:rsid w:val="006569CA"/>
    <w:rsid w:val="00660216"/>
    <w:rsid w:val="00663498"/>
    <w:rsid w:val="0067307A"/>
    <w:rsid w:val="00685A08"/>
    <w:rsid w:val="0069079D"/>
    <w:rsid w:val="006A1D16"/>
    <w:rsid w:val="006C6A28"/>
    <w:rsid w:val="006E5512"/>
    <w:rsid w:val="006F004B"/>
    <w:rsid w:val="006F4E23"/>
    <w:rsid w:val="00703ECE"/>
    <w:rsid w:val="00707190"/>
    <w:rsid w:val="00707826"/>
    <w:rsid w:val="00711A8F"/>
    <w:rsid w:val="00721EEC"/>
    <w:rsid w:val="0073029B"/>
    <w:rsid w:val="007500F8"/>
    <w:rsid w:val="00752CFB"/>
    <w:rsid w:val="00752D0B"/>
    <w:rsid w:val="00765E52"/>
    <w:rsid w:val="00765F67"/>
    <w:rsid w:val="00786979"/>
    <w:rsid w:val="007B1D6D"/>
    <w:rsid w:val="007B5D82"/>
    <w:rsid w:val="007B7291"/>
    <w:rsid w:val="007B7E58"/>
    <w:rsid w:val="007D0080"/>
    <w:rsid w:val="007D2F27"/>
    <w:rsid w:val="007E22CE"/>
    <w:rsid w:val="007E7CAC"/>
    <w:rsid w:val="007F5727"/>
    <w:rsid w:val="00800400"/>
    <w:rsid w:val="00815A78"/>
    <w:rsid w:val="00851498"/>
    <w:rsid w:val="00880EEB"/>
    <w:rsid w:val="00887C11"/>
    <w:rsid w:val="008E72FA"/>
    <w:rsid w:val="009262FE"/>
    <w:rsid w:val="00932563"/>
    <w:rsid w:val="0093405F"/>
    <w:rsid w:val="00941001"/>
    <w:rsid w:val="0096781C"/>
    <w:rsid w:val="009827A5"/>
    <w:rsid w:val="009841DA"/>
    <w:rsid w:val="009923D0"/>
    <w:rsid w:val="009B2099"/>
    <w:rsid w:val="009C10AC"/>
    <w:rsid w:val="009C4149"/>
    <w:rsid w:val="009C7521"/>
    <w:rsid w:val="00A06901"/>
    <w:rsid w:val="00A17FC7"/>
    <w:rsid w:val="00A21478"/>
    <w:rsid w:val="00A22C03"/>
    <w:rsid w:val="00A26441"/>
    <w:rsid w:val="00A5319F"/>
    <w:rsid w:val="00A53C28"/>
    <w:rsid w:val="00A56201"/>
    <w:rsid w:val="00A6558F"/>
    <w:rsid w:val="00A71DFA"/>
    <w:rsid w:val="00A73B5A"/>
    <w:rsid w:val="00A96909"/>
    <w:rsid w:val="00AB0DB3"/>
    <w:rsid w:val="00AD07A9"/>
    <w:rsid w:val="00B0140A"/>
    <w:rsid w:val="00B17EA4"/>
    <w:rsid w:val="00B56262"/>
    <w:rsid w:val="00B815CC"/>
    <w:rsid w:val="00B8186F"/>
    <w:rsid w:val="00B844CE"/>
    <w:rsid w:val="00B93902"/>
    <w:rsid w:val="00BA713E"/>
    <w:rsid w:val="00BB1E6B"/>
    <w:rsid w:val="00BB3E56"/>
    <w:rsid w:val="00BB3EE7"/>
    <w:rsid w:val="00BC1381"/>
    <w:rsid w:val="00BD0651"/>
    <w:rsid w:val="00BE2A96"/>
    <w:rsid w:val="00BE7750"/>
    <w:rsid w:val="00C03EA0"/>
    <w:rsid w:val="00C375A3"/>
    <w:rsid w:val="00C554E8"/>
    <w:rsid w:val="00C95572"/>
    <w:rsid w:val="00CB0812"/>
    <w:rsid w:val="00D01843"/>
    <w:rsid w:val="00D073E2"/>
    <w:rsid w:val="00D15C5F"/>
    <w:rsid w:val="00D375CE"/>
    <w:rsid w:val="00D41457"/>
    <w:rsid w:val="00D4189E"/>
    <w:rsid w:val="00D71AB1"/>
    <w:rsid w:val="00D92AA1"/>
    <w:rsid w:val="00D93710"/>
    <w:rsid w:val="00DA13F1"/>
    <w:rsid w:val="00DB4253"/>
    <w:rsid w:val="00DF18B2"/>
    <w:rsid w:val="00DF59AC"/>
    <w:rsid w:val="00E00905"/>
    <w:rsid w:val="00E17C51"/>
    <w:rsid w:val="00E45BB4"/>
    <w:rsid w:val="00EA71EE"/>
    <w:rsid w:val="00EB7872"/>
    <w:rsid w:val="00EC5FCA"/>
    <w:rsid w:val="00ED0027"/>
    <w:rsid w:val="00ED37A3"/>
    <w:rsid w:val="00F0737F"/>
    <w:rsid w:val="00F11005"/>
    <w:rsid w:val="00F120AD"/>
    <w:rsid w:val="00F20A35"/>
    <w:rsid w:val="00F2394A"/>
    <w:rsid w:val="00F30BB6"/>
    <w:rsid w:val="00F367B6"/>
    <w:rsid w:val="00F43AC0"/>
    <w:rsid w:val="00F60473"/>
    <w:rsid w:val="00F744A2"/>
    <w:rsid w:val="00F81B33"/>
    <w:rsid w:val="00F8497B"/>
    <w:rsid w:val="00FA055B"/>
    <w:rsid w:val="00FA0C42"/>
    <w:rsid w:val="00FB1877"/>
    <w:rsid w:val="00FC3EDF"/>
    <w:rsid w:val="00FC448C"/>
    <w:rsid w:val="00FE66E7"/>
    <w:rsid w:val="00FF2598"/>
    <w:rsid w:val="00FF28E6"/>
    <w:rsid w:val="00FF5821"/>
    <w:rsid w:val="013F7942"/>
    <w:rsid w:val="01F53360"/>
    <w:rsid w:val="039A4210"/>
    <w:rsid w:val="03C1582A"/>
    <w:rsid w:val="0445411D"/>
    <w:rsid w:val="04645921"/>
    <w:rsid w:val="05141AD9"/>
    <w:rsid w:val="052A4330"/>
    <w:rsid w:val="0616391B"/>
    <w:rsid w:val="06977CEC"/>
    <w:rsid w:val="07303911"/>
    <w:rsid w:val="07DD3DAC"/>
    <w:rsid w:val="085B6303"/>
    <w:rsid w:val="08ED7058"/>
    <w:rsid w:val="09162B12"/>
    <w:rsid w:val="0B1073E5"/>
    <w:rsid w:val="0B3B3C31"/>
    <w:rsid w:val="0B94156F"/>
    <w:rsid w:val="0BE97943"/>
    <w:rsid w:val="0BED2943"/>
    <w:rsid w:val="0C8E17D4"/>
    <w:rsid w:val="0DF32833"/>
    <w:rsid w:val="0E4C3AC4"/>
    <w:rsid w:val="0F3E2C8E"/>
    <w:rsid w:val="0F5F3FF7"/>
    <w:rsid w:val="0F6D7EE0"/>
    <w:rsid w:val="10817EC1"/>
    <w:rsid w:val="109B54C9"/>
    <w:rsid w:val="11946A5B"/>
    <w:rsid w:val="125203B4"/>
    <w:rsid w:val="12EC7A38"/>
    <w:rsid w:val="13057A85"/>
    <w:rsid w:val="14252811"/>
    <w:rsid w:val="1481615B"/>
    <w:rsid w:val="14AB0690"/>
    <w:rsid w:val="15BB2BE4"/>
    <w:rsid w:val="166C6A91"/>
    <w:rsid w:val="17044D92"/>
    <w:rsid w:val="170A0410"/>
    <w:rsid w:val="173E2E2B"/>
    <w:rsid w:val="17EA6C81"/>
    <w:rsid w:val="187518C7"/>
    <w:rsid w:val="189046E4"/>
    <w:rsid w:val="1896336E"/>
    <w:rsid w:val="18E37ED8"/>
    <w:rsid w:val="1901098F"/>
    <w:rsid w:val="1AB432F7"/>
    <w:rsid w:val="1AB9178A"/>
    <w:rsid w:val="1B863155"/>
    <w:rsid w:val="1B8F7A29"/>
    <w:rsid w:val="1B9C6A1C"/>
    <w:rsid w:val="1C470316"/>
    <w:rsid w:val="1C6C7A9F"/>
    <w:rsid w:val="1D1163D9"/>
    <w:rsid w:val="1E7B7810"/>
    <w:rsid w:val="1E9D0F3C"/>
    <w:rsid w:val="1EE55BFB"/>
    <w:rsid w:val="1EF56E27"/>
    <w:rsid w:val="1F150288"/>
    <w:rsid w:val="1FAF2D00"/>
    <w:rsid w:val="21A93137"/>
    <w:rsid w:val="21AC6010"/>
    <w:rsid w:val="21D94CF9"/>
    <w:rsid w:val="21DE0453"/>
    <w:rsid w:val="22076316"/>
    <w:rsid w:val="230B7148"/>
    <w:rsid w:val="23C57B31"/>
    <w:rsid w:val="24B804ED"/>
    <w:rsid w:val="24C90986"/>
    <w:rsid w:val="251F054D"/>
    <w:rsid w:val="2548449E"/>
    <w:rsid w:val="256E4343"/>
    <w:rsid w:val="25C73525"/>
    <w:rsid w:val="278572F8"/>
    <w:rsid w:val="27B9125F"/>
    <w:rsid w:val="292F476D"/>
    <w:rsid w:val="292F5D43"/>
    <w:rsid w:val="2A237E63"/>
    <w:rsid w:val="2AAC27FE"/>
    <w:rsid w:val="2BE756B4"/>
    <w:rsid w:val="2C10662D"/>
    <w:rsid w:val="2C4907B1"/>
    <w:rsid w:val="2D5365A0"/>
    <w:rsid w:val="2D5C2251"/>
    <w:rsid w:val="2E40117B"/>
    <w:rsid w:val="2E521DF0"/>
    <w:rsid w:val="2E897266"/>
    <w:rsid w:val="2FD037FA"/>
    <w:rsid w:val="3014261B"/>
    <w:rsid w:val="30276817"/>
    <w:rsid w:val="30B2730D"/>
    <w:rsid w:val="31D83025"/>
    <w:rsid w:val="32860CFF"/>
    <w:rsid w:val="3319702C"/>
    <w:rsid w:val="33765C67"/>
    <w:rsid w:val="33C05C85"/>
    <w:rsid w:val="3459745A"/>
    <w:rsid w:val="34C56933"/>
    <w:rsid w:val="34EC085A"/>
    <w:rsid w:val="35352F34"/>
    <w:rsid w:val="35516A90"/>
    <w:rsid w:val="362A58A1"/>
    <w:rsid w:val="36314178"/>
    <w:rsid w:val="366368E7"/>
    <w:rsid w:val="36E34F50"/>
    <w:rsid w:val="36E9188D"/>
    <w:rsid w:val="377A4EA8"/>
    <w:rsid w:val="37EE4AC2"/>
    <w:rsid w:val="381E18DF"/>
    <w:rsid w:val="382729DA"/>
    <w:rsid w:val="38A5068C"/>
    <w:rsid w:val="38AF2DED"/>
    <w:rsid w:val="38C63002"/>
    <w:rsid w:val="394A7EAD"/>
    <w:rsid w:val="3A002D64"/>
    <w:rsid w:val="3A03357A"/>
    <w:rsid w:val="3A630DB8"/>
    <w:rsid w:val="3A8E2D3D"/>
    <w:rsid w:val="3AA43721"/>
    <w:rsid w:val="3AF0116F"/>
    <w:rsid w:val="3B3B752B"/>
    <w:rsid w:val="3BA9780F"/>
    <w:rsid w:val="3CCA6CB4"/>
    <w:rsid w:val="3CD75226"/>
    <w:rsid w:val="3DBE1AE2"/>
    <w:rsid w:val="3E074EE2"/>
    <w:rsid w:val="3E7D2FB0"/>
    <w:rsid w:val="3E94221F"/>
    <w:rsid w:val="3F2352B1"/>
    <w:rsid w:val="3F43589E"/>
    <w:rsid w:val="3F7C71F8"/>
    <w:rsid w:val="41375E81"/>
    <w:rsid w:val="41383388"/>
    <w:rsid w:val="41947AD4"/>
    <w:rsid w:val="41A10728"/>
    <w:rsid w:val="41A32EA6"/>
    <w:rsid w:val="432B07F4"/>
    <w:rsid w:val="433D3536"/>
    <w:rsid w:val="4401105D"/>
    <w:rsid w:val="444F652E"/>
    <w:rsid w:val="45B0442E"/>
    <w:rsid w:val="45B521F5"/>
    <w:rsid w:val="471D796A"/>
    <w:rsid w:val="474954B5"/>
    <w:rsid w:val="47564B92"/>
    <w:rsid w:val="47F852D7"/>
    <w:rsid w:val="481A1F5A"/>
    <w:rsid w:val="483961A3"/>
    <w:rsid w:val="48761C26"/>
    <w:rsid w:val="487D27FB"/>
    <w:rsid w:val="48883BBB"/>
    <w:rsid w:val="493560AA"/>
    <w:rsid w:val="4BE54982"/>
    <w:rsid w:val="4C045392"/>
    <w:rsid w:val="4C503773"/>
    <w:rsid w:val="4C7C27AD"/>
    <w:rsid w:val="4CB56B18"/>
    <w:rsid w:val="4CC17861"/>
    <w:rsid w:val="4DDF69BD"/>
    <w:rsid w:val="4F1C3EB2"/>
    <w:rsid w:val="4F731B06"/>
    <w:rsid w:val="4F914F2C"/>
    <w:rsid w:val="4FB435E0"/>
    <w:rsid w:val="507B4B6A"/>
    <w:rsid w:val="51DF2C78"/>
    <w:rsid w:val="522245A3"/>
    <w:rsid w:val="53C56C86"/>
    <w:rsid w:val="55975523"/>
    <w:rsid w:val="55B36F06"/>
    <w:rsid w:val="58675CF6"/>
    <w:rsid w:val="58DE67E3"/>
    <w:rsid w:val="58E15649"/>
    <w:rsid w:val="59304277"/>
    <w:rsid w:val="59514702"/>
    <w:rsid w:val="598D53AE"/>
    <w:rsid w:val="59BC5A7C"/>
    <w:rsid w:val="5A7B7C7F"/>
    <w:rsid w:val="5A975FA4"/>
    <w:rsid w:val="5A9A4F3E"/>
    <w:rsid w:val="5ADB4BC1"/>
    <w:rsid w:val="5B104EA8"/>
    <w:rsid w:val="5B353CED"/>
    <w:rsid w:val="5B4008E5"/>
    <w:rsid w:val="5BB22A67"/>
    <w:rsid w:val="5BC022B8"/>
    <w:rsid w:val="5C0E00AB"/>
    <w:rsid w:val="5C4247EB"/>
    <w:rsid w:val="5C781438"/>
    <w:rsid w:val="5D6C5E3A"/>
    <w:rsid w:val="5EA57BB8"/>
    <w:rsid w:val="5F33511E"/>
    <w:rsid w:val="5F391D67"/>
    <w:rsid w:val="601B691A"/>
    <w:rsid w:val="60DF60B0"/>
    <w:rsid w:val="60EE3533"/>
    <w:rsid w:val="622A3588"/>
    <w:rsid w:val="62362364"/>
    <w:rsid w:val="62DC60EA"/>
    <w:rsid w:val="6381179D"/>
    <w:rsid w:val="63AC4114"/>
    <w:rsid w:val="63E2684C"/>
    <w:rsid w:val="65156509"/>
    <w:rsid w:val="65CA0A76"/>
    <w:rsid w:val="671324D7"/>
    <w:rsid w:val="67795047"/>
    <w:rsid w:val="6783671F"/>
    <w:rsid w:val="683F347B"/>
    <w:rsid w:val="68416494"/>
    <w:rsid w:val="68843E48"/>
    <w:rsid w:val="69763DE2"/>
    <w:rsid w:val="6977177C"/>
    <w:rsid w:val="69E7517B"/>
    <w:rsid w:val="6A156DB1"/>
    <w:rsid w:val="6A3875F8"/>
    <w:rsid w:val="6A8979BA"/>
    <w:rsid w:val="6AE165D5"/>
    <w:rsid w:val="6C190582"/>
    <w:rsid w:val="6CB20C01"/>
    <w:rsid w:val="6CC02E29"/>
    <w:rsid w:val="6D531032"/>
    <w:rsid w:val="6D684702"/>
    <w:rsid w:val="6DA12B98"/>
    <w:rsid w:val="6DF07D1F"/>
    <w:rsid w:val="6E1602AE"/>
    <w:rsid w:val="6FAC28BD"/>
    <w:rsid w:val="6FBA5F71"/>
    <w:rsid w:val="70282CA4"/>
    <w:rsid w:val="722D522A"/>
    <w:rsid w:val="74FB764C"/>
    <w:rsid w:val="758D4E24"/>
    <w:rsid w:val="75EE2F8B"/>
    <w:rsid w:val="77951AA8"/>
    <w:rsid w:val="77FF7AFE"/>
    <w:rsid w:val="78336DF7"/>
    <w:rsid w:val="788F1407"/>
    <w:rsid w:val="79EE0BC7"/>
    <w:rsid w:val="79F57961"/>
    <w:rsid w:val="7B633CB9"/>
    <w:rsid w:val="7B956E1F"/>
    <w:rsid w:val="7BAE069A"/>
    <w:rsid w:val="7C3C3553"/>
    <w:rsid w:val="7C8948F7"/>
    <w:rsid w:val="7D3033AE"/>
    <w:rsid w:val="7D31063A"/>
    <w:rsid w:val="7D9E18A9"/>
    <w:rsid w:val="7E6C7FC0"/>
    <w:rsid w:val="7F6F6D11"/>
    <w:rsid w:val="7FA9172D"/>
    <w:rsid w:val="7FD72BD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
    <w:pPr>
      <w:keepNext/>
      <w:keepLines/>
      <w:spacing w:before="340" w:after="330"/>
      <w:jc w:val="center"/>
      <w:outlineLvl w:val="0"/>
    </w:pPr>
    <w:rPr>
      <w:b/>
      <w:bCs/>
      <w:kern w:val="44"/>
      <w:sz w:val="32"/>
      <w:szCs w:val="44"/>
    </w:rPr>
  </w:style>
  <w:style w:type="paragraph" w:styleId="3">
    <w:name w:val="heading 3"/>
    <w:basedOn w:val="1"/>
    <w:next w:val="1"/>
    <w:qFormat/>
    <w:uiPriority w:val="9"/>
    <w:pPr>
      <w:keepNext/>
      <w:keepLines/>
      <w:spacing w:before="260" w:after="260" w:line="360" w:lineRule="auto"/>
      <w:ind w:firstLine="602" w:firstLineChars="200"/>
      <w:outlineLvl w:val="2"/>
    </w:pPr>
    <w:rPr>
      <w:rFonts w:ascii="仿宋_GB2312" w:eastAsia="仿宋_GB2312"/>
      <w:b/>
      <w:bCs/>
      <w:sz w:val="30"/>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widowControl/>
      <w:ind w:firstLine="420"/>
      <w:jc w:val="left"/>
    </w:pPr>
    <w:rPr>
      <w:rFonts w:ascii="Arial" w:hAnsi="Arial" w:cs="Arial"/>
      <w:kern w:val="0"/>
      <w:sz w:val="20"/>
      <w:szCs w:val="20"/>
    </w:rPr>
  </w:style>
  <w:style w:type="paragraph" w:styleId="5">
    <w:name w:val="Body Text 3"/>
    <w:basedOn w:val="1"/>
    <w:unhideWhenUsed/>
    <w:qFormat/>
    <w:uiPriority w:val="99"/>
    <w:pPr>
      <w:spacing w:after="120"/>
    </w:pPr>
    <w:rPr>
      <w:sz w:val="16"/>
      <w:szCs w:val="16"/>
    </w:rPr>
  </w:style>
  <w:style w:type="paragraph" w:styleId="6">
    <w:name w:val="Body Text"/>
    <w:basedOn w:val="1"/>
    <w:qFormat/>
    <w:uiPriority w:val="0"/>
    <w:pPr>
      <w:spacing w:after="120"/>
    </w:pPr>
  </w:style>
  <w:style w:type="paragraph" w:styleId="7">
    <w:name w:val="Plain Text"/>
    <w:basedOn w:val="1"/>
    <w:next w:val="1"/>
    <w:qFormat/>
    <w:uiPriority w:val="0"/>
    <w:rPr>
      <w:sz w:val="24"/>
      <w:szCs w:val="20"/>
    </w:rPr>
  </w:style>
  <w:style w:type="paragraph" w:styleId="8">
    <w:name w:val="Balloon Text"/>
    <w:basedOn w:val="1"/>
    <w:link w:val="25"/>
    <w:semiHidden/>
    <w:unhideWhenUsed/>
    <w:qFormat/>
    <w:uiPriority w:val="99"/>
    <w:rPr>
      <w:sz w:val="18"/>
      <w:szCs w:val="18"/>
    </w:rPr>
  </w:style>
  <w:style w:type="paragraph" w:styleId="9">
    <w:name w:val="footer"/>
    <w:basedOn w:val="1"/>
    <w:unhideWhenUsed/>
    <w:qFormat/>
    <w:uiPriority w:val="99"/>
    <w:pPr>
      <w:tabs>
        <w:tab w:val="center" w:pos="4153"/>
        <w:tab w:val="right" w:pos="8306"/>
      </w:tabs>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widowControl/>
      <w:spacing w:before="100" w:beforeAutospacing="1" w:after="100" w:afterAutospacing="1"/>
      <w:jc w:val="left"/>
    </w:pPr>
    <w:rPr>
      <w:rFonts w:ascii="宋体" w:hAnsi="宋体"/>
      <w:kern w:val="0"/>
      <w:sz w:val="24"/>
    </w:rPr>
  </w:style>
  <w:style w:type="character" w:styleId="14">
    <w:name w:val="Hyperlink"/>
    <w:basedOn w:val="13"/>
    <w:unhideWhenUsed/>
    <w:qFormat/>
    <w:uiPriority w:val="99"/>
    <w:rPr>
      <w:color w:val="0000FF"/>
      <w:u w:val="single"/>
    </w:rPr>
  </w:style>
  <w:style w:type="paragraph" w:customStyle="1" w:styleId="15">
    <w:name w:val="表格文字"/>
    <w:basedOn w:val="1"/>
    <w:next w:val="6"/>
    <w:qFormat/>
    <w:uiPriority w:val="0"/>
    <w:pPr>
      <w:spacing w:line="420" w:lineRule="atLeast"/>
      <w:textAlignment w:val="baseline"/>
    </w:pPr>
  </w:style>
  <w:style w:type="paragraph" w:customStyle="1" w:styleId="16">
    <w:name w:val="正文首行缩进 21"/>
    <w:basedOn w:val="1"/>
    <w:qFormat/>
    <w:uiPriority w:val="0"/>
    <w:pPr>
      <w:spacing w:after="120"/>
      <w:ind w:left="420" w:leftChars="200" w:firstLine="420"/>
    </w:pPr>
    <w:rPr>
      <w:rFonts w:cs="宋体"/>
      <w:color w:val="000000"/>
      <w:szCs w:val="21"/>
    </w:rPr>
  </w:style>
  <w:style w:type="character" w:customStyle="1" w:styleId="17">
    <w:name w:val="标题 1 Char"/>
    <w:basedOn w:val="13"/>
    <w:link w:val="2"/>
    <w:qFormat/>
    <w:uiPriority w:val="9"/>
    <w:rPr>
      <w:rFonts w:ascii="Times New Roman" w:hAnsi="Times New Roman" w:eastAsia="宋体" w:cs="Times New Roman"/>
      <w:b/>
      <w:bCs/>
      <w:kern w:val="44"/>
      <w:sz w:val="32"/>
      <w:szCs w:val="44"/>
    </w:rPr>
  </w:style>
  <w:style w:type="paragraph" w:customStyle="1" w:styleId="18">
    <w:name w:val="正文段"/>
    <w:basedOn w:val="1"/>
    <w:next w:val="19"/>
    <w:qFormat/>
    <w:uiPriority w:val="0"/>
    <w:pPr>
      <w:widowControl/>
      <w:snapToGrid w:val="0"/>
      <w:spacing w:afterLines="50"/>
      <w:ind w:firstLine="200" w:firstLineChars="200"/>
    </w:pPr>
    <w:rPr>
      <w:sz w:val="24"/>
      <w:szCs w:val="20"/>
    </w:rPr>
  </w:style>
  <w:style w:type="paragraph" w:customStyle="1" w:styleId="19">
    <w:name w:val="索引 51"/>
    <w:basedOn w:val="1"/>
    <w:next w:val="1"/>
    <w:qFormat/>
    <w:uiPriority w:val="0"/>
    <w:pPr>
      <w:ind w:left="800" w:leftChars="800"/>
    </w:pPr>
  </w:style>
  <w:style w:type="paragraph" w:styleId="20">
    <w:name w:val="List Paragraph"/>
    <w:basedOn w:val="1"/>
    <w:qFormat/>
    <w:uiPriority w:val="0"/>
    <w:pPr>
      <w:ind w:left="720"/>
      <w:contextualSpacing/>
    </w:pPr>
  </w:style>
  <w:style w:type="paragraph" w:customStyle="1" w:styleId="21">
    <w:name w:val="样式 (中文) 仿宋_GB2312 四号 首行缩进:  0.98 厘米 行距: 固定值 22 磅"/>
    <w:basedOn w:val="1"/>
    <w:qFormat/>
    <w:uiPriority w:val="0"/>
    <w:pPr>
      <w:spacing w:line="300" w:lineRule="auto"/>
      <w:ind w:firstLine="556"/>
    </w:pPr>
    <w:rPr>
      <w:rFonts w:eastAsia="仿宋_GB2312" w:cs="宋体"/>
      <w:spacing w:val="-2"/>
      <w:sz w:val="28"/>
      <w:szCs w:val="20"/>
    </w:rPr>
  </w:style>
  <w:style w:type="paragraph" w:customStyle="1" w:styleId="22">
    <w:name w:val="Heading 21"/>
    <w:basedOn w:val="1"/>
    <w:qFormat/>
    <w:uiPriority w:val="0"/>
    <w:pPr>
      <w:spacing w:before="60"/>
      <w:ind w:left="572" w:hanging="421"/>
      <w:jc w:val="left"/>
      <w:outlineLvl w:val="2"/>
    </w:pPr>
    <w:rPr>
      <w:rFonts w:ascii="宋体" w:hAnsi="宋体" w:cs="宋体"/>
      <w:sz w:val="28"/>
      <w:szCs w:val="28"/>
      <w:lang w:val="zh-CN"/>
    </w:rPr>
  </w:style>
  <w:style w:type="character" w:customStyle="1" w:styleId="23">
    <w:name w:val="纯文本 Char_0_0"/>
    <w:link w:val="24"/>
    <w:qFormat/>
    <w:uiPriority w:val="0"/>
    <w:rPr>
      <w:rFonts w:ascii="宋体" w:hAnsi="Courier New" w:cs="Times New Roman"/>
    </w:rPr>
  </w:style>
  <w:style w:type="paragraph" w:customStyle="1" w:styleId="24">
    <w:name w:val="纯文本_6"/>
    <w:basedOn w:val="1"/>
    <w:link w:val="23"/>
    <w:qFormat/>
    <w:uiPriority w:val="0"/>
    <w:rPr>
      <w:rFonts w:ascii="宋体" w:hAnsi="Courier New"/>
      <w:kern w:val="0"/>
      <w:sz w:val="20"/>
      <w:szCs w:val="20"/>
    </w:rPr>
  </w:style>
  <w:style w:type="character" w:customStyle="1" w:styleId="25">
    <w:name w:val="批注框文本 Char"/>
    <w:basedOn w:val="13"/>
    <w:link w:val="8"/>
    <w:semiHidden/>
    <w:qFormat/>
    <w:uiPriority w:val="99"/>
    <w:rPr>
      <w:rFonts w:ascii="Times New Roman" w:hAnsi="Times New Roman" w:cs="Times New Roman"/>
      <w:kern w:val="2"/>
      <w:sz w:val="18"/>
      <w:szCs w:val="18"/>
    </w:rPr>
  </w:style>
  <w:style w:type="paragraph" w:customStyle="1" w:styleId="26">
    <w:name w:val="_Style 14"/>
    <w:basedOn w:val="1"/>
    <w:next w:val="1"/>
    <w:qFormat/>
    <w:uiPriority w:val="39"/>
    <w:pPr>
      <w:autoSpaceDE/>
      <w:autoSpaceDN/>
      <w:jc w:val="left"/>
      <w:textAlignment w:val="baseline"/>
    </w:pPr>
    <w:rPr>
      <w:rFonts w:eastAsia="楷体_GB2312"/>
      <w:color w:val="auto"/>
      <w:kern w:val="2"/>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1240</Words>
  <Characters>7068</Characters>
  <Lines>58</Lines>
  <Paragraphs>16</Paragraphs>
  <TotalTime>1</TotalTime>
  <ScaleCrop>false</ScaleCrop>
  <LinksUpToDate>false</LinksUpToDate>
  <CharactersWithSpaces>8292</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2019-07-26T00:43:00Z</dcterms:created>
  <dc:creator>he</dc:creator>
  <cp:lastModifiedBy>比四环多一环的五环</cp:lastModifiedBy>
  <cp:lastPrinted>2020-08-24T12:52:00Z</cp:lastPrinted>
  <dcterms:modified xsi:type="dcterms:W3CDTF">2020-10-14T07:22:55Z</dcterms:modified>
  <cp:revision>265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