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BC218F7">
      <w:pPr>
        <w:pStyle w:val="3"/>
        <w:keepNext/>
        <w:keepLines/>
        <w:pageBreakBefore w:val="0"/>
        <w:widowControl w:val="0"/>
        <w:numPr>
          <w:ilvl w:val="0"/>
          <w:numId w:val="0"/>
        </w:numPr>
        <w:tabs>
          <w:tab w:val="left" w:pos="0"/>
          <w:tab w:val="left" w:pos="3165"/>
          <w:tab w:val="center" w:pos="4153"/>
        </w:tabs>
        <w:kinsoku/>
        <w:wordWrap/>
        <w:overflowPunct/>
        <w:topLinePunct w:val="0"/>
        <w:autoSpaceDE w:val="0"/>
        <w:autoSpaceDN w:val="0"/>
        <w:bidi w:val="0"/>
        <w:adjustRightInd w:val="0"/>
        <w:snapToGrid/>
        <w:spacing w:before="0" w:after="0" w:line="312" w:lineRule="auto"/>
        <w:ind w:leftChars="0"/>
        <w:jc w:val="center"/>
        <w:textAlignment w:val="auto"/>
        <w:rPr>
          <w:rFonts w:hint="eastAsia" w:ascii="仿宋" w:hAnsi="仿宋" w:eastAsia="仿宋" w:cs="仿宋"/>
          <w:color w:val="auto"/>
          <w:sz w:val="36"/>
          <w:szCs w:val="36"/>
          <w:highlight w:val="none"/>
          <w:lang w:val="en-US" w:eastAsia="zh-CN"/>
        </w:rPr>
      </w:pPr>
      <w:r>
        <w:rPr>
          <w:rFonts w:hint="eastAsia" w:ascii="仿宋" w:hAnsi="仿宋" w:eastAsia="仿宋" w:cs="仿宋"/>
          <w:color w:val="auto"/>
          <w:sz w:val="36"/>
          <w:szCs w:val="36"/>
          <w:highlight w:val="none"/>
          <w:lang w:val="en-US" w:eastAsia="zh-CN"/>
        </w:rPr>
        <w:t>2024年洛浦县基层干部培训项目、洛浦县党政</w:t>
      </w:r>
    </w:p>
    <w:p w14:paraId="21D8D3DD">
      <w:pPr>
        <w:pStyle w:val="3"/>
        <w:keepNext/>
        <w:keepLines/>
        <w:pageBreakBefore w:val="0"/>
        <w:widowControl w:val="0"/>
        <w:numPr>
          <w:ilvl w:val="0"/>
          <w:numId w:val="0"/>
        </w:numPr>
        <w:tabs>
          <w:tab w:val="left" w:pos="0"/>
          <w:tab w:val="left" w:pos="3165"/>
          <w:tab w:val="center" w:pos="4153"/>
        </w:tabs>
        <w:kinsoku/>
        <w:wordWrap/>
        <w:overflowPunct/>
        <w:topLinePunct w:val="0"/>
        <w:autoSpaceDE w:val="0"/>
        <w:autoSpaceDN w:val="0"/>
        <w:bidi w:val="0"/>
        <w:adjustRightInd w:val="0"/>
        <w:snapToGrid/>
        <w:spacing w:before="0" w:after="0" w:line="312" w:lineRule="auto"/>
        <w:ind w:leftChars="0"/>
        <w:jc w:val="center"/>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36"/>
          <w:szCs w:val="36"/>
          <w:highlight w:val="none"/>
          <w:lang w:val="en-US" w:eastAsia="zh-CN"/>
        </w:rPr>
        <w:t>干部培训项目（二次）公开招标公告</w:t>
      </w:r>
    </w:p>
    <w:p w14:paraId="00CD7425">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08"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项目概况</w:t>
      </w:r>
    </w:p>
    <w:p w14:paraId="56A06F73">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0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lang w:eastAsia="zh-CN"/>
        </w:rPr>
        <w:t>2024年洛浦县基层干部培训项目、洛浦县党政干部培训项目（</w:t>
      </w:r>
      <w:r>
        <w:rPr>
          <w:rFonts w:hint="eastAsia" w:ascii="仿宋" w:hAnsi="仿宋" w:eastAsia="仿宋" w:cs="仿宋"/>
          <w:color w:val="auto"/>
          <w:sz w:val="24"/>
          <w:szCs w:val="24"/>
          <w:highlight w:val="none"/>
          <w:u w:val="single"/>
          <w:lang w:val="en-US" w:eastAsia="zh-CN"/>
        </w:rPr>
        <w:t>二次</w:t>
      </w:r>
      <w:r>
        <w:rPr>
          <w:rFonts w:hint="eastAsia" w:ascii="仿宋" w:hAnsi="仿宋" w:eastAsia="仿宋" w:cs="仿宋"/>
          <w:color w:val="auto"/>
          <w:sz w:val="24"/>
          <w:szCs w:val="24"/>
          <w:highlight w:val="none"/>
          <w:u w:val="single"/>
          <w:lang w:eastAsia="zh-CN"/>
        </w:rPr>
        <w:t>）的潜在投标人应在政采云平台</w:t>
      </w:r>
      <w:r>
        <w:rPr>
          <w:rFonts w:hint="eastAsia" w:ascii="仿宋" w:hAnsi="仿宋" w:eastAsia="仿宋" w:cs="仿宋"/>
          <w:color w:val="auto"/>
          <w:sz w:val="24"/>
          <w:szCs w:val="24"/>
          <w:highlight w:val="none"/>
          <w:u w:val="single"/>
          <w:lang w:eastAsia="zh-CN"/>
        </w:rPr>
        <w:fldChar w:fldCharType="begin"/>
      </w:r>
      <w:r>
        <w:rPr>
          <w:rFonts w:hint="eastAsia" w:ascii="仿宋" w:hAnsi="仿宋" w:eastAsia="仿宋" w:cs="仿宋"/>
          <w:color w:val="auto"/>
          <w:sz w:val="24"/>
          <w:szCs w:val="24"/>
          <w:highlight w:val="none"/>
          <w:u w:val="single"/>
          <w:lang w:eastAsia="zh-CN"/>
        </w:rPr>
        <w:instrText xml:space="preserve"> HYPERLINK "https://www.zcygov.cn/线上获取获取招标文件，并于2022年07月" </w:instrText>
      </w:r>
      <w:r>
        <w:rPr>
          <w:rFonts w:hint="eastAsia" w:ascii="仿宋" w:hAnsi="仿宋" w:eastAsia="仿宋" w:cs="仿宋"/>
          <w:color w:val="auto"/>
          <w:sz w:val="24"/>
          <w:szCs w:val="24"/>
          <w:highlight w:val="none"/>
          <w:u w:val="single"/>
          <w:lang w:eastAsia="zh-CN"/>
        </w:rPr>
        <w:fldChar w:fldCharType="separate"/>
      </w:r>
      <w:r>
        <w:rPr>
          <w:rStyle w:val="12"/>
          <w:rFonts w:hint="eastAsia" w:ascii="仿宋" w:hAnsi="仿宋" w:eastAsia="仿宋" w:cs="仿宋"/>
          <w:color w:val="auto"/>
          <w:sz w:val="24"/>
          <w:szCs w:val="24"/>
          <w:highlight w:val="none"/>
          <w:lang w:eastAsia="zh-CN"/>
        </w:rPr>
        <w:t>https://www.zcygov.cn/线上获取招标文件，并于</w:t>
      </w:r>
      <w:r>
        <w:rPr>
          <w:rStyle w:val="12"/>
          <w:rFonts w:hint="eastAsia" w:ascii="仿宋" w:hAnsi="仿宋" w:eastAsia="仿宋" w:cs="仿宋"/>
          <w:color w:val="auto"/>
          <w:sz w:val="24"/>
          <w:szCs w:val="24"/>
          <w:highlight w:val="none"/>
          <w:lang w:val="en-US" w:eastAsia="zh-CN"/>
        </w:rPr>
        <w:t>2024</w:t>
      </w:r>
      <w:r>
        <w:rPr>
          <w:rStyle w:val="12"/>
          <w:rFonts w:hint="eastAsia" w:ascii="仿宋" w:hAnsi="仿宋" w:eastAsia="仿宋" w:cs="仿宋"/>
          <w:color w:val="auto"/>
          <w:sz w:val="24"/>
          <w:szCs w:val="24"/>
          <w:highlight w:val="none"/>
          <w:lang w:eastAsia="zh-CN"/>
        </w:rPr>
        <w:t>年</w:t>
      </w:r>
      <w:r>
        <w:rPr>
          <w:rStyle w:val="12"/>
          <w:rFonts w:hint="eastAsia" w:ascii="仿宋" w:hAnsi="仿宋" w:eastAsia="仿宋" w:cs="仿宋"/>
          <w:color w:val="auto"/>
          <w:sz w:val="24"/>
          <w:szCs w:val="24"/>
          <w:highlight w:val="none"/>
          <w:lang w:val="en-US" w:eastAsia="zh-CN"/>
        </w:rPr>
        <w:t>07</w:t>
      </w:r>
      <w:r>
        <w:rPr>
          <w:rStyle w:val="12"/>
          <w:rFonts w:hint="eastAsia" w:ascii="仿宋" w:hAnsi="仿宋" w:eastAsia="仿宋" w:cs="仿宋"/>
          <w:color w:val="auto"/>
          <w:sz w:val="24"/>
          <w:szCs w:val="24"/>
          <w:highlight w:val="none"/>
          <w:lang w:eastAsia="zh-CN"/>
        </w:rPr>
        <w:t>月</w:t>
      </w:r>
      <w:r>
        <w:rPr>
          <w:rFonts w:hint="eastAsia" w:ascii="仿宋" w:hAnsi="仿宋" w:eastAsia="仿宋" w:cs="仿宋"/>
          <w:color w:val="auto"/>
          <w:sz w:val="24"/>
          <w:szCs w:val="24"/>
          <w:highlight w:val="none"/>
          <w:u w:val="single"/>
          <w:lang w:eastAsia="zh-CN"/>
        </w:rPr>
        <w:fldChar w:fldCharType="end"/>
      </w:r>
      <w:r>
        <w:rPr>
          <w:rFonts w:hint="eastAsia" w:ascii="仿宋" w:hAnsi="仿宋" w:eastAsia="仿宋" w:cs="仿宋"/>
          <w:color w:val="auto"/>
          <w:sz w:val="24"/>
          <w:szCs w:val="24"/>
          <w:highlight w:val="none"/>
          <w:u w:val="single"/>
          <w:lang w:val="en-US" w:eastAsia="zh-CN"/>
        </w:rPr>
        <w:t>23</w:t>
      </w:r>
      <w:r>
        <w:rPr>
          <w:rFonts w:hint="eastAsia" w:ascii="仿宋" w:hAnsi="仿宋" w:eastAsia="仿宋" w:cs="仿宋"/>
          <w:color w:val="auto"/>
          <w:sz w:val="24"/>
          <w:szCs w:val="24"/>
          <w:highlight w:val="none"/>
          <w:u w:val="single"/>
          <w:lang w:eastAsia="zh-CN"/>
        </w:rPr>
        <w:t>日</w:t>
      </w:r>
      <w:r>
        <w:rPr>
          <w:rFonts w:hint="eastAsia" w:ascii="仿宋" w:hAnsi="仿宋" w:eastAsia="仿宋" w:cs="仿宋"/>
          <w:color w:val="auto"/>
          <w:sz w:val="24"/>
          <w:szCs w:val="24"/>
          <w:highlight w:val="none"/>
          <w:u w:val="single"/>
          <w:lang w:val="en-US" w:eastAsia="zh-CN"/>
        </w:rPr>
        <w:t>11</w:t>
      </w:r>
      <w:r>
        <w:rPr>
          <w:rFonts w:hint="eastAsia" w:ascii="仿宋" w:hAnsi="仿宋" w:eastAsia="仿宋" w:cs="仿宋"/>
          <w:color w:val="auto"/>
          <w:sz w:val="24"/>
          <w:szCs w:val="24"/>
          <w:highlight w:val="none"/>
          <w:u w:val="single"/>
          <w:lang w:eastAsia="zh-CN"/>
        </w:rPr>
        <w:t>:00（北京时间）前递交投标文件。</w:t>
      </w:r>
    </w:p>
    <w:p w14:paraId="7EB9FA8A">
      <w:pPr>
        <w:keepNext w:val="0"/>
        <w:keepLines w:val="0"/>
        <w:pageBreakBefore w:val="0"/>
        <w:widowControl w:val="0"/>
        <w:kinsoku/>
        <w:wordWrap/>
        <w:overflowPunct/>
        <w:topLinePunct w:val="0"/>
        <w:autoSpaceDE/>
        <w:autoSpaceDN/>
        <w:bidi w:val="0"/>
        <w:adjustRightInd/>
        <w:snapToGrid/>
        <w:spacing w:line="308" w:lineRule="auto"/>
        <w:ind w:left="0" w:leftChars="0" w:firstLine="0" w:firstLineChars="0"/>
        <w:textAlignment w:val="auto"/>
        <w:outlineLvl w:val="9"/>
        <w:rPr>
          <w:rFonts w:hint="eastAsia" w:ascii="仿宋" w:hAnsi="仿宋" w:eastAsia="仿宋" w:cs="仿宋"/>
          <w:b/>
          <w:bCs/>
          <w:color w:val="auto"/>
          <w:sz w:val="24"/>
          <w:szCs w:val="24"/>
          <w:highlight w:val="none"/>
        </w:rPr>
      </w:pPr>
      <w:bookmarkStart w:id="0" w:name="_Toc28359002"/>
      <w:bookmarkStart w:id="1" w:name="_Toc35393621"/>
      <w:bookmarkStart w:id="2" w:name="_Toc35393790"/>
      <w:bookmarkStart w:id="3" w:name="_Toc28359079"/>
      <w:bookmarkStart w:id="4" w:name="_Hlk24379207"/>
      <w:r>
        <w:rPr>
          <w:rFonts w:hint="eastAsia" w:ascii="仿宋" w:hAnsi="仿宋" w:eastAsia="仿宋" w:cs="仿宋"/>
          <w:b/>
          <w:bCs/>
          <w:color w:val="auto"/>
          <w:sz w:val="24"/>
          <w:szCs w:val="24"/>
          <w:highlight w:val="none"/>
        </w:rPr>
        <w:t>一、项目基本情况</w:t>
      </w:r>
      <w:bookmarkEnd w:id="0"/>
      <w:bookmarkEnd w:id="1"/>
      <w:bookmarkEnd w:id="2"/>
      <w:bookmarkEnd w:id="3"/>
    </w:p>
    <w:p w14:paraId="526AAFCB">
      <w:pPr>
        <w:keepNext w:val="0"/>
        <w:keepLines w:val="0"/>
        <w:pageBreakBefore w:val="0"/>
        <w:widowControl w:val="0"/>
        <w:kinsoku/>
        <w:wordWrap/>
        <w:overflowPunct/>
        <w:topLinePunct w:val="0"/>
        <w:autoSpaceDE/>
        <w:autoSpaceDN/>
        <w:bidi w:val="0"/>
        <w:adjustRightInd/>
        <w:snapToGrid/>
        <w:spacing w:line="308"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"https://www.zcygov.cn/project-center/_procurement_/project-result-detail/7267312999339393111" \t "https://www.zcygov.cn/project-center/_procurement_/self-project/_blank"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QXD-LPX-2024ZFCG-0</w:t>
      </w:r>
      <w:r>
        <w:rPr>
          <w:rFonts w:hint="eastAsia" w:ascii="仿宋" w:hAnsi="仿宋" w:eastAsia="仿宋" w:cs="仿宋"/>
          <w:color w:val="auto"/>
          <w:sz w:val="24"/>
          <w:szCs w:val="24"/>
          <w:highlight w:val="none"/>
          <w:lang w:val="en-US" w:eastAsia="zh-CN"/>
        </w:rPr>
        <w:t>6-1</w:t>
      </w:r>
      <w:r>
        <w:rPr>
          <w:rFonts w:hint="eastAsia" w:ascii="仿宋" w:hAnsi="仿宋" w:eastAsia="仿宋" w:cs="仿宋"/>
          <w:color w:val="auto"/>
          <w:sz w:val="24"/>
          <w:szCs w:val="24"/>
          <w:highlight w:val="none"/>
        </w:rPr>
        <w:t>号</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lang w:val="en-US" w:eastAsia="zh-CN"/>
        </w:rPr>
        <w:t xml:space="preserve"> </w:t>
      </w:r>
    </w:p>
    <w:p w14:paraId="1040C8C7">
      <w:pPr>
        <w:keepNext w:val="0"/>
        <w:keepLines w:val="0"/>
        <w:pageBreakBefore w:val="0"/>
        <w:widowControl w:val="0"/>
        <w:kinsoku/>
        <w:wordWrap/>
        <w:overflowPunct/>
        <w:topLinePunct w:val="0"/>
        <w:autoSpaceDE/>
        <w:autoSpaceDN/>
        <w:bidi w:val="0"/>
        <w:adjustRightInd/>
        <w:snapToGrid/>
        <w:spacing w:line="308"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项目名称：</w:t>
      </w:r>
      <w:bookmarkEnd w:id="4"/>
      <w:bookmarkStart w:id="5" w:name="_Toc28359003"/>
      <w:bookmarkStart w:id="6" w:name="_Toc35393622"/>
      <w:bookmarkStart w:id="7" w:name="_Toc28359080"/>
      <w:bookmarkStart w:id="8" w:name="_Toc35393791"/>
      <w:r>
        <w:rPr>
          <w:rFonts w:hint="eastAsia" w:ascii="仿宋" w:hAnsi="仿宋" w:eastAsia="仿宋" w:cs="仿宋"/>
          <w:color w:val="auto"/>
          <w:sz w:val="24"/>
          <w:szCs w:val="24"/>
          <w:highlight w:val="none"/>
          <w:lang w:eastAsia="zh-CN"/>
        </w:rPr>
        <w:t>2024年洛浦县基层干部培训项目、洛浦县党政干部培训项目（</w:t>
      </w:r>
      <w:r>
        <w:rPr>
          <w:rFonts w:hint="eastAsia" w:ascii="仿宋" w:hAnsi="仿宋" w:eastAsia="仿宋" w:cs="仿宋"/>
          <w:color w:val="auto"/>
          <w:sz w:val="24"/>
          <w:szCs w:val="24"/>
          <w:highlight w:val="none"/>
          <w:lang w:val="en-US" w:eastAsia="zh-CN"/>
        </w:rPr>
        <w:t>二次</w:t>
      </w:r>
      <w:r>
        <w:rPr>
          <w:rFonts w:hint="eastAsia" w:ascii="仿宋" w:hAnsi="仿宋" w:eastAsia="仿宋" w:cs="仿宋"/>
          <w:color w:val="auto"/>
          <w:sz w:val="24"/>
          <w:szCs w:val="24"/>
          <w:highlight w:val="none"/>
          <w:lang w:eastAsia="zh-CN"/>
        </w:rPr>
        <w:t>）</w:t>
      </w:r>
    </w:p>
    <w:p w14:paraId="629D2E86">
      <w:pPr>
        <w:keepNext w:val="0"/>
        <w:keepLines w:val="0"/>
        <w:pageBreakBefore w:val="0"/>
        <w:widowControl w:val="0"/>
        <w:kinsoku/>
        <w:wordWrap/>
        <w:overflowPunct/>
        <w:topLinePunct w:val="0"/>
        <w:autoSpaceDE/>
        <w:autoSpaceDN/>
        <w:bidi w:val="0"/>
        <w:adjustRightInd/>
        <w:snapToGrid/>
        <w:spacing w:line="308"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采购方式：</w:t>
      </w:r>
      <w:r>
        <w:rPr>
          <w:rFonts w:hint="eastAsia" w:ascii="仿宋" w:hAnsi="仿宋" w:eastAsia="仿宋" w:cs="仿宋"/>
          <w:color w:val="auto"/>
          <w:sz w:val="24"/>
          <w:szCs w:val="24"/>
          <w:highlight w:val="none"/>
          <w:lang w:val="en-US" w:eastAsia="zh-CN"/>
        </w:rPr>
        <w:t>公开招标</w:t>
      </w:r>
    </w:p>
    <w:p w14:paraId="39592A14">
      <w:pPr>
        <w:keepNext w:val="0"/>
        <w:keepLines w:val="0"/>
        <w:pageBreakBefore w:val="0"/>
        <w:widowControl w:val="0"/>
        <w:kinsoku/>
        <w:wordWrap/>
        <w:overflowPunct/>
        <w:topLinePunct w:val="0"/>
        <w:autoSpaceDE/>
        <w:autoSpaceDN/>
        <w:bidi w:val="0"/>
        <w:adjustRightInd/>
        <w:snapToGrid/>
        <w:spacing w:line="308"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预算金额：3910000.00元</w:t>
      </w:r>
    </w:p>
    <w:p w14:paraId="15994A2D">
      <w:pPr>
        <w:keepNext w:val="0"/>
        <w:keepLines w:val="0"/>
        <w:pageBreakBefore w:val="0"/>
        <w:widowControl w:val="0"/>
        <w:kinsoku/>
        <w:wordWrap/>
        <w:overflowPunct/>
        <w:topLinePunct w:val="0"/>
        <w:autoSpaceDE/>
        <w:autoSpaceDN/>
        <w:bidi w:val="0"/>
        <w:adjustRightInd/>
        <w:snapToGrid/>
        <w:spacing w:line="308"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最高限价（如有）：3910000.00元</w:t>
      </w:r>
    </w:p>
    <w:p w14:paraId="15DA81AC">
      <w:pPr>
        <w:keepNext w:val="0"/>
        <w:keepLines w:val="0"/>
        <w:pageBreakBefore w:val="0"/>
        <w:widowControl w:val="0"/>
        <w:kinsoku/>
        <w:wordWrap/>
        <w:overflowPunct/>
        <w:topLinePunct w:val="0"/>
        <w:autoSpaceDE/>
        <w:autoSpaceDN/>
        <w:bidi w:val="0"/>
        <w:adjustRightInd/>
        <w:snapToGrid/>
        <w:spacing w:line="308"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资金来源：对口援疆资金</w:t>
      </w:r>
    </w:p>
    <w:p w14:paraId="3B33DDDE">
      <w:pPr>
        <w:keepNext w:val="0"/>
        <w:keepLines w:val="0"/>
        <w:pageBreakBefore w:val="0"/>
        <w:widowControl w:val="0"/>
        <w:kinsoku/>
        <w:wordWrap/>
        <w:overflowPunct/>
        <w:topLinePunct w:val="0"/>
        <w:autoSpaceDE/>
        <w:autoSpaceDN/>
        <w:bidi w:val="0"/>
        <w:adjustRightInd/>
        <w:snapToGrid/>
        <w:spacing w:line="308"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采购需求：组织</w:t>
      </w:r>
      <w:r>
        <w:rPr>
          <w:rFonts w:hint="eastAsia" w:ascii="仿宋" w:hAnsi="仿宋" w:eastAsia="仿宋" w:cs="仿宋"/>
          <w:color w:val="auto"/>
          <w:sz w:val="24"/>
          <w:szCs w:val="24"/>
          <w:highlight w:val="none"/>
        </w:rPr>
        <w:t>洛浦县基层干部</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党政干部</w:t>
      </w:r>
      <w:r>
        <w:rPr>
          <w:rFonts w:hint="eastAsia" w:ascii="仿宋" w:hAnsi="仿宋" w:eastAsia="仿宋" w:cs="仿宋"/>
          <w:color w:val="auto"/>
          <w:sz w:val="24"/>
          <w:szCs w:val="24"/>
          <w:highlight w:val="none"/>
          <w:lang w:val="en-US" w:eastAsia="zh-CN"/>
        </w:rPr>
        <w:t>开展外出培训；</w:t>
      </w:r>
    </w:p>
    <w:p w14:paraId="340566E7">
      <w:pPr>
        <w:keepNext w:val="0"/>
        <w:keepLines w:val="0"/>
        <w:pageBreakBefore w:val="0"/>
        <w:widowControl w:val="0"/>
        <w:kinsoku/>
        <w:wordWrap/>
        <w:overflowPunct/>
        <w:topLinePunct w:val="0"/>
        <w:autoSpaceDE/>
        <w:autoSpaceDN/>
        <w:bidi w:val="0"/>
        <w:adjustRightInd/>
        <w:snapToGrid/>
        <w:spacing w:line="308" w:lineRule="auto"/>
        <w:ind w:firstLine="480" w:firstLineChars="200"/>
        <w:textAlignment w:val="auto"/>
        <w:outlineLvl w:val="9"/>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合同履行期限：</w:t>
      </w:r>
      <w:r>
        <w:rPr>
          <w:rFonts w:hint="eastAsia" w:ascii="仿宋" w:hAnsi="仿宋" w:eastAsia="仿宋" w:cs="仿宋"/>
          <w:color w:val="auto"/>
          <w:sz w:val="24"/>
          <w:szCs w:val="24"/>
          <w:highlight w:val="none"/>
          <w:lang w:val="en-US" w:eastAsia="zh-CN"/>
        </w:rPr>
        <w:t>10天(具体以甲乙双方签订合同为准)；</w:t>
      </w:r>
    </w:p>
    <w:p w14:paraId="057447EA">
      <w:pPr>
        <w:keepNext w:val="0"/>
        <w:keepLines w:val="0"/>
        <w:pageBreakBefore w:val="0"/>
        <w:widowControl w:val="0"/>
        <w:kinsoku/>
        <w:wordWrap/>
        <w:overflowPunct/>
        <w:topLinePunct w:val="0"/>
        <w:autoSpaceDE/>
        <w:autoSpaceDN/>
        <w:bidi w:val="0"/>
        <w:adjustRightInd/>
        <w:snapToGrid/>
        <w:spacing w:line="308"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本项目（</w:t>
      </w:r>
      <w:r>
        <w:rPr>
          <w:rFonts w:hint="eastAsia" w:ascii="仿宋" w:hAnsi="仿宋" w:eastAsia="仿宋" w:cs="仿宋"/>
          <w:color w:val="auto"/>
          <w:sz w:val="24"/>
          <w:szCs w:val="24"/>
          <w:highlight w:val="none"/>
          <w:lang w:val="en-US" w:eastAsia="zh-CN"/>
        </w:rPr>
        <w:t>否</w:t>
      </w:r>
      <w:r>
        <w:rPr>
          <w:rFonts w:hint="eastAsia" w:ascii="仿宋" w:hAnsi="仿宋" w:eastAsia="仿宋" w:cs="仿宋"/>
          <w:color w:val="auto"/>
          <w:sz w:val="24"/>
          <w:szCs w:val="24"/>
          <w:highlight w:val="none"/>
          <w:lang w:eastAsia="zh-CN"/>
        </w:rPr>
        <w:t>）接受联合体投标</w:t>
      </w:r>
    </w:p>
    <w:p w14:paraId="33C45A12">
      <w:pPr>
        <w:keepNext w:val="0"/>
        <w:keepLines w:val="0"/>
        <w:pageBreakBefore w:val="0"/>
        <w:widowControl w:val="0"/>
        <w:kinsoku/>
        <w:wordWrap/>
        <w:overflowPunct/>
        <w:topLinePunct w:val="0"/>
        <w:autoSpaceDE/>
        <w:autoSpaceDN/>
        <w:bidi w:val="0"/>
        <w:adjustRightInd/>
        <w:snapToGrid/>
        <w:spacing w:line="308" w:lineRule="auto"/>
        <w:ind w:left="0" w:leftChars="0" w:firstLine="0" w:firstLineChars="0"/>
        <w:textAlignment w:val="auto"/>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w:t>
      </w:r>
      <w:r>
        <w:rPr>
          <w:rFonts w:hint="eastAsia" w:ascii="仿宋" w:hAnsi="仿宋" w:eastAsia="仿宋" w:cs="仿宋"/>
          <w:b/>
          <w:bCs/>
          <w:color w:val="auto"/>
          <w:sz w:val="24"/>
          <w:szCs w:val="24"/>
          <w:highlight w:val="none"/>
          <w:lang w:val="en-US" w:eastAsia="zh-CN"/>
        </w:rPr>
        <w:t>供应商</w:t>
      </w:r>
      <w:r>
        <w:rPr>
          <w:rFonts w:hint="eastAsia" w:ascii="仿宋" w:hAnsi="仿宋" w:eastAsia="仿宋" w:cs="仿宋"/>
          <w:b/>
          <w:bCs/>
          <w:color w:val="auto"/>
          <w:sz w:val="24"/>
          <w:szCs w:val="24"/>
          <w:highlight w:val="none"/>
        </w:rPr>
        <w:t>的资格要求</w:t>
      </w:r>
      <w:bookmarkEnd w:id="5"/>
      <w:bookmarkEnd w:id="6"/>
      <w:bookmarkEnd w:id="7"/>
      <w:bookmarkEnd w:id="8"/>
    </w:p>
    <w:p w14:paraId="3847F73C">
      <w:pPr>
        <w:pStyle w:val="8"/>
        <w:keepNext w:val="0"/>
        <w:keepLines w:val="0"/>
        <w:pageBreakBefore w:val="0"/>
        <w:widowControl w:val="0"/>
        <w:kinsoku/>
        <w:wordWrap/>
        <w:overflowPunct/>
        <w:topLinePunct w:val="0"/>
        <w:autoSpaceDE/>
        <w:autoSpaceDN/>
        <w:bidi w:val="0"/>
        <w:adjustRightInd/>
        <w:snapToGrid w:val="0"/>
        <w:spacing w:line="308" w:lineRule="auto"/>
        <w:ind w:left="239" w:leftChars="114" w:firstLine="120" w:firstLineChars="50"/>
        <w:textAlignment w:val="auto"/>
        <w:outlineLvl w:val="2"/>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1.满足《中华人民共和国政府采购法》第二十二条规定；</w:t>
      </w:r>
    </w:p>
    <w:p w14:paraId="56AFB19D">
      <w:pPr>
        <w:pStyle w:val="8"/>
        <w:keepNext w:val="0"/>
        <w:keepLines w:val="0"/>
        <w:pageBreakBefore w:val="0"/>
        <w:widowControl w:val="0"/>
        <w:kinsoku/>
        <w:wordWrap/>
        <w:overflowPunct/>
        <w:topLinePunct w:val="0"/>
        <w:autoSpaceDE/>
        <w:autoSpaceDN/>
        <w:bidi w:val="0"/>
        <w:adjustRightInd/>
        <w:snapToGrid w:val="0"/>
        <w:spacing w:line="308" w:lineRule="auto"/>
        <w:ind w:left="239" w:leftChars="114" w:firstLine="120" w:firstLineChars="50"/>
        <w:textAlignment w:val="auto"/>
        <w:outlineLvl w:val="2"/>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2.落实政府采购政策需满足的资格要求：</w:t>
      </w:r>
      <w:r>
        <w:rPr>
          <w:rFonts w:hint="eastAsia" w:ascii="仿宋" w:hAnsi="仿宋" w:eastAsia="仿宋" w:cs="仿宋"/>
          <w:b w:val="0"/>
          <w:bCs w:val="0"/>
          <w:color w:val="auto"/>
          <w:kern w:val="2"/>
          <w:sz w:val="24"/>
          <w:szCs w:val="24"/>
          <w:highlight w:val="none"/>
          <w:lang w:val="en-US" w:eastAsia="zh-CN" w:bidi="ar-SA"/>
        </w:rPr>
        <w:t>本项目专门面向中小企业采购；</w:t>
      </w:r>
    </w:p>
    <w:p w14:paraId="56D41716">
      <w:pPr>
        <w:pStyle w:val="8"/>
        <w:keepNext w:val="0"/>
        <w:keepLines w:val="0"/>
        <w:pageBreakBefore w:val="0"/>
        <w:widowControl w:val="0"/>
        <w:kinsoku/>
        <w:wordWrap/>
        <w:overflowPunct/>
        <w:topLinePunct w:val="0"/>
        <w:autoSpaceDE/>
        <w:autoSpaceDN/>
        <w:bidi w:val="0"/>
        <w:adjustRightInd/>
        <w:snapToGrid w:val="0"/>
        <w:spacing w:line="308" w:lineRule="auto"/>
        <w:ind w:left="239" w:leftChars="114" w:firstLine="120" w:firstLineChars="50"/>
        <w:textAlignment w:val="auto"/>
        <w:outlineLvl w:val="2"/>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（1）</w:t>
      </w:r>
      <w:r>
        <w:rPr>
          <w:rFonts w:hint="eastAsia" w:ascii="仿宋" w:hAnsi="仿宋" w:eastAsia="仿宋" w:cs="仿宋"/>
          <w:color w:val="000000"/>
          <w:kern w:val="2"/>
          <w:sz w:val="24"/>
          <w:szCs w:val="24"/>
          <w:lang w:val="en-US" w:eastAsia="zh-CN" w:bidi="ar-SA"/>
        </w:rPr>
        <w:t>财政部、工业和信息化部</w:t>
      </w:r>
      <w:r>
        <w:rPr>
          <w:rFonts w:hint="eastAsia" w:ascii="仿宋" w:hAnsi="仿宋" w:eastAsia="仿宋" w:cs="仿宋"/>
          <w:kern w:val="2"/>
          <w:sz w:val="24"/>
          <w:szCs w:val="24"/>
          <w:lang w:val="en-US" w:eastAsia="zh-CN" w:bidi="ar-SA"/>
        </w:rPr>
        <w:t xml:space="preserve">《关于印发《政府采购促进中小企业发展管理办法》的通知》（财库[2020]46号文）《关于进一步加大政府采购支持中小企业力度的通知》（财库[2022]19号文）； </w:t>
      </w:r>
    </w:p>
    <w:p w14:paraId="633AB582">
      <w:pPr>
        <w:pStyle w:val="8"/>
        <w:keepNext w:val="0"/>
        <w:keepLines w:val="0"/>
        <w:pageBreakBefore w:val="0"/>
        <w:widowControl w:val="0"/>
        <w:kinsoku/>
        <w:wordWrap/>
        <w:overflowPunct/>
        <w:topLinePunct w:val="0"/>
        <w:autoSpaceDE/>
        <w:autoSpaceDN/>
        <w:bidi w:val="0"/>
        <w:adjustRightInd/>
        <w:snapToGrid w:val="0"/>
        <w:spacing w:line="308" w:lineRule="auto"/>
        <w:ind w:left="239" w:leftChars="114" w:firstLine="120" w:firstLineChars="50"/>
        <w:textAlignment w:val="auto"/>
        <w:outlineLvl w:val="2"/>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 xml:space="preserve">（2）财政部、民政部、中国残疾人联合会《关于促进残疾人就业政府采购政策的通知》（财库[2017]141号）；  </w:t>
      </w:r>
    </w:p>
    <w:p w14:paraId="1E4F653D">
      <w:pPr>
        <w:pStyle w:val="8"/>
        <w:keepNext w:val="0"/>
        <w:keepLines w:val="0"/>
        <w:pageBreakBefore w:val="0"/>
        <w:widowControl w:val="0"/>
        <w:kinsoku/>
        <w:wordWrap/>
        <w:overflowPunct/>
        <w:topLinePunct w:val="0"/>
        <w:autoSpaceDE/>
        <w:autoSpaceDN/>
        <w:bidi w:val="0"/>
        <w:adjustRightInd/>
        <w:snapToGrid w:val="0"/>
        <w:spacing w:line="308" w:lineRule="auto"/>
        <w:ind w:left="239" w:leftChars="114" w:firstLine="120" w:firstLineChars="50"/>
        <w:textAlignment w:val="auto"/>
        <w:outlineLvl w:val="2"/>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（3）财政部、司法部《关于政府采购支持监狱企业发展有关问题的通知》（财库[2014]68号文）；</w:t>
      </w:r>
    </w:p>
    <w:p w14:paraId="3D00B027">
      <w:pPr>
        <w:pStyle w:val="8"/>
        <w:keepNext w:val="0"/>
        <w:keepLines w:val="0"/>
        <w:pageBreakBefore w:val="0"/>
        <w:widowControl w:val="0"/>
        <w:kinsoku/>
        <w:wordWrap/>
        <w:overflowPunct/>
        <w:topLinePunct w:val="0"/>
        <w:autoSpaceDE/>
        <w:autoSpaceDN/>
        <w:bidi w:val="0"/>
        <w:adjustRightInd/>
        <w:snapToGrid w:val="0"/>
        <w:spacing w:line="308" w:lineRule="auto"/>
        <w:ind w:left="239" w:leftChars="114" w:firstLine="120" w:firstLineChars="50"/>
        <w:textAlignment w:val="auto"/>
        <w:outlineLvl w:val="2"/>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（4）具有有效经年检合格的“三证合一”营业执照；</w:t>
      </w:r>
    </w:p>
    <w:p w14:paraId="633ADFDD">
      <w:pPr>
        <w:pStyle w:val="8"/>
        <w:keepNext w:val="0"/>
        <w:keepLines w:val="0"/>
        <w:pageBreakBefore w:val="0"/>
        <w:widowControl w:val="0"/>
        <w:kinsoku/>
        <w:wordWrap/>
        <w:overflowPunct/>
        <w:topLinePunct w:val="0"/>
        <w:autoSpaceDE/>
        <w:autoSpaceDN/>
        <w:bidi w:val="0"/>
        <w:adjustRightInd/>
        <w:snapToGrid w:val="0"/>
        <w:spacing w:line="308" w:lineRule="auto"/>
        <w:ind w:left="239" w:leftChars="114" w:firstLine="120" w:firstLineChars="50"/>
        <w:textAlignment w:val="auto"/>
        <w:outlineLvl w:val="2"/>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（5）法定代表人开标应附《法定代表人身份证明书》及身份证复印件，委托代理人开标应附《法定代表人授权委托书》及被委托人身份证复印件；</w:t>
      </w:r>
    </w:p>
    <w:p w14:paraId="6CF165D3">
      <w:pPr>
        <w:pStyle w:val="8"/>
        <w:keepNext w:val="0"/>
        <w:keepLines w:val="0"/>
        <w:pageBreakBefore w:val="0"/>
        <w:widowControl w:val="0"/>
        <w:kinsoku/>
        <w:wordWrap/>
        <w:overflowPunct/>
        <w:topLinePunct w:val="0"/>
        <w:autoSpaceDE/>
        <w:autoSpaceDN/>
        <w:bidi w:val="0"/>
        <w:adjustRightInd/>
        <w:snapToGrid w:val="0"/>
        <w:spacing w:line="308" w:lineRule="auto"/>
        <w:ind w:left="239" w:leftChars="114" w:firstLine="120" w:firstLineChars="50"/>
        <w:textAlignment w:val="auto"/>
        <w:outlineLvl w:val="2"/>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（6）提供本单位缴纳的2024年06月社保缴纳证明（社保缴费凭证，新成立不足三个月的公司以实际发生的为准）；</w:t>
      </w:r>
    </w:p>
    <w:p w14:paraId="5774CBE1">
      <w:pPr>
        <w:pStyle w:val="8"/>
        <w:keepNext w:val="0"/>
        <w:keepLines w:val="0"/>
        <w:pageBreakBefore w:val="0"/>
        <w:widowControl w:val="0"/>
        <w:kinsoku/>
        <w:wordWrap/>
        <w:overflowPunct/>
        <w:topLinePunct w:val="0"/>
        <w:autoSpaceDE/>
        <w:autoSpaceDN/>
        <w:bidi w:val="0"/>
        <w:adjustRightInd/>
        <w:snapToGrid w:val="0"/>
        <w:spacing w:line="308" w:lineRule="auto"/>
        <w:ind w:left="239" w:leftChars="114" w:firstLine="120" w:firstLineChars="50"/>
        <w:textAlignment w:val="auto"/>
        <w:outlineLvl w:val="2"/>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（7）</w:t>
      </w:r>
      <w:r>
        <w:rPr>
          <w:rFonts w:hint="eastAsia" w:ascii="仿宋" w:hAnsi="仿宋" w:eastAsia="仿宋" w:cs="仿宋"/>
          <w:color w:val="auto"/>
          <w:kern w:val="2"/>
          <w:sz w:val="24"/>
          <w:szCs w:val="24"/>
          <w:highlight w:val="none"/>
          <w:lang w:val="en-US" w:eastAsia="zh-CN" w:bidi="ar"/>
        </w:rPr>
        <w:t>投标人需提供2023年度第三方审计机构出具的财务审计报告(2024年新成立公司可不提供）</w:t>
      </w:r>
      <w:r>
        <w:rPr>
          <w:rFonts w:hint="eastAsia" w:ascii="仿宋" w:hAnsi="仿宋" w:eastAsia="仿宋" w:cs="仿宋"/>
          <w:b w:val="0"/>
          <w:bCs w:val="0"/>
          <w:color w:val="auto"/>
          <w:kern w:val="2"/>
          <w:sz w:val="24"/>
          <w:szCs w:val="24"/>
          <w:highlight w:val="none"/>
          <w:lang w:val="en-US" w:eastAsia="zh-CN" w:bidi="ar-SA"/>
        </w:rPr>
        <w:t>；</w:t>
      </w:r>
    </w:p>
    <w:p w14:paraId="15DC5A57">
      <w:pPr>
        <w:pStyle w:val="8"/>
        <w:keepNext w:val="0"/>
        <w:keepLines w:val="0"/>
        <w:pageBreakBefore w:val="0"/>
        <w:widowControl w:val="0"/>
        <w:kinsoku/>
        <w:wordWrap/>
        <w:overflowPunct/>
        <w:topLinePunct w:val="0"/>
        <w:autoSpaceDE/>
        <w:autoSpaceDN/>
        <w:bidi w:val="0"/>
        <w:adjustRightInd/>
        <w:snapToGrid w:val="0"/>
        <w:spacing w:line="308" w:lineRule="auto"/>
        <w:ind w:left="239" w:leftChars="114" w:firstLine="120" w:firstLineChars="50"/>
        <w:textAlignment w:val="auto"/>
        <w:outlineLvl w:val="2"/>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8）提供税务部门出具近三个月（近三个月是指2024年04月-2024年06月）依法缴纳税收的完税证明（需含增值税、印花税等税种；如当月无需缴税需提供税务机关出具的无欠税证明），新成立公司按实际发生提供税务机关出具的无欠税证明；</w:t>
      </w:r>
    </w:p>
    <w:p w14:paraId="7A23C80F">
      <w:pPr>
        <w:pStyle w:val="8"/>
        <w:keepNext w:val="0"/>
        <w:keepLines w:val="0"/>
        <w:pageBreakBefore w:val="0"/>
        <w:widowControl w:val="0"/>
        <w:kinsoku/>
        <w:wordWrap/>
        <w:overflowPunct/>
        <w:topLinePunct w:val="0"/>
        <w:autoSpaceDE/>
        <w:autoSpaceDN/>
        <w:bidi w:val="0"/>
        <w:adjustRightInd/>
        <w:snapToGrid w:val="0"/>
        <w:spacing w:line="308" w:lineRule="auto"/>
        <w:ind w:left="239" w:leftChars="114" w:firstLine="120" w:firstLineChars="50"/>
        <w:textAlignment w:val="auto"/>
        <w:outlineLvl w:val="2"/>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9）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602A51D2">
      <w:pPr>
        <w:pStyle w:val="8"/>
        <w:keepNext w:val="0"/>
        <w:keepLines w:val="0"/>
        <w:pageBreakBefore w:val="0"/>
        <w:widowControl w:val="0"/>
        <w:kinsoku/>
        <w:wordWrap/>
        <w:overflowPunct/>
        <w:topLinePunct w:val="0"/>
        <w:autoSpaceDE/>
        <w:autoSpaceDN/>
        <w:bidi w:val="0"/>
        <w:adjustRightInd/>
        <w:snapToGrid w:val="0"/>
        <w:spacing w:line="308" w:lineRule="auto"/>
        <w:ind w:left="239" w:leftChars="114" w:firstLine="120" w:firstLineChars="50"/>
        <w:textAlignment w:val="auto"/>
        <w:outlineLvl w:val="2"/>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（10）企业负责人为同一人或者存在直接控股、管理关系的不同供应商，不得参加同一合同项下的政府采购活动。否则，皆取消投标资格；</w:t>
      </w:r>
    </w:p>
    <w:p w14:paraId="015AE3FA">
      <w:pPr>
        <w:pStyle w:val="8"/>
        <w:keepNext w:val="0"/>
        <w:keepLines w:val="0"/>
        <w:pageBreakBefore w:val="0"/>
        <w:widowControl w:val="0"/>
        <w:kinsoku/>
        <w:wordWrap/>
        <w:overflowPunct/>
        <w:topLinePunct w:val="0"/>
        <w:autoSpaceDE/>
        <w:autoSpaceDN/>
        <w:bidi w:val="0"/>
        <w:adjustRightInd/>
        <w:snapToGrid w:val="0"/>
        <w:spacing w:line="308" w:lineRule="auto"/>
        <w:ind w:left="239" w:leftChars="114" w:firstLine="120" w:firstLineChars="50"/>
        <w:textAlignment w:val="auto"/>
        <w:outlineLvl w:val="2"/>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（11）是否按照招标文件要求递交投标保证金或电子保函。</w:t>
      </w:r>
    </w:p>
    <w:p w14:paraId="6137B2A4">
      <w:pPr>
        <w:pStyle w:val="8"/>
        <w:keepNext w:val="0"/>
        <w:keepLines w:val="0"/>
        <w:pageBreakBefore w:val="0"/>
        <w:widowControl w:val="0"/>
        <w:kinsoku/>
        <w:wordWrap/>
        <w:overflowPunct/>
        <w:topLinePunct w:val="0"/>
        <w:autoSpaceDE/>
        <w:autoSpaceDN/>
        <w:bidi w:val="0"/>
        <w:adjustRightInd/>
        <w:snapToGrid w:val="0"/>
        <w:spacing w:line="308" w:lineRule="auto"/>
        <w:ind w:left="239" w:leftChars="114" w:firstLine="120" w:firstLineChars="50"/>
        <w:textAlignment w:val="auto"/>
        <w:outlineLvl w:val="2"/>
        <w:rPr>
          <w:rFonts w:hint="default"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3．本项目的特定资格要求：</w:t>
      </w:r>
      <w:r>
        <w:rPr>
          <w:rFonts w:hint="eastAsia" w:ascii="仿宋" w:hAnsi="仿宋" w:eastAsia="仿宋" w:cs="仿宋"/>
          <w:b w:val="0"/>
          <w:bCs w:val="0"/>
          <w:color w:val="auto"/>
          <w:kern w:val="2"/>
          <w:sz w:val="24"/>
          <w:szCs w:val="24"/>
          <w:highlight w:val="none"/>
          <w:lang w:val="en-US" w:eastAsia="zh-CN" w:bidi="ar-SA"/>
        </w:rPr>
        <w:t>无</w:t>
      </w:r>
    </w:p>
    <w:p w14:paraId="06B56E87">
      <w:pPr>
        <w:keepNext w:val="0"/>
        <w:keepLines w:val="0"/>
        <w:pageBreakBefore w:val="0"/>
        <w:widowControl w:val="0"/>
        <w:numPr>
          <w:ilvl w:val="0"/>
          <w:numId w:val="0"/>
        </w:numPr>
        <w:kinsoku/>
        <w:wordWrap/>
        <w:overflowPunct/>
        <w:topLinePunct w:val="0"/>
        <w:autoSpaceDE/>
        <w:autoSpaceDN/>
        <w:bidi w:val="0"/>
        <w:adjustRightInd/>
        <w:snapToGrid/>
        <w:spacing w:line="308"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bookmarkStart w:id="9" w:name="_Toc35393624"/>
      <w:bookmarkStart w:id="10" w:name="_Toc28359082"/>
      <w:bookmarkStart w:id="11" w:name="_Toc35393793"/>
      <w:bookmarkStart w:id="12" w:name="_Toc28359005"/>
      <w:r>
        <w:rPr>
          <w:rFonts w:hint="eastAsia" w:ascii="仿宋" w:hAnsi="仿宋" w:eastAsia="仿宋" w:cs="仿宋"/>
          <w:b/>
          <w:bCs w:val="0"/>
          <w:i w:val="0"/>
          <w:caps w:val="0"/>
          <w:color w:val="auto"/>
          <w:spacing w:val="0"/>
          <w:sz w:val="24"/>
          <w:szCs w:val="24"/>
          <w:highlight w:val="none"/>
          <w:shd w:val="clear" w:color="auto" w:fill="FFFFFF"/>
          <w:lang w:val="en-US" w:eastAsia="zh-CN"/>
        </w:rPr>
        <w:t>三、获取采购文件</w:t>
      </w:r>
    </w:p>
    <w:p w14:paraId="678299F6">
      <w:pPr>
        <w:keepNext w:val="0"/>
        <w:keepLines w:val="0"/>
        <w:pageBreakBefore w:val="0"/>
        <w:widowControl w:val="0"/>
        <w:numPr>
          <w:ilvl w:val="0"/>
          <w:numId w:val="0"/>
        </w:numPr>
        <w:kinsoku/>
        <w:wordWrap/>
        <w:overflowPunct/>
        <w:topLinePunct w:val="0"/>
        <w:autoSpaceDE/>
        <w:autoSpaceDN/>
        <w:bidi w:val="0"/>
        <w:adjustRightInd/>
        <w:snapToGrid/>
        <w:spacing w:line="308"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时间：2024年07月03日</w:t>
      </w:r>
      <w:r>
        <w:rPr>
          <w:rFonts w:hint="eastAsia" w:ascii="仿宋" w:hAnsi="仿宋" w:eastAsia="仿宋" w:cs="仿宋"/>
          <w:b w:val="0"/>
          <w:bCs/>
          <w:i w:val="0"/>
          <w:caps w:val="0"/>
          <w:color w:val="auto"/>
          <w:spacing w:val="0"/>
          <w:sz w:val="24"/>
          <w:szCs w:val="24"/>
          <w:highlight w:val="none"/>
          <w:shd w:val="clear" w:color="auto" w:fill="FFFFFF"/>
          <w:lang w:val="en-US" w:eastAsia="zh-CN"/>
        </w:rPr>
        <w:t>至2024年07月22日，每天上午00:00至12:00，下午12:00至23:59（北京时间，法定节假日除外）</w:t>
      </w:r>
    </w:p>
    <w:p w14:paraId="461BE868">
      <w:pPr>
        <w:keepNext w:val="0"/>
        <w:keepLines w:val="0"/>
        <w:pageBreakBefore w:val="0"/>
        <w:widowControl w:val="0"/>
        <w:numPr>
          <w:ilvl w:val="0"/>
          <w:numId w:val="0"/>
        </w:numPr>
        <w:kinsoku/>
        <w:wordWrap/>
        <w:overflowPunct/>
        <w:topLinePunct w:val="0"/>
        <w:autoSpaceDE/>
        <w:autoSpaceDN/>
        <w:bidi w:val="0"/>
        <w:adjustRightInd/>
        <w:snapToGrid/>
        <w:spacing w:line="308"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地点：</w:t>
      </w:r>
      <w:bookmarkEnd w:id="9"/>
      <w:bookmarkEnd w:id="10"/>
      <w:bookmarkEnd w:id="11"/>
      <w:bookmarkEnd w:id="12"/>
      <w:r>
        <w:rPr>
          <w:rFonts w:hint="eastAsia" w:ascii="仿宋" w:hAnsi="仿宋" w:eastAsia="仿宋" w:cs="仿宋"/>
          <w:color w:val="auto"/>
          <w:sz w:val="24"/>
          <w:szCs w:val="24"/>
          <w:highlight w:val="none"/>
          <w:lang w:val="en-US" w:eastAsia="zh-CN"/>
        </w:rPr>
        <w:t>供应商登陆政采云平台https://www.zcygov.cn/在线申请获取采购文件</w:t>
      </w:r>
      <w:r>
        <w:rPr>
          <w:rFonts w:hint="eastAsia" w:ascii="仿宋" w:hAnsi="仿宋" w:eastAsia="仿宋" w:cs="仿宋"/>
          <w:b w:val="0"/>
          <w:bCs/>
          <w:i w:val="0"/>
          <w:caps w:val="0"/>
          <w:color w:val="auto"/>
          <w:spacing w:val="0"/>
          <w:sz w:val="24"/>
          <w:szCs w:val="24"/>
          <w:highlight w:val="none"/>
          <w:shd w:val="clear" w:color="auto" w:fill="FFFFFF"/>
          <w:lang w:val="en-US" w:eastAsia="zh-CN"/>
        </w:rPr>
        <w:t> </w:t>
      </w:r>
    </w:p>
    <w:p w14:paraId="32F9CE9B">
      <w:pPr>
        <w:keepNext w:val="0"/>
        <w:keepLines w:val="0"/>
        <w:pageBreakBefore w:val="0"/>
        <w:widowControl w:val="0"/>
        <w:numPr>
          <w:ilvl w:val="0"/>
          <w:numId w:val="0"/>
        </w:numPr>
        <w:kinsoku/>
        <w:wordWrap/>
        <w:overflowPunct/>
        <w:topLinePunct w:val="0"/>
        <w:autoSpaceDE/>
        <w:autoSpaceDN/>
        <w:bidi w:val="0"/>
        <w:adjustRightInd/>
        <w:snapToGrid/>
        <w:spacing w:line="308"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方式：</w:t>
      </w:r>
      <w:bookmarkStart w:id="13" w:name="_Toc28359008"/>
      <w:bookmarkStart w:id="14" w:name="_Toc35393627"/>
      <w:bookmarkStart w:id="15" w:name="_Toc28359085"/>
      <w:bookmarkStart w:id="16" w:name="_Toc35393796"/>
      <w:r>
        <w:rPr>
          <w:rFonts w:hint="eastAsia" w:ascii="仿宋" w:hAnsi="仿宋" w:eastAsia="仿宋" w:cs="仿宋"/>
          <w:b w:val="0"/>
          <w:bCs/>
          <w:i w:val="0"/>
          <w:caps w:val="0"/>
          <w:color w:val="auto"/>
          <w:spacing w:val="0"/>
          <w:sz w:val="24"/>
          <w:szCs w:val="24"/>
          <w:highlight w:val="none"/>
          <w:shd w:val="clear" w:color="auto" w:fill="FFFFFF"/>
          <w:lang w:val="en-US" w:eastAsia="zh-CN"/>
        </w:rPr>
        <w:t>供应商登录政采云平台https://www.zcygov.cn/在线申请获取采购文件（进入“项目采购”应用，在获取采购文件菜单中选择项目，申请获取采购文件）</w:t>
      </w:r>
    </w:p>
    <w:p w14:paraId="044E72F5">
      <w:pPr>
        <w:keepNext w:val="0"/>
        <w:keepLines w:val="0"/>
        <w:pageBreakBefore w:val="0"/>
        <w:widowControl w:val="0"/>
        <w:numPr>
          <w:ilvl w:val="0"/>
          <w:numId w:val="0"/>
        </w:numPr>
        <w:kinsoku/>
        <w:wordWrap/>
        <w:overflowPunct/>
        <w:topLinePunct w:val="0"/>
        <w:autoSpaceDE/>
        <w:autoSpaceDN/>
        <w:bidi w:val="0"/>
        <w:adjustRightInd/>
        <w:snapToGrid/>
        <w:spacing w:line="308"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售价（元）：0</w:t>
      </w:r>
    </w:p>
    <w:p w14:paraId="5D8BAFD7">
      <w:pPr>
        <w:keepNext w:val="0"/>
        <w:keepLines w:val="0"/>
        <w:pageBreakBefore w:val="0"/>
        <w:widowControl w:val="0"/>
        <w:numPr>
          <w:ilvl w:val="0"/>
          <w:numId w:val="0"/>
        </w:numPr>
        <w:kinsoku/>
        <w:wordWrap/>
        <w:overflowPunct/>
        <w:topLinePunct w:val="0"/>
        <w:autoSpaceDE/>
        <w:autoSpaceDN/>
        <w:bidi w:val="0"/>
        <w:adjustRightInd/>
        <w:snapToGrid/>
        <w:spacing w:line="308"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四、提交投标文件截止时间、开标时间和地点</w:t>
      </w:r>
    </w:p>
    <w:p w14:paraId="00EF6FD5">
      <w:pPr>
        <w:keepNext w:val="0"/>
        <w:keepLines w:val="0"/>
        <w:pageBreakBefore w:val="0"/>
        <w:widowControl w:val="0"/>
        <w:numPr>
          <w:ilvl w:val="0"/>
          <w:numId w:val="0"/>
        </w:numPr>
        <w:kinsoku/>
        <w:wordWrap/>
        <w:overflowPunct/>
        <w:topLinePunct w:val="0"/>
        <w:autoSpaceDE/>
        <w:autoSpaceDN/>
        <w:bidi w:val="0"/>
        <w:adjustRightInd/>
        <w:snapToGrid/>
        <w:spacing w:line="308"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bookmarkStart w:id="17" w:name="_Toc28359007"/>
      <w:bookmarkStart w:id="18" w:name="_Toc35393625"/>
      <w:bookmarkStart w:id="19" w:name="_Toc28359084"/>
      <w:bookmarkStart w:id="20" w:name="_Toc35393794"/>
      <w:r>
        <w:rPr>
          <w:rFonts w:hint="eastAsia" w:ascii="仿宋" w:hAnsi="仿宋" w:eastAsia="仿宋" w:cs="仿宋"/>
          <w:b w:val="0"/>
          <w:bCs/>
          <w:i w:val="0"/>
          <w:caps w:val="0"/>
          <w:color w:val="auto"/>
          <w:spacing w:val="0"/>
          <w:sz w:val="24"/>
          <w:szCs w:val="24"/>
          <w:highlight w:val="none"/>
          <w:shd w:val="clear" w:color="auto" w:fill="FFFFFF"/>
          <w:lang w:val="en-US" w:eastAsia="zh-CN"/>
        </w:rPr>
        <w:t>提交投标文件截止时间：2024年07月23日 11:00（北京时间）</w:t>
      </w:r>
    </w:p>
    <w:p w14:paraId="0804892D">
      <w:pPr>
        <w:keepNext w:val="0"/>
        <w:keepLines w:val="0"/>
        <w:pageBreakBefore w:val="0"/>
        <w:widowControl w:val="0"/>
        <w:numPr>
          <w:ilvl w:val="0"/>
          <w:numId w:val="0"/>
        </w:numPr>
        <w:kinsoku/>
        <w:wordWrap/>
        <w:overflowPunct/>
        <w:topLinePunct w:val="0"/>
        <w:autoSpaceDE/>
        <w:autoSpaceDN/>
        <w:bidi w:val="0"/>
        <w:adjustRightInd/>
        <w:snapToGrid/>
        <w:spacing w:line="308"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投标地点：新疆政府采购网政采云平台（www.zcygov.cn</w:t>
      </w:r>
      <w:r>
        <w:rPr>
          <w:rFonts w:hint="eastAsia" w:ascii="仿宋" w:hAnsi="仿宋" w:eastAsia="仿宋" w:cs="仿宋"/>
          <w:color w:val="auto"/>
          <w:sz w:val="24"/>
          <w:szCs w:val="24"/>
          <w:highlight w:val="none"/>
          <w:lang w:val="en-US" w:eastAsia="zh-CN"/>
        </w:rPr>
        <w:t>）</w:t>
      </w:r>
    </w:p>
    <w:p w14:paraId="5E91C555">
      <w:pPr>
        <w:keepNext w:val="0"/>
        <w:keepLines w:val="0"/>
        <w:pageBreakBefore w:val="0"/>
        <w:widowControl w:val="0"/>
        <w:numPr>
          <w:ilvl w:val="0"/>
          <w:numId w:val="0"/>
        </w:numPr>
        <w:kinsoku/>
        <w:wordWrap/>
        <w:overflowPunct/>
        <w:topLinePunct w:val="0"/>
        <w:autoSpaceDE/>
        <w:autoSpaceDN/>
        <w:bidi w:val="0"/>
        <w:adjustRightInd/>
        <w:snapToGrid/>
        <w:spacing w:line="308"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开标时间：2024年07月23日 11:00（北京时间）</w:t>
      </w:r>
    </w:p>
    <w:p w14:paraId="73CAC677">
      <w:pPr>
        <w:keepNext w:val="0"/>
        <w:keepLines w:val="0"/>
        <w:pageBreakBefore w:val="0"/>
        <w:widowControl w:val="0"/>
        <w:numPr>
          <w:ilvl w:val="0"/>
          <w:numId w:val="0"/>
        </w:numPr>
        <w:kinsoku/>
        <w:wordWrap/>
        <w:overflowPunct/>
        <w:topLinePunct w:val="0"/>
        <w:autoSpaceDE/>
        <w:autoSpaceDN/>
        <w:bidi w:val="0"/>
        <w:adjustRightInd/>
        <w:snapToGrid/>
        <w:spacing w:line="308"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开标地点：政采云平台不见面开标大厅（网址：https://www.zcygov.cn/）</w:t>
      </w:r>
    </w:p>
    <w:p w14:paraId="312CE71C">
      <w:pPr>
        <w:keepNext w:val="0"/>
        <w:keepLines w:val="0"/>
        <w:pageBreakBefore w:val="0"/>
        <w:widowControl w:val="0"/>
        <w:numPr>
          <w:ilvl w:val="0"/>
          <w:numId w:val="0"/>
        </w:numPr>
        <w:kinsoku/>
        <w:wordWrap/>
        <w:overflowPunct/>
        <w:topLinePunct w:val="0"/>
        <w:autoSpaceDE/>
        <w:autoSpaceDN/>
        <w:bidi w:val="0"/>
        <w:adjustRightInd/>
        <w:snapToGrid/>
        <w:spacing w:line="308"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五、公告期限</w:t>
      </w:r>
      <w:bookmarkEnd w:id="17"/>
      <w:bookmarkEnd w:id="18"/>
      <w:bookmarkEnd w:id="19"/>
      <w:bookmarkEnd w:id="20"/>
    </w:p>
    <w:p w14:paraId="0A1434CF">
      <w:pPr>
        <w:keepNext w:val="0"/>
        <w:keepLines w:val="0"/>
        <w:pageBreakBefore w:val="0"/>
        <w:widowControl w:val="0"/>
        <w:numPr>
          <w:ilvl w:val="0"/>
          <w:numId w:val="0"/>
        </w:numPr>
        <w:kinsoku/>
        <w:wordWrap/>
        <w:overflowPunct/>
        <w:topLinePunct w:val="0"/>
        <w:autoSpaceDE/>
        <w:autoSpaceDN/>
        <w:bidi w:val="0"/>
        <w:adjustRightInd/>
        <w:snapToGrid/>
        <w:spacing w:line="308"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自本公告发布之日起5个工作日</w:t>
      </w:r>
    </w:p>
    <w:p w14:paraId="35FBE890">
      <w:pPr>
        <w:keepNext w:val="0"/>
        <w:keepLines w:val="0"/>
        <w:pageBreakBefore w:val="0"/>
        <w:widowControl w:val="0"/>
        <w:numPr>
          <w:ilvl w:val="0"/>
          <w:numId w:val="0"/>
        </w:numPr>
        <w:kinsoku/>
        <w:wordWrap/>
        <w:overflowPunct/>
        <w:topLinePunct w:val="0"/>
        <w:autoSpaceDE/>
        <w:autoSpaceDN/>
        <w:bidi w:val="0"/>
        <w:adjustRightInd/>
        <w:snapToGrid/>
        <w:spacing w:line="308"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bookmarkStart w:id="21" w:name="_Toc35393626"/>
      <w:bookmarkStart w:id="22" w:name="_Toc35393795"/>
      <w:r>
        <w:rPr>
          <w:rFonts w:hint="eastAsia" w:ascii="仿宋" w:hAnsi="仿宋" w:eastAsia="仿宋" w:cs="仿宋"/>
          <w:b/>
          <w:bCs w:val="0"/>
          <w:i w:val="0"/>
          <w:caps w:val="0"/>
          <w:color w:val="auto"/>
          <w:spacing w:val="0"/>
          <w:sz w:val="24"/>
          <w:szCs w:val="24"/>
          <w:highlight w:val="none"/>
          <w:shd w:val="clear" w:color="auto" w:fill="FFFFFF"/>
          <w:lang w:val="en-US" w:eastAsia="zh-CN"/>
        </w:rPr>
        <w:t>六、其他补充事宜</w:t>
      </w:r>
      <w:bookmarkEnd w:id="21"/>
      <w:bookmarkEnd w:id="22"/>
    </w:p>
    <w:p w14:paraId="4097C94B">
      <w:pPr>
        <w:keepNext w:val="0"/>
        <w:keepLines w:val="0"/>
        <w:pageBreakBefore w:val="0"/>
        <w:widowControl w:val="0"/>
        <w:numPr>
          <w:ilvl w:val="0"/>
          <w:numId w:val="0"/>
        </w:numPr>
        <w:kinsoku/>
        <w:wordWrap/>
        <w:overflowPunct/>
        <w:topLinePunct w:val="0"/>
        <w:autoSpaceDE/>
        <w:autoSpaceDN/>
        <w:bidi w:val="0"/>
        <w:adjustRightInd/>
        <w:snapToGrid/>
        <w:spacing w:line="308"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1、投标保证金金额：</w:t>
      </w:r>
      <w:r>
        <w:rPr>
          <w:rFonts w:hint="eastAsia" w:ascii="仿宋" w:hAnsi="仿宋" w:eastAsia="仿宋" w:cs="仿宋"/>
          <w:b/>
          <w:bCs w:val="0"/>
          <w:i w:val="0"/>
          <w:caps w:val="0"/>
          <w:color w:val="auto"/>
          <w:spacing w:val="0"/>
          <w:sz w:val="24"/>
          <w:szCs w:val="24"/>
          <w:highlight w:val="none"/>
          <w:shd w:val="clear" w:color="auto" w:fill="FFFFFF"/>
          <w:lang w:val="en-US" w:eastAsia="zh-CN"/>
        </w:rPr>
        <w:t>39000.00元（大写：叁万玖仟元整）；</w:t>
      </w:r>
      <w:r>
        <w:rPr>
          <w:rFonts w:hint="eastAsia" w:ascii="仿宋" w:hAnsi="仿宋" w:eastAsia="仿宋" w:cs="仿宋"/>
          <w:b w:val="0"/>
          <w:bCs/>
          <w:i w:val="0"/>
          <w:caps w:val="0"/>
          <w:color w:val="auto"/>
          <w:spacing w:val="0"/>
          <w:sz w:val="24"/>
          <w:szCs w:val="24"/>
          <w:highlight w:val="none"/>
          <w:shd w:val="clear" w:color="auto" w:fill="FFFFFF"/>
          <w:lang w:val="en-US" w:eastAsia="zh-CN"/>
        </w:rPr>
        <w:t>开户名称：洛浦县政务服务和公共资源交易中心，开户银行：中国农业银行股份有限公司洛浦县支行，账号：30581601040888887【投标保证金缴纳的截止时间为2024年07月23日11点00分（北京时间），缴纳投标保证金时应在付款用途里标明项目名称、用途。投标保证金以进账时间为准，投标人在缴纳投标保证金时，应充分考虑资金在途时间。投标保证金以其进账时间确定其有效性，在规定时间内未进入到指定账户，按否决投标处理。开标前投标单位不需换取保证金收据】;</w:t>
      </w:r>
      <w:r>
        <w:rPr>
          <w:rFonts w:hint="eastAsia" w:ascii="仿宋" w:hAnsi="仿宋" w:eastAsia="仿宋" w:cs="仿宋"/>
          <w:b w:val="0"/>
          <w:bCs/>
          <w:i w:val="0"/>
          <w:caps w:val="0"/>
          <w:color w:val="auto"/>
          <w:spacing w:val="0"/>
          <w:sz w:val="24"/>
          <w:szCs w:val="24"/>
          <w:highlight w:val="none"/>
          <w:shd w:val="clear" w:color="auto" w:fill="FFFFFF"/>
          <w:lang w:val="en-US" w:eastAsia="zh-CN"/>
        </w:rPr>
        <w:br w:type="textWrapping"/>
      </w:r>
      <w:r>
        <w:rPr>
          <w:rFonts w:hint="eastAsia" w:ascii="仿宋" w:hAnsi="仿宋" w:eastAsia="仿宋" w:cs="仿宋"/>
          <w:b w:val="0"/>
          <w:bCs/>
          <w:i w:val="0"/>
          <w:caps w:val="0"/>
          <w:color w:val="auto"/>
          <w:spacing w:val="0"/>
          <w:sz w:val="24"/>
          <w:szCs w:val="24"/>
          <w:highlight w:val="none"/>
          <w:shd w:val="clear" w:color="auto" w:fill="FFFFFF"/>
          <w:lang w:val="en-US" w:eastAsia="zh-CN"/>
        </w:rPr>
        <w:t xml:space="preserve">    2、电子保函使用方法：（1）登录新疆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r>
        <w:rPr>
          <w:rFonts w:hint="eastAsia" w:ascii="仿宋" w:hAnsi="仿宋" w:eastAsia="仿宋" w:cs="仿宋"/>
          <w:b w:val="0"/>
          <w:bCs/>
          <w:i w:val="0"/>
          <w:caps w:val="0"/>
          <w:color w:val="auto"/>
          <w:spacing w:val="0"/>
          <w:sz w:val="24"/>
          <w:szCs w:val="24"/>
          <w:highlight w:val="none"/>
          <w:shd w:val="clear" w:color="auto" w:fill="FFFFFF"/>
          <w:lang w:val="en-US" w:eastAsia="zh-CN"/>
        </w:rPr>
        <w:br w:type="textWrapping"/>
      </w:r>
      <w:r>
        <w:rPr>
          <w:rFonts w:hint="eastAsia" w:ascii="仿宋" w:hAnsi="仿宋" w:eastAsia="仿宋" w:cs="仿宋"/>
          <w:b w:val="0"/>
          <w:bCs/>
          <w:i w:val="0"/>
          <w:caps w:val="0"/>
          <w:color w:val="auto"/>
          <w:spacing w:val="0"/>
          <w:sz w:val="24"/>
          <w:szCs w:val="24"/>
          <w:highlight w:val="none"/>
          <w:shd w:val="clear" w:color="auto" w:fill="FFFFFF"/>
          <w:lang w:val="en-US" w:eastAsia="zh-CN"/>
        </w:rPr>
        <w:t xml:space="preserve">    3、投标保证金缴纳方式：《关于促进政府采购公平竞争优化营商环境的通知》[财库〔2019〕38号文]。请各投标企业充分考虑当前营商环境情况，选择切实可行的方式缴纳。 </w:t>
      </w:r>
    </w:p>
    <w:p w14:paraId="4223594C">
      <w:pPr>
        <w:keepNext w:val="0"/>
        <w:keepLines w:val="0"/>
        <w:pageBreakBefore w:val="0"/>
        <w:widowControl w:val="0"/>
        <w:numPr>
          <w:ilvl w:val="0"/>
          <w:numId w:val="0"/>
        </w:numPr>
        <w:kinsoku/>
        <w:wordWrap/>
        <w:overflowPunct/>
        <w:topLinePunct w:val="0"/>
        <w:autoSpaceDE/>
        <w:autoSpaceDN/>
        <w:bidi w:val="0"/>
        <w:adjustRightInd/>
        <w:snapToGrid/>
        <w:spacing w:line="308"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4、本项目实行网上投标，采用电子投标文件。若供应商参与投标，自行承担投标一切费用。</w:t>
      </w:r>
    </w:p>
    <w:p w14:paraId="68D67FC1">
      <w:pPr>
        <w:keepNext w:val="0"/>
        <w:keepLines w:val="0"/>
        <w:pageBreakBefore w:val="0"/>
        <w:widowControl w:val="0"/>
        <w:numPr>
          <w:ilvl w:val="0"/>
          <w:numId w:val="0"/>
        </w:numPr>
        <w:kinsoku/>
        <w:wordWrap/>
        <w:overflowPunct/>
        <w:topLinePunct w:val="0"/>
        <w:autoSpaceDE/>
        <w:autoSpaceDN/>
        <w:bidi w:val="0"/>
        <w:adjustRightInd/>
        <w:snapToGrid/>
        <w:spacing w:line="308"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5、各供应商应在开标前应确保成为政采云平台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71FA4497">
      <w:pPr>
        <w:keepNext w:val="0"/>
        <w:keepLines w:val="0"/>
        <w:pageBreakBefore w:val="0"/>
        <w:widowControl w:val="0"/>
        <w:numPr>
          <w:ilvl w:val="0"/>
          <w:numId w:val="0"/>
        </w:numPr>
        <w:kinsoku/>
        <w:wordWrap/>
        <w:overflowPunct/>
        <w:topLinePunct w:val="0"/>
        <w:autoSpaceDE/>
        <w:autoSpaceDN/>
        <w:bidi w:val="0"/>
        <w:adjustRightInd/>
        <w:snapToGrid/>
        <w:spacing w:line="308"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6、供应商将政采云电子交易客户端下载、安装完成后，可通过账号密码或CA登录客户端进行投标文件的制作。在使用政采云投标客户端时，建议使用WIN7（64位）及以上操作系统。客户端请至新疆政府采购网（http://ccgp-bingtuan.gov.cn/）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w:t>
      </w:r>
    </w:p>
    <w:p w14:paraId="1456C835">
      <w:pPr>
        <w:keepNext w:val="0"/>
        <w:keepLines w:val="0"/>
        <w:pageBreakBefore w:val="0"/>
        <w:widowControl w:val="0"/>
        <w:numPr>
          <w:ilvl w:val="0"/>
          <w:numId w:val="0"/>
        </w:numPr>
        <w:kinsoku/>
        <w:wordWrap/>
        <w:overflowPunct/>
        <w:topLinePunct w:val="0"/>
        <w:autoSpaceDE/>
        <w:autoSpaceDN/>
        <w:bidi w:val="0"/>
        <w:adjustRightInd/>
        <w:snapToGrid/>
        <w:spacing w:line="308"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7、供应商在开标时须使用制作加密电子投标文件所使用的CA锁及电脑，电脑须提前配置好浏览器（使用谷歌浏览器），并确保开标期间电脑网络环境畅通，以便开标时解锁。</w:t>
      </w:r>
    </w:p>
    <w:p w14:paraId="1F143F7A">
      <w:pPr>
        <w:keepNext w:val="0"/>
        <w:keepLines w:val="0"/>
        <w:pageBreakBefore w:val="0"/>
        <w:widowControl w:val="0"/>
        <w:numPr>
          <w:ilvl w:val="0"/>
          <w:numId w:val="0"/>
        </w:numPr>
        <w:kinsoku/>
        <w:wordWrap/>
        <w:overflowPunct/>
        <w:topLinePunct w:val="0"/>
        <w:autoSpaceDE/>
        <w:autoSpaceDN/>
        <w:bidi w:val="0"/>
        <w:adjustRightInd/>
        <w:snapToGrid/>
        <w:spacing w:line="308" w:lineRule="auto"/>
        <w:ind w:firstLine="480" w:firstLineChars="200"/>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8、为了保证开评标顺利进行，政采云线上开标功能完全实现，供应商开标所使用的电脑设备须具有视频及语音功能。</w:t>
      </w:r>
    </w:p>
    <w:p w14:paraId="01CE2876">
      <w:pPr>
        <w:keepNext w:val="0"/>
        <w:keepLines w:val="0"/>
        <w:pageBreakBefore w:val="0"/>
        <w:widowControl w:val="0"/>
        <w:numPr>
          <w:ilvl w:val="0"/>
          <w:numId w:val="0"/>
        </w:numPr>
        <w:kinsoku/>
        <w:wordWrap/>
        <w:overflowPunct/>
        <w:topLinePunct w:val="0"/>
        <w:autoSpaceDE/>
        <w:autoSpaceDN/>
        <w:bidi w:val="0"/>
        <w:adjustRightInd/>
        <w:snapToGrid/>
        <w:spacing w:line="308"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特别提示：</w:t>
      </w:r>
    </w:p>
    <w:p w14:paraId="13C11BD9">
      <w:pPr>
        <w:keepNext w:val="0"/>
        <w:keepLines w:val="0"/>
        <w:pageBreakBefore w:val="0"/>
        <w:widowControl w:val="0"/>
        <w:numPr>
          <w:ilvl w:val="0"/>
          <w:numId w:val="0"/>
        </w:numPr>
        <w:kinsoku/>
        <w:wordWrap/>
        <w:overflowPunct/>
        <w:topLinePunct w:val="0"/>
        <w:autoSpaceDE/>
        <w:autoSpaceDN/>
        <w:bidi w:val="0"/>
        <w:adjustRightInd/>
        <w:snapToGrid/>
        <w:spacing w:line="308" w:lineRule="auto"/>
        <w:ind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1、采购限额标准以上，200万元以下的货物和服务采购项目、400万元以下的工程采购项目，适宜由中小企业提供的，采购人应当专门面向中小企业采购。</w:t>
      </w:r>
      <w:r>
        <w:rPr>
          <w:rFonts w:hint="eastAsia" w:ascii="仿宋" w:hAnsi="仿宋" w:eastAsia="仿宋" w:cs="仿宋"/>
          <w:b w:val="0"/>
          <w:bCs/>
          <w:i w:val="0"/>
          <w:caps w:val="0"/>
          <w:color w:val="auto"/>
          <w:spacing w:val="0"/>
          <w:sz w:val="24"/>
          <w:szCs w:val="24"/>
          <w:highlight w:val="none"/>
          <w:shd w:val="clear" w:color="auto" w:fill="FFFFFF"/>
          <w:lang w:val="en-US" w:eastAsia="zh-CN"/>
        </w:rPr>
        <w:br w:type="textWrapping"/>
      </w:r>
      <w:r>
        <w:rPr>
          <w:rFonts w:hint="eastAsia" w:ascii="仿宋" w:hAnsi="仿宋" w:eastAsia="仿宋" w:cs="仿宋"/>
          <w:b w:val="0"/>
          <w:bCs/>
          <w:i w:val="0"/>
          <w:caps w:val="0"/>
          <w:color w:val="auto"/>
          <w:spacing w:val="0"/>
          <w:sz w:val="24"/>
          <w:szCs w:val="24"/>
          <w:highlight w:val="none"/>
          <w:shd w:val="clear" w:color="auto" w:fill="FFFFFF"/>
          <w:lang w:val="en-US" w:eastAsia="zh-CN"/>
        </w:rPr>
        <w:t xml:space="preserve">    2、超过200万元的货物和服务采购项目、超过400万元的工程采购项目中适宜由中小企业提供的，预留该部分采购项目预算总额的30%以上专门面向中小企业采购，其中预留给小微企业的比例不低于60%。</w:t>
      </w:r>
      <w:r>
        <w:rPr>
          <w:rFonts w:hint="eastAsia" w:ascii="仿宋" w:hAnsi="仿宋" w:eastAsia="仿宋" w:cs="仿宋"/>
          <w:b w:val="0"/>
          <w:bCs/>
          <w:i w:val="0"/>
          <w:caps w:val="0"/>
          <w:color w:val="auto"/>
          <w:spacing w:val="0"/>
          <w:sz w:val="24"/>
          <w:szCs w:val="24"/>
          <w:highlight w:val="none"/>
          <w:shd w:val="clear" w:color="auto" w:fill="FFFFFF"/>
          <w:lang w:val="en-US" w:eastAsia="zh-CN"/>
        </w:rPr>
        <w:br w:type="textWrapping"/>
      </w:r>
      <w:r>
        <w:rPr>
          <w:rFonts w:hint="eastAsia" w:ascii="仿宋" w:hAnsi="仿宋" w:eastAsia="仿宋" w:cs="仿宋"/>
          <w:b w:val="0"/>
          <w:bCs/>
          <w:i w:val="0"/>
          <w:caps w:val="0"/>
          <w:color w:val="auto"/>
          <w:spacing w:val="0"/>
          <w:sz w:val="24"/>
          <w:szCs w:val="24"/>
          <w:highlight w:val="none"/>
          <w:shd w:val="clear" w:color="auto" w:fill="FFFFFF"/>
          <w:lang w:val="en-US" w:eastAsia="zh-CN"/>
        </w:rPr>
        <w:t xml:space="preserve">    3、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r>
        <w:rPr>
          <w:rFonts w:hint="eastAsia" w:ascii="仿宋" w:hAnsi="仿宋" w:eastAsia="仿宋" w:cs="仿宋"/>
          <w:b w:val="0"/>
          <w:bCs/>
          <w:i w:val="0"/>
          <w:caps w:val="0"/>
          <w:color w:val="auto"/>
          <w:spacing w:val="0"/>
          <w:sz w:val="24"/>
          <w:szCs w:val="24"/>
          <w:highlight w:val="none"/>
          <w:shd w:val="clear" w:color="auto" w:fill="FFFFFF"/>
          <w:lang w:val="en-US" w:eastAsia="zh-CN"/>
        </w:rPr>
        <w:br w:type="textWrapping"/>
      </w:r>
      <w:r>
        <w:rPr>
          <w:rFonts w:hint="eastAsia" w:ascii="仿宋" w:hAnsi="仿宋" w:eastAsia="仿宋" w:cs="仿宋"/>
          <w:b w:val="0"/>
          <w:bCs/>
          <w:i w:val="0"/>
          <w:caps w:val="0"/>
          <w:color w:val="auto"/>
          <w:spacing w:val="0"/>
          <w:sz w:val="24"/>
          <w:szCs w:val="24"/>
          <w:highlight w:val="none"/>
          <w:shd w:val="clear" w:color="auto" w:fill="FFFFFF"/>
          <w:lang w:val="en-US" w:eastAsia="zh-CN"/>
        </w:rPr>
        <w:t xml:space="preserve">    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bookmarkEnd w:id="13"/>
    <w:bookmarkEnd w:id="14"/>
    <w:bookmarkEnd w:id="15"/>
    <w:bookmarkEnd w:id="16"/>
    <w:p w14:paraId="5A3C69D6">
      <w:pPr>
        <w:keepNext w:val="0"/>
        <w:keepLines w:val="0"/>
        <w:pageBreakBefore w:val="0"/>
        <w:widowControl w:val="0"/>
        <w:numPr>
          <w:ilvl w:val="0"/>
          <w:numId w:val="0"/>
        </w:numPr>
        <w:kinsoku/>
        <w:wordWrap/>
        <w:overflowPunct/>
        <w:topLinePunct w:val="0"/>
        <w:autoSpaceDE/>
        <w:autoSpaceDN/>
        <w:bidi w:val="0"/>
        <w:adjustRightInd/>
        <w:snapToGrid/>
        <w:spacing w:line="308" w:lineRule="auto"/>
        <w:jc w:val="left"/>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七、对本次招标提出询问，请按以下方式联系</w:t>
      </w:r>
    </w:p>
    <w:p w14:paraId="113708C5">
      <w:pPr>
        <w:keepNext w:val="0"/>
        <w:keepLines w:val="0"/>
        <w:pageBreakBefore w:val="0"/>
        <w:widowControl w:val="0"/>
        <w:kinsoku/>
        <w:wordWrap/>
        <w:overflowPunct/>
        <w:topLinePunct w:val="0"/>
        <w:autoSpaceDE/>
        <w:autoSpaceDN/>
        <w:bidi w:val="0"/>
        <w:adjustRightInd/>
        <w:snapToGrid w:val="0"/>
        <w:spacing w:line="308"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1.采购人信息</w:t>
      </w:r>
    </w:p>
    <w:p w14:paraId="00B86C75">
      <w:pPr>
        <w:keepNext w:val="0"/>
        <w:keepLines w:val="0"/>
        <w:pageBreakBefore w:val="0"/>
        <w:widowControl w:val="0"/>
        <w:kinsoku/>
        <w:wordWrap/>
        <w:overflowPunct/>
        <w:topLinePunct w:val="0"/>
        <w:autoSpaceDE/>
        <w:autoSpaceDN/>
        <w:bidi w:val="0"/>
        <w:adjustRightInd/>
        <w:snapToGrid w:val="0"/>
        <w:spacing w:line="308"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名    称：中共洛浦县委员会组织部</w:t>
      </w:r>
    </w:p>
    <w:p w14:paraId="4B5E3BA2">
      <w:pPr>
        <w:keepNext w:val="0"/>
        <w:keepLines w:val="0"/>
        <w:pageBreakBefore w:val="0"/>
        <w:widowControl w:val="0"/>
        <w:kinsoku/>
        <w:wordWrap/>
        <w:overflowPunct/>
        <w:topLinePunct w:val="0"/>
        <w:autoSpaceDE/>
        <w:autoSpaceDN/>
        <w:bidi w:val="0"/>
        <w:adjustRightInd/>
        <w:snapToGrid w:val="0"/>
        <w:spacing w:line="308"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地    址：洛浦县</w:t>
      </w:r>
    </w:p>
    <w:p w14:paraId="7CA5929E">
      <w:pPr>
        <w:keepNext w:val="0"/>
        <w:keepLines w:val="0"/>
        <w:pageBreakBefore w:val="0"/>
        <w:widowControl w:val="0"/>
        <w:kinsoku/>
        <w:wordWrap/>
        <w:overflowPunct/>
        <w:topLinePunct w:val="0"/>
        <w:autoSpaceDE/>
        <w:autoSpaceDN/>
        <w:bidi w:val="0"/>
        <w:adjustRightInd/>
        <w:snapToGrid w:val="0"/>
        <w:spacing w:line="308"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联 系 人：王伟</w:t>
      </w:r>
    </w:p>
    <w:p w14:paraId="754F32C8">
      <w:pPr>
        <w:keepNext w:val="0"/>
        <w:keepLines w:val="0"/>
        <w:pageBreakBefore w:val="0"/>
        <w:widowControl w:val="0"/>
        <w:kinsoku/>
        <w:wordWrap/>
        <w:overflowPunct/>
        <w:topLinePunct w:val="0"/>
        <w:autoSpaceDE/>
        <w:autoSpaceDN/>
        <w:bidi w:val="0"/>
        <w:adjustRightInd/>
        <w:snapToGrid w:val="0"/>
        <w:spacing w:line="308"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联系方式：0903-6622525</w:t>
      </w:r>
    </w:p>
    <w:p w14:paraId="6C05230A">
      <w:pPr>
        <w:keepNext w:val="0"/>
        <w:keepLines w:val="0"/>
        <w:pageBreakBefore w:val="0"/>
        <w:widowControl w:val="0"/>
        <w:kinsoku/>
        <w:wordWrap/>
        <w:overflowPunct/>
        <w:topLinePunct w:val="0"/>
        <w:autoSpaceDE/>
        <w:autoSpaceDN/>
        <w:bidi w:val="0"/>
        <w:adjustRightInd/>
        <w:snapToGrid w:val="0"/>
        <w:spacing w:line="308"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p>
    <w:p w14:paraId="21427074">
      <w:pPr>
        <w:keepNext w:val="0"/>
        <w:keepLines w:val="0"/>
        <w:pageBreakBefore w:val="0"/>
        <w:widowControl w:val="0"/>
        <w:kinsoku/>
        <w:wordWrap/>
        <w:overflowPunct/>
        <w:topLinePunct w:val="0"/>
        <w:autoSpaceDE/>
        <w:autoSpaceDN/>
        <w:bidi w:val="0"/>
        <w:adjustRightInd/>
        <w:snapToGrid w:val="0"/>
        <w:spacing w:line="308"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2.采购代理机构信息</w:t>
      </w:r>
    </w:p>
    <w:p w14:paraId="648BDDDE">
      <w:pPr>
        <w:keepNext w:val="0"/>
        <w:keepLines w:val="0"/>
        <w:pageBreakBefore w:val="0"/>
        <w:widowControl w:val="0"/>
        <w:kinsoku/>
        <w:wordWrap/>
        <w:overflowPunct/>
        <w:topLinePunct w:val="0"/>
        <w:autoSpaceDE/>
        <w:autoSpaceDN/>
        <w:bidi w:val="0"/>
        <w:adjustRightInd/>
        <w:snapToGrid w:val="0"/>
        <w:spacing w:line="308"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名  称：新疆庆信达项目管理有限公司</w:t>
      </w:r>
    </w:p>
    <w:p w14:paraId="5D29F8D1">
      <w:pPr>
        <w:keepNext w:val="0"/>
        <w:keepLines w:val="0"/>
        <w:pageBreakBefore w:val="0"/>
        <w:widowControl w:val="0"/>
        <w:kinsoku/>
        <w:wordWrap/>
        <w:overflowPunct/>
        <w:topLinePunct w:val="0"/>
        <w:autoSpaceDE/>
        <w:autoSpaceDN/>
        <w:bidi w:val="0"/>
        <w:adjustRightInd/>
        <w:snapToGrid w:val="0"/>
        <w:spacing w:line="308"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地  址：和田市人民街18号玉都国际广场金座703室</w:t>
      </w:r>
    </w:p>
    <w:p w14:paraId="4633A559">
      <w:pPr>
        <w:keepNext w:val="0"/>
        <w:keepLines w:val="0"/>
        <w:pageBreakBefore w:val="0"/>
        <w:widowControl w:val="0"/>
        <w:kinsoku/>
        <w:wordWrap/>
        <w:overflowPunct/>
        <w:topLinePunct w:val="0"/>
        <w:autoSpaceDE/>
        <w:autoSpaceDN/>
        <w:bidi w:val="0"/>
        <w:adjustRightInd/>
        <w:snapToGrid w:val="0"/>
        <w:spacing w:line="308" w:lineRule="auto"/>
        <w:ind w:firstLine="480" w:firstLineChars="200"/>
        <w:jc w:val="both"/>
        <w:textAlignment w:val="auto"/>
        <w:rPr>
          <w:rFonts w:hint="default"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联系人：郑泽娟</w:t>
      </w:r>
    </w:p>
    <w:p w14:paraId="53D938FE">
      <w:pPr>
        <w:keepNext w:val="0"/>
        <w:keepLines w:val="0"/>
        <w:pageBreakBefore w:val="0"/>
        <w:widowControl w:val="0"/>
        <w:kinsoku/>
        <w:wordWrap/>
        <w:overflowPunct/>
        <w:topLinePunct w:val="0"/>
        <w:autoSpaceDE/>
        <w:autoSpaceDN/>
        <w:bidi w:val="0"/>
        <w:adjustRightInd/>
        <w:snapToGrid w:val="0"/>
        <w:spacing w:line="308"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电  话：0903-7820626</w:t>
      </w:r>
    </w:p>
    <w:p w14:paraId="28F7A4E9">
      <w:pPr>
        <w:keepNext w:val="0"/>
        <w:keepLines w:val="0"/>
        <w:pageBreakBefore w:val="0"/>
        <w:widowControl w:val="0"/>
        <w:kinsoku/>
        <w:wordWrap/>
        <w:overflowPunct/>
        <w:topLinePunct w:val="0"/>
        <w:autoSpaceDE/>
        <w:autoSpaceDN/>
        <w:bidi w:val="0"/>
        <w:adjustRightInd/>
        <w:snapToGrid w:val="0"/>
        <w:spacing w:line="308"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p>
    <w:p w14:paraId="398BABB9">
      <w:pPr>
        <w:keepNext w:val="0"/>
        <w:keepLines w:val="0"/>
        <w:pageBreakBefore w:val="0"/>
        <w:widowControl w:val="0"/>
        <w:kinsoku/>
        <w:wordWrap/>
        <w:overflowPunct/>
        <w:topLinePunct w:val="0"/>
        <w:autoSpaceDE/>
        <w:autoSpaceDN/>
        <w:bidi w:val="0"/>
        <w:adjustRightInd/>
        <w:snapToGrid w:val="0"/>
        <w:spacing w:line="308"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3.政府采购监督管理部门</w:t>
      </w:r>
    </w:p>
    <w:p w14:paraId="32087BFA">
      <w:pPr>
        <w:keepNext w:val="0"/>
        <w:keepLines w:val="0"/>
        <w:pageBreakBefore w:val="0"/>
        <w:widowControl w:val="0"/>
        <w:kinsoku/>
        <w:wordWrap/>
        <w:overflowPunct/>
        <w:topLinePunct w:val="0"/>
        <w:autoSpaceDE/>
        <w:autoSpaceDN/>
        <w:bidi w:val="0"/>
        <w:adjustRightInd/>
        <w:snapToGrid w:val="0"/>
        <w:spacing w:line="308"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名    称：洛浦县政府采购办公室</w:t>
      </w:r>
    </w:p>
    <w:p w14:paraId="4B40F908">
      <w:pPr>
        <w:keepNext w:val="0"/>
        <w:keepLines w:val="0"/>
        <w:pageBreakBefore w:val="0"/>
        <w:widowControl w:val="0"/>
        <w:kinsoku/>
        <w:wordWrap/>
        <w:overflowPunct/>
        <w:topLinePunct w:val="0"/>
        <w:autoSpaceDE/>
        <w:autoSpaceDN/>
        <w:bidi w:val="0"/>
        <w:adjustRightInd/>
        <w:snapToGrid w:val="0"/>
        <w:spacing w:line="308"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联 系 人：唐洋龙</w:t>
      </w:r>
    </w:p>
    <w:p w14:paraId="71AF82D6">
      <w:pPr>
        <w:keepNext w:val="0"/>
        <w:keepLines w:val="0"/>
        <w:pageBreakBefore w:val="0"/>
        <w:widowControl w:val="0"/>
        <w:kinsoku/>
        <w:wordWrap/>
        <w:overflowPunct/>
        <w:topLinePunct w:val="0"/>
        <w:autoSpaceDE/>
        <w:autoSpaceDN/>
        <w:bidi w:val="0"/>
        <w:adjustRightInd/>
        <w:snapToGrid w:val="0"/>
        <w:spacing w:line="308"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联系电话：0903-6622186</w:t>
      </w:r>
      <w:bookmarkStart w:id="23" w:name="_GoBack"/>
      <w:bookmarkEnd w:id="23"/>
    </w:p>
    <w:sectPr>
      <w:pgSz w:w="11906" w:h="16838"/>
      <w:pgMar w:top="1440" w:right="1800" w:bottom="1440" w:left="1800" w:header="851" w:footer="992" w:gutter="0"/>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Y0OGY2MmVkNzNjNDY1MWUzOTM1NGNhYzI4ZmJkNTgifQ=="/>
  </w:docVars>
  <w:rsids>
    <w:rsidRoot w:val="00000000"/>
    <w:rsid w:val="051D11A9"/>
    <w:rsid w:val="062F21E7"/>
    <w:rsid w:val="070C7387"/>
    <w:rsid w:val="07684EAE"/>
    <w:rsid w:val="08212FA7"/>
    <w:rsid w:val="08DB4672"/>
    <w:rsid w:val="097B01D8"/>
    <w:rsid w:val="098E28E7"/>
    <w:rsid w:val="16375E51"/>
    <w:rsid w:val="175F526C"/>
    <w:rsid w:val="192B03EA"/>
    <w:rsid w:val="1B593EEC"/>
    <w:rsid w:val="1D827F03"/>
    <w:rsid w:val="20315438"/>
    <w:rsid w:val="21B411CF"/>
    <w:rsid w:val="23EB7FF4"/>
    <w:rsid w:val="241F5B60"/>
    <w:rsid w:val="26FC6074"/>
    <w:rsid w:val="28EC45F2"/>
    <w:rsid w:val="29D965C9"/>
    <w:rsid w:val="29F45CDB"/>
    <w:rsid w:val="2A252349"/>
    <w:rsid w:val="2CC94053"/>
    <w:rsid w:val="2EA84F83"/>
    <w:rsid w:val="3000316B"/>
    <w:rsid w:val="314D5853"/>
    <w:rsid w:val="33941B0E"/>
    <w:rsid w:val="36B54A97"/>
    <w:rsid w:val="389437A8"/>
    <w:rsid w:val="3BA42C8D"/>
    <w:rsid w:val="3C066AB8"/>
    <w:rsid w:val="3CF43742"/>
    <w:rsid w:val="3D2D7A23"/>
    <w:rsid w:val="45C30031"/>
    <w:rsid w:val="48273556"/>
    <w:rsid w:val="48E75653"/>
    <w:rsid w:val="4AF22217"/>
    <w:rsid w:val="4B1D2B82"/>
    <w:rsid w:val="4D7143AC"/>
    <w:rsid w:val="4DD059E1"/>
    <w:rsid w:val="52A8111A"/>
    <w:rsid w:val="57034731"/>
    <w:rsid w:val="58564D34"/>
    <w:rsid w:val="59516CC8"/>
    <w:rsid w:val="5BAA2311"/>
    <w:rsid w:val="5D8E4279"/>
    <w:rsid w:val="5E3032E8"/>
    <w:rsid w:val="5F6A3D09"/>
    <w:rsid w:val="60F05296"/>
    <w:rsid w:val="67375876"/>
    <w:rsid w:val="69E42D73"/>
    <w:rsid w:val="6CE150BD"/>
    <w:rsid w:val="6EEB3FD1"/>
    <w:rsid w:val="752B30A4"/>
    <w:rsid w:val="7726424A"/>
    <w:rsid w:val="77517008"/>
    <w:rsid w:val="7A1F519A"/>
    <w:rsid w:val="7DDE59AE"/>
    <w:rsid w:val="7FEE38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4"/>
    <w:autoRedefine/>
    <w:qFormat/>
    <w:uiPriority w:val="0"/>
    <w:pPr>
      <w:keepNext/>
      <w:keepLines/>
      <w:spacing w:before="340" w:beforeLines="0" w:after="330" w:afterLines="0" w:line="578" w:lineRule="auto"/>
      <w:outlineLvl w:val="0"/>
    </w:pPr>
    <w:rPr>
      <w:b/>
      <w:bCs/>
      <w:kern w:val="44"/>
      <w:sz w:val="44"/>
      <w:szCs w:val="44"/>
    </w:rPr>
  </w:style>
  <w:style w:type="paragraph" w:styleId="5">
    <w:name w:val="heading 3"/>
    <w:basedOn w:val="1"/>
    <w:next w:val="1"/>
    <w:autoRedefine/>
    <w:semiHidden/>
    <w:unhideWhenUsed/>
    <w:qFormat/>
    <w:uiPriority w:val="0"/>
    <w:pPr>
      <w:keepNext/>
      <w:keepLines/>
      <w:jc w:val="left"/>
      <w:outlineLvl w:val="2"/>
    </w:pPr>
    <w:rPr>
      <w:b/>
      <w:bCs/>
      <w:szCs w:val="32"/>
    </w:rPr>
  </w:style>
  <w:style w:type="character" w:default="1" w:styleId="11">
    <w:name w:val="Default Paragraph Font"/>
    <w:autoRedefine/>
    <w:semiHidden/>
    <w:qFormat/>
    <w:uiPriority w:val="0"/>
  </w:style>
  <w:style w:type="table" w:default="1" w:styleId="10">
    <w:name w:val="Normal Table"/>
    <w:autoRedefine/>
    <w:semiHidden/>
    <w:qFormat/>
    <w:uiPriority w:val="0"/>
    <w:tblPr>
      <w:tblCellMar>
        <w:top w:w="0" w:type="dxa"/>
        <w:left w:w="108" w:type="dxa"/>
        <w:bottom w:w="0" w:type="dxa"/>
        <w:right w:w="108" w:type="dxa"/>
      </w:tblCellMar>
    </w:tblPr>
  </w:style>
  <w:style w:type="paragraph" w:styleId="2">
    <w:name w:val="List"/>
    <w:basedOn w:val="1"/>
    <w:autoRedefine/>
    <w:qFormat/>
    <w:uiPriority w:val="0"/>
    <w:pPr>
      <w:spacing w:before="312" w:beforeLines="100" w:beforeAutospacing="0" w:afterAutospacing="0" w:line="360" w:lineRule="auto"/>
      <w:jc w:val="center"/>
    </w:pPr>
    <w:rPr>
      <w:rFonts w:ascii="宋体" w:hAnsi="宋体"/>
      <w:b/>
      <w:sz w:val="28"/>
      <w:szCs w:val="24"/>
    </w:rPr>
  </w:style>
  <w:style w:type="paragraph" w:customStyle="1" w:styleId="4">
    <w:name w:val="文本正文"/>
    <w:basedOn w:val="1"/>
    <w:autoRedefine/>
    <w:qFormat/>
    <w:uiPriority w:val="0"/>
    <w:pPr>
      <w:spacing w:afterLines="50"/>
      <w:ind w:firstLine="200" w:firstLineChars="200"/>
      <w:jc w:val="left"/>
    </w:pPr>
    <w:rPr>
      <w:rFonts w:ascii="Calibri" w:hAnsi="Calibri"/>
      <w:szCs w:val="22"/>
      <w:lang w:bidi="en-US"/>
    </w:rPr>
  </w:style>
  <w:style w:type="paragraph" w:styleId="6">
    <w:name w:val="Body Text Indent"/>
    <w:basedOn w:val="1"/>
    <w:next w:val="7"/>
    <w:autoRedefine/>
    <w:qFormat/>
    <w:uiPriority w:val="0"/>
    <w:pPr>
      <w:spacing w:after="120"/>
      <w:ind w:left="420" w:leftChars="200"/>
    </w:pPr>
  </w:style>
  <w:style w:type="paragraph" w:customStyle="1" w:styleId="7">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8">
    <w:name w:val="Plain Text"/>
    <w:basedOn w:val="1"/>
    <w:autoRedefine/>
    <w:qFormat/>
    <w:uiPriority w:val="0"/>
    <w:rPr>
      <w:rFonts w:ascii="宋体" w:hAnsi="Courier New"/>
    </w:rPr>
  </w:style>
  <w:style w:type="paragraph" w:styleId="9">
    <w:name w:val="Body Text First Indent 2"/>
    <w:basedOn w:val="6"/>
    <w:next w:val="1"/>
    <w:autoRedefine/>
    <w:qFormat/>
    <w:uiPriority w:val="0"/>
    <w:pPr>
      <w:ind w:firstLine="420" w:firstLineChars="200"/>
    </w:pPr>
  </w:style>
  <w:style w:type="character" w:styleId="12">
    <w:name w:val="Hyperlink"/>
    <w:basedOn w:val="11"/>
    <w:autoRedefine/>
    <w:qFormat/>
    <w:uiPriority w:val="99"/>
    <w:rPr>
      <w:color w:val="0000FF"/>
      <w:u w:val="single"/>
    </w:rPr>
  </w:style>
  <w:style w:type="paragraph" w:customStyle="1" w:styleId="13">
    <w:name w:val="Char Char Char Char"/>
    <w:basedOn w:val="1"/>
    <w:autoRedefine/>
    <w:qFormat/>
    <w:uiPriority w:val="0"/>
    <w:rPr>
      <w:szCs w:val="21"/>
    </w:rPr>
  </w:style>
  <w:style w:type="character" w:customStyle="1" w:styleId="14">
    <w:name w:val="NormalCharacter"/>
    <w:autoRedefine/>
    <w:qFormat/>
    <w:uiPriority w:val="0"/>
    <w:rPr>
      <w:kern w:val="2"/>
      <w:sz w:val="21"/>
      <w:szCs w:val="24"/>
      <w:lang w:val="en-US" w:eastAsia="zh-CN" w:bidi="ar-SA"/>
    </w:rPr>
  </w:style>
  <w:style w:type="paragraph" w:customStyle="1" w:styleId="15">
    <w:name w:val="Table Text"/>
    <w:basedOn w:val="1"/>
    <w:semiHidden/>
    <w:qFormat/>
    <w:uiPriority w:val="0"/>
    <w:rPr>
      <w:rFonts w:ascii="宋体" w:hAnsi="宋体" w:eastAsia="宋体" w:cs="宋体"/>
      <w:sz w:val="27"/>
      <w:szCs w:val="27"/>
      <w:lang w:val="en-US" w:eastAsia="en-US" w:bidi="ar-SA"/>
    </w:rPr>
  </w:style>
  <w:style w:type="table" w:customStyle="1" w:styleId="16">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3051</Words>
  <Characters>3592</Characters>
  <Lines>0</Lines>
  <Paragraphs>0</Paragraphs>
  <TotalTime>4</TotalTime>
  <ScaleCrop>false</ScaleCrop>
  <LinksUpToDate>false</LinksUpToDate>
  <CharactersWithSpaces>3642</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2022-02-17T09:44:00Z</dcterms:created>
  <dc:creator>Administrator</dc:creator>
  <cp:lastModifiedBy>庆信达招标代理郑泽娟</cp:lastModifiedBy>
  <cp:lastPrinted>2023-09-26T02:37:00Z</cp:lastPrinted>
  <dcterms:modified xsi:type="dcterms:W3CDTF">2024-07-01T09:08:04Z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6388BD29ADB9459EA9ED191617F5A025_13</vt:lpwstr>
  </property>
</Properties>
</file>