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B1" w:rsidRDefault="002F0FB1" w:rsidP="002F0FB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供应商未中标情况说明</w:t>
      </w:r>
    </w:p>
    <w:p w:rsidR="002F0FB1" w:rsidRPr="008F1078" w:rsidRDefault="002F0FB1" w:rsidP="002F0FB1">
      <w:pPr>
        <w:widowControl/>
        <w:shd w:val="clear" w:color="auto" w:fill="FFFFFF"/>
        <w:jc w:val="left"/>
        <w:rPr>
          <w:rFonts w:ascii="宋体" w:hAnsi="宋体"/>
          <w:sz w:val="24"/>
        </w:rPr>
      </w:pPr>
      <w:r w:rsidRPr="00F51222">
        <w:rPr>
          <w:rFonts w:ascii="宋体" w:hAnsi="宋体" w:hint="eastAsia"/>
          <w:sz w:val="24"/>
        </w:rPr>
        <w:t>一、标段编号：</w:t>
      </w:r>
      <w:r w:rsidR="002A2D07" w:rsidRPr="002A2D07">
        <w:rPr>
          <w:rFonts w:ascii="宋体" w:hAnsi="宋体" w:hint="eastAsia"/>
          <w:sz w:val="24"/>
        </w:rPr>
        <w:t>0625-24217636</w:t>
      </w:r>
    </w:p>
    <w:p w:rsidR="002F0FB1" w:rsidRPr="00F51222" w:rsidRDefault="002F0FB1" w:rsidP="002F0FB1">
      <w:pPr>
        <w:spacing w:line="360" w:lineRule="auto"/>
        <w:rPr>
          <w:rFonts w:ascii="宋体" w:hAnsi="宋体"/>
          <w:sz w:val="24"/>
        </w:rPr>
      </w:pPr>
      <w:r w:rsidRPr="00F51222">
        <w:rPr>
          <w:rFonts w:ascii="宋体" w:hAnsi="宋体" w:hint="eastAsia"/>
          <w:sz w:val="24"/>
        </w:rPr>
        <w:t>二、标段名称：</w:t>
      </w:r>
      <w:r w:rsidR="002A2D07" w:rsidRPr="002A2D07">
        <w:rPr>
          <w:rFonts w:ascii="宋体" w:hAnsi="宋体" w:hint="eastAsia"/>
          <w:sz w:val="24"/>
        </w:rPr>
        <w:t>浙江省杭州学军中学校舍屋面防漏及食堂1、2楼整体环境提升（三期）工程（紫金港校区）、心理辅导室提升改造项目</w:t>
      </w:r>
    </w:p>
    <w:p w:rsidR="002F0FB1" w:rsidRDefault="002F0FB1" w:rsidP="002F0FB1">
      <w:pPr>
        <w:spacing w:line="360" w:lineRule="auto"/>
        <w:rPr>
          <w:rFonts w:ascii="宋体" w:hAnsi="宋体"/>
          <w:sz w:val="24"/>
        </w:rPr>
      </w:pPr>
      <w:r w:rsidRPr="0076732A">
        <w:rPr>
          <w:rFonts w:ascii="宋体" w:hAnsi="宋体" w:hint="eastAsia"/>
          <w:sz w:val="24"/>
        </w:rPr>
        <w:t>三、</w:t>
      </w:r>
      <w:r>
        <w:rPr>
          <w:rFonts w:ascii="宋体" w:hAnsi="宋体" w:hint="eastAsia"/>
          <w:sz w:val="24"/>
        </w:rPr>
        <w:t>未中标情况说明：</w:t>
      </w:r>
    </w:p>
    <w:p w:rsidR="002F0FB1" w:rsidRDefault="002F0FB1" w:rsidP="002F0FB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1、投标无效：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1353"/>
        <w:gridCol w:w="1842"/>
        <w:gridCol w:w="2816"/>
        <w:gridCol w:w="1264"/>
        <w:gridCol w:w="787"/>
      </w:tblGrid>
      <w:tr w:rsidR="00C32598" w:rsidTr="00C3259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供应商名称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投标/响应</w:t>
            </w:r>
          </w:p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无效原因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投标/响应</w:t>
            </w:r>
          </w:p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无效依据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组织澄清</w:t>
            </w:r>
          </w:p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核实情况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C32598" w:rsidTr="00C3259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Pr="00C32598" w:rsidRDefault="002F0FB1" w:rsidP="00D27639">
            <w:pPr>
              <w:spacing w:line="360" w:lineRule="auto"/>
              <w:jc w:val="center"/>
              <w:rPr>
                <w:rFonts w:ascii="宋体" w:hAnsiTheme="minorHAnsi" w:cs="宋体"/>
                <w:kern w:val="0"/>
                <w:sz w:val="22"/>
              </w:rPr>
            </w:pPr>
            <w:r w:rsidRPr="00C32598">
              <w:rPr>
                <w:rFonts w:ascii="宋体" w:hAnsiTheme="minorHAnsi" w:cs="宋体" w:hint="eastAsia"/>
                <w:kern w:val="0"/>
                <w:sz w:val="22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98" w:rsidRPr="00C32598" w:rsidRDefault="00C32598" w:rsidP="00D27639">
            <w:pPr>
              <w:spacing w:line="270" w:lineRule="atLeast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Pr="00C32598" w:rsidRDefault="002F0FB1" w:rsidP="00D27639">
            <w:pPr>
              <w:spacing w:line="360" w:lineRule="auto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Pr="00C32598" w:rsidRDefault="002F0FB1" w:rsidP="00D27639">
            <w:pPr>
              <w:snapToGrid w:val="0"/>
              <w:spacing w:line="360" w:lineRule="auto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Pr="00C32598" w:rsidRDefault="002F0FB1" w:rsidP="00C32598">
            <w:pPr>
              <w:spacing w:line="360" w:lineRule="auto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1" w:rsidRPr="00C32598" w:rsidRDefault="002F0FB1" w:rsidP="00D27639">
            <w:pPr>
              <w:spacing w:line="360" w:lineRule="auto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</w:tr>
      <w:tr w:rsidR="00C32598" w:rsidTr="00C3259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98" w:rsidRPr="00C32598" w:rsidRDefault="00C32598" w:rsidP="00D27639">
            <w:pPr>
              <w:spacing w:line="360" w:lineRule="auto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98" w:rsidRPr="00C32598" w:rsidRDefault="00C32598" w:rsidP="00C3259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98" w:rsidRPr="00C32598" w:rsidRDefault="00C32598" w:rsidP="00D27639">
            <w:pPr>
              <w:spacing w:line="360" w:lineRule="auto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98" w:rsidRPr="00C32598" w:rsidRDefault="00C32598" w:rsidP="00D27639">
            <w:pPr>
              <w:snapToGrid w:val="0"/>
              <w:spacing w:line="360" w:lineRule="auto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98" w:rsidRPr="00C32598" w:rsidRDefault="00C32598" w:rsidP="00D27639">
            <w:pPr>
              <w:spacing w:line="360" w:lineRule="auto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98" w:rsidRPr="00C32598" w:rsidRDefault="00C32598" w:rsidP="00D27639">
            <w:pPr>
              <w:spacing w:line="360" w:lineRule="auto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</w:tr>
      <w:tr w:rsidR="00C32598" w:rsidTr="00C3259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98" w:rsidRPr="00C32598" w:rsidRDefault="00C32598" w:rsidP="00D27639">
            <w:pPr>
              <w:spacing w:line="360" w:lineRule="auto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98" w:rsidRPr="00C32598" w:rsidRDefault="00C32598" w:rsidP="00D27639">
            <w:pPr>
              <w:spacing w:line="270" w:lineRule="atLeast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98" w:rsidRPr="00C32598" w:rsidRDefault="00C32598" w:rsidP="00C3259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98" w:rsidRPr="00C32598" w:rsidRDefault="00C32598" w:rsidP="00D27639">
            <w:pPr>
              <w:snapToGrid w:val="0"/>
              <w:spacing w:line="360" w:lineRule="auto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98" w:rsidRPr="00C32598" w:rsidRDefault="00C32598" w:rsidP="00D27639">
            <w:pPr>
              <w:spacing w:line="360" w:lineRule="auto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98" w:rsidRPr="00C32598" w:rsidRDefault="00C32598" w:rsidP="00D27639">
            <w:pPr>
              <w:spacing w:line="360" w:lineRule="auto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</w:tr>
    </w:tbl>
    <w:p w:rsidR="002F0FB1" w:rsidRDefault="002F0FB1" w:rsidP="002F0FB1"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ascii="宋体" w:hAnsi="宋体" w:cs="Arial" w:hint="eastAsia"/>
          <w:kern w:val="0"/>
          <w:sz w:val="24"/>
        </w:rPr>
        <w:t>评审得分排序/报价排序</w:t>
      </w:r>
    </w:p>
    <w:p w:rsidR="002F0FB1" w:rsidRDefault="002F0FB1" w:rsidP="002F0FB1">
      <w:pPr>
        <w:rPr>
          <w:b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500"/>
        <w:gridCol w:w="1838"/>
        <w:gridCol w:w="2775"/>
        <w:gridCol w:w="896"/>
      </w:tblGrid>
      <w:tr w:rsidR="002F0FB1" w:rsidTr="00D27639">
        <w:trPr>
          <w:trHeight w:val="43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F0FB1" w:rsidP="00D27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F0FB1" w:rsidP="00D27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Default="002F0FB1" w:rsidP="00D27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评审得分及排序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F0FB1" w:rsidP="00D27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未被推荐为中标供应商的原因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F0FB1" w:rsidP="00D27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2F0FB1" w:rsidTr="00D27639">
        <w:trPr>
          <w:trHeight w:val="6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Pr="00C32598" w:rsidRDefault="002A2D07" w:rsidP="00F72DC0">
            <w:pPr>
              <w:wordWrap w:val="0"/>
              <w:jc w:val="center"/>
              <w:rPr>
                <w:rFonts w:ascii="宋体" w:hAnsi="宋体"/>
                <w:sz w:val="24"/>
              </w:rPr>
            </w:pPr>
            <w:r w:rsidRPr="002A2D07">
              <w:rPr>
                <w:rFonts w:ascii="宋体" w:hAnsi="宋体" w:hint="eastAsia"/>
                <w:sz w:val="24"/>
              </w:rPr>
              <w:t>杭州浙百建设有限公司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A2D07" w:rsidP="00A15608">
            <w:pPr>
              <w:jc w:val="center"/>
              <w:rPr>
                <w:rFonts w:ascii="宋体" w:hAnsi="宋体"/>
                <w:sz w:val="24"/>
              </w:rPr>
            </w:pPr>
            <w:r w:rsidRPr="002A2D07">
              <w:rPr>
                <w:rFonts w:ascii="宋体" w:hAnsi="宋体" w:hint="eastAsia"/>
                <w:sz w:val="24"/>
              </w:rPr>
              <w:t>83.17</w:t>
            </w:r>
            <w:r w:rsidR="002F0FB1">
              <w:rPr>
                <w:rFonts w:ascii="宋体" w:hAnsi="宋体" w:hint="eastAsia"/>
                <w:sz w:val="24"/>
              </w:rPr>
              <w:t>，排名第二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Default="002F0FB1" w:rsidP="00A15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根据评审报告确定的中标候选人名单顺序确定中标供应商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1" w:rsidRPr="00481141" w:rsidRDefault="002F0FB1" w:rsidP="00D2763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0FB1" w:rsidTr="00D27639">
        <w:trPr>
          <w:trHeight w:val="93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Pr="006434AF" w:rsidRDefault="002A2D07" w:rsidP="00A15608">
            <w:pPr>
              <w:widowControl/>
              <w:spacing w:after="150"/>
              <w:jc w:val="center"/>
              <w:rPr>
                <w:rFonts w:ascii="宋体" w:hAnsi="宋体"/>
                <w:sz w:val="24"/>
              </w:rPr>
            </w:pPr>
            <w:r w:rsidRPr="002A2D07">
              <w:rPr>
                <w:rFonts w:ascii="宋体" w:hAnsi="宋体" w:hint="eastAsia"/>
                <w:sz w:val="24"/>
              </w:rPr>
              <w:t>杭州聚达建设有限公司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A2D07" w:rsidP="00A15608">
            <w:pPr>
              <w:jc w:val="center"/>
              <w:rPr>
                <w:rFonts w:ascii="宋体" w:hAnsi="宋体"/>
                <w:sz w:val="24"/>
              </w:rPr>
            </w:pPr>
            <w:r w:rsidRPr="002A2D07">
              <w:rPr>
                <w:rFonts w:ascii="宋体" w:hAnsi="宋体" w:hint="eastAsia"/>
                <w:sz w:val="24"/>
              </w:rPr>
              <w:t>79.45</w:t>
            </w:r>
            <w:r w:rsidR="002F0FB1">
              <w:rPr>
                <w:rFonts w:ascii="宋体" w:hAnsi="宋体" w:hint="eastAsia"/>
                <w:sz w:val="24"/>
              </w:rPr>
              <w:t>，排名第三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Default="002F0FB1" w:rsidP="00A15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根据评审报告确定的中标候选人名单顺序确定中标供应商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1" w:rsidRPr="00481141" w:rsidRDefault="002F0FB1" w:rsidP="00D2763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3DD9" w:rsidTr="00D27639">
        <w:trPr>
          <w:trHeight w:val="93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D9" w:rsidRDefault="00433DD9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D9" w:rsidRPr="00C07354" w:rsidRDefault="002A2D07" w:rsidP="00A15608">
            <w:pPr>
              <w:widowControl/>
              <w:spacing w:after="150"/>
              <w:jc w:val="center"/>
              <w:rPr>
                <w:rFonts w:ascii="宋体" w:hAnsi="宋体"/>
                <w:sz w:val="24"/>
              </w:rPr>
            </w:pPr>
            <w:r w:rsidRPr="002A2D07">
              <w:rPr>
                <w:rFonts w:ascii="宋体" w:hAnsi="宋体" w:hint="eastAsia"/>
                <w:sz w:val="24"/>
              </w:rPr>
              <w:t>杭州银堡建设有限公司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D9" w:rsidRDefault="002A2D07" w:rsidP="00A15608">
            <w:pPr>
              <w:jc w:val="center"/>
              <w:rPr>
                <w:rFonts w:ascii="宋体" w:hAnsi="宋体"/>
                <w:sz w:val="24"/>
              </w:rPr>
            </w:pPr>
            <w:r w:rsidRPr="002A2D07">
              <w:rPr>
                <w:rFonts w:ascii="宋体" w:hAnsi="宋体" w:hint="eastAsia"/>
                <w:sz w:val="24"/>
              </w:rPr>
              <w:t>72.84</w:t>
            </w:r>
            <w:r w:rsidR="00433DD9">
              <w:rPr>
                <w:rFonts w:ascii="宋体" w:hAnsi="宋体" w:hint="eastAsia"/>
                <w:sz w:val="24"/>
              </w:rPr>
              <w:t>，排名第四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D9" w:rsidRDefault="00433DD9" w:rsidP="00A15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根据评审报告确定的中标候选人名单顺序确定中标供应商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9" w:rsidRPr="00481141" w:rsidRDefault="00433DD9" w:rsidP="00D2763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F0FB1" w:rsidRDefault="002F0FB1" w:rsidP="002F0FB1">
      <w:pPr>
        <w:rPr>
          <w:sz w:val="24"/>
          <w:szCs w:val="24"/>
        </w:rPr>
      </w:pPr>
    </w:p>
    <w:p w:rsidR="002F0FB1" w:rsidRDefault="002F0FB1" w:rsidP="002F0FB1">
      <w:pPr>
        <w:rPr>
          <w:sz w:val="24"/>
          <w:szCs w:val="24"/>
        </w:rPr>
      </w:pPr>
    </w:p>
    <w:p w:rsidR="002F0FB1" w:rsidRDefault="002F0FB1" w:rsidP="002F0FB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备注：若标段废标，可对整个标段废标情况说明即可。</w:t>
      </w:r>
    </w:p>
    <w:p w:rsidR="001A7A1F" w:rsidRPr="002F0FB1" w:rsidRDefault="00670B59" w:rsidP="002F0FB1"/>
    <w:p w:rsidR="00FB29E4" w:rsidRPr="002F0FB1" w:rsidRDefault="00FB29E4"/>
    <w:sectPr w:rsidR="00FB29E4" w:rsidRPr="002F0FB1" w:rsidSect="00142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59" w:rsidRDefault="00670B59" w:rsidP="00D01E6A">
      <w:r>
        <w:separator/>
      </w:r>
    </w:p>
  </w:endnote>
  <w:endnote w:type="continuationSeparator" w:id="0">
    <w:p w:rsidR="00670B59" w:rsidRDefault="00670B59" w:rsidP="00D0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59" w:rsidRDefault="00670B59" w:rsidP="00D01E6A">
      <w:r>
        <w:separator/>
      </w:r>
    </w:p>
  </w:footnote>
  <w:footnote w:type="continuationSeparator" w:id="0">
    <w:p w:rsidR="00670B59" w:rsidRDefault="00670B59" w:rsidP="00D01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434D"/>
    <w:multiLevelType w:val="multilevel"/>
    <w:tmpl w:val="484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F5C4F"/>
    <w:multiLevelType w:val="multilevel"/>
    <w:tmpl w:val="61B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42223"/>
    <w:multiLevelType w:val="multilevel"/>
    <w:tmpl w:val="9A96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542FF"/>
    <w:multiLevelType w:val="multilevel"/>
    <w:tmpl w:val="CEF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E6A"/>
    <w:rsid w:val="0005712F"/>
    <w:rsid w:val="00110EE0"/>
    <w:rsid w:val="001422D2"/>
    <w:rsid w:val="001602BF"/>
    <w:rsid w:val="001B332E"/>
    <w:rsid w:val="001C1DCA"/>
    <w:rsid w:val="00247F4A"/>
    <w:rsid w:val="00282FDC"/>
    <w:rsid w:val="002A2D07"/>
    <w:rsid w:val="002B457A"/>
    <w:rsid w:val="002F0FB1"/>
    <w:rsid w:val="003037E5"/>
    <w:rsid w:val="00320ED4"/>
    <w:rsid w:val="00321CDE"/>
    <w:rsid w:val="00397CC9"/>
    <w:rsid w:val="00433DD9"/>
    <w:rsid w:val="0045741C"/>
    <w:rsid w:val="00481141"/>
    <w:rsid w:val="004873C5"/>
    <w:rsid w:val="004D1336"/>
    <w:rsid w:val="005C091B"/>
    <w:rsid w:val="005F0D67"/>
    <w:rsid w:val="00670B59"/>
    <w:rsid w:val="00694C62"/>
    <w:rsid w:val="006C508B"/>
    <w:rsid w:val="0076732A"/>
    <w:rsid w:val="007711AD"/>
    <w:rsid w:val="007915C2"/>
    <w:rsid w:val="007940A0"/>
    <w:rsid w:val="00797AAA"/>
    <w:rsid w:val="007E120F"/>
    <w:rsid w:val="007F2B1A"/>
    <w:rsid w:val="007F5D4F"/>
    <w:rsid w:val="00807AD1"/>
    <w:rsid w:val="008562D5"/>
    <w:rsid w:val="008B0D91"/>
    <w:rsid w:val="008E451B"/>
    <w:rsid w:val="008F1078"/>
    <w:rsid w:val="008F722E"/>
    <w:rsid w:val="00A15608"/>
    <w:rsid w:val="00A52A1F"/>
    <w:rsid w:val="00A6385F"/>
    <w:rsid w:val="00B13A01"/>
    <w:rsid w:val="00BB48F3"/>
    <w:rsid w:val="00BF216E"/>
    <w:rsid w:val="00C07354"/>
    <w:rsid w:val="00C30BC2"/>
    <w:rsid w:val="00C32598"/>
    <w:rsid w:val="00C638CC"/>
    <w:rsid w:val="00CC432A"/>
    <w:rsid w:val="00D01E6A"/>
    <w:rsid w:val="00EA5EBE"/>
    <w:rsid w:val="00EE172A"/>
    <w:rsid w:val="00F51222"/>
    <w:rsid w:val="00F61401"/>
    <w:rsid w:val="00F676B2"/>
    <w:rsid w:val="00F72DC0"/>
    <w:rsid w:val="00FB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E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E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E6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1E6A"/>
    <w:rPr>
      <w:color w:val="0000FF"/>
      <w:u w:val="single"/>
    </w:rPr>
  </w:style>
  <w:style w:type="character" w:customStyle="1" w:styleId="bid-open-union">
    <w:name w:val="bid-open-union"/>
    <w:basedOn w:val="a0"/>
    <w:rsid w:val="00A15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浙江省国际技术设备招标有限公司</dc:creator>
  <cp:keywords/>
  <dc:description/>
  <cp:lastModifiedBy>local.admin</cp:lastModifiedBy>
  <cp:revision>24</cp:revision>
  <dcterms:created xsi:type="dcterms:W3CDTF">2022-03-15T06:19:00Z</dcterms:created>
  <dcterms:modified xsi:type="dcterms:W3CDTF">2024-07-01T08:13:00Z</dcterms:modified>
</cp:coreProperties>
</file>