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color w:val="auto"/>
          <w:sz w:val="24"/>
          <w:highlight w:val="none"/>
          <w:lang w:eastAsia="zh-CN"/>
        </w:rPr>
      </w:pPr>
    </w:p>
    <w:p>
      <w:pPr>
        <w:snapToGrid w:val="0"/>
        <w:spacing w:line="360" w:lineRule="auto"/>
        <w:jc w:val="center"/>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b/>
          <w:color w:val="auto"/>
          <w:sz w:val="52"/>
          <w:szCs w:val="52"/>
          <w:highlight w:val="none"/>
        </w:rPr>
      </w:pPr>
    </w:p>
    <w:p>
      <w:pPr>
        <w:snapToGrid w:val="0"/>
        <w:spacing w:line="360" w:lineRule="auto"/>
        <w:jc w:val="center"/>
        <w:rPr>
          <w:rStyle w:val="39"/>
          <w:rFonts w:hint="eastAsia" w:ascii="宋体" w:hAnsi="宋体" w:eastAsia="宋体" w:cs="宋体"/>
          <w:color w:val="auto"/>
          <w:sz w:val="52"/>
          <w:szCs w:val="52"/>
          <w:highlight w:val="none"/>
        </w:rPr>
      </w:pPr>
      <w:r>
        <w:rPr>
          <w:rFonts w:hint="eastAsia" w:ascii="宋体" w:hAnsi="宋体" w:eastAsia="宋体" w:cs="宋体"/>
          <w:b/>
          <w:color w:val="auto"/>
          <w:sz w:val="52"/>
          <w:szCs w:val="52"/>
          <w:highlight w:val="none"/>
        </w:rPr>
        <w:t>竞 争 性 磋 商 文 件</w:t>
      </w:r>
    </w:p>
    <w:p>
      <w:pPr>
        <w:snapToGrid w:val="0"/>
        <w:spacing w:line="360" w:lineRule="auto"/>
        <w:jc w:val="center"/>
        <w:rPr>
          <w:rStyle w:val="39"/>
          <w:rFonts w:hint="eastAsia" w:ascii="宋体" w:hAnsi="宋体" w:eastAsia="宋体" w:cs="宋体"/>
          <w:b w:val="0"/>
          <w:bCs/>
          <w:color w:val="auto"/>
          <w:sz w:val="24"/>
          <w:szCs w:val="24"/>
          <w:highlight w:val="none"/>
        </w:rPr>
      </w:pPr>
    </w:p>
    <w:p>
      <w:pPr>
        <w:snapToGrid w:val="0"/>
        <w:spacing w:line="360" w:lineRule="auto"/>
        <w:jc w:val="center"/>
        <w:rPr>
          <w:rStyle w:val="39"/>
          <w:rFonts w:hint="eastAsia" w:ascii="宋体" w:hAnsi="宋体" w:eastAsia="宋体" w:cs="宋体"/>
          <w:b w:val="0"/>
          <w:bCs/>
          <w:color w:val="auto"/>
          <w:sz w:val="24"/>
          <w:szCs w:val="24"/>
          <w:highlight w:val="none"/>
        </w:rPr>
      </w:pPr>
    </w:p>
    <w:p>
      <w:pPr>
        <w:pStyle w:val="31"/>
        <w:spacing w:line="360" w:lineRule="auto"/>
        <w:rPr>
          <w:rStyle w:val="39"/>
          <w:rFonts w:hint="eastAsia" w:ascii="宋体" w:hAnsi="宋体" w:eastAsia="宋体" w:cs="宋体"/>
          <w:b w:val="0"/>
          <w:bCs/>
          <w:color w:val="auto"/>
          <w:sz w:val="24"/>
          <w:szCs w:val="24"/>
          <w:highlight w:val="none"/>
        </w:rPr>
      </w:pPr>
    </w:p>
    <w:p>
      <w:pPr>
        <w:spacing w:line="360" w:lineRule="auto"/>
        <w:rPr>
          <w:rStyle w:val="39"/>
          <w:rFonts w:hint="eastAsia" w:ascii="宋体" w:hAnsi="宋体" w:eastAsia="宋体" w:cs="宋体"/>
          <w:b w:val="0"/>
          <w:bCs/>
          <w:color w:val="auto"/>
          <w:sz w:val="24"/>
          <w:szCs w:val="24"/>
          <w:highlight w:val="none"/>
          <w:lang w:eastAsia="zh-CN"/>
        </w:rPr>
      </w:pPr>
    </w:p>
    <w:p>
      <w:pPr>
        <w:pStyle w:val="31"/>
        <w:spacing w:line="360" w:lineRule="auto"/>
        <w:rPr>
          <w:rStyle w:val="39"/>
          <w:rFonts w:hint="eastAsia" w:ascii="宋体" w:hAnsi="宋体" w:eastAsia="宋体" w:cs="宋体"/>
          <w:b w:val="0"/>
          <w:bCs/>
          <w:color w:val="auto"/>
          <w:sz w:val="24"/>
          <w:szCs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napToGrid w:val="0"/>
        <w:spacing w:line="360" w:lineRule="auto"/>
        <w:ind w:firstLine="357"/>
        <w:rPr>
          <w:del w:id="0" w:author="Dear  u" w:date="2024-07-31T16:16:59Z"/>
          <w:rStyle w:val="40"/>
          <w:rFonts w:hint="default" w:ascii="宋体" w:hAnsi="宋体" w:eastAsia="宋体" w:cs="宋体"/>
          <w:b/>
          <w:color w:val="auto"/>
          <w:sz w:val="28"/>
          <w:szCs w:val="28"/>
          <w:highlight w:val="none"/>
          <w:lang w:val="en-US"/>
        </w:rPr>
      </w:pPr>
      <w:r>
        <w:rPr>
          <w:rStyle w:val="40"/>
          <w:rFonts w:hint="eastAsia" w:ascii="宋体" w:hAnsi="宋体" w:eastAsia="宋体" w:cs="宋体"/>
          <w:b/>
          <w:color w:val="auto"/>
          <w:sz w:val="28"/>
          <w:szCs w:val="28"/>
          <w:highlight w:val="none"/>
        </w:rPr>
        <w:t>项目名称：</w:t>
      </w:r>
      <w:r>
        <w:rPr>
          <w:rStyle w:val="40"/>
          <w:rFonts w:hint="eastAsia" w:ascii="宋体" w:hAnsi="宋体" w:cs="宋体"/>
          <w:b/>
          <w:color w:val="auto"/>
          <w:sz w:val="28"/>
          <w:szCs w:val="28"/>
          <w:highlight w:val="none"/>
          <w:lang w:eastAsia="zh-CN"/>
        </w:rPr>
        <w:t>自治区党员教育中心基础建设工程项目全过程造价咨询服务</w:t>
      </w:r>
    </w:p>
    <w:p>
      <w:pPr>
        <w:snapToGrid w:val="0"/>
        <w:spacing w:line="360" w:lineRule="auto"/>
        <w:ind w:firstLine="357"/>
        <w:rPr>
          <w:rStyle w:val="40"/>
          <w:rFonts w:hint="eastAsia" w:ascii="宋体" w:hAnsi="宋体" w:eastAsia="宋体" w:cs="宋体"/>
          <w:b/>
          <w:color w:val="auto"/>
          <w:sz w:val="28"/>
          <w:szCs w:val="28"/>
          <w:highlight w:val="none"/>
        </w:rPr>
        <w:pPrChange w:id="1" w:author="Dear  u" w:date="2024-07-31T16:16:59Z">
          <w:pPr>
            <w:snapToGrid w:val="0"/>
            <w:spacing w:line="360" w:lineRule="auto"/>
            <w:ind w:firstLine="357"/>
          </w:pPr>
        </w:pPrChange>
      </w:pPr>
      <w:r>
        <w:rPr>
          <w:rStyle w:val="40"/>
          <w:rFonts w:hint="eastAsia" w:ascii="宋体" w:hAnsi="宋体" w:eastAsia="宋体" w:cs="宋体"/>
          <w:b/>
          <w:color w:val="auto"/>
          <w:sz w:val="28"/>
          <w:szCs w:val="28"/>
          <w:highlight w:val="none"/>
        </w:rPr>
        <w:t>项目编号：</w:t>
      </w:r>
      <w:ins w:id="2" w:author="Dear  u" w:date="2024-07-31T16:16:32Z">
        <w:r>
          <w:rPr>
            <w:rStyle w:val="40"/>
            <w:rFonts w:hint="eastAsia" w:ascii="宋体" w:hAnsi="宋体" w:eastAsia="宋体" w:cs="宋体"/>
            <w:b/>
            <w:color w:val="auto"/>
            <w:sz w:val="28"/>
            <w:szCs w:val="28"/>
            <w:highlight w:val="none"/>
          </w:rPr>
          <w:fldChar w:fldCharType="begin"/>
        </w:r>
      </w:ins>
      <w:ins w:id="3" w:author="Dear  u" w:date="2024-07-31T16:16:32Z">
        <w:r>
          <w:rPr>
            <w:rStyle w:val="40"/>
            <w:rFonts w:hint="eastAsia" w:ascii="宋体" w:hAnsi="宋体" w:eastAsia="宋体" w:cs="宋体"/>
            <w:b/>
            <w:color w:val="auto"/>
            <w:sz w:val="28"/>
            <w:szCs w:val="28"/>
            <w:highlight w:val="none"/>
          </w:rPr>
          <w:instrText xml:space="preserve"> HYPERLINK "https://pay.zcygov.cn/purchaseplan_front/" \l "/plan/list/view?id=1000000000014099403&amp;_app_=zcy.procurement" \t "https://www.zcygov.cn/delegation-order/_procurement_/order/_blank" </w:instrText>
        </w:r>
      </w:ins>
      <w:ins w:id="4" w:author="Dear  u" w:date="2024-07-31T16:16:32Z">
        <w:r>
          <w:rPr>
            <w:rStyle w:val="40"/>
            <w:rFonts w:hint="eastAsia" w:ascii="宋体" w:hAnsi="宋体" w:eastAsia="宋体" w:cs="宋体"/>
            <w:b/>
            <w:color w:val="auto"/>
            <w:sz w:val="28"/>
            <w:szCs w:val="28"/>
            <w:highlight w:val="none"/>
          </w:rPr>
          <w:fldChar w:fldCharType="separate"/>
        </w:r>
      </w:ins>
      <w:ins w:id="5" w:author="Dear  u" w:date="2024-07-31T16:16:32Z">
        <w:r>
          <w:rPr>
            <w:rStyle w:val="40"/>
            <w:rFonts w:hint="eastAsia" w:ascii="宋体" w:hAnsi="宋体" w:eastAsia="宋体" w:cs="宋体"/>
            <w:b/>
            <w:color w:val="auto"/>
            <w:sz w:val="28"/>
            <w:szCs w:val="28"/>
            <w:highlight w:val="none"/>
          </w:rPr>
          <w:t>[2024]17169号</w:t>
        </w:r>
      </w:ins>
      <w:ins w:id="6" w:author="Dear  u" w:date="2024-07-31T16:16:32Z">
        <w:r>
          <w:rPr>
            <w:rStyle w:val="40"/>
            <w:rFonts w:hint="eastAsia" w:ascii="宋体" w:hAnsi="宋体" w:eastAsia="宋体" w:cs="宋体"/>
            <w:b/>
            <w:color w:val="auto"/>
            <w:sz w:val="28"/>
            <w:szCs w:val="28"/>
            <w:highlight w:val="none"/>
          </w:rPr>
          <w:fldChar w:fldCharType="end"/>
        </w:r>
      </w:ins>
    </w:p>
    <w:p>
      <w:pPr>
        <w:pStyle w:val="43"/>
        <w:spacing w:line="360" w:lineRule="auto"/>
        <w:rPr>
          <w:rStyle w:val="40"/>
          <w:rFonts w:hint="eastAsia" w:ascii="宋体" w:hAnsi="宋体" w:eastAsia="宋体" w:cs="宋体"/>
          <w:bCs/>
          <w:color w:val="auto"/>
          <w:sz w:val="28"/>
          <w:szCs w:val="28"/>
          <w:highlight w:val="none"/>
        </w:rPr>
      </w:pPr>
    </w:p>
    <w:p>
      <w:pPr>
        <w:snapToGrid w:val="0"/>
        <w:spacing w:line="360" w:lineRule="auto"/>
        <w:ind w:firstLine="357"/>
        <w:rPr>
          <w:rStyle w:val="40"/>
          <w:rFonts w:hint="default" w:ascii="宋体" w:hAnsi="宋体" w:eastAsia="宋体" w:cs="宋体"/>
          <w:bCs/>
          <w:color w:val="auto"/>
          <w:sz w:val="24"/>
          <w:highlight w:val="none"/>
          <w:lang w:val="en-US"/>
        </w:rPr>
      </w:pPr>
      <w:r>
        <w:rPr>
          <w:rStyle w:val="40"/>
          <w:rFonts w:hint="eastAsia" w:ascii="宋体" w:hAnsi="宋体" w:eastAsia="宋体" w:cs="宋体"/>
          <w:bCs/>
          <w:color w:val="auto"/>
          <w:spacing w:val="210"/>
          <w:kern w:val="0"/>
          <w:sz w:val="24"/>
          <w:highlight w:val="none"/>
        </w:rPr>
        <w:t>采购</w:t>
      </w:r>
      <w:r>
        <w:rPr>
          <w:rStyle w:val="40"/>
          <w:rFonts w:hint="eastAsia" w:ascii="宋体" w:hAnsi="宋体" w:eastAsia="宋体" w:cs="宋体"/>
          <w:bCs/>
          <w:color w:val="auto"/>
          <w:kern w:val="0"/>
          <w:sz w:val="24"/>
          <w:highlight w:val="none"/>
        </w:rPr>
        <w:t>人</w:t>
      </w:r>
      <w:r>
        <w:rPr>
          <w:rStyle w:val="40"/>
          <w:rFonts w:hint="eastAsia" w:ascii="宋体" w:hAnsi="宋体" w:eastAsia="宋体" w:cs="宋体"/>
          <w:bCs/>
          <w:color w:val="auto"/>
          <w:sz w:val="24"/>
          <w:highlight w:val="none"/>
        </w:rPr>
        <w:t>:</w:t>
      </w:r>
      <w:r>
        <w:rPr>
          <w:rStyle w:val="40"/>
          <w:rFonts w:hint="eastAsia" w:ascii="宋体" w:hAnsi="宋体" w:eastAsia="宋体" w:cs="宋体"/>
          <w:bCs/>
          <w:color w:val="auto"/>
          <w:sz w:val="24"/>
          <w:highlight w:val="none"/>
          <w:shd w:val="clear" w:color="auto" w:fill="auto"/>
          <w:lang w:eastAsia="zh-CN"/>
        </w:rPr>
        <w:t>新疆维吾尔自治区党员教育中心</w:t>
      </w:r>
      <w:r>
        <w:rPr>
          <w:rStyle w:val="40"/>
          <w:rFonts w:hint="eastAsia" w:ascii="宋体" w:hAnsi="宋体" w:cs="宋体"/>
          <w:bCs/>
          <w:color w:val="auto"/>
          <w:sz w:val="24"/>
          <w:highlight w:val="none"/>
          <w:shd w:val="clear" w:color="auto" w:fill="auto"/>
          <w:lang w:eastAsia="zh-CN"/>
        </w:rPr>
        <w:t>（</w:t>
      </w:r>
      <w:r>
        <w:rPr>
          <w:rFonts w:hint="eastAsia" w:hAnsi="宋体" w:cs="宋体"/>
          <w:color w:val="auto"/>
          <w:sz w:val="24"/>
          <w:szCs w:val="24"/>
          <w:highlight w:val="none"/>
          <w:u w:val="none"/>
          <w:lang w:val="en-US" w:eastAsia="zh-CN"/>
        </w:rPr>
        <w:t>自治区党员干部远程教育工作办公室</w:t>
      </w:r>
      <w:r>
        <w:rPr>
          <w:rStyle w:val="40"/>
          <w:rFonts w:hint="eastAsia" w:ascii="宋体" w:hAnsi="宋体" w:cs="宋体"/>
          <w:bCs/>
          <w:color w:val="auto"/>
          <w:sz w:val="24"/>
          <w:highlight w:val="none"/>
          <w:shd w:val="clear" w:color="auto" w:fill="auto"/>
          <w:lang w:eastAsia="zh-CN"/>
        </w:rPr>
        <w:t>）、新疆维吾尔自治区政府投资建设项目代建中心</w:t>
      </w:r>
    </w:p>
    <w:p>
      <w:pPr>
        <w:snapToGrid w:val="0"/>
        <w:spacing w:line="360" w:lineRule="auto"/>
        <w:ind w:firstLine="357"/>
        <w:rPr>
          <w:rStyle w:val="40"/>
          <w:rFonts w:hint="default" w:ascii="宋体" w:hAnsi="宋体" w:eastAsia="宋体" w:cs="宋体"/>
          <w:bCs/>
          <w:color w:val="auto"/>
          <w:sz w:val="24"/>
          <w:highlight w:val="none"/>
          <w:lang w:val="en-US" w:eastAsia="zh-CN"/>
        </w:rPr>
      </w:pPr>
      <w:r>
        <w:rPr>
          <w:rStyle w:val="40"/>
          <w:rFonts w:hint="eastAsia" w:ascii="宋体" w:hAnsi="宋体" w:eastAsia="宋体" w:cs="宋体"/>
          <w:bCs/>
          <w:color w:val="auto"/>
          <w:spacing w:val="210"/>
          <w:kern w:val="0"/>
          <w:sz w:val="24"/>
          <w:highlight w:val="none"/>
        </w:rPr>
        <w:t>联系</w:t>
      </w:r>
      <w:r>
        <w:rPr>
          <w:rStyle w:val="40"/>
          <w:rFonts w:hint="eastAsia" w:ascii="宋体" w:hAnsi="宋体" w:eastAsia="宋体" w:cs="宋体"/>
          <w:bCs/>
          <w:color w:val="auto"/>
          <w:kern w:val="0"/>
          <w:sz w:val="24"/>
          <w:highlight w:val="none"/>
        </w:rPr>
        <w:t xml:space="preserve">人 </w:t>
      </w:r>
      <w:r>
        <w:rPr>
          <w:rStyle w:val="40"/>
          <w:rFonts w:hint="eastAsia" w:ascii="宋体" w:hAnsi="宋体" w:eastAsia="宋体" w:cs="宋体"/>
          <w:bCs/>
          <w:color w:val="auto"/>
          <w:sz w:val="24"/>
          <w:highlight w:val="none"/>
        </w:rPr>
        <w:t>：</w:t>
      </w:r>
      <w:r>
        <w:rPr>
          <w:rStyle w:val="40"/>
          <w:rFonts w:hint="eastAsia" w:ascii="宋体" w:hAnsi="宋体" w:cs="宋体"/>
          <w:bCs/>
          <w:color w:val="auto"/>
          <w:sz w:val="24"/>
          <w:highlight w:val="none"/>
          <w:lang w:val="en-US" w:eastAsia="zh-CN"/>
        </w:rPr>
        <w:t>艾尔肯江</w:t>
      </w:r>
    </w:p>
    <w:p>
      <w:pPr>
        <w:snapToGrid w:val="0"/>
        <w:spacing w:line="360" w:lineRule="auto"/>
        <w:ind w:firstLine="357"/>
        <w:rPr>
          <w:rStyle w:val="40"/>
          <w:rFonts w:hint="default" w:ascii="宋体" w:hAnsi="宋体" w:eastAsia="宋体" w:cs="宋体"/>
          <w:bCs/>
          <w:color w:val="auto"/>
          <w:sz w:val="24"/>
          <w:highlight w:val="none"/>
          <w:lang w:val="en-US" w:eastAsia="zh-CN"/>
        </w:rPr>
      </w:pPr>
      <w:r>
        <w:rPr>
          <w:rStyle w:val="40"/>
          <w:rFonts w:hint="eastAsia" w:ascii="宋体" w:hAnsi="宋体" w:eastAsia="宋体" w:cs="宋体"/>
          <w:bCs/>
          <w:color w:val="auto"/>
          <w:spacing w:val="560"/>
          <w:kern w:val="0"/>
          <w:sz w:val="24"/>
          <w:highlight w:val="none"/>
        </w:rPr>
        <w:t>电</w:t>
      </w:r>
      <w:r>
        <w:rPr>
          <w:rStyle w:val="40"/>
          <w:rFonts w:hint="eastAsia" w:ascii="宋体" w:hAnsi="宋体" w:eastAsia="宋体" w:cs="宋体"/>
          <w:bCs/>
          <w:color w:val="auto"/>
          <w:kern w:val="0"/>
          <w:sz w:val="24"/>
          <w:highlight w:val="none"/>
        </w:rPr>
        <w:t xml:space="preserve">话 </w:t>
      </w:r>
      <w:r>
        <w:rPr>
          <w:rStyle w:val="40"/>
          <w:rFonts w:hint="eastAsia" w:ascii="宋体" w:hAnsi="宋体" w:eastAsia="宋体" w:cs="宋体"/>
          <w:bCs/>
          <w:color w:val="auto"/>
          <w:sz w:val="24"/>
          <w:highlight w:val="none"/>
        </w:rPr>
        <w:t>：</w:t>
      </w:r>
      <w:r>
        <w:rPr>
          <w:rStyle w:val="40"/>
          <w:rFonts w:hint="eastAsia" w:ascii="宋体" w:hAnsi="宋体" w:cs="宋体"/>
          <w:bCs/>
          <w:color w:val="auto"/>
          <w:sz w:val="24"/>
          <w:highlight w:val="none"/>
          <w:lang w:val="en-US" w:eastAsia="zh-CN"/>
        </w:rPr>
        <w:t>0991—2508207</w:t>
      </w:r>
    </w:p>
    <w:p>
      <w:pPr>
        <w:snapToGrid w:val="0"/>
        <w:spacing w:line="360" w:lineRule="auto"/>
        <w:ind w:firstLine="357"/>
        <w:rPr>
          <w:rStyle w:val="40"/>
          <w:rFonts w:hint="default" w:ascii="宋体" w:hAnsi="宋体" w:eastAsia="宋体" w:cs="宋体"/>
          <w:bCs/>
          <w:color w:val="auto"/>
          <w:sz w:val="24"/>
          <w:highlight w:val="none"/>
          <w:lang w:val="en-US" w:eastAsia="zh-CN"/>
        </w:rPr>
      </w:pPr>
      <w:r>
        <w:rPr>
          <w:rStyle w:val="40"/>
          <w:rFonts w:hint="eastAsia" w:ascii="宋体" w:hAnsi="宋体" w:eastAsia="宋体" w:cs="宋体"/>
          <w:bCs/>
          <w:color w:val="auto"/>
          <w:spacing w:val="93"/>
          <w:kern w:val="0"/>
          <w:sz w:val="24"/>
          <w:highlight w:val="none"/>
        </w:rPr>
        <w:t>详细地</w:t>
      </w:r>
      <w:r>
        <w:rPr>
          <w:rStyle w:val="40"/>
          <w:rFonts w:hint="eastAsia" w:ascii="宋体" w:hAnsi="宋体" w:eastAsia="宋体" w:cs="宋体"/>
          <w:bCs/>
          <w:color w:val="auto"/>
          <w:spacing w:val="1"/>
          <w:kern w:val="0"/>
          <w:sz w:val="24"/>
          <w:highlight w:val="none"/>
        </w:rPr>
        <w:t xml:space="preserve">址 </w:t>
      </w:r>
      <w:r>
        <w:rPr>
          <w:rStyle w:val="40"/>
          <w:rFonts w:hint="eastAsia" w:ascii="宋体" w:hAnsi="宋体" w:eastAsia="宋体" w:cs="宋体"/>
          <w:bCs/>
          <w:color w:val="auto"/>
          <w:sz w:val="24"/>
          <w:highlight w:val="none"/>
        </w:rPr>
        <w:t>：</w:t>
      </w:r>
      <w:r>
        <w:rPr>
          <w:rStyle w:val="40"/>
          <w:rFonts w:hint="eastAsia" w:ascii="宋体" w:hAnsi="宋体" w:eastAsia="宋体" w:cs="宋体"/>
          <w:bCs/>
          <w:color w:val="auto"/>
          <w:sz w:val="24"/>
          <w:highlight w:val="none"/>
          <w:shd w:val="clear" w:color="auto" w:fill="auto"/>
          <w:lang w:val="en-US" w:eastAsia="zh-CN"/>
        </w:rPr>
        <w:t>乌鲁木齐市天山区</w:t>
      </w:r>
      <w:r>
        <w:rPr>
          <w:rStyle w:val="40"/>
          <w:rFonts w:hint="eastAsia" w:ascii="宋体" w:hAnsi="宋体" w:eastAsia="宋体" w:cs="宋体"/>
          <w:bCs/>
          <w:color w:val="auto"/>
          <w:sz w:val="24"/>
          <w:highlight w:val="none"/>
          <w:shd w:val="clear" w:color="auto" w:fill="auto"/>
        </w:rPr>
        <w:t>中湾街388号</w:t>
      </w:r>
    </w:p>
    <w:p>
      <w:pPr>
        <w:snapToGrid w:val="0"/>
        <w:spacing w:line="360" w:lineRule="auto"/>
        <w:ind w:firstLine="357"/>
        <w:rPr>
          <w:rStyle w:val="40"/>
          <w:rFonts w:hint="eastAsia" w:ascii="宋体" w:hAnsi="宋体" w:eastAsia="宋体" w:cs="宋体"/>
          <w:bCs/>
          <w:color w:val="auto"/>
          <w:sz w:val="24"/>
          <w:highlight w:val="none"/>
        </w:rPr>
      </w:pPr>
    </w:p>
    <w:p>
      <w:pPr>
        <w:snapToGrid w:val="0"/>
        <w:spacing w:line="360" w:lineRule="auto"/>
        <w:ind w:firstLine="357"/>
        <w:rPr>
          <w:rStyle w:val="40"/>
          <w:rFonts w:hint="eastAsia" w:ascii="宋体" w:hAnsi="宋体" w:eastAsia="宋体" w:cs="宋体"/>
          <w:bCs/>
          <w:color w:val="auto"/>
          <w:sz w:val="24"/>
          <w:highlight w:val="none"/>
        </w:rPr>
      </w:pPr>
      <w:r>
        <w:rPr>
          <w:rStyle w:val="40"/>
          <w:rFonts w:hint="eastAsia" w:ascii="宋体" w:hAnsi="宋体" w:eastAsia="宋体" w:cs="宋体"/>
          <w:bCs/>
          <w:color w:val="auto"/>
          <w:sz w:val="24"/>
          <w:highlight w:val="none"/>
        </w:rPr>
        <w:t>采购代理机构:新疆拓源工程管理咨询有限公司</w:t>
      </w:r>
    </w:p>
    <w:p>
      <w:pPr>
        <w:snapToGrid w:val="0"/>
        <w:spacing w:line="360" w:lineRule="auto"/>
        <w:ind w:firstLine="357"/>
        <w:rPr>
          <w:rFonts w:hint="eastAsia" w:ascii="宋体" w:hAnsi="宋体" w:eastAsia="宋体" w:cs="宋体"/>
          <w:bCs/>
          <w:color w:val="auto"/>
          <w:sz w:val="24"/>
          <w:highlight w:val="none"/>
        </w:rPr>
      </w:pPr>
      <w:r>
        <w:rPr>
          <w:rStyle w:val="40"/>
          <w:rFonts w:hint="eastAsia" w:ascii="宋体" w:hAnsi="宋体" w:eastAsia="宋体" w:cs="宋体"/>
          <w:bCs/>
          <w:color w:val="auto"/>
          <w:spacing w:val="35"/>
          <w:kern w:val="0"/>
          <w:sz w:val="24"/>
          <w:highlight w:val="none"/>
        </w:rPr>
        <w:t>法定代表</w:t>
      </w:r>
      <w:r>
        <w:rPr>
          <w:rStyle w:val="40"/>
          <w:rFonts w:hint="eastAsia" w:ascii="宋体" w:hAnsi="宋体" w:eastAsia="宋体" w:cs="宋体"/>
          <w:bCs/>
          <w:color w:val="auto"/>
          <w:spacing w:val="3"/>
          <w:kern w:val="0"/>
          <w:sz w:val="24"/>
          <w:highlight w:val="none"/>
        </w:rPr>
        <w:t>人</w:t>
      </w:r>
      <w:r>
        <w:rPr>
          <w:rStyle w:val="40"/>
          <w:rFonts w:hint="eastAsia" w:ascii="宋体" w:hAnsi="宋体" w:eastAsia="宋体" w:cs="宋体"/>
          <w:bCs/>
          <w:color w:val="auto"/>
          <w:sz w:val="24"/>
          <w:highlight w:val="none"/>
        </w:rPr>
        <w:t>:石崇华</w:t>
      </w:r>
    </w:p>
    <w:p>
      <w:pPr>
        <w:snapToGrid w:val="0"/>
        <w:spacing w:line="360" w:lineRule="auto"/>
        <w:ind w:firstLine="357"/>
        <w:rPr>
          <w:rStyle w:val="40"/>
          <w:rFonts w:hint="eastAsia" w:ascii="宋体" w:hAnsi="宋体" w:eastAsia="宋体" w:cs="宋体"/>
          <w:bCs/>
          <w:color w:val="auto"/>
          <w:sz w:val="24"/>
          <w:highlight w:val="none"/>
          <w:lang w:eastAsia="zh-CN"/>
        </w:rPr>
      </w:pPr>
      <w:r>
        <w:rPr>
          <w:rStyle w:val="40"/>
          <w:rFonts w:hint="eastAsia" w:ascii="宋体" w:hAnsi="宋体" w:eastAsia="宋体" w:cs="宋体"/>
          <w:bCs/>
          <w:color w:val="auto"/>
          <w:sz w:val="24"/>
          <w:highlight w:val="none"/>
        </w:rPr>
        <w:t xml:space="preserve">项 目 联 系 </w:t>
      </w:r>
      <w:r>
        <w:rPr>
          <w:rStyle w:val="40"/>
          <w:rFonts w:hint="eastAsia" w:ascii="宋体" w:hAnsi="宋体" w:eastAsia="宋体" w:cs="宋体"/>
          <w:bCs/>
          <w:color w:val="auto"/>
          <w:kern w:val="0"/>
          <w:sz w:val="24"/>
          <w:highlight w:val="none"/>
        </w:rPr>
        <w:t xml:space="preserve">人  </w:t>
      </w:r>
      <w:r>
        <w:rPr>
          <w:rStyle w:val="40"/>
          <w:rFonts w:hint="eastAsia" w:ascii="宋体" w:hAnsi="宋体" w:eastAsia="宋体" w:cs="宋体"/>
          <w:bCs/>
          <w:color w:val="auto"/>
          <w:sz w:val="24"/>
          <w:highlight w:val="none"/>
        </w:rPr>
        <w:t>：</w:t>
      </w:r>
      <w:r>
        <w:rPr>
          <w:rStyle w:val="40"/>
          <w:rFonts w:hint="eastAsia" w:ascii="宋体" w:hAnsi="宋体" w:eastAsia="宋体" w:cs="宋体"/>
          <w:bCs/>
          <w:color w:val="auto"/>
          <w:sz w:val="24"/>
          <w:highlight w:val="none"/>
          <w:lang w:val="en-US" w:eastAsia="zh-CN"/>
        </w:rPr>
        <w:t>王冰寒、</w:t>
      </w:r>
      <w:r>
        <w:rPr>
          <w:rStyle w:val="40"/>
          <w:rFonts w:hint="eastAsia" w:ascii="宋体" w:hAnsi="宋体" w:cs="宋体"/>
          <w:bCs/>
          <w:color w:val="auto"/>
          <w:sz w:val="24"/>
          <w:highlight w:val="none"/>
          <w:lang w:val="en-US" w:eastAsia="zh-CN"/>
        </w:rPr>
        <w:t>龚静</w:t>
      </w:r>
    </w:p>
    <w:p>
      <w:pPr>
        <w:snapToGrid w:val="0"/>
        <w:spacing w:line="360" w:lineRule="auto"/>
        <w:ind w:firstLine="357"/>
        <w:rPr>
          <w:rStyle w:val="40"/>
          <w:rFonts w:hint="default" w:ascii="宋体" w:hAnsi="宋体" w:eastAsia="宋体" w:cs="宋体"/>
          <w:bCs/>
          <w:color w:val="auto"/>
          <w:sz w:val="24"/>
          <w:highlight w:val="none"/>
          <w:lang w:val="en-US" w:eastAsia="zh-CN"/>
        </w:rPr>
      </w:pPr>
      <w:r>
        <w:rPr>
          <w:rStyle w:val="40"/>
          <w:rFonts w:hint="eastAsia" w:ascii="宋体" w:hAnsi="宋体" w:eastAsia="宋体" w:cs="宋体"/>
          <w:bCs/>
          <w:color w:val="auto"/>
          <w:spacing w:val="560"/>
          <w:kern w:val="0"/>
          <w:sz w:val="24"/>
          <w:highlight w:val="none"/>
        </w:rPr>
        <w:t>电</w:t>
      </w:r>
      <w:r>
        <w:rPr>
          <w:rStyle w:val="40"/>
          <w:rFonts w:hint="eastAsia" w:ascii="宋体" w:hAnsi="宋体" w:eastAsia="宋体" w:cs="宋体"/>
          <w:bCs/>
          <w:color w:val="auto"/>
          <w:kern w:val="0"/>
          <w:sz w:val="24"/>
          <w:highlight w:val="none"/>
        </w:rPr>
        <w:t xml:space="preserve">话  </w:t>
      </w:r>
      <w:r>
        <w:rPr>
          <w:rStyle w:val="40"/>
          <w:rFonts w:hint="eastAsia" w:ascii="宋体" w:hAnsi="宋体" w:eastAsia="宋体" w:cs="宋体"/>
          <w:bCs/>
          <w:color w:val="auto"/>
          <w:sz w:val="24"/>
          <w:highlight w:val="none"/>
        </w:rPr>
        <w:t>：</w:t>
      </w:r>
      <w:r>
        <w:rPr>
          <w:rStyle w:val="40"/>
          <w:rFonts w:hint="eastAsia" w:ascii="宋体" w:hAnsi="宋体" w:eastAsia="宋体" w:cs="宋体"/>
          <w:bCs/>
          <w:color w:val="auto"/>
          <w:sz w:val="24"/>
          <w:highlight w:val="none"/>
          <w:lang w:val="en-US" w:eastAsia="zh-CN"/>
        </w:rPr>
        <w:t>15699109690、</w:t>
      </w:r>
      <w:r>
        <w:rPr>
          <w:rStyle w:val="40"/>
          <w:rFonts w:hint="eastAsia" w:ascii="宋体" w:hAnsi="宋体" w:cs="宋体"/>
          <w:bCs/>
          <w:color w:val="auto"/>
          <w:sz w:val="24"/>
          <w:highlight w:val="none"/>
          <w:lang w:val="en-US" w:eastAsia="zh-CN"/>
        </w:rPr>
        <w:t>13379788180</w:t>
      </w:r>
    </w:p>
    <w:p>
      <w:pPr>
        <w:snapToGrid w:val="0"/>
        <w:spacing w:line="360" w:lineRule="auto"/>
        <w:ind w:firstLine="357"/>
        <w:rPr>
          <w:rStyle w:val="40"/>
          <w:rFonts w:hint="eastAsia" w:ascii="宋体" w:hAnsi="宋体" w:eastAsia="宋体" w:cs="宋体"/>
          <w:bCs/>
          <w:color w:val="auto"/>
          <w:sz w:val="24"/>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588" w:right="1418" w:bottom="1418" w:left="1418" w:header="851" w:footer="851" w:gutter="0"/>
          <w:pgNumType w:start="1"/>
          <w:cols w:space="720" w:num="1"/>
          <w:titlePg/>
          <w:docGrid w:linePitch="312" w:charSpace="0"/>
        </w:sectPr>
      </w:pPr>
      <w:r>
        <w:rPr>
          <w:rStyle w:val="40"/>
          <w:rFonts w:hint="eastAsia" w:ascii="宋体" w:hAnsi="宋体" w:eastAsia="宋体" w:cs="宋体"/>
          <w:bCs/>
          <w:color w:val="auto"/>
          <w:spacing w:val="93"/>
          <w:kern w:val="0"/>
          <w:sz w:val="24"/>
          <w:highlight w:val="none"/>
        </w:rPr>
        <w:t>详细地</w:t>
      </w:r>
      <w:r>
        <w:rPr>
          <w:rStyle w:val="40"/>
          <w:rFonts w:hint="eastAsia" w:ascii="宋体" w:hAnsi="宋体" w:eastAsia="宋体" w:cs="宋体"/>
          <w:bCs/>
          <w:color w:val="auto"/>
          <w:spacing w:val="1"/>
          <w:kern w:val="0"/>
          <w:sz w:val="24"/>
          <w:highlight w:val="none"/>
        </w:rPr>
        <w:t>址  ：乌鲁木齐市水磨沟区龙盛街898号万科中央公园S6栋5层</w:t>
      </w:r>
    </w:p>
    <w:p>
      <w:pPr>
        <w:spacing w:line="360" w:lineRule="auto"/>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bookmarkStart w:id="0" w:name="_Toc10285"/>
      <w:bookmarkStart w:id="1" w:name="_Toc10043"/>
      <w:bookmarkStart w:id="2" w:name="_Toc29254"/>
      <w:bookmarkStart w:id="3" w:name="_Toc31151"/>
      <w:bookmarkStart w:id="4" w:name="_Toc20653"/>
      <w:bookmarkStart w:id="5" w:name="_Toc7536"/>
      <w:bookmarkStart w:id="6" w:name="_Toc2686"/>
      <w:bookmarkStart w:id="7" w:name="_Toc18699"/>
      <w:r>
        <w:rPr>
          <w:rFonts w:hint="eastAsia" w:ascii="宋体" w:hAnsi="宋体" w:eastAsia="宋体" w:cs="宋体"/>
          <w:b/>
          <w:color w:val="auto"/>
          <w:sz w:val="24"/>
          <w:highlight w:val="none"/>
        </w:rPr>
        <w:br w:type="page"/>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目    录</w:t>
      </w:r>
      <w:bookmarkEnd w:id="0"/>
      <w:bookmarkEnd w:id="1"/>
      <w:bookmarkEnd w:id="2"/>
      <w:bookmarkEnd w:id="3"/>
      <w:bookmarkEnd w:id="4"/>
      <w:bookmarkEnd w:id="5"/>
      <w:bookmarkEnd w:id="6"/>
      <w:bookmarkEnd w:id="7"/>
    </w:p>
    <w:p>
      <w:pPr>
        <w:pStyle w:val="20"/>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TOC \o "1-1" \h \u </w:instrText>
      </w:r>
      <w:r>
        <w:rPr>
          <w:rFonts w:hint="eastAsia" w:ascii="宋体" w:hAnsi="宋体" w:eastAsia="宋体" w:cs="宋体"/>
          <w:caps w:val="0"/>
          <w:color w:val="auto"/>
          <w:sz w:val="24"/>
          <w:szCs w:val="24"/>
          <w:highlight w:val="none"/>
        </w:rPr>
        <w:fldChar w:fldCharType="separate"/>
      </w:r>
    </w:p>
    <w:p>
      <w:pPr>
        <w:pStyle w:val="20"/>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_Toc24326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bCs w:val="0"/>
          <w:caps w:val="0"/>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_Toc24326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_Toc13034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_Toc22945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第三章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_Toc16989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第四章  项目服务需求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_Toc447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第五章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_Toc4405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第六章  合同草案条款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_Toc30479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lang w:eastAsia="en-US"/>
        </w:rPr>
        <w:t>附件</w:t>
      </w:r>
      <w:r>
        <w:rPr>
          <w:rFonts w:hint="eastAsia" w:ascii="宋体" w:hAnsi="宋体" w:eastAsia="宋体" w:cs="宋体"/>
          <w:caps w:val="0"/>
          <w:color w:val="auto"/>
          <w:sz w:val="24"/>
          <w:szCs w:val="24"/>
          <w:highlight w:val="none"/>
          <w:lang w:val="en-US" w:eastAsia="zh-CN"/>
        </w:rPr>
        <w:t>1：</w:t>
      </w:r>
      <w:r>
        <w:rPr>
          <w:rFonts w:hint="eastAsia" w:ascii="宋体" w:hAnsi="宋体" w:eastAsia="宋体" w:cs="宋体"/>
          <w:caps w:val="0"/>
          <w:color w:val="auto"/>
          <w:sz w:val="24"/>
          <w:szCs w:val="24"/>
          <w:highlight w:val="none"/>
          <w:lang w:eastAsia="en-US"/>
        </w:rPr>
        <w:t>政府采购促进中小企业发展管理办法</w:t>
      </w:r>
      <w:r>
        <w:rPr>
          <w:rFonts w:hint="eastAsia" w:ascii="宋体" w:hAnsi="宋体" w:eastAsia="宋体" w:cs="宋体"/>
          <w:caps w:val="0"/>
          <w:color w:val="auto"/>
          <w:sz w:val="24"/>
          <w:szCs w:val="24"/>
          <w:highlight w:val="none"/>
        </w:rPr>
        <w:tab/>
      </w: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PAGEREF _Toc30479 \h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51</w:t>
      </w:r>
      <w:r>
        <w:rPr>
          <w:rFonts w:hint="eastAsia" w:ascii="宋体" w:hAnsi="宋体" w:eastAsia="宋体" w:cs="宋体"/>
          <w:caps w:val="0"/>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_Toc25114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lang w:eastAsia="en-US"/>
        </w:rPr>
        <w:t>附件</w:t>
      </w:r>
      <w:r>
        <w:rPr>
          <w:rFonts w:hint="eastAsia" w:ascii="宋体" w:hAnsi="宋体" w:eastAsia="宋体" w:cs="宋体"/>
          <w:caps w:val="0"/>
          <w:color w:val="auto"/>
          <w:sz w:val="24"/>
          <w:szCs w:val="24"/>
          <w:highlight w:val="none"/>
          <w:lang w:val="en-US" w:eastAsia="zh-CN"/>
        </w:rPr>
        <w:t>2：关于进一步加大政府采购支持中小企业力度的通知</w:t>
      </w:r>
      <w:r>
        <w:rPr>
          <w:rFonts w:hint="eastAsia" w:ascii="宋体" w:hAnsi="宋体" w:eastAsia="宋体" w:cs="宋体"/>
          <w:caps w:val="0"/>
          <w:color w:val="auto"/>
          <w:sz w:val="24"/>
          <w:szCs w:val="24"/>
          <w:highlight w:val="none"/>
        </w:rPr>
        <w:tab/>
      </w: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PAGEREF _Toc25114 \h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58</w:t>
      </w:r>
      <w:r>
        <w:rPr>
          <w:rFonts w:hint="eastAsia" w:ascii="宋体" w:hAnsi="宋体" w:eastAsia="宋体" w:cs="宋体"/>
          <w:caps w:val="0"/>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_Toc11667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lang w:val="en-US" w:eastAsia="zh-CN"/>
        </w:rPr>
        <w:t>附件3：关于印发中小企业划型标准规定的通知</w:t>
      </w:r>
      <w:r>
        <w:rPr>
          <w:rFonts w:hint="eastAsia" w:ascii="宋体" w:hAnsi="宋体" w:eastAsia="宋体" w:cs="宋体"/>
          <w:caps w:val="0"/>
          <w:color w:val="auto"/>
          <w:sz w:val="24"/>
          <w:szCs w:val="24"/>
          <w:highlight w:val="none"/>
        </w:rPr>
        <w:tab/>
      </w: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PAGEREF _Toc11667 \h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60</w:t>
      </w:r>
      <w:r>
        <w:rPr>
          <w:rFonts w:hint="eastAsia" w:ascii="宋体" w:hAnsi="宋体" w:eastAsia="宋体" w:cs="宋体"/>
          <w:caps w:val="0"/>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pPr>
        <w:pStyle w:val="20"/>
        <w:tabs>
          <w:tab w:val="right" w:leader="dot" w:pos="8959"/>
        </w:tabs>
        <w:spacing w:line="360" w:lineRule="auto"/>
        <w:rPr>
          <w:rFonts w:hint="eastAsia" w:ascii="宋体" w:hAnsi="宋体" w:eastAsia="宋体" w:cs="宋体"/>
          <w:caps w:val="0"/>
          <w:color w:val="auto"/>
          <w:sz w:val="24"/>
          <w:szCs w:val="24"/>
          <w:highlight w:val="none"/>
        </w:rPr>
      </w:pPr>
    </w:p>
    <w:p>
      <w:pPr>
        <w:pStyle w:val="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pPr>
        <w:pStyle w:val="3"/>
        <w:spacing w:line="360" w:lineRule="auto"/>
        <w:rPr>
          <w:rFonts w:hint="eastAsia" w:ascii="宋体" w:hAnsi="宋体" w:eastAsia="宋体" w:cs="宋体"/>
          <w:bCs/>
          <w:color w:val="auto"/>
          <w:szCs w:val="24"/>
          <w:highlight w:val="none"/>
        </w:rPr>
      </w:pPr>
    </w:p>
    <w:p>
      <w:pPr>
        <w:pStyle w:val="4"/>
        <w:spacing w:line="360" w:lineRule="auto"/>
        <w:rPr>
          <w:rFonts w:hint="eastAsia" w:ascii="宋体" w:hAnsi="宋体" w:eastAsia="宋体" w:cs="宋体"/>
          <w:bCs w:val="0"/>
          <w:color w:val="auto"/>
          <w:sz w:val="24"/>
          <w:szCs w:val="24"/>
          <w:highlight w:val="none"/>
        </w:rPr>
        <w:sectPr>
          <w:pgSz w:w="11907" w:h="16840"/>
          <w:pgMar w:top="1440" w:right="1474" w:bottom="1440" w:left="1474" w:header="851" w:footer="992" w:gutter="0"/>
          <w:pgNumType w:start="1"/>
          <w:cols w:space="720" w:num="1"/>
          <w:docGrid w:linePitch="312" w:charSpace="0"/>
        </w:sectPr>
      </w:pPr>
    </w:p>
    <w:p>
      <w:pPr>
        <w:pStyle w:val="4"/>
        <w:spacing w:line="360" w:lineRule="auto"/>
        <w:rPr>
          <w:rFonts w:hint="eastAsia" w:ascii="宋体" w:hAnsi="宋体" w:eastAsia="宋体" w:cs="宋体"/>
          <w:color w:val="auto"/>
          <w:sz w:val="24"/>
          <w:szCs w:val="24"/>
          <w:highlight w:val="none"/>
        </w:rPr>
      </w:pPr>
      <w:bookmarkStart w:id="8" w:name="_Toc24326"/>
      <w:bookmarkStart w:id="9" w:name="_Toc647_WPSOffice_Level1"/>
      <w:bookmarkStart w:id="10" w:name="_Toc213397009"/>
      <w:bookmarkStart w:id="11" w:name="_Toc213496267"/>
      <w:bookmarkStart w:id="12" w:name="_Toc856_WPSOffice_Level1"/>
      <w:bookmarkStart w:id="13" w:name="_Toc217446031"/>
      <w:bookmarkStart w:id="14" w:name="_Toc213396759"/>
      <w:bookmarkStart w:id="15" w:name="_Toc213396945"/>
      <w:r>
        <w:rPr>
          <w:rFonts w:hint="eastAsia" w:ascii="宋体" w:hAnsi="宋体" w:eastAsia="宋体" w:cs="宋体"/>
          <w:bCs w:val="0"/>
          <w:color w:val="auto"/>
          <w:sz w:val="24"/>
          <w:szCs w:val="24"/>
          <w:highlight w:val="none"/>
        </w:rPr>
        <w:t xml:space="preserve">第一章  </w:t>
      </w:r>
      <w:bookmarkEnd w:id="8"/>
      <w:bookmarkEnd w:id="9"/>
      <w:r>
        <w:rPr>
          <w:rFonts w:hint="eastAsia" w:ascii="宋体" w:hAnsi="宋体" w:eastAsia="宋体" w:cs="宋体"/>
          <w:bCs w:val="0"/>
          <w:color w:val="auto"/>
          <w:sz w:val="24"/>
          <w:szCs w:val="24"/>
          <w:highlight w:val="none"/>
        </w:rPr>
        <w:t>竞争性磋商公告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自治区党员教育中心基础建设工程项目全过程造价咨询服务</w:t>
      </w:r>
      <w:r>
        <w:rPr>
          <w:rFonts w:hint="eastAsia" w:ascii="宋体" w:hAnsi="宋体" w:eastAsia="宋体" w:cs="宋体"/>
          <w:color w:val="auto"/>
          <w:sz w:val="24"/>
          <w:szCs w:val="24"/>
          <w:highlight w:val="none"/>
        </w:rPr>
        <w:t>项目的潜</w:t>
      </w:r>
      <w:r>
        <w:rPr>
          <w:rFonts w:hint="eastAsia" w:ascii="宋体" w:hAnsi="宋体" w:eastAsia="宋体" w:cs="宋体"/>
          <w:color w:val="auto"/>
          <w:sz w:val="24"/>
          <w:szCs w:val="24"/>
          <w:highlight w:val="none"/>
          <w:lang w:val="en-US" w:eastAsia="zh-CN"/>
        </w:rPr>
        <w:t>在供应商</w:t>
      </w:r>
      <w:r>
        <w:rPr>
          <w:rFonts w:hint="eastAsia" w:ascii="宋体" w:hAnsi="宋体" w:eastAsia="宋体" w:cs="宋体"/>
          <w:color w:val="auto"/>
          <w:sz w:val="24"/>
          <w:szCs w:val="24"/>
          <w:highlight w:val="none"/>
        </w:rPr>
        <w:t>应在</w:t>
      </w:r>
      <w:r>
        <w:rPr>
          <w:rFonts w:hint="eastAsia" w:ascii="宋体" w:hAnsi="宋体" w:eastAsia="宋体" w:cs="宋体"/>
          <w:bCs/>
          <w:color w:val="auto"/>
          <w:sz w:val="24"/>
          <w:szCs w:val="24"/>
          <w:highlight w:val="none"/>
          <w:u w:val="single"/>
        </w:rPr>
        <w:t>新疆政府采购云平台https://www.zcygov.cn/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年</w:t>
      </w:r>
      <w:del w:id="7" w:author="Dear  u" w:date="2024-07-31T15:56:06Z">
        <w:r>
          <w:rPr>
            <w:rFonts w:hint="default" w:ascii="宋体" w:hAnsi="宋体" w:eastAsia="宋体" w:cs="宋体"/>
            <w:bCs/>
            <w:color w:val="auto"/>
            <w:sz w:val="24"/>
            <w:szCs w:val="24"/>
            <w:highlight w:val="none"/>
            <w:u w:val="single"/>
            <w:lang w:val="en-US" w:eastAsia="zh-CN"/>
          </w:rPr>
          <w:delText xml:space="preserve">  </w:delText>
        </w:r>
      </w:del>
      <w:ins w:id="8" w:author="Dear  u" w:date="2024-07-31T15:56:06Z">
        <w:r>
          <w:rPr>
            <w:rFonts w:hint="eastAsia" w:ascii="宋体" w:hAnsi="宋体" w:cs="宋体"/>
            <w:bCs/>
            <w:color w:val="auto"/>
            <w:sz w:val="24"/>
            <w:szCs w:val="24"/>
            <w:highlight w:val="none"/>
            <w:u w:val="single"/>
            <w:lang w:val="en-US" w:eastAsia="zh-CN"/>
          </w:rPr>
          <w:t>8</w:t>
        </w:r>
      </w:ins>
      <w:r>
        <w:rPr>
          <w:rFonts w:hint="eastAsia" w:ascii="宋体" w:hAnsi="宋体" w:eastAsia="宋体" w:cs="宋体"/>
          <w:bCs/>
          <w:color w:val="auto"/>
          <w:sz w:val="24"/>
          <w:szCs w:val="24"/>
          <w:highlight w:val="none"/>
          <w:u w:val="single"/>
        </w:rPr>
        <w:t>月</w:t>
      </w:r>
      <w:del w:id="9" w:author="龚宣溪" w:date="2024-08-10T20:16:25Z">
        <w:r>
          <w:rPr>
            <w:rFonts w:hint="default" w:ascii="宋体" w:hAnsi="宋体" w:cs="宋体"/>
            <w:bCs/>
            <w:color w:val="auto"/>
            <w:sz w:val="24"/>
            <w:szCs w:val="24"/>
            <w:highlight w:val="none"/>
            <w:u w:val="single"/>
            <w:lang w:val="en-US" w:eastAsia="zh-CN"/>
          </w:rPr>
          <w:delText xml:space="preserve">   </w:delText>
        </w:r>
      </w:del>
      <w:ins w:id="10" w:author="Dear  u" w:date="2024-07-31T15:56:07Z">
        <w:del w:id="11" w:author="龚宣溪" w:date="2024-08-10T20:16:25Z">
          <w:r>
            <w:rPr>
              <w:rFonts w:hint="default" w:ascii="宋体" w:hAnsi="宋体" w:cs="宋体"/>
              <w:bCs/>
              <w:color w:val="auto"/>
              <w:sz w:val="24"/>
              <w:szCs w:val="24"/>
              <w:highlight w:val="none"/>
              <w:u w:val="single"/>
              <w:lang w:val="en-US" w:eastAsia="zh-CN"/>
            </w:rPr>
            <w:delText>12</w:delText>
          </w:r>
        </w:del>
      </w:ins>
      <w:ins w:id="12" w:author="龚宣溪" w:date="2024-08-10T20:16:25Z">
        <w:r>
          <w:rPr>
            <w:rFonts w:hint="eastAsia" w:ascii="宋体" w:hAnsi="宋体" w:cs="宋体"/>
            <w:bCs/>
            <w:color w:val="auto"/>
            <w:sz w:val="24"/>
            <w:szCs w:val="24"/>
            <w:highlight w:val="none"/>
            <w:u w:val="single"/>
            <w:lang w:val="en-US" w:eastAsia="zh-CN"/>
          </w:rPr>
          <w:t>15</w:t>
        </w:r>
      </w:ins>
      <w:r>
        <w:rPr>
          <w:rFonts w:hint="eastAsia" w:ascii="宋体" w:hAnsi="宋体" w:eastAsia="宋体" w:cs="宋体"/>
          <w:bCs/>
          <w:color w:val="auto"/>
          <w:sz w:val="24"/>
          <w:szCs w:val="24"/>
          <w:highlight w:val="none"/>
          <w:u w:val="single"/>
        </w:rPr>
        <w:t>日1</w:t>
      </w:r>
      <w:ins w:id="13" w:author="龚宣溪" w:date="2024-08-10T20:16:28Z">
        <w:r>
          <w:rPr>
            <w:rFonts w:hint="eastAsia" w:ascii="宋体" w:hAnsi="宋体" w:cs="宋体"/>
            <w:bCs/>
            <w:color w:val="auto"/>
            <w:sz w:val="24"/>
            <w:szCs w:val="24"/>
            <w:highlight w:val="none"/>
            <w:u w:val="single"/>
            <w:lang w:val="en-US" w:eastAsia="zh-CN"/>
          </w:rPr>
          <w:t>7</w:t>
        </w:r>
      </w:ins>
      <w:del w:id="14" w:author="龚宣溪" w:date="2024-08-10T20:16:28Z">
        <w:r>
          <w:rPr>
            <w:rFonts w:hint="eastAsia" w:ascii="宋体" w:hAnsi="宋体" w:eastAsia="宋体" w:cs="宋体"/>
            <w:bCs/>
            <w:color w:val="auto"/>
            <w:sz w:val="24"/>
            <w:szCs w:val="24"/>
            <w:highlight w:val="none"/>
            <w:u w:val="single"/>
          </w:rPr>
          <w:delText>1</w:delText>
        </w:r>
      </w:del>
      <w:r>
        <w:rPr>
          <w:rFonts w:hint="eastAsia" w:ascii="宋体" w:hAnsi="宋体" w:eastAsia="宋体" w:cs="宋体"/>
          <w:bCs/>
          <w:color w:val="auto"/>
          <w:sz w:val="24"/>
          <w:szCs w:val="24"/>
          <w:highlight w:val="none"/>
          <w:u w:val="single"/>
        </w:rPr>
        <w:t>点00分（</w:t>
      </w:r>
      <w:r>
        <w:rPr>
          <w:rFonts w:hint="eastAsia" w:ascii="宋体" w:hAnsi="宋体" w:eastAsia="宋体" w:cs="宋体"/>
          <w:bCs/>
          <w:color w:val="auto"/>
          <w:sz w:val="24"/>
          <w:szCs w:val="24"/>
          <w:highlight w:val="none"/>
        </w:rPr>
        <w:t>北京时间）前上传</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w:t>
      </w:r>
      <w:r>
        <w:rPr>
          <w:rFonts w:hint="eastAsia" w:ascii="宋体" w:hAnsi="宋体" w:eastAsia="宋体" w:cs="宋体"/>
          <w:color w:val="auto"/>
          <w:sz w:val="24"/>
          <w:szCs w:val="24"/>
          <w:highlight w:val="none"/>
        </w:rPr>
        <w:t>。</w:t>
      </w:r>
    </w:p>
    <w:p>
      <w:pPr>
        <w:pStyle w:val="47"/>
        <w:widowControl/>
        <w:numPr>
          <w:ilvl w:val="0"/>
          <w:numId w:val="0"/>
        </w:numPr>
        <w:adjustRightInd/>
        <w:spacing w:line="360" w:lineRule="auto"/>
        <w:jc w:val="left"/>
        <w:textAlignment w:val="auto"/>
        <w:rPr>
          <w:rFonts w:hint="eastAsia" w:ascii="宋体" w:hAnsi="宋体" w:eastAsia="宋体" w:cs="宋体"/>
          <w:color w:val="auto"/>
          <w:sz w:val="24"/>
          <w:szCs w:val="24"/>
          <w:highlight w:val="none"/>
          <w:u w:val="single"/>
        </w:rPr>
      </w:pPr>
      <w:bookmarkStart w:id="16" w:name="_Toc35393790"/>
      <w:bookmarkStart w:id="17" w:name="_Toc35393621"/>
      <w:bookmarkStart w:id="18" w:name="_Toc28359002"/>
      <w:bookmarkStart w:id="19" w:name="_Toc28359079"/>
      <w:r>
        <w:rPr>
          <w:rFonts w:hint="eastAsia" w:ascii="宋体" w:hAnsi="宋体" w:eastAsia="宋体" w:cs="宋体"/>
          <w:b/>
          <w:bCs/>
          <w:color w:val="auto"/>
          <w:sz w:val="24"/>
          <w:szCs w:val="24"/>
          <w:highlight w:val="none"/>
        </w:rPr>
        <w:t>一、项目基本情况</w:t>
      </w:r>
      <w:bookmarkEnd w:id="16"/>
      <w:bookmarkEnd w:id="17"/>
      <w:bookmarkEnd w:id="18"/>
      <w:bookmarkEnd w:id="19"/>
    </w:p>
    <w:p>
      <w:pPr>
        <w:pStyle w:val="47"/>
        <w:widowControl/>
        <w:numPr>
          <w:ilvl w:val="0"/>
          <w:numId w:val="0"/>
        </w:numPr>
        <w:adjustRightInd/>
        <w:spacing w:line="360" w:lineRule="auto"/>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ins w:id="15" w:author="Dear  u" w:date="2024-07-31T16:17:13Z">
        <w:r>
          <w:rPr>
            <w:rFonts w:hint="eastAsia" w:ascii="宋体" w:hAnsi="宋体" w:eastAsia="宋体" w:cs="宋体"/>
            <w:color w:val="auto"/>
            <w:sz w:val="24"/>
            <w:szCs w:val="24"/>
            <w:highlight w:val="none"/>
          </w:rPr>
          <w:fldChar w:fldCharType="begin"/>
        </w:r>
      </w:ins>
      <w:ins w:id="16" w:author="Dear  u" w:date="2024-07-31T16:17:13Z">
        <w:r>
          <w:rPr>
            <w:rFonts w:hint="eastAsia" w:ascii="宋体" w:hAnsi="宋体" w:eastAsia="宋体" w:cs="宋体"/>
            <w:color w:val="auto"/>
            <w:sz w:val="24"/>
            <w:szCs w:val="24"/>
            <w:highlight w:val="none"/>
          </w:rPr>
          <w:instrText xml:space="preserve"> HYPERLINK "https://pay.zcygov.cn/purchaseplan_front/" \l "/plan/list/view?id=1000000000014099403&amp;_app_=zcy.procurement" \t "https://www.zcygov.cn/delegation-order/_procurement_/order/_blank" </w:instrText>
        </w:r>
      </w:ins>
      <w:ins w:id="17" w:author="Dear  u" w:date="2024-07-31T16:17:13Z">
        <w:r>
          <w:rPr>
            <w:rFonts w:hint="eastAsia" w:ascii="宋体" w:hAnsi="宋体" w:eastAsia="宋体" w:cs="宋体"/>
            <w:color w:val="auto"/>
            <w:sz w:val="24"/>
            <w:szCs w:val="24"/>
            <w:highlight w:val="none"/>
          </w:rPr>
          <w:fldChar w:fldCharType="separate"/>
        </w:r>
      </w:ins>
      <w:ins w:id="18" w:author="Dear  u" w:date="2024-07-31T16:17:13Z">
        <w:r>
          <w:rPr>
            <w:rFonts w:hint="eastAsia" w:ascii="宋体" w:hAnsi="宋体" w:eastAsia="宋体" w:cs="宋体"/>
            <w:color w:val="auto"/>
            <w:sz w:val="24"/>
            <w:szCs w:val="24"/>
            <w:highlight w:val="none"/>
          </w:rPr>
          <w:t>[2024]17169号</w:t>
        </w:r>
      </w:ins>
      <w:ins w:id="19" w:author="Dear  u" w:date="2024-07-31T16:17:13Z">
        <w:r>
          <w:rPr>
            <w:rFonts w:hint="eastAsia" w:ascii="宋体" w:hAnsi="宋体" w:eastAsia="宋体" w:cs="宋体"/>
            <w:color w:val="auto"/>
            <w:sz w:val="24"/>
            <w:szCs w:val="24"/>
            <w:highlight w:val="none"/>
          </w:rPr>
          <w:fldChar w:fldCharType="end"/>
        </w:r>
      </w:ins>
    </w:p>
    <w:p>
      <w:pPr>
        <w:pStyle w:val="47"/>
        <w:widowControl/>
        <w:numPr>
          <w:ilvl w:val="0"/>
          <w:numId w:val="0"/>
        </w:numPr>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自治区党员教育中心基础建设工程项目全过程造价咨询服务</w:t>
      </w:r>
    </w:p>
    <w:p>
      <w:pPr>
        <w:pStyle w:val="48"/>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预算金额</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del w:id="20" w:author="Dear  u" w:date="2024-07-31T17:05:55Z">
        <w:r>
          <w:rPr>
            <w:rFonts w:hint="default" w:ascii="宋体" w:hAnsi="宋体" w:cs="宋体"/>
            <w:color w:val="auto"/>
            <w:kern w:val="0"/>
            <w:sz w:val="24"/>
            <w:szCs w:val="24"/>
            <w:highlight w:val="none"/>
            <w:lang w:val="en-US" w:eastAsia="zh-CN"/>
          </w:rPr>
          <w:delText>58</w:delText>
        </w:r>
      </w:del>
      <w:ins w:id="21" w:author="Dear  u" w:date="2024-07-31T17:05:55Z">
        <w:r>
          <w:rPr>
            <w:rFonts w:hint="eastAsia" w:ascii="宋体" w:hAnsi="宋体" w:cs="宋体"/>
            <w:color w:val="auto"/>
            <w:kern w:val="0"/>
            <w:sz w:val="24"/>
            <w:szCs w:val="24"/>
            <w:highlight w:val="none"/>
            <w:lang w:val="en-US" w:eastAsia="zh-CN"/>
          </w:rPr>
          <w:t>6</w:t>
        </w:r>
      </w:ins>
      <w:r>
        <w:rPr>
          <w:rFonts w:hint="eastAsia" w:ascii="宋体" w:hAnsi="宋体" w:eastAsia="宋体" w:cs="宋体"/>
          <w:color w:val="auto"/>
          <w:kern w:val="0"/>
          <w:sz w:val="24"/>
          <w:szCs w:val="24"/>
          <w:highlight w:val="none"/>
          <w:lang w:val="en-US" w:eastAsia="zh-CN"/>
        </w:rPr>
        <w:t>万元；</w:t>
      </w:r>
    </w:p>
    <w:p>
      <w:pPr>
        <w:pStyle w:val="48"/>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采购需求：</w:t>
      </w:r>
      <w:r>
        <w:rPr>
          <w:rFonts w:hint="eastAsia" w:ascii="宋体" w:hAnsi="宋体" w:cs="宋体"/>
          <w:color w:val="auto"/>
          <w:kern w:val="0"/>
          <w:sz w:val="24"/>
          <w:szCs w:val="24"/>
          <w:highlight w:val="none"/>
          <w:lang w:eastAsia="zh-CN"/>
        </w:rPr>
        <w:t>自治区党员教育中心基础建设工程项目全过程造价咨询服务</w:t>
      </w:r>
      <w:r>
        <w:rPr>
          <w:rFonts w:hint="eastAsia" w:ascii="宋体" w:hAnsi="宋体" w:eastAsia="宋体" w:cs="宋体"/>
          <w:color w:val="auto"/>
          <w:kern w:val="0"/>
          <w:sz w:val="24"/>
          <w:szCs w:val="24"/>
          <w:highlight w:val="none"/>
          <w:lang w:val="en-US" w:eastAsia="zh-CN"/>
        </w:rPr>
        <w:t>，具体详见</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val="en-US" w:eastAsia="zh-CN"/>
        </w:rPr>
        <w:t>文件采购需求。</w:t>
      </w:r>
    </w:p>
    <w:p>
      <w:pPr>
        <w:pStyle w:val="48"/>
        <w:widowControl/>
        <w:spacing w:line="360" w:lineRule="auto"/>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w:t>
      </w:r>
      <w:r>
        <w:rPr>
          <w:rFonts w:hint="eastAsia" w:ascii="宋体" w:hAnsi="宋体" w:eastAsia="宋体" w:cs="宋体"/>
          <w:color w:val="auto"/>
          <w:sz w:val="24"/>
          <w:highlight w:val="none"/>
        </w:rPr>
        <w:t>自合同签订之日</w:t>
      </w:r>
      <w:r>
        <w:rPr>
          <w:rFonts w:hint="eastAsia" w:ascii="宋体" w:hAnsi="宋体" w:cs="宋体"/>
          <w:color w:val="auto"/>
          <w:sz w:val="24"/>
          <w:highlight w:val="none"/>
          <w:lang w:val="en-US" w:eastAsia="zh-CN"/>
        </w:rPr>
        <w:t>至项目结算审核完成</w:t>
      </w:r>
      <w:r>
        <w:rPr>
          <w:rFonts w:hint="eastAsia" w:ascii="宋体" w:hAnsi="宋体" w:eastAsia="宋体" w:cs="宋体"/>
          <w:color w:val="auto"/>
          <w:kern w:val="0"/>
          <w:sz w:val="24"/>
          <w:szCs w:val="24"/>
          <w:highlight w:val="none"/>
          <w:lang w:val="en-US" w:eastAsia="zh-CN"/>
        </w:rPr>
        <w:t>。</w:t>
      </w:r>
    </w:p>
    <w:p>
      <w:pPr>
        <w:pStyle w:val="48"/>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接受</w:t>
      </w:r>
      <w:r>
        <w:rPr>
          <w:rFonts w:hint="eastAsia" w:ascii="宋体" w:hAnsi="宋体" w:eastAsia="宋体" w:cs="宋体"/>
          <w:color w:val="auto"/>
          <w:kern w:val="0"/>
          <w:sz w:val="24"/>
          <w:szCs w:val="24"/>
          <w:highlight w:val="none"/>
        </w:rPr>
        <w:t>联合体投标。</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kern w:val="0"/>
          <w:sz w:val="24"/>
          <w:szCs w:val="24"/>
          <w:highlight w:val="none"/>
        </w:rPr>
      </w:pPr>
      <w:bookmarkStart w:id="20" w:name="_Toc28359080"/>
      <w:bookmarkStart w:id="21" w:name="_Toc35393791"/>
      <w:bookmarkStart w:id="22" w:name="_Toc28359003"/>
      <w:bookmarkStart w:id="23" w:name="_Toc35393622"/>
      <w:r>
        <w:rPr>
          <w:rFonts w:hint="eastAsia" w:ascii="宋体" w:hAnsi="宋体" w:eastAsia="宋体" w:cs="宋体"/>
          <w:b/>
          <w:bCs/>
          <w:color w:val="auto"/>
          <w:sz w:val="24"/>
          <w:szCs w:val="24"/>
          <w:highlight w:val="none"/>
        </w:rPr>
        <w:t>二、申请人的资格要求</w:t>
      </w:r>
      <w:bookmarkEnd w:id="20"/>
      <w:bookmarkEnd w:id="21"/>
      <w:bookmarkEnd w:id="22"/>
      <w:bookmarkEnd w:id="23"/>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1、满足《中华人民共和国政府采购法》第二十二条规定；</w:t>
      </w:r>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2、落实政府采购政策需满足的资格要求：</w:t>
      </w:r>
      <w:r>
        <w:rPr>
          <w:rFonts w:hint="eastAsia" w:ascii="宋体" w:hAnsi="宋体" w:cs="宋体"/>
          <w:color w:val="auto"/>
          <w:kern w:val="0"/>
          <w:sz w:val="24"/>
          <w:szCs w:val="24"/>
          <w:highlight w:val="none"/>
          <w:lang w:val="en-US" w:eastAsia="zh-CN" w:bidi="ar-SA"/>
        </w:rPr>
        <w:t>本项目为专门面向</w:t>
      </w:r>
      <w:del w:id="22" w:author="smile" w:date="2024-07-31T19:42:08Z">
        <w:r>
          <w:rPr>
            <w:rFonts w:hint="default" w:ascii="宋体" w:hAnsi="宋体" w:cs="宋体"/>
            <w:color w:val="auto"/>
            <w:kern w:val="0"/>
            <w:sz w:val="24"/>
            <w:szCs w:val="24"/>
            <w:highlight w:val="none"/>
            <w:lang w:val="en-US" w:eastAsia="zh-CN" w:bidi="ar-SA"/>
          </w:rPr>
          <w:delText>中小</w:delText>
        </w:r>
      </w:del>
      <w:ins w:id="23" w:author="smile" w:date="2024-07-31T19:42:09Z">
        <w:r>
          <w:rPr>
            <w:rFonts w:hint="eastAsia" w:ascii="宋体" w:hAnsi="宋体" w:cs="宋体"/>
            <w:color w:val="auto"/>
            <w:kern w:val="0"/>
            <w:sz w:val="24"/>
            <w:szCs w:val="24"/>
            <w:highlight w:val="none"/>
            <w:lang w:val="en-US" w:eastAsia="zh-CN" w:bidi="ar-SA"/>
          </w:rPr>
          <w:t>小微</w:t>
        </w:r>
      </w:ins>
      <w:r>
        <w:rPr>
          <w:rFonts w:hint="eastAsia" w:ascii="宋体" w:hAnsi="宋体" w:cs="宋体"/>
          <w:color w:val="auto"/>
          <w:kern w:val="0"/>
          <w:sz w:val="24"/>
          <w:szCs w:val="24"/>
          <w:highlight w:val="none"/>
          <w:lang w:val="en-US" w:eastAsia="zh-CN" w:bidi="ar-SA"/>
        </w:rPr>
        <w:t>企业的政府采购项目</w:t>
      </w:r>
      <w:del w:id="24" w:author="smile" w:date="2024-07-31T19:42:22Z">
        <w:r>
          <w:rPr>
            <w:rFonts w:hint="eastAsia" w:ascii="宋体" w:hAnsi="宋体" w:cs="宋体"/>
            <w:color w:val="auto"/>
            <w:kern w:val="0"/>
            <w:sz w:val="24"/>
            <w:szCs w:val="24"/>
            <w:highlight w:val="none"/>
            <w:lang w:val="en-US" w:eastAsia="zh-CN" w:bidi="ar-SA"/>
          </w:rPr>
          <w:delText>，</w:delText>
        </w:r>
      </w:del>
      <w:ins w:id="25" w:author="smile" w:date="2024-07-31T19:42:22Z">
        <w:r>
          <w:rPr>
            <w:rFonts w:hint="eastAsia" w:ascii="宋体" w:hAnsi="宋体" w:cs="宋体"/>
            <w:color w:val="auto"/>
            <w:kern w:val="0"/>
            <w:sz w:val="24"/>
            <w:szCs w:val="24"/>
            <w:highlight w:val="none"/>
            <w:lang w:val="en-US" w:eastAsia="zh-CN" w:bidi="ar-SA"/>
          </w:rPr>
          <w:t>。</w:t>
        </w:r>
      </w:ins>
      <w:del w:id="26" w:author="smile" w:date="2024-07-31T19:42:28Z">
        <w:r>
          <w:rPr>
            <w:rFonts w:hint="eastAsia" w:ascii="宋体" w:hAnsi="宋体" w:cs="宋体"/>
            <w:color w:val="auto"/>
            <w:kern w:val="0"/>
            <w:sz w:val="24"/>
            <w:szCs w:val="24"/>
            <w:highlight w:val="none"/>
            <w:lang w:val="en-US" w:eastAsia="zh-CN" w:bidi="ar-SA"/>
          </w:rPr>
          <w:delTex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或《残疾人福利性单位声明函》或省级以上监狱管理局、戒毒管理局（含新疆生产建设兵团）出具的属于监狱企业的证明文件的供应商，对于预留份额的政府采购项目，不执行价格评审政策优惠。</w:delText>
        </w:r>
      </w:del>
      <w:r>
        <w:rPr>
          <w:rFonts w:hint="eastAsia" w:ascii="宋体" w:hAnsi="宋体" w:cs="宋体"/>
          <w:color w:val="auto"/>
          <w:kern w:val="0"/>
          <w:sz w:val="24"/>
          <w:szCs w:val="24"/>
          <w:highlight w:val="none"/>
          <w:lang w:val="en-US" w:eastAsia="zh-CN" w:bidi="ar-SA"/>
        </w:rPr>
        <w:t xml:space="preserve">   </w:t>
      </w:r>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本项目的特定资格要求：</w:t>
      </w:r>
    </w:p>
    <w:p>
      <w:pPr>
        <w:pStyle w:val="48"/>
        <w:widowControl/>
        <w:numPr>
          <w:ilvl w:val="0"/>
          <w:numId w:val="0"/>
        </w:numPr>
        <w:spacing w:line="360" w:lineRule="auto"/>
        <w:ind w:firstLine="240" w:firstLineChars="100"/>
        <w:jc w:val="left"/>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（1）拟派项目负责人具有一级注册造价工程师资格，须在本单位注册；</w:t>
      </w:r>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，不得参加同一合同项下的投标活动</w:t>
      </w:r>
      <w:r>
        <w:rPr>
          <w:rFonts w:hint="eastAsia" w:ascii="宋体" w:hAnsi="宋体" w:cs="宋体"/>
          <w:color w:val="auto"/>
          <w:kern w:val="0"/>
          <w:sz w:val="24"/>
          <w:szCs w:val="24"/>
          <w:highlight w:val="none"/>
          <w:lang w:val="en-US" w:eastAsia="zh-CN" w:bidi="ar-SA"/>
        </w:rPr>
        <w:t>；</w:t>
      </w:r>
    </w:p>
    <w:p>
      <w:pPr>
        <w:pStyle w:val="47"/>
        <w:widowControl/>
        <w:adjustRightInd/>
        <w:spacing w:line="360" w:lineRule="auto"/>
        <w:jc w:val="left"/>
        <w:textAlignment w:val="auto"/>
        <w:rPr>
          <w:rFonts w:hint="eastAsia" w:ascii="宋体" w:hAnsi="宋体" w:eastAsia="宋体" w:cs="宋体"/>
          <w:color w:val="auto"/>
          <w:sz w:val="24"/>
          <w:szCs w:val="24"/>
          <w:highlight w:val="none"/>
        </w:rPr>
      </w:pPr>
      <w:bookmarkStart w:id="24" w:name="_Toc35393792"/>
      <w:bookmarkStart w:id="25" w:name="_Toc35393623"/>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w:t>
      </w:r>
      <w:bookmarkEnd w:id="24"/>
      <w:bookmarkEnd w:id="25"/>
      <w:r>
        <w:rPr>
          <w:rFonts w:hint="eastAsia" w:ascii="宋体" w:hAnsi="宋体" w:eastAsia="宋体" w:cs="宋体"/>
          <w:color w:val="auto"/>
          <w:sz w:val="24"/>
          <w:szCs w:val="24"/>
          <w:highlight w:val="none"/>
        </w:rPr>
        <w:t xml:space="preserve"> </w:t>
      </w:r>
    </w:p>
    <w:p>
      <w:pPr>
        <w:pStyle w:val="48"/>
        <w:widowControl/>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时间：</w:t>
      </w:r>
      <w:r>
        <w:rPr>
          <w:rFonts w:hint="eastAsia" w:ascii="宋体" w:hAnsi="宋体" w:cs="宋体"/>
          <w:color w:val="auto"/>
          <w:kern w:val="0"/>
          <w:sz w:val="24"/>
          <w:szCs w:val="24"/>
          <w:highlight w:val="none"/>
          <w:lang w:val="en-US" w:eastAsia="zh-CN"/>
        </w:rPr>
        <w:t>2024</w:t>
      </w:r>
      <w:r>
        <w:rPr>
          <w:rFonts w:hint="eastAsia" w:ascii="宋体" w:hAnsi="宋体" w:cs="宋体"/>
          <w:color w:val="auto"/>
          <w:kern w:val="0"/>
          <w:sz w:val="24"/>
          <w:szCs w:val="24"/>
          <w:highlight w:val="none"/>
          <w:lang w:eastAsia="zh-CN"/>
        </w:rPr>
        <w:t>年</w:t>
      </w:r>
      <w:del w:id="27" w:author="Dear  u" w:date="2024-07-31T15:56:16Z">
        <w:r>
          <w:rPr>
            <w:rFonts w:hint="default" w:ascii="宋体" w:hAnsi="宋体" w:cs="宋体"/>
            <w:color w:val="auto"/>
            <w:kern w:val="0"/>
            <w:sz w:val="24"/>
            <w:szCs w:val="24"/>
            <w:highlight w:val="none"/>
            <w:lang w:val="en-US" w:eastAsia="zh-CN"/>
          </w:rPr>
          <w:delText xml:space="preserve">  </w:delText>
        </w:r>
      </w:del>
      <w:ins w:id="28" w:author="Dear  u" w:date="2024-07-31T15:56:16Z">
        <w:r>
          <w:rPr>
            <w:rFonts w:hint="eastAsia" w:ascii="宋体" w:hAnsi="宋体" w:cs="宋体"/>
            <w:color w:val="auto"/>
            <w:kern w:val="0"/>
            <w:sz w:val="24"/>
            <w:szCs w:val="24"/>
            <w:highlight w:val="none"/>
            <w:lang w:val="en-US" w:eastAsia="zh-CN"/>
          </w:rPr>
          <w:t>8</w:t>
        </w:r>
      </w:ins>
      <w:r>
        <w:rPr>
          <w:rFonts w:hint="eastAsia" w:ascii="宋体" w:hAnsi="宋体" w:cs="宋体"/>
          <w:color w:val="auto"/>
          <w:kern w:val="0"/>
          <w:sz w:val="24"/>
          <w:szCs w:val="24"/>
          <w:highlight w:val="none"/>
          <w:lang w:eastAsia="zh-CN"/>
        </w:rPr>
        <w:t>月</w:t>
      </w:r>
      <w:del w:id="29" w:author="Dear  u" w:date="2024-07-31T15:56:17Z">
        <w:r>
          <w:rPr>
            <w:rFonts w:hint="default" w:ascii="宋体" w:hAnsi="宋体" w:cs="宋体"/>
            <w:color w:val="auto"/>
            <w:kern w:val="0"/>
            <w:sz w:val="24"/>
            <w:szCs w:val="24"/>
            <w:highlight w:val="none"/>
            <w:lang w:val="en-US" w:eastAsia="zh-CN"/>
          </w:rPr>
          <w:delText xml:space="preserve">  </w:delText>
        </w:r>
      </w:del>
      <w:ins w:id="30" w:author="Dear  u" w:date="2024-07-31T15:56:17Z">
        <w:r>
          <w:rPr>
            <w:rFonts w:hint="eastAsia" w:ascii="宋体" w:hAnsi="宋体" w:cs="宋体"/>
            <w:color w:val="auto"/>
            <w:kern w:val="0"/>
            <w:sz w:val="24"/>
            <w:szCs w:val="24"/>
            <w:highlight w:val="none"/>
            <w:lang w:val="en-US" w:eastAsia="zh-CN"/>
          </w:rPr>
          <w:t>1</w:t>
        </w:r>
      </w:ins>
      <w:r>
        <w:rPr>
          <w:rFonts w:hint="eastAsia" w:ascii="宋体" w:hAnsi="宋体" w:cs="宋体"/>
          <w:color w:val="auto"/>
          <w:kern w:val="0"/>
          <w:sz w:val="24"/>
          <w:szCs w:val="24"/>
          <w:highlight w:val="none"/>
          <w:lang w:eastAsia="zh-CN"/>
        </w:rPr>
        <w:t>日至202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年</w:t>
      </w:r>
      <w:del w:id="31" w:author="Dear  u" w:date="2024-07-31T15:56:18Z">
        <w:r>
          <w:rPr>
            <w:rFonts w:hint="default" w:ascii="宋体" w:hAnsi="宋体" w:cs="宋体"/>
            <w:color w:val="auto"/>
            <w:kern w:val="0"/>
            <w:sz w:val="24"/>
            <w:szCs w:val="24"/>
            <w:highlight w:val="none"/>
            <w:lang w:val="en-US" w:eastAsia="zh-CN"/>
          </w:rPr>
          <w:delText xml:space="preserve">  </w:delText>
        </w:r>
      </w:del>
      <w:ins w:id="32" w:author="Dear  u" w:date="2024-07-31T15:56:18Z">
        <w:r>
          <w:rPr>
            <w:rFonts w:hint="eastAsia" w:ascii="宋体" w:hAnsi="宋体" w:cs="宋体"/>
            <w:color w:val="auto"/>
            <w:kern w:val="0"/>
            <w:sz w:val="24"/>
            <w:szCs w:val="24"/>
            <w:highlight w:val="none"/>
            <w:lang w:val="en-US" w:eastAsia="zh-CN"/>
          </w:rPr>
          <w:t>8</w:t>
        </w:r>
      </w:ins>
      <w:r>
        <w:rPr>
          <w:rFonts w:hint="eastAsia" w:ascii="宋体" w:hAnsi="宋体" w:cs="宋体"/>
          <w:color w:val="auto"/>
          <w:kern w:val="0"/>
          <w:sz w:val="24"/>
          <w:szCs w:val="24"/>
          <w:highlight w:val="none"/>
          <w:lang w:eastAsia="zh-CN"/>
        </w:rPr>
        <w:t>月</w:t>
      </w:r>
      <w:del w:id="33" w:author="Dear  u" w:date="2024-07-31T17:02:29Z">
        <w:r>
          <w:rPr>
            <w:rFonts w:hint="default" w:ascii="宋体" w:hAnsi="宋体" w:cs="宋体"/>
            <w:color w:val="auto"/>
            <w:kern w:val="0"/>
            <w:sz w:val="24"/>
            <w:szCs w:val="24"/>
            <w:highlight w:val="none"/>
            <w:lang w:val="en-US" w:eastAsia="zh-CN"/>
          </w:rPr>
          <w:delText xml:space="preserve">  </w:delText>
        </w:r>
      </w:del>
      <w:ins w:id="34" w:author="Dear  u" w:date="2024-07-31T17:02:29Z">
        <w:r>
          <w:rPr>
            <w:rFonts w:hint="eastAsia" w:ascii="宋体" w:hAnsi="宋体" w:cs="宋体"/>
            <w:color w:val="auto"/>
            <w:kern w:val="0"/>
            <w:sz w:val="24"/>
            <w:szCs w:val="24"/>
            <w:highlight w:val="none"/>
            <w:lang w:val="en-US" w:eastAsia="zh-CN"/>
          </w:rPr>
          <w:t>8</w:t>
        </w:r>
      </w:ins>
      <w:r>
        <w:rPr>
          <w:rFonts w:hint="eastAsia" w:ascii="宋体" w:hAnsi="宋体" w:cs="宋体"/>
          <w:color w:val="auto"/>
          <w:kern w:val="0"/>
          <w:sz w:val="24"/>
          <w:szCs w:val="24"/>
          <w:highlight w:val="none"/>
          <w:lang w:eastAsia="zh-CN"/>
        </w:rPr>
        <w:t>日，每天上午00:00至23：59（北京时间，线上获取法定节假日均可）；</w:t>
      </w:r>
    </w:p>
    <w:p>
      <w:pPr>
        <w:pStyle w:val="48"/>
        <w:widowControl/>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地点：供应商登录政采云平台http://www.zcygov.cn/，在线申请获取招标文件（登录政府采购云平台→项目采购→获取招标文件→申请即可下载招标文件，如有操作性问题，可与政采云在线客服进行咨询，咨询电话：95763）。</w:t>
      </w:r>
    </w:p>
    <w:p>
      <w:pPr>
        <w:pStyle w:val="48"/>
        <w:widowControl/>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方式：供应商登录新疆政府采购云平台https://www.zcygov.cn/在线申请获取招标文件（登录政府采购云平台→项目采购→获取招标文件→下载招标文件）</w:t>
      </w:r>
    </w:p>
    <w:p>
      <w:pPr>
        <w:pStyle w:val="48"/>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售价：免费获取</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26" w:name="_Toc28359082"/>
      <w:bookmarkStart w:id="27" w:name="_Toc28359005"/>
      <w:bookmarkStart w:id="28" w:name="_Toc35393793"/>
      <w:bookmarkStart w:id="29" w:name="_Toc35393624"/>
      <w:r>
        <w:rPr>
          <w:rFonts w:hint="eastAsia" w:ascii="宋体" w:hAnsi="宋体" w:eastAsia="宋体" w:cs="宋体"/>
          <w:b/>
          <w:bCs/>
          <w:color w:val="auto"/>
          <w:sz w:val="24"/>
          <w:szCs w:val="24"/>
          <w:highlight w:val="none"/>
        </w:rPr>
        <w:t>四、提交</w:t>
      </w:r>
      <w:bookmarkEnd w:id="26"/>
      <w:bookmarkEnd w:id="27"/>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截止时间、开标时间和地点</w:t>
      </w:r>
      <w:bookmarkEnd w:id="28"/>
      <w:bookmarkEnd w:id="29"/>
    </w:p>
    <w:p>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年</w:t>
      </w:r>
      <w:del w:id="35" w:author="Dear  u" w:date="2024-07-31T15:56:21Z">
        <w:r>
          <w:rPr>
            <w:rFonts w:hint="default" w:ascii="宋体" w:hAnsi="宋体" w:cs="宋体"/>
            <w:bCs/>
            <w:color w:val="auto"/>
            <w:sz w:val="24"/>
            <w:szCs w:val="24"/>
            <w:highlight w:val="none"/>
            <w:u w:val="single"/>
            <w:lang w:val="en-US" w:eastAsia="zh-CN"/>
          </w:rPr>
          <w:delText xml:space="preserve">  </w:delText>
        </w:r>
      </w:del>
      <w:ins w:id="36" w:author="Dear  u" w:date="2024-07-31T15:56:21Z">
        <w:r>
          <w:rPr>
            <w:rFonts w:hint="eastAsia" w:ascii="宋体" w:hAnsi="宋体" w:cs="宋体"/>
            <w:bCs/>
            <w:color w:val="auto"/>
            <w:sz w:val="24"/>
            <w:szCs w:val="24"/>
            <w:highlight w:val="none"/>
            <w:u w:val="single"/>
            <w:lang w:val="en-US" w:eastAsia="zh-CN"/>
          </w:rPr>
          <w:t>8</w:t>
        </w:r>
      </w:ins>
      <w:r>
        <w:rPr>
          <w:rFonts w:hint="eastAsia" w:ascii="宋体" w:hAnsi="宋体" w:eastAsia="宋体" w:cs="宋体"/>
          <w:bCs/>
          <w:color w:val="auto"/>
          <w:sz w:val="24"/>
          <w:szCs w:val="24"/>
          <w:highlight w:val="none"/>
          <w:u w:val="single"/>
        </w:rPr>
        <w:t>月</w:t>
      </w:r>
      <w:del w:id="37" w:author="Dear  u" w:date="2024-07-31T15:56:23Z">
        <w:r>
          <w:rPr>
            <w:rFonts w:hint="default" w:ascii="宋体" w:hAnsi="宋体" w:cs="宋体"/>
            <w:bCs/>
            <w:color w:val="auto"/>
            <w:sz w:val="24"/>
            <w:szCs w:val="24"/>
            <w:highlight w:val="none"/>
            <w:u w:val="single"/>
            <w:lang w:val="en-US" w:eastAsia="zh-CN"/>
          </w:rPr>
          <w:delText xml:space="preserve">  </w:delText>
        </w:r>
      </w:del>
      <w:ins w:id="38" w:author="Dear  u" w:date="2024-07-31T15:56:23Z">
        <w:r>
          <w:rPr>
            <w:rFonts w:hint="eastAsia" w:ascii="宋体" w:hAnsi="宋体" w:cs="宋体"/>
            <w:bCs/>
            <w:color w:val="auto"/>
            <w:sz w:val="24"/>
            <w:szCs w:val="24"/>
            <w:highlight w:val="none"/>
            <w:u w:val="single"/>
            <w:lang w:val="en-US" w:eastAsia="zh-CN"/>
          </w:rPr>
          <w:t>1</w:t>
        </w:r>
      </w:ins>
      <w:ins w:id="39" w:author="龚宣溪" w:date="2024-08-10T20:16:35Z">
        <w:r>
          <w:rPr>
            <w:rFonts w:hint="eastAsia" w:ascii="宋体" w:hAnsi="宋体" w:cs="宋体"/>
            <w:bCs/>
            <w:color w:val="auto"/>
            <w:sz w:val="24"/>
            <w:szCs w:val="24"/>
            <w:highlight w:val="none"/>
            <w:u w:val="single"/>
            <w:lang w:val="en-US" w:eastAsia="zh-CN"/>
          </w:rPr>
          <w:t>5</w:t>
        </w:r>
      </w:ins>
      <w:ins w:id="40" w:author="Dear  u" w:date="2024-07-31T15:56:23Z">
        <w:del w:id="41" w:author="龚宣溪" w:date="2024-08-10T20:16:35Z">
          <w:r>
            <w:rPr>
              <w:rFonts w:hint="eastAsia" w:ascii="宋体" w:hAnsi="宋体" w:cs="宋体"/>
              <w:bCs/>
              <w:color w:val="auto"/>
              <w:sz w:val="24"/>
              <w:szCs w:val="24"/>
              <w:highlight w:val="none"/>
              <w:u w:val="single"/>
              <w:lang w:val="en-US" w:eastAsia="zh-CN"/>
            </w:rPr>
            <w:delText>2</w:delText>
          </w:r>
        </w:del>
      </w:ins>
      <w:r>
        <w:rPr>
          <w:rFonts w:hint="eastAsia" w:ascii="宋体" w:hAnsi="宋体" w:eastAsia="宋体" w:cs="宋体"/>
          <w:bCs/>
          <w:color w:val="auto"/>
          <w:sz w:val="24"/>
          <w:szCs w:val="24"/>
          <w:highlight w:val="none"/>
          <w:u w:val="single"/>
        </w:rPr>
        <w:t>日1</w:t>
      </w:r>
      <w:ins w:id="42" w:author="龚宣溪" w:date="2024-08-10T20:16:37Z">
        <w:r>
          <w:rPr>
            <w:rFonts w:hint="eastAsia" w:ascii="宋体" w:hAnsi="宋体" w:cs="宋体"/>
            <w:bCs/>
            <w:color w:val="auto"/>
            <w:sz w:val="24"/>
            <w:szCs w:val="24"/>
            <w:highlight w:val="none"/>
            <w:u w:val="single"/>
            <w:lang w:val="en-US" w:eastAsia="zh-CN"/>
          </w:rPr>
          <w:t>7</w:t>
        </w:r>
      </w:ins>
      <w:del w:id="43" w:author="龚宣溪" w:date="2024-08-10T20:16:37Z">
        <w:r>
          <w:rPr>
            <w:rFonts w:hint="eastAsia" w:ascii="宋体" w:hAnsi="宋体" w:eastAsia="宋体" w:cs="宋体"/>
            <w:bCs/>
            <w:color w:val="auto"/>
            <w:sz w:val="24"/>
            <w:szCs w:val="24"/>
            <w:highlight w:val="none"/>
            <w:u w:val="single"/>
          </w:rPr>
          <w:delText>1</w:delText>
        </w:r>
      </w:del>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 w:val="24"/>
          <w:szCs w:val="24"/>
          <w:highlight w:val="none"/>
        </w:rPr>
        <w:t>（北京时间）</w:t>
      </w:r>
    </w:p>
    <w:p>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年</w:t>
      </w:r>
      <w:del w:id="44" w:author="Dear  u" w:date="2024-07-31T15:56:24Z">
        <w:r>
          <w:rPr>
            <w:rFonts w:hint="default" w:ascii="宋体" w:hAnsi="宋体" w:cs="宋体"/>
            <w:bCs/>
            <w:color w:val="auto"/>
            <w:sz w:val="24"/>
            <w:szCs w:val="24"/>
            <w:highlight w:val="none"/>
            <w:u w:val="single"/>
            <w:lang w:val="en-US" w:eastAsia="zh-CN"/>
          </w:rPr>
          <w:delText xml:space="preserve">  </w:delText>
        </w:r>
      </w:del>
      <w:ins w:id="45" w:author="Dear  u" w:date="2024-07-31T15:56:24Z">
        <w:r>
          <w:rPr>
            <w:rFonts w:hint="eastAsia" w:ascii="宋体" w:hAnsi="宋体" w:cs="宋体"/>
            <w:bCs/>
            <w:color w:val="auto"/>
            <w:sz w:val="24"/>
            <w:szCs w:val="24"/>
            <w:highlight w:val="none"/>
            <w:u w:val="single"/>
            <w:lang w:val="en-US" w:eastAsia="zh-CN"/>
          </w:rPr>
          <w:t>8</w:t>
        </w:r>
      </w:ins>
      <w:del w:id="46" w:author="Dear  u" w:date="2024-07-31T15:56:27Z">
        <w:r>
          <w:rPr>
            <w:rFonts w:hint="default" w:ascii="宋体" w:hAnsi="宋体" w:eastAsia="宋体" w:cs="宋体"/>
            <w:bCs/>
            <w:color w:val="auto"/>
            <w:sz w:val="24"/>
            <w:szCs w:val="24"/>
            <w:highlight w:val="none"/>
            <w:u w:val="single"/>
            <w:lang w:val="en-US"/>
          </w:rPr>
          <w:delText>月</w:delText>
        </w:r>
      </w:del>
      <w:del w:id="47" w:author="Dear  u" w:date="2024-07-31T15:56:27Z">
        <w:r>
          <w:rPr>
            <w:rFonts w:hint="default" w:ascii="宋体" w:hAnsi="宋体" w:cs="宋体"/>
            <w:bCs/>
            <w:color w:val="auto"/>
            <w:sz w:val="24"/>
            <w:szCs w:val="24"/>
            <w:highlight w:val="none"/>
            <w:u w:val="single"/>
            <w:lang w:val="en-US" w:eastAsia="zh-CN"/>
          </w:rPr>
          <w:delText xml:space="preserve">  </w:delText>
        </w:r>
      </w:del>
      <w:ins w:id="48" w:author="Dear  u" w:date="2024-07-31T15:56:31Z">
        <w:r>
          <w:rPr>
            <w:rFonts w:hint="eastAsia" w:ascii="宋体" w:hAnsi="宋体" w:cs="宋体"/>
            <w:bCs/>
            <w:color w:val="auto"/>
            <w:sz w:val="24"/>
            <w:szCs w:val="24"/>
            <w:highlight w:val="none"/>
            <w:u w:val="single"/>
            <w:lang w:val="en-US" w:eastAsia="zh-CN"/>
          </w:rPr>
          <w:t>月</w:t>
        </w:r>
      </w:ins>
      <w:ins w:id="49" w:author="Dear  u" w:date="2024-07-31T15:56:32Z">
        <w:r>
          <w:rPr>
            <w:rFonts w:hint="eastAsia" w:ascii="宋体" w:hAnsi="宋体" w:cs="宋体"/>
            <w:bCs/>
            <w:color w:val="auto"/>
            <w:sz w:val="24"/>
            <w:szCs w:val="24"/>
            <w:highlight w:val="none"/>
            <w:u w:val="single"/>
            <w:lang w:val="en-US" w:eastAsia="zh-CN"/>
          </w:rPr>
          <w:t>1</w:t>
        </w:r>
      </w:ins>
      <w:ins w:id="50" w:author="龚宣溪" w:date="2024-08-10T20:16:40Z">
        <w:r>
          <w:rPr>
            <w:rFonts w:hint="eastAsia" w:ascii="宋体" w:hAnsi="宋体" w:cs="宋体"/>
            <w:bCs/>
            <w:color w:val="auto"/>
            <w:sz w:val="24"/>
            <w:szCs w:val="24"/>
            <w:highlight w:val="none"/>
            <w:u w:val="single"/>
            <w:lang w:val="en-US" w:eastAsia="zh-CN"/>
          </w:rPr>
          <w:t>5</w:t>
        </w:r>
      </w:ins>
      <w:ins w:id="51" w:author="Dear  u" w:date="2024-07-31T15:56:32Z">
        <w:del w:id="52" w:author="龚宣溪" w:date="2024-08-10T20:16:39Z">
          <w:r>
            <w:rPr>
              <w:rFonts w:hint="eastAsia" w:ascii="宋体" w:hAnsi="宋体" w:cs="宋体"/>
              <w:bCs/>
              <w:color w:val="auto"/>
              <w:sz w:val="24"/>
              <w:szCs w:val="24"/>
              <w:highlight w:val="none"/>
              <w:u w:val="single"/>
              <w:lang w:val="en-US" w:eastAsia="zh-CN"/>
            </w:rPr>
            <w:delText>2</w:delText>
          </w:r>
        </w:del>
      </w:ins>
      <w:r>
        <w:rPr>
          <w:rFonts w:hint="eastAsia" w:ascii="宋体" w:hAnsi="宋体" w:eastAsia="宋体" w:cs="宋体"/>
          <w:bCs/>
          <w:color w:val="auto"/>
          <w:sz w:val="24"/>
          <w:szCs w:val="24"/>
          <w:highlight w:val="none"/>
          <w:u w:val="single"/>
        </w:rPr>
        <w:t>日1</w:t>
      </w:r>
      <w:ins w:id="53" w:author="龚宣溪" w:date="2024-08-10T20:16:41Z">
        <w:r>
          <w:rPr>
            <w:rFonts w:hint="eastAsia" w:ascii="宋体" w:hAnsi="宋体" w:cs="宋体"/>
            <w:bCs/>
            <w:color w:val="auto"/>
            <w:sz w:val="24"/>
            <w:szCs w:val="24"/>
            <w:highlight w:val="none"/>
            <w:u w:val="single"/>
            <w:lang w:val="en-US" w:eastAsia="zh-CN"/>
          </w:rPr>
          <w:t>7</w:t>
        </w:r>
      </w:ins>
      <w:del w:id="54" w:author="龚宣溪" w:date="2024-08-10T20:16:41Z">
        <w:r>
          <w:rPr>
            <w:rFonts w:hint="eastAsia" w:ascii="宋体" w:hAnsi="宋体" w:eastAsia="宋体" w:cs="宋体"/>
            <w:bCs/>
            <w:color w:val="auto"/>
            <w:sz w:val="24"/>
            <w:szCs w:val="24"/>
            <w:highlight w:val="none"/>
            <w:u w:val="single"/>
          </w:rPr>
          <w:delText>1</w:delText>
        </w:r>
      </w:del>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 w:val="24"/>
          <w:szCs w:val="24"/>
          <w:highlight w:val="none"/>
        </w:rPr>
        <w:t>（北京时间）</w:t>
      </w:r>
    </w:p>
    <w:p>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30" w:name="_Toc28359007"/>
      <w:bookmarkStart w:id="31" w:name="_Toc28359084"/>
      <w:bookmarkStart w:id="32" w:name="_Toc35393625"/>
      <w:bookmarkStart w:id="33" w:name="_Toc35393794"/>
      <w:r>
        <w:rPr>
          <w:rFonts w:hint="eastAsia" w:ascii="宋体" w:hAnsi="宋体" w:eastAsia="宋体" w:cs="宋体"/>
          <w:color w:val="auto"/>
          <w:sz w:val="24"/>
          <w:szCs w:val="24"/>
          <w:highlight w:val="none"/>
        </w:rPr>
        <w:t>政采云平台http://www.zcygov.cn/</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30"/>
      <w:bookmarkEnd w:id="31"/>
      <w:bookmarkEnd w:id="32"/>
      <w:bookmarkEnd w:id="33"/>
    </w:p>
    <w:p>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4" w:name="_Toc35393626"/>
      <w:bookmarkStart w:id="35" w:name="_Toc35393795"/>
      <w:r>
        <w:rPr>
          <w:rFonts w:hint="eastAsia" w:ascii="宋体" w:hAnsi="宋体" w:eastAsia="宋体" w:cs="宋体"/>
          <w:b/>
          <w:bCs/>
          <w:color w:val="auto"/>
          <w:sz w:val="24"/>
          <w:szCs w:val="24"/>
          <w:highlight w:val="none"/>
        </w:rPr>
        <w:t>六、其他补充事宜</w:t>
      </w:r>
      <w:bookmarkEnd w:id="34"/>
      <w:bookmarkEnd w:id="35"/>
    </w:p>
    <w:p>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Change w:id="55" w:author="Dear  u" w:date="2024-07-31T17:13:20Z">
          <w:pPr>
            <w:pStyle w:val="48"/>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414"/>
            <w:jc w:val="left"/>
            <w:textAlignment w:val="auto"/>
          </w:pPr>
        </w:pPrChange>
      </w:pPr>
      <w:ins w:id="56" w:author="Dear  u" w:date="2024-07-31T17:13:20Z">
        <w:r>
          <w:rPr>
            <w:rFonts w:hint="default" w:ascii="宋体" w:hAnsi="宋体" w:eastAsia="宋体" w:cs="宋体"/>
            <w:color w:val="auto"/>
            <w:kern w:val="0"/>
            <w:sz w:val="24"/>
            <w:szCs w:val="24"/>
            <w:lang w:val="en-US" w:eastAsia="zh-CN" w:bidi="ar-SA"/>
          </w:rPr>
          <w:t>(1)</w:t>
        </w:r>
      </w:ins>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上传方式；</w:t>
      </w:r>
    </w:p>
    <w:p>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Change w:id="57" w:author="Dear  u" w:date="2024-07-31T17:13:20Z">
          <w:pPr>
            <w:pStyle w:val="48"/>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414"/>
            <w:jc w:val="left"/>
            <w:textAlignment w:val="auto"/>
          </w:pPr>
        </w:pPrChange>
      </w:pPr>
      <w:ins w:id="58" w:author="Dear  u" w:date="2024-07-31T17:13:20Z">
        <w:r>
          <w:rPr>
            <w:rFonts w:hint="default" w:ascii="宋体" w:hAnsi="宋体" w:eastAsia="宋体" w:cs="宋体"/>
            <w:color w:val="auto"/>
            <w:kern w:val="0"/>
            <w:sz w:val="24"/>
            <w:szCs w:val="24"/>
            <w:lang w:val="en-US" w:eastAsia="zh-CN" w:bidi="ar-SA"/>
          </w:rPr>
          <w:t>(2)</w:t>
        </w:r>
      </w:ins>
      <w:r>
        <w:rPr>
          <w:rFonts w:hint="eastAsia" w:ascii="宋体" w:hAnsi="宋体" w:eastAsia="宋体" w:cs="宋体"/>
          <w:color w:val="auto"/>
          <w:kern w:val="0"/>
          <w:sz w:val="24"/>
          <w:szCs w:val="24"/>
          <w:highlight w:val="none"/>
        </w:rPr>
        <w:t>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前应确保成为新疆政府采购网正式注册入库</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，并完成CA数字证书（符合国密标准）申领。因未注册入库、未办理CA数字证书等原因造成无法上传或</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失败等后果由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自行承担。有意向参与的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，可访问新疆数字证书认证中心官方网站（https://www.xjca.com.cn/）或下载“新疆政务通”APP自行申领。如需咨询，请联系新疆CA服务热线0991-2819290；</w:t>
      </w:r>
    </w:p>
    <w:p>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Change w:id="59" w:author="Dear  u" w:date="2024-07-31T17:13:20Z">
          <w:pPr>
            <w:pStyle w:val="48"/>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414"/>
            <w:jc w:val="left"/>
            <w:textAlignment w:val="auto"/>
          </w:pPr>
        </w:pPrChange>
      </w:pPr>
      <w:ins w:id="60" w:author="Dear  u" w:date="2024-07-31T17:13:20Z">
        <w:r>
          <w:rPr>
            <w:rFonts w:hint="default" w:ascii="宋体" w:hAnsi="宋体" w:eastAsia="宋体" w:cs="宋体"/>
            <w:color w:val="auto"/>
            <w:kern w:val="0"/>
            <w:sz w:val="24"/>
            <w:szCs w:val="24"/>
            <w:lang w:val="en-US" w:eastAsia="zh-CN" w:bidi="ar-SA"/>
          </w:rPr>
          <w:t>(3)</w:t>
        </w:r>
      </w:ins>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在完成政采云电子交易客户端下载、安装后，可通过账号密码或CA登录客户端进行</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自动弃标；</w:t>
      </w:r>
    </w:p>
    <w:p>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Change w:id="61" w:author="Dear  u" w:date="2024-07-31T17:13:20Z">
          <w:pPr>
            <w:pStyle w:val="48"/>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414"/>
            <w:jc w:val="left"/>
            <w:textAlignment w:val="auto"/>
          </w:pPr>
        </w:pPrChange>
      </w:pPr>
      <w:ins w:id="62" w:author="Dear  u" w:date="2024-07-31T17:13:20Z">
        <w:r>
          <w:rPr>
            <w:rFonts w:hint="default" w:ascii="宋体" w:hAnsi="宋体" w:eastAsia="宋体" w:cs="宋体"/>
            <w:color w:val="auto"/>
            <w:kern w:val="0"/>
            <w:sz w:val="24"/>
            <w:szCs w:val="24"/>
            <w:lang w:val="en-US" w:eastAsia="zh-CN" w:bidi="ar-SA"/>
          </w:rPr>
          <w:t>(4)</w:t>
        </w:r>
      </w:ins>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截止时间前</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将生成的“电子加密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”上传至“政府采购云平台”</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截止时间以后上传的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将被“政府采购云平台”拒收；</w:t>
      </w:r>
    </w:p>
    <w:p>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Change w:id="63" w:author="Dear  u" w:date="2024-07-31T17:13:20Z">
          <w:pPr>
            <w:pStyle w:val="48"/>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414"/>
            <w:jc w:val="left"/>
            <w:textAlignment w:val="auto"/>
          </w:pPr>
        </w:pPrChange>
      </w:pPr>
      <w:ins w:id="64" w:author="Dear  u" w:date="2024-07-31T17:13:20Z">
        <w:r>
          <w:rPr>
            <w:rFonts w:hint="default" w:ascii="宋体" w:hAnsi="宋体" w:eastAsia="宋体" w:cs="宋体"/>
            <w:color w:val="auto"/>
            <w:kern w:val="0"/>
            <w:sz w:val="24"/>
            <w:szCs w:val="24"/>
            <w:lang w:val="en-US" w:eastAsia="zh-CN" w:bidi="ar-SA"/>
          </w:rPr>
          <w:t>(5)</w:t>
        </w:r>
      </w:ins>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前须提前配置好电脑浏览器（建议使用360浏览器或谷歌浏览器）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开标时登录政采云平台，在“项目采购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开标评审”功能中，使用制作加密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电子标书的CA锁进行解密及报价确认。本项目</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的解密时间定为30分钟内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在规定时间内因自身原因导致无法正常解密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后果由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w:t>
      </w:r>
    </w:p>
    <w:p>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sz w:val="24"/>
          <w:szCs w:val="24"/>
          <w:highlight w:val="none"/>
        </w:rPr>
        <w:pPrChange w:id="65" w:author="Dear  u" w:date="2024-07-31T17:13:20Z">
          <w:pPr>
            <w:pStyle w:val="48"/>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414"/>
            <w:jc w:val="left"/>
            <w:textAlignment w:val="auto"/>
          </w:pPr>
        </w:pPrChange>
      </w:pPr>
      <w:ins w:id="66" w:author="Dear  u" w:date="2024-07-31T17:13:20Z">
        <w:r>
          <w:rPr>
            <w:rFonts w:hint="default" w:ascii="宋体" w:hAnsi="宋体" w:eastAsia="宋体" w:cs="宋体"/>
            <w:color w:val="auto"/>
            <w:kern w:val="2"/>
            <w:sz w:val="24"/>
            <w:szCs w:val="24"/>
            <w:lang w:val="en-US" w:eastAsia="zh-CN" w:bidi="ar-SA"/>
          </w:rPr>
          <w:t>(6)</w:t>
        </w:r>
      </w:ins>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登录政采云平台，在开标时间后30分钟内用“项目采购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开标评审”功能进行解密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在规定时间内未按时解密的，视为响应无效。解密与加密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须使用同一个 CA。</w:t>
      </w:r>
    </w:p>
    <w:p>
      <w:pPr>
        <w:pStyle w:val="102"/>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特别提示：</w:t>
      </w:r>
    </w:p>
    <w:p>
      <w:pPr>
        <w:pStyle w:val="102"/>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1、采购限额标准以上，200万元以下的货物和服务采购项目、400万元以下的工程采购项目，适宜由中小企业提供的，采购人应当专门面向中小企业采购。</w:t>
      </w:r>
    </w:p>
    <w:p>
      <w:pPr>
        <w:pStyle w:val="102"/>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2、超过200万元的货物和服务采购项目，预留该部分采购项目预算总额的30%以上专门面向中小企业采购，其中预留给小微企业的比例不低于60%。</w:t>
      </w:r>
    </w:p>
    <w:p>
      <w:pPr>
        <w:pStyle w:val="102"/>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3、超过400万元的工程采购项目中适宜由中小企业提供的，预留该部分采购项目预算总额的40%以上专门面向中小企业采购，其中预留给小微企业的比例不低于60%。</w:t>
      </w:r>
    </w:p>
    <w:p>
      <w:pPr>
        <w:pStyle w:val="102"/>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4、对于未预留份额专门面向中小企业的采购项目，以及预留份额项目中的非预留部分采购包，采购人、采购代理机构应当对符合规定的小微企业报价给予10%</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20%（工程项目为3%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5%作为其价格分。</w:t>
      </w:r>
    </w:p>
    <w:p>
      <w:pPr>
        <w:pStyle w:val="102"/>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6%（工程项目为1%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2%作为其价格分。</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6" w:name="_Toc28359008"/>
      <w:bookmarkStart w:id="37" w:name="_Toc28359085"/>
      <w:bookmarkStart w:id="38" w:name="_Toc35393627"/>
      <w:bookmarkStart w:id="39" w:name="_Toc35393796"/>
      <w:r>
        <w:rPr>
          <w:rFonts w:hint="eastAsia" w:ascii="宋体" w:hAnsi="宋体" w:eastAsia="宋体" w:cs="宋体"/>
          <w:b/>
          <w:bCs/>
          <w:color w:val="auto"/>
          <w:sz w:val="24"/>
          <w:szCs w:val="24"/>
          <w:highlight w:val="none"/>
        </w:rPr>
        <w:t>七、对本次招标提出询问，请按以下方式联系</w:t>
      </w:r>
      <w:bookmarkEnd w:id="36"/>
      <w:bookmarkEnd w:id="37"/>
      <w:bookmarkEnd w:id="38"/>
      <w:bookmarkEnd w:id="39"/>
      <w:r>
        <w:rPr>
          <w:rFonts w:hint="eastAsia" w:ascii="宋体" w:hAnsi="宋体" w:eastAsia="宋体" w:cs="宋体"/>
          <w:b/>
          <w:bCs/>
          <w:color w:val="auto"/>
          <w:sz w:val="24"/>
          <w:szCs w:val="24"/>
          <w:highlight w:val="none"/>
        </w:rPr>
        <w:t>：</w:t>
      </w:r>
    </w:p>
    <w:p>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u w:val="none"/>
          <w:lang w:eastAsia="zh-CN"/>
        </w:rPr>
        <w:t>新疆维吾尔自治区党员教育中心（自治区党员干部远程教育工作办公室）、新疆维吾尔自治区政府投资建设项目代建中心</w:t>
      </w:r>
      <w:r>
        <w:rPr>
          <w:rFonts w:hint="eastAsia" w:ascii="宋体" w:hAnsi="宋体" w:eastAsia="宋体" w:cs="宋体"/>
          <w:color w:val="auto"/>
          <w:sz w:val="24"/>
          <w:szCs w:val="24"/>
          <w:highlight w:val="none"/>
        </w:rPr>
        <w:t>　</w:t>
      </w:r>
    </w:p>
    <w:p>
      <w:pPr>
        <w:pStyle w:val="47"/>
        <w:widowControl/>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Style w:val="40"/>
          <w:rFonts w:hint="eastAsia" w:ascii="宋体" w:hAnsi="宋体" w:eastAsia="宋体" w:cs="宋体"/>
          <w:bCs/>
          <w:color w:val="auto"/>
          <w:sz w:val="24"/>
          <w:highlight w:val="none"/>
          <w:shd w:val="clear" w:color="auto" w:fill="auto"/>
          <w:lang w:val="en-US" w:eastAsia="zh-CN"/>
        </w:rPr>
        <w:t>乌鲁木齐市天山区</w:t>
      </w:r>
      <w:r>
        <w:rPr>
          <w:rStyle w:val="40"/>
          <w:rFonts w:hint="eastAsia" w:ascii="宋体" w:hAnsi="宋体" w:eastAsia="宋体" w:cs="宋体"/>
          <w:bCs/>
          <w:color w:val="auto"/>
          <w:sz w:val="24"/>
          <w:highlight w:val="none"/>
          <w:shd w:val="clear" w:color="auto" w:fill="auto"/>
        </w:rPr>
        <w:t>中湾街388号</w:t>
      </w:r>
    </w:p>
    <w:p>
      <w:pPr>
        <w:pStyle w:val="47"/>
        <w:widowControl/>
        <w:adjustRightIn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hAnsi="宋体" w:cs="宋体"/>
          <w:color w:val="auto"/>
          <w:sz w:val="24"/>
          <w:szCs w:val="24"/>
          <w:highlight w:val="none"/>
          <w:lang w:val="en-US" w:eastAsia="zh-CN"/>
        </w:rPr>
        <w:t>艾尔肯江</w:t>
      </w:r>
      <w:r>
        <w:rPr>
          <w:rFonts w:hint="eastAsia" w:hAnsi="宋体" w:cs="宋体"/>
          <w:color w:val="auto"/>
          <w:sz w:val="24"/>
          <w:szCs w:val="24"/>
          <w:highlight w:val="none"/>
          <w:lang w:val="en-US" w:eastAsia="zh-CN"/>
        </w:rPr>
        <w:tab/>
      </w:r>
    </w:p>
    <w:p>
      <w:pPr>
        <w:pStyle w:val="47"/>
        <w:widowControl/>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val="en-US" w:eastAsia="zh-CN"/>
        </w:rPr>
        <w:t>0991—2508207</w:t>
      </w:r>
      <w:r>
        <w:rPr>
          <w:rFonts w:hint="eastAsia" w:ascii="宋体" w:hAnsi="宋体" w:eastAsia="宋体" w:cs="宋体"/>
          <w:color w:val="auto"/>
          <w:sz w:val="24"/>
          <w:szCs w:val="24"/>
          <w:highlight w:val="none"/>
        </w:rPr>
        <w:t xml:space="preserve">　　　　　　　　　 </w:t>
      </w:r>
      <w:bookmarkStart w:id="40" w:name="_Toc28359086"/>
      <w:bookmarkStart w:id="41" w:name="_Toc28359009"/>
    </w:p>
    <w:p>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40"/>
      <w:bookmarkEnd w:id="41"/>
    </w:p>
    <w:p>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称：新疆拓源工程管理咨询有限公司</w:t>
      </w:r>
    </w:p>
    <w:p>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址：乌鲁木齐市水磨沟区龙盛街898号万科中央公园S6栋5层</w:t>
      </w:r>
    </w:p>
    <w:p>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王冰寒、龚静</w:t>
      </w:r>
    </w:p>
    <w:p>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15699109690、13379788180</w:t>
      </w:r>
    </w:p>
    <w:p>
      <w:pPr>
        <w:keepNext/>
        <w:keepLines/>
        <w:spacing w:line="360" w:lineRule="auto"/>
        <w:jc w:val="left"/>
        <w:rPr>
          <w:rFonts w:hint="eastAsia" w:ascii="宋体" w:hAnsi="宋体" w:eastAsia="宋体" w:cs="宋体"/>
          <w:color w:val="auto"/>
          <w:kern w:val="0"/>
          <w:sz w:val="24"/>
          <w:highlight w:val="none"/>
          <w:lang w:val="en-US" w:eastAsia="zh-CN"/>
        </w:rPr>
      </w:pPr>
    </w:p>
    <w:p>
      <w:pPr>
        <w:pStyle w:val="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 w:name="_Toc13034"/>
      <w:r>
        <w:rPr>
          <w:rFonts w:hint="eastAsia" w:ascii="宋体" w:hAnsi="宋体" w:eastAsia="宋体" w:cs="宋体"/>
          <w:color w:val="auto"/>
          <w:sz w:val="24"/>
          <w:szCs w:val="24"/>
          <w:highlight w:val="none"/>
        </w:rPr>
        <w:t>第二章  供应商须知</w:t>
      </w:r>
      <w:bookmarkEnd w:id="10"/>
      <w:bookmarkEnd w:id="11"/>
      <w:bookmarkEnd w:id="12"/>
      <w:bookmarkEnd w:id="13"/>
      <w:bookmarkEnd w:id="14"/>
      <w:bookmarkEnd w:id="15"/>
      <w:bookmarkEnd w:id="42"/>
    </w:p>
    <w:p>
      <w:pPr>
        <w:pStyle w:val="5"/>
        <w:spacing w:before="0" w:after="0" w:line="360" w:lineRule="auto"/>
        <w:jc w:val="center"/>
        <w:rPr>
          <w:rFonts w:hint="eastAsia" w:ascii="宋体" w:hAnsi="宋体" w:eastAsia="宋体" w:cs="宋体"/>
          <w:color w:val="auto"/>
          <w:sz w:val="24"/>
          <w:szCs w:val="24"/>
          <w:highlight w:val="none"/>
        </w:rPr>
      </w:pPr>
      <w:bookmarkStart w:id="43" w:name="_Toc213496268"/>
      <w:bookmarkStart w:id="44" w:name="_Toc189727030"/>
      <w:bookmarkStart w:id="45" w:name="_Toc213396946"/>
      <w:bookmarkStart w:id="46" w:name="_Toc213396760"/>
      <w:bookmarkStart w:id="47" w:name="_Toc217446032"/>
      <w:bookmarkStart w:id="48" w:name="_Toc213397010"/>
      <w:r>
        <w:rPr>
          <w:rFonts w:hint="eastAsia" w:ascii="宋体" w:hAnsi="宋体" w:eastAsia="宋体" w:cs="宋体"/>
          <w:color w:val="auto"/>
          <w:sz w:val="24"/>
          <w:szCs w:val="24"/>
          <w:highlight w:val="none"/>
        </w:rPr>
        <w:t>一、供应商须知前附表</w:t>
      </w:r>
      <w:bookmarkEnd w:id="43"/>
      <w:bookmarkEnd w:id="44"/>
      <w:bookmarkEnd w:id="45"/>
      <w:bookmarkEnd w:id="46"/>
      <w:bookmarkEnd w:id="47"/>
      <w:bookmarkEnd w:id="48"/>
    </w:p>
    <w:tbl>
      <w:tblPr>
        <w:tblStyle w:val="3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5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51"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 称</w:t>
            </w:r>
          </w:p>
        </w:tc>
        <w:tc>
          <w:tcPr>
            <w:tcW w:w="663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635"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名称：</w:t>
            </w:r>
            <w:r>
              <w:rPr>
                <w:rFonts w:hint="eastAsia" w:ascii="宋体" w:hAnsi="宋体" w:cs="宋体"/>
                <w:color w:val="auto"/>
                <w:sz w:val="24"/>
                <w:szCs w:val="24"/>
                <w:highlight w:val="none"/>
                <w:u w:val="none"/>
                <w:lang w:eastAsia="zh-CN"/>
              </w:rPr>
              <w:t>新疆维吾尔自治区党员教育中心（自治区党员干部远程教育工作办公室）、新疆维吾尔自治区政府投资建设项目代建中心</w:t>
            </w:r>
          </w:p>
          <w:p>
            <w:pPr>
              <w:pStyle w:val="47"/>
              <w:widowControl/>
              <w:adjustRightIn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lang w:val="en-US" w:eastAsia="zh-CN"/>
              </w:rPr>
              <w:t>艾尔肯江</w:t>
            </w:r>
          </w:p>
          <w:p>
            <w:pPr>
              <w:pStyle w:val="47"/>
              <w:widowControl/>
              <w:adjustRightIn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val="en-US" w:eastAsia="zh-CN"/>
              </w:rPr>
              <w:t>0991—2508207</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Style w:val="40"/>
                <w:rFonts w:hint="eastAsia" w:ascii="宋体" w:hAnsi="宋体" w:eastAsia="宋体" w:cs="宋体"/>
                <w:bCs/>
                <w:color w:val="auto"/>
                <w:sz w:val="24"/>
                <w:highlight w:val="none"/>
                <w:shd w:val="clear" w:color="auto" w:fill="auto"/>
                <w:lang w:val="en-US" w:eastAsia="zh-CN"/>
              </w:rPr>
              <w:t>乌鲁木齐市天山区</w:t>
            </w:r>
            <w:r>
              <w:rPr>
                <w:rStyle w:val="40"/>
                <w:rFonts w:hint="eastAsia" w:ascii="宋体" w:hAnsi="宋体" w:eastAsia="宋体" w:cs="宋体"/>
                <w:bCs/>
                <w:color w:val="auto"/>
                <w:sz w:val="24"/>
                <w:highlight w:val="none"/>
                <w:shd w:val="clear" w:color="auto" w:fill="auto"/>
              </w:rPr>
              <w:t>中湾街388号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名称：新疆拓源工程管理咨询有限公司</w:t>
            </w:r>
          </w:p>
          <w:p>
            <w:pPr>
              <w:pStyle w:val="47"/>
              <w:widowControl/>
              <w:adjustRightIn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hAnsi="宋体" w:eastAsia="宋体" w:cs="宋体"/>
                <w:color w:val="auto"/>
                <w:sz w:val="24"/>
                <w:szCs w:val="24"/>
                <w:highlight w:val="none"/>
                <w:lang w:val="en-US" w:eastAsia="zh-CN"/>
              </w:rPr>
              <w:t>王冰寒、</w:t>
            </w:r>
            <w:r>
              <w:rPr>
                <w:rFonts w:hint="eastAsia" w:hAnsi="宋体" w:cs="宋体"/>
                <w:color w:val="auto"/>
                <w:sz w:val="24"/>
                <w:szCs w:val="24"/>
                <w:highlight w:val="none"/>
                <w:lang w:val="en-US" w:eastAsia="zh-CN"/>
              </w:rPr>
              <w:t>龚静</w:t>
            </w:r>
          </w:p>
          <w:p>
            <w:pPr>
              <w:keepNext/>
              <w:keepLines/>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联系电话：</w:t>
            </w:r>
            <w:r>
              <w:rPr>
                <w:rStyle w:val="40"/>
                <w:rFonts w:hint="eastAsia" w:ascii="宋体" w:hAnsi="宋体" w:eastAsia="宋体" w:cs="宋体"/>
                <w:bCs/>
                <w:color w:val="auto"/>
                <w:sz w:val="24"/>
                <w:highlight w:val="none"/>
                <w:lang w:val="en-US" w:eastAsia="zh-CN"/>
              </w:rPr>
              <w:t>15699109690、</w:t>
            </w:r>
            <w:r>
              <w:rPr>
                <w:rStyle w:val="40"/>
                <w:rFonts w:hint="eastAsia" w:ascii="宋体" w:hAnsi="宋体" w:cs="宋体"/>
                <w:bCs/>
                <w:color w:val="auto"/>
                <w:sz w:val="24"/>
                <w:highlight w:val="none"/>
                <w:lang w:val="en-US" w:eastAsia="zh-CN"/>
              </w:rPr>
              <w:t>13379788180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地址：乌鲁木齐市水磨沟区龙盛街898号万科中央公园S6栋5层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635"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自治区党员教育中心基础建设工程项目全过程造价咨询服务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635" w:type="dxa"/>
            <w:vAlign w:val="center"/>
          </w:tcPr>
          <w:p>
            <w:pPr>
              <w:spacing w:line="360" w:lineRule="auto"/>
              <w:rPr>
                <w:rFonts w:hint="eastAsia" w:ascii="宋体" w:hAnsi="宋体" w:eastAsia="宋体" w:cs="宋体"/>
                <w:color w:val="auto"/>
                <w:sz w:val="24"/>
                <w:highlight w:val="none"/>
                <w:lang w:eastAsia="zh-CN"/>
              </w:rPr>
            </w:pPr>
            <w:ins w:id="67" w:author="Dear  u" w:date="2024-07-31T16:17:19Z">
              <w:r>
                <w:rPr>
                  <w:rFonts w:hint="eastAsia" w:ascii="宋体" w:hAnsi="宋体" w:eastAsia="宋体" w:cs="宋体"/>
                  <w:color w:val="auto"/>
                  <w:sz w:val="24"/>
                  <w:highlight w:val="none"/>
                  <w:lang w:eastAsia="zh-CN"/>
                </w:rPr>
                <w:fldChar w:fldCharType="begin"/>
              </w:r>
            </w:ins>
            <w:ins w:id="68" w:author="Dear  u" w:date="2024-07-31T16:17:19Z">
              <w:r>
                <w:rPr>
                  <w:rFonts w:hint="eastAsia" w:ascii="宋体" w:hAnsi="宋体" w:eastAsia="宋体" w:cs="宋体"/>
                  <w:color w:val="auto"/>
                  <w:sz w:val="24"/>
                  <w:highlight w:val="none"/>
                  <w:lang w:eastAsia="zh-CN"/>
                </w:rPr>
                <w:instrText xml:space="preserve"> HYPERLINK "https://pay.zcygov.cn/purchaseplan_front/" \l "/plan/list/view?id=1000000000014099403&amp;_app_=zcy.procurement" \t "https://www.zcygov.cn/delegation-order/_procurement_/order/_blank" </w:instrText>
              </w:r>
            </w:ins>
            <w:ins w:id="69" w:author="Dear  u" w:date="2024-07-31T16:17:19Z">
              <w:r>
                <w:rPr>
                  <w:rFonts w:hint="eastAsia" w:ascii="宋体" w:hAnsi="宋体" w:eastAsia="宋体" w:cs="宋体"/>
                  <w:color w:val="auto"/>
                  <w:sz w:val="24"/>
                  <w:highlight w:val="none"/>
                  <w:lang w:eastAsia="zh-CN"/>
                </w:rPr>
                <w:fldChar w:fldCharType="separate"/>
              </w:r>
            </w:ins>
            <w:ins w:id="70" w:author="Dear  u" w:date="2024-07-31T16:17:19Z">
              <w:r>
                <w:rPr>
                  <w:rFonts w:hint="eastAsia" w:ascii="宋体" w:hAnsi="宋体" w:eastAsia="宋体" w:cs="宋体"/>
                  <w:color w:val="auto"/>
                  <w:sz w:val="24"/>
                  <w:highlight w:val="none"/>
                  <w:lang w:eastAsia="zh-CN"/>
                </w:rPr>
                <w:t>[2024]17169号</w:t>
              </w:r>
            </w:ins>
            <w:ins w:id="71" w:author="Dear  u" w:date="2024-07-31T16:17:19Z">
              <w:r>
                <w:rPr>
                  <w:rFonts w:hint="eastAsia" w:ascii="宋体" w:hAnsi="宋体" w:eastAsia="宋体" w:cs="宋体"/>
                  <w:color w:val="auto"/>
                  <w:sz w:val="24"/>
                  <w:highlight w:val="none"/>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51"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资金来源、最高限价</w:t>
            </w:r>
          </w:p>
        </w:tc>
        <w:tc>
          <w:tcPr>
            <w:tcW w:w="6635" w:type="dxa"/>
            <w:vAlign w:val="center"/>
          </w:tcPr>
          <w:p>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pStyle w:val="11"/>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最高限价（预算金额）：6.6万元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6635"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为</w:t>
            </w:r>
            <w:r>
              <w:rPr>
                <w:rFonts w:hint="eastAsia" w:ascii="宋体" w:hAnsi="宋体" w:cs="宋体"/>
                <w:color w:val="auto"/>
                <w:sz w:val="24"/>
                <w:szCs w:val="24"/>
                <w:highlight w:val="none"/>
                <w:lang w:eastAsia="zh-CN"/>
              </w:rPr>
              <w:t>自治区党员教育中心基础建设工程项目</w:t>
            </w:r>
            <w:r>
              <w:rPr>
                <w:rFonts w:hint="eastAsia" w:ascii="宋体" w:hAnsi="宋体" w:cs="宋体"/>
                <w:color w:val="auto"/>
                <w:sz w:val="24"/>
                <w:szCs w:val="24"/>
                <w:highlight w:val="none"/>
                <w:lang w:val="en-US" w:eastAsia="zh-CN"/>
              </w:rPr>
              <w:t>提供全过程造价咨询服务，分别为：自治区党员教育中心职工内部食堂和车库及附属设施项目、10千伏高压线路迁改项目、暖气管道改造工程。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报价方式</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磋商报价为二轮，以最后一轮报价进行评审。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服务期、服务地点</w:t>
            </w:r>
          </w:p>
        </w:tc>
        <w:tc>
          <w:tcPr>
            <w:tcW w:w="6635" w:type="dxa"/>
            <w:vAlign w:val="center"/>
          </w:tcPr>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服务期：自合同签订之日</w:t>
            </w:r>
            <w:r>
              <w:rPr>
                <w:rFonts w:hint="eastAsia" w:ascii="宋体" w:hAnsi="宋体" w:eastAsia="宋体" w:cs="宋体"/>
                <w:color w:val="auto"/>
                <w:sz w:val="24"/>
                <w:highlight w:val="none"/>
                <w:lang w:val="en-US" w:eastAsia="zh-CN"/>
              </w:rPr>
              <w:t>至项目结算审核完成。</w:t>
            </w:r>
          </w:p>
          <w:p>
            <w:pPr>
              <w:pStyle w:val="3"/>
              <w:snapToGrid/>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服务地点：</w:t>
            </w:r>
            <w:r>
              <w:rPr>
                <w:rFonts w:hint="eastAsia" w:ascii="宋体" w:hAnsi="宋体" w:eastAsia="宋体" w:cs="宋体"/>
                <w:color w:val="auto"/>
                <w:szCs w:val="24"/>
                <w:highlight w:val="none"/>
                <w:lang w:val="en-US" w:eastAsia="zh-CN"/>
              </w:rPr>
              <w:t>采购人</w:t>
            </w:r>
            <w:r>
              <w:rPr>
                <w:rFonts w:hint="eastAsia" w:ascii="宋体" w:hAnsi="宋体" w:eastAsia="宋体" w:cs="宋体"/>
                <w:color w:val="auto"/>
                <w:szCs w:val="24"/>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服务标准</w:t>
            </w:r>
          </w:p>
        </w:tc>
        <w:tc>
          <w:tcPr>
            <w:tcW w:w="6635"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val="en-US" w:eastAsia="zh-CN"/>
              </w:rPr>
              <w:t>及采购人</w:t>
            </w:r>
            <w:r>
              <w:rPr>
                <w:rFonts w:hint="eastAsia" w:ascii="宋体" w:hAnsi="宋体" w:eastAsia="宋体" w:cs="宋体"/>
                <w:color w:val="auto"/>
                <w:sz w:val="24"/>
                <w:highlight w:val="none"/>
              </w:rPr>
              <w:t>相关标准执行。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供应商资格要求</w:t>
            </w:r>
          </w:p>
        </w:tc>
        <w:tc>
          <w:tcPr>
            <w:tcW w:w="6635" w:type="dxa"/>
            <w:vAlign w:val="center"/>
          </w:tcPr>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1、满足《中华人民共和国政府采购法》第二十二条规定；</w:t>
            </w:r>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2、落实政府采购政策需满足的资格要求：</w:t>
            </w:r>
            <w:ins w:id="72" w:author="smile" w:date="2024-07-31T19:43:09Z">
              <w:r>
                <w:rPr>
                  <w:rFonts w:hint="eastAsia" w:ascii="宋体" w:hAnsi="宋体" w:cs="宋体"/>
                  <w:color w:val="auto"/>
                  <w:kern w:val="0"/>
                  <w:sz w:val="24"/>
                  <w:szCs w:val="24"/>
                  <w:highlight w:val="none"/>
                  <w:lang w:val="en-US" w:eastAsia="zh-CN" w:bidi="ar-SA"/>
                </w:rPr>
                <w:t>本项目为专门面向小微企业的政府采购项目。</w:t>
              </w:r>
            </w:ins>
            <w:del w:id="73" w:author="smile" w:date="2024-07-31T19:43:09Z">
              <w:r>
                <w:rPr>
                  <w:rFonts w:hint="eastAsia" w:ascii="宋体" w:hAnsi="宋体" w:eastAsia="宋体" w:cs="宋体"/>
                  <w:color w:val="auto"/>
                  <w:kern w:val="0"/>
                  <w:sz w:val="24"/>
                  <w:szCs w:val="24"/>
                  <w:highlight w:val="none"/>
                  <w:lang w:val="en-US" w:eastAsia="zh-CN" w:bidi="ar-SA"/>
                </w:rPr>
                <w:delText>本项目为专门面向中小企业的政府采购项目，根据《政府采购促进中小企业发展管理办法》（财库[2020]46号）、《关于进一步加大政府采购支持中小企业力度的通知》（财库〔2022〕19号）、《财政部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或《残疾人福利性单位声明函》或省级以上监狱管理局、戒毒管理局（含新疆生产建设兵团）出具的属于监狱企业的证明文件的供应商，</w:delText>
              </w:r>
            </w:del>
            <w:del w:id="74" w:author="smile" w:date="2024-07-31T19:43:09Z">
              <w:r>
                <w:rPr>
                  <w:rFonts w:hint="eastAsia" w:ascii="宋体" w:hAnsi="宋体" w:cs="宋体"/>
                  <w:color w:val="auto"/>
                  <w:kern w:val="0"/>
                  <w:sz w:val="24"/>
                  <w:szCs w:val="24"/>
                  <w:highlight w:val="none"/>
                  <w:lang w:val="en-US" w:eastAsia="zh-CN" w:bidi="ar-SA"/>
                </w:rPr>
                <w:delText>对于预留份额的政府采购项目，不执行价格评审政策优惠。</w:delText>
              </w:r>
            </w:del>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本项目所属行业为：建筑业</w:t>
            </w: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本项目的特定资格要求：</w:t>
            </w:r>
          </w:p>
          <w:p>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(1)拟派项目负责人具有一级注册造价工程师资格，须在本单位注册，不接受临时注册；（2）单位负责人为同一人或者存在直接控股、管理关系的不同供应商，不得参加同一合同项下的投标活动；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6635" w:type="dxa"/>
            <w:vAlign w:val="center"/>
          </w:tcPr>
          <w:p>
            <w:pPr>
              <w:numPr>
                <w:ilvl w:val="0"/>
                <w:numId w:val="4"/>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磋商保证金</w:t>
            </w:r>
            <w:r>
              <w:rPr>
                <w:rFonts w:hint="eastAsia" w:ascii="宋体" w:hAnsi="宋体" w:cs="宋体"/>
                <w:color w:val="auto"/>
                <w:sz w:val="24"/>
                <w:highlight w:val="none"/>
                <w:lang w:val="en-US" w:eastAsia="zh-CN"/>
              </w:rPr>
              <w:t>金额及形式等</w:t>
            </w:r>
          </w:p>
          <w:p>
            <w:pPr>
              <w:numPr>
                <w:ilvl w:val="0"/>
                <w:numId w:val="0"/>
              </w:numPr>
              <w:spacing w:line="360" w:lineRule="auto"/>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eastAsia="宋体" w:cs="宋体"/>
                <w:color w:val="auto"/>
                <w:sz w:val="24"/>
                <w:highlight w:val="none"/>
              </w:rPr>
              <w:t>磋商保证金</w:t>
            </w:r>
            <w:r>
              <w:rPr>
                <w:rFonts w:hint="eastAsia" w:ascii="宋体" w:hAnsi="宋体" w:cs="宋体"/>
                <w:color w:val="auto"/>
                <w:sz w:val="24"/>
                <w:highlight w:val="none"/>
                <w:lang w:val="en-US" w:eastAsia="zh-CN"/>
              </w:rPr>
              <w:t>金额：</w:t>
            </w:r>
            <w:r>
              <w:rPr>
                <w:rFonts w:hint="eastAsia" w:ascii="宋体" w:hAnsi="宋体" w:eastAsia="宋体" w:cs="宋体"/>
                <w:color w:val="auto"/>
                <w:kern w:val="0"/>
                <w:sz w:val="24"/>
                <w:highlight w:val="none"/>
                <w:lang w:bidi="ar"/>
              </w:rPr>
              <w:t>小写</w:t>
            </w:r>
            <w:r>
              <w:rPr>
                <w:rFonts w:hint="eastAsia" w:ascii="宋体" w:hAnsi="宋体" w:cs="宋体"/>
                <w:color w:val="auto"/>
                <w:kern w:val="0"/>
                <w:sz w:val="24"/>
                <w:highlight w:val="none"/>
                <w:lang w:val="en-US" w:eastAsia="zh-CN" w:bidi="ar"/>
              </w:rPr>
              <w:t>600</w:t>
            </w:r>
            <w:r>
              <w:rPr>
                <w:rFonts w:hint="eastAsia" w:ascii="宋体" w:hAnsi="宋体" w:eastAsia="宋体" w:cs="宋体"/>
                <w:color w:val="auto"/>
                <w:kern w:val="0"/>
                <w:sz w:val="24"/>
                <w:highlight w:val="none"/>
                <w:lang w:val="en-US" w:eastAsia="zh-CN" w:bidi="ar"/>
              </w:rPr>
              <w:t>.00</w:t>
            </w:r>
            <w:r>
              <w:rPr>
                <w:rFonts w:hint="eastAsia" w:ascii="宋体" w:hAnsi="宋体" w:eastAsia="宋体" w:cs="宋体"/>
                <w:color w:val="auto"/>
                <w:kern w:val="0"/>
                <w:sz w:val="24"/>
                <w:highlight w:val="none"/>
                <w:lang w:bidi="ar"/>
              </w:rPr>
              <w:t>元（大写：</w:t>
            </w:r>
            <w:r>
              <w:rPr>
                <w:rFonts w:hint="eastAsia" w:ascii="宋体" w:hAnsi="宋体" w:cs="宋体"/>
                <w:color w:val="auto"/>
                <w:kern w:val="0"/>
                <w:sz w:val="24"/>
                <w:highlight w:val="none"/>
                <w:lang w:val="en-US" w:eastAsia="zh-CN" w:bidi="ar"/>
              </w:rPr>
              <w:t>陆佰元</w:t>
            </w:r>
            <w:r>
              <w:rPr>
                <w:rFonts w:hint="eastAsia" w:ascii="宋体" w:hAnsi="宋体" w:eastAsia="宋体" w:cs="宋体"/>
                <w:color w:val="auto"/>
                <w:kern w:val="0"/>
                <w:sz w:val="24"/>
                <w:highlight w:val="none"/>
                <w:lang w:bidi="ar"/>
              </w:rPr>
              <w:t>整）</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eastAsia="zh-CN" w:bidi="ar"/>
              </w:rPr>
              <w:t>.磋商保证金应当以</w:t>
            </w:r>
            <w:r>
              <w:rPr>
                <w:rFonts w:hint="eastAsia" w:ascii="宋体" w:hAnsi="宋体" w:cs="宋体"/>
                <w:color w:val="auto"/>
                <w:kern w:val="0"/>
                <w:sz w:val="24"/>
                <w:highlight w:val="none"/>
                <w:lang w:val="en-US" w:eastAsia="zh-CN" w:bidi="ar"/>
              </w:rPr>
              <w:t>保函</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公对公银行转账</w:t>
            </w:r>
            <w:r>
              <w:rPr>
                <w:rFonts w:hint="eastAsia" w:ascii="宋体" w:hAnsi="宋体" w:eastAsia="宋体" w:cs="宋体"/>
                <w:color w:val="auto"/>
                <w:kern w:val="0"/>
                <w:sz w:val="24"/>
                <w:highlight w:val="none"/>
                <w:lang w:eastAsia="zh-CN" w:bidi="ar"/>
              </w:rPr>
              <w:t>等非现金形式提交；</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eastAsia="zh-CN" w:bidi="ar"/>
              </w:rPr>
              <w:t>.提交磋商保证金时需备注项目名称；</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eastAsia="zh-CN" w:bidi="ar"/>
              </w:rPr>
              <w:t>.磋商保证金提交截止时间：同响应文件递交截止时间；</w:t>
            </w:r>
          </w:p>
          <w:p>
            <w:pPr>
              <w:spacing w:line="360" w:lineRule="auto"/>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eastAsia="zh-CN" w:bidi="ar"/>
              </w:rPr>
              <w:t>磋商保证金提交</w:t>
            </w:r>
            <w:r>
              <w:rPr>
                <w:rFonts w:hint="eastAsia" w:ascii="宋体" w:hAnsi="宋体" w:cs="宋体"/>
                <w:color w:val="auto"/>
                <w:kern w:val="0"/>
                <w:sz w:val="24"/>
                <w:highlight w:val="none"/>
                <w:lang w:val="en-US" w:eastAsia="zh-CN" w:bidi="ar"/>
              </w:rPr>
              <w:t>形式：</w:t>
            </w:r>
          </w:p>
          <w:p>
            <w:pPr>
              <w:spacing w:line="360" w:lineRule="auto"/>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（1）保函</w:t>
            </w:r>
          </w:p>
          <w:p>
            <w:pPr>
              <w:spacing w:line="360" w:lineRule="auto"/>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①在鼎函电子保函平台办理的电子保函，代理机构可直接在系统中确认，磋商现场不再验证真伪。鼎函电子保函平台网址：https://channel.dinghanwang.com/login?code=613252，可按照“附件1鼎函电子保函平台-用户操作手册V1.0”办理保函。</w:t>
            </w:r>
          </w:p>
          <w:p>
            <w:pPr>
              <w:spacing w:line="360" w:lineRule="auto"/>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②在鼎函电子保函平台以外办理的保函，原件应按磋商文件规定在磋商现场提交采购人验证真伪，未通过的，视为未按规定交纳磋商保证金。</w:t>
            </w:r>
          </w:p>
          <w:p>
            <w:pPr>
              <w:spacing w:line="360" w:lineRule="auto"/>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（2）公对公银行转账</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单位名称：新疆拓源工程管理咨询有限公司</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账号：107675470537</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开户行名称：中国银行乌鲁木齐市延安路支行</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行号：104881006135</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二、磋商保证金退还：</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1.未成交供应商的磋商保证金将在成交通知书发出后5个工作日内退还。</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2.成交供应商的磋商保证金将在成交供应商与采购人签订合同，并将合同递交至采购代理后5个工作日内，无息退还。</w:t>
            </w:r>
          </w:p>
          <w:p>
            <w:pPr>
              <w:spacing w:line="360" w:lineRule="auto"/>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3.有下列情形之一的，磋商保证金不予退还：详见总则第1</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eastAsia="zh-CN" w:bidi="ar"/>
              </w:rPr>
              <w:t>.5条。</w:t>
            </w:r>
          </w:p>
          <w:p>
            <w:pPr>
              <w:pStyle w:val="3"/>
              <w:snapToGrid/>
              <w:spacing w:line="360" w:lineRule="auto"/>
              <w:rPr>
                <w:rFonts w:hint="eastAsia" w:ascii="宋体" w:hAnsi="宋体" w:eastAsia="宋体" w:cs="宋体"/>
                <w:bCs/>
                <w:iCs/>
                <w:color w:val="auto"/>
                <w:sz w:val="24"/>
                <w:szCs w:val="24"/>
                <w:highlight w:val="none"/>
              </w:rPr>
            </w:pPr>
            <w:r>
              <w:rPr>
                <w:rFonts w:hint="eastAsia" w:ascii="宋体" w:hAnsi="宋体" w:eastAsia="宋体" w:cs="宋体"/>
                <w:color w:val="auto"/>
                <w:kern w:val="0"/>
                <w:sz w:val="24"/>
                <w:highlight w:val="none"/>
                <w:lang w:eastAsia="zh-CN" w:bidi="ar"/>
              </w:rPr>
              <w:t>注：供应商未按照磋商文件要求提交磋商保证金的，</w:t>
            </w:r>
            <w:r>
              <w:rPr>
                <w:rFonts w:hint="eastAsia" w:ascii="宋体" w:hAnsi="宋体" w:eastAsia="宋体" w:cs="宋体"/>
                <w:color w:val="auto"/>
                <w:kern w:val="0"/>
                <w:sz w:val="24"/>
                <w:highlight w:val="none"/>
                <w:lang w:val="en-US" w:eastAsia="zh-CN" w:bidi="ar"/>
              </w:rPr>
              <w:t>响应</w:t>
            </w:r>
            <w:r>
              <w:rPr>
                <w:rFonts w:hint="eastAsia" w:ascii="宋体" w:hAnsi="宋体" w:eastAsia="宋体" w:cs="宋体"/>
                <w:color w:val="auto"/>
                <w:kern w:val="0"/>
                <w:sz w:val="24"/>
                <w:highlight w:val="none"/>
                <w:lang w:eastAsia="zh-CN" w:bidi="ar"/>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不接受/</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不允许/</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响应文件递交截止时间、地点、方式</w:t>
            </w:r>
          </w:p>
        </w:tc>
        <w:tc>
          <w:tcPr>
            <w:tcW w:w="6635" w:type="dxa"/>
            <w:vAlign w:val="center"/>
          </w:tcPr>
          <w:p>
            <w:pPr>
              <w:pStyle w:val="48"/>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电子加密响应文件1份，无正副本区别，仅需</w:t>
            </w:r>
            <w:r>
              <w:rPr>
                <w:rFonts w:hint="eastAsia" w:ascii="宋体" w:hAnsi="宋体" w:eastAsia="宋体" w:cs="宋体"/>
                <w:b w:val="0"/>
                <w:bCs/>
                <w:color w:val="auto"/>
                <w:kern w:val="0"/>
                <w:sz w:val="24"/>
                <w:szCs w:val="24"/>
                <w:highlight w:val="none"/>
                <w:lang w:val="en-US" w:eastAsia="zh-CN"/>
              </w:rPr>
              <w:t>在规定时间内向政采云系统</w:t>
            </w:r>
            <w:r>
              <w:rPr>
                <w:rFonts w:hint="eastAsia" w:ascii="宋体" w:hAnsi="宋体" w:eastAsia="宋体" w:cs="宋体"/>
                <w:b w:val="0"/>
                <w:bCs/>
                <w:color w:val="auto"/>
                <w:kern w:val="0"/>
                <w:sz w:val="24"/>
                <w:szCs w:val="24"/>
                <w:highlight w:val="none"/>
                <w:lang w:eastAsia="zh-CN"/>
              </w:rPr>
              <w:t>上传即可）。</w:t>
            </w:r>
          </w:p>
          <w:p>
            <w:pPr>
              <w:pStyle w:val="48"/>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cs="宋体"/>
                <w:color w:val="auto"/>
                <w:kern w:val="0"/>
                <w:sz w:val="24"/>
                <w:highlight w:val="none"/>
                <w:lang w:val="en-US" w:eastAsia="zh-CN" w:bidi="ar"/>
              </w:rPr>
              <w:t>成交供应商</w:t>
            </w:r>
            <w:r>
              <w:rPr>
                <w:rFonts w:hint="eastAsia" w:ascii="宋体" w:hAnsi="宋体" w:eastAsia="宋体" w:cs="宋体"/>
                <w:color w:val="auto"/>
                <w:kern w:val="0"/>
                <w:sz w:val="24"/>
                <w:highlight w:val="none"/>
                <w:lang w:val="zh-CN" w:bidi="ar"/>
              </w:rPr>
              <w:t>需另行提供</w:t>
            </w:r>
            <w:r>
              <w:rPr>
                <w:rFonts w:hint="eastAsia" w:ascii="宋体" w:hAnsi="宋体" w:cs="宋体"/>
                <w:color w:val="auto"/>
                <w:kern w:val="0"/>
                <w:sz w:val="24"/>
                <w:highlight w:val="none"/>
                <w:lang w:val="en-US" w:eastAsia="zh-CN" w:bidi="ar"/>
              </w:rPr>
              <w:t>三</w:t>
            </w:r>
            <w:r>
              <w:rPr>
                <w:rFonts w:hint="eastAsia" w:ascii="宋体" w:hAnsi="宋体" w:eastAsia="宋体" w:cs="宋体"/>
                <w:color w:val="auto"/>
                <w:kern w:val="0"/>
                <w:sz w:val="24"/>
                <w:highlight w:val="none"/>
                <w:lang w:val="zh-CN" w:bidi="ar"/>
              </w:rPr>
              <w:t>套纸质</w:t>
            </w:r>
            <w:r>
              <w:rPr>
                <w:rFonts w:hint="eastAsia" w:ascii="宋体" w:hAnsi="宋体" w:cs="宋体"/>
                <w:color w:val="auto"/>
                <w:kern w:val="0"/>
                <w:sz w:val="24"/>
                <w:highlight w:val="none"/>
                <w:lang w:val="en-US" w:eastAsia="zh-CN" w:bidi="ar"/>
              </w:rPr>
              <w:t>响应</w:t>
            </w:r>
            <w:r>
              <w:rPr>
                <w:rFonts w:hint="eastAsia" w:ascii="宋体" w:hAnsi="宋体" w:eastAsia="宋体" w:cs="宋体"/>
                <w:color w:val="auto"/>
                <w:kern w:val="0"/>
                <w:sz w:val="24"/>
                <w:highlight w:val="none"/>
                <w:lang w:val="zh-CN" w:bidi="ar"/>
              </w:rPr>
              <w:t>文件</w:t>
            </w:r>
            <w:r>
              <w:rPr>
                <w:rFonts w:hint="eastAsia" w:ascii="宋体" w:hAnsi="宋体" w:cs="宋体"/>
                <w:color w:val="auto"/>
                <w:kern w:val="0"/>
                <w:sz w:val="24"/>
                <w:highlight w:val="none"/>
                <w:lang w:val="zh-CN" w:bidi="ar"/>
              </w:rPr>
              <w:t>（</w:t>
            </w:r>
            <w:r>
              <w:rPr>
                <w:rFonts w:hint="eastAsia" w:ascii="宋体" w:hAnsi="宋体" w:cs="宋体"/>
                <w:color w:val="auto"/>
                <w:kern w:val="0"/>
                <w:sz w:val="24"/>
                <w:highlight w:val="none"/>
                <w:lang w:val="en-US" w:eastAsia="zh-CN" w:bidi="ar"/>
              </w:rPr>
              <w:t>一正两副</w:t>
            </w:r>
            <w:r>
              <w:rPr>
                <w:rFonts w:hint="eastAsia" w:ascii="宋体" w:hAnsi="宋体" w:cs="宋体"/>
                <w:color w:val="auto"/>
                <w:kern w:val="0"/>
                <w:sz w:val="24"/>
                <w:highlight w:val="none"/>
                <w:lang w:val="zh-CN" w:bidi="ar"/>
              </w:rPr>
              <w:t>）</w:t>
            </w:r>
            <w:r>
              <w:rPr>
                <w:rFonts w:hint="eastAsia" w:ascii="宋体" w:hAnsi="宋体" w:eastAsia="宋体" w:cs="宋体"/>
                <w:color w:val="auto"/>
                <w:kern w:val="0"/>
                <w:sz w:val="24"/>
                <w:highlight w:val="none"/>
                <w:lang w:val="zh-CN" w:bidi="ar"/>
              </w:rPr>
              <w:t>交至采购代理机构存档。装订标准：采用死页胶装方式装订，装订应牢固、不易拆散和换页，不得采用活页装订。</w:t>
            </w:r>
            <w:r>
              <w:rPr>
                <w:rFonts w:hint="eastAsia" w:ascii="宋体" w:hAnsi="宋体" w:eastAsia="宋体" w:cs="宋体"/>
                <w:b w:val="0"/>
                <w:bCs/>
                <w:color w:val="auto"/>
                <w:sz w:val="24"/>
                <w:szCs w:val="24"/>
                <w:highlight w:val="none"/>
                <w:lang w:val="en-US" w:eastAsia="zh-CN"/>
              </w:rPr>
              <w:t>纸质版响应文件须与政采云平台上传的电子版响应文件保持一致。</w:t>
            </w:r>
          </w:p>
          <w:p>
            <w:pPr>
              <w:pStyle w:val="48"/>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eastAsia="zh-CN"/>
              </w:rPr>
              <w:t>）响应文件</w:t>
            </w:r>
            <w:r>
              <w:rPr>
                <w:rFonts w:hint="eastAsia" w:ascii="宋体" w:hAnsi="宋体" w:eastAsia="宋体" w:cs="宋体"/>
                <w:b w:val="0"/>
                <w:bCs/>
                <w:color w:val="auto"/>
                <w:kern w:val="0"/>
                <w:sz w:val="24"/>
                <w:szCs w:val="24"/>
                <w:highlight w:val="none"/>
              </w:rPr>
              <w:t>上传截止时间：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年</w:t>
            </w:r>
            <w:del w:id="75" w:author="Dear  u" w:date="2024-07-31T15:56:53Z">
              <w:r>
                <w:rPr>
                  <w:rFonts w:hint="default" w:ascii="宋体" w:hAnsi="宋体" w:cs="宋体"/>
                  <w:bCs/>
                  <w:color w:val="auto"/>
                  <w:sz w:val="24"/>
                  <w:szCs w:val="24"/>
                  <w:highlight w:val="none"/>
                  <w:u w:val="single"/>
                  <w:lang w:val="en-US" w:eastAsia="zh-CN"/>
                </w:rPr>
                <w:delText xml:space="preserve">  </w:delText>
              </w:r>
            </w:del>
            <w:ins w:id="76" w:author="Dear  u" w:date="2024-07-31T15:56:53Z">
              <w:r>
                <w:rPr>
                  <w:rFonts w:hint="eastAsia" w:ascii="宋体" w:hAnsi="宋体" w:cs="宋体"/>
                  <w:bCs/>
                  <w:color w:val="auto"/>
                  <w:sz w:val="24"/>
                  <w:szCs w:val="24"/>
                  <w:highlight w:val="none"/>
                  <w:u w:val="single"/>
                  <w:lang w:val="en-US" w:eastAsia="zh-CN"/>
                </w:rPr>
                <w:t>8</w:t>
              </w:r>
            </w:ins>
            <w:r>
              <w:rPr>
                <w:rFonts w:hint="eastAsia" w:ascii="宋体" w:hAnsi="宋体" w:eastAsia="宋体" w:cs="宋体"/>
                <w:bCs/>
                <w:color w:val="auto"/>
                <w:sz w:val="24"/>
                <w:szCs w:val="24"/>
                <w:highlight w:val="none"/>
                <w:u w:val="single"/>
              </w:rPr>
              <w:t>月</w:t>
            </w:r>
            <w:del w:id="77" w:author="Dear  u" w:date="2024-07-31T15:56:55Z">
              <w:r>
                <w:rPr>
                  <w:rFonts w:hint="default" w:ascii="宋体" w:hAnsi="宋体" w:cs="宋体"/>
                  <w:bCs/>
                  <w:color w:val="auto"/>
                  <w:sz w:val="24"/>
                  <w:szCs w:val="24"/>
                  <w:highlight w:val="none"/>
                  <w:u w:val="single"/>
                  <w:lang w:val="en-US" w:eastAsia="zh-CN"/>
                </w:rPr>
                <w:delText xml:space="preserve">  </w:delText>
              </w:r>
            </w:del>
            <w:ins w:id="78" w:author="Dear  u" w:date="2024-07-31T15:56:55Z">
              <w:r>
                <w:rPr>
                  <w:rFonts w:hint="eastAsia" w:ascii="宋体" w:hAnsi="宋体" w:cs="宋体"/>
                  <w:bCs/>
                  <w:color w:val="auto"/>
                  <w:sz w:val="24"/>
                  <w:szCs w:val="24"/>
                  <w:highlight w:val="none"/>
                  <w:u w:val="single"/>
                  <w:lang w:val="en-US" w:eastAsia="zh-CN"/>
                </w:rPr>
                <w:t>1</w:t>
              </w:r>
            </w:ins>
            <w:ins w:id="79" w:author="龚宣溪" w:date="2024-08-10T20:16:56Z">
              <w:r>
                <w:rPr>
                  <w:rFonts w:hint="eastAsia" w:ascii="宋体" w:hAnsi="宋体" w:cs="宋体"/>
                  <w:bCs/>
                  <w:color w:val="auto"/>
                  <w:sz w:val="24"/>
                  <w:szCs w:val="24"/>
                  <w:highlight w:val="none"/>
                  <w:u w:val="single"/>
                  <w:lang w:val="en-US" w:eastAsia="zh-CN"/>
                </w:rPr>
                <w:t>5</w:t>
              </w:r>
            </w:ins>
            <w:ins w:id="80" w:author="Dear  u" w:date="2024-07-31T15:56:55Z">
              <w:del w:id="81" w:author="龚宣溪" w:date="2024-08-10T20:16:55Z">
                <w:r>
                  <w:rPr>
                    <w:rFonts w:hint="eastAsia" w:ascii="宋体" w:hAnsi="宋体" w:cs="宋体"/>
                    <w:bCs/>
                    <w:color w:val="auto"/>
                    <w:sz w:val="24"/>
                    <w:szCs w:val="24"/>
                    <w:highlight w:val="none"/>
                    <w:u w:val="single"/>
                    <w:lang w:val="en-US" w:eastAsia="zh-CN"/>
                  </w:rPr>
                  <w:delText>2</w:delText>
                </w:r>
              </w:del>
            </w:ins>
            <w:r>
              <w:rPr>
                <w:rFonts w:hint="eastAsia" w:ascii="宋体" w:hAnsi="宋体" w:eastAsia="宋体" w:cs="宋体"/>
                <w:bCs/>
                <w:color w:val="auto"/>
                <w:sz w:val="24"/>
                <w:szCs w:val="24"/>
                <w:highlight w:val="none"/>
                <w:u w:val="single"/>
              </w:rPr>
              <w:t>日 1</w:t>
            </w:r>
            <w:ins w:id="82" w:author="龚宣溪" w:date="2024-08-10T20:17:01Z">
              <w:r>
                <w:rPr>
                  <w:rFonts w:hint="eastAsia" w:ascii="宋体" w:hAnsi="宋体" w:cs="宋体"/>
                  <w:bCs/>
                  <w:color w:val="auto"/>
                  <w:sz w:val="24"/>
                  <w:szCs w:val="24"/>
                  <w:highlight w:val="none"/>
                  <w:u w:val="single"/>
                  <w:lang w:val="en-US" w:eastAsia="zh-CN"/>
                </w:rPr>
                <w:t>7</w:t>
              </w:r>
            </w:ins>
            <w:del w:id="83" w:author="龚宣溪" w:date="2024-08-10T20:17:00Z">
              <w:bookmarkStart w:id="313" w:name="_GoBack"/>
              <w:bookmarkEnd w:id="313"/>
              <w:r>
                <w:rPr>
                  <w:rFonts w:hint="eastAsia" w:ascii="宋体" w:hAnsi="宋体" w:eastAsia="宋体" w:cs="宋体"/>
                  <w:bCs/>
                  <w:color w:val="auto"/>
                  <w:sz w:val="24"/>
                  <w:szCs w:val="24"/>
                  <w:highlight w:val="none"/>
                  <w:u w:val="single"/>
                </w:rPr>
                <w:delText>1</w:delText>
              </w:r>
            </w:del>
            <w:del w:id="84" w:author="龚宣溪" w:date="2024-08-10T20:16:57Z">
              <w:r>
                <w:rPr>
                  <w:rFonts w:hint="eastAsia" w:ascii="宋体" w:hAnsi="宋体" w:eastAsia="宋体" w:cs="宋体"/>
                  <w:bCs/>
                  <w:color w:val="auto"/>
                  <w:sz w:val="24"/>
                  <w:szCs w:val="24"/>
                  <w:highlight w:val="none"/>
                  <w:u w:val="single"/>
                </w:rPr>
                <w:delText xml:space="preserve"> </w:delText>
              </w:r>
            </w:del>
            <w:r>
              <w:rPr>
                <w:rFonts w:hint="eastAsia" w:ascii="宋体" w:hAnsi="宋体" w:eastAsia="宋体" w:cs="宋体"/>
                <w:bCs/>
                <w:color w:val="auto"/>
                <w:sz w:val="24"/>
                <w:szCs w:val="24"/>
                <w:highlight w:val="none"/>
                <w:u w:val="single"/>
              </w:rPr>
              <w:t>点00分</w:t>
            </w:r>
            <w:r>
              <w:rPr>
                <w:rFonts w:hint="eastAsia" w:ascii="宋体" w:hAnsi="宋体" w:eastAsia="宋体" w:cs="宋体"/>
                <w:b w:val="0"/>
                <w:bCs/>
                <w:color w:val="auto"/>
                <w:kern w:val="0"/>
                <w:sz w:val="24"/>
                <w:szCs w:val="24"/>
                <w:highlight w:val="none"/>
              </w:rPr>
              <w:t>（北京时间）</w:t>
            </w:r>
          </w:p>
          <w:p>
            <w:pPr>
              <w:pageBreakBefore w:val="0"/>
              <w:widowControl/>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响应文件</w:t>
            </w:r>
            <w:r>
              <w:rPr>
                <w:rFonts w:hint="eastAsia" w:ascii="宋体" w:hAnsi="宋体" w:eastAsia="宋体" w:cs="宋体"/>
                <w:b w:val="0"/>
                <w:bCs/>
                <w:color w:val="auto"/>
                <w:kern w:val="0"/>
                <w:sz w:val="24"/>
                <w:szCs w:val="24"/>
                <w:highlight w:val="none"/>
              </w:rPr>
              <w:t>上传地点：在</w:t>
            </w:r>
            <w:r>
              <w:rPr>
                <w:rFonts w:hint="eastAsia" w:ascii="宋体" w:hAnsi="宋体" w:eastAsia="宋体" w:cs="宋体"/>
                <w:b w:val="0"/>
                <w:bCs/>
                <w:color w:val="auto"/>
                <w:kern w:val="0"/>
                <w:sz w:val="24"/>
                <w:szCs w:val="24"/>
                <w:highlight w:val="none"/>
                <w:lang w:val="en-US" w:eastAsia="zh-CN"/>
              </w:rPr>
              <w:t>投标</w:t>
            </w:r>
            <w:r>
              <w:rPr>
                <w:rFonts w:hint="eastAsia" w:ascii="宋体" w:hAnsi="宋体" w:eastAsia="宋体" w:cs="宋体"/>
                <w:b w:val="0"/>
                <w:bCs/>
                <w:color w:val="auto"/>
                <w:kern w:val="0"/>
                <w:sz w:val="24"/>
                <w:szCs w:val="24"/>
                <w:highlight w:val="none"/>
              </w:rPr>
              <w:t>截止时间前将电子加密</w:t>
            </w:r>
            <w:r>
              <w:rPr>
                <w:rFonts w:hint="eastAsia" w:ascii="宋体" w:hAnsi="宋体" w:eastAsia="宋体" w:cs="宋体"/>
                <w:b w:val="0"/>
                <w:bCs/>
                <w:color w:val="auto"/>
                <w:kern w:val="0"/>
                <w:sz w:val="24"/>
                <w:szCs w:val="24"/>
                <w:highlight w:val="none"/>
                <w:lang w:eastAsia="zh-CN"/>
              </w:rPr>
              <w:t>响应文件</w:t>
            </w:r>
            <w:r>
              <w:rPr>
                <w:rFonts w:hint="eastAsia" w:ascii="宋体" w:hAnsi="宋体" w:eastAsia="宋体" w:cs="宋体"/>
                <w:b w:val="0"/>
                <w:bCs/>
                <w:color w:val="auto"/>
                <w:kern w:val="0"/>
                <w:sz w:val="24"/>
                <w:szCs w:val="24"/>
                <w:highlight w:val="none"/>
              </w:rPr>
              <w:t>成功上传至“政府采购云平台”</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供应商</w:t>
            </w:r>
            <w:r>
              <w:rPr>
                <w:rFonts w:hint="eastAsia" w:ascii="宋体" w:hAnsi="宋体" w:eastAsia="宋体" w:cs="宋体"/>
                <w:b w:val="0"/>
                <w:bCs/>
                <w:color w:val="auto"/>
                <w:kern w:val="0"/>
                <w:sz w:val="24"/>
                <w:szCs w:val="24"/>
                <w:highlight w:val="none"/>
                <w:lang w:eastAsia="zh-CN"/>
              </w:rPr>
              <w:t>成功上传电子加密响应文件后，可自行打印响应文件接收回执</w:t>
            </w:r>
            <w:r>
              <w:rPr>
                <w:rFonts w:hint="eastAsia" w:ascii="宋体" w:hAnsi="宋体" w:eastAsia="宋体" w:cs="宋体"/>
                <w:b w:val="0"/>
                <w:bCs/>
                <w:color w:val="auto"/>
                <w:sz w:val="24"/>
                <w:szCs w:val="24"/>
                <w:highlight w:val="none"/>
              </w:rPr>
              <w:t>。</w:t>
            </w:r>
          </w:p>
          <w:p>
            <w:pPr>
              <w:pStyle w:val="100"/>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）电子响应文件包括“电子加密响应文件”和“备份响应文件”，在响应文件编制完成后同时生成。</w:t>
            </w:r>
          </w:p>
          <w:p>
            <w:pPr>
              <w:pStyle w:val="100"/>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①</w:t>
            </w:r>
            <w:r>
              <w:rPr>
                <w:rFonts w:hint="eastAsia" w:ascii="宋体" w:hAnsi="宋体" w:eastAsia="宋体" w:cs="宋体"/>
                <w:b w:val="0"/>
                <w:bCs/>
                <w:color w:val="auto"/>
                <w:sz w:val="24"/>
                <w:szCs w:val="24"/>
                <w:highlight w:val="none"/>
                <w:lang w:eastAsia="zh-CN"/>
              </w:rPr>
              <w:t>“电子加密响应文件（“.jmbs”格式）”是指通过“政采云电子交易客户端”完成响应文件编制后生成并加密的数据电文形式的响应文件。</w:t>
            </w:r>
          </w:p>
          <w:p>
            <w:pPr>
              <w:pStyle w:val="48"/>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color w:val="auto"/>
                <w:sz w:val="24"/>
                <w:szCs w:val="24"/>
                <w:highlight w:val="none"/>
                <w:lang w:eastAsia="zh-CN"/>
              </w:rPr>
              <w:t>“备份响应文件（“.bfbs”格式）”是指与“电子加密响应文件”同时生成的数据电文形式的电子文件（备份标书，用于供应商标书解密异常时应急使用），其他方式编制的备份响应文件视为无效备份响应文件。</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351" w:type="dxa"/>
            <w:vAlign w:val="center"/>
          </w:tcPr>
          <w:p>
            <w:pPr>
              <w:spacing w:line="360" w:lineRule="auto"/>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szCs w:val="24"/>
                <w:highlight w:val="none"/>
              </w:rPr>
              <w:t>重要说明</w:t>
            </w:r>
          </w:p>
        </w:tc>
        <w:tc>
          <w:tcPr>
            <w:tcW w:w="6635" w:type="dxa"/>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color w:val="auto"/>
                <w:sz w:val="24"/>
                <w:szCs w:val="24"/>
                <w:highlight w:val="none"/>
              </w:rPr>
              <w:t>电子招投标</w:t>
            </w:r>
            <w:r>
              <w:rPr>
                <w:rFonts w:hint="eastAsia" w:ascii="宋体" w:hAnsi="宋体" w:eastAsia="宋体" w:cs="宋体"/>
                <w:color w:val="auto"/>
                <w:sz w:val="24"/>
                <w:szCs w:val="24"/>
                <w:highlight w:val="none"/>
              </w:rPr>
              <w:t>：本项目以数据电文形式，依托“政府采购云平台（www.zcygov.cn）”进行招投标活动</w:t>
            </w:r>
            <w:r>
              <w:rPr>
                <w:rFonts w:hint="eastAsia" w:ascii="宋体" w:hAnsi="宋体" w:eastAsia="宋体" w:cs="宋体"/>
                <w:b/>
                <w:bCs/>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投标准备</w:t>
            </w:r>
            <w:r>
              <w:rPr>
                <w:rFonts w:hint="eastAsia" w:ascii="宋体" w:hAnsi="宋体" w:eastAsia="宋体" w:cs="宋体"/>
                <w:color w:val="auto"/>
                <w:sz w:val="24"/>
                <w:szCs w:val="24"/>
                <w:highlight w:val="none"/>
              </w:rPr>
              <w:t>：注册账号--点击“商家入驻”，进行政府采购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资料填写；申领CA数字证书---申领流程详见“</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政府采购网-下载专区-电子交易客户端-CA驱动和申领流程”；安装“政采云电子交易客户端”----前往“</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采购文件的获取</w:t>
            </w:r>
            <w:r>
              <w:rPr>
                <w:rFonts w:hint="eastAsia" w:ascii="宋体" w:hAnsi="宋体" w:eastAsia="宋体" w:cs="宋体"/>
                <w:color w:val="auto"/>
                <w:sz w:val="24"/>
                <w:szCs w:val="24"/>
                <w:highlight w:val="none"/>
              </w:rPr>
              <w:t>：使用账号登录或者</w:t>
            </w:r>
            <w:r>
              <w:rPr>
                <w:rFonts w:hint="eastAsia" w:ascii="宋体" w:hAnsi="宋体" w:eastAsia="宋体" w:cs="宋体"/>
                <w:color w:val="auto"/>
                <w:sz w:val="24"/>
                <w:szCs w:val="24"/>
                <w:highlight w:val="none"/>
                <w:lang w:bidi="zh-CN"/>
              </w:rPr>
              <w:t>短信验证码</w:t>
            </w:r>
            <w:r>
              <w:rPr>
                <w:rFonts w:hint="eastAsia" w:ascii="宋体" w:hAnsi="宋体" w:eastAsia="宋体" w:cs="宋体"/>
                <w:color w:val="auto"/>
                <w:sz w:val="24"/>
                <w:szCs w:val="24"/>
                <w:highlight w:val="none"/>
              </w:rPr>
              <w:t>或者使用CA登录政采云平台；进入“项目采购”应用，在获取采购文件菜单中选择项目，获取采购文件。</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的制作</w:t>
            </w:r>
            <w:r>
              <w:rPr>
                <w:rFonts w:hint="eastAsia" w:ascii="宋体" w:hAnsi="宋体" w:eastAsia="宋体" w:cs="宋体"/>
                <w:color w:val="auto"/>
                <w:sz w:val="24"/>
                <w:szCs w:val="24"/>
                <w:highlight w:val="none"/>
              </w:rPr>
              <w:t>：在“政采云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客户端”中完成“填写基本信息”、“导入</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的递交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在投标截止时间前将加密的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上传至政府采购云平台</w:t>
            </w:r>
            <w:r>
              <w:rPr>
                <w:rFonts w:hint="eastAsia" w:ascii="宋体" w:hAnsi="宋体" w:cs="宋体"/>
                <w:color w:val="auto"/>
                <w:sz w:val="24"/>
                <w:szCs w:val="24"/>
                <w:highlight w:val="none"/>
                <w:lang w:eastAsia="zh-CN"/>
              </w:rPr>
              <w:t>。</w:t>
            </w:r>
          </w:p>
          <w:p>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的解密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解密时间30分钟，开标前需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用CA证书登录政采云平台开标大厅签到，在30分钟解密时间内输入CA证书PIN码解密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。在30分钟解密时间内未进行解密的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将导致投标无效。（解密时间开始时政采云平台将以短信形式向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在政采云平台预留的手机号发送短信通知，请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及时关注。）</w:t>
            </w:r>
          </w:p>
          <w:p>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报价CA签字确认：</w:t>
            </w:r>
            <w:r>
              <w:rPr>
                <w:rFonts w:hint="eastAsia" w:ascii="宋体" w:hAnsi="宋体" w:eastAsia="宋体" w:cs="宋体"/>
                <w:color w:val="auto"/>
                <w:sz w:val="24"/>
                <w:szCs w:val="24"/>
                <w:highlight w:val="none"/>
              </w:rPr>
              <w:t>报价文件开启后将开启签字时段，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0分钟内用CA证书对报价进行签字确认。</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）具</w:t>
            </w:r>
            <w:r>
              <w:rPr>
                <w:rFonts w:hint="eastAsia" w:ascii="宋体" w:hAnsi="宋体" w:eastAsia="宋体" w:cs="宋体"/>
                <w:b/>
                <w:color w:val="auto"/>
                <w:sz w:val="24"/>
                <w:szCs w:val="24"/>
                <w:highlight w:val="none"/>
              </w:rPr>
              <w:t>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在进行上述操作时，如遇技术问题可登录政采云（https://</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"http://www.zcygov.cn/" \h</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），点击右侧咨询小采，获取采小蜜智能服务管家帮助，或拨打政采云服务热线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获取热线服务帮助。</w:t>
            </w:r>
          </w:p>
          <w:p>
            <w:pPr>
              <w:spacing w:line="360" w:lineRule="auto"/>
              <w:jc w:val="left"/>
              <w:rPr>
                <w:rFonts w:hint="eastAsia" w:ascii="宋体" w:hAnsi="宋体" w:eastAsia="宋体" w:cs="宋体"/>
                <w:color w:val="auto"/>
                <w:kern w:val="0"/>
                <w:sz w:val="24"/>
                <w:highlight w:val="none"/>
                <w:lang w:bidi="ar"/>
              </w:rPr>
            </w:pPr>
            <w:r>
              <w:rPr>
                <w:rFonts w:hint="eastAsia" w:ascii="宋体" w:hAnsi="宋体" w:eastAsia="宋体" w:cs="宋体"/>
                <w:b w:val="0"/>
                <w:bCs/>
                <w:color w:val="auto"/>
                <w:sz w:val="24"/>
                <w:szCs w:val="24"/>
                <w:highlight w:val="none"/>
              </w:rPr>
              <w:t>温馨提醒：</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351" w:type="dxa"/>
            <w:vAlign w:val="center"/>
          </w:tcPr>
          <w:p>
            <w:pPr>
              <w:spacing w:line="360" w:lineRule="auto"/>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成交供应商</w:t>
            </w:r>
            <w:r>
              <w:rPr>
                <w:rFonts w:hint="eastAsia" w:ascii="宋体" w:hAnsi="宋体" w:eastAsia="宋体" w:cs="宋体"/>
                <w:color w:val="auto"/>
                <w:kern w:val="0"/>
                <w:sz w:val="24"/>
                <w:highlight w:val="none"/>
                <w:lang w:bidi="ar"/>
              </w:rPr>
              <w:t>的纸质</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装订要求</w:t>
            </w:r>
          </w:p>
        </w:tc>
        <w:tc>
          <w:tcPr>
            <w:tcW w:w="6635" w:type="dxa"/>
            <w:vAlign w:val="center"/>
          </w:tcPr>
          <w:p>
            <w:pPr>
              <w:spacing w:line="360" w:lineRule="auto"/>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成交供应商</w:t>
            </w:r>
            <w:r>
              <w:rPr>
                <w:rFonts w:hint="eastAsia" w:ascii="宋体" w:hAnsi="宋体" w:eastAsia="宋体" w:cs="宋体"/>
                <w:color w:val="auto"/>
                <w:kern w:val="0"/>
                <w:sz w:val="24"/>
                <w:highlight w:val="none"/>
                <w:lang w:val="zh-CN" w:bidi="ar"/>
              </w:rPr>
              <w:t>需另行提供</w:t>
            </w:r>
            <w:r>
              <w:rPr>
                <w:rFonts w:hint="eastAsia" w:ascii="宋体" w:hAnsi="宋体" w:cs="宋体"/>
                <w:color w:val="auto"/>
                <w:kern w:val="0"/>
                <w:sz w:val="24"/>
                <w:highlight w:val="none"/>
                <w:lang w:val="en-US" w:eastAsia="zh-CN" w:bidi="ar"/>
              </w:rPr>
              <w:t>三</w:t>
            </w:r>
            <w:r>
              <w:rPr>
                <w:rFonts w:hint="eastAsia" w:ascii="宋体" w:hAnsi="宋体" w:eastAsia="宋体" w:cs="宋体"/>
                <w:color w:val="auto"/>
                <w:kern w:val="0"/>
                <w:sz w:val="24"/>
                <w:highlight w:val="none"/>
                <w:lang w:val="zh-CN" w:bidi="ar"/>
              </w:rPr>
              <w:t>套纸质</w:t>
            </w:r>
            <w:r>
              <w:rPr>
                <w:rFonts w:hint="eastAsia" w:ascii="宋体" w:hAnsi="宋体" w:cs="宋体"/>
                <w:color w:val="auto"/>
                <w:kern w:val="0"/>
                <w:sz w:val="24"/>
                <w:highlight w:val="none"/>
                <w:lang w:val="en-US" w:eastAsia="zh-CN" w:bidi="ar"/>
              </w:rPr>
              <w:t>响应</w:t>
            </w:r>
            <w:r>
              <w:rPr>
                <w:rFonts w:hint="eastAsia" w:ascii="宋体" w:hAnsi="宋体" w:eastAsia="宋体" w:cs="宋体"/>
                <w:color w:val="auto"/>
                <w:kern w:val="0"/>
                <w:sz w:val="24"/>
                <w:highlight w:val="none"/>
                <w:lang w:val="zh-CN" w:bidi="ar"/>
              </w:rPr>
              <w:t>文件</w:t>
            </w:r>
            <w:r>
              <w:rPr>
                <w:rFonts w:hint="eastAsia" w:ascii="宋体" w:hAnsi="宋体" w:cs="宋体"/>
                <w:color w:val="auto"/>
                <w:kern w:val="0"/>
                <w:sz w:val="24"/>
                <w:highlight w:val="none"/>
                <w:lang w:val="zh-CN" w:bidi="ar"/>
              </w:rPr>
              <w:t>（</w:t>
            </w:r>
            <w:r>
              <w:rPr>
                <w:rFonts w:hint="eastAsia" w:ascii="宋体" w:hAnsi="宋体" w:cs="宋体"/>
                <w:color w:val="auto"/>
                <w:kern w:val="0"/>
                <w:sz w:val="24"/>
                <w:highlight w:val="none"/>
                <w:lang w:val="en-US" w:eastAsia="zh-CN" w:bidi="ar"/>
              </w:rPr>
              <w:t>一正两副</w:t>
            </w:r>
            <w:r>
              <w:rPr>
                <w:rFonts w:hint="eastAsia" w:ascii="宋体" w:hAnsi="宋体" w:cs="宋体"/>
                <w:color w:val="auto"/>
                <w:kern w:val="0"/>
                <w:sz w:val="24"/>
                <w:highlight w:val="none"/>
                <w:lang w:val="zh-CN" w:bidi="ar"/>
              </w:rPr>
              <w:t>）</w:t>
            </w:r>
            <w:r>
              <w:rPr>
                <w:rFonts w:hint="eastAsia" w:ascii="宋体" w:hAnsi="宋体" w:eastAsia="宋体" w:cs="宋体"/>
                <w:color w:val="auto"/>
                <w:kern w:val="0"/>
                <w:sz w:val="24"/>
                <w:highlight w:val="none"/>
                <w:lang w:val="zh-CN" w:bidi="ar"/>
              </w:rPr>
              <w:t>交至</w:t>
            </w:r>
            <w:r>
              <w:rPr>
                <w:rFonts w:hint="eastAsia" w:ascii="宋体" w:hAnsi="宋体" w:cs="宋体"/>
                <w:color w:val="auto"/>
                <w:kern w:val="0"/>
                <w:sz w:val="24"/>
                <w:highlight w:val="none"/>
                <w:lang w:val="zh-CN" w:bidi="ar"/>
              </w:rPr>
              <w:t>采购代理机构</w:t>
            </w:r>
            <w:r>
              <w:rPr>
                <w:rFonts w:hint="eastAsia" w:ascii="宋体" w:hAnsi="宋体" w:eastAsia="宋体" w:cs="宋体"/>
                <w:color w:val="auto"/>
                <w:kern w:val="0"/>
                <w:sz w:val="24"/>
                <w:highlight w:val="none"/>
                <w:lang w:val="zh-CN" w:bidi="ar"/>
              </w:rPr>
              <w:t>存档。</w:t>
            </w:r>
            <w:r>
              <w:rPr>
                <w:rFonts w:hint="eastAsia" w:ascii="宋体" w:hAnsi="宋体" w:cs="宋体"/>
                <w:color w:val="auto"/>
                <w:kern w:val="0"/>
                <w:sz w:val="24"/>
                <w:highlight w:val="none"/>
                <w:lang w:val="zh-CN" w:bidi="ar"/>
              </w:rPr>
              <w:t>供应商</w:t>
            </w:r>
            <w:r>
              <w:rPr>
                <w:rFonts w:hint="eastAsia" w:ascii="宋体" w:hAnsi="宋体" w:eastAsia="宋体" w:cs="宋体"/>
                <w:color w:val="auto"/>
                <w:kern w:val="0"/>
                <w:sz w:val="24"/>
                <w:highlight w:val="none"/>
                <w:lang w:val="zh-CN" w:bidi="ar"/>
              </w:rPr>
              <w:t>提交的纸质</w:t>
            </w:r>
            <w:r>
              <w:rPr>
                <w:rFonts w:hint="eastAsia" w:ascii="宋体" w:hAnsi="宋体" w:cs="宋体"/>
                <w:color w:val="auto"/>
                <w:kern w:val="0"/>
                <w:sz w:val="24"/>
                <w:highlight w:val="none"/>
                <w:lang w:val="zh-CN" w:bidi="ar"/>
              </w:rPr>
              <w:t>响应文件</w:t>
            </w:r>
            <w:r>
              <w:rPr>
                <w:rFonts w:hint="eastAsia" w:ascii="宋体" w:hAnsi="宋体" w:eastAsia="宋体" w:cs="宋体"/>
                <w:color w:val="auto"/>
                <w:kern w:val="0"/>
                <w:sz w:val="24"/>
                <w:highlight w:val="none"/>
                <w:lang w:val="zh-CN" w:bidi="ar"/>
              </w:rPr>
              <w:t>必须与电子招</w:t>
            </w:r>
            <w:r>
              <w:rPr>
                <w:rFonts w:hint="eastAsia" w:ascii="宋体" w:hAnsi="宋体" w:cs="宋体"/>
                <w:color w:val="auto"/>
                <w:kern w:val="0"/>
                <w:sz w:val="24"/>
                <w:highlight w:val="none"/>
                <w:lang w:val="zh-CN" w:bidi="ar"/>
              </w:rPr>
              <w:t>响应文件</w:t>
            </w:r>
            <w:r>
              <w:rPr>
                <w:rFonts w:hint="eastAsia" w:ascii="宋体" w:hAnsi="宋体" w:eastAsia="宋体" w:cs="宋体"/>
                <w:color w:val="auto"/>
                <w:kern w:val="0"/>
                <w:sz w:val="24"/>
                <w:highlight w:val="none"/>
                <w:lang w:val="zh-CN" w:bidi="ar"/>
              </w:rPr>
              <w:t>一致。装订标准：采用死页胶装方式装订，装订应牢固、不易拆散和换页，不得采用活页装订。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zh-CN" w:bidi="ar"/>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kern w:val="0"/>
                <w:sz w:val="24"/>
                <w:highlight w:val="none"/>
                <w:lang w:val="zh-CN" w:bidi="ar"/>
              </w:rPr>
              <w:t>供应商</w:t>
            </w:r>
            <w:r>
              <w:rPr>
                <w:rFonts w:hint="eastAsia" w:ascii="宋体" w:hAnsi="宋体" w:eastAsia="宋体" w:cs="宋体"/>
                <w:color w:val="auto"/>
                <w:sz w:val="24"/>
                <w:szCs w:val="24"/>
                <w:highlight w:val="none"/>
              </w:rPr>
              <w:t>的报价，有可能影响</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质量或者不能诚信履约的，应当要求其在评标现场合理的时间内提供</w:t>
            </w:r>
            <w:r>
              <w:rPr>
                <w:rFonts w:hint="eastAsia" w:ascii="宋体" w:hAnsi="宋体" w:cs="宋体"/>
                <w:color w:val="auto"/>
                <w:sz w:val="24"/>
                <w:szCs w:val="24"/>
                <w:highlight w:val="none"/>
                <w:lang w:val="en-US" w:eastAsia="zh-CN"/>
              </w:rPr>
              <w:t>报价合理性</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w:t>
            </w:r>
            <w:r>
              <w:rPr>
                <w:rFonts w:hint="eastAsia" w:ascii="宋体" w:hAnsi="宋体" w:cs="宋体"/>
                <w:color w:val="auto"/>
                <w:kern w:val="0"/>
                <w:sz w:val="24"/>
                <w:highlight w:val="none"/>
                <w:lang w:val="zh-CN" w:bidi="ar"/>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将其作为无效投标处理</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组织</w:t>
            </w:r>
          </w:p>
          <w:p>
            <w:pPr>
              <w:spacing w:line="360" w:lineRule="auto"/>
              <w:rPr>
                <w:rFonts w:hint="eastAsia"/>
                <w:color w:val="auto"/>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自行踏勘，无论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对现场考察与否，都将被视为熟悉履行合同有关的一切情况，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现场踏勘发生的费用自理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磋商答疑会</w:t>
            </w:r>
          </w:p>
        </w:tc>
        <w:tc>
          <w:tcPr>
            <w:tcW w:w="6635" w:type="dxa"/>
            <w:vAlign w:val="center"/>
          </w:tcPr>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不召开/</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近年财务状况年份要求</w:t>
            </w:r>
          </w:p>
        </w:tc>
        <w:tc>
          <w:tcPr>
            <w:tcW w:w="6635" w:type="dxa"/>
            <w:vAlign w:val="center"/>
          </w:tcPr>
          <w:p>
            <w:pPr>
              <w:pStyle w:val="26"/>
              <w:spacing w:line="36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Hans"/>
              </w:rPr>
              <w:t>近1年度（</w:t>
            </w:r>
            <w:r>
              <w:rPr>
                <w:rFonts w:hint="eastAsia" w:ascii="宋体" w:hAnsi="宋体" w:eastAsia="宋体" w:cs="宋体"/>
                <w:color w:val="auto"/>
                <w:sz w:val="24"/>
                <w:szCs w:val="24"/>
                <w:highlight w:val="none"/>
                <w:lang w:eastAsia="zh-CN"/>
              </w:rPr>
              <w:t>2023年度</w:t>
            </w:r>
            <w:r>
              <w:rPr>
                <w:rFonts w:hint="eastAsia" w:ascii="宋体" w:hAnsi="宋体" w:eastAsia="宋体" w:cs="宋体"/>
                <w:color w:val="auto"/>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从提交响应文件截止之日起</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（1）磋商小组构成：</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w:t>
            </w:r>
          </w:p>
          <w:p>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（2）磋商小组确定方式：</w:t>
            </w:r>
            <w:r>
              <w:rPr>
                <w:rFonts w:hint="eastAsia" w:ascii="宋体" w:hAnsi="宋体" w:eastAsia="宋体" w:cs="宋体"/>
                <w:bCs/>
                <w:color w:val="auto"/>
                <w:sz w:val="24"/>
                <w:highlight w:val="none"/>
              </w:rPr>
              <w:t>经济、技术专家不少于磋商小组组成人员的三分之二，抽取专家</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人，按相关规定从专家库中随机抽取</w:t>
            </w:r>
            <w:r>
              <w:rPr>
                <w:rFonts w:hint="eastAsia" w:ascii="宋体" w:hAnsi="宋体" w:eastAsia="宋体" w:cs="宋体"/>
                <w:bCs/>
                <w:color w:val="auto"/>
                <w:sz w:val="24"/>
                <w:highlight w:val="none"/>
                <w:lang w:eastAsia="zh-CN"/>
              </w:rPr>
              <w:t>。</w:t>
            </w:r>
          </w:p>
          <w:p>
            <w:pPr>
              <w:pStyle w:val="97"/>
              <w:spacing w:line="360" w:lineRule="auto"/>
              <w:ind w:left="0" w:leftChars="0" w:firstLine="0" w:firstLineChars="0"/>
              <w:rPr>
                <w:rFonts w:hint="eastAsia"/>
                <w:color w:val="auto"/>
                <w:highlight w:val="none"/>
                <w:lang w:eastAsia="zh-CN"/>
              </w:rPr>
            </w:pPr>
            <w:r>
              <w:rPr>
                <w:rFonts w:hint="eastAsia" w:ascii="宋体" w:hAnsi="宋体" w:eastAsia="宋体" w:cs="宋体"/>
                <w:color w:val="auto"/>
                <w:kern w:val="2"/>
                <w:sz w:val="24"/>
                <w:szCs w:val="24"/>
                <w:highlight w:val="none"/>
                <w:lang w:val="en-US" w:eastAsia="zh-CN" w:bidi="ar-SA"/>
              </w:rPr>
              <w:t>评标专家确定方式：在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专家库中随机抽取</w:t>
            </w: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w:t>
            </w:r>
          </w:p>
        </w:tc>
        <w:tc>
          <w:tcPr>
            <w:tcW w:w="663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是否授权磋商小组确定成交人</w:t>
            </w:r>
          </w:p>
        </w:tc>
        <w:tc>
          <w:tcPr>
            <w:tcW w:w="6635"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sym w:font="Wingdings" w:char="00FE"/>
            </w:r>
            <w:r>
              <w:rPr>
                <w:rFonts w:hint="eastAsia" w:ascii="宋体" w:hAnsi="宋体" w:cs="宋体"/>
                <w:color w:val="auto"/>
                <w:sz w:val="24"/>
                <w:highlight w:val="none"/>
                <w:lang w:val="en-US" w:eastAsia="zh-CN"/>
              </w:rPr>
              <w:t>是，由</w:t>
            </w:r>
            <w:r>
              <w:rPr>
                <w:rFonts w:hint="eastAsia" w:ascii="宋体" w:hAnsi="宋体" w:eastAsia="宋体" w:cs="宋体"/>
                <w:color w:val="auto"/>
                <w:sz w:val="24"/>
                <w:highlight w:val="none"/>
              </w:rPr>
              <w:t>磋商小组</w:t>
            </w:r>
            <w:r>
              <w:rPr>
                <w:rFonts w:hint="eastAsia" w:ascii="宋体" w:hAnsi="宋体" w:cs="宋体"/>
                <w:color w:val="auto"/>
                <w:sz w:val="24"/>
                <w:highlight w:val="none"/>
                <w:lang w:val="en-US" w:eastAsia="zh-CN"/>
              </w:rPr>
              <w:t>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351"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履约保证金</w:t>
            </w:r>
          </w:p>
        </w:tc>
        <w:tc>
          <w:tcPr>
            <w:tcW w:w="6635"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代理服务费</w:t>
            </w:r>
          </w:p>
        </w:tc>
        <w:tc>
          <w:tcPr>
            <w:tcW w:w="6635" w:type="dxa"/>
            <w:vAlign w:val="center"/>
          </w:tcPr>
          <w:p>
            <w:pPr>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代理服务费由成交人支付。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135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6635" w:type="dxa"/>
            <w:vAlign w:val="center"/>
          </w:tcPr>
          <w:p>
            <w:pPr>
              <w:pStyle w:val="3"/>
              <w:snapToGrid/>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工程量清单及控制价成果文件递交后支付合同价款的50%，剩余50%待工程结算审查完成后支付。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351" w:type="dxa"/>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635" w:type="dxa"/>
            <w:vAlign w:val="center"/>
          </w:tcPr>
          <w:p>
            <w:pPr>
              <w:widowControl/>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本次招标如有变更、澄清或其他通知将在发布招标公告的网站（新疆政府采购网）上公布。</w:t>
            </w:r>
          </w:p>
          <w:p>
            <w:pPr>
              <w:widowControl/>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重要说明：①本项目采用全流程不见面电子开评标，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需要使用CA加密设备，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可通过新疆数字证书认证中心官网（https://www.xjca.com.cn/）或下载“新疆政务通”APP自行进行申领。</w:t>
            </w:r>
          </w:p>
          <w:p>
            <w:pPr>
              <w:widowControl/>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②本项目实行网上投标，采用加密电子</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须使用CA加密设备通过政采云电子投标客户端制作</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参与投标，自行承担投标一切费用。</w:t>
            </w:r>
          </w:p>
          <w:p>
            <w:pPr>
              <w:widowControl/>
              <w:spacing w:line="36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使用相同IP地址的，一经发现，相关部门将进一步核实，查实后按串通投标处理。</w:t>
            </w:r>
          </w:p>
        </w:tc>
      </w:tr>
    </w:tbl>
    <w:p>
      <w:pPr>
        <w:pStyle w:val="5"/>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rPr>
        <w:t>二、总  则</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49" w:name="_Toc183682342"/>
      <w:bookmarkStart w:id="50" w:name="_Toc183582205"/>
      <w:bookmarkStart w:id="51" w:name="_Toc217446034"/>
      <w:r>
        <w:rPr>
          <w:rFonts w:hint="eastAsia" w:ascii="宋体" w:hAnsi="宋体" w:eastAsia="宋体" w:cs="宋体"/>
          <w:color w:val="auto"/>
          <w:sz w:val="24"/>
          <w:szCs w:val="24"/>
          <w:highlight w:val="none"/>
        </w:rPr>
        <w:t>1.</w:t>
      </w:r>
      <w:bookmarkEnd w:id="49"/>
      <w:bookmarkEnd w:id="50"/>
      <w:r>
        <w:rPr>
          <w:rFonts w:hint="eastAsia" w:ascii="宋体" w:hAnsi="宋体" w:eastAsia="宋体" w:cs="宋体"/>
          <w:color w:val="auto"/>
          <w:sz w:val="24"/>
          <w:szCs w:val="24"/>
          <w:highlight w:val="none"/>
        </w:rPr>
        <w:t xml:space="preserve"> 适用范围</w:t>
      </w:r>
      <w:bookmarkEnd w:id="51"/>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本磋商文件仅适用于本次采购项目。</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52" w:name="_Toc183582206"/>
      <w:bookmarkStart w:id="53" w:name="_Toc183682343"/>
      <w:bookmarkStart w:id="54" w:name="_Toc217446035"/>
      <w:r>
        <w:rPr>
          <w:rFonts w:hint="eastAsia" w:ascii="宋体" w:hAnsi="宋体" w:eastAsia="宋体" w:cs="宋体"/>
          <w:color w:val="auto"/>
          <w:sz w:val="24"/>
          <w:szCs w:val="24"/>
          <w:highlight w:val="none"/>
        </w:rPr>
        <w:t xml:space="preserve">2. </w:t>
      </w:r>
      <w:bookmarkEnd w:id="52"/>
      <w:bookmarkEnd w:id="53"/>
      <w:r>
        <w:rPr>
          <w:rFonts w:hint="eastAsia" w:ascii="宋体" w:hAnsi="宋体" w:eastAsia="宋体" w:cs="宋体"/>
          <w:color w:val="auto"/>
          <w:sz w:val="24"/>
          <w:szCs w:val="24"/>
          <w:highlight w:val="none"/>
        </w:rPr>
        <w:t>有关定义</w:t>
      </w:r>
      <w:bookmarkEnd w:id="54"/>
    </w:p>
    <w:p>
      <w:pPr>
        <w:tabs>
          <w:tab w:val="left" w:pos="714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“采购人”系指依法进行采购的国家机关、事业单位、团体组织。本项目采购人是</w:t>
      </w:r>
      <w:r>
        <w:rPr>
          <w:rFonts w:hint="eastAsia" w:ascii="宋体" w:hAnsi="宋体" w:cs="宋体"/>
          <w:color w:val="auto"/>
          <w:sz w:val="24"/>
          <w:highlight w:val="none"/>
          <w:u w:val="single"/>
          <w:lang w:val="en-US" w:eastAsia="zh-CN"/>
        </w:rPr>
        <w:t>新疆维吾尔自治区党员教育中心（自治区党员干部远程教育工作办公室）、新疆维吾尔自治区政府投资建设项目代建中心</w:t>
      </w:r>
      <w:r>
        <w:rPr>
          <w:rFonts w:hint="eastAsia" w:ascii="宋体" w:hAnsi="宋体" w:eastAsia="宋体" w:cs="宋体"/>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 系指根据采购人的委托依法办理采购事宜的采购机构。本次采购的采购代理机构是</w:t>
      </w:r>
      <w:r>
        <w:rPr>
          <w:rFonts w:hint="eastAsia" w:ascii="宋体" w:hAnsi="宋体" w:eastAsia="宋体" w:cs="宋体"/>
          <w:color w:val="auto"/>
          <w:sz w:val="24"/>
          <w:highlight w:val="none"/>
          <w:u w:val="single"/>
        </w:rPr>
        <w:t xml:space="preserve">新疆拓源工程管理咨询有限公司 </w:t>
      </w:r>
      <w:r>
        <w:rPr>
          <w:rFonts w:hint="eastAsia" w:ascii="宋体" w:hAnsi="宋体" w:eastAsia="宋体" w:cs="宋体"/>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“采购单位”系指“采购人”和“采购代理机构”的统称。</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“供应商”系指购买了磋商文件拟参加磋商和向采购人提供服务的供应商。</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55" w:name="_Toc183682344"/>
      <w:bookmarkStart w:id="56" w:name="_Toc217446036"/>
      <w:bookmarkStart w:id="57" w:name="_Toc217390843"/>
      <w:bookmarkStart w:id="58" w:name="_Toc183582207"/>
      <w:r>
        <w:rPr>
          <w:rFonts w:hint="eastAsia" w:ascii="宋体" w:hAnsi="宋体" w:eastAsia="宋体" w:cs="宋体"/>
          <w:color w:val="auto"/>
          <w:sz w:val="24"/>
          <w:szCs w:val="24"/>
          <w:highlight w:val="none"/>
        </w:rPr>
        <w:t>3. 合格的</w:t>
      </w:r>
      <w:bookmarkEnd w:id="55"/>
      <w:bookmarkEnd w:id="56"/>
      <w:bookmarkEnd w:id="57"/>
      <w:bookmarkEnd w:id="58"/>
      <w:r>
        <w:rPr>
          <w:rFonts w:hint="eastAsia" w:ascii="宋体" w:hAnsi="宋体" w:eastAsia="宋体" w:cs="宋体"/>
          <w:color w:val="auto"/>
          <w:sz w:val="24"/>
          <w:szCs w:val="24"/>
          <w:highlight w:val="none"/>
        </w:rPr>
        <w:t>供应商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合格的供应商应具备以下条件：</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（1）本磋商文件“竞争性磋商公告”第四条规定的条件；</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（2）遵守国家有关的法律、法规、规章和其他政策制度；</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（3）向采购代理机构购买了磋商文件并登记。</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59" w:name="_Toc183682345"/>
      <w:bookmarkStart w:id="60" w:name="_Toc183582208"/>
      <w:bookmarkStart w:id="61" w:name="_Toc217446037"/>
      <w:r>
        <w:rPr>
          <w:rFonts w:hint="eastAsia" w:ascii="宋体" w:hAnsi="宋体" w:eastAsia="宋体" w:cs="宋体"/>
          <w:color w:val="auto"/>
          <w:sz w:val="24"/>
          <w:szCs w:val="24"/>
          <w:highlight w:val="none"/>
        </w:rPr>
        <w:t>4. 磋商费用</w:t>
      </w:r>
      <w:bookmarkEnd w:id="59"/>
      <w:bookmarkEnd w:id="60"/>
      <w:bookmarkEnd w:id="61"/>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供应商参加磋商的有关费用由供应商自行承担。</w:t>
      </w:r>
    </w:p>
    <w:p>
      <w:pPr>
        <w:pStyle w:val="5"/>
        <w:spacing w:before="0" w:after="0" w:line="360" w:lineRule="auto"/>
        <w:jc w:val="center"/>
        <w:rPr>
          <w:rFonts w:hint="eastAsia" w:ascii="宋体" w:hAnsi="宋体" w:eastAsia="宋体" w:cs="宋体"/>
          <w:bCs w:val="0"/>
          <w:color w:val="auto"/>
          <w:sz w:val="24"/>
          <w:szCs w:val="24"/>
          <w:highlight w:val="none"/>
        </w:rPr>
      </w:pPr>
      <w:bookmarkStart w:id="62" w:name="_Toc217446038"/>
      <w:bookmarkStart w:id="63" w:name="_Toc183582209"/>
      <w:bookmarkStart w:id="64" w:name="_Toc183682346"/>
      <w:bookmarkStart w:id="65" w:name="_Toc89075875"/>
      <w:bookmarkStart w:id="66" w:name="_Toc77400779"/>
      <w:r>
        <w:rPr>
          <w:rFonts w:hint="eastAsia" w:ascii="宋体" w:hAnsi="宋体" w:eastAsia="宋体" w:cs="宋体"/>
          <w:bCs w:val="0"/>
          <w:color w:val="auto"/>
          <w:sz w:val="24"/>
          <w:szCs w:val="24"/>
          <w:highlight w:val="none"/>
        </w:rPr>
        <w:t>三、</w:t>
      </w:r>
      <w:bookmarkEnd w:id="62"/>
      <w:bookmarkEnd w:id="63"/>
      <w:bookmarkEnd w:id="64"/>
      <w:bookmarkEnd w:id="65"/>
      <w:bookmarkEnd w:id="66"/>
      <w:r>
        <w:rPr>
          <w:rFonts w:hint="eastAsia" w:ascii="宋体" w:hAnsi="宋体" w:eastAsia="宋体" w:cs="宋体"/>
          <w:bCs w:val="0"/>
          <w:color w:val="auto"/>
          <w:sz w:val="24"/>
          <w:szCs w:val="24"/>
          <w:highlight w:val="none"/>
        </w:rPr>
        <w:t>磋商文件</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67" w:name="_Toc183582210"/>
      <w:bookmarkStart w:id="68" w:name="_Toc183682347"/>
      <w:bookmarkStart w:id="69" w:name="_Toc217446039"/>
      <w:r>
        <w:rPr>
          <w:rFonts w:hint="eastAsia" w:ascii="宋体" w:hAnsi="宋体" w:eastAsia="宋体" w:cs="宋体"/>
          <w:color w:val="auto"/>
          <w:sz w:val="24"/>
          <w:szCs w:val="24"/>
          <w:highlight w:val="none"/>
        </w:rPr>
        <w:t>5．磋商文件的构成</w:t>
      </w:r>
      <w:bookmarkEnd w:id="67"/>
      <w:bookmarkEnd w:id="68"/>
      <w:bookmarkEnd w:id="69"/>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 磋商文件是供应商准备响应文件和参加磋商的依据，同时也是评审的重要依据，具有准法律文件性质。磋商文件用以阐明采购项目所需的资质、技术、服务及报价等要求、采购程序、有关规定和注意事项以及合同草案条款等。本磋商文件包括以下内容：</w:t>
      </w:r>
    </w:p>
    <w:p>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r>
        <w:rPr>
          <w:rFonts w:hint="eastAsia" w:ascii="宋体" w:hAnsi="宋体" w:eastAsia="宋体" w:cs="宋体"/>
          <w:color w:val="auto"/>
          <w:sz w:val="24"/>
          <w:highlight w:val="none"/>
        </w:rPr>
        <w:tab/>
      </w:r>
    </w:p>
    <w:p>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（2）供应商须知</w:t>
      </w:r>
      <w:r>
        <w:rPr>
          <w:rFonts w:hint="eastAsia" w:ascii="宋体" w:hAnsi="宋体" w:eastAsia="宋体" w:cs="宋体"/>
          <w:color w:val="auto"/>
          <w:sz w:val="24"/>
          <w:highlight w:val="none"/>
        </w:rPr>
        <w:tab/>
      </w:r>
    </w:p>
    <w:p>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（3）响应文件格式</w:t>
      </w:r>
      <w:r>
        <w:rPr>
          <w:rFonts w:hint="eastAsia" w:ascii="宋体" w:hAnsi="宋体" w:eastAsia="宋体" w:cs="宋体"/>
          <w:color w:val="auto"/>
          <w:sz w:val="24"/>
          <w:highlight w:val="none"/>
        </w:rPr>
        <w:tab/>
      </w:r>
    </w:p>
    <w:p>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（4）项目服务需求</w:t>
      </w:r>
      <w:r>
        <w:rPr>
          <w:rFonts w:hint="eastAsia" w:ascii="宋体" w:hAnsi="宋体" w:eastAsia="宋体" w:cs="宋体"/>
          <w:color w:val="auto"/>
          <w:sz w:val="24"/>
          <w:highlight w:val="none"/>
        </w:rPr>
        <w:tab/>
      </w:r>
    </w:p>
    <w:p>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（5）评审办法</w:t>
      </w:r>
      <w:r>
        <w:rPr>
          <w:rFonts w:hint="eastAsia" w:ascii="宋体" w:hAnsi="宋体" w:eastAsia="宋体" w:cs="宋体"/>
          <w:color w:val="auto"/>
          <w:sz w:val="24"/>
          <w:highlight w:val="none"/>
        </w:rPr>
        <w:tab/>
      </w:r>
    </w:p>
    <w:p>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（6）合同草案条款</w:t>
      </w:r>
      <w:r>
        <w:rPr>
          <w:rFonts w:hint="eastAsia" w:ascii="宋体" w:hAnsi="宋体" w:eastAsia="宋体" w:cs="宋体"/>
          <w:color w:val="auto"/>
          <w:sz w:val="24"/>
          <w:highlight w:val="none"/>
        </w:rPr>
        <w:tab/>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 供应商应认真阅读和充分理解磋商文件中所有的事项、格式条款和规范要求。供应商没有对磋商文件全面做出实质性响应是供应商的风险。没有按照磋商文件要求作出实质性响应的响应文件，</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70" w:name="_Toc183582211"/>
      <w:bookmarkStart w:id="71" w:name="_Toc183682348"/>
      <w:bookmarkStart w:id="72" w:name="_Toc217446040"/>
      <w:r>
        <w:rPr>
          <w:rFonts w:hint="eastAsia" w:ascii="宋体" w:hAnsi="宋体" w:eastAsia="宋体" w:cs="宋体"/>
          <w:color w:val="auto"/>
          <w:sz w:val="24"/>
          <w:szCs w:val="24"/>
          <w:highlight w:val="none"/>
        </w:rPr>
        <w:t>6. 磋商文件的澄清</w:t>
      </w:r>
      <w:bookmarkEnd w:id="70"/>
      <w:bookmarkEnd w:id="71"/>
      <w:r>
        <w:rPr>
          <w:rFonts w:hint="eastAsia" w:ascii="宋体" w:hAnsi="宋体" w:eastAsia="宋体" w:cs="宋体"/>
          <w:color w:val="auto"/>
          <w:sz w:val="24"/>
          <w:szCs w:val="24"/>
          <w:highlight w:val="none"/>
        </w:rPr>
        <w:t>和修改</w:t>
      </w:r>
      <w:bookmarkEnd w:id="7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73" w:name="_Toc217446041"/>
      <w:bookmarkStart w:id="74" w:name="_Toc208848971"/>
      <w:r>
        <w:rPr>
          <w:rFonts w:hint="eastAsia" w:ascii="宋体" w:hAnsi="宋体" w:eastAsia="宋体" w:cs="宋体"/>
          <w:color w:val="auto"/>
          <w:sz w:val="24"/>
          <w:szCs w:val="24"/>
          <w:highlight w:val="none"/>
        </w:rPr>
        <w:t>7. 答疑会和现场考察</w:t>
      </w:r>
      <w:bookmarkEnd w:id="73"/>
      <w:bookmarkEnd w:id="74"/>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本项目不组织答疑会</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rPr>
        <w:t>现场考察。</w:t>
      </w:r>
    </w:p>
    <w:p>
      <w:pPr>
        <w:pStyle w:val="5"/>
        <w:spacing w:before="0" w:after="0" w:line="360" w:lineRule="auto"/>
        <w:jc w:val="center"/>
        <w:rPr>
          <w:rFonts w:hint="eastAsia" w:ascii="宋体" w:hAnsi="宋体" w:eastAsia="宋体" w:cs="宋体"/>
          <w:bCs w:val="0"/>
          <w:color w:val="auto"/>
          <w:sz w:val="24"/>
          <w:szCs w:val="24"/>
          <w:highlight w:val="none"/>
        </w:rPr>
      </w:pPr>
      <w:bookmarkStart w:id="75" w:name="_Toc183682351"/>
      <w:bookmarkStart w:id="76" w:name="_Toc183582214"/>
      <w:bookmarkStart w:id="77" w:name="_Toc89075876"/>
      <w:bookmarkStart w:id="78" w:name="_Toc77400780"/>
      <w:bookmarkStart w:id="79" w:name="_Toc217446042"/>
      <w:r>
        <w:rPr>
          <w:rFonts w:hint="eastAsia" w:ascii="宋体" w:hAnsi="宋体" w:eastAsia="宋体" w:cs="宋体"/>
          <w:bCs w:val="0"/>
          <w:color w:val="auto"/>
          <w:sz w:val="24"/>
          <w:szCs w:val="24"/>
          <w:highlight w:val="none"/>
        </w:rPr>
        <w:t>四、</w:t>
      </w:r>
      <w:bookmarkEnd w:id="75"/>
      <w:bookmarkEnd w:id="76"/>
      <w:bookmarkEnd w:id="77"/>
      <w:bookmarkEnd w:id="78"/>
      <w:bookmarkEnd w:id="79"/>
      <w:r>
        <w:rPr>
          <w:rFonts w:hint="eastAsia" w:ascii="宋体" w:hAnsi="宋体" w:eastAsia="宋体" w:cs="宋体"/>
          <w:bCs w:val="0"/>
          <w:color w:val="auto"/>
          <w:sz w:val="24"/>
          <w:szCs w:val="24"/>
          <w:highlight w:val="none"/>
        </w:rPr>
        <w:t>响应文件</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80" w:name="_Toc183582215"/>
      <w:bookmarkStart w:id="81" w:name="_Toc217446043"/>
      <w:bookmarkStart w:id="82" w:name="_Toc183682352"/>
      <w:r>
        <w:rPr>
          <w:rFonts w:hint="eastAsia" w:ascii="宋体" w:hAnsi="宋体" w:eastAsia="宋体" w:cs="宋体"/>
          <w:bCs w:val="0"/>
          <w:color w:val="auto"/>
          <w:sz w:val="24"/>
          <w:szCs w:val="24"/>
          <w:highlight w:val="none"/>
        </w:rPr>
        <w:t>8．响应文件的语言</w:t>
      </w:r>
      <w:bookmarkEnd w:id="80"/>
      <w:bookmarkEnd w:id="81"/>
      <w:bookmarkEnd w:id="8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响应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翻译的中文资料与外文资料如果出现差异和矛盾时，以中文为准。但不能故意错误翻译，否则，供应商的响应文件将作为</w:t>
      </w:r>
      <w:r>
        <w:rPr>
          <w:rFonts w:hint="eastAsia" w:ascii="宋体" w:hAnsi="宋体" w:eastAsia="宋体" w:cs="宋体"/>
          <w:b/>
          <w:bCs/>
          <w:color w:val="auto"/>
          <w:sz w:val="24"/>
          <w:highlight w:val="none"/>
        </w:rPr>
        <w:t>无效响应处理</w:t>
      </w:r>
      <w:r>
        <w:rPr>
          <w:rFonts w:hint="eastAsia" w:ascii="宋体" w:hAnsi="宋体" w:eastAsia="宋体" w:cs="宋体"/>
          <w:color w:val="auto"/>
          <w:sz w:val="24"/>
          <w:highlight w:val="none"/>
        </w:rPr>
        <w:t>。</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83" w:name="_Toc183582216"/>
      <w:bookmarkStart w:id="84" w:name="_Toc217446044"/>
      <w:bookmarkStart w:id="85" w:name="_Toc183682353"/>
      <w:r>
        <w:rPr>
          <w:rFonts w:hint="eastAsia" w:ascii="宋体" w:hAnsi="宋体" w:eastAsia="宋体" w:cs="宋体"/>
          <w:color w:val="auto"/>
          <w:sz w:val="24"/>
          <w:szCs w:val="24"/>
          <w:highlight w:val="none"/>
        </w:rPr>
        <w:t>9．计量单位</w:t>
      </w:r>
      <w:bookmarkEnd w:id="83"/>
      <w:bookmarkEnd w:id="84"/>
      <w:bookmarkEnd w:id="8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除磋商文件中另有规定外，，本采购项下的磋商均采用国家法定的计量单位。</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86" w:name="_Toc217446045"/>
      <w:r>
        <w:rPr>
          <w:rFonts w:hint="eastAsia" w:ascii="宋体" w:hAnsi="宋体" w:eastAsia="宋体" w:cs="宋体"/>
          <w:color w:val="auto"/>
          <w:sz w:val="24"/>
          <w:szCs w:val="24"/>
          <w:highlight w:val="none"/>
        </w:rPr>
        <w:t>10. 磋商货币</w:t>
      </w:r>
      <w:bookmarkEnd w:id="86"/>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本次采购项目的磋商均以人民币报价。</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87" w:name="_Toc217446046"/>
      <w:r>
        <w:rPr>
          <w:rFonts w:hint="eastAsia" w:ascii="宋体" w:hAnsi="宋体" w:eastAsia="宋体" w:cs="宋体"/>
          <w:color w:val="auto"/>
          <w:sz w:val="24"/>
          <w:szCs w:val="24"/>
          <w:highlight w:val="none"/>
        </w:rPr>
        <w:t>11. 联合体</w:t>
      </w:r>
      <w:bookmarkEnd w:id="87"/>
      <w:r>
        <w:rPr>
          <w:rFonts w:hint="eastAsia" w:ascii="宋体" w:hAnsi="宋体" w:eastAsia="宋体" w:cs="宋体"/>
          <w:color w:val="auto"/>
          <w:sz w:val="24"/>
          <w:szCs w:val="24"/>
          <w:highlight w:val="none"/>
        </w:rPr>
        <w:t>磋商</w:t>
      </w:r>
    </w:p>
    <w:p>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条。</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88" w:name="_Toc217446047"/>
      <w:r>
        <w:rPr>
          <w:rFonts w:hint="eastAsia" w:ascii="宋体" w:hAnsi="宋体" w:eastAsia="宋体" w:cs="宋体"/>
          <w:bCs w:val="0"/>
          <w:color w:val="auto"/>
          <w:sz w:val="24"/>
          <w:szCs w:val="24"/>
          <w:highlight w:val="none"/>
        </w:rPr>
        <w:t>12. 知识产权</w:t>
      </w:r>
      <w:bookmarkEnd w:id="88"/>
    </w:p>
    <w:p>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采购人享有本项目实施过程中产生的知识成果及知识产权。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12.4 如采用供应商所不拥有的知识产权，则在报价中必须包括合法获取该知识产权的相关费用。 </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89" w:name="_Toc183682354"/>
      <w:bookmarkStart w:id="90" w:name="_Toc217446048"/>
      <w:bookmarkStart w:id="91" w:name="_Toc183582217"/>
      <w:r>
        <w:rPr>
          <w:rFonts w:hint="eastAsia" w:ascii="宋体" w:hAnsi="宋体" w:eastAsia="宋体" w:cs="宋体"/>
          <w:color w:val="auto"/>
          <w:sz w:val="24"/>
          <w:szCs w:val="24"/>
          <w:highlight w:val="none"/>
        </w:rPr>
        <w:t>13．响应文件的组成</w:t>
      </w:r>
      <w:bookmarkEnd w:id="89"/>
      <w:bookmarkEnd w:id="90"/>
      <w:bookmarkEnd w:id="9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磋商文件允许分包的，供应商拟在成交后将成交项目的非主体、非关键性工作交由他人完成的，应当在响应文件中载明。供应商编写的响应文件应包括下列部分：</w:t>
      </w:r>
    </w:p>
    <w:p>
      <w:pPr>
        <w:numPr>
          <w:ilvl w:val="0"/>
          <w:numId w:val="6"/>
        </w:numPr>
        <w:spacing w:line="360" w:lineRule="auto"/>
        <w:ind w:firstLine="480" w:firstLineChars="200"/>
        <w:jc w:val="left"/>
        <w:rPr>
          <w:rFonts w:hint="eastAsia" w:ascii="宋体" w:hAnsi="宋体" w:eastAsia="宋体" w:cs="宋体"/>
          <w:color w:val="auto"/>
          <w:sz w:val="24"/>
          <w:highlight w:val="none"/>
          <w:lang w:val="en-US" w:eastAsia="zh-CN"/>
        </w:rPr>
      </w:pPr>
      <w:bookmarkStart w:id="92" w:name="_Toc183582218"/>
      <w:bookmarkStart w:id="93" w:name="_Toc183682355"/>
      <w:bookmarkStart w:id="94" w:name="_Toc217446049"/>
      <w:r>
        <w:rPr>
          <w:rFonts w:hint="eastAsia" w:ascii="宋体" w:hAnsi="宋体" w:eastAsia="宋体" w:cs="宋体"/>
          <w:color w:val="auto"/>
          <w:sz w:val="24"/>
          <w:highlight w:val="none"/>
        </w:rPr>
        <w:t>响应函</w:t>
      </w:r>
      <w:r>
        <w:rPr>
          <w:rFonts w:hint="eastAsia" w:ascii="宋体" w:hAnsi="宋体" w:eastAsia="宋体" w:cs="宋体"/>
          <w:color w:val="auto"/>
          <w:sz w:val="24"/>
          <w:highlight w:val="none"/>
          <w:lang w:val="en-US" w:eastAsia="zh-CN"/>
        </w:rPr>
        <w:t xml:space="preserve">          </w:t>
      </w:r>
    </w:p>
    <w:p>
      <w:pPr>
        <w:numPr>
          <w:ilvl w:val="0"/>
          <w:numId w:val="6"/>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报价明细表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、身份证明书及授权委托书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（二）法定代表人授权委托书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供应商承诺函</w:t>
      </w:r>
    </w:p>
    <w:p>
      <w:pPr>
        <w:spacing w:line="360" w:lineRule="auto"/>
        <w:ind w:firstLine="480" w:firstLineChars="200"/>
        <w:jc w:val="left"/>
        <w:rPr>
          <w:rFonts w:hint="eastAsia" w:ascii="宋体" w:hAnsi="宋体" w:eastAsia="宋体" w:cs="宋体"/>
          <w:strike w:val="0"/>
          <w:dstrike w:val="0"/>
          <w:color w:val="auto"/>
          <w:sz w:val="24"/>
          <w:highlight w:val="none"/>
          <w:lang w:val="en-US" w:eastAsia="zh-CN"/>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、供应商基本情况表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、拟配备人员情况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、供应商近年类似业绩情况表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、商务</w:t>
      </w:r>
      <w:r>
        <w:rPr>
          <w:rFonts w:hint="eastAsia" w:ascii="宋体" w:hAnsi="宋体" w:cs="宋体"/>
          <w:color w:val="auto"/>
          <w:sz w:val="24"/>
          <w:highlight w:val="none"/>
          <w:lang w:eastAsia="zh-CN"/>
        </w:rPr>
        <w:t>、</w:t>
      </w:r>
      <w:r>
        <w:rPr>
          <w:rFonts w:hint="eastAsia" w:ascii="宋体" w:hAnsi="宋体" w:eastAsia="宋体" w:cs="宋体"/>
          <w:strike w:val="0"/>
          <w:dstrike w:val="0"/>
          <w:color w:val="auto"/>
          <w:sz w:val="24"/>
          <w:highlight w:val="none"/>
          <w:lang w:val="en-US" w:eastAsia="zh-CN"/>
        </w:rPr>
        <w:t>服务需求</w:t>
      </w:r>
      <w:r>
        <w:rPr>
          <w:rFonts w:hint="eastAsia" w:ascii="宋体" w:hAnsi="宋体" w:eastAsia="宋体" w:cs="宋体"/>
          <w:color w:val="auto"/>
          <w:sz w:val="24"/>
          <w:highlight w:val="none"/>
        </w:rPr>
        <w:t>偏离表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、服务方案</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政府采购政策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十一</w:t>
      </w:r>
      <w:r>
        <w:rPr>
          <w:rFonts w:hint="eastAsia" w:ascii="宋体" w:hAnsi="宋体" w:eastAsia="宋体" w:cs="宋体"/>
          <w:color w:val="auto"/>
          <w:sz w:val="24"/>
          <w:highlight w:val="none"/>
        </w:rPr>
        <w:t>、供应商认为需要提供的其他资料</w:t>
      </w:r>
    </w:p>
    <w:p>
      <w:pPr>
        <w:pStyle w:val="3"/>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（一）磋商保证金缴纳凭证</w:t>
      </w:r>
    </w:p>
    <w:p>
      <w:pPr>
        <w:pStyle w:val="2"/>
        <w:autoSpaceDE/>
        <w:autoSpaceDN/>
        <w:adjustRightInd/>
        <w:snapToGrid/>
        <w:spacing w:line="360"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color w:val="auto"/>
          <w:szCs w:val="24"/>
          <w:highlight w:val="none"/>
        </w:rPr>
        <w:t>（二）</w:t>
      </w:r>
      <w:r>
        <w:rPr>
          <w:rFonts w:hint="eastAsia" w:ascii="宋体" w:hAnsi="宋体" w:eastAsia="宋体" w:cs="宋体"/>
          <w:b w:val="0"/>
          <w:bCs w:val="0"/>
          <w:color w:val="auto"/>
          <w:sz w:val="24"/>
          <w:szCs w:val="24"/>
          <w:highlight w:val="none"/>
        </w:rPr>
        <w:t>其他</w:t>
      </w:r>
    </w:p>
    <w:p>
      <w:pPr>
        <w:pStyle w:val="6"/>
        <w:widowControl w:val="0"/>
        <w:tabs>
          <w:tab w:val="left" w:pos="3480"/>
        </w:tabs>
        <w:spacing w:before="0" w:after="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14．响应文件格式</w:t>
      </w:r>
      <w:bookmarkEnd w:id="92"/>
      <w:bookmarkEnd w:id="93"/>
      <w:bookmarkEnd w:id="94"/>
      <w:r>
        <w:rPr>
          <w:rFonts w:hint="eastAsia" w:ascii="宋体" w:hAnsi="宋体" w:eastAsia="宋体" w:cs="宋体"/>
          <w:color w:val="auto"/>
          <w:sz w:val="24"/>
          <w:szCs w:val="24"/>
          <w:highlight w:val="none"/>
        </w:rPr>
        <w:tab/>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供应商应严格按照磋商文件第三章中提供的“响应文件格式”填写相关内容。除明确允许供应商可以自行编写的外，供应商不得以“响应文件格式”规定之外的方式填写相关内容。</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对于没有格式要求的响应文件由供应商自行编写。</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95" w:name="_Toc217446050"/>
      <w:bookmarkStart w:id="96" w:name="_Toc183682360"/>
      <w:bookmarkStart w:id="97" w:name="_Toc183582223"/>
      <w:bookmarkStart w:id="98" w:name="_Toc217446051"/>
      <w:bookmarkStart w:id="99" w:name="_Toc183582224"/>
      <w:bookmarkStart w:id="100" w:name="_Toc183682361"/>
      <w:r>
        <w:rPr>
          <w:rFonts w:hint="eastAsia" w:ascii="宋体" w:hAnsi="宋体" w:eastAsia="宋体" w:cs="宋体"/>
          <w:bCs w:val="0"/>
          <w:color w:val="auto"/>
          <w:sz w:val="24"/>
          <w:szCs w:val="24"/>
          <w:highlight w:val="none"/>
        </w:rPr>
        <w:t>15．</w:t>
      </w:r>
      <w:bookmarkEnd w:id="95"/>
      <w:bookmarkEnd w:id="96"/>
      <w:bookmarkEnd w:id="97"/>
      <w:r>
        <w:rPr>
          <w:rFonts w:hint="eastAsia" w:ascii="宋体" w:hAnsi="宋体" w:eastAsia="宋体" w:cs="宋体"/>
          <w:bCs w:val="0"/>
          <w:color w:val="auto"/>
          <w:sz w:val="24"/>
          <w:szCs w:val="24"/>
          <w:highlight w:val="none"/>
        </w:rPr>
        <w:t>磋商保证金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供应商提供响应文件时，必须以人民币提交磋商文件规定数额的磋商保证金，并作为其响应文件的一部分。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15.2未按磋商文件要求在规定时间前缴纳规定数额磋商保证金的响应文件将被</w:t>
      </w:r>
      <w:r>
        <w:rPr>
          <w:rFonts w:hint="eastAsia" w:ascii="宋体" w:hAnsi="宋体" w:eastAsia="宋体" w:cs="宋体"/>
          <w:b/>
          <w:bCs/>
          <w:color w:val="auto"/>
          <w:sz w:val="24"/>
          <w:highlight w:val="none"/>
        </w:rPr>
        <w:t>拒收</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供应商所缴纳的磋商保证金不计利息。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采购单位将在采购活动结束后及时退还供应商的磋商保证金，但因供应商自身原因导致无法及时退还的除外。未成交供应商的磋商保证金在成交通知书发出后5个工作日内退还，成交供应商的磋商保证金在采购合同签订后5个工作日内退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15.5发生下列情形之一的，采购单位将</w:t>
      </w:r>
      <w:r>
        <w:rPr>
          <w:rFonts w:hint="eastAsia" w:ascii="宋体" w:hAnsi="宋体" w:eastAsia="宋体" w:cs="宋体"/>
          <w:b/>
          <w:bCs/>
          <w:color w:val="auto"/>
          <w:sz w:val="24"/>
          <w:highlight w:val="none"/>
        </w:rPr>
        <w:t>不予退还</w:t>
      </w:r>
      <w:r>
        <w:rPr>
          <w:rFonts w:hint="eastAsia" w:ascii="宋体" w:hAnsi="宋体" w:eastAsia="宋体" w:cs="宋体"/>
          <w:color w:val="auto"/>
          <w:sz w:val="24"/>
          <w:highlight w:val="none"/>
        </w:rPr>
        <w:t>供应商缴纳的磋商保证金：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（1）供应商在提交响应文件截止时间后撤回响应文件的；</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（2）供应商在响应文件中提供虚假材料的；</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（3）供应商不接受按响应文件规定对其磋商报价进行修正的；</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（4）除因不可抗力或响应文件认可的情形以外，成交供应商不与采购人签订合同的；</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（5）成交人未能在规定期限内与采购人签署合同协议书或提交履约保证金的；</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（6）供应商与采购人、其他供应商或者采购代理机构恶意串通的；</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（7）文件规定的其他情形；</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（8）符合法律、法规规定的其他情形的。</w:t>
      </w:r>
    </w:p>
    <w:bookmarkEnd w:id="98"/>
    <w:bookmarkEnd w:id="99"/>
    <w:bookmarkEnd w:id="100"/>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01" w:name="_Toc183582225"/>
      <w:bookmarkStart w:id="102" w:name="_Toc183682362"/>
      <w:bookmarkStart w:id="103" w:name="_Toc217446052"/>
      <w:r>
        <w:rPr>
          <w:rFonts w:hint="eastAsia" w:ascii="宋体" w:hAnsi="宋体" w:eastAsia="宋体" w:cs="宋体"/>
          <w:bCs w:val="0"/>
          <w:color w:val="auto"/>
          <w:sz w:val="24"/>
          <w:szCs w:val="24"/>
          <w:highlight w:val="none"/>
        </w:rPr>
        <w:t>16．磋商有效期</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磋商有效期详见“供应商须知前附表”第</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条。磋商有效期短于此规定期限的响应文件，</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特殊情况下，采购人可于磋商有效期满之前要求供应商同意延长有效期，要求与答复均应为书面形式。供应商可以拒绝上述要求，其磋商保证金不被没收。拒绝延长磋商有效期的供应商不得再参与该项目后续采购活动。同意延长磋商有效期的供应商不能修改其响应文件，关于磋商保证金的有关规定在延长的磋商有效期内继续有效。</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17．响应文件的印制和签署</w:t>
      </w:r>
      <w:bookmarkEnd w:id="101"/>
      <w:bookmarkEnd w:id="102"/>
      <w:bookmarkEnd w:id="103"/>
    </w:p>
    <w:p>
      <w:pPr>
        <w:tabs>
          <w:tab w:val="left" w:pos="1080"/>
        </w:tabs>
        <w:spacing w:line="360" w:lineRule="auto"/>
        <w:ind w:firstLine="480" w:firstLineChars="200"/>
        <w:rPr>
          <w:rFonts w:hint="eastAsia" w:ascii="宋体" w:hAnsi="宋体" w:eastAsia="宋体" w:cs="宋体"/>
          <w:color w:val="auto"/>
          <w:sz w:val="24"/>
          <w:szCs w:val="24"/>
          <w:highlight w:val="none"/>
          <w:lang w:val="en-US" w:eastAsia="zh-CN"/>
        </w:rPr>
      </w:pPr>
      <w:bookmarkStart w:id="104" w:name="_Toc89075877"/>
      <w:bookmarkStart w:id="105" w:name="_Toc183682363"/>
      <w:bookmarkStart w:id="106" w:name="_Toc217446053"/>
      <w:bookmarkStart w:id="107" w:name="_Toc77400781"/>
      <w:bookmarkStart w:id="108" w:name="_Toc183582226"/>
      <w:r>
        <w:rPr>
          <w:rFonts w:hint="eastAsia" w:ascii="宋体" w:hAnsi="宋体" w:eastAsia="宋体" w:cs="宋体"/>
          <w:color w:val="auto"/>
          <w:sz w:val="24"/>
          <w:szCs w:val="24"/>
          <w:highlight w:val="none"/>
          <w:lang w:val="en-US" w:eastAsia="zh-CN"/>
        </w:rPr>
        <w:t>本项目为全流程电子标，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须按</w:t>
      </w:r>
      <w:r>
        <w:rPr>
          <w:rFonts w:hint="eastAsia" w:ascii="宋体" w:hAnsi="宋体" w:cs="宋体"/>
          <w:color w:val="auto"/>
          <w:sz w:val="24"/>
          <w:szCs w:val="24"/>
          <w:highlight w:val="none"/>
          <w:u w:val="none"/>
          <w:lang w:val="en-US" w:eastAsia="zh-CN"/>
        </w:rPr>
        <w:t>政采云平台</w:t>
      </w:r>
      <w:r>
        <w:rPr>
          <w:rFonts w:hint="eastAsia" w:ascii="宋体" w:hAnsi="宋体" w:eastAsia="宋体" w:cs="宋体"/>
          <w:color w:val="auto"/>
          <w:sz w:val="24"/>
          <w:szCs w:val="24"/>
          <w:highlight w:val="none"/>
          <w:lang w:val="en-US" w:eastAsia="zh-CN"/>
        </w:rPr>
        <w:t>要求上传并加密，开标时无需递交纸质版</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。标后，</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交纸质版</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1正2副至招标代理公司，用于档案资料编制。</w:t>
      </w:r>
    </w:p>
    <w:p>
      <w:pPr>
        <w:tabs>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响应文件份数详见第二章“供应商须知”前附表。</w:t>
      </w:r>
    </w:p>
    <w:p>
      <w:pPr>
        <w:tabs>
          <w:tab w:val="left" w:pos="109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响应文件的正本和副本均需打印或用不褪色、不变质的墨水书写，并按磋商文件规定签字和盖章。响应文件副本可采用正本的复印件。</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18. </w:t>
      </w:r>
      <w:bookmarkEnd w:id="104"/>
      <w:bookmarkEnd w:id="105"/>
      <w:bookmarkEnd w:id="106"/>
      <w:bookmarkEnd w:id="107"/>
      <w:bookmarkEnd w:id="108"/>
      <w:r>
        <w:rPr>
          <w:rFonts w:hint="eastAsia" w:ascii="宋体" w:hAnsi="宋体" w:eastAsia="宋体" w:cs="宋体"/>
          <w:color w:val="auto"/>
          <w:kern w:val="0"/>
          <w:sz w:val="24"/>
          <w:highlight w:val="none"/>
          <w:lang w:bidi="ar"/>
        </w:rPr>
        <w:t>电子投标基本要求</w:t>
      </w:r>
    </w:p>
    <w:p>
      <w:pPr>
        <w:pageBreakBefore w:val="0"/>
        <w:numPr>
          <w:ilvl w:val="0"/>
          <w:numId w:val="0"/>
        </w:numPr>
        <w:wordWrap/>
        <w:overflowPunct/>
        <w:topLinePunct w:val="0"/>
        <w:bidi w:val="0"/>
        <w:spacing w:line="360" w:lineRule="auto"/>
        <w:ind w:left="0" w:leftChars="0" w:right="0" w:rightChars="0" w:firstLine="481"/>
        <w:rPr>
          <w:rFonts w:hint="eastAsia" w:ascii="宋体" w:hAnsi="宋体" w:eastAsia="宋体" w:cs="宋体"/>
          <w:color w:val="auto"/>
          <w:sz w:val="24"/>
          <w:szCs w:val="24"/>
          <w:highlight w:val="none"/>
          <w:lang w:val="en-US" w:eastAsia="zh-CN"/>
        </w:rPr>
      </w:pPr>
      <w:bookmarkStart w:id="109" w:name="_Toc183582227"/>
      <w:bookmarkStart w:id="110" w:name="_Toc183682364"/>
      <w:bookmarkStart w:id="111" w:name="_Toc217446054"/>
      <w:r>
        <w:rPr>
          <w:rFonts w:hint="eastAsia" w:ascii="宋体" w:hAnsi="宋体" w:eastAsia="宋体" w:cs="宋体"/>
          <w:color w:val="auto"/>
          <w:kern w:val="0"/>
          <w:sz w:val="24"/>
          <w:szCs w:val="24"/>
          <w:highlight w:val="none"/>
          <w:lang w:eastAsia="zh-CN"/>
        </w:rPr>
        <w:t>18.1</w:t>
      </w: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响应文件（“.jmbs”格式）</w:t>
      </w:r>
      <w:r>
        <w:rPr>
          <w:rFonts w:hint="eastAsia" w:ascii="宋体" w:hAnsi="宋体" w:eastAsia="宋体" w:cs="宋体"/>
          <w:color w:val="auto"/>
          <w:kern w:val="0"/>
          <w:sz w:val="24"/>
          <w:szCs w:val="24"/>
          <w:highlight w:val="none"/>
        </w:rPr>
        <w:t>上传方式；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截止时间前，将“电子招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客户端”生成的“电子加密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”上传电子交易平台</w:t>
      </w:r>
      <w:r>
        <w:rPr>
          <w:rFonts w:hint="eastAsia" w:ascii="宋体" w:hAnsi="宋体" w:eastAsia="宋体" w:cs="宋体"/>
          <w:color w:val="auto"/>
          <w:sz w:val="24"/>
          <w:szCs w:val="24"/>
          <w:highlight w:val="none"/>
          <w:lang w:eastAsia="zh-CN"/>
        </w:rPr>
        <w:t>，成功上传电子加密响应文件后，可自行打印响应文件接收回执</w:t>
      </w:r>
      <w:r>
        <w:rPr>
          <w:rFonts w:hint="eastAsia" w:ascii="宋体" w:hAnsi="宋体" w:eastAsia="宋体" w:cs="宋体"/>
          <w:color w:val="auto"/>
          <w:sz w:val="24"/>
          <w:szCs w:val="24"/>
          <w:highlight w:val="none"/>
        </w:rPr>
        <w:t>。</w:t>
      </w:r>
    </w:p>
    <w:p>
      <w:pPr>
        <w:tabs>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cs="宋体"/>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成交供应商须在</w:t>
      </w:r>
      <w:r>
        <w:rPr>
          <w:rFonts w:hint="eastAsia" w:ascii="宋体" w:hAnsi="宋体" w:eastAsia="宋体" w:cs="宋体"/>
          <w:b/>
          <w:bCs w:val="0"/>
          <w:color w:val="auto"/>
          <w:sz w:val="24"/>
          <w:szCs w:val="24"/>
          <w:highlight w:val="none"/>
          <w:lang w:val="en-US" w:eastAsia="zh-CN"/>
        </w:rPr>
        <w:t>磋商结束后五个工作日内</w:t>
      </w:r>
      <w:r>
        <w:rPr>
          <w:rFonts w:hint="eastAsia" w:ascii="宋体" w:hAnsi="宋体" w:eastAsia="宋体" w:cs="宋体"/>
          <w:b w:val="0"/>
          <w:bCs/>
          <w:color w:val="auto"/>
          <w:sz w:val="24"/>
          <w:szCs w:val="24"/>
          <w:highlight w:val="none"/>
          <w:lang w:val="en-US" w:eastAsia="zh-CN"/>
        </w:rPr>
        <w:t>向采购代理机构递交</w:t>
      </w:r>
      <w:r>
        <w:rPr>
          <w:rFonts w:hint="eastAsia" w:ascii="宋体" w:hAnsi="宋体" w:eastAsia="宋体" w:cs="宋体"/>
          <w:b/>
          <w:bCs w:val="0"/>
          <w:color w:val="auto"/>
          <w:sz w:val="24"/>
          <w:szCs w:val="24"/>
          <w:highlight w:val="none"/>
          <w:lang w:val="en-US" w:eastAsia="zh-CN"/>
        </w:rPr>
        <w:t>签章纸质版响应文件一正</w:t>
      </w:r>
      <w:r>
        <w:rPr>
          <w:rFonts w:hint="eastAsia" w:ascii="宋体" w:hAnsi="宋体" w:cs="宋体"/>
          <w:b/>
          <w:bCs w:val="0"/>
          <w:color w:val="auto"/>
          <w:sz w:val="24"/>
          <w:szCs w:val="24"/>
          <w:highlight w:val="none"/>
          <w:lang w:val="en-US" w:eastAsia="zh-CN"/>
        </w:rPr>
        <w:t>两</w:t>
      </w:r>
      <w:r>
        <w:rPr>
          <w:rFonts w:hint="eastAsia" w:ascii="宋体" w:hAnsi="宋体" w:eastAsia="宋体" w:cs="宋体"/>
          <w:b/>
          <w:bCs w:val="0"/>
          <w:color w:val="auto"/>
          <w:sz w:val="24"/>
          <w:szCs w:val="24"/>
          <w:highlight w:val="none"/>
          <w:lang w:val="en-US" w:eastAsia="zh-CN"/>
        </w:rPr>
        <w:t>副（用于档案资料编制）</w:t>
      </w:r>
      <w:r>
        <w:rPr>
          <w:rFonts w:hint="eastAsia" w:ascii="宋体" w:hAnsi="宋体" w:eastAsia="宋体" w:cs="宋体"/>
          <w:b w:val="0"/>
          <w:bCs/>
          <w:color w:val="auto"/>
          <w:sz w:val="24"/>
          <w:szCs w:val="24"/>
          <w:highlight w:val="none"/>
          <w:lang w:val="en-US" w:eastAsia="zh-CN"/>
        </w:rPr>
        <w:t>，纸质版响应文件须与政采云平台上传的电子版响应文件保持一致。响应文件的正本和副本应在其封面右上角清楚地标明“正本”或“副本”字样，统一用A4幅面纸印制，图纸、横道图等必须使用A3幅面印制的应折叠成A4幅面，并按招标文件规定签字和盖章，响应文件胶装成册并编码，每册装订应牢固、不易拆散和换页，不得采用活页装订</w:t>
      </w:r>
      <w:r>
        <w:rPr>
          <w:rFonts w:hint="eastAsia" w:ascii="宋体" w:hAnsi="宋体" w:eastAsia="宋体" w:cs="宋体"/>
          <w:color w:val="auto"/>
          <w:sz w:val="24"/>
          <w:highlight w:val="none"/>
          <w:lang w:val="zh-CN"/>
        </w:rPr>
        <w:t>。</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19．响应文件的</w:t>
      </w:r>
      <w:bookmarkEnd w:id="109"/>
      <w:bookmarkEnd w:id="110"/>
      <w:r>
        <w:rPr>
          <w:rFonts w:hint="eastAsia" w:ascii="宋体" w:hAnsi="宋体" w:eastAsia="宋体" w:cs="宋体"/>
          <w:bCs w:val="0"/>
          <w:color w:val="auto"/>
          <w:sz w:val="24"/>
          <w:szCs w:val="24"/>
          <w:highlight w:val="none"/>
        </w:rPr>
        <w:t>递交</w:t>
      </w:r>
      <w:bookmarkEnd w:id="111"/>
    </w:p>
    <w:p>
      <w:pPr>
        <w:widowControl w:val="0"/>
        <w:spacing w:before="0" w:after="0" w:line="360" w:lineRule="auto"/>
        <w:ind w:firstLine="480" w:firstLineChars="200"/>
        <w:jc w:val="both"/>
        <w:outlineLvl w:val="9"/>
        <w:rPr>
          <w:rFonts w:hint="eastAsia" w:ascii="宋体" w:hAnsi="宋体" w:eastAsia="宋体" w:cs="宋体"/>
          <w:b w:val="0"/>
          <w:bCs/>
          <w:color w:val="auto"/>
          <w:sz w:val="24"/>
          <w:szCs w:val="24"/>
          <w:highlight w:val="none"/>
        </w:rPr>
      </w:pPr>
      <w:bookmarkStart w:id="112" w:name="_Toc217446055"/>
      <w:bookmarkStart w:id="113" w:name="_Toc183682365"/>
      <w:bookmarkStart w:id="114" w:name="_Toc183582228"/>
      <w:r>
        <w:rPr>
          <w:rFonts w:hint="eastAsia"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应在截止时间前通过</w:t>
      </w:r>
      <w:r>
        <w:rPr>
          <w:rFonts w:hint="eastAsia" w:ascii="宋体" w:hAnsi="宋体" w:cs="宋体"/>
          <w:b w:val="0"/>
          <w:bCs/>
          <w:color w:val="auto"/>
          <w:sz w:val="24"/>
          <w:szCs w:val="24"/>
          <w:highlight w:val="none"/>
          <w:lang w:eastAsia="zh-CN"/>
        </w:rPr>
        <w:t>政采云平台</w:t>
      </w:r>
      <w:r>
        <w:rPr>
          <w:rFonts w:hint="eastAsia" w:ascii="宋体" w:hAnsi="宋体" w:eastAsia="宋体" w:cs="宋体"/>
          <w:b w:val="0"/>
          <w:bCs/>
          <w:color w:val="auto"/>
          <w:sz w:val="24"/>
          <w:szCs w:val="24"/>
          <w:highlight w:val="none"/>
        </w:rPr>
        <w:t>递交电子</w:t>
      </w:r>
      <w:r>
        <w:rPr>
          <w:rFonts w:hint="eastAsia"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w:t>
      </w:r>
    </w:p>
    <w:p>
      <w:pPr>
        <w:widowControl w:val="0"/>
        <w:spacing w:before="0" w:after="0" w:line="360" w:lineRule="auto"/>
        <w:ind w:firstLine="480" w:firstLineChars="200"/>
        <w:jc w:val="both"/>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递交地址：</w:t>
      </w:r>
      <w:r>
        <w:rPr>
          <w:rFonts w:hint="eastAsia" w:cs="宋体"/>
          <w:b w:val="0"/>
          <w:bCs/>
          <w:color w:val="auto"/>
          <w:sz w:val="24"/>
          <w:szCs w:val="24"/>
          <w:highlight w:val="none"/>
          <w:lang w:eastAsia="zh-CN"/>
        </w:rPr>
        <w:t>政采云平台</w:t>
      </w:r>
      <w:r>
        <w:rPr>
          <w:rFonts w:hint="eastAsia" w:ascii="宋体" w:hAnsi="宋体" w:eastAsia="宋体" w:cs="宋体"/>
          <w:b w:val="0"/>
          <w:bCs/>
          <w:color w:val="auto"/>
          <w:sz w:val="24"/>
          <w:szCs w:val="24"/>
          <w:highlight w:val="none"/>
        </w:rPr>
        <w:t>。</w:t>
      </w:r>
    </w:p>
    <w:p>
      <w:pPr>
        <w:pStyle w:val="8"/>
        <w:pageBreakBefore w:val="0"/>
        <w:wordWrap/>
        <w:overflowPunct/>
        <w:topLinePunct w:val="0"/>
        <w:bidi w:val="0"/>
        <w:spacing w:line="560" w:lineRule="exact"/>
        <w:ind w:left="0" w:leftChars="0" w:right="0" w:rightChars="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bookmarkEnd w:id="112"/>
      <w:bookmarkEnd w:id="113"/>
      <w:bookmarkEnd w:id="114"/>
      <w:r>
        <w:rPr>
          <w:rFonts w:hint="eastAsia" w:ascii="宋体" w:hAnsi="宋体" w:eastAsia="宋体" w:cs="宋体"/>
          <w:b/>
          <w:bCs/>
          <w:color w:val="auto"/>
          <w:sz w:val="24"/>
          <w:szCs w:val="24"/>
          <w:highlight w:val="none"/>
        </w:rPr>
        <w:t>响应文件的修改和撤回</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20</w:t>
      </w:r>
      <w:r>
        <w:rPr>
          <w:rFonts w:hint="eastAsia" w:ascii="宋体" w:hAnsi="宋体" w:eastAsia="宋体" w:cs="宋体"/>
          <w:color w:val="auto"/>
          <w:sz w:val="24"/>
          <w:szCs w:val="24"/>
          <w:highlight w:val="none"/>
        </w:rPr>
        <w:t xml:space="preserve">.1 </w:t>
      </w:r>
      <w:r>
        <w:rPr>
          <w:rFonts w:hint="eastAsia" w:cs="宋体"/>
          <w:b w:val="0"/>
          <w:bCs/>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上传截止时间前，可以对所上传的</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进行补充、修改或撤回。</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20</w:t>
      </w:r>
      <w:r>
        <w:rPr>
          <w:rFonts w:hint="eastAsia" w:ascii="宋体" w:hAnsi="宋体" w:eastAsia="宋体" w:cs="宋体"/>
          <w:color w:val="auto"/>
          <w:sz w:val="24"/>
          <w:szCs w:val="24"/>
          <w:highlight w:val="none"/>
        </w:rPr>
        <w:t>.2 在</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上传截止时间之后，</w:t>
      </w:r>
      <w:r>
        <w:rPr>
          <w:rFonts w:hint="eastAsia" w:cs="宋体"/>
          <w:b w:val="0"/>
          <w:bCs/>
          <w:color w:val="auto"/>
          <w:sz w:val="24"/>
          <w:szCs w:val="24"/>
          <w:highlight w:val="none"/>
          <w:lang w:eastAsia="zh-CN"/>
        </w:rPr>
        <w:t>供应商</w:t>
      </w:r>
      <w:r>
        <w:rPr>
          <w:rFonts w:hint="eastAsia" w:ascii="宋体" w:hAnsi="宋体" w:eastAsia="宋体" w:cs="宋体"/>
          <w:color w:val="auto"/>
          <w:sz w:val="24"/>
          <w:szCs w:val="24"/>
          <w:highlight w:val="none"/>
        </w:rPr>
        <w:t>不得对其上传的</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做任何修改、补充或撤回。</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20</w:t>
      </w:r>
      <w:r>
        <w:rPr>
          <w:rFonts w:hint="eastAsia" w:ascii="宋体" w:hAnsi="宋体" w:eastAsia="宋体" w:cs="宋体"/>
          <w:color w:val="auto"/>
          <w:sz w:val="24"/>
          <w:szCs w:val="24"/>
          <w:highlight w:val="none"/>
        </w:rPr>
        <w:t xml:space="preserve">.3 </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中如果出现计算上或累加上的算术错误，可按以下原则进行修改：</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内容与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报价明细表不一致的，以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为准</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（2）用小写金额和大写金额不一致，应以大写金额为准；</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的总价为准，并修改单价。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同时出现两种以上不一致的，按照前款规定的顺序修正。修正后的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报价经</w:t>
      </w:r>
      <w:r>
        <w:rPr>
          <w:rFonts w:hint="eastAsia" w:cs="宋体"/>
          <w:b w:val="0"/>
          <w:bCs/>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cs="宋体"/>
          <w:b w:val="0"/>
          <w:bCs/>
          <w:color w:val="auto"/>
          <w:sz w:val="24"/>
          <w:szCs w:val="24"/>
          <w:highlight w:val="none"/>
          <w:lang w:eastAsia="zh-CN"/>
        </w:rPr>
        <w:t>供应商</w:t>
      </w:r>
      <w:r>
        <w:rPr>
          <w:rFonts w:hint="eastAsia" w:ascii="宋体" w:hAnsi="宋体" w:eastAsia="宋体" w:cs="宋体"/>
          <w:color w:val="auto"/>
          <w:sz w:val="24"/>
          <w:szCs w:val="24"/>
          <w:highlight w:val="none"/>
        </w:rPr>
        <w:t>不确认的，其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highlight w:val="none"/>
          <w:lang w:val="zh-CN"/>
        </w:rPr>
        <w:t>。</w:t>
      </w:r>
    </w:p>
    <w:p>
      <w:pPr>
        <w:pStyle w:val="5"/>
        <w:spacing w:before="0" w:after="0" w:line="360" w:lineRule="auto"/>
        <w:jc w:val="center"/>
        <w:rPr>
          <w:rFonts w:hint="eastAsia" w:ascii="宋体" w:hAnsi="宋体" w:eastAsia="宋体" w:cs="宋体"/>
          <w:color w:val="auto"/>
          <w:sz w:val="24"/>
          <w:szCs w:val="24"/>
          <w:highlight w:val="none"/>
        </w:rPr>
      </w:pPr>
      <w:bookmarkStart w:id="115" w:name="_Toc183582231"/>
      <w:bookmarkStart w:id="116" w:name="_Toc89075878"/>
      <w:bookmarkStart w:id="117" w:name="_Toc183682368"/>
      <w:bookmarkStart w:id="118" w:name="_Toc217446056"/>
      <w:bookmarkStart w:id="119" w:name="_Toc77400782"/>
      <w:r>
        <w:rPr>
          <w:rFonts w:hint="eastAsia" w:ascii="宋体" w:hAnsi="宋体" w:eastAsia="宋体" w:cs="宋体"/>
          <w:color w:val="auto"/>
          <w:sz w:val="24"/>
          <w:szCs w:val="24"/>
          <w:highlight w:val="none"/>
        </w:rPr>
        <w:t>五、磋商和</w:t>
      </w:r>
      <w:bookmarkEnd w:id="115"/>
      <w:bookmarkEnd w:id="116"/>
      <w:bookmarkEnd w:id="117"/>
      <w:bookmarkEnd w:id="118"/>
      <w:bookmarkEnd w:id="119"/>
      <w:r>
        <w:rPr>
          <w:rFonts w:hint="eastAsia" w:ascii="宋体" w:hAnsi="宋体" w:eastAsia="宋体" w:cs="宋体"/>
          <w:color w:val="auto"/>
          <w:sz w:val="24"/>
          <w:szCs w:val="24"/>
          <w:highlight w:val="none"/>
        </w:rPr>
        <w:t>成交</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20" w:name="_Toc183682369"/>
      <w:bookmarkStart w:id="121" w:name="_Toc183582232"/>
      <w:bookmarkStart w:id="122" w:name="_Toc217446057"/>
      <w:r>
        <w:rPr>
          <w:rFonts w:hint="eastAsia" w:ascii="宋体" w:hAnsi="宋体" w:eastAsia="宋体" w:cs="宋体"/>
          <w:bCs w:val="0"/>
          <w:color w:val="auto"/>
          <w:sz w:val="24"/>
          <w:szCs w:val="24"/>
          <w:highlight w:val="none"/>
        </w:rPr>
        <w:t>21．</w:t>
      </w:r>
      <w:bookmarkEnd w:id="120"/>
      <w:bookmarkEnd w:id="121"/>
      <w:bookmarkEnd w:id="122"/>
      <w:r>
        <w:rPr>
          <w:rFonts w:hint="eastAsia" w:ascii="宋体" w:hAnsi="宋体" w:eastAsia="宋体" w:cs="宋体"/>
          <w:bCs w:val="0"/>
          <w:color w:val="auto"/>
          <w:sz w:val="24"/>
          <w:szCs w:val="24"/>
          <w:highlight w:val="none"/>
        </w:rPr>
        <w:t>磋商</w:t>
      </w:r>
    </w:p>
    <w:p>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21.1 采购代理机构在磋商文件规定的时间和地点组织磋商，邀请所有</w:t>
      </w:r>
      <w:r>
        <w:rPr>
          <w:rFonts w:hint="eastAsia" w:ascii="宋体" w:hAnsi="宋体" w:eastAsia="宋体" w:cs="宋体"/>
          <w:color w:val="auto"/>
          <w:sz w:val="24"/>
          <w:szCs w:val="24"/>
          <w:highlight w:val="none"/>
        </w:rPr>
        <w:t>下载</w:t>
      </w:r>
      <w:r>
        <w:rPr>
          <w:rFonts w:hint="eastAsia" w:ascii="宋体" w:hAnsi="宋体" w:eastAsia="宋体" w:cs="宋体"/>
          <w:color w:val="auto"/>
          <w:sz w:val="24"/>
          <w:highlight w:val="none"/>
        </w:rPr>
        <w:t>了磋商文件并参与竞争的供应商</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磋商会议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未参加</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的视同认可</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结果，事后不得对采购相关人员、</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过程和</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结果提出异议，同时</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因未在线参加</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而导致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文件无法按时解密等一切后果由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自行承担</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不足3家的，不得</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21.2 “响应函”中的大写金额与小写金额不一致的，以大写金额为准；总价金额与按单价计算的汇总金额不一致的，以单价计算的汇总金额为准；单价金额有明显小数点错误的，以总价为准，并修改单价</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响应文件中磋商报价明细表内容与“响应函”不一致的，以“响应函”为准。对不同文字文本响应文件的解释发生异议的，以中文文本为准。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如供应商对现场上的内容有异议的，应在获得磋商会主持人同意后当场提出。</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23" w:name="_Toc217446058"/>
      <w:r>
        <w:rPr>
          <w:rFonts w:hint="eastAsia" w:ascii="宋体" w:hAnsi="宋体" w:eastAsia="宋体" w:cs="宋体"/>
          <w:bCs w:val="0"/>
          <w:color w:val="auto"/>
          <w:sz w:val="24"/>
          <w:szCs w:val="24"/>
          <w:highlight w:val="none"/>
        </w:rPr>
        <w:t>22. 磋商程序</w:t>
      </w:r>
      <w:bookmarkEnd w:id="123"/>
    </w:p>
    <w:p>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kern w:val="0"/>
          <w:sz w:val="24"/>
          <w:highlight w:val="none"/>
          <w:lang w:bidi="ar"/>
        </w:rPr>
        <w:t>1、本项目实行不见面</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无需到场参加</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当日，</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通过</w:t>
      </w:r>
      <w:r>
        <w:rPr>
          <w:rFonts w:hint="eastAsia" w:cs="宋体"/>
          <w:b w:val="0"/>
          <w:bCs/>
          <w:color w:val="auto"/>
          <w:sz w:val="24"/>
          <w:szCs w:val="24"/>
          <w:highlight w:val="none"/>
          <w:lang w:eastAsia="zh-CN"/>
        </w:rPr>
        <w:t>政采云平台</w:t>
      </w:r>
      <w:r>
        <w:rPr>
          <w:rFonts w:hint="eastAsia" w:ascii="宋体" w:hAnsi="宋体" w:eastAsia="宋体" w:cs="宋体"/>
          <w:color w:val="auto"/>
          <w:kern w:val="0"/>
          <w:sz w:val="24"/>
          <w:highlight w:val="none"/>
          <w:lang w:bidi="ar"/>
        </w:rPr>
        <w:t>参加</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会议，并在线进行</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解密、互动交流、澄清等投标活动。电子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在线解密具体要求如下：</w:t>
      </w:r>
    </w:p>
    <w:p>
      <w:pPr>
        <w:spacing w:line="360" w:lineRule="auto"/>
        <w:ind w:firstLine="240" w:firstLineChars="1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递交截止时间后，</w:t>
      </w:r>
      <w:r>
        <w:rPr>
          <w:rFonts w:hint="eastAsia" w:ascii="宋体" w:hAnsi="宋体" w:cs="宋体"/>
          <w:color w:val="auto"/>
          <w:kern w:val="0"/>
          <w:sz w:val="24"/>
          <w:highlight w:val="none"/>
          <w:lang w:eastAsia="zh-CN" w:bidi="ar"/>
        </w:rPr>
        <w:t>采购代理机构</w:t>
      </w:r>
      <w:r>
        <w:rPr>
          <w:rFonts w:hint="eastAsia" w:ascii="宋体" w:hAnsi="宋体" w:eastAsia="宋体" w:cs="宋体"/>
          <w:color w:val="auto"/>
          <w:kern w:val="0"/>
          <w:sz w:val="24"/>
          <w:highlight w:val="none"/>
          <w:lang w:bidi="ar"/>
        </w:rPr>
        <w:t>将在系统内公布</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名单。</w:t>
      </w:r>
    </w:p>
    <w:p>
      <w:pPr>
        <w:spacing w:line="360" w:lineRule="auto"/>
        <w:ind w:firstLine="240" w:firstLineChars="1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r>
        <w:rPr>
          <w:rFonts w:hint="eastAsia" w:ascii="宋体" w:hAnsi="宋体" w:cs="宋体"/>
          <w:color w:val="auto"/>
          <w:kern w:val="0"/>
          <w:sz w:val="24"/>
          <w:highlight w:val="none"/>
          <w:lang w:eastAsia="zh-CN" w:bidi="ar"/>
        </w:rPr>
        <w:t>采购人</w:t>
      </w:r>
      <w:r>
        <w:rPr>
          <w:rFonts w:hint="eastAsia" w:ascii="宋体" w:hAnsi="宋体" w:eastAsia="宋体" w:cs="宋体"/>
          <w:color w:val="auto"/>
          <w:kern w:val="0"/>
          <w:sz w:val="24"/>
          <w:highlight w:val="none"/>
          <w:lang w:bidi="ar"/>
        </w:rPr>
        <w:t>按电子平台提示解密开始后进行在线解密（即远程解密），</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应在解密开始后30分钟内完成电子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的解密。</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未按规定完成解密的，视为放弃</w:t>
      </w:r>
      <w:r>
        <w:rPr>
          <w:rFonts w:hint="eastAsia" w:ascii="宋体" w:hAnsi="宋体" w:cs="宋体"/>
          <w:color w:val="auto"/>
          <w:kern w:val="0"/>
          <w:sz w:val="24"/>
          <w:highlight w:val="none"/>
          <w:lang w:eastAsia="zh-CN" w:bidi="ar"/>
        </w:rPr>
        <w:t>磋商</w:t>
      </w:r>
      <w:r>
        <w:rPr>
          <w:rFonts w:hint="eastAsia" w:ascii="宋体" w:hAnsi="宋体" w:eastAsia="宋体" w:cs="宋体"/>
          <w:color w:val="auto"/>
          <w:kern w:val="0"/>
          <w:sz w:val="24"/>
          <w:highlight w:val="none"/>
          <w:lang w:bidi="ar"/>
        </w:rPr>
        <w:t>。</w:t>
      </w:r>
    </w:p>
    <w:p>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kern w:val="0"/>
          <w:sz w:val="24"/>
          <w:highlight w:val="none"/>
          <w:lang w:bidi="ar"/>
        </w:rPr>
        <w:t>2、</w:t>
      </w:r>
      <w:r>
        <w:rPr>
          <w:rFonts w:hint="eastAsia" w:ascii="宋体" w:hAnsi="宋体" w:cs="宋体"/>
          <w:color w:val="auto"/>
          <w:kern w:val="0"/>
          <w:sz w:val="24"/>
          <w:highlight w:val="none"/>
          <w:lang w:eastAsia="zh-CN" w:bidi="ar"/>
        </w:rPr>
        <w:t>采购人</w:t>
      </w:r>
      <w:r>
        <w:rPr>
          <w:rFonts w:hint="eastAsia" w:ascii="宋体" w:hAnsi="宋体" w:eastAsia="宋体" w:cs="宋体"/>
          <w:color w:val="auto"/>
          <w:kern w:val="0"/>
          <w:sz w:val="24"/>
          <w:highlight w:val="none"/>
          <w:lang w:bidi="ar"/>
        </w:rPr>
        <w:t>不接受书面</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必须在</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截止时间前提交网上</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到电子招投标系统。</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是否</w:t>
      </w:r>
      <w:r>
        <w:rPr>
          <w:rFonts w:hint="eastAsia" w:ascii="宋体" w:hAnsi="宋体" w:cs="宋体"/>
          <w:color w:val="auto"/>
          <w:kern w:val="0"/>
          <w:sz w:val="24"/>
          <w:highlight w:val="none"/>
          <w:lang w:eastAsia="zh-CN" w:bidi="ar"/>
        </w:rPr>
        <w:t>磋商</w:t>
      </w:r>
      <w:r>
        <w:rPr>
          <w:rFonts w:hint="eastAsia" w:ascii="宋体" w:hAnsi="宋体" w:eastAsia="宋体" w:cs="宋体"/>
          <w:color w:val="auto"/>
          <w:kern w:val="0"/>
          <w:sz w:val="24"/>
          <w:highlight w:val="none"/>
          <w:lang w:bidi="ar"/>
        </w:rPr>
        <w:t>以网上递交的</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为准，</w:t>
      </w:r>
      <w:r>
        <w:rPr>
          <w:rFonts w:hint="eastAsia" w:ascii="宋体" w:hAnsi="宋体" w:cs="宋体"/>
          <w:color w:val="auto"/>
          <w:kern w:val="0"/>
          <w:sz w:val="24"/>
          <w:highlight w:val="none"/>
          <w:lang w:val="en-US" w:eastAsia="zh-CN" w:bidi="ar"/>
        </w:rPr>
        <w:t>磋商小组</w:t>
      </w:r>
      <w:r>
        <w:rPr>
          <w:rFonts w:hint="eastAsia" w:ascii="宋体" w:hAnsi="宋体" w:eastAsia="宋体" w:cs="宋体"/>
          <w:color w:val="auto"/>
          <w:kern w:val="0"/>
          <w:sz w:val="24"/>
          <w:highlight w:val="none"/>
          <w:lang w:bidi="ar"/>
        </w:rPr>
        <w:t>只对网上</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进行评审。</w:t>
      </w:r>
    </w:p>
    <w:p>
      <w:pPr>
        <w:pageBreakBefore w:val="0"/>
        <w:shd w:val="clear" w:color="auto" w:fill="auto"/>
        <w:wordWrap/>
        <w:overflowPunct/>
        <w:topLinePunct w:val="0"/>
        <w:bidi w:val="0"/>
        <w:spacing w:line="560" w:lineRule="exact"/>
        <w:ind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澄清、说明或补正的形式：</w:t>
      </w:r>
    </w:p>
    <w:p>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（1）对于响应文件中含义不明确、同类问题表述不一致或者有明显文字和计算错误的内容，评审委员会将通过“政府采购云平台”在线询标的方式要求供应商在规定的时间内作出必要的澄清、说明或者补正，</w:t>
      </w:r>
      <w:r>
        <w:rPr>
          <w:rFonts w:hint="eastAsia" w:ascii="宋体" w:hAnsi="宋体" w:eastAsia="宋体" w:cs="宋体"/>
          <w:b/>
          <w:bCs/>
          <w:color w:val="auto"/>
          <w:sz w:val="24"/>
          <w:szCs w:val="24"/>
          <w:highlight w:val="none"/>
          <w:lang w:val="en-US" w:eastAsia="zh-CN"/>
        </w:rPr>
        <w:t>供应商澄清、说明或补正时间为20分钟</w:t>
      </w:r>
      <w:r>
        <w:rPr>
          <w:rFonts w:hint="eastAsia" w:ascii="宋体" w:hAnsi="宋体" w:eastAsia="宋体" w:cs="宋体"/>
          <w:b w:val="0"/>
          <w:bCs w:val="0"/>
          <w:color w:val="auto"/>
          <w:sz w:val="24"/>
          <w:szCs w:val="24"/>
          <w:highlight w:val="none"/>
          <w:lang w:val="en-US" w:eastAsia="zh-CN"/>
        </w:rPr>
        <w:t>。</w:t>
      </w:r>
    </w:p>
    <w:p>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（2）供应商的澄清、说明或者补正应当通过“政府采购云平台”在线答复的方式提交，并加盖公章</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en-US" w:eastAsia="zh-CN"/>
        </w:rPr>
        <w:t>电子印章，或者由法定代表人（负责人）或其授权的代表签字。供应商的澄清、说明或者补正不得超出响应文件的范围或者改变响应文件的实质性内容，不接受供应商主动对响应文件的澄清、说明或者补正。</w:t>
      </w:r>
    </w:p>
    <w:p>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评审人员对各供应商响应文件非实质性内容有疑议或异议，或者审查发现明显的文字或计算错误等，及时向评审委员会组长提出。经评审委员会商议认为需要供应商作出必要澄清、说明或者补正的，应当以在线询标形式要求供应商作出必要的澄清、说明或者补正</w:t>
      </w:r>
      <w:r>
        <w:rPr>
          <w:rFonts w:hint="eastAsia" w:ascii="宋体" w:hAnsi="宋体" w:cs="宋体"/>
          <w:color w:val="auto"/>
          <w:sz w:val="24"/>
          <w:szCs w:val="24"/>
          <w:highlight w:val="none"/>
          <w:lang w:val="en-US" w:eastAsia="zh-CN"/>
        </w:rPr>
        <w:t>并加盖供应商电子印章或公章</w:t>
      </w:r>
      <w:r>
        <w:rPr>
          <w:rFonts w:hint="eastAsia" w:ascii="宋体" w:hAnsi="宋体" w:eastAsia="宋体" w:cs="宋体"/>
          <w:color w:val="auto"/>
          <w:sz w:val="24"/>
          <w:szCs w:val="24"/>
          <w:highlight w:val="none"/>
          <w:lang w:val="en-US" w:eastAsia="zh-CN"/>
        </w:rPr>
        <w:t>。澄清、说明或者补正的内容应作为政府采购项目档案归档留存。</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sz w:val="24"/>
          <w:szCs w:val="24"/>
          <w:highlight w:val="none"/>
          <w:lang w:val="en-US" w:eastAsia="zh-CN"/>
        </w:rPr>
        <w:t>4 评审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pPr>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评审结果汇总完成后，除下列情形外，任何人不得修改评审结果：</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(一)分值汇总计算错误的;</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(二)分项评分超出评分标准范围的;</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(三)评审委员会成员对客观评审因素评分不一致的;</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(四)经评审委员会认定评分畸高、畸低的。</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报告签署前，经复核发现存在以上情形之一的，评审委员会应当当场修改评审结果，并在评审报告中记载;评审报告签署后，采购人或者采购代理机构发现存在以上情形之一的，应当组织原评审委员会进行重新评审，重新评审改变评审结果的，书面报告本级财政部门。</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供应商对本条第一款情形提出质疑的，采购人或者采购代理机构可以组织原评审委员会进行重新评审，重新评审改变评审结果的，应当书面报告本级财政部门。</w:t>
      </w:r>
    </w:p>
    <w:p>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bidi="ar"/>
        </w:rPr>
        <w:t>22.6</w:t>
      </w:r>
      <w:r>
        <w:rPr>
          <w:rFonts w:hint="eastAsia" w:ascii="宋体" w:hAnsi="宋体" w:eastAsia="宋体" w:cs="宋体"/>
          <w:color w:val="auto"/>
          <w:sz w:val="24"/>
          <w:szCs w:val="24"/>
          <w:highlight w:val="none"/>
          <w:lang w:val="en-US" w:eastAsia="zh-CN"/>
        </w:rPr>
        <w:t>、供应商有以下情形之一的磋商无效：</w:t>
      </w:r>
    </w:p>
    <w:p>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未在</w:t>
      </w:r>
      <w:r>
        <w:rPr>
          <w:rFonts w:hint="eastAsia" w:ascii="宋体" w:hAnsi="宋体" w:cs="宋体"/>
          <w:color w:val="auto"/>
          <w:kern w:val="0"/>
          <w:sz w:val="24"/>
          <w:highlight w:val="none"/>
          <w:lang w:eastAsia="zh-CN" w:bidi="ar"/>
        </w:rPr>
        <w:t>磋商文件</w:t>
      </w:r>
      <w:r>
        <w:rPr>
          <w:rFonts w:hint="eastAsia" w:ascii="宋体" w:hAnsi="宋体" w:eastAsia="宋体" w:cs="宋体"/>
          <w:color w:val="auto"/>
          <w:kern w:val="0"/>
          <w:sz w:val="24"/>
          <w:highlight w:val="none"/>
          <w:lang w:bidi="ar"/>
        </w:rPr>
        <w:t>规定截止时间上传至交易系统的；</w:t>
      </w:r>
    </w:p>
    <w:p>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（2）因</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原因，</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提交的电子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解密失败或无法导入的；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未按</w:t>
      </w:r>
      <w:r>
        <w:rPr>
          <w:rFonts w:hint="eastAsia" w:ascii="宋体" w:hAnsi="宋体" w:cs="宋体"/>
          <w:color w:val="auto"/>
          <w:kern w:val="0"/>
          <w:sz w:val="24"/>
          <w:highlight w:val="none"/>
          <w:lang w:eastAsia="zh-CN" w:bidi="ar"/>
        </w:rPr>
        <w:t>磋商文件</w:t>
      </w:r>
      <w:r>
        <w:rPr>
          <w:rFonts w:hint="eastAsia" w:ascii="宋体" w:hAnsi="宋体" w:eastAsia="宋体" w:cs="宋体"/>
          <w:color w:val="auto"/>
          <w:kern w:val="0"/>
          <w:sz w:val="24"/>
          <w:highlight w:val="none"/>
          <w:lang w:bidi="ar"/>
        </w:rPr>
        <w:t>规定进行电子签章或电子签名的。</w:t>
      </w:r>
    </w:p>
    <w:p>
      <w:pPr>
        <w:pStyle w:val="4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）参加磋商的供应商在等待区等待通知，等待审查合格的供应商进行磋商并提交最终报价（磋商报价为二轮报价，以最后一轮报价进行评审）。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（4）经磋商确定最终服务需求和提交最后报价的供应商后，由磋商小组采用综合评分法对提交最后报价的供应商的响应文件和最后报价进行综合评分</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（5）磋商小组根据综合评分情况，按照评审得分由高到低顺序</w:t>
      </w:r>
      <w:r>
        <w:rPr>
          <w:rFonts w:hint="eastAsia" w:ascii="宋体" w:hAnsi="宋体" w:cs="宋体"/>
          <w:color w:val="auto"/>
          <w:sz w:val="24"/>
          <w:highlight w:val="none"/>
          <w:lang w:val="en-US" w:eastAsia="zh-CN"/>
        </w:rPr>
        <w:t>确定最终成交供应商</w:t>
      </w:r>
      <w:r>
        <w:rPr>
          <w:rFonts w:hint="eastAsia" w:ascii="宋体" w:hAnsi="宋体" w:eastAsia="宋体" w:cs="宋体"/>
          <w:color w:val="auto"/>
          <w:sz w:val="24"/>
          <w:highlight w:val="none"/>
        </w:rPr>
        <w:t>，并编写评审报告。</w:t>
      </w:r>
    </w:p>
    <w:p>
      <w:pPr>
        <w:pStyle w:val="4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（6）采购代理机构在评审结束后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个工作日内将评审报告送采购人确认。</w:t>
      </w:r>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24" w:name="_Toc183682375"/>
      <w:bookmarkStart w:id="125" w:name="_Toc183582238"/>
      <w:bookmarkStart w:id="126" w:name="_Toc217446063"/>
      <w:r>
        <w:rPr>
          <w:rFonts w:hint="eastAsia" w:ascii="宋体" w:hAnsi="宋体" w:eastAsia="宋体" w:cs="宋体"/>
          <w:bCs w:val="0"/>
          <w:color w:val="auto"/>
          <w:sz w:val="24"/>
          <w:szCs w:val="24"/>
          <w:highlight w:val="none"/>
        </w:rPr>
        <w:t>23．成交通知</w:t>
      </w:r>
      <w:bookmarkEnd w:id="124"/>
      <w:bookmarkEnd w:id="125"/>
      <w:r>
        <w:rPr>
          <w:rFonts w:hint="eastAsia" w:ascii="宋体" w:hAnsi="宋体" w:eastAsia="宋体" w:cs="宋体"/>
          <w:bCs w:val="0"/>
          <w:color w:val="auto"/>
          <w:sz w:val="24"/>
          <w:szCs w:val="24"/>
          <w:highlight w:val="none"/>
        </w:rPr>
        <w:t>书</w:t>
      </w:r>
      <w:bookmarkEnd w:id="126"/>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 成交通知书为签订采购合同的依据，是合同的有效组成部分。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成交通知书对采购人和成交人均具有法律效力。成交通知书</w:t>
      </w:r>
      <w:r>
        <w:rPr>
          <w:rFonts w:hint="eastAsia" w:ascii="宋体" w:hAnsi="宋体" w:cs="宋体"/>
          <w:color w:val="auto"/>
          <w:sz w:val="24"/>
          <w:highlight w:val="none"/>
          <w:lang w:val="en-US" w:eastAsia="zh-CN"/>
        </w:rPr>
        <w:t>发出</w:t>
      </w:r>
      <w:r>
        <w:rPr>
          <w:rFonts w:hint="eastAsia" w:ascii="宋体" w:hAnsi="宋体" w:eastAsia="宋体" w:cs="宋体"/>
          <w:color w:val="auto"/>
          <w:sz w:val="24"/>
          <w:highlight w:val="none"/>
        </w:rPr>
        <w:t>后，采购人改变成交结果，或者成交人无正当理由放弃成交的，应当承担相应的法律责任。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成交人的响应文件本应作为无效响应处理或者有采购法律法规规章规定的成交无效情形的，采购代理机构在取得有权主体的认定以后，应当宣布发出的成交通知书无效，并收回发出的成交通知书（成交人也应当缴回），依法重新确定成交人或者重新开展采购活动。</w:t>
      </w:r>
    </w:p>
    <w:p>
      <w:pPr>
        <w:pStyle w:val="5"/>
        <w:spacing w:before="0" w:after="0" w:line="360" w:lineRule="auto"/>
        <w:jc w:val="center"/>
        <w:rPr>
          <w:rFonts w:hint="eastAsia" w:ascii="宋体" w:hAnsi="宋体" w:eastAsia="宋体" w:cs="宋体"/>
          <w:color w:val="auto"/>
          <w:sz w:val="24"/>
          <w:szCs w:val="24"/>
          <w:highlight w:val="none"/>
        </w:rPr>
      </w:pPr>
      <w:bookmarkStart w:id="127" w:name="_Toc217446064"/>
      <w:bookmarkStart w:id="128" w:name="_Toc183582240"/>
      <w:bookmarkStart w:id="129" w:name="_Toc183682377"/>
      <w:r>
        <w:rPr>
          <w:rFonts w:hint="eastAsia" w:ascii="宋体" w:hAnsi="宋体" w:eastAsia="宋体" w:cs="宋体"/>
          <w:color w:val="auto"/>
          <w:sz w:val="24"/>
          <w:szCs w:val="24"/>
          <w:highlight w:val="none"/>
        </w:rPr>
        <w:t>六、</w:t>
      </w:r>
      <w:bookmarkEnd w:id="127"/>
      <w:r>
        <w:rPr>
          <w:rFonts w:hint="eastAsia" w:ascii="宋体" w:hAnsi="宋体" w:eastAsia="宋体" w:cs="宋体"/>
          <w:color w:val="auto"/>
          <w:sz w:val="24"/>
          <w:szCs w:val="24"/>
          <w:highlight w:val="none"/>
        </w:rPr>
        <w:t>签订及履行合同</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30" w:name="_Toc217446065"/>
      <w:r>
        <w:rPr>
          <w:rFonts w:hint="eastAsia" w:ascii="宋体" w:hAnsi="宋体" w:eastAsia="宋体" w:cs="宋体"/>
          <w:color w:val="auto"/>
          <w:sz w:val="24"/>
          <w:szCs w:val="24"/>
          <w:highlight w:val="none"/>
        </w:rPr>
        <w:t>24. 签订合同</w:t>
      </w:r>
      <w:bookmarkEnd w:id="13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成交人在收到“成交通知书”后，应在法律法规规定的时间内与采购人签订采购合同。由于成交人的原因逾期未与采购人签订采购合同的，将视为放弃成交，取消其成交资格并将按相关规定进行处理。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采购人不得向成交人提出任何不合理的要求，作为签订合同的条件，不得与成交人私下订立背离合同实质性内容的任何协议，所签订的合同不得对磋商文件和成交人响应文件作实质性修改。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成交人因不可抗力原因不能履行采购合同或放弃成交的，采购人可以与排在成交人之后第一位的成交候选人签订采购合同，以此类推。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 成交人在合同签订之后三个工作日内，将签订的合同</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交至采购代理机构。</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31" w:name="_Toc217446066"/>
      <w:r>
        <w:rPr>
          <w:rFonts w:hint="eastAsia" w:ascii="宋体" w:hAnsi="宋体" w:eastAsia="宋体" w:cs="宋体"/>
          <w:color w:val="auto"/>
          <w:sz w:val="24"/>
          <w:szCs w:val="24"/>
          <w:highlight w:val="none"/>
        </w:rPr>
        <w:t>25. 合同分包</w:t>
      </w:r>
      <w:bookmarkEnd w:id="131"/>
      <w:r>
        <w:rPr>
          <w:rFonts w:hint="eastAsia" w:ascii="宋体" w:hAnsi="宋体" w:eastAsia="宋体" w:cs="宋体"/>
          <w:color w:val="auto"/>
          <w:sz w:val="24"/>
          <w:szCs w:val="24"/>
          <w:highlight w:val="none"/>
        </w:rPr>
        <w:t>（如有）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若本项目允许分包的，经采购人同意，成交人可以依法采取分包方式履行合同。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采购合同实行分包履行的，成交人就采购项目和分包项目向采购人负责，分包供应商就分包项目承担责任。</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32" w:name="_Toc217446067"/>
      <w:r>
        <w:rPr>
          <w:rFonts w:hint="eastAsia" w:ascii="宋体" w:hAnsi="宋体" w:eastAsia="宋体" w:cs="宋体"/>
          <w:color w:val="auto"/>
          <w:sz w:val="24"/>
          <w:szCs w:val="24"/>
          <w:highlight w:val="none"/>
        </w:rPr>
        <w:t>26. 采购人增加合同金额权</w:t>
      </w:r>
      <w:bookmarkEnd w:id="132"/>
      <w:r>
        <w:rPr>
          <w:rFonts w:hint="eastAsia" w:ascii="宋体" w:hAnsi="宋体" w:eastAsia="宋体" w:cs="宋体"/>
          <w:color w:val="auto"/>
          <w:sz w:val="24"/>
          <w:szCs w:val="24"/>
          <w:highlight w:val="none"/>
        </w:rPr>
        <w:t>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采购合同履行过程中，采购人需要追加与合同金额相同的服务的，在不改变合同其他条款的前提下，可以与成交供应商协商签订补充合同，但所有补充合同的采购金额不得超过原合同采购金额的百分之十。</w:t>
      </w:r>
    </w:p>
    <w:p>
      <w:pPr>
        <w:pStyle w:val="6"/>
        <w:widowControl w:val="0"/>
        <w:spacing w:before="0" w:after="0" w:line="360" w:lineRule="auto"/>
        <w:ind w:firstLine="482" w:firstLineChars="200"/>
        <w:jc w:val="both"/>
        <w:rPr>
          <w:rFonts w:hint="eastAsia" w:ascii="宋体" w:hAnsi="宋体" w:eastAsia="宋体" w:cs="宋体"/>
          <w:b w:val="0"/>
          <w:color w:val="auto"/>
          <w:sz w:val="24"/>
          <w:szCs w:val="24"/>
          <w:highlight w:val="none"/>
        </w:rPr>
      </w:pPr>
      <w:bookmarkStart w:id="133" w:name="_Toc217446068"/>
      <w:r>
        <w:rPr>
          <w:rFonts w:hint="eastAsia" w:ascii="宋体" w:hAnsi="宋体" w:eastAsia="宋体" w:cs="宋体"/>
          <w:color w:val="auto"/>
          <w:sz w:val="24"/>
          <w:szCs w:val="24"/>
          <w:highlight w:val="none"/>
        </w:rPr>
        <w:t>27. 履约保证金</w:t>
      </w:r>
      <w:bookmarkEnd w:id="133"/>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27.1 成交人应在合同签订之前缴纳磋商文件规定数额的履约保证金。</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27.2 如果成交人在规定的合同签订时间内，没有按照磋商文件的规定缴纳履约保证金，且又无正当理由的，将视为放弃成交，其缴纳的磋商保证金将</w:t>
      </w:r>
      <w:r>
        <w:rPr>
          <w:rFonts w:hint="eastAsia" w:ascii="宋体" w:hAnsi="宋体" w:eastAsia="宋体" w:cs="宋体"/>
          <w:b/>
          <w:bCs/>
          <w:color w:val="auto"/>
          <w:sz w:val="24"/>
          <w:highlight w:val="none"/>
        </w:rPr>
        <w:t>不予退还</w:t>
      </w:r>
      <w:r>
        <w:rPr>
          <w:rFonts w:hint="eastAsia" w:ascii="宋体" w:hAnsi="宋体" w:eastAsia="宋体" w:cs="宋体"/>
          <w:color w:val="auto"/>
          <w:sz w:val="24"/>
          <w:highlight w:val="none"/>
        </w:rPr>
        <w:t>。</w:t>
      </w:r>
    </w:p>
    <w:p>
      <w:pPr>
        <w:pStyle w:val="6"/>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34" w:name="_Toc217446069"/>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 履行合同</w:t>
      </w:r>
      <w:bookmarkEnd w:id="13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成交人与采购人签订合同后，合同双方应严格执行合同条款，履行合同规定的义务，保证合同的顺利完成。</w:t>
      </w:r>
    </w:p>
    <w:p>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在合同履行过程中，如发生合同纠纷，合同双方应按照《中华人民共和国民法典》的有关规定进行处理。</w:t>
      </w:r>
      <w:bookmarkStart w:id="135" w:name="_Toc217446070"/>
    </w:p>
    <w:p>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验收</w:t>
      </w:r>
      <w:bookmarkEnd w:id="13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采购人应严格按照国家财政部《关于进一步加强政府采购需求和履约验收管理的指导意见》（</w:t>
      </w:r>
      <w:r>
        <w:rPr>
          <w:rFonts w:hint="eastAsia" w:ascii="宋体" w:hAnsi="宋体" w:eastAsia="宋体" w:cs="宋体"/>
          <w:color w:val="auto"/>
          <w:sz w:val="24"/>
          <w:szCs w:val="24"/>
          <w:highlight w:val="none"/>
          <w:shd w:val="clear" w:color="auto" w:fill="FFFFFF"/>
        </w:rPr>
        <w:t>财库〔2016〕205号</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根据采购项目的具体情况，自行组织项目验收或者委托采购代理机构邀请实际使用人</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参加本项目的其他</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或第三方专业机构及专家</w:t>
      </w:r>
      <w:r>
        <w:rPr>
          <w:rFonts w:hint="eastAsia" w:ascii="宋体" w:hAnsi="宋体" w:eastAsia="宋体" w:cs="宋体"/>
          <w:color w:val="auto"/>
          <w:sz w:val="24"/>
          <w:szCs w:val="24"/>
          <w:highlight w:val="none"/>
        </w:rPr>
        <w:t>进行验收</w:t>
      </w:r>
    </w:p>
    <w:bookmarkEnd w:id="128"/>
    <w:bookmarkEnd w:id="129"/>
    <w:p>
      <w:pPr>
        <w:pStyle w:val="5"/>
        <w:spacing w:before="0" w:after="0" w:line="360" w:lineRule="auto"/>
        <w:jc w:val="center"/>
        <w:rPr>
          <w:rFonts w:hint="eastAsia" w:ascii="宋体" w:hAnsi="宋体" w:eastAsia="宋体" w:cs="宋体"/>
          <w:color w:val="auto"/>
          <w:sz w:val="24"/>
          <w:szCs w:val="24"/>
          <w:highlight w:val="none"/>
        </w:rPr>
      </w:pPr>
      <w:bookmarkStart w:id="136" w:name="_Toc217446074"/>
      <w:bookmarkStart w:id="137" w:name="_Toc183582243"/>
      <w:bookmarkStart w:id="138" w:name="_Toc183682380"/>
      <w:bookmarkStart w:id="139" w:name="_Toc5850_WPSOffice_Level1"/>
      <w:r>
        <w:rPr>
          <w:rFonts w:hint="eastAsia" w:ascii="宋体" w:hAnsi="宋体" w:eastAsia="宋体" w:cs="宋体"/>
          <w:color w:val="auto"/>
          <w:sz w:val="24"/>
          <w:szCs w:val="24"/>
          <w:highlight w:val="none"/>
        </w:rPr>
        <w:t>七、磋商纪律要求</w:t>
      </w:r>
      <w:bookmarkEnd w:id="136"/>
    </w:p>
    <w:p>
      <w:pPr>
        <w:pStyle w:val="6"/>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40" w:name="_Toc217446075"/>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r>
        <w:rPr>
          <w:rFonts w:hint="eastAsia" w:ascii="宋体" w:hAnsi="宋体" w:eastAsia="宋体" w:cs="宋体"/>
          <w:bCs w:val="0"/>
          <w:color w:val="auto"/>
          <w:sz w:val="24"/>
          <w:szCs w:val="24"/>
          <w:highlight w:val="none"/>
        </w:rPr>
        <w:t>供应商不得具有的情形</w:t>
      </w:r>
      <w:bookmarkEnd w:id="140"/>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供应商参加磋商不得有下列情形：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（3）与采购单位、其他供应商恶意串通；</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（4）向采购单位、磋商小组成员行贿或者提供其他不正当利益；</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（5）拒绝有关部门的监督检查或者向监督检查部门提供虚假情况。</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有上述情形之一的供应商，属于不合格供应商，其磋商或成交资格将被取消。</w:t>
      </w:r>
    </w:p>
    <w:p>
      <w:pPr>
        <w:pStyle w:val="5"/>
        <w:spacing w:before="0" w:after="0" w:line="360" w:lineRule="auto"/>
        <w:jc w:val="center"/>
        <w:rPr>
          <w:rFonts w:hint="eastAsia" w:ascii="宋体" w:hAnsi="宋体" w:eastAsia="宋体" w:cs="宋体"/>
          <w:b w:val="0"/>
          <w:bCs w:val="0"/>
          <w:color w:val="auto"/>
          <w:sz w:val="24"/>
          <w:szCs w:val="24"/>
          <w:highlight w:val="none"/>
        </w:rPr>
      </w:pPr>
      <w:bookmarkStart w:id="141" w:name="_Toc217446076"/>
      <w:r>
        <w:rPr>
          <w:rFonts w:hint="eastAsia" w:ascii="宋体" w:hAnsi="宋体" w:eastAsia="宋体" w:cs="宋体"/>
          <w:color w:val="auto"/>
          <w:sz w:val="24"/>
          <w:szCs w:val="24"/>
          <w:highlight w:val="none"/>
        </w:rPr>
        <w:t>八、</w:t>
      </w:r>
      <w:bookmarkEnd w:id="141"/>
      <w:r>
        <w:rPr>
          <w:rFonts w:hint="eastAsia" w:ascii="宋体" w:hAnsi="宋体" w:eastAsia="宋体" w:cs="宋体"/>
          <w:color w:val="auto"/>
          <w:sz w:val="24"/>
          <w:szCs w:val="24"/>
          <w:highlight w:val="none"/>
        </w:rPr>
        <w:t>支付合同价款</w:t>
      </w:r>
    </w:p>
    <w:bookmarkEnd w:id="137"/>
    <w:bookmarkEnd w:id="138"/>
    <w:p>
      <w:pPr>
        <w:pStyle w:val="16"/>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.申请支付</w:t>
      </w:r>
    </w:p>
    <w:p>
      <w:pPr>
        <w:pStyle w:val="16"/>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采购人应当按照政府采购合同规定，及时向中标供应商支付采购资金。</w:t>
      </w:r>
    </w:p>
    <w:p>
      <w:pPr>
        <w:pStyle w:val="16"/>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政府采购项目资金支付程序，按照国家有关财政资金支付管理的规定执行。</w:t>
      </w:r>
    </w:p>
    <w:p>
      <w:pPr>
        <w:pStyle w:val="5"/>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九、质疑和投诉</w:t>
      </w:r>
    </w:p>
    <w:p>
      <w:pPr>
        <w:pStyle w:val="16"/>
        <w:spacing w:after="0" w:line="360"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．质疑、投诉的接收和处理严格</w:t>
      </w:r>
      <w:r>
        <w:rPr>
          <w:rFonts w:hint="eastAsia" w:ascii="宋体" w:hAnsi="宋体" w:eastAsia="宋体" w:cs="宋体"/>
          <w:color w:val="auto"/>
          <w:sz w:val="24"/>
          <w:szCs w:val="24"/>
          <w:highlight w:val="none"/>
        </w:rPr>
        <w:t>按照</w:t>
      </w:r>
      <w:r>
        <w:rPr>
          <w:rFonts w:hint="eastAsia" w:ascii="宋体" w:hAnsi="宋体" w:eastAsia="宋体" w:cs="宋体"/>
          <w:color w:val="auto"/>
          <w:sz w:val="24"/>
          <w:highlight w:val="none"/>
        </w:rPr>
        <w:t>《中华人共和国政府采购法》、《政府采购质疑和投诉办法》、《财政部关于加强政府采购供应商投诉受理审查工作的通知》的规定办理</w:t>
      </w:r>
      <w:r>
        <w:rPr>
          <w:rFonts w:hint="eastAsia" w:ascii="宋体" w:hAnsi="宋体" w:cs="宋体"/>
          <w:color w:val="auto"/>
          <w:sz w:val="24"/>
          <w:highlight w:val="none"/>
          <w:lang w:eastAsia="zh-CN"/>
        </w:rPr>
        <w:t>。</w:t>
      </w:r>
    </w:p>
    <w:p>
      <w:pPr>
        <w:pStyle w:val="16"/>
        <w:spacing w:after="0" w:line="360" w:lineRule="auto"/>
        <w:ind w:left="0" w:leftChars="0"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供应商认为采购文件、采购过程和成交、成交结果使自己的权益受到损害的，可以在知道或者应知其权益受到损害之日起七个工作日内，以书面形式向采购人提出质疑。针对同一采购环节的质疑应一次性提出，提出质疑的供应商应当是参与所质疑项目磋商活动的供应商。</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.2潜在供应商已依法获取其可质疑的采购文件的，可以对该文件提出质疑。对采购文件提出质疑的，应当在获取采购文件或者采购文件公告期限届满之日起7个工作日内提出。</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供应商可以委托代理人进行质疑和投诉。其授权委托书应当载明代理人的姓名或者名称、代理事项、具体权限、期限和相关事项。供应商为法人或者其他组织的，应当由法定代表人、主要负责人签字或者盖章，并加盖公章。</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代理人提出质疑和投诉，应当提交供应商签署的授权委托书。</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.4供应商提出质疑应当提交质疑函和必要的证明材料。质疑函应当包括下列内容：</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（一）供应商的姓名或者名称、地址、邮编、联系人及联系电话；</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（二）质疑项目的名称、编号；</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（三）具体、明确的质疑事项和与质疑事项相关的请求；</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（五）必要的法律依据；</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（六）提出质疑的日期。</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供应商为法人或者其他组织的，应当由法定代表人、主要负责人或者其被授权人签字或盖章，并加盖公章。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接收质疑函的方式：书面形式</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联系部门：新疆拓源工程管理咨询有限公司</w:t>
      </w:r>
    </w:p>
    <w:p>
      <w:pPr>
        <w:pStyle w:val="8"/>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王冰寒、龚静</w:t>
      </w:r>
    </w:p>
    <w:p>
      <w:pPr>
        <w:pStyle w:val="8"/>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Style w:val="40"/>
          <w:rFonts w:hint="eastAsia" w:ascii="宋体" w:hAnsi="宋体" w:eastAsia="宋体" w:cs="宋体"/>
          <w:bCs/>
          <w:color w:val="auto"/>
          <w:sz w:val="24"/>
          <w:highlight w:val="none"/>
          <w:lang w:val="en-US" w:eastAsia="zh-CN"/>
        </w:rPr>
        <w:t>15699109690、</w:t>
      </w:r>
      <w:r>
        <w:rPr>
          <w:rStyle w:val="40"/>
          <w:rFonts w:hint="eastAsia" w:ascii="宋体" w:hAnsi="宋体" w:cs="宋体"/>
          <w:bCs/>
          <w:color w:val="auto"/>
          <w:sz w:val="24"/>
          <w:highlight w:val="none"/>
          <w:lang w:val="en-US" w:eastAsia="zh-CN"/>
        </w:rPr>
        <w:t>13379788180</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通讯地址：乌鲁木齐市水磨沟区龙盛街898号万科中央公园S6栋5层</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.5质疑供应商对采购人、采购代理机构的答复不满意，或者采购人、采购代理机构未在规定时间内作出答复的，可以在答复期满后15个工作日内向本办法第六条规定的相关部门提起投诉。</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.6投诉人投诉时，应当提交投诉书和必要的证明材料，并按照被投诉采购人、采购代理机构（以下简称被投诉人）和与投诉事项有关的供应商数量提供投诉书的副本。投诉书应当包括下列内容：</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（一）投诉人和被投诉人的姓名或者名称、通讯地址、邮编、联系人及联系电话；</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（二）质疑和质疑答复情况说明及相关证明材料；</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（三）具体、明确的投诉事项和与投诉事项相关的投诉请求；</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（五）法律依据；</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（六）提起投诉的日期。</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投诉人为法人或者其他组织的，应当由法定代表人、主要负责人，或者其授权代表签字或者盖章，并加盖公章。</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.7投诉人应当</w:t>
      </w:r>
      <w:r>
        <w:rPr>
          <w:rFonts w:hint="eastAsia" w:ascii="宋体" w:hAnsi="宋体" w:cs="宋体"/>
          <w:color w:val="auto"/>
          <w:sz w:val="24"/>
          <w:highlight w:val="none"/>
          <w:lang w:val="en-US" w:eastAsia="zh-CN"/>
        </w:rPr>
        <w:t>按照</w:t>
      </w:r>
      <w:r>
        <w:rPr>
          <w:rFonts w:hint="eastAsia" w:ascii="宋体" w:hAnsi="宋体" w:eastAsia="宋体" w:cs="宋体"/>
          <w:color w:val="auto"/>
          <w:sz w:val="24"/>
          <w:highlight w:val="none"/>
        </w:rPr>
        <w:t>《政府采购质疑和投诉办法》第七条第二款规定的信息内容，并按照其规定的方式提起投诉。</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投诉人提起投诉应当符合下列条件：</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（一）提起投诉前已依法进行质疑；</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（二）投诉书内容符合本办法的规定；</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（三）在投诉有效期限内提起投诉；</w:t>
      </w:r>
    </w:p>
    <w:p>
      <w:pPr>
        <w:pStyle w:val="16"/>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（四）同一投诉事项未经相关部门投诉处理；</w:t>
      </w:r>
    </w:p>
    <w:p>
      <w:pPr>
        <w:pStyle w:val="16"/>
        <w:spacing w:after="0" w:line="360" w:lineRule="auto"/>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（五）财政部规定的其他条件。</w:t>
      </w:r>
    </w:p>
    <w:p>
      <w:pPr>
        <w:spacing w:line="360" w:lineRule="auto"/>
        <w:jc w:val="center"/>
        <w:rPr>
          <w:rFonts w:hint="eastAsia" w:ascii="宋体" w:hAnsi="宋体" w:eastAsia="宋体" w:cs="宋体"/>
          <w:b/>
          <w:bCs/>
          <w:color w:val="auto"/>
          <w:sz w:val="24"/>
          <w:highlight w:val="none"/>
        </w:rPr>
      </w:pPr>
    </w:p>
    <w:p>
      <w:pPr>
        <w:spacing w:line="360"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质疑函范本</w:t>
      </w:r>
    </w:p>
    <w:p>
      <w:pPr>
        <w:adjustRightInd w:val="0"/>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法定代表人、主要负责人或者其被授权人（签字或盖章)：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质疑函制作说明：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被授权人”的有关内容，并在附件中提交由质疑供应商签署的授权委托书。授权委托书应载明代理人的姓名或者名称、代理事项、具体权限、期限和相关事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6.质疑供应商为法人或者其他组织的，质疑函应由法定代表人、主要负责人，或者其被授权人签字或者盖章，并加盖公章。  </w:t>
      </w:r>
    </w:p>
    <w:p>
      <w:pPr>
        <w:pStyle w:val="4"/>
        <w:spacing w:after="3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42" w:name="_Toc22945"/>
      <w:r>
        <w:rPr>
          <w:rFonts w:hint="eastAsia" w:ascii="宋体" w:hAnsi="宋体" w:eastAsia="宋体" w:cs="宋体"/>
          <w:color w:val="auto"/>
          <w:sz w:val="24"/>
          <w:szCs w:val="24"/>
          <w:highlight w:val="none"/>
        </w:rPr>
        <w:t>第三章  响应文件格式</w:t>
      </w:r>
      <w:bookmarkEnd w:id="139"/>
      <w:bookmarkEnd w:id="142"/>
    </w:p>
    <w:p>
      <w:pPr>
        <w:spacing w:line="360" w:lineRule="auto"/>
        <w:rPr>
          <w:rFonts w:hint="eastAsia" w:ascii="宋体" w:hAnsi="宋体" w:eastAsia="宋体" w:cs="宋体"/>
          <w:color w:val="auto"/>
          <w:sz w:val="24"/>
          <w:highlight w:val="none"/>
          <w:u w:val="single"/>
        </w:rPr>
      </w:pPr>
      <w:bookmarkStart w:id="143" w:name="_Toc31271_WPSOffice_Level1"/>
      <w:r>
        <w:rPr>
          <w:rFonts w:hint="eastAsia" w:ascii="宋体" w:hAnsi="宋体" w:eastAsia="宋体" w:cs="宋体"/>
          <w:color w:val="auto"/>
          <w:sz w:val="24"/>
          <w:highlight w:val="none"/>
          <w:u w:val="single"/>
        </w:rPr>
        <w:t>响应文件封面示例</w:t>
      </w:r>
    </w:p>
    <w:p>
      <w:pPr>
        <w:spacing w:line="360" w:lineRule="auto"/>
        <w:ind w:right="210"/>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bdr w:val="single" w:color="auto" w:sz="4" w:space="0"/>
        </w:rPr>
        <w:t>正本</w:t>
      </w:r>
    </w:p>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w:t>
      </w:r>
    </w:p>
    <w:p>
      <w:pPr>
        <w:spacing w:line="360" w:lineRule="auto"/>
        <w:rPr>
          <w:rFonts w:hint="eastAsia" w:ascii="宋体" w:hAnsi="宋体" w:eastAsia="宋体" w:cs="宋体"/>
          <w:b/>
          <w:color w:val="auto"/>
          <w:sz w:val="24"/>
          <w:highlight w:val="none"/>
        </w:rPr>
      </w:pPr>
    </w:p>
    <w:p>
      <w:pPr>
        <w:pStyle w:val="31"/>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p>
    <w:p>
      <w:pPr>
        <w:pStyle w:val="3"/>
        <w:spacing w:line="360" w:lineRule="auto"/>
        <w:rPr>
          <w:rFonts w:hint="eastAsia" w:ascii="宋体" w:hAnsi="宋体" w:eastAsia="宋体" w:cs="宋体"/>
          <w:b/>
          <w:color w:val="auto"/>
          <w:szCs w:val="24"/>
          <w:highlight w:val="none"/>
        </w:rPr>
      </w:pPr>
    </w:p>
    <w:p>
      <w:pPr>
        <w:pStyle w:val="2"/>
        <w:spacing w:line="360" w:lineRule="auto"/>
        <w:ind w:firstLine="480"/>
        <w:rPr>
          <w:rFonts w:hint="eastAsia" w:ascii="宋体" w:hAnsi="宋体" w:eastAsia="宋体" w:cs="宋体"/>
          <w:color w:val="auto"/>
          <w:highlight w:val="none"/>
        </w:rPr>
      </w:pPr>
    </w:p>
    <w:p>
      <w:pPr>
        <w:pStyle w:val="2"/>
        <w:spacing w:line="360" w:lineRule="auto"/>
        <w:ind w:firstLine="480"/>
        <w:rPr>
          <w:rFonts w:hint="eastAsia" w:ascii="宋体" w:hAnsi="宋体" w:eastAsia="宋体" w:cs="宋体"/>
          <w:color w:val="auto"/>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p>
      <w:pPr>
        <w:spacing w:line="360" w:lineRule="auto"/>
        <w:ind w:firstLine="504"/>
        <w:rPr>
          <w:rFonts w:hint="eastAsia" w:ascii="宋体" w:hAnsi="宋体" w:eastAsia="宋体" w:cs="宋体"/>
          <w:b/>
          <w:color w:val="auto"/>
          <w:sz w:val="24"/>
          <w:highlight w:val="none"/>
        </w:rPr>
      </w:pP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供应商名称（盖章）：</w:t>
      </w:r>
    </w:p>
    <w:p>
      <w:pPr>
        <w:spacing w:line="360" w:lineRule="auto"/>
        <w:ind w:firstLine="504"/>
        <w:rPr>
          <w:rFonts w:hint="eastAsia" w:ascii="宋体" w:hAnsi="宋体" w:eastAsia="宋体" w:cs="宋体"/>
          <w:b/>
          <w:color w:val="auto"/>
          <w:sz w:val="24"/>
          <w:highlight w:val="none"/>
        </w:rPr>
      </w:pP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授权人和被授权人（签字或盖章）：</w:t>
      </w:r>
    </w:p>
    <w:p>
      <w:pPr>
        <w:spacing w:line="360" w:lineRule="auto"/>
        <w:ind w:firstLine="504"/>
        <w:rPr>
          <w:rFonts w:hint="eastAsia" w:ascii="宋体" w:hAnsi="宋体" w:eastAsia="宋体" w:cs="宋体"/>
          <w:b/>
          <w:color w:val="auto"/>
          <w:sz w:val="24"/>
          <w:highlight w:val="none"/>
        </w:rPr>
      </w:pP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联系人：</w:t>
      </w:r>
    </w:p>
    <w:p>
      <w:pPr>
        <w:spacing w:line="360" w:lineRule="auto"/>
        <w:ind w:firstLine="504"/>
        <w:rPr>
          <w:rFonts w:hint="eastAsia" w:ascii="宋体" w:hAnsi="宋体" w:eastAsia="宋体" w:cs="宋体"/>
          <w:b/>
          <w:color w:val="auto"/>
          <w:sz w:val="24"/>
          <w:highlight w:val="none"/>
        </w:rPr>
      </w:pP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p>
      <w:pPr>
        <w:spacing w:line="360" w:lineRule="auto"/>
        <w:ind w:firstLine="504"/>
        <w:rPr>
          <w:rFonts w:hint="eastAsia" w:ascii="宋体" w:hAnsi="宋体" w:eastAsia="宋体" w:cs="宋体"/>
          <w:b/>
          <w:color w:val="auto"/>
          <w:sz w:val="24"/>
          <w:highlight w:val="none"/>
        </w:rPr>
      </w:pPr>
    </w:p>
    <w:p>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编制时间：  年  月   日</w:t>
      </w:r>
    </w:p>
    <w:p>
      <w:pPr>
        <w:spacing w:line="360" w:lineRule="auto"/>
        <w:ind w:firstLine="504"/>
        <w:rPr>
          <w:rFonts w:hint="eastAsia" w:ascii="宋体" w:hAnsi="宋体" w:eastAsia="宋体" w:cs="宋体"/>
          <w:b/>
          <w:color w:val="auto"/>
          <w:sz w:val="24"/>
          <w:highlight w:val="none"/>
        </w:rPr>
      </w:pPr>
    </w:p>
    <w:p>
      <w:pPr>
        <w:spacing w:line="360" w:lineRule="auto"/>
        <w:ind w:firstLine="504"/>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目 录</w:t>
      </w:r>
    </w:p>
    <w:p>
      <w:pPr>
        <w:spacing w:line="360" w:lineRule="auto"/>
        <w:ind w:firstLine="240" w:firstLineChars="100"/>
        <w:rPr>
          <w:rFonts w:hint="eastAsia" w:ascii="宋体" w:hAnsi="宋体" w:eastAsia="宋体" w:cs="宋体"/>
          <w:color w:val="auto"/>
          <w:sz w:val="24"/>
          <w:highlight w:val="none"/>
        </w:rPr>
      </w:pPr>
    </w:p>
    <w:p>
      <w:pPr>
        <w:numPr>
          <w:ilvl w:val="0"/>
          <w:numId w:val="7"/>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响应函</w:t>
      </w:r>
      <w:r>
        <w:rPr>
          <w:rFonts w:hint="eastAsia" w:ascii="宋体" w:hAnsi="宋体" w:eastAsia="宋体" w:cs="宋体"/>
          <w:color w:val="auto"/>
          <w:sz w:val="24"/>
          <w:highlight w:val="none"/>
          <w:lang w:val="en-US" w:eastAsia="zh-CN"/>
        </w:rPr>
        <w:t xml:space="preserve">          </w:t>
      </w:r>
    </w:p>
    <w:p>
      <w:pPr>
        <w:numPr>
          <w:ilvl w:val="0"/>
          <w:numId w:val="7"/>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报价明细表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、身份证明书及授权委托书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（二）法定代表人授权委托书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供应商承诺函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、供应商基本情况表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、拟配备人员情况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、供应商近年类似业绩情况表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、商务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服务需求</w:t>
      </w:r>
      <w:r>
        <w:rPr>
          <w:rFonts w:hint="eastAsia" w:ascii="宋体" w:hAnsi="宋体" w:eastAsia="宋体" w:cs="宋体"/>
          <w:color w:val="auto"/>
          <w:sz w:val="24"/>
          <w:highlight w:val="none"/>
        </w:rPr>
        <w:t>偏离表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、服务方案</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政府采购政策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十一</w:t>
      </w:r>
      <w:r>
        <w:rPr>
          <w:rFonts w:hint="eastAsia" w:ascii="宋体" w:hAnsi="宋体" w:eastAsia="宋体" w:cs="宋体"/>
          <w:color w:val="auto"/>
          <w:sz w:val="24"/>
          <w:highlight w:val="none"/>
        </w:rPr>
        <w:t>、供应商认为需要提供的其他资料</w:t>
      </w:r>
    </w:p>
    <w:p>
      <w:pPr>
        <w:pStyle w:val="3"/>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（一）磋商保证金缴纳凭证</w:t>
      </w:r>
    </w:p>
    <w:p>
      <w:pPr>
        <w:pStyle w:val="2"/>
        <w:autoSpaceDE/>
        <w:autoSpaceDN/>
        <w:adjustRightInd/>
        <w:snapToGrid/>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（二）供应商磋商报价函</w:t>
      </w:r>
    </w:p>
    <w:p>
      <w:pPr>
        <w:pStyle w:val="2"/>
        <w:autoSpaceDE/>
        <w:autoSpaceDN/>
        <w:adjustRightInd/>
        <w:snapToGrid/>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（三）其他</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备注：供应商应按以上目录顺序</w:t>
      </w:r>
      <w:r>
        <w:rPr>
          <w:rFonts w:hint="eastAsia" w:ascii="宋体" w:hAnsi="宋体" w:cs="宋体"/>
          <w:b/>
          <w:color w:val="auto"/>
          <w:sz w:val="24"/>
          <w:highlight w:val="none"/>
          <w:lang w:val="en-US" w:eastAsia="zh-CN"/>
        </w:rPr>
        <w:t>编制</w:t>
      </w:r>
      <w:r>
        <w:rPr>
          <w:rFonts w:hint="eastAsia" w:ascii="宋体" w:hAnsi="宋体" w:eastAsia="宋体" w:cs="宋体"/>
          <w:b/>
          <w:color w:val="auto"/>
          <w:sz w:val="24"/>
          <w:highlight w:val="none"/>
        </w:rPr>
        <w:t>响应文件，并标注相应页码。</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24"/>
          <w:szCs w:val="24"/>
          <w:highlight w:val="none"/>
        </w:rPr>
        <w:t>一、响 应 函</w:t>
      </w:r>
    </w:p>
    <w:p>
      <w:pPr>
        <w:pStyle w:val="16"/>
        <w:spacing w:after="0" w:line="360" w:lineRule="auto"/>
        <w:ind w:left="0" w:leftChars="0" w:firstLine="480" w:firstLineChars="200"/>
        <w:rPr>
          <w:rFonts w:hint="eastAsia" w:ascii="宋体" w:hAnsi="宋体" w:eastAsia="宋体" w:cs="宋体"/>
          <w:bCs/>
          <w:color w:val="auto"/>
          <w:sz w:val="24"/>
          <w:highlight w:val="none"/>
        </w:rPr>
      </w:pPr>
    </w:p>
    <w:p>
      <w:pPr>
        <w:pStyle w:val="16"/>
        <w:spacing w:after="0" w:line="360" w:lineRule="auto"/>
        <w:ind w:left="0" w:lef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_______（采购人名称）：</w:t>
      </w:r>
    </w:p>
    <w:p>
      <w:pPr>
        <w:pStyle w:val="16"/>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（项目名称、项目编号）”项目磋商文件，决定参加贵单位组织的本项目磋商。我方授权</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（姓名、职务）代表我方</w:t>
      </w:r>
    </w:p>
    <w:p>
      <w:pPr>
        <w:pStyle w:val="16"/>
        <w:spacing w:after="0" w:line="360" w:lineRule="auto"/>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（供应商名称）全权处理本项目磋商的有关事宜。</w:t>
      </w:r>
    </w:p>
    <w:p>
      <w:pPr>
        <w:pStyle w:val="14"/>
        <w:numPr>
          <w:ilvl w:val="0"/>
          <w:numId w:val="0"/>
        </w:numPr>
        <w:spacing w:line="360" w:lineRule="auto"/>
        <w:jc w:val="both"/>
        <w:rPr>
          <w:rFonts w:hint="eastAsia" w:ascii="宋体" w:hAnsi="宋体" w:eastAsia="宋体" w:cs="宋体"/>
          <w:bCs/>
          <w:color w:val="auto"/>
          <w:sz w:val="24"/>
          <w:highlight w:val="none"/>
        </w:rPr>
      </w:pPr>
      <w:r>
        <w:rPr>
          <w:rFonts w:hint="eastAsia" w:ascii="宋体" w:hAnsi="宋体" w:eastAsia="宋体" w:cs="宋体"/>
          <w:bCs/>
          <w:color w:val="auto"/>
          <w:kern w:val="2"/>
          <w:sz w:val="24"/>
          <w:szCs w:val="24"/>
          <w:highlight w:val="none"/>
          <w:lang w:val="en-US" w:eastAsia="zh-CN" w:bidi="ar-SA"/>
        </w:rPr>
        <w:t>我方自愿按照磋商文件规定的各项要求向采购人提供所需服务，</w:t>
      </w:r>
      <w:r>
        <w:rPr>
          <w:rFonts w:hint="eastAsia" w:ascii="宋体" w:hAnsi="宋体" w:eastAsia="宋体" w:cs="宋体"/>
          <w:bCs/>
          <w:color w:val="auto"/>
          <w:sz w:val="24"/>
          <w:highlight w:val="none"/>
        </w:rPr>
        <w:t>我方</w:t>
      </w:r>
      <w:r>
        <w:rPr>
          <w:rFonts w:hint="eastAsia" w:hAnsi="宋体" w:cs="宋体"/>
          <w:bCs/>
          <w:color w:val="auto"/>
          <w:sz w:val="24"/>
          <w:highlight w:val="none"/>
          <w:lang w:val="en-US" w:eastAsia="zh-CN"/>
        </w:rPr>
        <w:t>磋商总报价</w:t>
      </w:r>
      <w:r>
        <w:rPr>
          <w:rFonts w:hint="eastAsia" w:ascii="宋体" w:hAnsi="宋体" w:eastAsia="宋体" w:cs="宋体"/>
          <w:bCs/>
          <w:color w:val="auto"/>
          <w:sz w:val="24"/>
          <w:highlight w:val="none"/>
        </w:rPr>
        <w:t>为</w:t>
      </w:r>
      <w:r>
        <w:rPr>
          <w:rFonts w:hint="eastAsia" w:hAnsi="宋体" w:cs="宋体"/>
          <w:bCs/>
          <w:color w:val="auto"/>
          <w:sz w:val="24"/>
          <w:highlight w:val="none"/>
          <w:u w:val="single"/>
          <w:lang w:val="en-US" w:eastAsia="zh-CN"/>
        </w:rPr>
        <w:t xml:space="preserve">     </w:t>
      </w:r>
      <w:r>
        <w:rPr>
          <w:rFonts w:hint="eastAsia" w:hAnsi="宋体" w:cs="宋体"/>
          <w:bCs/>
          <w:color w:val="auto"/>
          <w:sz w:val="24"/>
          <w:highlight w:val="none"/>
          <w:u w:val="none"/>
          <w:lang w:val="en-US" w:eastAsia="zh-CN"/>
        </w:rPr>
        <w:t>元</w:t>
      </w:r>
      <w:r>
        <w:rPr>
          <w:rFonts w:hint="eastAsia" w:hAnsi="宋体" w:cs="宋体"/>
          <w:color w:val="auto"/>
          <w:sz w:val="24"/>
          <w:szCs w:val="24"/>
          <w:highlight w:val="none"/>
          <w:lang w:val="en-US" w:eastAsia="zh-CN"/>
        </w:rPr>
        <w:t>。</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rPr>
        <w:t>有效期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从提交响应文件截止之日起</w:t>
      </w:r>
      <w:r>
        <w:rPr>
          <w:rFonts w:hint="eastAsia"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 xml:space="preserve">0日历天 </w:t>
      </w:r>
      <w:r>
        <w:rPr>
          <w:rFonts w:hint="eastAsia" w:ascii="宋体" w:hAnsi="宋体" w:eastAsia="宋体" w:cs="宋体"/>
          <w:bCs/>
          <w:color w:val="auto"/>
          <w:sz w:val="24"/>
          <w:highlight w:val="none"/>
        </w:rPr>
        <w:t>。</w:t>
      </w:r>
    </w:p>
    <w:p>
      <w:pPr>
        <w:pStyle w:val="16"/>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2、一旦我方成交，我方将严格履行合同规定的责任和义务，服务期</w:t>
      </w:r>
      <w:r>
        <w:rPr>
          <w:rFonts w:hint="eastAsia" w:ascii="宋体" w:hAnsi="宋体" w:eastAsia="宋体" w:cs="宋体"/>
          <w:bCs/>
          <w:color w:val="auto"/>
          <w:sz w:val="24"/>
          <w:highlight w:val="none"/>
          <w:u w:val="single"/>
        </w:rPr>
        <w:t xml:space="preserve"> 自合同签订之日</w:t>
      </w:r>
      <w:r>
        <w:rPr>
          <w:rFonts w:hint="eastAsia" w:ascii="宋体" w:hAnsi="宋体" w:eastAsia="宋体" w:cs="宋体"/>
          <w:bCs/>
          <w:color w:val="auto"/>
          <w:sz w:val="24"/>
          <w:highlight w:val="none"/>
          <w:u w:val="single"/>
          <w:lang w:val="en-US" w:eastAsia="zh-CN"/>
        </w:rPr>
        <w:t>至项目结算审核完成</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，服务地点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采购人</w:t>
      </w:r>
      <w:r>
        <w:rPr>
          <w:rFonts w:hint="eastAsia" w:ascii="宋体" w:hAnsi="宋体" w:eastAsia="宋体" w:cs="宋体"/>
          <w:bCs/>
          <w:color w:val="auto"/>
          <w:sz w:val="24"/>
          <w:highlight w:val="none"/>
          <w:u w:val="single"/>
          <w:lang w:eastAsia="zh-CN"/>
        </w:rPr>
        <w:t>指定地点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16"/>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3、我方同意按照磋商文件的要求，向贵单位缴纳人民币</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）的磋商保证金。并承诺如发生符合“第二章供应商须知”第15.5条的任何情况时，我方将不要求退还磋商保证金。</w:t>
      </w:r>
    </w:p>
    <w:p>
      <w:pPr>
        <w:pStyle w:val="16"/>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4、我方提交的响应文件满足磋商文件实质性要求。</w:t>
      </w:r>
    </w:p>
    <w:p>
      <w:pPr>
        <w:pStyle w:val="16"/>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5、我方愿意提供采购人可能另外要求的，与磋商有关的文件资料，并保证我方已提供和将要提供的文件资料是真实、准确的。</w:t>
      </w:r>
    </w:p>
    <w:p>
      <w:pPr>
        <w:pStyle w:val="16"/>
        <w:spacing w:after="0" w:line="360" w:lineRule="auto"/>
        <w:ind w:left="0" w:leftChars="0"/>
        <w:rPr>
          <w:rFonts w:hint="eastAsia" w:ascii="宋体" w:hAnsi="宋体" w:eastAsia="宋体" w:cs="宋体"/>
          <w:bCs/>
          <w:color w:val="auto"/>
          <w:sz w:val="24"/>
          <w:highlight w:val="none"/>
        </w:rPr>
      </w:pPr>
    </w:p>
    <w:p>
      <w:pPr>
        <w:pStyle w:val="16"/>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供应商名称（盖章）：</w:t>
      </w:r>
    </w:p>
    <w:p>
      <w:pPr>
        <w:pStyle w:val="16"/>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eastAsia="zh-CN"/>
        </w:rPr>
        <w:t>法定代表人或被授权人</w:t>
      </w:r>
      <w:r>
        <w:rPr>
          <w:rFonts w:hint="eastAsia" w:ascii="宋体" w:hAnsi="宋体" w:eastAsia="宋体" w:cs="宋体"/>
          <w:bCs/>
          <w:color w:val="auto"/>
          <w:sz w:val="24"/>
          <w:highlight w:val="none"/>
        </w:rPr>
        <w:t>（签字或盖章）：</w:t>
      </w:r>
    </w:p>
    <w:p>
      <w:pPr>
        <w:pStyle w:val="16"/>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通讯地址：</w:t>
      </w:r>
    </w:p>
    <w:p>
      <w:pPr>
        <w:pStyle w:val="16"/>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p>
      <w:pPr>
        <w:pStyle w:val="16"/>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日    期：</w:t>
      </w:r>
      <w:r>
        <w:rPr>
          <w:rFonts w:hint="eastAsia" w:ascii="宋体" w:hAnsi="宋体" w:eastAsia="宋体" w:cs="宋体"/>
          <w:color w:val="auto"/>
          <w:sz w:val="24"/>
          <w:highlight w:val="none"/>
        </w:rPr>
        <w:t xml:space="preserve">     年     月    日</w:t>
      </w:r>
    </w:p>
    <w:p>
      <w:pPr>
        <w:pStyle w:val="5"/>
        <w:spacing w:before="0" w:after="0" w:line="360" w:lineRule="auto"/>
        <w:jc w:val="center"/>
        <w:rPr>
          <w:rFonts w:hint="default" w:ascii="宋体" w:hAnsi="宋体" w:eastAsia="宋体" w:cs="宋体"/>
          <w:color w:val="auto"/>
          <w:sz w:val="24"/>
          <w:szCs w:val="24"/>
          <w:highlight w:val="none"/>
          <w:lang w:val="en-US" w:eastAsia="zh-CN"/>
        </w:rPr>
      </w:pPr>
      <w:bookmarkStart w:id="144" w:name="_Toc217446083"/>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报价明细表</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项目名称：</w:t>
      </w:r>
    </w:p>
    <w:p>
      <w:pPr>
        <w:spacing w:line="360" w:lineRule="auto"/>
        <w:rPr>
          <w:color w:val="auto"/>
          <w:sz w:val="24"/>
          <w:highlight w:val="none"/>
        </w:rPr>
      </w:pPr>
      <w:r>
        <w:rPr>
          <w:rFonts w:hint="eastAsia" w:ascii="宋体" w:hAnsi="宋体" w:cs="宋体"/>
          <w:color w:val="auto"/>
          <w:kern w:val="0"/>
          <w:sz w:val="24"/>
          <w:highlight w:val="none"/>
          <w:lang w:val="en-US" w:eastAsia="zh-CN"/>
        </w:rPr>
        <w:t>项目编号：</w:t>
      </w:r>
    </w:p>
    <w:tbl>
      <w:tblPr>
        <w:tblStyle w:val="33"/>
        <w:tblW w:w="7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61"/>
        <w:gridCol w:w="1316"/>
        <w:gridCol w:w="499"/>
        <w:gridCol w:w="190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1" w:type="dxa"/>
            <w:vAlign w:val="center"/>
          </w:tcPr>
          <w:p>
            <w:pPr>
              <w:spacing w:line="360" w:lineRule="auto"/>
              <w:jc w:val="center"/>
              <w:rPr>
                <w:color w:val="auto"/>
                <w:sz w:val="24"/>
                <w:highlight w:val="none"/>
              </w:rPr>
            </w:pPr>
            <w:r>
              <w:rPr>
                <w:rFonts w:hint="eastAsia"/>
                <w:color w:val="auto"/>
                <w:sz w:val="24"/>
                <w:highlight w:val="none"/>
              </w:rPr>
              <w:t>序号</w:t>
            </w:r>
          </w:p>
        </w:tc>
        <w:tc>
          <w:tcPr>
            <w:tcW w:w="2261" w:type="dxa"/>
            <w:vAlign w:val="center"/>
          </w:tcPr>
          <w:p>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项目名称</w:t>
            </w:r>
          </w:p>
        </w:tc>
        <w:tc>
          <w:tcPr>
            <w:tcW w:w="1316" w:type="dxa"/>
            <w:vAlign w:val="center"/>
          </w:tcPr>
          <w:p>
            <w:pPr>
              <w:spacing w:line="360" w:lineRule="auto"/>
              <w:jc w:val="both"/>
              <w:rPr>
                <w:rFonts w:hint="default" w:eastAsia="宋体"/>
                <w:color w:val="auto"/>
                <w:sz w:val="24"/>
                <w:highlight w:val="none"/>
                <w:lang w:val="en-US" w:eastAsia="zh-CN"/>
              </w:rPr>
            </w:pPr>
            <w:r>
              <w:rPr>
                <w:rFonts w:hint="eastAsia"/>
                <w:color w:val="auto"/>
                <w:sz w:val="24"/>
                <w:highlight w:val="none"/>
                <w:lang w:val="en-US" w:eastAsia="zh-CN"/>
              </w:rPr>
              <w:t>取费基数（万元）</w:t>
            </w:r>
          </w:p>
        </w:tc>
        <w:tc>
          <w:tcPr>
            <w:tcW w:w="2399" w:type="dxa"/>
            <w:gridSpan w:val="2"/>
            <w:vAlign w:val="center"/>
          </w:tcPr>
          <w:p>
            <w:pPr>
              <w:spacing w:line="360" w:lineRule="auto"/>
              <w:jc w:val="both"/>
              <w:rPr>
                <w:rFonts w:hint="default" w:eastAsia="宋体"/>
                <w:color w:val="auto"/>
                <w:sz w:val="24"/>
                <w:highlight w:val="none"/>
                <w:lang w:val="en-US" w:eastAsia="zh-CN"/>
              </w:rPr>
            </w:pPr>
            <w:r>
              <w:rPr>
                <w:rFonts w:hint="eastAsia"/>
                <w:color w:val="auto"/>
                <w:sz w:val="24"/>
                <w:highlight w:val="none"/>
                <w:lang w:val="en-US" w:eastAsia="zh-CN"/>
              </w:rPr>
              <w:t>分项报价（元）</w:t>
            </w:r>
          </w:p>
        </w:tc>
        <w:tc>
          <w:tcPr>
            <w:tcW w:w="1131" w:type="dxa"/>
            <w:vAlign w:val="center"/>
          </w:tcPr>
          <w:p>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eastAsia="宋体"/>
                <w:color w:val="auto"/>
                <w:sz w:val="24"/>
                <w:highlight w:val="none"/>
                <w:lang w:eastAsia="zh-CN"/>
              </w:rPr>
            </w:pPr>
            <w:r>
              <w:rPr>
                <w:rFonts w:hint="eastAsia"/>
                <w:color w:val="auto"/>
                <w:sz w:val="24"/>
                <w:highlight w:val="none"/>
                <w:lang w:val="en-US" w:eastAsia="zh-CN"/>
              </w:rPr>
              <w:t>1</w:t>
            </w: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eastAsia="宋体"/>
                <w:color w:val="auto"/>
                <w:sz w:val="24"/>
                <w:highlight w:val="none"/>
                <w:lang w:val="en-US" w:eastAsia="zh-CN"/>
              </w:rPr>
            </w:pPr>
            <w:r>
              <w:rPr>
                <w:rFonts w:hint="eastAsia" w:ascii="宋体" w:hAnsi="宋体" w:cs="宋体"/>
                <w:color w:val="auto"/>
                <w:sz w:val="24"/>
                <w:szCs w:val="24"/>
                <w:highlight w:val="none"/>
                <w:lang w:val="en-US" w:eastAsia="zh-CN"/>
              </w:rPr>
              <w:t>职工内部食堂和车库及附属设施项目</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eastAsia="宋体"/>
                <w:color w:val="auto"/>
                <w:sz w:val="24"/>
                <w:highlight w:val="none"/>
                <w:lang w:val="en-US" w:eastAsia="zh-CN"/>
              </w:rPr>
            </w:pPr>
            <w:r>
              <w:rPr>
                <w:rFonts w:hint="eastAsia"/>
                <w:color w:val="auto"/>
                <w:sz w:val="24"/>
                <w:highlight w:val="none"/>
                <w:lang w:val="en-US" w:eastAsia="zh-CN"/>
              </w:rPr>
              <w:t>387</w:t>
            </w:r>
          </w:p>
        </w:tc>
        <w:tc>
          <w:tcPr>
            <w:tcW w:w="499"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color w:val="auto"/>
                <w:sz w:val="24"/>
                <w:highlight w:val="none"/>
              </w:rPr>
            </w:pPr>
          </w:p>
        </w:tc>
        <w:tc>
          <w:tcPr>
            <w:tcW w:w="1900"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color w:val="auto"/>
                <w:sz w:val="24"/>
                <w:highlight w:val="none"/>
              </w:rPr>
            </w:pP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eastAsia="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color w:val="auto"/>
                <w:sz w:val="24"/>
                <w:highlight w:val="none"/>
                <w:lang w:val="en-US" w:eastAsia="zh-CN"/>
              </w:rPr>
            </w:pPr>
            <w:r>
              <w:rPr>
                <w:rFonts w:hint="eastAsia"/>
                <w:color w:val="auto"/>
                <w:sz w:val="24"/>
                <w:highlight w:val="none"/>
                <w:lang w:val="en-US" w:eastAsia="zh-CN"/>
              </w:rPr>
              <w:t>2</w:t>
            </w: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color w:val="auto"/>
                <w:sz w:val="24"/>
                <w:highlight w:val="none"/>
                <w:lang w:val="en-US" w:eastAsia="zh-CN"/>
              </w:rPr>
            </w:pPr>
            <w:r>
              <w:rPr>
                <w:rFonts w:hint="eastAsia" w:ascii="宋体" w:hAnsi="宋体" w:cs="宋体"/>
                <w:color w:val="auto"/>
                <w:sz w:val="24"/>
                <w:szCs w:val="24"/>
                <w:highlight w:val="none"/>
                <w:lang w:val="en-US" w:eastAsia="zh-CN"/>
              </w:rPr>
              <w:t>10千伏高压线路迁改项目</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eastAsia="宋体"/>
                <w:color w:val="auto"/>
                <w:sz w:val="24"/>
                <w:highlight w:val="none"/>
                <w:lang w:val="en-US" w:eastAsia="zh-CN"/>
              </w:rPr>
            </w:pPr>
            <w:r>
              <w:rPr>
                <w:rFonts w:hint="eastAsia"/>
                <w:color w:val="auto"/>
                <w:sz w:val="24"/>
                <w:highlight w:val="none"/>
                <w:lang w:val="en-US" w:eastAsia="zh-CN"/>
              </w:rPr>
              <w:t>69.35</w:t>
            </w:r>
          </w:p>
        </w:tc>
        <w:tc>
          <w:tcPr>
            <w:tcW w:w="499"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color w:val="auto"/>
                <w:sz w:val="24"/>
                <w:highlight w:val="none"/>
              </w:rPr>
            </w:pPr>
          </w:p>
        </w:tc>
        <w:tc>
          <w:tcPr>
            <w:tcW w:w="1900"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color w:val="auto"/>
                <w:sz w:val="24"/>
                <w:highlight w:val="none"/>
              </w:rPr>
            </w:pP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eastAsia="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color w:val="auto"/>
                <w:sz w:val="24"/>
                <w:highlight w:val="none"/>
                <w:lang w:val="en-US" w:eastAsia="zh-CN"/>
              </w:rPr>
            </w:pPr>
            <w:r>
              <w:rPr>
                <w:rFonts w:hint="eastAsia"/>
                <w:color w:val="auto"/>
                <w:sz w:val="24"/>
                <w:highlight w:val="none"/>
                <w:lang w:val="en-US" w:eastAsia="zh-CN"/>
              </w:rPr>
              <w:t>3</w:t>
            </w: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color w:val="auto"/>
                <w:sz w:val="24"/>
                <w:highlight w:val="none"/>
                <w:lang w:val="en-US" w:eastAsia="zh-CN"/>
              </w:rPr>
            </w:pPr>
            <w:r>
              <w:rPr>
                <w:rFonts w:hint="eastAsia" w:ascii="宋体" w:hAnsi="宋体" w:cs="宋体"/>
                <w:color w:val="auto"/>
                <w:sz w:val="24"/>
                <w:szCs w:val="24"/>
                <w:highlight w:val="none"/>
                <w:lang w:val="en-US" w:eastAsia="zh-CN"/>
              </w:rPr>
              <w:t>暖气管道改造工程</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eastAsia="宋体"/>
                <w:color w:val="auto"/>
                <w:sz w:val="24"/>
                <w:highlight w:val="none"/>
                <w:lang w:val="en-US" w:eastAsia="zh-CN"/>
              </w:rPr>
            </w:pPr>
            <w:r>
              <w:rPr>
                <w:rFonts w:hint="eastAsia"/>
                <w:color w:val="auto"/>
                <w:sz w:val="24"/>
                <w:highlight w:val="none"/>
                <w:lang w:val="en-US" w:eastAsia="zh-CN"/>
              </w:rPr>
              <w:t>60.2</w:t>
            </w:r>
          </w:p>
        </w:tc>
        <w:tc>
          <w:tcPr>
            <w:tcW w:w="499"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color w:val="auto"/>
                <w:sz w:val="24"/>
                <w:highlight w:val="none"/>
              </w:rPr>
            </w:pPr>
          </w:p>
        </w:tc>
        <w:tc>
          <w:tcPr>
            <w:tcW w:w="1900"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color w:val="auto"/>
                <w:sz w:val="24"/>
                <w:highlight w:val="none"/>
              </w:rPr>
            </w:pP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eastAsia="宋体"/>
                <w:color w:val="auto"/>
                <w:sz w:val="24"/>
                <w:highlight w:val="none"/>
                <w:lang w:val="en-US" w:eastAsia="zh-CN"/>
              </w:rPr>
            </w:pPr>
            <w:r>
              <w:rPr>
                <w:rFonts w:hint="eastAsia"/>
                <w:color w:val="auto"/>
                <w:sz w:val="24"/>
                <w:highlight w:val="none"/>
                <w:lang w:val="en-US" w:eastAsia="zh-CN"/>
              </w:rPr>
              <w:t>不包含招标控制价、工程量清单编制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3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eastAsia="宋体"/>
                <w:color w:val="auto"/>
                <w:sz w:val="24"/>
                <w:highlight w:val="none"/>
                <w:lang w:val="en-US" w:eastAsia="zh-CN"/>
              </w:rPr>
            </w:pPr>
            <w:r>
              <w:rPr>
                <w:rFonts w:hint="eastAsia" w:hAnsi="宋体" w:cs="宋体"/>
                <w:bCs/>
                <w:color w:val="auto"/>
                <w:sz w:val="24"/>
                <w:highlight w:val="none"/>
                <w:lang w:val="en-US" w:eastAsia="zh-CN"/>
              </w:rPr>
              <w:t>合计（元）</w:t>
            </w:r>
            <w:r>
              <w:rPr>
                <w:rFonts w:hint="eastAsia"/>
                <w:color w:val="auto"/>
                <w:sz w:val="24"/>
                <w:highlight w:val="none"/>
                <w:lang w:val="en-US" w:eastAsia="zh-CN"/>
              </w:rPr>
              <w:t>：</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hAnsi="宋体" w:cs="宋体"/>
                <w:bCs/>
                <w:color w:val="auto"/>
                <w:sz w:val="24"/>
                <w:highlight w:val="none"/>
                <w:lang w:val="en-US" w:eastAsia="zh-CN"/>
              </w:rPr>
            </w:pPr>
            <w:r>
              <w:rPr>
                <w:rFonts w:hint="eastAsia" w:hAnsi="宋体" w:cs="宋体"/>
                <w:bCs/>
                <w:color w:val="auto"/>
                <w:sz w:val="24"/>
                <w:highlight w:val="none"/>
                <w:lang w:val="en-US" w:eastAsia="zh-CN"/>
              </w:rPr>
              <w:t>516.55</w:t>
            </w:r>
          </w:p>
        </w:tc>
        <w:tc>
          <w:tcPr>
            <w:tcW w:w="499"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hAnsi="宋体" w:cs="宋体"/>
                <w:bCs/>
                <w:color w:val="auto"/>
                <w:sz w:val="24"/>
                <w:highlight w:val="none"/>
                <w:lang w:val="en-US" w:eastAsia="zh-CN"/>
              </w:rPr>
            </w:pPr>
          </w:p>
        </w:tc>
        <w:tc>
          <w:tcPr>
            <w:tcW w:w="1900"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color w:val="auto"/>
                <w:sz w:val="24"/>
                <w:highlight w:val="none"/>
              </w:rPr>
            </w:pP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eastAsia="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7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color w:val="auto"/>
                <w:highlight w:val="none"/>
                <w:lang w:val="en-US"/>
              </w:rPr>
            </w:pPr>
            <w:r>
              <w:rPr>
                <w:rFonts w:hint="eastAsia"/>
                <w:color w:val="auto"/>
                <w:sz w:val="24"/>
                <w:highlight w:val="none"/>
              </w:rPr>
              <w:t>备注：</w:t>
            </w:r>
            <w:r>
              <w:rPr>
                <w:rFonts w:hint="eastAsia" w:ascii="Times New Roman" w:hAnsi="Times New Roman" w:eastAsia="宋体" w:cs="Times New Roman"/>
                <w:color w:val="auto"/>
                <w:kern w:val="2"/>
                <w:sz w:val="24"/>
                <w:szCs w:val="24"/>
                <w:highlight w:val="none"/>
                <w:lang w:val="en-US" w:eastAsia="zh-CN" w:bidi="ar-SA"/>
              </w:rPr>
              <w:t>本项目为固定总价合同，合同价款不因取费基数增减而调整。</w:t>
            </w:r>
          </w:p>
        </w:tc>
      </w:tr>
    </w:tbl>
    <w:p>
      <w:pPr>
        <w:spacing w:line="360" w:lineRule="auto"/>
        <w:rPr>
          <w:color w:val="auto"/>
          <w:sz w:val="24"/>
          <w:highlight w:val="none"/>
        </w:rPr>
      </w:pPr>
    </w:p>
    <w:p>
      <w:pPr>
        <w:spacing w:line="360" w:lineRule="auto"/>
        <w:rPr>
          <w:rFonts w:hint="eastAsia"/>
          <w:color w:val="auto"/>
          <w:sz w:val="24"/>
          <w:highlight w:val="none"/>
        </w:rPr>
      </w:pPr>
      <w:r>
        <w:rPr>
          <w:rFonts w:hint="eastAsia"/>
          <w:color w:val="auto"/>
          <w:sz w:val="24"/>
          <w:highlight w:val="none"/>
        </w:rPr>
        <w:t>注：1、</w:t>
      </w:r>
      <w:r>
        <w:rPr>
          <w:rFonts w:hint="eastAsia"/>
          <w:color w:val="auto"/>
          <w:sz w:val="24"/>
          <w:highlight w:val="none"/>
          <w:lang w:val="en-US" w:eastAsia="zh-CN"/>
        </w:rPr>
        <w:t>供应商应根据所投项目提供相应的“报价明细表”，多报错报漏报，投标无效</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2、报价应包括</w:t>
      </w:r>
      <w:r>
        <w:rPr>
          <w:rFonts w:hint="eastAsia"/>
          <w:color w:val="auto"/>
          <w:sz w:val="24"/>
          <w:highlight w:val="none"/>
          <w:lang w:val="en-US" w:eastAsia="zh-CN"/>
        </w:rPr>
        <w:t>完成全过程造价咨询任务所需的全部费用。</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pStyle w:val="16"/>
        <w:spacing w:after="0" w:line="360" w:lineRule="auto"/>
        <w:ind w:left="0" w:leftChars="0"/>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名称（盖章）：</w:t>
      </w:r>
    </w:p>
    <w:p>
      <w:pPr>
        <w:pStyle w:val="16"/>
        <w:spacing w:after="0" w:line="360" w:lineRule="auto"/>
        <w:ind w:left="0" w:leftChars="0"/>
        <w:jc w:val="center"/>
        <w:rPr>
          <w:rFonts w:ascii="宋体" w:hAnsi="宋体" w:cs="宋体"/>
          <w:bCs/>
          <w:color w:val="auto"/>
          <w:sz w:val="24"/>
          <w:highlight w:val="none"/>
        </w:rPr>
      </w:pPr>
      <w:r>
        <w:rPr>
          <w:rFonts w:hint="eastAsia" w:ascii="宋体" w:hAnsi="宋体" w:cs="宋体"/>
          <w:bCs/>
          <w:color w:val="auto"/>
          <w:sz w:val="24"/>
          <w:highlight w:val="none"/>
        </w:rPr>
        <w:t xml:space="preserve">                      授权人或被授权人（签字或盖章）：</w:t>
      </w:r>
    </w:p>
    <w:p>
      <w:pPr>
        <w:pStyle w:val="16"/>
        <w:spacing w:after="0" w:line="360" w:lineRule="auto"/>
        <w:ind w:left="0" w:leftChars="0"/>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日    期：</w:t>
      </w:r>
      <w:r>
        <w:rPr>
          <w:rFonts w:hint="eastAsia" w:ascii="宋体" w:hAnsi="宋体" w:cs="宋体"/>
          <w:color w:val="auto"/>
          <w:sz w:val="24"/>
          <w:highlight w:val="none"/>
        </w:rPr>
        <w:t xml:space="preserve">     年     月    日</w:t>
      </w:r>
    </w:p>
    <w:p>
      <w:pPr>
        <w:rPr>
          <w:color w:val="auto"/>
          <w:sz w:val="24"/>
          <w:highlight w:val="none"/>
        </w:rPr>
      </w:pPr>
      <w:r>
        <w:rPr>
          <w:color w:val="auto"/>
          <w:sz w:val="24"/>
          <w:highlight w:val="none"/>
        </w:rPr>
        <w:br w:type="page"/>
      </w:r>
    </w:p>
    <w:p>
      <w:pPr>
        <w:rPr>
          <w:rFonts w:hint="eastAsia" w:ascii="宋体" w:hAnsi="宋体" w:eastAsia="宋体" w:cs="宋体"/>
          <w:color w:val="auto"/>
          <w:sz w:val="24"/>
          <w:szCs w:val="24"/>
          <w:highlight w:val="none"/>
        </w:rPr>
      </w:pPr>
    </w:p>
    <w:p>
      <w:pPr>
        <w:pStyle w:val="5"/>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身份证明书</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授权委托书</w:t>
      </w:r>
    </w:p>
    <w:p>
      <w:pPr>
        <w:bidi w:val="0"/>
        <w:rPr>
          <w:rFonts w:hint="eastAsia"/>
          <w:color w:val="auto"/>
          <w:highlight w:val="none"/>
        </w:rPr>
      </w:pPr>
    </w:p>
    <w:p>
      <w:pPr>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（一）法定代表人身份证明书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的法定代表人，为具有参加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（项目名称）的磋商、签署上述响应文件、进行合同谈判、签署合同和处理与之有关的一切事务权利的供应商。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附：法定代表人身份证正反面复印件。</w:t>
      </w: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2849245</wp:posOffset>
                </wp:positionH>
                <wp:positionV relativeFrom="paragraph">
                  <wp:posOffset>147320</wp:posOffset>
                </wp:positionV>
                <wp:extent cx="2240915" cy="1086485"/>
                <wp:effectExtent l="4445" t="4445" r="1524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8648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4.35pt;margin-top:11.6pt;height:85.55pt;width:176.45pt;z-index:251660288;v-text-anchor:middle;mso-width-relative:page;mso-height-relative:page;" fillcolor="#FFFFFF" filled="t" stroked="t" coordsize="21600,21600" o:gfxdata="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8W2Fe1gAAAAoBAAAPAAAAAAAAAAEAIAAAACIAAABkcnMvZG93bnJldi54bWxQSwECFAAUAAAA&#10;CACHTuJArudnhGICAAC8BAAADgAAAAAAAAABACAAAAAlAQAAZHJzL2Uyb0RvYy54bWxQSwUGAAAA&#10;AAYABgBZAQAA+Q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121285</wp:posOffset>
                </wp:positionV>
                <wp:extent cx="2240915" cy="1081405"/>
                <wp:effectExtent l="4445" t="4445" r="15240" b="63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59264;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oX/c1QAAAAkBAAAPAAAAAAAAAAEAIAAAACIAAABkcnMvZG93bnJldi54bWxQSwECFAAUAAAACACH&#10;TuJA9NQ2mWACAAC+BAAADgAAAAAAAAABACAAAAAkAQAAZHJzL2Uyb0RvYy54bWxQSwUGAAAAAAYA&#10;BgBZAQAA9g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（正面）</w:t>
                      </w:r>
                    </w:p>
                  </w:txbxContent>
                </v:textbox>
              </v:shape>
            </w:pict>
          </mc:Fallback>
        </mc:AlternateContent>
      </w:r>
    </w:p>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spacing w:line="360" w:lineRule="auto"/>
        <w:jc w:val="both"/>
        <w:rPr>
          <w:rFonts w:hint="eastAsia" w:ascii="宋体" w:hAnsi="宋体" w:eastAsia="宋体" w:cs="宋体"/>
          <w:color w:val="auto"/>
          <w:sz w:val="24"/>
          <w:highlight w:val="none"/>
        </w:rPr>
      </w:pPr>
    </w:p>
    <w:p>
      <w:pPr>
        <w:spacing w:line="360" w:lineRule="auto"/>
        <w:jc w:val="both"/>
        <w:rPr>
          <w:rFonts w:hint="eastAsia" w:ascii="宋体" w:hAnsi="宋体" w:eastAsia="宋体" w:cs="宋体"/>
          <w:color w:val="auto"/>
          <w:sz w:val="24"/>
          <w:highlight w:val="none"/>
        </w:rPr>
      </w:pP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                   </w:t>
      </w:r>
      <w:r>
        <w:rPr>
          <w:rFonts w:hint="eastAsia" w:ascii="宋体" w:hAnsi="宋体" w:eastAsia="宋体" w:cs="宋体"/>
          <w:color w:val="auto"/>
          <w:sz w:val="24"/>
          <w:highlight w:val="none"/>
          <w:u w:val="single"/>
        </w:rPr>
        <w:t xml:space="preserve">；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pPr>
        <w:spacing w:line="360" w:lineRule="auto"/>
        <w:jc w:val="center"/>
        <w:rPr>
          <w:rFonts w:hint="eastAsia" w:ascii="宋体" w:hAnsi="宋体" w:eastAsia="宋体" w:cs="宋体"/>
          <w:b/>
          <w:bCs/>
          <w:color w:val="auto"/>
          <w:sz w:val="24"/>
          <w:highlight w:val="none"/>
        </w:rPr>
      </w:pPr>
    </w:p>
    <w:p>
      <w:pPr>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（二）法定代表人授权委托书</w:t>
      </w:r>
      <w:bookmarkEnd w:id="144"/>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w:t>
      </w:r>
      <w:r>
        <w:rPr>
          <w:rFonts w:hint="eastAsia" w:ascii="宋体" w:hAnsi="宋体" w:eastAsia="宋体" w:cs="宋体"/>
          <w:bCs/>
          <w:color w:val="auto"/>
          <w:sz w:val="24"/>
          <w:highlight w:val="non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（被授权人姓名、职务）为我方 “ </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（项目名称、项目编号）</w:t>
      </w:r>
      <w:r>
        <w:rPr>
          <w:rFonts w:hint="eastAsia" w:ascii="宋体" w:hAnsi="宋体" w:eastAsia="宋体" w:cs="宋体"/>
          <w:color w:val="auto"/>
          <w:sz w:val="24"/>
          <w:highlight w:val="none"/>
        </w:rPr>
        <w:t>” 项目磋商活动的合法代表，以我方名义全权处理该项目有关磋商、签订合同以及执行合同等一切事宜。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被授权人无权转让本授权，特此声明。</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附：法定代表人及被授权人身份证正反面复印件。</w:t>
      </w:r>
    </w:p>
    <w:p>
      <w:pPr>
        <w:spacing w:line="360" w:lineRule="auto"/>
        <w:jc w:val="both"/>
        <w:rPr>
          <w:rFonts w:hint="eastAsia" w:ascii="宋体" w:hAnsi="宋体" w:eastAsia="宋体" w:cs="宋体"/>
          <w:color w:val="auto"/>
          <w:sz w:val="24"/>
          <w:highlight w:val="none"/>
          <w:lang w:val="en-US" w:eastAsia="zh-CN"/>
        </w:rPr>
      </w:pPr>
    </w:p>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2585720</wp:posOffset>
                </wp:positionH>
                <wp:positionV relativeFrom="paragraph">
                  <wp:posOffset>147320</wp:posOffset>
                </wp:positionV>
                <wp:extent cx="2240915" cy="1086485"/>
                <wp:effectExtent l="4445" t="4445" r="1524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8648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3.6pt;margin-top:11.6pt;height:85.55pt;width:176.45pt;z-index:251664384;v-text-anchor:middle;mso-width-relative:page;mso-height-relative:page;" fillcolor="#FFFFFF" filled="t" stroked="t" coordsize="21600,21600" o:gfxdata="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FvOPdcAAAAKAQAADwAAAAAAAAABACAAAAAiAAAAZHJzL2Rvd25yZXYueG1sUEsBAhQAFAAA&#10;AAgAh07iQFEA+jViAgAAvAQAAA4AAAAAAAAAAQAgAAAAJgEAAGRycy9lMm9Eb2MueG1sUEsFBgAA&#10;AAAGAAYAWQEAAPo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144780</wp:posOffset>
                </wp:positionV>
                <wp:extent cx="2240915" cy="1081405"/>
                <wp:effectExtent l="4445" t="4445" r="15240" b="635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0.8pt;margin-top:11.4pt;height:85.15pt;width:176.45pt;z-index:251663360;v-text-anchor:middle;mso-width-relative:page;mso-height-relative:page;" fillcolor="#FFFFFF" filled="t" stroked="t" coordsize="21600,21600" o:gfxdata="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d&#10;/gXg1gAAAAkBAAAPAAAAAAAAAAEAIAAAACIAAABkcnMvZG93bnJldi54bWxQSwECFAAUAAAACACH&#10;TuJA6hTAAl8CAAC+BAAADgAAAAAAAAABACAAAAAlAQAAZHJzL2Uyb0RvYy54bWxQSwUGAAAAAAYA&#10;BgBZAQAA9g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eastAsia="宋体" w:cs="宋体"/>
          <w:color w:val="auto"/>
          <w:sz w:val="24"/>
          <w:highlight w:val="none"/>
          <w:lang w:val="en-US" w:eastAsia="zh-CN"/>
        </w:rPr>
        <w:t xml:space="preserve">                                       </w:t>
      </w:r>
    </w:p>
    <w:p>
      <w:pPr>
        <w:spacing w:line="360" w:lineRule="auto"/>
        <w:jc w:val="both"/>
        <w:rPr>
          <w:rFonts w:hint="eastAsia" w:ascii="宋体" w:hAnsi="宋体" w:eastAsia="宋体" w:cs="宋体"/>
          <w:color w:val="auto"/>
          <w:sz w:val="24"/>
          <w:highlight w:val="none"/>
        </w:rPr>
      </w:pPr>
    </w:p>
    <w:p>
      <w:pPr>
        <w:spacing w:line="360" w:lineRule="auto"/>
        <w:jc w:val="both"/>
        <w:rPr>
          <w:rFonts w:hint="eastAsia" w:ascii="宋体" w:hAnsi="宋体" w:eastAsia="宋体" w:cs="宋体"/>
          <w:color w:val="auto"/>
          <w:sz w:val="24"/>
          <w:highlight w:val="none"/>
        </w:rPr>
      </w:pP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2564130</wp:posOffset>
                </wp:positionH>
                <wp:positionV relativeFrom="paragraph">
                  <wp:posOffset>289560</wp:posOffset>
                </wp:positionV>
                <wp:extent cx="2240915" cy="1081405"/>
                <wp:effectExtent l="4445" t="4445" r="1524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反</w:t>
                            </w:r>
                            <w:r>
                              <w:rPr>
                                <w:rFonts w:hint="eastAsia" w:ascii="宋体" w:hAnsi="宋体"/>
                                <w:sz w:val="28"/>
                                <w:szCs w:val="28"/>
                              </w:rPr>
                              <w:t>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1.9pt;margin-top:22.8pt;height:85.15pt;width:176.45pt;z-index:251662336;v-text-anchor:middle;mso-width-relative:page;mso-height-relative:page;" fillcolor="#FFFFFF" filled="t" stroked="t" coordsize="21600,21600" o:gfxdata="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IiYsTYAAAACgEAAA8AAAAAAAAAAQAgAAAAIgAAAGRycy9kb3ducmV2LnhtbFBLAQIUABQAAAAI&#10;AIdO4kDuHUDxXwIAALwEAAAOAAAAAAAAAAEAIAAAACcBAABkcnMvZTJvRG9jLnhtbFBLBQYAAAAA&#10;BgAGAFkBAAD4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反</w:t>
                      </w:r>
                      <w:r>
                        <w:rPr>
                          <w:rFonts w:hint="eastAsia" w:ascii="宋体" w:hAnsi="宋体"/>
                          <w:sz w:val="28"/>
                          <w:szCs w:val="28"/>
                        </w:rPr>
                        <w:t>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280035</wp:posOffset>
                </wp:positionV>
                <wp:extent cx="2240915" cy="1081405"/>
                <wp:effectExtent l="4445" t="4445" r="15240" b="63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9.9pt;margin-top:22.05pt;height:85.15pt;width:176.45pt;z-index:251661312;v-text-anchor:middle;mso-width-relative:page;mso-height-relative:page;" fillcolor="#FFFFFF" filled="t" stroked="t" coordsize="21600,21600" o:gfxdata="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v9+a1QAAAAkBAAAPAAAAAAAAAAEAIAAAACIAAABkcnMvZG93bnJldi54bWxQSwECFAAUAAAACACH&#10;TuJAEfrdQGACAAC8BAAADgAAAAAAAAABACAAAAAkAQAAZHJzL2Uyb0RvYy54bWxQSwUGAAAAAAYA&#10;BgBZAQAA9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w:t>
                      </w:r>
                    </w:p>
                    <w:p>
                      <w:pPr>
                        <w:jc w:val="center"/>
                        <w:rPr>
                          <w:sz w:val="28"/>
                          <w:szCs w:val="28"/>
                        </w:rPr>
                      </w:pPr>
                      <w:r>
                        <w:rPr>
                          <w:rFonts w:hint="eastAsia" w:ascii="宋体" w:hAnsi="宋体"/>
                          <w:sz w:val="28"/>
                          <w:szCs w:val="28"/>
                        </w:rPr>
                        <w:t>（正面）</w:t>
                      </w:r>
                    </w:p>
                  </w:txbxContent>
                </v:textbox>
              </v:shape>
            </w:pict>
          </mc:Fallback>
        </mc:AlternateConten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供应商名称（盖章）：</w:t>
      </w:r>
    </w:p>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法定代表人（签字或盖章）：</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被授权人（签字）：</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pPr>
        <w:pStyle w:val="3"/>
        <w:snapToGrid/>
        <w:spacing w:line="360" w:lineRule="auto"/>
        <w:jc w:val="center"/>
        <w:rPr>
          <w:rFonts w:hint="eastAsia" w:ascii="宋体" w:hAnsi="宋体" w:eastAsia="宋体" w:cs="宋体"/>
          <w:b/>
          <w:bCs/>
          <w:color w:val="auto"/>
          <w:szCs w:val="24"/>
          <w:highlight w:val="none"/>
        </w:rPr>
      </w:pPr>
      <w:bookmarkStart w:id="145" w:name="_Toc217446088"/>
    </w:p>
    <w:p>
      <w:pP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p>
    <w:p>
      <w:pPr>
        <w:pStyle w:val="3"/>
        <w:snapToGrid/>
        <w:spacing w:line="360" w:lineRule="auto"/>
        <w:jc w:val="center"/>
        <w:outlineLvl w:val="1"/>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四、</w:t>
      </w:r>
      <w:r>
        <w:rPr>
          <w:rFonts w:hint="eastAsia" w:ascii="宋体" w:hAnsi="宋体" w:eastAsia="宋体" w:cs="宋体"/>
          <w:b/>
          <w:bCs/>
          <w:color w:val="auto"/>
          <w:szCs w:val="24"/>
          <w:highlight w:val="none"/>
        </w:rPr>
        <w:t>供应商承诺函</w:t>
      </w:r>
    </w:p>
    <w:p>
      <w:pPr>
        <w:pStyle w:val="3"/>
        <w:snapToGrid/>
        <w:spacing w:line="360" w:lineRule="auto"/>
        <w:jc w:val="center"/>
        <w:rPr>
          <w:rFonts w:hint="eastAsia" w:ascii="宋体" w:hAnsi="宋体" w:eastAsia="宋体" w:cs="宋体"/>
          <w:b/>
          <w:bCs/>
          <w:color w:val="auto"/>
          <w:szCs w:val="24"/>
          <w:highlight w:val="none"/>
        </w:rPr>
      </w:pPr>
    </w:p>
    <w:p>
      <w:pPr>
        <w:pStyle w:val="16"/>
        <w:spacing w:after="0" w:line="360" w:lineRule="auto"/>
        <w:ind w:left="0" w:lef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（采购人名称）：</w:t>
      </w:r>
    </w:p>
    <w:p>
      <w:pPr>
        <w:pStyle w:val="16"/>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（项目名称、项目编号）”项目磋商文件，决定自愿参加贵单位组织的本项目磋商并承诺如下：</w:t>
      </w:r>
    </w:p>
    <w:p>
      <w:pPr>
        <w:pStyle w:val="16"/>
        <w:numPr>
          <w:ilvl w:val="0"/>
          <w:numId w:val="8"/>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kern w:val="0"/>
          <w:sz w:val="24"/>
          <w:highlight w:val="none"/>
        </w:rPr>
        <w:t>财务状况良好，不存在被责令停产停业、财产被接管、冻结或破产，不存在进入清算程序，或被宣告破产</w:t>
      </w:r>
      <w:r>
        <w:rPr>
          <w:rFonts w:hint="eastAsia" w:ascii="宋体" w:hAnsi="宋体" w:eastAsia="宋体" w:cs="宋体"/>
          <w:color w:val="auto"/>
          <w:sz w:val="24"/>
          <w:highlight w:val="none"/>
        </w:rPr>
        <w:t>；</w:t>
      </w:r>
    </w:p>
    <w:p>
      <w:pPr>
        <w:pStyle w:val="16"/>
        <w:numPr>
          <w:ilvl w:val="0"/>
          <w:numId w:val="8"/>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color w:val="auto"/>
          <w:sz w:val="24"/>
          <w:szCs w:val="24"/>
          <w:highlight w:val="none"/>
        </w:rPr>
        <w:t>在</w:t>
      </w:r>
      <w:r>
        <w:rPr>
          <w:rFonts w:hint="eastAsia"/>
          <w:color w:val="auto"/>
          <w:sz w:val="24"/>
          <w:szCs w:val="24"/>
          <w:highlight w:val="none"/>
          <w:lang w:val="en-US" w:eastAsia="zh-CN"/>
        </w:rPr>
        <w:t>磋商</w:t>
      </w:r>
      <w:r>
        <w:rPr>
          <w:rFonts w:hint="eastAsia"/>
          <w:color w:val="auto"/>
          <w:sz w:val="24"/>
          <w:szCs w:val="24"/>
          <w:highlight w:val="none"/>
        </w:rPr>
        <w:t>期间，</w:t>
      </w:r>
      <w:r>
        <w:rPr>
          <w:rFonts w:hint="eastAsia" w:ascii="宋体" w:hAnsi="宋体" w:eastAsia="宋体" w:cs="宋体"/>
          <w:color w:val="auto"/>
          <w:sz w:val="24"/>
          <w:highlight w:val="none"/>
        </w:rPr>
        <w:t>我公司</w:t>
      </w:r>
      <w:r>
        <w:rPr>
          <w:rFonts w:hint="eastAsia" w:ascii="宋体" w:hAnsi="宋体" w:eastAsia="宋体" w:cs="宋体"/>
          <w:color w:val="auto"/>
          <w:kern w:val="0"/>
          <w:sz w:val="24"/>
          <w:highlight w:val="none"/>
        </w:rPr>
        <w:t>未列入</w:t>
      </w:r>
      <w:r>
        <w:rPr>
          <w:rFonts w:hint="eastAsia"/>
          <w:color w:val="auto"/>
          <w:sz w:val="24"/>
          <w:szCs w:val="24"/>
          <w:highlight w:val="none"/>
        </w:rPr>
        <w:t>限制参与招投标活动的行政处罚期内，且不在下列名单被执行期或处罚内:</w:t>
      </w:r>
    </w:p>
    <w:p>
      <w:pPr>
        <w:pStyle w:val="16"/>
        <w:numPr>
          <w:ilvl w:val="0"/>
          <w:numId w:val="0"/>
        </w:numPr>
        <w:spacing w:after="0" w:line="360" w:lineRule="auto"/>
        <w:ind w:firstLine="480" w:firstLineChars="200"/>
        <w:jc w:val="left"/>
        <w:rPr>
          <w:rFonts w:hint="eastAsia"/>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（1）</w:t>
      </w:r>
      <w:r>
        <w:rPr>
          <w:rFonts w:hint="eastAsia"/>
          <w:color w:val="auto"/>
          <w:sz w:val="24"/>
          <w:szCs w:val="24"/>
          <w:highlight w:val="none"/>
        </w:rPr>
        <w:t>“信用中国”网站(https://www.creditchina.gov.cn/xinyongfuwu/?navPage=4)查询“重大税收违法失信主体”、“拖欠农民工工资失信联合惩戒对象名单”;</w:t>
      </w:r>
      <w:r>
        <w:rPr>
          <w:rFonts w:hint="eastAsia"/>
          <w:color w:val="auto"/>
          <w:sz w:val="24"/>
          <w:szCs w:val="24"/>
          <w:highlight w:val="none"/>
          <w:lang w:val="en-US" w:eastAsia="zh-CN"/>
        </w:rPr>
        <w:t xml:space="preserve"> </w:t>
      </w:r>
    </w:p>
    <w:p>
      <w:pPr>
        <w:pStyle w:val="16"/>
        <w:numPr>
          <w:ilvl w:val="0"/>
          <w:numId w:val="0"/>
        </w:numPr>
        <w:spacing w:after="0" w:line="360" w:lineRule="auto"/>
        <w:ind w:firstLine="480" w:firstLineChars="200"/>
        <w:jc w:val="left"/>
        <w:rPr>
          <w:rFonts w:hint="eastAsia"/>
          <w:color w:val="auto"/>
          <w:sz w:val="24"/>
          <w:szCs w:val="24"/>
          <w:highlight w:val="none"/>
        </w:rPr>
      </w:pPr>
      <w:r>
        <w:rPr>
          <w:rFonts w:hint="eastAsia"/>
          <w:color w:val="auto"/>
          <w:sz w:val="24"/>
          <w:szCs w:val="24"/>
          <w:highlight w:val="none"/>
        </w:rPr>
        <w:t>（2）全国建筑市场监管公共服务平台(http://jzsc.mohurd.gov.cn)查询“黑名单”及“失信联合惩戒记录”名单;</w:t>
      </w:r>
    </w:p>
    <w:p>
      <w:pPr>
        <w:pStyle w:val="16"/>
        <w:numPr>
          <w:ilvl w:val="0"/>
          <w:numId w:val="0"/>
        </w:numPr>
        <w:spacing w:after="0" w:line="360" w:lineRule="auto"/>
        <w:ind w:firstLine="480" w:firstLineChars="200"/>
        <w:jc w:val="left"/>
        <w:rPr>
          <w:rFonts w:hint="eastAsia"/>
          <w:color w:val="auto"/>
          <w:sz w:val="24"/>
          <w:szCs w:val="24"/>
          <w:highlight w:val="none"/>
          <w:lang w:eastAsia="zh-CN"/>
        </w:rPr>
      </w:pPr>
      <w:r>
        <w:rPr>
          <w:rFonts w:hint="eastAsia"/>
          <w:color w:val="auto"/>
          <w:sz w:val="24"/>
          <w:szCs w:val="24"/>
          <w:highlight w:val="none"/>
        </w:rPr>
        <w:t>（3）国家企业信用信息公示系统(www.gsxt.gov.cn/index.html)查询“经营异常名录”及“严重违法失信名单”</w:t>
      </w:r>
      <w:r>
        <w:rPr>
          <w:rFonts w:hint="eastAsia"/>
          <w:color w:val="auto"/>
          <w:sz w:val="24"/>
          <w:szCs w:val="24"/>
          <w:highlight w:val="none"/>
          <w:lang w:eastAsia="zh-CN"/>
        </w:rPr>
        <w:t>；</w:t>
      </w:r>
    </w:p>
    <w:p>
      <w:pPr>
        <w:pStyle w:val="16"/>
        <w:numPr>
          <w:ilvl w:val="0"/>
          <w:numId w:val="0"/>
        </w:numPr>
        <w:spacing w:after="0" w:line="360" w:lineRule="auto"/>
        <w:ind w:firstLine="480" w:firstLineChars="200"/>
        <w:jc w:val="left"/>
        <w:rPr>
          <w:rFonts w:hint="eastAsia" w:ascii="宋体" w:hAnsi="宋体" w:eastAsia="宋体" w:cs="宋体"/>
          <w:color w:val="auto"/>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rPr>
        <w:t>“中国政府采购网”</w:t>
      </w:r>
      <w:r>
        <w:rPr>
          <w:rFonts w:hint="eastAsia"/>
          <w:color w:val="auto"/>
          <w:sz w:val="24"/>
          <w:szCs w:val="24"/>
          <w:highlight w:val="none"/>
          <w:lang w:eastAsia="zh-CN"/>
        </w:rPr>
        <w:t>（</w:t>
      </w:r>
      <w:r>
        <w:rPr>
          <w:rFonts w:hint="eastAsia"/>
          <w:color w:val="auto"/>
          <w:sz w:val="24"/>
          <w:szCs w:val="24"/>
          <w:highlight w:val="none"/>
        </w:rPr>
        <w:t>www.ccgp.gov.cn</w:t>
      </w:r>
      <w:r>
        <w:rPr>
          <w:rFonts w:hint="eastAsia"/>
          <w:color w:val="auto"/>
          <w:sz w:val="24"/>
          <w:szCs w:val="24"/>
          <w:highlight w:val="none"/>
          <w:lang w:eastAsia="zh-CN"/>
        </w:rPr>
        <w:t>）</w:t>
      </w:r>
      <w:r>
        <w:rPr>
          <w:rFonts w:hint="eastAsia"/>
          <w:color w:val="auto"/>
          <w:sz w:val="24"/>
          <w:szCs w:val="24"/>
          <w:highlight w:val="none"/>
        </w:rPr>
        <w:t>网站的“政府采购严重违法失信行为记录名单”</w:t>
      </w:r>
      <w:r>
        <w:rPr>
          <w:rFonts w:hint="eastAsia" w:ascii="宋体" w:hAnsi="宋体" w:eastAsia="宋体" w:cs="宋体"/>
          <w:color w:val="auto"/>
          <w:sz w:val="24"/>
          <w:highlight w:val="none"/>
        </w:rPr>
        <w:t>；</w:t>
      </w:r>
    </w:p>
    <w:p>
      <w:pPr>
        <w:pStyle w:val="16"/>
        <w:numPr>
          <w:ilvl w:val="0"/>
          <w:numId w:val="8"/>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我公司与采购人不存在利害关系，或可能影响磋商公正性的情形；</w:t>
      </w:r>
    </w:p>
    <w:p>
      <w:pPr>
        <w:pStyle w:val="16"/>
        <w:numPr>
          <w:ilvl w:val="0"/>
          <w:numId w:val="8"/>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我公司内部管理机构安排合理、公司管理组织健全、职责清晰、分工明确且具备良好的履约能力；</w:t>
      </w:r>
    </w:p>
    <w:p>
      <w:pPr>
        <w:pStyle w:val="16"/>
        <w:spacing w:after="0" w:line="360" w:lineRule="auto"/>
        <w:ind w:left="0" w:leftChars="0" w:firstLine="480" w:firstLineChars="200"/>
        <w:jc w:val="center"/>
        <w:rPr>
          <w:rFonts w:hint="eastAsia" w:ascii="宋体" w:hAnsi="宋体" w:eastAsia="宋体" w:cs="宋体"/>
          <w:bCs/>
          <w:color w:val="auto"/>
          <w:sz w:val="24"/>
          <w:highlight w:val="none"/>
        </w:rPr>
      </w:pPr>
    </w:p>
    <w:p>
      <w:pPr>
        <w:pStyle w:val="16"/>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供应商名称（盖章）：</w:t>
      </w:r>
    </w:p>
    <w:p>
      <w:pPr>
        <w:pStyle w:val="16"/>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法定代表人或被授权人（签字或盖章）：</w:t>
      </w:r>
    </w:p>
    <w:p>
      <w:pPr>
        <w:pStyle w:val="16"/>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通讯地址：</w:t>
      </w:r>
    </w:p>
    <w:p>
      <w:pPr>
        <w:pStyle w:val="16"/>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p>
      <w:pPr>
        <w:keepNext/>
        <w:keepLines/>
        <w:spacing w:line="360" w:lineRule="auto"/>
        <w:ind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pPr>
        <w:pStyle w:val="3"/>
        <w:snapToGrid/>
        <w:spacing w:line="360" w:lineRule="auto"/>
        <w:jc w:val="center"/>
        <w:outlineLvl w:val="1"/>
        <w:rPr>
          <w:rFonts w:hint="eastAsia" w:ascii="宋体" w:hAnsi="宋体" w:eastAsia="宋体" w:cs="宋体"/>
          <w:b/>
          <w:bCs/>
          <w:color w:val="auto"/>
          <w:szCs w:val="24"/>
          <w:highlight w:val="none"/>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szCs w:val="24"/>
          <w:highlight w:val="none"/>
        </w:rPr>
        <w:t>、</w:t>
      </w:r>
      <w:r>
        <w:rPr>
          <w:rFonts w:hint="eastAsia" w:ascii="宋体" w:hAnsi="宋体" w:eastAsia="宋体" w:cs="宋体"/>
          <w:b/>
          <w:bCs/>
          <w:color w:val="auto"/>
          <w:highlight w:val="none"/>
        </w:rPr>
        <w:t>供应商</w:t>
      </w:r>
      <w:r>
        <w:rPr>
          <w:rFonts w:hint="eastAsia" w:ascii="宋体" w:hAnsi="宋体" w:eastAsia="宋体" w:cs="宋体"/>
          <w:b/>
          <w:bCs/>
          <w:color w:val="auto"/>
          <w:szCs w:val="24"/>
          <w:highlight w:val="none"/>
        </w:rPr>
        <w:t>基本情况表</w:t>
      </w:r>
      <w:bookmarkEnd w:id="145"/>
    </w:p>
    <w:tbl>
      <w:tblPr>
        <w:tblStyle w:val="32"/>
        <w:tblW w:w="9104" w:type="dxa"/>
        <w:jc w:val="center"/>
        <w:tblLayout w:type="fixed"/>
        <w:tblCellMar>
          <w:top w:w="0" w:type="dxa"/>
          <w:left w:w="108" w:type="dxa"/>
          <w:bottom w:w="0" w:type="dxa"/>
          <w:right w:w="108" w:type="dxa"/>
        </w:tblCellMar>
      </w:tblPr>
      <w:tblGrid>
        <w:gridCol w:w="1581"/>
        <w:gridCol w:w="1000"/>
        <w:gridCol w:w="2847"/>
        <w:gridCol w:w="1537"/>
        <w:gridCol w:w="2139"/>
      </w:tblGrid>
      <w:tr>
        <w:tblPrEx>
          <w:tblCellMar>
            <w:top w:w="0" w:type="dxa"/>
            <w:left w:w="108" w:type="dxa"/>
            <w:bottom w:w="0" w:type="dxa"/>
            <w:right w:w="108" w:type="dxa"/>
          </w:tblCellMar>
        </w:tblPrEx>
        <w:trPr>
          <w:trHeight w:val="945"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outlineLvl w:val="9"/>
              <w:rPr>
                <w:rFonts w:hint="eastAsia" w:ascii="宋体" w:hAnsi="宋体" w:eastAsia="宋体" w:cs="宋体"/>
                <w:color w:val="auto"/>
                <w:sz w:val="24"/>
                <w:highlight w:val="none"/>
              </w:rPr>
            </w:pPr>
            <w:r>
              <w:rPr>
                <w:rFonts w:hint="eastAsia" w:ascii="宋体" w:hAnsi="宋体" w:cs="宋体"/>
                <w:b/>
                <w:bCs/>
                <w:color w:val="auto"/>
                <w:highlight w:val="none"/>
                <w:lang w:val="en-US" w:eastAsia="zh-CN"/>
              </w:rPr>
              <w:t xml:space="preserve">  </w:t>
            </w:r>
            <w:r>
              <w:rPr>
                <w:rFonts w:hint="eastAsia" w:ascii="宋体" w:hAnsi="宋体" w:eastAsia="宋体" w:cs="宋体"/>
                <w:color w:val="auto"/>
                <w:sz w:val="24"/>
                <w:highlight w:val="none"/>
              </w:rPr>
              <w:t>供应商名称</w:t>
            </w:r>
          </w:p>
        </w:tc>
        <w:tc>
          <w:tcPr>
            <w:tcW w:w="7523"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847"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3847"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企业性质</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社会统一信用代码</w:t>
            </w:r>
          </w:p>
        </w:tc>
        <w:tc>
          <w:tcPr>
            <w:tcW w:w="3847"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00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84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0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847"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00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p>
        </w:tc>
        <w:tc>
          <w:tcPr>
            <w:tcW w:w="2847" w:type="dxa"/>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网址</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3847" w:type="dxa"/>
            <w:gridSpan w:val="2"/>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139"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523" w:type="dxa"/>
            <w:gridSpan w:val="4"/>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523" w:type="dxa"/>
            <w:gridSpan w:val="4"/>
            <w:tcBorders>
              <w:top w:val="single" w:color="auto" w:sz="4" w:space="0"/>
              <w:left w:val="nil"/>
              <w:bottom w:val="single" w:color="auto" w:sz="4" w:space="0"/>
              <w:right w:val="single" w:color="000000" w:sz="4" w:space="0"/>
            </w:tcBorders>
            <w:vAlign w:val="center"/>
          </w:tcPr>
          <w:p>
            <w:pPr>
              <w:spacing w:line="360" w:lineRule="auto"/>
              <w:jc w:val="center"/>
              <w:rPr>
                <w:rFonts w:hint="eastAsia" w:ascii="宋体" w:hAnsi="宋体" w:eastAsia="宋体" w:cs="宋体"/>
                <w:color w:val="auto"/>
                <w:sz w:val="24"/>
                <w:highlight w:val="none"/>
              </w:rPr>
            </w:pPr>
          </w:p>
        </w:tc>
      </w:tr>
    </w:tbl>
    <w:p>
      <w:pPr>
        <w:adjustRightIn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备注：1、</w:t>
      </w:r>
      <w:r>
        <w:rPr>
          <w:rFonts w:hint="eastAsia" w:ascii="宋体" w:hAnsi="宋体" w:eastAsia="宋体" w:cs="宋体"/>
          <w:color w:val="auto"/>
          <w:sz w:val="24"/>
          <w:highlight w:val="none"/>
        </w:rPr>
        <w:t>后附营业执照</w:t>
      </w:r>
      <w:r>
        <w:rPr>
          <w:rFonts w:hint="eastAsia" w:ascii="宋体" w:hAnsi="宋体" w:eastAsia="宋体" w:cs="宋体"/>
          <w:color w:val="auto"/>
          <w:sz w:val="24"/>
          <w:highlight w:val="none"/>
          <w:lang w:eastAsia="zh-Hans"/>
        </w:rPr>
        <w:t>、设备或设施的购置</w:t>
      </w:r>
      <w:r>
        <w:rPr>
          <w:rFonts w:hint="eastAsia" w:ascii="宋体" w:hAnsi="宋体" w:eastAsia="宋体" w:cs="宋体"/>
          <w:color w:val="auto"/>
          <w:sz w:val="24"/>
          <w:highlight w:val="none"/>
          <w:lang w:val="en-US" w:eastAsia="zh-CN"/>
        </w:rPr>
        <w:t>发票、</w:t>
      </w:r>
      <w:r>
        <w:rPr>
          <w:rFonts w:hint="eastAsia" w:ascii="宋体" w:hAnsi="宋体" w:eastAsia="宋体" w:cs="宋体"/>
          <w:color w:val="auto"/>
          <w:sz w:val="24"/>
          <w:highlight w:val="none"/>
          <w:lang w:eastAsia="zh-Hans"/>
        </w:rPr>
        <w:t>社保、纳税、银行出具的近1年内资信证明(</w:t>
      </w:r>
      <w:r>
        <w:rPr>
          <w:rFonts w:hint="eastAsia" w:ascii="宋体" w:hAnsi="宋体" w:cs="宋体"/>
          <w:color w:val="auto"/>
          <w:sz w:val="24"/>
          <w:highlight w:val="none"/>
          <w:lang w:eastAsia="zh-CN"/>
        </w:rPr>
        <w:t>2023年度</w:t>
      </w:r>
      <w:r>
        <w:rPr>
          <w:rFonts w:hint="eastAsia" w:ascii="宋体" w:hAnsi="宋体" w:eastAsia="宋体" w:cs="宋体"/>
          <w:color w:val="auto"/>
          <w:sz w:val="24"/>
          <w:highlight w:val="none"/>
          <w:lang w:eastAsia="zh-Hans"/>
        </w:rPr>
        <w:t>）或经审计的财务报告</w:t>
      </w:r>
      <w:r>
        <w:rPr>
          <w:rFonts w:hint="eastAsia" w:ascii="宋体" w:hAnsi="宋体" w:eastAsia="宋体" w:cs="宋体"/>
          <w:color w:val="auto"/>
          <w:sz w:val="24"/>
          <w:highlight w:val="none"/>
          <w:lang w:val="en-US" w:eastAsia="zh-CN"/>
        </w:rPr>
        <w:t>或会计报表</w:t>
      </w:r>
      <w:r>
        <w:rPr>
          <w:rFonts w:hint="eastAsia" w:ascii="宋体" w:hAnsi="宋体" w:eastAsia="宋体" w:cs="宋体"/>
          <w:color w:val="auto"/>
          <w:sz w:val="24"/>
          <w:highlight w:val="none"/>
          <w:lang w:eastAsia="zh-Hans"/>
        </w:rPr>
        <w:t>，新成立企业无需提供</w:t>
      </w:r>
      <w:r>
        <w:rPr>
          <w:rFonts w:hint="eastAsia" w:ascii="宋体" w:hAnsi="宋体" w:eastAsia="宋体" w:cs="宋体"/>
          <w:color w:val="auto"/>
          <w:sz w:val="24"/>
          <w:highlight w:val="none"/>
          <w:lang w:eastAsia="zh-CN"/>
        </w:rPr>
        <w:t>；</w:t>
      </w:r>
    </w:p>
    <w:p>
      <w:pPr>
        <w:adjustRightIn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Hans"/>
        </w:rPr>
        <w:t>提供</w:t>
      </w:r>
      <w:r>
        <w:rPr>
          <w:rFonts w:hint="eastAsia" w:ascii="宋体" w:hAnsi="宋体" w:cs="宋体"/>
          <w:color w:val="auto"/>
          <w:sz w:val="24"/>
          <w:highlight w:val="none"/>
          <w:lang w:val="en-US" w:eastAsia="zh-CN"/>
        </w:rPr>
        <w:t>相关资质证书</w:t>
      </w:r>
      <w:r>
        <w:rPr>
          <w:rFonts w:hint="eastAsia" w:ascii="宋体" w:hAnsi="宋体" w:eastAsia="宋体" w:cs="宋体"/>
          <w:color w:val="auto"/>
          <w:sz w:val="24"/>
          <w:highlight w:val="none"/>
        </w:rPr>
        <w:t>、说明承诺等</w:t>
      </w:r>
      <w:r>
        <w:rPr>
          <w:rFonts w:hint="eastAsia" w:ascii="宋体" w:hAnsi="宋体" w:eastAsia="宋体" w:cs="宋体"/>
          <w:color w:val="auto"/>
          <w:sz w:val="24"/>
          <w:highlight w:val="none"/>
          <w:lang w:eastAsia="zh-Hans"/>
        </w:rPr>
        <w:t>资格审查</w:t>
      </w:r>
      <w:r>
        <w:rPr>
          <w:rFonts w:hint="eastAsia" w:ascii="宋体" w:hAnsi="宋体" w:eastAsia="宋体" w:cs="宋体"/>
          <w:color w:val="auto"/>
          <w:sz w:val="24"/>
          <w:highlight w:val="none"/>
        </w:rPr>
        <w:t>相关资料。</w:t>
      </w:r>
    </w:p>
    <w:p>
      <w:pPr>
        <w:spacing w:line="360" w:lineRule="auto"/>
        <w:rPr>
          <w:rFonts w:hint="eastAsia" w:ascii="宋体" w:hAnsi="宋体" w:eastAsia="宋体" w:cs="宋体"/>
          <w:color w:val="auto"/>
          <w:sz w:val="24"/>
          <w:highlight w:val="none"/>
        </w:rPr>
      </w:pPr>
      <w:bookmarkStart w:id="146" w:name="_Toc217446089"/>
      <w:r>
        <w:rPr>
          <w:rFonts w:hint="eastAsia" w:ascii="宋体" w:hAnsi="宋体" w:eastAsia="宋体" w:cs="宋体"/>
          <w:bCs w:val="0"/>
          <w:color w:val="auto"/>
          <w:sz w:val="24"/>
          <w:szCs w:val="24"/>
          <w:highlight w:val="none"/>
        </w:rPr>
        <w:br w:type="page"/>
      </w:r>
    </w:p>
    <w:p>
      <w:pPr>
        <w:numPr>
          <w:ilvl w:val="0"/>
          <w:numId w:val="0"/>
        </w:numPr>
        <w:spacing w:line="360" w:lineRule="auto"/>
        <w:ind w:firstLine="2650" w:firstLineChars="1100"/>
        <w:jc w:val="both"/>
        <w:outlineLvl w:val="1"/>
        <w:rPr>
          <w:rFonts w:hint="eastAsia" w:ascii="宋体" w:hAnsi="宋体" w:eastAsia="宋体" w:cs="宋体"/>
          <w:b/>
          <w:bCs/>
          <w:color w:val="auto"/>
          <w:sz w:val="24"/>
          <w:highlight w:val="none"/>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highlight w:val="none"/>
        </w:rPr>
        <w:t>拟配备人员情况</w:t>
      </w:r>
    </w:p>
    <w:p>
      <w:pPr>
        <w:pStyle w:val="8"/>
        <w:ind w:firstLine="2880" w:firstLineChars="1200"/>
        <w:rPr>
          <w:rFonts w:hint="eastAsia" w:ascii="宋体" w:hAnsi="宋体" w:eastAsia="宋体" w:cs="宋体"/>
          <w:b w:val="0"/>
          <w:bCs w:val="0"/>
          <w:color w:val="auto"/>
          <w:sz w:val="24"/>
          <w:highlight w:val="none"/>
        </w:rPr>
      </w:pPr>
    </w:p>
    <w:tbl>
      <w:tblPr>
        <w:tblStyle w:val="3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912"/>
        <w:gridCol w:w="915"/>
        <w:gridCol w:w="993"/>
        <w:gridCol w:w="1327"/>
        <w:gridCol w:w="701"/>
        <w:gridCol w:w="838"/>
        <w:gridCol w:w="95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220"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12"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15"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993"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职称或职务</w:t>
            </w:r>
          </w:p>
        </w:tc>
        <w:tc>
          <w:tcPr>
            <w:tcW w:w="1327"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拟担任本项目职务/岗位</w:t>
            </w:r>
          </w:p>
        </w:tc>
        <w:tc>
          <w:tcPr>
            <w:tcW w:w="3490" w:type="dxa"/>
            <w:gridSpan w:val="4"/>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220" w:type="dxa"/>
            <w:vMerge w:val="continue"/>
            <w:vAlign w:val="center"/>
          </w:tcPr>
          <w:p>
            <w:pPr>
              <w:spacing w:line="360" w:lineRule="auto"/>
              <w:jc w:val="center"/>
              <w:rPr>
                <w:rFonts w:hint="eastAsia" w:ascii="宋体" w:hAnsi="宋体" w:eastAsia="宋体" w:cs="宋体"/>
                <w:color w:val="auto"/>
                <w:sz w:val="24"/>
                <w:highlight w:val="none"/>
              </w:rPr>
            </w:pPr>
          </w:p>
        </w:tc>
        <w:tc>
          <w:tcPr>
            <w:tcW w:w="912" w:type="dxa"/>
            <w:vMerge w:val="continue"/>
            <w:vAlign w:val="center"/>
          </w:tcPr>
          <w:p>
            <w:pPr>
              <w:spacing w:line="360" w:lineRule="auto"/>
              <w:jc w:val="center"/>
              <w:rPr>
                <w:rFonts w:hint="eastAsia" w:ascii="宋体" w:hAnsi="宋体" w:eastAsia="宋体" w:cs="宋体"/>
                <w:color w:val="auto"/>
                <w:sz w:val="24"/>
                <w:highlight w:val="none"/>
              </w:rPr>
            </w:pPr>
          </w:p>
        </w:tc>
        <w:tc>
          <w:tcPr>
            <w:tcW w:w="915" w:type="dxa"/>
            <w:vMerge w:val="continue"/>
            <w:vAlign w:val="center"/>
          </w:tcPr>
          <w:p>
            <w:pPr>
              <w:spacing w:line="360" w:lineRule="auto"/>
              <w:jc w:val="center"/>
              <w:rPr>
                <w:rFonts w:hint="eastAsia" w:ascii="宋体" w:hAnsi="宋体" w:eastAsia="宋体" w:cs="宋体"/>
                <w:color w:val="auto"/>
                <w:sz w:val="24"/>
                <w:highlight w:val="none"/>
              </w:rPr>
            </w:pPr>
          </w:p>
        </w:tc>
        <w:tc>
          <w:tcPr>
            <w:tcW w:w="993" w:type="dxa"/>
            <w:vMerge w:val="continue"/>
            <w:vAlign w:val="center"/>
          </w:tcPr>
          <w:p>
            <w:pPr>
              <w:spacing w:line="360" w:lineRule="auto"/>
              <w:jc w:val="center"/>
              <w:rPr>
                <w:rFonts w:hint="eastAsia" w:ascii="宋体" w:hAnsi="宋体" w:eastAsia="宋体" w:cs="宋体"/>
                <w:color w:val="auto"/>
                <w:sz w:val="24"/>
                <w:highlight w:val="none"/>
              </w:rPr>
            </w:pPr>
          </w:p>
        </w:tc>
        <w:tc>
          <w:tcPr>
            <w:tcW w:w="1327" w:type="dxa"/>
            <w:vMerge w:val="continue"/>
            <w:vAlign w:val="center"/>
          </w:tcPr>
          <w:p>
            <w:pPr>
              <w:spacing w:line="360" w:lineRule="auto"/>
              <w:jc w:val="center"/>
              <w:rPr>
                <w:rFonts w:hint="eastAsia" w:ascii="宋体" w:hAnsi="宋体" w:eastAsia="宋体" w:cs="宋体"/>
                <w:color w:val="auto"/>
                <w:sz w:val="24"/>
                <w:highlight w:val="none"/>
              </w:rPr>
            </w:pPr>
          </w:p>
        </w:tc>
        <w:tc>
          <w:tcPr>
            <w:tcW w:w="70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83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95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证书号</w:t>
            </w:r>
          </w:p>
        </w:tc>
        <w:tc>
          <w:tcPr>
            <w:tcW w:w="99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220"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912" w:type="dxa"/>
            <w:vAlign w:val="top"/>
          </w:tcPr>
          <w:p>
            <w:pPr>
              <w:spacing w:line="360" w:lineRule="auto"/>
              <w:jc w:val="center"/>
              <w:rPr>
                <w:rFonts w:hint="eastAsia" w:ascii="宋体" w:hAnsi="宋体" w:eastAsia="宋体" w:cs="宋体"/>
                <w:color w:val="auto"/>
                <w:sz w:val="24"/>
                <w:highlight w:val="none"/>
              </w:rPr>
            </w:pPr>
          </w:p>
        </w:tc>
        <w:tc>
          <w:tcPr>
            <w:tcW w:w="915" w:type="dxa"/>
            <w:vAlign w:val="top"/>
          </w:tcPr>
          <w:p>
            <w:pPr>
              <w:spacing w:line="360" w:lineRule="auto"/>
              <w:jc w:val="center"/>
              <w:rPr>
                <w:rFonts w:hint="eastAsia" w:ascii="宋体" w:hAnsi="宋体" w:eastAsia="宋体" w:cs="宋体"/>
                <w:color w:val="auto"/>
                <w:sz w:val="24"/>
                <w:highlight w:val="none"/>
              </w:rPr>
            </w:pPr>
          </w:p>
        </w:tc>
        <w:tc>
          <w:tcPr>
            <w:tcW w:w="993" w:type="dxa"/>
            <w:vAlign w:val="top"/>
          </w:tcPr>
          <w:p>
            <w:pPr>
              <w:spacing w:line="360" w:lineRule="auto"/>
              <w:jc w:val="center"/>
              <w:rPr>
                <w:rFonts w:hint="eastAsia" w:ascii="宋体" w:hAnsi="宋体" w:eastAsia="宋体" w:cs="宋体"/>
                <w:color w:val="auto"/>
                <w:sz w:val="24"/>
                <w:highlight w:val="none"/>
              </w:rPr>
            </w:pPr>
          </w:p>
        </w:tc>
        <w:tc>
          <w:tcPr>
            <w:tcW w:w="1327" w:type="dxa"/>
            <w:vAlign w:val="top"/>
          </w:tcPr>
          <w:p>
            <w:pPr>
              <w:spacing w:line="360" w:lineRule="auto"/>
              <w:jc w:val="center"/>
              <w:rPr>
                <w:rFonts w:hint="eastAsia" w:ascii="宋体" w:hAnsi="宋体" w:eastAsia="宋体" w:cs="宋体"/>
                <w:color w:val="auto"/>
                <w:sz w:val="24"/>
                <w:highlight w:val="none"/>
              </w:rPr>
            </w:pPr>
          </w:p>
        </w:tc>
        <w:tc>
          <w:tcPr>
            <w:tcW w:w="701" w:type="dxa"/>
            <w:vAlign w:val="top"/>
          </w:tcPr>
          <w:p>
            <w:pPr>
              <w:spacing w:line="360" w:lineRule="auto"/>
              <w:jc w:val="center"/>
              <w:rPr>
                <w:rFonts w:hint="eastAsia" w:ascii="宋体" w:hAnsi="宋体" w:eastAsia="宋体" w:cs="宋体"/>
                <w:color w:val="auto"/>
                <w:sz w:val="24"/>
                <w:highlight w:val="none"/>
              </w:rPr>
            </w:pPr>
          </w:p>
        </w:tc>
        <w:tc>
          <w:tcPr>
            <w:tcW w:w="838" w:type="dxa"/>
            <w:vAlign w:val="top"/>
          </w:tcPr>
          <w:p>
            <w:pPr>
              <w:spacing w:line="360" w:lineRule="auto"/>
              <w:jc w:val="center"/>
              <w:rPr>
                <w:rFonts w:hint="eastAsia" w:ascii="宋体" w:hAnsi="宋体" w:eastAsia="宋体" w:cs="宋体"/>
                <w:color w:val="auto"/>
                <w:sz w:val="24"/>
                <w:highlight w:val="none"/>
              </w:rPr>
            </w:pPr>
          </w:p>
        </w:tc>
        <w:tc>
          <w:tcPr>
            <w:tcW w:w="955" w:type="dxa"/>
            <w:vAlign w:val="top"/>
          </w:tcPr>
          <w:p>
            <w:pPr>
              <w:spacing w:line="360" w:lineRule="auto"/>
              <w:jc w:val="center"/>
              <w:rPr>
                <w:rFonts w:hint="eastAsia" w:ascii="宋体" w:hAnsi="宋体" w:eastAsia="宋体" w:cs="宋体"/>
                <w:color w:val="auto"/>
                <w:sz w:val="24"/>
                <w:highlight w:val="none"/>
              </w:rPr>
            </w:pPr>
          </w:p>
        </w:tc>
        <w:tc>
          <w:tcPr>
            <w:tcW w:w="996" w:type="dxa"/>
            <w:vAlign w:val="top"/>
          </w:tcPr>
          <w:p>
            <w:pPr>
              <w:spacing w:line="360" w:lineRule="auto"/>
              <w:jc w:val="center"/>
              <w:rPr>
                <w:rFonts w:hint="eastAsia" w:ascii="宋体" w:hAnsi="宋体" w:eastAsia="宋体" w:cs="宋体"/>
                <w:color w:val="auto"/>
                <w:sz w:val="24"/>
                <w:highlight w:val="none"/>
              </w:rPr>
            </w:pPr>
          </w:p>
        </w:tc>
      </w:tr>
    </w:tbl>
    <w:p>
      <w:pPr>
        <w:pStyle w:val="31"/>
        <w:numPr>
          <w:ilvl w:val="0"/>
          <w:numId w:val="0"/>
        </w:numPr>
        <w:rPr>
          <w:rFonts w:hint="eastAsia"/>
          <w:color w:val="auto"/>
          <w:sz w:val="24"/>
          <w:szCs w:val="24"/>
          <w:highlight w:val="none"/>
        </w:rPr>
      </w:pPr>
    </w:p>
    <w:p>
      <w:pPr>
        <w:pStyle w:val="48"/>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备注：1、拟配备人员由供应商自行确定，但应能够满足本项目的基本需求，并提供相关证明材料</w:t>
      </w:r>
      <w:r>
        <w:rPr>
          <w:rFonts w:hint="eastAsia" w:ascii="宋体" w:hAnsi="宋体" w:eastAsia="宋体" w:cs="宋体"/>
          <w:bCs/>
          <w:color w:val="auto"/>
          <w:sz w:val="24"/>
          <w:szCs w:val="24"/>
          <w:highlight w:val="none"/>
        </w:rPr>
        <w:t>及其它一切有利于项目服务人员的证明材料</w:t>
      </w:r>
      <w:r>
        <w:rPr>
          <w:rFonts w:hint="eastAsia" w:ascii="宋体" w:hAnsi="宋体" w:eastAsia="宋体" w:cs="宋体"/>
          <w:color w:val="auto"/>
          <w:sz w:val="24"/>
          <w:szCs w:val="24"/>
          <w:highlight w:val="none"/>
        </w:rPr>
        <w:t>。</w:t>
      </w:r>
    </w:p>
    <w:p>
      <w:pPr>
        <w:keepNext/>
        <w:keepLines/>
        <w:spacing w:line="360" w:lineRule="auto"/>
        <w:jc w:val="left"/>
        <w:rPr>
          <w:rFonts w:hint="eastAsia" w:ascii="宋体" w:hAnsi="宋体" w:eastAsia="宋体" w:cs="宋体"/>
          <w:color w:val="auto"/>
          <w:sz w:val="24"/>
          <w:highlight w:val="none"/>
        </w:rPr>
      </w:pPr>
    </w:p>
    <w:p>
      <w:pPr>
        <w:rPr>
          <w:rFonts w:hint="eastAsia"/>
          <w:color w:val="auto"/>
          <w:sz w:val="24"/>
          <w:szCs w:val="24"/>
          <w:highlight w:val="none"/>
        </w:rPr>
      </w:pPr>
      <w:r>
        <w:rPr>
          <w:rFonts w:hint="eastAsia" w:ascii="宋体" w:hAnsi="宋体" w:eastAsia="宋体" w:cs="宋体"/>
          <w:color w:val="auto"/>
          <w:sz w:val="24"/>
          <w:szCs w:val="24"/>
          <w:highlight w:val="none"/>
          <w:lang w:val="en-US" w:eastAsia="zh-CN"/>
        </w:rPr>
        <w:t>后附:</w:t>
      </w:r>
      <w:r>
        <w:rPr>
          <w:rFonts w:hint="eastAsia" w:ascii="宋体" w:hAnsi="宋体" w:eastAsia="宋体" w:cs="宋体"/>
          <w:color w:val="auto"/>
          <w:sz w:val="24"/>
          <w:szCs w:val="24"/>
          <w:highlight w:val="none"/>
        </w:rPr>
        <w:t>拟配备人员</w:t>
      </w:r>
      <w:r>
        <w:rPr>
          <w:rFonts w:hint="eastAsia" w:ascii="宋体" w:hAnsi="宋体" w:eastAsia="宋体" w:cs="宋体"/>
          <w:color w:val="auto"/>
          <w:sz w:val="24"/>
          <w:szCs w:val="24"/>
          <w:highlight w:val="none"/>
          <w:lang w:val="en-US" w:eastAsia="zh-CN"/>
        </w:rPr>
        <w:t>身份证、</w:t>
      </w:r>
      <w:r>
        <w:rPr>
          <w:rFonts w:hint="eastAsia" w:ascii="宋体" w:hAnsi="宋体" w:cs="宋体"/>
          <w:color w:val="auto"/>
          <w:sz w:val="24"/>
          <w:szCs w:val="24"/>
          <w:highlight w:val="none"/>
          <w:lang w:val="en-US" w:eastAsia="zh-CN"/>
        </w:rPr>
        <w:t>学历证、</w:t>
      </w:r>
      <w:r>
        <w:rPr>
          <w:rFonts w:hint="eastAsia" w:ascii="宋体" w:hAnsi="宋体" w:eastAsia="宋体" w:cs="宋体"/>
          <w:color w:val="auto"/>
          <w:sz w:val="24"/>
          <w:szCs w:val="24"/>
          <w:highlight w:val="none"/>
          <w:lang w:val="en-US" w:eastAsia="zh-CN"/>
        </w:rPr>
        <w:t>相关专业</w:t>
      </w:r>
      <w:r>
        <w:rPr>
          <w:rFonts w:hint="eastAsia" w:ascii="宋体" w:hAnsi="宋体" w:cs="宋体"/>
          <w:color w:val="auto"/>
          <w:sz w:val="24"/>
          <w:szCs w:val="24"/>
          <w:highlight w:val="none"/>
          <w:lang w:val="en-US" w:eastAsia="zh-CN"/>
        </w:rPr>
        <w:t>职称或注册或执业</w:t>
      </w:r>
      <w:r>
        <w:rPr>
          <w:rFonts w:hint="eastAsia" w:ascii="宋体" w:hAnsi="宋体" w:eastAsia="宋体" w:cs="宋体"/>
          <w:color w:val="auto"/>
          <w:sz w:val="24"/>
          <w:szCs w:val="24"/>
          <w:highlight w:val="none"/>
          <w:lang w:val="en-US" w:eastAsia="zh-CN"/>
        </w:rPr>
        <w:t>证书等。</w:t>
      </w:r>
      <w:r>
        <w:rPr>
          <w:rFonts w:hint="eastAsia"/>
          <w:color w:val="auto"/>
          <w:sz w:val="24"/>
          <w:szCs w:val="24"/>
          <w:highlight w:val="none"/>
        </w:rPr>
        <w:br w:type="page"/>
      </w:r>
    </w:p>
    <w:p>
      <w:pPr>
        <w:pStyle w:val="31"/>
        <w:numPr>
          <w:ilvl w:val="0"/>
          <w:numId w:val="0"/>
        </w:numPr>
        <w:spacing w:line="360" w:lineRule="auto"/>
        <w:ind w:firstLine="2880" w:firstLineChars="1200"/>
        <w:rPr>
          <w:rFonts w:hint="eastAsia"/>
          <w:color w:val="auto"/>
          <w:sz w:val="24"/>
          <w:szCs w:val="24"/>
          <w:highlight w:val="none"/>
          <w:lang w:val="en-US" w:eastAsia="zh-CN"/>
        </w:rPr>
      </w:pPr>
      <w:r>
        <w:rPr>
          <w:rFonts w:hint="eastAsia"/>
          <w:color w:val="auto"/>
          <w:sz w:val="24"/>
          <w:szCs w:val="24"/>
          <w:highlight w:val="none"/>
          <w:lang w:val="en-US" w:eastAsia="zh-CN"/>
        </w:rPr>
        <w:t>项目</w:t>
      </w:r>
      <w:r>
        <w:rPr>
          <w:rFonts w:hint="eastAsia"/>
          <w:color w:val="auto"/>
          <w:sz w:val="24"/>
          <w:szCs w:val="24"/>
          <w:highlight w:val="none"/>
        </w:rPr>
        <w:t>负责人</w:t>
      </w:r>
      <w:r>
        <w:rPr>
          <w:rFonts w:hint="eastAsia"/>
          <w:color w:val="auto"/>
          <w:sz w:val="24"/>
          <w:szCs w:val="24"/>
          <w:highlight w:val="none"/>
          <w:lang w:val="en-US" w:eastAsia="zh-CN"/>
        </w:rPr>
        <w:t>简介</w:t>
      </w:r>
    </w:p>
    <w:tbl>
      <w:tblPr>
        <w:tblStyle w:val="3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姓名</w:t>
            </w:r>
          </w:p>
        </w:tc>
        <w:tc>
          <w:tcPr>
            <w:tcW w:w="1136" w:type="dxa"/>
            <w:vAlign w:val="center"/>
          </w:tcPr>
          <w:p>
            <w:pPr>
              <w:pStyle w:val="31"/>
              <w:numPr>
                <w:ilvl w:val="0"/>
                <w:numId w:val="0"/>
              </w:numPr>
              <w:spacing w:line="360" w:lineRule="auto"/>
              <w:rPr>
                <w:rFonts w:hint="eastAsia"/>
                <w:color w:val="auto"/>
                <w:sz w:val="24"/>
                <w:szCs w:val="24"/>
                <w:highlight w:val="none"/>
                <w:lang w:val="en-US" w:eastAsia="zh-CN"/>
              </w:rPr>
            </w:pPr>
          </w:p>
        </w:tc>
        <w:tc>
          <w:tcPr>
            <w:tcW w:w="1421"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性别</w:t>
            </w:r>
          </w:p>
        </w:tc>
        <w:tc>
          <w:tcPr>
            <w:tcW w:w="1420" w:type="dxa"/>
            <w:vAlign w:val="center"/>
          </w:tcPr>
          <w:p>
            <w:pPr>
              <w:pStyle w:val="31"/>
              <w:numPr>
                <w:ilvl w:val="0"/>
                <w:numId w:val="0"/>
              </w:numPr>
              <w:spacing w:line="360" w:lineRule="auto"/>
              <w:rPr>
                <w:rFonts w:hint="eastAsia"/>
                <w:color w:val="auto"/>
                <w:sz w:val="24"/>
                <w:szCs w:val="24"/>
                <w:highlight w:val="none"/>
              </w:rPr>
            </w:pPr>
          </w:p>
        </w:tc>
        <w:tc>
          <w:tcPr>
            <w:tcW w:w="1267"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年龄</w:t>
            </w:r>
          </w:p>
        </w:tc>
        <w:tc>
          <w:tcPr>
            <w:tcW w:w="2160" w:type="dxa"/>
            <w:vAlign w:val="center"/>
          </w:tcPr>
          <w:p>
            <w:pPr>
              <w:pStyle w:val="31"/>
              <w:numPr>
                <w:ilvl w:val="0"/>
                <w:numId w:val="0"/>
              </w:numPr>
              <w:spacing w:line="360" w:lineRule="auto"/>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职务</w:t>
            </w:r>
          </w:p>
        </w:tc>
        <w:tc>
          <w:tcPr>
            <w:tcW w:w="1136" w:type="dxa"/>
            <w:vAlign w:val="center"/>
          </w:tcPr>
          <w:p>
            <w:pPr>
              <w:pStyle w:val="31"/>
              <w:numPr>
                <w:ilvl w:val="0"/>
                <w:numId w:val="0"/>
              </w:numPr>
              <w:spacing w:line="360" w:lineRule="auto"/>
              <w:rPr>
                <w:rFonts w:hint="eastAsia"/>
                <w:color w:val="auto"/>
                <w:sz w:val="24"/>
                <w:szCs w:val="24"/>
                <w:highlight w:val="none"/>
                <w:lang w:val="en-US" w:eastAsia="zh-CN"/>
              </w:rPr>
            </w:pPr>
          </w:p>
        </w:tc>
        <w:tc>
          <w:tcPr>
            <w:tcW w:w="1421"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职称</w:t>
            </w:r>
          </w:p>
        </w:tc>
        <w:tc>
          <w:tcPr>
            <w:tcW w:w="1420" w:type="dxa"/>
            <w:vAlign w:val="center"/>
          </w:tcPr>
          <w:p>
            <w:pPr>
              <w:pStyle w:val="31"/>
              <w:numPr>
                <w:ilvl w:val="0"/>
                <w:numId w:val="0"/>
              </w:numPr>
              <w:spacing w:line="360" w:lineRule="auto"/>
              <w:rPr>
                <w:rFonts w:hint="eastAsia"/>
                <w:color w:val="auto"/>
                <w:sz w:val="24"/>
                <w:szCs w:val="24"/>
                <w:highlight w:val="none"/>
                <w:lang w:val="en-US" w:eastAsia="zh-CN"/>
              </w:rPr>
            </w:pPr>
          </w:p>
        </w:tc>
        <w:tc>
          <w:tcPr>
            <w:tcW w:w="1267"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学历</w:t>
            </w:r>
          </w:p>
        </w:tc>
        <w:tc>
          <w:tcPr>
            <w:tcW w:w="2160" w:type="dxa"/>
            <w:vAlign w:val="center"/>
          </w:tcPr>
          <w:p>
            <w:pPr>
              <w:pStyle w:val="31"/>
              <w:numPr>
                <w:ilvl w:val="0"/>
                <w:numId w:val="0"/>
              </w:numPr>
              <w:spacing w:line="360" w:lineRule="auto"/>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pStyle w:val="31"/>
              <w:numPr>
                <w:ilvl w:val="0"/>
                <w:numId w:val="0"/>
              </w:num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身份证号</w:t>
            </w:r>
          </w:p>
        </w:tc>
        <w:tc>
          <w:tcPr>
            <w:tcW w:w="2557" w:type="dxa"/>
            <w:gridSpan w:val="2"/>
            <w:vAlign w:val="center"/>
          </w:tcPr>
          <w:p>
            <w:pPr>
              <w:pStyle w:val="31"/>
              <w:numPr>
                <w:ilvl w:val="0"/>
                <w:numId w:val="0"/>
              </w:numPr>
              <w:spacing w:line="360" w:lineRule="auto"/>
              <w:rPr>
                <w:rFonts w:hint="eastAsia"/>
                <w:color w:val="auto"/>
                <w:sz w:val="24"/>
                <w:szCs w:val="24"/>
                <w:highlight w:val="none"/>
                <w:lang w:val="en-US" w:eastAsia="zh-CN"/>
              </w:rPr>
            </w:pPr>
          </w:p>
        </w:tc>
        <w:tc>
          <w:tcPr>
            <w:tcW w:w="2687" w:type="dxa"/>
            <w:gridSpan w:val="2"/>
            <w:vAlign w:val="center"/>
          </w:tcPr>
          <w:p>
            <w:pPr>
              <w:pStyle w:val="31"/>
              <w:numPr>
                <w:ilvl w:val="0"/>
                <w:numId w:val="0"/>
              </w:num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联系电话</w:t>
            </w:r>
          </w:p>
        </w:tc>
        <w:tc>
          <w:tcPr>
            <w:tcW w:w="2160" w:type="dxa"/>
            <w:vAlign w:val="center"/>
          </w:tcPr>
          <w:p>
            <w:pPr>
              <w:pStyle w:val="31"/>
              <w:numPr>
                <w:ilvl w:val="0"/>
                <w:numId w:val="0"/>
              </w:numPr>
              <w:spacing w:line="360" w:lineRule="auto"/>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参加工作时间</w:t>
            </w:r>
          </w:p>
        </w:tc>
        <w:tc>
          <w:tcPr>
            <w:tcW w:w="2557" w:type="dxa"/>
            <w:gridSpan w:val="2"/>
            <w:vAlign w:val="center"/>
          </w:tcPr>
          <w:p>
            <w:pPr>
              <w:pStyle w:val="31"/>
              <w:numPr>
                <w:ilvl w:val="0"/>
                <w:numId w:val="0"/>
              </w:numPr>
              <w:spacing w:line="360" w:lineRule="auto"/>
              <w:rPr>
                <w:rFonts w:hint="eastAsia"/>
                <w:color w:val="auto"/>
                <w:sz w:val="24"/>
                <w:szCs w:val="24"/>
                <w:highlight w:val="none"/>
                <w:lang w:val="en-US" w:eastAsia="zh-CN"/>
              </w:rPr>
            </w:pPr>
          </w:p>
        </w:tc>
        <w:tc>
          <w:tcPr>
            <w:tcW w:w="2687" w:type="dxa"/>
            <w:gridSpan w:val="2"/>
            <w:vAlign w:val="center"/>
          </w:tcPr>
          <w:p>
            <w:pPr>
              <w:pStyle w:val="31"/>
              <w:numPr>
                <w:ilvl w:val="0"/>
                <w:numId w:val="0"/>
              </w:numPr>
              <w:spacing w:line="360" w:lineRule="auto"/>
              <w:rPr>
                <w:rFonts w:hint="eastAsia"/>
                <w:color w:val="auto"/>
                <w:sz w:val="24"/>
                <w:szCs w:val="24"/>
                <w:highlight w:val="none"/>
              </w:rPr>
            </w:pPr>
            <w:r>
              <w:rPr>
                <w:rFonts w:hint="eastAsia"/>
                <w:color w:val="auto"/>
                <w:sz w:val="24"/>
                <w:szCs w:val="24"/>
                <w:highlight w:val="none"/>
              </w:rPr>
              <w:t>从事项目管理工作年限</w:t>
            </w:r>
          </w:p>
        </w:tc>
        <w:tc>
          <w:tcPr>
            <w:tcW w:w="2160" w:type="dxa"/>
            <w:vAlign w:val="center"/>
          </w:tcPr>
          <w:p>
            <w:pPr>
              <w:pStyle w:val="31"/>
              <w:numPr>
                <w:ilvl w:val="0"/>
                <w:numId w:val="0"/>
              </w:numPr>
              <w:spacing w:line="360" w:lineRule="auto"/>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pStyle w:val="31"/>
              <w:numPr>
                <w:ilvl w:val="0"/>
                <w:numId w:val="0"/>
              </w:num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相关证书</w:t>
            </w:r>
          </w:p>
        </w:tc>
        <w:tc>
          <w:tcPr>
            <w:tcW w:w="7404" w:type="dxa"/>
            <w:gridSpan w:val="5"/>
            <w:vAlign w:val="center"/>
          </w:tcPr>
          <w:p>
            <w:pPr>
              <w:pStyle w:val="31"/>
              <w:numPr>
                <w:ilvl w:val="0"/>
                <w:numId w:val="0"/>
              </w:numPr>
              <w:spacing w:line="360" w:lineRule="auto"/>
              <w:rPr>
                <w:rFonts w:hint="eastAsia"/>
                <w:color w:val="auto"/>
                <w:sz w:val="24"/>
                <w:szCs w:val="24"/>
                <w:highlight w:val="none"/>
                <w:lang w:val="en-US" w:eastAsia="zh-CN"/>
              </w:rPr>
            </w:pPr>
          </w:p>
        </w:tc>
      </w:tr>
    </w:tbl>
    <w:p>
      <w:pPr>
        <w:pStyle w:val="31"/>
        <w:numPr>
          <w:ilvl w:val="0"/>
          <w:numId w:val="0"/>
        </w:num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后附项目负责人身份证、劳动合同、相关职业或执业或职称证书、类似项目业绩等证明材料，证明材料不全酌情扣分，未提供不得分。</w:t>
      </w:r>
    </w:p>
    <w:p>
      <w:pPr>
        <w:pStyle w:val="31"/>
        <w:numPr>
          <w:ilvl w:val="0"/>
          <w:numId w:val="0"/>
        </w:numPr>
        <w:rPr>
          <w:rFonts w:hint="eastAsia"/>
          <w:color w:val="auto"/>
          <w:sz w:val="24"/>
          <w:szCs w:val="24"/>
          <w:highlight w:val="none"/>
          <w:lang w:val="en-US" w:eastAsia="zh-CN"/>
        </w:rPr>
      </w:pPr>
    </w:p>
    <w:p>
      <w:pPr>
        <w:pStyle w:val="31"/>
        <w:numPr>
          <w:ilvl w:val="0"/>
          <w:numId w:val="0"/>
        </w:numPr>
        <w:rPr>
          <w:rFonts w:hint="eastAsia"/>
          <w:color w:val="auto"/>
          <w:sz w:val="24"/>
          <w:szCs w:val="24"/>
          <w:highlight w:val="none"/>
          <w:lang w:val="en-US" w:eastAsia="zh-CN"/>
        </w:rPr>
      </w:pPr>
    </w:p>
    <w:p>
      <w:pPr>
        <w:pStyle w:val="31"/>
        <w:numPr>
          <w:ilvl w:val="0"/>
          <w:numId w:val="0"/>
        </w:numPr>
        <w:rPr>
          <w:rFonts w:hint="eastAsia"/>
          <w:color w:val="auto"/>
          <w:sz w:val="24"/>
          <w:szCs w:val="24"/>
          <w:highlight w:val="none"/>
          <w:lang w:val="en-US" w:eastAsia="zh-CN"/>
        </w:rPr>
      </w:pPr>
      <w:r>
        <w:rPr>
          <w:rFonts w:hint="eastAsia"/>
          <w:color w:val="auto"/>
          <w:sz w:val="24"/>
          <w:szCs w:val="24"/>
          <w:highlight w:val="none"/>
          <w:lang w:val="en-US" w:eastAsia="zh-CN"/>
        </w:rPr>
        <w:br w:type="page"/>
      </w:r>
    </w:p>
    <w:p>
      <w:pPr>
        <w:pStyle w:val="31"/>
        <w:numPr>
          <w:ilvl w:val="0"/>
          <w:numId w:val="0"/>
        </w:numPr>
        <w:ind w:firstLine="240" w:firstLineChars="100"/>
        <w:rPr>
          <w:rFonts w:hint="eastAsia"/>
          <w:color w:val="auto"/>
          <w:sz w:val="24"/>
          <w:szCs w:val="24"/>
          <w:highlight w:val="none"/>
        </w:rPr>
      </w:pPr>
      <w:r>
        <w:rPr>
          <w:rFonts w:hint="eastAsia"/>
          <w:color w:val="auto"/>
          <w:sz w:val="24"/>
          <w:szCs w:val="24"/>
          <w:highlight w:val="none"/>
        </w:rPr>
        <w:t>项目负责人近三年（20</w:t>
      </w:r>
      <w:r>
        <w:rPr>
          <w:rFonts w:hint="eastAsia"/>
          <w:color w:val="auto"/>
          <w:sz w:val="24"/>
          <w:szCs w:val="24"/>
          <w:highlight w:val="none"/>
          <w:lang w:val="en-US" w:eastAsia="zh-CN"/>
        </w:rPr>
        <w:t>21</w:t>
      </w:r>
      <w:r>
        <w:rPr>
          <w:rFonts w:hint="eastAsia"/>
          <w:color w:val="auto"/>
          <w:sz w:val="24"/>
          <w:szCs w:val="24"/>
          <w:highlight w:val="none"/>
        </w:rPr>
        <w:t>年1月1日</w:t>
      </w:r>
      <w:r>
        <w:rPr>
          <w:rFonts w:hint="eastAsia"/>
          <w:color w:val="auto"/>
          <w:sz w:val="24"/>
          <w:szCs w:val="24"/>
          <w:highlight w:val="none"/>
          <w:lang w:val="en-US" w:eastAsia="zh-CN"/>
        </w:rPr>
        <w:t>至今</w:t>
      </w:r>
      <w:r>
        <w:rPr>
          <w:rFonts w:hint="eastAsia"/>
          <w:color w:val="auto"/>
          <w:sz w:val="24"/>
          <w:szCs w:val="24"/>
          <w:highlight w:val="none"/>
          <w:lang w:eastAsia="zh-CN"/>
        </w:rPr>
        <w:t>，业绩认定日期以</w:t>
      </w:r>
      <w:r>
        <w:rPr>
          <w:rFonts w:hint="eastAsia"/>
          <w:color w:val="auto"/>
          <w:sz w:val="24"/>
          <w:szCs w:val="24"/>
          <w:highlight w:val="none"/>
        </w:rPr>
        <w:t>以合同签订时间为准）完成的类似业绩应按下表提供。</w:t>
      </w:r>
    </w:p>
    <w:p>
      <w:pPr>
        <w:pStyle w:val="31"/>
        <w:numPr>
          <w:ilvl w:val="0"/>
          <w:numId w:val="0"/>
        </w:numPr>
        <w:rPr>
          <w:rFonts w:hint="eastAsia"/>
          <w:color w:val="auto"/>
          <w:sz w:val="24"/>
          <w:szCs w:val="24"/>
          <w:highlight w:val="none"/>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项目名称</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项目所在地</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发包人名称</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发包人地址</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发包人联系人及电话</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合同价格</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开工日期</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竣工日期</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承担的工作</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工程质量</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项目负责人</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技术负责人</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总监理工程师及电话</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项目描述</w:t>
            </w:r>
          </w:p>
        </w:tc>
        <w:tc>
          <w:tcPr>
            <w:tcW w:w="6005" w:type="dxa"/>
            <w:vAlign w:val="center"/>
          </w:tcPr>
          <w:p>
            <w:pPr>
              <w:pStyle w:val="31"/>
              <w:numPr>
                <w:ilvl w:val="0"/>
                <w:numId w:val="0"/>
              </w:numP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pStyle w:val="31"/>
              <w:numPr>
                <w:ilvl w:val="0"/>
                <w:numId w:val="0"/>
              </w:numPr>
              <w:rPr>
                <w:rFonts w:hint="eastAsia"/>
                <w:color w:val="auto"/>
                <w:sz w:val="24"/>
                <w:szCs w:val="24"/>
                <w:highlight w:val="none"/>
              </w:rPr>
            </w:pPr>
            <w:r>
              <w:rPr>
                <w:rFonts w:hint="eastAsia"/>
                <w:color w:val="auto"/>
                <w:sz w:val="24"/>
                <w:szCs w:val="24"/>
                <w:highlight w:val="none"/>
              </w:rPr>
              <w:t>备注</w:t>
            </w:r>
          </w:p>
        </w:tc>
        <w:tc>
          <w:tcPr>
            <w:tcW w:w="6005" w:type="dxa"/>
            <w:vAlign w:val="center"/>
          </w:tcPr>
          <w:p>
            <w:pPr>
              <w:pStyle w:val="31"/>
              <w:numPr>
                <w:ilvl w:val="0"/>
                <w:numId w:val="0"/>
              </w:numPr>
              <w:rPr>
                <w:rFonts w:hint="eastAsia"/>
                <w:color w:val="auto"/>
                <w:sz w:val="24"/>
                <w:szCs w:val="24"/>
                <w:highlight w:val="none"/>
              </w:rPr>
            </w:pPr>
          </w:p>
        </w:tc>
      </w:tr>
    </w:tbl>
    <w:p>
      <w:pPr>
        <w:pStyle w:val="31"/>
        <w:numPr>
          <w:ilvl w:val="0"/>
          <w:numId w:val="0"/>
        </w:numPr>
        <w:rPr>
          <w:rFonts w:hint="eastAsia"/>
          <w:color w:val="auto"/>
          <w:sz w:val="24"/>
          <w:szCs w:val="24"/>
          <w:highlight w:val="none"/>
        </w:rPr>
      </w:pPr>
      <w:r>
        <w:rPr>
          <w:rFonts w:hint="eastAsia"/>
          <w:color w:val="auto"/>
          <w:sz w:val="24"/>
          <w:szCs w:val="24"/>
          <w:highlight w:val="none"/>
        </w:rPr>
        <w:t>备注：</w:t>
      </w:r>
    </w:p>
    <w:p>
      <w:pPr>
        <w:pStyle w:val="31"/>
        <w:numPr>
          <w:ilvl w:val="0"/>
          <w:numId w:val="0"/>
        </w:numPr>
        <w:rPr>
          <w:rFonts w:hint="eastAsia"/>
          <w:color w:val="auto"/>
          <w:sz w:val="24"/>
          <w:szCs w:val="24"/>
          <w:highlight w:val="none"/>
        </w:rPr>
      </w:pPr>
      <w:r>
        <w:rPr>
          <w:rFonts w:hint="eastAsia"/>
          <w:color w:val="auto"/>
          <w:sz w:val="24"/>
          <w:szCs w:val="24"/>
          <w:highlight w:val="none"/>
        </w:rPr>
        <w:t>本表后附项目负责人</w:t>
      </w:r>
      <w:r>
        <w:rPr>
          <w:rFonts w:hint="eastAsia"/>
          <w:color w:val="auto"/>
          <w:sz w:val="24"/>
          <w:szCs w:val="24"/>
          <w:highlight w:val="none"/>
          <w:lang w:val="en-US" w:eastAsia="zh-CN"/>
        </w:rPr>
        <w:t>类似业绩证明材料，证明材料须反映出项目负责人，</w:t>
      </w:r>
      <w:r>
        <w:rPr>
          <w:rFonts w:hint="eastAsia"/>
          <w:color w:val="auto"/>
          <w:sz w:val="24"/>
          <w:szCs w:val="24"/>
          <w:highlight w:val="none"/>
        </w:rPr>
        <w:t>业绩证明材料须反映项目负责人。</w:t>
      </w:r>
    </w:p>
    <w:p>
      <w:pPr>
        <w:pStyle w:val="31"/>
        <w:numPr>
          <w:ilvl w:val="0"/>
          <w:numId w:val="0"/>
        </w:numPr>
        <w:rPr>
          <w:rFonts w:hint="eastAsia"/>
          <w:color w:val="auto"/>
          <w:sz w:val="24"/>
          <w:szCs w:val="24"/>
          <w:highlight w:val="none"/>
        </w:rPr>
      </w:pPr>
      <w:r>
        <w:rPr>
          <w:rFonts w:hint="eastAsia"/>
          <w:color w:val="auto"/>
          <w:sz w:val="24"/>
          <w:szCs w:val="24"/>
          <w:highlight w:val="none"/>
        </w:rPr>
        <w:t>每张表格只填写一个项目，并标明序号。</w:t>
      </w:r>
    </w:p>
    <w:p>
      <w:pPr>
        <w:pStyle w:val="31"/>
        <w:numPr>
          <w:ilvl w:val="0"/>
          <w:numId w:val="0"/>
        </w:numPr>
        <w:rPr>
          <w:rFonts w:hint="eastAsia"/>
          <w:color w:val="auto"/>
          <w:highlight w:val="none"/>
        </w:rPr>
      </w:pPr>
    </w:p>
    <w:p>
      <w:pPr>
        <w:pStyle w:val="48"/>
        <w:widowControl/>
        <w:spacing w:line="360" w:lineRule="auto"/>
        <w:jc w:val="left"/>
        <w:rPr>
          <w:rFonts w:hint="eastAsia" w:ascii="宋体" w:hAnsi="宋体" w:eastAsia="宋体" w:cs="宋体"/>
          <w:color w:val="auto"/>
          <w:sz w:val="24"/>
          <w:szCs w:val="24"/>
          <w:highlight w:val="none"/>
          <w:lang w:val="en-US" w:eastAsia="zh-CN"/>
        </w:rPr>
      </w:pPr>
    </w:p>
    <w:p>
      <w:pPr>
        <w:pStyle w:val="5"/>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lang w:val="en-US" w:eastAsia="zh-CN"/>
        </w:rPr>
        <w:t>七</w:t>
      </w:r>
      <w:r>
        <w:rPr>
          <w:rFonts w:hint="eastAsia" w:ascii="宋体" w:hAnsi="宋体" w:eastAsia="宋体" w:cs="宋体"/>
          <w:bCs w:val="0"/>
          <w:color w:val="auto"/>
          <w:sz w:val="24"/>
          <w:szCs w:val="24"/>
          <w:highlight w:val="none"/>
        </w:rPr>
        <w:t>、</w:t>
      </w:r>
      <w:bookmarkEnd w:id="146"/>
      <w:r>
        <w:rPr>
          <w:rFonts w:hint="eastAsia" w:ascii="宋体" w:hAnsi="宋体" w:eastAsia="宋体" w:cs="宋体"/>
          <w:bCs w:val="0"/>
          <w:color w:val="auto"/>
          <w:sz w:val="24"/>
          <w:szCs w:val="24"/>
          <w:highlight w:val="none"/>
        </w:rPr>
        <w:t>供应商近年类似业绩情况表</w:t>
      </w:r>
    </w:p>
    <w:p>
      <w:pPr>
        <w:spacing w:line="360" w:lineRule="auto"/>
        <w:rPr>
          <w:rFonts w:hint="eastAsia" w:ascii="宋体" w:hAnsi="宋体" w:eastAsia="宋体" w:cs="宋体"/>
          <w:color w:val="auto"/>
          <w:highlight w:val="none"/>
        </w:rPr>
      </w:pPr>
    </w:p>
    <w:tbl>
      <w:tblPr>
        <w:tblStyle w:val="32"/>
        <w:tblW w:w="87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29"/>
        <w:gridCol w:w="1156"/>
        <w:gridCol w:w="1156"/>
        <w:gridCol w:w="1155"/>
        <w:gridCol w:w="1155"/>
        <w:gridCol w:w="1155"/>
        <w:gridCol w:w="1155"/>
        <w:gridCol w:w="1157"/>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tcBorders>
              <w:top w:val="single" w:color="auto" w:sz="4" w:space="0"/>
            </w:tcBorders>
            <w:vAlign w:val="center"/>
          </w:tcPr>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56"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w:t>
            </w:r>
          </w:p>
        </w:tc>
        <w:tc>
          <w:tcPr>
            <w:tcW w:w="1156"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w:t>
            </w:r>
          </w:p>
        </w:tc>
        <w:tc>
          <w:tcPr>
            <w:tcW w:w="1155"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tc>
        <w:tc>
          <w:tcPr>
            <w:tcW w:w="1155"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1155"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完成时间</w:t>
            </w:r>
          </w:p>
        </w:tc>
        <w:tc>
          <w:tcPr>
            <w:tcW w:w="1155" w:type="dxa"/>
            <w:vAlign w:val="center"/>
          </w:tcPr>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合同金额</w:t>
            </w:r>
          </w:p>
        </w:tc>
        <w:tc>
          <w:tcPr>
            <w:tcW w:w="1166" w:type="dxa"/>
            <w:gridSpan w:val="2"/>
            <w:tcBorders>
              <w:right w:val="single" w:color="auto" w:sz="4" w:space="0"/>
            </w:tcBorders>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p>
        </w:tc>
        <w:tc>
          <w:tcPr>
            <w:tcW w:w="1156"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lef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lef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lef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tcBorders>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66" w:type="dxa"/>
            <w:gridSpan w:val="2"/>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pPr>
              <w:spacing w:line="360" w:lineRule="auto"/>
              <w:rPr>
                <w:rFonts w:hint="eastAsia" w:ascii="宋体" w:hAnsi="宋体" w:eastAsia="宋体" w:cs="宋体"/>
                <w:color w:val="auto"/>
                <w:sz w:val="24"/>
                <w:highlight w:val="none"/>
              </w:rPr>
            </w:pPr>
          </w:p>
        </w:tc>
        <w:tc>
          <w:tcPr>
            <w:tcW w:w="1156" w:type="dxa"/>
            <w:vAlign w:val="center"/>
          </w:tcPr>
          <w:p>
            <w:pPr>
              <w:spacing w:line="360" w:lineRule="auto"/>
              <w:rPr>
                <w:rFonts w:hint="eastAsia" w:ascii="宋体" w:hAnsi="宋体" w:eastAsia="宋体" w:cs="宋体"/>
                <w:color w:val="auto"/>
                <w:sz w:val="24"/>
                <w:highlight w:val="none"/>
              </w:rPr>
            </w:pPr>
          </w:p>
        </w:tc>
        <w:tc>
          <w:tcPr>
            <w:tcW w:w="1156" w:type="dxa"/>
            <w:vAlign w:val="center"/>
          </w:tcPr>
          <w:p>
            <w:pPr>
              <w:spacing w:line="360" w:lineRule="auto"/>
              <w:rPr>
                <w:rFonts w:hint="eastAsia" w:ascii="宋体" w:hAnsi="宋体" w:eastAsia="宋体" w:cs="宋体"/>
                <w:color w:val="auto"/>
                <w:sz w:val="24"/>
                <w:highlight w:val="none"/>
              </w:rPr>
            </w:pPr>
          </w:p>
        </w:tc>
        <w:tc>
          <w:tcPr>
            <w:tcW w:w="1155" w:type="dxa"/>
            <w:vAlign w:val="center"/>
          </w:tcPr>
          <w:p>
            <w:pPr>
              <w:spacing w:line="360" w:lineRule="auto"/>
              <w:rPr>
                <w:rFonts w:hint="eastAsia" w:ascii="宋体" w:hAnsi="宋体" w:eastAsia="宋体" w:cs="宋体"/>
                <w:color w:val="auto"/>
                <w:sz w:val="24"/>
                <w:highlight w:val="none"/>
              </w:rPr>
            </w:pPr>
          </w:p>
        </w:tc>
        <w:tc>
          <w:tcPr>
            <w:tcW w:w="1155" w:type="dxa"/>
            <w:vAlign w:val="center"/>
          </w:tcPr>
          <w:p>
            <w:pPr>
              <w:spacing w:line="360" w:lineRule="auto"/>
              <w:rPr>
                <w:rFonts w:hint="eastAsia" w:ascii="宋体" w:hAnsi="宋体" w:eastAsia="宋体" w:cs="宋体"/>
                <w:color w:val="auto"/>
                <w:sz w:val="24"/>
                <w:highlight w:val="none"/>
              </w:rPr>
            </w:pPr>
          </w:p>
        </w:tc>
        <w:tc>
          <w:tcPr>
            <w:tcW w:w="1155" w:type="dxa"/>
            <w:vAlign w:val="center"/>
          </w:tcPr>
          <w:p>
            <w:pPr>
              <w:spacing w:line="360" w:lineRule="auto"/>
              <w:rPr>
                <w:rFonts w:hint="eastAsia" w:ascii="宋体" w:hAnsi="宋体" w:eastAsia="宋体" w:cs="宋体"/>
                <w:color w:val="auto"/>
                <w:sz w:val="24"/>
                <w:highlight w:val="none"/>
              </w:rPr>
            </w:pPr>
          </w:p>
        </w:tc>
        <w:tc>
          <w:tcPr>
            <w:tcW w:w="1155" w:type="dxa"/>
            <w:tcBorders>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157"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6"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vAlign w:val="center"/>
          </w:tcPr>
          <w:p>
            <w:pPr>
              <w:spacing w:line="360" w:lineRule="auto"/>
              <w:jc w:val="center"/>
              <w:rPr>
                <w:rFonts w:hint="eastAsia" w:ascii="宋体" w:hAnsi="宋体" w:eastAsia="宋体" w:cs="宋体"/>
                <w:color w:val="auto"/>
                <w:sz w:val="24"/>
                <w:highlight w:val="none"/>
              </w:rPr>
            </w:pPr>
          </w:p>
        </w:tc>
        <w:tc>
          <w:tcPr>
            <w:tcW w:w="1155"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6" w:type="dxa"/>
            <w:tcBorders>
              <w:top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5" w:type="dxa"/>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numPr>
          <w:ilvl w:val="0"/>
          <w:numId w:val="9"/>
        </w:num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本表后附：</w:t>
      </w:r>
      <w:r>
        <w:rPr>
          <w:rFonts w:hint="eastAsia" w:ascii="宋体" w:hAnsi="宋体" w:eastAsia="宋体" w:cs="宋体"/>
          <w:color w:val="auto"/>
          <w:kern w:val="0"/>
          <w:sz w:val="24"/>
          <w:highlight w:val="none"/>
        </w:rPr>
        <w:t>供应商近三年完成的</w:t>
      </w:r>
      <w:r>
        <w:rPr>
          <w:rFonts w:hint="eastAsia" w:ascii="宋体" w:hAnsi="宋体" w:eastAsia="宋体" w:cs="宋体"/>
          <w:caps/>
          <w:color w:val="auto"/>
          <w:sz w:val="24"/>
          <w:highlight w:val="none"/>
        </w:rPr>
        <w:t>类似业绩</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须提供</w:t>
      </w:r>
      <w:r>
        <w:rPr>
          <w:rFonts w:hint="eastAsia" w:ascii="宋体" w:hAnsi="宋体" w:eastAsia="宋体" w:cs="宋体"/>
          <w:color w:val="auto"/>
          <w:sz w:val="24"/>
          <w:highlight w:val="none"/>
        </w:rPr>
        <w:t>合同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合同至少包含合同首页、关键页、签订时间、双方签章页</w:t>
      </w:r>
      <w:r>
        <w:rPr>
          <w:rFonts w:hint="eastAsia" w:ascii="宋体" w:hAnsi="宋体" w:cs="宋体"/>
          <w:color w:val="auto"/>
          <w:sz w:val="24"/>
          <w:highlight w:val="none"/>
          <w:lang w:val="en-US" w:eastAsia="zh-CN"/>
        </w:rPr>
        <w:t>等</w:t>
      </w:r>
      <w:r>
        <w:rPr>
          <w:rFonts w:hint="eastAsia" w:ascii="宋体" w:hAnsi="宋体" w:cs="宋体"/>
          <w:color w:val="auto"/>
          <w:sz w:val="24"/>
          <w:highlight w:val="none"/>
          <w:lang w:eastAsia="zh-CN"/>
        </w:rPr>
        <w:t>）</w:t>
      </w:r>
      <w:r>
        <w:rPr>
          <w:rFonts w:hint="eastAsia" w:ascii="宋体" w:hAnsi="宋体" w:eastAsia="宋体" w:cs="宋体"/>
          <w:bCs/>
          <w:color w:val="auto"/>
          <w:sz w:val="24"/>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2、具体年份要求：</w:t>
      </w:r>
      <w:r>
        <w:rPr>
          <w:rFonts w:hint="eastAsia" w:ascii="宋体" w:hAnsi="宋体" w:eastAsia="宋体" w:cs="宋体"/>
          <w:color w:val="auto"/>
          <w:kern w:val="0"/>
          <w:sz w:val="24"/>
          <w:highlight w:val="none"/>
        </w:rPr>
        <w:t>2021年01月01日-</w:t>
      </w:r>
      <w:r>
        <w:rPr>
          <w:rFonts w:hint="eastAsia" w:ascii="宋体" w:hAnsi="宋体" w:cs="宋体"/>
          <w:color w:val="auto"/>
          <w:kern w:val="0"/>
          <w:sz w:val="24"/>
          <w:highlight w:val="none"/>
          <w:lang w:eastAsia="zh-CN"/>
        </w:rPr>
        <w:t>至今</w:t>
      </w:r>
      <w:r>
        <w:rPr>
          <w:rFonts w:hint="eastAsia" w:ascii="宋体" w:hAnsi="宋体" w:eastAsia="宋体" w:cs="宋体"/>
          <w:color w:val="auto"/>
          <w:sz w:val="24"/>
          <w:highlight w:val="none"/>
        </w:rPr>
        <w:t>，业绩认定日期以合同签订日期为准。</w:t>
      </w:r>
    </w:p>
    <w:p>
      <w:pPr>
        <w:adjustRightInd w:val="0"/>
        <w:spacing w:line="360" w:lineRule="auto"/>
        <w:jc w:val="center"/>
        <w:rPr>
          <w:rFonts w:hint="eastAsia" w:ascii="宋体" w:hAnsi="宋体" w:eastAsia="宋体" w:cs="宋体"/>
          <w:color w:val="auto"/>
          <w:sz w:val="24"/>
          <w:highlight w:val="none"/>
        </w:rPr>
      </w:pPr>
    </w:p>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p>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法定代表人或被授权人</w:t>
      </w:r>
      <w:r>
        <w:rPr>
          <w:rFonts w:hint="eastAsia" w:ascii="宋体" w:hAnsi="宋体" w:eastAsia="宋体" w:cs="宋体"/>
          <w:color w:val="auto"/>
          <w:sz w:val="24"/>
          <w:highlight w:val="none"/>
        </w:rPr>
        <w:t>（签字或盖章）</w:t>
      </w:r>
      <w:r>
        <w:rPr>
          <w:rFonts w:hint="eastAsia" w:ascii="宋体" w:hAnsi="宋体" w:eastAsia="宋体" w:cs="宋体"/>
          <w:bCs/>
          <w:color w:val="auto"/>
          <w:sz w:val="24"/>
          <w:highlight w:val="none"/>
        </w:rPr>
        <w:t>：</w:t>
      </w:r>
    </w:p>
    <w:p>
      <w:pPr>
        <w:keepNext/>
        <w:keepLines/>
        <w:spacing w:line="360" w:lineRule="auto"/>
        <w:jc w:val="center"/>
        <w:rPr>
          <w:rFonts w:hint="eastAsia" w:ascii="宋体" w:hAnsi="宋体" w:eastAsia="宋体" w:cs="宋体"/>
          <w:bCs/>
          <w:color w:val="auto"/>
          <w:kern w:val="0"/>
          <w:sz w:val="24"/>
          <w:highlight w:val="none"/>
        </w:rPr>
      </w:pPr>
      <w:bookmarkStart w:id="147" w:name="_Toc217446090"/>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日    期：     年     月    日</w:t>
      </w:r>
    </w:p>
    <w:p>
      <w:pPr>
        <w:pStyle w:val="5"/>
        <w:spacing w:before="0" w:after="0" w:line="360" w:lineRule="auto"/>
        <w:jc w:val="center"/>
        <w:rPr>
          <w:rFonts w:hint="eastAsia" w:ascii="宋体" w:hAnsi="宋体" w:eastAsia="宋体" w:cs="宋体"/>
          <w:bCs w:val="0"/>
          <w:color w:val="auto"/>
          <w:kern w:val="0"/>
          <w:sz w:val="24"/>
          <w:szCs w:val="24"/>
          <w:highlight w:val="none"/>
        </w:rPr>
      </w:pPr>
      <w:r>
        <w:rPr>
          <w:rFonts w:hint="eastAsia" w:ascii="宋体" w:hAnsi="宋体" w:eastAsia="宋体" w:cs="宋体"/>
          <w:b w:val="0"/>
          <w:color w:val="auto"/>
          <w:kern w:val="0"/>
          <w:sz w:val="24"/>
          <w:szCs w:val="24"/>
          <w:highlight w:val="none"/>
        </w:rPr>
        <w:br w:type="page"/>
      </w:r>
      <w:r>
        <w:rPr>
          <w:rFonts w:hint="eastAsia" w:ascii="宋体" w:hAnsi="宋体" w:eastAsia="宋体" w:cs="宋体"/>
          <w:bCs w:val="0"/>
          <w:color w:val="auto"/>
          <w:kern w:val="0"/>
          <w:sz w:val="24"/>
          <w:szCs w:val="24"/>
          <w:highlight w:val="none"/>
          <w:lang w:val="en-US" w:eastAsia="zh-CN"/>
        </w:rPr>
        <w:t>八</w:t>
      </w:r>
      <w:r>
        <w:rPr>
          <w:rFonts w:hint="eastAsia" w:ascii="宋体" w:hAnsi="宋体" w:eastAsia="宋体" w:cs="宋体"/>
          <w:bCs w:val="0"/>
          <w:color w:val="auto"/>
          <w:kern w:val="0"/>
          <w:sz w:val="24"/>
          <w:szCs w:val="24"/>
          <w:highlight w:val="none"/>
        </w:rPr>
        <w:t>、</w:t>
      </w:r>
      <w:bookmarkEnd w:id="147"/>
      <w:r>
        <w:rPr>
          <w:rFonts w:hint="eastAsia" w:ascii="宋体" w:hAnsi="宋体" w:eastAsia="宋体" w:cs="宋体"/>
          <w:bCs w:val="0"/>
          <w:color w:val="auto"/>
          <w:kern w:val="0"/>
          <w:sz w:val="24"/>
          <w:szCs w:val="24"/>
          <w:highlight w:val="none"/>
        </w:rPr>
        <w:t>商务</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服务需求</w:t>
      </w:r>
      <w:r>
        <w:rPr>
          <w:rFonts w:hint="eastAsia" w:ascii="宋体" w:hAnsi="宋体" w:eastAsia="宋体" w:cs="宋体"/>
          <w:bCs w:val="0"/>
          <w:color w:val="auto"/>
          <w:kern w:val="0"/>
          <w:sz w:val="24"/>
          <w:szCs w:val="24"/>
          <w:highlight w:val="none"/>
        </w:rPr>
        <w:t>偏离表</w:t>
      </w:r>
    </w:p>
    <w:p>
      <w:pPr>
        <w:pStyle w:val="8"/>
        <w:spacing w:line="360" w:lineRule="auto"/>
        <w:ind w:firstLine="2891" w:firstLineChars="1200"/>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一）商务条款偏离表</w:t>
      </w:r>
    </w:p>
    <w:tbl>
      <w:tblPr>
        <w:tblStyle w:val="3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681"/>
        <w:gridCol w:w="100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42" w:type="dxa"/>
            <w:shd w:val="clear" w:color="auto" w:fill="F3F3F3"/>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681" w:type="dxa"/>
            <w:shd w:val="clear" w:color="auto" w:fill="F3F3F3"/>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主要商务条款</w:t>
            </w:r>
          </w:p>
        </w:tc>
        <w:tc>
          <w:tcPr>
            <w:tcW w:w="1008" w:type="dxa"/>
            <w:shd w:val="clear" w:color="auto" w:fill="F3F3F3"/>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w:t>
            </w:r>
          </w:p>
        </w:tc>
        <w:tc>
          <w:tcPr>
            <w:tcW w:w="1164" w:type="dxa"/>
            <w:shd w:val="clear" w:color="auto" w:fill="F3F3F3"/>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8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完全理解并接受对合格供应商、合格的服务质量和其他服务要求；</w:t>
            </w:r>
          </w:p>
        </w:tc>
        <w:tc>
          <w:tcPr>
            <w:tcW w:w="1008" w:type="dxa"/>
            <w:vAlign w:val="center"/>
          </w:tcPr>
          <w:p>
            <w:pPr>
              <w:pStyle w:val="87"/>
              <w:keepNext w:val="0"/>
              <w:adjustRightInd/>
              <w:spacing w:before="0" w:after="0" w:line="360" w:lineRule="auto"/>
              <w:textAlignment w:val="auto"/>
              <w:rPr>
                <w:rFonts w:hint="eastAsia" w:ascii="宋体" w:hAnsi="宋体" w:eastAsia="宋体" w:cs="宋体"/>
                <w:snapToGrid/>
                <w:color w:val="auto"/>
                <w:spacing w:val="0"/>
                <w:kern w:val="2"/>
                <w:szCs w:val="24"/>
                <w:highlight w:val="none"/>
              </w:rPr>
            </w:pPr>
          </w:p>
        </w:tc>
        <w:tc>
          <w:tcPr>
            <w:tcW w:w="116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8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完全理解并接受对供应商的各项须知、规约要求和责任义务；</w:t>
            </w:r>
          </w:p>
        </w:tc>
        <w:tc>
          <w:tcPr>
            <w:tcW w:w="1008" w:type="dxa"/>
            <w:vAlign w:val="center"/>
          </w:tcPr>
          <w:p>
            <w:pPr>
              <w:spacing w:line="360" w:lineRule="auto"/>
              <w:jc w:val="center"/>
              <w:rPr>
                <w:rFonts w:hint="eastAsia" w:ascii="宋体" w:hAnsi="宋体" w:eastAsia="宋体" w:cs="宋体"/>
                <w:color w:val="auto"/>
                <w:sz w:val="24"/>
                <w:highlight w:val="none"/>
              </w:rPr>
            </w:pPr>
          </w:p>
        </w:tc>
        <w:tc>
          <w:tcPr>
            <w:tcW w:w="1164" w:type="dxa"/>
            <w:vAlign w:val="center"/>
          </w:tcPr>
          <w:p>
            <w:pPr>
              <w:spacing w:line="360" w:lineRule="auto"/>
              <w:ind w:right="-35"/>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68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同意按本项目要求缴付相关款项；</w:t>
            </w:r>
          </w:p>
        </w:tc>
        <w:tc>
          <w:tcPr>
            <w:tcW w:w="1008" w:type="dxa"/>
            <w:vAlign w:val="center"/>
          </w:tcPr>
          <w:p>
            <w:pPr>
              <w:spacing w:line="360" w:lineRule="auto"/>
              <w:jc w:val="center"/>
              <w:rPr>
                <w:rFonts w:hint="eastAsia" w:ascii="宋体" w:hAnsi="宋体" w:eastAsia="宋体" w:cs="宋体"/>
                <w:color w:val="auto"/>
                <w:sz w:val="24"/>
                <w:highlight w:val="none"/>
              </w:rPr>
            </w:pPr>
          </w:p>
        </w:tc>
        <w:tc>
          <w:tcPr>
            <w:tcW w:w="1164" w:type="dxa"/>
            <w:vAlign w:val="center"/>
          </w:tcPr>
          <w:p>
            <w:pPr>
              <w:spacing w:line="360" w:lineRule="auto"/>
              <w:ind w:right="-35"/>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2"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568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磋商有效期：从提交响应文件截止之日起</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0日历天</w:t>
            </w:r>
          </w:p>
        </w:tc>
        <w:tc>
          <w:tcPr>
            <w:tcW w:w="1008" w:type="dxa"/>
            <w:vAlign w:val="center"/>
          </w:tcPr>
          <w:p>
            <w:pPr>
              <w:spacing w:line="360" w:lineRule="auto"/>
              <w:jc w:val="center"/>
              <w:rPr>
                <w:rFonts w:hint="eastAsia" w:ascii="宋体" w:hAnsi="宋体" w:eastAsia="宋体" w:cs="宋体"/>
                <w:color w:val="auto"/>
                <w:sz w:val="24"/>
                <w:highlight w:val="none"/>
              </w:rPr>
            </w:pPr>
          </w:p>
        </w:tc>
        <w:tc>
          <w:tcPr>
            <w:tcW w:w="1164" w:type="dxa"/>
            <w:vAlign w:val="center"/>
          </w:tcPr>
          <w:p>
            <w:pPr>
              <w:spacing w:line="360" w:lineRule="auto"/>
              <w:ind w:right="-35"/>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568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响应内容均涵盖磋商要求及一切费用和伴随服务；</w:t>
            </w:r>
          </w:p>
        </w:tc>
        <w:tc>
          <w:tcPr>
            <w:tcW w:w="1008" w:type="dxa"/>
            <w:vAlign w:val="center"/>
          </w:tcPr>
          <w:p>
            <w:pPr>
              <w:spacing w:line="360" w:lineRule="auto"/>
              <w:jc w:val="center"/>
              <w:rPr>
                <w:rFonts w:hint="eastAsia" w:ascii="宋体" w:hAnsi="宋体" w:eastAsia="宋体" w:cs="宋体"/>
                <w:color w:val="auto"/>
                <w:sz w:val="24"/>
                <w:highlight w:val="none"/>
              </w:rPr>
            </w:pPr>
          </w:p>
        </w:tc>
        <w:tc>
          <w:tcPr>
            <w:tcW w:w="1164" w:type="dxa"/>
            <w:vAlign w:val="center"/>
          </w:tcPr>
          <w:p>
            <w:pPr>
              <w:pStyle w:val="87"/>
              <w:keepNext w:val="0"/>
              <w:adjustRightInd/>
              <w:spacing w:before="0" w:after="0" w:line="360" w:lineRule="auto"/>
              <w:textAlignment w:val="auto"/>
              <w:rPr>
                <w:rFonts w:hint="eastAsia" w:ascii="宋体" w:hAnsi="宋体" w:eastAsia="宋体" w:cs="宋体"/>
                <w:snapToGrid/>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568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同意接受本项目服务期或相关进度安排要求；</w:t>
            </w:r>
          </w:p>
        </w:tc>
        <w:tc>
          <w:tcPr>
            <w:tcW w:w="1008" w:type="dxa"/>
            <w:vAlign w:val="center"/>
          </w:tcPr>
          <w:p>
            <w:pPr>
              <w:spacing w:line="360" w:lineRule="auto"/>
              <w:jc w:val="center"/>
              <w:rPr>
                <w:rFonts w:hint="eastAsia" w:ascii="宋体" w:hAnsi="宋体" w:eastAsia="宋体" w:cs="宋体"/>
                <w:color w:val="auto"/>
                <w:sz w:val="24"/>
                <w:highlight w:val="none"/>
              </w:rPr>
            </w:pPr>
          </w:p>
        </w:tc>
        <w:tc>
          <w:tcPr>
            <w:tcW w:w="116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5681" w:type="dxa"/>
            <w:vAlign w:val="center"/>
          </w:tcPr>
          <w:p>
            <w:pPr>
              <w:pStyle w:val="21"/>
              <w:spacing w:line="36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同意采购人以任何形式对我方的响应文件内容的真实性和有效性进行审查、验证；</w:t>
            </w:r>
          </w:p>
        </w:tc>
        <w:tc>
          <w:tcPr>
            <w:tcW w:w="1008" w:type="dxa"/>
            <w:vAlign w:val="center"/>
          </w:tcPr>
          <w:p>
            <w:pPr>
              <w:pStyle w:val="88"/>
              <w:numPr>
                <w:ilvl w:val="0"/>
                <w:numId w:val="0"/>
              </w:numPr>
              <w:spacing w:line="360" w:lineRule="auto"/>
              <w:rPr>
                <w:rFonts w:hint="eastAsia" w:ascii="宋体" w:hAnsi="宋体" w:eastAsia="宋体" w:cs="宋体"/>
                <w:color w:val="auto"/>
                <w:sz w:val="24"/>
                <w:szCs w:val="24"/>
                <w:highlight w:val="none"/>
              </w:rPr>
            </w:pPr>
          </w:p>
        </w:tc>
        <w:tc>
          <w:tcPr>
            <w:tcW w:w="1164" w:type="dxa"/>
            <w:vAlign w:val="center"/>
          </w:tcPr>
          <w:p>
            <w:pPr>
              <w:pStyle w:val="87"/>
              <w:keepNext w:val="0"/>
              <w:adjustRightInd/>
              <w:spacing w:before="0" w:after="0" w:line="360" w:lineRule="auto"/>
              <w:jc w:val="both"/>
              <w:textAlignment w:val="auto"/>
              <w:rPr>
                <w:rFonts w:hint="eastAsia" w:ascii="宋体" w:hAnsi="宋体" w:eastAsia="宋体" w:cs="宋体"/>
                <w:snapToGrid/>
                <w:color w:val="auto"/>
                <w:spacing w:val="0"/>
                <w:kern w:val="2"/>
                <w:szCs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numPr>
          <w:ilvl w:val="0"/>
          <w:numId w:val="10"/>
        </w:numPr>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GB" w:eastAsia="en-GB"/>
        </w:rPr>
        <w:t>于上述要求，如</w:t>
      </w:r>
      <w:r>
        <w:rPr>
          <w:rFonts w:hint="eastAsia" w:ascii="宋体" w:hAnsi="宋体" w:eastAsia="宋体" w:cs="宋体"/>
          <w:color w:val="auto"/>
          <w:sz w:val="24"/>
          <w:highlight w:val="none"/>
          <w:lang w:val="en-GB"/>
        </w:rPr>
        <w:t>供应商</w:t>
      </w:r>
      <w:r>
        <w:rPr>
          <w:rFonts w:hint="eastAsia" w:ascii="宋体" w:hAnsi="宋体" w:eastAsia="宋体" w:cs="宋体"/>
          <w:color w:val="auto"/>
          <w:sz w:val="24"/>
          <w:highlight w:val="none"/>
          <w:lang w:val="en-GB" w:eastAsia="en-GB"/>
        </w:rPr>
        <w:t>完全响应，则请在“是否响应”栏内打“√”，对打“×”视为偏离，请在“偏离说明”栏内扼要说明偏离情况</w:t>
      </w:r>
      <w:r>
        <w:rPr>
          <w:rFonts w:hint="eastAsia" w:ascii="宋体" w:hAnsi="宋体" w:eastAsia="宋体" w:cs="宋体"/>
          <w:color w:val="auto"/>
          <w:sz w:val="24"/>
          <w:highlight w:val="none"/>
          <w:lang w:val="en-GB"/>
        </w:rPr>
        <w:t>；</w:t>
      </w:r>
    </w:p>
    <w:p>
      <w:pPr>
        <w:numPr>
          <w:ilvl w:val="0"/>
          <w:numId w:val="10"/>
        </w:numPr>
        <w:spacing w:line="360" w:lineRule="auto"/>
        <w:rPr>
          <w:rFonts w:hint="eastAsia" w:ascii="宋体" w:hAnsi="宋体" w:eastAsia="宋体" w:cs="宋体"/>
          <w:color w:val="auto"/>
          <w:sz w:val="24"/>
          <w:highlight w:val="none"/>
          <w:lang w:val="en-GB" w:eastAsia="en-GB"/>
        </w:rPr>
      </w:pPr>
      <w:r>
        <w:rPr>
          <w:rFonts w:hint="eastAsia" w:ascii="宋体" w:hAnsi="宋体" w:eastAsia="宋体" w:cs="宋体"/>
          <w:color w:val="auto"/>
          <w:sz w:val="24"/>
          <w:highlight w:val="none"/>
          <w:lang w:val="en-GB"/>
        </w:rPr>
        <w:t>供应商</w:t>
      </w:r>
      <w:r>
        <w:rPr>
          <w:rFonts w:hint="eastAsia" w:ascii="宋体" w:hAnsi="宋体" w:eastAsia="宋体" w:cs="宋体"/>
          <w:color w:val="auto"/>
          <w:sz w:val="24"/>
          <w:highlight w:val="none"/>
          <w:lang w:val="en-GB" w:eastAsia="en-GB"/>
        </w:rPr>
        <w:t>应认真填写本响应表，若</w:t>
      </w:r>
      <w:r>
        <w:rPr>
          <w:rFonts w:hint="eastAsia" w:ascii="宋体" w:hAnsi="宋体" w:eastAsia="宋体" w:cs="宋体"/>
          <w:color w:val="auto"/>
          <w:sz w:val="24"/>
          <w:highlight w:val="none"/>
          <w:lang w:val="en-GB"/>
        </w:rPr>
        <w:t>磋商小组</w:t>
      </w:r>
      <w:r>
        <w:rPr>
          <w:rFonts w:hint="eastAsia" w:ascii="宋体" w:hAnsi="宋体" w:eastAsia="宋体" w:cs="宋体"/>
          <w:color w:val="auto"/>
          <w:sz w:val="24"/>
          <w:highlight w:val="none"/>
          <w:lang w:val="en-GB" w:eastAsia="en-GB"/>
        </w:rPr>
        <w:t>在评审期间，发现有虚假填写本响应表的，则将可能被视为存在两个</w:t>
      </w:r>
      <w:r>
        <w:rPr>
          <w:rFonts w:hint="eastAsia" w:ascii="宋体" w:hAnsi="宋体" w:eastAsia="宋体" w:cs="宋体"/>
          <w:color w:val="auto"/>
          <w:sz w:val="24"/>
          <w:highlight w:val="none"/>
        </w:rPr>
        <w:t>响应方案</w:t>
      </w:r>
      <w:r>
        <w:rPr>
          <w:rFonts w:hint="eastAsia" w:ascii="宋体" w:hAnsi="宋体" w:eastAsia="宋体" w:cs="宋体"/>
          <w:color w:val="auto"/>
          <w:sz w:val="24"/>
          <w:highlight w:val="none"/>
          <w:lang w:val="en-GB" w:eastAsia="en-GB"/>
        </w:rPr>
        <w:t>，</w:t>
      </w:r>
      <w:r>
        <w:rPr>
          <w:rFonts w:hint="eastAsia" w:ascii="宋体" w:hAnsi="宋体" w:eastAsia="宋体" w:cs="宋体"/>
          <w:color w:val="auto"/>
          <w:sz w:val="24"/>
          <w:highlight w:val="none"/>
          <w:lang w:val="en-GB"/>
        </w:rPr>
        <w:t>磋商小组</w:t>
      </w:r>
      <w:r>
        <w:rPr>
          <w:rFonts w:hint="eastAsia" w:ascii="宋体" w:hAnsi="宋体" w:eastAsia="宋体" w:cs="宋体"/>
          <w:color w:val="auto"/>
          <w:sz w:val="24"/>
          <w:highlight w:val="none"/>
          <w:lang w:val="en-GB" w:eastAsia="en-GB"/>
        </w:rPr>
        <w:t>将按本</w:t>
      </w:r>
      <w:r>
        <w:rPr>
          <w:rFonts w:hint="eastAsia" w:ascii="宋体" w:hAnsi="宋体" w:eastAsia="宋体" w:cs="宋体"/>
          <w:color w:val="auto"/>
          <w:sz w:val="24"/>
          <w:highlight w:val="none"/>
          <w:lang w:val="en-GB"/>
        </w:rPr>
        <w:t>磋商文件</w:t>
      </w:r>
      <w:r>
        <w:rPr>
          <w:rFonts w:hint="eastAsia" w:ascii="宋体" w:hAnsi="宋体" w:eastAsia="宋体" w:cs="宋体"/>
          <w:color w:val="auto"/>
          <w:sz w:val="24"/>
          <w:highlight w:val="none"/>
          <w:lang w:val="en-GB" w:eastAsia="en-GB"/>
        </w:rPr>
        <w:t>相关规定执行</w:t>
      </w:r>
      <w:r>
        <w:rPr>
          <w:rFonts w:hint="eastAsia" w:ascii="宋体" w:hAnsi="宋体" w:eastAsia="宋体" w:cs="宋体"/>
          <w:color w:val="auto"/>
          <w:sz w:val="24"/>
          <w:highlight w:val="none"/>
          <w:lang w:val="en-GB"/>
        </w:rPr>
        <w:t>；</w:t>
      </w:r>
    </w:p>
    <w:p>
      <w:pPr>
        <w:numPr>
          <w:ilvl w:val="0"/>
          <w:numId w:val="10"/>
        </w:numPr>
        <w:spacing w:line="360" w:lineRule="auto"/>
        <w:rPr>
          <w:rFonts w:hint="eastAsia" w:ascii="宋体" w:hAnsi="宋体" w:eastAsia="宋体" w:cs="宋体"/>
          <w:color w:val="auto"/>
          <w:sz w:val="24"/>
          <w:highlight w:val="none"/>
          <w:lang w:val="en-GB" w:eastAsia="en-GB"/>
        </w:rPr>
      </w:pPr>
      <w:r>
        <w:rPr>
          <w:rFonts w:hint="eastAsia" w:ascii="宋体" w:hAnsi="宋体" w:eastAsia="宋体" w:cs="宋体"/>
          <w:color w:val="auto"/>
          <w:sz w:val="24"/>
          <w:highlight w:val="none"/>
          <w:lang w:val="en-GB" w:eastAsia="en-GB"/>
        </w:rPr>
        <w:t>本表内容不得擅自修改。</w:t>
      </w:r>
    </w:p>
    <w:p>
      <w:pPr>
        <w:spacing w:line="360" w:lineRule="auto"/>
        <w:rPr>
          <w:rFonts w:hint="eastAsia" w:ascii="宋体" w:hAnsi="宋体" w:eastAsia="宋体" w:cs="宋体"/>
          <w:color w:val="auto"/>
          <w:sz w:val="24"/>
          <w:highlight w:val="none"/>
        </w:rPr>
      </w:pPr>
    </w:p>
    <w:p>
      <w:pPr>
        <w:pStyle w:val="31"/>
        <w:rPr>
          <w:rFonts w:hint="eastAsia" w:ascii="宋体" w:hAnsi="宋体" w:eastAsia="宋体" w:cs="宋体"/>
          <w:color w:val="auto"/>
          <w:sz w:val="24"/>
          <w:highlight w:val="none"/>
        </w:rPr>
      </w:pPr>
    </w:p>
    <w:p>
      <w:pPr>
        <w:rPr>
          <w:rFonts w:hint="eastAsia"/>
          <w:color w:val="auto"/>
          <w:highlight w:val="none"/>
        </w:rPr>
      </w:pPr>
      <w:r>
        <w:rPr>
          <w:rFonts w:hint="eastAsia"/>
          <w:color w:val="auto"/>
          <w:highlight w:val="none"/>
        </w:rPr>
        <w:br w:type="page"/>
      </w:r>
    </w:p>
    <w:p>
      <w:pPr>
        <w:spacing w:before="0" w:after="0"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服务需求偏离表</w:t>
      </w:r>
    </w:p>
    <w:p>
      <w:pPr>
        <w:keepNext/>
        <w:keepLines/>
        <w:spacing w:line="360" w:lineRule="auto"/>
        <w:rPr>
          <w:rFonts w:hint="eastAsia" w:ascii="宋体" w:hAnsi="宋体" w:eastAsia="宋体" w:cs="宋体"/>
          <w:color w:val="auto"/>
          <w:sz w:val="24"/>
          <w:highlight w:val="none"/>
        </w:rPr>
      </w:pP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58"/>
        <w:gridCol w:w="1703"/>
        <w:gridCol w:w="1666"/>
        <w:gridCol w:w="1725"/>
        <w:gridCol w:w="74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4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5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170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条款号</w:t>
            </w:r>
          </w:p>
        </w:tc>
        <w:tc>
          <w:tcPr>
            <w:tcW w:w="166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的要求</w:t>
            </w:r>
          </w:p>
        </w:tc>
        <w:tc>
          <w:tcPr>
            <w:tcW w:w="172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文件的响应</w:t>
            </w:r>
          </w:p>
        </w:tc>
        <w:tc>
          <w:tcPr>
            <w:tcW w:w="74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77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pPr>
              <w:spacing w:line="360" w:lineRule="auto"/>
              <w:rPr>
                <w:rFonts w:hint="eastAsia" w:ascii="宋体" w:hAnsi="宋体" w:eastAsia="宋体" w:cs="宋体"/>
                <w:color w:val="auto"/>
                <w:sz w:val="24"/>
                <w:highlight w:val="none"/>
              </w:rPr>
            </w:pPr>
          </w:p>
        </w:tc>
        <w:tc>
          <w:tcPr>
            <w:tcW w:w="1158" w:type="dxa"/>
            <w:vAlign w:val="top"/>
          </w:tcPr>
          <w:p>
            <w:pPr>
              <w:spacing w:line="360" w:lineRule="auto"/>
              <w:rPr>
                <w:rFonts w:hint="eastAsia" w:ascii="宋体" w:hAnsi="宋体" w:eastAsia="宋体" w:cs="宋体"/>
                <w:color w:val="auto"/>
                <w:sz w:val="24"/>
                <w:highlight w:val="none"/>
              </w:rPr>
            </w:pPr>
          </w:p>
        </w:tc>
        <w:tc>
          <w:tcPr>
            <w:tcW w:w="1703" w:type="dxa"/>
            <w:vAlign w:val="top"/>
          </w:tcPr>
          <w:p>
            <w:pPr>
              <w:spacing w:line="360" w:lineRule="auto"/>
              <w:rPr>
                <w:rFonts w:hint="eastAsia" w:ascii="宋体" w:hAnsi="宋体" w:eastAsia="宋体" w:cs="宋体"/>
                <w:color w:val="auto"/>
                <w:sz w:val="24"/>
                <w:highlight w:val="none"/>
              </w:rPr>
            </w:pPr>
          </w:p>
        </w:tc>
        <w:tc>
          <w:tcPr>
            <w:tcW w:w="1666" w:type="dxa"/>
            <w:vAlign w:val="top"/>
          </w:tcPr>
          <w:p>
            <w:pPr>
              <w:spacing w:line="360" w:lineRule="auto"/>
              <w:rPr>
                <w:rFonts w:hint="eastAsia" w:ascii="宋体" w:hAnsi="宋体" w:eastAsia="宋体" w:cs="宋体"/>
                <w:color w:val="auto"/>
                <w:sz w:val="24"/>
                <w:highlight w:val="none"/>
              </w:rPr>
            </w:pPr>
          </w:p>
        </w:tc>
        <w:tc>
          <w:tcPr>
            <w:tcW w:w="1725" w:type="dxa"/>
            <w:vAlign w:val="top"/>
          </w:tcPr>
          <w:p>
            <w:pPr>
              <w:spacing w:line="360" w:lineRule="auto"/>
              <w:rPr>
                <w:rFonts w:hint="eastAsia" w:ascii="宋体" w:hAnsi="宋体" w:eastAsia="宋体" w:cs="宋体"/>
                <w:color w:val="auto"/>
                <w:sz w:val="24"/>
                <w:highlight w:val="none"/>
              </w:rPr>
            </w:pPr>
          </w:p>
        </w:tc>
        <w:tc>
          <w:tcPr>
            <w:tcW w:w="743" w:type="dxa"/>
            <w:vAlign w:val="top"/>
          </w:tcPr>
          <w:p>
            <w:pPr>
              <w:spacing w:line="360" w:lineRule="auto"/>
              <w:rPr>
                <w:rFonts w:hint="eastAsia" w:ascii="宋体" w:hAnsi="宋体" w:eastAsia="宋体" w:cs="宋体"/>
                <w:color w:val="auto"/>
                <w:sz w:val="24"/>
                <w:highlight w:val="none"/>
              </w:rPr>
            </w:pPr>
          </w:p>
        </w:tc>
        <w:tc>
          <w:tcPr>
            <w:tcW w:w="779" w:type="dxa"/>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pPr>
              <w:spacing w:line="360" w:lineRule="auto"/>
              <w:rPr>
                <w:rFonts w:hint="eastAsia" w:ascii="宋体" w:hAnsi="宋体" w:eastAsia="宋体" w:cs="宋体"/>
                <w:color w:val="auto"/>
                <w:sz w:val="24"/>
                <w:highlight w:val="none"/>
              </w:rPr>
            </w:pPr>
          </w:p>
        </w:tc>
        <w:tc>
          <w:tcPr>
            <w:tcW w:w="1158" w:type="dxa"/>
            <w:vAlign w:val="top"/>
          </w:tcPr>
          <w:p>
            <w:pPr>
              <w:spacing w:line="360" w:lineRule="auto"/>
              <w:rPr>
                <w:rFonts w:hint="eastAsia" w:ascii="宋体" w:hAnsi="宋体" w:eastAsia="宋体" w:cs="宋体"/>
                <w:color w:val="auto"/>
                <w:sz w:val="24"/>
                <w:highlight w:val="none"/>
              </w:rPr>
            </w:pPr>
          </w:p>
        </w:tc>
        <w:tc>
          <w:tcPr>
            <w:tcW w:w="1703" w:type="dxa"/>
            <w:vAlign w:val="top"/>
          </w:tcPr>
          <w:p>
            <w:pPr>
              <w:spacing w:line="360" w:lineRule="auto"/>
              <w:rPr>
                <w:rFonts w:hint="eastAsia" w:ascii="宋体" w:hAnsi="宋体" w:eastAsia="宋体" w:cs="宋体"/>
                <w:color w:val="auto"/>
                <w:sz w:val="24"/>
                <w:highlight w:val="none"/>
              </w:rPr>
            </w:pPr>
          </w:p>
        </w:tc>
        <w:tc>
          <w:tcPr>
            <w:tcW w:w="1666" w:type="dxa"/>
            <w:vAlign w:val="top"/>
          </w:tcPr>
          <w:p>
            <w:pPr>
              <w:spacing w:line="360" w:lineRule="auto"/>
              <w:rPr>
                <w:rFonts w:hint="eastAsia" w:ascii="宋体" w:hAnsi="宋体" w:eastAsia="宋体" w:cs="宋体"/>
                <w:color w:val="auto"/>
                <w:sz w:val="24"/>
                <w:highlight w:val="none"/>
              </w:rPr>
            </w:pPr>
          </w:p>
        </w:tc>
        <w:tc>
          <w:tcPr>
            <w:tcW w:w="1725" w:type="dxa"/>
            <w:vAlign w:val="top"/>
          </w:tcPr>
          <w:p>
            <w:pPr>
              <w:spacing w:line="360" w:lineRule="auto"/>
              <w:rPr>
                <w:rFonts w:hint="eastAsia" w:ascii="宋体" w:hAnsi="宋体" w:eastAsia="宋体" w:cs="宋体"/>
                <w:color w:val="auto"/>
                <w:sz w:val="24"/>
                <w:highlight w:val="none"/>
              </w:rPr>
            </w:pPr>
          </w:p>
        </w:tc>
        <w:tc>
          <w:tcPr>
            <w:tcW w:w="743" w:type="dxa"/>
            <w:vAlign w:val="top"/>
          </w:tcPr>
          <w:p>
            <w:pPr>
              <w:spacing w:line="360" w:lineRule="auto"/>
              <w:rPr>
                <w:rFonts w:hint="eastAsia" w:ascii="宋体" w:hAnsi="宋体" w:eastAsia="宋体" w:cs="宋体"/>
                <w:color w:val="auto"/>
                <w:sz w:val="24"/>
                <w:highlight w:val="none"/>
              </w:rPr>
            </w:pPr>
          </w:p>
        </w:tc>
        <w:tc>
          <w:tcPr>
            <w:tcW w:w="779" w:type="dxa"/>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pPr>
              <w:spacing w:line="360" w:lineRule="auto"/>
              <w:rPr>
                <w:rFonts w:hint="eastAsia" w:ascii="宋体" w:hAnsi="宋体" w:eastAsia="宋体" w:cs="宋体"/>
                <w:color w:val="auto"/>
                <w:sz w:val="24"/>
                <w:highlight w:val="none"/>
              </w:rPr>
            </w:pPr>
          </w:p>
        </w:tc>
        <w:tc>
          <w:tcPr>
            <w:tcW w:w="1158" w:type="dxa"/>
            <w:vAlign w:val="top"/>
          </w:tcPr>
          <w:p>
            <w:pPr>
              <w:spacing w:line="360" w:lineRule="auto"/>
              <w:rPr>
                <w:rFonts w:hint="eastAsia" w:ascii="宋体" w:hAnsi="宋体" w:eastAsia="宋体" w:cs="宋体"/>
                <w:color w:val="auto"/>
                <w:sz w:val="24"/>
                <w:highlight w:val="none"/>
              </w:rPr>
            </w:pPr>
          </w:p>
        </w:tc>
        <w:tc>
          <w:tcPr>
            <w:tcW w:w="1703" w:type="dxa"/>
            <w:vAlign w:val="top"/>
          </w:tcPr>
          <w:p>
            <w:pPr>
              <w:spacing w:line="360" w:lineRule="auto"/>
              <w:rPr>
                <w:rFonts w:hint="eastAsia" w:ascii="宋体" w:hAnsi="宋体" w:eastAsia="宋体" w:cs="宋体"/>
                <w:color w:val="auto"/>
                <w:sz w:val="24"/>
                <w:highlight w:val="none"/>
              </w:rPr>
            </w:pPr>
          </w:p>
        </w:tc>
        <w:tc>
          <w:tcPr>
            <w:tcW w:w="1666" w:type="dxa"/>
            <w:vAlign w:val="top"/>
          </w:tcPr>
          <w:p>
            <w:pPr>
              <w:spacing w:line="360" w:lineRule="auto"/>
              <w:rPr>
                <w:rFonts w:hint="eastAsia" w:ascii="宋体" w:hAnsi="宋体" w:eastAsia="宋体" w:cs="宋体"/>
                <w:color w:val="auto"/>
                <w:sz w:val="24"/>
                <w:highlight w:val="none"/>
              </w:rPr>
            </w:pPr>
          </w:p>
        </w:tc>
        <w:tc>
          <w:tcPr>
            <w:tcW w:w="1725" w:type="dxa"/>
            <w:vAlign w:val="top"/>
          </w:tcPr>
          <w:p>
            <w:pPr>
              <w:spacing w:line="360" w:lineRule="auto"/>
              <w:rPr>
                <w:rFonts w:hint="eastAsia" w:ascii="宋体" w:hAnsi="宋体" w:eastAsia="宋体" w:cs="宋体"/>
                <w:color w:val="auto"/>
                <w:sz w:val="24"/>
                <w:highlight w:val="none"/>
              </w:rPr>
            </w:pPr>
          </w:p>
        </w:tc>
        <w:tc>
          <w:tcPr>
            <w:tcW w:w="743" w:type="dxa"/>
            <w:vAlign w:val="top"/>
          </w:tcPr>
          <w:p>
            <w:pPr>
              <w:spacing w:line="360" w:lineRule="auto"/>
              <w:rPr>
                <w:rFonts w:hint="eastAsia" w:ascii="宋体" w:hAnsi="宋体" w:eastAsia="宋体" w:cs="宋体"/>
                <w:color w:val="auto"/>
                <w:sz w:val="24"/>
                <w:highlight w:val="none"/>
              </w:rPr>
            </w:pPr>
          </w:p>
        </w:tc>
        <w:tc>
          <w:tcPr>
            <w:tcW w:w="779" w:type="dxa"/>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pPr>
              <w:spacing w:line="360" w:lineRule="auto"/>
              <w:rPr>
                <w:rFonts w:hint="eastAsia" w:ascii="宋体" w:hAnsi="宋体" w:eastAsia="宋体" w:cs="宋体"/>
                <w:color w:val="auto"/>
                <w:sz w:val="24"/>
                <w:highlight w:val="none"/>
              </w:rPr>
            </w:pPr>
          </w:p>
        </w:tc>
        <w:tc>
          <w:tcPr>
            <w:tcW w:w="1158" w:type="dxa"/>
            <w:vAlign w:val="top"/>
          </w:tcPr>
          <w:p>
            <w:pPr>
              <w:spacing w:line="360" w:lineRule="auto"/>
              <w:rPr>
                <w:rFonts w:hint="eastAsia" w:ascii="宋体" w:hAnsi="宋体" w:eastAsia="宋体" w:cs="宋体"/>
                <w:color w:val="auto"/>
                <w:sz w:val="24"/>
                <w:highlight w:val="none"/>
              </w:rPr>
            </w:pPr>
          </w:p>
        </w:tc>
        <w:tc>
          <w:tcPr>
            <w:tcW w:w="1703" w:type="dxa"/>
            <w:vAlign w:val="top"/>
          </w:tcPr>
          <w:p>
            <w:pPr>
              <w:spacing w:line="360" w:lineRule="auto"/>
              <w:rPr>
                <w:rFonts w:hint="eastAsia" w:ascii="宋体" w:hAnsi="宋体" w:eastAsia="宋体" w:cs="宋体"/>
                <w:color w:val="auto"/>
                <w:sz w:val="24"/>
                <w:highlight w:val="none"/>
              </w:rPr>
            </w:pPr>
          </w:p>
        </w:tc>
        <w:tc>
          <w:tcPr>
            <w:tcW w:w="1666" w:type="dxa"/>
            <w:vAlign w:val="top"/>
          </w:tcPr>
          <w:p>
            <w:pPr>
              <w:spacing w:line="360" w:lineRule="auto"/>
              <w:rPr>
                <w:rFonts w:hint="eastAsia" w:ascii="宋体" w:hAnsi="宋体" w:eastAsia="宋体" w:cs="宋体"/>
                <w:color w:val="auto"/>
                <w:sz w:val="24"/>
                <w:highlight w:val="none"/>
              </w:rPr>
            </w:pPr>
          </w:p>
        </w:tc>
        <w:tc>
          <w:tcPr>
            <w:tcW w:w="1725" w:type="dxa"/>
            <w:vAlign w:val="top"/>
          </w:tcPr>
          <w:p>
            <w:pPr>
              <w:spacing w:line="360" w:lineRule="auto"/>
              <w:rPr>
                <w:rFonts w:hint="eastAsia" w:ascii="宋体" w:hAnsi="宋体" w:eastAsia="宋体" w:cs="宋体"/>
                <w:color w:val="auto"/>
                <w:sz w:val="24"/>
                <w:highlight w:val="none"/>
              </w:rPr>
            </w:pPr>
          </w:p>
        </w:tc>
        <w:tc>
          <w:tcPr>
            <w:tcW w:w="743" w:type="dxa"/>
            <w:vAlign w:val="top"/>
          </w:tcPr>
          <w:p>
            <w:pPr>
              <w:spacing w:line="360" w:lineRule="auto"/>
              <w:rPr>
                <w:rFonts w:hint="eastAsia" w:ascii="宋体" w:hAnsi="宋体" w:eastAsia="宋体" w:cs="宋体"/>
                <w:color w:val="auto"/>
                <w:sz w:val="24"/>
                <w:highlight w:val="none"/>
              </w:rPr>
            </w:pPr>
          </w:p>
        </w:tc>
        <w:tc>
          <w:tcPr>
            <w:tcW w:w="779" w:type="dxa"/>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pPr>
              <w:spacing w:line="360" w:lineRule="auto"/>
              <w:rPr>
                <w:rFonts w:hint="eastAsia" w:ascii="宋体" w:hAnsi="宋体" w:eastAsia="宋体" w:cs="宋体"/>
                <w:color w:val="auto"/>
                <w:sz w:val="24"/>
                <w:highlight w:val="none"/>
              </w:rPr>
            </w:pPr>
          </w:p>
        </w:tc>
        <w:tc>
          <w:tcPr>
            <w:tcW w:w="1158" w:type="dxa"/>
            <w:vAlign w:val="top"/>
          </w:tcPr>
          <w:p>
            <w:pPr>
              <w:spacing w:line="360" w:lineRule="auto"/>
              <w:rPr>
                <w:rFonts w:hint="eastAsia" w:ascii="宋体" w:hAnsi="宋体" w:eastAsia="宋体" w:cs="宋体"/>
                <w:color w:val="auto"/>
                <w:sz w:val="24"/>
                <w:highlight w:val="none"/>
              </w:rPr>
            </w:pPr>
          </w:p>
        </w:tc>
        <w:tc>
          <w:tcPr>
            <w:tcW w:w="1703" w:type="dxa"/>
            <w:vAlign w:val="top"/>
          </w:tcPr>
          <w:p>
            <w:pPr>
              <w:spacing w:line="360" w:lineRule="auto"/>
              <w:rPr>
                <w:rFonts w:hint="eastAsia" w:ascii="宋体" w:hAnsi="宋体" w:eastAsia="宋体" w:cs="宋体"/>
                <w:color w:val="auto"/>
                <w:sz w:val="24"/>
                <w:highlight w:val="none"/>
              </w:rPr>
            </w:pPr>
          </w:p>
        </w:tc>
        <w:tc>
          <w:tcPr>
            <w:tcW w:w="1666" w:type="dxa"/>
            <w:vAlign w:val="top"/>
          </w:tcPr>
          <w:p>
            <w:pPr>
              <w:spacing w:line="360" w:lineRule="auto"/>
              <w:rPr>
                <w:rFonts w:hint="eastAsia" w:ascii="宋体" w:hAnsi="宋体" w:eastAsia="宋体" w:cs="宋体"/>
                <w:color w:val="auto"/>
                <w:sz w:val="24"/>
                <w:highlight w:val="none"/>
              </w:rPr>
            </w:pPr>
          </w:p>
        </w:tc>
        <w:tc>
          <w:tcPr>
            <w:tcW w:w="1725" w:type="dxa"/>
            <w:vAlign w:val="top"/>
          </w:tcPr>
          <w:p>
            <w:pPr>
              <w:spacing w:line="360" w:lineRule="auto"/>
              <w:rPr>
                <w:rFonts w:hint="eastAsia" w:ascii="宋体" w:hAnsi="宋体" w:eastAsia="宋体" w:cs="宋体"/>
                <w:color w:val="auto"/>
                <w:sz w:val="24"/>
                <w:highlight w:val="none"/>
              </w:rPr>
            </w:pPr>
          </w:p>
        </w:tc>
        <w:tc>
          <w:tcPr>
            <w:tcW w:w="743" w:type="dxa"/>
            <w:vAlign w:val="top"/>
          </w:tcPr>
          <w:p>
            <w:pPr>
              <w:spacing w:line="360" w:lineRule="auto"/>
              <w:rPr>
                <w:rFonts w:hint="eastAsia" w:ascii="宋体" w:hAnsi="宋体" w:eastAsia="宋体" w:cs="宋体"/>
                <w:color w:val="auto"/>
                <w:sz w:val="24"/>
                <w:highlight w:val="none"/>
              </w:rPr>
            </w:pPr>
          </w:p>
        </w:tc>
        <w:tc>
          <w:tcPr>
            <w:tcW w:w="779" w:type="dxa"/>
            <w:vAlign w:val="top"/>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应根据其提供的服务，对照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“第四章 项目服务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”中的条款号逐项填写，“</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文件的响应”一栏应如实反映响应服务情况，不得复制</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内容，不得虚假响应，否则将视为未实质性响应</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要求，按无效</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处理。</w:t>
      </w:r>
    </w:p>
    <w:p>
      <w:pPr>
        <w:rPr>
          <w:rFonts w:hint="eastAsia"/>
          <w:color w:val="auto"/>
          <w:highlight w:val="none"/>
        </w:rPr>
        <w:sectPr>
          <w:footerReference r:id="rId10" w:type="default"/>
          <w:pgSz w:w="11906" w:h="16838"/>
          <w:pgMar w:top="1440" w:right="1800" w:bottom="1440" w:left="1800" w:header="851" w:footer="992" w:gutter="0"/>
          <w:pgNumType w:start="1"/>
          <w:cols w:space="720" w:num="1"/>
          <w:docGrid w:type="lines" w:linePitch="312" w:charSpace="0"/>
        </w:sectPr>
      </w:pPr>
    </w:p>
    <w:p>
      <w:pPr>
        <w:pStyle w:val="31"/>
        <w:spacing w:line="360" w:lineRule="auto"/>
        <w:ind w:firstLine="0"/>
        <w:jc w:val="center"/>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、服务方案</w:t>
      </w:r>
    </w:p>
    <w:p>
      <w:pPr>
        <w:spacing w:line="360" w:lineRule="auto"/>
        <w:jc w:val="center"/>
        <w:rPr>
          <w:rFonts w:hint="eastAsia" w:ascii="宋体" w:hAnsi="宋体" w:eastAsia="宋体" w:cs="宋体"/>
          <w:color w:val="auto"/>
          <w:kern w:val="44"/>
          <w:sz w:val="24"/>
          <w:highlight w:val="none"/>
        </w:rPr>
      </w:pPr>
    </w:p>
    <w:p>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w:t>供应商应根据磋商文件要求和本项目的具体情况，自行编制服务方案，格式自</w:t>
      </w:r>
      <w:r>
        <w:rPr>
          <w:rFonts w:hint="eastAsia" w:ascii="宋体" w:hAnsi="宋体" w:eastAsia="宋体" w:cs="宋体"/>
          <w:color w:val="auto"/>
          <w:szCs w:val="24"/>
          <w:highlight w:val="none"/>
        </w:rPr>
        <w:t>拟</w:t>
      </w:r>
      <w:r>
        <w:rPr>
          <w:rFonts w:hint="eastAsia" w:ascii="宋体" w:hAnsi="宋体" w:cs="宋体"/>
          <w:color w:val="auto"/>
          <w:szCs w:val="24"/>
          <w:highlight w:val="none"/>
          <w:lang w:eastAsia="zh-CN"/>
        </w:rPr>
        <w:t>。</w:t>
      </w:r>
    </w:p>
    <w:p>
      <w:pPr>
        <w:bidi w:val="0"/>
        <w:rPr>
          <w:rFonts w:hint="eastAsia"/>
          <w:color w:val="auto"/>
          <w:highlight w:val="none"/>
        </w:rPr>
      </w:pPr>
      <w:r>
        <w:rPr>
          <w:rFonts w:hint="eastAsia"/>
          <w:color w:val="auto"/>
          <w:highlight w:val="none"/>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outlineLvl w:val="1"/>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政府采购政策</w:t>
      </w:r>
    </w:p>
    <w:p>
      <w:pPr>
        <w:spacing w:line="360" w:lineRule="auto"/>
        <w:jc w:val="center"/>
        <w:rPr>
          <w:rFonts w:hint="eastAsia" w:ascii="宋体" w:hAnsi="宋体" w:eastAsia="宋体" w:cs="宋体"/>
          <w:color w:val="auto"/>
          <w:sz w:val="24"/>
          <w:highlight w:val="none"/>
        </w:rPr>
      </w:pPr>
    </w:p>
    <w:p>
      <w:pPr>
        <w:pStyle w:val="14"/>
        <w:bidi w:val="0"/>
        <w:spacing w:line="360" w:lineRule="auto"/>
        <w:jc w:val="center"/>
        <w:rPr>
          <w:rFonts w:hint="eastAsia"/>
          <w:b/>
          <w:bCs/>
          <w:color w:val="auto"/>
          <w:sz w:val="22"/>
          <w:szCs w:val="22"/>
          <w:highlight w:val="none"/>
          <w:lang w:eastAsia="zh-CN"/>
        </w:rPr>
      </w:pPr>
      <w:r>
        <w:rPr>
          <w:rFonts w:hint="eastAsia"/>
          <w:b/>
          <w:bCs/>
          <w:color w:val="auto"/>
          <w:sz w:val="22"/>
          <w:szCs w:val="22"/>
          <w:highlight w:val="none"/>
        </w:rPr>
        <w:t>（一）中小企业声明函</w:t>
      </w:r>
    </w:p>
    <w:p>
      <w:pPr>
        <w:snapToGrid w:val="0"/>
        <w:spacing w:line="360" w:lineRule="auto"/>
        <w:ind w:firstLine="480" w:firstLineChars="200"/>
        <w:rPr>
          <w:rFonts w:hint="eastAsia" w:ascii="宋体" w:hAnsi="宋体" w:eastAsia="宋体" w:cs="宋体"/>
          <w:i w:val="0"/>
          <w:iCs w:val="0"/>
          <w:color w:val="auto"/>
          <w:sz w:val="24"/>
          <w:szCs w:val="24"/>
          <w:highlight w:val="none"/>
        </w:rPr>
      </w:pP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建筑业</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Style w:val="38"/>
          <w:rFonts w:hint="eastAsia" w:ascii="宋体" w:hAnsi="宋体" w:eastAsia="宋体" w:cs="宋体"/>
          <w:i w:val="0"/>
          <w:iCs w:val="0"/>
          <w:color w:val="auto"/>
          <w:sz w:val="24"/>
          <w:szCs w:val="24"/>
          <w:highlight w:val="none"/>
        </w:rPr>
        <w:footnoteReference w:id="0"/>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 </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hAnsi="宋体" w:cs="宋体"/>
          <w:color w:val="auto"/>
          <w:sz w:val="24"/>
          <w:szCs w:val="24"/>
          <w:highlight w:val="none"/>
          <w:u w:val="single"/>
          <w:lang w:val="en-US" w:eastAsia="zh-CN"/>
        </w:rPr>
        <w:t>建筑业</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pPr>
        <w:snapToGrid w:val="0"/>
        <w:spacing w:line="360" w:lineRule="auto"/>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企业名称（盖章）：</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日期：</w:t>
      </w:r>
    </w:p>
    <w:p>
      <w:pPr>
        <w:rPr>
          <w:rFonts w:hint="eastAsia"/>
          <w:b/>
          <w:bCs/>
          <w:color w:val="auto"/>
          <w:sz w:val="28"/>
          <w:szCs w:val="36"/>
          <w:highlight w:val="none"/>
          <w:lang w:val="en-US" w:eastAsia="zh-CN"/>
        </w:rPr>
      </w:pPr>
      <w:r>
        <w:rPr>
          <w:rFonts w:hint="eastAsia"/>
          <w:b/>
          <w:bCs/>
          <w:color w:val="auto"/>
          <w:sz w:val="28"/>
          <w:szCs w:val="36"/>
          <w:highlight w:val="none"/>
          <w:lang w:val="en-US" w:eastAsia="zh-CN"/>
        </w:rPr>
        <w:br w:type="page"/>
      </w:r>
    </w:p>
    <w:p>
      <w:pPr>
        <w:pStyle w:val="3"/>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特别说明</w:t>
      </w:r>
    </w:p>
    <w:p>
      <w:pPr>
        <w:pStyle w:val="14"/>
        <w:pageBreakBefore w:val="0"/>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w:t>
      </w:r>
      <w:r>
        <w:rPr>
          <w:rFonts w:hint="eastAsia" w:hAnsi="宋体" w:cs="宋体"/>
          <w:color w:val="auto"/>
          <w:sz w:val="24"/>
          <w:szCs w:val="24"/>
          <w:highlight w:val="none"/>
          <w:lang w:val="en-US" w:eastAsia="zh-CN"/>
        </w:rPr>
        <w:t>为建筑业，</w:t>
      </w:r>
      <w:r>
        <w:rPr>
          <w:rFonts w:hint="eastAsia" w:ascii="宋体" w:hAnsi="宋体" w:eastAsia="宋体" w:cs="宋体"/>
          <w:color w:val="auto"/>
          <w:sz w:val="24"/>
          <w:szCs w:val="24"/>
          <w:highlight w:val="none"/>
          <w:lang w:val="en-US" w:eastAsia="zh-CN"/>
        </w:rPr>
        <w:t>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须明确</w:t>
      </w:r>
      <w:r>
        <w:rPr>
          <w:rFonts w:hint="eastAsia" w:hAnsi="宋体" w:cs="宋体"/>
          <w:color w:val="auto"/>
          <w:sz w:val="24"/>
          <w:szCs w:val="24"/>
          <w:highlight w:val="none"/>
          <w:lang w:val="en-US" w:eastAsia="zh-CN"/>
        </w:rPr>
        <w:t>服务企业</w:t>
      </w:r>
      <w:r>
        <w:rPr>
          <w:rFonts w:hint="eastAsia" w:ascii="宋体" w:hAnsi="宋体" w:eastAsia="宋体" w:cs="宋体"/>
          <w:color w:val="auto"/>
          <w:sz w:val="24"/>
          <w:szCs w:val="24"/>
          <w:highlight w:val="none"/>
          <w:lang w:val="en-US" w:eastAsia="zh-CN"/>
        </w:rPr>
        <w:t>的从业人员、</w:t>
      </w:r>
      <w:r>
        <w:rPr>
          <w:rFonts w:hint="eastAsia" w:ascii="宋体" w:hAnsi="宋体" w:eastAsia="宋体" w:cs="宋体"/>
          <w:color w:val="auto"/>
          <w:sz w:val="24"/>
          <w:szCs w:val="24"/>
          <w:highlight w:val="none"/>
        </w:rPr>
        <w:t>营业收入、资产总额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属于中型企业</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小型企业</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微型企业</w:t>
      </w:r>
      <w:r>
        <w:rPr>
          <w:rFonts w:hint="eastAsia" w:hAnsi="宋体" w:cs="宋体"/>
          <w:color w:val="auto"/>
          <w:sz w:val="24"/>
          <w:szCs w:val="24"/>
          <w:highlight w:val="none"/>
          <w:lang w:val="en-US" w:eastAsia="zh-CN"/>
        </w:rPr>
        <w:t>（只能填一项）</w:t>
      </w:r>
      <w:r>
        <w:rPr>
          <w:rFonts w:hint="eastAsia" w:ascii="宋体" w:hAnsi="宋体" w:eastAsia="宋体" w:cs="宋体"/>
          <w:color w:val="auto"/>
          <w:sz w:val="24"/>
          <w:szCs w:val="24"/>
          <w:highlight w:val="none"/>
          <w:lang w:val="en-US" w:eastAsia="zh-CN"/>
        </w:rPr>
        <w:t>，未明确的，《中小企业声明函》按无效处理。</w:t>
      </w:r>
    </w:p>
    <w:p>
      <w:pPr>
        <w:pStyle w:val="14"/>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）相关中小企业政策，详见本招标文件附件1、附件2及附件3。</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pPr>
        <w:pStyle w:val="14"/>
        <w:pageBreakBefore w:val="0"/>
        <w:wordWrap/>
        <w:overflowPunct/>
        <w:topLinePunct w:val="0"/>
        <w:bidi w:val="0"/>
        <w:spacing w:line="560" w:lineRule="exact"/>
        <w:ind w:left="0" w:leftChars="0" w:right="0" w:rightChars="0" w:firstLine="482" w:firstLineChars="20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示例</w:t>
      </w:r>
      <w:r>
        <w:rPr>
          <w:rFonts w:hint="eastAsia" w:hAnsi="宋体" w:cs="宋体"/>
          <w:b/>
          <w:bCs/>
          <w:color w:val="auto"/>
          <w:sz w:val="24"/>
          <w:szCs w:val="24"/>
          <w:highlight w:val="none"/>
          <w:lang w:eastAsia="zh-CN"/>
        </w:rPr>
        <w:t>）</w:t>
      </w:r>
    </w:p>
    <w:p>
      <w:pPr>
        <w:snapToGrid w:val="0"/>
        <w:spacing w:line="360" w:lineRule="auto"/>
        <w:ind w:firstLine="480" w:firstLineChars="200"/>
        <w:rPr>
          <w:rFonts w:hint="eastAsia" w:ascii="宋体" w:hAnsi="宋体" w:eastAsia="宋体" w:cs="宋体"/>
          <w:i w:val="0"/>
          <w:iCs w:val="0"/>
          <w:color w:val="auto"/>
          <w:sz w:val="24"/>
          <w:szCs w:val="24"/>
          <w:highlight w:val="none"/>
        </w:rPr>
      </w:pP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u w:val="single"/>
          <w:lang w:eastAsia="zh-CN"/>
        </w:rPr>
        <w:t>自治区党员教育中心基础建设工程项目全过程造价咨询服务</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建筑业</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cs="宋体"/>
          <w:i w:val="0"/>
          <w:iCs w:val="0"/>
          <w:color w:val="auto"/>
          <w:sz w:val="24"/>
          <w:szCs w:val="24"/>
          <w:highlight w:val="none"/>
          <w:u w:val="single"/>
          <w:lang w:val="en-US" w:eastAsia="zh-CN"/>
        </w:rPr>
        <w:t xml:space="preserve">XXX  </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400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400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Style w:val="38"/>
          <w:rFonts w:hint="eastAsia" w:ascii="宋体" w:hAnsi="宋体" w:eastAsia="宋体" w:cs="宋体"/>
          <w:i w:val="0"/>
          <w:iCs w:val="0"/>
          <w:color w:val="auto"/>
          <w:sz w:val="24"/>
          <w:szCs w:val="24"/>
          <w:highlight w:val="none"/>
        </w:rPr>
        <w:footnoteReference w:id="1"/>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小型企业</w:t>
      </w:r>
      <w:r>
        <w:rPr>
          <w:rFonts w:hint="eastAsia" w:ascii="宋体" w:hAnsi="宋体" w:eastAsia="宋体" w:cs="宋体"/>
          <w:i w:val="0"/>
          <w:iCs w:val="0"/>
          <w:color w:val="auto"/>
          <w:sz w:val="24"/>
          <w:szCs w:val="24"/>
          <w:highlight w:val="none"/>
        </w:rPr>
        <w:t>；</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以上企业，不属于大企业的分支机构，不存在控股股东为大企业的情形，也不存在与大企业的负责人为同一人的情形。</w:t>
      </w:r>
    </w:p>
    <w:p>
      <w:pPr>
        <w:pStyle w:val="14"/>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pPr>
        <w:pStyle w:val="14"/>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14"/>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lang w:val="en-US" w:eastAsia="zh-CN"/>
        </w:rPr>
      </w:pPr>
    </w:p>
    <w:p>
      <w:pPr>
        <w:pStyle w:val="14"/>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lang w:val="en-US" w:eastAsia="zh-CN"/>
        </w:rPr>
      </w:pPr>
    </w:p>
    <w:p>
      <w:pPr>
        <w:pStyle w:val="14"/>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pPr>
        <w:pStyle w:val="14"/>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rPr>
          <w:rFonts w:hint="eastAsia"/>
          <w:color w:val="auto"/>
          <w:highlight w:val="none"/>
        </w:rPr>
      </w:pPr>
      <w:r>
        <w:rPr>
          <w:rFonts w:hint="eastAsia"/>
          <w:color w:val="auto"/>
          <w:highlight w:val="none"/>
        </w:rPr>
        <w:br w:type="page"/>
      </w:r>
    </w:p>
    <w:p>
      <w:pPr>
        <w:pageBreakBefore w:val="0"/>
        <w:wordWrap/>
        <w:overflowPunct/>
        <w:topLinePunct w:val="0"/>
        <w:bidi w:val="0"/>
        <w:spacing w:line="560" w:lineRule="exact"/>
        <w:ind w:left="0" w:leftChars="0" w:right="0" w:rightChars="0"/>
        <w:jc w:val="center"/>
        <w:outlineLvl w:val="9"/>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z w:val="24"/>
          <w:szCs w:val="24"/>
          <w:highlight w:val="none"/>
        </w:rPr>
        <w:t>（如有）</w:t>
      </w:r>
    </w:p>
    <w:p>
      <w:pPr>
        <w:pageBreakBefore w:val="0"/>
        <w:wordWrap/>
        <w:overflowPunct/>
        <w:topLinePunct w:val="0"/>
        <w:bidi w:val="0"/>
        <w:spacing w:line="560" w:lineRule="exact"/>
        <w:ind w:left="0" w:leftChars="0" w:right="0" w:rightChars="0"/>
        <w:rPr>
          <w:rFonts w:hint="eastAsia" w:ascii="宋体" w:hAnsi="宋体" w:eastAsia="宋体" w:cs="宋体"/>
          <w:b/>
          <w:color w:val="auto"/>
          <w:spacing w:val="6"/>
          <w:sz w:val="24"/>
          <w:szCs w:val="24"/>
          <w:highlight w:val="none"/>
        </w:rPr>
      </w:pPr>
    </w:p>
    <w:p>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项目投标活动提供本单位制造的货物（由本单位承担工程/提供服务），或者提供其他残疾人福利性单位制造的货物（不包括使用非残疾人福利性单位注册商标的货物）。</w:t>
      </w:r>
    </w:p>
    <w:p>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单位名称（盖章）：</w:t>
      </w:r>
    </w:p>
    <w:p>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pPr>
        <w:pageBreakBefore w:val="0"/>
        <w:widowControl/>
        <w:wordWrap/>
        <w:overflowPunct/>
        <w:topLinePunct w:val="0"/>
        <w:bidi w:val="0"/>
        <w:adjustRightInd w:val="0"/>
        <w:snapToGrid w:val="0"/>
        <w:spacing w:line="560" w:lineRule="exact"/>
        <w:ind w:left="0" w:leftChars="0" w:right="0" w:rightChars="0"/>
        <w:rPr>
          <w:rFonts w:hint="eastAsia" w:ascii="宋体" w:hAnsi="宋体" w:eastAsia="宋体" w:cs="宋体"/>
          <w:color w:val="auto"/>
          <w:sz w:val="24"/>
          <w:szCs w:val="24"/>
          <w:highlight w:val="none"/>
        </w:rPr>
      </w:pPr>
    </w:p>
    <w:p>
      <w:pPr>
        <w:pageBreakBefore w:val="0"/>
        <w:wordWrap/>
        <w:overflowPunct/>
        <w:topLinePunct w:val="0"/>
        <w:bidi w:val="0"/>
        <w:spacing w:line="560" w:lineRule="exact"/>
        <w:ind w:left="0" w:leftChars="0" w:right="0" w:rightChars="0"/>
        <w:jc w:val="left"/>
        <w:rPr>
          <w:rFonts w:hint="eastAsia" w:ascii="宋体" w:hAnsi="宋体" w:eastAsia="宋体" w:cs="宋体"/>
          <w:bCs/>
          <w:color w:val="auto"/>
          <w:sz w:val="24"/>
          <w:szCs w:val="24"/>
          <w:highlight w:val="none"/>
        </w:rPr>
      </w:pPr>
    </w:p>
    <w:p>
      <w:pPr>
        <w:pageBreakBefore w:val="0"/>
        <w:widowControl/>
        <w:wordWrap/>
        <w:overflowPunct/>
        <w:topLinePunct w:val="0"/>
        <w:bidi w:val="0"/>
        <w:spacing w:line="56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备注：须提供证明材料（能反映出企业残疾人的占比等情况的材料及残疾人证等）。</w:t>
      </w:r>
    </w:p>
    <w:p>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pPr>
        <w:pageBreakBefore w:val="0"/>
        <w:widowControl/>
        <w:wordWrap/>
        <w:overflowPunct/>
        <w:topLinePunct w:val="0"/>
        <w:bidi w:val="0"/>
        <w:spacing w:line="560" w:lineRule="exact"/>
        <w:ind w:left="0" w:leftChars="0" w:right="0" w:rightChars="0"/>
        <w:jc w:val="center"/>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p>
    <w:p>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14"/>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pPr>
        <w:pStyle w:val="8"/>
        <w:spacing w:line="360" w:lineRule="auto"/>
        <w:ind w:firstLine="0" w:firstLineChars="0"/>
        <w:jc w:val="center"/>
        <w:outlineLvl w:val="1"/>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十</w:t>
      </w:r>
      <w:r>
        <w:rPr>
          <w:rFonts w:hint="eastAsia" w:ascii="宋体" w:hAnsi="宋体" w:cs="宋体"/>
          <w:b/>
          <w:bCs/>
          <w:color w:val="auto"/>
          <w:kern w:val="0"/>
          <w:sz w:val="24"/>
          <w:highlight w:val="none"/>
          <w:lang w:val="en-US" w:eastAsia="zh-CN"/>
        </w:rPr>
        <w:t>一</w:t>
      </w:r>
      <w:r>
        <w:rPr>
          <w:rFonts w:hint="eastAsia" w:ascii="宋体" w:hAnsi="宋体" w:eastAsia="宋体" w:cs="宋体"/>
          <w:b/>
          <w:bCs/>
          <w:color w:val="auto"/>
          <w:kern w:val="0"/>
          <w:sz w:val="24"/>
          <w:highlight w:val="none"/>
        </w:rPr>
        <w:t>、供应商认为需要提供的其他资料</w:t>
      </w:r>
    </w:p>
    <w:p>
      <w:pPr>
        <w:pStyle w:val="14"/>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（一）磋商保证金缴纳凭证</w:t>
      </w:r>
    </w:p>
    <w:tbl>
      <w:tblPr>
        <w:tblStyle w:val="3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8522" w:type="dxa"/>
            <w:tcBorders>
              <w:top w:val="single" w:color="auto" w:sz="4" w:space="0"/>
              <w:bottom w:val="single" w:color="auto" w:sz="4" w:space="0"/>
            </w:tcBorders>
            <w:vAlign w:val="center"/>
          </w:tcPr>
          <w:p>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磋商保证金缴纳凭证复印件</w:t>
            </w:r>
          </w:p>
        </w:tc>
      </w:tr>
    </w:tbl>
    <w:p>
      <w:pPr>
        <w:pStyle w:val="3"/>
        <w:kinsoku w:val="0"/>
        <w:wordWrap w:val="0"/>
        <w:overflowPunct w:val="0"/>
        <w:adjustRightInd w:val="0"/>
        <w:spacing w:line="360" w:lineRule="auto"/>
        <w:ind w:right="125"/>
        <w:jc w:val="center"/>
        <w:outlineLvl w:val="9"/>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br w:type="page"/>
      </w:r>
      <w:bookmarkStart w:id="148" w:name="_Toc7728"/>
      <w:bookmarkStart w:id="149" w:name="_Toc26900"/>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lang w:val="en-US" w:eastAsia="zh-CN"/>
        </w:rPr>
        <w:t>二</w:t>
      </w:r>
      <w:r>
        <w:rPr>
          <w:rFonts w:hint="eastAsia" w:ascii="宋体" w:hAnsi="宋体" w:eastAsia="宋体" w:cs="宋体"/>
          <w:b/>
          <w:bCs/>
          <w:color w:val="auto"/>
          <w:szCs w:val="24"/>
          <w:highlight w:val="none"/>
        </w:rPr>
        <w:t>）</w:t>
      </w:r>
      <w:bookmarkEnd w:id="148"/>
      <w:bookmarkEnd w:id="149"/>
      <w:r>
        <w:rPr>
          <w:rStyle w:val="89"/>
          <w:rFonts w:hint="eastAsia" w:ascii="宋体" w:hAnsi="宋体" w:eastAsia="宋体" w:cs="宋体"/>
          <w:color w:val="auto"/>
          <w:sz w:val="24"/>
          <w:szCs w:val="24"/>
          <w:highlight w:val="none"/>
        </w:rPr>
        <w:t>其他</w:t>
      </w:r>
    </w:p>
    <w:p>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供应商应当仔细核对磋商文件中有关</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和评审标准等条款内容，提供供应商认为应当附加的其它内容，以充分证明其磋商响应符合磋商文件要求，并为评审提供充分依据。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43"/>
    <w:p>
      <w:pPr>
        <w:pStyle w:val="90"/>
        <w:numPr>
          <w:ilvl w:val="0"/>
          <w:numId w:val="11"/>
        </w:numPr>
        <w:spacing w:after="0" w:line="360" w:lineRule="auto"/>
        <w:jc w:val="center"/>
        <w:outlineLvl w:val="0"/>
        <w:rPr>
          <w:rStyle w:val="91"/>
          <w:rFonts w:hint="eastAsia" w:ascii="宋体" w:hAnsi="宋体" w:eastAsia="宋体" w:cs="宋体"/>
          <w:color w:val="auto"/>
          <w:sz w:val="24"/>
          <w:szCs w:val="24"/>
          <w:highlight w:val="none"/>
          <w:lang w:eastAsia="zh-CN"/>
        </w:rPr>
      </w:pPr>
      <w:bookmarkStart w:id="150" w:name="_Toc217446093"/>
      <w:r>
        <w:rPr>
          <w:rStyle w:val="89"/>
          <w:rFonts w:hint="eastAsia" w:ascii="宋体" w:hAnsi="宋体" w:eastAsia="宋体" w:cs="宋体"/>
          <w:color w:val="auto"/>
          <w:sz w:val="24"/>
          <w:szCs w:val="24"/>
          <w:highlight w:val="none"/>
          <w:lang w:eastAsia="zh-CN"/>
        </w:rPr>
        <w:t xml:space="preserve">  </w:t>
      </w:r>
      <w:bookmarkStart w:id="151" w:name="_Toc16989"/>
      <w:r>
        <w:rPr>
          <w:rStyle w:val="91"/>
          <w:rFonts w:hint="eastAsia" w:ascii="宋体" w:hAnsi="宋体" w:eastAsia="宋体" w:cs="宋体"/>
          <w:color w:val="auto"/>
          <w:sz w:val="24"/>
          <w:szCs w:val="24"/>
          <w:highlight w:val="none"/>
          <w:lang w:eastAsia="zh-CN"/>
        </w:rPr>
        <w:t>项目服务需求</w:t>
      </w:r>
      <w:bookmarkEnd w:id="151"/>
    </w:p>
    <w:bookmarkEnd w:id="150"/>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152" w:name="_Toc17884_WPSOffice_Level1"/>
      <w:bookmarkStart w:id="153" w:name="_Toc447"/>
    </w:p>
    <w:p>
      <w:pPr>
        <w:numPr>
          <w:ilvl w:val="0"/>
          <w:numId w:val="12"/>
        </w:numPr>
        <w:adjustRightInd w:val="0"/>
        <w:snapToGrid w:val="0"/>
        <w:spacing w:line="360" w:lineRule="auto"/>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工程概况</w:t>
      </w:r>
    </w:p>
    <w:p>
      <w:pPr>
        <w:numPr>
          <w:ilvl w:val="0"/>
          <w:numId w:val="0"/>
        </w:numPr>
        <w:adjustRightInd w:val="0"/>
        <w:snapToGrid w:val="0"/>
        <w:spacing w:line="360" w:lineRule="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eastAsia="zh-CN"/>
        </w:rPr>
        <w:t>自治区党员教育中心基础建设工程项目</w:t>
      </w:r>
      <w:r>
        <w:rPr>
          <w:rFonts w:hint="eastAsia" w:ascii="宋体" w:hAnsi="宋体" w:cs="宋体"/>
          <w:color w:val="auto"/>
          <w:sz w:val="24"/>
          <w:szCs w:val="24"/>
          <w:highlight w:val="none"/>
          <w:u w:val="none"/>
          <w:lang w:val="en-US" w:eastAsia="zh-CN"/>
        </w:rPr>
        <w:t>包括以下3个项目：</w:t>
      </w:r>
    </w:p>
    <w:p>
      <w:pPr>
        <w:numPr>
          <w:ilvl w:val="0"/>
          <w:numId w:val="0"/>
        </w:num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szCs w:val="24"/>
          <w:highlight w:val="none"/>
          <w:lang w:val="en-US" w:eastAsia="zh-CN"/>
        </w:rPr>
        <w:t>自治区党员教育中心职工内部食堂和车库及附属设施项目：采用框架结构新建470平方米的职工内部食堂和车库附属用房（含六通一平），其中，职工食堂368平方米，地面停车库102平方米（4间）。配套建设室外地面硬化、绿化、围墙及大门等附属设施。采购安装成品值班室、配套监控系统、车辆出入系统、食堂厨具、餐桌餐椅等设备。</w:t>
      </w:r>
    </w:p>
    <w:p>
      <w:pPr>
        <w:numPr>
          <w:ilvl w:val="0"/>
          <w:numId w:val="0"/>
        </w:numPr>
        <w:adjustRightInd w:val="0"/>
        <w:snapToGrid w:val="0"/>
        <w:spacing w:line="360" w:lineRule="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lang w:val="en-US" w:eastAsia="zh-CN"/>
        </w:rPr>
        <w:t>（2）10千伏高压</w:t>
      </w:r>
      <w:r>
        <w:rPr>
          <w:rFonts w:hint="eastAsia" w:ascii="宋体" w:hAnsi="宋体" w:cs="宋体"/>
          <w:color w:val="auto"/>
          <w:sz w:val="24"/>
          <w:szCs w:val="24"/>
          <w:highlight w:val="none"/>
          <w:u w:val="none"/>
          <w:lang w:val="en-US" w:eastAsia="zh-CN"/>
        </w:rPr>
        <w:t>线路迁改项目：新建10千伏电力电缆0.44千米，新装永磁开关2台，新建9+1孔电力排管路径长84米，新建直线井1口，新建转角井1口。</w:t>
      </w:r>
    </w:p>
    <w:p>
      <w:pPr>
        <w:numPr>
          <w:ilvl w:val="0"/>
          <w:numId w:val="0"/>
        </w:numPr>
        <w:adjustRightInd w:val="0"/>
        <w:snapToGrid w:val="0"/>
        <w:spacing w:line="360" w:lineRule="auto"/>
        <w:rPr>
          <w:rFonts w:hint="eastAsia" w:ascii="宋体" w:hAnsi="宋体" w:cs="宋体"/>
          <w:b w:val="0"/>
          <w:bCs w:val="0"/>
          <w:color w:val="auto"/>
          <w:kern w:val="0"/>
          <w:sz w:val="24"/>
          <w:szCs w:val="24"/>
          <w:highlight w:val="none"/>
          <w:lang w:val="en-US" w:eastAsia="zh-CN" w:bidi="ar-SA"/>
        </w:rPr>
      </w:pPr>
      <w:r>
        <w:rPr>
          <w:rFonts w:hint="eastAsia" w:ascii="宋体" w:hAnsi="宋体" w:cs="宋体"/>
          <w:color w:val="auto"/>
          <w:sz w:val="24"/>
          <w:szCs w:val="24"/>
          <w:highlight w:val="none"/>
          <w:u w:val="none"/>
          <w:lang w:val="en-US" w:eastAsia="zh-CN"/>
        </w:rPr>
        <w:t>（3）暖气管道改造工程：</w:t>
      </w:r>
      <w:r>
        <w:rPr>
          <w:rFonts w:hint="default" w:ascii="宋体" w:hAnsi="宋体" w:cs="宋体"/>
          <w:color w:val="auto"/>
          <w:sz w:val="24"/>
          <w:szCs w:val="24"/>
          <w:highlight w:val="none"/>
          <w:u w:val="none"/>
          <w:lang w:val="en-US" w:eastAsia="zh-CN"/>
        </w:rPr>
        <w:t>新建热力管廊约140米，检查井2个，DN150管道约294米，DN50管道约130米，DN200管道约14米。以上内容包含管道保温、抗震等内容。</w:t>
      </w:r>
    </w:p>
    <w:p>
      <w:pPr>
        <w:numPr>
          <w:ilvl w:val="0"/>
          <w:numId w:val="0"/>
        </w:numPr>
        <w:adjustRightInd w:val="0"/>
        <w:snapToGrid w:val="0"/>
        <w:spacing w:line="360" w:lineRule="auto"/>
        <w:rPr>
          <w:rStyle w:val="92"/>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二、</w:t>
      </w:r>
      <w:r>
        <w:rPr>
          <w:rStyle w:val="92"/>
          <w:rFonts w:hint="eastAsia"/>
          <w:b w:val="0"/>
          <w:bCs w:val="0"/>
          <w:color w:val="auto"/>
          <w:sz w:val="24"/>
          <w:szCs w:val="24"/>
          <w:highlight w:val="none"/>
        </w:rPr>
        <w:t>服务期：自合同签订之日</w:t>
      </w:r>
      <w:r>
        <w:rPr>
          <w:rStyle w:val="92"/>
          <w:rFonts w:hint="eastAsia"/>
          <w:b w:val="0"/>
          <w:bCs w:val="0"/>
          <w:color w:val="auto"/>
          <w:sz w:val="24"/>
          <w:szCs w:val="24"/>
          <w:highlight w:val="none"/>
          <w:lang w:val="en-US" w:eastAsia="zh-CN"/>
        </w:rPr>
        <w:t>至项目结算审核完成。</w:t>
      </w:r>
    </w:p>
    <w:p>
      <w:pPr>
        <w:numPr>
          <w:ilvl w:val="0"/>
          <w:numId w:val="0"/>
        </w:numPr>
        <w:adjustRightInd w:val="0"/>
        <w:snapToGrid w:val="0"/>
        <w:spacing w:line="360" w:lineRule="auto"/>
        <w:rPr>
          <w:rStyle w:val="92"/>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三、</w:t>
      </w:r>
      <w:r>
        <w:rPr>
          <w:rStyle w:val="92"/>
          <w:rFonts w:hint="eastAsia"/>
          <w:b w:val="0"/>
          <w:bCs w:val="0"/>
          <w:color w:val="auto"/>
          <w:sz w:val="24"/>
          <w:szCs w:val="24"/>
          <w:highlight w:val="none"/>
        </w:rPr>
        <w:t>服务地点：</w:t>
      </w:r>
      <w:r>
        <w:rPr>
          <w:rStyle w:val="92"/>
          <w:rFonts w:hint="eastAsia"/>
          <w:b w:val="0"/>
          <w:bCs w:val="0"/>
          <w:color w:val="auto"/>
          <w:sz w:val="24"/>
          <w:szCs w:val="24"/>
          <w:highlight w:val="none"/>
          <w:lang w:val="en-US" w:eastAsia="zh-CN"/>
        </w:rPr>
        <w:t>采购人</w:t>
      </w:r>
      <w:r>
        <w:rPr>
          <w:rStyle w:val="92"/>
          <w:rFonts w:hint="eastAsia"/>
          <w:b w:val="0"/>
          <w:bCs w:val="0"/>
          <w:color w:val="auto"/>
          <w:sz w:val="24"/>
          <w:szCs w:val="24"/>
          <w:highlight w:val="none"/>
          <w:lang w:eastAsia="zh-CN"/>
        </w:rPr>
        <w:t>指定地点</w:t>
      </w:r>
    </w:p>
    <w:p>
      <w:pPr>
        <w:adjustRightInd w:val="0"/>
        <w:snapToGrid w:val="0"/>
        <w:spacing w:line="360" w:lineRule="auto"/>
        <w:jc w:val="left"/>
        <w:outlineLvl w:val="9"/>
        <w:rPr>
          <w:rStyle w:val="92"/>
          <w:rFonts w:hint="eastAsia"/>
          <w:b w:val="0"/>
          <w:bCs w:val="0"/>
          <w:color w:val="auto"/>
          <w:sz w:val="24"/>
          <w:szCs w:val="24"/>
          <w:highlight w:val="none"/>
        </w:rPr>
      </w:pPr>
      <w:r>
        <w:rPr>
          <w:rStyle w:val="92"/>
          <w:rFonts w:hint="eastAsia"/>
          <w:b w:val="0"/>
          <w:bCs w:val="0"/>
          <w:color w:val="auto"/>
          <w:sz w:val="24"/>
          <w:szCs w:val="24"/>
          <w:highlight w:val="none"/>
          <w:lang w:val="en-US"/>
        </w:rPr>
        <w:t>四、</w:t>
      </w:r>
      <w:r>
        <w:rPr>
          <w:rStyle w:val="92"/>
          <w:rFonts w:hint="eastAsia"/>
          <w:b w:val="0"/>
          <w:bCs w:val="0"/>
          <w:color w:val="auto"/>
          <w:sz w:val="24"/>
          <w:szCs w:val="24"/>
          <w:highlight w:val="none"/>
        </w:rPr>
        <w:t>成果文件</w:t>
      </w:r>
      <w:r>
        <w:rPr>
          <w:rStyle w:val="92"/>
          <w:rFonts w:hint="eastAsia"/>
          <w:b w:val="0"/>
          <w:bCs w:val="0"/>
          <w:color w:val="auto"/>
          <w:sz w:val="24"/>
          <w:szCs w:val="24"/>
          <w:highlight w:val="none"/>
          <w:lang w:val="en-US"/>
        </w:rPr>
        <w:t>交付</w:t>
      </w:r>
      <w:r>
        <w:rPr>
          <w:rStyle w:val="92"/>
          <w:rFonts w:hint="eastAsia"/>
          <w:b w:val="0"/>
          <w:bCs w:val="0"/>
          <w:color w:val="auto"/>
          <w:sz w:val="24"/>
          <w:szCs w:val="24"/>
          <w:highlight w:val="none"/>
        </w:rPr>
        <w:t>时间：</w:t>
      </w:r>
      <w:r>
        <w:rPr>
          <w:rStyle w:val="92"/>
          <w:rFonts w:hint="eastAsia"/>
          <w:b w:val="0"/>
          <w:bCs w:val="0"/>
          <w:color w:val="auto"/>
          <w:sz w:val="24"/>
          <w:szCs w:val="24"/>
          <w:highlight w:val="none"/>
          <w:lang w:val="en-US"/>
        </w:rPr>
        <w:t>接受施工图文件后7</w:t>
      </w:r>
      <w:r>
        <w:rPr>
          <w:rStyle w:val="92"/>
          <w:rFonts w:hint="eastAsia"/>
          <w:b w:val="0"/>
          <w:bCs w:val="0"/>
          <w:color w:val="auto"/>
          <w:sz w:val="24"/>
          <w:szCs w:val="24"/>
          <w:highlight w:val="none"/>
        </w:rPr>
        <w:t>天内递交初稿，5天后递交正式稿。</w:t>
      </w:r>
    </w:p>
    <w:p>
      <w:pPr>
        <w:adjustRightInd w:val="0"/>
        <w:snapToGrid w:val="0"/>
        <w:spacing w:line="360" w:lineRule="auto"/>
        <w:jc w:val="left"/>
        <w:outlineLvl w:val="9"/>
        <w:rPr>
          <w:rStyle w:val="92"/>
          <w:rFonts w:hint="eastAsia"/>
          <w:b w:val="0"/>
          <w:bCs w:val="0"/>
          <w:color w:val="auto"/>
          <w:sz w:val="24"/>
          <w:szCs w:val="24"/>
          <w:highlight w:val="none"/>
        </w:rPr>
      </w:pPr>
      <w:r>
        <w:rPr>
          <w:rStyle w:val="92"/>
          <w:rFonts w:hint="eastAsia"/>
          <w:b w:val="0"/>
          <w:bCs w:val="0"/>
          <w:color w:val="auto"/>
          <w:sz w:val="24"/>
          <w:szCs w:val="24"/>
          <w:highlight w:val="none"/>
          <w:lang w:val="en-US"/>
        </w:rPr>
        <w:t>五、</w:t>
      </w:r>
      <w:r>
        <w:rPr>
          <w:rStyle w:val="92"/>
          <w:rFonts w:hint="eastAsia"/>
          <w:b w:val="0"/>
          <w:bCs w:val="0"/>
          <w:color w:val="auto"/>
          <w:sz w:val="24"/>
          <w:szCs w:val="24"/>
          <w:highlight w:val="none"/>
        </w:rPr>
        <w:t>成果文件形式：纸质版5份，电子版5份，</w:t>
      </w:r>
      <w:r>
        <w:rPr>
          <w:rStyle w:val="92"/>
          <w:rFonts w:hint="eastAsia"/>
          <w:b w:val="0"/>
          <w:bCs w:val="0"/>
          <w:color w:val="auto"/>
          <w:sz w:val="24"/>
          <w:szCs w:val="24"/>
          <w:highlight w:val="none"/>
          <w:lang w:val="en-US"/>
        </w:rPr>
        <w:t>GBQ</w:t>
      </w:r>
      <w:r>
        <w:rPr>
          <w:rStyle w:val="92"/>
          <w:rFonts w:hint="eastAsia"/>
          <w:b w:val="0"/>
          <w:bCs w:val="0"/>
          <w:color w:val="auto"/>
          <w:sz w:val="24"/>
          <w:szCs w:val="24"/>
          <w:highlight w:val="none"/>
        </w:rPr>
        <w:t>和</w:t>
      </w:r>
      <w:r>
        <w:rPr>
          <w:rStyle w:val="92"/>
          <w:rFonts w:hint="eastAsia"/>
          <w:b w:val="0"/>
          <w:bCs w:val="0"/>
          <w:color w:val="auto"/>
          <w:sz w:val="24"/>
          <w:szCs w:val="24"/>
          <w:highlight w:val="none"/>
          <w:lang w:val="en-US"/>
        </w:rPr>
        <w:t>Excel</w:t>
      </w:r>
      <w:r>
        <w:rPr>
          <w:rStyle w:val="92"/>
          <w:rFonts w:hint="eastAsia"/>
          <w:b w:val="0"/>
          <w:bCs w:val="0"/>
          <w:color w:val="auto"/>
          <w:sz w:val="24"/>
          <w:szCs w:val="24"/>
          <w:highlight w:val="none"/>
        </w:rPr>
        <w:t>版本</w:t>
      </w:r>
      <w:r>
        <w:rPr>
          <w:rStyle w:val="92"/>
          <w:rFonts w:hint="eastAsia"/>
          <w:b w:val="0"/>
          <w:bCs w:val="0"/>
          <w:color w:val="auto"/>
          <w:sz w:val="24"/>
          <w:szCs w:val="24"/>
          <w:highlight w:val="none"/>
          <w:lang w:val="en-US"/>
        </w:rPr>
        <w:t>须刻录</w:t>
      </w:r>
      <w:r>
        <w:rPr>
          <w:rStyle w:val="92"/>
          <w:rFonts w:hint="eastAsia"/>
          <w:b w:val="0"/>
          <w:bCs w:val="0"/>
          <w:color w:val="auto"/>
          <w:sz w:val="24"/>
          <w:szCs w:val="24"/>
          <w:highlight w:val="none"/>
        </w:rPr>
        <w:t>光碟</w:t>
      </w:r>
      <w:r>
        <w:rPr>
          <w:rStyle w:val="92"/>
          <w:rFonts w:hint="eastAsia"/>
          <w:b w:val="0"/>
          <w:bCs w:val="0"/>
          <w:color w:val="auto"/>
          <w:sz w:val="24"/>
          <w:szCs w:val="24"/>
          <w:highlight w:val="none"/>
          <w:lang w:val="en-US"/>
        </w:rPr>
        <w:t>提交</w:t>
      </w:r>
      <w:r>
        <w:rPr>
          <w:rStyle w:val="92"/>
          <w:rFonts w:hint="eastAsia"/>
          <w:b w:val="0"/>
          <w:bCs w:val="0"/>
          <w:color w:val="auto"/>
          <w:sz w:val="24"/>
          <w:szCs w:val="24"/>
          <w:highlight w:val="none"/>
        </w:rPr>
        <w:t>。</w:t>
      </w:r>
    </w:p>
    <w:p>
      <w:pPr>
        <w:adjustRightInd w:val="0"/>
        <w:snapToGrid w:val="0"/>
        <w:spacing w:line="360" w:lineRule="auto"/>
        <w:jc w:val="left"/>
        <w:outlineLvl w:val="9"/>
        <w:rPr>
          <w:rStyle w:val="92"/>
          <w:rFonts w:hint="eastAsia"/>
          <w:b w:val="0"/>
          <w:bCs w:val="0"/>
          <w:color w:val="auto"/>
          <w:sz w:val="24"/>
          <w:szCs w:val="24"/>
          <w:highlight w:val="none"/>
        </w:rPr>
      </w:pPr>
      <w:r>
        <w:rPr>
          <w:rStyle w:val="92"/>
          <w:rFonts w:hint="eastAsia"/>
          <w:b w:val="0"/>
          <w:bCs w:val="0"/>
          <w:color w:val="auto"/>
          <w:sz w:val="24"/>
          <w:szCs w:val="24"/>
          <w:highlight w:val="none"/>
          <w:lang w:val="en-US"/>
        </w:rPr>
        <w:t>六、</w:t>
      </w:r>
      <w:r>
        <w:rPr>
          <w:rStyle w:val="92"/>
          <w:rFonts w:hint="eastAsia"/>
          <w:b w:val="0"/>
          <w:bCs w:val="0"/>
          <w:color w:val="auto"/>
          <w:sz w:val="24"/>
          <w:szCs w:val="24"/>
          <w:highlight w:val="none"/>
        </w:rPr>
        <w:t>付款方式：</w:t>
      </w:r>
      <w:r>
        <w:rPr>
          <w:rStyle w:val="92"/>
          <w:rFonts w:hint="eastAsia"/>
          <w:b w:val="0"/>
          <w:bCs w:val="0"/>
          <w:color w:val="auto"/>
          <w:sz w:val="24"/>
          <w:szCs w:val="24"/>
          <w:highlight w:val="none"/>
          <w:lang w:val="en-US" w:eastAsia="zh-CN"/>
        </w:rPr>
        <w:t>清单控制价成果文件递交后支付合同价款的50%，剩余50%待工程结算审查完成后支付。</w:t>
      </w:r>
    </w:p>
    <w:p>
      <w:pPr>
        <w:adjustRightInd w:val="0"/>
        <w:snapToGrid w:val="0"/>
        <w:spacing w:line="360" w:lineRule="auto"/>
        <w:jc w:val="left"/>
        <w:outlineLvl w:val="9"/>
        <w:rPr>
          <w:rStyle w:val="92"/>
          <w:rFonts w:hint="eastAsia"/>
          <w:b w:val="0"/>
          <w:bCs w:val="0"/>
          <w:color w:val="auto"/>
          <w:sz w:val="24"/>
          <w:szCs w:val="24"/>
          <w:highlight w:val="none"/>
          <w:lang w:val="en-US" w:eastAsia="zh-CN"/>
        </w:rPr>
      </w:pPr>
      <w:r>
        <w:rPr>
          <w:rStyle w:val="92"/>
          <w:rFonts w:hint="eastAsia"/>
          <w:b w:val="0"/>
          <w:bCs w:val="0"/>
          <w:color w:val="auto"/>
          <w:sz w:val="24"/>
          <w:szCs w:val="24"/>
          <w:highlight w:val="none"/>
          <w:lang w:val="en-US"/>
        </w:rPr>
        <w:t>七、</w:t>
      </w:r>
      <w:r>
        <w:rPr>
          <w:rStyle w:val="92"/>
          <w:rFonts w:hint="eastAsia"/>
          <w:b w:val="0"/>
          <w:bCs w:val="0"/>
          <w:color w:val="auto"/>
          <w:sz w:val="24"/>
          <w:szCs w:val="24"/>
          <w:highlight w:val="none"/>
          <w:lang w:val="en-US" w:eastAsia="zh-CN"/>
        </w:rPr>
        <w:t>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sz w:val="24"/>
          <w:szCs w:val="24"/>
          <w:highlight w:val="none"/>
          <w:lang w:bidi="ar-SA"/>
        </w:rPr>
      </w:pPr>
      <w:r>
        <w:rPr>
          <w:rFonts w:cs="宋体"/>
          <w:color w:val="auto"/>
          <w:sz w:val="24"/>
          <w:szCs w:val="24"/>
          <w:highlight w:val="none"/>
          <w:lang w:bidi="ar-SA"/>
        </w:rPr>
        <w:t>施工图工程量</w:t>
      </w:r>
      <w:r>
        <w:rPr>
          <w:rFonts w:hint="eastAsia" w:cs="宋体"/>
          <w:color w:val="auto"/>
          <w:sz w:val="24"/>
          <w:szCs w:val="24"/>
          <w:highlight w:val="none"/>
          <w:lang w:val="en-US" w:eastAsia="zh-CN" w:bidi="ar-SA"/>
        </w:rPr>
        <w:t>清单、控制价</w:t>
      </w:r>
      <w:r>
        <w:rPr>
          <w:rFonts w:cs="宋体"/>
          <w:color w:val="auto"/>
          <w:sz w:val="24"/>
          <w:szCs w:val="24"/>
          <w:highlight w:val="none"/>
          <w:lang w:bidi="ar-SA"/>
        </w:rPr>
        <w:t>编制</w:t>
      </w:r>
      <w:r>
        <w:rPr>
          <w:rFonts w:hint="eastAsia" w:cs="宋体"/>
          <w:color w:val="auto"/>
          <w:sz w:val="24"/>
          <w:szCs w:val="24"/>
          <w:highlight w:val="none"/>
          <w:lang w:eastAsia="zh-CN" w:bidi="ar-SA"/>
        </w:rPr>
        <w:t>，</w:t>
      </w:r>
      <w:r>
        <w:rPr>
          <w:rFonts w:hint="eastAsia" w:cs="宋体"/>
          <w:color w:val="auto"/>
          <w:sz w:val="24"/>
          <w:szCs w:val="24"/>
          <w:highlight w:val="none"/>
          <w:lang w:val="en-US" w:eastAsia="zh-CN" w:bidi="ar-SA"/>
        </w:rPr>
        <w:t>市场询价，</w:t>
      </w:r>
      <w:r>
        <w:rPr>
          <w:rFonts w:hint="eastAsia" w:ascii="宋体"/>
          <w:color w:val="auto"/>
          <w:sz w:val="24"/>
          <w:szCs w:val="24"/>
          <w:highlight w:val="none"/>
          <w:lang w:val="zh-CN" w:eastAsia="zh-CN"/>
        </w:rPr>
        <w:t>工程进度款支付审核，施工现场的经济签证，设计变更，工程竣工结算的审定，工程造价的信息咨询等有关的造价咨询服务工作。</w:t>
      </w:r>
      <w:r>
        <w:rPr>
          <w:rFonts w:hint="eastAsia" w:cs="宋体"/>
          <w:color w:val="auto"/>
          <w:sz w:val="24"/>
          <w:szCs w:val="24"/>
          <w:highlight w:val="none"/>
          <w:lang w:bidi="ar-SA"/>
        </w:rPr>
        <w:t>其他</w:t>
      </w:r>
      <w:r>
        <w:rPr>
          <w:rFonts w:cs="宋体"/>
          <w:color w:val="auto"/>
          <w:sz w:val="24"/>
          <w:szCs w:val="24"/>
          <w:highlight w:val="none"/>
          <w:lang w:bidi="ar-SA"/>
        </w:rPr>
        <w:t>与本项目相关的专业工程（如果发生时）的控制价编制、过程审核、结算编制等</w:t>
      </w:r>
      <w:r>
        <w:rPr>
          <w:rFonts w:hint="eastAsia" w:cs="宋体"/>
          <w:color w:val="auto"/>
          <w:sz w:val="24"/>
          <w:szCs w:val="24"/>
          <w:highlight w:val="none"/>
          <w:lang w:val="en-US" w:eastAsia="zh-CN" w:bidi="ar-SA"/>
        </w:rPr>
        <w:t>全过程</w:t>
      </w:r>
      <w:r>
        <w:rPr>
          <w:rFonts w:hint="eastAsia" w:cs="宋体"/>
          <w:color w:val="auto"/>
          <w:sz w:val="24"/>
          <w:szCs w:val="24"/>
          <w:highlight w:val="none"/>
          <w:lang w:bidi="ar-SA"/>
        </w:rPr>
        <w:t>造价咨询服务。</w:t>
      </w:r>
    </w:p>
    <w:p>
      <w:pPr>
        <w:spacing w:line="360" w:lineRule="auto"/>
        <w:ind w:left="0"/>
        <w:jc w:val="left"/>
        <w:rPr>
          <w:rFonts w:hint="eastAsia" w:ascii="宋体"/>
          <w:color w:val="auto"/>
          <w:sz w:val="24"/>
          <w:highlight w:val="none"/>
        </w:rPr>
      </w:pPr>
      <w:r>
        <w:rPr>
          <w:rFonts w:hint="eastAsia" w:ascii="宋体" w:cs="宋体"/>
          <w:color w:val="auto"/>
          <w:sz w:val="24"/>
          <w:highlight w:val="none"/>
          <w:lang w:val="en-US" w:eastAsia="zh-CN" w:bidi="ar-SA"/>
        </w:rPr>
        <w:t>八</w:t>
      </w:r>
      <w:r>
        <w:rPr>
          <w:rFonts w:hint="eastAsia" w:ascii="宋体" w:eastAsia="宋体" w:cs="宋体"/>
          <w:color w:val="auto"/>
          <w:sz w:val="24"/>
          <w:highlight w:val="none"/>
          <w:lang w:eastAsia="zh-CN" w:bidi="ar-SA"/>
        </w:rPr>
        <w:t>、</w:t>
      </w:r>
      <w:r>
        <w:rPr>
          <w:rFonts w:hint="eastAsia" w:ascii="宋体"/>
          <w:bCs/>
          <w:color w:val="auto"/>
          <w:sz w:val="24"/>
          <w:highlight w:val="none"/>
        </w:rPr>
        <w:t>工程造价咨询</w:t>
      </w:r>
      <w:r>
        <w:rPr>
          <w:rFonts w:hint="eastAsia" w:ascii="宋体"/>
          <w:color w:val="auto"/>
          <w:sz w:val="24"/>
          <w:highlight w:val="none"/>
        </w:rPr>
        <w:t>工作还应满足下列要求</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（1）对支付工程进度款及材料款进行审核；</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（2）参加工程例会,配合业主做好与承包方、监理方的工程协调工作；</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（3）工程设计变更、现场签证控制与审查、增减工作量及价格的审定、对处理重大变更项目所需费用进行测算并提交经济分析报告。</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（4）参与材料、设备的认质认价，材料数量及价格的咨询与审定；</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（5）必要时协助业主完成材料、设备等市场考察、询价工作；</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（6）甲方分包项目(如果有)工程预算的审核；</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（7）根据工程进度，相关专业人员每星期来工地不少于一天，遇特殊情况，应甲方邀请能在三小时内到达工地商谈问题；</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（8）</w:t>
      </w:r>
      <w:r>
        <w:rPr>
          <w:rFonts w:hint="eastAsia" w:ascii="宋体" w:cs="宋体"/>
          <w:color w:val="auto"/>
          <w:sz w:val="24"/>
          <w:highlight w:val="none"/>
          <w:lang w:bidi="ar-SA"/>
        </w:rPr>
        <w:t>其他与本项目相关的专业工程（如果发生时）的工程量清单及控制价编制、过程审核、结算编制工作；</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（9）现场审计土建、水电主要造价人员不得随意变更，如变更需提前报经业主认可；</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（10）工程结算的审核，并提交结算审核报告；</w:t>
      </w:r>
    </w:p>
    <w:p>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（11）根据工程实际情况，完成甲方交办的本项目其它造价审核工作。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sz w:val="24"/>
          <w:highlight w:val="none"/>
          <w:lang w:bidi="ar-SA"/>
        </w:rPr>
      </w:pPr>
      <w:r>
        <w:rPr>
          <w:rFonts w:hint="eastAsia" w:ascii="宋体"/>
          <w:color w:val="auto"/>
          <w:sz w:val="24"/>
          <w:highlight w:val="none"/>
        </w:rPr>
        <w:t>（12）对工程造价方面提出合理化建议，及时告知有关方面的政策变化。</w:t>
      </w:r>
    </w:p>
    <w:p>
      <w:pPr>
        <w:pStyle w:val="31"/>
        <w:rPr>
          <w:color w:val="auto"/>
          <w:highlight w:val="none"/>
        </w:rPr>
      </w:pP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center"/>
        <w:textAlignment w:val="auto"/>
        <w:outlineLvl w:val="0"/>
        <w:rPr>
          <w:rStyle w:val="92"/>
          <w:rFonts w:hint="eastAsia"/>
          <w:color w:val="auto"/>
          <w:sz w:val="24"/>
          <w:szCs w:val="24"/>
          <w:highlight w:val="none"/>
        </w:rPr>
      </w:pPr>
      <w:r>
        <w:rPr>
          <w:rFonts w:hint="eastAsia" w:ascii="宋体" w:hAnsi="宋体" w:eastAsia="宋体" w:cs="宋体"/>
          <w:color w:val="auto"/>
          <w:sz w:val="24"/>
          <w:szCs w:val="24"/>
          <w:highlight w:val="none"/>
          <w:u w:val="none"/>
          <w:lang w:val="en-US" w:eastAsia="zh-CN"/>
        </w:rPr>
        <w:br w:type="page"/>
      </w:r>
      <w:r>
        <w:rPr>
          <w:rStyle w:val="92"/>
          <w:rFonts w:hint="eastAsia"/>
          <w:color w:val="auto"/>
          <w:sz w:val="24"/>
          <w:szCs w:val="24"/>
          <w:highlight w:val="none"/>
        </w:rPr>
        <w:t xml:space="preserve">第五章  </w:t>
      </w:r>
      <w:bookmarkEnd w:id="152"/>
      <w:bookmarkStart w:id="154" w:name="_Hlt101846155"/>
      <w:bookmarkEnd w:id="154"/>
      <w:bookmarkStart w:id="155" w:name="_Toc183682415"/>
      <w:bookmarkStart w:id="156" w:name="_Toc208849007"/>
      <w:bookmarkStart w:id="157" w:name="_Toc217446097"/>
      <w:bookmarkStart w:id="158" w:name="_Toc183582280"/>
      <w:r>
        <w:rPr>
          <w:rStyle w:val="92"/>
          <w:rFonts w:hint="eastAsia"/>
          <w:color w:val="auto"/>
          <w:sz w:val="24"/>
          <w:szCs w:val="24"/>
          <w:highlight w:val="none"/>
        </w:rPr>
        <w:t>评审办法</w:t>
      </w:r>
      <w:bookmarkEnd w:id="153"/>
    </w:p>
    <w:p>
      <w:pPr>
        <w:pStyle w:val="5"/>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1. 总则</w:t>
      </w:r>
      <w:bookmarkEnd w:id="155"/>
      <w:bookmarkEnd w:id="156"/>
      <w:bookmarkEnd w:id="157"/>
      <w:bookmarkEnd w:id="15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中华人民共和国政府采购法实施条例》、《政府采购竞争性磋商采购方式管理暂行办法》（财政部财库〔2014〕214号）等法律法规、规章和相关规定，结合采购项目特点制定本评审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 </w:t>
      </w:r>
      <w:r>
        <w:rPr>
          <w:rFonts w:hint="eastAsia" w:ascii="宋体" w:hAnsi="宋体" w:eastAsia="宋体" w:cs="宋体"/>
          <w:bCs/>
          <w:color w:val="auto"/>
          <w:sz w:val="24"/>
          <w:highlight w:val="none"/>
        </w:rPr>
        <w:t>评审工作由采购人负责组织，具体评审事务由采购人依法组建的磋商小组负责。磋商小组由采购人代表和有关技术、经济等方面的专家组成。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评审工作应遵循公平、公正、科学及择优的原则。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磋商小组按照磋商文件规定的评审方法和标准进行评审，并独立履行下列职责：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（1）审查响应文件是否符合磋商文件要求，并作出评价；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（2）要求供应商对响应文件有关事项作出解释或者澄清；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（3）推荐成交候选供应商名单，或者受采购人委托按照事先确定的办法直接确定成交供应商；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（4）向采购单位或者有关部门报告非法干预评审工作的行为。</w:t>
      </w:r>
      <w:bookmarkStart w:id="159" w:name="_Toc21744609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评审过程严格保密。供应商对磋商小组的评审过程或合同授予决定施加影响的任何行为都可能导致其响应文件无效。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1.6磋商小组决定响应文件的响应性应依据响应文件本身的内容，而不寻求外部的证据。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1.7磋商小组发现磋商文件表述不明确或需要说明的事项，可提请采购单位书面解释说明。发现磋商文件违反有关法律、法规和规章的，可以拒绝评审，并向采购单位书面说明情况。</w:t>
      </w:r>
    </w:p>
    <w:p>
      <w:pPr>
        <w:spacing w:line="360" w:lineRule="auto"/>
        <w:ind w:firstLine="482" w:firstLineChars="200"/>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评审方法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本项目评审方法为：综合评分法。</w:t>
      </w:r>
    </w:p>
    <w:p>
      <w:pPr>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评审程序</w:t>
      </w:r>
      <w:bookmarkEnd w:id="159"/>
    </w:p>
    <w:p>
      <w:pPr>
        <w:spacing w:line="360" w:lineRule="auto"/>
        <w:ind w:firstLine="480" w:firstLineChars="200"/>
        <w:rPr>
          <w:rFonts w:hint="eastAsia" w:ascii="宋体" w:hAnsi="宋体" w:eastAsia="宋体" w:cs="宋体"/>
          <w:color w:val="auto"/>
          <w:sz w:val="24"/>
          <w:highlight w:val="none"/>
        </w:rPr>
      </w:pPr>
      <w:bookmarkStart w:id="160" w:name="_Toc217446099"/>
      <w:r>
        <w:rPr>
          <w:rFonts w:hint="eastAsia" w:ascii="宋体" w:hAnsi="宋体" w:eastAsia="宋体" w:cs="宋体"/>
          <w:color w:val="auto"/>
          <w:sz w:val="24"/>
          <w:highlight w:val="none"/>
        </w:rPr>
        <w:t>3.1资格审查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资格审查表</w:t>
      </w:r>
    </w:p>
    <w:tbl>
      <w:tblPr>
        <w:tblStyle w:val="3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3442"/>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94" w:type="dxa"/>
            <w:vAlign w:val="center"/>
          </w:tcPr>
          <w:p>
            <w:pPr>
              <w:rPr>
                <w:color w:val="auto"/>
                <w:szCs w:val="21"/>
                <w:highlight w:val="none"/>
              </w:rPr>
            </w:pPr>
            <w:r>
              <w:rPr>
                <w:rFonts w:hint="eastAsia"/>
                <w:color w:val="auto"/>
                <w:szCs w:val="21"/>
                <w:highlight w:val="none"/>
              </w:rPr>
              <w:t>序号</w:t>
            </w:r>
          </w:p>
        </w:tc>
        <w:tc>
          <w:tcPr>
            <w:tcW w:w="3442" w:type="dxa"/>
            <w:vAlign w:val="center"/>
          </w:tcPr>
          <w:p>
            <w:pPr>
              <w:jc w:val="center"/>
              <w:rPr>
                <w:color w:val="auto"/>
                <w:szCs w:val="21"/>
                <w:highlight w:val="none"/>
              </w:rPr>
            </w:pPr>
            <w:r>
              <w:rPr>
                <w:rFonts w:hint="eastAsia"/>
                <w:color w:val="auto"/>
                <w:szCs w:val="21"/>
                <w:highlight w:val="none"/>
              </w:rPr>
              <w:t>审  查  项  目</w:t>
            </w:r>
          </w:p>
        </w:tc>
        <w:tc>
          <w:tcPr>
            <w:tcW w:w="5514" w:type="dxa"/>
            <w:vAlign w:val="center"/>
          </w:tcPr>
          <w:p>
            <w:pPr>
              <w:jc w:val="center"/>
              <w:rPr>
                <w:color w:val="auto"/>
                <w:szCs w:val="21"/>
                <w:highlight w:val="none"/>
              </w:rPr>
            </w:pPr>
            <w:r>
              <w:rPr>
                <w:rFonts w:hint="eastAsia"/>
                <w:color w:val="auto"/>
                <w:szCs w:val="21"/>
                <w:highlight w:val="none"/>
              </w:rPr>
              <w:t>审  查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7" w:hRule="atLeast"/>
          <w:jc w:val="center"/>
        </w:trPr>
        <w:tc>
          <w:tcPr>
            <w:tcW w:w="494" w:type="dxa"/>
            <w:vAlign w:val="center"/>
          </w:tcPr>
          <w:p>
            <w:pPr>
              <w:ind w:firstLine="210" w:firstLineChars="100"/>
              <w:rPr>
                <w:color w:val="auto"/>
                <w:szCs w:val="21"/>
                <w:highlight w:val="none"/>
              </w:rPr>
            </w:pPr>
            <w:r>
              <w:rPr>
                <w:rFonts w:hint="eastAsia"/>
                <w:color w:val="auto"/>
                <w:szCs w:val="21"/>
                <w:highlight w:val="none"/>
              </w:rPr>
              <w:t>1</w:t>
            </w:r>
          </w:p>
        </w:tc>
        <w:tc>
          <w:tcPr>
            <w:tcW w:w="3442" w:type="dxa"/>
            <w:vAlign w:val="center"/>
          </w:tcPr>
          <w:p>
            <w:pPr>
              <w:rPr>
                <w:color w:val="auto"/>
                <w:szCs w:val="21"/>
                <w:highlight w:val="none"/>
              </w:rPr>
            </w:pPr>
            <w:r>
              <w:rPr>
                <w:rFonts w:hint="eastAsia"/>
                <w:color w:val="auto"/>
                <w:szCs w:val="21"/>
                <w:highlight w:val="none"/>
              </w:rPr>
              <w:t>具有独立承担民事责任的能力；</w:t>
            </w:r>
          </w:p>
          <w:p>
            <w:pPr>
              <w:rPr>
                <w:color w:val="auto"/>
                <w:szCs w:val="21"/>
                <w:highlight w:val="none"/>
              </w:rPr>
            </w:pPr>
          </w:p>
        </w:tc>
        <w:tc>
          <w:tcPr>
            <w:tcW w:w="5514" w:type="dxa"/>
            <w:vAlign w:val="center"/>
          </w:tcPr>
          <w:p>
            <w:pPr>
              <w:rPr>
                <w:color w:val="auto"/>
                <w:szCs w:val="21"/>
                <w:highlight w:val="none"/>
              </w:rPr>
            </w:pPr>
            <w:r>
              <w:rPr>
                <w:rFonts w:hint="eastAsia"/>
                <w:color w:val="auto"/>
                <w:szCs w:val="21"/>
                <w:highlight w:val="none"/>
                <w:lang w:eastAsia="zh-CN"/>
              </w:rPr>
              <w:t>供应商</w:t>
            </w:r>
            <w:r>
              <w:rPr>
                <w:rFonts w:hint="eastAsia"/>
                <w:color w:val="auto"/>
                <w:szCs w:val="21"/>
                <w:highlight w:val="none"/>
              </w:rPr>
              <w:t>为企业（包括合伙企业）的，应提供有效的“营业执照”；</w:t>
            </w:r>
          </w:p>
          <w:p>
            <w:pPr>
              <w:rPr>
                <w:color w:val="auto"/>
                <w:szCs w:val="21"/>
                <w:highlight w:val="none"/>
              </w:rPr>
            </w:pPr>
            <w:r>
              <w:rPr>
                <w:rFonts w:hint="eastAsia"/>
                <w:color w:val="auto"/>
                <w:szCs w:val="21"/>
                <w:highlight w:val="none"/>
                <w:lang w:eastAsia="zh-CN"/>
              </w:rPr>
              <w:t>供应商</w:t>
            </w:r>
            <w:r>
              <w:rPr>
                <w:rFonts w:hint="eastAsia"/>
                <w:color w:val="auto"/>
                <w:szCs w:val="21"/>
                <w:highlight w:val="none"/>
              </w:rPr>
              <w:t>为事业单位的，应提供有效的“事业单位法人证书”；</w:t>
            </w:r>
          </w:p>
          <w:p>
            <w:pPr>
              <w:rPr>
                <w:color w:val="auto"/>
                <w:szCs w:val="21"/>
                <w:highlight w:val="none"/>
              </w:rPr>
            </w:pPr>
            <w:r>
              <w:rPr>
                <w:rFonts w:hint="eastAsia"/>
                <w:color w:val="auto"/>
                <w:szCs w:val="21"/>
                <w:highlight w:val="none"/>
                <w:lang w:eastAsia="zh-CN"/>
              </w:rPr>
              <w:t>供应商</w:t>
            </w:r>
            <w:r>
              <w:rPr>
                <w:rFonts w:hint="eastAsia"/>
                <w:color w:val="auto"/>
                <w:szCs w:val="21"/>
                <w:highlight w:val="none"/>
              </w:rPr>
              <w:t>是非企业机构的，应提供有效的“执业许可证”、“登记证书”等证明文件；</w:t>
            </w:r>
          </w:p>
          <w:p>
            <w:pPr>
              <w:rPr>
                <w:color w:val="auto"/>
                <w:szCs w:val="21"/>
                <w:highlight w:val="none"/>
              </w:rPr>
            </w:pPr>
            <w:r>
              <w:rPr>
                <w:rFonts w:hint="eastAsia"/>
                <w:color w:val="auto"/>
                <w:szCs w:val="21"/>
                <w:highlight w:val="none"/>
                <w:lang w:eastAsia="zh-CN"/>
              </w:rPr>
              <w:t>供应商</w:t>
            </w:r>
            <w:r>
              <w:rPr>
                <w:rFonts w:hint="eastAsia"/>
                <w:color w:val="auto"/>
                <w:szCs w:val="21"/>
                <w:highlight w:val="none"/>
              </w:rPr>
              <w:t>是自然人的，应提供有效的自然人身份证明。</w:t>
            </w:r>
          </w:p>
          <w:p>
            <w:pPr>
              <w:rPr>
                <w:color w:val="auto"/>
                <w:szCs w:val="21"/>
                <w:highlight w:val="none"/>
              </w:rPr>
            </w:pPr>
            <w:r>
              <w:rPr>
                <w:rFonts w:hint="eastAsia"/>
                <w:color w:val="auto"/>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5" w:hRule="atLeast"/>
          <w:jc w:val="center"/>
        </w:trPr>
        <w:tc>
          <w:tcPr>
            <w:tcW w:w="494" w:type="dxa"/>
            <w:vAlign w:val="center"/>
          </w:tcPr>
          <w:p>
            <w:pPr>
              <w:ind w:firstLine="210" w:firstLineChars="100"/>
              <w:rPr>
                <w:color w:val="auto"/>
                <w:szCs w:val="21"/>
                <w:highlight w:val="none"/>
              </w:rPr>
            </w:pPr>
            <w:r>
              <w:rPr>
                <w:rFonts w:hint="eastAsia"/>
                <w:color w:val="auto"/>
                <w:szCs w:val="21"/>
                <w:highlight w:val="none"/>
              </w:rPr>
              <w:t>2</w:t>
            </w:r>
          </w:p>
        </w:tc>
        <w:tc>
          <w:tcPr>
            <w:tcW w:w="3442" w:type="dxa"/>
            <w:vAlign w:val="center"/>
          </w:tcPr>
          <w:p>
            <w:pPr>
              <w:rPr>
                <w:color w:val="auto"/>
                <w:szCs w:val="21"/>
                <w:highlight w:val="none"/>
              </w:rPr>
            </w:pPr>
            <w:r>
              <w:rPr>
                <w:rFonts w:hint="eastAsia"/>
                <w:color w:val="auto"/>
                <w:szCs w:val="21"/>
                <w:highlight w:val="none"/>
              </w:rPr>
              <w:t>具有良好的商业信誉和健全的财务会计制度；</w:t>
            </w:r>
          </w:p>
          <w:p>
            <w:pPr>
              <w:rPr>
                <w:color w:val="auto"/>
                <w:szCs w:val="21"/>
                <w:highlight w:val="none"/>
              </w:rPr>
            </w:pPr>
          </w:p>
        </w:tc>
        <w:tc>
          <w:tcPr>
            <w:tcW w:w="5514" w:type="dxa"/>
            <w:vAlign w:val="center"/>
          </w:tcPr>
          <w:p>
            <w:pPr>
              <w:rPr>
                <w:color w:val="auto"/>
                <w:szCs w:val="21"/>
                <w:highlight w:val="none"/>
              </w:rPr>
            </w:pPr>
            <w:r>
              <w:rPr>
                <w:rFonts w:hint="eastAsia"/>
                <w:color w:val="auto"/>
                <w:szCs w:val="21"/>
                <w:highlight w:val="none"/>
              </w:rPr>
              <w:t>（1）以递交截止时间点采购代理机构查询为准，</w:t>
            </w:r>
            <w:r>
              <w:rPr>
                <w:rFonts w:hint="eastAsia"/>
                <w:color w:val="auto"/>
                <w:szCs w:val="21"/>
                <w:highlight w:val="none"/>
                <w:lang w:eastAsia="zh-CN"/>
              </w:rPr>
              <w:t>供应商</w:t>
            </w:r>
            <w:r>
              <w:rPr>
                <w:rFonts w:hint="eastAsia"/>
                <w:color w:val="auto"/>
                <w:szCs w:val="21"/>
                <w:highlight w:val="none"/>
              </w:rPr>
              <w:t>未列入“信用中国”&lt;www.creditchina.gov.cn&gt;网站的“失信被执行人”和“重大税收违法失信主体”及“中国政府采购网”&lt;www.ccgp.gov.cn&gt;网站的“政府采购严重违法失信行为记录名单”；</w:t>
            </w:r>
          </w:p>
          <w:p>
            <w:pPr>
              <w:rPr>
                <w:color w:val="auto"/>
                <w:szCs w:val="21"/>
                <w:highlight w:val="none"/>
              </w:rPr>
            </w:pPr>
            <w:r>
              <w:rPr>
                <w:rFonts w:hint="eastAsia"/>
                <w:color w:val="auto"/>
                <w:szCs w:val="21"/>
                <w:highlight w:val="none"/>
              </w:rPr>
              <w:t>（2）银行出具的近一年内资信证明(2023年度）或上一年度（2023年度）经审计的财务报告或上一年度（2023年度）会计报表，新成立企业无需提供。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494" w:type="dxa"/>
            <w:vAlign w:val="center"/>
          </w:tcPr>
          <w:p>
            <w:pPr>
              <w:ind w:firstLine="210" w:firstLineChars="100"/>
              <w:rPr>
                <w:color w:val="auto"/>
                <w:szCs w:val="21"/>
                <w:highlight w:val="none"/>
              </w:rPr>
            </w:pPr>
            <w:r>
              <w:rPr>
                <w:rFonts w:hint="eastAsia"/>
                <w:color w:val="auto"/>
                <w:szCs w:val="21"/>
                <w:highlight w:val="none"/>
              </w:rPr>
              <w:t>3</w:t>
            </w:r>
          </w:p>
        </w:tc>
        <w:tc>
          <w:tcPr>
            <w:tcW w:w="3442" w:type="dxa"/>
            <w:vAlign w:val="center"/>
          </w:tcPr>
          <w:p>
            <w:pPr>
              <w:rPr>
                <w:color w:val="auto"/>
                <w:szCs w:val="21"/>
                <w:highlight w:val="none"/>
              </w:rPr>
            </w:pPr>
            <w:r>
              <w:rPr>
                <w:rFonts w:hint="eastAsia"/>
                <w:color w:val="auto"/>
                <w:szCs w:val="21"/>
                <w:highlight w:val="none"/>
              </w:rPr>
              <w:t>具有履行合同所必需的设备和专业技术能力；</w:t>
            </w:r>
          </w:p>
        </w:tc>
        <w:tc>
          <w:tcPr>
            <w:tcW w:w="5514" w:type="dxa"/>
            <w:vAlign w:val="center"/>
          </w:tcPr>
          <w:p>
            <w:pPr>
              <w:rPr>
                <w:color w:val="auto"/>
                <w:szCs w:val="21"/>
                <w:highlight w:val="none"/>
              </w:rPr>
            </w:pPr>
            <w:r>
              <w:rPr>
                <w:rFonts w:hint="eastAsia"/>
                <w:color w:val="auto"/>
                <w:szCs w:val="21"/>
                <w:highlight w:val="none"/>
              </w:rPr>
              <w:t>须提供:（1）相关设备或设施的购置发票或单据（任一)或提供承诺函;（2）相关专业技术能力等证明材料或承诺函。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494" w:type="dxa"/>
            <w:vAlign w:val="center"/>
          </w:tcPr>
          <w:p>
            <w:pPr>
              <w:ind w:firstLine="210" w:firstLineChars="100"/>
              <w:rPr>
                <w:color w:val="auto"/>
                <w:szCs w:val="21"/>
                <w:highlight w:val="none"/>
              </w:rPr>
            </w:pPr>
            <w:r>
              <w:rPr>
                <w:rFonts w:hint="eastAsia"/>
                <w:color w:val="auto"/>
                <w:szCs w:val="21"/>
                <w:highlight w:val="none"/>
              </w:rPr>
              <w:t>4</w:t>
            </w:r>
          </w:p>
        </w:tc>
        <w:tc>
          <w:tcPr>
            <w:tcW w:w="3442" w:type="dxa"/>
            <w:vAlign w:val="center"/>
          </w:tcPr>
          <w:p>
            <w:pPr>
              <w:rPr>
                <w:color w:val="auto"/>
                <w:szCs w:val="21"/>
                <w:highlight w:val="none"/>
              </w:rPr>
            </w:pPr>
            <w:r>
              <w:rPr>
                <w:rFonts w:hint="eastAsia"/>
                <w:color w:val="auto"/>
                <w:szCs w:val="21"/>
                <w:highlight w:val="none"/>
              </w:rPr>
              <w:t>有依法缴纳税收和社会保障资金的良好记录；</w:t>
            </w:r>
          </w:p>
          <w:p>
            <w:pPr>
              <w:rPr>
                <w:color w:val="auto"/>
                <w:szCs w:val="21"/>
                <w:highlight w:val="none"/>
              </w:rPr>
            </w:pPr>
          </w:p>
        </w:tc>
        <w:tc>
          <w:tcPr>
            <w:tcW w:w="5514" w:type="dxa"/>
            <w:vAlign w:val="center"/>
          </w:tcPr>
          <w:p>
            <w:pPr>
              <w:rPr>
                <w:color w:val="auto"/>
                <w:szCs w:val="21"/>
                <w:highlight w:val="none"/>
              </w:rPr>
            </w:pPr>
            <w:r>
              <w:rPr>
                <w:rFonts w:hint="eastAsia"/>
                <w:color w:val="auto"/>
                <w:szCs w:val="21"/>
                <w:highlight w:val="none"/>
              </w:rPr>
              <w:t>须提供：（1）近6个月内任意1个月已依法缴纳税收的凭据；（2）近6个月内任意1个月已依法缴纳社会保险的凭据。（依法免税的</w:t>
            </w:r>
            <w:r>
              <w:rPr>
                <w:rFonts w:hint="eastAsia"/>
                <w:color w:val="auto"/>
                <w:szCs w:val="21"/>
                <w:highlight w:val="none"/>
                <w:lang w:eastAsia="zh-CN"/>
              </w:rPr>
              <w:t>供应商</w:t>
            </w:r>
            <w:r>
              <w:rPr>
                <w:rFonts w:hint="eastAsia"/>
                <w:color w:val="auto"/>
                <w:szCs w:val="21"/>
                <w:highlight w:val="none"/>
              </w:rPr>
              <w:t>，应提供相应证明文件，新成立企业无需提供）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494" w:type="dxa"/>
            <w:vAlign w:val="center"/>
          </w:tcPr>
          <w:p>
            <w:pPr>
              <w:ind w:firstLine="210" w:firstLineChars="100"/>
              <w:rPr>
                <w:color w:val="auto"/>
                <w:szCs w:val="21"/>
                <w:highlight w:val="none"/>
              </w:rPr>
            </w:pPr>
            <w:r>
              <w:rPr>
                <w:rFonts w:hint="eastAsia"/>
                <w:color w:val="auto"/>
                <w:szCs w:val="21"/>
                <w:highlight w:val="none"/>
              </w:rPr>
              <w:t>5</w:t>
            </w:r>
          </w:p>
        </w:tc>
        <w:tc>
          <w:tcPr>
            <w:tcW w:w="3442" w:type="dxa"/>
            <w:vAlign w:val="center"/>
          </w:tcPr>
          <w:p>
            <w:pPr>
              <w:rPr>
                <w:color w:val="auto"/>
                <w:szCs w:val="21"/>
                <w:highlight w:val="none"/>
              </w:rPr>
            </w:pPr>
            <w:r>
              <w:rPr>
                <w:rFonts w:hint="eastAsia"/>
                <w:color w:val="auto"/>
                <w:szCs w:val="21"/>
                <w:highlight w:val="none"/>
              </w:rPr>
              <w:t>参加投标活动前三年内，在经营活动中没有重大违法记录；</w:t>
            </w:r>
          </w:p>
          <w:p>
            <w:pPr>
              <w:rPr>
                <w:color w:val="auto"/>
                <w:szCs w:val="21"/>
                <w:highlight w:val="none"/>
              </w:rPr>
            </w:pPr>
          </w:p>
        </w:tc>
        <w:tc>
          <w:tcPr>
            <w:tcW w:w="5514" w:type="dxa"/>
            <w:vAlign w:val="center"/>
          </w:tcPr>
          <w:p>
            <w:pPr>
              <w:rPr>
                <w:color w:val="auto"/>
                <w:szCs w:val="21"/>
                <w:highlight w:val="none"/>
              </w:rPr>
            </w:pPr>
            <w:r>
              <w:rPr>
                <w:rFonts w:hint="eastAsia"/>
                <w:color w:val="auto"/>
                <w:szCs w:val="21"/>
                <w:highlight w:val="none"/>
              </w:rPr>
              <w:t>须提供：书面声明（</w:t>
            </w:r>
            <w:r>
              <w:rPr>
                <w:rFonts w:hint="eastAsia"/>
                <w:color w:val="auto"/>
                <w:szCs w:val="21"/>
                <w:highlight w:val="none"/>
                <w:lang w:eastAsia="zh-CN"/>
              </w:rPr>
              <w:t>供应商</w:t>
            </w:r>
            <w:r>
              <w:rPr>
                <w:rFonts w:hint="eastAsia"/>
                <w:color w:val="auto"/>
                <w:szCs w:val="21"/>
                <w:highlight w:val="none"/>
              </w:rPr>
              <w:t>自行承诺并承担后果，声明不实的，按《政府采购法》及相关法律法规中提供虚假材料的有关规定处理。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494" w:type="dxa"/>
            <w:vAlign w:val="center"/>
          </w:tcPr>
          <w:p>
            <w:pPr>
              <w:ind w:firstLine="210" w:firstLineChars="100"/>
              <w:rPr>
                <w:color w:val="auto"/>
                <w:szCs w:val="21"/>
                <w:highlight w:val="none"/>
              </w:rPr>
            </w:pPr>
            <w:r>
              <w:rPr>
                <w:rFonts w:hint="eastAsia"/>
                <w:color w:val="auto"/>
                <w:szCs w:val="21"/>
                <w:highlight w:val="none"/>
              </w:rPr>
              <w:t>6</w:t>
            </w:r>
          </w:p>
        </w:tc>
        <w:tc>
          <w:tcPr>
            <w:tcW w:w="3442" w:type="dxa"/>
            <w:vAlign w:val="center"/>
          </w:tcPr>
          <w:p>
            <w:pPr>
              <w:rPr>
                <w:color w:val="auto"/>
                <w:szCs w:val="21"/>
                <w:highlight w:val="none"/>
              </w:rPr>
            </w:pPr>
            <w:r>
              <w:rPr>
                <w:rFonts w:hint="eastAsia"/>
                <w:color w:val="auto"/>
                <w:szCs w:val="21"/>
                <w:highlight w:val="none"/>
              </w:rPr>
              <w:t>法律、行政法规规定的其他条件。</w:t>
            </w:r>
          </w:p>
        </w:tc>
        <w:tc>
          <w:tcPr>
            <w:tcW w:w="5514" w:type="dxa"/>
            <w:vAlign w:val="center"/>
          </w:tcPr>
          <w:p>
            <w:pPr>
              <w:rPr>
                <w:color w:val="auto"/>
                <w:szCs w:val="21"/>
                <w:highlight w:val="none"/>
              </w:rPr>
            </w:pPr>
            <w:r>
              <w:rPr>
                <w:rFonts w:hint="eastAsia"/>
                <w:color w:val="auto"/>
                <w:szCs w:val="21"/>
                <w:highlight w:val="none"/>
              </w:rPr>
              <w:t>须提供：承诺函（</w:t>
            </w:r>
            <w:r>
              <w:rPr>
                <w:rFonts w:hint="eastAsia"/>
                <w:color w:val="auto"/>
                <w:szCs w:val="21"/>
                <w:highlight w:val="none"/>
                <w:lang w:eastAsia="zh-CN"/>
              </w:rPr>
              <w:t>供应商</w:t>
            </w:r>
            <w:r>
              <w:rPr>
                <w:rFonts w:hint="eastAsia"/>
                <w:color w:val="auto"/>
                <w:szCs w:val="21"/>
                <w:highlight w:val="none"/>
              </w:rPr>
              <w:t xml:space="preserve">自行承诺并承担后果，声明函不实的，按《政府采购法》及相关法律法规中提供虚假材料的有关规定处理）。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494" w:type="dxa"/>
            <w:vAlign w:val="center"/>
          </w:tcPr>
          <w:p>
            <w:pPr>
              <w:ind w:firstLine="210" w:firstLineChars="100"/>
              <w:rPr>
                <w:rFonts w:hint="eastAsia" w:eastAsia="宋体"/>
                <w:color w:val="auto"/>
                <w:szCs w:val="21"/>
                <w:highlight w:val="none"/>
                <w:lang w:eastAsia="zh-CN"/>
              </w:rPr>
            </w:pPr>
            <w:r>
              <w:rPr>
                <w:rFonts w:hint="eastAsia"/>
                <w:color w:val="auto"/>
                <w:szCs w:val="21"/>
                <w:highlight w:val="none"/>
                <w:lang w:val="en-US" w:eastAsia="zh-CN"/>
              </w:rPr>
              <w:t>7</w:t>
            </w:r>
          </w:p>
        </w:tc>
        <w:tc>
          <w:tcPr>
            <w:tcW w:w="3442" w:type="dxa"/>
            <w:vAlign w:val="center"/>
          </w:tcPr>
          <w:p>
            <w:pPr>
              <w:rPr>
                <w:color w:val="auto"/>
                <w:szCs w:val="21"/>
                <w:highlight w:val="none"/>
              </w:rPr>
            </w:pPr>
            <w:r>
              <w:rPr>
                <w:rFonts w:hint="eastAsia"/>
                <w:color w:val="auto"/>
                <w:szCs w:val="21"/>
                <w:highlight w:val="none"/>
              </w:rPr>
              <w:t>单位负责人为同一人或者存在直接控股、管理关系的不同</w:t>
            </w:r>
            <w:r>
              <w:rPr>
                <w:rFonts w:hint="eastAsia"/>
                <w:color w:val="auto"/>
                <w:szCs w:val="21"/>
                <w:highlight w:val="none"/>
                <w:lang w:eastAsia="zh-CN"/>
              </w:rPr>
              <w:t>供应商</w:t>
            </w:r>
            <w:r>
              <w:rPr>
                <w:rFonts w:hint="eastAsia"/>
                <w:color w:val="auto"/>
                <w:szCs w:val="21"/>
                <w:highlight w:val="none"/>
              </w:rPr>
              <w:t>，不得参加同一合同项下的投标活动；</w:t>
            </w:r>
          </w:p>
        </w:tc>
        <w:tc>
          <w:tcPr>
            <w:tcW w:w="5514" w:type="dxa"/>
            <w:vAlign w:val="center"/>
          </w:tcPr>
          <w:p>
            <w:pPr>
              <w:rPr>
                <w:color w:val="auto"/>
                <w:szCs w:val="21"/>
                <w:highlight w:val="none"/>
              </w:rPr>
            </w:pPr>
            <w:r>
              <w:rPr>
                <w:rFonts w:hint="eastAsia"/>
                <w:color w:val="auto"/>
                <w:szCs w:val="21"/>
                <w:highlight w:val="none"/>
              </w:rPr>
              <w:t>须提供：书面声明（</w:t>
            </w:r>
            <w:r>
              <w:rPr>
                <w:rFonts w:hint="eastAsia"/>
                <w:color w:val="auto"/>
                <w:szCs w:val="21"/>
                <w:highlight w:val="none"/>
                <w:lang w:eastAsia="zh-CN"/>
              </w:rPr>
              <w:t>供应商</w:t>
            </w:r>
            <w:r>
              <w:rPr>
                <w:rFonts w:hint="eastAsia"/>
                <w:color w:val="auto"/>
                <w:szCs w:val="21"/>
                <w:highlight w:val="none"/>
              </w:rPr>
              <w:t>自行承诺并承担后果，声明不实的，按《政府采购法》及相关法律法规中提供虚假材料的有关规定处理。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4" w:type="dxa"/>
            <w:vAlign w:val="center"/>
          </w:tcPr>
          <w:p>
            <w:pPr>
              <w:ind w:firstLine="210" w:firstLineChars="100"/>
              <w:rPr>
                <w:rFonts w:hint="eastAsia" w:eastAsia="宋体"/>
                <w:color w:val="auto"/>
                <w:szCs w:val="21"/>
                <w:highlight w:val="none"/>
                <w:lang w:val="en-US" w:eastAsia="zh-CN"/>
              </w:rPr>
            </w:pPr>
            <w:r>
              <w:rPr>
                <w:rFonts w:hint="eastAsia"/>
                <w:color w:val="auto"/>
                <w:szCs w:val="21"/>
                <w:highlight w:val="none"/>
                <w:lang w:val="en-US" w:eastAsia="zh-CN"/>
              </w:rPr>
              <w:t>8</w:t>
            </w:r>
          </w:p>
        </w:tc>
        <w:tc>
          <w:tcPr>
            <w:tcW w:w="3442" w:type="dxa"/>
            <w:vAlign w:val="center"/>
          </w:tcPr>
          <w:p>
            <w:pPr>
              <w:rPr>
                <w:rFonts w:hint="eastAsia"/>
                <w:color w:val="auto"/>
                <w:szCs w:val="21"/>
                <w:highlight w:val="none"/>
              </w:rPr>
            </w:pPr>
            <w:r>
              <w:rPr>
                <w:rFonts w:hint="eastAsia"/>
                <w:color w:val="auto"/>
                <w:szCs w:val="21"/>
                <w:highlight w:val="none"/>
                <w:lang w:val="en-US" w:eastAsia="zh-CN"/>
              </w:rPr>
              <w:t>拟派项目负责人具有一级注册造价工程师资格，须在本单位注册，不接受临时注册；</w:t>
            </w:r>
          </w:p>
        </w:tc>
        <w:tc>
          <w:tcPr>
            <w:tcW w:w="5514" w:type="dxa"/>
            <w:vAlign w:val="center"/>
          </w:tcPr>
          <w:p>
            <w:pPr>
              <w:rPr>
                <w:rFonts w:hint="eastAsia"/>
                <w:color w:val="auto"/>
                <w:szCs w:val="21"/>
                <w:highlight w:val="none"/>
              </w:rPr>
            </w:pPr>
            <w:r>
              <w:rPr>
                <w:rFonts w:hint="eastAsia"/>
                <w:color w:val="auto"/>
                <w:szCs w:val="21"/>
                <w:highlight w:val="none"/>
              </w:rPr>
              <w:t>须提供：</w:t>
            </w:r>
            <w:r>
              <w:rPr>
                <w:rFonts w:hint="eastAsia"/>
                <w:color w:val="auto"/>
                <w:szCs w:val="21"/>
                <w:highlight w:val="none"/>
                <w:lang w:val="en-US" w:eastAsia="zh-CN"/>
              </w:rPr>
              <w:t>项目负责人注册资格证书</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4" w:type="dxa"/>
            <w:vAlign w:val="center"/>
          </w:tcPr>
          <w:p>
            <w:pPr>
              <w:ind w:firstLine="210" w:firstLineChars="100"/>
              <w:rPr>
                <w:rFonts w:hint="default"/>
                <w:color w:val="auto"/>
                <w:szCs w:val="21"/>
                <w:highlight w:val="none"/>
                <w:lang w:val="en-US" w:eastAsia="zh-CN"/>
              </w:rPr>
            </w:pPr>
            <w:r>
              <w:rPr>
                <w:rFonts w:hint="eastAsia"/>
                <w:color w:val="auto"/>
                <w:szCs w:val="21"/>
                <w:highlight w:val="none"/>
                <w:lang w:val="en-US" w:eastAsia="zh-CN"/>
              </w:rPr>
              <w:t>9</w:t>
            </w:r>
          </w:p>
        </w:tc>
        <w:tc>
          <w:tcPr>
            <w:tcW w:w="3442" w:type="dxa"/>
            <w:vAlign w:val="center"/>
          </w:tcPr>
          <w:p>
            <w:pPr>
              <w:rPr>
                <w:rFonts w:hint="eastAsia"/>
                <w:color w:val="auto"/>
                <w:szCs w:val="21"/>
                <w:highlight w:val="none"/>
                <w:lang w:val="en-US" w:eastAsia="zh-CN"/>
              </w:rPr>
            </w:pPr>
            <w:r>
              <w:rPr>
                <w:rFonts w:hint="eastAsia"/>
                <w:color w:val="auto"/>
                <w:szCs w:val="21"/>
                <w:highlight w:val="none"/>
                <w:lang w:val="en-US" w:eastAsia="zh-CN"/>
              </w:rPr>
              <w:t>本项目不接受联合体</w:t>
            </w:r>
          </w:p>
        </w:tc>
        <w:tc>
          <w:tcPr>
            <w:tcW w:w="5514" w:type="dxa"/>
            <w:vAlign w:val="center"/>
          </w:tcPr>
          <w:p>
            <w:pPr>
              <w:rPr>
                <w:rFonts w:hint="default" w:eastAsia="宋体"/>
                <w:color w:val="auto"/>
                <w:szCs w:val="21"/>
                <w:highlight w:val="none"/>
                <w:lang w:val="en-US" w:eastAsia="zh-CN"/>
              </w:rPr>
            </w:pPr>
            <w:r>
              <w:rPr>
                <w:rFonts w:hint="eastAsia"/>
                <w:color w:val="auto"/>
                <w:szCs w:val="21"/>
                <w:highlight w:val="none"/>
                <w:lang w:val="en-US" w:eastAsia="zh-CN"/>
              </w:rPr>
              <w:t>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ins w:id="85" w:author="Dear  u" w:date="2024-07-31T17:20:42Z"/>
        </w:trPr>
        <w:tc>
          <w:tcPr>
            <w:tcW w:w="494" w:type="dxa"/>
            <w:vAlign w:val="center"/>
          </w:tcPr>
          <w:p>
            <w:pPr>
              <w:ind w:firstLine="210" w:firstLineChars="100"/>
              <w:rPr>
                <w:ins w:id="86" w:author="Dear  u" w:date="2024-07-31T17:20:42Z"/>
                <w:rFonts w:hint="default"/>
                <w:color w:val="auto"/>
                <w:szCs w:val="21"/>
                <w:highlight w:val="none"/>
                <w:lang w:val="en-US" w:eastAsia="zh-CN"/>
              </w:rPr>
            </w:pPr>
            <w:ins w:id="87" w:author="Dear  u" w:date="2024-07-31T17:20:46Z">
              <w:r>
                <w:rPr>
                  <w:rFonts w:hint="eastAsia"/>
                  <w:color w:val="auto"/>
                  <w:szCs w:val="21"/>
                  <w:highlight w:val="none"/>
                  <w:lang w:val="en-US" w:eastAsia="zh-CN"/>
                </w:rPr>
                <w:t>10</w:t>
              </w:r>
            </w:ins>
          </w:p>
        </w:tc>
        <w:tc>
          <w:tcPr>
            <w:tcW w:w="3442" w:type="dxa"/>
            <w:vAlign w:val="center"/>
          </w:tcPr>
          <w:p>
            <w:pPr>
              <w:rPr>
                <w:ins w:id="88" w:author="Dear  u" w:date="2024-07-31T17:20:42Z"/>
                <w:rFonts w:hint="default"/>
                <w:color w:val="auto"/>
                <w:szCs w:val="21"/>
                <w:highlight w:val="none"/>
                <w:lang w:val="en-US" w:eastAsia="zh-CN"/>
              </w:rPr>
            </w:pPr>
            <w:ins w:id="89" w:author="smile" w:date="2024-07-31T19:43:29Z">
              <w:r>
                <w:rPr>
                  <w:rFonts w:hint="default"/>
                  <w:color w:val="auto"/>
                  <w:szCs w:val="21"/>
                  <w:highlight w:val="none"/>
                  <w:lang w:val="en-US" w:eastAsia="zh-CN"/>
                </w:rPr>
                <w:t>本项目为专门面向小微企业的政府采购项目。</w:t>
              </w:r>
            </w:ins>
            <w:ins w:id="90" w:author="Dear  u" w:date="2024-07-31T17:20:49Z">
              <w:del w:id="91" w:author="smile" w:date="2024-07-31T19:42:49Z">
                <w:r>
                  <w:rPr>
                    <w:rFonts w:hint="default"/>
                    <w:color w:val="auto"/>
                    <w:szCs w:val="21"/>
                    <w:highlight w:val="none"/>
                    <w:lang w:val="en-US" w:eastAsia="zh-CN"/>
                  </w:rPr>
                  <w:delText>供应商</w:delText>
                </w:r>
              </w:del>
            </w:ins>
            <w:ins w:id="92" w:author="Dear  u" w:date="2024-07-31T17:20:51Z">
              <w:del w:id="93" w:author="smile" w:date="2024-07-31T19:42:49Z">
                <w:r>
                  <w:rPr>
                    <w:rFonts w:hint="default"/>
                    <w:color w:val="auto"/>
                    <w:szCs w:val="21"/>
                    <w:highlight w:val="none"/>
                    <w:lang w:val="en-US" w:eastAsia="zh-CN"/>
                  </w:rPr>
                  <w:delText>中小企业</w:delText>
                </w:r>
              </w:del>
            </w:ins>
          </w:p>
        </w:tc>
        <w:tc>
          <w:tcPr>
            <w:tcW w:w="5514" w:type="dxa"/>
            <w:vAlign w:val="center"/>
          </w:tcPr>
          <w:p>
            <w:pPr>
              <w:rPr>
                <w:ins w:id="94" w:author="Dear  u" w:date="2024-07-31T17:20:42Z"/>
                <w:rFonts w:hint="default"/>
                <w:color w:val="auto"/>
                <w:szCs w:val="21"/>
                <w:highlight w:val="none"/>
                <w:lang w:val="en-US" w:eastAsia="zh-CN"/>
              </w:rPr>
            </w:pPr>
            <w:ins w:id="95" w:author="smile" w:date="2024-07-31T19:43:58Z">
              <w:r>
                <w:rPr>
                  <w:rFonts w:hint="eastAsia"/>
                  <w:color w:val="auto"/>
                  <w:szCs w:val="21"/>
                  <w:highlight w:val="none"/>
                  <w:lang w:val="en-US" w:eastAsia="zh-CN"/>
                </w:rPr>
                <w:t>须</w:t>
              </w:r>
            </w:ins>
            <w:ins w:id="96" w:author="smile" w:date="2024-07-31T19:44:00Z">
              <w:r>
                <w:rPr>
                  <w:rFonts w:hint="eastAsia"/>
                  <w:color w:val="auto"/>
                  <w:szCs w:val="21"/>
                  <w:highlight w:val="none"/>
                  <w:lang w:val="en-US" w:eastAsia="zh-CN"/>
                </w:rPr>
                <w:t>提供</w:t>
              </w:r>
            </w:ins>
            <w:ins w:id="97" w:author="smile" w:date="2024-07-31T19:44:03Z">
              <w:r>
                <w:rPr>
                  <w:rFonts w:hint="eastAsia"/>
                  <w:color w:val="auto"/>
                  <w:szCs w:val="21"/>
                  <w:highlight w:val="none"/>
                  <w:lang w:val="en-US" w:eastAsia="zh-CN"/>
                </w:rPr>
                <w:t>《</w:t>
              </w:r>
            </w:ins>
            <w:ins w:id="98" w:author="smile" w:date="2024-07-31T19:44:07Z">
              <w:r>
                <w:rPr>
                  <w:rFonts w:hint="eastAsia"/>
                  <w:color w:val="auto"/>
                  <w:szCs w:val="21"/>
                  <w:highlight w:val="none"/>
                  <w:lang w:val="en-US" w:eastAsia="zh-CN"/>
                </w:rPr>
                <w:t>中小</w:t>
              </w:r>
            </w:ins>
            <w:ins w:id="99" w:author="smile" w:date="2024-07-31T19:44:08Z">
              <w:r>
                <w:rPr>
                  <w:rFonts w:hint="eastAsia"/>
                  <w:color w:val="auto"/>
                  <w:szCs w:val="21"/>
                  <w:highlight w:val="none"/>
                  <w:lang w:val="en-US" w:eastAsia="zh-CN"/>
                </w:rPr>
                <w:t>企业</w:t>
              </w:r>
            </w:ins>
            <w:ins w:id="100" w:author="smile" w:date="2024-07-31T19:44:11Z">
              <w:r>
                <w:rPr>
                  <w:rFonts w:hint="eastAsia"/>
                  <w:color w:val="auto"/>
                  <w:szCs w:val="21"/>
                  <w:highlight w:val="none"/>
                  <w:lang w:val="en-US" w:eastAsia="zh-CN"/>
                </w:rPr>
                <w:t>声明</w:t>
              </w:r>
            </w:ins>
            <w:ins w:id="101" w:author="smile" w:date="2024-07-31T19:44:12Z">
              <w:r>
                <w:rPr>
                  <w:rFonts w:hint="eastAsia"/>
                  <w:color w:val="auto"/>
                  <w:szCs w:val="21"/>
                  <w:highlight w:val="none"/>
                  <w:lang w:val="en-US" w:eastAsia="zh-CN"/>
                </w:rPr>
                <w:t>函</w:t>
              </w:r>
            </w:ins>
            <w:ins w:id="102" w:author="smile" w:date="2024-07-31T19:44:03Z">
              <w:r>
                <w:rPr>
                  <w:rFonts w:hint="eastAsia"/>
                  <w:color w:val="auto"/>
                  <w:szCs w:val="21"/>
                  <w:highlight w:val="non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936" w:type="dxa"/>
            <w:gridSpan w:val="2"/>
            <w:vAlign w:val="center"/>
          </w:tcPr>
          <w:p>
            <w:pPr>
              <w:bidi w:val="0"/>
              <w:rPr>
                <w:color w:val="auto"/>
                <w:szCs w:val="21"/>
                <w:highlight w:val="none"/>
              </w:rPr>
            </w:pPr>
            <w:r>
              <w:rPr>
                <w:rFonts w:hint="eastAsia"/>
                <w:color w:val="auto"/>
                <w:sz w:val="24"/>
                <w:szCs w:val="24"/>
                <w:highlight w:val="none"/>
              </w:rPr>
              <w:t>审查结果（通过√/不通过×）</w:t>
            </w:r>
          </w:p>
        </w:tc>
        <w:tc>
          <w:tcPr>
            <w:tcW w:w="5514" w:type="dxa"/>
            <w:vAlign w:val="center"/>
          </w:tcPr>
          <w:p>
            <w:pPr>
              <w:bidi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9450" w:type="dxa"/>
            <w:gridSpan w:val="3"/>
            <w:vAlign w:val="center"/>
          </w:tcPr>
          <w:p>
            <w:pPr>
              <w:bidi w:val="0"/>
              <w:rPr>
                <w:color w:val="auto"/>
                <w:szCs w:val="21"/>
                <w:highlight w:val="none"/>
              </w:rPr>
            </w:pPr>
            <w:r>
              <w:rPr>
                <w:rFonts w:hint="eastAsia"/>
                <w:color w:val="auto"/>
                <w:sz w:val="24"/>
                <w:szCs w:val="24"/>
                <w:highlight w:val="none"/>
              </w:rPr>
              <w:t>备注：如果</w:t>
            </w:r>
            <w:r>
              <w:rPr>
                <w:rFonts w:hint="eastAsia"/>
                <w:color w:val="auto"/>
                <w:sz w:val="24"/>
                <w:szCs w:val="24"/>
                <w:highlight w:val="none"/>
                <w:lang w:eastAsia="zh-CN"/>
              </w:rPr>
              <w:t>磋商</w:t>
            </w:r>
            <w:r>
              <w:rPr>
                <w:rFonts w:hint="eastAsia"/>
                <w:color w:val="auto"/>
                <w:sz w:val="24"/>
                <w:szCs w:val="24"/>
                <w:highlight w:val="none"/>
              </w:rPr>
              <w:t>文件中有一项未通过上述审查标准，</w:t>
            </w:r>
            <w:r>
              <w:rPr>
                <w:rFonts w:hint="eastAsia"/>
                <w:color w:val="auto"/>
                <w:sz w:val="24"/>
                <w:szCs w:val="24"/>
                <w:highlight w:val="none"/>
                <w:lang w:eastAsia="zh-Hans"/>
              </w:rPr>
              <w:t>采购人</w:t>
            </w:r>
            <w:r>
              <w:rPr>
                <w:rFonts w:hint="eastAsia"/>
                <w:color w:val="auto"/>
                <w:sz w:val="24"/>
                <w:szCs w:val="24"/>
                <w:highlight w:val="none"/>
              </w:rPr>
              <w:t>将认定整个</w:t>
            </w:r>
            <w:r>
              <w:rPr>
                <w:rFonts w:hint="eastAsia"/>
                <w:color w:val="auto"/>
                <w:sz w:val="24"/>
                <w:szCs w:val="24"/>
                <w:highlight w:val="none"/>
                <w:lang w:eastAsia="zh-CN"/>
              </w:rPr>
              <w:t>磋商</w:t>
            </w:r>
            <w:r>
              <w:rPr>
                <w:rFonts w:hint="eastAsia"/>
                <w:color w:val="auto"/>
                <w:sz w:val="24"/>
                <w:szCs w:val="24"/>
                <w:highlight w:val="none"/>
              </w:rPr>
              <w:t>文件不响应</w:t>
            </w:r>
            <w:r>
              <w:rPr>
                <w:rFonts w:hint="eastAsia"/>
                <w:color w:val="auto"/>
                <w:sz w:val="24"/>
                <w:szCs w:val="24"/>
                <w:highlight w:val="none"/>
                <w:lang w:eastAsia="zh-CN"/>
              </w:rPr>
              <w:t>磋商文件</w:t>
            </w:r>
            <w:r>
              <w:rPr>
                <w:rFonts w:hint="eastAsia"/>
                <w:color w:val="auto"/>
                <w:sz w:val="24"/>
                <w:szCs w:val="24"/>
                <w:highlight w:val="none"/>
              </w:rPr>
              <w:t>而予以无效处理，并且不允许</w:t>
            </w:r>
            <w:r>
              <w:rPr>
                <w:rFonts w:hint="eastAsia"/>
                <w:color w:val="auto"/>
                <w:sz w:val="24"/>
                <w:szCs w:val="24"/>
                <w:highlight w:val="none"/>
                <w:lang w:eastAsia="zh-CN"/>
              </w:rPr>
              <w:t>供应商</w:t>
            </w:r>
            <w:r>
              <w:rPr>
                <w:rFonts w:hint="eastAsia"/>
                <w:color w:val="auto"/>
                <w:sz w:val="24"/>
                <w:szCs w:val="24"/>
                <w:highlight w:val="none"/>
              </w:rPr>
              <w:t>通过修改或撤销其不符合要求的差异或保留，使之成为具有响应性的</w:t>
            </w:r>
            <w:r>
              <w:rPr>
                <w:rFonts w:hint="eastAsia"/>
                <w:color w:val="auto"/>
                <w:sz w:val="24"/>
                <w:szCs w:val="24"/>
                <w:highlight w:val="none"/>
                <w:lang w:eastAsia="zh-CN"/>
              </w:rPr>
              <w:t>磋商</w:t>
            </w:r>
            <w:r>
              <w:rPr>
                <w:rFonts w:hint="eastAsia"/>
                <w:color w:val="auto"/>
                <w:sz w:val="24"/>
                <w:szCs w:val="24"/>
                <w:highlight w:val="none"/>
              </w:rPr>
              <w:t>。</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3.2符合性审查。评审小组依据磋商文件的规定，从响应文件的有效性、完整性和对磋商文件的响应程度进行审查，以确定是否对磋商文件的实质性要求作出响应。</w:t>
      </w:r>
      <w:bookmarkStart w:id="161" w:name="_Toc26573"/>
    </w:p>
    <w:p>
      <w:pPr>
        <w:spacing w:line="360" w:lineRule="auto"/>
        <w:ind w:firstLine="482" w:firstLineChars="20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符合性审查表</w:t>
      </w:r>
      <w:bookmarkEnd w:id="161"/>
      <w:r>
        <w:rPr>
          <w:rFonts w:hint="eastAsia" w:ascii="宋体" w:hAnsi="宋体" w:eastAsia="宋体" w:cs="宋体"/>
          <w:b/>
          <w:bCs/>
          <w:color w:val="auto"/>
          <w:sz w:val="24"/>
          <w:highlight w:val="none"/>
          <w:lang w:val="en-US" w:eastAsia="zh-CN"/>
        </w:rPr>
        <w:t xml:space="preserve">  </w:t>
      </w:r>
    </w:p>
    <w:tbl>
      <w:tblPr>
        <w:tblStyle w:val="3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2"/>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162" w:type="dxa"/>
            <w:vMerge w:val="restart"/>
            <w:vAlign w:val="center"/>
          </w:tcPr>
          <w:p>
            <w:pPr>
              <w:pStyle w:val="93"/>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561" w:type="dxa"/>
            <w:vMerge w:val="restart"/>
            <w:vAlign w:val="center"/>
          </w:tcPr>
          <w:p>
            <w:pPr>
              <w:pStyle w:val="93"/>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审  查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162" w:type="dxa"/>
            <w:vMerge w:val="continue"/>
            <w:vAlign w:val="center"/>
          </w:tcPr>
          <w:p>
            <w:pPr>
              <w:pStyle w:val="93"/>
              <w:spacing w:line="360" w:lineRule="auto"/>
              <w:jc w:val="center"/>
              <w:textAlignment w:val="center"/>
              <w:rPr>
                <w:rFonts w:hint="eastAsia" w:ascii="宋体" w:hAnsi="宋体" w:eastAsia="宋体" w:cs="宋体"/>
                <w:color w:val="auto"/>
                <w:highlight w:val="none"/>
              </w:rPr>
            </w:pPr>
          </w:p>
        </w:tc>
        <w:tc>
          <w:tcPr>
            <w:tcW w:w="7561" w:type="dxa"/>
            <w:vMerge w:val="continue"/>
            <w:vAlign w:val="center"/>
          </w:tcPr>
          <w:p>
            <w:pPr>
              <w:pStyle w:val="93"/>
              <w:spacing w:line="360" w:lineRule="auto"/>
              <w:jc w:val="center"/>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2" w:type="dxa"/>
            <w:vAlign w:val="center"/>
          </w:tcPr>
          <w:p>
            <w:pPr>
              <w:pStyle w:val="93"/>
              <w:spacing w:line="360" w:lineRule="auto"/>
              <w:jc w:val="center"/>
              <w:textAlignment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7561" w:type="dxa"/>
            <w:vAlign w:val="center"/>
          </w:tcPr>
          <w:p>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按照磋商文件规定和要求签署、盖章；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2" w:type="dxa"/>
            <w:vAlign w:val="center"/>
          </w:tcPr>
          <w:p>
            <w:pPr>
              <w:pStyle w:val="93"/>
              <w:spacing w:line="360" w:lineRule="auto"/>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7561" w:type="dxa"/>
            <w:vAlign w:val="center"/>
          </w:tcPr>
          <w:p>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按照磋商文件规定缴纳磋商保证金；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2" w:type="dxa"/>
            <w:vAlign w:val="center"/>
          </w:tcPr>
          <w:p>
            <w:pPr>
              <w:pStyle w:val="93"/>
              <w:spacing w:line="360" w:lineRule="auto"/>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7561" w:type="dxa"/>
            <w:vAlign w:val="center"/>
          </w:tcPr>
          <w:p>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服务期、服务地点符合磋商文件规定；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vAlign w:val="center"/>
          </w:tcPr>
          <w:p>
            <w:pPr>
              <w:pStyle w:val="93"/>
              <w:spacing w:line="360" w:lineRule="auto"/>
              <w:jc w:val="center"/>
              <w:textAlignment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7561" w:type="dxa"/>
            <w:vAlign w:val="center"/>
          </w:tcPr>
          <w:p>
            <w:pPr>
              <w:pStyle w:val="93"/>
              <w:spacing w:line="360" w:lineRule="auto"/>
              <w:ind w:left="105" w:leftChars="50"/>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磋商总报价不得超过最高限价，且</w:t>
            </w:r>
            <w:r>
              <w:rPr>
                <w:rFonts w:hint="eastAsia"/>
                <w:color w:val="auto"/>
                <w:sz w:val="24"/>
                <w:highlight w:val="none"/>
                <w:lang w:val="en-US" w:eastAsia="zh-CN"/>
              </w:rPr>
              <w:t>“报价明细表”不得修改删减，否则磋商无效。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2" w:type="dxa"/>
            <w:vAlign w:val="center"/>
          </w:tcPr>
          <w:p>
            <w:pPr>
              <w:pStyle w:val="93"/>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5</w:t>
            </w:r>
          </w:p>
        </w:tc>
        <w:tc>
          <w:tcPr>
            <w:tcW w:w="7561" w:type="dxa"/>
            <w:vAlign w:val="center"/>
          </w:tcPr>
          <w:p>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按照磋商文件规定的格式要求编制响应文件，实质性响应磋商文件内容；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2" w:type="dxa"/>
            <w:vAlign w:val="center"/>
          </w:tcPr>
          <w:p>
            <w:pPr>
              <w:pStyle w:val="93"/>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6</w:t>
            </w:r>
          </w:p>
        </w:tc>
        <w:tc>
          <w:tcPr>
            <w:tcW w:w="7561" w:type="dxa"/>
            <w:vAlign w:val="center"/>
          </w:tcPr>
          <w:p>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响应文件不得附有采购人不能接受的条件；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2" w:type="dxa"/>
            <w:vAlign w:val="center"/>
          </w:tcPr>
          <w:p>
            <w:pPr>
              <w:pStyle w:val="93"/>
              <w:spacing w:line="360" w:lineRule="auto"/>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7561" w:type="dxa"/>
            <w:vAlign w:val="center"/>
          </w:tcPr>
          <w:p>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响应文件实质性响应磋商文件要求；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3" w:type="dxa"/>
            <w:gridSpan w:val="2"/>
            <w:vAlign w:val="center"/>
          </w:tcPr>
          <w:p>
            <w:pPr>
              <w:pStyle w:val="93"/>
              <w:spacing w:line="360" w:lineRule="auto"/>
              <w:ind w:left="105" w:leftChars="5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审查结果（通过/不通过）</w:t>
            </w:r>
          </w:p>
        </w:tc>
      </w:tr>
    </w:tbl>
    <w:p>
      <w:pPr>
        <w:pStyle w:val="13"/>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3.2.1在响应文件符合性审查过程中，如果出现磋商小组成员意见不一致的情况，按照少数服从多数的原则确定，但不得违背政府采购相关法律法规和磋商文件规定。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3.3澄清有关问题。</w:t>
      </w:r>
      <w:bookmarkStart w:id="162" w:name="_Toc217446104"/>
      <w:bookmarkStart w:id="163" w:name="_Toc183682422"/>
      <w:bookmarkStart w:id="164" w:name="_Toc183582287"/>
      <w:r>
        <w:rPr>
          <w:rFonts w:hint="eastAsia" w:ascii="宋体" w:hAnsi="宋体" w:cs="宋体"/>
          <w:color w:val="auto"/>
          <w:sz w:val="24"/>
          <w:highlight w:val="none"/>
          <w:lang w:val="en-US" w:eastAsia="zh-CN"/>
        </w:rPr>
        <w:t>磋商小组</w:t>
      </w:r>
      <w:r>
        <w:rPr>
          <w:rFonts w:hint="eastAsia" w:ascii="宋体" w:hAnsi="宋体" w:eastAsia="宋体" w:cs="宋体"/>
          <w:color w:val="auto"/>
          <w:sz w:val="24"/>
          <w:highlight w:val="none"/>
        </w:rPr>
        <w:t>按照淸标整理形成成果决定是否要</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进行书面澄清、说明或补证，若需要形成质疑问卷，向</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发出问题澄清通知（包括质疑问卷）。</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针对评委会提出的问题在规定的时间内做澄清说明补证。</w:t>
      </w:r>
    </w:p>
    <w:bookmarkEnd w:id="162"/>
    <w:bookmarkEnd w:id="163"/>
    <w:bookmarkEnd w:id="164"/>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3.4磋商。</w:t>
      </w:r>
      <w:r>
        <w:rPr>
          <w:rFonts w:hint="eastAsia" w:ascii="宋体" w:hAnsi="宋体" w:eastAsia="宋体" w:cs="宋体"/>
          <w:color w:val="auto"/>
          <w:sz w:val="24"/>
          <w:highlight w:val="none"/>
          <w:shd w:val="clear" w:color="auto" w:fill="FAFAFA"/>
        </w:rPr>
        <w:t>磋商小组所有成员应当集中与单一供应商分别进行磋商，</w:t>
      </w:r>
      <w:r>
        <w:rPr>
          <w:rFonts w:hint="eastAsia" w:ascii="宋体" w:hAnsi="宋体" w:eastAsia="宋体" w:cs="宋体"/>
          <w:color w:val="auto"/>
          <w:sz w:val="24"/>
          <w:highlight w:val="none"/>
        </w:rPr>
        <w:t>并给予所有通过资格、符合性审查的供应商平等的磋商机会。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3.4.1在磋商过程中，磋商小组可以根据磋商文件和磋商情况实质性变动服务需求中的技术、服务要求以及合同草案条款，但不得变动磋商文件中的其他内容。对磋商文件作出的实质性变动是磋商文件的有效组成部分</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最后报价是供应商响应文件的有效组成部分。符合财政部《政府采购竞争性磋商采购方式管理暂行办法》（财库〔2014〕214号）第三条第四项情形的，提交最后报价的供应商可以为2家。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3.5比较、评价。经磋商确定最终服务需求和提交最后报价的供应商后，由磋商小组采用综合评分法对提交最后报价的供应商的响应文件和最后报价进行综合评分，并推荐成交候选供应商名单。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3.5.1本项目采用综合评分法，</w:t>
      </w:r>
      <w:r>
        <w:rPr>
          <w:rFonts w:hint="eastAsia" w:ascii="宋体" w:hAnsi="宋体" w:eastAsia="宋体" w:cs="宋体"/>
          <w:color w:val="auto"/>
          <w:sz w:val="24"/>
          <w:highlight w:val="none"/>
          <w:shd w:val="clear" w:color="auto" w:fill="FAFAFA"/>
        </w:rPr>
        <w:t>磋商小组应当根据综合评分情况，按照评审得分由高到低顺序</w:t>
      </w:r>
      <w:r>
        <w:rPr>
          <w:rFonts w:hint="eastAsia" w:ascii="宋体" w:hAnsi="宋体" w:cs="宋体"/>
          <w:color w:val="auto"/>
          <w:sz w:val="24"/>
          <w:highlight w:val="none"/>
          <w:shd w:val="clear" w:color="auto" w:fill="FAFAFA"/>
          <w:lang w:val="en-US" w:eastAsia="zh-CN"/>
        </w:rPr>
        <w:t>确定最终供应商</w:t>
      </w:r>
      <w:r>
        <w:rPr>
          <w:rFonts w:hint="eastAsia" w:ascii="宋体" w:hAnsi="宋体" w:eastAsia="宋体" w:cs="宋体"/>
          <w:color w:val="auto"/>
          <w:sz w:val="24"/>
          <w:highlight w:val="none"/>
          <w:shd w:val="clear" w:color="auto" w:fill="FAFAFA"/>
        </w:rPr>
        <w:t>，并编写评审报告。评审得分相同的，按照最后报价由低到高的顺序</w:t>
      </w:r>
      <w:r>
        <w:rPr>
          <w:rFonts w:hint="eastAsia" w:ascii="宋体" w:hAnsi="宋体" w:cs="宋体"/>
          <w:color w:val="auto"/>
          <w:sz w:val="24"/>
          <w:highlight w:val="none"/>
          <w:shd w:val="clear" w:color="auto" w:fill="FAFAFA"/>
          <w:lang w:val="en-US" w:eastAsia="zh-CN"/>
        </w:rPr>
        <w:t>确定</w:t>
      </w:r>
      <w:r>
        <w:rPr>
          <w:rFonts w:hint="eastAsia" w:ascii="宋体" w:hAnsi="宋体" w:eastAsia="宋体" w:cs="宋体"/>
          <w:color w:val="auto"/>
          <w:sz w:val="24"/>
          <w:highlight w:val="none"/>
          <w:shd w:val="clear" w:color="auto" w:fill="FAFAFA"/>
        </w:rPr>
        <w:t>。评审得分且最后报价相同的，按照技术指标优劣顺序</w:t>
      </w:r>
      <w:r>
        <w:rPr>
          <w:rFonts w:hint="eastAsia" w:ascii="宋体" w:hAnsi="宋体" w:cs="宋体"/>
          <w:color w:val="auto"/>
          <w:sz w:val="24"/>
          <w:highlight w:val="none"/>
          <w:shd w:val="clear" w:color="auto" w:fill="FAFAFA"/>
          <w:lang w:val="en-US" w:eastAsia="zh-CN"/>
        </w:rPr>
        <w:t>确定</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 编写评审报告。评审报告是磋商小组根据全体评审成员签字的原始评审记录和评审结果编写的报告，其主要内容包括：</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（1）项目概况、磋商日期和地点；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（2）购买磋商文件的供应商名单和磋商小组成员名单；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（3）评审方法和标准；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（4）磋商记录和评审情况及说明，包括响应无效供应商名单及原因；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（5）评审结果和成交候选供应商排序。</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最终供应商确定结果</w:t>
      </w:r>
    </w:p>
    <w:p>
      <w:pPr>
        <w:pStyle w:val="5"/>
        <w:spacing w:before="0" w:after="0" w:line="360" w:lineRule="auto"/>
        <w:ind w:firstLine="482" w:firstLineChars="200"/>
        <w:rPr>
          <w:rFonts w:hint="eastAsia" w:ascii="宋体" w:hAnsi="宋体" w:eastAsia="宋体" w:cs="宋体"/>
          <w:color w:val="auto"/>
          <w:sz w:val="24"/>
          <w:szCs w:val="24"/>
          <w:highlight w:val="none"/>
        </w:rPr>
      </w:pPr>
      <w:bookmarkStart w:id="165" w:name="_Toc217446103"/>
      <w:bookmarkStart w:id="166" w:name="_Toc217446060"/>
      <w:r>
        <w:rPr>
          <w:rFonts w:hint="eastAsia" w:ascii="宋体" w:hAnsi="宋体" w:eastAsia="宋体" w:cs="宋体"/>
          <w:color w:val="auto"/>
          <w:sz w:val="24"/>
          <w:szCs w:val="24"/>
          <w:highlight w:val="none"/>
        </w:rPr>
        <w:t>4. 评审细则及标准</w:t>
      </w:r>
      <w:bookmarkEnd w:id="16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磋商小组只对通过符合性审查的响应文件，根据磋商文件的要求采用相同的评审程序、评分办法及标准进行评价和比较。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本次综合评分的主要因素是：商务、价格、服务、业绩、对磋商文件的响应程度以及响应文件规范性等。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除价格因素外，磋商小组成员应依据响应文件规定的评分标准和方法独立对其他因素进行比较打分。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评审时，磋商小组各成员应当独立对每个有效响应的文件进行评价、打分，然后汇总每个供应商每项评分因素的得分。</w:t>
      </w:r>
    </w:p>
    <w:p>
      <w:pPr>
        <w:pStyle w:val="13"/>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4.5综合评分明细表</w:t>
      </w:r>
    </w:p>
    <w:p>
      <w:pPr>
        <w:pStyle w:val="13"/>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4.5.1综合评分明细表的制定以科学合理、降低磋商小组自由裁量权为原则。</w:t>
      </w:r>
    </w:p>
    <w:p>
      <w:pPr>
        <w:pStyle w:val="13"/>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4.5.2磋商小组将按照下述评分标准对通过符合性审查的响应文件进行详细评审，供应商评审得分等于所有评委评分的算术平均值，结果保留两位小数。</w:t>
      </w:r>
    </w:p>
    <w:p>
      <w:pPr>
        <w:pStyle w:val="13"/>
        <w:tabs>
          <w:tab w:val="left" w:pos="600"/>
        </w:tabs>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评审因素权重表</w:t>
      </w:r>
    </w:p>
    <w:tbl>
      <w:tblPr>
        <w:tblStyle w:val="3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732"/>
        <w:gridCol w:w="2373"/>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2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商务、技术部分</w:t>
            </w: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p>
        </w:tc>
        <w:tc>
          <w:tcPr>
            <w:tcW w:w="2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pPr>
        <w:spacing w:line="360" w:lineRule="auto"/>
        <w:ind w:firstLine="3360" w:firstLineChars="1400"/>
        <w:jc w:val="both"/>
        <w:rPr>
          <w:rFonts w:hint="eastAsia" w:ascii="宋体" w:hAnsi="宋体" w:eastAsia="宋体" w:cs="宋体"/>
          <w:color w:val="auto"/>
          <w:sz w:val="24"/>
          <w:szCs w:val="22"/>
          <w:highlight w:val="none"/>
          <w:lang w:bidi="zh-CN"/>
        </w:rPr>
      </w:pPr>
      <w:r>
        <w:rPr>
          <w:rFonts w:hint="eastAsia" w:ascii="宋体" w:hAnsi="宋体" w:eastAsia="宋体" w:cs="宋体"/>
          <w:color w:val="auto"/>
          <w:sz w:val="24"/>
          <w:szCs w:val="22"/>
          <w:highlight w:val="none"/>
          <w:lang w:bidi="zh-CN"/>
        </w:rPr>
        <w:t>商务、技术部分（</w:t>
      </w:r>
      <w:r>
        <w:rPr>
          <w:rFonts w:hint="eastAsia" w:ascii="宋体" w:hAnsi="宋体" w:eastAsia="宋体" w:cs="宋体"/>
          <w:color w:val="auto"/>
          <w:sz w:val="24"/>
          <w:szCs w:val="22"/>
          <w:highlight w:val="none"/>
          <w:lang w:val="en-US" w:bidi="zh-CN"/>
        </w:rPr>
        <w:t>80</w:t>
      </w:r>
      <w:r>
        <w:rPr>
          <w:rFonts w:hint="eastAsia" w:ascii="宋体" w:hAnsi="宋体" w:eastAsia="宋体" w:cs="宋体"/>
          <w:color w:val="auto"/>
          <w:sz w:val="24"/>
          <w:szCs w:val="22"/>
          <w:highlight w:val="none"/>
          <w:lang w:bidi="zh-CN"/>
        </w:rPr>
        <w:t>分）</w:t>
      </w:r>
    </w:p>
    <w:tbl>
      <w:tblPr>
        <w:tblStyle w:val="32"/>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1153"/>
        <w:gridCol w:w="821"/>
        <w:gridCol w:w="6591"/>
        <w:tblGridChange w:id="103">
          <w:tblGrid>
            <w:gridCol w:w="692"/>
            <w:gridCol w:w="1153"/>
            <w:gridCol w:w="821"/>
            <w:gridCol w:w="6591"/>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sz w:val="24"/>
                <w:szCs w:val="24"/>
                <w:highlight w:val="none"/>
              </w:rPr>
            </w:pPr>
            <w:bookmarkStart w:id="167" w:name="OLE_LINK2"/>
            <w:r>
              <w:rPr>
                <w:rFonts w:hint="eastAsia"/>
                <w:color w:val="auto"/>
                <w:sz w:val="24"/>
                <w:szCs w:val="24"/>
                <w:highlight w:val="none"/>
              </w:rPr>
              <w:t>名称</w:t>
            </w:r>
          </w:p>
        </w:tc>
        <w:tc>
          <w:tcPr>
            <w:tcW w:w="821"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sz w:val="24"/>
                <w:szCs w:val="24"/>
                <w:highlight w:val="none"/>
              </w:rPr>
            </w:pPr>
            <w:r>
              <w:rPr>
                <w:rFonts w:hint="eastAsia"/>
                <w:color w:val="auto"/>
                <w:sz w:val="24"/>
                <w:szCs w:val="24"/>
                <w:highlight w:val="none"/>
              </w:rPr>
              <w:t>分值</w:t>
            </w:r>
          </w:p>
        </w:tc>
        <w:tc>
          <w:tcPr>
            <w:tcW w:w="6591"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sz w:val="24"/>
                <w:szCs w:val="24"/>
                <w:highlight w:val="none"/>
              </w:rPr>
            </w:pPr>
            <w:r>
              <w:rPr>
                <w:rFonts w:hint="eastAsia"/>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vMerge w:val="restart"/>
            <w:tcBorders>
              <w:top w:val="single" w:color="auto" w:sz="4" w:space="0"/>
              <w:left w:val="single" w:color="auto" w:sz="4" w:space="0"/>
              <w:right w:val="single" w:color="auto" w:sz="4" w:space="0"/>
            </w:tcBorders>
            <w:vAlign w:val="center"/>
          </w:tcPr>
          <w:p>
            <w:pPr>
              <w:bidi w:val="0"/>
              <w:jc w:val="center"/>
              <w:rPr>
                <w:rFonts w:hint="eastAsia"/>
                <w:color w:val="auto"/>
                <w:sz w:val="24"/>
                <w:szCs w:val="24"/>
                <w:highlight w:val="none"/>
              </w:rPr>
            </w:pPr>
            <w:r>
              <w:rPr>
                <w:rFonts w:hint="eastAsia"/>
                <w:color w:val="auto"/>
                <w:sz w:val="24"/>
                <w:szCs w:val="24"/>
                <w:highlight w:val="none"/>
              </w:rPr>
              <w:t>1</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highlight w:val="none"/>
              </w:rPr>
            </w:pPr>
            <w:r>
              <w:rPr>
                <w:rFonts w:hint="eastAsia"/>
                <w:color w:val="auto"/>
                <w:szCs w:val="21"/>
                <w:highlight w:val="none"/>
              </w:rPr>
              <w:t>企业业绩</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highlight w:val="none"/>
                <w:lang w:val="en-US"/>
              </w:rPr>
            </w:pPr>
            <w:r>
              <w:rPr>
                <w:rFonts w:hint="eastAsia"/>
                <w:color w:val="auto"/>
                <w:szCs w:val="21"/>
                <w:highlight w:val="none"/>
                <w:lang w:val="en-US" w:eastAsia="zh-CN"/>
              </w:rPr>
              <w:t>10</w:t>
            </w:r>
            <w:r>
              <w:rPr>
                <w:rFonts w:hint="eastAsia"/>
                <w:color w:val="auto"/>
                <w:szCs w:val="21"/>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cs="宋体" w:asciiTheme="minorEastAsia" w:hAnsiTheme="minorEastAsia" w:eastAsiaTheme="minorEastAsia"/>
                <w:color w:val="auto"/>
                <w:kern w:val="0"/>
                <w:szCs w:val="21"/>
                <w:highlight w:val="none"/>
                <w:shd w:val="clear" w:color="auto" w:fill="FFFFFF" w:themeFill="background1"/>
                <w:lang w:val="en-US" w:eastAsia="zh-CN"/>
              </w:rPr>
            </w:pPr>
            <w:r>
              <w:rPr>
                <w:rFonts w:hint="eastAsia" w:cs="新宋体" w:asciiTheme="minorEastAsia" w:hAnsiTheme="minorEastAsia" w:eastAsiaTheme="minorEastAsia"/>
                <w:color w:val="auto"/>
                <w:szCs w:val="21"/>
                <w:highlight w:val="none"/>
                <w:shd w:val="clear" w:color="auto" w:fill="FFFFFF" w:themeFill="background1"/>
                <w:lang w:val="en-US" w:eastAsia="zh-CN"/>
              </w:rPr>
              <w:t>供应商近三年（2021年01月01日-至今，业绩认定日期以服务合同签订日期为准）</w:t>
            </w:r>
            <w:r>
              <w:rPr>
                <w:rFonts w:hint="eastAsia" w:cs="宋体" w:asciiTheme="minorEastAsia" w:hAnsiTheme="minorEastAsia" w:eastAsiaTheme="minorEastAsia"/>
                <w:color w:val="auto"/>
                <w:kern w:val="0"/>
                <w:szCs w:val="21"/>
                <w:highlight w:val="none"/>
                <w:shd w:val="clear" w:color="auto" w:fill="FFFFFF" w:themeFill="background1"/>
              </w:rPr>
              <w:t>承担过类似</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造价咨询服务项目业绩，每提供1项类似业绩得5分，满分10分；</w:t>
            </w:r>
          </w:p>
          <w:p>
            <w:pPr>
              <w:rPr>
                <w:rFonts w:hint="eastAsia"/>
                <w:color w:val="auto"/>
                <w:sz w:val="24"/>
                <w:szCs w:val="24"/>
                <w:highlight w:val="none"/>
              </w:rPr>
            </w:pPr>
            <w:r>
              <w:rPr>
                <w:rFonts w:hint="eastAsia" w:cs="宋体" w:asciiTheme="minorEastAsia" w:hAnsiTheme="minorEastAsia" w:eastAsiaTheme="minorEastAsia"/>
                <w:color w:val="auto"/>
                <w:kern w:val="0"/>
                <w:szCs w:val="21"/>
                <w:highlight w:val="none"/>
                <w:shd w:val="clear" w:color="auto" w:fill="FFFFFF" w:themeFill="background1"/>
                <w:lang w:val="en-US" w:eastAsia="zh-CN"/>
              </w:rPr>
              <w:t>【</w:t>
            </w:r>
            <w:r>
              <w:rPr>
                <w:rFonts w:hint="eastAsia" w:cs="宋体" w:asciiTheme="minorEastAsia" w:hAnsiTheme="minorEastAsia" w:eastAsiaTheme="minorEastAsia"/>
                <w:color w:val="auto"/>
                <w:kern w:val="0"/>
                <w:szCs w:val="21"/>
                <w:highlight w:val="none"/>
                <w:shd w:val="clear" w:color="auto" w:fill="FFFFFF" w:themeFill="background1"/>
              </w:rPr>
              <w:t>须同时提供</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类似项目业绩的</w:t>
            </w:r>
            <w:r>
              <w:rPr>
                <w:rFonts w:hint="eastAsia" w:cs="宋体" w:asciiTheme="minorEastAsia" w:hAnsiTheme="minorEastAsia" w:eastAsiaTheme="minorEastAsia"/>
                <w:color w:val="auto"/>
                <w:kern w:val="0"/>
                <w:szCs w:val="21"/>
                <w:highlight w:val="none"/>
                <w:shd w:val="clear" w:color="auto" w:fill="FFFFFF" w:themeFill="background1"/>
              </w:rPr>
              <w:t>中标通知书</w:t>
            </w:r>
            <w:r>
              <w:rPr>
                <w:rFonts w:hint="eastAsia" w:cs="宋体" w:asciiTheme="minorEastAsia" w:hAnsiTheme="minorEastAsia" w:eastAsiaTheme="minorEastAsia"/>
                <w:color w:val="auto"/>
                <w:kern w:val="0"/>
                <w:szCs w:val="21"/>
                <w:highlight w:val="none"/>
                <w:shd w:val="clear" w:color="auto" w:fill="FFFFFF" w:themeFill="background1"/>
                <w:lang w:eastAsia="zh-CN"/>
              </w:rPr>
              <w:t>、</w:t>
            </w:r>
            <w:r>
              <w:rPr>
                <w:rFonts w:hint="eastAsia" w:cs="宋体" w:asciiTheme="minorEastAsia" w:hAnsiTheme="minorEastAsia" w:eastAsiaTheme="minorEastAsia"/>
                <w:color w:val="auto"/>
                <w:kern w:val="0"/>
                <w:szCs w:val="21"/>
                <w:highlight w:val="none"/>
                <w:shd w:val="clear" w:color="auto" w:fill="FFFFFF" w:themeFill="background1"/>
              </w:rPr>
              <w:t>合同（合同至少包括合同首页、关键页、签订时间、双方签章页等）、</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招标公告及中标结果公示截图及链接。】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vMerge w:val="continue"/>
            <w:tcBorders>
              <w:left w:val="single" w:color="auto" w:sz="4" w:space="0"/>
              <w:bottom w:val="single" w:color="auto" w:sz="4" w:space="0"/>
              <w:right w:val="single" w:color="auto" w:sz="4" w:space="0"/>
            </w:tcBorders>
            <w:vAlign w:val="center"/>
          </w:tcPr>
          <w:p>
            <w:pPr>
              <w:bidi w:val="0"/>
              <w:jc w:val="center"/>
              <w:rPr>
                <w:rFonts w:hint="eastAsia"/>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highlight w:val="none"/>
              </w:rPr>
            </w:pPr>
            <w:r>
              <w:rPr>
                <w:rFonts w:hint="eastAsia"/>
                <w:color w:val="auto"/>
                <w:szCs w:val="21"/>
                <w:highlight w:val="none"/>
              </w:rPr>
              <w:t>项目负责人</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highlight w:val="none"/>
                <w:lang w:val="en-US"/>
              </w:rPr>
            </w:pPr>
            <w:r>
              <w:rPr>
                <w:rFonts w:hint="eastAsia"/>
                <w:color w:val="auto"/>
                <w:szCs w:val="21"/>
                <w:highlight w:val="none"/>
                <w:lang w:val="en-US" w:eastAsia="zh-CN"/>
              </w:rPr>
              <w:t>14分</w:t>
            </w:r>
          </w:p>
        </w:tc>
        <w:tc>
          <w:tcPr>
            <w:tcW w:w="6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cs="宋体" w:asciiTheme="minorEastAsia" w:hAnsiTheme="minorEastAsia" w:eastAsiaTheme="minorEastAsia"/>
                <w:color w:val="auto"/>
                <w:kern w:val="0"/>
                <w:szCs w:val="21"/>
                <w:highlight w:val="none"/>
                <w:shd w:val="clear" w:color="auto" w:fill="FFFFFF" w:themeFill="background1"/>
              </w:rPr>
            </w:pPr>
            <w:r>
              <w:rPr>
                <w:rFonts w:hint="eastAsia" w:cs="宋体" w:asciiTheme="minorEastAsia" w:hAnsiTheme="minorEastAsia" w:eastAsiaTheme="minorEastAsia"/>
                <w:color w:val="auto"/>
                <w:kern w:val="0"/>
                <w:szCs w:val="21"/>
                <w:highlight w:val="none"/>
                <w:shd w:val="clear" w:color="auto" w:fill="FFFFFF" w:themeFill="background1"/>
                <w:lang w:val="en-US" w:eastAsia="zh-CN"/>
              </w:rPr>
              <w:t>1.</w:t>
            </w:r>
            <w:r>
              <w:rPr>
                <w:rFonts w:hint="eastAsia" w:cs="宋体" w:asciiTheme="minorEastAsia" w:hAnsiTheme="minorEastAsia" w:eastAsiaTheme="minorEastAsia"/>
                <w:color w:val="auto"/>
                <w:kern w:val="0"/>
                <w:szCs w:val="21"/>
                <w:highlight w:val="none"/>
                <w:shd w:val="clear" w:color="auto" w:fill="FFFFFF" w:themeFill="background1"/>
              </w:rPr>
              <w:t>拟投入项目的项目负责人具有相关专业高级职称得</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4</w:t>
            </w:r>
            <w:r>
              <w:rPr>
                <w:rFonts w:hint="eastAsia" w:cs="宋体" w:asciiTheme="minorEastAsia" w:hAnsiTheme="minorEastAsia" w:eastAsiaTheme="minorEastAsia"/>
                <w:color w:val="auto"/>
                <w:kern w:val="0"/>
                <w:szCs w:val="21"/>
                <w:highlight w:val="none"/>
                <w:shd w:val="clear" w:color="auto" w:fill="FFFFFF" w:themeFill="background1"/>
              </w:rPr>
              <w:t>分，具有相关专业中级职称得</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2</w:t>
            </w:r>
            <w:r>
              <w:rPr>
                <w:rFonts w:hint="eastAsia" w:cs="宋体" w:asciiTheme="minorEastAsia" w:hAnsiTheme="minorEastAsia" w:eastAsiaTheme="minorEastAsia"/>
                <w:color w:val="auto"/>
                <w:kern w:val="0"/>
                <w:szCs w:val="21"/>
                <w:highlight w:val="none"/>
                <w:shd w:val="clear" w:color="auto" w:fill="FFFFFF" w:themeFill="background1"/>
              </w:rPr>
              <w:t>分，未提供不得分。</w:t>
            </w:r>
          </w:p>
          <w:p>
            <w:pP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【须提供项目负责人身份证、劳动合同、相关职业或执业或职称证书等证明材料，证明材料不全酌情扣分，未提供不得分。】</w:t>
            </w:r>
          </w:p>
          <w:p>
            <w:pPr>
              <w:numPr>
                <w:ilvl w:val="0"/>
                <w:numId w:val="0"/>
              </w:numP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default" w:cs="宋体" w:asciiTheme="minorEastAsia" w:hAnsiTheme="minorEastAsia" w:eastAsiaTheme="minorEastAsia"/>
                <w:color w:val="auto"/>
                <w:kern w:val="0"/>
                <w:sz w:val="21"/>
                <w:szCs w:val="21"/>
                <w:highlight w:val="none"/>
                <w:shd w:val="clear" w:fill="FFFFFF" w:themeFill="background1"/>
                <w:lang w:val="en-US" w:eastAsia="zh-CN" w:bidi="ar-SA"/>
              </w:rPr>
              <w:t>2.</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拟派项目负责人提供近三年</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w:t>
            </w:r>
            <w:r>
              <w:rPr>
                <w:rFonts w:hint="eastAsia" w:cs="新宋体" w:asciiTheme="minorEastAsia" w:hAnsiTheme="minorEastAsia" w:eastAsiaTheme="minorEastAsia"/>
                <w:color w:val="auto"/>
                <w:szCs w:val="21"/>
                <w:highlight w:val="none"/>
                <w:shd w:val="clear" w:color="auto" w:fill="FFFFFF" w:themeFill="background1"/>
                <w:lang w:val="en-US" w:eastAsia="zh-CN"/>
              </w:rPr>
              <w:t>2021年01月01日-至今，业绩认定日期以服务合同签订日期为准</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)类似项目造价咨询</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服务</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业绩，每提供一项</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得</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 xml:space="preserve"> </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5</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 xml:space="preserve"> 分，</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满分10分</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w:t>
            </w:r>
          </w:p>
          <w:p>
            <w:pPr>
              <w:widowControl/>
              <w:spacing w:line="240" w:lineRule="auto"/>
              <w:jc w:val="left"/>
              <w:rPr>
                <w:rFonts w:hint="eastAsia"/>
                <w:color w:val="auto"/>
                <w:sz w:val="24"/>
                <w:szCs w:val="24"/>
                <w:highlight w:val="none"/>
              </w:rPr>
            </w:pP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须</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同时提供</w:t>
            </w:r>
            <w:r>
              <w:rPr>
                <w:rFonts w:hint="eastAsia" w:cs="宋体" w:asciiTheme="minorEastAsia" w:hAnsiTheme="minorEastAsia" w:eastAsiaTheme="minorEastAsia"/>
                <w:color w:val="auto"/>
                <w:kern w:val="0"/>
                <w:szCs w:val="21"/>
                <w:highlight w:val="none"/>
                <w:shd w:val="clear" w:color="auto" w:fill="FFFFFF" w:themeFill="background1"/>
              </w:rPr>
              <w:t>中标通知书</w:t>
            </w:r>
            <w:r>
              <w:rPr>
                <w:rFonts w:hint="eastAsia" w:cs="宋体" w:asciiTheme="minorEastAsia" w:hAnsiTheme="minorEastAsia" w:eastAsiaTheme="minorEastAsia"/>
                <w:color w:val="auto"/>
                <w:kern w:val="0"/>
                <w:szCs w:val="21"/>
                <w:highlight w:val="none"/>
                <w:shd w:val="clear" w:color="auto" w:fill="FFFFFF" w:themeFill="background1"/>
                <w:lang w:eastAsia="zh-CN"/>
              </w:rPr>
              <w:t>、</w:t>
            </w:r>
            <w:r>
              <w:rPr>
                <w:rFonts w:hint="eastAsia" w:cs="宋体" w:asciiTheme="minorEastAsia" w:hAnsiTheme="minorEastAsia" w:eastAsiaTheme="minorEastAsia"/>
                <w:color w:val="auto"/>
                <w:kern w:val="0"/>
                <w:szCs w:val="21"/>
                <w:highlight w:val="none"/>
                <w:shd w:val="clear" w:color="auto" w:fill="FFFFFF" w:themeFill="background1"/>
              </w:rPr>
              <w:t>合同（合同至少包括合同首页、关键页、签订时间、双方签章页等）</w:t>
            </w:r>
            <w:r>
              <w:rPr>
                <w:rFonts w:hint="eastAsia" w:cs="宋体" w:asciiTheme="minorEastAsia" w:hAnsiTheme="minorEastAsia" w:eastAsiaTheme="minorEastAsia"/>
                <w:color w:val="auto"/>
                <w:kern w:val="0"/>
                <w:szCs w:val="21"/>
                <w:highlight w:val="none"/>
                <w:shd w:val="clear" w:color="auto" w:fill="FFFFFF" w:themeFill="background1"/>
                <w:lang w:eastAsia="zh-CN"/>
              </w:rPr>
              <w:t>、</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加盖本人注册章的结算定案单或加盖本人注册章的工程量清单或招标控制价扉页</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等证明材料</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须</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体现</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项目</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负责人姓名，</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未提供</w:t>
            </w:r>
            <w:r>
              <w:rPr>
                <w:rFonts w:hint="default" w:cs="宋体" w:asciiTheme="minorEastAsia" w:hAnsiTheme="minorEastAsia" w:eastAsiaTheme="minorEastAsia"/>
                <w:color w:val="auto"/>
                <w:kern w:val="0"/>
                <w:sz w:val="21"/>
                <w:szCs w:val="21"/>
                <w:highlight w:val="none"/>
                <w:shd w:val="clear" w:color="auto" w:fill="FFFFFF" w:themeFill="background1"/>
                <w:lang w:val="en-US" w:eastAsia="zh-CN" w:bidi="ar-SA"/>
              </w:rPr>
              <w:t>不得分</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color w:val="auto"/>
                <w:sz w:val="24"/>
                <w:szCs w:val="24"/>
                <w:highlight w:val="none"/>
                <w:lang w:val="en-US"/>
              </w:rPr>
            </w:pPr>
            <w:r>
              <w:rPr>
                <w:rFonts w:hint="eastAsia"/>
                <w:color w:val="auto"/>
                <w:sz w:val="24"/>
                <w:szCs w:val="24"/>
                <w:highlight w:val="none"/>
                <w:lang w:val="en-US"/>
              </w:rPr>
              <w:t>2</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highlight w:val="none"/>
                <w:lang w:val="en-US"/>
              </w:rPr>
            </w:pPr>
            <w:r>
              <w:rPr>
                <w:rFonts w:hint="eastAsia"/>
                <w:color w:val="auto"/>
                <w:szCs w:val="21"/>
                <w:highlight w:val="none"/>
              </w:rPr>
              <w:t>拟配备人员</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highlight w:val="none"/>
                <w:lang w:val="en-US"/>
              </w:rPr>
            </w:pPr>
            <w:r>
              <w:rPr>
                <w:rFonts w:hint="eastAsia"/>
                <w:color w:val="auto"/>
                <w:szCs w:val="21"/>
                <w:highlight w:val="none"/>
                <w:lang w:val="en-US" w:eastAsia="zh-CN"/>
              </w:rPr>
              <w:t>11</w:t>
            </w:r>
            <w:r>
              <w:rPr>
                <w:rFonts w:hint="eastAsia"/>
                <w:color w:val="auto"/>
                <w:szCs w:val="21"/>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cs="宋体" w:asciiTheme="minorEastAsia" w:hAnsiTheme="minorEastAsia" w:eastAsiaTheme="minorEastAsia"/>
                <w:color w:val="auto"/>
                <w:kern w:val="0"/>
                <w:szCs w:val="21"/>
                <w:highlight w:val="none"/>
                <w:shd w:val="clear" w:color="auto" w:fill="FFFFFF" w:themeFill="background1"/>
              </w:rPr>
            </w:pPr>
            <w:r>
              <w:rPr>
                <w:rFonts w:hint="eastAsia" w:cs="宋体" w:asciiTheme="minorEastAsia" w:hAnsiTheme="minorEastAsia" w:eastAsiaTheme="minorEastAsia"/>
                <w:color w:val="auto"/>
                <w:kern w:val="0"/>
                <w:szCs w:val="21"/>
                <w:highlight w:val="none"/>
                <w:shd w:val="clear" w:color="auto" w:fill="FFFFFF" w:themeFill="background1"/>
                <w:lang w:val="en-US" w:eastAsia="zh-CN"/>
              </w:rPr>
              <w:t xml:space="preserve">拟派专职技术人员配置： </w:t>
            </w:r>
          </w:p>
          <w:p>
            <w:pPr>
              <w:widowControl/>
              <w:spacing w:line="240" w:lineRule="auto"/>
              <w:jc w:val="left"/>
              <w:rPr>
                <w:rFonts w:hint="eastAsia" w:cs="宋体" w:asciiTheme="minorEastAsia" w:hAnsiTheme="minorEastAsia" w:eastAsiaTheme="minorEastAsia"/>
                <w:color w:val="auto"/>
                <w:kern w:val="0"/>
                <w:szCs w:val="21"/>
                <w:highlight w:val="none"/>
                <w:shd w:val="clear" w:color="auto" w:fill="FFFFFF" w:themeFill="background1"/>
              </w:rPr>
            </w:pPr>
            <w:r>
              <w:rPr>
                <w:rFonts w:hint="eastAsia" w:cs="宋体" w:asciiTheme="minorEastAsia" w:hAnsiTheme="minorEastAsia" w:eastAsiaTheme="minorEastAsia"/>
                <w:color w:val="auto"/>
                <w:kern w:val="0"/>
                <w:szCs w:val="21"/>
                <w:highlight w:val="none"/>
                <w:shd w:val="clear" w:color="auto" w:fill="FFFFFF" w:themeFill="background1"/>
                <w:lang w:val="en-US" w:eastAsia="zh-CN"/>
              </w:rPr>
              <w:t xml:space="preserve">①一级注册造价师（土建专业），每具有一名得 2 分，最多计 2 项，且其中一名具备工程类高级职称加 1 分，满分5 分； </w:t>
            </w:r>
          </w:p>
          <w:p>
            <w:pPr>
              <w:widowControl/>
              <w:spacing w:line="240" w:lineRule="auto"/>
              <w:jc w:val="left"/>
              <w:rPr>
                <w:rFonts w:hint="eastAsia" w:cs="宋体" w:asciiTheme="minorEastAsia" w:hAnsiTheme="minorEastAsia" w:eastAsiaTheme="minorEastAsia"/>
                <w:color w:val="auto"/>
                <w:kern w:val="0"/>
                <w:szCs w:val="21"/>
                <w:highlight w:val="none"/>
                <w:shd w:val="clear" w:color="auto" w:fill="FFFFFF" w:themeFill="background1"/>
                <w:lang w:val="en-US" w:eastAsia="zh-CN"/>
              </w:rPr>
            </w:pPr>
            <w:r>
              <w:rPr>
                <w:rFonts w:hint="eastAsia" w:cs="宋体" w:asciiTheme="minorEastAsia" w:hAnsiTheme="minorEastAsia" w:eastAsiaTheme="minorEastAsia"/>
                <w:color w:val="auto"/>
                <w:kern w:val="0"/>
                <w:szCs w:val="21"/>
                <w:highlight w:val="none"/>
                <w:shd w:val="clear" w:color="auto" w:fill="FFFFFF" w:themeFill="background1"/>
                <w:lang w:val="en-US" w:eastAsia="zh-CN"/>
              </w:rPr>
              <w:t xml:space="preserve">②一级注册造价师（安装专业），每具有一名得 2 分，最多计 2 项，满分 4 分； </w:t>
            </w:r>
          </w:p>
          <w:p>
            <w:pPr>
              <w:widowControl/>
              <w:spacing w:line="240" w:lineRule="auto"/>
              <w:jc w:val="left"/>
              <w:rPr>
                <w:rFonts w:hint="default" w:cs="宋体" w:asciiTheme="minorEastAsia" w:hAnsiTheme="minorEastAsia" w:eastAsiaTheme="minorEastAsia"/>
                <w:color w:val="auto"/>
                <w:kern w:val="0"/>
                <w:szCs w:val="21"/>
                <w:highlight w:val="none"/>
                <w:shd w:val="clear" w:color="auto" w:fill="FFFFFF" w:themeFill="background1"/>
                <w:lang w:val="en-US" w:eastAsia="zh-CN"/>
              </w:rPr>
            </w:pPr>
            <w:r>
              <w:rPr>
                <w:rFonts w:hint="default" w:cs="宋体" w:asciiTheme="minorEastAsia" w:hAnsiTheme="minorEastAsia" w:eastAsiaTheme="minorEastAsia"/>
                <w:color w:val="auto"/>
                <w:kern w:val="0"/>
                <w:szCs w:val="21"/>
                <w:highlight w:val="none"/>
                <w:shd w:val="clear" w:color="auto" w:fill="FFFFFF" w:themeFill="background1"/>
                <w:lang w:val="en-US" w:eastAsia="zh-CN"/>
              </w:rPr>
              <w:t>③</w:t>
            </w:r>
            <w:r>
              <w:rPr>
                <w:rFonts w:hint="eastAsia" w:cs="宋体" w:asciiTheme="minorEastAsia" w:hAnsiTheme="minorEastAsia" w:eastAsiaTheme="minorEastAsia"/>
                <w:color w:val="auto"/>
                <w:kern w:val="0"/>
                <w:szCs w:val="21"/>
                <w:highlight w:val="none"/>
                <w:shd w:val="clear" w:color="auto" w:fill="FFFFFF" w:themeFill="background1"/>
                <w:lang w:val="en-US" w:eastAsia="zh-CN"/>
              </w:rPr>
              <w:t>其他拟配备人员具有相关专业中级及以上职称或二级注册造价师，每具有一名得 1分，满分2分。</w:t>
            </w:r>
          </w:p>
          <w:p>
            <w:pPr>
              <w:widowControl/>
              <w:spacing w:line="240" w:lineRule="auto"/>
              <w:jc w:val="left"/>
              <w:rPr>
                <w:rFonts w:hint="default"/>
                <w:color w:val="auto"/>
                <w:sz w:val="24"/>
                <w:szCs w:val="24"/>
                <w:highlight w:val="none"/>
                <w:lang w:val="en-US" w:eastAsia="zh-CN"/>
              </w:rPr>
            </w:pP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【须提供身份证、劳动合同、相关职业或执业或职称证书等证明材料，证明材料不全酌情扣分，未提供不得分。】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sz w:val="24"/>
                <w:szCs w:val="24"/>
                <w:highlight w:val="none"/>
              </w:rPr>
            </w:pPr>
            <w:r>
              <w:rPr>
                <w:rFonts w:hint="eastAsia"/>
                <w:color w:val="auto"/>
                <w:sz w:val="24"/>
                <w:szCs w:val="24"/>
                <w:highlight w:val="none"/>
                <w:lang w:val="en-US"/>
              </w:rPr>
              <w:t>3</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highlight w:val="none"/>
              </w:rPr>
            </w:pPr>
            <w:r>
              <w:rPr>
                <w:rFonts w:hint="eastAsia"/>
                <w:color w:val="auto"/>
                <w:szCs w:val="21"/>
                <w:highlight w:val="none"/>
                <w:lang w:val="en-US" w:eastAsia="zh-CN"/>
              </w:rPr>
              <w:t>信用信誉</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highlight w:val="none"/>
              </w:rPr>
            </w:pPr>
            <w:r>
              <w:rPr>
                <w:rFonts w:hint="eastAsia"/>
                <w:color w:val="auto"/>
                <w:szCs w:val="21"/>
                <w:highlight w:val="none"/>
                <w:lang w:val="en-US" w:eastAsia="zh-CN"/>
              </w:rPr>
              <w:t>9分</w:t>
            </w:r>
          </w:p>
        </w:tc>
        <w:tc>
          <w:tcPr>
            <w:tcW w:w="6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eastAsia" w:cs="新宋体" w:asciiTheme="minorEastAsia" w:hAnsiTheme="minorEastAsia" w:eastAsiaTheme="minorEastAsia"/>
                <w:color w:val="auto"/>
                <w:szCs w:val="21"/>
                <w:highlight w:val="none"/>
                <w:shd w:val="clear" w:color="auto" w:fill="FFFFFF" w:themeFill="background1"/>
                <w:lang w:val="en-US" w:eastAsia="zh-CN"/>
              </w:rPr>
              <w:t>供应商</w:t>
            </w: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近三年(2021年、2022年、2023年)连续获得国家中价协或省级住房和城乡建设厅造价咨询企业信用评价，评价结果为AAA的每项得3分，评价结果为AA的每项得1分，其它不得分，满分9分。</w:t>
            </w:r>
          </w:p>
          <w:p>
            <w:pPr>
              <w:widowControl/>
              <w:spacing w:line="240" w:lineRule="auto"/>
              <w:jc w:val="left"/>
              <w:rPr>
                <w:rFonts w:hint="eastAsia"/>
                <w:color w:val="auto"/>
                <w:sz w:val="24"/>
                <w:szCs w:val="24"/>
                <w:highlight w:val="none"/>
              </w:rPr>
            </w:pPr>
            <w:r>
              <w:rPr>
                <w:rFonts w:hint="eastAsia" w:cs="宋体" w:asciiTheme="minorEastAsia" w:hAnsiTheme="minorEastAsia" w:eastAsiaTheme="minorEastAsia"/>
                <w:color w:val="auto"/>
                <w:kern w:val="0"/>
                <w:sz w:val="21"/>
                <w:szCs w:val="21"/>
                <w:highlight w:val="none"/>
                <w:shd w:val="clear" w:color="auto" w:fill="FFFFFF" w:themeFill="background1"/>
                <w:lang w:val="en-US" w:eastAsia="zh-CN" w:bidi="ar-SA"/>
              </w:rPr>
              <w:t>（须提供信用评价公示截图及链接）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4</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质量控制</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1分</w:t>
            </w:r>
          </w:p>
        </w:tc>
        <w:tc>
          <w:tcPr>
            <w:tcW w:w="659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供应商具有有效的ISO9001质量管理体系认证证书的，得 1分。</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【须提供有效证书的证明材料，并在国家认证认可监督管理委员会官方网站（www.cnca.gov.cn）可查询，否则不予认可】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04" w:author="Dear  u" w:date="2024-07-31T17:25:31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cantSplit/>
          <w:trHeight w:val="4227" w:hRule="atLeast"/>
          <w:jc w:val="center"/>
          <w:trPrChange w:id="104" w:author="Dear  u" w:date="2024-07-31T17:25:31Z">
            <w:trPr>
              <w:cantSplit/>
              <w:trHeight w:val="866" w:hRule="atLeast"/>
              <w:jc w:val="center"/>
            </w:trPr>
          </w:trPrChange>
        </w:trPr>
        <w:tc>
          <w:tcPr>
            <w:tcW w:w="692" w:type="dxa"/>
            <w:tcBorders>
              <w:top w:val="single" w:color="auto" w:sz="4" w:space="0"/>
              <w:left w:val="single" w:color="auto" w:sz="4" w:space="0"/>
              <w:bottom w:val="single" w:color="auto" w:sz="4" w:space="0"/>
              <w:right w:val="single" w:color="auto" w:sz="4" w:space="0"/>
            </w:tcBorders>
            <w:vAlign w:val="center"/>
            <w:tcPrChange w:id="105" w:author="Dear  u" w:date="2024-07-31T17:25:31Z">
              <w:tcPr>
                <w:tcW w:w="692" w:type="dxa"/>
                <w:tcBorders>
                  <w:top w:val="single" w:color="auto" w:sz="4" w:space="0"/>
                  <w:left w:val="single" w:color="auto" w:sz="4" w:space="0"/>
                  <w:bottom w:val="single" w:color="auto" w:sz="4" w:space="0"/>
                  <w:right w:val="single" w:color="auto" w:sz="4" w:space="0"/>
                </w:tcBorders>
                <w:vAlign w:val="center"/>
              </w:tcPr>
            </w:tcPrChange>
          </w:tcPr>
          <w:p>
            <w:pPr>
              <w:bidi w:val="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5</w:t>
            </w:r>
          </w:p>
        </w:tc>
        <w:tc>
          <w:tcPr>
            <w:tcW w:w="1153" w:type="dxa"/>
            <w:tcBorders>
              <w:top w:val="single" w:color="auto" w:sz="4" w:space="0"/>
              <w:left w:val="single" w:color="auto" w:sz="4" w:space="0"/>
              <w:bottom w:val="single" w:color="auto" w:sz="4" w:space="0"/>
              <w:right w:val="single" w:color="auto" w:sz="4" w:space="0"/>
            </w:tcBorders>
            <w:vAlign w:val="center"/>
            <w:tcPrChange w:id="106" w:author="Dear  u" w:date="2024-07-31T17:25:31Z">
              <w:tcPr>
                <w:tcW w:w="1153" w:type="dxa"/>
                <w:tcBorders>
                  <w:top w:val="single" w:color="auto" w:sz="4" w:space="0"/>
                  <w:left w:val="single" w:color="auto" w:sz="4" w:space="0"/>
                  <w:bottom w:val="single" w:color="auto" w:sz="4" w:space="0"/>
                  <w:right w:val="single" w:color="auto" w:sz="4" w:space="0"/>
                </w:tcBorders>
                <w:vAlign w:val="center"/>
              </w:tcPr>
            </w:tcPrChange>
          </w:tcPr>
          <w:p>
            <w:pPr>
              <w:jc w:val="center"/>
              <w:rPr>
                <w:rFonts w:hint="default"/>
                <w:color w:val="auto"/>
                <w:sz w:val="24"/>
                <w:szCs w:val="24"/>
                <w:highlight w:val="none"/>
                <w:lang w:val="en-US"/>
              </w:rPr>
            </w:pPr>
            <w:r>
              <w:rPr>
                <w:rFonts w:hint="eastAsia"/>
                <w:color w:val="auto"/>
                <w:sz w:val="21"/>
                <w:szCs w:val="21"/>
                <w:highlight w:val="none"/>
                <w:lang w:val="en-US" w:eastAsia="zh-CN"/>
              </w:rPr>
              <w:t>咨询服务</w:t>
            </w:r>
            <w:r>
              <w:rPr>
                <w:rFonts w:hint="eastAsia"/>
                <w:color w:val="auto"/>
                <w:sz w:val="21"/>
                <w:szCs w:val="21"/>
                <w:highlight w:val="none"/>
              </w:rPr>
              <w:t>方案</w:t>
            </w:r>
          </w:p>
        </w:tc>
        <w:tc>
          <w:tcPr>
            <w:tcW w:w="821" w:type="dxa"/>
            <w:tcBorders>
              <w:top w:val="single" w:color="auto" w:sz="4" w:space="0"/>
              <w:left w:val="single" w:color="auto" w:sz="4" w:space="0"/>
              <w:bottom w:val="single" w:color="auto" w:sz="4" w:space="0"/>
              <w:right w:val="single" w:color="auto" w:sz="4" w:space="0"/>
            </w:tcBorders>
            <w:vAlign w:val="center"/>
            <w:tcPrChange w:id="107" w:author="Dear  u" w:date="2024-07-31T17:25:31Z">
              <w:tcPr>
                <w:tcW w:w="821" w:type="dxa"/>
                <w:tcBorders>
                  <w:top w:val="single" w:color="auto" w:sz="4" w:space="0"/>
                  <w:left w:val="single" w:color="auto" w:sz="4" w:space="0"/>
                  <w:bottom w:val="single" w:color="auto" w:sz="4" w:space="0"/>
                  <w:right w:val="single" w:color="auto" w:sz="4" w:space="0"/>
                </w:tcBorders>
                <w:vAlign w:val="center"/>
              </w:tcPr>
            </w:tcPrChange>
          </w:tcPr>
          <w:p>
            <w:pPr>
              <w:jc w:val="center"/>
              <w:rPr>
                <w:rFonts w:hint="eastAsia"/>
                <w:color w:val="auto"/>
                <w:sz w:val="24"/>
                <w:szCs w:val="24"/>
                <w:highlight w:val="none"/>
              </w:rPr>
            </w:pPr>
            <w:r>
              <w:rPr>
                <w:rFonts w:hint="eastAsia"/>
                <w:color w:val="auto"/>
                <w:sz w:val="21"/>
                <w:szCs w:val="21"/>
                <w:highlight w:val="none"/>
                <w:lang w:val="en-US" w:eastAsia="zh-CN"/>
              </w:rPr>
              <w:t>30</w:t>
            </w:r>
            <w:r>
              <w:rPr>
                <w:rFonts w:hint="eastAsia"/>
                <w:color w:val="auto"/>
                <w:sz w:val="21"/>
                <w:szCs w:val="21"/>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Change w:id="108" w:author="Dear  u" w:date="2024-07-31T17:25:31Z">
              <w:tcPr>
                <w:tcW w:w="6591" w:type="dxa"/>
                <w:tcBorders>
                  <w:top w:val="single" w:color="auto" w:sz="4" w:space="0"/>
                  <w:left w:val="single" w:color="auto" w:sz="4" w:space="0"/>
                  <w:bottom w:val="single" w:color="auto" w:sz="4" w:space="0"/>
                  <w:right w:val="single" w:color="auto" w:sz="4" w:space="0"/>
                </w:tcBorders>
                <w:vAlign w:val="center"/>
              </w:tcPr>
            </w:tcPrChange>
          </w:tcPr>
          <w:p>
            <w:pPr>
              <w:widowControl/>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根据供应商提供的咨询服务方案进行评审：</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针对本项目的特点，应采取的方法和措施，需详细阐述项目造价咨询服务的计划和方案，内容包括不限于：</w:t>
            </w:r>
          </w:p>
          <w:p>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对本项目服务内容的理解</w:t>
            </w:r>
            <w:r>
              <w:rPr>
                <w:rFonts w:hint="eastAsia"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造价咨询服务的重难点分析；</w:t>
            </w:r>
            <w:r>
              <w:rPr>
                <w:rFonts w:hint="eastAsia" w:ascii="宋体" w:hAnsi="宋体" w:eastAsia="宋体" w:cs="宋体"/>
                <w:color w:val="auto"/>
                <w:sz w:val="21"/>
                <w:szCs w:val="21"/>
                <w:highlight w:val="none"/>
                <w:lang w:val="en-US" w:eastAsia="zh-CN"/>
              </w:rPr>
              <w:t>③服务目标和风险分析；④各阶段进度控制措施；⑤各个阶段质量保证措施；⑥</w:t>
            </w:r>
            <w:r>
              <w:rPr>
                <w:rFonts w:hint="eastAsia" w:ascii="宋体" w:hAnsi="宋体" w:eastAsia="宋体" w:cs="宋体"/>
                <w:color w:val="auto"/>
                <w:kern w:val="0"/>
                <w:sz w:val="21"/>
                <w:szCs w:val="21"/>
                <w:highlight w:val="none"/>
                <w:lang w:val="en-US" w:eastAsia="zh-CN" w:bidi="ar"/>
              </w:rPr>
              <w:t>变更、现场签证审核及防范索赔防范性对策</w:t>
            </w:r>
            <w:r>
              <w:rPr>
                <w:rFonts w:hint="eastAsia" w:ascii="宋体" w:hAnsi="宋体" w:eastAsia="宋体" w:cs="宋体"/>
                <w:color w:val="auto"/>
                <w:sz w:val="21"/>
                <w:szCs w:val="21"/>
                <w:highlight w:val="none"/>
                <w:lang w:val="en-US" w:eastAsia="zh-CN"/>
              </w:rPr>
              <w:t>。</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（1）以上每项方案非常详实完整，针对性、可操作性强，完全满足</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需求，一项得5分；</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（2）以上每项方案较为详实，针对性、可操作性较强，能满足</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需求，一项得4分；</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（3）以上每项方案针对性、可操作性一般，基本满足</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需求，一项得3分；</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（4）以上每项方案针对性、可操作性较差，基本不满足</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需求，一项得2分；</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（5）以上每项方案针对性、可操作性差，一项得1分；</w:t>
            </w:r>
          </w:p>
          <w:p>
            <w:pPr>
              <w:widowControl/>
              <w:rPr>
                <w:rFonts w:hint="eastAsia"/>
                <w:color w:val="auto"/>
                <w:sz w:val="24"/>
                <w:szCs w:val="24"/>
                <w:highlight w:val="none"/>
                <w:lang w:val="en-US" w:eastAsia="zh-CN"/>
              </w:rPr>
            </w:pPr>
            <w:r>
              <w:rPr>
                <w:rFonts w:hint="eastAsia" w:ascii="宋体" w:hAnsi="宋体" w:eastAsia="宋体" w:cs="宋体"/>
                <w:color w:val="auto"/>
                <w:sz w:val="21"/>
                <w:szCs w:val="21"/>
                <w:highlight w:val="none"/>
                <w:lang w:val="en-US" w:eastAsia="zh-CN"/>
              </w:rPr>
              <w:t>响应文件中未作针对性描述的不得分。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6</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sz w:val="24"/>
                <w:szCs w:val="24"/>
                <w:highlight w:val="none"/>
                <w:lang w:val="en-US" w:eastAsia="zh-CN"/>
              </w:rPr>
            </w:pPr>
            <w:r>
              <w:rPr>
                <w:rFonts w:hint="eastAsia" w:ascii="宋体" w:hAnsi="宋体" w:cs="宋体"/>
                <w:color w:val="auto"/>
                <w:sz w:val="21"/>
                <w:szCs w:val="21"/>
                <w:highlight w:val="none"/>
              </w:rPr>
              <w:t>保密制度和保密措施</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sz w:val="24"/>
                <w:szCs w:val="24"/>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根据供应商提供的保密制度和保密措施进行评审：</w:t>
            </w:r>
          </w:p>
          <w:p>
            <w:pPr>
              <w:widowControl/>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保密制度全面、保密措施有针对性，得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widowControl/>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保密制度较全面、保密措施较有针对性，得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widowControl/>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保密制度全面性一般、保密措施针对性一般，得1分</w:t>
            </w:r>
            <w:r>
              <w:rPr>
                <w:rFonts w:hint="eastAsia" w:ascii="宋体" w:hAnsi="宋体" w:cs="宋体"/>
                <w:color w:val="auto"/>
                <w:sz w:val="21"/>
                <w:szCs w:val="21"/>
                <w:highlight w:val="none"/>
                <w:lang w:eastAsia="zh-CN"/>
              </w:rPr>
              <w:t>。</w:t>
            </w:r>
          </w:p>
          <w:p>
            <w:pPr>
              <w:widowControl/>
              <w:rPr>
                <w:rFonts w:hint="eastAsia"/>
                <w:color w:val="auto"/>
                <w:sz w:val="24"/>
                <w:szCs w:val="24"/>
                <w:highlight w:val="none"/>
                <w:lang w:val="en-US" w:eastAsia="zh-CN"/>
              </w:rPr>
            </w:pPr>
            <w:r>
              <w:rPr>
                <w:rFonts w:hint="eastAsia" w:ascii="宋体" w:hAnsi="宋体" w:cs="宋体"/>
                <w:color w:val="auto"/>
                <w:sz w:val="21"/>
                <w:szCs w:val="21"/>
                <w:highlight w:val="none"/>
                <w:lang w:val="en-US" w:eastAsia="zh-CN"/>
              </w:rPr>
              <w:t>4.未提供不得分。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7</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highlight w:val="none"/>
                <w:lang w:val="en-US" w:eastAsia="zh-CN"/>
              </w:rPr>
            </w:pPr>
            <w:r>
              <w:rPr>
                <w:rFonts w:hint="eastAsia"/>
                <w:color w:val="auto"/>
                <w:sz w:val="21"/>
                <w:szCs w:val="21"/>
                <w:highlight w:val="none"/>
              </w:rPr>
              <w:t>优惠承诺或合理化建议</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根据供应商针对本项目服务内容以外提出了其他优惠承诺和合理化建议。</w:t>
            </w:r>
          </w:p>
          <w:p>
            <w:pPr>
              <w:rPr>
                <w:rFonts w:hint="eastAsia"/>
                <w:color w:val="auto"/>
                <w:sz w:val="24"/>
                <w:szCs w:val="24"/>
                <w:highlight w:val="none"/>
                <w:lang w:val="en-US" w:eastAsia="zh-CN"/>
              </w:rPr>
            </w:pPr>
            <w:r>
              <w:rPr>
                <w:rFonts w:hint="default" w:eastAsia="宋体"/>
                <w:color w:val="auto"/>
                <w:sz w:val="21"/>
                <w:szCs w:val="21"/>
                <w:highlight w:val="none"/>
                <w:lang w:val="en-US" w:eastAsia="zh-CN"/>
              </w:rPr>
              <w:t>每提供一条优惠承诺或合理化建议，且合理可行的，得</w:t>
            </w:r>
            <w:r>
              <w:rPr>
                <w:rFonts w:hint="eastAsia"/>
                <w:color w:val="auto"/>
                <w:sz w:val="21"/>
                <w:szCs w:val="21"/>
                <w:highlight w:val="none"/>
                <w:lang w:val="en-US" w:eastAsia="zh-CN"/>
              </w:rPr>
              <w:t>1</w:t>
            </w:r>
            <w:r>
              <w:rPr>
                <w:rFonts w:hint="default" w:eastAsia="宋体"/>
                <w:color w:val="auto"/>
                <w:sz w:val="21"/>
                <w:szCs w:val="21"/>
                <w:highlight w:val="none"/>
                <w:lang w:val="en-US" w:eastAsia="zh-CN"/>
              </w:rPr>
              <w:t>分，本项最多得</w:t>
            </w:r>
            <w:r>
              <w:rPr>
                <w:rFonts w:hint="eastAsia"/>
                <w:color w:val="auto"/>
                <w:sz w:val="21"/>
                <w:szCs w:val="21"/>
                <w:highlight w:val="none"/>
                <w:lang w:val="en-US" w:eastAsia="zh-CN"/>
              </w:rPr>
              <w:t>2</w:t>
            </w:r>
            <w:r>
              <w:rPr>
                <w:rFonts w:hint="default" w:eastAsia="宋体"/>
                <w:color w:val="auto"/>
                <w:sz w:val="21"/>
                <w:szCs w:val="21"/>
                <w:highlight w:val="none"/>
                <w:lang w:val="en-US" w:eastAsia="zh-CN"/>
              </w:rPr>
              <w:t>分；未提供不得分。</w:t>
            </w:r>
          </w:p>
        </w:tc>
      </w:tr>
      <w:bookmarkEnd w:id="167"/>
    </w:tbl>
    <w:p>
      <w:pPr>
        <w:pStyle w:val="18"/>
        <w:spacing w:line="360" w:lineRule="auto"/>
        <w:jc w:val="both"/>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18"/>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报价部分评分标准（</w:t>
      </w:r>
      <w:r>
        <w:rPr>
          <w:rFonts w:hint="eastAsia" w:ascii="宋体" w:hAnsi="宋体" w:cs="宋体"/>
          <w:b/>
          <w:bCs/>
          <w:color w:val="auto"/>
          <w:sz w:val="24"/>
          <w:highlight w:val="none"/>
          <w:lang w:val="en-US" w:eastAsia="zh-CN"/>
        </w:rPr>
        <w:t>20</w:t>
      </w:r>
      <w:r>
        <w:rPr>
          <w:rFonts w:hint="eastAsia" w:ascii="宋体" w:hAnsi="宋体" w:eastAsia="宋体" w:cs="宋体"/>
          <w:b/>
          <w:bCs/>
          <w:color w:val="auto"/>
          <w:sz w:val="24"/>
          <w:highlight w:val="none"/>
        </w:rPr>
        <w:t>分）</w:t>
      </w:r>
    </w:p>
    <w:tbl>
      <w:tblPr>
        <w:tblStyle w:val="32"/>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29"/>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0"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2"/>
                <w:szCs w:val="22"/>
                <w:highlight w:val="none"/>
                <w:lang w:val="zh-CN"/>
              </w:rPr>
              <w:t>序号</w:t>
            </w:r>
          </w:p>
        </w:tc>
        <w:tc>
          <w:tcPr>
            <w:tcW w:w="1429"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lang w:val="zh-CN"/>
              </w:rPr>
              <w:t>项目</w:t>
            </w:r>
          </w:p>
        </w:tc>
        <w:tc>
          <w:tcPr>
            <w:tcW w:w="651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0"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429"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报价</w:t>
            </w:r>
          </w:p>
        </w:tc>
        <w:tc>
          <w:tcPr>
            <w:tcW w:w="6518"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报价最低的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的价格为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基准价，其价格分为满分，项目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过程中，不得去掉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报价中的最高报价和最低报价。</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shd w:val="clear" w:color="auto" w:fill="auto"/>
                <w:lang w:val="zh-CN"/>
              </w:rPr>
              <w:t>报价得分=（</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shd w:val="clear" w:color="auto" w:fill="auto"/>
                <w:lang w:val="zh-CN"/>
              </w:rPr>
              <w:t>基准价/</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shd w:val="clear" w:color="auto" w:fill="auto"/>
                <w:lang w:val="zh-CN"/>
              </w:rPr>
              <w:t>报价）×</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0" w:type="dxa"/>
            <w:vMerge w:val="restart"/>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政府采购政策</w:t>
            </w:r>
            <w:r>
              <w:rPr>
                <w:rFonts w:hint="eastAsia" w:ascii="宋体" w:hAnsi="宋体" w:eastAsia="宋体" w:cs="宋体"/>
                <w:color w:val="auto"/>
                <w:sz w:val="24"/>
                <w:szCs w:val="24"/>
                <w:highlight w:val="none"/>
                <w:lang w:val="en-US" w:eastAsia="zh-CN"/>
              </w:rPr>
              <w:t>说明</w:t>
            </w:r>
          </w:p>
        </w:tc>
        <w:tc>
          <w:tcPr>
            <w:tcW w:w="1429" w:type="dxa"/>
            <w:vMerge w:val="restart"/>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根据工信部等部委发布的《关于印发中小企业划型标准规定的通知》（工信部联企业</w:t>
            </w:r>
            <w:r>
              <w:rPr>
                <w:rFonts w:hint="eastAsia" w:ascii="宋体" w:hAnsi="宋体" w:eastAsia="宋体" w:cs="宋体"/>
                <w:bCs/>
                <w:color w:val="auto"/>
                <w:sz w:val="24"/>
                <w:szCs w:val="24"/>
                <w:highlight w:val="none"/>
              </w:rPr>
              <w:t>〔2011〕300</w:t>
            </w:r>
            <w:r>
              <w:rPr>
                <w:rFonts w:hint="eastAsia" w:ascii="宋体" w:hAnsi="宋体" w:eastAsia="宋体" w:cs="宋体"/>
                <w:color w:val="auto"/>
                <w:sz w:val="24"/>
                <w:szCs w:val="24"/>
                <w:highlight w:val="none"/>
              </w:rPr>
              <w:t>号），按照本次</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的所属行业的划型标准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招标文件载明的行业）</w:t>
            </w:r>
            <w:r>
              <w:rPr>
                <w:rFonts w:hint="eastAsia" w:ascii="宋体" w:hAnsi="宋体" w:eastAsia="宋体" w:cs="宋体"/>
                <w:color w:val="auto"/>
                <w:sz w:val="24"/>
                <w:szCs w:val="24"/>
                <w:highlight w:val="none"/>
              </w:rPr>
              <w:t>，符合条件的中小企业须提供</w:t>
            </w:r>
            <w:r>
              <w:rPr>
                <w:rFonts w:hint="eastAsia" w:ascii="宋体" w:hAnsi="宋体" w:eastAsia="宋体" w:cs="宋体"/>
                <w:color w:val="auto"/>
                <w:sz w:val="24"/>
                <w:szCs w:val="24"/>
                <w:highlight w:val="none"/>
                <w:lang w:val="en-US" w:eastAsia="zh-CN"/>
              </w:rPr>
              <w:t>招标文件提供格式的</w:t>
            </w:r>
            <w:r>
              <w:rPr>
                <w:rFonts w:hint="eastAsia" w:ascii="宋体" w:hAnsi="宋体" w:eastAsia="宋体" w:cs="宋体"/>
                <w:color w:val="auto"/>
                <w:sz w:val="24"/>
                <w:szCs w:val="24"/>
                <w:highlight w:val="none"/>
              </w:rPr>
              <w:t>《中小企业声明函》。</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应当对其出具的《中小企业声明函》真实性负责，</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出具的《中小企业声明函》内容不实的，属于提供虚假材料谋取中标，依照《中华人民共和国政府采购法》等国家有关规定追究相应责任。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80"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6518" w:type="dxa"/>
            <w:vAlign w:val="center"/>
          </w:tcPr>
          <w:p>
            <w:pPr>
              <w:pStyle w:val="48"/>
              <w:widowControl/>
              <w:numPr>
                <w:ilvl w:val="0"/>
                <w:numId w:val="0"/>
              </w:num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或《残疾人福利性单位声明函》或省级以上监狱管理局、戒毒管理局（含新疆生产建设兵团）出具的属于监狱企业的证明文件的供应商，</w:t>
            </w:r>
            <w:r>
              <w:rPr>
                <w:rFonts w:hint="eastAsia" w:ascii="宋体" w:hAnsi="宋体" w:cs="宋体"/>
                <w:color w:val="auto"/>
                <w:kern w:val="0"/>
                <w:sz w:val="24"/>
                <w:szCs w:val="24"/>
                <w:highlight w:val="none"/>
                <w:lang w:val="en-US" w:eastAsia="zh-CN" w:bidi="ar-SA"/>
              </w:rPr>
              <w:t>对于预留份额的政府采购项目，不执行价格评审政策优惠。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0"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视同小型、微型企业，享受预留份额、评审中价格扣除等政府采购促进中小企业发展的政府采购政策。向监狱企业采购的金额，计入面向中小企业采购的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0"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6518" w:type="dxa"/>
            <w:vAlign w:val="center"/>
          </w:tcPr>
          <w:p>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0" w:type="dxa"/>
            <w:vMerge w:val="continue"/>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vAlign w:val="center"/>
          </w:tcPr>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特别说明</w:t>
            </w:r>
          </w:p>
        </w:tc>
        <w:tc>
          <w:tcPr>
            <w:tcW w:w="6518" w:type="dxa"/>
            <w:vAlign w:val="center"/>
          </w:tcPr>
          <w:p>
            <w:pPr>
              <w:keepNext w:val="0"/>
              <w:keepLines w:val="0"/>
              <w:pageBreakBefore w:val="0"/>
              <w:widowControl w:val="0"/>
              <w:numPr>
                <w:ilvl w:val="0"/>
                <w:numId w:val="13"/>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政府采购促进中小企业发展管理办法》（财库〔2020〕46号，以下称《办法》）规定，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0"/>
                <w:numId w:val="13"/>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对于预留份额的政府采购项目，不执行价格评审政策优惠。</w:t>
            </w:r>
          </w:p>
        </w:tc>
      </w:tr>
    </w:tbl>
    <w:p>
      <w:pPr>
        <w:pStyle w:val="5"/>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采购终止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出现下列情形之一的，采购人或者采购代理机构应当终止竞争性磋商采购活动，发布项目终止公告并说明原因，重新开展采购活动: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（一)因情况变化，不再符合规定的竞争性磋商采购方式适用情形的;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（二)出现影响采购公正的违法、违规行为的;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shd w:val="clear" w:color="auto" w:fill="FAFAFA"/>
        </w:rPr>
        <w:t>除</w:t>
      </w:r>
      <w:r>
        <w:rPr>
          <w:rFonts w:hint="eastAsia" w:ascii="宋体" w:hAnsi="宋体" w:eastAsia="宋体" w:cs="宋体"/>
          <w:color w:val="auto"/>
          <w:sz w:val="24"/>
          <w:highlight w:val="none"/>
        </w:rPr>
        <w:t>《政府采购竞争性磋商采购方式管理暂行办法》（财政部财库〔2014〕214号）</w:t>
      </w:r>
      <w:r>
        <w:rPr>
          <w:rFonts w:hint="eastAsia" w:ascii="宋体" w:hAnsi="宋体" w:eastAsia="宋体" w:cs="宋体"/>
          <w:color w:val="auto"/>
          <w:sz w:val="24"/>
          <w:highlight w:val="none"/>
          <w:shd w:val="clear" w:color="auto" w:fill="FAFAFA"/>
        </w:rPr>
        <w:t>第二十一条第三款规定的情形外，在采购过程中符合要求的供应商或者报价未超过采购预算的供应商不足3家的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（四）因重大变故，采购任务取消的；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（五）供应商的报价均低于了采购预算，采购人不能接受的。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采购终止后，采购代理机构应在发布竞争性磋商公告的媒体上发布终止公告并说明原因。</w:t>
      </w:r>
    </w:p>
    <w:p>
      <w:pPr>
        <w:pStyle w:val="5"/>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w:t>
      </w:r>
      <w:bookmarkEnd w:id="166"/>
      <w:bookmarkStart w:id="168" w:name="_Toc217446061"/>
      <w:r>
        <w:rPr>
          <w:rFonts w:hint="eastAsia" w:ascii="宋体" w:hAnsi="宋体" w:eastAsia="宋体" w:cs="宋体"/>
          <w:color w:val="auto"/>
          <w:sz w:val="24"/>
          <w:szCs w:val="24"/>
          <w:highlight w:val="none"/>
        </w:rPr>
        <w:t>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成交原则</w:t>
      </w:r>
      <w:bookmarkEnd w:id="168"/>
      <w:r>
        <w:rPr>
          <w:rFonts w:hint="eastAsia" w:ascii="宋体" w:hAnsi="宋体" w:eastAsia="宋体" w:cs="宋体"/>
          <w:color w:val="auto"/>
          <w:sz w:val="24"/>
          <w:highlight w:val="none"/>
        </w:rPr>
        <w:t>：本项目根据磋商小组推荐的成交候选人名单，按顺序确定成交人。</w:t>
      </w:r>
    </w:p>
    <w:p>
      <w:pPr>
        <w:spacing w:line="360" w:lineRule="auto"/>
        <w:ind w:firstLine="480" w:firstLineChars="200"/>
        <w:rPr>
          <w:rFonts w:hint="eastAsia" w:ascii="宋体" w:hAnsi="宋体" w:eastAsia="宋体" w:cs="宋体"/>
          <w:color w:val="auto"/>
          <w:sz w:val="24"/>
          <w:highlight w:val="none"/>
        </w:rPr>
      </w:pPr>
      <w:bookmarkStart w:id="169" w:name="_Toc217446062"/>
      <w:r>
        <w:rPr>
          <w:rFonts w:hint="eastAsia" w:ascii="宋体" w:hAnsi="宋体" w:eastAsia="宋体" w:cs="宋体"/>
          <w:color w:val="auto"/>
          <w:sz w:val="24"/>
          <w:highlight w:val="none"/>
        </w:rPr>
        <w:t>6.2. 成交程序</w:t>
      </w:r>
      <w:bookmarkEnd w:id="16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6.2.1 磋商小组将评审情况</w:t>
      </w:r>
      <w:r>
        <w:rPr>
          <w:rFonts w:hint="eastAsia" w:ascii="宋体" w:hAnsi="宋体" w:cs="宋体"/>
          <w:color w:val="auto"/>
          <w:sz w:val="24"/>
          <w:highlight w:val="none"/>
          <w:lang w:val="en-US" w:eastAsia="zh-CN"/>
        </w:rPr>
        <w:t>出具</w:t>
      </w:r>
      <w:r>
        <w:rPr>
          <w:rFonts w:hint="eastAsia" w:ascii="宋体" w:hAnsi="宋体" w:eastAsia="宋体" w:cs="宋体"/>
          <w:color w:val="auto"/>
          <w:sz w:val="24"/>
          <w:highlight w:val="none"/>
        </w:rPr>
        <w:t>报告，按照综合得分高低标明排列顺序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w:t>
      </w:r>
      <w:r>
        <w:rPr>
          <w:rFonts w:hint="eastAsia" w:ascii="宋体" w:hAnsi="宋体" w:cs="宋体"/>
          <w:color w:val="auto"/>
          <w:sz w:val="24"/>
          <w:highlight w:val="none"/>
          <w:lang w:val="en-US" w:eastAsia="zh-CN"/>
        </w:rPr>
        <w:t>确定最终供应商</w:t>
      </w:r>
      <w:r>
        <w:rPr>
          <w:rFonts w:hint="eastAsia" w:ascii="宋体" w:hAnsi="宋体" w:eastAsia="宋体" w:cs="宋体"/>
          <w:color w:val="auto"/>
          <w:sz w:val="24"/>
          <w:highlight w:val="none"/>
        </w:rPr>
        <w:t>。本项目采用综合评分法，评审结果按评审后得分由高到低顺序排列。</w:t>
      </w:r>
      <w:r>
        <w:rPr>
          <w:rFonts w:hint="eastAsia" w:ascii="宋体" w:hAnsi="宋体" w:eastAsia="宋体" w:cs="宋体"/>
          <w:color w:val="auto"/>
          <w:sz w:val="24"/>
          <w:highlight w:val="none"/>
          <w:shd w:val="clear" w:color="auto" w:fill="FAFAFA"/>
        </w:rPr>
        <w:t>评审得分相同的，按照最后报价由高到低的顺序</w:t>
      </w:r>
      <w:r>
        <w:rPr>
          <w:rFonts w:hint="eastAsia" w:ascii="宋体" w:hAnsi="宋体" w:cs="宋体"/>
          <w:color w:val="auto"/>
          <w:sz w:val="24"/>
          <w:highlight w:val="none"/>
          <w:shd w:val="clear" w:color="auto" w:fill="FAFAFA"/>
          <w:lang w:val="en-US" w:eastAsia="zh-CN"/>
        </w:rPr>
        <w:t>排序</w:t>
      </w:r>
      <w:r>
        <w:rPr>
          <w:rFonts w:hint="eastAsia" w:ascii="宋体" w:hAnsi="宋体" w:cs="宋体"/>
          <w:color w:val="auto"/>
          <w:sz w:val="24"/>
          <w:highlight w:val="none"/>
          <w:shd w:val="clear" w:color="auto" w:fill="FAFAFA"/>
          <w:lang w:eastAsia="zh-CN"/>
        </w:rPr>
        <w:t>，</w:t>
      </w:r>
      <w:r>
        <w:rPr>
          <w:rFonts w:hint="eastAsia" w:ascii="宋体" w:hAnsi="宋体" w:eastAsia="宋体" w:cs="宋体"/>
          <w:color w:val="auto"/>
          <w:sz w:val="24"/>
          <w:highlight w:val="none"/>
          <w:shd w:val="clear" w:color="auto" w:fill="FAFAFA"/>
        </w:rPr>
        <w:t>评审得分且最后报价相同的，按照技术指标优劣顺序</w:t>
      </w:r>
      <w:r>
        <w:rPr>
          <w:rFonts w:hint="eastAsia" w:ascii="宋体" w:hAnsi="宋体" w:cs="宋体"/>
          <w:color w:val="auto"/>
          <w:sz w:val="24"/>
          <w:highlight w:val="none"/>
          <w:shd w:val="clear" w:color="auto" w:fill="FAFAFA"/>
          <w:lang w:val="en-US" w:eastAsia="zh-CN"/>
        </w:rPr>
        <w:t>确定</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6.2.2 采购代理机构在评审结束后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个工作日内将评审报告</w:t>
      </w:r>
      <w:r>
        <w:rPr>
          <w:rFonts w:hint="eastAsia" w:ascii="宋体" w:hAnsi="宋体" w:cs="宋体"/>
          <w:color w:val="auto"/>
          <w:sz w:val="24"/>
          <w:highlight w:val="none"/>
          <w:lang w:val="en-US" w:eastAsia="zh-CN"/>
        </w:rPr>
        <w:t>和结果</w:t>
      </w:r>
      <w:r>
        <w:rPr>
          <w:rFonts w:hint="eastAsia" w:ascii="宋体" w:hAnsi="宋体" w:eastAsia="宋体" w:cs="宋体"/>
          <w:color w:val="auto"/>
          <w:sz w:val="24"/>
          <w:highlight w:val="none"/>
        </w:rPr>
        <w:t>送至采购人。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6.2.3 根据确定的成交人，在采购公告发布的媒体上发布成交公告</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同时向成交人发出成交通知书。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采购单位不退回响应文件和供应商的其他资料。</w:t>
      </w:r>
    </w:p>
    <w:bookmarkEnd w:id="160"/>
    <w:p>
      <w:pPr>
        <w:pStyle w:val="5"/>
        <w:spacing w:before="0" w:after="0" w:line="360" w:lineRule="auto"/>
        <w:ind w:firstLine="482" w:firstLineChars="200"/>
        <w:rPr>
          <w:rFonts w:hint="eastAsia" w:ascii="宋体" w:hAnsi="宋体" w:eastAsia="宋体" w:cs="宋体"/>
          <w:bCs w:val="0"/>
          <w:color w:val="auto"/>
          <w:sz w:val="24"/>
          <w:szCs w:val="24"/>
          <w:highlight w:val="none"/>
        </w:rPr>
      </w:pPr>
      <w:bookmarkStart w:id="170" w:name="_Toc208849022"/>
      <w:bookmarkStart w:id="171" w:name="_Toc183582297"/>
      <w:bookmarkStart w:id="172" w:name="_Toc183682432"/>
      <w:bookmarkStart w:id="173" w:name="_Toc217446105"/>
      <w:r>
        <w:rPr>
          <w:rFonts w:hint="eastAsia" w:ascii="宋体" w:hAnsi="宋体" w:eastAsia="宋体" w:cs="宋体"/>
          <w:bCs w:val="0"/>
          <w:color w:val="auto"/>
          <w:sz w:val="24"/>
          <w:szCs w:val="24"/>
          <w:highlight w:val="none"/>
        </w:rPr>
        <w:t xml:space="preserve">7. </w:t>
      </w:r>
      <w:bookmarkEnd w:id="170"/>
      <w:bookmarkEnd w:id="171"/>
      <w:bookmarkEnd w:id="172"/>
      <w:bookmarkEnd w:id="173"/>
      <w:r>
        <w:rPr>
          <w:rFonts w:hint="eastAsia" w:ascii="宋体" w:hAnsi="宋体" w:eastAsia="宋体" w:cs="宋体"/>
          <w:color w:val="auto"/>
          <w:sz w:val="24"/>
          <w:szCs w:val="24"/>
          <w:highlight w:val="none"/>
        </w:rPr>
        <w:t>评审专家在采购活动中承担以下义务：</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7.1 遵纪守法，客观、公正、廉洁地履行职责。</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7.2 按照政府采购法律法规和磋商文件的规定要求对供应商的资格条件和供应商提供的产品价格、技术、服务等方面严格进行评判，提供科学合理、公平公正的评审意见，参与起草评审报告，并予签字确认。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7.3 保守秘密。不得透露磋商情况，不得泄露供应商的响应文件及知悉的商业秘密，不得向供应商透露评审情况。</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7.4 发现供应商在政府采购活动中有不正当竞争或恶意串通等违规行为，及时向政府采购评审工作的组织者或相关部门报告并加以制止。</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7.5 解答有关方面对政府采购评审工作中有关问题的询问，配合采购人或者采购代理机构答复供应商质疑，配合相关部门的投诉处理工作等事宜。</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7.6 法律、法规和规章规定的其他义务。</w:t>
      </w:r>
    </w:p>
    <w:p>
      <w:pPr>
        <w:widowControl/>
        <w:autoSpaceDE w:val="0"/>
        <w:autoSpaceDN w:val="0"/>
        <w:spacing w:line="360" w:lineRule="auto"/>
        <w:ind w:firstLine="482" w:firstLineChars="200"/>
        <w:textAlignment w:val="bottom"/>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评审专家在采购活动中应当遵守以下工作纪律：</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8.1 应邀按时参加评审活动。遇特殊情况不能出席或途中遇阻不能按时参加评审的，应及时告知相关部门或者采购人或者采购代理机构，不得私自转托他人。</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8.2 不得参加与自己有利害关系的采购项目的评审活动。对与自己有利害关系的评审项目，如受到邀请，应主动提出回避。相关部门、采购人或采购代理机构也可要求该评审专家回避。</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8.3 评审过程中关闭通讯设备，不得与外界联系。因发生不可预见情况，确实需要与外界联系的，应当有在场工作人员陪同。</w:t>
      </w:r>
    </w:p>
    <w:p>
      <w:pPr>
        <w:widowControl/>
        <w:autoSpaceDE w:val="0"/>
        <w:autoSpaceDN w:val="0"/>
        <w:spacing w:line="360" w:lineRule="auto"/>
        <w:ind w:firstLine="480" w:firstLineChars="20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磋商文件没有规定的方法和标准作为评审的依据；不得违反规定的评审格式评分和撰写评审意见；不得拒绝对自己的评审意见签字确认。</w:t>
      </w:r>
    </w:p>
    <w:p>
      <w:pPr>
        <w:widowControl/>
        <w:autoSpaceDE w:val="0"/>
        <w:autoSpaceDN w:val="0"/>
        <w:spacing w:line="360" w:lineRule="auto"/>
        <w:ind w:firstLine="482" w:firstLineChars="200"/>
        <w:jc w:val="center"/>
        <w:textAlignment w:val="bottom"/>
        <w:outlineLvl w:val="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br w:type="page"/>
      </w:r>
      <w:bookmarkStart w:id="174" w:name="_Toc4405"/>
      <w:r>
        <w:rPr>
          <w:rFonts w:hint="eastAsia" w:ascii="宋体" w:hAnsi="宋体" w:eastAsia="宋体" w:cs="宋体"/>
          <w:b/>
          <w:bCs/>
          <w:color w:val="auto"/>
          <w:sz w:val="24"/>
          <w:highlight w:val="none"/>
        </w:rPr>
        <w:t>第六章  合同草案条款</w:t>
      </w:r>
      <w:bookmarkEnd w:id="174"/>
      <w:r>
        <w:rPr>
          <w:rFonts w:hint="eastAsia" w:ascii="宋体" w:hAnsi="宋体" w:eastAsia="宋体" w:cs="宋体"/>
          <w:b/>
          <w:bCs/>
          <w:color w:val="auto"/>
          <w:sz w:val="24"/>
          <w:highlight w:val="none"/>
          <w:lang w:val="en-US" w:eastAsia="zh-CN"/>
        </w:rPr>
        <w:t xml:space="preserve">   </w:t>
      </w:r>
    </w:p>
    <w:p>
      <w:pPr>
        <w:pStyle w:val="94"/>
        <w:widowControl/>
        <w:spacing w:line="360" w:lineRule="auto"/>
        <w:jc w:val="center"/>
        <w:rPr>
          <w:rStyle w:val="35"/>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w:t>
      </w:r>
    </w:p>
    <w:p>
      <w:pPr>
        <w:rPr>
          <w:color w:val="auto"/>
          <w:highlight w:val="none"/>
        </w:rPr>
      </w:pPr>
    </w:p>
    <w:p>
      <w:pPr>
        <w:pStyle w:val="106"/>
        <w:snapToGrid w:val="0"/>
        <w:spacing w:line="360" w:lineRule="auto"/>
        <w:ind w:left="0" w:leftChars="0" w:firstLine="0" w:firstLineChars="0"/>
        <w:jc w:val="center"/>
        <w:textAlignment w:val="baseline"/>
        <w:rPr>
          <w:rFonts w:hint="default" w:ascii="方正小标宋简体" w:hAnsi="方正小标宋简体" w:eastAsia="方正小标宋简体" w:cs="方正小标宋简体"/>
          <w:b w:val="0"/>
          <w:bCs w:val="0"/>
          <w:color w:val="auto"/>
          <w:sz w:val="48"/>
          <w:szCs w:val="48"/>
          <w:lang w:val="en-US" w:eastAsia="zh-CN"/>
        </w:rPr>
      </w:pPr>
      <w:bookmarkStart w:id="175" w:name="_Toc425975610_WPSOffice_Level2"/>
      <w:r>
        <w:rPr>
          <w:rFonts w:hint="eastAsia" w:ascii="方正小标宋简体" w:hAnsi="方正小标宋简体" w:eastAsia="方正小标宋简体" w:cs="方正小标宋简体"/>
          <w:b w:val="0"/>
          <w:bCs w:val="0"/>
          <w:color w:val="auto"/>
          <w:sz w:val="48"/>
          <w:szCs w:val="48"/>
          <w:lang w:eastAsia="zh-CN"/>
        </w:rPr>
        <w:t>自治区党员教育中心基础建设工程项目全过程造价咨询服务</w:t>
      </w:r>
    </w:p>
    <w:p>
      <w:pPr>
        <w:pStyle w:val="106"/>
        <w:snapToGrid w:val="0"/>
        <w:spacing w:line="360" w:lineRule="auto"/>
        <w:jc w:val="center"/>
        <w:textAlignment w:val="baseline"/>
        <w:rPr>
          <w:rFonts w:hint="eastAsia" w:ascii="方正小标宋简体" w:hAnsi="方正小标宋简体" w:eastAsia="方正小标宋简体" w:cs="方正小标宋简体"/>
          <w:b w:val="0"/>
          <w:bCs w:val="0"/>
          <w:color w:val="auto"/>
          <w:sz w:val="44"/>
          <w:szCs w:val="44"/>
        </w:rPr>
      </w:pPr>
    </w:p>
    <w:p>
      <w:pPr>
        <w:pStyle w:val="106"/>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val="0"/>
          <w:bCs w:val="0"/>
          <w:color w:val="auto"/>
          <w:sz w:val="48"/>
          <w:szCs w:val="48"/>
        </w:rPr>
      </w:pPr>
      <w:r>
        <w:rPr>
          <w:rFonts w:hint="eastAsia" w:ascii="方正小标宋简体" w:hAnsi="方正小标宋简体" w:eastAsia="方正小标宋简体" w:cs="方正小标宋简体"/>
          <w:b w:val="0"/>
          <w:bCs w:val="0"/>
          <w:color w:val="auto"/>
          <w:sz w:val="48"/>
          <w:szCs w:val="48"/>
        </w:rPr>
        <w:t>合</w:t>
      </w:r>
    </w:p>
    <w:p>
      <w:pPr>
        <w:pStyle w:val="106"/>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val="0"/>
          <w:bCs w:val="0"/>
          <w:color w:val="auto"/>
          <w:sz w:val="48"/>
          <w:szCs w:val="48"/>
        </w:rPr>
      </w:pPr>
      <w:r>
        <w:rPr>
          <w:rFonts w:hint="eastAsia" w:ascii="方正小标宋简体" w:hAnsi="方正小标宋简体" w:eastAsia="方正小标宋简体" w:cs="方正小标宋简体"/>
          <w:b w:val="0"/>
          <w:bCs w:val="0"/>
          <w:color w:val="auto"/>
          <w:sz w:val="48"/>
          <w:szCs w:val="48"/>
        </w:rPr>
        <w:t>同</w:t>
      </w:r>
      <w:bookmarkEnd w:id="175"/>
    </w:p>
    <w:p>
      <w:pPr>
        <w:pStyle w:val="106"/>
        <w:snapToGrid w:val="0"/>
        <w:spacing w:line="360" w:lineRule="auto"/>
        <w:ind w:left="0" w:leftChars="0" w:firstLine="0" w:firstLineChars="0"/>
        <w:jc w:val="center"/>
        <w:textAlignment w:val="baseline"/>
        <w:rPr>
          <w:rFonts w:hint="eastAsia" w:ascii="方正小标宋简体" w:hAnsi="方正小标宋简体" w:eastAsia="方正小标宋简体" w:cs="方正小标宋简体"/>
          <w:b w:val="0"/>
          <w:bCs w:val="0"/>
          <w:color w:val="auto"/>
          <w:sz w:val="48"/>
          <w:szCs w:val="48"/>
        </w:rPr>
      </w:pPr>
      <w:r>
        <w:rPr>
          <w:rFonts w:hint="eastAsia" w:ascii="方正小标宋简体" w:hAnsi="方正小标宋简体" w:eastAsia="方正小标宋简体" w:cs="方正小标宋简体"/>
          <w:b w:val="0"/>
          <w:bCs w:val="0"/>
          <w:color w:val="auto"/>
          <w:sz w:val="48"/>
          <w:szCs w:val="48"/>
        </w:rPr>
        <w:t>书</w:t>
      </w:r>
    </w:p>
    <w:p>
      <w:pPr>
        <w:pStyle w:val="106"/>
        <w:snapToGrid w:val="0"/>
        <w:spacing w:line="360" w:lineRule="auto"/>
        <w:ind w:firstLine="602"/>
        <w:textAlignment w:val="baseline"/>
        <w:rPr>
          <w:rFonts w:eastAsia="仿宋_GB2312"/>
          <w:b/>
          <w:bCs/>
          <w:color w:val="auto"/>
          <w:sz w:val="30"/>
          <w:szCs w:val="30"/>
        </w:rPr>
      </w:pPr>
    </w:p>
    <w:p>
      <w:pPr>
        <w:keepNext w:val="0"/>
        <w:keepLines w:val="0"/>
        <w:widowControl w:val="0"/>
        <w:kinsoku/>
        <w:wordWrap/>
        <w:overflowPunct/>
        <w:topLinePunct w:val="0"/>
        <w:autoSpaceDE/>
        <w:autoSpaceDN/>
        <w:bidi w:val="0"/>
        <w:spacing w:line="480" w:lineRule="exact"/>
        <w:ind w:left="0" w:leftChars="0" w:firstLine="442" w:firstLineChars="200"/>
        <w:jc w:val="center"/>
        <w:textAlignment w:val="auto"/>
        <w:rPr>
          <w:rFonts w:hint="eastAsia" w:ascii="Times New Roman" w:hAnsi="Times New Roman" w:eastAsia="华文中宋" w:cs="Times New Roman"/>
          <w:b/>
          <w:bCs/>
          <w:color w:val="auto"/>
          <w:sz w:val="22"/>
          <w:szCs w:val="22"/>
          <w:lang w:val="en-US" w:eastAsia="zh-CN"/>
        </w:rPr>
      </w:pPr>
    </w:p>
    <w:p>
      <w:pPr>
        <w:pStyle w:val="3"/>
        <w:rPr>
          <w:rFonts w:hint="eastAsia" w:ascii="Times New Roman" w:hAnsi="Times New Roman" w:eastAsia="华文中宋" w:cs="Times New Roman"/>
          <w:b/>
          <w:bCs/>
          <w:color w:val="auto"/>
          <w:sz w:val="22"/>
          <w:szCs w:val="22"/>
          <w:lang w:val="en-US" w:eastAsia="zh-CN"/>
        </w:rPr>
      </w:pPr>
    </w:p>
    <w:p>
      <w:pPr>
        <w:rPr>
          <w:rFonts w:hint="eastAsia" w:ascii="Times New Roman" w:hAnsi="Times New Roman" w:eastAsia="华文中宋" w:cs="Times New Roman"/>
          <w:b/>
          <w:bCs/>
          <w:color w:val="auto"/>
          <w:sz w:val="22"/>
          <w:szCs w:val="22"/>
          <w:lang w:val="en-US" w:eastAsia="zh-CN"/>
        </w:rPr>
      </w:pPr>
    </w:p>
    <w:p>
      <w:pPr>
        <w:widowControl/>
        <w:autoSpaceDE w:val="0"/>
        <w:autoSpaceDN w:val="0"/>
        <w:spacing w:line="480" w:lineRule="exact"/>
        <w:ind w:firstLine="560"/>
        <w:textAlignment w:val="bottom"/>
        <w:rPr>
          <w:rFonts w:eastAsia="仿宋_GB2312"/>
          <w:color w:val="auto"/>
          <w:sz w:val="28"/>
          <w:szCs w:val="28"/>
        </w:rPr>
      </w:pPr>
      <w:bookmarkStart w:id="176" w:name="_Toc472070093_WPSOffice_Level2"/>
    </w:p>
    <w:p>
      <w:pPr>
        <w:widowControl/>
        <w:autoSpaceDE w:val="0"/>
        <w:autoSpaceDN w:val="0"/>
        <w:spacing w:line="480" w:lineRule="exact"/>
        <w:ind w:firstLine="560"/>
        <w:textAlignment w:val="bottom"/>
        <w:rPr>
          <w:rFonts w:eastAsia="仿宋_GB2312"/>
          <w:color w:val="auto"/>
          <w:sz w:val="28"/>
          <w:szCs w:val="28"/>
        </w:rPr>
      </w:pPr>
    </w:p>
    <w:bookmarkEnd w:id="176"/>
    <w:p>
      <w:pPr>
        <w:widowControl/>
        <w:autoSpaceDE w:val="0"/>
        <w:autoSpaceDN w:val="0"/>
        <w:spacing w:line="480" w:lineRule="exact"/>
        <w:ind w:firstLine="560"/>
        <w:textAlignment w:val="bottom"/>
        <w:rPr>
          <w:rFonts w:eastAsia="仿宋_GB2312"/>
          <w:color w:val="auto"/>
          <w:sz w:val="28"/>
          <w:szCs w:val="28"/>
        </w:rPr>
      </w:pPr>
      <w:bookmarkStart w:id="177" w:name="_Toc91585064_WPSOffice_Level2"/>
      <w:r>
        <w:rPr>
          <w:rFonts w:eastAsia="仿宋_GB2312"/>
          <w:color w:val="auto"/>
          <w:sz w:val="28"/>
          <w:szCs w:val="28"/>
        </w:rPr>
        <w:t>项目名称：[            ]</w:t>
      </w:r>
      <w:bookmarkEnd w:id="177"/>
    </w:p>
    <w:p>
      <w:pPr>
        <w:widowControl/>
        <w:autoSpaceDE w:val="0"/>
        <w:autoSpaceDN w:val="0"/>
        <w:spacing w:line="480" w:lineRule="exact"/>
        <w:ind w:firstLine="560"/>
        <w:textAlignment w:val="bottom"/>
        <w:rPr>
          <w:rFonts w:eastAsia="仿宋_GB2312"/>
          <w:color w:val="auto"/>
          <w:sz w:val="28"/>
          <w:szCs w:val="28"/>
        </w:rPr>
      </w:pPr>
      <w:r>
        <w:rPr>
          <w:rFonts w:eastAsia="仿宋_GB2312"/>
          <w:color w:val="auto"/>
          <w:sz w:val="28"/>
          <w:szCs w:val="28"/>
        </w:rPr>
        <w:t>委托方（甲方）：[             ]</w:t>
      </w:r>
    </w:p>
    <w:p>
      <w:pPr>
        <w:spacing w:line="480" w:lineRule="exact"/>
        <w:ind w:firstLine="560"/>
        <w:rPr>
          <w:rFonts w:eastAsia="仿宋_GB2312"/>
          <w:color w:val="auto"/>
          <w:sz w:val="28"/>
          <w:szCs w:val="28"/>
        </w:rPr>
      </w:pPr>
      <w:bookmarkStart w:id="178" w:name="_Toc87220481_WPSOffice_Level2"/>
      <w:r>
        <w:rPr>
          <w:rFonts w:eastAsia="仿宋_GB2312"/>
          <w:color w:val="auto"/>
          <w:sz w:val="28"/>
          <w:szCs w:val="28"/>
        </w:rPr>
        <w:t>受托方（乙方）：[             ]</w:t>
      </w:r>
      <w:bookmarkEnd w:id="178"/>
    </w:p>
    <w:p>
      <w:pPr>
        <w:spacing w:line="480" w:lineRule="exact"/>
        <w:ind w:firstLine="560"/>
        <w:rPr>
          <w:rFonts w:eastAsia="仿宋_GB2312"/>
          <w:color w:val="auto"/>
        </w:rPr>
      </w:pPr>
      <w:bookmarkStart w:id="179" w:name="_Toc743617286_WPSOffice_Level2"/>
      <w:r>
        <w:rPr>
          <w:rFonts w:eastAsia="仿宋_GB2312"/>
          <w:color w:val="auto"/>
          <w:sz w:val="28"/>
          <w:szCs w:val="28"/>
        </w:rPr>
        <w:t>合同签订地：[             ]</w:t>
      </w:r>
      <w:bookmarkEnd w:id="179"/>
    </w:p>
    <w:p>
      <w:pPr>
        <w:pStyle w:val="3"/>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lang w:val="en-US" w:eastAsia="zh-CN"/>
        </w:rPr>
      </w:pPr>
    </w:p>
    <w:p>
      <w:pPr>
        <w:keepNext w:val="0"/>
        <w:keepLines w:val="0"/>
        <w:tabs>
          <w:tab w:val="left" w:pos="3360"/>
          <w:tab w:val="center" w:pos="4153"/>
        </w:tabs>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b/>
          <w:color w:val="auto"/>
          <w:kern w:val="44"/>
          <w:sz w:val="40"/>
          <w:szCs w:val="40"/>
        </w:rPr>
      </w:pPr>
      <w:bookmarkStart w:id="180" w:name="_Toc419045055"/>
      <w:bookmarkStart w:id="181" w:name="_Toc422322470"/>
      <w:r>
        <w:rPr>
          <w:rFonts w:hint="default" w:ascii="Times New Roman" w:hAnsi="Times New Roman" w:eastAsia="仿宋_GB2312" w:cs="Times New Roman"/>
          <w:b/>
          <w:color w:val="auto"/>
          <w:kern w:val="44"/>
          <w:sz w:val="40"/>
          <w:szCs w:val="40"/>
        </w:rPr>
        <w:t>第一部分  协议书</w:t>
      </w:r>
      <w:bookmarkEnd w:id="180"/>
      <w:bookmarkEnd w:id="181"/>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bookmarkStart w:id="182" w:name="7"/>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single"/>
        </w:rPr>
      </w:pPr>
      <w:r>
        <w:rPr>
          <w:rFonts w:hint="default" w:ascii="Times New Roman" w:hAnsi="Times New Roman" w:eastAsia="仿宋_GB2312" w:cs="Times New Roman"/>
          <w:color w:val="auto"/>
          <w:kern w:val="0"/>
          <w:sz w:val="28"/>
          <w:szCs w:val="28"/>
        </w:rPr>
        <w:t>委托人（</w:t>
      </w:r>
      <w:r>
        <w:rPr>
          <w:rFonts w:hint="eastAsia" w:ascii="Times New Roman" w:hAnsi="Times New Roman" w:eastAsia="仿宋_GB2312" w:cs="Times New Roman"/>
          <w:color w:val="auto"/>
          <w:kern w:val="0"/>
          <w:sz w:val="28"/>
          <w:szCs w:val="28"/>
          <w:lang w:eastAsia="zh-CN"/>
        </w:rPr>
        <w:t>甲方，</w:t>
      </w:r>
      <w:r>
        <w:rPr>
          <w:rFonts w:hint="default" w:ascii="Times New Roman" w:hAnsi="Times New Roman" w:eastAsia="仿宋_GB2312" w:cs="Times New Roman"/>
          <w:color w:val="auto"/>
          <w:kern w:val="0"/>
          <w:sz w:val="28"/>
          <w:szCs w:val="28"/>
        </w:rPr>
        <w:t>全称）：</w:t>
      </w:r>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咨询人（</w:t>
      </w:r>
      <w:r>
        <w:rPr>
          <w:rFonts w:hint="eastAsia" w:ascii="Times New Roman" w:hAnsi="Times New Roman" w:eastAsia="仿宋_GB2312" w:cs="Times New Roman"/>
          <w:color w:val="auto"/>
          <w:kern w:val="0"/>
          <w:sz w:val="28"/>
          <w:szCs w:val="28"/>
          <w:lang w:eastAsia="zh-CN"/>
        </w:rPr>
        <w:t>乙方，</w:t>
      </w:r>
      <w:r>
        <w:rPr>
          <w:rFonts w:hint="default" w:ascii="Times New Roman" w:hAnsi="Times New Roman" w:eastAsia="仿宋_GB2312" w:cs="Times New Roman"/>
          <w:color w:val="auto"/>
          <w:kern w:val="0"/>
          <w:sz w:val="28"/>
          <w:szCs w:val="28"/>
        </w:rPr>
        <w:t>全称）：</w:t>
      </w:r>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color w:val="auto"/>
          <w:kern w:val="0"/>
          <w:sz w:val="28"/>
          <w:szCs w:val="28"/>
        </w:rPr>
      </w:pPr>
      <w:bookmarkStart w:id="183" w:name="_Toc422322471"/>
      <w:bookmarkStart w:id="184" w:name="_Toc419045056"/>
      <w:r>
        <w:rPr>
          <w:rFonts w:hint="default" w:ascii="Times New Roman" w:hAnsi="Times New Roman" w:eastAsia="仿宋_GB2312" w:cs="Times New Roman"/>
          <w:b w:val="0"/>
          <w:bCs/>
          <w:color w:val="auto"/>
          <w:kern w:val="0"/>
          <w:sz w:val="28"/>
          <w:szCs w:val="28"/>
        </w:rPr>
        <w:t>甲、乙</w:t>
      </w:r>
      <w:r>
        <w:rPr>
          <w:rFonts w:hint="eastAsia" w:ascii="Times New Roman" w:hAnsi="Times New Roman" w:eastAsia="仿宋_GB2312" w:cs="Times New Roman"/>
          <w:b w:val="0"/>
          <w:bCs/>
          <w:color w:val="auto"/>
          <w:kern w:val="0"/>
          <w:sz w:val="28"/>
          <w:szCs w:val="28"/>
          <w:lang w:eastAsia="zh-CN"/>
        </w:rPr>
        <w:t>双</w:t>
      </w:r>
      <w:r>
        <w:rPr>
          <w:rFonts w:hint="default" w:ascii="Times New Roman" w:hAnsi="Times New Roman" w:eastAsia="仿宋_GB2312" w:cs="Times New Roman"/>
          <w:b w:val="0"/>
          <w:bCs/>
          <w:color w:val="auto"/>
          <w:kern w:val="0"/>
          <w:sz w:val="28"/>
          <w:szCs w:val="28"/>
        </w:rPr>
        <w:t>方经过平等协商，在真实、充分地表达各自意愿的基础上，根据《中华人民共和国民法典》及相关法律法规的规定，对甲方委托乙方就自治区党员教育中心基础建设工程项目全过程造价咨询服务等相关事宜达成如下合同，由</w:t>
      </w:r>
      <w:r>
        <w:rPr>
          <w:rFonts w:hint="eastAsia" w:ascii="Times New Roman" w:hAnsi="Times New Roman" w:eastAsia="仿宋_GB2312" w:cs="Times New Roman"/>
          <w:b w:val="0"/>
          <w:bCs/>
          <w:color w:val="auto"/>
          <w:kern w:val="0"/>
          <w:sz w:val="28"/>
          <w:szCs w:val="28"/>
          <w:lang w:eastAsia="zh-CN"/>
        </w:rPr>
        <w:t>双</w:t>
      </w:r>
      <w:r>
        <w:rPr>
          <w:rFonts w:hint="default" w:ascii="Times New Roman" w:hAnsi="Times New Roman" w:eastAsia="仿宋_GB2312" w:cs="Times New Roman"/>
          <w:b w:val="0"/>
          <w:bCs/>
          <w:color w:val="auto"/>
          <w:kern w:val="0"/>
          <w:sz w:val="28"/>
          <w:szCs w:val="28"/>
        </w:rPr>
        <w:t>方共同恪守。</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一、工程概况</w:t>
      </w:r>
      <w:bookmarkEnd w:id="183"/>
    </w:p>
    <w:p>
      <w:pPr>
        <w:keepNext w:val="0"/>
        <w:keepLines w:val="0"/>
        <w:widowControl/>
        <w:tabs>
          <w:tab w:val="left" w:pos="312"/>
        </w:tabs>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single"/>
        </w:rPr>
      </w:pPr>
      <w:r>
        <w:rPr>
          <w:rFonts w:hint="default" w:ascii="Times New Roman" w:hAnsi="Times New Roman" w:eastAsia="仿宋_GB2312" w:cs="Times New Roman"/>
          <w:color w:val="auto"/>
          <w:kern w:val="0"/>
          <w:sz w:val="28"/>
          <w:szCs w:val="28"/>
        </w:rPr>
        <w:t>1.工程名称：</w:t>
      </w:r>
      <w:r>
        <w:rPr>
          <w:rFonts w:hint="default" w:ascii="Times New Roman" w:hAnsi="Times New Roman" w:eastAsia="仿宋_GB2312" w:cs="Times New Roman"/>
          <w:color w:val="auto"/>
          <w:kern w:val="0"/>
          <w:sz w:val="28"/>
          <w:szCs w:val="28"/>
          <w:u w:val="single"/>
        </w:rPr>
        <w:t xml:space="preserve">                                        </w:t>
      </w:r>
    </w:p>
    <w:p>
      <w:pPr>
        <w:keepNext w:val="0"/>
        <w:keepLines w:val="0"/>
        <w:widowControl/>
        <w:tabs>
          <w:tab w:val="left" w:pos="312"/>
        </w:tabs>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2.工程地点：</w:t>
      </w:r>
      <w:bookmarkEnd w:id="184"/>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3.工程规模：</w:t>
      </w:r>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4.投资金额：</w:t>
      </w:r>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single"/>
          <w:lang w:bidi="ar"/>
        </w:rPr>
      </w:pPr>
      <w:r>
        <w:rPr>
          <w:rFonts w:hint="default" w:ascii="Times New Roman" w:hAnsi="Times New Roman" w:eastAsia="仿宋_GB2312" w:cs="Times New Roman"/>
          <w:color w:val="auto"/>
          <w:kern w:val="0"/>
          <w:sz w:val="28"/>
          <w:szCs w:val="28"/>
        </w:rPr>
        <w:t>5.资金来源：</w:t>
      </w:r>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6.建设工期或周期：</w:t>
      </w:r>
      <w:r>
        <w:rPr>
          <w:rFonts w:hint="default" w:ascii="Times New Roman" w:hAnsi="Times New Roman" w:eastAsia="仿宋_GB2312" w:cs="Times New Roman"/>
          <w:color w:val="auto"/>
          <w:kern w:val="0"/>
          <w:sz w:val="28"/>
          <w:szCs w:val="28"/>
          <w:u w:val="single"/>
        </w:rPr>
        <w:t xml:space="preserve">                                  </w:t>
      </w:r>
    </w:p>
    <w:bookmarkEnd w:id="182"/>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185" w:name="_Toc422322472"/>
      <w:bookmarkStart w:id="186" w:name="_Toc141198725"/>
      <w:bookmarkStart w:id="187" w:name="_Toc419045059"/>
      <w:r>
        <w:rPr>
          <w:rFonts w:hint="default" w:ascii="Times New Roman" w:hAnsi="Times New Roman" w:eastAsia="仿宋_GB2312" w:cs="Times New Roman"/>
          <w:b/>
          <w:color w:val="auto"/>
          <w:kern w:val="0"/>
          <w:sz w:val="28"/>
          <w:szCs w:val="28"/>
        </w:rPr>
        <w:t>二、服务范围及工作内容</w:t>
      </w:r>
      <w:bookmarkEnd w:id="185"/>
      <w:bookmarkEnd w:id="186"/>
      <w:bookmarkEnd w:id="187"/>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0"/>
        <w:rPr>
          <w:rFonts w:hint="default" w:ascii="Times New Roman" w:hAnsi="Times New Roman" w:eastAsia="仿宋_GB2312" w:cs="Times New Roman"/>
          <w:color w:val="auto"/>
          <w:kern w:val="0"/>
          <w:sz w:val="28"/>
          <w:szCs w:val="28"/>
        </w:rPr>
      </w:pPr>
      <w:bookmarkStart w:id="188" w:name="_Toc141198726"/>
      <w:r>
        <w:rPr>
          <w:rFonts w:hint="default" w:ascii="Times New Roman" w:hAnsi="Times New Roman" w:eastAsia="仿宋_GB2312" w:cs="Times New Roman"/>
          <w:color w:val="auto"/>
          <w:kern w:val="0"/>
          <w:sz w:val="28"/>
          <w:szCs w:val="28"/>
        </w:rPr>
        <w:t>双方约定的服务范围及工作内容：</w:t>
      </w:r>
      <w:bookmarkEnd w:id="188"/>
      <w:r>
        <w:rPr>
          <w:rFonts w:hint="default" w:ascii="Times New Roman" w:hAnsi="Times New Roman" w:eastAsia="仿宋_GB2312" w:cs="Times New Roman"/>
          <w:color w:val="auto"/>
          <w:kern w:val="0"/>
          <w:sz w:val="28"/>
          <w:szCs w:val="28"/>
          <w:u w:val="single"/>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服务范围及工作内容详见附录A。</w:t>
      </w:r>
      <w:bookmarkStart w:id="189" w:name="_Toc419045060"/>
      <w:bookmarkStart w:id="190" w:name="9"/>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191" w:name="_Toc422322473"/>
      <w:bookmarkStart w:id="192" w:name="_Toc141198727"/>
      <w:r>
        <w:rPr>
          <w:rFonts w:hint="default" w:ascii="Times New Roman" w:hAnsi="Times New Roman" w:eastAsia="仿宋_GB2312" w:cs="Times New Roman"/>
          <w:b/>
          <w:color w:val="auto"/>
          <w:kern w:val="0"/>
          <w:sz w:val="28"/>
          <w:szCs w:val="28"/>
        </w:rPr>
        <w:t>三、服务期限</w:t>
      </w:r>
      <w:bookmarkEnd w:id="189"/>
      <w:bookmarkEnd w:id="191"/>
      <w:bookmarkEnd w:id="19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本合同约定的建设工程造价咨询服务自</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日开始实施，至</w:t>
      </w:r>
      <w:r>
        <w:rPr>
          <w:rFonts w:hint="default" w:ascii="Times New Roman" w:hAnsi="Times New Roman" w:eastAsia="仿宋_GB2312" w:cs="Times New Roman"/>
          <w:color w:val="auto"/>
          <w:kern w:val="0"/>
          <w:sz w:val="28"/>
          <w:szCs w:val="28"/>
          <w:u w:val="single"/>
        </w:rPr>
        <w:t xml:space="preserve"> 出结算审计报告后</w:t>
      </w:r>
      <w:r>
        <w:rPr>
          <w:rFonts w:hint="eastAsia" w:eastAsia="仿宋_GB2312" w:cs="Times New Roman"/>
          <w:color w:val="auto"/>
          <w:kern w:val="0"/>
          <w:sz w:val="28"/>
          <w:szCs w:val="28"/>
          <w:u w:val="single"/>
          <w:lang w:eastAsia="zh-CN"/>
        </w:rPr>
        <w:t>【</w:t>
      </w:r>
      <w:r>
        <w:rPr>
          <w:rFonts w:hint="eastAsia" w:eastAsia="仿宋_GB2312" w:cs="Times New Roman"/>
          <w:color w:val="auto"/>
          <w:kern w:val="0"/>
          <w:sz w:val="28"/>
          <w:szCs w:val="28"/>
          <w:u w:val="single"/>
          <w:lang w:val="en-US" w:eastAsia="zh-CN"/>
        </w:rPr>
        <w:t xml:space="preserve">  </w:t>
      </w:r>
      <w:r>
        <w:rPr>
          <w:rFonts w:hint="eastAsia" w:eastAsia="仿宋_GB2312" w:cs="Times New Roman"/>
          <w:color w:val="auto"/>
          <w:kern w:val="0"/>
          <w:sz w:val="28"/>
          <w:szCs w:val="28"/>
          <w:u w:val="single"/>
          <w:lang w:eastAsia="zh-CN"/>
        </w:rPr>
        <w:t>】</w:t>
      </w:r>
      <w:r>
        <w:rPr>
          <w:rFonts w:hint="default" w:ascii="Times New Roman" w:hAnsi="Times New Roman" w:eastAsia="仿宋_GB2312" w:cs="Times New Roman"/>
          <w:color w:val="auto"/>
          <w:kern w:val="0"/>
          <w:sz w:val="28"/>
          <w:szCs w:val="28"/>
        </w:rPr>
        <w:t>日终结。</w:t>
      </w:r>
      <w:bookmarkEnd w:id="190"/>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193" w:name="_Toc419045061"/>
      <w:bookmarkStart w:id="194" w:name="_Toc141198728"/>
      <w:bookmarkStart w:id="195" w:name="_Toc422322474"/>
      <w:r>
        <w:rPr>
          <w:rFonts w:hint="default" w:ascii="Times New Roman" w:hAnsi="Times New Roman" w:eastAsia="仿宋_GB2312" w:cs="Times New Roman"/>
          <w:b/>
          <w:color w:val="auto"/>
          <w:kern w:val="0"/>
          <w:sz w:val="28"/>
          <w:szCs w:val="28"/>
        </w:rPr>
        <w:t>四、质量标准</w:t>
      </w:r>
      <w:bookmarkEnd w:id="193"/>
      <w:bookmarkEnd w:id="194"/>
      <w:bookmarkEnd w:id="19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0"/>
        <w:rPr>
          <w:rFonts w:hint="default" w:ascii="Times New Roman" w:hAnsi="Times New Roman" w:eastAsia="仿宋_GB2312" w:cs="Times New Roman"/>
          <w:color w:val="auto"/>
          <w:kern w:val="0"/>
          <w:sz w:val="28"/>
          <w:szCs w:val="28"/>
        </w:rPr>
      </w:pPr>
      <w:bookmarkStart w:id="196" w:name="_Toc141198729"/>
      <w:r>
        <w:rPr>
          <w:rFonts w:hint="default" w:ascii="Times New Roman" w:hAnsi="Times New Roman" w:eastAsia="仿宋_GB2312" w:cs="Times New Roman"/>
          <w:color w:val="auto"/>
          <w:kern w:val="0"/>
          <w:sz w:val="28"/>
          <w:szCs w:val="28"/>
        </w:rPr>
        <w:t>工程造价咨询成果文件应符合：</w:t>
      </w:r>
      <w:r>
        <w:rPr>
          <w:rFonts w:hint="eastAsia" w:ascii="Times New Roman" w:hAnsi="Times New Roman" w:eastAsia="仿宋_GB2312" w:cs="Times New Roman"/>
          <w:color w:val="auto"/>
          <w:kern w:val="0"/>
          <w:sz w:val="28"/>
          <w:szCs w:val="28"/>
          <w:u w:val="single"/>
          <w:lang w:eastAsia="zh-CN"/>
        </w:rPr>
        <w:t>采购文件“第四部分技术要求”</w:t>
      </w:r>
      <w:r>
        <w:rPr>
          <w:rFonts w:hint="default" w:ascii="Times New Roman" w:hAnsi="Times New Roman" w:eastAsia="仿宋_GB2312" w:cs="Times New Roman"/>
          <w:color w:val="auto"/>
          <w:kern w:val="0"/>
          <w:sz w:val="28"/>
          <w:szCs w:val="28"/>
        </w:rPr>
        <w:t>。</w:t>
      </w:r>
      <w:bookmarkEnd w:id="196"/>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197" w:name="_Toc422322475"/>
      <w:bookmarkStart w:id="198" w:name="_Toc141198730"/>
      <w:bookmarkStart w:id="199" w:name="_Toc419045062"/>
      <w:bookmarkStart w:id="200" w:name="12"/>
      <w:r>
        <w:rPr>
          <w:rFonts w:hint="default" w:ascii="Times New Roman" w:hAnsi="Times New Roman" w:eastAsia="仿宋_GB2312" w:cs="Times New Roman"/>
          <w:b/>
          <w:color w:val="auto"/>
          <w:kern w:val="0"/>
          <w:sz w:val="28"/>
          <w:szCs w:val="28"/>
        </w:rPr>
        <w:t>五、酬金或计取方式</w:t>
      </w:r>
      <w:bookmarkEnd w:id="197"/>
      <w:bookmarkEnd w:id="198"/>
      <w:bookmarkEnd w:id="199"/>
      <w:r>
        <w:rPr>
          <w:rFonts w:hint="default" w:ascii="Times New Roman" w:hAnsi="Times New Roman" w:eastAsia="仿宋_GB2312" w:cs="Times New Roman"/>
          <w:b/>
          <w:color w:val="auto"/>
          <w:kern w:val="0"/>
          <w:sz w:val="28"/>
          <w:szCs w:val="28"/>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single"/>
        </w:rPr>
      </w:pPr>
      <w:r>
        <w:rPr>
          <w:rFonts w:hint="default" w:ascii="Times New Roman" w:hAnsi="Times New Roman" w:eastAsia="仿宋_GB2312" w:cs="Times New Roman"/>
          <w:color w:val="auto"/>
          <w:kern w:val="0"/>
          <w:sz w:val="28"/>
          <w:szCs w:val="28"/>
        </w:rPr>
        <w:t>1.酬金计取方式：</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smallCaps/>
          <w:color w:val="auto"/>
          <w:kern w:val="0"/>
          <w:sz w:val="28"/>
          <w:szCs w:val="28"/>
        </w:rPr>
      </w:pPr>
      <w:r>
        <w:rPr>
          <w:rFonts w:hint="default" w:ascii="Times New Roman" w:hAnsi="Times New Roman" w:eastAsia="仿宋_GB2312" w:cs="Times New Roman"/>
          <w:smallCaps/>
          <w:color w:val="auto"/>
          <w:kern w:val="0"/>
          <w:sz w:val="28"/>
          <w:szCs w:val="28"/>
        </w:rPr>
        <w:t>酬金或计取方式详见附录A。</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color w:val="auto"/>
          <w:kern w:val="0"/>
          <w:sz w:val="28"/>
          <w:szCs w:val="28"/>
        </w:rPr>
      </w:pPr>
      <w:bookmarkStart w:id="201" w:name="_Toc419045058"/>
      <w:bookmarkStart w:id="202" w:name="_Toc422322476"/>
      <w:r>
        <w:rPr>
          <w:rFonts w:hint="default" w:ascii="Times New Roman" w:hAnsi="Times New Roman" w:eastAsia="仿宋_GB2312" w:cs="Times New Roman"/>
          <w:b/>
          <w:color w:val="auto"/>
          <w:kern w:val="0"/>
          <w:sz w:val="28"/>
          <w:szCs w:val="28"/>
        </w:rPr>
        <w:t>六、合同文件的构成</w:t>
      </w:r>
      <w:bookmarkEnd w:id="201"/>
      <w:bookmarkEnd w:id="20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本协议书与下列文件一起构成合同文件: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1.中标通知书或委托书（如果有）；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2.投标函及投标函附录或造价咨询服务建议书（如果有）；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3.专用条件及附录；</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4.通用条件；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5.其他合同文件。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上述各项合同文件包括合同当事人就该项合同文件所作出的补充和修改，属于同一类内容的文件，应以最新签署的为准。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在合同订立及履行过程中形成的与合同有关的文件（包括补充协议）均构成合同文件的组成部分。</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03" w:name="_Toc419045057"/>
      <w:bookmarkStart w:id="204" w:name="_Toc422322477"/>
      <w:bookmarkStart w:id="205" w:name="_Toc141198731"/>
      <w:r>
        <w:rPr>
          <w:rFonts w:hint="default" w:ascii="Times New Roman" w:hAnsi="Times New Roman" w:eastAsia="仿宋_GB2312" w:cs="Times New Roman"/>
          <w:b/>
          <w:color w:val="auto"/>
          <w:kern w:val="0"/>
          <w:sz w:val="28"/>
          <w:szCs w:val="28"/>
        </w:rPr>
        <w:t>七、</w:t>
      </w:r>
      <w:bookmarkStart w:id="206" w:name="8"/>
      <w:r>
        <w:rPr>
          <w:rFonts w:hint="default" w:ascii="Times New Roman" w:hAnsi="Times New Roman" w:eastAsia="仿宋_GB2312" w:cs="Times New Roman"/>
          <w:b/>
          <w:color w:val="auto"/>
          <w:kern w:val="0"/>
          <w:sz w:val="28"/>
          <w:szCs w:val="28"/>
        </w:rPr>
        <w:t>词语</w:t>
      </w:r>
      <w:bookmarkEnd w:id="203"/>
      <w:r>
        <w:rPr>
          <w:rFonts w:hint="default" w:ascii="Times New Roman" w:hAnsi="Times New Roman" w:eastAsia="仿宋_GB2312" w:cs="Times New Roman"/>
          <w:b/>
          <w:color w:val="auto"/>
          <w:kern w:val="0"/>
          <w:sz w:val="28"/>
          <w:szCs w:val="28"/>
        </w:rPr>
        <w:t>定义</w:t>
      </w:r>
      <w:bookmarkEnd w:id="204"/>
      <w:bookmarkEnd w:id="20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协议书中相关词语的含义与通用条件中的定义与解释相同。</w:t>
      </w:r>
      <w:bookmarkEnd w:id="206"/>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07" w:name="_Toc419045063"/>
      <w:bookmarkStart w:id="208" w:name="_Toc422322478"/>
      <w:bookmarkStart w:id="209" w:name="_Toc141198732"/>
      <w:r>
        <w:rPr>
          <w:rFonts w:hint="default" w:ascii="Times New Roman" w:hAnsi="Times New Roman" w:eastAsia="仿宋_GB2312" w:cs="Times New Roman"/>
          <w:b/>
          <w:color w:val="auto"/>
          <w:kern w:val="0"/>
          <w:sz w:val="28"/>
          <w:szCs w:val="28"/>
        </w:rPr>
        <w:t>八、合同订立</w:t>
      </w:r>
      <w:bookmarkEnd w:id="207"/>
      <w:bookmarkEnd w:id="208"/>
      <w:bookmarkEnd w:id="209"/>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1.订立时间：</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日。</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2.订立地点：</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10" w:name="_Toc141198733"/>
      <w:bookmarkStart w:id="211" w:name="_Toc422322479"/>
      <w:bookmarkStart w:id="212" w:name="_Toc419045064"/>
      <w:r>
        <w:rPr>
          <w:rFonts w:hint="default" w:ascii="Times New Roman" w:hAnsi="Times New Roman" w:eastAsia="仿宋_GB2312" w:cs="Times New Roman"/>
          <w:b/>
          <w:color w:val="auto"/>
          <w:kern w:val="0"/>
          <w:sz w:val="28"/>
          <w:szCs w:val="28"/>
        </w:rPr>
        <w:t>九、合同生效</w:t>
      </w:r>
      <w:bookmarkEnd w:id="210"/>
      <w:bookmarkEnd w:id="211"/>
      <w:bookmarkEnd w:id="21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本合同自</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生效。</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13" w:name="_Toc141198734"/>
      <w:bookmarkStart w:id="214" w:name="_Toc422322480"/>
      <w:bookmarkStart w:id="215" w:name="_Toc419045065"/>
      <w:r>
        <w:rPr>
          <w:rFonts w:hint="default" w:ascii="Times New Roman" w:hAnsi="Times New Roman" w:eastAsia="仿宋_GB2312" w:cs="Times New Roman"/>
          <w:b/>
          <w:color w:val="auto"/>
          <w:kern w:val="0"/>
          <w:sz w:val="28"/>
          <w:szCs w:val="28"/>
        </w:rPr>
        <w:t>十、合同份数</w:t>
      </w:r>
      <w:bookmarkEnd w:id="213"/>
      <w:bookmarkEnd w:id="214"/>
      <w:bookmarkEnd w:id="21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0"/>
        <w:rPr>
          <w:rFonts w:hint="default" w:ascii="Times New Roman" w:hAnsi="Times New Roman" w:eastAsia="仿宋_GB2312" w:cs="Times New Roman"/>
          <w:b/>
          <w:color w:val="auto"/>
          <w:kern w:val="0"/>
          <w:sz w:val="28"/>
          <w:szCs w:val="28"/>
        </w:rPr>
      </w:pPr>
      <w:bookmarkStart w:id="216" w:name="_Toc141198735"/>
      <w:r>
        <w:rPr>
          <w:rFonts w:hint="default" w:ascii="Times New Roman" w:hAnsi="Times New Roman" w:eastAsia="仿宋_GB2312" w:cs="Times New Roman"/>
          <w:color w:val="auto"/>
          <w:kern w:val="0"/>
          <w:sz w:val="28"/>
          <w:szCs w:val="28"/>
        </w:rPr>
        <w:t>本合同一式</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份，具有同等法律效力，其中委托人执</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份，咨询执</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份。</w:t>
      </w:r>
      <w:bookmarkEnd w:id="216"/>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color w:val="auto"/>
          <w:kern w:val="0"/>
          <w:sz w:val="28"/>
          <w:szCs w:val="28"/>
        </w:rPr>
        <w:t>委托人</w:t>
      </w:r>
      <w:r>
        <w:rPr>
          <w:rFonts w:hint="eastAsia" w:ascii="Times New Roman" w:hAnsi="Times New Roman" w:eastAsia="仿宋_GB2312" w:cs="Times New Roman"/>
          <w:color w:val="auto"/>
          <w:kern w:val="0"/>
          <w:sz w:val="28"/>
          <w:szCs w:val="28"/>
          <w:lang w:eastAsia="zh-CN"/>
        </w:rPr>
        <w:t>（盖章）</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color w:val="auto"/>
          <w:kern w:val="0"/>
          <w:sz w:val="28"/>
          <w:szCs w:val="28"/>
        </w:rPr>
        <w:t xml:space="preserve">法定代表人或其授权的        </w:t>
      </w:r>
      <w:r>
        <w:rPr>
          <w:rFonts w:hint="eastAsia" w:ascii="Times New Roman" w:hAnsi="Times New Roman" w:eastAsia="仿宋_GB2312" w:cs="Times New Roman"/>
          <w:b/>
          <w:color w:val="auto"/>
          <w:kern w:val="0"/>
          <w:sz w:val="28"/>
          <w:szCs w:val="28"/>
          <w:lang w:val="en-US" w:eastAsia="zh-CN"/>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组织机构代码：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纳税人识别码：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住 所：</w:t>
      </w:r>
      <w:r>
        <w:rPr>
          <w:rFonts w:hint="default" w:ascii="Times New Roman" w:hAnsi="Times New Roman" w:eastAsia="仿宋_GB2312" w:cs="Times New Roman"/>
          <w:color w:val="auto"/>
          <w:kern w:val="0"/>
          <w:sz w:val="28"/>
          <w:szCs w:val="28"/>
          <w:lang w:bidi="ar"/>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账 号：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邮政编码：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电    话：                         </w:t>
      </w:r>
    </w:p>
    <w:p>
      <w:pPr>
        <w:keepNext w:val="0"/>
        <w:keepLines w:val="0"/>
        <w:widowControl/>
        <w:kinsoku/>
        <w:wordWrap/>
        <w:overflowPunct/>
        <w:topLinePunct w:val="0"/>
        <w:bidi w:val="0"/>
        <w:adjustRightInd w:val="0"/>
        <w:snapToGrid/>
        <w:spacing w:beforeLines="0" w:afterLines="0" w:line="480" w:lineRule="exact"/>
        <w:ind w:left="0" w:leftChars="0" w:firstLine="420" w:firstLineChars="200"/>
        <w:textAlignment w:val="auto"/>
        <w:rPr>
          <w:rFonts w:hint="default"/>
          <w:color w:val="auto"/>
        </w:rPr>
      </w:pP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color w:val="auto"/>
          <w:kern w:val="0"/>
          <w:sz w:val="28"/>
          <w:szCs w:val="28"/>
        </w:rPr>
      </w:pPr>
      <w:r>
        <w:rPr>
          <w:rFonts w:hint="eastAsia" w:eastAsia="仿宋_GB2312" w:cs="Times New Roman"/>
          <w:color w:val="auto"/>
          <w:kern w:val="0"/>
          <w:sz w:val="28"/>
          <w:szCs w:val="28"/>
          <w:lang w:eastAsia="zh-CN"/>
        </w:rPr>
        <w:t>乙方</w:t>
      </w:r>
      <w:r>
        <w:rPr>
          <w:rFonts w:hint="eastAsia" w:ascii="Times New Roman" w:hAnsi="Times New Roman" w:eastAsia="仿宋_GB2312" w:cs="Times New Roman"/>
          <w:color w:val="auto"/>
          <w:kern w:val="0"/>
          <w:sz w:val="28"/>
          <w:szCs w:val="28"/>
          <w:lang w:eastAsia="zh-CN"/>
        </w:rPr>
        <w:t>（盖章）</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color w:val="auto"/>
          <w:kern w:val="0"/>
          <w:sz w:val="28"/>
          <w:szCs w:val="28"/>
        </w:rPr>
        <w:t xml:space="preserve">法定代表人或其授权的        </w:t>
      </w:r>
      <w:r>
        <w:rPr>
          <w:rFonts w:hint="eastAsia" w:ascii="Times New Roman" w:hAnsi="Times New Roman" w:eastAsia="仿宋_GB2312" w:cs="Times New Roman"/>
          <w:b/>
          <w:color w:val="auto"/>
          <w:kern w:val="0"/>
          <w:sz w:val="28"/>
          <w:szCs w:val="28"/>
          <w:lang w:val="en-US" w:eastAsia="zh-CN"/>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组织机构代码：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纳税人识别码：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住 所：</w:t>
      </w:r>
      <w:r>
        <w:rPr>
          <w:rFonts w:hint="default" w:ascii="Times New Roman" w:hAnsi="Times New Roman" w:eastAsia="仿宋_GB2312" w:cs="Times New Roman"/>
          <w:color w:val="auto"/>
          <w:kern w:val="0"/>
          <w:sz w:val="28"/>
          <w:szCs w:val="28"/>
          <w:lang w:bidi="ar"/>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账 号：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邮政编码：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电    话：                         </w:t>
      </w:r>
    </w:p>
    <w:p>
      <w:pPr>
        <w:rPr>
          <w:rFonts w:hint="default"/>
          <w:color w:val="auto"/>
        </w:rPr>
      </w:pPr>
    </w:p>
    <w:p>
      <w:pPr>
        <w:keepNext w:val="0"/>
        <w:keepLines w:val="0"/>
        <w:widowControl/>
        <w:kinsoku/>
        <w:wordWrap/>
        <w:overflowPunct/>
        <w:topLinePunct w:val="0"/>
        <w:bidi w:val="0"/>
        <w:adjustRightInd w:val="0"/>
        <w:snapToGrid/>
        <w:spacing w:beforeLines="0" w:afterLines="0" w:line="480" w:lineRule="exact"/>
        <w:ind w:left="0" w:leftChars="0" w:firstLine="420" w:firstLineChars="200"/>
        <w:textAlignment w:val="auto"/>
        <w:rPr>
          <w:rFonts w:hint="default"/>
          <w:color w:val="auto"/>
        </w:rPr>
      </w:pPr>
    </w:p>
    <w:bookmarkEnd w:id="200"/>
    <w:p>
      <w:pPr>
        <w:keepNext w:val="0"/>
        <w:keepLines w:val="0"/>
        <w:pageBreakBefore/>
        <w:kinsoku/>
        <w:wordWrap/>
        <w:overflowPunct/>
        <w:topLinePunct w:val="0"/>
        <w:bidi w:val="0"/>
        <w:adjustRightInd w:val="0"/>
        <w:snapToGrid/>
        <w:spacing w:beforeLines="0" w:afterLines="0" w:line="480" w:lineRule="exact"/>
        <w:ind w:left="0" w:leftChars="0"/>
        <w:jc w:val="center"/>
        <w:textAlignment w:val="auto"/>
        <w:outlineLvl w:val="0"/>
        <w:rPr>
          <w:rFonts w:hint="default" w:ascii="Times New Roman" w:hAnsi="Times New Roman" w:eastAsia="仿宋_GB2312" w:cs="Times New Roman"/>
          <w:b/>
          <w:color w:val="auto"/>
          <w:kern w:val="44"/>
          <w:sz w:val="28"/>
          <w:szCs w:val="28"/>
        </w:rPr>
      </w:pPr>
      <w:bookmarkStart w:id="217" w:name="_Toc141198736"/>
      <w:bookmarkStart w:id="218" w:name="_Toc419045066"/>
      <w:bookmarkStart w:id="219" w:name="_Toc422322481"/>
      <w:r>
        <w:rPr>
          <w:rFonts w:hint="default" w:ascii="Times New Roman" w:hAnsi="Times New Roman" w:eastAsia="仿宋_GB2312" w:cs="Times New Roman"/>
          <w:b/>
          <w:color w:val="auto"/>
          <w:kern w:val="44"/>
          <w:sz w:val="28"/>
          <w:szCs w:val="28"/>
        </w:rPr>
        <w:t>第二部分   通用条件</w:t>
      </w:r>
      <w:bookmarkEnd w:id="217"/>
      <w:bookmarkEnd w:id="218"/>
      <w:bookmarkEnd w:id="219"/>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20" w:name="_Toc422322482"/>
      <w:bookmarkStart w:id="221" w:name="_Toc419045067"/>
      <w:bookmarkStart w:id="222" w:name="_Toc141198737"/>
      <w:r>
        <w:rPr>
          <w:rFonts w:hint="default" w:ascii="Times New Roman" w:hAnsi="Times New Roman" w:eastAsia="仿宋_GB2312" w:cs="Times New Roman"/>
          <w:b/>
          <w:color w:val="auto"/>
          <w:kern w:val="0"/>
          <w:sz w:val="28"/>
          <w:szCs w:val="28"/>
        </w:rPr>
        <w:t>1.词语定义、语言、解释顺序与适用法律</w:t>
      </w:r>
      <w:bookmarkEnd w:id="220"/>
      <w:bookmarkEnd w:id="221"/>
      <w:bookmarkEnd w:id="22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23" w:name="_Toc422322483"/>
      <w:bookmarkStart w:id="224" w:name="_Toc419045068"/>
      <w:r>
        <w:rPr>
          <w:rFonts w:hint="default" w:ascii="Times New Roman" w:hAnsi="Times New Roman" w:eastAsia="仿宋_GB2312" w:cs="Times New Roman"/>
          <w:color w:val="auto"/>
          <w:kern w:val="28"/>
          <w:sz w:val="28"/>
          <w:szCs w:val="28"/>
        </w:rPr>
        <w:t>1.1词语定义</w:t>
      </w:r>
      <w:bookmarkEnd w:id="223"/>
      <w:bookmarkEnd w:id="224"/>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组成本合同的全部文件中的下列名词和用语应具有本款所赋予的含义：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1.1.1“工程”是指按照本合同约定实施造价咨询与其他服务的建设工程。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1.1.2“工程造价”是指工程项目建设过程中预计或实际支出的全部费用。</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1.1.3“委托人”是指本合同中委托造价咨询与其他服务的一方，及其合法的继承人或受让人。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1.1.4“咨询人”是指本合同中提供造价咨询与其他服务的一方</w:t>
      </w:r>
      <w:r>
        <w:rPr>
          <w:rFonts w:hint="default" w:ascii="Times New Roman" w:hAnsi="Times New Roman" w:eastAsia="仿宋_GB2312" w:cs="Times New Roman"/>
          <w:b/>
          <w:color w:val="auto"/>
          <w:kern w:val="0"/>
          <w:sz w:val="28"/>
          <w:szCs w:val="28"/>
        </w:rPr>
        <w:t>，</w:t>
      </w:r>
      <w:r>
        <w:rPr>
          <w:rFonts w:hint="default" w:ascii="Times New Roman" w:hAnsi="Times New Roman" w:eastAsia="仿宋_GB2312" w:cs="Times New Roman"/>
          <w:color w:val="auto"/>
          <w:kern w:val="0"/>
          <w:sz w:val="28"/>
          <w:szCs w:val="28"/>
        </w:rPr>
        <w:t>及其合法的继承人。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1.1.5“第三人”是指除委托人、咨询人以外与本咨询业务有关的当事人。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1.1.6“正常工作”是指本合同订立时通用条件和专用条件中约定的咨询人的工作。</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1.1.7“附加工作”是指咨询人根据合同条件完成的正常工作以外的工作。</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1.1.8“项目咨询团队”是指咨询人指派负责履行本合同的团队，其团队成员为本合同的项目咨询人员。</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1.1.9“项目负责人”是指由咨询人的法定代表人书面授权，在授权范围内负责履行本合同、主持项目咨询团队工作的负责人。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1.1.10“委托人代表”是指由委托人的法定代表人书面授权，在授权范围内行使委托人权利的人。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1.1.11“酬金”是指咨询人履行本合同义务，委托人按照本合同约定给付咨询人的金额。</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1.1.12“正常工作酬金”是指在协议书中载明的，咨询人完成正常工作，委托人应给付咨询人的酬金。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1.1.13“附加工作酬金”是指咨询人完成附加工作，委托人应给付咨询人的酬金。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1.1.14 “书面形式”是指合同书、信件和数据电文（包括电报、电传、传真、电子数据交换和电子邮件）等可以有形地表现所载内容的形式。</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1.1.15 “不可抗力”是指委托人和咨询人在订立本合同时不可预见，在合同履行过程中不可避免并不能克服的自然灾害和社会性突发事件，如地震、海啸、瘟疫、水灾、骚乱、暴动、战争等情形。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25" w:name="_Toc422322484"/>
      <w:bookmarkStart w:id="226" w:name="_Toc419045069"/>
      <w:r>
        <w:rPr>
          <w:rFonts w:hint="default" w:ascii="Times New Roman" w:hAnsi="Times New Roman" w:eastAsia="仿宋_GB2312" w:cs="Times New Roman"/>
          <w:color w:val="auto"/>
          <w:kern w:val="28"/>
          <w:sz w:val="28"/>
          <w:szCs w:val="28"/>
        </w:rPr>
        <w:t>1.2语言</w:t>
      </w:r>
      <w:bookmarkEnd w:id="225"/>
      <w:bookmarkEnd w:id="226"/>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本合同使用中文书写、解释和说明。如专用条件约定使用两种及以上语言文字时，应以中文为准。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27" w:name="_Toc422322485"/>
      <w:bookmarkStart w:id="228" w:name="_Toc419045070"/>
      <w:r>
        <w:rPr>
          <w:rFonts w:hint="default" w:ascii="Times New Roman" w:hAnsi="Times New Roman" w:eastAsia="仿宋_GB2312" w:cs="Times New Roman"/>
          <w:color w:val="auto"/>
          <w:kern w:val="28"/>
          <w:sz w:val="28"/>
          <w:szCs w:val="28"/>
        </w:rPr>
        <w:t>1.3合同文件的优先顺序</w:t>
      </w:r>
      <w:bookmarkEnd w:id="227"/>
      <w:bookmarkEnd w:id="228"/>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组成本合同的下列文件彼此应能相互解释、互为说明。除专用条件另有约定外，本合同文件的解释顺序如下：</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1.协议书</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2.中标通知书或委托书（如果有）；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3.专用条件及附录；</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4.通用条件；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5.投标函及投标函附录或造价咨询服务建议书（如果有）；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6.其他合同文件。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上述各项合同文件包括合同当事人就该项合同文件所作出的补充和修改，属于同一类内容的文件，应以最新签署的为准。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在合同订立及履行过程中形成的与合同有关的文件均构成合同文件的组成部分。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29" w:name="_Toc419045071"/>
      <w:bookmarkStart w:id="230" w:name="_Toc422322486"/>
      <w:r>
        <w:rPr>
          <w:rFonts w:hint="default" w:ascii="Times New Roman" w:hAnsi="Times New Roman" w:eastAsia="仿宋_GB2312" w:cs="Times New Roman"/>
          <w:color w:val="auto"/>
          <w:kern w:val="28"/>
          <w:sz w:val="28"/>
          <w:szCs w:val="28"/>
        </w:rPr>
        <w:t>1.4适用法律</w:t>
      </w:r>
      <w:bookmarkEnd w:id="229"/>
      <w:bookmarkEnd w:id="230"/>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本合同适用中华人民共和国法律、行政法规、部门规章以及工程所在地的地方性法规、自治条例、单行条例和地方政府规章等。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color w:val="auto"/>
          <w:kern w:val="0"/>
          <w:sz w:val="28"/>
          <w:szCs w:val="28"/>
        </w:rPr>
        <w:t>合同当事人可以在专用条件中约定本合同适用的其他规范、规程、定额、技术标准等规范性文件。</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31" w:name="_Toc141198738"/>
      <w:bookmarkStart w:id="232" w:name="_Toc422322487"/>
      <w:r>
        <w:rPr>
          <w:rFonts w:hint="default" w:ascii="Times New Roman" w:hAnsi="Times New Roman" w:eastAsia="仿宋_GB2312" w:cs="Times New Roman"/>
          <w:b/>
          <w:color w:val="auto"/>
          <w:kern w:val="0"/>
          <w:sz w:val="28"/>
          <w:szCs w:val="28"/>
        </w:rPr>
        <w:t>2.委托人的义务</w:t>
      </w:r>
      <w:bookmarkEnd w:id="231"/>
      <w:bookmarkEnd w:id="23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33" w:name="_Toc419045072"/>
      <w:bookmarkStart w:id="234" w:name="_Toc422322488"/>
      <w:r>
        <w:rPr>
          <w:rFonts w:hint="default" w:ascii="Times New Roman" w:hAnsi="Times New Roman" w:eastAsia="仿宋_GB2312" w:cs="Times New Roman"/>
          <w:color w:val="auto"/>
          <w:kern w:val="28"/>
          <w:sz w:val="28"/>
          <w:szCs w:val="28"/>
        </w:rPr>
        <w:t>2.1提供资料</w:t>
      </w:r>
      <w:bookmarkEnd w:id="233"/>
      <w:bookmarkEnd w:id="234"/>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35" w:name="_Toc422322489"/>
      <w:bookmarkStart w:id="236" w:name="_Toc419045073"/>
      <w:r>
        <w:rPr>
          <w:rFonts w:hint="default" w:ascii="Times New Roman" w:hAnsi="Times New Roman" w:eastAsia="仿宋_GB2312" w:cs="Times New Roman"/>
          <w:color w:val="auto"/>
          <w:kern w:val="28"/>
          <w:sz w:val="28"/>
          <w:szCs w:val="28"/>
        </w:rPr>
        <w:t>2.2提供工作条件</w:t>
      </w:r>
      <w:bookmarkEnd w:id="235"/>
      <w:bookmarkEnd w:id="236"/>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委托人应为咨询人完成造价咨询提供必要的条件。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2.2.1委托人需要咨询人派驻项目现场咨询人员的，除专用条件另有约定外，项目咨询人员有权无偿使用附录D中由委托人提供的房屋及设备。</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2.2.2委托人应负责与本工程造价咨询业务有关的所有外部关系的协调，为咨询人履行本合同提供必要的外部条件。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37" w:name="_Toc422322490"/>
      <w:bookmarkStart w:id="238" w:name="_Toc419045074"/>
      <w:r>
        <w:rPr>
          <w:rFonts w:hint="default" w:ascii="Times New Roman" w:hAnsi="Times New Roman" w:eastAsia="仿宋_GB2312" w:cs="Times New Roman"/>
          <w:color w:val="auto"/>
          <w:kern w:val="28"/>
          <w:sz w:val="28"/>
          <w:szCs w:val="28"/>
        </w:rPr>
        <w:t>2.3合理工作时限</w:t>
      </w:r>
      <w:bookmarkEnd w:id="237"/>
      <w:bookmarkEnd w:id="238"/>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委托人应当为咨询人完成其咨询工作，设定合理的工作时限。</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39" w:name="_Toc422322491"/>
      <w:bookmarkStart w:id="240" w:name="_Toc419045075"/>
      <w:r>
        <w:rPr>
          <w:rFonts w:hint="default" w:ascii="Times New Roman" w:hAnsi="Times New Roman" w:eastAsia="仿宋_GB2312" w:cs="Times New Roman"/>
          <w:color w:val="auto"/>
          <w:kern w:val="28"/>
          <w:sz w:val="28"/>
          <w:szCs w:val="28"/>
        </w:rPr>
        <w:t>2.4委托人代表</w:t>
      </w:r>
      <w:bookmarkEnd w:id="239"/>
      <w:bookmarkEnd w:id="240"/>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委托人应授权一名代表负责本合同的履行。委托人应在双方签订本合同7日内，将委托人代表的姓名和权限范围书面告知咨询人。委托人更换委托人代表时，应提前7日书面通知咨询人。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41" w:name="_Toc419045076"/>
      <w:bookmarkStart w:id="242" w:name="_Toc422322492"/>
      <w:r>
        <w:rPr>
          <w:rFonts w:hint="default" w:ascii="Times New Roman" w:hAnsi="Times New Roman" w:eastAsia="仿宋_GB2312" w:cs="Times New Roman"/>
          <w:color w:val="auto"/>
          <w:kern w:val="28"/>
          <w:sz w:val="28"/>
          <w:szCs w:val="28"/>
        </w:rPr>
        <w:t>2.5答复</w:t>
      </w:r>
      <w:bookmarkEnd w:id="241"/>
      <w:bookmarkEnd w:id="24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委托人应当在专用条件约定的时间内就咨询人以书面形式提交并要求做出答复的事宜给予书面答复。逾期未答复的，由此造成的工作延误和损失由委托人承担。</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43" w:name="_Toc422322493"/>
      <w:bookmarkStart w:id="244" w:name="_Toc419045077"/>
      <w:r>
        <w:rPr>
          <w:rFonts w:hint="default" w:ascii="Times New Roman" w:hAnsi="Times New Roman" w:eastAsia="仿宋_GB2312" w:cs="Times New Roman"/>
          <w:color w:val="auto"/>
          <w:kern w:val="28"/>
          <w:sz w:val="28"/>
          <w:szCs w:val="28"/>
        </w:rPr>
        <w:t>2.6支付</w:t>
      </w:r>
      <w:bookmarkEnd w:id="243"/>
      <w:bookmarkEnd w:id="244"/>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委托人应当按照合同的约定，向咨询人支付酬金。</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default" w:ascii="Times New Roman" w:hAnsi="Times New Roman" w:eastAsia="仿宋_GB2312" w:cs="Times New Roman"/>
          <w:b/>
          <w:color w:val="auto"/>
          <w:kern w:val="0"/>
          <w:sz w:val="28"/>
          <w:szCs w:val="28"/>
        </w:rPr>
      </w:pPr>
      <w:bookmarkStart w:id="245" w:name="_Toc422322494"/>
      <w:bookmarkStart w:id="246" w:name="_Toc419045078"/>
      <w:bookmarkStart w:id="247" w:name="_Toc141198739"/>
      <w:r>
        <w:rPr>
          <w:rFonts w:hint="default" w:ascii="Times New Roman" w:hAnsi="Times New Roman" w:eastAsia="仿宋_GB2312" w:cs="Times New Roman"/>
          <w:b/>
          <w:color w:val="auto"/>
          <w:kern w:val="0"/>
          <w:sz w:val="28"/>
          <w:szCs w:val="28"/>
        </w:rPr>
        <w:t>3.咨询人的义务</w:t>
      </w:r>
      <w:bookmarkEnd w:id="245"/>
      <w:bookmarkEnd w:id="246"/>
      <w:bookmarkEnd w:id="247"/>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48" w:name="_Toc422322495"/>
      <w:bookmarkStart w:id="249" w:name="_Toc419045080"/>
      <w:bookmarkStart w:id="250" w:name="16"/>
      <w:r>
        <w:rPr>
          <w:rFonts w:hint="default" w:ascii="Times New Roman" w:hAnsi="Times New Roman" w:eastAsia="仿宋_GB2312" w:cs="Times New Roman"/>
          <w:color w:val="auto"/>
          <w:kern w:val="28"/>
          <w:sz w:val="28"/>
          <w:szCs w:val="28"/>
        </w:rPr>
        <w:t>3.1 项目咨询团队及人员</w:t>
      </w:r>
      <w:bookmarkEnd w:id="248"/>
      <w:bookmarkEnd w:id="249"/>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3.1.1项目咨询团队的主要人员应具有专用条件约定的资格条件，团队人员的数量应符合专用条件的约定。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3.1.2项目负责人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咨询人应以书面形式授权一名项目负责人负责履行本合同、主持项目咨询团队工作。采用招标程序签署本合同的，项目负责人应当与投标文件载明的一致。</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3.1.3在本合同履行过程中，咨询人员应保持相对稳定，以保证咨询工作正常进行。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3.1.4咨询人员有下列情形之一，委托人要求咨询人更换的，咨询人应当更换：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（1）存在严重过失行为的；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（2）存在违法行为不能履行职责的；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（3）涉嫌犯罪的；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（4）不能胜任岗位职责的；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（5）严重违反职业道德的；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default" w:ascii="Times New Roman" w:hAnsi="Times New Roman" w:eastAsia="仿宋_GB2312" w:cs="Times New Roman"/>
          <w:color w:val="auto"/>
          <w:kern w:val="0"/>
          <w:sz w:val="28"/>
          <w:szCs w:val="28"/>
        </w:rPr>
        <w:t>（6）专用条件约定的其他情形。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51" w:name="_Toc422322496"/>
      <w:r>
        <w:rPr>
          <w:rFonts w:hint="default" w:ascii="Times New Roman" w:hAnsi="Times New Roman" w:eastAsia="仿宋_GB2312" w:cs="Times New Roman"/>
          <w:color w:val="auto"/>
          <w:kern w:val="28"/>
          <w:sz w:val="28"/>
          <w:szCs w:val="28"/>
        </w:rPr>
        <w:t>3.2 咨询人的工作要求</w:t>
      </w:r>
      <w:bookmarkEnd w:id="251"/>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3.2.2咨询人应当在专用条件约定的时间内，按照专用条件约定的份数、组成向委托人提交咨询成果文件。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3.2.3咨询人提交的工程造价咨询成果文件，除加盖咨询人单位公章、工程造价咨询企业执业印章外，还必须按要求加盖参加咨询工作人员的执业（从业）资格印章。</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3.2.4咨询人应在专用条件约定的时间内，对委托人以书面形式提出的建议或者异议给予书面答复。</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3.2.5咨询人从事工程造价咨询活动，应当遵循独立、客观、公正、诚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实信用的原则，不得损害社会公共利益和他人的合法权益。</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3.2.6咨询人承诺按照法律规定及合同约定，完成合同范围内的建设工程造价咨询服务，不转包承接的造价咨询服务业务。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52" w:name="_Toc419045081"/>
      <w:bookmarkStart w:id="253" w:name="_Toc422322497"/>
      <w:r>
        <w:rPr>
          <w:rFonts w:hint="default" w:ascii="Times New Roman" w:hAnsi="Times New Roman" w:eastAsia="仿宋_GB2312" w:cs="Times New Roman"/>
          <w:color w:val="auto"/>
          <w:kern w:val="28"/>
          <w:sz w:val="28"/>
          <w:szCs w:val="28"/>
        </w:rPr>
        <w:t>3.3咨询人的工作依据</w:t>
      </w:r>
      <w:bookmarkEnd w:id="252"/>
      <w:bookmarkEnd w:id="253"/>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咨询人应在专用条件内与委托人协商明确履行本合同约定的咨询服务需要适用的技术标准、规范、定额等工作依据，但不得违反国家及工程所在地的强制性标准、规范。</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咨询人应自行配备本条所述的技术标准、规范、定额等相关资料。必须由委托人提供的资料，应在附录C中载明。需要委托人协助才能获得的资料，委托人应予以协助。</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54" w:name="_Toc419045082"/>
      <w:bookmarkStart w:id="255" w:name="_Toc422322498"/>
      <w:r>
        <w:rPr>
          <w:rFonts w:hint="default" w:ascii="Times New Roman" w:hAnsi="Times New Roman" w:eastAsia="仿宋_GB2312" w:cs="Times New Roman"/>
          <w:color w:val="auto"/>
          <w:kern w:val="28"/>
          <w:sz w:val="28"/>
          <w:szCs w:val="28"/>
        </w:rPr>
        <w:t>3.4使用委托人房屋及设备的返还</w:t>
      </w:r>
      <w:bookmarkEnd w:id="254"/>
      <w:bookmarkEnd w:id="25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项目咨询人员使用委托人提供的房屋及设备的，咨询人应妥善使用和保管，在本合同终止时将上述房屋及设备按专用条件约定的时间和方式返还委托人。</w:t>
      </w:r>
    </w:p>
    <w:bookmarkEnd w:id="250"/>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b/>
          <w:color w:val="auto"/>
          <w:kern w:val="0"/>
          <w:sz w:val="28"/>
          <w:szCs w:val="28"/>
        </w:rPr>
      </w:pPr>
      <w:bookmarkStart w:id="256" w:name="_Toc422322499"/>
      <w:bookmarkStart w:id="257" w:name="_Toc419045083"/>
      <w:bookmarkStart w:id="258" w:name="19"/>
      <w:r>
        <w:rPr>
          <w:rFonts w:hint="default" w:ascii="Times New Roman" w:hAnsi="Times New Roman" w:eastAsia="仿宋_GB2312" w:cs="Times New Roman"/>
          <w:b/>
          <w:color w:val="auto"/>
          <w:kern w:val="0"/>
          <w:sz w:val="28"/>
          <w:szCs w:val="28"/>
        </w:rPr>
        <w:t>4.违约责任</w:t>
      </w:r>
      <w:bookmarkEnd w:id="256"/>
      <w:bookmarkEnd w:id="257"/>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bookmarkStart w:id="259" w:name="_Toc422322500"/>
      <w:r>
        <w:rPr>
          <w:rFonts w:hint="default" w:ascii="Times New Roman" w:hAnsi="Times New Roman" w:eastAsia="仿宋_GB2312" w:cs="Times New Roman"/>
          <w:color w:val="auto"/>
          <w:kern w:val="28"/>
          <w:sz w:val="28"/>
          <w:szCs w:val="28"/>
        </w:rPr>
        <w:t>4.1</w:t>
      </w:r>
      <w:bookmarkEnd w:id="259"/>
      <w:bookmarkStart w:id="260" w:name="_Toc419045086"/>
      <w:bookmarkStart w:id="261" w:name="_Toc422322502"/>
      <w:r>
        <w:rPr>
          <w:rFonts w:hint="default" w:ascii="Times New Roman" w:hAnsi="Times New Roman" w:eastAsia="仿宋_GB2312" w:cs="Times New Roman"/>
          <w:color w:val="auto"/>
          <w:kern w:val="28"/>
          <w:sz w:val="28"/>
          <w:szCs w:val="28"/>
        </w:rPr>
        <w:t>本合同约定的任何义务若甲乙双方不能履行均视为违约，除不可抗力及政府重大政策调整等因素外，违约方将承担因此引起的违约责任。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eastAsia" w:ascii="Times New Roman" w:hAnsi="Times New Roman" w:eastAsia="仿宋_GB2312" w:cs="Times New Roman"/>
          <w:color w:val="auto"/>
          <w:kern w:val="28"/>
          <w:sz w:val="28"/>
          <w:szCs w:val="28"/>
          <w:lang w:val="en-US" w:eastAsia="zh-CN"/>
        </w:rPr>
        <w:t>4.2</w:t>
      </w:r>
      <w:r>
        <w:rPr>
          <w:rFonts w:hint="default" w:ascii="Times New Roman" w:hAnsi="Times New Roman" w:eastAsia="仿宋_GB2312" w:cs="Times New Roman"/>
          <w:color w:val="auto"/>
          <w:kern w:val="28"/>
          <w:sz w:val="28"/>
          <w:szCs w:val="28"/>
        </w:rPr>
        <w:t>乙方按本合同约定给甲方提供的服务，若发生质量问题或无法满足项目服务需求，乙方无条件承担全部法律责任。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eastAsia" w:ascii="Times New Roman" w:hAnsi="Times New Roman" w:eastAsia="仿宋_GB2312" w:cs="Times New Roman"/>
          <w:color w:val="auto"/>
          <w:kern w:val="28"/>
          <w:sz w:val="28"/>
          <w:szCs w:val="28"/>
          <w:lang w:val="en-US" w:eastAsia="zh-CN"/>
        </w:rPr>
        <w:t>4.</w:t>
      </w:r>
      <w:r>
        <w:rPr>
          <w:rFonts w:hint="eastAsia" w:eastAsia="仿宋_GB2312" w:cs="Times New Roman"/>
          <w:color w:val="auto"/>
          <w:kern w:val="28"/>
          <w:sz w:val="28"/>
          <w:szCs w:val="28"/>
          <w:lang w:val="en-US" w:eastAsia="zh-CN"/>
        </w:rPr>
        <w:t>3</w:t>
      </w:r>
      <w:r>
        <w:rPr>
          <w:rFonts w:hint="eastAsia" w:ascii="Times New Roman" w:hAnsi="Times New Roman" w:eastAsia="仿宋_GB2312" w:cs="Times New Roman"/>
          <w:color w:val="auto"/>
          <w:kern w:val="28"/>
          <w:sz w:val="28"/>
          <w:szCs w:val="28"/>
          <w:lang w:val="en-US" w:eastAsia="zh-CN"/>
        </w:rPr>
        <w:t xml:space="preserve"> </w:t>
      </w:r>
      <w:r>
        <w:rPr>
          <w:rFonts w:hint="default" w:ascii="Times New Roman" w:hAnsi="Times New Roman" w:eastAsia="仿宋_GB2312" w:cs="Times New Roman"/>
          <w:color w:val="auto"/>
          <w:kern w:val="28"/>
          <w:sz w:val="28"/>
          <w:szCs w:val="28"/>
        </w:rPr>
        <w:t>其它违约行为按照《中华人民共和国民法典》和相关法律执行。</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5.支付</w:t>
      </w:r>
      <w:bookmarkEnd w:id="260"/>
      <w:bookmarkEnd w:id="261"/>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b/>
          <w:color w:val="auto"/>
          <w:kern w:val="28"/>
          <w:sz w:val="28"/>
          <w:szCs w:val="28"/>
        </w:rPr>
      </w:pPr>
      <w:bookmarkStart w:id="262" w:name="_Toc419045087"/>
      <w:bookmarkStart w:id="263" w:name="_Toc422322503"/>
      <w:r>
        <w:rPr>
          <w:rFonts w:hint="default" w:ascii="Times New Roman" w:hAnsi="Times New Roman" w:eastAsia="仿宋_GB2312" w:cs="Times New Roman"/>
          <w:color w:val="auto"/>
          <w:kern w:val="28"/>
          <w:sz w:val="28"/>
          <w:szCs w:val="28"/>
        </w:rPr>
        <w:t>5.1支付货币</w:t>
      </w:r>
      <w:bookmarkEnd w:id="262"/>
      <w:bookmarkEnd w:id="263"/>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default" w:ascii="Times New Roman" w:hAnsi="Times New Roman" w:eastAsia="仿宋_GB2312" w:cs="Times New Roman"/>
          <w:color w:val="auto"/>
          <w:kern w:val="0"/>
          <w:sz w:val="28"/>
          <w:szCs w:val="28"/>
        </w:rPr>
        <w:t>除专用条件另有约定外，酬金均以人民币支付。涉及外币支付的，所采用的货币种类和汇率等在专用条件中约定。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64" w:name="_Toc422322504"/>
      <w:r>
        <w:rPr>
          <w:rFonts w:hint="default" w:ascii="Times New Roman" w:hAnsi="Times New Roman" w:eastAsia="仿宋_GB2312" w:cs="Times New Roman"/>
          <w:color w:val="auto"/>
          <w:kern w:val="28"/>
          <w:sz w:val="28"/>
          <w:szCs w:val="28"/>
        </w:rPr>
        <w:t>5.2支付申请</w:t>
      </w:r>
      <w:bookmarkEnd w:id="264"/>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default" w:ascii="Times New Roman" w:hAnsi="Times New Roman" w:eastAsia="仿宋_GB2312" w:cs="Times New Roman"/>
          <w:color w:val="auto"/>
          <w:kern w:val="0"/>
          <w:sz w:val="28"/>
          <w:szCs w:val="28"/>
        </w:rPr>
        <w:t>咨询人应在本合同约定的每次应付款日期前，向委托人提交支付申请书，支付申请书的提交日期由双方在专用条件中约定。支付申请书应当说明当期应付款总额，并列出当期应支付的款项及其金额。</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65" w:name="_Toc422322505"/>
      <w:r>
        <w:rPr>
          <w:rFonts w:hint="default" w:ascii="Times New Roman" w:hAnsi="Times New Roman" w:eastAsia="仿宋_GB2312" w:cs="Times New Roman"/>
          <w:color w:val="auto"/>
          <w:kern w:val="28"/>
          <w:sz w:val="28"/>
          <w:szCs w:val="28"/>
        </w:rPr>
        <w:t>5.3 支付酬金</w:t>
      </w:r>
      <w:bookmarkEnd w:id="26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default" w:ascii="Times New Roman" w:hAnsi="Times New Roman" w:eastAsia="仿宋_GB2312" w:cs="Times New Roman"/>
          <w:color w:val="auto"/>
          <w:kern w:val="0"/>
          <w:sz w:val="28"/>
          <w:szCs w:val="28"/>
        </w:rPr>
        <w:t>支付酬金包括正常工作酬金、附加工作酬金、合理化建议奖励金额及费用。</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66" w:name="_Toc422322506"/>
      <w:r>
        <w:rPr>
          <w:rFonts w:hint="default" w:ascii="Times New Roman" w:hAnsi="Times New Roman" w:eastAsia="仿宋_GB2312" w:cs="Times New Roman"/>
          <w:color w:val="auto"/>
          <w:kern w:val="28"/>
          <w:sz w:val="28"/>
          <w:szCs w:val="28"/>
        </w:rPr>
        <w:t>5.4有异议部分的支付</w:t>
      </w:r>
      <w:bookmarkEnd w:id="266"/>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委托人对咨询人提交的支付申请书有异议时，应当在收到咨询人提交的支付申请书后7日内，以书面形式向咨询人发出异议通知。无异议部分的款项应按期支付，有异议部分的款项按第7条约定办理。</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b/>
          <w:color w:val="auto"/>
          <w:kern w:val="0"/>
          <w:sz w:val="28"/>
          <w:szCs w:val="28"/>
        </w:rPr>
      </w:pPr>
      <w:bookmarkStart w:id="267" w:name="_Toc419045088"/>
      <w:bookmarkStart w:id="268" w:name="_Toc422322507"/>
      <w:r>
        <w:rPr>
          <w:rFonts w:hint="default" w:ascii="Times New Roman" w:hAnsi="Times New Roman" w:eastAsia="仿宋_GB2312" w:cs="Times New Roman"/>
          <w:b/>
          <w:color w:val="auto"/>
          <w:kern w:val="0"/>
          <w:sz w:val="28"/>
          <w:szCs w:val="28"/>
        </w:rPr>
        <w:t>6.合同变更、解除与终止</w:t>
      </w:r>
      <w:bookmarkEnd w:id="267"/>
      <w:bookmarkEnd w:id="268"/>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bookmarkStart w:id="269" w:name="_Toc419045089"/>
      <w:bookmarkStart w:id="270" w:name="_Toc422322508"/>
      <w:r>
        <w:rPr>
          <w:rFonts w:hint="default" w:ascii="Times New Roman" w:hAnsi="Times New Roman" w:eastAsia="仿宋_GB2312" w:cs="Times New Roman"/>
          <w:color w:val="auto"/>
          <w:kern w:val="28"/>
          <w:sz w:val="28"/>
          <w:szCs w:val="28"/>
        </w:rPr>
        <w:t>6.1合同变更</w:t>
      </w:r>
      <w:bookmarkEnd w:id="269"/>
      <w:bookmarkEnd w:id="270"/>
      <w:r>
        <w:rPr>
          <w:rFonts w:hint="default" w:ascii="Times New Roman" w:hAnsi="Times New Roman" w:eastAsia="仿宋_GB2312" w:cs="Times New Roman"/>
          <w:color w:val="auto"/>
          <w:kern w:val="0"/>
          <w:sz w:val="28"/>
          <w:szCs w:val="28"/>
        </w:rPr>
        <w:t xml:space="preserve">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6.1.1 任何一方以书面形式提出变更请求时，双方经协商一致后可进行变更。</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color w:val="auto"/>
          <w:kern w:val="0"/>
          <w:sz w:val="28"/>
          <w:szCs w:val="28"/>
        </w:rPr>
        <w:t>6.1.4 因工程规模、服务范围及工作内容的变化等导致咨询人的工作量增减时，服务酬金应作相应调整，调整方法由双方在专用条件中约定。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bookmarkStart w:id="271" w:name="_Toc422322509"/>
      <w:bookmarkStart w:id="272" w:name="_Toc419045090"/>
      <w:r>
        <w:rPr>
          <w:rFonts w:hint="default" w:ascii="Times New Roman" w:hAnsi="Times New Roman" w:eastAsia="仿宋_GB2312" w:cs="Times New Roman"/>
          <w:color w:val="auto"/>
          <w:kern w:val="28"/>
          <w:sz w:val="28"/>
          <w:szCs w:val="28"/>
        </w:rPr>
        <w:t>6.2合同解除</w:t>
      </w:r>
      <w:bookmarkEnd w:id="271"/>
      <w:bookmarkEnd w:id="27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6.2.1 委托人与咨询人协商一致，可以解除合同。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6.2.2 有下列情形之一的，合同当事人一方或双方可以解除合同：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（1）咨询人将本合同约定的工程造价咨询服务工作全部或部分转包给他人，委托人可以解除合同；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（2）咨询人提供的造价咨询服务不符合合同约定的要求，经委托人催告仍不能达到合同约定要求的，委托人可以解除合同；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（3）委托人未按合同约定支付服务酬金，经咨询人催告后，在28天内仍未支付的，咨询人可以解除合同；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（4）因不可抗力致使合同无法履行；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（5）因一方违约致使合同无法实际履行或实际履行已无必要。</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除上述情形外，双方可以根据委托的服务范围及工作内容，在专用条件中约定解除合同的其他条件。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6.2.3 任何一方提出解除合同的，应提前30天书面通知对方。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6.2.4合同解除后，委托人应按照合同约定向咨询人支付已完成部分的咨询服务酬金。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smallCaps/>
          <w:color w:val="auto"/>
          <w:kern w:val="0"/>
          <w:sz w:val="28"/>
          <w:szCs w:val="28"/>
        </w:rPr>
      </w:pPr>
      <w:r>
        <w:rPr>
          <w:rFonts w:hint="default" w:ascii="Times New Roman" w:hAnsi="Times New Roman" w:eastAsia="仿宋_GB2312" w:cs="Times New Roman"/>
          <w:color w:val="auto"/>
          <w:kern w:val="0"/>
          <w:sz w:val="28"/>
          <w:szCs w:val="28"/>
        </w:rPr>
        <w:t>6.2.5本合同解除后，本合同约定的有关结算、争议解决方式的条款仍然有效。</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smallCaps/>
          <w:color w:val="auto"/>
          <w:kern w:val="0"/>
          <w:sz w:val="28"/>
          <w:szCs w:val="28"/>
        </w:rPr>
      </w:pPr>
      <w:bookmarkStart w:id="273" w:name="_Toc422322510"/>
      <w:r>
        <w:rPr>
          <w:rFonts w:hint="default" w:ascii="Times New Roman" w:hAnsi="Times New Roman" w:eastAsia="仿宋_GB2312" w:cs="Times New Roman"/>
          <w:color w:val="auto"/>
          <w:kern w:val="28"/>
          <w:sz w:val="28"/>
          <w:szCs w:val="28"/>
        </w:rPr>
        <w:t>6.3 合同终止</w:t>
      </w:r>
      <w:bookmarkEnd w:id="273"/>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smallCaps/>
          <w:color w:val="auto"/>
          <w:kern w:val="0"/>
          <w:sz w:val="28"/>
          <w:szCs w:val="28"/>
        </w:rPr>
        <w:t>除合同解除外，以下条</w:t>
      </w:r>
      <w:r>
        <w:rPr>
          <w:rFonts w:hint="default" w:ascii="Times New Roman" w:hAnsi="Times New Roman" w:eastAsia="仿宋_GB2312" w:cs="Times New Roman"/>
          <w:color w:val="auto"/>
          <w:kern w:val="0"/>
          <w:sz w:val="28"/>
          <w:szCs w:val="28"/>
        </w:rPr>
        <w:t>件全部满足时，本合同终止：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（1）咨询人完成本合同约定的全部工作；</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（2）委托人与咨询人结清并支付酬金；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（3）咨询人将委托人提供的资料交还。</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b/>
          <w:color w:val="auto"/>
          <w:kern w:val="0"/>
          <w:sz w:val="28"/>
          <w:szCs w:val="28"/>
        </w:rPr>
      </w:pPr>
      <w:bookmarkStart w:id="274" w:name="_Toc419045091"/>
      <w:bookmarkStart w:id="275" w:name="_Toc422322511"/>
      <w:r>
        <w:rPr>
          <w:rFonts w:hint="default" w:ascii="Times New Roman" w:hAnsi="Times New Roman" w:eastAsia="仿宋_GB2312" w:cs="Times New Roman"/>
          <w:b/>
          <w:color w:val="auto"/>
          <w:kern w:val="0"/>
          <w:sz w:val="28"/>
          <w:szCs w:val="28"/>
        </w:rPr>
        <w:t>7.争议解决</w:t>
      </w:r>
      <w:bookmarkEnd w:id="258"/>
      <w:bookmarkEnd w:id="274"/>
      <w:bookmarkEnd w:id="27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bookmarkStart w:id="276" w:name="_Toc422322512"/>
      <w:bookmarkStart w:id="277" w:name="_Toc419045092"/>
      <w:r>
        <w:rPr>
          <w:rFonts w:hint="default" w:ascii="Times New Roman" w:hAnsi="Times New Roman" w:eastAsia="仿宋_GB2312" w:cs="Times New Roman"/>
          <w:smallCaps/>
          <w:color w:val="auto"/>
          <w:kern w:val="28"/>
          <w:sz w:val="28"/>
          <w:szCs w:val="28"/>
        </w:rPr>
        <w:t>7.1协商</w:t>
      </w:r>
      <w:bookmarkEnd w:id="276"/>
      <w:bookmarkEnd w:id="277"/>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双方应本着诚实信用的原则协商解决本合同履行过程中发生的争议。</w:t>
      </w:r>
      <w:bookmarkStart w:id="278" w:name="37"/>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bookmarkStart w:id="279" w:name="_Toc419045093"/>
      <w:bookmarkStart w:id="280" w:name="_Toc422322513"/>
      <w:r>
        <w:rPr>
          <w:rFonts w:hint="default" w:ascii="Times New Roman" w:hAnsi="Times New Roman" w:eastAsia="仿宋_GB2312" w:cs="Times New Roman"/>
          <w:smallCaps/>
          <w:color w:val="auto"/>
          <w:kern w:val="28"/>
          <w:sz w:val="28"/>
          <w:szCs w:val="28"/>
        </w:rPr>
        <w:t>7.2</w:t>
      </w:r>
      <w:bookmarkEnd w:id="278"/>
      <w:r>
        <w:rPr>
          <w:rFonts w:hint="default" w:ascii="Times New Roman" w:hAnsi="Times New Roman" w:eastAsia="仿宋_GB2312" w:cs="Times New Roman"/>
          <w:smallCaps/>
          <w:color w:val="auto"/>
          <w:kern w:val="28"/>
          <w:sz w:val="28"/>
          <w:szCs w:val="28"/>
        </w:rPr>
        <w:t>调解</w:t>
      </w:r>
      <w:bookmarkEnd w:id="279"/>
      <w:bookmarkEnd w:id="280"/>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color w:val="auto"/>
          <w:kern w:val="0"/>
          <w:sz w:val="28"/>
          <w:szCs w:val="28"/>
        </w:rPr>
        <w:t>如果双方不能在14日内或双方商定的其他时间内解决本合同争议，可以将其提交给专用条件约定的或事后达成协议的调解人进行调解。</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bookmarkStart w:id="281" w:name="38"/>
      <w:bookmarkStart w:id="282" w:name="_Toc422322514"/>
      <w:bookmarkStart w:id="283" w:name="_Toc419045094"/>
      <w:r>
        <w:rPr>
          <w:rFonts w:hint="default" w:ascii="Times New Roman" w:hAnsi="Times New Roman" w:eastAsia="仿宋_GB2312" w:cs="Times New Roman"/>
          <w:smallCaps/>
          <w:color w:val="auto"/>
          <w:kern w:val="28"/>
          <w:sz w:val="28"/>
          <w:szCs w:val="28"/>
        </w:rPr>
        <w:t>7.</w:t>
      </w:r>
      <w:bookmarkEnd w:id="281"/>
      <w:r>
        <w:rPr>
          <w:rFonts w:hint="default" w:ascii="Times New Roman" w:hAnsi="Times New Roman" w:eastAsia="仿宋_GB2312" w:cs="Times New Roman"/>
          <w:smallCaps/>
          <w:color w:val="auto"/>
          <w:kern w:val="28"/>
          <w:sz w:val="28"/>
          <w:szCs w:val="28"/>
        </w:rPr>
        <w:t>3仲裁或诉讼</w:t>
      </w:r>
      <w:bookmarkEnd w:id="282"/>
      <w:bookmarkEnd w:id="283"/>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双方均有权不经调解直接向专用条件约定的仲裁机构申请仲裁或向有管辖权的人民法院提起诉讼。</w:t>
      </w:r>
    </w:p>
    <w:p>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Times New Roman" w:hAnsi="Times New Roman" w:eastAsia="仿宋_GB2312" w:cs="Times New Roman"/>
          <w:b/>
          <w:color w:val="auto"/>
          <w:kern w:val="0"/>
          <w:sz w:val="28"/>
          <w:szCs w:val="28"/>
        </w:rPr>
      </w:pPr>
      <w:bookmarkStart w:id="284" w:name="_Toc419045095"/>
      <w:bookmarkStart w:id="285" w:name="_Toc422322515"/>
      <w:r>
        <w:rPr>
          <w:rFonts w:hint="default" w:ascii="Times New Roman" w:hAnsi="Times New Roman" w:eastAsia="仿宋_GB2312" w:cs="Times New Roman"/>
          <w:b/>
          <w:color w:val="auto"/>
          <w:kern w:val="0"/>
          <w:sz w:val="28"/>
          <w:szCs w:val="28"/>
        </w:rPr>
        <w:t>8.其他</w:t>
      </w:r>
      <w:bookmarkEnd w:id="284"/>
      <w:bookmarkEnd w:id="285"/>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86" w:name="39"/>
      <w:bookmarkStart w:id="287" w:name="_Toc419045096"/>
      <w:bookmarkStart w:id="288" w:name="_Toc422322516"/>
      <w:r>
        <w:rPr>
          <w:rFonts w:hint="default" w:ascii="Times New Roman" w:hAnsi="Times New Roman" w:eastAsia="仿宋_GB2312" w:cs="Times New Roman"/>
          <w:smallCaps/>
          <w:color w:val="auto"/>
          <w:kern w:val="28"/>
          <w:sz w:val="28"/>
          <w:szCs w:val="28"/>
        </w:rPr>
        <w:t>8.1</w:t>
      </w:r>
      <w:bookmarkEnd w:id="286"/>
      <w:r>
        <w:rPr>
          <w:rFonts w:hint="default" w:ascii="Times New Roman" w:hAnsi="Times New Roman" w:eastAsia="仿宋_GB2312" w:cs="Times New Roman"/>
          <w:color w:val="auto"/>
          <w:kern w:val="28"/>
          <w:sz w:val="28"/>
          <w:szCs w:val="28"/>
        </w:rPr>
        <w:t>考察及相关费用</w:t>
      </w:r>
      <w:bookmarkEnd w:id="287"/>
      <w:bookmarkEnd w:id="288"/>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default" w:ascii="Times New Roman" w:hAnsi="Times New Roman" w:eastAsia="仿宋_GB2312" w:cs="Times New Roman"/>
          <w:color w:val="auto"/>
          <w:kern w:val="0"/>
          <w:sz w:val="28"/>
          <w:szCs w:val="28"/>
        </w:rPr>
        <w:t>除专用条件另有约定外，咨询人经委托人同意进行考察发生的费用由委托人审核后另行支付。差旅费及相关费用的承担由双方在专用条件中约定。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89" w:name="_Toc422322517"/>
      <w:r>
        <w:rPr>
          <w:rFonts w:hint="default" w:ascii="Times New Roman" w:hAnsi="Times New Roman" w:eastAsia="仿宋_GB2312" w:cs="Times New Roman"/>
          <w:color w:val="auto"/>
          <w:kern w:val="28"/>
          <w:sz w:val="28"/>
          <w:szCs w:val="28"/>
        </w:rPr>
        <w:t>8.2奖励</w:t>
      </w:r>
      <w:bookmarkEnd w:id="289"/>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28"/>
          <w:sz w:val="28"/>
          <w:szCs w:val="28"/>
        </w:rPr>
      </w:pPr>
      <w:r>
        <w:rPr>
          <w:rFonts w:hint="default" w:ascii="Times New Roman" w:hAnsi="Times New Roman" w:eastAsia="仿宋_GB2312" w:cs="Times New Roman"/>
          <w:color w:val="auto"/>
          <w:kern w:val="0"/>
          <w:sz w:val="28"/>
          <w:szCs w:val="28"/>
        </w:rPr>
        <w:t>对于咨询人在服务过程中提出合理化建议，使委托人获得效益的，双方在专用条件中约定奖励金额的确定方法。奖励金额在合理化建议被采纳后，与最近一期的正常工作酬金同期支付。</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90" w:name="_Toc422322518"/>
      <w:r>
        <w:rPr>
          <w:rFonts w:hint="default" w:ascii="Times New Roman" w:hAnsi="Times New Roman" w:eastAsia="仿宋_GB2312" w:cs="Times New Roman"/>
          <w:color w:val="auto"/>
          <w:kern w:val="28"/>
          <w:sz w:val="28"/>
          <w:szCs w:val="28"/>
        </w:rPr>
        <w:t>8.3保密</w:t>
      </w:r>
      <w:bookmarkEnd w:id="290"/>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在本合同履行期间或专用条件约定的期限内，双方不得泄露对方申明的保密资料，亦不得泄露与实施工程有关的第三人所提供的保密资料。保密事项在专用条件中约定。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color w:val="auto"/>
          <w:kern w:val="0"/>
          <w:sz w:val="28"/>
          <w:szCs w:val="28"/>
        </w:rPr>
      </w:pPr>
      <w:bookmarkStart w:id="291" w:name="_Toc419045097"/>
      <w:bookmarkStart w:id="292" w:name="_Toc422322519"/>
      <w:r>
        <w:rPr>
          <w:rFonts w:hint="default" w:ascii="Times New Roman" w:hAnsi="Times New Roman" w:eastAsia="仿宋_GB2312" w:cs="Times New Roman"/>
          <w:color w:val="auto"/>
          <w:kern w:val="28"/>
          <w:sz w:val="28"/>
          <w:szCs w:val="28"/>
        </w:rPr>
        <w:t>8.4</w:t>
      </w:r>
      <w:bookmarkEnd w:id="291"/>
      <w:r>
        <w:rPr>
          <w:rFonts w:hint="default" w:ascii="Times New Roman" w:hAnsi="Times New Roman" w:eastAsia="仿宋_GB2312" w:cs="Times New Roman"/>
          <w:color w:val="auto"/>
          <w:kern w:val="28"/>
          <w:sz w:val="28"/>
          <w:szCs w:val="28"/>
        </w:rPr>
        <w:t>联络</w:t>
      </w:r>
      <w:bookmarkEnd w:id="292"/>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8.4.1与合同有关的通知、指示、要求、决定等，均应采用书面形式，并应在专用条件约定的期限内送达接收人和送达地点。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8.4.2委托人和咨询人应在专用条件中约定各自的送达接收人、送达地点、电子邮箱。任何一方指定的接收人或送达地点或电子邮箱发生变动的，应提前3天以书面形式通知对方，否则视为未发生变动。</w:t>
      </w:r>
    </w:p>
    <w:p>
      <w:pPr>
        <w:keepNext w:val="0"/>
        <w:keepLines w:val="0"/>
        <w:widowControl/>
        <w:tabs>
          <w:tab w:val="left" w:pos="5085"/>
        </w:tabs>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8.4.3委托人和咨询人应当及时签收另一方送达至送达地点和指定接收人的往来函件，如确有充分证据证明一方无正当理由拒不签收的，视为认可往来函件的内容。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default" w:ascii="Times New Roman" w:hAnsi="Times New Roman" w:eastAsia="仿宋_GB2312" w:cs="Times New Roman"/>
          <w:color w:val="auto"/>
          <w:kern w:val="28"/>
          <w:sz w:val="28"/>
          <w:szCs w:val="28"/>
        </w:rPr>
      </w:pPr>
      <w:bookmarkStart w:id="293" w:name="_Toc422322520"/>
      <w:r>
        <w:rPr>
          <w:rFonts w:hint="default" w:ascii="Times New Roman" w:hAnsi="Times New Roman" w:eastAsia="仿宋_GB2312" w:cs="Times New Roman"/>
          <w:color w:val="auto"/>
          <w:kern w:val="28"/>
          <w:sz w:val="28"/>
          <w:szCs w:val="28"/>
        </w:rPr>
        <w:t>8.5知识产权</w:t>
      </w:r>
      <w:bookmarkEnd w:id="293"/>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keepNext w:val="0"/>
        <w:keepLines w:val="0"/>
        <w:widowControl/>
        <w:kinsoku/>
        <w:wordWrap/>
        <w:overflowPunct/>
        <w:topLinePunct w:val="0"/>
        <w:autoSpaceDE w:val="0"/>
        <w:autoSpaceDN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双方保证在履行本合同过程中不侵犯对方及第三方的知识产权。因咨询人侵犯他人知识产权所引起的责任，由咨询人承担；因委托人提供的基础资料导致侵权的，由委托人承担责任。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除专用条件另有约定外，双方均有权在履行本合同保密义务并且不损害对方利益的情况下，将履行本合同形成的有关成果文件用于企业宣传、申报奖项以及接受上级主管部门的检查。</w:t>
      </w:r>
    </w:p>
    <w:p>
      <w:pPr>
        <w:keepNext w:val="0"/>
        <w:keepLines w:val="0"/>
        <w:pageBreakBefore/>
        <w:kinsoku/>
        <w:wordWrap/>
        <w:overflowPunct/>
        <w:topLinePunct w:val="0"/>
        <w:bidi w:val="0"/>
        <w:adjustRightInd w:val="0"/>
        <w:snapToGrid/>
        <w:spacing w:beforeLines="0" w:afterLines="0" w:line="480" w:lineRule="exact"/>
        <w:ind w:left="0" w:leftChars="0" w:firstLine="562" w:firstLineChars="200"/>
        <w:jc w:val="center"/>
        <w:textAlignment w:val="auto"/>
        <w:outlineLvl w:val="0"/>
        <w:rPr>
          <w:rFonts w:hint="default" w:ascii="Times New Roman" w:hAnsi="Times New Roman" w:eastAsia="仿宋_GB2312" w:cs="Times New Roman"/>
          <w:b/>
          <w:color w:val="auto"/>
          <w:kern w:val="44"/>
          <w:sz w:val="28"/>
          <w:szCs w:val="28"/>
        </w:rPr>
      </w:pPr>
      <w:bookmarkStart w:id="294" w:name="_Toc141198740"/>
      <w:bookmarkStart w:id="295" w:name="_Toc419045098"/>
      <w:bookmarkStart w:id="296" w:name="_Toc422322521"/>
      <w:r>
        <w:rPr>
          <w:rFonts w:hint="default" w:ascii="Times New Roman" w:hAnsi="Times New Roman" w:eastAsia="仿宋_GB2312" w:cs="Times New Roman"/>
          <w:b/>
          <w:color w:val="auto"/>
          <w:kern w:val="44"/>
          <w:sz w:val="28"/>
          <w:szCs w:val="28"/>
        </w:rPr>
        <w:t>第三部分  专用条件</w:t>
      </w:r>
      <w:bookmarkEnd w:id="294"/>
      <w:bookmarkEnd w:id="295"/>
      <w:bookmarkEnd w:id="296"/>
      <w:bookmarkStart w:id="297" w:name="45"/>
    </w:p>
    <w:bookmarkEnd w:id="297"/>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甲、乙</w:t>
      </w:r>
      <w:r>
        <w:rPr>
          <w:rFonts w:hint="eastAsia" w:ascii="Times New Roman" w:hAnsi="Times New Roman" w:eastAsia="仿宋_GB2312" w:cs="Times New Roman"/>
          <w:color w:val="auto"/>
          <w:kern w:val="0"/>
          <w:sz w:val="28"/>
          <w:szCs w:val="28"/>
          <w:u w:val="none"/>
          <w:lang w:eastAsia="zh-CN"/>
        </w:rPr>
        <w:t>双方</w:t>
      </w:r>
      <w:r>
        <w:rPr>
          <w:rFonts w:hint="default" w:ascii="Times New Roman" w:hAnsi="Times New Roman" w:eastAsia="仿宋_GB2312" w:cs="Times New Roman"/>
          <w:color w:val="auto"/>
          <w:kern w:val="0"/>
          <w:sz w:val="28"/>
          <w:szCs w:val="28"/>
          <w:u w:val="none"/>
        </w:rPr>
        <w:t>经过平等协商，在真实、充分地表达各自意愿的基础上，根据《中华人民共和国民法典》及相关法律法规的规定，对甲方委托乙方就自治区党员教育中心基础建设工程项目全过程造价咨询服务等相关事宜达成如下合同，由</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方共同恪守。</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第一条 定义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1.1“服务费用”：乙方按照合同约定完成全部服务并达到甲方验收要求所涉及的全部费用。</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1.2“服务”：本合同第二条所述的服务。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1.3“不可抗力”：地震、台风、水灾、火灾、战争、政府重大政策调整以及其它本合同各方不能预见，并且对其发生和后果不能防止或不能避免且不可克服的客观情况。</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1.4“一方”：甲方或乙方或丙方。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1.5“</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方”：甲方、乙方。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第二条 乙方提供服务的内容和要求</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2.1乙方应积极、负责地按照本合同的条款和条件，为甲方提供全过程造价服务，并保证按甲方要求的时限和行业公认的准则，保质保量地完成甲方所委托之服务事项。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2.2乙方应根据服务事项的进度及三方议定的计划日程，及时向甲方提供本合同所列的项目交付成果。</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2.3乙方应接受甲方的监督，并根据甲方的要求和意见，24小时内调整工作日程和工作计划。</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2.4乙方组建项目全过程造价服务团队人员数量及资质不得低于乙方提交响应文件中的项目主要参与人员一览表的数量及资质要求。乙方应保证项目组人员的稳定性，不得随意更换。甲方有权要求调换不能胜任的项目组成员。乙方接到甲方要求调换项目组成员的通知后，应于2日内向甲方提供调换后的项目组成人员信息并附同等资质，经甲方确认后，1日内完成调换。若乙方未经甲方书面许可私自调换项目组人员，甲方有权要求乙方承担合同价款10%的违约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2.5乙方应按照甲方要求指定项目负责人以及成员提供驻场支撑，在成果交付周期内按照甲方要求进行相关工作的支撑及服务工作，在此期间内项目负责人的差旅费、住宿费等均由乙方承担。</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2.6服务内容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具体以采购文件第四部分项目需求说明为准。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2.7履行期限</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2.7.1乙方应在签订合同后，在自治区党员教育中心基础建设工程项目完成建设，且工作成果经甲方验收合格。若需延长时间，应获得甲方的书面许可。</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履行地点：乌鲁木齐。</w:t>
      </w:r>
    </w:p>
    <w:p>
      <w:pPr>
        <w:keepNext w:val="0"/>
        <w:keepLines w:val="0"/>
        <w:widowControl/>
        <w:numPr>
          <w:ilvl w:val="0"/>
          <w:numId w:val="14"/>
        </w:numPr>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为保证乙方有效进行服务工作，乙方应当一次性告知甲方应当提供的材料内容，如未履行一次性告知义务，导致服务工作延期的，由乙方承担迟延交付成果的责任。</w:t>
      </w:r>
    </w:p>
    <w:p>
      <w:pPr>
        <w:keepNext w:val="0"/>
        <w:keepLines w:val="0"/>
        <w:widowControl/>
        <w:numPr>
          <w:ilvl w:val="-1"/>
          <w:numId w:val="0"/>
        </w:numPr>
        <w:kinsoku/>
        <w:wordWrap/>
        <w:overflowPunct/>
        <w:topLinePunct w:val="0"/>
        <w:bidi w:val="0"/>
        <w:adjustRightInd w:val="0"/>
        <w:snapToGrid/>
        <w:spacing w:beforeLines="0" w:afterLines="0" w:line="480" w:lineRule="exact"/>
        <w:ind w:left="420" w:leftChars="200" w:firstLine="0" w:firstLineChars="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甲方应当向乙方提供下列协作事项：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3.1提供相关资料。</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3.2提供必要的工作条件。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3.3其他配合协作事项。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第四条 全过程造价服务的协调和进度</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4.1乙方的项目负责人应按三方约定的项目进程关键时间点与甲方的指定代表开会，讨论有关项目的进度、成果及其它相关问题。若因乙方原因致使无法按约召开会议，由乙方以其他形式报告有关项目的进度、成果及其它相关问题，并承担因此对甲方造成的全部损失。</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4.2若有需要，甲方可以指定其代表或项目人员每周参与乙方的项目负责人组织召开的项目进程例会，并按</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方约定的项目进程关键时间点指定代表与乙方的项目负责人开会，讨论有关项目的进度、成果及其它相关问题。</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第五条 费用及支付</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.1 服务费用</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.1.1 全过程造价费用总计人民币大写：[              ]，小写￥[                  ]元（含6%增值税、专家评审费等一切乙方为完成本合同需要支出的费用）。（其中不含税金额：￥               元，人民币大写：              整；税金：￥          元，人民币大写：                  元整）除另有书面约定外，甲方无需就本合同项下委托事项向乙方另行支付其他任何费用。</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.2服务费用的具体支付方式和时间如下：</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.2.1本合同分</w:t>
      </w:r>
      <w:r>
        <w:rPr>
          <w:rFonts w:hint="eastAsia" w:eastAsia="仿宋_GB2312" w:cs="Times New Roman"/>
          <w:color w:val="auto"/>
          <w:kern w:val="0"/>
          <w:sz w:val="28"/>
          <w:szCs w:val="28"/>
          <w:u w:val="none"/>
          <w:lang w:val="en-US" w:eastAsia="zh-CN"/>
        </w:rPr>
        <w:t>两</w:t>
      </w:r>
      <w:r>
        <w:rPr>
          <w:rFonts w:hint="default" w:ascii="Times New Roman" w:hAnsi="Times New Roman" w:eastAsia="仿宋_GB2312" w:cs="Times New Roman"/>
          <w:color w:val="auto"/>
          <w:kern w:val="0"/>
          <w:sz w:val="28"/>
          <w:szCs w:val="28"/>
          <w:u w:val="none"/>
        </w:rPr>
        <w:t>次付款，若因财政拨款进度影响甲方付款，不视为甲方违约，应以财政拨款实际到款日后30个工作日内向乙方付款。</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highlight w:val="none"/>
          <w:u w:val="none"/>
        </w:rPr>
      </w:pPr>
      <w:r>
        <w:rPr>
          <w:rFonts w:hint="eastAsia" w:eastAsia="仿宋_GB2312" w:cs="Times New Roman"/>
          <w:color w:val="auto"/>
          <w:kern w:val="0"/>
          <w:sz w:val="28"/>
          <w:szCs w:val="28"/>
          <w:highlight w:val="none"/>
          <w:u w:val="none"/>
          <w:lang w:val="en-US" w:eastAsia="zh-CN"/>
        </w:rPr>
        <w:t>5</w:t>
      </w:r>
      <w:r>
        <w:rPr>
          <w:rFonts w:hint="default" w:ascii="Times New Roman" w:hAnsi="Times New Roman" w:eastAsia="仿宋_GB2312" w:cs="Times New Roman"/>
          <w:color w:val="auto"/>
          <w:kern w:val="0"/>
          <w:sz w:val="28"/>
          <w:szCs w:val="28"/>
          <w:highlight w:val="none"/>
          <w:u w:val="none"/>
        </w:rPr>
        <w:t>.2.2合同签订后，乙方向</w:t>
      </w:r>
      <w:r>
        <w:rPr>
          <w:rFonts w:hint="eastAsia" w:ascii="Times New Roman" w:hAnsi="Times New Roman" w:eastAsia="仿宋_GB2312" w:cs="Times New Roman"/>
          <w:color w:val="auto"/>
          <w:kern w:val="0"/>
          <w:sz w:val="28"/>
          <w:szCs w:val="28"/>
          <w:highlight w:val="none"/>
          <w:u w:val="none"/>
          <w:lang w:eastAsia="zh-CN"/>
        </w:rPr>
        <w:t>甲方提交</w:t>
      </w:r>
      <w:r>
        <w:rPr>
          <w:rFonts w:hint="default" w:ascii="Times New Roman" w:hAnsi="Times New Roman" w:eastAsia="仿宋_GB2312" w:cs="Times New Roman"/>
          <w:color w:val="auto"/>
          <w:kern w:val="0"/>
          <w:sz w:val="28"/>
          <w:szCs w:val="28"/>
          <w:highlight w:val="none"/>
          <w:u w:val="none"/>
        </w:rPr>
        <w:t>清单控制价成果文件递交后</w:t>
      </w:r>
      <w:r>
        <w:rPr>
          <w:rFonts w:hint="eastAsia" w:eastAsia="仿宋_GB2312" w:cs="Times New Roman"/>
          <w:color w:val="auto"/>
          <w:kern w:val="0"/>
          <w:sz w:val="28"/>
          <w:szCs w:val="28"/>
          <w:highlight w:val="none"/>
          <w:u w:val="none"/>
          <w:lang w:eastAsia="zh-CN"/>
        </w:rPr>
        <w:t>【</w:t>
      </w:r>
      <w:r>
        <w:rPr>
          <w:rFonts w:hint="eastAsia" w:eastAsia="仿宋_GB2312" w:cs="Times New Roman"/>
          <w:color w:val="auto"/>
          <w:kern w:val="0"/>
          <w:sz w:val="28"/>
          <w:szCs w:val="28"/>
          <w:highlight w:val="none"/>
          <w:u w:val="none"/>
          <w:lang w:val="en-US" w:eastAsia="zh-CN"/>
        </w:rPr>
        <w:t xml:space="preserve">  </w:t>
      </w:r>
      <w:r>
        <w:rPr>
          <w:rFonts w:hint="eastAsia" w:eastAsia="仿宋_GB2312" w:cs="Times New Roman"/>
          <w:color w:val="auto"/>
          <w:kern w:val="0"/>
          <w:sz w:val="28"/>
          <w:szCs w:val="28"/>
          <w:highlight w:val="none"/>
          <w:u w:val="none"/>
          <w:lang w:eastAsia="zh-CN"/>
        </w:rPr>
        <w:t>】</w:t>
      </w:r>
      <w:r>
        <w:rPr>
          <w:rFonts w:hint="eastAsia" w:eastAsia="仿宋_GB2312" w:cs="Times New Roman"/>
          <w:color w:val="auto"/>
          <w:kern w:val="0"/>
          <w:sz w:val="28"/>
          <w:szCs w:val="28"/>
          <w:highlight w:val="none"/>
          <w:u w:val="none"/>
          <w:lang w:val="en-US" w:eastAsia="zh-CN"/>
        </w:rPr>
        <w:t>日，</w:t>
      </w:r>
      <w:r>
        <w:rPr>
          <w:rFonts w:hint="default" w:ascii="Times New Roman" w:hAnsi="Times New Roman" w:eastAsia="仿宋_GB2312" w:cs="Times New Roman"/>
          <w:color w:val="auto"/>
          <w:kern w:val="0"/>
          <w:sz w:val="28"/>
          <w:szCs w:val="28"/>
          <w:highlight w:val="none"/>
          <w:u w:val="none"/>
        </w:rPr>
        <w:t xml:space="preserve">支付合同价款的50%支，即  </w:t>
      </w:r>
      <w:r>
        <w:rPr>
          <w:rFonts w:hint="eastAsia" w:ascii="Times New Roman" w:hAnsi="Times New Roman" w:eastAsia="仿宋_GB2312" w:cs="Times New Roman"/>
          <w:color w:val="auto"/>
          <w:kern w:val="0"/>
          <w:sz w:val="28"/>
          <w:szCs w:val="28"/>
          <w:highlight w:val="none"/>
          <w:u w:val="none"/>
          <w:lang w:val="en-US" w:eastAsia="zh-CN"/>
        </w:rPr>
        <w:t xml:space="preserve">      </w:t>
      </w:r>
      <w:r>
        <w:rPr>
          <w:rFonts w:hint="default" w:ascii="Times New Roman" w:hAnsi="Times New Roman" w:eastAsia="仿宋_GB2312" w:cs="Times New Roman"/>
          <w:color w:val="auto"/>
          <w:kern w:val="0"/>
          <w:sz w:val="28"/>
          <w:szCs w:val="28"/>
          <w:highlight w:val="none"/>
          <w:u w:val="none"/>
        </w:rPr>
        <w:t>元[大写: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highlight w:val="none"/>
          <w:u w:val="none"/>
        </w:rPr>
      </w:pPr>
      <w:r>
        <w:rPr>
          <w:rFonts w:hint="eastAsia" w:eastAsia="仿宋_GB2312" w:cs="Times New Roman"/>
          <w:color w:val="auto"/>
          <w:kern w:val="0"/>
          <w:sz w:val="28"/>
          <w:szCs w:val="28"/>
          <w:highlight w:val="none"/>
          <w:u w:val="none"/>
          <w:lang w:val="en-US" w:eastAsia="zh-CN"/>
        </w:rPr>
        <w:t>5</w:t>
      </w:r>
      <w:r>
        <w:rPr>
          <w:rFonts w:hint="default" w:ascii="Times New Roman" w:hAnsi="Times New Roman" w:eastAsia="仿宋_GB2312" w:cs="Times New Roman"/>
          <w:color w:val="auto"/>
          <w:kern w:val="0"/>
          <w:sz w:val="28"/>
          <w:szCs w:val="28"/>
          <w:highlight w:val="none"/>
          <w:u w:val="none"/>
        </w:rPr>
        <w:t>.2.3工程结算审查完成后</w:t>
      </w:r>
      <w:r>
        <w:rPr>
          <w:rFonts w:hint="eastAsia" w:eastAsia="仿宋_GB2312" w:cs="Times New Roman"/>
          <w:color w:val="auto"/>
          <w:kern w:val="0"/>
          <w:sz w:val="28"/>
          <w:szCs w:val="28"/>
          <w:highlight w:val="none"/>
          <w:u w:val="none"/>
          <w:lang w:eastAsia="zh-CN"/>
        </w:rPr>
        <w:t>【</w:t>
      </w:r>
      <w:r>
        <w:rPr>
          <w:rFonts w:hint="eastAsia" w:eastAsia="仿宋_GB2312" w:cs="Times New Roman"/>
          <w:color w:val="auto"/>
          <w:kern w:val="0"/>
          <w:sz w:val="28"/>
          <w:szCs w:val="28"/>
          <w:highlight w:val="none"/>
          <w:u w:val="none"/>
          <w:lang w:val="en-US" w:eastAsia="zh-CN"/>
        </w:rPr>
        <w:t xml:space="preserve">  </w:t>
      </w:r>
      <w:r>
        <w:rPr>
          <w:rFonts w:hint="eastAsia" w:eastAsia="仿宋_GB2312" w:cs="Times New Roman"/>
          <w:color w:val="auto"/>
          <w:kern w:val="0"/>
          <w:sz w:val="28"/>
          <w:szCs w:val="28"/>
          <w:highlight w:val="none"/>
          <w:u w:val="none"/>
          <w:lang w:eastAsia="zh-CN"/>
        </w:rPr>
        <w:t>】</w:t>
      </w:r>
      <w:r>
        <w:rPr>
          <w:rFonts w:hint="eastAsia" w:eastAsia="仿宋_GB2312" w:cs="Times New Roman"/>
          <w:color w:val="auto"/>
          <w:kern w:val="0"/>
          <w:sz w:val="28"/>
          <w:szCs w:val="28"/>
          <w:highlight w:val="none"/>
          <w:u w:val="none"/>
          <w:lang w:val="en-US" w:eastAsia="zh-CN"/>
        </w:rPr>
        <w:t>日</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rPr>
        <w:t>甲方向乙方支付</w:t>
      </w:r>
      <w:r>
        <w:rPr>
          <w:rFonts w:hint="eastAsia" w:ascii="Times New Roman" w:hAnsi="Times New Roman" w:eastAsia="仿宋_GB2312" w:cs="Times New Roman"/>
          <w:color w:val="auto"/>
          <w:kern w:val="0"/>
          <w:sz w:val="28"/>
          <w:szCs w:val="28"/>
          <w:highlight w:val="none"/>
          <w:u w:val="none"/>
          <w:lang w:eastAsia="zh-CN"/>
        </w:rPr>
        <w:t>合同价款</w:t>
      </w:r>
      <w:r>
        <w:rPr>
          <w:rFonts w:hint="default" w:ascii="Times New Roman" w:hAnsi="Times New Roman" w:eastAsia="仿宋_GB2312" w:cs="Times New Roman"/>
          <w:color w:val="auto"/>
          <w:kern w:val="0"/>
          <w:sz w:val="28"/>
          <w:szCs w:val="28"/>
          <w:highlight w:val="none"/>
          <w:u w:val="none"/>
        </w:rPr>
        <w:t>的</w:t>
      </w:r>
      <w:r>
        <w:rPr>
          <w:rFonts w:hint="eastAsia" w:ascii="Times New Roman" w:hAnsi="Times New Roman" w:eastAsia="仿宋_GB2312" w:cs="Times New Roman"/>
          <w:color w:val="auto"/>
          <w:kern w:val="0"/>
          <w:sz w:val="28"/>
          <w:szCs w:val="28"/>
          <w:highlight w:val="none"/>
          <w:u w:val="none"/>
          <w:lang w:val="en-US" w:eastAsia="zh-CN"/>
        </w:rPr>
        <w:t>5</w:t>
      </w:r>
      <w:r>
        <w:rPr>
          <w:rFonts w:hint="default" w:ascii="Times New Roman" w:hAnsi="Times New Roman" w:eastAsia="仿宋_GB2312" w:cs="Times New Roman"/>
          <w:color w:val="auto"/>
          <w:kern w:val="0"/>
          <w:sz w:val="28"/>
          <w:szCs w:val="28"/>
          <w:highlight w:val="none"/>
          <w:u w:val="none"/>
        </w:rPr>
        <w:t>0%， 即           元[大写: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付款前10日乙方应提供正规发票。乙方未在甲方付款前提供同等金额的符合甲方财务做账需求的发票的，付款时间顺延，甲方不承担违约责任。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.3甲方收取发票并抵扣的行为，不视为甲方对乙方履约行为的确认。乙方开具发票与合同约定的实际业务保持一致。如乙方开具发票时涉及的服务类别、服务价款与本合同不一致，需</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方依据业务实际情况签订相关补充协议，乙方面保证开票合规，保证甲方实现进行税额合法抵扣，否则由乙方承担因此而造成的损失。</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.4乙方纳税人主体身份发生变更，应自变更之日起5日内，以书面形式告知甲方。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.5根据本合同约定，若乙方应当支付违约金或承担违约责任，则甲方有权从任何一笔付款中直接扣除相应金额。</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.6乙方账户信息如下，甲方按照合同约定支付相应费用到下列账户即视为甲方完成付款义务：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乙方信息如下：</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户  名：[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开户行：[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帐  号：[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银行地址：[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w:t>
      </w:r>
      <w:r>
        <w:rPr>
          <w:rFonts w:hint="eastAsia" w:eastAsia="仿宋_GB2312" w:cs="Times New Roman"/>
          <w:color w:val="auto"/>
          <w:kern w:val="0"/>
          <w:sz w:val="28"/>
          <w:szCs w:val="28"/>
          <w:u w:val="none"/>
          <w:lang w:val="en-US" w:eastAsia="zh-CN"/>
        </w:rPr>
        <w:t>六</w:t>
      </w:r>
      <w:r>
        <w:rPr>
          <w:rFonts w:hint="default" w:ascii="Times New Roman" w:hAnsi="Times New Roman" w:eastAsia="仿宋_GB2312" w:cs="Times New Roman"/>
          <w:color w:val="auto"/>
          <w:kern w:val="0"/>
          <w:sz w:val="28"/>
          <w:szCs w:val="28"/>
          <w:u w:val="none"/>
        </w:rPr>
        <w:t>条 保密要求</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6</w:t>
      </w:r>
      <w:r>
        <w:rPr>
          <w:rFonts w:hint="default" w:ascii="Times New Roman" w:hAnsi="Times New Roman" w:eastAsia="仿宋_GB2312" w:cs="Times New Roman"/>
          <w:color w:val="auto"/>
          <w:kern w:val="0"/>
          <w:sz w:val="28"/>
          <w:szCs w:val="28"/>
          <w:u w:val="none"/>
        </w:rPr>
        <w:t>.1甲方对其向乙方按照本合同（或就本合同）所提供/披露的各类技术和商业资料、规格说明、图纸、文件及专有技术（统称“项目资料”）享有合法知识产权及所有权。</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6</w:t>
      </w:r>
      <w:r>
        <w:rPr>
          <w:rFonts w:hint="default" w:ascii="Times New Roman" w:hAnsi="Times New Roman" w:eastAsia="仿宋_GB2312" w:cs="Times New Roman"/>
          <w:color w:val="auto"/>
          <w:kern w:val="0"/>
          <w:sz w:val="28"/>
          <w:szCs w:val="28"/>
          <w:u w:val="none"/>
        </w:rPr>
        <w:t>.2乙方应将甲方提供的所有资料作为秘密予以保护。除本合同授权实施的行为外，不得将甲方提供的资料部分地或全部地对外披露，乙、丙方仅可为本合同的目的向其确有知悉必要的雇员披露甲方提供的项目资料，但同时须指示其雇员遵守本条规定的保密及不披露义务，如雇员未履行保密及不披露义务视为乙方违反保密义务，由乙方承担违约责任并赔偿甲方损失。乙方仅可为履行本合同之目的对项目资料进行复制。乙方应当在本合同终止或解除时将项目资料原件全部返还甲方，并销毁所有复制件。乙方应当妥善保管项目资料，并对项目资料在乙方期间发生的被盗、泄露或其他有损项目资料安全保密性的事件承担全部责任，因此造成甲方损失的，乙方应负责赔偿。</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6</w:t>
      </w:r>
      <w:r>
        <w:rPr>
          <w:rFonts w:hint="default" w:ascii="Times New Roman" w:hAnsi="Times New Roman" w:eastAsia="仿宋_GB2312" w:cs="Times New Roman"/>
          <w:color w:val="auto"/>
          <w:kern w:val="0"/>
          <w:sz w:val="28"/>
          <w:szCs w:val="28"/>
          <w:u w:val="none"/>
        </w:rPr>
        <w:t>.3出现下述情况时，本条对项目资料的限制不适用：</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（1）并非乙方及乙方相关人员的过错而已经进入公有领域的；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（2）已通过甲方或者乙方的有关记录证明是由乙方的；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（3）法律要求乙方披露的，但乙方应在合理的时间提前通知甲方，使其得以采取其认为必要的保护措施。</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6</w:t>
      </w:r>
      <w:r>
        <w:rPr>
          <w:rFonts w:hint="default" w:ascii="Times New Roman" w:hAnsi="Times New Roman" w:eastAsia="仿宋_GB2312" w:cs="Times New Roman"/>
          <w:color w:val="auto"/>
          <w:kern w:val="0"/>
          <w:sz w:val="28"/>
          <w:szCs w:val="28"/>
          <w:u w:val="none"/>
        </w:rPr>
        <w:t>.4保密信息包括但不限于项目设计资料、技术规格、工艺流程、工作计划及其他未公开的工作秘密。如乙方违反本合同关于保密的约定，应赔偿因此而给甲方造成的一切损失并承担合同价款30%的违约金。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6</w:t>
      </w:r>
      <w:r>
        <w:rPr>
          <w:rFonts w:hint="default" w:ascii="Times New Roman" w:hAnsi="Times New Roman" w:eastAsia="仿宋_GB2312" w:cs="Times New Roman"/>
          <w:color w:val="auto"/>
          <w:kern w:val="0"/>
          <w:sz w:val="28"/>
          <w:szCs w:val="28"/>
          <w:u w:val="none"/>
        </w:rPr>
        <w:t>.5本保密条款的约定不因本合同的中止、解除或终止而无效。</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w:t>
      </w:r>
      <w:r>
        <w:rPr>
          <w:rFonts w:hint="eastAsia" w:eastAsia="仿宋_GB2312" w:cs="Times New Roman"/>
          <w:color w:val="auto"/>
          <w:kern w:val="0"/>
          <w:sz w:val="28"/>
          <w:szCs w:val="28"/>
          <w:u w:val="none"/>
          <w:lang w:val="en-US" w:eastAsia="zh-CN"/>
        </w:rPr>
        <w:t>七</w:t>
      </w:r>
      <w:r>
        <w:rPr>
          <w:rFonts w:hint="default" w:ascii="Times New Roman" w:hAnsi="Times New Roman" w:eastAsia="仿宋_GB2312" w:cs="Times New Roman"/>
          <w:color w:val="auto"/>
          <w:kern w:val="0"/>
          <w:sz w:val="28"/>
          <w:szCs w:val="28"/>
          <w:u w:val="none"/>
        </w:rPr>
        <w:t>条 本合同的变更必须由</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方协商一致，并以书面形式确定。</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w:t>
      </w:r>
      <w:r>
        <w:rPr>
          <w:rFonts w:hint="eastAsia" w:eastAsia="仿宋_GB2312" w:cs="Times New Roman"/>
          <w:color w:val="auto"/>
          <w:kern w:val="0"/>
          <w:sz w:val="28"/>
          <w:szCs w:val="28"/>
          <w:u w:val="none"/>
          <w:lang w:val="en-US" w:eastAsia="zh-CN"/>
        </w:rPr>
        <w:t>八</w:t>
      </w:r>
      <w:r>
        <w:rPr>
          <w:rFonts w:hint="default" w:ascii="Times New Roman" w:hAnsi="Times New Roman" w:eastAsia="仿宋_GB2312" w:cs="Times New Roman"/>
          <w:color w:val="auto"/>
          <w:kern w:val="0"/>
          <w:sz w:val="28"/>
          <w:szCs w:val="28"/>
          <w:u w:val="none"/>
        </w:rPr>
        <w:t>条 未经甲方书面同意，乙方不得将本合同项目部分或全部工作转由第三人承担，否则甲方有权解除本合同，并赔偿因此而给甲方造成的一切损失并承担合同中相应费用30%的违约金，乙方承担连带赔偿责任。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w:t>
      </w:r>
      <w:r>
        <w:rPr>
          <w:rFonts w:hint="eastAsia" w:eastAsia="仿宋_GB2312" w:cs="Times New Roman"/>
          <w:color w:val="auto"/>
          <w:kern w:val="0"/>
          <w:sz w:val="28"/>
          <w:szCs w:val="28"/>
          <w:u w:val="none"/>
          <w:lang w:val="en-US" w:eastAsia="zh-CN"/>
        </w:rPr>
        <w:t>九</w:t>
      </w:r>
      <w:r>
        <w:rPr>
          <w:rFonts w:hint="default" w:ascii="Times New Roman" w:hAnsi="Times New Roman" w:eastAsia="仿宋_GB2312" w:cs="Times New Roman"/>
          <w:color w:val="auto"/>
          <w:kern w:val="0"/>
          <w:sz w:val="28"/>
          <w:szCs w:val="28"/>
          <w:u w:val="none"/>
        </w:rPr>
        <w:t xml:space="preserve">条 </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方确定，按以下标准和方式对乙方提交的服务成果进行验收：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9</w:t>
      </w: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乙方</w:t>
      </w:r>
      <w:r>
        <w:rPr>
          <w:rFonts w:hint="default" w:ascii="Times New Roman" w:hAnsi="Times New Roman" w:eastAsia="仿宋_GB2312" w:cs="Times New Roman"/>
          <w:color w:val="auto"/>
          <w:kern w:val="0"/>
          <w:sz w:val="28"/>
          <w:szCs w:val="28"/>
          <w:u w:val="none"/>
        </w:rPr>
        <w:t>应在整个项目竣工验收合格、竣工结算审查完成后【5】日内出具完整项目全过程造价报告等，并将以上审查资料纸质版【  】份及电子版移交甲方，其中纸质版应该由乙方的授权代表签字，加盖公章并附授权委托书、法定代表人身份证明书、身份证复印件、授权代表身份证复印件。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9</w:t>
      </w:r>
      <w:r>
        <w:rPr>
          <w:rFonts w:hint="default" w:ascii="Times New Roman" w:hAnsi="Times New Roman" w:eastAsia="仿宋_GB2312" w:cs="Times New Roman"/>
          <w:color w:val="auto"/>
          <w:kern w:val="0"/>
          <w:sz w:val="28"/>
          <w:szCs w:val="28"/>
          <w:u w:val="none"/>
        </w:rPr>
        <w:t>.2服务成果的验收标准：达到了本合同所列要求。</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第十条 造价服务要求</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.1 项目咨询团队及人员</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.1.1项目负责人</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乙方应以书面形式授权一名项目负责人负责履行本合同、主持项目咨询团队工作。采用招标程序签署本合同的，项目负责人应当与投标文件载明的一致。</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.1.2在本合同履行过程中，乙方人员应保持相对稳定，以保证咨询工作正常进行。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乙方可根据工程进展和工作需要等情形调整项目咨询团队人员。乙方不得更换项目负责人。乙方更换项目咨询团队其他人员，应提前向甲方书面报告，经甲方同意后以相当资格与能力的人员替换。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.1.3乙方有下列情形之一，甲方要求乙方更换的，乙方应当更换：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（1）存在严重过失行为的；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（2）存在违法行为不能履行职责的；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（3）涉嫌犯罪的；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（4）不能胜任岗位职责的；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（5）严重违反职业道德的；</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（6）专用条件约定的其他情形。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 乙方的工作要求</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2.1乙方应当按照本合同约定的时间等要求向甲方提供与工程造价咨询业务有关的资料，包括工程造价咨询企业的资质证书及承担本合同业务的团队人员名单等，并按合同约定的服务范围和工作内容实施咨询业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.2.2乙方应当在本合同约定的时间内，按照本合同约定的份数、组成向甲方提交咨询成果文件。</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乙方提供造价咨询服务以及出具工程造价咨询成果文件应符合现行国家或行业有关规定、标准、规范的要求。甲方要求的工程造价咨询成果文件质量标准高于现行国家或行业标准的，不增加服务酬金。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.2.3乙方提交的工程造价咨询成果文件或财务决算成功文件时，除加盖乙方单位公章、工程造价咨询企业执业印章外，还必须按要求加盖参加咨询工作人员的执业（从业）资格印章。</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.2.4乙方应在专用条件约定的时间内，对甲方以书面形式提出的建议或者异议给予书面答复。</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.2.5乙方从事工程造价咨询，应当遵循独立、客观、公正、诚实信用的原则，不得损害社会公共利益和他人的合法权益。</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0</w:t>
      </w:r>
      <w:r>
        <w:rPr>
          <w:rFonts w:hint="default" w:ascii="Times New Roman" w:hAnsi="Times New Roman" w:eastAsia="仿宋_GB2312" w:cs="Times New Roman"/>
          <w:color w:val="auto"/>
          <w:kern w:val="0"/>
          <w:sz w:val="28"/>
          <w:szCs w:val="28"/>
          <w:u w:val="none"/>
        </w:rPr>
        <w:t>.2.6乙方承诺按照法律规定及合同约定，完成合同范围内的建设工程造价咨询服务，不转包承接的造价咨询服务业务。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eastAsia="zh-CN"/>
        </w:rPr>
        <w:t>第</w:t>
      </w:r>
      <w:r>
        <w:rPr>
          <w:rFonts w:hint="default" w:ascii="Times New Roman" w:hAnsi="Times New Roman" w:eastAsia="仿宋_GB2312" w:cs="Times New Roman"/>
          <w:b w:val="0"/>
          <w:bCs w:val="0"/>
          <w:color w:val="auto"/>
          <w:kern w:val="0"/>
          <w:sz w:val="28"/>
          <w:szCs w:val="28"/>
          <w:u w:val="none"/>
        </w:rPr>
        <w:t>十</w:t>
      </w:r>
      <w:r>
        <w:rPr>
          <w:rFonts w:hint="eastAsia" w:eastAsia="仿宋_GB2312" w:cs="Times New Roman"/>
          <w:b w:val="0"/>
          <w:bCs w:val="0"/>
          <w:color w:val="auto"/>
          <w:kern w:val="0"/>
          <w:sz w:val="28"/>
          <w:szCs w:val="28"/>
          <w:u w:val="none"/>
          <w:lang w:val="en-US" w:eastAsia="zh-CN"/>
        </w:rPr>
        <w:t>一</w:t>
      </w:r>
      <w:r>
        <w:rPr>
          <w:rFonts w:hint="default" w:ascii="Times New Roman" w:hAnsi="Times New Roman" w:eastAsia="仿宋_GB2312" w:cs="Times New Roman"/>
          <w:b w:val="0"/>
          <w:bCs w:val="0"/>
          <w:color w:val="auto"/>
          <w:kern w:val="0"/>
          <w:sz w:val="28"/>
          <w:szCs w:val="28"/>
          <w:u w:val="none"/>
        </w:rPr>
        <w:t>条  违约责任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1</w:t>
      </w:r>
      <w:r>
        <w:rPr>
          <w:rFonts w:hint="default" w:ascii="Times New Roman" w:hAnsi="Times New Roman" w:eastAsia="仿宋_GB2312" w:cs="Times New Roman"/>
          <w:color w:val="auto"/>
          <w:kern w:val="0"/>
          <w:sz w:val="28"/>
          <w:szCs w:val="28"/>
          <w:u w:val="none"/>
        </w:rPr>
        <w:t>.1乙方违反本合同约定，提供服务成果不符合合同及甲方要求的，由乙方负责按照甲方要求在5日内更正和重做，由此产生的费用由乙方承担</w:t>
      </w:r>
      <w:r>
        <w:rPr>
          <w:rFonts w:hint="eastAsia" w:eastAsia="仿宋_GB2312" w:cs="Times New Roman"/>
          <w:color w:val="auto"/>
          <w:kern w:val="0"/>
          <w:sz w:val="28"/>
          <w:szCs w:val="28"/>
          <w:u w:val="none"/>
          <w:lang w:eastAsia="zh-CN"/>
        </w:rPr>
        <w:t>，</w:t>
      </w:r>
      <w:r>
        <w:rPr>
          <w:rFonts w:hint="eastAsia" w:eastAsia="仿宋_GB2312" w:cs="Times New Roman"/>
          <w:color w:val="auto"/>
          <w:kern w:val="0"/>
          <w:sz w:val="28"/>
          <w:szCs w:val="28"/>
          <w:u w:val="none"/>
          <w:lang w:val="en-US" w:eastAsia="zh-CN"/>
        </w:rPr>
        <w:t>工期不予顺延</w:t>
      </w:r>
      <w:r>
        <w:rPr>
          <w:rFonts w:hint="default" w:ascii="Times New Roman" w:hAnsi="Times New Roman" w:eastAsia="仿宋_GB2312" w:cs="Times New Roman"/>
          <w:color w:val="auto"/>
          <w:kern w:val="0"/>
          <w:sz w:val="28"/>
          <w:szCs w:val="28"/>
          <w:u w:val="none"/>
        </w:rPr>
        <w:t>。乙方再次提交的服务成果不符合合同及甲方要求的，甲方有权单方解除本合同，乙方承担合同相应价款30%的违约金，</w:t>
      </w:r>
      <w:r>
        <w:rPr>
          <w:rFonts w:hint="eastAsia" w:ascii="Times New Roman" w:hAnsi="Times New Roman" w:eastAsia="仿宋_GB2312" w:cs="Times New Roman"/>
          <w:color w:val="auto"/>
          <w:kern w:val="0"/>
          <w:sz w:val="28"/>
          <w:szCs w:val="28"/>
          <w:u w:val="none"/>
          <w:lang w:eastAsia="zh-CN"/>
        </w:rPr>
        <w:t>并</w:t>
      </w:r>
      <w:r>
        <w:rPr>
          <w:rFonts w:hint="default" w:ascii="Times New Roman" w:hAnsi="Times New Roman" w:eastAsia="仿宋_GB2312" w:cs="Times New Roman"/>
          <w:color w:val="auto"/>
          <w:kern w:val="0"/>
          <w:sz w:val="28"/>
          <w:szCs w:val="28"/>
          <w:u w:val="none"/>
        </w:rPr>
        <w:t>承担甲方一切损失及因解决此纠纷造成的一切费用，包括但不限于诉讼费用、调查费用、律师费用、公证费用、和解金额、甲方向任意第三方支付的费用或生效法律文书中规定的赔偿金额。乙方承担连带赔偿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1</w:t>
      </w:r>
      <w:r>
        <w:rPr>
          <w:rFonts w:hint="default" w:ascii="Times New Roman" w:hAnsi="Times New Roman" w:eastAsia="仿宋_GB2312" w:cs="Times New Roman"/>
          <w:color w:val="auto"/>
          <w:kern w:val="0"/>
          <w:sz w:val="28"/>
          <w:szCs w:val="28"/>
          <w:u w:val="none"/>
        </w:rPr>
        <w:t>.2本合同因乙方原因解除的，乙方应退还已收取甲方的全部款项（如有），并向甲方支付合同相应金额30%的违约金，并承担由此给甲方造成的一切损失和费用，包括但不限于诉讼费用、调查费用、律师费用、公证费用、和解金额、甲方向任意第三方支付的费用或生效法律文书中规定的赔偿金额。</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.3 除不可抗力因素外，乙方未按本合同约定日期给甲方提供服务或影响验收期限的</w:t>
      </w:r>
      <w:r>
        <w:rPr>
          <w:rFonts w:hint="eastAsia" w:eastAsia="仿宋_GB2312" w:cs="Times New Roman"/>
          <w:color w:val="auto"/>
          <w:kern w:val="0"/>
          <w:sz w:val="28"/>
          <w:szCs w:val="28"/>
          <w:u w:val="none"/>
          <w:lang w:eastAsia="zh-CN"/>
        </w:rPr>
        <w:t>，</w:t>
      </w:r>
      <w:r>
        <w:rPr>
          <w:rFonts w:hint="default" w:ascii="Times New Roman" w:hAnsi="Times New Roman" w:eastAsia="仿宋_GB2312" w:cs="Times New Roman"/>
          <w:color w:val="auto"/>
          <w:kern w:val="0"/>
          <w:sz w:val="28"/>
          <w:szCs w:val="28"/>
          <w:u w:val="none"/>
        </w:rPr>
        <w:t>迟延提交</w:t>
      </w:r>
      <w:r>
        <w:rPr>
          <w:rFonts w:hint="eastAsia" w:eastAsia="仿宋_GB2312" w:cs="Times New Roman"/>
          <w:color w:val="auto"/>
          <w:kern w:val="0"/>
          <w:sz w:val="28"/>
          <w:szCs w:val="28"/>
          <w:u w:val="none"/>
          <w:lang w:val="en-US" w:eastAsia="zh-CN"/>
        </w:rPr>
        <w:t>服务成果的任一材料</w:t>
      </w:r>
      <w:r>
        <w:rPr>
          <w:rFonts w:hint="default" w:ascii="Times New Roman" w:hAnsi="Times New Roman" w:eastAsia="仿宋_GB2312" w:cs="Times New Roman"/>
          <w:color w:val="auto"/>
          <w:kern w:val="0"/>
          <w:sz w:val="28"/>
          <w:szCs w:val="28"/>
          <w:u w:val="none"/>
        </w:rPr>
        <w:t>的，每延迟一天乙方向甲方支付合同总金额0.5％的违约金，违约金不超过合同总金额的5%；迟延超过10日的，甲方有权单方解除本合同，要求乙方赔偿合同价款30%的违约金，并承担因此给甲方造成的一切损失。</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.4 乙方不履行服务和承诺内容，每发生一次，甲方有权要求乙方赔偿合同总金额5%的违约金；如发生超过3次以上，甲方有权解除合同，要求乙方赔偿合同总金额30%的违约金，并承担因此给甲方造成的一切损失。</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.5 如乙方所供服务存在质量问题或无法满足项目服务需求，由乙方无条件更换符合要求的服务，涉及到第三方提出侵权等责任及费用由乙方承担。造成严重影响的，甲方有权解除合同，要求乙方赔偿合同总金额30%的违约金，并承担因此给甲方造成的一切损失。</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.6 乙方应在合同签订后5个日历日内按照投标文件要求安排项目负责人以及成员提供驻场支撑，在成果交付周期内按照甲方要求进行相关工作的支撑及服务工作，在此期间内项目负责人的差旅费、住宿费等均由乙方承担。</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.7 乙方组建项目团队人员资质不得低于乙方提交响应文件中的项目主要参与人员一览表的资质要求，否则甲方有权要求乙方进行更换，超过10个日历日未进行更换，自甲方要求变更之日起，甲方将按照伍仟元/天从支付合同款中扣除，超过30个日历日未进行更换，甲方有权解除合同并要求乙方承担合同价款5%的违约金，未经甲方书面批准，擅自更换项目负责人，乙方向甲方支付合同总金额0.5％的违约金，甲方可直接从支付合同款中扣除。</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.8 乙方应保证项目组人员的稳定性，不得随意更换。服务期间确需人员变动，必须提前7个日历日提出申请，经甲方书面同意后方可替换。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.9 甲方有权要求调换不能胜任的项目组成员。乙方接到甲方要求调换项目组成员的通知后，应于7个日历日内向甲方提供调换后的项目组成人员信息，并经甲方确认后完成调换。若乙方未经甲方书面许可私自调换项目组人员，乙方向甲方支付合同总金额0.5％的违约金，甲方可直接从支付合同款中扣除。</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.10 乙方应及时完成造价服务各阶段资料，延期超过30日历日的，每延迟一日乙方向甲方支付合同总金额0.5％的违约金，违约金不超过合同总金额的5%。</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.11 未经甲方书面同意，乙方不得转包、分包本合同项下的委托事项，否则，甲方有权终止项目解除合同，要求乙方赔偿合同价款30%的违约金，并承担因此给甲方造成的一切损失。</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.12 甲方通过诉讼等方式主张权利的，由乙方承担一切费用，包括但不限于诉讼费、公证费、调查费、律师费、保险费等。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11</w:t>
      </w:r>
      <w:r>
        <w:rPr>
          <w:rFonts w:hint="default" w:ascii="Times New Roman" w:hAnsi="Times New Roman" w:eastAsia="仿宋_GB2312" w:cs="Times New Roman"/>
          <w:color w:val="auto"/>
          <w:kern w:val="0"/>
          <w:sz w:val="28"/>
          <w:szCs w:val="28"/>
          <w:u w:val="none"/>
        </w:rPr>
        <w:t>.13 除不可抗力原因外，甲方未能按照本合同约定支付相关费用的，每逾期1日，甲方应当按照合同总费用0.5%向乙方支付违约金，违约金不超过合同总金额的5%。</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eastAsia="zh-CN"/>
        </w:rPr>
        <w:t>第</w:t>
      </w:r>
      <w:r>
        <w:rPr>
          <w:rFonts w:hint="default" w:ascii="Times New Roman" w:hAnsi="Times New Roman" w:eastAsia="仿宋_GB2312" w:cs="Times New Roman"/>
          <w:b w:val="0"/>
          <w:bCs w:val="0"/>
          <w:color w:val="auto"/>
          <w:kern w:val="0"/>
          <w:sz w:val="28"/>
          <w:szCs w:val="28"/>
          <w:u w:val="none"/>
        </w:rPr>
        <w:t>十</w:t>
      </w:r>
      <w:r>
        <w:rPr>
          <w:rFonts w:hint="eastAsia" w:eastAsia="仿宋_GB2312" w:cs="Times New Roman"/>
          <w:b w:val="0"/>
          <w:bCs w:val="0"/>
          <w:color w:val="auto"/>
          <w:kern w:val="0"/>
          <w:sz w:val="28"/>
          <w:szCs w:val="28"/>
          <w:u w:val="none"/>
          <w:lang w:val="en-US" w:eastAsia="zh-CN"/>
        </w:rPr>
        <w:t>二</w:t>
      </w:r>
      <w:r>
        <w:rPr>
          <w:rFonts w:hint="eastAsia" w:eastAsia="仿宋_GB2312" w:cs="Times New Roman"/>
          <w:b w:val="0"/>
          <w:bCs w:val="0"/>
          <w:color w:val="auto"/>
          <w:kern w:val="0"/>
          <w:sz w:val="28"/>
          <w:szCs w:val="28"/>
          <w:u w:val="none"/>
          <w:lang w:eastAsia="zh-CN"/>
        </w:rPr>
        <w:t>条</w:t>
      </w:r>
      <w:r>
        <w:rPr>
          <w:rFonts w:hint="default" w:ascii="Times New Roman" w:hAnsi="Times New Roman" w:eastAsia="仿宋_GB2312" w:cs="Times New Roman"/>
          <w:b w:val="0"/>
          <w:bCs w:val="0"/>
          <w:color w:val="auto"/>
          <w:kern w:val="0"/>
          <w:sz w:val="28"/>
          <w:szCs w:val="28"/>
          <w:u w:val="none"/>
        </w:rPr>
        <w:t xml:space="preserve"> 合同生效、变更、暂停、解除与终止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.1生效</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除法律另有规定或者专用条件另有约定外，</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方的法定代表人或其授权代理人在协议书上签字并盖单位章后本合同生效。</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.2变更</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.2.1 任何一方提出变更请求时，</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方经协商一致后可进行变更。</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.2.2因非乙方原因导致乙方履行合同期限延长、内容增加时，乙方应当将此情况与可能产生的影响及时通知甲方。增加的工作时间、工作内容应视为附加工作。无附加工作酬金。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2.3合同生效后，如果实际情况发生变化使得乙方不能完成全部或部分工作时，乙方应立即通知甲方。除不可抗力外，其善后工作以及恢复服务的准备工作应为附加工作，无附加工作酬金。乙方用于恢复服务的准备时间不应超过</w:t>
      </w:r>
      <w:r>
        <w:rPr>
          <w:rFonts w:hint="eastAsia" w:ascii="Times New Roman" w:hAnsi="Times New Roman" w:eastAsia="仿宋_GB2312" w:cs="Times New Roman"/>
          <w:color w:val="auto"/>
          <w:kern w:val="0"/>
          <w:sz w:val="28"/>
          <w:szCs w:val="28"/>
          <w:u w:val="none"/>
          <w:lang w:val="en-US" w:eastAsia="zh-CN"/>
        </w:rPr>
        <w:t>5</w:t>
      </w:r>
      <w:r>
        <w:rPr>
          <w:rFonts w:hint="default" w:ascii="Times New Roman" w:hAnsi="Times New Roman" w:eastAsia="仿宋_GB2312" w:cs="Times New Roman"/>
          <w:color w:val="auto"/>
          <w:kern w:val="0"/>
          <w:sz w:val="28"/>
          <w:szCs w:val="28"/>
          <w:u w:val="none"/>
        </w:rPr>
        <w:t>天。</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.2.4合同签订后，遇有与工程相关的法律法规、标准颁布或修订的，</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方应遵照执行。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.2.5 因非乙方原因造成工程概算投资额或建筑安装工程费增加时，正常工作酬金不作调整。</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.2.6 因工程规模、造范围的变化导致乙方的正常工作量减少时，甲方按照正常工作酬金应作相应调整，乙方对此不持异议。</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.3 暂停与解除</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除</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方协商一致可以解除本合同外，当一方无正当理由未履行本合同约定的义务时，另一方可以根据本合同约定暂停履行本合同直至解除本合同。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.4 在本合同有效期内，由于</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方无法预见和控制的原因导致本合同全部或部分无法继续履行或继续履行已无意义，经</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方协商一致，可以解除本合同或乙方的部分义务。在解除之前，乙方应作出合理安排，使开支减至最小。</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解除本合同的协议必须采取书面形式，协议未达成之前，本合同仍然有效。</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w:t>
      </w:r>
      <w:r>
        <w:rPr>
          <w:rFonts w:hint="eastAsia" w:eastAsia="仿宋_GB2312" w:cs="Times New Roman"/>
          <w:color w:val="auto"/>
          <w:kern w:val="0"/>
          <w:sz w:val="28"/>
          <w:szCs w:val="28"/>
          <w:u w:val="none"/>
          <w:lang w:val="en-US" w:eastAsia="zh-CN"/>
        </w:rPr>
        <w:t>2</w:t>
      </w:r>
      <w:r>
        <w:rPr>
          <w:rFonts w:hint="default" w:ascii="Times New Roman" w:hAnsi="Times New Roman" w:eastAsia="仿宋_GB2312" w:cs="Times New Roman"/>
          <w:color w:val="auto"/>
          <w:kern w:val="0"/>
          <w:sz w:val="28"/>
          <w:szCs w:val="28"/>
          <w:u w:val="none"/>
        </w:rPr>
        <w:t>.5 终止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以下条件全部满足时，本合同即告终止：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（1）乙方完成本合同约定的全部工作；</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（2）甲方与乙方结清并支付全部酬金。</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第十</w:t>
      </w:r>
      <w:r>
        <w:rPr>
          <w:rFonts w:hint="eastAsia" w:eastAsia="仿宋_GB2312" w:cs="Times New Roman"/>
          <w:b w:val="0"/>
          <w:bCs w:val="0"/>
          <w:color w:val="auto"/>
          <w:kern w:val="0"/>
          <w:sz w:val="28"/>
          <w:szCs w:val="28"/>
          <w:u w:val="none"/>
          <w:lang w:val="en-US" w:eastAsia="zh-CN"/>
        </w:rPr>
        <w:t>三</w:t>
      </w:r>
      <w:r>
        <w:rPr>
          <w:rFonts w:hint="default" w:ascii="Times New Roman" w:hAnsi="Times New Roman" w:eastAsia="仿宋_GB2312" w:cs="Times New Roman"/>
          <w:b w:val="0"/>
          <w:bCs w:val="0"/>
          <w:color w:val="auto"/>
          <w:kern w:val="0"/>
          <w:sz w:val="28"/>
          <w:szCs w:val="28"/>
          <w:u w:val="none"/>
        </w:rPr>
        <w:t>条 侵权处理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color w:val="auto"/>
          <w:kern w:val="0"/>
          <w:sz w:val="28"/>
          <w:szCs w:val="28"/>
          <w:u w:val="none"/>
        </w:rPr>
        <w:t>乙</w:t>
      </w:r>
      <w:r>
        <w:rPr>
          <w:rFonts w:hint="default" w:ascii="Times New Roman" w:hAnsi="Times New Roman" w:eastAsia="仿宋_GB2312" w:cs="Times New Roman"/>
          <w:b w:val="0"/>
          <w:bCs w:val="0"/>
          <w:color w:val="auto"/>
          <w:kern w:val="0"/>
          <w:sz w:val="28"/>
          <w:szCs w:val="28"/>
          <w:u w:val="none"/>
        </w:rPr>
        <w:t>方应当保证，在其依本合同为甲方提供全过程造价过程中或其为甲方提供的服务成果不侵犯任何第三人的合法权益。</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如果在侵权指控的审理过程中有关司法机关禁止甲方继续使用服务成果的部分或全部，乙方应负责处理，并应采取以下措施之一：</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（1）使甲方免费重新获得使用上述服务成果的权利；</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（2）在收到甲方的通知之日起5日内免费更换或改造服务成果，使甲方不受上述禁令限制继续使用服务成果；</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（3）其它使甲方对上述服务成果拥有合法使用权，或其它弥补甲方受损利益、实现合同目的的合理方式。</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乙方采取上述措施不能免除乙方就甲方因此遭受的损失进行赔偿的义务。</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第十</w:t>
      </w:r>
      <w:r>
        <w:rPr>
          <w:rFonts w:hint="eastAsia" w:eastAsia="仿宋_GB2312" w:cs="Times New Roman"/>
          <w:b w:val="0"/>
          <w:bCs w:val="0"/>
          <w:color w:val="auto"/>
          <w:kern w:val="0"/>
          <w:sz w:val="28"/>
          <w:szCs w:val="28"/>
          <w:u w:val="none"/>
          <w:lang w:val="en-US" w:eastAsia="zh-CN"/>
        </w:rPr>
        <w:t>四</w:t>
      </w:r>
      <w:r>
        <w:rPr>
          <w:rFonts w:hint="default" w:ascii="Times New Roman" w:hAnsi="Times New Roman" w:eastAsia="仿宋_GB2312" w:cs="Times New Roman"/>
          <w:b w:val="0"/>
          <w:bCs w:val="0"/>
          <w:color w:val="auto"/>
          <w:kern w:val="0"/>
          <w:sz w:val="28"/>
          <w:szCs w:val="28"/>
          <w:u w:val="none"/>
        </w:rPr>
        <w:t>条 知识产权</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1</w:t>
      </w:r>
      <w:r>
        <w:rPr>
          <w:rFonts w:hint="eastAsia" w:eastAsia="仿宋_GB2312" w:cs="Times New Roman"/>
          <w:b w:val="0"/>
          <w:bCs w:val="0"/>
          <w:color w:val="auto"/>
          <w:kern w:val="0"/>
          <w:sz w:val="28"/>
          <w:szCs w:val="28"/>
          <w:u w:val="none"/>
          <w:lang w:val="en-US" w:eastAsia="zh-CN"/>
        </w:rPr>
        <w:t>4</w:t>
      </w:r>
      <w:r>
        <w:rPr>
          <w:rFonts w:hint="default" w:ascii="Times New Roman" w:hAnsi="Times New Roman" w:eastAsia="仿宋_GB2312" w:cs="Times New Roman"/>
          <w:b w:val="0"/>
          <w:bCs w:val="0"/>
          <w:color w:val="auto"/>
          <w:kern w:val="0"/>
          <w:sz w:val="28"/>
          <w:szCs w:val="28"/>
          <w:u w:val="none"/>
        </w:rPr>
        <w:t>.1乙方所完成的服务成果的所有权利，包括但不限于知识产权、专利申请权、所有权，均归甲方所有。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1</w:t>
      </w:r>
      <w:r>
        <w:rPr>
          <w:rFonts w:hint="eastAsia" w:eastAsia="仿宋_GB2312" w:cs="Times New Roman"/>
          <w:b w:val="0"/>
          <w:bCs w:val="0"/>
          <w:color w:val="auto"/>
          <w:kern w:val="0"/>
          <w:sz w:val="28"/>
          <w:szCs w:val="28"/>
          <w:u w:val="none"/>
          <w:lang w:val="en-US" w:eastAsia="zh-CN"/>
        </w:rPr>
        <w:t>4</w:t>
      </w:r>
      <w:r>
        <w:rPr>
          <w:rFonts w:hint="default" w:ascii="Times New Roman" w:hAnsi="Times New Roman" w:eastAsia="仿宋_GB2312" w:cs="Times New Roman"/>
          <w:b w:val="0"/>
          <w:bCs w:val="0"/>
          <w:color w:val="auto"/>
          <w:kern w:val="0"/>
          <w:sz w:val="28"/>
          <w:szCs w:val="28"/>
          <w:u w:val="none"/>
        </w:rPr>
        <w:t>.2甲方利用乙方提交的服务成果所完成的新成果的所有权利，包括但不限于知识产权、专利申请权和所有权，均归甲方所有。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第十</w:t>
      </w:r>
      <w:r>
        <w:rPr>
          <w:rFonts w:hint="eastAsia" w:eastAsia="仿宋_GB2312" w:cs="Times New Roman"/>
          <w:b w:val="0"/>
          <w:bCs w:val="0"/>
          <w:color w:val="auto"/>
          <w:kern w:val="0"/>
          <w:sz w:val="28"/>
          <w:szCs w:val="28"/>
          <w:u w:val="none"/>
          <w:lang w:val="en-US" w:eastAsia="zh-CN"/>
        </w:rPr>
        <w:t>五</w:t>
      </w:r>
      <w:r>
        <w:rPr>
          <w:rFonts w:hint="default" w:ascii="Times New Roman" w:hAnsi="Times New Roman" w:eastAsia="仿宋_GB2312" w:cs="Times New Roman"/>
          <w:b w:val="0"/>
          <w:bCs w:val="0"/>
          <w:color w:val="auto"/>
          <w:kern w:val="0"/>
          <w:sz w:val="28"/>
          <w:szCs w:val="28"/>
          <w:u w:val="none"/>
        </w:rPr>
        <w:t xml:space="preserve">条 </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方确定，乙方在向甲方提供服务过程中及提交服务成果后，根据甲方要求，为甲方指定的人员提供不限次数的免费技术指导和培训。</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第十</w:t>
      </w:r>
      <w:r>
        <w:rPr>
          <w:rFonts w:hint="eastAsia" w:eastAsia="仿宋_GB2312" w:cs="Times New Roman"/>
          <w:b w:val="0"/>
          <w:bCs w:val="0"/>
          <w:color w:val="auto"/>
          <w:kern w:val="0"/>
          <w:sz w:val="28"/>
          <w:szCs w:val="28"/>
          <w:u w:val="none"/>
          <w:lang w:val="en-US" w:eastAsia="zh-CN"/>
        </w:rPr>
        <w:t>六</w:t>
      </w:r>
      <w:r>
        <w:rPr>
          <w:rFonts w:hint="default" w:ascii="Times New Roman" w:hAnsi="Times New Roman" w:eastAsia="仿宋_GB2312" w:cs="Times New Roman"/>
          <w:b w:val="0"/>
          <w:bCs w:val="0"/>
          <w:color w:val="auto"/>
          <w:kern w:val="0"/>
          <w:sz w:val="28"/>
          <w:szCs w:val="28"/>
          <w:u w:val="none"/>
        </w:rPr>
        <w:t>条 一方变更项目联系人的，应当在相关事项发生之日起3日内以书面形式通知甲方。未及时通知并影响本合同履行或造成对方损失的，应承担相应的责任。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第十</w:t>
      </w:r>
      <w:r>
        <w:rPr>
          <w:rFonts w:hint="eastAsia" w:eastAsia="仿宋_GB2312" w:cs="Times New Roman"/>
          <w:b w:val="0"/>
          <w:bCs w:val="0"/>
          <w:color w:val="auto"/>
          <w:kern w:val="0"/>
          <w:sz w:val="28"/>
          <w:szCs w:val="28"/>
          <w:u w:val="none"/>
          <w:lang w:val="en-US" w:eastAsia="zh-CN"/>
        </w:rPr>
        <w:t>七</w:t>
      </w:r>
      <w:r>
        <w:rPr>
          <w:rFonts w:hint="default" w:ascii="Times New Roman" w:hAnsi="Times New Roman" w:eastAsia="仿宋_GB2312" w:cs="Times New Roman"/>
          <w:b w:val="0"/>
          <w:bCs w:val="0"/>
          <w:color w:val="auto"/>
          <w:kern w:val="0"/>
          <w:sz w:val="28"/>
          <w:szCs w:val="28"/>
          <w:u w:val="none"/>
        </w:rPr>
        <w:t>条 出现下列情形，致使本合同的履行成为不必要或不可能的，可以解除本合同：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val="en-US" w:eastAsia="zh-CN"/>
        </w:rPr>
        <w:t>（1）</w:t>
      </w:r>
      <w:r>
        <w:rPr>
          <w:rFonts w:hint="default" w:ascii="Times New Roman" w:hAnsi="Times New Roman" w:eastAsia="仿宋_GB2312" w:cs="Times New Roman"/>
          <w:b w:val="0"/>
          <w:bCs w:val="0"/>
          <w:color w:val="auto"/>
          <w:kern w:val="0"/>
          <w:sz w:val="28"/>
          <w:szCs w:val="28"/>
          <w:u w:val="none"/>
        </w:rPr>
        <w:t>若发生不可抗力。</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val="en-US" w:eastAsia="zh-CN"/>
        </w:rPr>
        <w:t>（2）</w:t>
      </w:r>
      <w:r>
        <w:rPr>
          <w:rFonts w:hint="default" w:ascii="Times New Roman" w:hAnsi="Times New Roman" w:eastAsia="仿宋_GB2312" w:cs="Times New Roman"/>
          <w:b w:val="0"/>
          <w:bCs w:val="0"/>
          <w:color w:val="auto"/>
          <w:kern w:val="0"/>
          <w:sz w:val="28"/>
          <w:szCs w:val="28"/>
          <w:u w:val="none"/>
        </w:rPr>
        <w:t>本合同约定的其他解除情形。</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第十</w:t>
      </w:r>
      <w:r>
        <w:rPr>
          <w:rFonts w:hint="eastAsia" w:eastAsia="仿宋_GB2312" w:cs="Times New Roman"/>
          <w:b w:val="0"/>
          <w:bCs w:val="0"/>
          <w:color w:val="auto"/>
          <w:kern w:val="0"/>
          <w:sz w:val="28"/>
          <w:szCs w:val="28"/>
          <w:u w:val="none"/>
          <w:lang w:val="en-US" w:eastAsia="zh-CN"/>
        </w:rPr>
        <w:t>八</w:t>
      </w:r>
      <w:r>
        <w:rPr>
          <w:rFonts w:hint="default" w:ascii="Times New Roman" w:hAnsi="Times New Roman" w:eastAsia="仿宋_GB2312" w:cs="Times New Roman"/>
          <w:b w:val="0"/>
          <w:bCs w:val="0"/>
          <w:color w:val="auto"/>
          <w:kern w:val="0"/>
          <w:sz w:val="28"/>
          <w:szCs w:val="28"/>
          <w:u w:val="none"/>
        </w:rPr>
        <w:t>条 本合同适用中华人民共和国法律。所有因本合同引起的或与本合同有关的任何争议将通过</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方友好协商解决。如果</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方不能通过友好协商解决争议，则任何一方均可采取下述第 2种争议解决方式：</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val="en-US" w:eastAsia="zh-CN"/>
        </w:rPr>
        <w:t xml:space="preserve">（1） </w:t>
      </w:r>
      <w:r>
        <w:rPr>
          <w:rFonts w:hint="default" w:ascii="Times New Roman" w:hAnsi="Times New Roman" w:eastAsia="仿宋_GB2312" w:cs="Times New Roman"/>
          <w:b w:val="0"/>
          <w:bCs w:val="0"/>
          <w:color w:val="auto"/>
          <w:kern w:val="0"/>
          <w:sz w:val="28"/>
          <w:szCs w:val="28"/>
          <w:u w:val="none"/>
        </w:rPr>
        <w:t>将该争议提交[乌鲁木齐]仲裁委员会，按照申请仲裁时该会的仲裁规则进行仲裁，仲裁在[ 甲方当地 ]进行。</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val="en-US" w:eastAsia="zh-CN"/>
        </w:rPr>
        <w:t>（2）</w:t>
      </w:r>
      <w:r>
        <w:rPr>
          <w:rFonts w:hint="default" w:ascii="Times New Roman" w:hAnsi="Times New Roman" w:eastAsia="仿宋_GB2312" w:cs="Times New Roman"/>
          <w:b w:val="0"/>
          <w:bCs w:val="0"/>
          <w:color w:val="auto"/>
          <w:kern w:val="0"/>
          <w:sz w:val="28"/>
          <w:szCs w:val="28"/>
          <w:u w:val="none"/>
        </w:rPr>
        <w:t>向甲方所在地有管辖权的人民法院起诉。</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仲裁或诉讼进行过程中，</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方将继续履行本合同未涉仲裁或诉讼的其它部分。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default" w:ascii="Times New Roman" w:hAnsi="Times New Roman" w:eastAsia="仿宋_GB2312" w:cs="Times New Roman"/>
          <w:b w:val="0"/>
          <w:bCs w:val="0"/>
          <w:color w:val="auto"/>
          <w:kern w:val="0"/>
          <w:sz w:val="28"/>
          <w:szCs w:val="28"/>
          <w:u w:val="none"/>
        </w:rPr>
        <w:t>第</w:t>
      </w:r>
      <w:r>
        <w:rPr>
          <w:rFonts w:hint="eastAsia" w:eastAsia="仿宋_GB2312" w:cs="Times New Roman"/>
          <w:b w:val="0"/>
          <w:bCs w:val="0"/>
          <w:color w:val="auto"/>
          <w:kern w:val="0"/>
          <w:sz w:val="28"/>
          <w:szCs w:val="28"/>
          <w:u w:val="none"/>
          <w:lang w:val="en-US" w:eastAsia="zh-CN"/>
        </w:rPr>
        <w:t>十九</w:t>
      </w:r>
      <w:r>
        <w:rPr>
          <w:rFonts w:hint="default" w:ascii="Times New Roman" w:hAnsi="Times New Roman" w:eastAsia="仿宋_GB2312" w:cs="Times New Roman"/>
          <w:b w:val="0"/>
          <w:bCs w:val="0"/>
          <w:color w:val="auto"/>
          <w:kern w:val="0"/>
          <w:sz w:val="28"/>
          <w:szCs w:val="28"/>
          <w:u w:val="none"/>
        </w:rPr>
        <w:t>条 合同生效及其他</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b w:val="0"/>
          <w:bCs w:val="0"/>
          <w:color w:val="auto"/>
          <w:kern w:val="0"/>
          <w:sz w:val="28"/>
          <w:szCs w:val="28"/>
          <w:u w:val="none"/>
        </w:rPr>
      </w:pPr>
      <w:r>
        <w:rPr>
          <w:rFonts w:hint="eastAsia" w:eastAsia="仿宋_GB2312" w:cs="Times New Roman"/>
          <w:b w:val="0"/>
          <w:bCs w:val="0"/>
          <w:color w:val="auto"/>
          <w:kern w:val="0"/>
          <w:sz w:val="28"/>
          <w:szCs w:val="28"/>
          <w:u w:val="none"/>
          <w:lang w:val="en-US" w:eastAsia="zh-CN"/>
        </w:rPr>
        <w:t>19</w:t>
      </w:r>
      <w:r>
        <w:rPr>
          <w:rFonts w:hint="default" w:ascii="Times New Roman" w:hAnsi="Times New Roman" w:eastAsia="仿宋_GB2312" w:cs="Times New Roman"/>
          <w:b w:val="0"/>
          <w:bCs w:val="0"/>
          <w:color w:val="auto"/>
          <w:kern w:val="0"/>
          <w:sz w:val="28"/>
          <w:szCs w:val="28"/>
          <w:u w:val="none"/>
        </w:rPr>
        <w:t>.1任何一方未得另一方书面同意不得向任何第</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方透露本合同的签订及其内容。</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b w:val="0"/>
          <w:bCs w:val="0"/>
          <w:color w:val="auto"/>
          <w:kern w:val="0"/>
          <w:sz w:val="28"/>
          <w:szCs w:val="28"/>
          <w:u w:val="none"/>
          <w:lang w:val="en-US" w:eastAsia="zh-CN"/>
        </w:rPr>
        <w:t>19</w:t>
      </w:r>
      <w:r>
        <w:rPr>
          <w:rFonts w:hint="default" w:ascii="Times New Roman" w:hAnsi="Times New Roman" w:eastAsia="仿宋_GB2312" w:cs="Times New Roman"/>
          <w:b w:val="0"/>
          <w:bCs w:val="0"/>
          <w:color w:val="auto"/>
          <w:kern w:val="0"/>
          <w:sz w:val="28"/>
          <w:szCs w:val="28"/>
          <w:u w:val="none"/>
        </w:rPr>
        <w:t>.2任何与合同相关但未在合同中明确规定的事项将由</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方友好协商并达成合同予以解决。对合同内容做出的任何修改和补充应为书面形式，由</w:t>
      </w:r>
      <w:r>
        <w:rPr>
          <w:rFonts w:hint="eastAsia" w:ascii="Times New Roman" w:hAnsi="Times New Roman" w:eastAsia="仿宋_GB2312" w:cs="Times New Roman"/>
          <w:b w:val="0"/>
          <w:bCs w:val="0"/>
          <w:color w:val="auto"/>
          <w:kern w:val="0"/>
          <w:sz w:val="28"/>
          <w:szCs w:val="28"/>
          <w:u w:val="none"/>
          <w:lang w:eastAsia="zh-CN"/>
        </w:rPr>
        <w:t>双</w:t>
      </w:r>
      <w:r>
        <w:rPr>
          <w:rFonts w:hint="default" w:ascii="Times New Roman" w:hAnsi="Times New Roman" w:eastAsia="仿宋_GB2312" w:cs="Times New Roman"/>
          <w:b w:val="0"/>
          <w:bCs w:val="0"/>
          <w:color w:val="auto"/>
          <w:kern w:val="0"/>
          <w:sz w:val="28"/>
          <w:szCs w:val="28"/>
          <w:u w:val="none"/>
        </w:rPr>
        <w:t>方签字盖章后成为合同</w:t>
      </w:r>
      <w:r>
        <w:rPr>
          <w:rFonts w:hint="default" w:ascii="Times New Roman" w:hAnsi="Times New Roman" w:eastAsia="仿宋_GB2312" w:cs="Times New Roman"/>
          <w:color w:val="auto"/>
          <w:kern w:val="0"/>
          <w:sz w:val="28"/>
          <w:szCs w:val="28"/>
          <w:u w:val="none"/>
        </w:rPr>
        <w:t>不可分割的部分。本合同与补充合同或补充协议冲突时，以补充合同或补充协议为准。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19</w:t>
      </w:r>
      <w:r>
        <w:rPr>
          <w:rFonts w:hint="default" w:ascii="Times New Roman" w:hAnsi="Times New Roman" w:eastAsia="仿宋_GB2312" w:cs="Times New Roman"/>
          <w:color w:val="auto"/>
          <w:kern w:val="0"/>
          <w:sz w:val="28"/>
          <w:szCs w:val="28"/>
          <w:u w:val="none"/>
        </w:rPr>
        <w:t>.3甲方与乙方因履行本合同或与本合同有关的一切通知都必须按照本合同中的地址，以书面信函形式或甲方与乙方确认的传真或类似的通讯方式进行。采用信函形式的应使用挂号信或者特快专递送达。如使用传真或类似的通讯方式，通知日期即为通讯发出日期，如使用挂号信件或特快专递，通知日期即为邮件寄出日期并以邮戳为准。</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 xml:space="preserve">甲  方：[       ]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地  址：[       ]      邮  编：[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联系人：[       ]      电  话：[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 xml:space="preserve">乙  方：[       ]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地  址：[       ]      邮  编：[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联系人：[       ]      电  话：[        ]</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19</w:t>
      </w:r>
      <w:r>
        <w:rPr>
          <w:rFonts w:hint="default" w:ascii="Times New Roman" w:hAnsi="Times New Roman" w:eastAsia="仿宋_GB2312" w:cs="Times New Roman"/>
          <w:color w:val="auto"/>
          <w:kern w:val="0"/>
          <w:sz w:val="28"/>
          <w:szCs w:val="28"/>
          <w:u w:val="none"/>
        </w:rPr>
        <w:t>.4</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方同意，如果之间的纠纷以仲裁或诉讼方式解决的，仲裁委或人民法院可以按照本协议通知条款约定的各方地址、联系人、电子邮箱号码完成民事审判中的所有送达程序，各方均无异议。</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none"/>
        </w:rPr>
      </w:pPr>
      <w:r>
        <w:rPr>
          <w:rFonts w:hint="eastAsia" w:eastAsia="仿宋_GB2312" w:cs="Times New Roman"/>
          <w:color w:val="auto"/>
          <w:kern w:val="0"/>
          <w:sz w:val="28"/>
          <w:szCs w:val="28"/>
          <w:u w:val="none"/>
          <w:lang w:val="en-US" w:eastAsia="zh-CN"/>
        </w:rPr>
        <w:t>19</w:t>
      </w:r>
      <w:r>
        <w:rPr>
          <w:rFonts w:hint="default" w:ascii="Times New Roman" w:hAnsi="Times New Roman" w:eastAsia="仿宋_GB2312" w:cs="Times New Roman"/>
          <w:color w:val="auto"/>
          <w:kern w:val="0"/>
          <w:sz w:val="28"/>
          <w:szCs w:val="28"/>
          <w:u w:val="none"/>
        </w:rPr>
        <w:t>.5本合同的任何内容不应被视为或解释为</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方之间具有合资、合伙、代理、劳动关系。</w:t>
      </w:r>
    </w:p>
    <w:p>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default" w:ascii="Times New Roman" w:hAnsi="Times New Roman" w:eastAsia="仿宋_GB2312" w:cs="Times New Roman"/>
          <w:color w:val="auto"/>
          <w:kern w:val="0"/>
          <w:sz w:val="28"/>
          <w:szCs w:val="28"/>
          <w:u w:val="single"/>
        </w:rPr>
        <w:sectPr>
          <w:footerReference r:id="rId11" w:type="default"/>
          <w:pgSz w:w="11906" w:h="16838"/>
          <w:pgMar w:top="1440" w:right="1800" w:bottom="1440" w:left="1800" w:header="851" w:footer="992" w:gutter="0"/>
          <w:lnNumType w:countBy="0" w:distance="360"/>
          <w:pgNumType w:fmt="decimal" w:start="1"/>
          <w:cols w:space="720" w:num="1"/>
          <w:docGrid w:linePitch="312" w:charSpace="0"/>
        </w:sectPr>
      </w:pPr>
      <w:r>
        <w:rPr>
          <w:rFonts w:hint="default" w:ascii="Times New Roman" w:hAnsi="Times New Roman" w:eastAsia="仿宋_GB2312" w:cs="Times New Roman"/>
          <w:color w:val="auto"/>
          <w:kern w:val="0"/>
          <w:sz w:val="28"/>
          <w:szCs w:val="28"/>
          <w:u w:val="none"/>
        </w:rPr>
        <w:t>第二十条 本合同自甲、乙</w:t>
      </w:r>
      <w:r>
        <w:rPr>
          <w:rFonts w:hint="eastAsia" w:ascii="Times New Roman" w:hAnsi="Times New Roman" w:eastAsia="仿宋_GB2312" w:cs="Times New Roman"/>
          <w:color w:val="auto"/>
          <w:kern w:val="0"/>
          <w:sz w:val="28"/>
          <w:szCs w:val="28"/>
          <w:u w:val="none"/>
          <w:lang w:eastAsia="zh-CN"/>
        </w:rPr>
        <w:t>双</w:t>
      </w:r>
      <w:r>
        <w:rPr>
          <w:rFonts w:hint="default" w:ascii="Times New Roman" w:hAnsi="Times New Roman" w:eastAsia="仿宋_GB2312" w:cs="Times New Roman"/>
          <w:color w:val="auto"/>
          <w:kern w:val="0"/>
          <w:sz w:val="28"/>
          <w:szCs w:val="28"/>
          <w:u w:val="none"/>
        </w:rPr>
        <w:t>方签字盖章之日生效。本合同一式[</w:t>
      </w:r>
      <w:r>
        <w:rPr>
          <w:rFonts w:hint="eastAsia" w:eastAsia="仿宋_GB2312" w:cs="Times New Roman"/>
          <w:color w:val="auto"/>
          <w:kern w:val="0"/>
          <w:sz w:val="28"/>
          <w:szCs w:val="28"/>
          <w:u w:val="none"/>
          <w:lang w:eastAsia="zh-CN"/>
        </w:rPr>
        <w:t>捌</w:t>
      </w:r>
      <w:r>
        <w:rPr>
          <w:rFonts w:hint="default" w:ascii="Times New Roman" w:hAnsi="Times New Roman" w:eastAsia="仿宋_GB2312" w:cs="Times New Roman"/>
          <w:color w:val="auto"/>
          <w:kern w:val="0"/>
          <w:sz w:val="28"/>
          <w:szCs w:val="28"/>
          <w:u w:val="none"/>
        </w:rPr>
        <w:t xml:space="preserve">]份，甲方执[ </w:t>
      </w:r>
      <w:r>
        <w:rPr>
          <w:rFonts w:hint="eastAsia" w:ascii="Times New Roman" w:hAnsi="Times New Roman" w:eastAsia="仿宋_GB2312" w:cs="Times New Roman"/>
          <w:color w:val="auto"/>
          <w:kern w:val="0"/>
          <w:sz w:val="28"/>
          <w:szCs w:val="28"/>
          <w:u w:val="none"/>
          <w:lang w:eastAsia="zh-CN"/>
        </w:rPr>
        <w:t>陆</w:t>
      </w:r>
      <w:r>
        <w:rPr>
          <w:rFonts w:hint="default" w:ascii="Times New Roman" w:hAnsi="Times New Roman" w:eastAsia="仿宋_GB2312" w:cs="Times New Roman"/>
          <w:color w:val="auto"/>
          <w:kern w:val="0"/>
          <w:sz w:val="28"/>
          <w:szCs w:val="28"/>
          <w:u w:val="none"/>
        </w:rPr>
        <w:t xml:space="preserve"> ]份，乙方执[ </w:t>
      </w:r>
      <w:r>
        <w:rPr>
          <w:rFonts w:hint="eastAsia" w:eastAsia="仿宋_GB2312" w:cs="Times New Roman"/>
          <w:color w:val="auto"/>
          <w:kern w:val="0"/>
          <w:sz w:val="28"/>
          <w:szCs w:val="28"/>
          <w:u w:val="none"/>
          <w:lang w:eastAsia="zh-CN"/>
        </w:rPr>
        <w:t>贰</w:t>
      </w:r>
      <w:r>
        <w:rPr>
          <w:rFonts w:hint="default" w:ascii="Times New Roman" w:hAnsi="Times New Roman" w:eastAsia="仿宋_GB2312" w:cs="Times New Roman"/>
          <w:color w:val="auto"/>
          <w:kern w:val="0"/>
          <w:sz w:val="28"/>
          <w:szCs w:val="28"/>
          <w:u w:val="none"/>
        </w:rPr>
        <w:t xml:space="preserve"> ]份具有同等法律效力。</w:t>
      </w:r>
    </w:p>
    <w:p>
      <w:pPr>
        <w:keepNext w:val="0"/>
        <w:keepLines w:val="0"/>
        <w:pageBreakBefore/>
        <w:kinsoku/>
        <w:wordWrap/>
        <w:overflowPunct/>
        <w:topLinePunct w:val="0"/>
        <w:bidi w:val="0"/>
        <w:adjustRightInd w:val="0"/>
        <w:snapToGrid/>
        <w:spacing w:beforeLines="0" w:afterLines="0" w:line="480" w:lineRule="exact"/>
        <w:ind w:left="0" w:leftChars="0"/>
        <w:jc w:val="center"/>
        <w:textAlignment w:val="auto"/>
        <w:outlineLvl w:val="0"/>
        <w:rPr>
          <w:rFonts w:hint="default" w:ascii="Times New Roman" w:hAnsi="Times New Roman" w:eastAsia="仿宋_GB2312" w:cs="Times New Roman"/>
          <w:b/>
          <w:color w:val="auto"/>
          <w:kern w:val="44"/>
          <w:sz w:val="28"/>
          <w:szCs w:val="28"/>
        </w:rPr>
      </w:pPr>
      <w:bookmarkStart w:id="298" w:name="_Toc419045126"/>
      <w:bookmarkStart w:id="299" w:name="_Toc422322557"/>
      <w:bookmarkStart w:id="300" w:name="_Toc141198748"/>
      <w:r>
        <w:rPr>
          <w:rFonts w:hint="default" w:ascii="Times New Roman" w:hAnsi="Times New Roman" w:eastAsia="仿宋_GB2312" w:cs="Times New Roman"/>
          <w:b/>
          <w:color w:val="auto"/>
          <w:kern w:val="44"/>
          <w:sz w:val="28"/>
          <w:szCs w:val="28"/>
        </w:rPr>
        <w:t>附录A 服务范围及工作内容、酬金一览表</w:t>
      </w:r>
      <w:bookmarkEnd w:id="298"/>
      <w:bookmarkEnd w:id="299"/>
      <w:bookmarkEnd w:id="300"/>
    </w:p>
    <w:tbl>
      <w:tblPr>
        <w:tblStyle w:val="32"/>
        <w:tblW w:w="12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274"/>
        <w:gridCol w:w="2708"/>
        <w:gridCol w:w="1163"/>
        <w:gridCol w:w="2089"/>
        <w:gridCol w:w="263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w:t>
            </w:r>
          </w:p>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阶段</w:t>
            </w:r>
          </w:p>
        </w:tc>
        <w:tc>
          <w:tcPr>
            <w:tcW w:w="4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服务范围及工作内容</w:t>
            </w:r>
          </w:p>
        </w:tc>
        <w:tc>
          <w:tcPr>
            <w:tcW w:w="5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酬金</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服务范围</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工作内容</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收费基数</w:t>
            </w: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收费标准（比例）</w:t>
            </w: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酬金数额（单位：万元）</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决策</w:t>
            </w:r>
          </w:p>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投资估算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经济评价</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其他：</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设计</w:t>
            </w:r>
          </w:p>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设计概算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施工图预算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其他：</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发承包</w:t>
            </w:r>
          </w:p>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工程量清单</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最高投标限价</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投标报价分析</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清标报告</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其他：</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实施</w:t>
            </w:r>
          </w:p>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资金使用计划</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工程计量与工程款审核</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合同价款调整</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工程变更、索赔、签证</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□审核</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工程实施阶段造价控制</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其他：现场实际工作量</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□核查</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竣工</w:t>
            </w:r>
          </w:p>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竣工结算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18"/>
                <w:szCs w:val="18"/>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18"/>
                <w:szCs w:val="18"/>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竣工决算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jc w:val="center"/>
              <w:rPr>
                <w:rFonts w:hint="eastAsia" w:ascii="宋体" w:hAnsi="宋体" w:cs="宋体"/>
                <w:color w:val="auto"/>
                <w:kern w:val="0"/>
                <w:sz w:val="24"/>
                <w:szCs w:val="24"/>
              </w:rPr>
            </w:pPr>
          </w:p>
        </w:tc>
        <w:tc>
          <w:tcPr>
            <w:tcW w:w="22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ind w:left="0" w:leftChars="0" w:firstLine="0" w:firstLineChars="0"/>
              <w:rPr>
                <w:rFonts w:hint="eastAsia" w:ascii="宋体" w:hAnsi="宋体" w:cs="宋体"/>
                <w:color w:val="auto"/>
                <w:kern w:val="0"/>
                <w:sz w:val="24"/>
                <w:szCs w:val="24"/>
              </w:rPr>
            </w:pPr>
            <w:r>
              <w:rPr>
                <w:rFonts w:hint="eastAsia" w:ascii="宋体" w:hAnsi="宋体" w:cs="宋体"/>
                <w:color w:val="auto"/>
                <w:kern w:val="0"/>
                <w:sz w:val="24"/>
                <w:szCs w:val="24"/>
              </w:rPr>
              <w:t>其他：材料市场价格</w:t>
            </w:r>
          </w:p>
        </w:tc>
        <w:tc>
          <w:tcPr>
            <w:tcW w:w="270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ind w:left="0" w:leftChars="0" w:firstLine="0" w:firstLineChars="0"/>
              <w:rPr>
                <w:rFonts w:hint="eastAsia" w:ascii="宋体" w:hAnsi="宋体" w:cs="宋体"/>
                <w:color w:val="auto"/>
                <w:kern w:val="0"/>
                <w:sz w:val="24"/>
                <w:szCs w:val="24"/>
              </w:rPr>
            </w:pPr>
            <w:r>
              <w:rPr>
                <w:rFonts w:hint="eastAsia" w:ascii="宋体" w:hAnsi="宋体" w:cs="宋体"/>
                <w:color w:val="auto"/>
                <w:kern w:val="0"/>
                <w:sz w:val="24"/>
                <w:szCs w:val="24"/>
              </w:rPr>
              <w:t>□审核</w:t>
            </w: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5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40" w:lineRule="exact"/>
              <w:ind w:left="0" w:leftChars="0" w:firstLine="0" w:firstLineChars="0"/>
              <w:jc w:val="both"/>
              <w:rPr>
                <w:rFonts w:hint="eastAsia" w:ascii="宋体" w:hAnsi="宋体" w:cs="宋体"/>
                <w:color w:val="auto"/>
                <w:kern w:val="0"/>
                <w:sz w:val="24"/>
                <w:szCs w:val="24"/>
              </w:rPr>
            </w:pPr>
            <w:r>
              <w:rPr>
                <w:rFonts w:hint="eastAsia" w:ascii="宋体" w:hAnsi="宋体" w:cs="宋体"/>
                <w:color w:val="auto"/>
                <w:kern w:val="0"/>
                <w:sz w:val="24"/>
                <w:szCs w:val="24"/>
              </w:rPr>
              <w:t>其他</w:t>
            </w:r>
          </w:p>
          <w:p>
            <w:pPr>
              <w:spacing w:beforeLines="0" w:afterLines="0" w:line="54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服务</w:t>
            </w:r>
          </w:p>
        </w:tc>
        <w:tc>
          <w:tcPr>
            <w:tcW w:w="22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ind w:left="0" w:leftChars="0" w:firstLine="0" w:firstLineChars="0"/>
              <w:rPr>
                <w:rFonts w:hint="eastAsia" w:ascii="宋体" w:hAnsi="宋体" w:cs="宋体"/>
                <w:color w:val="auto"/>
                <w:kern w:val="0"/>
                <w:sz w:val="24"/>
                <w:szCs w:val="24"/>
              </w:rPr>
            </w:pPr>
            <w:r>
              <w:rPr>
                <w:rFonts w:hint="eastAsia" w:ascii="宋体" w:hAnsi="宋体" w:cs="宋体"/>
                <w:color w:val="auto"/>
                <w:kern w:val="0"/>
                <w:sz w:val="24"/>
                <w:szCs w:val="24"/>
              </w:rPr>
              <w:t>工程造价鉴定</w:t>
            </w:r>
          </w:p>
        </w:tc>
        <w:tc>
          <w:tcPr>
            <w:tcW w:w="270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ind w:left="0" w:leftChars="0" w:firstLine="0" w:firstLineChars="0"/>
              <w:rPr>
                <w:rFonts w:hint="eastAsia" w:ascii="宋体" w:hAnsi="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rPr>
              <w:t>审核</w:t>
            </w: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rPr>
                <w:rFonts w:hint="eastAsia" w:ascii="宋体" w:hAnsi="宋体" w:cs="宋体"/>
                <w:color w:val="auto"/>
                <w:kern w:val="0"/>
                <w:sz w:val="24"/>
                <w:szCs w:val="24"/>
              </w:rPr>
            </w:pPr>
          </w:p>
        </w:tc>
        <w:tc>
          <w:tcPr>
            <w:tcW w:w="2089"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rPr>
                <w:rFonts w:hint="eastAsia" w:ascii="宋体" w:hAnsi="宋体" w:cs="宋体"/>
                <w:color w:val="auto"/>
                <w:kern w:val="0"/>
                <w:sz w:val="24"/>
                <w:szCs w:val="24"/>
              </w:rPr>
            </w:pPr>
          </w:p>
        </w:tc>
        <w:tc>
          <w:tcPr>
            <w:tcW w:w="263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rPr>
                <w:rFonts w:hint="eastAsia" w:ascii="宋体" w:hAnsi="宋体" w:cs="宋体"/>
                <w:color w:val="auto"/>
                <w:kern w:val="0"/>
                <w:sz w:val="24"/>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540" w:lineRule="exact"/>
              <w:jc w:val="center"/>
              <w:rPr>
                <w:rFonts w:hint="eastAsia" w:ascii="宋体" w:hAnsi="宋体" w:cs="宋体"/>
                <w:color w:val="auto"/>
                <w:kern w:val="0"/>
                <w:sz w:val="24"/>
                <w:szCs w:val="24"/>
              </w:rPr>
            </w:pPr>
          </w:p>
        </w:tc>
      </w:tr>
    </w:tbl>
    <w:p>
      <w:pPr>
        <w:widowControl/>
        <w:spacing w:beforeLines="0" w:afterLines="0" w:line="540" w:lineRule="exact"/>
        <w:ind w:firstLine="482" w:firstLineChars="200"/>
        <w:jc w:val="left"/>
        <w:rPr>
          <w:rFonts w:hint="eastAsia" w:ascii="宋体" w:hAnsi="宋体" w:cs="宋体"/>
          <w:color w:val="auto"/>
          <w:kern w:val="0"/>
          <w:sz w:val="24"/>
          <w:szCs w:val="24"/>
        </w:rPr>
      </w:pPr>
      <w:r>
        <w:rPr>
          <w:rFonts w:hint="eastAsia" w:ascii="宋体" w:hAnsi="宋体" w:cs="宋体"/>
          <w:b/>
          <w:color w:val="auto"/>
          <w:kern w:val="0"/>
          <w:sz w:val="24"/>
          <w:szCs w:val="24"/>
        </w:rPr>
        <w:t>注：</w:t>
      </w:r>
      <w:bookmarkStart w:id="301" w:name="_Toc419045127"/>
      <w:bookmarkStart w:id="302" w:name="_Toc422322558"/>
      <w:r>
        <w:rPr>
          <w:rFonts w:hint="eastAsia" w:ascii="宋体" w:hAnsi="宋体" w:cs="宋体"/>
          <w:color w:val="auto"/>
          <w:kern w:val="0"/>
          <w:sz w:val="24"/>
          <w:szCs w:val="24"/>
        </w:rPr>
        <w:t>1.附录A中服务范围及工作内容未涉及的可在“其他”项中列明。</w:t>
      </w:r>
    </w:p>
    <w:p>
      <w:pPr>
        <w:widowControl/>
        <w:spacing w:beforeLines="0" w:afterLines="0" w:line="54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实行全过程造价咨询的工程，服务范围及工作内容为决策阶段：投资估算的编制，经济评价的编制；发承包阶段：工程量清单编制，最高投标限价编制，清标报告的编制；实施阶段：工程计量与工程款审核，合同价款调整审核，工程变更、索赔、签证审核，现场实际工作量核查；竣工阶段：竣工结算审核，材料市场价格审核；其他服务：工程造价鉴定审核等，酬金及计取方式为：</w:t>
      </w:r>
      <w:r>
        <w:rPr>
          <w:rFonts w:hint="eastAsia" w:ascii="宋体" w:hAnsi="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p>
      <w:pPr>
        <w:widowControl/>
        <w:spacing w:beforeLines="0" w:afterLines="0" w:line="360" w:lineRule="auto"/>
        <w:jc w:val="left"/>
        <w:rPr>
          <w:rFonts w:hint="eastAsia" w:ascii="宋体" w:hAnsi="宋体" w:cs="宋体"/>
          <w:color w:val="auto"/>
          <w:kern w:val="0"/>
          <w:sz w:val="24"/>
          <w:szCs w:val="24"/>
        </w:rPr>
        <w:sectPr>
          <w:pgSz w:w="16838" w:h="11906" w:orient="landscape"/>
          <w:pgMar w:top="1803" w:right="1440" w:bottom="1438" w:left="1440" w:header="851" w:footer="992" w:gutter="0"/>
          <w:lnNumType w:countBy="0" w:distance="360"/>
          <w:pgNumType w:fmt="decimal"/>
          <w:cols w:space="720" w:num="1"/>
          <w:docGrid w:linePitch="312" w:charSpace="0"/>
        </w:sectPr>
      </w:pPr>
    </w:p>
    <w:p>
      <w:pPr>
        <w:pageBreakBefore/>
        <w:spacing w:beforeLines="0" w:afterLines="0" w:line="500" w:lineRule="exact"/>
        <w:jc w:val="center"/>
        <w:outlineLvl w:val="0"/>
        <w:rPr>
          <w:rFonts w:hint="eastAsia" w:ascii="宋体" w:hAnsi="宋体"/>
          <w:b/>
          <w:color w:val="auto"/>
          <w:kern w:val="44"/>
          <w:sz w:val="24"/>
          <w:szCs w:val="24"/>
        </w:rPr>
      </w:pPr>
      <w:bookmarkStart w:id="303" w:name="_Toc141198749"/>
      <w:r>
        <w:rPr>
          <w:rFonts w:hint="eastAsia" w:ascii="宋体" w:hAnsi="宋体"/>
          <w:b/>
          <w:color w:val="auto"/>
          <w:kern w:val="44"/>
          <w:sz w:val="24"/>
          <w:szCs w:val="24"/>
        </w:rPr>
        <w:t>附录B 咨询人提交成果文件一览表</w:t>
      </w:r>
      <w:bookmarkEnd w:id="301"/>
      <w:bookmarkEnd w:id="302"/>
      <w:bookmarkEnd w:id="303"/>
    </w:p>
    <w:tbl>
      <w:tblPr>
        <w:tblStyle w:val="32"/>
        <w:tblW w:w="14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3685"/>
        <w:gridCol w:w="3528"/>
        <w:gridCol w:w="1716"/>
        <w:gridCol w:w="94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both"/>
              <w:rPr>
                <w:rFonts w:hint="eastAsia" w:ascii="宋体" w:hAnsi="宋体" w:cs="宋体"/>
                <w:color w:val="auto"/>
                <w:kern w:val="0"/>
                <w:sz w:val="24"/>
                <w:szCs w:val="24"/>
              </w:rPr>
            </w:pPr>
            <w:r>
              <w:rPr>
                <w:rFonts w:hint="eastAsia" w:ascii="宋体" w:hAnsi="宋体" w:cs="宋体"/>
                <w:color w:val="auto"/>
                <w:kern w:val="0"/>
                <w:sz w:val="24"/>
                <w:szCs w:val="24"/>
              </w:rPr>
              <w:t>服务阶段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成果文件名称</w:t>
            </w: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成果文件组成</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提交时间</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份数</w:t>
            </w: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决策阶段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设计阶段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发承包阶段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实施阶段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竣工阶段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其他服务</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80" w:lineRule="exact"/>
              <w:jc w:val="center"/>
              <w:rPr>
                <w:rFonts w:hint="eastAsia" w:ascii="宋体" w:hAnsi="宋体" w:cs="宋体"/>
                <w:color w:val="auto"/>
                <w:kern w:val="0"/>
                <w:sz w:val="24"/>
                <w:szCs w:val="24"/>
              </w:rPr>
            </w:pPr>
          </w:p>
        </w:tc>
      </w:tr>
    </w:tbl>
    <w:p>
      <w:pPr>
        <w:widowControl/>
        <w:spacing w:beforeLines="0" w:afterLines="0" w:line="360" w:lineRule="auto"/>
        <w:jc w:val="left"/>
        <w:rPr>
          <w:rFonts w:hint="eastAsia" w:ascii="宋体" w:hAnsi="宋体" w:cs="宋体"/>
          <w:b/>
          <w:color w:val="auto"/>
          <w:kern w:val="0"/>
          <w:sz w:val="24"/>
          <w:szCs w:val="24"/>
        </w:rPr>
        <w:sectPr>
          <w:pgSz w:w="16838" w:h="11906" w:orient="landscape"/>
          <w:pgMar w:top="1803" w:right="1440" w:bottom="1438" w:left="1440" w:header="851" w:footer="992" w:gutter="0"/>
          <w:lnNumType w:countBy="0" w:distance="360"/>
          <w:pgNumType w:fmt="decimal"/>
          <w:cols w:space="720" w:num="1"/>
          <w:docGrid w:linePitch="312" w:charSpace="0"/>
        </w:sectPr>
      </w:pPr>
    </w:p>
    <w:p>
      <w:pPr>
        <w:pageBreakBefore/>
        <w:spacing w:beforeLines="0" w:afterLines="0" w:line="500" w:lineRule="exact"/>
        <w:jc w:val="center"/>
        <w:outlineLvl w:val="0"/>
        <w:rPr>
          <w:rFonts w:hint="eastAsia" w:ascii="宋体" w:hAnsi="宋体"/>
          <w:b/>
          <w:color w:val="auto"/>
          <w:kern w:val="44"/>
          <w:sz w:val="24"/>
          <w:szCs w:val="24"/>
        </w:rPr>
      </w:pPr>
      <w:bookmarkStart w:id="304" w:name="_Toc422322559"/>
      <w:bookmarkStart w:id="305" w:name="_Toc141198750"/>
      <w:bookmarkStart w:id="306" w:name="_Toc419045128"/>
      <w:r>
        <w:rPr>
          <w:rFonts w:hint="eastAsia" w:ascii="宋体" w:hAnsi="宋体"/>
          <w:b/>
          <w:color w:val="auto"/>
          <w:kern w:val="44"/>
          <w:sz w:val="24"/>
          <w:szCs w:val="24"/>
        </w:rPr>
        <w:t>附录C　委托人提供资料一览表</w:t>
      </w:r>
      <w:bookmarkEnd w:id="304"/>
      <w:bookmarkEnd w:id="305"/>
      <w:bookmarkEnd w:id="306"/>
    </w:p>
    <w:tbl>
      <w:tblPr>
        <w:tblStyle w:val="32"/>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名称</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份数</w:t>
            </w: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提供时间</w:t>
            </w: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bl>
    <w:p>
      <w:pPr>
        <w:keepNext/>
        <w:keepLines/>
        <w:widowControl/>
        <w:spacing w:beforeLines="0" w:afterLines="0" w:line="578" w:lineRule="auto"/>
        <w:jc w:val="center"/>
        <w:outlineLvl w:val="0"/>
        <w:rPr>
          <w:rFonts w:hint="eastAsia" w:ascii="宋体" w:hAnsi="宋体"/>
          <w:b/>
          <w:color w:val="auto"/>
          <w:kern w:val="44"/>
          <w:sz w:val="24"/>
          <w:szCs w:val="24"/>
        </w:rPr>
        <w:sectPr>
          <w:pgSz w:w="11906" w:h="16838"/>
          <w:pgMar w:top="1440" w:right="1800" w:bottom="1440" w:left="1800" w:header="851" w:footer="992" w:gutter="0"/>
          <w:lnNumType w:countBy="0" w:distance="360"/>
          <w:pgNumType w:fmt="decimal"/>
          <w:cols w:space="720" w:num="1"/>
          <w:docGrid w:linePitch="312" w:charSpace="0"/>
        </w:sectPr>
      </w:pPr>
      <w:bookmarkStart w:id="307" w:name="_Toc419045129"/>
    </w:p>
    <w:p>
      <w:pPr>
        <w:pageBreakBefore/>
        <w:spacing w:beforeLines="0" w:afterLines="0" w:line="500" w:lineRule="exact"/>
        <w:jc w:val="center"/>
        <w:outlineLvl w:val="0"/>
        <w:rPr>
          <w:rFonts w:hint="eastAsia" w:ascii="宋体" w:hAnsi="宋体"/>
          <w:b/>
          <w:color w:val="auto"/>
          <w:kern w:val="44"/>
          <w:sz w:val="24"/>
          <w:szCs w:val="24"/>
        </w:rPr>
      </w:pPr>
      <w:bookmarkStart w:id="308" w:name="_Toc141198751"/>
      <w:bookmarkStart w:id="309" w:name="_Toc422322560"/>
      <w:r>
        <w:rPr>
          <w:rFonts w:hint="eastAsia" w:ascii="宋体" w:hAnsi="宋体"/>
          <w:b/>
          <w:color w:val="auto"/>
          <w:kern w:val="44"/>
          <w:sz w:val="24"/>
          <w:szCs w:val="24"/>
        </w:rPr>
        <w:t>附录D 委托人提供房屋及设备一览表</w:t>
      </w:r>
      <w:bookmarkEnd w:id="307"/>
      <w:bookmarkEnd w:id="308"/>
      <w:bookmarkEnd w:id="309"/>
    </w:p>
    <w:tbl>
      <w:tblPr>
        <w:tblStyle w:val="32"/>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929"/>
        <w:gridCol w:w="236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名称</w:t>
            </w: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数量</w:t>
            </w: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面积、型号及规格</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left="0" w:leftChars="0"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ind w:firstLine="120" w:firstLineChars="5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cs="宋体"/>
                <w:color w:val="auto"/>
                <w:kern w:val="0"/>
                <w:sz w:val="24"/>
                <w:szCs w:val="24"/>
              </w:rPr>
            </w:pPr>
          </w:p>
        </w:tc>
      </w:tr>
    </w:tbl>
    <w:p>
      <w:pPr>
        <w:rPr>
          <w:rFonts w:hint="eastAsia"/>
          <w:color w:val="auto"/>
          <w:highlight w:val="none"/>
          <w:lang w:val="en-US" w:eastAsia="zh-CN"/>
        </w:rPr>
      </w:pPr>
      <w:r>
        <w:rPr>
          <w:rFonts w:hint="eastAsia"/>
          <w:color w:val="auto"/>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3"/>
        <w:rPr>
          <w:rFonts w:ascii="仿宋" w:hAnsi="仿宋" w:eastAsia="仿宋" w:cs="仿宋"/>
          <w:snapToGrid w:val="0"/>
          <w:color w:val="auto"/>
          <w:spacing w:val="-9"/>
          <w:kern w:val="0"/>
          <w:sz w:val="24"/>
          <w:szCs w:val="24"/>
          <w:highlight w:val="none"/>
          <w:lang w:eastAsia="en-US"/>
        </w:rPr>
      </w:pPr>
      <w:bookmarkStart w:id="310" w:name="_Toc30479"/>
      <w:r>
        <w:rPr>
          <w:rFonts w:ascii="仿宋" w:hAnsi="仿宋" w:eastAsia="仿宋" w:cs="仿宋"/>
          <w:snapToGrid w:val="0"/>
          <w:color w:val="auto"/>
          <w:spacing w:val="-9"/>
          <w:kern w:val="0"/>
          <w:sz w:val="24"/>
          <w:szCs w:val="24"/>
          <w:highlight w:val="none"/>
          <w:lang w:eastAsia="en-US"/>
        </w:rPr>
        <w:t>附件</w:t>
      </w:r>
      <w:r>
        <w:rPr>
          <w:rFonts w:hint="eastAsia" w:ascii="仿宋" w:hAnsi="仿宋" w:eastAsia="仿宋" w:cs="仿宋"/>
          <w:snapToGrid w:val="0"/>
          <w:color w:val="auto"/>
          <w:spacing w:val="-9"/>
          <w:kern w:val="0"/>
          <w:sz w:val="24"/>
          <w:szCs w:val="24"/>
          <w:highlight w:val="none"/>
          <w:lang w:val="en-US" w:eastAsia="zh-CN"/>
        </w:rPr>
        <w:t>1：</w:t>
      </w:r>
      <w:r>
        <w:rPr>
          <w:rFonts w:ascii="仿宋" w:hAnsi="仿宋" w:eastAsia="仿宋" w:cs="仿宋"/>
          <w:snapToGrid w:val="0"/>
          <w:color w:val="auto"/>
          <w:spacing w:val="-9"/>
          <w:kern w:val="0"/>
          <w:sz w:val="24"/>
          <w:szCs w:val="24"/>
          <w:highlight w:val="none"/>
          <w:lang w:eastAsia="en-US"/>
        </w:rPr>
        <w:t>政府采购促进中小企业发展管理办法</w:t>
      </w:r>
      <w:bookmarkEnd w:id="310"/>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ascii="仿宋" w:hAnsi="仿宋" w:eastAsia="仿宋" w:cs="仿宋"/>
          <w:b/>
          <w:bCs/>
          <w:snapToGrid w:val="0"/>
          <w:color w:val="auto"/>
          <w:spacing w:val="-9"/>
          <w:kern w:val="0"/>
          <w:sz w:val="31"/>
          <w:szCs w:val="31"/>
          <w:highlight w:val="none"/>
          <w:lang w:eastAsia="en-US"/>
        </w:rPr>
      </w:pPr>
      <w:r>
        <w:rPr>
          <w:rFonts w:ascii="仿宋" w:hAnsi="仿宋" w:eastAsia="仿宋" w:cs="仿宋"/>
          <w:b/>
          <w:bCs/>
          <w:snapToGrid w:val="0"/>
          <w:color w:val="auto"/>
          <w:spacing w:val="-9"/>
          <w:kern w:val="0"/>
          <w:sz w:val="31"/>
          <w:szCs w:val="31"/>
          <w:highlight w:val="none"/>
          <w:lang w:eastAsia="en-US"/>
        </w:rPr>
        <w:t>政府采购促进中小企业发展管理办法</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6"/>
          <w:kern w:val="0"/>
          <w:sz w:val="24"/>
          <w:szCs w:val="24"/>
          <w:highlight w:val="none"/>
          <w:lang w:val="en-US" w:eastAsia="en-US" w:bidi="ar-SA"/>
        </w:rPr>
        <w:t xml:space="preserve">第一条  </w:t>
      </w:r>
      <w:r>
        <w:rPr>
          <w:rFonts w:ascii="仿宋" w:hAnsi="仿宋" w:eastAsia="仿宋" w:cs="仿宋"/>
          <w:snapToGrid w:val="0"/>
          <w:color w:val="auto"/>
          <w:spacing w:val="6"/>
          <w:kern w:val="0"/>
          <w:sz w:val="24"/>
          <w:szCs w:val="24"/>
          <w:highlight w:val="none"/>
          <w:lang w:val="en-US" w:eastAsia="en-US" w:bidi="ar-SA"/>
        </w:rPr>
        <w:t>为了发挥政府采购的政策功能，</w:t>
      </w:r>
      <w:r>
        <w:rPr>
          <w:rFonts w:ascii="仿宋" w:hAnsi="仿宋" w:eastAsia="仿宋" w:cs="仿宋"/>
          <w:snapToGrid w:val="0"/>
          <w:color w:val="auto"/>
          <w:spacing w:val="5"/>
          <w:kern w:val="0"/>
          <w:sz w:val="24"/>
          <w:szCs w:val="24"/>
          <w:highlight w:val="none"/>
          <w:lang w:val="en-US" w:eastAsia="en-US" w:bidi="ar-SA"/>
        </w:rPr>
        <w:t>促进中小企业</w:t>
      </w:r>
      <w:r>
        <w:rPr>
          <w:rFonts w:ascii="仿宋" w:hAnsi="仿宋" w:eastAsia="仿宋" w:cs="仿宋"/>
          <w:snapToGrid w:val="0"/>
          <w:color w:val="auto"/>
          <w:spacing w:val="-3"/>
          <w:kern w:val="0"/>
          <w:sz w:val="24"/>
          <w:szCs w:val="24"/>
          <w:highlight w:val="none"/>
          <w:lang w:val="en-US" w:eastAsia="en-US" w:bidi="ar-SA"/>
        </w:rPr>
        <w:t>健康发展，根据《中华人民共和国政府采购法</w:t>
      </w:r>
      <w:r>
        <w:rPr>
          <w:rFonts w:ascii="仿宋" w:hAnsi="仿宋" w:eastAsia="仿宋" w:cs="仿宋"/>
          <w:snapToGrid w:val="0"/>
          <w:color w:val="auto"/>
          <w:spacing w:val="-4"/>
          <w:kern w:val="0"/>
          <w:sz w:val="24"/>
          <w:szCs w:val="24"/>
          <w:highlight w:val="none"/>
          <w:lang w:val="en-US" w:eastAsia="en-US" w:bidi="ar-SA"/>
        </w:rPr>
        <w:t>》、《中华人民</w:t>
      </w:r>
      <w:r>
        <w:rPr>
          <w:rFonts w:ascii="仿宋" w:hAnsi="仿宋" w:eastAsia="仿宋" w:cs="仿宋"/>
          <w:snapToGrid w:val="0"/>
          <w:color w:val="auto"/>
          <w:spacing w:val="8"/>
          <w:kern w:val="0"/>
          <w:sz w:val="24"/>
          <w:szCs w:val="24"/>
          <w:highlight w:val="none"/>
          <w:lang w:val="en-US" w:eastAsia="en-US" w:bidi="ar-SA"/>
        </w:rPr>
        <w:t>共和国中小企业促进法》等有关法律法规，制定本办法。</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第二条  </w:t>
      </w:r>
      <w:r>
        <w:rPr>
          <w:rFonts w:ascii="仿宋" w:hAnsi="仿宋" w:eastAsia="仿宋" w:cs="仿宋"/>
          <w:snapToGrid w:val="0"/>
          <w:color w:val="auto"/>
          <w:spacing w:val="5"/>
          <w:kern w:val="0"/>
          <w:sz w:val="24"/>
          <w:szCs w:val="24"/>
          <w:highlight w:val="none"/>
          <w:lang w:val="en-US" w:eastAsia="en-US" w:bidi="ar-SA"/>
        </w:rPr>
        <w:t>本办法所称中小企业，是指在中华人民共和国</w:t>
      </w:r>
      <w:r>
        <w:rPr>
          <w:rFonts w:ascii="仿宋" w:hAnsi="仿宋" w:eastAsia="仿宋" w:cs="仿宋"/>
          <w:snapToGrid w:val="0"/>
          <w:color w:val="auto"/>
          <w:spacing w:val="8"/>
          <w:kern w:val="0"/>
          <w:sz w:val="24"/>
          <w:szCs w:val="24"/>
          <w:highlight w:val="none"/>
          <w:lang w:val="en-US" w:eastAsia="en-US" w:bidi="ar-SA"/>
        </w:rPr>
        <w:t>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第三条  </w:t>
      </w:r>
      <w:r>
        <w:rPr>
          <w:rFonts w:ascii="仿宋" w:hAnsi="仿宋" w:eastAsia="仿宋" w:cs="仿宋"/>
          <w:snapToGrid w:val="0"/>
          <w:color w:val="auto"/>
          <w:spacing w:val="19"/>
          <w:kern w:val="0"/>
          <w:sz w:val="24"/>
          <w:szCs w:val="24"/>
          <w:highlight w:val="none"/>
          <w:lang w:val="en-US" w:eastAsia="en-US" w:bidi="ar-SA"/>
        </w:rPr>
        <w:t>采购人在政府采购活动中应当通过</w:t>
      </w:r>
      <w:r>
        <w:rPr>
          <w:rFonts w:ascii="仿宋" w:hAnsi="仿宋" w:eastAsia="仿宋" w:cs="仿宋"/>
          <w:snapToGrid w:val="0"/>
          <w:color w:val="auto"/>
          <w:spacing w:val="18"/>
          <w:kern w:val="0"/>
          <w:sz w:val="24"/>
          <w:szCs w:val="24"/>
          <w:highlight w:val="none"/>
          <w:lang w:val="en-US" w:eastAsia="en-US" w:bidi="ar-SA"/>
        </w:rPr>
        <w:t>加强采购</w:t>
      </w:r>
      <w:r>
        <w:rPr>
          <w:rFonts w:ascii="仿宋" w:hAnsi="仿宋" w:eastAsia="仿宋" w:cs="仿宋"/>
          <w:snapToGrid w:val="0"/>
          <w:color w:val="auto"/>
          <w:spacing w:val="8"/>
          <w:kern w:val="0"/>
          <w:sz w:val="24"/>
          <w:szCs w:val="24"/>
          <w:highlight w:val="none"/>
          <w:lang w:val="en-US" w:eastAsia="en-US" w:bidi="ar-SA"/>
        </w:rPr>
        <w:t>需求管理，落实预留采购份额、价格评审优惠、优先采购等措施，提高中小企业在政府采购中的份额，支持中小企业发</w:t>
      </w:r>
      <w:r>
        <w:rPr>
          <w:rFonts w:ascii="仿宋" w:hAnsi="仿宋" w:eastAsia="仿宋" w:cs="仿宋"/>
          <w:snapToGrid w:val="0"/>
          <w:color w:val="auto"/>
          <w:spacing w:val="-7"/>
          <w:kern w:val="0"/>
          <w:sz w:val="24"/>
          <w:szCs w:val="24"/>
          <w:highlight w:val="none"/>
          <w:lang w:val="en-US" w:eastAsia="en-US" w:bidi="ar-SA"/>
        </w:rPr>
        <w:t>展。</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4"/>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第四条  </w:t>
      </w:r>
      <w:r>
        <w:rPr>
          <w:rFonts w:ascii="仿宋" w:hAnsi="仿宋" w:eastAsia="仿宋" w:cs="仿宋"/>
          <w:snapToGrid w:val="0"/>
          <w:color w:val="auto"/>
          <w:spacing w:val="5"/>
          <w:kern w:val="0"/>
          <w:sz w:val="24"/>
          <w:szCs w:val="24"/>
          <w:highlight w:val="none"/>
          <w:lang w:val="en-US" w:eastAsia="en-US" w:bidi="ar-SA"/>
        </w:rPr>
        <w:t>在政府采购活动中，供应商提供的货物、工程</w:t>
      </w:r>
      <w:r>
        <w:rPr>
          <w:rFonts w:ascii="仿宋" w:hAnsi="仿宋" w:eastAsia="仿宋" w:cs="仿宋"/>
          <w:snapToGrid w:val="0"/>
          <w:color w:val="auto"/>
          <w:spacing w:val="8"/>
          <w:kern w:val="0"/>
          <w:sz w:val="24"/>
          <w:szCs w:val="24"/>
          <w:highlight w:val="none"/>
          <w:lang w:val="en-US" w:eastAsia="en-US" w:bidi="ar-SA"/>
        </w:rPr>
        <w:t>或者服务符合下列情形的，享受本办法规定的中小企业扶持</w:t>
      </w:r>
      <w:r>
        <w:rPr>
          <w:rFonts w:ascii="仿宋" w:hAnsi="仿宋" w:eastAsia="仿宋" w:cs="仿宋"/>
          <w:snapToGrid w:val="0"/>
          <w:color w:val="auto"/>
          <w:spacing w:val="-2"/>
          <w:kern w:val="0"/>
          <w:sz w:val="24"/>
          <w:szCs w:val="24"/>
          <w:highlight w:val="none"/>
          <w:lang w:val="en-US" w:eastAsia="en-US" w:bidi="ar-SA"/>
        </w:rPr>
        <w:t>政策：</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（一）在货物采购项目中，货物由中小企业制造，即货</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物由中小企业生产且使用该中小企业商号或者注册商标；</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（二）在工程采购项目中，工程由中小企业承建，即工</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程施工单位为中小企业；</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（三）在服务采购项目中，服务由中小企业承接，即提供服务的人员为中小企业依照《中华人民共和国劳动合同法》订立劳动合同的从业人员。</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在货物采购项目中，供应商提供的货物既有中小企业制造货物，也有大型企业制造货物的，不享受本办法规定的中小企业扶持政策。</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以联合体形式参加政府采购活动，联合体各方均为中小企业的，联合体视同中小企业。其中，联合体各方</w:t>
      </w:r>
      <w:r>
        <w:rPr>
          <w:rFonts w:ascii="仿宋" w:hAnsi="仿宋" w:eastAsia="仿宋" w:cs="仿宋"/>
          <w:snapToGrid w:val="0"/>
          <w:color w:val="auto"/>
          <w:spacing w:val="8"/>
          <w:kern w:val="0"/>
          <w:sz w:val="24"/>
          <w:szCs w:val="24"/>
          <w:highlight w:val="none"/>
          <w:lang w:val="en-US" w:eastAsia="en-US" w:bidi="ar-SA"/>
        </w:rPr>
        <w:t>均为小微</w:t>
      </w:r>
      <w:r>
        <w:rPr>
          <w:rFonts w:ascii="仿宋" w:hAnsi="仿宋" w:eastAsia="仿宋" w:cs="仿宋"/>
          <w:snapToGrid w:val="0"/>
          <w:color w:val="auto"/>
          <w:spacing w:val="7"/>
          <w:kern w:val="0"/>
          <w:sz w:val="24"/>
          <w:szCs w:val="24"/>
          <w:highlight w:val="none"/>
          <w:lang w:val="en-US" w:eastAsia="en-US" w:bidi="ar-SA"/>
        </w:rPr>
        <w:t>企业的，联合体视同小微企业。</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第五条  </w:t>
      </w:r>
      <w:r>
        <w:rPr>
          <w:rFonts w:ascii="仿宋" w:hAnsi="仿宋" w:eastAsia="仿宋" w:cs="仿宋"/>
          <w:snapToGrid w:val="0"/>
          <w:color w:val="auto"/>
          <w:spacing w:val="19"/>
          <w:kern w:val="0"/>
          <w:sz w:val="24"/>
          <w:szCs w:val="24"/>
          <w:highlight w:val="none"/>
          <w:lang w:val="en-US" w:eastAsia="en-US" w:bidi="ar-SA"/>
        </w:rPr>
        <w:t>采购人在政府采购活动中应当合理</w:t>
      </w:r>
      <w:r>
        <w:rPr>
          <w:rFonts w:ascii="仿宋" w:hAnsi="仿宋" w:eastAsia="仿宋" w:cs="仿宋"/>
          <w:snapToGrid w:val="0"/>
          <w:color w:val="auto"/>
          <w:spacing w:val="18"/>
          <w:kern w:val="0"/>
          <w:sz w:val="24"/>
          <w:szCs w:val="24"/>
          <w:highlight w:val="none"/>
          <w:lang w:val="en-US" w:eastAsia="en-US" w:bidi="ar-SA"/>
        </w:rPr>
        <w:t>确定采购</w:t>
      </w:r>
      <w:r>
        <w:rPr>
          <w:rFonts w:ascii="仿宋" w:hAnsi="仿宋" w:eastAsia="仿宋" w:cs="仿宋"/>
          <w:snapToGrid w:val="0"/>
          <w:color w:val="auto"/>
          <w:spacing w:val="8"/>
          <w:kern w:val="0"/>
          <w:sz w:val="24"/>
          <w:szCs w:val="24"/>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第六条  </w:t>
      </w:r>
      <w:r>
        <w:rPr>
          <w:rFonts w:ascii="仿宋" w:hAnsi="仿宋" w:eastAsia="仿宋" w:cs="仿宋"/>
          <w:snapToGrid w:val="0"/>
          <w:color w:val="auto"/>
          <w:spacing w:val="19"/>
          <w:kern w:val="0"/>
          <w:sz w:val="24"/>
          <w:szCs w:val="24"/>
          <w:highlight w:val="none"/>
          <w:lang w:val="en-US" w:eastAsia="en-US" w:bidi="ar-SA"/>
        </w:rPr>
        <w:t>主管预算单位应当组织评估本部门</w:t>
      </w:r>
      <w:r>
        <w:rPr>
          <w:rFonts w:ascii="仿宋" w:hAnsi="仿宋" w:eastAsia="仿宋" w:cs="仿宋"/>
          <w:snapToGrid w:val="0"/>
          <w:color w:val="auto"/>
          <w:spacing w:val="18"/>
          <w:kern w:val="0"/>
          <w:sz w:val="24"/>
          <w:szCs w:val="24"/>
          <w:highlight w:val="none"/>
          <w:lang w:val="en-US" w:eastAsia="en-US" w:bidi="ar-SA"/>
        </w:rPr>
        <w:t>及所属单</w:t>
      </w:r>
      <w:r>
        <w:rPr>
          <w:rFonts w:ascii="仿宋" w:hAnsi="仿宋" w:eastAsia="仿宋" w:cs="仿宋"/>
          <w:snapToGrid w:val="0"/>
          <w:color w:val="auto"/>
          <w:spacing w:val="8"/>
          <w:kern w:val="0"/>
          <w:sz w:val="24"/>
          <w:szCs w:val="24"/>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ascii="仿宋" w:hAnsi="仿宋" w:eastAsia="仿宋" w:cs="仿宋"/>
          <w:snapToGrid w:val="0"/>
          <w:color w:val="auto"/>
          <w:spacing w:val="-4"/>
          <w:kern w:val="0"/>
          <w:sz w:val="24"/>
          <w:szCs w:val="24"/>
          <w:highlight w:val="none"/>
          <w:lang w:val="en-US" w:eastAsia="en-US" w:bidi="ar-SA"/>
        </w:rPr>
        <w:t>列示。</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56" w:firstLineChars="200"/>
        <w:jc w:val="left"/>
        <w:textAlignment w:val="baseline"/>
        <w:rPr>
          <w:rFonts w:ascii="仿宋" w:hAnsi="仿宋" w:eastAsia="仿宋" w:cs="仿宋"/>
          <w:snapToGrid w:val="0"/>
          <w:color w:val="auto"/>
          <w:spacing w:val="19"/>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符合下列情形之一的，可不专门面向中小企业预留采购份额：</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56" w:firstLineChars="200"/>
        <w:jc w:val="left"/>
        <w:textAlignment w:val="baseline"/>
        <w:rPr>
          <w:rFonts w:ascii="仿宋" w:hAnsi="仿宋" w:eastAsia="仿宋" w:cs="仿宋"/>
          <w:snapToGrid w:val="0"/>
          <w:color w:val="auto"/>
          <w:spacing w:val="19"/>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（一）法律法规和国家有关政策明确规定优先或者应当面向事业单位、社会组织等非企业主体采购的；</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（二）因确需使用不可替代的专利、专有技术，基础设施限制，或者提供特定公共服务等原因，只能从中小企业之外的供应商处采购的；</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（三）按照本办法规定预留采购份额无法确保充分供应、充分竞争，或者存在可能影响政府采购目标实现的情形；</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（四）框架协议采购项目；</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（五）省级以上人民政府财政部门规定的其他情形。</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除上述情形外，其他均为适宜由中小企业提供的情形。</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7"/>
          <w:kern w:val="0"/>
          <w:sz w:val="24"/>
          <w:szCs w:val="24"/>
          <w:highlight w:val="none"/>
          <w:lang w:val="en-US" w:eastAsia="en-US" w:bidi="ar-SA"/>
        </w:rPr>
        <w:t xml:space="preserve">第七条  </w:t>
      </w:r>
      <w:r>
        <w:rPr>
          <w:rFonts w:ascii="仿宋" w:hAnsi="仿宋" w:eastAsia="仿宋" w:cs="仿宋"/>
          <w:snapToGrid w:val="0"/>
          <w:color w:val="auto"/>
          <w:spacing w:val="7"/>
          <w:kern w:val="0"/>
          <w:sz w:val="24"/>
          <w:szCs w:val="24"/>
          <w:highlight w:val="none"/>
          <w:lang w:val="en-US" w:eastAsia="en-US" w:bidi="ar-SA"/>
        </w:rPr>
        <w:t>采购限额标准以上，200</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t>万元以下的货物和服</w:t>
      </w:r>
      <w:r>
        <w:rPr>
          <w:rFonts w:ascii="仿宋" w:hAnsi="仿宋" w:eastAsia="仿宋" w:cs="仿宋"/>
          <w:snapToGrid w:val="0"/>
          <w:color w:val="auto"/>
          <w:spacing w:val="9"/>
          <w:kern w:val="0"/>
          <w:sz w:val="24"/>
          <w:szCs w:val="24"/>
          <w:highlight w:val="none"/>
          <w:lang w:val="en-US" w:eastAsia="en-US" w:bidi="ar-SA"/>
        </w:rPr>
        <w:t>务采购项目、400</w:t>
      </w:r>
      <w:r>
        <w:rPr>
          <w:rFonts w:ascii="仿宋" w:hAnsi="仿宋" w:eastAsia="仿宋" w:cs="仿宋"/>
          <w:snapToGrid w:val="0"/>
          <w:color w:val="auto"/>
          <w:spacing w:val="-31"/>
          <w:kern w:val="0"/>
          <w:sz w:val="24"/>
          <w:szCs w:val="24"/>
          <w:highlight w:val="none"/>
          <w:lang w:val="en-US" w:eastAsia="en-US" w:bidi="ar-SA"/>
        </w:rPr>
        <w:t xml:space="preserve"> </w:t>
      </w:r>
      <w:r>
        <w:rPr>
          <w:rFonts w:ascii="仿宋" w:hAnsi="仿宋" w:eastAsia="仿宋" w:cs="仿宋"/>
          <w:snapToGrid w:val="0"/>
          <w:color w:val="auto"/>
          <w:spacing w:val="9"/>
          <w:kern w:val="0"/>
          <w:sz w:val="24"/>
          <w:szCs w:val="24"/>
          <w:highlight w:val="none"/>
          <w:lang w:val="en-US" w:eastAsia="en-US" w:bidi="ar-SA"/>
        </w:rPr>
        <w:t>万元以下的工程采购项目，适宜由中小企</w:t>
      </w:r>
      <w:r>
        <w:rPr>
          <w:rFonts w:ascii="仿宋" w:hAnsi="仿宋" w:eastAsia="仿宋" w:cs="仿宋"/>
          <w:snapToGrid w:val="0"/>
          <w:color w:val="auto"/>
          <w:spacing w:val="8"/>
          <w:kern w:val="0"/>
          <w:sz w:val="24"/>
          <w:szCs w:val="24"/>
          <w:highlight w:val="none"/>
          <w:lang w:val="en-US" w:eastAsia="en-US" w:bidi="ar-SA"/>
        </w:rPr>
        <w:t>业提供的，采购人应当专门面向中小企业采购。</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1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5"/>
          <w:kern w:val="0"/>
          <w:sz w:val="24"/>
          <w:szCs w:val="24"/>
          <w:highlight w:val="none"/>
          <w:lang w:val="en-US" w:eastAsia="en-US" w:bidi="ar-SA"/>
        </w:rPr>
        <w:t xml:space="preserve">第八条  </w:t>
      </w:r>
      <w:r>
        <w:rPr>
          <w:rFonts w:ascii="仿宋" w:hAnsi="仿宋" w:eastAsia="仿宋" w:cs="仿宋"/>
          <w:snapToGrid w:val="0"/>
          <w:color w:val="auto"/>
          <w:spacing w:val="15"/>
          <w:kern w:val="0"/>
          <w:sz w:val="24"/>
          <w:szCs w:val="24"/>
          <w:highlight w:val="none"/>
          <w:lang w:val="en-US" w:eastAsia="en-US" w:bidi="ar-SA"/>
        </w:rPr>
        <w:t>超过</w:t>
      </w:r>
      <w:r>
        <w:rPr>
          <w:rFonts w:ascii="仿宋" w:hAnsi="仿宋" w:eastAsia="仿宋" w:cs="仿宋"/>
          <w:snapToGrid w:val="0"/>
          <w:color w:val="auto"/>
          <w:spacing w:val="-37"/>
          <w:kern w:val="0"/>
          <w:sz w:val="24"/>
          <w:szCs w:val="24"/>
          <w:highlight w:val="none"/>
          <w:lang w:val="en-US" w:eastAsia="en-US" w:bidi="ar-SA"/>
        </w:rPr>
        <w:t xml:space="preserve"> </w:t>
      </w:r>
      <w:r>
        <w:rPr>
          <w:rFonts w:ascii="仿宋" w:hAnsi="仿宋" w:eastAsia="仿宋" w:cs="仿宋"/>
          <w:snapToGrid w:val="0"/>
          <w:color w:val="auto"/>
          <w:spacing w:val="15"/>
          <w:kern w:val="0"/>
          <w:sz w:val="24"/>
          <w:szCs w:val="24"/>
          <w:highlight w:val="none"/>
          <w:lang w:val="en-US" w:eastAsia="en-US" w:bidi="ar-SA"/>
        </w:rPr>
        <w:t>200</w:t>
      </w:r>
      <w:r>
        <w:rPr>
          <w:rFonts w:ascii="仿宋" w:hAnsi="仿宋" w:eastAsia="仿宋" w:cs="仿宋"/>
          <w:snapToGrid w:val="0"/>
          <w:color w:val="auto"/>
          <w:spacing w:val="-41"/>
          <w:kern w:val="0"/>
          <w:sz w:val="24"/>
          <w:szCs w:val="24"/>
          <w:highlight w:val="none"/>
          <w:lang w:val="en-US" w:eastAsia="en-US" w:bidi="ar-SA"/>
        </w:rPr>
        <w:t xml:space="preserve"> </w:t>
      </w:r>
      <w:r>
        <w:rPr>
          <w:rFonts w:ascii="仿宋" w:hAnsi="仿宋" w:eastAsia="仿宋" w:cs="仿宋"/>
          <w:snapToGrid w:val="0"/>
          <w:color w:val="auto"/>
          <w:spacing w:val="15"/>
          <w:kern w:val="0"/>
          <w:sz w:val="24"/>
          <w:szCs w:val="24"/>
          <w:highlight w:val="none"/>
          <w:lang w:val="en-US" w:eastAsia="en-US" w:bidi="ar-SA"/>
        </w:rPr>
        <w:t>万元的货物和服务采购项目、超过</w:t>
      </w:r>
      <w:r>
        <w:rPr>
          <w:rFonts w:ascii="仿宋" w:hAnsi="仿宋" w:eastAsia="仿宋" w:cs="仿宋"/>
          <w:snapToGrid w:val="0"/>
          <w:color w:val="auto"/>
          <w:spacing w:val="10"/>
          <w:kern w:val="0"/>
          <w:sz w:val="24"/>
          <w:szCs w:val="24"/>
          <w:highlight w:val="none"/>
          <w:lang w:val="en-US" w:eastAsia="en-US" w:bidi="ar-SA"/>
        </w:rPr>
        <w:t>400</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10"/>
          <w:kern w:val="0"/>
          <w:sz w:val="24"/>
          <w:szCs w:val="24"/>
          <w:highlight w:val="none"/>
          <w:lang w:val="en-US" w:eastAsia="en-US" w:bidi="ar-SA"/>
        </w:rPr>
        <w:t>万元的工程采购项目中适宜由中小企业提供的，预留该</w:t>
      </w:r>
      <w:r>
        <w:rPr>
          <w:rFonts w:ascii="仿宋" w:hAnsi="仿宋" w:eastAsia="仿宋" w:cs="仿宋"/>
          <w:snapToGrid w:val="0"/>
          <w:color w:val="auto"/>
          <w:spacing w:val="11"/>
          <w:kern w:val="0"/>
          <w:sz w:val="24"/>
          <w:szCs w:val="24"/>
          <w:highlight w:val="none"/>
          <w:lang w:val="en-US" w:eastAsia="en-US" w:bidi="ar-SA"/>
        </w:rPr>
        <w:t>部分采购项目预算总额的</w:t>
      </w:r>
      <w:r>
        <w:rPr>
          <w:rFonts w:ascii="仿宋" w:hAnsi="仿宋" w:eastAsia="仿宋" w:cs="仿宋"/>
          <w:snapToGrid w:val="0"/>
          <w:color w:val="auto"/>
          <w:spacing w:val="-55"/>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30%以上专门面向</w:t>
      </w:r>
      <w:r>
        <w:rPr>
          <w:rFonts w:ascii="仿宋" w:hAnsi="仿宋" w:eastAsia="仿宋" w:cs="仿宋"/>
          <w:snapToGrid w:val="0"/>
          <w:color w:val="auto"/>
          <w:spacing w:val="10"/>
          <w:kern w:val="0"/>
          <w:sz w:val="24"/>
          <w:szCs w:val="24"/>
          <w:highlight w:val="none"/>
          <w:lang w:val="en-US" w:eastAsia="en-US" w:bidi="ar-SA"/>
        </w:rPr>
        <w:t>中小企业采购，</w:t>
      </w:r>
      <w:r>
        <w:rPr>
          <w:rFonts w:ascii="仿宋" w:hAnsi="仿宋" w:eastAsia="仿宋" w:cs="仿宋"/>
          <w:snapToGrid w:val="0"/>
          <w:color w:val="auto"/>
          <w:spacing w:val="11"/>
          <w:kern w:val="0"/>
          <w:sz w:val="24"/>
          <w:szCs w:val="24"/>
          <w:highlight w:val="none"/>
          <w:lang w:val="en-US" w:eastAsia="en-US" w:bidi="ar-SA"/>
        </w:rPr>
        <w:t>其中预留给小微企业的比例不低于</w:t>
      </w:r>
      <w:r>
        <w:rPr>
          <w:rFonts w:ascii="仿宋" w:hAnsi="仿宋" w:eastAsia="仿宋" w:cs="仿宋"/>
          <w:snapToGrid w:val="0"/>
          <w:color w:val="auto"/>
          <w:spacing w:val="-59"/>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60%。预留份额通</w:t>
      </w:r>
      <w:r>
        <w:rPr>
          <w:rFonts w:ascii="仿宋" w:hAnsi="仿宋" w:eastAsia="仿宋" w:cs="仿宋"/>
          <w:snapToGrid w:val="0"/>
          <w:color w:val="auto"/>
          <w:spacing w:val="10"/>
          <w:kern w:val="0"/>
          <w:sz w:val="24"/>
          <w:szCs w:val="24"/>
          <w:highlight w:val="none"/>
          <w:lang w:val="en-US" w:eastAsia="en-US" w:bidi="ar-SA"/>
        </w:rPr>
        <w:t>过下列</w:t>
      </w:r>
      <w:r>
        <w:rPr>
          <w:rFonts w:ascii="仿宋" w:hAnsi="仿宋" w:eastAsia="仿宋" w:cs="仿宋"/>
          <w:snapToGrid w:val="0"/>
          <w:color w:val="auto"/>
          <w:spacing w:val="3"/>
          <w:kern w:val="0"/>
          <w:sz w:val="24"/>
          <w:szCs w:val="24"/>
          <w:highlight w:val="none"/>
          <w:lang w:val="en-US" w:eastAsia="en-US" w:bidi="ar-SA"/>
        </w:rPr>
        <w:t>措施进行：</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（一）将采购项目整体或者设置采购包专门面向中小企业采购；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（二）要求供应商以联合体形式参加采购活动，且联合体中中小企业承担的部分达到一定比例；</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第九条  </w:t>
      </w:r>
      <w:r>
        <w:rPr>
          <w:rFonts w:ascii="仿宋" w:hAnsi="仿宋" w:eastAsia="仿宋" w:cs="仿宋"/>
          <w:snapToGrid w:val="0"/>
          <w:color w:val="auto"/>
          <w:spacing w:val="19"/>
          <w:kern w:val="0"/>
          <w:sz w:val="24"/>
          <w:szCs w:val="24"/>
          <w:highlight w:val="none"/>
          <w:lang w:val="en-US" w:eastAsia="en-US" w:bidi="ar-SA"/>
        </w:rPr>
        <w:t>对于经主管预算单位统筹后未预留</w:t>
      </w:r>
      <w:r>
        <w:rPr>
          <w:rFonts w:ascii="仿宋" w:hAnsi="仿宋" w:eastAsia="仿宋" w:cs="仿宋"/>
          <w:snapToGrid w:val="0"/>
          <w:color w:val="auto"/>
          <w:spacing w:val="18"/>
          <w:kern w:val="0"/>
          <w:sz w:val="24"/>
          <w:szCs w:val="24"/>
          <w:highlight w:val="none"/>
          <w:lang w:val="en-US" w:eastAsia="en-US" w:bidi="ar-SA"/>
        </w:rPr>
        <w:t>份额专门</w:t>
      </w:r>
      <w:r>
        <w:rPr>
          <w:rFonts w:ascii="仿宋" w:hAnsi="仿宋" w:eastAsia="仿宋" w:cs="仿宋"/>
          <w:snapToGrid w:val="0"/>
          <w:color w:val="auto"/>
          <w:spacing w:val="8"/>
          <w:kern w:val="0"/>
          <w:sz w:val="24"/>
          <w:szCs w:val="24"/>
          <w:highlight w:val="none"/>
          <w:lang w:val="en-US" w:eastAsia="en-US" w:bidi="ar-SA"/>
        </w:rPr>
        <w:t>面向中小企业采购的采购项目，以及预留份额项目中的非预留部分采购包，采购人、采购代理机构应当对符合本办法规</w:t>
      </w:r>
      <w:r>
        <w:rPr>
          <w:rFonts w:ascii="仿宋" w:hAnsi="仿宋" w:eastAsia="仿宋" w:cs="仿宋"/>
          <w:snapToGrid w:val="0"/>
          <w:color w:val="auto"/>
          <w:spacing w:val="5"/>
          <w:kern w:val="0"/>
          <w:sz w:val="24"/>
          <w:szCs w:val="24"/>
          <w:highlight w:val="none"/>
          <w:lang w:val="en-US" w:eastAsia="en-US" w:bidi="ar-SA"/>
        </w:rPr>
        <w:t>定的小微企业报价给予</w:t>
      </w:r>
      <w:r>
        <w:rPr>
          <w:rFonts w:ascii="仿宋" w:hAnsi="仿宋" w:eastAsia="仿宋" w:cs="仿宋"/>
          <w:snapToGrid w:val="0"/>
          <w:color w:val="auto"/>
          <w:spacing w:val="-59"/>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6%—</w:t>
      </w:r>
      <w:r>
        <w:rPr>
          <w:rFonts w:ascii="仿宋" w:hAnsi="仿宋" w:eastAsia="仿宋" w:cs="仿宋"/>
          <w:snapToGrid w:val="0"/>
          <w:color w:val="auto"/>
          <w:spacing w:val="-121"/>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10%（工程项</w:t>
      </w:r>
      <w:r>
        <w:rPr>
          <w:rFonts w:ascii="仿宋" w:hAnsi="仿宋" w:eastAsia="仿宋" w:cs="仿宋"/>
          <w:snapToGrid w:val="0"/>
          <w:color w:val="auto"/>
          <w:spacing w:val="4"/>
          <w:kern w:val="0"/>
          <w:sz w:val="24"/>
          <w:szCs w:val="24"/>
          <w:highlight w:val="none"/>
          <w:lang w:val="en-US" w:eastAsia="en-US" w:bidi="ar-SA"/>
        </w:rPr>
        <w:t>目为3%—5%）的扣</w:t>
      </w:r>
      <w:r>
        <w:rPr>
          <w:rFonts w:ascii="仿宋" w:hAnsi="仿宋" w:eastAsia="仿宋" w:cs="仿宋"/>
          <w:snapToGrid w:val="0"/>
          <w:color w:val="auto"/>
          <w:spacing w:val="8"/>
          <w:kern w:val="0"/>
          <w:sz w:val="24"/>
          <w:szCs w:val="24"/>
          <w:highlight w:val="none"/>
          <w:lang w:val="en-US" w:eastAsia="en-US" w:bidi="ar-SA"/>
        </w:rPr>
        <w:t>除，用扣除后的价格参加评审。适用招标投标法的政府采购</w:t>
      </w:r>
      <w:r>
        <w:rPr>
          <w:rFonts w:ascii="仿宋" w:hAnsi="仿宋" w:eastAsia="仿宋" w:cs="仿宋"/>
          <w:snapToGrid w:val="0"/>
          <w:color w:val="auto"/>
          <w:spacing w:val="1"/>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工程建设项目，采用综合评估法但未采用低价优先法计算价格分的，评标时应当在采用原报价进行评分的基础上增加其</w:t>
      </w:r>
      <w:r>
        <w:rPr>
          <w:rFonts w:ascii="仿宋" w:hAnsi="仿宋" w:eastAsia="仿宋" w:cs="仿宋"/>
          <w:snapToGrid w:val="0"/>
          <w:color w:val="auto"/>
          <w:spacing w:val="5"/>
          <w:kern w:val="0"/>
          <w:sz w:val="24"/>
          <w:szCs w:val="24"/>
          <w:highlight w:val="none"/>
          <w:lang w:val="en-US" w:eastAsia="en-US" w:bidi="ar-SA"/>
        </w:rPr>
        <w:t>价格得分的</w:t>
      </w:r>
      <w:r>
        <w:rPr>
          <w:rFonts w:ascii="仿宋" w:hAnsi="仿宋" w:eastAsia="仿宋" w:cs="仿宋"/>
          <w:snapToGrid w:val="0"/>
          <w:color w:val="auto"/>
          <w:spacing w:val="-4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3%—5%作为其价格分。</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10"/>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接受大中型企业与小微企业组成联合体或者允许大中</w:t>
      </w:r>
      <w:r>
        <w:rPr>
          <w:rFonts w:ascii="仿宋" w:hAnsi="仿宋" w:eastAsia="仿宋" w:cs="仿宋"/>
          <w:snapToGrid w:val="0"/>
          <w:color w:val="auto"/>
          <w:spacing w:val="8"/>
          <w:kern w:val="0"/>
          <w:sz w:val="24"/>
          <w:szCs w:val="24"/>
          <w:highlight w:val="none"/>
          <w:lang w:val="en-US" w:eastAsia="en-US" w:bidi="ar-SA"/>
        </w:rPr>
        <w:t>型企业向一家或者多家小微企业分包的采购项目，对于联合</w:t>
      </w:r>
      <w:r>
        <w:rPr>
          <w:rFonts w:ascii="仿宋" w:hAnsi="仿宋" w:eastAsia="仿宋" w:cs="仿宋"/>
          <w:snapToGrid w:val="0"/>
          <w:color w:val="auto"/>
          <w:spacing w:val="21"/>
          <w:kern w:val="0"/>
          <w:sz w:val="24"/>
          <w:szCs w:val="24"/>
          <w:highlight w:val="none"/>
          <w:lang w:val="en-US" w:eastAsia="en-US" w:bidi="ar-SA"/>
        </w:rPr>
        <w:t>协议或者分包意向协议约定小微企业的合同份额占到合同</w:t>
      </w:r>
      <w:r>
        <w:rPr>
          <w:rFonts w:ascii="仿宋" w:hAnsi="仿宋" w:eastAsia="仿宋" w:cs="仿宋"/>
          <w:snapToGrid w:val="0"/>
          <w:color w:val="auto"/>
          <w:spacing w:val="10"/>
          <w:kern w:val="0"/>
          <w:sz w:val="24"/>
          <w:szCs w:val="24"/>
          <w:highlight w:val="none"/>
          <w:lang w:val="en-US" w:eastAsia="en-US" w:bidi="ar-SA"/>
        </w:rPr>
        <w:t>总金额</w:t>
      </w:r>
      <w:r>
        <w:rPr>
          <w:rFonts w:ascii="仿宋" w:hAnsi="仿宋" w:eastAsia="仿宋" w:cs="仿宋"/>
          <w:snapToGrid w:val="0"/>
          <w:color w:val="auto"/>
          <w:spacing w:val="-45"/>
          <w:kern w:val="0"/>
          <w:sz w:val="24"/>
          <w:szCs w:val="24"/>
          <w:highlight w:val="none"/>
          <w:lang w:val="en-US" w:eastAsia="en-US" w:bidi="ar-SA"/>
        </w:rPr>
        <w:t xml:space="preserve"> </w:t>
      </w:r>
      <w:r>
        <w:rPr>
          <w:rFonts w:ascii="仿宋" w:hAnsi="仿宋" w:eastAsia="仿宋" w:cs="仿宋"/>
          <w:snapToGrid w:val="0"/>
          <w:color w:val="auto"/>
          <w:spacing w:val="10"/>
          <w:kern w:val="0"/>
          <w:sz w:val="24"/>
          <w:szCs w:val="24"/>
          <w:highlight w:val="none"/>
          <w:lang w:val="en-US" w:eastAsia="en-US" w:bidi="ar-SA"/>
        </w:rPr>
        <w:t>30%以上的，采购人、采购代理机构应当对联合体或</w:t>
      </w:r>
      <w:r>
        <w:rPr>
          <w:rFonts w:ascii="仿宋" w:hAnsi="仿宋" w:eastAsia="仿宋" w:cs="仿宋"/>
          <w:snapToGrid w:val="0"/>
          <w:color w:val="auto"/>
          <w:spacing w:val="5"/>
          <w:kern w:val="0"/>
          <w:sz w:val="24"/>
          <w:szCs w:val="24"/>
          <w:highlight w:val="none"/>
          <w:lang w:val="en-US" w:eastAsia="en-US" w:bidi="ar-SA"/>
        </w:rPr>
        <w:t>者大中型企业的报价给予</w:t>
      </w:r>
      <w:r>
        <w:rPr>
          <w:rFonts w:ascii="仿宋" w:hAnsi="仿宋" w:eastAsia="仿宋" w:cs="仿宋"/>
          <w:snapToGrid w:val="0"/>
          <w:color w:val="auto"/>
          <w:spacing w:val="-4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2%-3%（工程项目为</w:t>
      </w:r>
      <w:r>
        <w:rPr>
          <w:rFonts w:ascii="仿宋" w:hAnsi="仿宋" w:eastAsia="仿宋" w:cs="仿宋"/>
          <w:snapToGrid w:val="0"/>
          <w:color w:val="auto"/>
          <w:spacing w:val="-39"/>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1%—2%）的扣</w:t>
      </w:r>
      <w:r>
        <w:rPr>
          <w:rFonts w:ascii="仿宋" w:hAnsi="仿宋" w:eastAsia="仿宋" w:cs="仿宋"/>
          <w:snapToGrid w:val="0"/>
          <w:color w:val="auto"/>
          <w:spacing w:val="8"/>
          <w:kern w:val="0"/>
          <w:sz w:val="24"/>
          <w:szCs w:val="24"/>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ascii="仿宋" w:hAnsi="仿宋" w:eastAsia="仿宋" w:cs="仿宋"/>
          <w:snapToGrid w:val="0"/>
          <w:color w:val="auto"/>
          <w:spacing w:val="4"/>
          <w:kern w:val="0"/>
          <w:sz w:val="24"/>
          <w:szCs w:val="24"/>
          <w:highlight w:val="none"/>
          <w:lang w:val="en-US" w:eastAsia="en-US" w:bidi="ar-SA"/>
        </w:rPr>
        <w:t>价格得分的</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4"/>
          <w:kern w:val="0"/>
          <w:sz w:val="24"/>
          <w:szCs w:val="24"/>
          <w:highlight w:val="none"/>
          <w:lang w:val="en-US" w:eastAsia="en-US" w:bidi="ar-SA"/>
        </w:rPr>
        <w:t>1%—2%作为其价格分。组成联合</w:t>
      </w:r>
      <w:r>
        <w:rPr>
          <w:rFonts w:ascii="仿宋" w:hAnsi="仿宋" w:eastAsia="仿宋" w:cs="仿宋"/>
          <w:snapToGrid w:val="0"/>
          <w:color w:val="auto"/>
          <w:spacing w:val="3"/>
          <w:kern w:val="0"/>
          <w:sz w:val="24"/>
          <w:szCs w:val="24"/>
          <w:highlight w:val="none"/>
          <w:lang w:val="en-US" w:eastAsia="en-US" w:bidi="ar-SA"/>
        </w:rPr>
        <w:t>体或者接受分包</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的小微企业与联合体内其他企业、分包企业之间存在直接控股、管理关系的，不享受价格扣除优惠政策。</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8"/>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价格扣除比例或者价格分加分比例对小型企业和微型</w:t>
      </w:r>
      <w:r>
        <w:rPr>
          <w:rFonts w:ascii="仿宋" w:hAnsi="仿宋" w:eastAsia="仿宋" w:cs="仿宋"/>
          <w:snapToGrid w:val="0"/>
          <w:color w:val="auto"/>
          <w:spacing w:val="8"/>
          <w:kern w:val="0"/>
          <w:sz w:val="24"/>
          <w:szCs w:val="24"/>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第十条  </w:t>
      </w:r>
      <w:r>
        <w:rPr>
          <w:rFonts w:ascii="仿宋" w:hAnsi="仿宋" w:eastAsia="仿宋" w:cs="仿宋"/>
          <w:snapToGrid w:val="0"/>
          <w:color w:val="auto"/>
          <w:spacing w:val="19"/>
          <w:kern w:val="0"/>
          <w:sz w:val="24"/>
          <w:szCs w:val="24"/>
          <w:highlight w:val="none"/>
          <w:lang w:val="en-US" w:eastAsia="en-US" w:bidi="ar-SA"/>
        </w:rPr>
        <w:t>采购人应当严格按照本办法规定和</w:t>
      </w:r>
      <w:r>
        <w:rPr>
          <w:rFonts w:ascii="仿宋" w:hAnsi="仿宋" w:eastAsia="仿宋" w:cs="仿宋"/>
          <w:snapToGrid w:val="0"/>
          <w:color w:val="auto"/>
          <w:spacing w:val="18"/>
          <w:kern w:val="0"/>
          <w:sz w:val="24"/>
          <w:szCs w:val="24"/>
          <w:highlight w:val="none"/>
          <w:lang w:val="en-US" w:eastAsia="en-US" w:bidi="ar-SA"/>
        </w:rPr>
        <w:t>主管预算</w:t>
      </w:r>
      <w:r>
        <w:rPr>
          <w:rFonts w:ascii="仿宋" w:hAnsi="仿宋" w:eastAsia="仿宋" w:cs="仿宋"/>
          <w:snapToGrid w:val="0"/>
          <w:color w:val="auto"/>
          <w:spacing w:val="8"/>
          <w:kern w:val="0"/>
          <w:sz w:val="24"/>
          <w:szCs w:val="24"/>
          <w:highlight w:val="none"/>
          <w:lang w:val="en-US" w:eastAsia="en-US" w:bidi="ar-SA"/>
        </w:rPr>
        <w:t>单位制定的预留采购份额具体方案开展采购活动。预留份额的采购项目或者采购包，通过发布公告方式邀请供应商后，</w:t>
      </w:r>
      <w:r>
        <w:rPr>
          <w:rFonts w:ascii="仿宋" w:hAnsi="仿宋" w:eastAsia="仿宋" w:cs="仿宋"/>
          <w:snapToGrid w:val="0"/>
          <w:color w:val="auto"/>
          <w:spacing w:val="6"/>
          <w:kern w:val="0"/>
          <w:sz w:val="24"/>
          <w:szCs w:val="24"/>
          <w:highlight w:val="none"/>
          <w:lang w:val="en-US" w:eastAsia="en-US" w:bidi="ar-SA"/>
        </w:rPr>
        <w:t>符合资格条件的中小企业数量不足</w:t>
      </w:r>
      <w:r>
        <w:rPr>
          <w:rFonts w:ascii="仿宋" w:hAnsi="仿宋" w:eastAsia="仿宋" w:cs="仿宋"/>
          <w:snapToGrid w:val="0"/>
          <w:color w:val="auto"/>
          <w:spacing w:val="-47"/>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3</w:t>
      </w:r>
      <w:r>
        <w:rPr>
          <w:rFonts w:ascii="仿宋" w:hAnsi="仿宋" w:eastAsia="仿宋" w:cs="仿宋"/>
          <w:snapToGrid w:val="0"/>
          <w:color w:val="auto"/>
          <w:spacing w:val="-49"/>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家的，应当中止采购活</w:t>
      </w:r>
      <w:r>
        <w:rPr>
          <w:rFonts w:ascii="仿宋" w:hAnsi="仿宋" w:eastAsia="仿宋" w:cs="仿宋"/>
          <w:snapToGrid w:val="0"/>
          <w:color w:val="auto"/>
          <w:spacing w:val="8"/>
          <w:kern w:val="0"/>
          <w:sz w:val="24"/>
          <w:szCs w:val="24"/>
          <w:highlight w:val="none"/>
          <w:lang w:val="en-US" w:eastAsia="en-US" w:bidi="ar-SA"/>
        </w:rPr>
        <w:t>动，视同未预留份额的采购项目或者采购包，按照本办法第</w:t>
      </w:r>
      <w:r>
        <w:rPr>
          <w:rFonts w:ascii="仿宋" w:hAnsi="仿宋" w:eastAsia="仿宋" w:cs="仿宋"/>
          <w:snapToGrid w:val="0"/>
          <w:color w:val="auto"/>
          <w:spacing w:val="7"/>
          <w:kern w:val="0"/>
          <w:sz w:val="24"/>
          <w:szCs w:val="24"/>
          <w:highlight w:val="none"/>
          <w:lang w:val="en-US" w:eastAsia="en-US" w:bidi="ar-SA"/>
        </w:rPr>
        <w:t>九条有关规定重新组织采购活动。</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第十一条</w:t>
      </w:r>
      <w:r>
        <w:rPr>
          <w:rFonts w:ascii="黑体" w:hAnsi="黑体" w:eastAsia="黑体" w:cs="黑体"/>
          <w:snapToGrid w:val="0"/>
          <w:color w:val="auto"/>
          <w:spacing w:val="37"/>
          <w:kern w:val="0"/>
          <w:sz w:val="24"/>
          <w:szCs w:val="24"/>
          <w:highlight w:val="none"/>
          <w:lang w:val="en-US" w:eastAsia="en-US" w:bidi="ar-SA"/>
        </w:rPr>
        <w:t xml:space="preserve">  </w:t>
      </w:r>
      <w:r>
        <w:rPr>
          <w:rFonts w:ascii="仿宋" w:hAnsi="仿宋" w:eastAsia="仿宋" w:cs="仿宋"/>
          <w:snapToGrid w:val="0"/>
          <w:color w:val="auto"/>
          <w:spacing w:val="3"/>
          <w:kern w:val="0"/>
          <w:sz w:val="24"/>
          <w:szCs w:val="24"/>
          <w:highlight w:val="none"/>
          <w:lang w:val="en-US" w:eastAsia="en-US" w:bidi="ar-SA"/>
        </w:rPr>
        <w:t>中小企业参加政府采购活动，应当出具本办</w:t>
      </w:r>
      <w:r>
        <w:rPr>
          <w:rFonts w:ascii="仿宋" w:hAnsi="仿宋" w:eastAsia="仿宋" w:cs="仿宋"/>
          <w:snapToGrid w:val="0"/>
          <w:color w:val="auto"/>
          <w:spacing w:val="2"/>
          <w:kern w:val="0"/>
          <w:sz w:val="24"/>
          <w:szCs w:val="24"/>
          <w:highlight w:val="none"/>
          <w:lang w:val="en-US" w:eastAsia="en-US" w:bidi="ar-SA"/>
        </w:rPr>
        <w:t>法规定的《中小企业声明函》（附</w:t>
      </w:r>
      <w:r>
        <w:rPr>
          <w:rFonts w:ascii="仿宋" w:hAnsi="仿宋" w:eastAsia="仿宋" w:cs="仿宋"/>
          <w:snapToGrid w:val="0"/>
          <w:color w:val="auto"/>
          <w:spacing w:val="-36"/>
          <w:kern w:val="0"/>
          <w:sz w:val="24"/>
          <w:szCs w:val="24"/>
          <w:highlight w:val="none"/>
          <w:lang w:val="en-US" w:eastAsia="en-US" w:bidi="ar-SA"/>
        </w:rPr>
        <w:t xml:space="preserve"> </w:t>
      </w:r>
      <w:r>
        <w:rPr>
          <w:rFonts w:ascii="仿宋" w:hAnsi="仿宋" w:eastAsia="仿宋" w:cs="仿宋"/>
          <w:snapToGrid w:val="0"/>
          <w:color w:val="auto"/>
          <w:spacing w:val="2"/>
          <w:kern w:val="0"/>
          <w:sz w:val="24"/>
          <w:szCs w:val="24"/>
          <w:highlight w:val="none"/>
          <w:lang w:val="en-US" w:eastAsia="en-US" w:bidi="ar-SA"/>
        </w:rPr>
        <w:t>1</w:t>
      </w:r>
      <w:r>
        <w:rPr>
          <w:rFonts w:ascii="仿宋" w:hAnsi="仿宋" w:eastAsia="仿宋" w:cs="仿宋"/>
          <w:snapToGrid w:val="0"/>
          <w:color w:val="auto"/>
          <w:spacing w:val="-50"/>
          <w:kern w:val="0"/>
          <w:sz w:val="24"/>
          <w:szCs w:val="24"/>
          <w:highlight w:val="none"/>
          <w:lang w:val="en-US" w:eastAsia="en-US" w:bidi="ar-SA"/>
        </w:rPr>
        <w:t>），</w:t>
      </w:r>
      <w:r>
        <w:rPr>
          <w:rFonts w:ascii="仿宋" w:hAnsi="仿宋" w:eastAsia="仿宋" w:cs="仿宋"/>
          <w:snapToGrid w:val="0"/>
          <w:color w:val="auto"/>
          <w:spacing w:val="2"/>
          <w:kern w:val="0"/>
          <w:sz w:val="24"/>
          <w:szCs w:val="24"/>
          <w:highlight w:val="none"/>
          <w:lang w:val="en-US" w:eastAsia="en-US" w:bidi="ar-SA"/>
        </w:rPr>
        <w:t>否则不得享受相关中</w:t>
      </w:r>
      <w:r>
        <w:rPr>
          <w:rFonts w:ascii="仿宋" w:hAnsi="仿宋" w:eastAsia="仿宋" w:cs="仿宋"/>
          <w:snapToGrid w:val="0"/>
          <w:color w:val="auto"/>
          <w:spacing w:val="8"/>
          <w:kern w:val="0"/>
          <w:sz w:val="24"/>
          <w:szCs w:val="24"/>
          <w:highlight w:val="none"/>
          <w:lang w:val="en-US" w:eastAsia="en-US" w:bidi="ar-SA"/>
        </w:rPr>
        <w:t>小企业扶持政策。任何单位和个人不得要求供应商提供《中小企业声明函》之外的中小企业身份证明文件。</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spacing w:val="2"/>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 xml:space="preserve">第十二条  </w:t>
      </w:r>
      <w:r>
        <w:rPr>
          <w:rFonts w:ascii="仿宋" w:hAnsi="仿宋" w:eastAsia="仿宋" w:cs="仿宋"/>
          <w:snapToGrid w:val="0"/>
          <w:color w:val="auto"/>
          <w:spacing w:val="2"/>
          <w:kern w:val="0"/>
          <w:sz w:val="24"/>
          <w:szCs w:val="24"/>
          <w:highlight w:val="none"/>
          <w:lang w:val="en-US" w:eastAsia="en-US" w:bidi="ar-SA"/>
        </w:rPr>
        <w:t>采购项目涉及中小企业采购的，采购文件应当明确以下内容：</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（一）预留份额的采购项目或者采购包，明确该项目或</w:t>
      </w:r>
      <w:r>
        <w:rPr>
          <w:rFonts w:ascii="仿宋" w:hAnsi="仿宋" w:eastAsia="仿宋" w:cs="仿宋"/>
          <w:snapToGrid w:val="0"/>
          <w:color w:val="auto"/>
          <w:spacing w:val="11"/>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相关采购包专门面向中小企业采购，以及相关标的及预算金</w:t>
      </w:r>
      <w:r>
        <w:rPr>
          <w:rFonts w:ascii="仿宋" w:hAnsi="仿宋" w:eastAsia="仿宋" w:cs="仿宋"/>
          <w:snapToGrid w:val="0"/>
          <w:color w:val="auto"/>
          <w:spacing w:val="-6"/>
          <w:kern w:val="0"/>
          <w:sz w:val="24"/>
          <w:szCs w:val="24"/>
          <w:highlight w:val="none"/>
          <w:lang w:val="en-US" w:eastAsia="en-US" w:bidi="ar-SA"/>
        </w:rPr>
        <w:t>额；</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（二）要求以联合体形式参加或者合同分包的，明确联 合协议或者分包意向协议中中小企业合同金额应当达到的比例，并作为供应商资格条件；</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（三）非预留份额的采购项目或者采购包，明确有关价格扣除比例或者价格分加分比例；</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（四）规定依据本办法规定享受扶持政策获得政府采购合同的，小微企业不得将合同分包给大中型企业，中型企业不得将合同分包给大型企业；</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（五）采购人认为具备相关条件的，明确对中小企业在资金支付期限、预付款比例等方面的优惠措施；</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（六）明确采购标的对应的中小企业划分标准所属行业；</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（七）法律法规和省级以上人民政府财政部门规定的其他事项。</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第十三条</w:t>
      </w:r>
      <w:r>
        <w:rPr>
          <w:rFonts w:ascii="黑体" w:hAnsi="黑体" w:eastAsia="黑体" w:cs="黑体"/>
          <w:snapToGrid w:val="0"/>
          <w:color w:val="auto"/>
          <w:spacing w:val="36"/>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中标、成交供应商享受本办法规定的中小企业扶持政策的，采购人、采购代理机构应当随中标、成交结果公开中标、成交供应商的《中小企业声明函》。</w:t>
      </w:r>
    </w:p>
    <w:p>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适用招标投标法的政府采购工程建设项目，应当在公示中标候选人时公开中标候选</w:t>
      </w:r>
      <w:r>
        <w:rPr>
          <w:rFonts w:ascii="仿宋" w:hAnsi="仿宋" w:eastAsia="仿宋" w:cs="仿宋"/>
          <w:snapToGrid w:val="0"/>
          <w:color w:val="auto"/>
          <w:spacing w:val="2"/>
          <w:kern w:val="0"/>
          <w:sz w:val="24"/>
          <w:szCs w:val="24"/>
          <w:highlight w:val="none"/>
          <w:lang w:val="en-US" w:eastAsia="en-US" w:bidi="ar-SA"/>
        </w:rPr>
        <w:t>人的《中小企业声明函》。</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6"/>
          <w:kern w:val="0"/>
          <w:sz w:val="24"/>
          <w:szCs w:val="24"/>
          <w:highlight w:val="none"/>
          <w:lang w:val="en-US" w:eastAsia="en-US" w:bidi="ar-SA"/>
        </w:rPr>
        <w:t xml:space="preserve">第十四条  </w:t>
      </w:r>
      <w:r>
        <w:rPr>
          <w:rFonts w:ascii="仿宋" w:hAnsi="仿宋" w:eastAsia="仿宋" w:cs="仿宋"/>
          <w:snapToGrid w:val="0"/>
          <w:color w:val="auto"/>
          <w:spacing w:val="6"/>
          <w:kern w:val="0"/>
          <w:sz w:val="24"/>
          <w:szCs w:val="24"/>
          <w:highlight w:val="none"/>
          <w:lang w:val="en-US" w:eastAsia="en-US" w:bidi="ar-SA"/>
        </w:rPr>
        <w:t>对于通过预留采购项目、预留专门采购包、</w:t>
      </w:r>
      <w:r>
        <w:rPr>
          <w:rFonts w:ascii="仿宋" w:hAnsi="仿宋" w:eastAsia="仿宋" w:cs="仿宋"/>
          <w:snapToGrid w:val="0"/>
          <w:color w:val="auto"/>
          <w:spacing w:val="21"/>
          <w:kern w:val="0"/>
          <w:sz w:val="24"/>
          <w:szCs w:val="24"/>
          <w:highlight w:val="none"/>
          <w:lang w:val="en-US" w:eastAsia="en-US" w:bidi="ar-SA"/>
        </w:rPr>
        <w:t>要求以联合体形式参加或者合同分包等措施签订的采购合</w:t>
      </w:r>
      <w:r>
        <w:rPr>
          <w:rFonts w:ascii="仿宋" w:hAnsi="仿宋" w:eastAsia="仿宋" w:cs="仿宋"/>
          <w:snapToGrid w:val="0"/>
          <w:color w:val="auto"/>
          <w:spacing w:val="8"/>
          <w:kern w:val="0"/>
          <w:sz w:val="24"/>
          <w:szCs w:val="24"/>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第十五条  </w:t>
      </w:r>
      <w:r>
        <w:rPr>
          <w:rFonts w:ascii="仿宋" w:hAnsi="仿宋" w:eastAsia="仿宋" w:cs="仿宋"/>
          <w:snapToGrid w:val="0"/>
          <w:color w:val="auto"/>
          <w:spacing w:val="5"/>
          <w:kern w:val="0"/>
          <w:sz w:val="24"/>
          <w:szCs w:val="24"/>
          <w:highlight w:val="none"/>
          <w:lang w:val="en-US" w:eastAsia="en-US" w:bidi="ar-SA"/>
        </w:rPr>
        <w:t>鼓励各地区、各部门在采购活动中允许中小</w:t>
      </w:r>
      <w:r>
        <w:rPr>
          <w:rFonts w:ascii="仿宋" w:hAnsi="仿宋" w:eastAsia="仿宋" w:cs="仿宋"/>
          <w:snapToGrid w:val="0"/>
          <w:color w:val="auto"/>
          <w:spacing w:val="8"/>
          <w:kern w:val="0"/>
          <w:sz w:val="24"/>
          <w:szCs w:val="24"/>
          <w:highlight w:val="none"/>
          <w:lang w:val="en-US" w:eastAsia="en-US" w:bidi="ar-SA"/>
        </w:rPr>
        <w:t>企业引入信用担保手段，为中小企业在投标（响应）保证、履约保证等方面提供专业化服务。鼓励中小企业依法合规通</w:t>
      </w:r>
      <w:r>
        <w:rPr>
          <w:rFonts w:ascii="仿宋" w:hAnsi="仿宋" w:eastAsia="仿宋" w:cs="仿宋"/>
          <w:snapToGrid w:val="0"/>
          <w:color w:val="auto"/>
          <w:spacing w:val="6"/>
          <w:kern w:val="0"/>
          <w:sz w:val="24"/>
          <w:szCs w:val="24"/>
          <w:highlight w:val="none"/>
          <w:lang w:val="en-US" w:eastAsia="en-US" w:bidi="ar-SA"/>
        </w:rPr>
        <w:t>过政府采购合同融资。</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第十六条  </w:t>
      </w:r>
      <w:r>
        <w:rPr>
          <w:rFonts w:ascii="仿宋" w:hAnsi="仿宋" w:eastAsia="仿宋" w:cs="仿宋"/>
          <w:snapToGrid w:val="0"/>
          <w:color w:val="auto"/>
          <w:spacing w:val="5"/>
          <w:kern w:val="0"/>
          <w:sz w:val="24"/>
          <w:szCs w:val="24"/>
          <w:highlight w:val="none"/>
          <w:lang w:val="en-US" w:eastAsia="en-US" w:bidi="ar-SA"/>
        </w:rPr>
        <w:t>政府采购监督检查、投诉处理及政府采购行</w:t>
      </w:r>
      <w:r>
        <w:rPr>
          <w:rFonts w:ascii="仿宋" w:hAnsi="仿宋" w:eastAsia="仿宋" w:cs="仿宋"/>
          <w:snapToGrid w:val="0"/>
          <w:color w:val="auto"/>
          <w:spacing w:val="17"/>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政处罚中对中小企业的认定，由货物制造商或者工程、服务</w:t>
      </w:r>
      <w:r>
        <w:rPr>
          <w:rFonts w:ascii="仿宋" w:hAnsi="仿宋" w:eastAsia="仿宋" w:cs="仿宋"/>
          <w:snapToGrid w:val="0"/>
          <w:color w:val="auto"/>
          <w:spacing w:val="21"/>
          <w:kern w:val="0"/>
          <w:sz w:val="24"/>
          <w:szCs w:val="24"/>
          <w:highlight w:val="none"/>
          <w:lang w:val="en-US" w:eastAsia="en-US" w:bidi="ar-SA"/>
        </w:rPr>
        <w:t>供应商注册登记所在地的县级以上人民政府中小企业主管</w:t>
      </w:r>
      <w:r>
        <w:rPr>
          <w:rFonts w:ascii="仿宋" w:hAnsi="仿宋" w:eastAsia="仿宋" w:cs="仿宋"/>
          <w:snapToGrid w:val="0"/>
          <w:color w:val="auto"/>
          <w:spacing w:val="3"/>
          <w:kern w:val="0"/>
          <w:sz w:val="24"/>
          <w:szCs w:val="24"/>
          <w:highlight w:val="none"/>
          <w:lang w:val="en-US" w:eastAsia="en-US" w:bidi="ar-SA"/>
        </w:rPr>
        <w:t>部门负责。</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50"/>
        <w:jc w:val="left"/>
        <w:textAlignment w:val="baseline"/>
        <w:rPr>
          <w:rFonts w:ascii="仿宋" w:hAnsi="仿宋" w:eastAsia="仿宋" w:cs="仿宋"/>
          <w:snapToGrid w:val="0"/>
          <w:color w:val="auto"/>
          <w:spacing w:val="6"/>
          <w:kern w:val="0"/>
          <w:sz w:val="24"/>
          <w:szCs w:val="24"/>
          <w:highlight w:val="none"/>
          <w:lang w:val="en-US" w:eastAsia="en-US" w:bidi="ar-SA"/>
        </w:rPr>
      </w:pPr>
      <w:r>
        <w:rPr>
          <w:rFonts w:ascii="仿宋" w:hAnsi="仿宋" w:eastAsia="仿宋" w:cs="仿宋"/>
          <w:snapToGrid w:val="0"/>
          <w:color w:val="auto"/>
          <w:spacing w:val="17"/>
          <w:kern w:val="0"/>
          <w:sz w:val="24"/>
          <w:szCs w:val="24"/>
          <w:highlight w:val="none"/>
          <w:lang w:val="en-US" w:eastAsia="en-US" w:bidi="ar-SA"/>
        </w:rPr>
        <w:t>中小企业主管部门应当在收到财政部门或者有关招标</w:t>
      </w:r>
      <w:r>
        <w:rPr>
          <w:rFonts w:ascii="仿宋" w:hAnsi="仿宋" w:eastAsia="仿宋" w:cs="仿宋"/>
          <w:snapToGrid w:val="0"/>
          <w:color w:val="auto"/>
          <w:spacing w:val="11"/>
          <w:kern w:val="0"/>
          <w:sz w:val="24"/>
          <w:szCs w:val="24"/>
          <w:highlight w:val="none"/>
          <w:lang w:val="en-US" w:eastAsia="en-US" w:bidi="ar-SA"/>
        </w:rPr>
        <w:t>投标行政监督部门关于协助开展中小企业认定函后10</w:t>
      </w:r>
      <w:r>
        <w:rPr>
          <w:rFonts w:ascii="仿宋" w:hAnsi="仿宋" w:eastAsia="仿宋" w:cs="仿宋"/>
          <w:snapToGrid w:val="0"/>
          <w:color w:val="auto"/>
          <w:spacing w:val="-48"/>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个工</w:t>
      </w:r>
      <w:r>
        <w:rPr>
          <w:rFonts w:ascii="仿宋" w:hAnsi="仿宋" w:eastAsia="仿宋" w:cs="仿宋"/>
          <w:snapToGrid w:val="0"/>
          <w:color w:val="auto"/>
          <w:spacing w:val="6"/>
          <w:kern w:val="0"/>
          <w:sz w:val="24"/>
          <w:szCs w:val="24"/>
          <w:highlight w:val="none"/>
          <w:lang w:val="en-US" w:eastAsia="en-US" w:bidi="ar-SA"/>
        </w:rPr>
        <w:t>作日内做出书面答复。</w:t>
      </w:r>
    </w:p>
    <w:p>
      <w:pPr>
        <w:keepNext w:val="0"/>
        <w:keepLines w:val="0"/>
        <w:pageBreakBefore w:val="0"/>
        <w:numPr>
          <w:ilvl w:val="0"/>
          <w:numId w:val="0"/>
        </w:numPr>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50" w:firstLineChars="0"/>
        <w:jc w:val="left"/>
        <w:textAlignment w:val="baseline"/>
        <w:rPr>
          <w:rFonts w:ascii="仿宋" w:hAnsi="仿宋" w:eastAsia="仿宋" w:cs="仿宋"/>
          <w:snapToGrid w:val="0"/>
          <w:color w:val="auto"/>
          <w:spacing w:val="8"/>
          <w:kern w:val="0"/>
          <w:sz w:val="24"/>
          <w:szCs w:val="24"/>
          <w:highlight w:val="none"/>
          <w:lang w:val="en-US" w:eastAsia="en-US" w:bidi="ar-SA"/>
        </w:rPr>
      </w:pPr>
      <w:r>
        <w:rPr>
          <w:rFonts w:hint="eastAsia" w:ascii="黑体" w:hAnsi="黑体" w:eastAsia="黑体" w:cs="黑体"/>
          <w:snapToGrid w:val="0"/>
          <w:color w:val="auto"/>
          <w:spacing w:val="5"/>
          <w:kern w:val="0"/>
          <w:sz w:val="24"/>
          <w:szCs w:val="24"/>
          <w:highlight w:val="none"/>
          <w:lang w:val="en-US" w:eastAsia="en-US" w:bidi="ar-SA"/>
        </w:rPr>
        <w:t>第十七条</w:t>
      </w:r>
      <w:r>
        <w:rPr>
          <w:rFonts w:hint="eastAsia" w:ascii="黑体" w:hAnsi="黑体" w:eastAsia="黑体" w:cs="黑体"/>
          <w:snapToGrid w:val="0"/>
          <w:color w:val="auto"/>
          <w:spacing w:val="5"/>
          <w:kern w:val="0"/>
          <w:sz w:val="24"/>
          <w:szCs w:val="24"/>
          <w:highlight w:val="none"/>
          <w:lang w:val="en-US" w:eastAsia="zh-CN" w:bidi="ar-SA"/>
        </w:rPr>
        <w:t xml:space="preserve"> </w:t>
      </w:r>
      <w:r>
        <w:rPr>
          <w:rFonts w:ascii="仿宋" w:hAnsi="仿宋" w:eastAsia="仿宋" w:cs="仿宋"/>
          <w:snapToGrid w:val="0"/>
          <w:color w:val="auto"/>
          <w:spacing w:val="17"/>
          <w:kern w:val="0"/>
          <w:sz w:val="24"/>
          <w:szCs w:val="24"/>
          <w:highlight w:val="none"/>
          <w:lang w:val="en-US" w:eastAsia="en-US" w:bidi="ar-SA"/>
        </w:rPr>
        <w:t xml:space="preserve"> 各地区、各部门应当对涉及中小企业采购的预算项目实施全过</w:t>
      </w:r>
      <w:r>
        <w:rPr>
          <w:rFonts w:ascii="仿宋" w:hAnsi="仿宋" w:eastAsia="仿宋" w:cs="仿宋"/>
          <w:snapToGrid w:val="0"/>
          <w:color w:val="auto"/>
          <w:spacing w:val="8"/>
          <w:kern w:val="0"/>
          <w:sz w:val="24"/>
          <w:szCs w:val="24"/>
          <w:highlight w:val="none"/>
          <w:lang w:val="en-US" w:eastAsia="en-US" w:bidi="ar-SA"/>
        </w:rPr>
        <w:t>程绩效管理，合理设置绩效目标和指标，落实扶持中小企业有关政策要求，定期开展绩效监控和评价，强化绩效评价结果应用。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560" w:lineRule="exact"/>
        <w:ind w:right="0" w:rightChars="0" w:firstLine="512" w:firstLineChars="200"/>
        <w:jc w:val="left"/>
        <w:textAlignment w:val="baseline"/>
        <w:rPr>
          <w:rFonts w:ascii="仿宋" w:hAnsi="仿宋" w:eastAsia="仿宋" w:cs="仿宋"/>
          <w:snapToGrid w:val="0"/>
          <w:color w:val="auto"/>
          <w:spacing w:val="8"/>
          <w:kern w:val="0"/>
          <w:position w:val="18"/>
          <w:sz w:val="24"/>
          <w:szCs w:val="24"/>
          <w:highlight w:val="none"/>
          <w:lang w:val="en-US" w:eastAsia="en-US" w:bidi="ar-SA"/>
        </w:rPr>
      </w:pPr>
      <w:r>
        <w:rPr>
          <w:rFonts w:ascii="黑体" w:hAnsi="黑体" w:eastAsia="黑体" w:cs="黑体"/>
          <w:snapToGrid w:val="0"/>
          <w:color w:val="auto"/>
          <w:spacing w:val="8"/>
          <w:kern w:val="0"/>
          <w:position w:val="18"/>
          <w:sz w:val="24"/>
          <w:szCs w:val="24"/>
          <w:highlight w:val="none"/>
          <w:lang w:val="en-US" w:eastAsia="en-US" w:bidi="ar-SA"/>
        </w:rPr>
        <w:t xml:space="preserve">第十八条  </w:t>
      </w:r>
      <w:r>
        <w:rPr>
          <w:rFonts w:ascii="仿宋" w:hAnsi="仿宋" w:eastAsia="仿宋" w:cs="仿宋"/>
          <w:snapToGrid w:val="0"/>
          <w:color w:val="auto"/>
          <w:spacing w:val="8"/>
          <w:kern w:val="0"/>
          <w:position w:val="18"/>
          <w:sz w:val="24"/>
          <w:szCs w:val="24"/>
          <w:highlight w:val="none"/>
          <w:lang w:val="en-US" w:eastAsia="en-US" w:bidi="ar-SA"/>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560" w:lineRule="exact"/>
        <w:ind w:right="0" w:rightChars="0" w:firstLine="556" w:firstLineChars="20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第十九条  </w:t>
      </w:r>
      <w:r>
        <w:rPr>
          <w:rFonts w:ascii="仿宋" w:hAnsi="仿宋" w:eastAsia="仿宋" w:cs="仿宋"/>
          <w:snapToGrid w:val="0"/>
          <w:color w:val="auto"/>
          <w:spacing w:val="19"/>
          <w:kern w:val="0"/>
          <w:sz w:val="24"/>
          <w:szCs w:val="24"/>
          <w:highlight w:val="none"/>
          <w:lang w:val="en-US" w:eastAsia="en-US" w:bidi="ar-SA"/>
        </w:rPr>
        <w:t>采购人未按本办法规定为中小企</w:t>
      </w:r>
      <w:r>
        <w:rPr>
          <w:rFonts w:ascii="仿宋" w:hAnsi="仿宋" w:eastAsia="仿宋" w:cs="仿宋"/>
          <w:snapToGrid w:val="0"/>
          <w:color w:val="auto"/>
          <w:spacing w:val="18"/>
          <w:kern w:val="0"/>
          <w:sz w:val="24"/>
          <w:szCs w:val="24"/>
          <w:highlight w:val="none"/>
          <w:lang w:val="en-US" w:eastAsia="en-US" w:bidi="ar-SA"/>
        </w:rPr>
        <w:t>业预留采</w:t>
      </w:r>
      <w:r>
        <w:rPr>
          <w:rFonts w:ascii="仿宋" w:hAnsi="仿宋" w:eastAsia="仿宋" w:cs="仿宋"/>
          <w:snapToGrid w:val="0"/>
          <w:color w:val="auto"/>
          <w:spacing w:val="8"/>
          <w:kern w:val="0"/>
          <w:sz w:val="24"/>
          <w:szCs w:val="24"/>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ascii="仿宋" w:hAnsi="仿宋" w:eastAsia="仿宋" w:cs="仿宋"/>
          <w:snapToGrid w:val="0"/>
          <w:color w:val="auto"/>
          <w:spacing w:val="5"/>
          <w:kern w:val="0"/>
          <w:sz w:val="24"/>
          <w:szCs w:val="24"/>
          <w:highlight w:val="none"/>
          <w:lang w:val="en-US" w:eastAsia="en-US" w:bidi="ar-SA"/>
        </w:rPr>
        <w:t>追究法律责任。</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both"/>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第二十条  </w:t>
      </w:r>
      <w:r>
        <w:rPr>
          <w:rFonts w:ascii="仿宋" w:hAnsi="仿宋" w:eastAsia="仿宋" w:cs="仿宋"/>
          <w:snapToGrid w:val="0"/>
          <w:color w:val="auto"/>
          <w:spacing w:val="19"/>
          <w:kern w:val="0"/>
          <w:sz w:val="24"/>
          <w:szCs w:val="24"/>
          <w:highlight w:val="none"/>
          <w:lang w:val="en-US" w:eastAsia="en-US" w:bidi="ar-SA"/>
        </w:rPr>
        <w:t>供应商按照本办法规定提供声明</w:t>
      </w:r>
      <w:r>
        <w:rPr>
          <w:rFonts w:ascii="仿宋" w:hAnsi="仿宋" w:eastAsia="仿宋" w:cs="仿宋"/>
          <w:snapToGrid w:val="0"/>
          <w:color w:val="auto"/>
          <w:spacing w:val="18"/>
          <w:kern w:val="0"/>
          <w:sz w:val="24"/>
          <w:szCs w:val="24"/>
          <w:highlight w:val="none"/>
          <w:lang w:val="en-US" w:eastAsia="en-US" w:bidi="ar-SA"/>
        </w:rPr>
        <w:t>函内容不</w:t>
      </w:r>
      <w:r>
        <w:rPr>
          <w:rFonts w:ascii="仿宋" w:hAnsi="仿宋" w:eastAsia="仿宋" w:cs="仿宋"/>
          <w:snapToGrid w:val="0"/>
          <w:color w:val="auto"/>
          <w:spacing w:val="8"/>
          <w:kern w:val="0"/>
          <w:sz w:val="24"/>
          <w:szCs w:val="24"/>
          <w:highlight w:val="none"/>
          <w:lang w:val="en-US" w:eastAsia="en-US" w:bidi="ar-SA"/>
        </w:rPr>
        <w:t>实的，属于提供虚假材料谋取中标、成交，依照《中华人民共和国政府采购法》等国家有关规定追究相应责任。</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38"/>
        <w:jc w:val="both"/>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6"/>
          <w:kern w:val="0"/>
          <w:sz w:val="24"/>
          <w:szCs w:val="24"/>
          <w:highlight w:val="none"/>
          <w:lang w:val="en-US" w:eastAsia="en-US" w:bidi="ar-SA"/>
        </w:rPr>
        <w:t>适用招标投标法的政府采购工程建设项目，</w:t>
      </w:r>
      <w:r>
        <w:rPr>
          <w:rFonts w:hint="eastAsia" w:ascii="仿宋" w:hAnsi="仿宋" w:eastAsia="仿宋" w:cs="仿宋"/>
          <w:snapToGrid w:val="0"/>
          <w:color w:val="auto"/>
          <w:spacing w:val="6"/>
          <w:kern w:val="0"/>
          <w:sz w:val="24"/>
          <w:szCs w:val="24"/>
          <w:highlight w:val="none"/>
          <w:lang w:val="en-US" w:eastAsia="zh-CN" w:bidi="ar-SA"/>
        </w:rPr>
        <w:t>供应商</w:t>
      </w:r>
      <w:r>
        <w:rPr>
          <w:rFonts w:ascii="仿宋" w:hAnsi="仿宋" w:eastAsia="仿宋" w:cs="仿宋"/>
          <w:snapToGrid w:val="0"/>
          <w:color w:val="auto"/>
          <w:spacing w:val="6"/>
          <w:kern w:val="0"/>
          <w:sz w:val="24"/>
          <w:szCs w:val="24"/>
          <w:highlight w:val="none"/>
          <w:lang w:val="en-US" w:eastAsia="en-US" w:bidi="ar-SA"/>
        </w:rPr>
        <w:t>按照本办法规定提供声明函内容不实的，属于弄虚作假骗取</w:t>
      </w:r>
      <w:r>
        <w:rPr>
          <w:rFonts w:ascii="仿宋" w:hAnsi="仿宋" w:eastAsia="仿宋" w:cs="仿宋"/>
          <w:snapToGrid w:val="0"/>
          <w:color w:val="auto"/>
          <w:spacing w:val="5"/>
          <w:kern w:val="0"/>
          <w:sz w:val="24"/>
          <w:szCs w:val="24"/>
          <w:highlight w:val="none"/>
          <w:lang w:val="en-US" w:eastAsia="en-US" w:bidi="ar-SA"/>
        </w:rPr>
        <w:t>中标，</w:t>
      </w:r>
      <w:r>
        <w:rPr>
          <w:rFonts w:ascii="仿宋" w:hAnsi="仿宋" w:eastAsia="仿宋" w:cs="仿宋"/>
          <w:snapToGrid w:val="0"/>
          <w:color w:val="auto"/>
          <w:spacing w:val="8"/>
          <w:kern w:val="0"/>
          <w:sz w:val="24"/>
          <w:szCs w:val="24"/>
          <w:highlight w:val="none"/>
          <w:lang w:val="en-US" w:eastAsia="en-US" w:bidi="ar-SA"/>
        </w:rPr>
        <w:t>依照《中华人民共和国招标投标法》等国家有关规定追究相</w:t>
      </w:r>
      <w:r>
        <w:rPr>
          <w:rFonts w:ascii="仿宋" w:hAnsi="仿宋" w:eastAsia="仿宋" w:cs="仿宋"/>
          <w:snapToGrid w:val="0"/>
          <w:color w:val="auto"/>
          <w:spacing w:val="2"/>
          <w:kern w:val="0"/>
          <w:sz w:val="24"/>
          <w:szCs w:val="24"/>
          <w:highlight w:val="none"/>
          <w:lang w:val="en-US" w:eastAsia="en-US" w:bidi="ar-SA"/>
        </w:rPr>
        <w:t>应责任。</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2"/>
        <w:jc w:val="both"/>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第二十一条  </w:t>
      </w:r>
      <w:r>
        <w:rPr>
          <w:rFonts w:ascii="仿宋" w:hAnsi="仿宋" w:eastAsia="仿宋" w:cs="仿宋"/>
          <w:snapToGrid w:val="0"/>
          <w:color w:val="auto"/>
          <w:spacing w:val="5"/>
          <w:kern w:val="0"/>
          <w:sz w:val="24"/>
          <w:szCs w:val="24"/>
          <w:highlight w:val="none"/>
          <w:lang w:val="en-US" w:eastAsia="en-US" w:bidi="ar-SA"/>
        </w:rPr>
        <w:t>财政部门、中小企业主管部门及其工作人</w:t>
      </w:r>
      <w:r>
        <w:rPr>
          <w:rFonts w:ascii="仿宋" w:hAnsi="仿宋" w:eastAsia="仿宋" w:cs="仿宋"/>
          <w:snapToGrid w:val="0"/>
          <w:color w:val="auto"/>
          <w:spacing w:val="8"/>
          <w:kern w:val="0"/>
          <w:sz w:val="24"/>
          <w:szCs w:val="24"/>
          <w:highlight w:val="none"/>
          <w:lang w:val="en-US" w:eastAsia="en-US" w:bidi="ar-SA"/>
        </w:rPr>
        <w:t>员在履行职责中违反本办法规定及存在其他滥用职权、玩忽职守、徇私舞弊等违法违纪行为的，依照《</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"http://10.162.100.18:168/golaw?dbnm=gjfg&amp;flid=1116012014128049"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8"/>
          <w:kern w:val="0"/>
          <w:sz w:val="24"/>
          <w:szCs w:val="24"/>
          <w:highlight w:val="none"/>
          <w:lang w:val="en-US" w:eastAsia="en-US" w:bidi="ar-SA"/>
        </w:rPr>
        <w:t>中华人民共和国</w:t>
      </w:r>
      <w:r>
        <w:rPr>
          <w:rFonts w:ascii="仿宋" w:hAnsi="仿宋" w:eastAsia="仿宋" w:cs="仿宋"/>
          <w:snapToGrid w:val="0"/>
          <w:color w:val="auto"/>
          <w:spacing w:val="8"/>
          <w:kern w:val="0"/>
          <w:sz w:val="24"/>
          <w:szCs w:val="24"/>
          <w:highlight w:val="none"/>
          <w:lang w:val="en-US" w:eastAsia="en-US" w:bidi="ar-SA"/>
        </w:rPr>
        <w:fldChar w:fldCharType="end"/>
      </w:r>
      <w:r>
        <w:rPr>
          <w:rFonts w:ascii="仿宋" w:hAnsi="仿宋" w:eastAsia="仿宋" w:cs="仿宋"/>
          <w:snapToGrid w:val="0"/>
          <w:color w:val="auto"/>
          <w:spacing w:val="-14"/>
          <w:kern w:val="0"/>
          <w:sz w:val="24"/>
          <w:szCs w:val="24"/>
          <w:highlight w:val="none"/>
          <w:lang w:val="en-US" w:eastAsia="en-US" w:bidi="ar-SA"/>
        </w:rPr>
        <w:t>政府采购法》、《</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"http://10.162.100.18:168/golaw?dbnm=gjfg&amp;flid=111601200501"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14"/>
          <w:kern w:val="0"/>
          <w:sz w:val="24"/>
          <w:szCs w:val="24"/>
          <w:highlight w:val="none"/>
          <w:lang w:val="en-US" w:eastAsia="en-US" w:bidi="ar-SA"/>
        </w:rPr>
        <w:t>中华人民共和国公务员法</w:t>
      </w:r>
      <w:r>
        <w:rPr>
          <w:rFonts w:ascii="仿宋" w:hAnsi="仿宋" w:eastAsia="仿宋" w:cs="仿宋"/>
          <w:snapToGrid w:val="0"/>
          <w:color w:val="auto"/>
          <w:spacing w:val="-14"/>
          <w:kern w:val="0"/>
          <w:sz w:val="24"/>
          <w:szCs w:val="24"/>
          <w:highlight w:val="none"/>
          <w:lang w:val="en-US" w:eastAsia="en-US" w:bidi="ar-SA"/>
        </w:rPr>
        <w:fldChar w:fldCharType="end"/>
      </w:r>
      <w:r>
        <w:rPr>
          <w:rFonts w:ascii="仿宋" w:hAnsi="仿宋" w:eastAsia="仿宋" w:cs="仿宋"/>
          <w:snapToGrid w:val="0"/>
          <w:color w:val="auto"/>
          <w:spacing w:val="-14"/>
          <w:kern w:val="0"/>
          <w:sz w:val="24"/>
          <w:szCs w:val="24"/>
          <w:highlight w:val="none"/>
          <w:lang w:val="en-US" w:eastAsia="en-US" w:bidi="ar-SA"/>
        </w:rPr>
        <w:t>》、《</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"http://10.162.100.18:168/golaw?dbnm=gjfg&amp;flid=1117032010100014"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14"/>
          <w:kern w:val="0"/>
          <w:sz w:val="24"/>
          <w:szCs w:val="24"/>
          <w:highlight w:val="none"/>
          <w:lang w:val="en-US" w:eastAsia="en-US" w:bidi="ar-SA"/>
        </w:rPr>
        <w:t>中华人民共和</w:t>
      </w:r>
      <w:r>
        <w:rPr>
          <w:rFonts w:ascii="仿宋" w:hAnsi="仿宋" w:eastAsia="仿宋" w:cs="仿宋"/>
          <w:snapToGrid w:val="0"/>
          <w:color w:val="auto"/>
          <w:spacing w:val="-14"/>
          <w:kern w:val="0"/>
          <w:sz w:val="24"/>
          <w:szCs w:val="24"/>
          <w:highlight w:val="none"/>
          <w:lang w:val="en-US" w:eastAsia="en-US" w:bidi="ar-SA"/>
        </w:rPr>
        <w:fldChar w:fldCharType="end"/>
      </w:r>
      <w:r>
        <w:rPr>
          <w:rFonts w:ascii="仿宋" w:hAnsi="仿宋" w:eastAsia="仿宋" w:cs="仿宋"/>
          <w:snapToGrid w:val="0"/>
          <w:color w:val="auto"/>
          <w:spacing w:val="-3"/>
          <w:kern w:val="0"/>
          <w:sz w:val="24"/>
          <w:szCs w:val="24"/>
          <w:highlight w:val="none"/>
          <w:lang w:val="en-US" w:eastAsia="en-US" w:bidi="ar-SA"/>
        </w:rPr>
        <w:t>国监察法》、《</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"http://10.162.100.18:168/golaw?dbnm=gjfg&amp;flid=1129012015130679"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3"/>
          <w:kern w:val="0"/>
          <w:sz w:val="24"/>
          <w:szCs w:val="24"/>
          <w:highlight w:val="none"/>
          <w:lang w:val="en-US" w:eastAsia="en-US" w:bidi="ar-SA"/>
        </w:rPr>
        <w:t>中华人民共和国政府采购法实施条例</w:t>
      </w:r>
      <w:r>
        <w:rPr>
          <w:rFonts w:ascii="仿宋" w:hAnsi="仿宋" w:eastAsia="仿宋" w:cs="仿宋"/>
          <w:snapToGrid w:val="0"/>
          <w:color w:val="auto"/>
          <w:spacing w:val="-3"/>
          <w:kern w:val="0"/>
          <w:sz w:val="24"/>
          <w:szCs w:val="24"/>
          <w:highlight w:val="none"/>
          <w:lang w:val="en-US" w:eastAsia="en-US" w:bidi="ar-SA"/>
        </w:rPr>
        <w:fldChar w:fldCharType="end"/>
      </w:r>
      <w:r>
        <w:rPr>
          <w:rFonts w:ascii="仿宋" w:hAnsi="仿宋" w:eastAsia="仿宋" w:cs="仿宋"/>
          <w:snapToGrid w:val="0"/>
          <w:color w:val="auto"/>
          <w:spacing w:val="-3"/>
          <w:kern w:val="0"/>
          <w:sz w:val="24"/>
          <w:szCs w:val="24"/>
          <w:highlight w:val="none"/>
          <w:lang w:val="en-US" w:eastAsia="en-US" w:bidi="ar-SA"/>
        </w:rPr>
        <w:t>》等</w:t>
      </w:r>
      <w:r>
        <w:rPr>
          <w:rFonts w:ascii="仿宋" w:hAnsi="仿宋" w:eastAsia="仿宋" w:cs="仿宋"/>
          <w:snapToGrid w:val="0"/>
          <w:color w:val="auto"/>
          <w:spacing w:val="-4"/>
          <w:kern w:val="0"/>
          <w:sz w:val="24"/>
          <w:szCs w:val="24"/>
          <w:highlight w:val="none"/>
          <w:lang w:val="en-US" w:eastAsia="en-US" w:bidi="ar-SA"/>
        </w:rPr>
        <w:t>国家</w:t>
      </w:r>
      <w:r>
        <w:rPr>
          <w:rFonts w:ascii="仿宋" w:hAnsi="仿宋" w:eastAsia="仿宋" w:cs="仿宋"/>
          <w:snapToGrid w:val="0"/>
          <w:color w:val="auto"/>
          <w:spacing w:val="9"/>
          <w:kern w:val="0"/>
          <w:sz w:val="24"/>
          <w:szCs w:val="24"/>
          <w:highlight w:val="none"/>
          <w:lang w:val="en-US" w:eastAsia="en-US" w:bidi="ar-SA"/>
        </w:rPr>
        <w:t>有关规定追究相应责任；涉嫌犯罪的，依法</w:t>
      </w:r>
      <w:r>
        <w:rPr>
          <w:rFonts w:ascii="仿宋" w:hAnsi="仿宋" w:eastAsia="仿宋" w:cs="仿宋"/>
          <w:snapToGrid w:val="0"/>
          <w:color w:val="auto"/>
          <w:spacing w:val="8"/>
          <w:kern w:val="0"/>
          <w:sz w:val="24"/>
          <w:szCs w:val="24"/>
          <w:highlight w:val="none"/>
          <w:lang w:val="en-US" w:eastAsia="en-US" w:bidi="ar-SA"/>
        </w:rPr>
        <w:t>移送有关国家机</w:t>
      </w:r>
      <w:r>
        <w:rPr>
          <w:rFonts w:ascii="仿宋" w:hAnsi="仿宋" w:eastAsia="仿宋" w:cs="仿宋"/>
          <w:snapToGrid w:val="0"/>
          <w:color w:val="auto"/>
          <w:spacing w:val="-1"/>
          <w:kern w:val="0"/>
          <w:sz w:val="24"/>
          <w:szCs w:val="24"/>
          <w:highlight w:val="none"/>
          <w:lang w:val="en-US" w:eastAsia="en-US" w:bidi="ar-SA"/>
        </w:rPr>
        <w:t>关处理。</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第二十二条</w:t>
      </w:r>
      <w:r>
        <w:rPr>
          <w:rFonts w:ascii="仿宋" w:hAnsi="仿宋" w:eastAsia="仿宋" w:cs="仿宋"/>
          <w:b/>
          <w:bCs/>
          <w:snapToGrid w:val="0"/>
          <w:color w:val="auto"/>
          <w:spacing w:val="8"/>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对外援助项目、国家相关资格或者资质管理制度另有规定的项目，不适用本办法。</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第二十三条</w:t>
      </w:r>
      <w:r>
        <w:rPr>
          <w:rFonts w:ascii="仿宋" w:hAnsi="仿宋" w:eastAsia="仿宋" w:cs="仿宋"/>
          <w:snapToGrid w:val="0"/>
          <w:color w:val="auto"/>
          <w:spacing w:val="8"/>
          <w:kern w:val="0"/>
          <w:sz w:val="24"/>
          <w:szCs w:val="24"/>
          <w:highlight w:val="none"/>
          <w:lang w:val="en-US" w:eastAsia="en-US" w:bidi="ar-SA"/>
        </w:rPr>
        <w:t xml:space="preserve">  关于视同中小企业的其他主体的政府采</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购扶持政策，由财政部会同有关部门另行规定。</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第二十四条</w:t>
      </w:r>
      <w:r>
        <w:rPr>
          <w:rFonts w:ascii="仿宋" w:hAnsi="仿宋" w:eastAsia="仿宋" w:cs="仿宋"/>
          <w:snapToGrid w:val="0"/>
          <w:color w:val="auto"/>
          <w:spacing w:val="8"/>
          <w:kern w:val="0"/>
          <w:sz w:val="24"/>
          <w:szCs w:val="24"/>
          <w:highlight w:val="none"/>
          <w:lang w:val="en-US" w:eastAsia="en-US" w:bidi="ar-SA"/>
        </w:rPr>
        <w:t xml:space="preserve">  省级财政部门可以会同中小企业主管部门根据本办法的规定制定具体实施办法。</w:t>
      </w: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第二十五条</w:t>
      </w:r>
      <w:r>
        <w:rPr>
          <w:rFonts w:ascii="仿宋" w:hAnsi="仿宋" w:eastAsia="仿宋" w:cs="仿宋"/>
          <w:snapToGrid w:val="0"/>
          <w:color w:val="auto"/>
          <w:spacing w:val="8"/>
          <w:kern w:val="0"/>
          <w:sz w:val="24"/>
          <w:szCs w:val="24"/>
          <w:highlight w:val="none"/>
          <w:lang w:val="en-US" w:eastAsia="en-US" w:bidi="ar-SA"/>
        </w:rPr>
        <w:t xml:space="preserve">  本办法自2021年1月1日起施行。《财政部工业和信息化部关于印发〈政府采购促进中小企业发展暂行办法〉的通知》（财库（2011﹞181号）同时废止。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ascii="Arial" w:hAnsi="Arial" w:eastAsia="Arial" w:cs="Arial"/>
          <w:snapToGrid w:val="0"/>
          <w:color w:val="auto"/>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kern w:val="0"/>
          <w:sz w:val="31"/>
          <w:szCs w:val="31"/>
          <w:highlight w:val="none"/>
          <w:lang w:val="en-US" w:eastAsia="en-US" w:bidi="ar-SA"/>
        </w:rPr>
      </w:pPr>
    </w:p>
    <w:p>
      <w:pPr>
        <w:keepNext w:val="0"/>
        <w:keepLines w:val="0"/>
        <w:pageBreakBefore w:val="0"/>
        <w:wordWrap/>
        <w:overflowPunct/>
        <w:topLinePunct w:val="0"/>
        <w:bidi w:val="0"/>
        <w:spacing w:line="560" w:lineRule="exact"/>
        <w:ind w:left="0" w:leftChars="0" w:right="0" w:rightChars="0"/>
        <w:rPr>
          <w:color w:val="auto"/>
          <w:highlight w:val="none"/>
        </w:rPr>
        <w:sectPr>
          <w:headerReference r:id="rId12" w:type="default"/>
          <w:footerReference r:id="rId13" w:type="default"/>
          <w:pgSz w:w="11906" w:h="16839"/>
          <w:pgMar w:top="1431" w:right="1785" w:bottom="1378" w:left="1785" w:header="0" w:footer="121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outlineLvl w:val="3"/>
        <w:rPr>
          <w:rFonts w:hint="eastAsia" w:ascii="仿宋" w:hAnsi="仿宋" w:eastAsia="仿宋" w:cs="仿宋"/>
          <w:snapToGrid w:val="0"/>
          <w:color w:val="auto"/>
          <w:spacing w:val="-9"/>
          <w:kern w:val="0"/>
          <w:sz w:val="24"/>
          <w:szCs w:val="24"/>
          <w:highlight w:val="none"/>
          <w:lang w:val="en-US" w:eastAsia="zh-CN"/>
        </w:rPr>
      </w:pPr>
      <w:bookmarkStart w:id="311" w:name="_Toc25114"/>
      <w:r>
        <w:rPr>
          <w:rFonts w:ascii="仿宋" w:hAnsi="仿宋" w:eastAsia="仿宋" w:cs="仿宋"/>
          <w:snapToGrid w:val="0"/>
          <w:color w:val="auto"/>
          <w:spacing w:val="-9"/>
          <w:kern w:val="0"/>
          <w:sz w:val="24"/>
          <w:szCs w:val="24"/>
          <w:highlight w:val="none"/>
          <w:lang w:eastAsia="en-US"/>
        </w:rPr>
        <w:t>附件</w:t>
      </w:r>
      <w:r>
        <w:rPr>
          <w:rFonts w:hint="eastAsia" w:ascii="仿宋" w:hAnsi="仿宋" w:eastAsia="仿宋" w:cs="仿宋"/>
          <w:snapToGrid w:val="0"/>
          <w:color w:val="auto"/>
          <w:spacing w:val="-9"/>
          <w:kern w:val="0"/>
          <w:sz w:val="24"/>
          <w:szCs w:val="24"/>
          <w:highlight w:val="none"/>
          <w:lang w:val="en-US" w:eastAsia="zh-CN"/>
        </w:rPr>
        <w:t>2：关于进一步加大政府采购支持中小企业力度的通知</w:t>
      </w:r>
      <w:bookmarkEnd w:id="31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textAlignment w:val="baseline"/>
        <w:rPr>
          <w:rFonts w:hint="default" w:ascii="华文中宋" w:hAnsi="华文中宋" w:eastAsia="华文中宋" w:cs="华文中宋"/>
          <w:b/>
          <w:bCs/>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bCs/>
          <w:i w:val="0"/>
          <w:iCs w:val="0"/>
          <w:caps w:val="0"/>
          <w:color w:val="auto"/>
          <w:spacing w:val="0"/>
          <w:kern w:val="0"/>
          <w:sz w:val="24"/>
          <w:szCs w:val="24"/>
          <w:highlight w:val="none"/>
          <w:shd w:val="clear" w:fill="FFFFFF"/>
          <w:vertAlign w:val="baseline"/>
          <w:lang w:val="en-US" w:eastAsia="zh-CN" w:bidi="ar"/>
        </w:rPr>
        <w:t>关于进一步加大政府采购支持中小企业力度的通知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uto"/>
        <w:ind w:left="0" w:right="0" w:firstLine="0"/>
        <w:jc w:val="center"/>
        <w:textAlignment w:val="baseline"/>
        <w:rPr>
          <w:rFonts w:ascii="仿宋" w:hAnsi="仿宋" w:eastAsia="仿宋" w:cs="仿宋"/>
          <w:i w:val="0"/>
          <w:iCs w:val="0"/>
          <w:caps w:val="0"/>
          <w:color w:val="auto"/>
          <w:spacing w:val="0"/>
          <w:sz w:val="24"/>
          <w:szCs w:val="24"/>
          <w:highlight w:val="none"/>
          <w:u w:val="none"/>
        </w:rPr>
      </w:pPr>
      <w:r>
        <w:rPr>
          <w:rFonts w:hint="eastAsia" w:ascii="仿宋" w:hAnsi="仿宋" w:eastAsia="仿宋" w:cs="仿宋"/>
          <w:b/>
          <w:bCs/>
          <w:i w:val="0"/>
          <w:iCs w:val="0"/>
          <w:caps w:val="0"/>
          <w:color w:val="auto"/>
          <w:spacing w:val="0"/>
          <w:kern w:val="0"/>
          <w:sz w:val="24"/>
          <w:szCs w:val="24"/>
          <w:highlight w:val="none"/>
          <w:u w:val="none"/>
          <w:shd w:val="clear" w:fill="FFFFFF"/>
          <w:vertAlign w:val="baseline"/>
          <w:lang w:val="en-US" w:eastAsia="zh-CN" w:bidi="ar"/>
        </w:rPr>
        <w:t>财库〔2022〕19号</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各中央预算单位，各省、自治区、直辖市、计划单列市财政厅（局），新疆生产建设兵团财政局：</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一、严格落实支持中小企业政府采购政策。</w:t>
      </w:r>
      <w:r>
        <w:rPr>
          <w:rFonts w:hint="eastAsia" w:ascii="仿宋" w:hAnsi="仿宋" w:eastAsia="仿宋" w:cs="仿宋"/>
          <w:i w:val="0"/>
          <w:iCs w:val="0"/>
          <w:caps w:val="0"/>
          <w:color w:val="auto"/>
          <w:spacing w:val="0"/>
          <w:sz w:val="24"/>
          <w:szCs w:val="24"/>
          <w:highlight w:val="none"/>
          <w:u w:val="none"/>
          <w:shd w:val="clear"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二、调整对小微企业的价格评审优惠幅度。</w:t>
      </w:r>
      <w:r>
        <w:rPr>
          <w:rFonts w:hint="eastAsia" w:ascii="仿宋" w:hAnsi="仿宋" w:eastAsia="仿宋" w:cs="仿宋"/>
          <w:i w:val="0"/>
          <w:iCs w:val="0"/>
          <w:caps w:val="0"/>
          <w:color w:val="auto"/>
          <w:spacing w:val="0"/>
          <w:sz w:val="24"/>
          <w:szCs w:val="24"/>
          <w:highlight w:val="none"/>
          <w:u w:val="none"/>
          <w:shd w:val="clear"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三、提高政府采购工程面向中小企业预留份额。</w:t>
      </w:r>
      <w:r>
        <w:rPr>
          <w:rFonts w:hint="eastAsia" w:ascii="仿宋" w:hAnsi="仿宋" w:eastAsia="仿宋" w:cs="仿宋"/>
          <w:i w:val="0"/>
          <w:iCs w:val="0"/>
          <w:caps w:val="0"/>
          <w:color w:val="auto"/>
          <w:spacing w:val="0"/>
          <w:sz w:val="24"/>
          <w:szCs w:val="24"/>
          <w:highlight w:val="none"/>
          <w:u w:val="none"/>
          <w:shd w:val="clear"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四、认真做好组织实施。</w:t>
      </w:r>
      <w:r>
        <w:rPr>
          <w:rFonts w:hint="eastAsia" w:ascii="仿宋" w:hAnsi="仿宋" w:eastAsia="仿宋" w:cs="仿宋"/>
          <w:i w:val="0"/>
          <w:iCs w:val="0"/>
          <w:caps w:val="0"/>
          <w:color w:val="auto"/>
          <w:spacing w:val="0"/>
          <w:sz w:val="24"/>
          <w:szCs w:val="24"/>
          <w:highlight w:val="none"/>
          <w:u w:val="none"/>
          <w:shd w:val="clear" w:fill="FFFFFF"/>
          <w:vertAlign w:val="baseline"/>
        </w:rPr>
        <w:t>各地区、各部门应当加强组织领导，明确工作责任，细化执行要求，强化监督检查，确保国务院部署落实到位，对通知执行中出现的问题要及时向财政部报告。</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本通知自2022年7月1日起执行。</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财 政 部</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rPr>
      </w:pPr>
      <w:r>
        <w:rPr>
          <w:rFonts w:hint="eastAsia" w:ascii="仿宋" w:hAnsi="仿宋" w:eastAsia="仿宋" w:cs="仿宋"/>
          <w:i w:val="0"/>
          <w:iCs w:val="0"/>
          <w:caps w:val="0"/>
          <w:color w:val="auto"/>
          <w:spacing w:val="0"/>
          <w:sz w:val="24"/>
          <w:szCs w:val="24"/>
          <w:highlight w:val="none"/>
          <w:u w:val="none"/>
          <w:shd w:val="clear" w:fill="FFFFFF"/>
          <w:vertAlign w:val="baseline"/>
        </w:rPr>
        <w:t>　　2022年5月30日</w:t>
      </w:r>
    </w:p>
    <w:p>
      <w:pPr>
        <w:spacing w:line="360" w:lineRule="auto"/>
        <w:rPr>
          <w:rFonts w:hint="eastAsia" w:ascii="仿宋" w:hAnsi="仿宋" w:eastAsia="仿宋" w:cs="仿宋"/>
          <w:i w:val="0"/>
          <w:iCs w:val="0"/>
          <w:caps w:val="0"/>
          <w:color w:val="auto"/>
          <w:spacing w:val="0"/>
          <w:sz w:val="24"/>
          <w:szCs w:val="24"/>
          <w:highlight w:val="none"/>
          <w:u w:val="none"/>
          <w:shd w:val="clear" w:fill="FFFFFF"/>
          <w:vertAlign w:val="baseline"/>
        </w:rPr>
      </w:pPr>
      <w:r>
        <w:rPr>
          <w:rFonts w:hint="eastAsia" w:ascii="仿宋" w:hAnsi="仿宋" w:eastAsia="仿宋" w:cs="仿宋"/>
          <w:i w:val="0"/>
          <w:iCs w:val="0"/>
          <w:caps w:val="0"/>
          <w:color w:val="auto"/>
          <w:spacing w:val="0"/>
          <w:sz w:val="24"/>
          <w:szCs w:val="24"/>
          <w:highlight w:val="none"/>
          <w:u w:val="none"/>
          <w:shd w:val="clear" w:fill="FFFFFF"/>
          <w:vertAlign w:val="baseline"/>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3"/>
        <w:rPr>
          <w:rFonts w:hint="eastAsia" w:ascii="仿宋" w:hAnsi="仿宋" w:eastAsia="仿宋" w:cs="仿宋"/>
          <w:snapToGrid w:val="0"/>
          <w:color w:val="auto"/>
          <w:spacing w:val="-9"/>
          <w:kern w:val="0"/>
          <w:sz w:val="24"/>
          <w:szCs w:val="24"/>
          <w:highlight w:val="none"/>
          <w:lang w:val="en-US" w:eastAsia="zh-CN"/>
        </w:rPr>
      </w:pPr>
      <w:bookmarkStart w:id="312" w:name="_Toc11667"/>
      <w:r>
        <w:rPr>
          <w:rFonts w:hint="eastAsia" w:ascii="仿宋" w:hAnsi="仿宋" w:eastAsia="仿宋" w:cs="仿宋"/>
          <w:snapToGrid w:val="0"/>
          <w:color w:val="auto"/>
          <w:spacing w:val="-9"/>
          <w:kern w:val="0"/>
          <w:sz w:val="24"/>
          <w:szCs w:val="24"/>
          <w:highlight w:val="none"/>
          <w:lang w:val="en-US" w:eastAsia="zh-CN"/>
        </w:rPr>
        <w:t>附件3：关于印发中小企业划型标准规定的通知</w:t>
      </w:r>
      <w:bookmarkEnd w:id="3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bCs/>
          <w:i w:val="0"/>
          <w:iCs w:val="0"/>
          <w:caps w:val="0"/>
          <w:color w:val="auto"/>
          <w:spacing w:val="0"/>
          <w:kern w:val="0"/>
          <w:sz w:val="24"/>
          <w:szCs w:val="24"/>
          <w:highlight w:val="none"/>
          <w:shd w:val="clear" w:fill="FFFFFF"/>
          <w:vertAlign w:val="baseline"/>
          <w:lang w:val="en-US" w:eastAsia="zh-CN" w:bidi="ar"/>
        </w:rPr>
        <w:t>关于印发中小企业划型标准规定的通知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ascii="仿宋" w:hAnsi="仿宋" w:eastAsia="仿宋" w:cs="仿宋"/>
          <w:b w:val="0"/>
          <w:bCs w:val="0"/>
          <w:color w:val="auto"/>
          <w:sz w:val="24"/>
          <w:szCs w:val="24"/>
          <w:highlight w:val="none"/>
          <w:u w:val="none"/>
        </w:rPr>
      </w:pPr>
      <w:r>
        <w:rPr>
          <w:rFonts w:hint="eastAsia" w:ascii="仿宋" w:hAnsi="仿宋" w:eastAsia="仿宋" w:cs="仿宋"/>
          <w:b w:val="0"/>
          <w:bCs w:val="0"/>
          <w:i w:val="0"/>
          <w:iCs w:val="0"/>
          <w:caps w:val="0"/>
          <w:color w:val="auto"/>
          <w:spacing w:val="0"/>
          <w:sz w:val="24"/>
          <w:szCs w:val="24"/>
          <w:highlight w:val="none"/>
          <w:u w:val="none"/>
          <w:shd w:val="clear" w:fill="FFFFFF"/>
          <w:vertAlign w:val="baseline"/>
        </w:rPr>
        <w:t>工信部联企业〔2011〕300号</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各省、自治区、直辖市人民政府，国务院各部委、各直属机构及有关单位：</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工业和信息化部</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国家统计局</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国家发展和改革委员会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财政部</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二○一一年六月十八日</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color w:val="auto"/>
          <w:sz w:val="24"/>
          <w:szCs w:val="24"/>
          <w:highlight w:val="none"/>
        </w:rPr>
      </w:pPr>
      <w:r>
        <w:rPr>
          <w:rStyle w:val="35"/>
          <w:rFonts w:hint="eastAsia" w:ascii="仿宋" w:hAnsi="仿宋" w:eastAsia="仿宋" w:cs="仿宋"/>
          <w:i w:val="0"/>
          <w:iCs w:val="0"/>
          <w:caps w:val="0"/>
          <w:color w:val="auto"/>
          <w:spacing w:val="0"/>
          <w:sz w:val="24"/>
          <w:szCs w:val="24"/>
          <w:highlight w:val="none"/>
          <w:u w:val="none"/>
          <w:shd w:val="clear" w:fill="FFFFFF"/>
          <w:vertAlign w:val="baseline"/>
        </w:rPr>
        <w:t>中小企业划型标准规定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一、根据《中华人民共和国中小企业促进法》和《国务院关于进一步促进中小企业发展的若干意见》(国发〔2009〕36号)，制定本规定。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二、中小企业划分为中型、小型、微型三种类型，具体标准根据企业从业人员、营业收入、资产总额等指标，结合行业特点制定。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四、各行业划型标准为：</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（一）农、林、牧、渔业。营业收入20000万元以下的为中小微型企业。其中，营业收入500万元及以上的为中型企业，营业收入50万元及以上的为小型企业，营业收入50万元以下的为微型企业。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（十六）其他未列明行业。从业人员300人以下的为中小微型企业。其中，从业人员100人及以上的为中型企业；从业人员10人及以上的为小型企业；从业人员10人以下的为微型企业。</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五、企业类型的划分以统计部门的统计数据为依据。</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六、本规定适用于在中华人民共和国境内依法设立的各类所有制和各种组织形式的企业。个体工商户和本规定以外的行业，参照本规定进行划型。</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八、本规定由工业和信息化部、国家统计局会同有关部门根据《国民经济行业分类》修订情况和企业发展变化情况适时修订。</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九、本规定由工业和信息化部、国家统计局会同有关部门负责解释。</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十、本规定自发布之日起执行，原国家经贸委、原国家计委、财政部和国家统计局2003年颁布的《中小企业标准暂行规定》同时废止。</w:t>
      </w:r>
    </w:p>
    <w:p>
      <w:pPr>
        <w:pStyle w:val="8"/>
        <w:ind w:left="0" w:leftChars="0" w:firstLine="0" w:firstLineChars="0"/>
        <w:rPr>
          <w:rFonts w:hint="eastAsia"/>
          <w:color w:val="auto"/>
          <w:sz w:val="24"/>
          <w:szCs w:val="24"/>
          <w:highlight w:val="none"/>
          <w:lang w:val="en-US" w:eastAsia="zh-CN"/>
        </w:rPr>
      </w:pPr>
    </w:p>
    <w:p>
      <w:pPr>
        <w:rPr>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kern w:val="0"/>
          <w:sz w:val="24"/>
          <w:szCs w:val="24"/>
          <w:highlight w:val="none"/>
          <w:lang w:val="en-US" w:eastAsia="zh-CN"/>
        </w:rPr>
      </w:pPr>
    </w:p>
    <w:p>
      <w:pPr>
        <w:spacing w:line="360" w:lineRule="auto"/>
        <w:rPr>
          <w:rFonts w:hint="eastAsia" w:ascii="宋体" w:hAnsi="宋体" w:eastAsia="宋体" w:cs="宋体"/>
          <w:color w:val="auto"/>
          <w:kern w:val="0"/>
          <w:sz w:val="24"/>
          <w:szCs w:val="24"/>
          <w:highlight w:val="none"/>
          <w:lang w:val="en-US" w:eastAsia="zh-CN"/>
        </w:rPr>
      </w:pPr>
    </w:p>
    <w:p>
      <w:pPr>
        <w:spacing w:line="360" w:lineRule="auto"/>
        <w:rPr>
          <w:rFonts w:hint="eastAsia" w:ascii="宋体" w:hAnsi="宋体" w:eastAsia="宋体" w:cs="宋体"/>
          <w:color w:val="auto"/>
          <w:kern w:val="0"/>
          <w:sz w:val="24"/>
          <w:highlight w:val="none"/>
          <w:lang w:val="en-US" w:eastAsia="zh-CN"/>
        </w:rPr>
      </w:pPr>
    </w:p>
    <w:p>
      <w:pPr>
        <w:spacing w:line="360" w:lineRule="auto"/>
        <w:rPr>
          <w:rFonts w:hint="eastAsia" w:ascii="宋体" w:hAnsi="宋体" w:eastAsia="宋体" w:cs="宋体"/>
          <w:color w:val="auto"/>
          <w:kern w:val="0"/>
          <w:sz w:val="24"/>
          <w:highlight w:val="none"/>
          <w:lang w:val="en-US" w:eastAsia="zh-CN"/>
        </w:rPr>
      </w:pPr>
    </w:p>
    <w:p>
      <w:pPr>
        <w:spacing w:line="360" w:lineRule="auto"/>
        <w:rPr>
          <w:rFonts w:hint="eastAsia" w:ascii="宋体" w:hAnsi="宋体" w:eastAsia="宋体" w:cs="宋体"/>
          <w:color w:val="auto"/>
          <w:kern w:val="0"/>
          <w:sz w:val="24"/>
          <w:highlight w:val="none"/>
          <w:lang w:val="en-US" w:eastAsia="zh-CN"/>
        </w:rPr>
      </w:pPr>
    </w:p>
    <w:p>
      <w:pPr>
        <w:spacing w:line="360" w:lineRule="auto"/>
        <w:rPr>
          <w:rFonts w:hint="eastAsia" w:ascii="宋体" w:hAnsi="宋体" w:eastAsia="宋体" w:cs="宋体"/>
          <w:color w:val="auto"/>
          <w:kern w:val="0"/>
          <w:sz w:val="24"/>
          <w:highlight w:val="none"/>
          <w:lang w:val="en-US" w:eastAsia="zh-CN"/>
        </w:rPr>
      </w:pPr>
    </w:p>
    <w:p>
      <w:pPr>
        <w:spacing w:line="360" w:lineRule="auto"/>
        <w:rPr>
          <w:rFonts w:hint="eastAsia" w:ascii="宋体" w:hAnsi="宋体" w:eastAsia="宋体" w:cs="宋体"/>
          <w:color w:val="auto"/>
          <w:kern w:val="0"/>
          <w:sz w:val="24"/>
          <w:highlight w:val="none"/>
          <w:lang w:val="en-US" w:eastAsia="zh-CN"/>
        </w:rPr>
      </w:pPr>
    </w:p>
    <w:p>
      <w:pPr>
        <w:spacing w:line="360" w:lineRule="auto"/>
        <w:rPr>
          <w:rFonts w:hint="eastAsia" w:ascii="宋体" w:hAnsi="宋体" w:eastAsia="宋体" w:cs="宋体"/>
          <w:color w:val="auto"/>
          <w:kern w:val="0"/>
          <w:sz w:val="24"/>
          <w:highlight w:val="none"/>
          <w:lang w:val="en-US" w:eastAsia="zh-CN"/>
        </w:rPr>
      </w:pPr>
    </w:p>
    <w:p>
      <w:pPr>
        <w:rPr>
          <w:color w:val="auto"/>
          <w:highlight w:val="none"/>
        </w:rPr>
      </w:pPr>
    </w:p>
    <w:sectPr>
      <w:headerReference r:id="rId14" w:type="default"/>
      <w:footerReference r:id="rId1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66ED7F1-FDA7-4457-BEA2-8B4365A0A038}"/>
  </w:font>
  <w:font w:name="Arial">
    <w:panose1 w:val="020B0604020202020204"/>
    <w:charset w:val="01"/>
    <w:family w:val="swiss"/>
    <w:pitch w:val="default"/>
    <w:sig w:usb0="E0002EFF" w:usb1="C000785B" w:usb2="00000009" w:usb3="00000000" w:csb0="400001FF" w:csb1="FFFF0000"/>
    <w:embedRegular r:id="rId2" w:fontKey="{1E65C6B5-621E-4A7A-B6D2-5220AD7D3E0A}"/>
  </w:font>
  <w:font w:name="黑体">
    <w:panose1 w:val="02010609060101010101"/>
    <w:charset w:val="86"/>
    <w:family w:val="auto"/>
    <w:pitch w:val="default"/>
    <w:sig w:usb0="800002BF" w:usb1="38CF7CFA" w:usb2="00000016" w:usb3="00000000" w:csb0="00040001" w:csb1="00000000"/>
    <w:embedRegular r:id="rId3" w:fontKey="{4E922883-EE3F-4F7B-9DAA-596FB8E57A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5895FD3-49BA-4DA9-BC9A-98DFBA3FCAEF}"/>
  </w:font>
  <w:font w:name="仿宋">
    <w:panose1 w:val="02010609060101010101"/>
    <w:charset w:val="86"/>
    <w:family w:val="modern"/>
    <w:pitch w:val="default"/>
    <w:sig w:usb0="800002BF" w:usb1="38CF7CFA" w:usb2="00000016" w:usb3="00000000" w:csb0="00040001" w:csb1="00000000"/>
    <w:embedRegular r:id="rId5" w:fontKey="{C9A54941-2265-4336-83C8-183D81E07C65}"/>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6" w:fontKey="{ADDF5BE3-D0B9-464B-860F-92201B0D6242}"/>
  </w:font>
  <w:font w:name="Adobe 仿宋 Std R">
    <w:altName w:val="仿宋"/>
    <w:panose1 w:val="02020400000000000000"/>
    <w:charset w:val="86"/>
    <w:family w:val="auto"/>
    <w:pitch w:val="default"/>
    <w:sig w:usb0="00000000" w:usb1="00000000" w:usb2="00000016" w:usb3="00000000" w:csb0="00060007" w:csb1="00000000"/>
  </w:font>
  <w:font w:name="新宋体">
    <w:panose1 w:val="02010609030101010101"/>
    <w:charset w:val="86"/>
    <w:family w:val="modern"/>
    <w:pitch w:val="default"/>
    <w:sig w:usb0="00000283" w:usb1="288F0000" w:usb2="00000006" w:usb3="00000000" w:csb0="00040001" w:csb1="00000000"/>
    <w:embedRegular r:id="rId7" w:fontKey="{364AC3E2-E560-401C-80E5-EC89A1208658}"/>
  </w:font>
  <w:font w:name="方正小标宋简体">
    <w:panose1 w:val="02000000000000000000"/>
    <w:charset w:val="86"/>
    <w:family w:val="auto"/>
    <w:pitch w:val="default"/>
    <w:sig w:usb0="00000001" w:usb1="08000000" w:usb2="00000000" w:usb3="00000000" w:csb0="00040000" w:csb1="00000000"/>
    <w:embedRegular r:id="rId8" w:fontKey="{AB202CDE-0A74-4FB5-B6BD-2C73CF107BDC}"/>
  </w:font>
  <w:font w:name="华文中宋">
    <w:altName w:val="宋体"/>
    <w:panose1 w:val="02010600040101010101"/>
    <w:charset w:val="86"/>
    <w:family w:val="auto"/>
    <w:pitch w:val="default"/>
    <w:sig w:usb0="00000000" w:usb1="00000000" w:usb2="00000000" w:usb3="00000000" w:csb0="0004009F" w:csb1="DFD70000"/>
    <w:embedRegular r:id="rId9" w:fontKey="{62E4E765-9676-4988-BDF4-AD29757E63D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rPr>
        <w:rFonts w:hint="eastAsia" w:ascii="宋体" w:hAnsi="宋体" w:cs="宋体"/>
      </w:rPr>
    </w:pPr>
    <w:r>
      <w:rPr>
        <w:rStyle w:val="40"/>
        <w:rFonts w:hint="eastAsia" w:ascii="宋体" w:hAnsi="宋体" w:cs="宋体"/>
        <w:bCs/>
        <w:sz w:val="24"/>
        <w:szCs w:val="24"/>
      </w:rPr>
      <w:t>地址：乌鲁木齐市</w:t>
    </w:r>
    <w:r>
      <w:rPr>
        <w:rStyle w:val="40"/>
        <w:rFonts w:hint="eastAsia" w:ascii="宋体" w:hAnsi="宋体" w:cs="宋体"/>
        <w:bCs/>
        <w:color w:val="000000"/>
        <w:sz w:val="24"/>
        <w:szCs w:val="24"/>
      </w:rPr>
      <w:t>水磨沟区龙盛街898号万科中央公园S6栋5层</w:t>
    </w:r>
  </w:p>
  <w:p>
    <w:pPr>
      <w:pStyle w:val="17"/>
      <w:tabs>
        <w:tab w:val="center" w:pos="4153"/>
        <w:tab w:val="right" w:pos="8306"/>
      </w:tabs>
      <w:jc w:val="both"/>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margin" w:hAnchor="text" w:xAlign="center" w:y="1"/>
      <w:tabs>
        <w:tab w:val="center" w:pos="4153"/>
        <w:tab w:val="right" w:pos="8306"/>
      </w:tabs>
      <w:rPr>
        <w:rStyle w:val="96"/>
      </w:rPr>
    </w:pPr>
  </w:p>
  <w:p>
    <w:pPr>
      <w:pStyle w:val="17"/>
      <w:tabs>
        <w:tab w:val="center" w:pos="4153"/>
        <w:tab w:val="right" w:pos="8306"/>
      </w:tabs>
      <w:rPr>
        <w:rStyle w:val="4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rPr>
        <w:rFonts w:hint="eastAsia" w:ascii="宋体" w:hAnsi="宋体" w:cs="宋体"/>
      </w:rPr>
    </w:pPr>
    <w:r>
      <w:rPr>
        <w:rStyle w:val="40"/>
        <w:rFonts w:hint="eastAsia" w:ascii="宋体" w:hAnsi="宋体" w:cs="宋体"/>
        <w:bCs/>
        <w:sz w:val="24"/>
        <w:szCs w:val="24"/>
      </w:rPr>
      <w:t>地址：乌鲁木齐市</w:t>
    </w:r>
    <w:r>
      <w:rPr>
        <w:rStyle w:val="40"/>
        <w:rFonts w:hint="eastAsia" w:ascii="宋体" w:hAnsi="宋体" w:cs="宋体"/>
        <w:bCs/>
        <w:color w:val="000000"/>
        <w:sz w:val="24"/>
        <w:szCs w:val="24"/>
      </w:rPr>
      <w:t>水磨沟区龙盛街898号万科中央公园S6栋5层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tabs>
                              <w:tab w:val="center" w:pos="4153"/>
                              <w:tab w:val="right" w:pos="8306"/>
                            </w:tabs>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7"/>
                      <w:tabs>
                        <w:tab w:val="center" w:pos="4153"/>
                        <w:tab w:val="right" w:pos="8306"/>
                      </w:tabs>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spacing w:beforeLines="0" w:afterLines="0"/>
      <w:jc w:val="center"/>
      <w:rPr>
        <w:rFonts w:hint="default"/>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tabs>
                              <w:tab w:val="center" w:pos="4153"/>
                              <w:tab w:val="right" w:pos="8306"/>
                              <w:tab w:val="clear" w:pos="4140"/>
                              <w:tab w:val="clear" w:pos="8300"/>
                            </w:tabs>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tabs>
                        <w:tab w:val="center" w:pos="4153"/>
                        <w:tab w:val="right" w:pos="8306"/>
                        <w:tab w:val="clear" w:pos="4140"/>
                        <w:tab w:val="clear" w:pos="8300"/>
                      </w:tabs>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tabs>
                              <w:tab w:val="center" w:pos="4153"/>
                              <w:tab w:val="right" w:pos="8306"/>
                              <w:tab w:val="clear" w:pos="4140"/>
                              <w:tab w:val="clear" w:pos="8300"/>
                            </w:tabs>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7"/>
                      <w:tabs>
                        <w:tab w:val="center" w:pos="4153"/>
                        <w:tab w:val="right" w:pos="8306"/>
                        <w:tab w:val="clear" w:pos="4140"/>
                        <w:tab w:val="clear" w:pos="8300"/>
                      </w:tabs>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tabs>
                              <w:tab w:val="center" w:pos="4153"/>
                              <w:tab w:val="right" w:pos="8306"/>
                            </w:tabs>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17"/>
                      <w:tabs>
                        <w:tab w:val="center" w:pos="4153"/>
                        <w:tab w:val="right" w:pos="8306"/>
                      </w:tabs>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4"/>
      </w:pPr>
    </w:p>
  </w:footnote>
  <w:footnote w:id="1">
    <w:p>
      <w:pPr>
        <w:pStyle w:val="2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1"/>
        <w:left w:val="none" w:color="auto" w:sz="0" w:space="4"/>
        <w:bottom w:val="none" w:color="auto" w:sz="0" w:space="1"/>
        <w:right w:val="none" w:color="auto" w:sz="0" w:space="4"/>
      </w:pBdr>
      <w:tabs>
        <w:tab w:val="center" w:pos="4153"/>
        <w:tab w:val="right" w:pos="8306"/>
      </w:tabs>
      <w:jc w:val="both"/>
      <w:rPr>
        <w:rStyle w:val="40"/>
        <w:rFonts w:hint="eastAsia" w:ascii="宋体" w:hAnsi="宋体" w:cs="宋体"/>
      </w:rPr>
    </w:pPr>
    <w:r>
      <w:rPr>
        <w:rStyle w:val="40"/>
        <w:sz w:val="24"/>
        <w:szCs w:val="24"/>
      </w:rPr>
      <w:drawing>
        <wp:inline distT="0" distB="0" distL="114300" distR="114300">
          <wp:extent cx="374015" cy="375920"/>
          <wp:effectExtent l="0" t="0" r="6985" b="5080"/>
          <wp:docPr id="1"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szCs w:val="24"/>
      </w:rPr>
      <w:t xml:space="preserve">                                </w:t>
    </w:r>
    <w:r>
      <w:rPr>
        <w:rStyle w:val="40"/>
        <w:rFonts w:hint="eastAsia" w:ascii="宋体" w:hAnsi="宋体" w:cs="宋体"/>
        <w:sz w:val="24"/>
        <w:szCs w:val="24"/>
      </w:rPr>
      <w:t xml:space="preserve">   新疆拓源工程管理咨询有限公司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both"/>
      <w:rPr>
        <w:rStyle w:val="40"/>
        <w:rFonts w:hint="eastAsia" w:ascii="宋体" w:hAnsi="宋体" w:cs="宋体"/>
        <w:sz w:val="24"/>
        <w:szCs w:val="24"/>
      </w:rPr>
    </w:pPr>
    <w:r>
      <w:rPr>
        <w:rStyle w:val="40"/>
        <w:rFonts w:hint="eastAsia" w:ascii="宋体" w:hAnsi="宋体" w:cs="宋体"/>
        <w:sz w:val="24"/>
        <w:szCs w:val="24"/>
      </w:rPr>
      <w:t xml:space="preserve">  </w:t>
    </w:r>
    <w:r>
      <w:rPr>
        <w:rStyle w:val="40"/>
        <w:rFonts w:hint="eastAsia" w:ascii="宋体" w:hAnsi="宋体" w:cs="宋体"/>
        <w:sz w:val="24"/>
        <w:szCs w:val="24"/>
      </w:rPr>
      <w:drawing>
        <wp:inline distT="0" distB="0" distL="114300" distR="114300">
          <wp:extent cx="374015" cy="375920"/>
          <wp:effectExtent l="0" t="0" r="6985" b="5080"/>
          <wp:docPr id="5" name="图片 1"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ascii="宋体" w:hAnsi="宋体" w:cs="宋体"/>
        <w:sz w:val="24"/>
        <w:szCs w:val="24"/>
      </w:rPr>
      <w:t xml:space="preserve">                                        新疆拓源工程管理咨询有限公司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4140"/>
        <w:tab w:val="clear" w:pos="8300"/>
      </w:tabs>
      <w:jc w:val="both"/>
    </w:pPr>
    <w:r>
      <w:rPr>
        <w:rStyle w:val="40"/>
        <w:rFonts w:hint="eastAsia"/>
        <w:sz w:val="24"/>
        <w:szCs w:val="24"/>
      </w:rPr>
      <w:t xml:space="preserve">  </w:t>
    </w:r>
    <w:r>
      <w:rPr>
        <w:rStyle w:val="40"/>
        <w:sz w:val="24"/>
        <w:szCs w:val="24"/>
      </w:rPr>
      <w:drawing>
        <wp:inline distT="0" distB="0" distL="114300" distR="114300">
          <wp:extent cx="374015" cy="375920"/>
          <wp:effectExtent l="0" t="0" r="6985" b="5080"/>
          <wp:docPr id="15"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szCs w:val="24"/>
      </w:rPr>
      <w:t xml:space="preserve">                                  新疆拓源工程管理咨询有限公司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1"/>
        <w:left w:val="none" w:color="auto" w:sz="0" w:space="4"/>
        <w:bottom w:val="none" w:color="auto" w:sz="0" w:space="1"/>
        <w:right w:val="none" w:color="auto" w:sz="0" w:space="4"/>
      </w:pBdr>
      <w:tabs>
        <w:tab w:val="center" w:pos="4153"/>
        <w:tab w:val="right" w:pos="8306"/>
      </w:tabs>
      <w:jc w:val="both"/>
    </w:pPr>
    <w:r>
      <w:rPr>
        <w:rStyle w:val="40"/>
        <w:sz w:val="24"/>
        <w:szCs w:val="24"/>
      </w:rPr>
      <w:drawing>
        <wp:inline distT="0" distB="0" distL="114300" distR="114300">
          <wp:extent cx="374015" cy="375920"/>
          <wp:effectExtent l="0" t="0" r="6985" b="5080"/>
          <wp:docPr id="6" name="图片 3"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szCs w:val="24"/>
      </w:rPr>
      <w:t xml:space="preserve">                                </w:t>
    </w:r>
    <w:r>
      <w:rPr>
        <w:rStyle w:val="40"/>
        <w:rFonts w:hint="eastAsia" w:ascii="宋体" w:hAnsi="宋体" w:cs="宋体"/>
        <w:sz w:val="24"/>
        <w:szCs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2B2EC"/>
    <w:multiLevelType w:val="singleLevel"/>
    <w:tmpl w:val="A3A2B2EC"/>
    <w:lvl w:ilvl="0" w:tentative="0">
      <w:start w:val="1"/>
      <w:numFmt w:val="decimal"/>
      <w:suff w:val="nothing"/>
      <w:lvlText w:val="（%1）"/>
      <w:lvlJc w:val="left"/>
    </w:lvl>
  </w:abstractNum>
  <w:abstractNum w:abstractNumId="1">
    <w:nsid w:val="B098FA64"/>
    <w:multiLevelType w:val="singleLevel"/>
    <w:tmpl w:val="B098FA64"/>
    <w:lvl w:ilvl="0" w:tentative="0">
      <w:start w:val="1"/>
      <w:numFmt w:val="chineseCounting"/>
      <w:suff w:val="nothing"/>
      <w:lvlText w:val="%1、"/>
      <w:lvlJc w:val="left"/>
      <w:rPr>
        <w:rFonts w:hint="eastAsia"/>
      </w:rPr>
    </w:lvl>
  </w:abstractNum>
  <w:abstractNum w:abstractNumId="2">
    <w:nsid w:val="BFCF7851"/>
    <w:multiLevelType w:val="singleLevel"/>
    <w:tmpl w:val="BFCF7851"/>
    <w:lvl w:ilvl="0" w:tentative="0">
      <w:start w:val="1"/>
      <w:numFmt w:val="chineseCounting"/>
      <w:suff w:val="nothing"/>
      <w:lvlText w:val="%1、"/>
      <w:lvlJc w:val="left"/>
      <w:rPr>
        <w:rFonts w:hint="eastAsia"/>
      </w:rPr>
    </w:lvl>
  </w:abstractNum>
  <w:abstractNum w:abstractNumId="3">
    <w:nsid w:val="DC06B76B"/>
    <w:multiLevelType w:val="singleLevel"/>
    <w:tmpl w:val="DC06B76B"/>
    <w:lvl w:ilvl="0" w:tentative="0">
      <w:start w:val="1"/>
      <w:numFmt w:val="decimal"/>
      <w:suff w:val="nothing"/>
      <w:lvlText w:val="（%1）"/>
      <w:lvlJc w:val="left"/>
    </w:lvl>
  </w:abstractNum>
  <w:abstractNum w:abstractNumId="4">
    <w:nsid w:val="DFDED8CC"/>
    <w:multiLevelType w:val="singleLevel"/>
    <w:tmpl w:val="DFDED8CC"/>
    <w:lvl w:ilvl="0" w:tentative="0">
      <w:start w:val="3"/>
      <w:numFmt w:val="chineseCounting"/>
      <w:suff w:val="space"/>
      <w:lvlText w:val="第%1条"/>
      <w:lvlJc w:val="left"/>
      <w:rPr>
        <w:rFonts w:hint="eastAsia"/>
      </w:rPr>
    </w:lvl>
  </w:abstractNum>
  <w:abstractNum w:abstractNumId="5">
    <w:nsid w:val="00000002"/>
    <w:multiLevelType w:val="singleLevel"/>
    <w:tmpl w:val="00000002"/>
    <w:lvl w:ilvl="0" w:tentative="0">
      <w:start w:val="1"/>
      <w:numFmt w:val="decimal"/>
      <w:suff w:val="nothing"/>
      <w:lvlText w:val="%1、"/>
      <w:lvlJc w:val="left"/>
    </w:lvl>
  </w:abstractNum>
  <w:abstractNum w:abstractNumId="6">
    <w:nsid w:val="00000006"/>
    <w:multiLevelType w:val="multilevel"/>
    <w:tmpl w:val="00000006"/>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7">
    <w:nsid w:val="0000000B"/>
    <w:multiLevelType w:val="singleLevel"/>
    <w:tmpl w:val="0000000B"/>
    <w:lvl w:ilvl="0" w:tentative="0">
      <w:start w:val="1"/>
      <w:numFmt w:val="decimal"/>
      <w:suff w:val="nothing"/>
      <w:lvlText w:val="%1、"/>
      <w:lvlJc w:val="left"/>
    </w:lvl>
  </w:abstractNum>
  <w:abstractNum w:abstractNumId="8">
    <w:nsid w:val="0000000C"/>
    <w:multiLevelType w:val="multilevel"/>
    <w:tmpl w:val="0000000C"/>
    <w:lvl w:ilvl="0" w:tentative="0">
      <w:start w:val="1"/>
      <w:numFmt w:val="decimal"/>
      <w:lvlText w:val="%1、"/>
      <w:lvlJc w:val="left"/>
      <w:pPr>
        <w:tabs>
          <w:tab w:val="left" w:pos="740"/>
        </w:tabs>
        <w:ind w:left="1081" w:hanging="1081"/>
      </w:pPr>
      <w:rPr>
        <w:rFonts w:hint="default"/>
      </w:rPr>
    </w:lvl>
    <w:lvl w:ilvl="1" w:tentative="0">
      <w:start w:val="1"/>
      <w:numFmt w:val="decimal"/>
      <w:pStyle w:val="88"/>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F"/>
    <w:multiLevelType w:val="singleLevel"/>
    <w:tmpl w:val="0000000F"/>
    <w:lvl w:ilvl="0" w:tentative="0">
      <w:start w:val="4"/>
      <w:numFmt w:val="chineseCounting"/>
      <w:suff w:val="space"/>
      <w:lvlText w:val="第%1章"/>
      <w:lvlJc w:val="left"/>
      <w:rPr>
        <w:rFonts w:hint="eastAsia"/>
      </w:rPr>
    </w:lvl>
  </w:abstractNum>
  <w:abstractNum w:abstractNumId="10">
    <w:nsid w:val="00000011"/>
    <w:multiLevelType w:val="singleLevel"/>
    <w:tmpl w:val="00000011"/>
    <w:lvl w:ilvl="0" w:tentative="0">
      <w:start w:val="1"/>
      <w:numFmt w:val="decimal"/>
      <w:suff w:val="nothing"/>
      <w:lvlText w:val="%1、"/>
      <w:lvlJc w:val="left"/>
    </w:lvl>
  </w:abstractNum>
  <w:abstractNum w:abstractNumId="11">
    <w:nsid w:val="415B4A9B"/>
    <w:multiLevelType w:val="singleLevel"/>
    <w:tmpl w:val="415B4A9B"/>
    <w:lvl w:ilvl="0" w:tentative="0">
      <w:start w:val="1"/>
      <w:numFmt w:val="chineseCounting"/>
      <w:suff w:val="nothing"/>
      <w:lvlText w:val="%1、"/>
      <w:lvlJc w:val="left"/>
      <w:rPr>
        <w:rFonts w:hint="eastAsia"/>
      </w:rPr>
    </w:lvl>
  </w:abstractNum>
  <w:abstractNum w:abstractNumId="12">
    <w:nsid w:val="434B9CF8"/>
    <w:multiLevelType w:val="singleLevel"/>
    <w:tmpl w:val="434B9CF8"/>
    <w:lvl w:ilvl="0" w:tentative="0">
      <w:start w:val="1"/>
      <w:numFmt w:val="decimal"/>
      <w:lvlText w:val="(%1)"/>
      <w:lvlJc w:val="left"/>
      <w:pPr>
        <w:ind w:left="425" w:hanging="425"/>
      </w:pPr>
      <w:rPr>
        <w:rFonts w:hint="default"/>
      </w:rPr>
    </w:lvl>
  </w:abstractNum>
  <w:abstractNum w:abstractNumId="13">
    <w:nsid w:val="781AC5AB"/>
    <w:multiLevelType w:val="singleLevel"/>
    <w:tmpl w:val="781AC5AB"/>
    <w:lvl w:ilvl="0" w:tentative="0">
      <w:start w:val="1"/>
      <w:numFmt w:val="chineseCounting"/>
      <w:suff w:val="nothing"/>
      <w:lvlText w:val="%1、"/>
      <w:lvlJc w:val="left"/>
      <w:rPr>
        <w:rFonts w:hint="eastAsia"/>
      </w:rPr>
    </w:lvl>
  </w:abstractNum>
  <w:num w:numId="1">
    <w:abstractNumId w:val="6"/>
  </w:num>
  <w:num w:numId="2">
    <w:abstractNumId w:val="8"/>
  </w:num>
  <w:num w:numId="3">
    <w:abstractNumId w:val="12"/>
  </w:num>
  <w:num w:numId="4">
    <w:abstractNumId w:val="11"/>
  </w:num>
  <w:num w:numId="5">
    <w:abstractNumId w:val="3"/>
  </w:num>
  <w:num w:numId="6">
    <w:abstractNumId w:val="1"/>
  </w:num>
  <w:num w:numId="7">
    <w:abstractNumId w:val="2"/>
  </w:num>
  <w:num w:numId="8">
    <w:abstractNumId w:val="5"/>
  </w:num>
  <w:num w:numId="9">
    <w:abstractNumId w:val="10"/>
  </w:num>
  <w:num w:numId="10">
    <w:abstractNumId w:val="7"/>
  </w:num>
  <w:num w:numId="11">
    <w:abstractNumId w:val="9"/>
  </w:num>
  <w:num w:numId="12">
    <w:abstractNumId w:val="13"/>
  </w:num>
  <w:num w:numId="13">
    <w:abstractNumId w:val="0"/>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ar  u">
    <w15:presenceInfo w15:providerId="WPS Office" w15:userId="2417742151"/>
  </w15:person>
  <w15:person w15:author="smile">
    <w15:presenceInfo w15:providerId="WPS Office" w15:userId="1082688687"/>
  </w15:person>
  <w15:person w15:author="龚宣溪">
    <w15:presenceInfo w15:providerId="WPS Office" w15:userId="2026895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MjQ2NWQxYzc3YzI1OGNmZGUwODg2ZWQ4MjZhY2YifQ=="/>
  </w:docVars>
  <w:rsids>
    <w:rsidRoot w:val="123A441B"/>
    <w:rsid w:val="00BA1A55"/>
    <w:rsid w:val="01F43CD3"/>
    <w:rsid w:val="03C05701"/>
    <w:rsid w:val="04D6716D"/>
    <w:rsid w:val="051F7F12"/>
    <w:rsid w:val="06423A4F"/>
    <w:rsid w:val="066D1E2E"/>
    <w:rsid w:val="06BF6017"/>
    <w:rsid w:val="0A8A3743"/>
    <w:rsid w:val="0BE37DBE"/>
    <w:rsid w:val="0C605BA6"/>
    <w:rsid w:val="0CCD39B6"/>
    <w:rsid w:val="0D185287"/>
    <w:rsid w:val="0D5C248D"/>
    <w:rsid w:val="0E5D4874"/>
    <w:rsid w:val="0EB9159E"/>
    <w:rsid w:val="0ED378B9"/>
    <w:rsid w:val="0EEA3884"/>
    <w:rsid w:val="0F470A30"/>
    <w:rsid w:val="0F966FC3"/>
    <w:rsid w:val="11421E72"/>
    <w:rsid w:val="123A441B"/>
    <w:rsid w:val="15314E44"/>
    <w:rsid w:val="1544690F"/>
    <w:rsid w:val="17A41BFA"/>
    <w:rsid w:val="17F931B6"/>
    <w:rsid w:val="17FB475A"/>
    <w:rsid w:val="182E5BAC"/>
    <w:rsid w:val="1A1529DF"/>
    <w:rsid w:val="1A622797"/>
    <w:rsid w:val="1AA2222B"/>
    <w:rsid w:val="1B4A6C53"/>
    <w:rsid w:val="1BF45491"/>
    <w:rsid w:val="1C161DDD"/>
    <w:rsid w:val="1DBF1F86"/>
    <w:rsid w:val="1DF932BF"/>
    <w:rsid w:val="1FC24B67"/>
    <w:rsid w:val="1FFD4989"/>
    <w:rsid w:val="23B8569F"/>
    <w:rsid w:val="27F46908"/>
    <w:rsid w:val="292D759C"/>
    <w:rsid w:val="29DB2AE2"/>
    <w:rsid w:val="2C485186"/>
    <w:rsid w:val="2CBB28F7"/>
    <w:rsid w:val="2D080D06"/>
    <w:rsid w:val="2D8E38A0"/>
    <w:rsid w:val="2DBF0D1A"/>
    <w:rsid w:val="2DCFC95F"/>
    <w:rsid w:val="2DDA2B4A"/>
    <w:rsid w:val="31983C81"/>
    <w:rsid w:val="3331778D"/>
    <w:rsid w:val="339B332F"/>
    <w:rsid w:val="340578EC"/>
    <w:rsid w:val="34BD084F"/>
    <w:rsid w:val="36395C65"/>
    <w:rsid w:val="36622038"/>
    <w:rsid w:val="372A5C06"/>
    <w:rsid w:val="380C3CE6"/>
    <w:rsid w:val="3AC038CC"/>
    <w:rsid w:val="3B1121B0"/>
    <w:rsid w:val="3C1B3503"/>
    <w:rsid w:val="3DDE968F"/>
    <w:rsid w:val="3F935E0D"/>
    <w:rsid w:val="3FF96F8E"/>
    <w:rsid w:val="405C1C05"/>
    <w:rsid w:val="41540B2E"/>
    <w:rsid w:val="41575D4F"/>
    <w:rsid w:val="43EC352F"/>
    <w:rsid w:val="441575C8"/>
    <w:rsid w:val="4A083872"/>
    <w:rsid w:val="4B651A58"/>
    <w:rsid w:val="4B887D52"/>
    <w:rsid w:val="4C2D62F9"/>
    <w:rsid w:val="4C2F7CAC"/>
    <w:rsid w:val="4E5E38D3"/>
    <w:rsid w:val="4EC20699"/>
    <w:rsid w:val="4ED83D33"/>
    <w:rsid w:val="4FEB45A6"/>
    <w:rsid w:val="508546A4"/>
    <w:rsid w:val="50D71499"/>
    <w:rsid w:val="52FD57DB"/>
    <w:rsid w:val="53CC6146"/>
    <w:rsid w:val="541A1764"/>
    <w:rsid w:val="55EE7135"/>
    <w:rsid w:val="56C23D0E"/>
    <w:rsid w:val="57365804"/>
    <w:rsid w:val="57520A37"/>
    <w:rsid w:val="598E333A"/>
    <w:rsid w:val="5BC742D5"/>
    <w:rsid w:val="5E237D1E"/>
    <w:rsid w:val="5EB94156"/>
    <w:rsid w:val="5EE77BFE"/>
    <w:rsid w:val="5EF534F9"/>
    <w:rsid w:val="5F7F95CE"/>
    <w:rsid w:val="5FEC6BD7"/>
    <w:rsid w:val="60936FAB"/>
    <w:rsid w:val="609A58AD"/>
    <w:rsid w:val="62E53311"/>
    <w:rsid w:val="63035EDD"/>
    <w:rsid w:val="67BE1FB5"/>
    <w:rsid w:val="68490718"/>
    <w:rsid w:val="686A3B55"/>
    <w:rsid w:val="69C72D1C"/>
    <w:rsid w:val="69D93B2D"/>
    <w:rsid w:val="6A8DFB81"/>
    <w:rsid w:val="6A9455F7"/>
    <w:rsid w:val="6ADE4EFE"/>
    <w:rsid w:val="6B5D44EB"/>
    <w:rsid w:val="6CE060A9"/>
    <w:rsid w:val="6D7472E1"/>
    <w:rsid w:val="6E2319C2"/>
    <w:rsid w:val="6EEA2692"/>
    <w:rsid w:val="701030CC"/>
    <w:rsid w:val="71A85333"/>
    <w:rsid w:val="72701E27"/>
    <w:rsid w:val="7284298E"/>
    <w:rsid w:val="736A004D"/>
    <w:rsid w:val="73D4167B"/>
    <w:rsid w:val="744077DC"/>
    <w:rsid w:val="7583265B"/>
    <w:rsid w:val="75C9322D"/>
    <w:rsid w:val="75DF2E4D"/>
    <w:rsid w:val="776DBCD2"/>
    <w:rsid w:val="78A12BAE"/>
    <w:rsid w:val="78FB5E7B"/>
    <w:rsid w:val="79F20B92"/>
    <w:rsid w:val="79FE3D22"/>
    <w:rsid w:val="7A5E4AFC"/>
    <w:rsid w:val="7DFBA247"/>
    <w:rsid w:val="7E0B4041"/>
    <w:rsid w:val="7E6D6019"/>
    <w:rsid w:val="90D3160C"/>
    <w:rsid w:val="9EFB9F89"/>
    <w:rsid w:val="9FDC697C"/>
    <w:rsid w:val="BD754652"/>
    <w:rsid w:val="BF5A68AF"/>
    <w:rsid w:val="BFFE6155"/>
    <w:rsid w:val="ED7D4F7C"/>
    <w:rsid w:val="ED7E5C95"/>
    <w:rsid w:val="EDF2B4D8"/>
    <w:rsid w:val="FD7F2BCE"/>
    <w:rsid w:val="FFE7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1"/>
    <w:qFormat/>
    <w:uiPriority w:val="0"/>
    <w:pPr>
      <w:keepNext/>
      <w:keepLines/>
      <w:widowControl w:val="0"/>
      <w:spacing w:after="0" w:line="240" w:lineRule="auto"/>
      <w:jc w:val="center"/>
      <w:outlineLvl w:val="0"/>
    </w:pPr>
    <w:rPr>
      <w:rFonts w:ascii="仿宋" w:hAnsi="仿宋" w:eastAsia="仿宋" w:cs="仿宋"/>
      <w:b/>
      <w:bCs/>
      <w:kern w:val="44"/>
      <w:sz w:val="32"/>
      <w:szCs w:val="4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92"/>
    <w:qFormat/>
    <w:uiPriority w:val="0"/>
    <w:pPr>
      <w:widowControl/>
      <w:spacing w:before="150" w:after="150" w:line="360" w:lineRule="atLeast"/>
      <w:ind w:left="0" w:right="0"/>
      <w:jc w:val="center"/>
      <w:outlineLvl w:val="2"/>
    </w:pPr>
    <w:rPr>
      <w:rFonts w:ascii="宋体" w:hAnsi="宋体" w:eastAsia="宋体" w:cs="宋体"/>
      <w:b/>
      <w:bCs/>
      <w:kern w:val="0"/>
      <w:sz w:val="27"/>
      <w:szCs w:val="27"/>
      <w:lang w:val="en-US" w:eastAsia="zh-CN" w:bidi="ar-SA"/>
    </w:rPr>
  </w:style>
  <w:style w:type="paragraph" w:styleId="7">
    <w:name w:val="heading 4"/>
    <w:basedOn w:val="1"/>
    <w:next w:val="1"/>
    <w:qFormat/>
    <w:uiPriority w:val="0"/>
    <w:pPr>
      <w:keepNext/>
      <w:keepLines/>
      <w:numPr>
        <w:ilvl w:val="3"/>
        <w:numId w:val="1"/>
      </w:numPr>
      <w:spacing w:before="280" w:beforeAutospacing="0" w:after="290" w:afterAutospacing="0" w:line="372" w:lineRule="auto"/>
      <w:ind w:left="864" w:hanging="864"/>
      <w:outlineLvl w:val="3"/>
    </w:pPr>
    <w:rPr>
      <w:rFonts w:ascii="Arial" w:hAnsi="Arial" w:eastAsia="黑体" w:cs="Times New Roman"/>
      <w:b/>
      <w:sz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autoSpaceDE w:val="0"/>
      <w:autoSpaceDN w:val="0"/>
      <w:adjustRightInd w:val="0"/>
      <w:snapToGrid w:val="0"/>
      <w:spacing w:after="0" w:line="360" w:lineRule="auto"/>
      <w:ind w:firstLine="420" w:firstLineChars="200"/>
      <w:jc w:val="left"/>
    </w:pPr>
    <w:rPr>
      <w:rFonts w:ascii="Arial" w:hAnsi="Arial" w:eastAsia="黑体" w:cs="Arial"/>
      <w:kern w:val="0"/>
      <w:sz w:val="24"/>
      <w:szCs w:val="21"/>
      <w:lang w:val="en-US" w:eastAsia="zh-CN" w:bidi="ar-SA"/>
    </w:rPr>
  </w:style>
  <w:style w:type="paragraph" w:styleId="3">
    <w:name w:val="Body Text"/>
    <w:basedOn w:val="1"/>
    <w:next w:val="2"/>
    <w:qFormat/>
    <w:uiPriority w:val="0"/>
    <w:pPr>
      <w:widowControl w:val="0"/>
      <w:snapToGrid w:val="0"/>
      <w:spacing w:after="0" w:line="400" w:lineRule="exact"/>
      <w:jc w:val="left"/>
    </w:pPr>
    <w:rPr>
      <w:rFonts w:ascii="黑体" w:hAnsi="Times New Roman" w:eastAsia="黑体" w:cs="黑体"/>
      <w:kern w:val="0"/>
      <w:sz w:val="24"/>
      <w:szCs w:val="20"/>
      <w:lang w:val="en-US" w:eastAsia="zh-CN" w:bidi="ar-SA"/>
    </w:rPr>
  </w:style>
  <w:style w:type="paragraph" w:styleId="8">
    <w:name w:val="Normal Indent"/>
    <w:basedOn w:val="1"/>
    <w:next w:val="1"/>
    <w:qFormat/>
    <w:uiPriority w:val="0"/>
    <w:pPr>
      <w:widowControl w:val="0"/>
      <w:spacing w:after="0"/>
      <w:ind w:firstLine="420" w:firstLineChars="200"/>
      <w:jc w:val="both"/>
    </w:pPr>
    <w:rPr>
      <w:rFonts w:ascii="Times New Roman" w:hAnsi="Times New Roman" w:eastAsia="宋体" w:cs="Times New Roman"/>
      <w:kern w:val="2"/>
      <w:sz w:val="21"/>
      <w:szCs w:val="24"/>
      <w:lang w:val="en-US" w:eastAsia="zh-CN" w:bidi="ar-SA"/>
    </w:rPr>
  </w:style>
  <w:style w:type="paragraph" w:styleId="9">
    <w:name w:val="caption"/>
    <w:basedOn w:val="1"/>
    <w:next w:val="1"/>
    <w:qFormat/>
    <w:uiPriority w:val="0"/>
    <w:rPr>
      <w:rFonts w:ascii="Arial" w:hAnsi="Arial" w:eastAsia="黑体" w:cs="Arial"/>
      <w:sz w:val="20"/>
      <w:szCs w:val="20"/>
    </w:rPr>
  </w:style>
  <w:style w:type="paragraph" w:styleId="10">
    <w:name w:val="toa heading"/>
    <w:basedOn w:val="1"/>
    <w:next w:val="1"/>
    <w:qFormat/>
    <w:uiPriority w:val="0"/>
    <w:pPr>
      <w:widowControl w:val="0"/>
      <w:spacing w:before="120" w:after="0"/>
      <w:ind w:left="0" w:right="0"/>
      <w:jc w:val="both"/>
    </w:pPr>
    <w:rPr>
      <w:rFonts w:ascii="Arial" w:hAnsi="Arial" w:eastAsia="宋体" w:cs="Arial"/>
      <w:kern w:val="2"/>
      <w:sz w:val="24"/>
      <w:szCs w:val="24"/>
      <w:lang w:val="en-US" w:eastAsia="zh-CN" w:bidi="ar-SA"/>
    </w:r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widowControl w:val="0"/>
      <w:spacing w:after="0"/>
      <w:ind w:firstLine="620"/>
      <w:jc w:val="both"/>
    </w:pPr>
    <w:rPr>
      <w:rFonts w:ascii="Times New Roman" w:hAnsi="Times New Roman" w:eastAsia="楷体_GB2312" w:cs="Times New Roman"/>
      <w:kern w:val="0"/>
      <w:sz w:val="30"/>
      <w:szCs w:val="20"/>
      <w:lang w:val="en-US" w:eastAsia="zh-CN" w:bidi="ar-SA"/>
    </w:rPr>
  </w:style>
  <w:style w:type="paragraph" w:styleId="14">
    <w:name w:val="Plain Text"/>
    <w:basedOn w:val="1"/>
    <w:next w:val="15"/>
    <w:qFormat/>
    <w:uiPriority w:val="0"/>
    <w:pPr>
      <w:widowControl w:val="0"/>
      <w:spacing w:after="0"/>
      <w:jc w:val="both"/>
    </w:pPr>
    <w:rPr>
      <w:rFonts w:ascii="宋体" w:hAnsi="Courier New" w:eastAsia="宋体" w:cs="宋体"/>
      <w:kern w:val="0"/>
      <w:sz w:val="20"/>
      <w:szCs w:val="20"/>
      <w:lang w:val="en-US" w:eastAsia="zh-CN" w:bidi="ar-SA"/>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7">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18"/>
      <w:lang w:val="en-US" w:eastAsia="zh-CN" w:bidi="ar-SA"/>
    </w:rPr>
  </w:style>
  <w:style w:type="paragraph" w:styleId="18">
    <w:name w:val="envelope return"/>
    <w:basedOn w:val="1"/>
    <w:qFormat/>
    <w:uiPriority w:val="0"/>
    <w:pPr>
      <w:snapToGrid w:val="0"/>
    </w:pPr>
    <w:rPr>
      <w:rFonts w:ascii="Arial" w:hAnsi="Arial" w:eastAsia="宋体" w:cs="Arial"/>
    </w:rPr>
  </w:style>
  <w:style w:type="paragraph" w:styleId="19">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0"/>
      <w:sz w:val="18"/>
      <w:szCs w:val="18"/>
      <w:lang w:val="en-US" w:eastAsia="zh-CN" w:bidi="ar-SA"/>
    </w:rPr>
  </w:style>
  <w:style w:type="paragraph" w:styleId="20">
    <w:name w:val="toc 1"/>
    <w:basedOn w:val="1"/>
    <w:next w:val="1"/>
    <w:qFormat/>
    <w:uiPriority w:val="0"/>
    <w:pPr>
      <w:widowControl w:val="0"/>
      <w:spacing w:before="120" w:after="120"/>
      <w:ind w:left="0" w:right="0"/>
      <w:jc w:val="left"/>
    </w:pPr>
    <w:rPr>
      <w:rFonts w:ascii="Calibri" w:hAnsi="Calibri" w:eastAsia="宋体" w:cs="Calibri"/>
      <w:b/>
      <w:bCs/>
      <w:caps/>
      <w:kern w:val="2"/>
      <w:sz w:val="20"/>
      <w:szCs w:val="20"/>
      <w:lang w:val="en-US" w:eastAsia="zh-CN" w:bidi="ar-SA"/>
    </w:rPr>
  </w:style>
  <w:style w:type="paragraph" w:styleId="21">
    <w:name w:val="index heading"/>
    <w:basedOn w:val="1"/>
    <w:next w:val="22"/>
    <w:qFormat/>
    <w:uiPriority w:val="0"/>
    <w:pPr>
      <w:adjustRightInd w:val="0"/>
      <w:spacing w:line="312" w:lineRule="atLeast"/>
      <w:textAlignment w:val="baseline"/>
    </w:pPr>
    <w:rPr>
      <w:rFonts w:ascii="Arial" w:hAnsi="Arial" w:eastAsia="仿宋" w:cs="Arial"/>
      <w:b/>
      <w:bCs/>
      <w:kern w:val="0"/>
      <w:sz w:val="32"/>
      <w:szCs w:val="20"/>
    </w:rPr>
  </w:style>
  <w:style w:type="paragraph" w:styleId="22">
    <w:name w:val="index 1"/>
    <w:basedOn w:val="1"/>
    <w:next w:val="1"/>
    <w:qFormat/>
    <w:uiPriority w:val="0"/>
    <w:rPr>
      <w:rFonts w:ascii="Times New Roman" w:hAnsi="Times New Roman" w:eastAsia="宋体" w:cs="Times New Roman"/>
    </w:rPr>
  </w:style>
  <w:style w:type="paragraph" w:styleId="23">
    <w:name w:val="Subtitle"/>
    <w:basedOn w:val="1"/>
    <w:next w:val="1"/>
    <w:link w:val="109"/>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4">
    <w:name w:val="footnote text"/>
    <w:basedOn w:val="1"/>
    <w:unhideWhenUsed/>
    <w:qFormat/>
    <w:uiPriority w:val="99"/>
    <w:pPr>
      <w:snapToGrid w:val="0"/>
      <w:jc w:val="left"/>
    </w:pPr>
    <w:rPr>
      <w:sz w:val="18"/>
      <w:szCs w:val="18"/>
    </w:rPr>
  </w:style>
  <w:style w:type="paragraph" w:styleId="25">
    <w:name w:val="toc 6"/>
    <w:next w:val="1"/>
    <w:unhideWhenUsed/>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6">
    <w:name w:val="List 5"/>
    <w:basedOn w:val="1"/>
    <w:qFormat/>
    <w:uiPriority w:val="0"/>
    <w:pPr>
      <w:ind w:left="2100" w:hanging="420"/>
    </w:pPr>
    <w:rPr>
      <w:rFonts w:ascii="Times New Roman" w:hAnsi="Times New Roman" w:eastAsia="楷体_GB2312" w:cs="Times New Roman"/>
      <w:sz w:val="32"/>
      <w:szCs w:val="20"/>
    </w:rPr>
  </w:style>
  <w:style w:type="paragraph" w:styleId="27">
    <w:name w:val="toc 2"/>
    <w:basedOn w:val="1"/>
    <w:next w:val="1"/>
    <w:unhideWhenUsed/>
    <w:qFormat/>
    <w:uiPriority w:val="39"/>
    <w:pPr>
      <w:ind w:left="420" w:leftChars="200"/>
    </w:p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宋体" w:eastAsia="宋体" w:cs="Times New Roman"/>
      <w:color w:val="000000"/>
      <w:sz w:val="24"/>
      <w:szCs w:val="24"/>
    </w:rPr>
  </w:style>
  <w:style w:type="paragraph" w:styleId="29">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30">
    <w:name w:val="Title"/>
    <w:basedOn w:val="1"/>
    <w:next w:val="1"/>
    <w:link w:val="108"/>
    <w:qFormat/>
    <w:uiPriority w:val="10"/>
    <w:pPr>
      <w:spacing w:before="60" w:after="60"/>
      <w:jc w:val="left"/>
      <w:outlineLvl w:val="0"/>
    </w:pPr>
    <w:rPr>
      <w:rFonts w:ascii="Cambria" w:hAnsi="Cambria" w:eastAsia="宋体" w:cs="Times New Roman"/>
      <w:bCs/>
      <w:szCs w:val="32"/>
    </w:rPr>
  </w:style>
  <w:style w:type="paragraph" w:styleId="31">
    <w:name w:val="Body Text First Indent 2"/>
    <w:basedOn w:val="13"/>
    <w:qFormat/>
    <w:uiPriority w:val="0"/>
    <w:pPr>
      <w:ind w:firstLine="420"/>
    </w:pPr>
    <w:rPr>
      <w:rFonts w:ascii="Times New Roman" w:hAnsi="Times New Roman" w:eastAsia="宋体" w:cs="Times New Roman"/>
    </w:rPr>
  </w:style>
  <w:style w:type="table" w:styleId="33">
    <w:name w:val="Table Grid"/>
    <w:basedOn w:val="3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rFonts w:ascii="Times New Roman" w:hAnsi="Times New Roman" w:eastAsia="宋体" w:cs="Times New Roman"/>
      <w:b/>
      <w:sz w:val="21"/>
    </w:rPr>
  </w:style>
  <w:style w:type="character" w:styleId="36">
    <w:name w:val="Hyperlink"/>
    <w:qFormat/>
    <w:uiPriority w:val="0"/>
    <w:rPr>
      <w:rFonts w:ascii="Times New Roman" w:hAnsi="Times New Roman" w:eastAsia="微软雅黑" w:cs="Times New Roman"/>
      <w:color w:val="0000FF"/>
      <w:u w:val="single"/>
    </w:rPr>
  </w:style>
  <w:style w:type="character" w:styleId="37">
    <w:name w:val="annotation reference"/>
    <w:qFormat/>
    <w:uiPriority w:val="0"/>
    <w:rPr>
      <w:rFonts w:ascii="Times New Roman" w:hAnsi="Times New Roman" w:eastAsia="宋体"/>
      <w:sz w:val="21"/>
      <w:szCs w:val="21"/>
    </w:rPr>
  </w:style>
  <w:style w:type="character" w:styleId="38">
    <w:name w:val="footnote reference"/>
    <w:basedOn w:val="34"/>
    <w:unhideWhenUsed/>
    <w:qFormat/>
    <w:uiPriority w:val="99"/>
    <w:rPr>
      <w:vertAlign w:val="superscript"/>
    </w:rPr>
  </w:style>
  <w:style w:type="character" w:customStyle="1" w:styleId="39">
    <w:name w:val="UserStyle_3"/>
    <w:qFormat/>
    <w:uiPriority w:val="0"/>
    <w:rPr>
      <w:rFonts w:ascii="宋体" w:hAnsi="宋体" w:eastAsia="宋体" w:cs="Times New Roman"/>
      <w:b/>
      <w:sz w:val="32"/>
      <w:szCs w:val="32"/>
    </w:rPr>
  </w:style>
  <w:style w:type="character" w:customStyle="1" w:styleId="40">
    <w:name w:val="NormalCharacter"/>
    <w:link w:val="41"/>
    <w:qFormat/>
    <w:uiPriority w:val="0"/>
  </w:style>
  <w:style w:type="paragraph" w:customStyle="1" w:styleId="41">
    <w:name w:val="UserStyle_5"/>
    <w:basedOn w:val="1"/>
    <w:link w:val="40"/>
    <w:qFormat/>
    <w:uiPriority w:val="0"/>
    <w:pPr>
      <w:widowControl/>
      <w:spacing w:after="160" w:line="240" w:lineRule="exact"/>
      <w:jc w:val="left"/>
      <w:textAlignment w:val="baseline"/>
    </w:pPr>
  </w:style>
  <w:style w:type="paragraph" w:customStyle="1" w:styleId="42">
    <w:name w:val="UserStyle_20"/>
    <w:basedOn w:val="1"/>
    <w:link w:val="40"/>
    <w:qFormat/>
    <w:uiPriority w:val="0"/>
    <w:pPr>
      <w:spacing w:after="160" w:line="240" w:lineRule="exact"/>
      <w:jc w:val="left"/>
    </w:pPr>
    <w:rPr>
      <w:rFonts w:ascii="Verdana" w:hAnsi="Verdana" w:eastAsia="仿宋_GB2312" w:cs="Times New Roman"/>
      <w:kern w:val="0"/>
      <w:sz w:val="24"/>
      <w:szCs w:val="20"/>
      <w:lang w:eastAsia="en-US"/>
    </w:rPr>
  </w:style>
  <w:style w:type="paragraph" w:customStyle="1" w:styleId="43">
    <w:name w:val="UserStyle_0"/>
    <w:basedOn w:val="1"/>
    <w:qFormat/>
    <w:uiPriority w:val="0"/>
    <w:rPr>
      <w:rFonts w:ascii="Courier New" w:hAnsi="Courier New" w:eastAsia="宋体" w:cs="Times New Roman"/>
      <w:sz w:val="20"/>
    </w:rPr>
  </w:style>
  <w:style w:type="paragraph" w:customStyle="1" w:styleId="44">
    <w:name w:val="BodyText1I2"/>
    <w:basedOn w:val="45"/>
    <w:next w:val="46"/>
    <w:qFormat/>
    <w:uiPriority w:val="0"/>
    <w:pPr>
      <w:ind w:leftChars="0"/>
    </w:pPr>
    <w:rPr>
      <w:rFonts w:ascii="Calibri" w:hAnsi="Calibri" w:eastAsia="宋体" w:cs="Times New Roman"/>
      <w:sz w:val="21"/>
      <w:szCs w:val="22"/>
    </w:rPr>
  </w:style>
  <w:style w:type="paragraph" w:customStyle="1" w:styleId="45">
    <w:name w:val="BodyTextIndent"/>
    <w:basedOn w:val="1"/>
    <w:qFormat/>
    <w:uiPriority w:val="0"/>
    <w:pPr>
      <w:spacing w:after="120"/>
      <w:ind w:left="420" w:leftChars="200"/>
    </w:pPr>
    <w:rPr>
      <w:rFonts w:ascii="Times New Roman" w:hAnsi="Times New Roman" w:eastAsia="宋体" w:cs="Times New Roman"/>
      <w:sz w:val="24"/>
      <w:szCs w:val="24"/>
    </w:rPr>
  </w:style>
  <w:style w:type="paragraph" w:customStyle="1" w:styleId="46">
    <w:name w:val="BodyText"/>
    <w:basedOn w:val="1"/>
    <w:next w:val="1"/>
    <w:qFormat/>
    <w:uiPriority w:val="0"/>
    <w:rPr>
      <w:rFonts w:ascii="Times New Roman" w:hAnsi="Times New Roman" w:eastAsia="黑体" w:cs="Times New Roman"/>
      <w:kern w:val="0"/>
      <w:sz w:val="36"/>
      <w:szCs w:val="36"/>
    </w:rPr>
  </w:style>
  <w:style w:type="paragraph" w:customStyle="1" w:styleId="4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正文_2_0"/>
    <w:basedOn w:val="49"/>
    <w:next w:val="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2_1"/>
    <w:basedOn w:val="50"/>
    <w:next w:val="71"/>
    <w:qFormat/>
    <w:uiPriority w:val="0"/>
    <w:rPr>
      <w:szCs w:val="24"/>
    </w:rPr>
  </w:style>
  <w:style w:type="paragraph" w:customStyle="1" w:styleId="50">
    <w:name w:val="正文_3_0"/>
    <w:basedOn w:val="51"/>
    <w:next w:val="54"/>
    <w:qFormat/>
    <w:uiPriority w:val="0"/>
  </w:style>
  <w:style w:type="paragraph" w:customStyle="1" w:styleId="51">
    <w:name w:val="Normal_0_0"/>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Body Text_0"/>
    <w:basedOn w:val="53"/>
    <w:qFormat/>
    <w:uiPriority w:val="0"/>
    <w:pPr>
      <w:spacing w:after="120"/>
    </w:pPr>
  </w:style>
  <w:style w:type="paragraph" w:customStyle="1" w:styleId="53">
    <w:name w:val="Normal_1"/>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_0_0_1"/>
    <w:basedOn w:val="55"/>
    <w:unhideWhenUsed/>
    <w:qFormat/>
    <w:uiPriority w:val="0"/>
    <w:pPr>
      <w:ind w:firstLine="420" w:firstLineChars="200"/>
    </w:pPr>
  </w:style>
  <w:style w:type="paragraph" w:customStyle="1" w:styleId="55">
    <w:name w:val="正文_0_1_1"/>
    <w:basedOn w:val="56"/>
    <w:next w:val="68"/>
    <w:qFormat/>
    <w:uiPriority w:val="0"/>
    <w:rPr>
      <w:rFonts w:eastAsia="Calibri"/>
    </w:rPr>
  </w:style>
  <w:style w:type="paragraph" w:customStyle="1" w:styleId="56">
    <w:name w:val="正文_3_1"/>
    <w:basedOn w:val="57"/>
    <w:next w:val="60"/>
    <w:qFormat/>
    <w:uiPriority w:val="0"/>
    <w:rPr>
      <w:rFonts w:ascii="Calibri" w:hAnsi="Calibri"/>
      <w:sz w:val="21"/>
      <w:szCs w:val="22"/>
    </w:rPr>
  </w:style>
  <w:style w:type="paragraph" w:customStyle="1" w:styleId="57">
    <w:name w:val="Normal_0_1"/>
    <w:basedOn w:val="58"/>
    <w:qFormat/>
    <w:uiPriority w:val="0"/>
    <w:rPr>
      <w:rFonts w:ascii="黑体" w:hAnsi="黑体" w:eastAsia="黑体"/>
      <w:b/>
      <w:sz w:val="32"/>
      <w:szCs w:val="24"/>
    </w:rPr>
  </w:style>
  <w:style w:type="paragraph" w:customStyle="1" w:styleId="58">
    <w:name w:val="Normal_2"/>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Body Text_1"/>
    <w:basedOn w:val="58"/>
    <w:qFormat/>
    <w:uiPriority w:val="0"/>
    <w:pPr>
      <w:spacing w:after="120"/>
    </w:pPr>
  </w:style>
  <w:style w:type="paragraph" w:customStyle="1" w:styleId="60">
    <w:name w:val="正文缩进_0_0_0"/>
    <w:basedOn w:val="61"/>
    <w:unhideWhenUsed/>
    <w:qFormat/>
    <w:uiPriority w:val="0"/>
    <w:pPr>
      <w:ind w:firstLine="420" w:firstLineChars="200"/>
    </w:pPr>
  </w:style>
  <w:style w:type="paragraph" w:customStyle="1" w:styleId="61">
    <w:name w:val="正文_0_1_0"/>
    <w:basedOn w:val="62"/>
    <w:next w:val="63"/>
    <w:qFormat/>
    <w:uiPriority w:val="0"/>
    <w:rPr>
      <w:rFonts w:eastAsia="Calibri"/>
    </w:rPr>
  </w:style>
  <w:style w:type="paragraph" w:customStyle="1" w:styleId="62">
    <w:name w:val="正文_1_1"/>
    <w:next w:val="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脚注文本_0"/>
    <w:basedOn w:val="64"/>
    <w:next w:val="66"/>
    <w:unhideWhenUsed/>
    <w:qFormat/>
    <w:uiPriority w:val="99"/>
    <w:pPr>
      <w:snapToGrid w:val="0"/>
      <w:jc w:val="left"/>
    </w:pPr>
    <w:rPr>
      <w:rFonts w:ascii="Calibri" w:hAnsi="Calibri" w:eastAsia="Calibri"/>
      <w:sz w:val="18"/>
    </w:rPr>
  </w:style>
  <w:style w:type="paragraph" w:customStyle="1" w:styleId="64">
    <w:name w:val="正文_0_2"/>
    <w:next w:val="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页脚_0_0"/>
    <w:basedOn w:val="64"/>
    <w:unhideWhenUsed/>
    <w:qFormat/>
    <w:uiPriority w:val="99"/>
    <w:pPr>
      <w:tabs>
        <w:tab w:val="center" w:pos="4153"/>
        <w:tab w:val="right" w:pos="8306"/>
      </w:tabs>
      <w:snapToGrid w:val="0"/>
      <w:jc w:val="left"/>
    </w:pPr>
    <w:rPr>
      <w:sz w:val="18"/>
      <w:szCs w:val="18"/>
    </w:rPr>
  </w:style>
  <w:style w:type="paragraph" w:customStyle="1" w:styleId="66">
    <w:name w:val="正文_2"/>
    <w:next w:val="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_0"/>
    <w:basedOn w:val="48"/>
    <w:qFormat/>
    <w:uiPriority w:val="0"/>
  </w:style>
  <w:style w:type="paragraph" w:customStyle="1" w:styleId="68">
    <w:name w:val="脚注文本1"/>
    <w:basedOn w:val="69"/>
    <w:next w:val="70"/>
    <w:unhideWhenUsed/>
    <w:qFormat/>
    <w:uiPriority w:val="0"/>
    <w:pPr>
      <w:snapToGrid w:val="0"/>
      <w:jc w:val="left"/>
    </w:pPr>
    <w:rPr>
      <w:kern w:val="0"/>
      <w:sz w:val="18"/>
      <w:szCs w:val="18"/>
    </w:rPr>
  </w:style>
  <w:style w:type="paragraph" w:customStyle="1" w:styleId="69">
    <w:name w:val="正文_1_0"/>
    <w:next w:val="68"/>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索引 51"/>
    <w:basedOn w:val="69"/>
    <w:next w:val="69"/>
    <w:unhideWhenUsed/>
    <w:qFormat/>
    <w:uiPriority w:val="99"/>
    <w:pPr>
      <w:ind w:left="1680"/>
    </w:pPr>
  </w:style>
  <w:style w:type="paragraph" w:customStyle="1" w:styleId="71">
    <w:name w:val="No Spacing_0"/>
    <w:basedOn w:val="72"/>
    <w:qFormat/>
    <w:uiPriority w:val="1"/>
  </w:style>
  <w:style w:type="paragraph" w:customStyle="1" w:styleId="72">
    <w:name w:val="正文_5"/>
    <w:basedOn w:val="66"/>
    <w:next w:val="73"/>
    <w:qFormat/>
    <w:uiPriority w:val="0"/>
    <w:rPr>
      <w:rFonts w:ascii="Calibri" w:hAnsi="Calibri"/>
      <w:szCs w:val="22"/>
    </w:rPr>
  </w:style>
  <w:style w:type="paragraph" w:customStyle="1" w:styleId="73">
    <w:name w:val="段_0"/>
    <w:next w:val="7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4">
    <w:name w:val="正文1_0"/>
    <w:basedOn w:val="75"/>
    <w:qFormat/>
    <w:uiPriority w:val="0"/>
    <w:pPr>
      <w:widowControl/>
      <w:spacing w:before="120" w:after="120"/>
      <w:ind w:firstLine="200" w:firstLineChars="200"/>
      <w:jc w:val="left"/>
    </w:pPr>
    <w:rPr>
      <w:rFonts w:ascii="Times New Roman" w:hAnsi="Times New Roman" w:eastAsia="Adobe 仿宋 Std R"/>
    </w:rPr>
  </w:style>
  <w:style w:type="paragraph" w:customStyle="1" w:styleId="75">
    <w:name w:val="正文_3"/>
    <w:basedOn w:val="76"/>
    <w:next w:val="78"/>
    <w:qFormat/>
    <w:uiPriority w:val="0"/>
  </w:style>
  <w:style w:type="paragraph" w:customStyle="1" w:styleId="76">
    <w:name w:val="Normal_0"/>
    <w:basedOn w:val="77"/>
    <w:next w:val="31"/>
    <w:qFormat/>
    <w:uiPriority w:val="0"/>
    <w:rPr>
      <w:rFonts w:ascii="Calibri" w:hAnsi="Calibri"/>
      <w:sz w:val="21"/>
    </w:rPr>
  </w:style>
  <w:style w:type="paragraph" w:customStyle="1" w:styleId="77">
    <w:name w:val="正文1"/>
    <w:next w:val="3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正文缩进_0_0"/>
    <w:basedOn w:val="79"/>
    <w:unhideWhenUsed/>
    <w:qFormat/>
    <w:uiPriority w:val="0"/>
    <w:pPr>
      <w:ind w:firstLine="420" w:firstLineChars="200"/>
    </w:pPr>
  </w:style>
  <w:style w:type="paragraph" w:customStyle="1" w:styleId="79">
    <w:name w:val="正文_2_0_0"/>
    <w:basedOn w:val="80"/>
    <w:next w:val="84"/>
    <w:qFormat/>
    <w:uiPriority w:val="0"/>
    <w:rPr>
      <w:rFonts w:cs="Calibri"/>
      <w:szCs w:val="21"/>
    </w:rPr>
  </w:style>
  <w:style w:type="paragraph" w:customStyle="1" w:styleId="80">
    <w:name w:val="正文_3_0_0"/>
    <w:basedOn w:val="81"/>
    <w:next w:val="82"/>
    <w:qFormat/>
    <w:uiPriority w:val="0"/>
    <w:rPr>
      <w:rFonts w:ascii="Calibri" w:hAnsi="Calibri"/>
    </w:rPr>
  </w:style>
  <w:style w:type="paragraph" w:customStyle="1" w:styleId="81">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文本_1_0_0"/>
    <w:basedOn w:val="83"/>
    <w:qFormat/>
    <w:uiPriority w:val="0"/>
    <w:pPr>
      <w:spacing w:after="120"/>
    </w:pPr>
  </w:style>
  <w:style w:type="paragraph" w:customStyle="1" w:styleId="83">
    <w:name w:val="正文_2_0_0_0_0"/>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首行缩进 2_4"/>
    <w:basedOn w:val="85"/>
    <w:unhideWhenUsed/>
    <w:qFormat/>
    <w:uiPriority w:val="99"/>
    <w:pPr>
      <w:ind w:firstLine="420" w:firstLineChars="200"/>
    </w:pPr>
  </w:style>
  <w:style w:type="paragraph" w:customStyle="1" w:styleId="85">
    <w:name w:val="正文文本缩进_5"/>
    <w:basedOn w:val="86"/>
    <w:qFormat/>
    <w:uiPriority w:val="0"/>
    <w:pPr>
      <w:spacing w:line="500" w:lineRule="exact"/>
      <w:ind w:left="1588" w:leftChars="832" w:firstLine="433" w:firstLineChars="196"/>
    </w:pPr>
    <w:rPr>
      <w:kern w:val="0"/>
      <w:sz w:val="24"/>
    </w:rPr>
  </w:style>
  <w:style w:type="paragraph" w:customStyle="1" w:styleId="86">
    <w:name w:val="正文_2_0_0_0"/>
    <w:next w:val="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88">
    <w:name w:val="题注5"/>
    <w:basedOn w:val="1"/>
    <w:next w:val="9"/>
    <w:qFormat/>
    <w:uiPriority w:val="0"/>
    <w:pPr>
      <w:numPr>
        <w:ilvl w:val="1"/>
        <w:numId w:val="2"/>
      </w:numPr>
      <w:tabs>
        <w:tab w:val="left" w:pos="0"/>
        <w:tab w:val="left" w:pos="720"/>
      </w:tabs>
      <w:spacing w:line="360" w:lineRule="auto"/>
      <w:ind w:left="720" w:hanging="720"/>
    </w:pPr>
    <w:rPr>
      <w:rFonts w:ascii="Times New Roman" w:hAnsi="Times New Roman" w:eastAsia="宋体" w:cs="Times New Roman"/>
      <w:b/>
      <w:color w:val="000000"/>
      <w:sz w:val="28"/>
      <w:szCs w:val="28"/>
    </w:rPr>
  </w:style>
  <w:style w:type="character" w:customStyle="1" w:styleId="89">
    <w:name w:val="标题 1 Char Char"/>
    <w:link w:val="4"/>
    <w:qFormat/>
    <w:uiPriority w:val="0"/>
    <w:rPr>
      <w:rFonts w:ascii="仿宋" w:hAnsi="仿宋" w:eastAsia="仿宋" w:cs="仿宋"/>
      <w:b/>
      <w:bCs/>
      <w:kern w:val="44"/>
      <w:sz w:val="32"/>
      <w:szCs w:val="44"/>
      <w:lang w:val="en-US" w:eastAsia="zh-CN" w:bidi="ar-SA"/>
    </w:rPr>
  </w:style>
  <w:style w:type="paragraph" w:customStyle="1" w:styleId="90">
    <w:name w:val="首行缩进:  0.85 厘米"/>
    <w:basedOn w:val="1"/>
    <w:qFormat/>
    <w:uiPriority w:val="0"/>
    <w:pPr>
      <w:widowControl/>
      <w:spacing w:after="100" w:line="360" w:lineRule="auto"/>
      <w:ind w:firstLine="482"/>
      <w:jc w:val="left"/>
    </w:pPr>
    <w:rPr>
      <w:rFonts w:ascii="Times New Roman" w:hAnsi="Times New Roman" w:eastAsia="宋体" w:cs="Times New Roman"/>
      <w:kern w:val="0"/>
      <w:sz w:val="24"/>
      <w:lang w:eastAsia="en-US"/>
    </w:rPr>
  </w:style>
  <w:style w:type="character" w:customStyle="1" w:styleId="91">
    <w:name w:val="标题 1 Char"/>
    <w:link w:val="4"/>
    <w:qFormat/>
    <w:uiPriority w:val="0"/>
    <w:rPr>
      <w:rFonts w:ascii="Times New Roman" w:hAnsi="Times New Roman" w:eastAsia="宋体" w:cs="Times New Roman"/>
      <w:b/>
      <w:bCs/>
      <w:kern w:val="44"/>
      <w:sz w:val="44"/>
      <w:szCs w:val="44"/>
    </w:rPr>
  </w:style>
  <w:style w:type="character" w:customStyle="1" w:styleId="92">
    <w:name w:val="标题 3 Char"/>
    <w:link w:val="6"/>
    <w:qFormat/>
    <w:uiPriority w:val="0"/>
    <w:rPr>
      <w:rFonts w:ascii="宋体" w:hAnsi="宋体" w:eastAsia="宋体" w:cs="宋体"/>
      <w:b/>
      <w:bCs/>
      <w:kern w:val="0"/>
      <w:sz w:val="27"/>
      <w:szCs w:val="27"/>
      <w:lang w:val="en-US" w:eastAsia="zh-CN" w:bidi="ar-SA"/>
    </w:rPr>
  </w:style>
  <w:style w:type="paragraph" w:customStyle="1" w:styleId="93">
    <w:name w:val="WPS Plain"/>
    <w:basedOn w:val="1"/>
    <w:qFormat/>
    <w:uiPriority w:val="0"/>
    <w:pPr>
      <w:widowControl/>
      <w:adjustRightInd/>
      <w:spacing w:line="240" w:lineRule="auto"/>
      <w:jc w:val="left"/>
      <w:textAlignment w:val="auto"/>
    </w:pPr>
    <w:rPr>
      <w:rFonts w:ascii="Times New Roman" w:hAnsi="Times New Roman" w:eastAsia="宋体" w:cs="Times New Roman"/>
      <w:sz w:val="24"/>
      <w:szCs w:val="24"/>
    </w:rPr>
  </w:style>
  <w:style w:type="paragraph" w:customStyle="1" w:styleId="94">
    <w:name w:val="Normal (Web)"/>
    <w:basedOn w:val="1"/>
    <w:qFormat/>
    <w:uiPriority w:val="0"/>
    <w:pPr>
      <w:spacing w:before="0" w:beforeLines="0" w:beforeAutospacing="0" w:after="0" w:afterLines="0" w:afterAutospacing="0"/>
      <w:ind w:left="0" w:right="0"/>
      <w:jc w:val="left"/>
    </w:pPr>
    <w:rPr>
      <w:rFonts w:ascii="Times New Roman" w:hAnsi="Times New Roman" w:eastAsia="宋体" w:cs="Times New Roman"/>
      <w:kern w:val="0"/>
      <w:sz w:val="24"/>
      <w:lang w:val="en-US" w:eastAsia="zh-CN"/>
    </w:rPr>
  </w:style>
  <w:style w:type="character" w:customStyle="1" w:styleId="95">
    <w:name w:val="三级目录"/>
    <w:qFormat/>
    <w:uiPriority w:val="1902"/>
    <w:rPr>
      <w:rFonts w:ascii="宋体" w:hAnsi="宋体"/>
      <w:b/>
      <w:bCs/>
      <w:sz w:val="23"/>
    </w:rPr>
  </w:style>
  <w:style w:type="character" w:customStyle="1" w:styleId="96">
    <w:name w:val="PageNumber"/>
    <w:qFormat/>
    <w:uiPriority w:val="0"/>
    <w:rPr>
      <w:rFonts w:ascii="Times New Roman" w:hAnsi="Times New Roman" w:eastAsia="宋体" w:cs="Times New Roman"/>
    </w:rPr>
  </w:style>
  <w:style w:type="paragraph" w:customStyle="1" w:styleId="97">
    <w:name w:val="正文缩进1"/>
    <w:basedOn w:val="1"/>
    <w:qFormat/>
    <w:uiPriority w:val="0"/>
    <w:pPr>
      <w:ind w:firstLine="420" w:firstLineChars="200"/>
    </w:pPr>
  </w:style>
  <w:style w:type="paragraph" w:customStyle="1" w:styleId="9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9">
    <w:name w:val="_Style 7"/>
    <w:basedOn w:val="4"/>
    <w:next w:val="1"/>
    <w:qFormat/>
    <w:uiPriority w:val="0"/>
    <w:pPr>
      <w:keepNext/>
      <w:keepLines/>
      <w:widowControl w:val="0"/>
      <w:autoSpaceDE w:val="0"/>
      <w:autoSpaceDN w:val="0"/>
      <w:spacing w:before="340" w:beforeAutospacing="0" w:after="330" w:afterAutospacing="0" w:line="578" w:lineRule="auto"/>
      <w:outlineLvl w:val="9"/>
    </w:pPr>
    <w:rPr>
      <w:rFonts w:cs="宋体"/>
      <w:kern w:val="44"/>
      <w:sz w:val="44"/>
      <w:szCs w:val="44"/>
      <w:lang w:val="en-US" w:eastAsia="en-US"/>
    </w:rPr>
  </w:style>
  <w:style w:type="paragraph" w:customStyle="1" w:styleId="100">
    <w:name w:val="无间隔1"/>
    <w:next w:val="1"/>
    <w:qFormat/>
    <w:uiPriority w:val="1"/>
    <w:pPr>
      <w:widowControl w:val="0"/>
    </w:pPr>
    <w:rPr>
      <w:rFonts w:ascii="Calibri" w:hAnsi="Calibri" w:eastAsia="仿宋_GB2312" w:cs="Times New Roman"/>
      <w:kern w:val="2"/>
      <w:sz w:val="28"/>
      <w:szCs w:val="21"/>
      <w:lang w:val="en-US" w:eastAsia="zh-CN" w:bidi="ar-SA"/>
    </w:rPr>
  </w:style>
  <w:style w:type="paragraph" w:styleId="101">
    <w:name w:val="List Paragraph"/>
    <w:basedOn w:val="1"/>
    <w:qFormat/>
    <w:uiPriority w:val="0"/>
    <w:pPr>
      <w:ind w:firstLine="420" w:firstLineChars="200"/>
    </w:pPr>
    <w:rPr>
      <w:rFonts w:ascii="Calibri" w:hAnsi="Calibri"/>
      <w:szCs w:val="22"/>
    </w:rPr>
  </w:style>
  <w:style w:type="paragraph" w:customStyle="1" w:styleId="102">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3">
    <w:name w:val="4正文"/>
    <w:basedOn w:val="1"/>
    <w:qFormat/>
    <w:uiPriority w:val="0"/>
    <w:pPr>
      <w:snapToGrid w:val="0"/>
      <w:spacing w:line="360" w:lineRule="auto"/>
      <w:ind w:firstLine="480" w:firstLineChars="200"/>
    </w:pPr>
    <w:rPr>
      <w:rFonts w:eastAsia="仿宋"/>
      <w:sz w:val="24"/>
    </w:rPr>
  </w:style>
  <w:style w:type="paragraph" w:customStyle="1" w:styleId="104">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05">
    <w:name w:val="_Style 4"/>
    <w:basedOn w:val="4"/>
    <w:next w:val="1"/>
    <w:qFormat/>
    <w:uiPriority w:val="0"/>
    <w:pPr>
      <w:widowControl w:val="0"/>
      <w:spacing w:line="576" w:lineRule="auto"/>
      <w:jc w:val="both"/>
      <w:outlineLvl w:val="9"/>
    </w:pPr>
    <w:rPr>
      <w:rFonts w:ascii="Calibri" w:hAnsi="Calibri" w:cs="Times New Roman"/>
    </w:rPr>
  </w:style>
  <w:style w:type="paragraph" w:customStyle="1" w:styleId="106">
    <w:name w:val="p0"/>
    <w:basedOn w:val="1"/>
    <w:qFormat/>
    <w:uiPriority w:val="0"/>
    <w:pPr>
      <w:jc w:val="both"/>
    </w:pPr>
    <w:rPr>
      <w:rFonts w:ascii="Times New Roman" w:hAnsi="Times New Roman" w:cs="Times New Roman"/>
      <w:sz w:val="21"/>
      <w:szCs w:val="21"/>
    </w:rPr>
  </w:style>
  <w:style w:type="character" w:customStyle="1" w:styleId="107">
    <w:name w:val="15"/>
    <w:qFormat/>
    <w:uiPriority w:val="0"/>
    <w:rPr>
      <w:rFonts w:hint="default" w:ascii="Times New Roman" w:hAnsi="Times New Roman" w:cs="Times New Roman"/>
      <w:color w:val="464445"/>
      <w:u w:val="none"/>
    </w:rPr>
  </w:style>
  <w:style w:type="character" w:customStyle="1" w:styleId="108">
    <w:name w:val="标题 Char"/>
    <w:link w:val="30"/>
    <w:qFormat/>
    <w:uiPriority w:val="10"/>
    <w:rPr>
      <w:rFonts w:ascii="Cambria" w:hAnsi="Cambria" w:eastAsia="宋体" w:cs="Times New Roman"/>
      <w:bCs/>
      <w:szCs w:val="32"/>
    </w:rPr>
  </w:style>
  <w:style w:type="character" w:customStyle="1" w:styleId="109">
    <w:name w:val="副标题 Char"/>
    <w:link w:val="23"/>
    <w:qFormat/>
    <w:uiPriority w:val="11"/>
    <w:rPr>
      <w:rFonts w:ascii="Calibri Light" w:hAnsi="Calibri Light" w:cs="Times New Roman"/>
      <w:b/>
      <w:bCs/>
      <w:kern w:val="28"/>
      <w:sz w:val="32"/>
      <w:szCs w:val="32"/>
    </w:rPr>
  </w:style>
  <w:style w:type="paragraph" w:customStyle="1" w:styleId="110">
    <w:name w:val="Normal (Web)_e3ffb6d1-280f-4ca8-a7ea-d278170ff79d"/>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48242</Words>
  <Characters>50655</Characters>
  <Lines>0</Lines>
  <Paragraphs>0</Paragraphs>
  <TotalTime>10</TotalTime>
  <ScaleCrop>false</ScaleCrop>
  <LinksUpToDate>false</LinksUpToDate>
  <CharactersWithSpaces>54251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2024-05-18T14:37:00Z</dcterms:created>
  <dc:creator>王冰寒</dc:creator>
  <cp:lastModifiedBy>龚宣溪</cp:lastModifiedBy>
  <dcterms:modified xsi:type="dcterms:W3CDTF">2024-08-10T12:17:27Z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A933A2C4AC304F87A8A925CE3D7392F5_13</vt:lpwstr>
  </property>
</Properties>
</file>