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F2" w:rsidRPr="00B75E95" w:rsidRDefault="00B75E95" w:rsidP="00B75E95">
      <w:pPr>
        <w:ind w:leftChars="336" w:left="2326" w:hangingChars="600" w:hanging="1620"/>
        <w:rPr>
          <w:rFonts w:ascii="黑体" w:eastAsia="黑体" w:hAnsi="黑体" w:cs="宋体" w:hint="eastAsia"/>
          <w:color w:val="000000"/>
          <w:kern w:val="0"/>
          <w:sz w:val="27"/>
          <w:szCs w:val="27"/>
        </w:rPr>
      </w:pP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拜城县教育系统2025年度学生</w:t>
      </w:r>
      <w:proofErr w:type="gramStart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食堂食材供应</w:t>
      </w:r>
      <w:proofErr w:type="gramEnd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采购</w:t>
      </w:r>
      <w:proofErr w:type="gramStart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项目标包</w:t>
      </w:r>
      <w:proofErr w:type="gramEnd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三（蔬菜、水果类）中标(成交)结果公告</w:t>
      </w:r>
    </w:p>
    <w:p w:rsidR="00B75E95" w:rsidRPr="00B75E95" w:rsidRDefault="00B75E95" w:rsidP="00B75E95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5E95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一、项目编号：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proofErr w:type="gramStart"/>
      <w:r w:rsidRPr="00B75E95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bcx-gkzb-2025-001(</w:t>
      </w:r>
      <w:proofErr w:type="gramEnd"/>
      <w:r w:rsidRPr="00B75E95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3)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</w:t>
      </w:r>
    </w:p>
    <w:p w:rsidR="00B75E95" w:rsidRPr="00B75E95" w:rsidRDefault="00B75E95" w:rsidP="00B75E95">
      <w:pPr>
        <w:widowControl/>
        <w:spacing w:before="255" w:after="255" w:line="36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B75E95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二、项目名称：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拜城县教育系统2025年度学生</w:t>
      </w:r>
      <w:proofErr w:type="gramStart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食堂食材供应</w:t>
      </w:r>
      <w:proofErr w:type="gramEnd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采购项目 </w:t>
      </w:r>
      <w:proofErr w:type="gramStart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标包三</w:t>
      </w:r>
      <w:proofErr w:type="gramEnd"/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>（蔬菜、水果类）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75" w:after="225" w:line="360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B75E95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三、中标（成交）信息</w:t>
      </w:r>
      <w:r w:rsidRPr="00B75E95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  <w:bookmarkStart w:id="0" w:name="_GoBack"/>
      <w:bookmarkEnd w:id="0"/>
    </w:p>
    <w:p w:rsidR="00B75E95" w:rsidRPr="00B75E95" w:rsidRDefault="00B75E95" w:rsidP="00B75E95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  1.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中标结果：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     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1791"/>
        <w:gridCol w:w="3502"/>
        <w:gridCol w:w="1548"/>
        <w:gridCol w:w="1133"/>
      </w:tblGrid>
      <w:tr w:rsidR="00B75E95" w:rsidRPr="00B75E95" w:rsidTr="00B75E9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评审总得分</w:t>
            </w:r>
          </w:p>
        </w:tc>
      </w:tr>
      <w:tr w:rsidR="00B75E95" w:rsidRPr="00B75E95" w:rsidTr="00B75E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FangSong" w:eastAsia="宋体" w:hAnsi="FangSong" w:cs="宋体"/>
                <w:kern w:val="0"/>
                <w:sz w:val="27"/>
                <w:szCs w:val="27"/>
              </w:rPr>
            </w:pP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FangSong" w:eastAsia="宋体" w:hAnsi="FangSong" w:cs="宋体"/>
                <w:kern w:val="0"/>
                <w:sz w:val="27"/>
                <w:szCs w:val="27"/>
              </w:rPr>
            </w:pP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新疆金喇叭餐饮管理有限公司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FangSong" w:eastAsia="宋体" w:hAnsi="FangSong" w:cs="宋体"/>
                <w:kern w:val="0"/>
                <w:sz w:val="27"/>
                <w:szCs w:val="27"/>
              </w:rPr>
            </w:pP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新疆喀什地区喀什市库木代尔瓦扎</w:t>
            </w:r>
            <w:proofErr w:type="gramStart"/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街道玉吉米</w:t>
            </w:r>
            <w:proofErr w:type="gramEnd"/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力克社区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3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组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208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FangSong" w:eastAsia="宋体" w:hAnsi="FangSong" w:cs="宋体"/>
                <w:kern w:val="0"/>
                <w:sz w:val="27"/>
                <w:szCs w:val="27"/>
              </w:rPr>
            </w:pP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报价：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16.5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（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%</w:t>
            </w: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spacing w:after="150"/>
              <w:jc w:val="center"/>
              <w:rPr>
                <w:rFonts w:ascii="FangSong" w:eastAsia="宋体" w:hAnsi="FangSong" w:cs="宋体"/>
                <w:kern w:val="0"/>
                <w:sz w:val="27"/>
                <w:szCs w:val="27"/>
              </w:rPr>
            </w:pPr>
            <w:r w:rsidRPr="00B75E95">
              <w:rPr>
                <w:rFonts w:ascii="FangSong" w:eastAsia="宋体" w:hAnsi="FangSong" w:cs="宋体"/>
                <w:kern w:val="0"/>
                <w:sz w:val="27"/>
                <w:szCs w:val="27"/>
              </w:rPr>
              <w:t>94.84</w:t>
            </w:r>
          </w:p>
        </w:tc>
      </w:tr>
    </w:tbl>
    <w:p w:rsidR="00B75E95" w:rsidRPr="00B75E95" w:rsidRDefault="00B75E95" w:rsidP="00B75E95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 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                     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  2.</w:t>
      </w:r>
      <w:proofErr w:type="gramStart"/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废标结果</w:t>
      </w:r>
      <w:proofErr w:type="gramEnd"/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: 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   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2"/>
        <w:gridCol w:w="2152"/>
      </w:tblGrid>
      <w:tr w:rsidR="00B75E95" w:rsidRPr="00B75E95" w:rsidTr="00B75E95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废标理由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其他事项</w:t>
            </w:r>
          </w:p>
        </w:tc>
      </w:tr>
      <w:tr w:rsidR="00B75E95" w:rsidRPr="00B75E95" w:rsidTr="00B75E95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 w:rsidR="00B75E95" w:rsidRPr="00B75E95" w:rsidRDefault="00B75E95" w:rsidP="00B75E95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B75E95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四、主要标的信息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  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服务类主要标的信息：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lastRenderedPageBreak/>
        <w:t>    </w:t>
      </w:r>
      <w:r w:rsidRPr="00B75E95">
        <w:rPr>
          <w:rFonts w:ascii="inherit" w:eastAsia="宋体" w:hAnsi="inherit" w:cs="宋体"/>
          <w:color w:val="000000"/>
          <w:kern w:val="0"/>
          <w:sz w:val="27"/>
          <w:szCs w:val="27"/>
        </w:rPr>
        <w:t> 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29"/>
        <w:gridCol w:w="1229"/>
        <w:gridCol w:w="1229"/>
        <w:gridCol w:w="1229"/>
      </w:tblGrid>
      <w:tr w:rsidR="00B75E95" w:rsidRPr="00B75E95" w:rsidTr="00B75E95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 w:rsidR="00B75E95" w:rsidRPr="00B75E95" w:rsidTr="00B75E95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拜城县教育系统2025年度学生</w:t>
            </w:r>
            <w:proofErr w:type="gramStart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食堂食材供应</w:t>
            </w:r>
            <w:proofErr w:type="gramEnd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proofErr w:type="gramStart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项目标包</w:t>
            </w:r>
            <w:proofErr w:type="gramEnd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三（蔬菜、水果类）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拜城县教育系统2025年度学生</w:t>
            </w:r>
            <w:proofErr w:type="gramStart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食堂食材供应</w:t>
            </w:r>
            <w:proofErr w:type="gramEnd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proofErr w:type="gramStart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项目标包</w:t>
            </w:r>
            <w:proofErr w:type="gramEnd"/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三（蔬菜、水果类）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食堂食品原料集中采购—（蔬菜、水果类）（具体详细内容详见招标文件）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按照采购人的采购需求按时、保质、保量供货至采购人指定地点。详见采购需求及合同约定。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一年，按学期签订合同。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75E95" w:rsidRPr="00B75E95" w:rsidRDefault="00B75E95" w:rsidP="00B75E95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E95">
              <w:rPr>
                <w:rFonts w:ascii="宋体" w:eastAsia="宋体" w:hAnsi="宋体" w:cs="宋体"/>
                <w:kern w:val="0"/>
                <w:sz w:val="24"/>
                <w:szCs w:val="24"/>
              </w:rPr>
              <w:t>符合国家有关卫生、质量、质保标准，详见招标文件</w:t>
            </w:r>
          </w:p>
        </w:tc>
      </w:tr>
    </w:tbl>
    <w:p w:rsidR="00B75E95" w:rsidRPr="00B75E95" w:rsidRDefault="00B75E95" w:rsidP="00B75E95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27"/>
          <w:szCs w:val="27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B75E95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五、评审专家（单一来源采购人员）名单：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    </w:t>
      </w:r>
      <w:r w:rsidRPr="00B75E95">
        <w:rPr>
          <w:rFonts w:ascii="inherit" w:eastAsia="宋体" w:hAnsi="inherit" w:cs="宋体"/>
          <w:color w:val="000000"/>
          <w:kern w:val="0"/>
          <w:sz w:val="27"/>
          <w:szCs w:val="27"/>
        </w:rPr>
        <w:t>杨倩，彭泽英，高岩，王彩云，彭蓉，喻琴，唐徐林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  </w:t>
      </w:r>
      <w:r w:rsidRPr="00B75E95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</w:p>
    <w:p w:rsidR="00B75E95" w:rsidRPr="00B75E95" w:rsidRDefault="00B75E95" w:rsidP="00B75E95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B75E95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六、代理服务收费标准及金额：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   1.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代理服务收费标准：甲乙双方协议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B75E95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   2.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代理服务收费金额（元）：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63527 </w:t>
      </w:r>
      <w:r w:rsidRPr="00B75E9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B75E95" w:rsidRPr="00B75E95" w:rsidRDefault="00B75E95" w:rsidP="00B75E95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B75E95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七、公告期限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   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自本公告发布之日起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1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个工作日。</w:t>
      </w:r>
      <w:r w:rsidRPr="00B75E95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</w:p>
    <w:p w:rsidR="00B75E95" w:rsidRPr="00B75E95" w:rsidRDefault="00B75E95" w:rsidP="00B75E95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B75E95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八、其他补充事宜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75E95" w:rsidRPr="00B75E95" w:rsidRDefault="00B75E95" w:rsidP="00B75E95">
      <w:pPr>
        <w:widowControl/>
        <w:spacing w:before="75" w:after="75" w:line="360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lastRenderedPageBreak/>
        <w:t>     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无</w:t>
      </w:r>
      <w:r w:rsidRPr="00B75E95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B75E95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</w:t>
      </w:r>
    </w:p>
    <w:p w:rsidR="00B75E95" w:rsidRPr="00B75E95" w:rsidRDefault="00B75E95" w:rsidP="00B75E95">
      <w:pPr>
        <w:widowControl/>
        <w:spacing w:before="255" w:after="255" w:line="48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B75E95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九、对本次公告内容提出询问，请按以下方式联系</w:t>
      </w:r>
      <w:r w:rsidRPr="00B75E95">
        <w:rPr>
          <w:rFonts w:ascii="Arial" w:eastAsia="黑体" w:hAnsi="Arial" w:cs="Arial"/>
          <w:color w:val="000000"/>
          <w:kern w:val="0"/>
          <w:sz w:val="24"/>
          <w:szCs w:val="24"/>
        </w:rPr>
        <w:t xml:space="preserve">　　</w:t>
      </w:r>
      <w:proofErr w:type="gramStart"/>
      <w:r w:rsidRPr="00B75E95">
        <w:rPr>
          <w:rFonts w:ascii="Arial" w:eastAsia="黑体" w:hAnsi="Arial" w:cs="Arial"/>
          <w:color w:val="000000"/>
          <w:kern w:val="0"/>
          <w:sz w:val="24"/>
          <w:szCs w:val="24"/>
        </w:rPr>
        <w:t xml:space="preserve">　</w:t>
      </w:r>
      <w:proofErr w:type="gramEnd"/>
      <w:r w:rsidRPr="00B75E95">
        <w:rPr>
          <w:rFonts w:ascii="FangSong" w:eastAsia="黑体" w:hAnsi="FangSong" w:cs="宋体"/>
          <w:color w:val="000000"/>
          <w:kern w:val="0"/>
          <w:sz w:val="27"/>
          <w:szCs w:val="27"/>
        </w:rPr>
        <w:t>   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B75E95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1.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采购人信息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称：</w:t>
      </w:r>
      <w:r w:rsidRPr="00B75E95">
        <w:rPr>
          <w:rFonts w:ascii="inherit" w:eastAsia="宋体" w:hAnsi="inherit" w:cs="宋体"/>
          <w:color w:val="000000"/>
          <w:kern w:val="0"/>
          <w:sz w:val="27"/>
          <w:szCs w:val="27"/>
        </w:rPr>
        <w:t>拜城县教育局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地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址：拜城县教育局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17709978291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2.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采购代理机构信息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称：新疆新睿泰咨询有限公司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地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址：新疆乌鲁木齐高新区二工街道河南东路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38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号天和新城市广场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B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座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2309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室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17767617875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、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18690188101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3.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项目联系方式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项目联系人：</w:t>
      </w:r>
      <w:r w:rsidRPr="00B75E95">
        <w:rPr>
          <w:rFonts w:ascii="inherit" w:eastAsia="宋体" w:hAnsi="inherit" w:cs="宋体"/>
          <w:color w:val="000000"/>
          <w:kern w:val="0"/>
          <w:sz w:val="27"/>
          <w:szCs w:val="27"/>
        </w:rPr>
        <w:t>王蒙、牛晓艳、张璐璐</w:t>
      </w:r>
    </w:p>
    <w:p w:rsidR="00B75E95" w:rsidRPr="00B75E95" w:rsidRDefault="00B75E95" w:rsidP="00B75E95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4"/>
          <w:szCs w:val="24"/>
        </w:rPr>
      </w:pP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电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B75E95">
        <w:rPr>
          <w:rFonts w:ascii="FangSong" w:eastAsia="宋体" w:hAnsi="FangSong" w:cs="宋体"/>
          <w:color w:val="000000"/>
          <w:kern w:val="0"/>
          <w:sz w:val="27"/>
          <w:szCs w:val="27"/>
        </w:rPr>
        <w:t>话：</w:t>
      </w:r>
      <w:r w:rsidRPr="00B75E95">
        <w:rPr>
          <w:rFonts w:ascii="inherit" w:eastAsia="宋体" w:hAnsi="inherit" w:cs="宋体"/>
          <w:color w:val="000000"/>
          <w:kern w:val="0"/>
          <w:sz w:val="27"/>
          <w:szCs w:val="27"/>
        </w:rPr>
        <w:t>17767617875</w:t>
      </w:r>
      <w:r w:rsidRPr="00B75E95">
        <w:rPr>
          <w:rFonts w:ascii="inherit" w:eastAsia="宋体" w:hAnsi="inherit" w:cs="宋体"/>
          <w:color w:val="000000"/>
          <w:kern w:val="0"/>
          <w:sz w:val="27"/>
          <w:szCs w:val="27"/>
        </w:rPr>
        <w:t>、</w:t>
      </w:r>
      <w:r w:rsidRPr="00B75E95">
        <w:rPr>
          <w:rFonts w:ascii="inherit" w:eastAsia="宋体" w:hAnsi="inherit" w:cs="宋体"/>
          <w:color w:val="000000"/>
          <w:kern w:val="0"/>
          <w:sz w:val="27"/>
          <w:szCs w:val="27"/>
        </w:rPr>
        <w:t>18690188101</w:t>
      </w:r>
    </w:p>
    <w:p w:rsidR="00B75E95" w:rsidRDefault="00B75E95" w:rsidP="00B75E95">
      <w:pPr>
        <w:ind w:firstLineChars="1300" w:firstLine="2730"/>
      </w:pPr>
    </w:p>
    <w:sectPr w:rsidR="00B7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95" w:rsidRDefault="00B75E95" w:rsidP="00B75E95">
      <w:r>
        <w:separator/>
      </w:r>
    </w:p>
  </w:endnote>
  <w:endnote w:type="continuationSeparator" w:id="0">
    <w:p w:rsidR="00B75E95" w:rsidRDefault="00B75E95" w:rsidP="00B7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95" w:rsidRDefault="00B75E95" w:rsidP="00B75E95">
      <w:r>
        <w:separator/>
      </w:r>
    </w:p>
  </w:footnote>
  <w:footnote w:type="continuationSeparator" w:id="0">
    <w:p w:rsidR="00B75E95" w:rsidRDefault="00B75E95" w:rsidP="00B7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59"/>
    <w:rsid w:val="001B1859"/>
    <w:rsid w:val="002C3071"/>
    <w:rsid w:val="0039712E"/>
    <w:rsid w:val="007B6F97"/>
    <w:rsid w:val="00827591"/>
    <w:rsid w:val="00B75E95"/>
    <w:rsid w:val="00D92F2E"/>
    <w:rsid w:val="00E66739"/>
    <w:rsid w:val="00EA39B1"/>
    <w:rsid w:val="00F5087D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E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5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5E95"/>
    <w:rPr>
      <w:b/>
      <w:bCs/>
    </w:rPr>
  </w:style>
  <w:style w:type="character" w:customStyle="1" w:styleId="bookmark-item">
    <w:name w:val="bookmark-item"/>
    <w:basedOn w:val="a0"/>
    <w:rsid w:val="00B75E95"/>
  </w:style>
  <w:style w:type="paragraph" w:customStyle="1" w:styleId="sub">
    <w:name w:val="sub"/>
    <w:basedOn w:val="a"/>
    <w:rsid w:val="00B75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B75E95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E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5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75E95"/>
    <w:rPr>
      <w:b/>
      <w:bCs/>
    </w:rPr>
  </w:style>
  <w:style w:type="character" w:customStyle="1" w:styleId="bookmark-item">
    <w:name w:val="bookmark-item"/>
    <w:basedOn w:val="a0"/>
    <w:rsid w:val="00B75E95"/>
  </w:style>
  <w:style w:type="paragraph" w:customStyle="1" w:styleId="sub">
    <w:name w:val="sub"/>
    <w:basedOn w:val="a"/>
    <w:rsid w:val="00B75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B75E95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2025-02-21T09:03:00Z</dcterms:created>
  <dcterms:modified xsi:type="dcterms:W3CDTF">2025-02-21T09:05:00Z</dcterms:modified>
</cp:coreProperties>
</file>