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4AE016">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2"/>
          <w:szCs w:val="32"/>
          <w:highlight w:val="none"/>
          <w:lang w:val="en-US" w:eastAsia="zh-CN"/>
        </w:rPr>
        <w:t>2024年墨玉县技工学校实训能力提升项目公开招标公告</w:t>
      </w:r>
    </w:p>
    <w:p w14:paraId="77A8528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183AD24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13"/>
          <w:rFonts w:hint="eastAsia" w:ascii="仿宋" w:hAnsi="仿宋" w:eastAsia="仿宋" w:cs="仿宋"/>
          <w:color w:val="auto"/>
          <w:sz w:val="24"/>
          <w:szCs w:val="24"/>
          <w:highlight w:val="none"/>
          <w:lang w:eastAsia="zh-CN"/>
        </w:rPr>
        <w:t>https://www.zcygov.cn/线上获取招标文件，并于202</w:t>
      </w:r>
      <w:r>
        <w:rPr>
          <w:rStyle w:val="13"/>
          <w:rFonts w:hint="eastAsia" w:ascii="仿宋" w:hAnsi="仿宋" w:eastAsia="仿宋" w:cs="仿宋"/>
          <w:color w:val="auto"/>
          <w:sz w:val="24"/>
          <w:szCs w:val="24"/>
          <w:highlight w:val="none"/>
          <w:lang w:val="en-US" w:eastAsia="zh-CN"/>
        </w:rPr>
        <w:t>4</w:t>
      </w:r>
      <w:r>
        <w:rPr>
          <w:rStyle w:val="13"/>
          <w:rFonts w:hint="eastAsia" w:ascii="仿宋" w:hAnsi="仿宋" w:eastAsia="仿宋" w:cs="仿宋"/>
          <w:color w:val="auto"/>
          <w:sz w:val="24"/>
          <w:szCs w:val="24"/>
          <w:highlight w:val="none"/>
          <w:lang w:eastAsia="zh-CN"/>
        </w:rPr>
        <w:t>年</w:t>
      </w:r>
      <w:r>
        <w:rPr>
          <w:rStyle w:val="13"/>
          <w:rFonts w:hint="eastAsia" w:ascii="仿宋" w:hAnsi="仿宋" w:eastAsia="仿宋" w:cs="仿宋"/>
          <w:color w:val="auto"/>
          <w:sz w:val="24"/>
          <w:szCs w:val="24"/>
          <w:highlight w:val="none"/>
          <w:lang w:val="en-US" w:eastAsia="zh-CN"/>
        </w:rPr>
        <w:t>07</w:t>
      </w:r>
      <w:r>
        <w:rPr>
          <w:rStyle w:val="13"/>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6FC46C0C">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0" w:name="_Toc28359002"/>
      <w:bookmarkStart w:id="1" w:name="_Toc35393621"/>
      <w:bookmarkStart w:id="2" w:name="_Toc35393790"/>
      <w:bookmarkStart w:id="3" w:name="_Toc28359079"/>
      <w:bookmarkStart w:id="4" w:name="_Hlk24379207"/>
      <w:r>
        <w:rPr>
          <w:rFonts w:hint="eastAsia" w:ascii="仿宋" w:hAnsi="仿宋" w:eastAsia="仿宋" w:cs="仿宋"/>
          <w:b/>
          <w:bCs/>
          <w:color w:val="auto"/>
          <w:sz w:val="24"/>
          <w:szCs w:val="24"/>
          <w:highlight w:val="none"/>
        </w:rPr>
        <w:t>一、项目基本情况</w:t>
      </w:r>
      <w:bookmarkEnd w:id="0"/>
      <w:bookmarkEnd w:id="1"/>
      <w:bookmarkEnd w:id="2"/>
      <w:bookmarkEnd w:id="3"/>
    </w:p>
    <w:p w14:paraId="0CE01A99">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4A0CDA76">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4"/>
      <w:bookmarkStart w:id="5" w:name="_Toc35393622"/>
      <w:bookmarkStart w:id="6" w:name="_Toc28359080"/>
      <w:bookmarkStart w:id="7" w:name="_Toc28359003"/>
      <w:bookmarkStart w:id="8" w:name="_Toc35393791"/>
      <w:r>
        <w:rPr>
          <w:rFonts w:hint="eastAsia" w:ascii="仿宋" w:hAnsi="仿宋" w:eastAsia="仿宋" w:cs="仿宋"/>
          <w:color w:val="auto"/>
          <w:sz w:val="24"/>
          <w:szCs w:val="24"/>
          <w:highlight w:val="none"/>
          <w:lang w:val="en-US" w:eastAsia="zh-CN"/>
        </w:rPr>
        <w:t>2024年墨玉县技工学校实训能力提升项目</w:t>
      </w:r>
    </w:p>
    <w:p w14:paraId="151E689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0C189CD1">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4C31FE9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0F0164C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78DF5620">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1E386EE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31FFE385">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1A7F66E9">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5"/>
      <w:bookmarkEnd w:id="6"/>
      <w:bookmarkEnd w:id="7"/>
      <w:bookmarkEnd w:id="8"/>
    </w:p>
    <w:p w14:paraId="25AF703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316F18D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sz w:val="24"/>
          <w:szCs w:val="24"/>
          <w:lang w:val="en-US"/>
        </w:rPr>
      </w:pPr>
      <w:r>
        <w:rPr>
          <w:rFonts w:hint="eastAsia" w:ascii="仿宋" w:hAnsi="仿宋" w:eastAsia="仿宋" w:cs="仿宋"/>
          <w:b/>
          <w:bCs/>
          <w:color w:val="auto"/>
          <w:kern w:val="2"/>
          <w:sz w:val="24"/>
          <w:szCs w:val="24"/>
          <w:highlight w:val="none"/>
          <w:lang w:val="en-US" w:eastAsia="zh-CN" w:bidi="ar"/>
        </w:rPr>
        <w:t>2.落实政府采购政策需满足的资格要求：</w:t>
      </w:r>
      <w:bookmarkStart w:id="23" w:name="_GoBack"/>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b w:val="0"/>
          <w:bCs w:val="0"/>
          <w:color w:val="auto"/>
          <w:sz w:val="24"/>
          <w:szCs w:val="24"/>
          <w:highlight w:val="none"/>
          <w:lang w:val="en-US" w:eastAsia="zh-CN"/>
        </w:rPr>
        <w:t>；</w:t>
      </w:r>
    </w:p>
    <w:bookmarkEnd w:id="23"/>
    <w:p w14:paraId="7C27813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12147CBE">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262E58E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30F48F0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0FA87D2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701EC11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5D9069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239D6F9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5C5239C0">
      <w:pPr>
        <w:pStyle w:val="8"/>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55982B34">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9" w:name="_Toc28359005"/>
      <w:bookmarkStart w:id="10" w:name="_Toc35393793"/>
      <w:bookmarkStart w:id="11" w:name="_Toc28359082"/>
      <w:bookmarkStart w:id="12" w:name="_Toc35393624"/>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61F258C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0EF9284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9"/>
      <w:bookmarkEnd w:id="10"/>
      <w:bookmarkEnd w:id="11"/>
      <w:bookmarkEnd w:id="12"/>
      <w:r>
        <w:rPr>
          <w:rFonts w:hint="eastAsia" w:ascii="仿宋" w:hAnsi="仿宋" w:eastAsia="仿宋" w:cs="仿宋"/>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10C8CFC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13" w:name="_Toc35393627"/>
      <w:bookmarkStart w:id="14" w:name="_Toc28359008"/>
      <w:bookmarkStart w:id="15" w:name="_Toc28359085"/>
      <w:bookmarkStart w:id="16" w:name="_Toc35393796"/>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22B54279">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43F85CA2">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5231D62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17" w:name="_Toc28359007"/>
      <w:bookmarkStart w:id="18" w:name="_Toc35393794"/>
      <w:bookmarkStart w:id="19" w:name="_Toc35393625"/>
      <w:bookmarkStart w:id="20" w:name="_Toc2835908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12B12321">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highlight w:val="none"/>
          <w:lang w:val="en-US" w:eastAsia="zh-CN"/>
        </w:rPr>
        <w:t>）</w:t>
      </w:r>
    </w:p>
    <w:p w14:paraId="0C66D71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FF0000"/>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0FFE586A">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086510E5">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17"/>
      <w:bookmarkEnd w:id="18"/>
      <w:bookmarkEnd w:id="19"/>
      <w:bookmarkEnd w:id="20"/>
    </w:p>
    <w:p w14:paraId="70E57205">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2D8C62EC">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21" w:name="_Toc35393795"/>
      <w:bookmarkStart w:id="22" w:name="_Toc35393626"/>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21"/>
      <w:bookmarkEnd w:id="22"/>
    </w:p>
    <w:bookmarkEnd w:id="13"/>
    <w:bookmarkEnd w:id="14"/>
    <w:bookmarkEnd w:id="15"/>
    <w:bookmarkEnd w:id="16"/>
    <w:p w14:paraId="568CDB8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37FF27D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90A133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06A1363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10813B8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754386C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475BF2D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77CBAC9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4438C70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5BA873E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0691F9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396364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3843185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2B849D7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614D9D5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2A3EBC8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55893A3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7D148F2F">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478CA15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10577A0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39BF1B3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4DE41BC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23E0F8A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3DEDD37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78239CB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7287545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4A6E651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6FEB1B4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7997FA7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6C6A3AD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33B0DF7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0850582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sectPr>
      <w:pgSz w:w="11906" w:h="16838"/>
      <w:pgMar w:top="1440" w:right="1800" w:bottom="1440" w:left="1800" w:header="851"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4913b795-e438-4f18-8036-49c1206286bf"/>
  </w:docVars>
  <w:rsids>
    <w:rsidRoot w:val="00000000"/>
    <w:rsid w:val="00381BF8"/>
    <w:rsid w:val="0260450B"/>
    <w:rsid w:val="033470D6"/>
    <w:rsid w:val="051D11A9"/>
    <w:rsid w:val="08212FA7"/>
    <w:rsid w:val="08DB4672"/>
    <w:rsid w:val="09B3395B"/>
    <w:rsid w:val="12672440"/>
    <w:rsid w:val="175F526C"/>
    <w:rsid w:val="192B03EA"/>
    <w:rsid w:val="221D55CC"/>
    <w:rsid w:val="241F5B60"/>
    <w:rsid w:val="28EC45F2"/>
    <w:rsid w:val="29F45CDB"/>
    <w:rsid w:val="2B87584A"/>
    <w:rsid w:val="310B75DF"/>
    <w:rsid w:val="349C552D"/>
    <w:rsid w:val="389437A8"/>
    <w:rsid w:val="43E91A02"/>
    <w:rsid w:val="48E75653"/>
    <w:rsid w:val="4B1D2B82"/>
    <w:rsid w:val="4BBD5522"/>
    <w:rsid w:val="50FD5670"/>
    <w:rsid w:val="51544127"/>
    <w:rsid w:val="52A8111A"/>
    <w:rsid w:val="5539725B"/>
    <w:rsid w:val="58564D34"/>
    <w:rsid w:val="59516CC8"/>
    <w:rsid w:val="5D8E4279"/>
    <w:rsid w:val="60F05296"/>
    <w:rsid w:val="65214D38"/>
    <w:rsid w:val="678B2D22"/>
    <w:rsid w:val="69E42D73"/>
    <w:rsid w:val="6DD7766F"/>
    <w:rsid w:val="6FBF13A7"/>
    <w:rsid w:val="707B1631"/>
    <w:rsid w:val="70B03572"/>
    <w:rsid w:val="756D1B00"/>
    <w:rsid w:val="7726424A"/>
    <w:rsid w:val="77517008"/>
    <w:rsid w:val="7A1F519A"/>
    <w:rsid w:val="7AF415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3"/>
    <w:basedOn w:val="1"/>
    <w:next w:val="1"/>
    <w:qFormat/>
    <w:uiPriority w:val="0"/>
    <w:pPr>
      <w:keepNext/>
      <w:keepLines/>
      <w:spacing w:before="260" w:after="260"/>
      <w:outlineLvl w:val="2"/>
    </w:pPr>
    <w:rPr>
      <w:b/>
      <w:bCs/>
      <w:szCs w:val="32"/>
    </w:rPr>
  </w:style>
  <w:style w:type="character" w:default="1" w:styleId="12">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afterLines="0"/>
    </w:p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6">
    <w:name w:val="Body Text Indent"/>
    <w:basedOn w:val="1"/>
    <w:next w:val="7"/>
    <w:autoRedefine/>
    <w:qFormat/>
    <w:uiPriority w:val="0"/>
    <w:pPr>
      <w:spacing w:after="120"/>
      <w:ind w:left="420" w:leftChars="200"/>
    </w:pPr>
  </w:style>
  <w:style w:type="paragraph" w:customStyle="1" w:styleId="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Plain Text"/>
    <w:basedOn w:val="1"/>
    <w:autoRedefine/>
    <w:qFormat/>
    <w:uiPriority w:val="0"/>
    <w:rPr>
      <w:rFonts w:ascii="宋体" w:hAnsi="Courier New"/>
    </w:rPr>
  </w:style>
  <w:style w:type="paragraph" w:styleId="9">
    <w:name w:val="List"/>
    <w:basedOn w:val="1"/>
    <w:autoRedefine/>
    <w:qFormat/>
    <w:uiPriority w:val="0"/>
    <w:pPr>
      <w:spacing w:before="312" w:beforeLines="100" w:beforeAutospacing="0" w:afterAutospacing="0" w:line="360" w:lineRule="auto"/>
      <w:jc w:val="center"/>
    </w:pPr>
    <w:rPr>
      <w:rFonts w:ascii="宋体" w:hAnsi="宋体"/>
      <w:b/>
      <w:sz w:val="28"/>
      <w:szCs w:val="24"/>
    </w:rPr>
  </w:style>
  <w:style w:type="paragraph" w:styleId="10">
    <w:name w:val="Body Text First Indent 2"/>
    <w:basedOn w:val="6"/>
    <w:next w:val="1"/>
    <w:autoRedefine/>
    <w:qFormat/>
    <w:uiPriority w:val="0"/>
    <w:pPr>
      <w:ind w:firstLine="420" w:firstLineChars="200"/>
    </w:pPr>
  </w:style>
  <w:style w:type="character" w:styleId="13">
    <w:name w:val="Hyperlink"/>
    <w:basedOn w:val="12"/>
    <w:autoRedefine/>
    <w:qFormat/>
    <w:uiPriority w:val="99"/>
    <w:rPr>
      <w:color w:val="0000FF"/>
      <w:u w:val="single"/>
    </w:rPr>
  </w:style>
  <w:style w:type="paragraph" w:customStyle="1" w:styleId="14">
    <w:name w:val="Char Char Char Char"/>
    <w:basedOn w:val="1"/>
    <w:autoRedefine/>
    <w:qFormat/>
    <w:uiPriority w:val="0"/>
    <w:rPr>
      <w:szCs w:val="21"/>
    </w:rPr>
  </w:style>
  <w:style w:type="character" w:customStyle="1" w:styleId="15">
    <w:name w:val="NormalCharacter"/>
    <w:autoRedefine/>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3162</Words>
  <Characters>3757</Characters>
  <Lines>0</Lines>
  <Paragraphs>0</Paragraphs>
  <TotalTime>12</TotalTime>
  <ScaleCrop>false</ScaleCrop>
  <LinksUpToDate>false</LinksUpToDate>
  <CharactersWithSpaces>3810</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2022-02-17T09:44:00Z</dcterms:created>
  <dc:creator>Administrator</dc:creator>
  <cp:lastModifiedBy>庆信达招标代理郑泽娟</cp:lastModifiedBy>
  <cp:lastPrinted>2023-09-26T02:37:00Z</cp:lastPrinted>
  <dcterms:modified xsi:type="dcterms:W3CDTF">2024-06-21T11:52:19Z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9755B4C8ADCD4545A4D122B68CC858FE_13</vt:lpwstr>
  </property>
</Properties>
</file>