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581F">
      <w:pPr>
        <w:spacing w:line="240" w:lineRule="atLeast"/>
        <w:rPr>
          <w:rFonts w:hint="default" w:ascii="宋体" w:hAnsi="宋体" w:eastAsia="宋体" w:cs="宋体"/>
          <w:b/>
          <w:i w:val="0"/>
          <w:iCs w:val="0"/>
          <w:sz w:val="40"/>
          <w:szCs w:val="40"/>
          <w:highlight w:val="none"/>
          <w:lang w:val="en-US" w:eastAsia="zh-CN"/>
        </w:rPr>
      </w:pPr>
      <w:r>
        <w:rPr>
          <w:rFonts w:hint="eastAsia" w:ascii="宋体" w:hAnsi="宋体" w:cs="宋体"/>
          <w:b/>
          <w:i w:val="0"/>
          <w:iCs w:val="0"/>
          <w:sz w:val="40"/>
          <w:szCs w:val="40"/>
          <w:highlight w:val="none"/>
          <w:lang w:val="en-US" w:eastAsia="zh-CN"/>
        </w:rPr>
        <w:t xml:space="preserve"> </w:t>
      </w:r>
    </w:p>
    <w:p w14:paraId="56086F03">
      <w:pPr>
        <w:pStyle w:val="34"/>
        <w:rPr>
          <w:rFonts w:hint="eastAsia" w:ascii="宋体" w:hAnsi="宋体" w:eastAsia="宋体" w:cs="宋体"/>
          <w:b/>
          <w:i w:val="0"/>
          <w:iCs w:val="0"/>
          <w:sz w:val="40"/>
          <w:szCs w:val="40"/>
          <w:highlight w:val="none"/>
        </w:rPr>
      </w:pPr>
    </w:p>
    <w:p w14:paraId="701D4625">
      <w:pPr>
        <w:pStyle w:val="34"/>
        <w:rPr>
          <w:rFonts w:hint="eastAsia" w:ascii="宋体" w:hAnsi="宋体" w:eastAsia="宋体" w:cs="宋体"/>
          <w:b/>
          <w:i w:val="0"/>
          <w:iCs w:val="0"/>
          <w:sz w:val="40"/>
          <w:szCs w:val="40"/>
          <w:highlight w:val="none"/>
        </w:rPr>
      </w:pPr>
    </w:p>
    <w:p w14:paraId="59D32CE2">
      <w:pPr>
        <w:pStyle w:val="34"/>
        <w:rPr>
          <w:rFonts w:hint="eastAsia" w:ascii="宋体" w:hAnsi="宋体" w:eastAsia="宋体" w:cs="宋体"/>
          <w:b/>
          <w:i w:val="0"/>
          <w:iCs w:val="0"/>
          <w:sz w:val="40"/>
          <w:szCs w:val="40"/>
          <w:highlight w:val="none"/>
        </w:rPr>
      </w:pPr>
    </w:p>
    <w:p w14:paraId="3095D7D9">
      <w:pPr>
        <w:pStyle w:val="17"/>
        <w:jc w:val="center"/>
        <w:rPr>
          <w:rFonts w:hint="eastAsia" w:ascii="宋体" w:hAnsi="宋体" w:eastAsia="宋体" w:cs="宋体"/>
          <w:bCs/>
          <w:i w:val="0"/>
          <w:iCs w:val="0"/>
          <w:color w:val="000000"/>
          <w:kern w:val="2"/>
          <w:sz w:val="48"/>
          <w:szCs w:val="48"/>
          <w:highlight w:val="none"/>
          <w:lang w:val="en-US" w:eastAsia="zh-CN" w:bidi="ar-SA"/>
        </w:rPr>
      </w:pPr>
      <w:r>
        <w:rPr>
          <w:rFonts w:hint="eastAsia" w:ascii="宋体" w:hAnsi="宋体" w:cs="宋体"/>
          <w:b/>
          <w:bCs w:val="0"/>
          <w:i w:val="0"/>
          <w:iCs w:val="0"/>
          <w:color w:val="000000"/>
          <w:kern w:val="2"/>
          <w:sz w:val="60"/>
          <w:szCs w:val="60"/>
          <w:highlight w:val="none"/>
          <w:lang w:val="en-US" w:eastAsia="zh-CN" w:bidi="ar-SA"/>
        </w:rPr>
        <w:t xml:space="preserve">疏附县科技馆建设项目布展 </w:t>
      </w:r>
    </w:p>
    <w:p w14:paraId="12489F9D">
      <w:pPr>
        <w:pStyle w:val="9"/>
        <w:rPr>
          <w:rFonts w:hint="eastAsia" w:ascii="宋体" w:hAnsi="宋体" w:eastAsia="宋体" w:cs="宋体"/>
          <w:i w:val="0"/>
          <w:iCs w:val="0"/>
          <w:highlight w:val="none"/>
        </w:rPr>
      </w:pPr>
    </w:p>
    <w:p w14:paraId="5B597D7C">
      <w:pPr>
        <w:spacing w:line="400" w:lineRule="atLeast"/>
        <w:jc w:val="center"/>
        <w:rPr>
          <w:rFonts w:hint="eastAsia" w:ascii="宋体" w:hAnsi="宋体" w:eastAsia="宋体" w:cs="宋体"/>
          <w:b/>
          <w:i w:val="0"/>
          <w:iCs w:val="0"/>
          <w:sz w:val="52"/>
          <w:szCs w:val="52"/>
          <w:highlight w:val="none"/>
        </w:rPr>
      </w:pPr>
      <w:r>
        <w:rPr>
          <w:rFonts w:hint="eastAsia" w:ascii="宋体" w:hAnsi="宋体" w:eastAsia="宋体" w:cs="宋体"/>
          <w:b/>
          <w:i w:val="0"/>
          <w:iCs w:val="0"/>
          <w:sz w:val="52"/>
          <w:szCs w:val="52"/>
          <w:highlight w:val="none"/>
          <w:lang w:eastAsia="zh-CN"/>
        </w:rPr>
        <w:t>公开</w:t>
      </w:r>
      <w:r>
        <w:rPr>
          <w:rFonts w:hint="eastAsia" w:ascii="宋体" w:hAnsi="宋体" w:eastAsia="宋体" w:cs="宋体"/>
          <w:b/>
          <w:i w:val="0"/>
          <w:iCs w:val="0"/>
          <w:sz w:val="52"/>
          <w:szCs w:val="52"/>
          <w:highlight w:val="none"/>
        </w:rPr>
        <w:t>招标文件</w:t>
      </w:r>
    </w:p>
    <w:p w14:paraId="276AC064">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5D4524BB">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22DB12F1">
      <w:pPr>
        <w:widowControl/>
        <w:jc w:val="center"/>
        <w:rPr>
          <w:rFonts w:hint="eastAsia" w:ascii="宋体" w:hAnsi="宋体" w:eastAsia="宋体" w:cs="宋体"/>
          <w:i w:val="0"/>
          <w:iCs w:val="0"/>
          <w:kern w:val="0"/>
          <w:sz w:val="32"/>
          <w:szCs w:val="32"/>
          <w:highlight w:val="none"/>
        </w:rPr>
      </w:pPr>
      <w:r>
        <w:rPr>
          <w:rFonts w:hint="eastAsia" w:ascii="宋体" w:hAnsi="宋体" w:eastAsia="宋体" w:cs="宋体"/>
          <w:i w:val="0"/>
          <w:iCs w:val="0"/>
          <w:kern w:val="0"/>
          <w:sz w:val="32"/>
          <w:szCs w:val="32"/>
          <w:highlight w:val="none"/>
        </w:rPr>
        <w:t>项目编号：</w:t>
      </w:r>
      <w:r>
        <w:rPr>
          <w:rFonts w:hint="eastAsia" w:ascii="宋体" w:hAnsi="宋体" w:cs="宋体"/>
          <w:i w:val="0"/>
          <w:iCs w:val="0"/>
          <w:kern w:val="0"/>
          <w:sz w:val="32"/>
          <w:szCs w:val="32"/>
          <w:highlight w:val="none"/>
          <w:lang w:eastAsia="zh-CN"/>
        </w:rPr>
        <w:t>YBJA-SFXKJ-GK-01</w:t>
      </w:r>
    </w:p>
    <w:p w14:paraId="73D3C819">
      <w:pPr>
        <w:pStyle w:val="17"/>
        <w:rPr>
          <w:rFonts w:hint="eastAsia" w:ascii="宋体" w:hAnsi="宋体" w:eastAsia="宋体" w:cs="宋体"/>
          <w:i w:val="0"/>
          <w:iCs w:val="0"/>
          <w:highlight w:val="none"/>
        </w:rPr>
      </w:pPr>
    </w:p>
    <w:p w14:paraId="5FEF1021">
      <w:pPr>
        <w:pStyle w:val="17"/>
        <w:rPr>
          <w:rFonts w:hint="eastAsia" w:ascii="宋体" w:hAnsi="宋体" w:eastAsia="宋体" w:cs="宋体"/>
          <w:i w:val="0"/>
          <w:iCs w:val="0"/>
          <w:highlight w:val="none"/>
        </w:rPr>
      </w:pPr>
    </w:p>
    <w:p w14:paraId="7A0D4FD6">
      <w:pPr>
        <w:spacing w:line="240" w:lineRule="atLeast"/>
        <w:rPr>
          <w:rFonts w:hint="eastAsia" w:ascii="宋体" w:hAnsi="宋体" w:eastAsia="宋体" w:cs="宋体"/>
          <w:b/>
          <w:i w:val="0"/>
          <w:iCs w:val="0"/>
          <w:sz w:val="28"/>
          <w:highlight w:val="none"/>
        </w:rPr>
      </w:pPr>
    </w:p>
    <w:p w14:paraId="1724E364">
      <w:pPr>
        <w:spacing w:line="240" w:lineRule="atLeast"/>
        <w:ind w:left="1079" w:leftChars="257" w:hanging="540"/>
        <w:jc w:val="center"/>
        <w:rPr>
          <w:rFonts w:hint="eastAsia" w:ascii="宋体" w:hAnsi="宋体" w:eastAsia="宋体" w:cs="宋体"/>
          <w:b/>
          <w:i w:val="0"/>
          <w:iCs w:val="0"/>
          <w:sz w:val="48"/>
          <w:szCs w:val="48"/>
          <w:highlight w:val="none"/>
        </w:rPr>
      </w:pPr>
      <w:r>
        <w:rPr>
          <w:rFonts w:hint="eastAsia" w:ascii="宋体" w:hAnsi="宋体" w:eastAsia="宋体" w:cs="宋体"/>
          <w:b/>
          <w:i w:val="0"/>
          <w:iCs w:val="0"/>
          <w:sz w:val="48"/>
          <w:szCs w:val="48"/>
          <w:highlight w:val="none"/>
        </w:rPr>
        <w:t>第一册</w:t>
      </w:r>
    </w:p>
    <w:p w14:paraId="02185E4E">
      <w:pPr>
        <w:pStyle w:val="17"/>
        <w:rPr>
          <w:rFonts w:hint="eastAsia" w:ascii="宋体" w:hAnsi="宋体" w:eastAsia="宋体" w:cs="宋体"/>
          <w:b/>
          <w:i w:val="0"/>
          <w:iCs w:val="0"/>
          <w:sz w:val="28"/>
          <w:highlight w:val="none"/>
        </w:rPr>
      </w:pPr>
    </w:p>
    <w:p w14:paraId="025B254E">
      <w:pPr>
        <w:pStyle w:val="9"/>
        <w:rPr>
          <w:rFonts w:hint="eastAsia" w:ascii="宋体" w:hAnsi="宋体" w:eastAsia="宋体" w:cs="宋体"/>
          <w:b/>
          <w:i w:val="0"/>
          <w:iCs w:val="0"/>
          <w:sz w:val="28"/>
          <w:highlight w:val="none"/>
        </w:rPr>
      </w:pPr>
    </w:p>
    <w:p w14:paraId="200726B9">
      <w:pPr>
        <w:pStyle w:val="20"/>
        <w:rPr>
          <w:rFonts w:hint="eastAsia" w:ascii="宋体" w:hAnsi="宋体" w:eastAsia="宋体" w:cs="宋体"/>
          <w:i w:val="0"/>
          <w:iCs w:val="0"/>
          <w:highlight w:val="none"/>
        </w:rPr>
      </w:pPr>
    </w:p>
    <w:p w14:paraId="39BC1675">
      <w:pPr>
        <w:spacing w:line="240" w:lineRule="atLeast"/>
        <w:jc w:val="center"/>
        <w:rPr>
          <w:rFonts w:hint="eastAsia" w:ascii="宋体" w:hAnsi="宋体" w:eastAsia="宋体" w:cs="宋体"/>
          <w:b/>
          <w:bCs/>
          <w:i w:val="0"/>
          <w:iCs w:val="0"/>
          <w:sz w:val="52"/>
          <w:highlight w:val="none"/>
        </w:rPr>
      </w:pPr>
    </w:p>
    <w:p w14:paraId="42045970">
      <w:pPr>
        <w:spacing w:line="580" w:lineRule="exact"/>
        <w:ind w:leftChars="300" w:firstLine="640" w:firstLineChars="200"/>
        <w:rPr>
          <w:rFonts w:hint="eastAsia" w:ascii="宋体" w:hAnsi="宋体" w:eastAsia="宋体" w:cs="宋体"/>
          <w:i w:val="0"/>
          <w:iCs w:val="0"/>
          <w:sz w:val="32"/>
          <w:szCs w:val="32"/>
          <w:highlight w:val="none"/>
          <w:lang w:eastAsia="zh-CN"/>
        </w:rPr>
      </w:pPr>
      <w:r>
        <w:rPr>
          <w:rFonts w:hint="eastAsia" w:ascii="宋体" w:hAnsi="宋体" w:eastAsia="宋体" w:cs="宋体"/>
          <w:b/>
          <w:bCs/>
          <w:i w:val="0"/>
          <w:iCs w:val="0"/>
          <w:sz w:val="32"/>
          <w:szCs w:val="32"/>
          <w:highlight w:val="none"/>
        </w:rPr>
        <w:t>采</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 xml:space="preserve"> 购 单 位：</w:t>
      </w:r>
      <w:r>
        <w:rPr>
          <w:rFonts w:hint="eastAsia" w:ascii="宋体" w:hAnsi="宋体" w:cs="宋体"/>
          <w:i w:val="0"/>
          <w:iCs w:val="0"/>
          <w:sz w:val="32"/>
          <w:szCs w:val="32"/>
          <w:highlight w:val="none"/>
          <w:lang w:eastAsia="zh-CN"/>
        </w:rPr>
        <w:t>疏附县科学技术局</w:t>
      </w:r>
      <w:r>
        <w:rPr>
          <w:rFonts w:hint="eastAsia" w:ascii="宋体" w:hAnsi="宋体" w:eastAsia="宋体" w:cs="宋体"/>
          <w:i w:val="0"/>
          <w:iCs w:val="0"/>
          <w:sz w:val="32"/>
          <w:szCs w:val="32"/>
          <w:highlight w:val="none"/>
          <w:lang w:eastAsia="zh-CN"/>
        </w:rPr>
        <w:t> </w:t>
      </w:r>
    </w:p>
    <w:p w14:paraId="67A7AA81">
      <w:pPr>
        <w:spacing w:line="580" w:lineRule="exact"/>
        <w:ind w:leftChars="300" w:firstLine="640" w:firstLineChars="200"/>
        <w:rPr>
          <w:rFonts w:hint="eastAsia" w:ascii="宋体" w:hAnsi="宋体" w:eastAsia="宋体" w:cs="宋体"/>
          <w:i w:val="0"/>
          <w:iCs w:val="0"/>
          <w:sz w:val="32"/>
          <w:szCs w:val="32"/>
          <w:highlight w:val="none"/>
        </w:rPr>
      </w:pPr>
      <w:r>
        <w:rPr>
          <w:rFonts w:hint="eastAsia" w:ascii="宋体" w:hAnsi="宋体" w:eastAsia="宋体" w:cs="宋体"/>
          <w:b/>
          <w:bCs/>
          <w:i w:val="0"/>
          <w:iCs w:val="0"/>
          <w:sz w:val="32"/>
          <w:szCs w:val="32"/>
          <w:highlight w:val="none"/>
        </w:rPr>
        <w:t>采购代理机构：</w:t>
      </w:r>
      <w:r>
        <w:rPr>
          <w:rFonts w:hint="eastAsia" w:ascii="宋体" w:hAnsi="宋体" w:cs="宋体"/>
          <w:i w:val="0"/>
          <w:iCs w:val="0"/>
          <w:sz w:val="32"/>
          <w:szCs w:val="32"/>
          <w:highlight w:val="none"/>
          <w:lang w:eastAsia="zh-CN"/>
        </w:rPr>
        <w:t>新疆赢博峻安建设工程项目管理有限公司</w:t>
      </w:r>
      <w:r>
        <w:rPr>
          <w:rFonts w:hint="eastAsia" w:ascii="宋体" w:hAnsi="宋体" w:eastAsia="宋体" w:cs="宋体"/>
          <w:i w:val="0"/>
          <w:iCs w:val="0"/>
          <w:sz w:val="32"/>
          <w:szCs w:val="32"/>
          <w:highlight w:val="none"/>
        </w:rPr>
        <w:t xml:space="preserve">  </w:t>
      </w:r>
    </w:p>
    <w:p w14:paraId="4B6AB93F">
      <w:pPr>
        <w:spacing w:line="580" w:lineRule="exact"/>
        <w:ind w:leftChars="300" w:firstLine="640" w:firstLineChars="200"/>
        <w:rPr>
          <w:rFonts w:hint="eastAsia" w:ascii="宋体" w:hAnsi="宋体" w:eastAsia="宋体" w:cs="宋体"/>
          <w:i w:val="0"/>
          <w:iCs w:val="0"/>
          <w:sz w:val="32"/>
          <w:szCs w:val="32"/>
          <w:highlight w:val="none"/>
        </w:rPr>
      </w:pPr>
      <w:r>
        <w:rPr>
          <w:rFonts w:hint="eastAsia" w:ascii="宋体" w:hAnsi="宋体" w:eastAsia="宋体" w:cs="宋体"/>
          <w:b/>
          <w:bCs/>
          <w:i w:val="0"/>
          <w:iCs w:val="0"/>
          <w:sz w:val="32"/>
          <w:szCs w:val="32"/>
          <w:highlight w:val="none"/>
        </w:rPr>
        <w:t>发</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出</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日</w:t>
      </w:r>
      <w:r>
        <w:rPr>
          <w:rFonts w:hint="eastAsia" w:ascii="宋体" w:hAnsi="宋体" w:eastAsia="宋体" w:cs="宋体"/>
          <w:b/>
          <w:bCs/>
          <w:i w:val="0"/>
          <w:iCs w:val="0"/>
          <w:sz w:val="32"/>
          <w:szCs w:val="32"/>
          <w:highlight w:val="none"/>
          <w:lang w:val="en-US" w:eastAsia="zh-CN"/>
        </w:rPr>
        <w:t xml:space="preserve"> </w:t>
      </w:r>
      <w:r>
        <w:rPr>
          <w:rFonts w:hint="eastAsia" w:ascii="宋体" w:hAnsi="宋体" w:eastAsia="宋体" w:cs="宋体"/>
          <w:b/>
          <w:bCs/>
          <w:i w:val="0"/>
          <w:iCs w:val="0"/>
          <w:sz w:val="32"/>
          <w:szCs w:val="32"/>
          <w:highlight w:val="none"/>
        </w:rPr>
        <w:t>期：</w:t>
      </w:r>
      <w:r>
        <w:rPr>
          <w:rFonts w:hint="eastAsia" w:ascii="宋体" w:hAnsi="宋体" w:eastAsia="宋体" w:cs="宋体"/>
          <w:i w:val="0"/>
          <w:iCs w:val="0"/>
          <w:sz w:val="32"/>
          <w:szCs w:val="32"/>
          <w:highlight w:val="none"/>
        </w:rPr>
        <w:t>202</w:t>
      </w:r>
      <w:r>
        <w:rPr>
          <w:rFonts w:hint="eastAsia" w:ascii="宋体" w:hAnsi="宋体" w:cs="宋体"/>
          <w:i w:val="0"/>
          <w:iCs w:val="0"/>
          <w:color w:val="auto"/>
          <w:sz w:val="32"/>
          <w:szCs w:val="32"/>
          <w:highlight w:val="none"/>
          <w:lang w:val="en-US" w:eastAsia="zh-CN"/>
        </w:rPr>
        <w:t>5</w:t>
      </w:r>
      <w:r>
        <w:rPr>
          <w:rFonts w:hint="eastAsia" w:ascii="宋体" w:hAnsi="宋体" w:eastAsia="宋体" w:cs="宋体"/>
          <w:i w:val="0"/>
          <w:iCs w:val="0"/>
          <w:color w:val="auto"/>
          <w:sz w:val="32"/>
          <w:szCs w:val="32"/>
          <w:highlight w:val="none"/>
        </w:rPr>
        <w:t>年</w:t>
      </w:r>
      <w:r>
        <w:rPr>
          <w:rFonts w:hint="eastAsia" w:ascii="宋体" w:hAnsi="宋体" w:cs="宋体"/>
          <w:i w:val="0"/>
          <w:iCs w:val="0"/>
          <w:color w:val="auto"/>
          <w:sz w:val="32"/>
          <w:szCs w:val="32"/>
          <w:highlight w:val="none"/>
          <w:lang w:val="en-US" w:eastAsia="zh-CN"/>
        </w:rPr>
        <w:t>01月</w:t>
      </w:r>
    </w:p>
    <w:p w14:paraId="6B0699EB">
      <w:pPr>
        <w:spacing w:line="1040" w:lineRule="exact"/>
        <w:ind w:left="-14" w:leftChars="-7" w:firstLine="10" w:firstLineChars="3"/>
        <w:jc w:val="left"/>
        <w:rPr>
          <w:rFonts w:hint="eastAsia" w:ascii="宋体" w:hAnsi="宋体" w:eastAsia="宋体" w:cs="宋体"/>
          <w:b/>
          <w:i w:val="0"/>
          <w:iCs w:val="0"/>
          <w:sz w:val="36"/>
          <w:szCs w:val="36"/>
          <w:highlight w:val="none"/>
        </w:rPr>
      </w:pPr>
    </w:p>
    <w:p w14:paraId="5CB59F45">
      <w:pPr>
        <w:spacing w:line="1040" w:lineRule="exact"/>
        <w:ind w:left="-12" w:leftChars="-6" w:firstLine="10" w:firstLineChars="3"/>
        <w:jc w:val="left"/>
        <w:rPr>
          <w:rFonts w:hint="eastAsia" w:ascii="宋体" w:hAnsi="宋体" w:eastAsia="宋体" w:cs="宋体"/>
          <w:b/>
          <w:i w:val="0"/>
          <w:iCs w:val="0"/>
          <w:sz w:val="36"/>
          <w:szCs w:val="36"/>
          <w:highlight w:val="none"/>
        </w:rPr>
        <w:sectPr>
          <w:headerReference r:id="rId3" w:type="default"/>
          <w:footerReference r:id="rId4" w:type="default"/>
          <w:pgSz w:w="11906" w:h="16838"/>
          <w:pgMar w:top="850" w:right="1134" w:bottom="850" w:left="1134" w:header="851" w:footer="992" w:gutter="0"/>
          <w:pgNumType w:start="1"/>
          <w:cols w:space="720" w:num="1"/>
          <w:docGrid w:type="linesAndChars" w:linePitch="312" w:charSpace="0"/>
        </w:sectPr>
      </w:pPr>
    </w:p>
    <w:p w14:paraId="4DDB8BD2">
      <w:pPr>
        <w:spacing w:line="240" w:lineRule="atLeast"/>
        <w:jc w:val="center"/>
        <w:rPr>
          <w:rFonts w:hint="eastAsia" w:ascii="宋体" w:hAnsi="宋体" w:eastAsia="宋体" w:cs="宋体"/>
          <w:b/>
          <w:i w:val="0"/>
          <w:iCs w:val="0"/>
          <w:sz w:val="32"/>
          <w:highlight w:val="none"/>
        </w:rPr>
      </w:pPr>
      <w:bookmarkStart w:id="0" w:name="_Toc515647756"/>
      <w:bookmarkStart w:id="1" w:name="_Toc22782"/>
      <w:bookmarkStart w:id="2" w:name="_Toc17230"/>
      <w:bookmarkStart w:id="3" w:name="_Toc216582804"/>
      <w:r>
        <w:rPr>
          <w:rFonts w:hint="eastAsia" w:ascii="宋体" w:hAnsi="宋体" w:eastAsia="宋体" w:cs="宋体"/>
          <w:b/>
          <w:i w:val="0"/>
          <w:iCs w:val="0"/>
          <w:sz w:val="32"/>
          <w:highlight w:val="none"/>
        </w:rPr>
        <w:t>目  录</w:t>
      </w:r>
    </w:p>
    <w:p w14:paraId="6F264866">
      <w:pPr>
        <w:pStyle w:val="16"/>
        <w:tabs>
          <w:tab w:val="right" w:leader="dot" w:pos="8620"/>
        </w:tabs>
        <w:rPr>
          <w:highlight w:val="none"/>
        </w:rPr>
      </w:pPr>
      <w:bookmarkStart w:id="4" w:name="_Toc558373690"/>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TOC \o "1-2" \h \u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_Toc20667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32"/>
          <w:highlight w:val="none"/>
        </w:rPr>
        <w:t>第1章  投标人须知</w:t>
      </w:r>
      <w:r>
        <w:rPr>
          <w:highlight w:val="none"/>
        </w:rPr>
        <w:tab/>
      </w:r>
      <w:r>
        <w:rPr>
          <w:highlight w:val="none"/>
        </w:rPr>
        <w:fldChar w:fldCharType="begin"/>
      </w:r>
      <w:r>
        <w:rPr>
          <w:highlight w:val="none"/>
        </w:rPr>
        <w:instrText xml:space="preserve"> PAGEREF _Toc20667 \h </w:instrText>
      </w:r>
      <w:r>
        <w:rPr>
          <w:highlight w:val="none"/>
        </w:rPr>
        <w:fldChar w:fldCharType="separate"/>
      </w:r>
      <w:r>
        <w:rPr>
          <w:highlight w:val="none"/>
        </w:rPr>
        <w:t>- 1 -</w:t>
      </w:r>
      <w:r>
        <w:rPr>
          <w:highlight w:val="none"/>
        </w:rPr>
        <w:fldChar w:fldCharType="end"/>
      </w:r>
      <w:r>
        <w:rPr>
          <w:rFonts w:hint="eastAsia" w:ascii="宋体" w:hAnsi="宋体" w:eastAsia="宋体" w:cs="宋体"/>
          <w:i w:val="0"/>
          <w:iCs w:val="0"/>
          <w:kern w:val="0"/>
          <w:szCs w:val="15"/>
          <w:highlight w:val="none"/>
        </w:rPr>
        <w:fldChar w:fldCharType="end"/>
      </w:r>
    </w:p>
    <w:p w14:paraId="7C06EE0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_Toc16482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一 总 则</w:t>
      </w:r>
      <w:r>
        <w:rPr>
          <w:highlight w:val="none"/>
        </w:rPr>
        <w:tab/>
      </w:r>
      <w:r>
        <w:rPr>
          <w:highlight w:val="none"/>
        </w:rPr>
        <w:fldChar w:fldCharType="begin"/>
      </w:r>
      <w:r>
        <w:rPr>
          <w:highlight w:val="none"/>
        </w:rPr>
        <w:instrText xml:space="preserve"> PAGEREF _Toc16482 \h </w:instrText>
      </w:r>
      <w:r>
        <w:rPr>
          <w:highlight w:val="none"/>
        </w:rPr>
        <w:fldChar w:fldCharType="separate"/>
      </w:r>
      <w:r>
        <w:rPr>
          <w:highlight w:val="none"/>
        </w:rPr>
        <w:t>- 1 -</w:t>
      </w:r>
      <w:r>
        <w:rPr>
          <w:highlight w:val="none"/>
        </w:rPr>
        <w:fldChar w:fldCharType="end"/>
      </w:r>
      <w:r>
        <w:rPr>
          <w:rFonts w:hint="eastAsia" w:ascii="宋体" w:hAnsi="宋体" w:eastAsia="宋体" w:cs="宋体"/>
          <w:i w:val="0"/>
          <w:iCs w:val="0"/>
          <w:kern w:val="0"/>
          <w:szCs w:val="15"/>
          <w:highlight w:val="none"/>
        </w:rPr>
        <w:fldChar w:fldCharType="end"/>
      </w:r>
    </w:p>
    <w:p w14:paraId="540B3E2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_Toc15565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1.采购人、采购代理机构及投标人</w:t>
      </w:r>
      <w:r>
        <w:rPr>
          <w:highlight w:val="none"/>
        </w:rPr>
        <w:tab/>
      </w:r>
      <w:r>
        <w:rPr>
          <w:highlight w:val="none"/>
        </w:rPr>
        <w:fldChar w:fldCharType="begin"/>
      </w:r>
      <w:r>
        <w:rPr>
          <w:highlight w:val="none"/>
        </w:rPr>
        <w:instrText xml:space="preserve"> PAGEREF _Toc15565 \h </w:instrText>
      </w:r>
      <w:r>
        <w:rPr>
          <w:highlight w:val="none"/>
        </w:rPr>
        <w:fldChar w:fldCharType="separate"/>
      </w:r>
      <w:r>
        <w:rPr>
          <w:highlight w:val="none"/>
        </w:rPr>
        <w:t>- 1 -</w:t>
      </w:r>
      <w:r>
        <w:rPr>
          <w:highlight w:val="none"/>
        </w:rPr>
        <w:fldChar w:fldCharType="end"/>
      </w:r>
      <w:r>
        <w:rPr>
          <w:rFonts w:hint="eastAsia" w:ascii="宋体" w:hAnsi="宋体" w:eastAsia="宋体" w:cs="宋体"/>
          <w:i w:val="0"/>
          <w:iCs w:val="0"/>
          <w:kern w:val="0"/>
          <w:szCs w:val="15"/>
          <w:highlight w:val="none"/>
        </w:rPr>
        <w:fldChar w:fldCharType="end"/>
      </w:r>
    </w:p>
    <w:p w14:paraId="0F5EEA2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_Toc29980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2.资金来源</w:t>
      </w:r>
      <w:r>
        <w:rPr>
          <w:highlight w:val="none"/>
        </w:rPr>
        <w:tab/>
      </w:r>
      <w:r>
        <w:rPr>
          <w:highlight w:val="none"/>
        </w:rPr>
        <w:fldChar w:fldCharType="begin"/>
      </w:r>
      <w:r>
        <w:rPr>
          <w:highlight w:val="none"/>
        </w:rPr>
        <w:instrText xml:space="preserve"> PAGEREF _Toc29980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2BF4096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_Toc21616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3.投标费用</w:t>
      </w:r>
      <w:r>
        <w:rPr>
          <w:highlight w:val="none"/>
        </w:rPr>
        <w:tab/>
      </w:r>
      <w:r>
        <w:rPr>
          <w:highlight w:val="none"/>
        </w:rPr>
        <w:fldChar w:fldCharType="begin"/>
      </w:r>
      <w:r>
        <w:rPr>
          <w:highlight w:val="none"/>
        </w:rPr>
        <w:instrText xml:space="preserve"> PAGEREF _Toc21616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23C96C20">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_Toc10975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4.适用法律</w:t>
      </w:r>
      <w:r>
        <w:rPr>
          <w:highlight w:val="none"/>
        </w:rPr>
        <w:tab/>
      </w:r>
      <w:r>
        <w:rPr>
          <w:highlight w:val="none"/>
        </w:rPr>
        <w:fldChar w:fldCharType="begin"/>
      </w:r>
      <w:r>
        <w:rPr>
          <w:highlight w:val="none"/>
        </w:rPr>
        <w:instrText xml:space="preserve"> PAGEREF _Toc10975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50BBAB0A">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_Toc25279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二  招标文件</w:t>
      </w:r>
      <w:r>
        <w:rPr>
          <w:highlight w:val="none"/>
        </w:rPr>
        <w:tab/>
      </w:r>
      <w:r>
        <w:rPr>
          <w:highlight w:val="none"/>
        </w:rPr>
        <w:fldChar w:fldCharType="begin"/>
      </w:r>
      <w:r>
        <w:rPr>
          <w:highlight w:val="none"/>
        </w:rPr>
        <w:instrText xml:space="preserve"> PAGEREF _Toc25279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4F685E76">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_Toc69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5.招标文件构成</w:t>
      </w:r>
      <w:r>
        <w:rPr>
          <w:highlight w:val="none"/>
        </w:rPr>
        <w:tab/>
      </w:r>
      <w:r>
        <w:rPr>
          <w:highlight w:val="none"/>
        </w:rPr>
        <w:fldChar w:fldCharType="begin"/>
      </w:r>
      <w:r>
        <w:rPr>
          <w:highlight w:val="none"/>
        </w:rPr>
        <w:instrText xml:space="preserve"> PAGEREF _Toc69 \h </w:instrText>
      </w:r>
      <w:r>
        <w:rPr>
          <w:highlight w:val="none"/>
        </w:rPr>
        <w:fldChar w:fldCharType="separate"/>
      </w:r>
      <w:r>
        <w:rPr>
          <w:highlight w:val="none"/>
        </w:rPr>
        <w:t>- 2 -</w:t>
      </w:r>
      <w:r>
        <w:rPr>
          <w:highlight w:val="none"/>
        </w:rPr>
        <w:fldChar w:fldCharType="end"/>
      </w:r>
      <w:r>
        <w:rPr>
          <w:rFonts w:hint="eastAsia" w:ascii="宋体" w:hAnsi="宋体" w:eastAsia="宋体" w:cs="宋体"/>
          <w:i w:val="0"/>
          <w:iCs w:val="0"/>
          <w:kern w:val="0"/>
          <w:szCs w:val="15"/>
          <w:highlight w:val="none"/>
        </w:rPr>
        <w:fldChar w:fldCharType="end"/>
      </w:r>
    </w:p>
    <w:p w14:paraId="2B04FAD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_Toc13361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6.招标文件的澄清与修改</w:t>
      </w:r>
      <w:r>
        <w:rPr>
          <w:highlight w:val="none"/>
        </w:rPr>
        <w:tab/>
      </w:r>
      <w:r>
        <w:rPr>
          <w:highlight w:val="none"/>
        </w:rPr>
        <w:fldChar w:fldCharType="begin"/>
      </w:r>
      <w:r>
        <w:rPr>
          <w:highlight w:val="none"/>
        </w:rPr>
        <w:instrText xml:space="preserve"> PAGEREF _Toc13361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278D78F8">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_Toc7971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7.投标截止时间的顺延</w:t>
      </w:r>
      <w:r>
        <w:rPr>
          <w:highlight w:val="none"/>
        </w:rPr>
        <w:tab/>
      </w:r>
      <w:r>
        <w:rPr>
          <w:highlight w:val="none"/>
        </w:rPr>
        <w:fldChar w:fldCharType="begin"/>
      </w:r>
      <w:r>
        <w:rPr>
          <w:highlight w:val="none"/>
        </w:rPr>
        <w:instrText xml:space="preserve"> PAGEREF _Toc7971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67F308BA">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_Toc1429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三  投标文件的编制</w:t>
      </w:r>
      <w:r>
        <w:rPr>
          <w:highlight w:val="none"/>
        </w:rPr>
        <w:tab/>
      </w:r>
      <w:r>
        <w:rPr>
          <w:highlight w:val="none"/>
        </w:rPr>
        <w:fldChar w:fldCharType="begin"/>
      </w:r>
      <w:r>
        <w:rPr>
          <w:highlight w:val="none"/>
        </w:rPr>
        <w:instrText xml:space="preserve"> PAGEREF _Toc1429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0E2045A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_Toc27161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8.投标范围及投标文件中标准和计量单位的使用</w:t>
      </w:r>
      <w:r>
        <w:rPr>
          <w:highlight w:val="none"/>
        </w:rPr>
        <w:tab/>
      </w:r>
      <w:r>
        <w:rPr>
          <w:highlight w:val="none"/>
        </w:rPr>
        <w:fldChar w:fldCharType="begin"/>
      </w:r>
      <w:r>
        <w:rPr>
          <w:highlight w:val="none"/>
        </w:rPr>
        <w:instrText xml:space="preserve"> PAGEREF _Toc27161 \h </w:instrText>
      </w:r>
      <w:r>
        <w:rPr>
          <w:highlight w:val="none"/>
        </w:rPr>
        <w:fldChar w:fldCharType="separate"/>
      </w:r>
      <w:r>
        <w:rPr>
          <w:highlight w:val="none"/>
        </w:rPr>
        <w:t>- 3 -</w:t>
      </w:r>
      <w:r>
        <w:rPr>
          <w:highlight w:val="none"/>
        </w:rPr>
        <w:fldChar w:fldCharType="end"/>
      </w:r>
      <w:r>
        <w:rPr>
          <w:rFonts w:hint="eastAsia" w:ascii="宋体" w:hAnsi="宋体" w:eastAsia="宋体" w:cs="宋体"/>
          <w:i w:val="0"/>
          <w:iCs w:val="0"/>
          <w:kern w:val="0"/>
          <w:szCs w:val="15"/>
          <w:highlight w:val="none"/>
        </w:rPr>
        <w:fldChar w:fldCharType="end"/>
      </w:r>
    </w:p>
    <w:p w14:paraId="00A2912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_Toc3059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9.投标文件构成</w:t>
      </w:r>
      <w:r>
        <w:rPr>
          <w:highlight w:val="none"/>
        </w:rPr>
        <w:tab/>
      </w:r>
      <w:r>
        <w:rPr>
          <w:highlight w:val="none"/>
        </w:rPr>
        <w:fldChar w:fldCharType="begin"/>
      </w:r>
      <w:r>
        <w:rPr>
          <w:highlight w:val="none"/>
        </w:rPr>
        <w:instrText xml:space="preserve"> PAGEREF _Toc3059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798E5DA5">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_Toc13157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10.证明投标标的的合格性和符合招标文件规定的技术文件</w:t>
      </w:r>
      <w:r>
        <w:rPr>
          <w:highlight w:val="none"/>
        </w:rPr>
        <w:tab/>
      </w:r>
      <w:r>
        <w:rPr>
          <w:highlight w:val="none"/>
        </w:rPr>
        <w:fldChar w:fldCharType="begin"/>
      </w:r>
      <w:r>
        <w:rPr>
          <w:highlight w:val="none"/>
        </w:rPr>
        <w:instrText xml:space="preserve"> PAGEREF _Toc13157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2E455595">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_Toc25724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11.投标报价</w:t>
      </w:r>
      <w:r>
        <w:rPr>
          <w:highlight w:val="none"/>
        </w:rPr>
        <w:tab/>
      </w:r>
      <w:r>
        <w:rPr>
          <w:highlight w:val="none"/>
        </w:rPr>
        <w:fldChar w:fldCharType="begin"/>
      </w:r>
      <w:r>
        <w:rPr>
          <w:highlight w:val="none"/>
        </w:rPr>
        <w:instrText xml:space="preserve"> PAGEREF _Toc25724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328085D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_Toc12192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12.投标保证金</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- 4 -</w:t>
      </w:r>
      <w:r>
        <w:rPr>
          <w:highlight w:val="none"/>
        </w:rPr>
        <w:fldChar w:fldCharType="end"/>
      </w:r>
      <w:r>
        <w:rPr>
          <w:rFonts w:hint="eastAsia" w:ascii="宋体" w:hAnsi="宋体" w:eastAsia="宋体" w:cs="宋体"/>
          <w:i w:val="0"/>
          <w:iCs w:val="0"/>
          <w:kern w:val="0"/>
          <w:szCs w:val="15"/>
          <w:highlight w:val="none"/>
        </w:rPr>
        <w:fldChar w:fldCharType="end"/>
      </w:r>
    </w:p>
    <w:p w14:paraId="337367F4">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_Toc29933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13.投标有效期</w:t>
      </w:r>
      <w:r>
        <w:rPr>
          <w:highlight w:val="none"/>
        </w:rPr>
        <w:tab/>
      </w:r>
      <w:r>
        <w:rPr>
          <w:highlight w:val="none"/>
        </w:rPr>
        <w:fldChar w:fldCharType="begin"/>
      </w:r>
      <w:r>
        <w:rPr>
          <w:highlight w:val="none"/>
        </w:rPr>
        <w:instrText xml:space="preserve"> PAGEREF _Toc29933 \h </w:instrText>
      </w:r>
      <w:r>
        <w:rPr>
          <w:highlight w:val="none"/>
        </w:rPr>
        <w:fldChar w:fldCharType="separate"/>
      </w:r>
      <w:r>
        <w:rPr>
          <w:highlight w:val="none"/>
        </w:rPr>
        <w:t>- 5 -</w:t>
      </w:r>
      <w:r>
        <w:rPr>
          <w:highlight w:val="none"/>
        </w:rPr>
        <w:fldChar w:fldCharType="end"/>
      </w:r>
      <w:r>
        <w:rPr>
          <w:rFonts w:hint="eastAsia" w:ascii="宋体" w:hAnsi="宋体" w:eastAsia="宋体" w:cs="宋体"/>
          <w:i w:val="0"/>
          <w:iCs w:val="0"/>
          <w:kern w:val="0"/>
          <w:szCs w:val="15"/>
          <w:highlight w:val="none"/>
        </w:rPr>
        <w:fldChar w:fldCharType="end"/>
      </w:r>
    </w:p>
    <w:p w14:paraId="4F353E2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_Toc11019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14.投标文件的签署及规定</w:t>
      </w:r>
      <w:r>
        <w:rPr>
          <w:highlight w:val="none"/>
        </w:rPr>
        <w:tab/>
      </w:r>
      <w:r>
        <w:rPr>
          <w:highlight w:val="none"/>
        </w:rPr>
        <w:fldChar w:fldCharType="begin"/>
      </w:r>
      <w:r>
        <w:rPr>
          <w:highlight w:val="none"/>
        </w:rPr>
        <w:instrText xml:space="preserve"> PAGEREF _Toc11019 \h </w:instrText>
      </w:r>
      <w:r>
        <w:rPr>
          <w:highlight w:val="none"/>
        </w:rPr>
        <w:fldChar w:fldCharType="separate"/>
      </w:r>
      <w:r>
        <w:rPr>
          <w:highlight w:val="none"/>
        </w:rPr>
        <w:t>- 5 -</w:t>
      </w:r>
      <w:r>
        <w:rPr>
          <w:highlight w:val="none"/>
        </w:rPr>
        <w:fldChar w:fldCharType="end"/>
      </w:r>
      <w:r>
        <w:rPr>
          <w:rFonts w:hint="eastAsia" w:ascii="宋体" w:hAnsi="宋体" w:eastAsia="宋体" w:cs="宋体"/>
          <w:i w:val="0"/>
          <w:iCs w:val="0"/>
          <w:kern w:val="0"/>
          <w:szCs w:val="15"/>
          <w:highlight w:val="none"/>
        </w:rPr>
        <w:fldChar w:fldCharType="end"/>
      </w:r>
    </w:p>
    <w:p w14:paraId="1C13BFF6">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_Toc18448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28"/>
          <w:highlight w:val="none"/>
        </w:rPr>
        <w:t>四  投标文件的递交</w:t>
      </w:r>
      <w:r>
        <w:rPr>
          <w:highlight w:val="none"/>
        </w:rPr>
        <w:tab/>
      </w:r>
      <w:r>
        <w:rPr>
          <w:highlight w:val="none"/>
        </w:rPr>
        <w:fldChar w:fldCharType="begin"/>
      </w:r>
      <w:r>
        <w:rPr>
          <w:highlight w:val="none"/>
        </w:rPr>
        <w:instrText xml:space="preserve"> PAGEREF _Toc18448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14C972F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_Toc32404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15.投标文件的密封和标记</w:t>
      </w:r>
      <w:r>
        <w:rPr>
          <w:highlight w:val="none"/>
        </w:rPr>
        <w:tab/>
      </w:r>
      <w:r>
        <w:rPr>
          <w:highlight w:val="none"/>
        </w:rPr>
        <w:fldChar w:fldCharType="begin"/>
      </w:r>
      <w:r>
        <w:rPr>
          <w:highlight w:val="none"/>
        </w:rPr>
        <w:instrText xml:space="preserve"> PAGEREF _Toc32404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787A458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_Toc3905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16.投标截止</w:t>
      </w:r>
      <w:r>
        <w:rPr>
          <w:highlight w:val="none"/>
        </w:rPr>
        <w:tab/>
      </w:r>
      <w:r>
        <w:rPr>
          <w:highlight w:val="none"/>
        </w:rPr>
        <w:fldChar w:fldCharType="begin"/>
      </w:r>
      <w:r>
        <w:rPr>
          <w:highlight w:val="none"/>
        </w:rPr>
        <w:instrText xml:space="preserve"> PAGEREF _Toc3905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5924025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_Toc27071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17.投标文件的接收、修改与撤回</w:t>
      </w:r>
      <w:r>
        <w:rPr>
          <w:highlight w:val="none"/>
        </w:rPr>
        <w:tab/>
      </w:r>
      <w:r>
        <w:rPr>
          <w:highlight w:val="none"/>
        </w:rPr>
        <w:fldChar w:fldCharType="begin"/>
      </w:r>
      <w:r>
        <w:rPr>
          <w:highlight w:val="none"/>
        </w:rPr>
        <w:instrText xml:space="preserve"> PAGEREF _Toc27071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33558903">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_Toc31009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五  开标及评标</w:t>
      </w:r>
      <w:r>
        <w:rPr>
          <w:highlight w:val="none"/>
        </w:rPr>
        <w:tab/>
      </w:r>
      <w:r>
        <w:rPr>
          <w:highlight w:val="none"/>
        </w:rPr>
        <w:fldChar w:fldCharType="begin"/>
      </w:r>
      <w:r>
        <w:rPr>
          <w:highlight w:val="none"/>
        </w:rPr>
        <w:instrText xml:space="preserve"> PAGEREF _Toc31009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6483802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_Toc24853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18. 开标</w:t>
      </w:r>
      <w:r>
        <w:rPr>
          <w:highlight w:val="none"/>
        </w:rPr>
        <w:tab/>
      </w:r>
      <w:r>
        <w:rPr>
          <w:highlight w:val="none"/>
        </w:rPr>
        <w:fldChar w:fldCharType="begin"/>
      </w:r>
      <w:r>
        <w:rPr>
          <w:highlight w:val="none"/>
        </w:rPr>
        <w:instrText xml:space="preserve"> PAGEREF _Toc24853 \h </w:instrText>
      </w:r>
      <w:r>
        <w:rPr>
          <w:highlight w:val="none"/>
        </w:rPr>
        <w:fldChar w:fldCharType="separate"/>
      </w:r>
      <w:r>
        <w:rPr>
          <w:highlight w:val="none"/>
        </w:rPr>
        <w:t>- 6 -</w:t>
      </w:r>
      <w:r>
        <w:rPr>
          <w:highlight w:val="none"/>
        </w:rPr>
        <w:fldChar w:fldCharType="end"/>
      </w:r>
      <w:r>
        <w:rPr>
          <w:rFonts w:hint="eastAsia" w:ascii="宋体" w:hAnsi="宋体" w:eastAsia="宋体" w:cs="宋体"/>
          <w:i w:val="0"/>
          <w:iCs w:val="0"/>
          <w:kern w:val="0"/>
          <w:szCs w:val="15"/>
          <w:highlight w:val="none"/>
        </w:rPr>
        <w:fldChar w:fldCharType="end"/>
      </w:r>
    </w:p>
    <w:p w14:paraId="7A01139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_Toc20190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19.资格审查及组建评标委员会</w:t>
      </w:r>
      <w:r>
        <w:rPr>
          <w:highlight w:val="none"/>
        </w:rPr>
        <w:tab/>
      </w:r>
      <w:r>
        <w:rPr>
          <w:highlight w:val="none"/>
        </w:rPr>
        <w:fldChar w:fldCharType="begin"/>
      </w:r>
      <w:r>
        <w:rPr>
          <w:highlight w:val="none"/>
        </w:rPr>
        <w:instrText xml:space="preserve"> PAGEREF _Toc20190 \h </w:instrText>
      </w:r>
      <w:r>
        <w:rPr>
          <w:highlight w:val="none"/>
        </w:rPr>
        <w:fldChar w:fldCharType="separate"/>
      </w:r>
      <w:r>
        <w:rPr>
          <w:highlight w:val="none"/>
        </w:rPr>
        <w:t>- 7 -</w:t>
      </w:r>
      <w:r>
        <w:rPr>
          <w:highlight w:val="none"/>
        </w:rPr>
        <w:fldChar w:fldCharType="end"/>
      </w:r>
      <w:r>
        <w:rPr>
          <w:rFonts w:hint="eastAsia" w:ascii="宋体" w:hAnsi="宋体" w:eastAsia="宋体" w:cs="宋体"/>
          <w:i w:val="0"/>
          <w:iCs w:val="0"/>
          <w:kern w:val="0"/>
          <w:szCs w:val="15"/>
          <w:highlight w:val="none"/>
        </w:rPr>
        <w:fldChar w:fldCharType="end"/>
      </w:r>
    </w:p>
    <w:p w14:paraId="70E6AAA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_Toc7365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20.投标文件符合性审查与澄清</w:t>
      </w:r>
      <w:r>
        <w:rPr>
          <w:highlight w:val="none"/>
        </w:rPr>
        <w:tab/>
      </w:r>
      <w:r>
        <w:rPr>
          <w:highlight w:val="none"/>
        </w:rPr>
        <w:fldChar w:fldCharType="begin"/>
      </w:r>
      <w:r>
        <w:rPr>
          <w:highlight w:val="none"/>
        </w:rPr>
        <w:instrText xml:space="preserve"> PAGEREF _Toc7365 \h </w:instrText>
      </w:r>
      <w:r>
        <w:rPr>
          <w:highlight w:val="none"/>
        </w:rPr>
        <w:fldChar w:fldCharType="separate"/>
      </w:r>
      <w:r>
        <w:rPr>
          <w:highlight w:val="none"/>
        </w:rPr>
        <w:t>- 8 -</w:t>
      </w:r>
      <w:r>
        <w:rPr>
          <w:highlight w:val="none"/>
        </w:rPr>
        <w:fldChar w:fldCharType="end"/>
      </w:r>
      <w:r>
        <w:rPr>
          <w:rFonts w:hint="eastAsia" w:ascii="宋体" w:hAnsi="宋体" w:eastAsia="宋体" w:cs="宋体"/>
          <w:i w:val="0"/>
          <w:iCs w:val="0"/>
          <w:kern w:val="0"/>
          <w:szCs w:val="15"/>
          <w:highlight w:val="none"/>
        </w:rPr>
        <w:fldChar w:fldCharType="end"/>
      </w:r>
    </w:p>
    <w:p w14:paraId="26B3164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_Toc5303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21.投标偏离</w:t>
      </w:r>
      <w:r>
        <w:rPr>
          <w:highlight w:val="none"/>
        </w:rPr>
        <w:tab/>
      </w:r>
      <w:r>
        <w:rPr>
          <w:highlight w:val="none"/>
        </w:rPr>
        <w:fldChar w:fldCharType="begin"/>
      </w:r>
      <w:r>
        <w:rPr>
          <w:highlight w:val="none"/>
        </w:rPr>
        <w:instrText xml:space="preserve"> PAGEREF _Toc5303 \h </w:instrText>
      </w:r>
      <w:r>
        <w:rPr>
          <w:highlight w:val="none"/>
        </w:rPr>
        <w:fldChar w:fldCharType="separate"/>
      </w:r>
      <w:r>
        <w:rPr>
          <w:highlight w:val="none"/>
        </w:rPr>
        <w:t>- 8 -</w:t>
      </w:r>
      <w:r>
        <w:rPr>
          <w:highlight w:val="none"/>
        </w:rPr>
        <w:fldChar w:fldCharType="end"/>
      </w:r>
      <w:r>
        <w:rPr>
          <w:rFonts w:hint="eastAsia" w:ascii="宋体" w:hAnsi="宋体" w:eastAsia="宋体" w:cs="宋体"/>
          <w:i w:val="0"/>
          <w:iCs w:val="0"/>
          <w:kern w:val="0"/>
          <w:szCs w:val="15"/>
          <w:highlight w:val="none"/>
        </w:rPr>
        <w:fldChar w:fldCharType="end"/>
      </w:r>
    </w:p>
    <w:p w14:paraId="31E912E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_Toc20894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22.投标无效</w:t>
      </w:r>
      <w:r>
        <w:rPr>
          <w:highlight w:val="none"/>
        </w:rPr>
        <w:tab/>
      </w:r>
      <w:r>
        <w:rPr>
          <w:highlight w:val="none"/>
        </w:rPr>
        <w:fldChar w:fldCharType="begin"/>
      </w:r>
      <w:r>
        <w:rPr>
          <w:highlight w:val="none"/>
        </w:rPr>
        <w:instrText xml:space="preserve"> PAGEREF _Toc20894 \h </w:instrText>
      </w:r>
      <w:r>
        <w:rPr>
          <w:highlight w:val="none"/>
        </w:rPr>
        <w:fldChar w:fldCharType="separate"/>
      </w:r>
      <w:r>
        <w:rPr>
          <w:highlight w:val="none"/>
        </w:rPr>
        <w:t>- 8 -</w:t>
      </w:r>
      <w:r>
        <w:rPr>
          <w:highlight w:val="none"/>
        </w:rPr>
        <w:fldChar w:fldCharType="end"/>
      </w:r>
      <w:r>
        <w:rPr>
          <w:rFonts w:hint="eastAsia" w:ascii="宋体" w:hAnsi="宋体" w:eastAsia="宋体" w:cs="宋体"/>
          <w:i w:val="0"/>
          <w:iCs w:val="0"/>
          <w:kern w:val="0"/>
          <w:szCs w:val="15"/>
          <w:highlight w:val="none"/>
        </w:rPr>
        <w:fldChar w:fldCharType="end"/>
      </w:r>
    </w:p>
    <w:p w14:paraId="35D5115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_Toc4005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23.比较与评价</w:t>
      </w:r>
      <w:r>
        <w:rPr>
          <w:highlight w:val="none"/>
        </w:rPr>
        <w:tab/>
      </w:r>
      <w:r>
        <w:rPr>
          <w:highlight w:val="none"/>
        </w:rPr>
        <w:fldChar w:fldCharType="begin"/>
      </w:r>
      <w:r>
        <w:rPr>
          <w:highlight w:val="none"/>
        </w:rPr>
        <w:instrText xml:space="preserve"> PAGEREF _Toc4005 \h </w:instrText>
      </w:r>
      <w:r>
        <w:rPr>
          <w:highlight w:val="none"/>
        </w:rPr>
        <w:fldChar w:fldCharType="separate"/>
      </w:r>
      <w:r>
        <w:rPr>
          <w:highlight w:val="none"/>
        </w:rPr>
        <w:t>- 9 -</w:t>
      </w:r>
      <w:r>
        <w:rPr>
          <w:highlight w:val="none"/>
        </w:rPr>
        <w:fldChar w:fldCharType="end"/>
      </w:r>
      <w:r>
        <w:rPr>
          <w:rFonts w:hint="eastAsia" w:ascii="宋体" w:hAnsi="宋体" w:eastAsia="宋体" w:cs="宋体"/>
          <w:i w:val="0"/>
          <w:iCs w:val="0"/>
          <w:kern w:val="0"/>
          <w:szCs w:val="15"/>
          <w:highlight w:val="none"/>
        </w:rPr>
        <w:fldChar w:fldCharType="end"/>
      </w:r>
    </w:p>
    <w:p w14:paraId="5E6A188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_Toc3724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24.废标</w:t>
      </w:r>
      <w:r>
        <w:rPr>
          <w:highlight w:val="none"/>
        </w:rPr>
        <w:tab/>
      </w:r>
      <w:r>
        <w:rPr>
          <w:highlight w:val="none"/>
        </w:rPr>
        <w:fldChar w:fldCharType="begin"/>
      </w:r>
      <w:r>
        <w:rPr>
          <w:highlight w:val="none"/>
        </w:rPr>
        <w:instrText xml:space="preserve"> PAGEREF _Toc3724 \h </w:instrText>
      </w:r>
      <w:r>
        <w:rPr>
          <w:highlight w:val="none"/>
        </w:rPr>
        <w:fldChar w:fldCharType="separate"/>
      </w:r>
      <w:r>
        <w:rPr>
          <w:highlight w:val="none"/>
        </w:rPr>
        <w:t>- 9 -</w:t>
      </w:r>
      <w:r>
        <w:rPr>
          <w:highlight w:val="none"/>
        </w:rPr>
        <w:fldChar w:fldCharType="end"/>
      </w:r>
      <w:r>
        <w:rPr>
          <w:rFonts w:hint="eastAsia" w:ascii="宋体" w:hAnsi="宋体" w:eastAsia="宋体" w:cs="宋体"/>
          <w:i w:val="0"/>
          <w:iCs w:val="0"/>
          <w:kern w:val="0"/>
          <w:szCs w:val="15"/>
          <w:highlight w:val="none"/>
        </w:rPr>
        <w:fldChar w:fldCharType="end"/>
      </w:r>
    </w:p>
    <w:p w14:paraId="6DDDDBC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_Toc24915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25.保密原则</w:t>
      </w:r>
      <w:r>
        <w:rPr>
          <w:highlight w:val="none"/>
        </w:rPr>
        <w:tab/>
      </w:r>
      <w:r>
        <w:rPr>
          <w:highlight w:val="none"/>
        </w:rPr>
        <w:fldChar w:fldCharType="begin"/>
      </w:r>
      <w:r>
        <w:rPr>
          <w:highlight w:val="none"/>
        </w:rPr>
        <w:instrText xml:space="preserve"> PAGEREF _Toc24915 \h </w:instrText>
      </w:r>
      <w:r>
        <w:rPr>
          <w:highlight w:val="none"/>
        </w:rPr>
        <w:fldChar w:fldCharType="separate"/>
      </w:r>
      <w:r>
        <w:rPr>
          <w:highlight w:val="none"/>
        </w:rPr>
        <w:t>- 9 -</w:t>
      </w:r>
      <w:r>
        <w:rPr>
          <w:highlight w:val="none"/>
        </w:rPr>
        <w:fldChar w:fldCharType="end"/>
      </w:r>
      <w:r>
        <w:rPr>
          <w:rFonts w:hint="eastAsia" w:ascii="宋体" w:hAnsi="宋体" w:eastAsia="宋体" w:cs="宋体"/>
          <w:i w:val="0"/>
          <w:iCs w:val="0"/>
          <w:kern w:val="0"/>
          <w:szCs w:val="15"/>
          <w:highlight w:val="none"/>
        </w:rPr>
        <w:fldChar w:fldCharType="end"/>
      </w:r>
    </w:p>
    <w:p w14:paraId="60D41FB6">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_Toc19256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六   确定中标</w:t>
      </w:r>
      <w:r>
        <w:rPr>
          <w:highlight w:val="none"/>
        </w:rPr>
        <w:tab/>
      </w:r>
      <w:r>
        <w:rPr>
          <w:highlight w:val="none"/>
        </w:rPr>
        <w:fldChar w:fldCharType="begin"/>
      </w:r>
      <w:r>
        <w:rPr>
          <w:highlight w:val="none"/>
        </w:rPr>
        <w:instrText xml:space="preserve"> PAGEREF _Toc19256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3AE08FB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_Toc13515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26.中标候选人的确定原则及标准</w:t>
      </w:r>
      <w:r>
        <w:rPr>
          <w:highlight w:val="none"/>
        </w:rPr>
        <w:tab/>
      </w:r>
      <w:r>
        <w:rPr>
          <w:highlight w:val="none"/>
        </w:rPr>
        <w:fldChar w:fldCharType="begin"/>
      </w:r>
      <w:r>
        <w:rPr>
          <w:highlight w:val="none"/>
        </w:rPr>
        <w:instrText xml:space="preserve"> PAGEREF _Toc13515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2E6835E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_Toc22659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27.确定中标候选人和中标人</w:t>
      </w:r>
      <w:r>
        <w:rPr>
          <w:highlight w:val="none"/>
        </w:rPr>
        <w:tab/>
      </w:r>
      <w:r>
        <w:rPr>
          <w:highlight w:val="none"/>
        </w:rPr>
        <w:fldChar w:fldCharType="begin"/>
      </w:r>
      <w:r>
        <w:rPr>
          <w:highlight w:val="none"/>
        </w:rPr>
        <w:instrText xml:space="preserve"> PAGEREF _Toc22659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1207179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_Toc2424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28.采购任务取消</w:t>
      </w:r>
      <w:r>
        <w:rPr>
          <w:highlight w:val="none"/>
        </w:rPr>
        <w:tab/>
      </w:r>
      <w:r>
        <w:rPr>
          <w:highlight w:val="none"/>
        </w:rPr>
        <w:fldChar w:fldCharType="begin"/>
      </w:r>
      <w:r>
        <w:rPr>
          <w:highlight w:val="none"/>
        </w:rPr>
        <w:instrText xml:space="preserve"> PAGEREF _Toc2424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09862E5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_Toc10733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29.中标通知书和招标结果通知书</w:t>
      </w:r>
      <w:r>
        <w:rPr>
          <w:highlight w:val="none"/>
        </w:rPr>
        <w:tab/>
      </w:r>
      <w:r>
        <w:rPr>
          <w:highlight w:val="none"/>
        </w:rPr>
        <w:fldChar w:fldCharType="begin"/>
      </w:r>
      <w:r>
        <w:rPr>
          <w:highlight w:val="none"/>
        </w:rPr>
        <w:instrText xml:space="preserve"> PAGEREF _Toc10733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3D4BE90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_Toc22398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30.签订合同</w:t>
      </w:r>
      <w:r>
        <w:rPr>
          <w:highlight w:val="none"/>
        </w:rPr>
        <w:tab/>
      </w:r>
      <w:r>
        <w:rPr>
          <w:highlight w:val="none"/>
        </w:rPr>
        <w:fldChar w:fldCharType="begin"/>
      </w:r>
      <w:r>
        <w:rPr>
          <w:highlight w:val="none"/>
        </w:rPr>
        <w:instrText xml:space="preserve"> PAGEREF _Toc22398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3CE06924">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_Toc26413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31.履约保证金</w:t>
      </w:r>
      <w:r>
        <w:rPr>
          <w:highlight w:val="none"/>
        </w:rPr>
        <w:tab/>
      </w:r>
      <w:r>
        <w:rPr>
          <w:highlight w:val="none"/>
        </w:rPr>
        <w:fldChar w:fldCharType="begin"/>
      </w:r>
      <w:r>
        <w:rPr>
          <w:highlight w:val="none"/>
        </w:rPr>
        <w:instrText xml:space="preserve"> PAGEREF _Toc26413 \h </w:instrText>
      </w:r>
      <w:r>
        <w:rPr>
          <w:highlight w:val="none"/>
        </w:rPr>
        <w:fldChar w:fldCharType="separate"/>
      </w:r>
      <w:r>
        <w:rPr>
          <w:highlight w:val="none"/>
        </w:rPr>
        <w:t>- 10 -</w:t>
      </w:r>
      <w:r>
        <w:rPr>
          <w:highlight w:val="none"/>
        </w:rPr>
        <w:fldChar w:fldCharType="end"/>
      </w:r>
      <w:r>
        <w:rPr>
          <w:rFonts w:hint="eastAsia" w:ascii="宋体" w:hAnsi="宋体" w:eastAsia="宋体" w:cs="宋体"/>
          <w:i w:val="0"/>
          <w:iCs w:val="0"/>
          <w:kern w:val="0"/>
          <w:szCs w:val="15"/>
          <w:highlight w:val="none"/>
        </w:rPr>
        <w:fldChar w:fldCharType="end"/>
      </w:r>
    </w:p>
    <w:p w14:paraId="59C9DFF4">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_Toc24426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32.代理服务费</w:t>
      </w:r>
      <w:r>
        <w:rPr>
          <w:highlight w:val="none"/>
        </w:rPr>
        <w:tab/>
      </w:r>
      <w:r>
        <w:rPr>
          <w:highlight w:val="none"/>
        </w:rPr>
        <w:fldChar w:fldCharType="begin"/>
      </w:r>
      <w:r>
        <w:rPr>
          <w:highlight w:val="none"/>
        </w:rPr>
        <w:instrText xml:space="preserve"> PAGEREF _Toc24426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423A873C">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_Toc28544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33.政府采购信用担保</w:t>
      </w:r>
      <w:r>
        <w:rPr>
          <w:highlight w:val="none"/>
        </w:rPr>
        <w:tab/>
      </w:r>
      <w:r>
        <w:rPr>
          <w:highlight w:val="none"/>
        </w:rPr>
        <w:fldChar w:fldCharType="begin"/>
      </w:r>
      <w:r>
        <w:rPr>
          <w:highlight w:val="none"/>
        </w:rPr>
        <w:instrText xml:space="preserve"> PAGEREF _Toc28544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08FA78C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_Toc18635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34.廉洁自律规定</w:t>
      </w:r>
      <w:r>
        <w:rPr>
          <w:highlight w:val="none"/>
        </w:rPr>
        <w:tab/>
      </w:r>
      <w:r>
        <w:rPr>
          <w:highlight w:val="none"/>
        </w:rPr>
        <w:fldChar w:fldCharType="begin"/>
      </w:r>
      <w:r>
        <w:rPr>
          <w:highlight w:val="none"/>
        </w:rPr>
        <w:instrText xml:space="preserve"> PAGEREF _Toc18635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79709B6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_Toc1144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35.人员回避</w:t>
      </w:r>
      <w:r>
        <w:rPr>
          <w:highlight w:val="none"/>
        </w:rPr>
        <w:tab/>
      </w:r>
      <w:r>
        <w:rPr>
          <w:highlight w:val="none"/>
        </w:rPr>
        <w:fldChar w:fldCharType="begin"/>
      </w:r>
      <w:r>
        <w:rPr>
          <w:highlight w:val="none"/>
        </w:rPr>
        <w:instrText xml:space="preserve"> PAGEREF _Toc1144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637FF66F">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_Toc16475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36.质疑与接收</w:t>
      </w:r>
      <w:r>
        <w:rPr>
          <w:highlight w:val="none"/>
        </w:rPr>
        <w:tab/>
      </w:r>
      <w:r>
        <w:rPr>
          <w:highlight w:val="none"/>
        </w:rPr>
        <w:fldChar w:fldCharType="begin"/>
      </w:r>
      <w:r>
        <w:rPr>
          <w:highlight w:val="none"/>
        </w:rPr>
        <w:instrText xml:space="preserve"> PAGEREF _Toc16475 \h </w:instrText>
      </w:r>
      <w:r>
        <w:rPr>
          <w:highlight w:val="none"/>
        </w:rPr>
        <w:fldChar w:fldCharType="separate"/>
      </w:r>
      <w:r>
        <w:rPr>
          <w:highlight w:val="none"/>
        </w:rPr>
        <w:t>- 11 -</w:t>
      </w:r>
      <w:r>
        <w:rPr>
          <w:highlight w:val="none"/>
        </w:rPr>
        <w:fldChar w:fldCharType="end"/>
      </w:r>
      <w:r>
        <w:rPr>
          <w:rFonts w:hint="eastAsia" w:ascii="宋体" w:hAnsi="宋体" w:eastAsia="宋体" w:cs="宋体"/>
          <w:i w:val="0"/>
          <w:iCs w:val="0"/>
          <w:kern w:val="0"/>
          <w:szCs w:val="15"/>
          <w:highlight w:val="none"/>
        </w:rPr>
        <w:fldChar w:fldCharType="end"/>
      </w:r>
    </w:p>
    <w:p w14:paraId="3747B3D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_Toc27327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质疑函范本</w:t>
      </w:r>
      <w:r>
        <w:rPr>
          <w:highlight w:val="none"/>
        </w:rPr>
        <w:tab/>
      </w:r>
      <w:r>
        <w:rPr>
          <w:highlight w:val="none"/>
        </w:rPr>
        <w:fldChar w:fldCharType="begin"/>
      </w:r>
      <w:r>
        <w:rPr>
          <w:highlight w:val="none"/>
        </w:rPr>
        <w:instrText xml:space="preserve"> PAGEREF _Toc27327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768C273E">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_Toc23627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一、质疑</w:t>
      </w:r>
      <w:r>
        <w:rPr>
          <w:rFonts w:hint="eastAsia" w:ascii="宋体" w:hAnsi="宋体" w:cs="宋体"/>
          <w:bCs/>
          <w:i w:val="0"/>
          <w:iCs w:val="0"/>
          <w:highlight w:val="none"/>
          <w:lang w:eastAsia="zh-CN"/>
        </w:rPr>
        <w:t>投标单位</w:t>
      </w:r>
      <w:r>
        <w:rPr>
          <w:rFonts w:hint="eastAsia" w:ascii="宋体" w:hAnsi="宋体" w:eastAsia="宋体" w:cs="宋体"/>
          <w:bCs/>
          <w:i w:val="0"/>
          <w:iCs w:val="0"/>
          <w:highlight w:val="none"/>
        </w:rPr>
        <w:t>基本信息</w:t>
      </w:r>
      <w:r>
        <w:rPr>
          <w:highlight w:val="none"/>
        </w:rPr>
        <w:tab/>
      </w:r>
      <w:r>
        <w:rPr>
          <w:highlight w:val="none"/>
        </w:rPr>
        <w:fldChar w:fldCharType="begin"/>
      </w:r>
      <w:r>
        <w:rPr>
          <w:highlight w:val="none"/>
        </w:rPr>
        <w:instrText xml:space="preserve"> PAGEREF _Toc23627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4EDD574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_Toc23538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二、质疑项目基本情况</w:t>
      </w:r>
      <w:r>
        <w:rPr>
          <w:highlight w:val="none"/>
        </w:rPr>
        <w:tab/>
      </w:r>
      <w:r>
        <w:rPr>
          <w:highlight w:val="none"/>
        </w:rPr>
        <w:fldChar w:fldCharType="begin"/>
      </w:r>
      <w:r>
        <w:rPr>
          <w:highlight w:val="none"/>
        </w:rPr>
        <w:instrText xml:space="preserve"> PAGEREF _Toc23538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64957FA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_Toc11465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三、质疑事项具体内容</w:t>
      </w:r>
      <w:r>
        <w:rPr>
          <w:highlight w:val="none"/>
        </w:rPr>
        <w:tab/>
      </w:r>
      <w:r>
        <w:rPr>
          <w:highlight w:val="none"/>
        </w:rPr>
        <w:fldChar w:fldCharType="begin"/>
      </w:r>
      <w:r>
        <w:rPr>
          <w:highlight w:val="none"/>
        </w:rPr>
        <w:instrText xml:space="preserve"> PAGEREF _Toc11465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7077D38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_Toc9420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highlight w:val="none"/>
        </w:rPr>
        <w:t>四、与质疑事项相关的质疑请求</w:t>
      </w:r>
      <w:r>
        <w:rPr>
          <w:highlight w:val="none"/>
        </w:rPr>
        <w:tab/>
      </w:r>
      <w:r>
        <w:rPr>
          <w:highlight w:val="none"/>
        </w:rPr>
        <w:fldChar w:fldCharType="begin"/>
      </w:r>
      <w:r>
        <w:rPr>
          <w:highlight w:val="none"/>
        </w:rPr>
        <w:instrText xml:space="preserve"> PAGEREF _Toc9420 \h </w:instrText>
      </w:r>
      <w:r>
        <w:rPr>
          <w:highlight w:val="none"/>
        </w:rPr>
        <w:fldChar w:fldCharType="separate"/>
      </w:r>
      <w:r>
        <w:rPr>
          <w:highlight w:val="none"/>
        </w:rPr>
        <w:t>- 15 -</w:t>
      </w:r>
      <w:r>
        <w:rPr>
          <w:highlight w:val="none"/>
        </w:rPr>
        <w:fldChar w:fldCharType="end"/>
      </w:r>
      <w:r>
        <w:rPr>
          <w:rFonts w:hint="eastAsia" w:ascii="宋体" w:hAnsi="宋体" w:eastAsia="宋体" w:cs="宋体"/>
          <w:i w:val="0"/>
          <w:iCs w:val="0"/>
          <w:kern w:val="0"/>
          <w:szCs w:val="15"/>
          <w:highlight w:val="none"/>
        </w:rPr>
        <w:fldChar w:fldCharType="end"/>
      </w:r>
    </w:p>
    <w:p w14:paraId="0E92CB0C">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_Toc12126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32"/>
          <w:highlight w:val="none"/>
        </w:rPr>
        <w:t>第2章 投标文件格式</w:t>
      </w:r>
      <w:r>
        <w:rPr>
          <w:highlight w:val="none"/>
        </w:rPr>
        <w:tab/>
      </w:r>
      <w:r>
        <w:rPr>
          <w:highlight w:val="none"/>
        </w:rPr>
        <w:fldChar w:fldCharType="begin"/>
      </w:r>
      <w:r>
        <w:rPr>
          <w:highlight w:val="none"/>
        </w:rPr>
        <w:instrText xml:space="preserve"> PAGEREF _Toc12126 \h </w:instrText>
      </w:r>
      <w:r>
        <w:rPr>
          <w:highlight w:val="none"/>
        </w:rPr>
        <w:fldChar w:fldCharType="separate"/>
      </w:r>
      <w:r>
        <w:rPr>
          <w:highlight w:val="none"/>
        </w:rPr>
        <w:t>- 19 -</w:t>
      </w:r>
      <w:r>
        <w:rPr>
          <w:highlight w:val="none"/>
        </w:rPr>
        <w:fldChar w:fldCharType="end"/>
      </w:r>
      <w:r>
        <w:rPr>
          <w:rFonts w:hint="eastAsia" w:ascii="宋体" w:hAnsi="宋体" w:eastAsia="宋体" w:cs="宋体"/>
          <w:i w:val="0"/>
          <w:iCs w:val="0"/>
          <w:kern w:val="0"/>
          <w:szCs w:val="15"/>
          <w:highlight w:val="none"/>
        </w:rPr>
        <w:fldChar w:fldCharType="end"/>
      </w:r>
    </w:p>
    <w:p w14:paraId="16D86CD5">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_Toc24902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28"/>
          <w:highlight w:val="none"/>
        </w:rPr>
        <w:t>一</w:t>
      </w:r>
      <w:r>
        <w:rPr>
          <w:rFonts w:hint="eastAsia" w:ascii="宋体" w:hAnsi="宋体" w:eastAsia="宋体" w:cs="宋体"/>
          <w:bCs/>
          <w:i w:val="0"/>
          <w:iCs w:val="0"/>
          <w:highlight w:val="none"/>
        </w:rPr>
        <w:t xml:space="preserve">  </w:t>
      </w:r>
      <w:r>
        <w:rPr>
          <w:rFonts w:hint="eastAsia" w:ascii="宋体" w:hAnsi="宋体" w:eastAsia="宋体" w:cs="宋体"/>
          <w:bCs/>
          <w:i w:val="0"/>
          <w:iCs w:val="0"/>
          <w:szCs w:val="28"/>
          <w:highlight w:val="none"/>
        </w:rPr>
        <w:t>开标一览表及资格证明文件</w:t>
      </w:r>
      <w:r>
        <w:rPr>
          <w:highlight w:val="none"/>
        </w:rPr>
        <w:tab/>
      </w:r>
      <w:r>
        <w:rPr>
          <w:highlight w:val="none"/>
        </w:rPr>
        <w:fldChar w:fldCharType="begin"/>
      </w:r>
      <w:r>
        <w:rPr>
          <w:highlight w:val="none"/>
        </w:rPr>
        <w:instrText xml:space="preserve"> PAGEREF _Toc24902 \h </w:instrText>
      </w:r>
      <w:r>
        <w:rPr>
          <w:highlight w:val="none"/>
        </w:rPr>
        <w:fldChar w:fldCharType="separate"/>
      </w:r>
      <w:r>
        <w:rPr>
          <w:highlight w:val="none"/>
        </w:rPr>
        <w:t>- 19 -</w:t>
      </w:r>
      <w:r>
        <w:rPr>
          <w:highlight w:val="none"/>
        </w:rPr>
        <w:fldChar w:fldCharType="end"/>
      </w:r>
      <w:r>
        <w:rPr>
          <w:rFonts w:hint="eastAsia" w:ascii="宋体" w:hAnsi="宋体" w:eastAsia="宋体" w:cs="宋体"/>
          <w:i w:val="0"/>
          <w:iCs w:val="0"/>
          <w:kern w:val="0"/>
          <w:szCs w:val="15"/>
          <w:highlight w:val="none"/>
        </w:rPr>
        <w:fldChar w:fldCharType="end"/>
      </w:r>
    </w:p>
    <w:p w14:paraId="3BF04E9A">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_Toc25043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szCs w:val="28"/>
          <w:highlight w:val="none"/>
        </w:rPr>
        <w:t>二  商务及技术文件</w:t>
      </w:r>
      <w:r>
        <w:rPr>
          <w:highlight w:val="none"/>
        </w:rPr>
        <w:tab/>
      </w:r>
      <w:r>
        <w:rPr>
          <w:highlight w:val="none"/>
        </w:rPr>
        <w:fldChar w:fldCharType="begin"/>
      </w:r>
      <w:r>
        <w:rPr>
          <w:highlight w:val="none"/>
        </w:rPr>
        <w:instrText xml:space="preserve"> PAGEREF _Toc25043 \h </w:instrText>
      </w:r>
      <w:r>
        <w:rPr>
          <w:highlight w:val="none"/>
        </w:rPr>
        <w:fldChar w:fldCharType="separate"/>
      </w:r>
      <w:r>
        <w:rPr>
          <w:highlight w:val="none"/>
        </w:rPr>
        <w:t>- 26 -</w:t>
      </w:r>
      <w:r>
        <w:rPr>
          <w:highlight w:val="none"/>
        </w:rPr>
        <w:fldChar w:fldCharType="end"/>
      </w:r>
      <w:r>
        <w:rPr>
          <w:rFonts w:hint="eastAsia" w:ascii="宋体" w:hAnsi="宋体" w:eastAsia="宋体" w:cs="宋体"/>
          <w:i w:val="0"/>
          <w:iCs w:val="0"/>
          <w:kern w:val="0"/>
          <w:szCs w:val="15"/>
          <w:highlight w:val="none"/>
        </w:rPr>
        <w:fldChar w:fldCharType="end"/>
      </w:r>
    </w:p>
    <w:p w14:paraId="2F3EA37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_Toc29456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1  投标书</w:t>
      </w:r>
      <w:r>
        <w:rPr>
          <w:highlight w:val="none"/>
        </w:rPr>
        <w:tab/>
      </w:r>
      <w:r>
        <w:rPr>
          <w:highlight w:val="none"/>
        </w:rPr>
        <w:fldChar w:fldCharType="begin"/>
      </w:r>
      <w:r>
        <w:rPr>
          <w:highlight w:val="none"/>
        </w:rPr>
        <w:instrText xml:space="preserve"> PAGEREF _Toc29456 \h </w:instrText>
      </w:r>
      <w:r>
        <w:rPr>
          <w:highlight w:val="none"/>
        </w:rPr>
        <w:fldChar w:fldCharType="separate"/>
      </w:r>
      <w:r>
        <w:rPr>
          <w:highlight w:val="none"/>
        </w:rPr>
        <w:t>- 27 -</w:t>
      </w:r>
      <w:r>
        <w:rPr>
          <w:highlight w:val="none"/>
        </w:rPr>
        <w:fldChar w:fldCharType="end"/>
      </w:r>
      <w:r>
        <w:rPr>
          <w:rFonts w:hint="eastAsia" w:ascii="宋体" w:hAnsi="宋体" w:eastAsia="宋体" w:cs="宋体"/>
          <w:i w:val="0"/>
          <w:iCs w:val="0"/>
          <w:kern w:val="0"/>
          <w:szCs w:val="15"/>
          <w:highlight w:val="none"/>
        </w:rPr>
        <w:fldChar w:fldCharType="end"/>
      </w:r>
    </w:p>
    <w:p w14:paraId="0E13677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_Toc1777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 xml:space="preserve">2  </w:t>
      </w:r>
      <w:r>
        <w:rPr>
          <w:rFonts w:hint="eastAsia" w:ascii="宋体" w:hAnsi="宋体" w:eastAsia="宋体" w:cs="宋体"/>
          <w:i w:val="0"/>
          <w:iCs w:val="0"/>
          <w:szCs w:val="28"/>
          <w:highlight w:val="none"/>
          <w:lang w:val="en-US" w:eastAsia="zh-CN"/>
        </w:rPr>
        <w:t>投标分项报价表</w:t>
      </w:r>
      <w:r>
        <w:rPr>
          <w:highlight w:val="none"/>
        </w:rPr>
        <w:tab/>
      </w:r>
      <w:r>
        <w:rPr>
          <w:highlight w:val="none"/>
        </w:rPr>
        <w:fldChar w:fldCharType="begin"/>
      </w:r>
      <w:r>
        <w:rPr>
          <w:highlight w:val="none"/>
        </w:rPr>
        <w:instrText xml:space="preserve"> PAGEREF _Toc1777 \h </w:instrText>
      </w:r>
      <w:r>
        <w:rPr>
          <w:highlight w:val="none"/>
        </w:rPr>
        <w:fldChar w:fldCharType="separate"/>
      </w:r>
      <w:r>
        <w:rPr>
          <w:highlight w:val="none"/>
        </w:rPr>
        <w:t>- 28 -</w:t>
      </w:r>
      <w:r>
        <w:rPr>
          <w:highlight w:val="none"/>
        </w:rPr>
        <w:fldChar w:fldCharType="end"/>
      </w:r>
      <w:r>
        <w:rPr>
          <w:rFonts w:hint="eastAsia" w:ascii="宋体" w:hAnsi="宋体" w:eastAsia="宋体" w:cs="宋体"/>
          <w:i w:val="0"/>
          <w:iCs w:val="0"/>
          <w:kern w:val="0"/>
          <w:szCs w:val="15"/>
          <w:highlight w:val="none"/>
        </w:rPr>
        <w:fldChar w:fldCharType="end"/>
      </w:r>
    </w:p>
    <w:p w14:paraId="732BA716">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_Toc29683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szCs w:val="28"/>
          <w:highlight w:val="none"/>
          <w:lang w:val="en-US" w:eastAsia="zh-CN"/>
        </w:rPr>
        <w:t>5</w:t>
      </w:r>
      <w:r>
        <w:rPr>
          <w:rFonts w:ascii="宋体" w:hAnsi="宋体" w:eastAsia="宋体" w:cs="宋体"/>
          <w:bCs/>
          <w:szCs w:val="28"/>
          <w:highlight w:val="none"/>
        </w:rPr>
        <w:t>.商务条款偏离表</w:t>
      </w:r>
      <w:r>
        <w:rPr>
          <w:highlight w:val="none"/>
        </w:rPr>
        <w:tab/>
      </w:r>
      <w:r>
        <w:rPr>
          <w:highlight w:val="none"/>
        </w:rPr>
        <w:fldChar w:fldCharType="begin"/>
      </w:r>
      <w:r>
        <w:rPr>
          <w:highlight w:val="none"/>
        </w:rPr>
        <w:instrText xml:space="preserve"> PAGEREF _Toc29683 \h </w:instrText>
      </w:r>
      <w:r>
        <w:rPr>
          <w:highlight w:val="none"/>
        </w:rPr>
        <w:fldChar w:fldCharType="separate"/>
      </w:r>
      <w:r>
        <w:rPr>
          <w:highlight w:val="none"/>
        </w:rPr>
        <w:t>- 31 -</w:t>
      </w:r>
      <w:r>
        <w:rPr>
          <w:highlight w:val="none"/>
        </w:rPr>
        <w:fldChar w:fldCharType="end"/>
      </w:r>
      <w:r>
        <w:rPr>
          <w:rFonts w:hint="eastAsia" w:ascii="宋体" w:hAnsi="宋体" w:eastAsia="宋体" w:cs="宋体"/>
          <w:i w:val="0"/>
          <w:iCs w:val="0"/>
          <w:kern w:val="0"/>
          <w:szCs w:val="15"/>
          <w:highlight w:val="none"/>
        </w:rPr>
        <w:fldChar w:fldCharType="end"/>
      </w:r>
    </w:p>
    <w:p w14:paraId="344584F1">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_Toc29869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-1  中小企业声明函（如有）</w:t>
      </w:r>
      <w:r>
        <w:rPr>
          <w:highlight w:val="none"/>
        </w:rPr>
        <w:tab/>
      </w:r>
      <w:r>
        <w:rPr>
          <w:highlight w:val="none"/>
        </w:rPr>
        <w:fldChar w:fldCharType="begin"/>
      </w:r>
      <w:r>
        <w:rPr>
          <w:highlight w:val="none"/>
        </w:rPr>
        <w:instrText xml:space="preserve"> PAGEREF _Toc29869 \h </w:instrText>
      </w:r>
      <w:r>
        <w:rPr>
          <w:highlight w:val="none"/>
        </w:rPr>
        <w:fldChar w:fldCharType="separate"/>
      </w:r>
      <w:r>
        <w:rPr>
          <w:highlight w:val="none"/>
        </w:rPr>
        <w:t>- 32 -</w:t>
      </w:r>
      <w:r>
        <w:rPr>
          <w:highlight w:val="none"/>
        </w:rPr>
        <w:fldChar w:fldCharType="end"/>
      </w:r>
      <w:r>
        <w:rPr>
          <w:rFonts w:hint="eastAsia" w:ascii="宋体" w:hAnsi="宋体" w:eastAsia="宋体" w:cs="宋体"/>
          <w:i w:val="0"/>
          <w:iCs w:val="0"/>
          <w:kern w:val="0"/>
          <w:szCs w:val="15"/>
          <w:highlight w:val="none"/>
        </w:rPr>
        <w:fldChar w:fldCharType="end"/>
      </w:r>
    </w:p>
    <w:p w14:paraId="4F7C3450">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_Toc5674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-2  监狱企业声明函（如有）</w:t>
      </w:r>
      <w:r>
        <w:rPr>
          <w:highlight w:val="none"/>
        </w:rPr>
        <w:tab/>
      </w:r>
      <w:r>
        <w:rPr>
          <w:highlight w:val="none"/>
        </w:rPr>
        <w:fldChar w:fldCharType="begin"/>
      </w:r>
      <w:r>
        <w:rPr>
          <w:highlight w:val="none"/>
        </w:rPr>
        <w:instrText xml:space="preserve"> PAGEREF _Toc5674 \h </w:instrText>
      </w:r>
      <w:r>
        <w:rPr>
          <w:highlight w:val="none"/>
        </w:rPr>
        <w:fldChar w:fldCharType="separate"/>
      </w:r>
      <w:r>
        <w:rPr>
          <w:highlight w:val="none"/>
        </w:rPr>
        <w:t>- 33 -</w:t>
      </w:r>
      <w:r>
        <w:rPr>
          <w:highlight w:val="none"/>
        </w:rPr>
        <w:fldChar w:fldCharType="end"/>
      </w:r>
      <w:r>
        <w:rPr>
          <w:rFonts w:hint="eastAsia" w:ascii="宋体" w:hAnsi="宋体" w:eastAsia="宋体" w:cs="宋体"/>
          <w:i w:val="0"/>
          <w:iCs w:val="0"/>
          <w:kern w:val="0"/>
          <w:szCs w:val="15"/>
          <w:highlight w:val="none"/>
        </w:rPr>
        <w:fldChar w:fldCharType="end"/>
      </w:r>
    </w:p>
    <w:p w14:paraId="7541F2F6">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_Toc5607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-3  残疾人福利性单位声明函（如有）</w:t>
      </w:r>
      <w:r>
        <w:rPr>
          <w:highlight w:val="none"/>
        </w:rPr>
        <w:tab/>
      </w:r>
      <w:r>
        <w:rPr>
          <w:highlight w:val="none"/>
        </w:rPr>
        <w:fldChar w:fldCharType="begin"/>
      </w:r>
      <w:r>
        <w:rPr>
          <w:highlight w:val="none"/>
        </w:rPr>
        <w:instrText xml:space="preserve"> PAGEREF _Toc5607 \h </w:instrText>
      </w:r>
      <w:r>
        <w:rPr>
          <w:highlight w:val="none"/>
        </w:rPr>
        <w:fldChar w:fldCharType="separate"/>
      </w:r>
      <w:r>
        <w:rPr>
          <w:highlight w:val="none"/>
        </w:rPr>
        <w:t>- 34 -</w:t>
      </w:r>
      <w:r>
        <w:rPr>
          <w:highlight w:val="none"/>
        </w:rPr>
        <w:fldChar w:fldCharType="end"/>
      </w:r>
      <w:r>
        <w:rPr>
          <w:rFonts w:hint="eastAsia" w:ascii="宋体" w:hAnsi="宋体" w:eastAsia="宋体" w:cs="宋体"/>
          <w:i w:val="0"/>
          <w:iCs w:val="0"/>
          <w:kern w:val="0"/>
          <w:szCs w:val="15"/>
          <w:highlight w:val="none"/>
        </w:rPr>
        <w:fldChar w:fldCharType="end"/>
      </w:r>
    </w:p>
    <w:p w14:paraId="727C849B">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_Toc15498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7</w:t>
      </w:r>
      <w:r>
        <w:rPr>
          <w:rFonts w:hint="eastAsia" w:ascii="宋体" w:hAnsi="宋体" w:eastAsia="宋体" w:cs="宋体"/>
          <w:i w:val="0"/>
          <w:iCs w:val="0"/>
          <w:szCs w:val="28"/>
          <w:highlight w:val="none"/>
        </w:rPr>
        <w:t xml:space="preserve">  投标人关联单位的说明</w:t>
      </w:r>
      <w:r>
        <w:rPr>
          <w:highlight w:val="none"/>
        </w:rPr>
        <w:tab/>
      </w:r>
      <w:r>
        <w:rPr>
          <w:highlight w:val="none"/>
        </w:rPr>
        <w:fldChar w:fldCharType="begin"/>
      </w:r>
      <w:r>
        <w:rPr>
          <w:highlight w:val="none"/>
        </w:rPr>
        <w:instrText xml:space="preserve"> PAGEREF _Toc15498 \h </w:instrText>
      </w:r>
      <w:r>
        <w:rPr>
          <w:highlight w:val="none"/>
        </w:rPr>
        <w:fldChar w:fldCharType="separate"/>
      </w:r>
      <w:r>
        <w:rPr>
          <w:highlight w:val="none"/>
        </w:rPr>
        <w:t>- 35 -</w:t>
      </w:r>
      <w:r>
        <w:rPr>
          <w:highlight w:val="none"/>
        </w:rPr>
        <w:fldChar w:fldCharType="end"/>
      </w:r>
      <w:r>
        <w:rPr>
          <w:rFonts w:hint="eastAsia" w:ascii="宋体" w:hAnsi="宋体" w:eastAsia="宋体" w:cs="宋体"/>
          <w:i w:val="0"/>
          <w:iCs w:val="0"/>
          <w:kern w:val="0"/>
          <w:szCs w:val="15"/>
          <w:highlight w:val="none"/>
        </w:rPr>
        <w:fldChar w:fldCharType="end"/>
      </w:r>
    </w:p>
    <w:p w14:paraId="702680C8">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_Toc8128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8</w:t>
      </w:r>
      <w:r>
        <w:rPr>
          <w:rFonts w:hint="eastAsia" w:ascii="宋体" w:hAnsi="宋体" w:eastAsia="宋体" w:cs="宋体"/>
          <w:i w:val="0"/>
          <w:iCs w:val="0"/>
          <w:szCs w:val="28"/>
          <w:highlight w:val="none"/>
        </w:rPr>
        <w:t xml:space="preserve">  其他有利于投标人的文件或证明材料</w:t>
      </w:r>
      <w:r>
        <w:rPr>
          <w:highlight w:val="none"/>
        </w:rPr>
        <w:tab/>
      </w:r>
      <w:r>
        <w:rPr>
          <w:highlight w:val="none"/>
        </w:rPr>
        <w:fldChar w:fldCharType="begin"/>
      </w:r>
      <w:r>
        <w:rPr>
          <w:highlight w:val="none"/>
        </w:rPr>
        <w:instrText xml:space="preserve"> PAGEREF _Toc8128 \h </w:instrText>
      </w:r>
      <w:r>
        <w:rPr>
          <w:highlight w:val="none"/>
        </w:rPr>
        <w:fldChar w:fldCharType="separate"/>
      </w:r>
      <w:r>
        <w:rPr>
          <w:highlight w:val="none"/>
        </w:rPr>
        <w:t>- 35 -</w:t>
      </w:r>
      <w:r>
        <w:rPr>
          <w:highlight w:val="none"/>
        </w:rPr>
        <w:fldChar w:fldCharType="end"/>
      </w:r>
      <w:r>
        <w:rPr>
          <w:rFonts w:hint="eastAsia" w:ascii="宋体" w:hAnsi="宋体" w:eastAsia="宋体" w:cs="宋体"/>
          <w:i w:val="0"/>
          <w:iCs w:val="0"/>
          <w:kern w:val="0"/>
          <w:szCs w:val="15"/>
          <w:highlight w:val="none"/>
        </w:rPr>
        <w:fldChar w:fldCharType="end"/>
      </w:r>
    </w:p>
    <w:p w14:paraId="057A9CA2">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_Toc22187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lang w:val="en-US" w:eastAsia="zh-CN"/>
        </w:rPr>
        <w:t>9</w:t>
      </w:r>
      <w:r>
        <w:rPr>
          <w:rFonts w:hint="eastAsia" w:ascii="宋体" w:hAnsi="宋体" w:eastAsia="宋体" w:cs="宋体"/>
          <w:i w:val="0"/>
          <w:iCs w:val="0"/>
          <w:szCs w:val="28"/>
          <w:highlight w:val="none"/>
        </w:rPr>
        <w:t xml:space="preserve">  投标文件格式范本</w:t>
      </w:r>
      <w:r>
        <w:rPr>
          <w:highlight w:val="none"/>
        </w:rPr>
        <w:tab/>
      </w:r>
      <w:r>
        <w:rPr>
          <w:highlight w:val="none"/>
        </w:rPr>
        <w:fldChar w:fldCharType="begin"/>
      </w:r>
      <w:r>
        <w:rPr>
          <w:highlight w:val="none"/>
        </w:rPr>
        <w:instrText xml:space="preserve"> PAGEREF _Toc22187 \h </w:instrText>
      </w:r>
      <w:r>
        <w:rPr>
          <w:highlight w:val="none"/>
        </w:rPr>
        <w:fldChar w:fldCharType="separate"/>
      </w:r>
      <w:r>
        <w:rPr>
          <w:highlight w:val="none"/>
        </w:rPr>
        <w:t>- 36 -</w:t>
      </w:r>
      <w:r>
        <w:rPr>
          <w:highlight w:val="none"/>
        </w:rPr>
        <w:fldChar w:fldCharType="end"/>
      </w:r>
      <w:r>
        <w:rPr>
          <w:rFonts w:hint="eastAsia" w:ascii="宋体" w:hAnsi="宋体" w:eastAsia="宋体" w:cs="宋体"/>
          <w:i w:val="0"/>
          <w:iCs w:val="0"/>
          <w:kern w:val="0"/>
          <w:szCs w:val="15"/>
          <w:highlight w:val="none"/>
        </w:rPr>
        <w:fldChar w:fldCharType="end"/>
      </w:r>
    </w:p>
    <w:p w14:paraId="627F92EC">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_Toc7793 </w:instrText>
      </w:r>
      <w:r>
        <w:rPr>
          <w:rFonts w:hint="eastAsia" w:ascii="宋体" w:hAnsi="宋体" w:eastAsia="宋体" w:cs="宋体"/>
          <w:i w:val="0"/>
          <w:iCs w:val="0"/>
          <w:kern w:val="0"/>
          <w:szCs w:val="15"/>
          <w:highlight w:val="none"/>
        </w:rPr>
        <w:fldChar w:fldCharType="separate"/>
      </w:r>
      <w:r>
        <w:rPr>
          <w:rFonts w:hint="eastAsia" w:ascii="宋体" w:hAnsi="宋体" w:cs="宋体"/>
          <w:bCs/>
          <w:i w:val="0"/>
          <w:iCs w:val="0"/>
          <w:szCs w:val="32"/>
          <w:highlight w:val="none"/>
          <w:lang w:val="en-US" w:eastAsia="zh-CN"/>
        </w:rPr>
        <w:t>第3章</w:t>
      </w:r>
      <w:r>
        <w:rPr>
          <w:rFonts w:hint="eastAsia" w:ascii="宋体" w:hAnsi="宋体" w:eastAsia="宋体" w:cs="宋体"/>
          <w:bCs/>
          <w:i w:val="0"/>
          <w:iCs w:val="0"/>
          <w:szCs w:val="32"/>
          <w:highlight w:val="none"/>
        </w:rPr>
        <w:t xml:space="preserve">  投标邀请</w:t>
      </w:r>
      <w:r>
        <w:rPr>
          <w:highlight w:val="none"/>
        </w:rPr>
        <w:tab/>
      </w:r>
      <w:r>
        <w:rPr>
          <w:highlight w:val="none"/>
        </w:rPr>
        <w:fldChar w:fldCharType="begin"/>
      </w:r>
      <w:r>
        <w:rPr>
          <w:highlight w:val="none"/>
        </w:rPr>
        <w:instrText xml:space="preserve"> PAGEREF _Toc7793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5E6CA9D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_Toc5883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highlight w:val="none"/>
        </w:rPr>
        <w:t>一、项目基本情况</w:t>
      </w:r>
      <w:r>
        <w:rPr>
          <w:highlight w:val="none"/>
        </w:rPr>
        <w:tab/>
      </w:r>
      <w:r>
        <w:rPr>
          <w:highlight w:val="none"/>
        </w:rPr>
        <w:fldChar w:fldCharType="begin"/>
      </w:r>
      <w:r>
        <w:rPr>
          <w:highlight w:val="none"/>
        </w:rPr>
        <w:instrText xml:space="preserve"> PAGEREF _Toc5883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0049958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_Toc15737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二、申请人的资格要求</w:t>
      </w:r>
      <w:r>
        <w:rPr>
          <w:rFonts w:hint="eastAsia" w:ascii="宋体" w:hAnsi="宋体" w:eastAsia="宋体" w:cs="宋体"/>
          <w:i w:val="0"/>
          <w:iCs w:val="0"/>
          <w:kern w:val="0"/>
          <w:highlight w:val="none"/>
        </w:rPr>
        <w:t>：</w:t>
      </w:r>
      <w:r>
        <w:rPr>
          <w:highlight w:val="none"/>
        </w:rPr>
        <w:tab/>
      </w:r>
      <w:r>
        <w:rPr>
          <w:highlight w:val="none"/>
        </w:rPr>
        <w:fldChar w:fldCharType="begin"/>
      </w:r>
      <w:r>
        <w:rPr>
          <w:highlight w:val="none"/>
        </w:rPr>
        <w:instrText xml:space="preserve"> PAGEREF _Toc15737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5F9FF8A7">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_Toc23198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三、获取招标文件</w:t>
      </w:r>
      <w:r>
        <w:rPr>
          <w:highlight w:val="none"/>
        </w:rPr>
        <w:tab/>
      </w:r>
      <w:r>
        <w:rPr>
          <w:highlight w:val="none"/>
        </w:rPr>
        <w:fldChar w:fldCharType="begin"/>
      </w:r>
      <w:r>
        <w:rPr>
          <w:highlight w:val="none"/>
        </w:rPr>
        <w:instrText xml:space="preserve"> PAGEREF _Toc23198 \h </w:instrText>
      </w:r>
      <w:r>
        <w:rPr>
          <w:highlight w:val="none"/>
        </w:rPr>
        <w:fldChar w:fldCharType="separate"/>
      </w:r>
      <w:r>
        <w:rPr>
          <w:highlight w:val="none"/>
        </w:rPr>
        <w:t>- 37 -</w:t>
      </w:r>
      <w:r>
        <w:rPr>
          <w:highlight w:val="none"/>
        </w:rPr>
        <w:fldChar w:fldCharType="end"/>
      </w:r>
      <w:r>
        <w:rPr>
          <w:rFonts w:hint="eastAsia" w:ascii="宋体" w:hAnsi="宋体" w:eastAsia="宋体" w:cs="宋体"/>
          <w:i w:val="0"/>
          <w:iCs w:val="0"/>
          <w:kern w:val="0"/>
          <w:szCs w:val="15"/>
          <w:highlight w:val="none"/>
        </w:rPr>
        <w:fldChar w:fldCharType="end"/>
      </w:r>
    </w:p>
    <w:p w14:paraId="477A67D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_Toc20102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四、提交投标文件截止时间、开标时间和地点</w:t>
      </w:r>
      <w:r>
        <w:rPr>
          <w:highlight w:val="none"/>
        </w:rPr>
        <w:tab/>
      </w:r>
      <w:r>
        <w:rPr>
          <w:highlight w:val="none"/>
        </w:rPr>
        <w:fldChar w:fldCharType="begin"/>
      </w:r>
      <w:r>
        <w:rPr>
          <w:highlight w:val="none"/>
        </w:rPr>
        <w:instrText xml:space="preserve"> PAGEREF _Toc20102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1C229403">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_Toc22838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五、公告期限</w:t>
      </w:r>
      <w:r>
        <w:rPr>
          <w:highlight w:val="none"/>
        </w:rPr>
        <w:tab/>
      </w:r>
      <w:r>
        <w:rPr>
          <w:highlight w:val="none"/>
        </w:rPr>
        <w:fldChar w:fldCharType="begin"/>
      </w:r>
      <w:r>
        <w:rPr>
          <w:highlight w:val="none"/>
        </w:rPr>
        <w:instrText xml:space="preserve"> PAGEREF _Toc22838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6C33FFA8">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_Toc27802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六、其他补充事宜</w:t>
      </w:r>
      <w:r>
        <w:rPr>
          <w:highlight w:val="none"/>
        </w:rPr>
        <w:tab/>
      </w:r>
      <w:r>
        <w:rPr>
          <w:highlight w:val="none"/>
        </w:rPr>
        <w:fldChar w:fldCharType="begin"/>
      </w:r>
      <w:r>
        <w:rPr>
          <w:highlight w:val="none"/>
        </w:rPr>
        <w:instrText xml:space="preserve"> PAGEREF _Toc27802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6C813E2D">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_Toc5579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bCs/>
          <w:i w:val="0"/>
          <w:iCs w:val="0"/>
          <w:kern w:val="0"/>
          <w:highlight w:val="none"/>
        </w:rPr>
        <w:t>七、对本次采购提出询问，请按以下方式联系</w:t>
      </w:r>
      <w:r>
        <w:rPr>
          <w:highlight w:val="none"/>
        </w:rPr>
        <w:tab/>
      </w:r>
      <w:r>
        <w:rPr>
          <w:highlight w:val="none"/>
        </w:rPr>
        <w:fldChar w:fldCharType="begin"/>
      </w:r>
      <w:r>
        <w:rPr>
          <w:highlight w:val="none"/>
        </w:rPr>
        <w:instrText xml:space="preserve"> PAGEREF _Toc5579 \h </w:instrText>
      </w:r>
      <w:r>
        <w:rPr>
          <w:highlight w:val="none"/>
        </w:rPr>
        <w:fldChar w:fldCharType="separate"/>
      </w:r>
      <w:r>
        <w:rPr>
          <w:highlight w:val="none"/>
        </w:rPr>
        <w:t>- 38 -</w:t>
      </w:r>
      <w:r>
        <w:rPr>
          <w:highlight w:val="none"/>
        </w:rPr>
        <w:fldChar w:fldCharType="end"/>
      </w:r>
      <w:r>
        <w:rPr>
          <w:rFonts w:hint="eastAsia" w:ascii="宋体" w:hAnsi="宋体" w:eastAsia="宋体" w:cs="宋体"/>
          <w:i w:val="0"/>
          <w:iCs w:val="0"/>
          <w:kern w:val="0"/>
          <w:szCs w:val="15"/>
          <w:highlight w:val="none"/>
        </w:rPr>
        <w:fldChar w:fldCharType="end"/>
      </w:r>
    </w:p>
    <w:p w14:paraId="074C68D8">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_Toc26976 </w:instrText>
      </w:r>
      <w:r>
        <w:rPr>
          <w:rFonts w:hint="eastAsia" w:ascii="宋体" w:hAnsi="宋体" w:eastAsia="宋体" w:cs="宋体"/>
          <w:i w:val="0"/>
          <w:iCs w:val="0"/>
          <w:kern w:val="0"/>
          <w:szCs w:val="15"/>
          <w:highlight w:val="none"/>
        </w:rPr>
        <w:fldChar w:fldCharType="separate"/>
      </w:r>
      <w:r>
        <w:rPr>
          <w:rFonts w:hint="eastAsia" w:ascii="宋体" w:hAnsi="宋体" w:cs="宋体"/>
          <w:bCs/>
          <w:i w:val="0"/>
          <w:iCs w:val="0"/>
          <w:szCs w:val="32"/>
          <w:highlight w:val="none"/>
          <w:lang w:eastAsia="zh-CN"/>
        </w:rPr>
        <w:t>第4章  投标人须知资料表</w:t>
      </w:r>
      <w:r>
        <w:rPr>
          <w:highlight w:val="none"/>
        </w:rPr>
        <w:tab/>
      </w:r>
      <w:r>
        <w:rPr>
          <w:rFonts w:hint="eastAsia"/>
          <w:highlight w:val="none"/>
          <w:lang w:val="en-US" w:eastAsia="zh-CN"/>
        </w:rPr>
        <w:t>-</w:t>
      </w:r>
      <w:r>
        <w:rPr>
          <w:highlight w:val="none"/>
        </w:rPr>
        <w:fldChar w:fldCharType="begin"/>
      </w:r>
      <w:r>
        <w:rPr>
          <w:highlight w:val="none"/>
        </w:rPr>
        <w:instrText xml:space="preserve"> PAGEREF _Toc26976 \h </w:instrText>
      </w:r>
      <w:r>
        <w:rPr>
          <w:highlight w:val="none"/>
        </w:rPr>
        <w:fldChar w:fldCharType="separate"/>
      </w:r>
      <w:r>
        <w:rPr>
          <w:rFonts w:hint="eastAsia"/>
          <w:b/>
          <w:lang w:val="en-US" w:eastAsia="zh-CN"/>
        </w:rPr>
        <w:t>40-</w:t>
      </w:r>
      <w:r>
        <w:rPr>
          <w:highlight w:val="none"/>
        </w:rPr>
        <w:fldChar w:fldCharType="end"/>
      </w:r>
      <w:r>
        <w:rPr>
          <w:rFonts w:hint="eastAsia" w:ascii="宋体" w:hAnsi="宋体" w:eastAsia="宋体" w:cs="宋体"/>
          <w:i w:val="0"/>
          <w:iCs w:val="0"/>
          <w:kern w:val="0"/>
          <w:szCs w:val="15"/>
          <w:highlight w:val="none"/>
        </w:rPr>
        <w:fldChar w:fldCharType="end"/>
      </w:r>
    </w:p>
    <w:p w14:paraId="40E2840B">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_Toc27858 </w:instrText>
      </w:r>
      <w:r>
        <w:rPr>
          <w:rFonts w:hint="eastAsia" w:ascii="宋体" w:hAnsi="宋体" w:eastAsia="宋体" w:cs="宋体"/>
          <w:i w:val="0"/>
          <w:iCs w:val="0"/>
          <w:kern w:val="0"/>
          <w:szCs w:val="15"/>
          <w:highlight w:val="none"/>
        </w:rPr>
        <w:fldChar w:fldCharType="separate"/>
      </w:r>
      <w:r>
        <w:rPr>
          <w:rFonts w:hint="eastAsia" w:ascii="宋体" w:hAnsi="宋体" w:cs="宋体"/>
          <w:bCs/>
          <w:i w:val="0"/>
          <w:iCs w:val="0"/>
          <w:szCs w:val="32"/>
          <w:highlight w:val="none"/>
          <w:lang w:eastAsia="zh-CN"/>
        </w:rPr>
        <w:t>第5章  采购需求一览表及技术规格</w:t>
      </w:r>
      <w:r>
        <w:rPr>
          <w:highlight w:val="none"/>
        </w:rPr>
        <w:tab/>
      </w:r>
      <w:r>
        <w:rPr>
          <w:rFonts w:hint="eastAsia"/>
          <w:highlight w:val="none"/>
          <w:lang w:val="en-US" w:eastAsia="zh-CN"/>
        </w:rPr>
        <w:t>-</w:t>
      </w:r>
      <w:r>
        <w:rPr>
          <w:highlight w:val="none"/>
        </w:rPr>
        <w:fldChar w:fldCharType="begin"/>
      </w:r>
      <w:r>
        <w:rPr>
          <w:highlight w:val="none"/>
        </w:rPr>
        <w:instrText xml:space="preserve"> PAGEREF _Toc27858 \h </w:instrText>
      </w:r>
      <w:r>
        <w:rPr>
          <w:highlight w:val="none"/>
        </w:rPr>
        <w:fldChar w:fldCharType="separate"/>
      </w:r>
      <w:r>
        <w:rPr>
          <w:rFonts w:hint="eastAsia"/>
          <w:b/>
          <w:lang w:val="en-US" w:eastAsia="zh-CN"/>
        </w:rPr>
        <w:t>44</w:t>
      </w:r>
      <w:r>
        <w:rPr>
          <w:b/>
        </w:rPr>
        <w:t>。</w:t>
      </w:r>
      <w:r>
        <w:rPr>
          <w:highlight w:val="none"/>
        </w:rPr>
        <w:fldChar w:fldCharType="end"/>
      </w:r>
      <w:r>
        <w:rPr>
          <w:rFonts w:hint="eastAsia" w:ascii="宋体" w:hAnsi="宋体" w:eastAsia="宋体" w:cs="宋体"/>
          <w:i w:val="0"/>
          <w:iCs w:val="0"/>
          <w:kern w:val="0"/>
          <w:szCs w:val="15"/>
          <w:highlight w:val="none"/>
        </w:rPr>
        <w:fldChar w:fldCharType="end"/>
      </w:r>
    </w:p>
    <w:p w14:paraId="5F3F5F8D">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_Toc6885 </w:instrText>
      </w:r>
      <w:r>
        <w:rPr>
          <w:rFonts w:hint="eastAsia" w:ascii="宋体" w:hAnsi="宋体" w:eastAsia="宋体" w:cs="宋体"/>
          <w:i w:val="0"/>
          <w:iCs w:val="0"/>
          <w:kern w:val="0"/>
          <w:szCs w:val="15"/>
          <w:highlight w:val="none"/>
        </w:rPr>
        <w:fldChar w:fldCharType="separate"/>
      </w:r>
      <w:r>
        <w:rPr>
          <w:rFonts w:hint="eastAsia" w:ascii="宋体" w:hAnsi="宋体" w:cs="宋体"/>
          <w:i w:val="0"/>
          <w:iCs w:val="0"/>
          <w:highlight w:val="none"/>
          <w:lang w:eastAsia="zh-CN"/>
        </w:rPr>
        <w:t>第6章  评标方法和标准</w:t>
      </w:r>
      <w:r>
        <w:rPr>
          <w:highlight w:val="none"/>
        </w:rPr>
        <w:tab/>
      </w:r>
      <w:r>
        <w:rPr>
          <w:highlight w:val="none"/>
        </w:rPr>
        <w:fldChar w:fldCharType="begin"/>
      </w:r>
      <w:r>
        <w:rPr>
          <w:highlight w:val="none"/>
        </w:rPr>
        <w:instrText xml:space="preserve"> PAGEREF _Toc6885 \h </w:instrText>
      </w:r>
      <w:r>
        <w:rPr>
          <w:highlight w:val="none"/>
        </w:rPr>
        <w:fldChar w:fldCharType="separate"/>
      </w:r>
      <w:r>
        <w:rPr>
          <w:rFonts w:hint="eastAsia"/>
          <w:b/>
          <w:lang w:val="en-US" w:eastAsia="zh-CN"/>
        </w:rPr>
        <w:t>-71</w:t>
      </w:r>
      <w:r>
        <w:rPr>
          <w:b/>
        </w:rPr>
        <w:t>。</w:t>
      </w:r>
      <w:r>
        <w:rPr>
          <w:highlight w:val="none"/>
        </w:rPr>
        <w:fldChar w:fldCharType="end"/>
      </w:r>
      <w:r>
        <w:rPr>
          <w:rFonts w:hint="eastAsia" w:ascii="宋体" w:hAnsi="宋体" w:eastAsia="宋体" w:cs="宋体"/>
          <w:i w:val="0"/>
          <w:iCs w:val="0"/>
          <w:kern w:val="0"/>
          <w:szCs w:val="15"/>
          <w:highlight w:val="none"/>
        </w:rPr>
        <w:fldChar w:fldCharType="end"/>
      </w:r>
    </w:p>
    <w:p w14:paraId="2273297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_Toc7635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初步评审--资格性审查表</w:t>
      </w:r>
      <w:r>
        <w:rPr>
          <w:highlight w:val="none"/>
        </w:rPr>
        <w:tab/>
      </w:r>
      <w:r>
        <w:rPr>
          <w:highlight w:val="none"/>
        </w:rPr>
        <w:fldChar w:fldCharType="begin"/>
      </w:r>
      <w:r>
        <w:rPr>
          <w:highlight w:val="none"/>
        </w:rPr>
        <w:instrText xml:space="preserve"> PAGEREF _Toc7635 \h </w:instrText>
      </w:r>
      <w:r>
        <w:rPr>
          <w:highlight w:val="none"/>
        </w:rPr>
        <w:fldChar w:fldCharType="separate"/>
      </w:r>
      <w:r>
        <w:rPr>
          <w:highlight w:val="none"/>
        </w:rPr>
        <w:t>- 74 -</w:t>
      </w:r>
      <w:r>
        <w:rPr>
          <w:highlight w:val="none"/>
        </w:rPr>
        <w:fldChar w:fldCharType="end"/>
      </w:r>
      <w:r>
        <w:rPr>
          <w:rFonts w:hint="eastAsia" w:ascii="宋体" w:hAnsi="宋体" w:eastAsia="宋体" w:cs="宋体"/>
          <w:i w:val="0"/>
          <w:iCs w:val="0"/>
          <w:kern w:val="0"/>
          <w:szCs w:val="15"/>
          <w:highlight w:val="none"/>
        </w:rPr>
        <w:fldChar w:fldCharType="end"/>
      </w:r>
    </w:p>
    <w:p w14:paraId="3E3DD52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_Toc26491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8"/>
          <w:highlight w:val="none"/>
        </w:rPr>
        <w:t>初步评审--</w:t>
      </w:r>
      <w:r>
        <w:rPr>
          <w:rFonts w:hint="eastAsia" w:ascii="宋体" w:hAnsi="宋体" w:eastAsia="宋体" w:cs="宋体"/>
          <w:bCs/>
          <w:i w:val="0"/>
          <w:iCs w:val="0"/>
          <w:szCs w:val="36"/>
          <w:highlight w:val="none"/>
        </w:rPr>
        <w:t>符合性审查表</w:t>
      </w:r>
      <w:r>
        <w:rPr>
          <w:highlight w:val="none"/>
        </w:rPr>
        <w:tab/>
      </w:r>
      <w:r>
        <w:rPr>
          <w:highlight w:val="none"/>
        </w:rPr>
        <w:fldChar w:fldCharType="begin"/>
      </w:r>
      <w:r>
        <w:rPr>
          <w:highlight w:val="none"/>
        </w:rPr>
        <w:instrText xml:space="preserve"> PAGEREF _Toc26491 \h </w:instrText>
      </w:r>
      <w:r>
        <w:rPr>
          <w:highlight w:val="none"/>
        </w:rPr>
        <w:fldChar w:fldCharType="separate"/>
      </w:r>
      <w:r>
        <w:rPr>
          <w:highlight w:val="none"/>
        </w:rPr>
        <w:t>- 75 -</w:t>
      </w:r>
      <w:r>
        <w:rPr>
          <w:highlight w:val="none"/>
        </w:rPr>
        <w:fldChar w:fldCharType="end"/>
      </w:r>
      <w:r>
        <w:rPr>
          <w:rFonts w:hint="eastAsia" w:ascii="宋体" w:hAnsi="宋体" w:eastAsia="宋体" w:cs="宋体"/>
          <w:i w:val="0"/>
          <w:iCs w:val="0"/>
          <w:kern w:val="0"/>
          <w:szCs w:val="15"/>
          <w:highlight w:val="none"/>
        </w:rPr>
        <w:fldChar w:fldCharType="end"/>
      </w:r>
    </w:p>
    <w:p w14:paraId="1FBBA929">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_Toc4941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32"/>
          <w:highlight w:val="none"/>
        </w:rPr>
        <w:t>评分办法（综合评分法）及评分标准</w:t>
      </w:r>
      <w:r>
        <w:rPr>
          <w:highlight w:val="none"/>
        </w:rPr>
        <w:tab/>
      </w:r>
      <w:r>
        <w:rPr>
          <w:highlight w:val="none"/>
        </w:rPr>
        <w:fldChar w:fldCharType="begin"/>
      </w:r>
      <w:r>
        <w:rPr>
          <w:highlight w:val="none"/>
        </w:rPr>
        <w:instrText xml:space="preserve"> PAGEREF _Toc4941 \h </w:instrText>
      </w:r>
      <w:r>
        <w:rPr>
          <w:highlight w:val="none"/>
        </w:rPr>
        <w:fldChar w:fldCharType="separate"/>
      </w:r>
      <w:r>
        <w:rPr>
          <w:highlight w:val="none"/>
        </w:rPr>
        <w:t>- 76 -</w:t>
      </w:r>
      <w:r>
        <w:rPr>
          <w:highlight w:val="none"/>
        </w:rPr>
        <w:fldChar w:fldCharType="end"/>
      </w:r>
      <w:r>
        <w:rPr>
          <w:rFonts w:hint="eastAsia" w:ascii="宋体" w:hAnsi="宋体" w:eastAsia="宋体" w:cs="宋体"/>
          <w:i w:val="0"/>
          <w:iCs w:val="0"/>
          <w:kern w:val="0"/>
          <w:szCs w:val="15"/>
          <w:highlight w:val="none"/>
        </w:rPr>
        <w:fldChar w:fldCharType="end"/>
      </w:r>
    </w:p>
    <w:p w14:paraId="5994034C">
      <w:pPr>
        <w:pStyle w:val="16"/>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_Toc1786 </w:instrText>
      </w:r>
      <w:r>
        <w:rPr>
          <w:rFonts w:hint="eastAsia" w:ascii="宋体" w:hAnsi="宋体" w:eastAsia="宋体" w:cs="宋体"/>
          <w:i w:val="0"/>
          <w:iCs w:val="0"/>
          <w:kern w:val="0"/>
          <w:szCs w:val="15"/>
          <w:highlight w:val="none"/>
        </w:rPr>
        <w:fldChar w:fldCharType="separate"/>
      </w:r>
      <w:r>
        <w:rPr>
          <w:rFonts w:hint="eastAsia" w:ascii="宋体" w:hAnsi="宋体" w:cs="宋体"/>
          <w:i w:val="0"/>
          <w:iCs w:val="0"/>
          <w:highlight w:val="none"/>
          <w:lang w:eastAsia="zh-CN"/>
        </w:rPr>
        <w:t>第7章  采购合同</w:t>
      </w:r>
      <w:r>
        <w:rPr>
          <w:highlight w:val="none"/>
        </w:rPr>
        <w:tab/>
      </w:r>
      <w:r>
        <w:rPr>
          <w:highlight w:val="none"/>
        </w:rPr>
        <w:fldChar w:fldCharType="begin"/>
      </w:r>
      <w:r>
        <w:rPr>
          <w:highlight w:val="none"/>
        </w:rPr>
        <w:instrText xml:space="preserve"> PAGEREF _Toc1786 \h </w:instrText>
      </w:r>
      <w:r>
        <w:rPr>
          <w:highlight w:val="none"/>
        </w:rPr>
        <w:fldChar w:fldCharType="separate"/>
      </w:r>
      <w:r>
        <w:rPr>
          <w:rFonts w:hint="eastAsia"/>
          <w:b/>
          <w:lang w:val="en-US" w:eastAsia="zh-CN"/>
        </w:rPr>
        <w:t>-80</w:t>
      </w:r>
      <w:r>
        <w:rPr>
          <w:b/>
        </w:rPr>
        <w:t>。</w:t>
      </w:r>
      <w:r>
        <w:rPr>
          <w:highlight w:val="none"/>
        </w:rPr>
        <w:fldChar w:fldCharType="end"/>
      </w:r>
      <w:r>
        <w:rPr>
          <w:rFonts w:hint="eastAsia" w:ascii="宋体" w:hAnsi="宋体" w:eastAsia="宋体" w:cs="宋体"/>
          <w:i w:val="0"/>
          <w:iCs w:val="0"/>
          <w:kern w:val="0"/>
          <w:szCs w:val="15"/>
          <w:highlight w:val="none"/>
        </w:rPr>
        <w:fldChar w:fldCharType="end"/>
      </w:r>
    </w:p>
    <w:p w14:paraId="64A6D6B5">
      <w:pPr>
        <w:pStyle w:val="19"/>
        <w:tabs>
          <w:tab w:val="right" w:leader="dot" w:pos="8620"/>
        </w:tabs>
        <w:rPr>
          <w:highlight w:val="none"/>
        </w:rPr>
      </w:pPr>
      <w:r>
        <w:rPr>
          <w:rFonts w:hint="eastAsia" w:ascii="宋体" w:hAnsi="宋体" w:eastAsia="宋体" w:cs="宋体"/>
          <w:i w:val="0"/>
          <w:iCs w:val="0"/>
          <w:kern w:val="0"/>
          <w:szCs w:val="15"/>
          <w:highlight w:val="none"/>
        </w:rPr>
        <w:fldChar w:fldCharType="begin"/>
      </w:r>
      <w:r>
        <w:rPr>
          <w:rFonts w:hint="eastAsia" w:ascii="宋体" w:hAnsi="宋体" w:eastAsia="宋体" w:cs="宋体"/>
          <w:i w:val="0"/>
          <w:iCs w:val="0"/>
          <w:kern w:val="0"/>
          <w:szCs w:val="15"/>
          <w:highlight w:val="none"/>
        </w:rPr>
        <w:instrText xml:space="preserve"> HYPERLINK \l _Toc3508 </w:instrText>
      </w:r>
      <w:r>
        <w:rPr>
          <w:rFonts w:hint="eastAsia" w:ascii="宋体" w:hAnsi="宋体" w:eastAsia="宋体" w:cs="宋体"/>
          <w:i w:val="0"/>
          <w:iCs w:val="0"/>
          <w:kern w:val="0"/>
          <w:szCs w:val="15"/>
          <w:highlight w:val="none"/>
        </w:rPr>
        <w:fldChar w:fldCharType="separate"/>
      </w:r>
      <w:r>
        <w:rPr>
          <w:rFonts w:hint="eastAsia" w:ascii="宋体" w:hAnsi="宋体" w:eastAsia="宋体" w:cs="宋体"/>
          <w:i w:val="0"/>
          <w:iCs w:val="0"/>
          <w:szCs w:val="24"/>
          <w:highlight w:val="none"/>
        </w:rPr>
        <w:t>第一部分 合同书</w:t>
      </w:r>
      <w:r>
        <w:rPr>
          <w:highlight w:val="none"/>
        </w:rPr>
        <w:tab/>
      </w:r>
      <w:r>
        <w:rPr>
          <w:highlight w:val="none"/>
        </w:rPr>
        <w:fldChar w:fldCharType="begin"/>
      </w:r>
      <w:r>
        <w:rPr>
          <w:highlight w:val="none"/>
        </w:rPr>
        <w:instrText xml:space="preserve"> PAGEREF _Toc3508 \h </w:instrText>
      </w:r>
      <w:r>
        <w:rPr>
          <w:highlight w:val="none"/>
        </w:rPr>
        <w:fldChar w:fldCharType="separate"/>
      </w:r>
      <w:r>
        <w:rPr>
          <w:highlight w:val="none"/>
        </w:rPr>
        <w:t>- 80 -</w:t>
      </w:r>
      <w:r>
        <w:rPr>
          <w:highlight w:val="none"/>
        </w:rPr>
        <w:fldChar w:fldCharType="end"/>
      </w:r>
      <w:r>
        <w:rPr>
          <w:rFonts w:hint="eastAsia" w:ascii="宋体" w:hAnsi="宋体" w:eastAsia="宋体" w:cs="宋体"/>
          <w:i w:val="0"/>
          <w:iCs w:val="0"/>
          <w:kern w:val="0"/>
          <w:szCs w:val="15"/>
          <w:highlight w:val="none"/>
        </w:rPr>
        <w:fldChar w:fldCharType="end"/>
      </w:r>
    </w:p>
    <w:p w14:paraId="5403797B">
      <w:pPr>
        <w:tabs>
          <w:tab w:val="left" w:pos="204"/>
          <w:tab w:val="left" w:pos="8620"/>
        </w:tabs>
        <w:outlineLvl w:val="0"/>
        <w:rPr>
          <w:rFonts w:hint="eastAsia" w:ascii="宋体" w:hAnsi="宋体" w:eastAsia="宋体" w:cs="宋体"/>
          <w:i w:val="0"/>
          <w:iCs w:val="0"/>
          <w:kern w:val="0"/>
          <w:szCs w:val="15"/>
          <w:highlight w:val="none"/>
        </w:rPr>
      </w:pPr>
      <w:r>
        <w:rPr>
          <w:rFonts w:hint="eastAsia" w:ascii="宋体" w:hAnsi="宋体" w:eastAsia="宋体" w:cs="宋体"/>
          <w:i w:val="0"/>
          <w:iCs w:val="0"/>
          <w:kern w:val="0"/>
          <w:szCs w:val="15"/>
          <w:highlight w:val="none"/>
        </w:rPr>
        <w:fldChar w:fldCharType="end"/>
      </w:r>
    </w:p>
    <w:p w14:paraId="2197BDE6">
      <w:pPr>
        <w:tabs>
          <w:tab w:val="left" w:pos="204"/>
          <w:tab w:val="left" w:pos="8620"/>
        </w:tabs>
        <w:outlineLvl w:val="0"/>
        <w:rPr>
          <w:rFonts w:hint="eastAsia" w:ascii="宋体" w:hAnsi="宋体" w:eastAsia="宋体" w:cs="宋体"/>
          <w:b/>
          <w:bCs/>
          <w:i w:val="0"/>
          <w:iCs w:val="0"/>
          <w:sz w:val="32"/>
          <w:szCs w:val="32"/>
          <w:highlight w:val="none"/>
        </w:rPr>
        <w:sectPr>
          <w:footerReference r:id="rId5" w:type="default"/>
          <w:pgSz w:w="11906" w:h="16838"/>
          <w:pgMar w:top="1270" w:right="1489" w:bottom="1270" w:left="1797" w:header="851" w:footer="992" w:gutter="0"/>
          <w:cols w:space="720" w:num="1"/>
          <w:docGrid w:type="linesAndChars" w:linePitch="312" w:charSpace="0"/>
        </w:sectPr>
      </w:pPr>
    </w:p>
    <w:p w14:paraId="577F2F2F">
      <w:pPr>
        <w:tabs>
          <w:tab w:val="left" w:pos="204"/>
          <w:tab w:val="left" w:pos="8620"/>
        </w:tabs>
        <w:jc w:val="center"/>
        <w:outlineLvl w:val="0"/>
        <w:rPr>
          <w:rFonts w:hint="eastAsia" w:ascii="宋体" w:hAnsi="宋体" w:eastAsia="宋体" w:cs="宋体"/>
          <w:i w:val="0"/>
          <w:iCs w:val="0"/>
          <w:sz w:val="32"/>
          <w:szCs w:val="32"/>
          <w:highlight w:val="none"/>
        </w:rPr>
      </w:pPr>
      <w:bookmarkStart w:id="5" w:name="_Toc20667"/>
      <w:r>
        <w:rPr>
          <w:rFonts w:hint="eastAsia" w:ascii="宋体" w:hAnsi="宋体" w:eastAsia="宋体" w:cs="宋体"/>
          <w:b/>
          <w:bCs/>
          <w:i w:val="0"/>
          <w:iCs w:val="0"/>
          <w:sz w:val="32"/>
          <w:szCs w:val="32"/>
          <w:highlight w:val="none"/>
        </w:rPr>
        <w:t>第1章  投标人须知</w:t>
      </w:r>
      <w:bookmarkEnd w:id="0"/>
      <w:bookmarkEnd w:id="1"/>
      <w:bookmarkEnd w:id="2"/>
      <w:bookmarkEnd w:id="3"/>
      <w:bookmarkEnd w:id="4"/>
      <w:bookmarkEnd w:id="5"/>
    </w:p>
    <w:p w14:paraId="032C2623">
      <w:pPr>
        <w:pStyle w:val="3"/>
        <w:spacing w:before="0" w:line="240" w:lineRule="atLeast"/>
        <w:rPr>
          <w:rFonts w:hint="eastAsia" w:ascii="宋体" w:hAnsi="宋体" w:eastAsia="宋体" w:cs="宋体"/>
          <w:i w:val="0"/>
          <w:iCs w:val="0"/>
          <w:sz w:val="28"/>
          <w:szCs w:val="28"/>
          <w:highlight w:val="none"/>
        </w:rPr>
      </w:pPr>
      <w:bookmarkStart w:id="6" w:name="_Toc216582805"/>
      <w:bookmarkStart w:id="7" w:name="_Toc520356143"/>
      <w:bookmarkStart w:id="8" w:name="_Toc515647757"/>
      <w:bookmarkStart w:id="9" w:name="_Toc21215"/>
      <w:bookmarkStart w:id="10" w:name="_Toc83070440"/>
      <w:bookmarkStart w:id="11" w:name="_Toc21015"/>
      <w:bookmarkStart w:id="12" w:name="_Toc16482"/>
      <w:r>
        <w:rPr>
          <w:rFonts w:hint="eastAsia" w:ascii="宋体" w:hAnsi="宋体" w:eastAsia="宋体" w:cs="宋体"/>
          <w:i w:val="0"/>
          <w:iCs w:val="0"/>
          <w:sz w:val="28"/>
          <w:szCs w:val="28"/>
          <w:highlight w:val="none"/>
        </w:rPr>
        <w:t xml:space="preserve">一 </w:t>
      </w:r>
      <w:bookmarkEnd w:id="6"/>
      <w:bookmarkEnd w:id="7"/>
      <w:bookmarkEnd w:id="8"/>
      <w:r>
        <w:rPr>
          <w:rFonts w:hint="eastAsia" w:ascii="宋体" w:hAnsi="宋体" w:eastAsia="宋体" w:cs="宋体"/>
          <w:i w:val="0"/>
          <w:iCs w:val="0"/>
          <w:sz w:val="28"/>
          <w:szCs w:val="28"/>
          <w:highlight w:val="none"/>
        </w:rPr>
        <w:t>总 则</w:t>
      </w:r>
      <w:bookmarkEnd w:id="9"/>
      <w:bookmarkEnd w:id="10"/>
      <w:bookmarkEnd w:id="11"/>
      <w:bookmarkEnd w:id="12"/>
    </w:p>
    <w:p w14:paraId="5418A837">
      <w:pPr>
        <w:pStyle w:val="3"/>
        <w:spacing w:before="0" w:line="420" w:lineRule="exact"/>
        <w:jc w:val="left"/>
        <w:rPr>
          <w:rFonts w:hint="eastAsia" w:ascii="宋体" w:hAnsi="宋体" w:eastAsia="宋体" w:cs="宋体"/>
          <w:i w:val="0"/>
          <w:iCs w:val="0"/>
          <w:sz w:val="28"/>
          <w:szCs w:val="28"/>
          <w:highlight w:val="none"/>
        </w:rPr>
      </w:pPr>
      <w:bookmarkStart w:id="13" w:name="_Toc520356144"/>
      <w:bookmarkStart w:id="14" w:name="_Toc27783"/>
      <w:bookmarkStart w:id="15" w:name="_Toc15565"/>
      <w:bookmarkStart w:id="16" w:name="_Toc515647758"/>
      <w:bookmarkStart w:id="17" w:name="_Toc300514530"/>
      <w:bookmarkStart w:id="18" w:name="_Toc32189"/>
      <w:bookmarkStart w:id="19" w:name="_Toc32623"/>
      <w:r>
        <w:rPr>
          <w:rFonts w:hint="eastAsia" w:ascii="宋体" w:hAnsi="宋体" w:eastAsia="宋体" w:cs="宋体"/>
          <w:i w:val="0"/>
          <w:iCs w:val="0"/>
          <w:sz w:val="28"/>
          <w:szCs w:val="28"/>
          <w:highlight w:val="none"/>
        </w:rPr>
        <w:t>1.采购人、采购代理机构及</w:t>
      </w:r>
      <w:bookmarkEnd w:id="13"/>
      <w:r>
        <w:rPr>
          <w:rFonts w:hint="eastAsia" w:ascii="宋体" w:hAnsi="宋体" w:eastAsia="宋体" w:cs="宋体"/>
          <w:i w:val="0"/>
          <w:iCs w:val="0"/>
          <w:sz w:val="28"/>
          <w:szCs w:val="28"/>
          <w:highlight w:val="none"/>
        </w:rPr>
        <w:t>投标人</w:t>
      </w:r>
      <w:bookmarkEnd w:id="14"/>
      <w:bookmarkEnd w:id="15"/>
      <w:bookmarkEnd w:id="16"/>
      <w:bookmarkEnd w:id="17"/>
      <w:bookmarkEnd w:id="18"/>
      <w:bookmarkEnd w:id="19"/>
    </w:p>
    <w:p w14:paraId="491AB8A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  采购人：是指依法开展政府采购活动的国家机关、事业单位、团体组织。本项目的采购人见投标人须知资料表。</w:t>
      </w:r>
    </w:p>
    <w:p w14:paraId="4B16250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  采购代理机构：是指在集中采购机构或从事采购代理业务的社会中介机构。本项目的采购代理机构见投标人须知资料表。</w:t>
      </w:r>
    </w:p>
    <w:p w14:paraId="445059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  投标人：是指向采购人提供货物、工程或者服务的法人、非法人组织或者自然人。本项目的投标人及其投标货物须满足以下条件：</w:t>
      </w:r>
    </w:p>
    <w:p w14:paraId="6610C30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1.3.1  在中华人民共和国境内注册，能够独立承担民事责任，有生产或供应能力的本国投标人。</w:t>
      </w:r>
    </w:p>
    <w:p w14:paraId="1D7C6C4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1.3.2  具备《中华人民共和国政府采购法》第二十二条关于投标人条件的规定，遵守本项目采购人本级和上级财政部门政府采购的有关规定。</w:t>
      </w:r>
    </w:p>
    <w:p w14:paraId="3F9DD8D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1.3.3  以采购代理机构认可的方式获得了本项目的招标文件。</w:t>
      </w:r>
    </w:p>
    <w:p w14:paraId="448E7C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1.3.4  符合投标人须知资料表中规定的其他要求。</w:t>
      </w:r>
    </w:p>
    <w:p w14:paraId="5D2E838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1.3.5  若投标人须知资料表中写明允许采购进口产品，投标人应保证所投产品可履行合法报通关手续进入中国关境内。</w:t>
      </w:r>
    </w:p>
    <w:p w14:paraId="2FE59CA3">
      <w:pPr>
        <w:spacing w:line="420" w:lineRule="exact"/>
        <w:ind w:left="556" w:leftChars="265"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若投标人须知资料表中未写明允许采购进口产品，如投标人所投产品为进口产品，其投标将被认定为投标无效。</w:t>
      </w:r>
    </w:p>
    <w:p w14:paraId="03E633F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1.3.6  若投标人须知资料表中写明专门面向中小企业采购的，如投标人为非中小企业且所投产品为非中小企业产品，其投标将被认定为投标无效。</w:t>
      </w:r>
    </w:p>
    <w:p w14:paraId="728A7F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   如投标人须知资料表中允许联合体投标，对联合体规定如下：</w:t>
      </w:r>
    </w:p>
    <w:p w14:paraId="5E5369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  两个以上投标人可以组成一个投标联合体，以一个投标人的身份投标。</w:t>
      </w:r>
    </w:p>
    <w:p w14:paraId="5D08301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1.4.2  联合体各方均应符合《中华人民共和国政府采购法》第二十二条规定的条件。</w:t>
      </w:r>
    </w:p>
    <w:p w14:paraId="70163AB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1.4.3   采购人根据采购项目对投标人的特殊要求，联合体中至少应当有一方符合相关规定。</w:t>
      </w:r>
    </w:p>
    <w:p w14:paraId="1CFBA15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1.4.4   联合体各方应签订共同投标协议，明确约定联合体各方承担的工作和相应的责任，并将共同投标协议连同作为投标文件第一部分的内容提交。</w:t>
      </w:r>
    </w:p>
    <w:p w14:paraId="1A1EAAD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559C8EE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1.4.6  联合体中有同类资质的投标人按照联合体分工承担相同工作的，按照较低的资质等级确定联合体的资质等级。</w:t>
      </w:r>
    </w:p>
    <w:p w14:paraId="2AF33DAA">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1.4.7  以联合体形式参加政府采购活动的，联合体各方不得再单独参加或者与其他投标人另外组成联合体参加本项目投标，否则相关投标将被认定为投标无效。</w:t>
      </w:r>
    </w:p>
    <w:p w14:paraId="135EA50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1.4.8  对联合体投标的其他资格要求见投标人须知资料表。</w:t>
      </w:r>
    </w:p>
    <w:p w14:paraId="11ACAB5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  单位负责人为同一人或者存在直接控股、管理关系的不同投标人，其相关投标将被认定为投标无效。</w:t>
      </w:r>
    </w:p>
    <w:p w14:paraId="0A81559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  为本项目提供过整体设计、规范编制或者项目管理、监理、检测等服务的投标人，不得再参加本项目上述服务以外的其他采购活动。否则其投标将被认定为投标无效。</w:t>
      </w:r>
    </w:p>
    <w:p w14:paraId="6F81A1C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  投标人在投标过程中不得向采购人提供、给予任何有价值的物品，影响其正常决策行为。一经发现，其将被认定为投标无效。</w:t>
      </w:r>
    </w:p>
    <w:p w14:paraId="2795E5B5">
      <w:pPr>
        <w:pStyle w:val="3"/>
        <w:spacing w:before="0" w:line="420" w:lineRule="exact"/>
        <w:jc w:val="both"/>
        <w:rPr>
          <w:rFonts w:hint="eastAsia" w:ascii="宋体" w:hAnsi="宋体" w:eastAsia="宋体" w:cs="宋体"/>
          <w:i w:val="0"/>
          <w:iCs w:val="0"/>
          <w:sz w:val="28"/>
          <w:szCs w:val="28"/>
          <w:highlight w:val="none"/>
        </w:rPr>
      </w:pPr>
      <w:bookmarkStart w:id="20" w:name="_Toc29980"/>
      <w:bookmarkStart w:id="21" w:name="_Toc5286"/>
      <w:bookmarkStart w:id="22" w:name="_Toc2013651613"/>
      <w:bookmarkStart w:id="23" w:name="_Toc2760"/>
      <w:bookmarkStart w:id="24" w:name="_Toc515647759"/>
      <w:bookmarkStart w:id="25" w:name="_Toc12139"/>
      <w:r>
        <w:rPr>
          <w:rFonts w:hint="eastAsia" w:ascii="宋体" w:hAnsi="宋体" w:eastAsia="宋体" w:cs="宋体"/>
          <w:i w:val="0"/>
          <w:iCs w:val="0"/>
          <w:sz w:val="28"/>
          <w:szCs w:val="28"/>
          <w:highlight w:val="none"/>
        </w:rPr>
        <w:t>2.资金来源</w:t>
      </w:r>
      <w:bookmarkEnd w:id="20"/>
      <w:bookmarkEnd w:id="21"/>
      <w:bookmarkEnd w:id="22"/>
      <w:bookmarkEnd w:id="23"/>
      <w:bookmarkEnd w:id="24"/>
      <w:bookmarkEnd w:id="25"/>
    </w:p>
    <w:p w14:paraId="0819678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  本项目的采购人已获得足以支付本次招标后所签订的合同项下的资金（包括财政性资金和本项目采购中无法与财政性资金分割的非财政性资金）。</w:t>
      </w:r>
    </w:p>
    <w:p w14:paraId="6019036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  项目预算金额和分项或分包最高限价见投标人须知资料表。</w:t>
      </w:r>
    </w:p>
    <w:p w14:paraId="15CC899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  投标人报价超过招标文件规定的预算金额或者分项、分包最高限价的，其投标将被认定为投标无效。</w:t>
      </w:r>
    </w:p>
    <w:p w14:paraId="336F7435">
      <w:pPr>
        <w:pStyle w:val="3"/>
        <w:spacing w:before="0" w:line="420" w:lineRule="exact"/>
        <w:jc w:val="both"/>
        <w:rPr>
          <w:rFonts w:hint="eastAsia" w:ascii="宋体" w:hAnsi="宋体" w:eastAsia="宋体" w:cs="宋体"/>
          <w:i w:val="0"/>
          <w:iCs w:val="0"/>
          <w:sz w:val="28"/>
          <w:szCs w:val="28"/>
          <w:highlight w:val="none"/>
        </w:rPr>
      </w:pPr>
      <w:bookmarkStart w:id="26" w:name="_Toc520356145"/>
      <w:bookmarkStart w:id="27" w:name="_Toc21396"/>
      <w:bookmarkStart w:id="28" w:name="_Toc515647760"/>
      <w:bookmarkStart w:id="29" w:name="_Toc1247866618"/>
      <w:bookmarkStart w:id="30" w:name="_Toc21616"/>
      <w:bookmarkStart w:id="31" w:name="_Toc15936"/>
      <w:bookmarkStart w:id="32" w:name="_Toc20526"/>
      <w:r>
        <w:rPr>
          <w:rFonts w:hint="eastAsia" w:ascii="宋体" w:hAnsi="宋体" w:eastAsia="宋体" w:cs="宋体"/>
          <w:i w:val="0"/>
          <w:iCs w:val="0"/>
          <w:sz w:val="28"/>
          <w:szCs w:val="28"/>
          <w:highlight w:val="none"/>
        </w:rPr>
        <w:t>3.投标费用</w:t>
      </w:r>
      <w:bookmarkEnd w:id="26"/>
      <w:bookmarkEnd w:id="27"/>
      <w:bookmarkEnd w:id="28"/>
      <w:bookmarkEnd w:id="29"/>
      <w:bookmarkEnd w:id="30"/>
      <w:bookmarkEnd w:id="31"/>
      <w:bookmarkEnd w:id="32"/>
    </w:p>
    <w:p w14:paraId="08A1326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不论投标的结果如何，投标人应承担所有与准备和参加投标有关的费用。</w:t>
      </w:r>
    </w:p>
    <w:p w14:paraId="33B15D35">
      <w:pPr>
        <w:pStyle w:val="3"/>
        <w:spacing w:before="0" w:line="420" w:lineRule="exact"/>
        <w:jc w:val="both"/>
        <w:rPr>
          <w:rFonts w:hint="eastAsia" w:ascii="宋体" w:hAnsi="宋体" w:eastAsia="宋体" w:cs="宋体"/>
          <w:i w:val="0"/>
          <w:iCs w:val="0"/>
          <w:sz w:val="28"/>
          <w:szCs w:val="28"/>
          <w:highlight w:val="none"/>
        </w:rPr>
      </w:pPr>
      <w:bookmarkStart w:id="33" w:name="_Toc515647761"/>
      <w:bookmarkStart w:id="34" w:name="_Toc6116"/>
      <w:bookmarkStart w:id="35" w:name="_Toc4463"/>
      <w:bookmarkStart w:id="36" w:name="_Toc10975"/>
      <w:bookmarkStart w:id="37" w:name="_Toc568952124"/>
      <w:r>
        <w:rPr>
          <w:rFonts w:hint="eastAsia" w:ascii="宋体" w:hAnsi="宋体" w:eastAsia="宋体" w:cs="宋体"/>
          <w:i w:val="0"/>
          <w:iCs w:val="0"/>
          <w:sz w:val="28"/>
          <w:szCs w:val="28"/>
          <w:highlight w:val="none"/>
        </w:rPr>
        <w:t>4.适用法律</w:t>
      </w:r>
      <w:bookmarkEnd w:id="33"/>
      <w:bookmarkEnd w:id="34"/>
      <w:bookmarkEnd w:id="35"/>
      <w:bookmarkEnd w:id="36"/>
      <w:bookmarkEnd w:id="37"/>
    </w:p>
    <w:p w14:paraId="4BBE2DF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bookmarkStart w:id="38" w:name="_Toc515647762"/>
      <w:bookmarkStart w:id="39" w:name="_Toc4365"/>
      <w:bookmarkStart w:id="40" w:name="_Toc520356146"/>
      <w:bookmarkStart w:id="41" w:name="_Toc216582806"/>
      <w:bookmarkStart w:id="42" w:name="_Toc21566"/>
    </w:p>
    <w:p w14:paraId="60E166C8">
      <w:pPr>
        <w:pStyle w:val="17"/>
        <w:rPr>
          <w:rFonts w:hint="eastAsia" w:ascii="宋体" w:hAnsi="宋体" w:eastAsia="宋体" w:cs="宋体"/>
          <w:i w:val="0"/>
          <w:iCs w:val="0"/>
          <w:highlight w:val="none"/>
        </w:rPr>
      </w:pPr>
    </w:p>
    <w:p w14:paraId="65849E31">
      <w:pPr>
        <w:pStyle w:val="2"/>
        <w:spacing w:before="0" w:line="240" w:lineRule="atLeast"/>
        <w:rPr>
          <w:rFonts w:hint="eastAsia" w:ascii="宋体" w:hAnsi="宋体" w:eastAsia="宋体" w:cs="宋体"/>
          <w:i w:val="0"/>
          <w:iCs w:val="0"/>
          <w:sz w:val="28"/>
          <w:szCs w:val="28"/>
          <w:highlight w:val="none"/>
        </w:rPr>
      </w:pPr>
      <w:bookmarkStart w:id="43" w:name="_Toc1781151624"/>
      <w:bookmarkStart w:id="44" w:name="_Toc25279"/>
      <w:r>
        <w:rPr>
          <w:rFonts w:hint="eastAsia" w:ascii="宋体" w:hAnsi="宋体" w:eastAsia="宋体" w:cs="宋体"/>
          <w:i w:val="0"/>
          <w:iCs w:val="0"/>
          <w:sz w:val="28"/>
          <w:szCs w:val="28"/>
          <w:highlight w:val="none"/>
        </w:rPr>
        <w:t>二  招标文件</w:t>
      </w:r>
      <w:bookmarkEnd w:id="38"/>
      <w:bookmarkEnd w:id="39"/>
      <w:bookmarkEnd w:id="40"/>
      <w:bookmarkEnd w:id="41"/>
      <w:bookmarkEnd w:id="42"/>
      <w:bookmarkEnd w:id="43"/>
      <w:bookmarkEnd w:id="44"/>
    </w:p>
    <w:p w14:paraId="0058436D">
      <w:pPr>
        <w:pStyle w:val="3"/>
        <w:spacing w:before="0" w:line="420" w:lineRule="exact"/>
        <w:jc w:val="both"/>
        <w:rPr>
          <w:rFonts w:hint="eastAsia" w:ascii="宋体" w:hAnsi="宋体" w:eastAsia="宋体" w:cs="宋体"/>
          <w:i w:val="0"/>
          <w:iCs w:val="0"/>
          <w:sz w:val="28"/>
          <w:szCs w:val="28"/>
          <w:highlight w:val="none"/>
        </w:rPr>
      </w:pPr>
      <w:bookmarkStart w:id="45" w:name="_Toc515647763"/>
      <w:bookmarkStart w:id="46" w:name="_Toc14084"/>
      <w:bookmarkStart w:id="47" w:name="_Toc520356147"/>
      <w:bookmarkStart w:id="48" w:name="_Toc2040789035"/>
      <w:bookmarkStart w:id="49" w:name="_Toc69"/>
      <w:bookmarkStart w:id="50" w:name="_Toc25743"/>
      <w:r>
        <w:rPr>
          <w:rFonts w:hint="eastAsia" w:ascii="宋体" w:hAnsi="宋体" w:eastAsia="宋体" w:cs="宋体"/>
          <w:i w:val="0"/>
          <w:iCs w:val="0"/>
          <w:sz w:val="28"/>
          <w:szCs w:val="28"/>
          <w:highlight w:val="none"/>
        </w:rPr>
        <w:t>5.招标文件构成</w:t>
      </w:r>
      <w:bookmarkEnd w:id="45"/>
      <w:bookmarkEnd w:id="46"/>
      <w:bookmarkEnd w:id="47"/>
      <w:bookmarkEnd w:id="48"/>
      <w:bookmarkEnd w:id="49"/>
      <w:bookmarkEnd w:id="50"/>
    </w:p>
    <w:p w14:paraId="105D1B9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5.1  招标文件分为三册共7章，内容如下：</w:t>
      </w:r>
    </w:p>
    <w:p w14:paraId="61A5C210">
      <w:pPr>
        <w:spacing w:line="420" w:lineRule="exact"/>
        <w:ind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投标人须知</w:t>
      </w:r>
    </w:p>
    <w:p w14:paraId="1B6BAFF3">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投标文件格式</w:t>
      </w:r>
    </w:p>
    <w:p w14:paraId="6210E075">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投标邀请</w:t>
      </w:r>
    </w:p>
    <w:p w14:paraId="482866B5">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投标人须知资料表</w:t>
      </w:r>
    </w:p>
    <w:p w14:paraId="3056833C">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采购需求一览表及技术规格</w:t>
      </w:r>
    </w:p>
    <w:p w14:paraId="5A71ACA2">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评标方法和标准</w:t>
      </w:r>
    </w:p>
    <w:p w14:paraId="0309196B">
      <w:pPr>
        <w:numPr>
          <w:ilvl w:val="0"/>
          <w:numId w:val="1"/>
        </w:numPr>
        <w:spacing w:line="420" w:lineRule="exact"/>
        <w:ind w:left="0" w:firstLine="849" w:firstLineChars="354"/>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政府采购合同格式</w:t>
      </w:r>
    </w:p>
    <w:p w14:paraId="747EB99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5.2  如本文件的前后内容不一致，</w:t>
      </w:r>
      <w:r>
        <w:rPr>
          <w:rFonts w:hint="eastAsia" w:ascii="宋体" w:hAnsi="宋体" w:eastAsia="宋体" w:cs="宋体"/>
          <w:i w:val="0"/>
          <w:iCs w:val="0"/>
          <w:sz w:val="24"/>
          <w:highlight w:val="none"/>
          <w:lang w:eastAsia="zh-CN"/>
        </w:rPr>
        <w:t>以投标须知为准，如投标须知没有的，</w:t>
      </w:r>
      <w:r>
        <w:rPr>
          <w:rFonts w:hint="eastAsia" w:ascii="宋体" w:hAnsi="宋体" w:eastAsia="宋体" w:cs="宋体"/>
          <w:i w:val="0"/>
          <w:iCs w:val="0"/>
          <w:sz w:val="24"/>
          <w:highlight w:val="none"/>
        </w:rPr>
        <w:t>以最后描述为准。</w:t>
      </w:r>
    </w:p>
    <w:p w14:paraId="1D3901E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5.3  投标人应认真阅读招标文件所有的事项、格式、条款和技术规范等。如投标人没有按照招标文件要求提交全部资料，或者投标文件没有对招标文件在各方面都做出实质性响应，导致其投标将被认定为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43E033B2">
      <w:pPr>
        <w:pStyle w:val="3"/>
        <w:spacing w:before="0" w:line="420" w:lineRule="exact"/>
        <w:jc w:val="both"/>
        <w:rPr>
          <w:rFonts w:hint="eastAsia" w:ascii="宋体" w:hAnsi="宋体" w:eastAsia="宋体" w:cs="宋体"/>
          <w:i w:val="0"/>
          <w:iCs w:val="0"/>
          <w:sz w:val="28"/>
          <w:szCs w:val="28"/>
          <w:highlight w:val="none"/>
        </w:rPr>
      </w:pPr>
      <w:bookmarkStart w:id="51" w:name="_Toc515904805"/>
      <w:bookmarkStart w:id="52" w:name="_Toc520356148"/>
      <w:bookmarkStart w:id="53" w:name="_Toc13361"/>
      <w:bookmarkStart w:id="54" w:name="_Toc2079985008"/>
      <w:bookmarkStart w:id="55" w:name="_Toc9232"/>
      <w:bookmarkStart w:id="56" w:name="_Toc26044"/>
      <w:r>
        <w:rPr>
          <w:rFonts w:hint="eastAsia" w:ascii="宋体" w:hAnsi="宋体" w:eastAsia="宋体" w:cs="宋体"/>
          <w:i w:val="0"/>
          <w:iCs w:val="0"/>
          <w:sz w:val="28"/>
          <w:szCs w:val="28"/>
          <w:highlight w:val="none"/>
        </w:rPr>
        <w:t>6.招标文件的澄清</w:t>
      </w:r>
      <w:bookmarkEnd w:id="51"/>
      <w:bookmarkEnd w:id="52"/>
      <w:r>
        <w:rPr>
          <w:rFonts w:hint="eastAsia" w:ascii="宋体" w:hAnsi="宋体" w:eastAsia="宋体" w:cs="宋体"/>
          <w:i w:val="0"/>
          <w:iCs w:val="0"/>
          <w:sz w:val="28"/>
          <w:szCs w:val="28"/>
          <w:highlight w:val="none"/>
        </w:rPr>
        <w:t>与修改</w:t>
      </w:r>
      <w:bookmarkEnd w:id="53"/>
      <w:bookmarkEnd w:id="54"/>
      <w:bookmarkEnd w:id="55"/>
      <w:bookmarkEnd w:id="56"/>
    </w:p>
    <w:p w14:paraId="243989F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6.1  为了保证对招标文件的澄清和修改满足法律的时限要求，任何要求对招标文件进行澄清的投标人，均应在投标截止期十五日前，以书面形式将澄清要求通知采购人或采购代理机构。</w:t>
      </w:r>
    </w:p>
    <w:p w14:paraId="7F6A0B68">
      <w:pPr>
        <w:spacing w:line="420" w:lineRule="exact"/>
        <w:ind w:firstLine="480" w:firstLineChars="200"/>
        <w:rPr>
          <w:rFonts w:hint="eastAsia" w:ascii="宋体" w:hAnsi="宋体" w:eastAsia="宋体" w:cs="宋体"/>
          <w:i w:val="0"/>
          <w:iCs w:val="0"/>
          <w:sz w:val="24"/>
          <w:highlight w:val="none"/>
        </w:rPr>
      </w:pPr>
      <w:bookmarkStart w:id="57" w:name="_Toc515904806"/>
      <w:bookmarkStart w:id="58" w:name="_Toc520356149"/>
      <w:bookmarkStart w:id="59" w:name="_Ref467378678"/>
      <w:r>
        <w:rPr>
          <w:rFonts w:hint="eastAsia" w:ascii="宋体" w:hAnsi="宋体" w:eastAsia="宋体" w:cs="宋体"/>
          <w:i w:val="0"/>
          <w:iCs w:val="0"/>
          <w:sz w:val="24"/>
          <w:highlight w:val="none"/>
        </w:rPr>
        <w:t>6.2  采购人可主动地或在解答投标人提出的澄清问题时对招标文件进行澄清或修改。采购代理机构将以发布澄清（更正）公告的方式，澄清或修改招标文件，澄清或修改内容作为招标文件的组成部分。</w:t>
      </w:r>
    </w:p>
    <w:p w14:paraId="30C784F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6.3  澄清或者修改的内容可能影响投标文件编制的，采购代理机构将以书面形式通知所有购买招标文件的潜在投标人，并对其具有约束力。投标人在收到上述通知后，应及时向采购代理机构回函确认。</w:t>
      </w:r>
    </w:p>
    <w:p w14:paraId="2EE06049">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60" w:name="_Toc14569"/>
      <w:bookmarkStart w:id="61" w:name="_Toc7971"/>
      <w:bookmarkStart w:id="62" w:name="_Toc17699"/>
      <w:bookmarkStart w:id="63" w:name="_Toc1569223590"/>
      <w:bookmarkStart w:id="64" w:name="_Toc25635"/>
      <w:r>
        <w:rPr>
          <w:rFonts w:hint="eastAsia" w:ascii="宋体" w:hAnsi="宋体" w:eastAsia="宋体" w:cs="宋体"/>
          <w:i w:val="0"/>
          <w:iCs w:val="0"/>
          <w:sz w:val="28"/>
          <w:szCs w:val="28"/>
          <w:highlight w:val="none"/>
        </w:rPr>
        <w:t>7</w:t>
      </w:r>
      <w:bookmarkEnd w:id="57"/>
      <w:bookmarkEnd w:id="58"/>
      <w:bookmarkEnd w:id="59"/>
      <w:r>
        <w:rPr>
          <w:rFonts w:hint="eastAsia" w:ascii="宋体" w:hAnsi="宋体" w:eastAsia="宋体" w:cs="宋体"/>
          <w:i w:val="0"/>
          <w:iCs w:val="0"/>
          <w:sz w:val="28"/>
          <w:szCs w:val="28"/>
          <w:highlight w:val="none"/>
        </w:rPr>
        <w:t>.投标截止时间的顺延</w:t>
      </w:r>
      <w:bookmarkEnd w:id="60"/>
      <w:bookmarkEnd w:id="61"/>
      <w:bookmarkEnd w:id="62"/>
      <w:bookmarkEnd w:id="63"/>
      <w:bookmarkEnd w:id="64"/>
    </w:p>
    <w:p w14:paraId="1FA7297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为使投标人准备投标时有足够的时间对招标文件的澄清或者修改部分进行研究，采购人将依法决定是否顺延投标截止时间。</w:t>
      </w:r>
    </w:p>
    <w:p w14:paraId="206739AA">
      <w:pPr>
        <w:pStyle w:val="17"/>
        <w:spacing w:line="420" w:lineRule="exact"/>
        <w:rPr>
          <w:rFonts w:hint="eastAsia" w:ascii="宋体" w:hAnsi="宋体" w:eastAsia="宋体" w:cs="宋体"/>
          <w:i w:val="0"/>
          <w:iCs w:val="0"/>
          <w:highlight w:val="none"/>
        </w:rPr>
      </w:pPr>
    </w:p>
    <w:p w14:paraId="70A299F3">
      <w:pPr>
        <w:pStyle w:val="2"/>
        <w:tabs>
          <w:tab w:val="left" w:pos="900"/>
        </w:tabs>
        <w:spacing w:before="0" w:line="420" w:lineRule="exact"/>
        <w:rPr>
          <w:rFonts w:hint="eastAsia" w:ascii="宋体" w:hAnsi="宋体" w:eastAsia="宋体" w:cs="宋体"/>
          <w:i w:val="0"/>
          <w:iCs w:val="0"/>
          <w:sz w:val="28"/>
          <w:szCs w:val="28"/>
          <w:highlight w:val="none"/>
        </w:rPr>
      </w:pPr>
      <w:bookmarkStart w:id="65" w:name="_Toc516367020"/>
      <w:bookmarkStart w:id="66" w:name="_Toc1429"/>
      <w:bookmarkStart w:id="67" w:name="_Toc515647766"/>
      <w:bookmarkStart w:id="68" w:name="_Toc7636"/>
      <w:bookmarkStart w:id="69" w:name="_Toc694208323"/>
      <w:bookmarkStart w:id="70" w:name="_Toc520356150"/>
      <w:bookmarkStart w:id="71" w:name="_Toc216582807"/>
      <w:bookmarkStart w:id="72" w:name="_Toc30808"/>
      <w:r>
        <w:rPr>
          <w:rFonts w:hint="eastAsia" w:ascii="宋体" w:hAnsi="宋体" w:eastAsia="宋体" w:cs="宋体"/>
          <w:i w:val="0"/>
          <w:iCs w:val="0"/>
          <w:sz w:val="28"/>
          <w:szCs w:val="28"/>
          <w:highlight w:val="none"/>
        </w:rPr>
        <w:t>三  投标文件</w:t>
      </w:r>
      <w:bookmarkEnd w:id="65"/>
      <w:r>
        <w:rPr>
          <w:rFonts w:hint="eastAsia" w:ascii="宋体" w:hAnsi="宋体" w:eastAsia="宋体" w:cs="宋体"/>
          <w:i w:val="0"/>
          <w:iCs w:val="0"/>
          <w:sz w:val="28"/>
          <w:szCs w:val="28"/>
          <w:highlight w:val="none"/>
        </w:rPr>
        <w:t>的编制</w:t>
      </w:r>
      <w:bookmarkEnd w:id="66"/>
      <w:bookmarkEnd w:id="67"/>
      <w:bookmarkEnd w:id="68"/>
      <w:bookmarkEnd w:id="69"/>
      <w:bookmarkEnd w:id="70"/>
      <w:bookmarkEnd w:id="71"/>
      <w:bookmarkEnd w:id="72"/>
    </w:p>
    <w:p w14:paraId="27A23E87">
      <w:pPr>
        <w:spacing w:line="420" w:lineRule="exact"/>
        <w:rPr>
          <w:rFonts w:hint="eastAsia" w:ascii="宋体" w:hAnsi="宋体" w:eastAsia="宋体" w:cs="宋体"/>
          <w:i w:val="0"/>
          <w:iCs w:val="0"/>
          <w:highlight w:val="none"/>
        </w:rPr>
      </w:pPr>
    </w:p>
    <w:p w14:paraId="0E85C6DD">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73" w:name="_Toc3553"/>
      <w:bookmarkStart w:id="74" w:name="_Toc30283"/>
      <w:bookmarkStart w:id="75" w:name="_Toc7786"/>
      <w:bookmarkStart w:id="76" w:name="_Toc515647767"/>
      <w:bookmarkStart w:id="77" w:name="_Toc27161"/>
      <w:bookmarkStart w:id="78" w:name="_Toc280630510"/>
      <w:bookmarkStart w:id="79" w:name="_Toc516367021"/>
      <w:bookmarkStart w:id="80" w:name="_Toc520356151"/>
      <w:r>
        <w:rPr>
          <w:rFonts w:hint="eastAsia" w:ascii="宋体" w:hAnsi="宋体" w:eastAsia="宋体" w:cs="宋体"/>
          <w:i w:val="0"/>
          <w:iCs w:val="0"/>
          <w:sz w:val="28"/>
          <w:szCs w:val="28"/>
          <w:highlight w:val="none"/>
        </w:rPr>
        <w:t>8.投标范围及投标文件中标准和计量单位的使用</w:t>
      </w:r>
      <w:bookmarkEnd w:id="73"/>
      <w:bookmarkEnd w:id="74"/>
      <w:bookmarkEnd w:id="75"/>
      <w:bookmarkEnd w:id="76"/>
      <w:bookmarkEnd w:id="77"/>
      <w:bookmarkEnd w:id="78"/>
      <w:bookmarkEnd w:id="79"/>
      <w:bookmarkEnd w:id="80"/>
    </w:p>
    <w:p w14:paraId="2E74F5C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8.1  项目有分包的，投标人可对招标文件其中某一个或几个分包货物进行投标，除非在投标人须知资料表中另有规定。</w:t>
      </w:r>
    </w:p>
    <w:p w14:paraId="5E07A35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8.2   投标人应当对所投分包招标文件中“服务需求”所列的所有内容进行投标，如仅响应某一包中的部分内容，其该包投标将被认定为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5CDC566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8.3   无论招标文件第5章采购需求一览表及技术规格中是否要求，投标人所投货物均应符合国家强制性标准。</w:t>
      </w:r>
    </w:p>
    <w:p w14:paraId="67C624C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8.4   除招标文件中有特殊要求外，投标文件中所使用的计量单位，应采用中华人民共和国法定计量单位。</w:t>
      </w:r>
    </w:p>
    <w:p w14:paraId="348D8107">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81" w:name="_Ref467306676"/>
      <w:bookmarkStart w:id="82" w:name="_Toc516367022"/>
      <w:bookmarkStart w:id="83" w:name="_Ref467306195"/>
      <w:bookmarkStart w:id="84" w:name="_Toc28307"/>
      <w:bookmarkStart w:id="85" w:name="_Toc4139"/>
      <w:bookmarkStart w:id="86" w:name="_Toc682892758"/>
      <w:bookmarkStart w:id="87" w:name="_Toc10364"/>
      <w:bookmarkStart w:id="88" w:name="_Toc515647768"/>
      <w:bookmarkStart w:id="89" w:name="_Toc3059"/>
      <w:bookmarkStart w:id="90" w:name="_Toc520356152"/>
      <w:r>
        <w:rPr>
          <w:rFonts w:hint="eastAsia" w:ascii="宋体" w:hAnsi="宋体" w:eastAsia="宋体" w:cs="宋体"/>
          <w:i w:val="0"/>
          <w:iCs w:val="0"/>
          <w:sz w:val="28"/>
          <w:szCs w:val="28"/>
          <w:highlight w:val="none"/>
        </w:rPr>
        <w:t>9.投标文件</w:t>
      </w:r>
      <w:bookmarkEnd w:id="81"/>
      <w:bookmarkEnd w:id="82"/>
      <w:bookmarkEnd w:id="83"/>
      <w:r>
        <w:rPr>
          <w:rFonts w:hint="eastAsia" w:ascii="宋体" w:hAnsi="宋体" w:eastAsia="宋体" w:cs="宋体"/>
          <w:i w:val="0"/>
          <w:iCs w:val="0"/>
          <w:sz w:val="28"/>
          <w:szCs w:val="28"/>
          <w:highlight w:val="none"/>
        </w:rPr>
        <w:t>构成</w:t>
      </w:r>
      <w:bookmarkEnd w:id="84"/>
      <w:bookmarkEnd w:id="85"/>
      <w:bookmarkEnd w:id="86"/>
      <w:bookmarkEnd w:id="87"/>
      <w:bookmarkEnd w:id="88"/>
      <w:bookmarkEnd w:id="89"/>
      <w:bookmarkEnd w:id="90"/>
    </w:p>
    <w:p w14:paraId="65B81697">
      <w:pPr>
        <w:spacing w:line="420" w:lineRule="exact"/>
        <w:ind w:firstLine="480" w:firstLineChars="200"/>
        <w:rPr>
          <w:rFonts w:hint="eastAsia" w:ascii="宋体" w:hAnsi="宋体" w:eastAsia="宋体" w:cs="宋体"/>
          <w:i w:val="0"/>
          <w:iCs w:val="0"/>
          <w:sz w:val="24"/>
          <w:highlight w:val="none"/>
          <w:lang w:eastAsia="zh-CN"/>
        </w:rPr>
      </w:pPr>
      <w:bookmarkStart w:id="91" w:name="_Ref467052588"/>
      <w:r>
        <w:rPr>
          <w:rFonts w:hint="eastAsia" w:ascii="宋体" w:hAnsi="宋体" w:eastAsia="宋体" w:cs="宋体"/>
          <w:i w:val="0"/>
          <w:iCs w:val="0"/>
          <w:sz w:val="24"/>
          <w:highlight w:val="none"/>
        </w:rPr>
        <w:t xml:space="preserve">9.1  </w:t>
      </w:r>
      <w:r>
        <w:rPr>
          <w:rFonts w:hint="eastAsia" w:ascii="宋体" w:hAnsi="宋体" w:eastAsia="宋体" w:cs="宋体"/>
          <w:b/>
          <w:bCs/>
          <w:i w:val="0"/>
          <w:iCs w:val="0"/>
          <w:sz w:val="24"/>
          <w:highlight w:val="none"/>
          <w:u w:val="single"/>
        </w:rPr>
        <w:t>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w:t>
      </w:r>
      <w:r>
        <w:rPr>
          <w:rFonts w:hint="eastAsia" w:ascii="宋体" w:hAnsi="宋体" w:cs="宋体"/>
          <w:b/>
          <w:bCs/>
          <w:i w:val="0"/>
          <w:iCs w:val="0"/>
          <w:sz w:val="24"/>
          <w:highlight w:val="none"/>
          <w:u w:val="single"/>
          <w:lang w:eastAsia="zh-CN"/>
        </w:rPr>
        <w:t>投标文件</w:t>
      </w:r>
      <w:r>
        <w:rPr>
          <w:rFonts w:hint="eastAsia" w:ascii="宋体" w:hAnsi="宋体" w:eastAsia="宋体" w:cs="宋体"/>
          <w:b/>
          <w:bCs/>
          <w:i w:val="0"/>
          <w:iCs w:val="0"/>
          <w:sz w:val="24"/>
          <w:highlight w:val="none"/>
          <w:u w:val="single"/>
        </w:rPr>
        <w:t>）</w:t>
      </w:r>
      <w:r>
        <w:rPr>
          <w:rFonts w:hint="eastAsia" w:ascii="宋体" w:hAnsi="宋体" w:cs="宋体"/>
          <w:b/>
          <w:bCs/>
          <w:i w:val="0"/>
          <w:iCs w:val="0"/>
          <w:sz w:val="24"/>
          <w:highlight w:val="none"/>
          <w:u w:val="single"/>
          <w:lang w:eastAsia="zh-CN"/>
        </w:rPr>
        <w:t>。</w:t>
      </w:r>
    </w:p>
    <w:p w14:paraId="7686B22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9.2  上述文件应按照招标文件规定的格式填写、签署和盖章。</w:t>
      </w:r>
    </w:p>
    <w:p w14:paraId="24FCDEE3">
      <w:pPr>
        <w:spacing w:line="420" w:lineRule="exact"/>
        <w:ind w:firstLine="480" w:firstLineChars="200"/>
        <w:rPr>
          <w:rFonts w:hint="eastAsia" w:ascii="宋体" w:hAnsi="宋体" w:eastAsia="宋体" w:cs="宋体"/>
          <w:i w:val="0"/>
          <w:iCs w:val="0"/>
          <w:sz w:val="24"/>
          <w:highlight w:val="none"/>
        </w:rPr>
      </w:pPr>
    </w:p>
    <w:bookmarkEnd w:id="91"/>
    <w:p w14:paraId="2549FD8B">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92" w:name="_Toc4601"/>
      <w:bookmarkStart w:id="93" w:name="_Toc10379"/>
      <w:bookmarkStart w:id="94" w:name="_Toc516367023"/>
      <w:bookmarkStart w:id="95" w:name="_Toc515647769"/>
      <w:bookmarkStart w:id="96" w:name="_Toc14349"/>
      <w:bookmarkStart w:id="97" w:name="_Toc13157"/>
      <w:bookmarkStart w:id="98" w:name="_Toc1225974138"/>
      <w:bookmarkStart w:id="99" w:name="_Toc520356153"/>
      <w:r>
        <w:rPr>
          <w:rFonts w:hint="eastAsia" w:ascii="宋体" w:hAnsi="宋体" w:eastAsia="宋体" w:cs="宋体"/>
          <w:i w:val="0"/>
          <w:iCs w:val="0"/>
          <w:sz w:val="28"/>
          <w:szCs w:val="28"/>
          <w:highlight w:val="none"/>
        </w:rPr>
        <w:t>10.证明投标标的的合格性和符合招标文件规定的技术文件</w:t>
      </w:r>
      <w:bookmarkEnd w:id="92"/>
      <w:bookmarkEnd w:id="93"/>
      <w:bookmarkEnd w:id="94"/>
      <w:bookmarkEnd w:id="95"/>
      <w:bookmarkEnd w:id="96"/>
      <w:bookmarkEnd w:id="97"/>
      <w:bookmarkEnd w:id="98"/>
      <w:bookmarkEnd w:id="99"/>
    </w:p>
    <w:p w14:paraId="6DE22B4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10.1  投标人应提交证明文件，证明其投标内容符合招标文件规定。该证明文件是投标文件的一部分。</w:t>
      </w:r>
    </w:p>
    <w:p w14:paraId="7910DFAB">
      <w:pPr>
        <w:spacing w:line="420" w:lineRule="exact"/>
        <w:ind w:firstLine="480" w:firstLineChars="200"/>
        <w:rPr>
          <w:rFonts w:hint="eastAsia" w:ascii="宋体" w:hAnsi="宋体" w:eastAsia="宋体" w:cs="宋体"/>
          <w:i w:val="0"/>
          <w:iCs w:val="0"/>
          <w:sz w:val="24"/>
          <w:highlight w:val="none"/>
        </w:rPr>
      </w:pPr>
      <w:bookmarkStart w:id="100" w:name="_Ref467306244"/>
      <w:r>
        <w:rPr>
          <w:rFonts w:hint="eastAsia" w:ascii="宋体" w:hAnsi="宋体" w:eastAsia="宋体" w:cs="宋体"/>
          <w:i w:val="0"/>
          <w:iCs w:val="0"/>
          <w:sz w:val="24"/>
          <w:highlight w:val="none"/>
        </w:rPr>
        <w:t>10.2  上款所述的证明文件，可以是文字资料、图纸和数据</w:t>
      </w:r>
      <w:bookmarkEnd w:id="100"/>
      <w:r>
        <w:rPr>
          <w:rFonts w:hint="eastAsia" w:ascii="宋体" w:hAnsi="宋体" w:eastAsia="宋体" w:cs="宋体"/>
          <w:i w:val="0"/>
          <w:iCs w:val="0"/>
          <w:sz w:val="24"/>
          <w:highlight w:val="none"/>
        </w:rPr>
        <w:t>。</w:t>
      </w:r>
    </w:p>
    <w:p w14:paraId="612EA6C8">
      <w:pPr>
        <w:pStyle w:val="17"/>
        <w:spacing w:line="420" w:lineRule="exact"/>
        <w:rPr>
          <w:rFonts w:hint="eastAsia" w:ascii="宋体" w:hAnsi="宋体" w:eastAsia="宋体" w:cs="宋体"/>
          <w:i w:val="0"/>
          <w:iCs w:val="0"/>
          <w:highlight w:val="none"/>
        </w:rPr>
      </w:pPr>
    </w:p>
    <w:p w14:paraId="04179630">
      <w:pPr>
        <w:pStyle w:val="3"/>
        <w:spacing w:before="0" w:line="420" w:lineRule="exact"/>
        <w:jc w:val="both"/>
        <w:rPr>
          <w:rFonts w:hint="eastAsia" w:ascii="宋体" w:hAnsi="宋体" w:eastAsia="宋体" w:cs="宋体"/>
          <w:i w:val="0"/>
          <w:iCs w:val="0"/>
          <w:sz w:val="28"/>
          <w:szCs w:val="28"/>
          <w:highlight w:val="none"/>
        </w:rPr>
      </w:pPr>
      <w:bookmarkStart w:id="101" w:name="_Toc23231"/>
      <w:bookmarkStart w:id="102" w:name="_Toc515647770"/>
      <w:bookmarkStart w:id="103" w:name="_Toc2248"/>
      <w:bookmarkStart w:id="104" w:name="_Toc1989228048"/>
      <w:bookmarkStart w:id="105" w:name="_Toc520356155"/>
      <w:bookmarkStart w:id="106" w:name="_Toc25724"/>
      <w:r>
        <w:rPr>
          <w:rFonts w:hint="eastAsia" w:ascii="宋体" w:hAnsi="宋体" w:eastAsia="宋体" w:cs="宋体"/>
          <w:i w:val="0"/>
          <w:iCs w:val="0"/>
          <w:sz w:val="28"/>
          <w:szCs w:val="28"/>
          <w:highlight w:val="none"/>
        </w:rPr>
        <w:t>11.投标报价</w:t>
      </w:r>
      <w:bookmarkEnd w:id="101"/>
      <w:bookmarkEnd w:id="102"/>
      <w:bookmarkEnd w:id="103"/>
      <w:bookmarkEnd w:id="104"/>
      <w:bookmarkEnd w:id="105"/>
      <w:bookmarkEnd w:id="106"/>
    </w:p>
    <w:p w14:paraId="6D8F3E3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11.1  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1D2561F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11.2  投标人应在投标分项报价表上标明标的物单价（如适用）和总价，并由法定代表人或其授权代表签署。</w:t>
      </w:r>
    </w:p>
    <w:p w14:paraId="348F772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11.3  投标人所报的各分项投标单价在合同履行过程中是固定不变的，不得以任何理由予以变更。任何包含价格调整要求的投标，其投标将被认定为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58F6707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11.4  采购人不接受具有附加条件的报价。</w:t>
      </w:r>
    </w:p>
    <w:p w14:paraId="0FD15589">
      <w:pPr>
        <w:pStyle w:val="17"/>
        <w:spacing w:line="420" w:lineRule="exact"/>
        <w:rPr>
          <w:rFonts w:hint="eastAsia" w:ascii="宋体" w:hAnsi="宋体" w:eastAsia="宋体" w:cs="宋体"/>
          <w:i w:val="0"/>
          <w:iCs w:val="0"/>
          <w:highlight w:val="none"/>
        </w:rPr>
      </w:pPr>
    </w:p>
    <w:p w14:paraId="2C034747">
      <w:pPr>
        <w:pStyle w:val="3"/>
        <w:spacing w:before="0" w:line="420" w:lineRule="exact"/>
        <w:jc w:val="both"/>
        <w:rPr>
          <w:rFonts w:hint="eastAsia" w:ascii="宋体" w:hAnsi="宋体" w:eastAsia="宋体" w:cs="宋体"/>
          <w:i w:val="0"/>
          <w:iCs w:val="0"/>
          <w:sz w:val="28"/>
          <w:szCs w:val="28"/>
          <w:highlight w:val="none"/>
        </w:rPr>
      </w:pPr>
      <w:bookmarkStart w:id="107" w:name="_Toc11514"/>
      <w:bookmarkStart w:id="108" w:name="_Ref467306513"/>
      <w:bookmarkStart w:id="109" w:name="_Toc930386240"/>
      <w:bookmarkStart w:id="110" w:name="_Toc12192"/>
      <w:bookmarkStart w:id="111" w:name="_Toc520356156"/>
      <w:bookmarkStart w:id="112" w:name="_Toc515647771"/>
      <w:bookmarkStart w:id="113" w:name="_Toc17788"/>
      <w:r>
        <w:rPr>
          <w:rFonts w:hint="eastAsia" w:ascii="宋体" w:hAnsi="宋体" w:eastAsia="宋体" w:cs="宋体"/>
          <w:i w:val="0"/>
          <w:iCs w:val="0"/>
          <w:sz w:val="28"/>
          <w:szCs w:val="28"/>
          <w:highlight w:val="none"/>
        </w:rPr>
        <w:t>12.投标保证金</w:t>
      </w:r>
      <w:bookmarkEnd w:id="107"/>
      <w:bookmarkEnd w:id="108"/>
      <w:bookmarkEnd w:id="109"/>
      <w:bookmarkEnd w:id="110"/>
      <w:bookmarkEnd w:id="111"/>
      <w:bookmarkEnd w:id="112"/>
      <w:bookmarkEnd w:id="113"/>
    </w:p>
    <w:p w14:paraId="765FDFFE">
      <w:pPr>
        <w:spacing w:line="420" w:lineRule="exact"/>
        <w:ind w:firstLine="480" w:firstLineChars="200"/>
        <w:rPr>
          <w:rFonts w:hint="eastAsia" w:ascii="宋体" w:hAnsi="宋体" w:eastAsia="宋体" w:cs="宋体"/>
          <w:i w:val="0"/>
          <w:iCs w:val="0"/>
          <w:sz w:val="24"/>
          <w:highlight w:val="none"/>
        </w:rPr>
      </w:pPr>
      <w:bookmarkStart w:id="114" w:name="_Ref467306302"/>
      <w:r>
        <w:rPr>
          <w:rFonts w:hint="eastAsia" w:ascii="宋体" w:hAnsi="宋体" w:eastAsia="宋体" w:cs="宋体"/>
          <w:i w:val="0"/>
          <w:iCs w:val="0"/>
          <w:sz w:val="24"/>
          <w:highlight w:val="none"/>
        </w:rPr>
        <w:t>12.1  投标人应提交投标人须知资料表中规定的投标保证金</w:t>
      </w:r>
      <w:bookmarkEnd w:id="114"/>
      <w:r>
        <w:rPr>
          <w:rFonts w:hint="eastAsia" w:ascii="宋体" w:hAnsi="宋体" w:eastAsia="宋体" w:cs="宋体"/>
          <w:i w:val="0"/>
          <w:iCs w:val="0"/>
          <w:sz w:val="24"/>
          <w:highlight w:val="none"/>
        </w:rPr>
        <w:t>，并作为其投标的一部分。</w:t>
      </w:r>
    </w:p>
    <w:p w14:paraId="3540D18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12.2  投标人存在下列情形的，投标保证金不予退还：</w:t>
      </w:r>
    </w:p>
    <w:p w14:paraId="6E32522A">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（1）在投标有效期内，撤销投标的；</w:t>
      </w:r>
    </w:p>
    <w:p w14:paraId="1741645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（2）中标后不按本须知第30条的规定与采购人签订合同的；</w:t>
      </w:r>
    </w:p>
    <w:p w14:paraId="2516E30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（3）中标后不按本须知第31条的规定提交履约保证金的；</w:t>
      </w:r>
    </w:p>
    <w:p w14:paraId="518B275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（4）中标后不按本须知第32条的规定缴纳中标服务费的；</w:t>
      </w:r>
    </w:p>
    <w:p w14:paraId="0E6A03F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在</w:t>
      </w:r>
      <w:r>
        <w:rPr>
          <w:rFonts w:hint="eastAsia" w:ascii="宋体" w:hAnsi="宋体" w:cs="宋体"/>
          <w:i w:val="0"/>
          <w:iCs w:val="0"/>
          <w:sz w:val="24"/>
          <w:highlight w:val="none"/>
          <w:lang w:eastAsia="zh-CN"/>
        </w:rPr>
        <w:t>投标文件</w:t>
      </w:r>
      <w:r>
        <w:rPr>
          <w:rFonts w:hint="eastAsia" w:ascii="宋体" w:hAnsi="宋体" w:eastAsia="宋体" w:cs="宋体"/>
          <w:i w:val="0"/>
          <w:iCs w:val="0"/>
          <w:sz w:val="24"/>
          <w:highlight w:val="none"/>
        </w:rPr>
        <w:t>中提供虚假材料的；</w:t>
      </w:r>
    </w:p>
    <w:p w14:paraId="247A95C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与采购人、其他</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或者采购代理机构恶意串通的；</w:t>
      </w:r>
    </w:p>
    <w:p w14:paraId="7C5C8F6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（7）存在其他违法违规行为的。</w:t>
      </w:r>
    </w:p>
    <w:p w14:paraId="251F095E">
      <w:pPr>
        <w:spacing w:line="420" w:lineRule="exact"/>
        <w:ind w:firstLine="480" w:firstLineChars="200"/>
        <w:rPr>
          <w:rFonts w:hint="eastAsia" w:ascii="宋体" w:hAnsi="宋体" w:eastAsia="宋体" w:cs="宋体"/>
          <w:i w:val="0"/>
          <w:iCs w:val="0"/>
          <w:sz w:val="24"/>
          <w:highlight w:val="none"/>
        </w:rPr>
      </w:pPr>
      <w:bookmarkStart w:id="115" w:name="_Ref467306336"/>
      <w:r>
        <w:rPr>
          <w:rFonts w:hint="eastAsia" w:ascii="宋体" w:hAnsi="宋体" w:eastAsia="宋体" w:cs="宋体"/>
          <w:i w:val="0"/>
          <w:iCs w:val="0"/>
          <w:sz w:val="24"/>
          <w:highlight w:val="none"/>
        </w:rPr>
        <w:t>12.3</w:t>
      </w:r>
      <w:bookmarkEnd w:id="115"/>
      <w:r>
        <w:rPr>
          <w:rFonts w:hint="eastAsia" w:ascii="宋体" w:hAnsi="宋体" w:eastAsia="宋体" w:cs="宋体"/>
          <w:i w:val="0"/>
          <w:iCs w:val="0"/>
          <w:sz w:val="24"/>
          <w:highlight w:val="none"/>
        </w:rPr>
        <w:t xml:space="preserve">  政府采购信用担保试点范围内的项目，接受符合财政部门规定的政府采购投标担保函原件。</w:t>
      </w:r>
    </w:p>
    <w:p w14:paraId="28D7032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12.4  投标人未按本须知第12.1和12.3条规定提交投标保证金的，其投标将被认定为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0030D20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12.4.1  采用电汇、网银形式的，一般可以实时入账。</w:t>
      </w:r>
    </w:p>
    <w:p w14:paraId="0AC5B40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339B827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12.5   联合体投标的，可以由联合体中的一方或者共同提交投标保证金。以一方名义提交投标保证金的，对联合体各方均具有约束力。</w:t>
      </w:r>
    </w:p>
    <w:p w14:paraId="2E60098B">
      <w:pPr>
        <w:spacing w:line="420" w:lineRule="exact"/>
        <w:ind w:firstLine="480" w:firstLineChars="200"/>
        <w:rPr>
          <w:rFonts w:hint="eastAsia" w:ascii="宋体" w:hAnsi="宋体" w:eastAsia="宋体" w:cs="宋体"/>
          <w:i w:val="0"/>
          <w:iCs w:val="0"/>
          <w:sz w:val="24"/>
          <w:highlight w:val="none"/>
        </w:rPr>
      </w:pPr>
    </w:p>
    <w:p w14:paraId="576C4BE4">
      <w:pPr>
        <w:pStyle w:val="3"/>
        <w:spacing w:before="0" w:line="420" w:lineRule="exact"/>
        <w:jc w:val="both"/>
        <w:rPr>
          <w:rFonts w:hint="eastAsia" w:ascii="宋体" w:hAnsi="宋体" w:eastAsia="宋体" w:cs="宋体"/>
          <w:i w:val="0"/>
          <w:iCs w:val="0"/>
          <w:sz w:val="28"/>
          <w:szCs w:val="28"/>
          <w:highlight w:val="none"/>
        </w:rPr>
      </w:pPr>
      <w:bookmarkStart w:id="116" w:name="_Toc1173101873"/>
      <w:bookmarkStart w:id="117" w:name="_Toc520356157"/>
      <w:bookmarkStart w:id="118" w:name="_Toc32569"/>
      <w:bookmarkStart w:id="119" w:name="_Toc23590"/>
      <w:bookmarkStart w:id="120" w:name="_Toc29933"/>
      <w:bookmarkStart w:id="121" w:name="_Toc3426"/>
      <w:bookmarkStart w:id="122" w:name="_Toc515647772"/>
      <w:r>
        <w:rPr>
          <w:rFonts w:hint="eastAsia" w:ascii="宋体" w:hAnsi="宋体" w:eastAsia="宋体" w:cs="宋体"/>
          <w:i w:val="0"/>
          <w:iCs w:val="0"/>
          <w:sz w:val="28"/>
          <w:szCs w:val="28"/>
          <w:highlight w:val="none"/>
        </w:rPr>
        <w:t>13.投标有效期</w:t>
      </w:r>
      <w:bookmarkEnd w:id="116"/>
      <w:bookmarkEnd w:id="117"/>
      <w:bookmarkEnd w:id="118"/>
      <w:bookmarkEnd w:id="119"/>
      <w:bookmarkEnd w:id="120"/>
      <w:bookmarkEnd w:id="121"/>
      <w:bookmarkEnd w:id="122"/>
    </w:p>
    <w:p w14:paraId="24F4E36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13.1  投标应在投标人须知资料表中规定时间内保持有效。投标有效期不满足要求的投标，其投标将被认定为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3BC813E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7432FF13">
      <w:pPr>
        <w:pStyle w:val="17"/>
        <w:spacing w:line="420" w:lineRule="exact"/>
        <w:rPr>
          <w:rFonts w:hint="eastAsia" w:ascii="宋体" w:hAnsi="宋体" w:eastAsia="宋体" w:cs="宋体"/>
          <w:i w:val="0"/>
          <w:iCs w:val="0"/>
          <w:highlight w:val="none"/>
        </w:rPr>
      </w:pPr>
    </w:p>
    <w:p w14:paraId="0EBC59CF">
      <w:pPr>
        <w:pStyle w:val="3"/>
        <w:spacing w:before="0" w:line="420" w:lineRule="exact"/>
        <w:jc w:val="both"/>
        <w:rPr>
          <w:rFonts w:hint="eastAsia" w:ascii="宋体" w:hAnsi="宋体" w:eastAsia="宋体" w:cs="宋体"/>
          <w:i w:val="0"/>
          <w:iCs w:val="0"/>
          <w:sz w:val="28"/>
          <w:szCs w:val="28"/>
          <w:highlight w:val="none"/>
        </w:rPr>
      </w:pPr>
      <w:bookmarkStart w:id="123" w:name="_Toc520356158"/>
      <w:bookmarkStart w:id="124" w:name="_Toc17074"/>
      <w:bookmarkStart w:id="125" w:name="_Toc493"/>
      <w:bookmarkStart w:id="126" w:name="_Toc275816404"/>
      <w:bookmarkStart w:id="127" w:name="_Toc11019"/>
      <w:bookmarkStart w:id="128" w:name="_Toc515647773"/>
      <w:r>
        <w:rPr>
          <w:rFonts w:hint="eastAsia" w:ascii="宋体" w:hAnsi="宋体" w:eastAsia="宋体" w:cs="宋体"/>
          <w:i w:val="0"/>
          <w:iCs w:val="0"/>
          <w:sz w:val="28"/>
          <w:szCs w:val="28"/>
          <w:highlight w:val="none"/>
        </w:rPr>
        <w:t>14.投标文件的签署</w:t>
      </w:r>
      <w:bookmarkEnd w:id="123"/>
      <w:r>
        <w:rPr>
          <w:rFonts w:hint="eastAsia" w:ascii="宋体" w:hAnsi="宋体" w:eastAsia="宋体" w:cs="宋体"/>
          <w:i w:val="0"/>
          <w:iCs w:val="0"/>
          <w:sz w:val="28"/>
          <w:szCs w:val="28"/>
          <w:highlight w:val="none"/>
        </w:rPr>
        <w:t>及规定</w:t>
      </w:r>
      <w:bookmarkEnd w:id="124"/>
      <w:bookmarkEnd w:id="125"/>
      <w:bookmarkEnd w:id="126"/>
      <w:bookmarkEnd w:id="127"/>
      <w:bookmarkEnd w:id="128"/>
    </w:p>
    <w:p w14:paraId="2FBF8BC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  投标人应按投标人须知资料表中的规定，准备和递交投标文件。</w:t>
      </w:r>
    </w:p>
    <w:p w14:paraId="362702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14.2  投标文件的正本需按照规定上传，并由投标人的法定代表人或经其正式委托代理人按招标文件规定在投标文件上签字（或盖章）并加盖单位印章。投标文件（除封面、封底、目录、分隔页外）每页均由投标人盖单位章，否则视为无效投标。委托代理人提供“法定代表人授权委托书”，并将其附在投标文件中。如对投标文件进行了修改，则应由投标人的法定代表人或其委托代理人在每一修改处签字。</w:t>
      </w:r>
    </w:p>
    <w:p w14:paraId="35F3CB4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14.3  投标文件因字迹潦草、表达不清或装订不当所引起的后果由投标人负责。</w:t>
      </w:r>
    </w:p>
    <w:p w14:paraId="72567903">
      <w:pPr>
        <w:spacing w:line="420" w:lineRule="exact"/>
        <w:ind w:firstLine="480" w:firstLineChars="200"/>
        <w:rPr>
          <w:rFonts w:hint="eastAsia" w:ascii="宋体" w:hAnsi="宋体" w:eastAsia="宋体" w:cs="宋体"/>
          <w:i w:val="0"/>
          <w:iCs w:val="0"/>
          <w:sz w:val="24"/>
          <w:highlight w:val="none"/>
        </w:rPr>
      </w:pPr>
    </w:p>
    <w:p w14:paraId="21A4716A">
      <w:pPr>
        <w:rPr>
          <w:rFonts w:hint="eastAsia" w:ascii="宋体" w:hAnsi="宋体" w:eastAsia="宋体" w:cs="宋体"/>
          <w:i w:val="0"/>
          <w:iCs w:val="0"/>
          <w:highlight w:val="none"/>
        </w:rPr>
      </w:pPr>
      <w:bookmarkStart w:id="129" w:name="_Toc515647774"/>
      <w:bookmarkStart w:id="130" w:name="_Toc216582808"/>
      <w:bookmarkStart w:id="131" w:name="_Toc520356159"/>
      <w:bookmarkStart w:id="132" w:name="_Toc11179"/>
      <w:bookmarkStart w:id="133" w:name="_Toc16865"/>
    </w:p>
    <w:p w14:paraId="00E9439E">
      <w:pPr>
        <w:spacing w:line="420" w:lineRule="exact"/>
        <w:ind w:left="1071" w:hanging="1050" w:hangingChars="375"/>
        <w:jc w:val="center"/>
        <w:outlineLvl w:val="0"/>
        <w:rPr>
          <w:rFonts w:hint="eastAsia" w:ascii="宋体" w:hAnsi="宋体" w:eastAsia="宋体" w:cs="宋体"/>
          <w:b/>
          <w:bCs/>
          <w:i w:val="0"/>
          <w:iCs w:val="0"/>
          <w:sz w:val="28"/>
          <w:szCs w:val="28"/>
          <w:highlight w:val="none"/>
        </w:rPr>
      </w:pPr>
      <w:bookmarkStart w:id="134" w:name="_Toc1376591802"/>
      <w:bookmarkStart w:id="135" w:name="_Toc18448"/>
      <w:r>
        <w:rPr>
          <w:rFonts w:hint="eastAsia" w:ascii="宋体" w:hAnsi="宋体" w:eastAsia="宋体" w:cs="宋体"/>
          <w:b/>
          <w:bCs/>
          <w:i w:val="0"/>
          <w:iCs w:val="0"/>
          <w:sz w:val="28"/>
          <w:szCs w:val="28"/>
          <w:highlight w:val="none"/>
        </w:rPr>
        <w:t>四  投标文件的递交</w:t>
      </w:r>
      <w:bookmarkEnd w:id="129"/>
      <w:bookmarkEnd w:id="130"/>
      <w:bookmarkEnd w:id="131"/>
      <w:bookmarkEnd w:id="132"/>
      <w:bookmarkEnd w:id="133"/>
      <w:bookmarkEnd w:id="134"/>
      <w:bookmarkEnd w:id="135"/>
    </w:p>
    <w:p w14:paraId="4CDC9C0C">
      <w:pPr>
        <w:pStyle w:val="6"/>
        <w:ind w:firstLine="0"/>
        <w:rPr>
          <w:rFonts w:hint="eastAsia" w:ascii="宋体" w:hAnsi="宋体" w:eastAsia="宋体" w:cs="宋体"/>
          <w:i w:val="0"/>
          <w:iCs w:val="0"/>
          <w:highlight w:val="none"/>
        </w:rPr>
      </w:pPr>
    </w:p>
    <w:p w14:paraId="7E23A801">
      <w:pPr>
        <w:pStyle w:val="3"/>
        <w:spacing w:before="0" w:line="420" w:lineRule="exact"/>
        <w:jc w:val="both"/>
        <w:rPr>
          <w:rFonts w:hint="eastAsia" w:ascii="宋体" w:hAnsi="宋体" w:eastAsia="宋体" w:cs="宋体"/>
          <w:i w:val="0"/>
          <w:iCs w:val="0"/>
          <w:sz w:val="28"/>
          <w:szCs w:val="28"/>
          <w:highlight w:val="none"/>
        </w:rPr>
      </w:pPr>
      <w:bookmarkStart w:id="136" w:name="_Toc515647775"/>
      <w:bookmarkStart w:id="137" w:name="_Toc32337"/>
      <w:bookmarkStart w:id="138" w:name="_Toc32404"/>
      <w:bookmarkStart w:id="139" w:name="_Toc520356160"/>
      <w:bookmarkStart w:id="140" w:name="_Toc21645"/>
      <w:bookmarkStart w:id="141" w:name="_Toc1537087083"/>
      <w:r>
        <w:rPr>
          <w:rFonts w:hint="eastAsia" w:ascii="宋体" w:hAnsi="宋体" w:eastAsia="宋体" w:cs="宋体"/>
          <w:i w:val="0"/>
          <w:iCs w:val="0"/>
          <w:sz w:val="28"/>
          <w:szCs w:val="28"/>
          <w:highlight w:val="none"/>
        </w:rPr>
        <w:t>15.投标文件的密封和标记</w:t>
      </w:r>
      <w:bookmarkEnd w:id="136"/>
      <w:bookmarkEnd w:id="137"/>
      <w:bookmarkEnd w:id="138"/>
      <w:bookmarkEnd w:id="139"/>
      <w:bookmarkEnd w:id="140"/>
      <w:bookmarkEnd w:id="141"/>
    </w:p>
    <w:p w14:paraId="2DF876C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15.1  </w:t>
      </w:r>
      <w:r>
        <w:rPr>
          <w:rFonts w:hint="eastAsia" w:ascii="宋体" w:hAnsi="宋体" w:eastAsia="宋体" w:cs="宋体"/>
          <w:b/>
          <w:bCs/>
          <w:i w:val="0"/>
          <w:iCs w:val="0"/>
          <w:sz w:val="24"/>
          <w:highlight w:val="none"/>
        </w:rPr>
        <w:t>依照电子交易管理规范，投标人电子投标文件经过CA证书加密后上传提交，不存在泄密风险。（投标人应严格按照政采云电子投标流程制作并上传电子投标文件）若因投标人上传的投标文件无法识别、在规定时间内（30分钟内）无法解密等问题，本次投标视为无效，由投标单位自行承担相关责任。</w:t>
      </w:r>
    </w:p>
    <w:p w14:paraId="1C171DB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15.2  如果投标人未按上述要求上传、提交的，将被拒绝接收。</w:t>
      </w:r>
    </w:p>
    <w:p w14:paraId="10C4205A">
      <w:pPr>
        <w:spacing w:line="420" w:lineRule="exact"/>
        <w:ind w:firstLine="480" w:firstLineChars="200"/>
        <w:rPr>
          <w:rFonts w:hint="eastAsia" w:ascii="宋体" w:hAnsi="宋体" w:eastAsia="宋体" w:cs="宋体"/>
          <w:i w:val="0"/>
          <w:iCs w:val="0"/>
          <w:sz w:val="24"/>
          <w:highlight w:val="none"/>
        </w:rPr>
      </w:pPr>
    </w:p>
    <w:p w14:paraId="491B2600">
      <w:pPr>
        <w:pStyle w:val="3"/>
        <w:spacing w:before="0" w:line="420" w:lineRule="exact"/>
        <w:jc w:val="both"/>
        <w:rPr>
          <w:rFonts w:hint="eastAsia" w:ascii="宋体" w:hAnsi="宋体" w:eastAsia="宋体" w:cs="宋体"/>
          <w:i w:val="0"/>
          <w:iCs w:val="0"/>
          <w:sz w:val="28"/>
          <w:szCs w:val="28"/>
          <w:highlight w:val="none"/>
        </w:rPr>
      </w:pPr>
      <w:bookmarkStart w:id="142" w:name="_Toc515647776"/>
      <w:bookmarkStart w:id="143" w:name="_Toc9840"/>
      <w:bookmarkStart w:id="144" w:name="_Toc520356161"/>
      <w:bookmarkStart w:id="145" w:name="_Toc12751"/>
      <w:bookmarkStart w:id="146" w:name="_Toc1741814218"/>
      <w:bookmarkStart w:id="147" w:name="_Toc3905"/>
      <w:r>
        <w:rPr>
          <w:rFonts w:hint="eastAsia" w:ascii="宋体" w:hAnsi="宋体" w:eastAsia="宋体" w:cs="宋体"/>
          <w:i w:val="0"/>
          <w:iCs w:val="0"/>
          <w:sz w:val="28"/>
          <w:szCs w:val="28"/>
          <w:highlight w:val="none"/>
        </w:rPr>
        <w:t>16.投标截止</w:t>
      </w:r>
      <w:bookmarkEnd w:id="142"/>
      <w:bookmarkEnd w:id="143"/>
      <w:bookmarkEnd w:id="144"/>
      <w:bookmarkEnd w:id="145"/>
      <w:bookmarkEnd w:id="146"/>
      <w:bookmarkEnd w:id="147"/>
    </w:p>
    <w:p w14:paraId="34BE16B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16.1  投标人应在投标人须知资料表中规定的截止时间前，将投标文件递交到招标公告中规定的地点。</w:t>
      </w:r>
    </w:p>
    <w:p w14:paraId="4D9B1C2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16.2  采购人和采购代理机构有权按本须知的规定，延迟投标截止时间。在此情况下，采购人、采购代理机构和投标人受投标截止时间制约的所有权利和义务均应延长至新的截止时间。</w:t>
      </w:r>
    </w:p>
    <w:p w14:paraId="473FC0A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16.3  采购人和采购代理机构将拒绝接收在投标截止时间后送达的投标文件。</w:t>
      </w:r>
    </w:p>
    <w:p w14:paraId="4B426F50">
      <w:pPr>
        <w:spacing w:line="420" w:lineRule="exact"/>
        <w:ind w:firstLine="480" w:firstLineChars="200"/>
        <w:rPr>
          <w:rFonts w:hint="eastAsia" w:ascii="宋体" w:hAnsi="宋体" w:eastAsia="宋体" w:cs="宋体"/>
          <w:i w:val="0"/>
          <w:iCs w:val="0"/>
          <w:sz w:val="24"/>
          <w:highlight w:val="none"/>
        </w:rPr>
      </w:pPr>
    </w:p>
    <w:p w14:paraId="42D65C08">
      <w:pPr>
        <w:pStyle w:val="3"/>
        <w:spacing w:before="0" w:line="420" w:lineRule="exact"/>
        <w:jc w:val="both"/>
        <w:rPr>
          <w:rFonts w:hint="eastAsia" w:ascii="宋体" w:hAnsi="宋体" w:eastAsia="宋体" w:cs="宋体"/>
          <w:i w:val="0"/>
          <w:iCs w:val="0"/>
          <w:sz w:val="28"/>
          <w:szCs w:val="28"/>
          <w:highlight w:val="none"/>
        </w:rPr>
      </w:pPr>
      <w:bookmarkStart w:id="148" w:name="_Toc24275"/>
      <w:bookmarkStart w:id="149" w:name="_Toc515647777"/>
      <w:bookmarkStart w:id="150" w:name="_Toc520356162"/>
      <w:bookmarkStart w:id="151" w:name="_Toc174486022"/>
      <w:bookmarkStart w:id="152" w:name="_Toc27071"/>
      <w:bookmarkStart w:id="153" w:name="_Toc18537"/>
      <w:r>
        <w:rPr>
          <w:rFonts w:hint="eastAsia" w:ascii="宋体" w:hAnsi="宋体" w:eastAsia="宋体" w:cs="宋体"/>
          <w:i w:val="0"/>
          <w:iCs w:val="0"/>
          <w:sz w:val="28"/>
          <w:szCs w:val="28"/>
          <w:highlight w:val="none"/>
        </w:rPr>
        <w:t>17.投标文件的接收、修改与撤回</w:t>
      </w:r>
      <w:bookmarkEnd w:id="148"/>
      <w:bookmarkEnd w:id="149"/>
      <w:bookmarkEnd w:id="150"/>
      <w:bookmarkEnd w:id="151"/>
      <w:bookmarkEnd w:id="152"/>
      <w:bookmarkEnd w:id="153"/>
    </w:p>
    <w:p w14:paraId="277697A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17.1  在投标截止时间后送达的投标文件的，采购人和采购代理机构将拒绝接收。</w:t>
      </w:r>
    </w:p>
    <w:p w14:paraId="3313CAE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17.2  递交投标文件以后，如果投标人要进行修改或撤回投标，须提出书面申请并在投标截止时间前送达开标地点，投标人对投标文件的修改或撤回通知应按本须知规定编制、密封、标记。</w:t>
      </w:r>
    </w:p>
    <w:p w14:paraId="4B45240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采购人和采购代理机构将予以接收，并视为投标文件的组成部分。</w:t>
      </w:r>
    </w:p>
    <w:p w14:paraId="70F554B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17.3  在投标截止期之后，采购人和采购代理机构不接受投标人主动对其投标文件做任何修改。</w:t>
      </w:r>
    </w:p>
    <w:p w14:paraId="7CA920A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17.4  采购人和采购代理机构对所接收投标文件概不退回。</w:t>
      </w:r>
      <w:bookmarkStart w:id="154" w:name="_Toc515647778"/>
      <w:bookmarkStart w:id="155" w:name="_Toc28398"/>
      <w:bookmarkStart w:id="156" w:name="_Toc12436"/>
      <w:bookmarkStart w:id="157" w:name="_Toc216582809"/>
      <w:bookmarkStart w:id="158" w:name="_Toc520356163"/>
    </w:p>
    <w:p w14:paraId="033DD5C5">
      <w:pPr>
        <w:pStyle w:val="17"/>
        <w:spacing w:line="420" w:lineRule="exact"/>
        <w:rPr>
          <w:rFonts w:hint="eastAsia" w:ascii="宋体" w:hAnsi="宋体" w:eastAsia="宋体" w:cs="宋体"/>
          <w:i w:val="0"/>
          <w:iCs w:val="0"/>
          <w:highlight w:val="none"/>
        </w:rPr>
      </w:pPr>
    </w:p>
    <w:p w14:paraId="79966712">
      <w:pPr>
        <w:pStyle w:val="2"/>
        <w:spacing w:before="0" w:line="420" w:lineRule="exact"/>
        <w:rPr>
          <w:rFonts w:hint="eastAsia" w:ascii="宋体" w:hAnsi="宋体" w:eastAsia="宋体" w:cs="宋体"/>
          <w:i w:val="0"/>
          <w:iCs w:val="0"/>
          <w:sz w:val="28"/>
          <w:szCs w:val="28"/>
          <w:highlight w:val="none"/>
        </w:rPr>
      </w:pPr>
      <w:bookmarkStart w:id="159" w:name="_Toc31009"/>
      <w:bookmarkStart w:id="160" w:name="_Toc1271393599"/>
      <w:r>
        <w:rPr>
          <w:rFonts w:hint="eastAsia" w:ascii="宋体" w:hAnsi="宋体" w:eastAsia="宋体" w:cs="宋体"/>
          <w:i w:val="0"/>
          <w:iCs w:val="0"/>
          <w:sz w:val="28"/>
          <w:szCs w:val="28"/>
          <w:highlight w:val="none"/>
        </w:rPr>
        <w:t>五  开标及评标</w:t>
      </w:r>
      <w:bookmarkEnd w:id="154"/>
      <w:bookmarkEnd w:id="155"/>
      <w:bookmarkEnd w:id="156"/>
      <w:bookmarkEnd w:id="157"/>
      <w:bookmarkEnd w:id="158"/>
      <w:bookmarkEnd w:id="159"/>
      <w:bookmarkEnd w:id="160"/>
    </w:p>
    <w:p w14:paraId="21F6545F">
      <w:pPr>
        <w:pStyle w:val="3"/>
        <w:numPr>
          <w:ilvl w:val="0"/>
          <w:numId w:val="2"/>
        </w:numPr>
        <w:spacing w:line="420" w:lineRule="exact"/>
        <w:jc w:val="both"/>
        <w:rPr>
          <w:rFonts w:hint="eastAsia" w:ascii="宋体" w:hAnsi="宋体" w:eastAsia="宋体" w:cs="宋体"/>
          <w:i w:val="0"/>
          <w:iCs w:val="0"/>
          <w:sz w:val="28"/>
          <w:szCs w:val="28"/>
          <w:highlight w:val="none"/>
        </w:rPr>
      </w:pPr>
      <w:bookmarkStart w:id="161" w:name="_Toc520356164"/>
      <w:bookmarkStart w:id="162" w:name="_Toc25345"/>
      <w:bookmarkStart w:id="163" w:name="_Toc24853"/>
      <w:bookmarkStart w:id="164" w:name="_Toc22357"/>
      <w:bookmarkStart w:id="165" w:name="_Toc7186"/>
      <w:bookmarkStart w:id="166" w:name="_Toc849930743"/>
      <w:bookmarkStart w:id="167" w:name="_Toc515647779"/>
      <w:r>
        <w:rPr>
          <w:rFonts w:hint="eastAsia" w:ascii="宋体" w:hAnsi="宋体" w:eastAsia="宋体" w:cs="宋体"/>
          <w:i w:val="0"/>
          <w:iCs w:val="0"/>
          <w:sz w:val="28"/>
          <w:szCs w:val="28"/>
          <w:highlight w:val="none"/>
        </w:rPr>
        <w:t>开标</w:t>
      </w:r>
      <w:bookmarkEnd w:id="161"/>
      <w:bookmarkEnd w:id="162"/>
      <w:bookmarkEnd w:id="163"/>
      <w:bookmarkEnd w:id="164"/>
      <w:bookmarkEnd w:id="165"/>
      <w:bookmarkEnd w:id="166"/>
      <w:bookmarkEnd w:id="167"/>
    </w:p>
    <w:p w14:paraId="13BDDF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18.1  采购人和采购代理机构将按投标人须知资料表中规定的开标时间和地点组织公开开标并邀请所有投标人代表参加。</w:t>
      </w:r>
    </w:p>
    <w:p w14:paraId="3D9E1AB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投标人不足3家的，不得开标。</w:t>
      </w:r>
    </w:p>
    <w:p w14:paraId="225B6C8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18.2  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本项目使用电子投标，本条规定不适用）</w:t>
      </w:r>
    </w:p>
    <w:p w14:paraId="0123C9B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未宣读投标价格、价格折扣等实质内容，评标时不予承认。</w:t>
      </w:r>
    </w:p>
    <w:p w14:paraId="178E213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18.3  采购人或采购代理机构将对开标过程进行记录</w:t>
      </w:r>
      <w:bookmarkStart w:id="168" w:name="_Toc520356165"/>
      <w:r>
        <w:rPr>
          <w:rFonts w:hint="eastAsia" w:ascii="宋体" w:hAnsi="宋体" w:eastAsia="宋体" w:cs="宋体"/>
          <w:i w:val="0"/>
          <w:iCs w:val="0"/>
          <w:sz w:val="24"/>
          <w:highlight w:val="none"/>
        </w:rPr>
        <w:t>，由参加开标的各投标人代表和相关工作人员签字确认，并存档备查。</w:t>
      </w:r>
    </w:p>
    <w:p w14:paraId="6F969D1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18.4  投标人代表对开标过程和开标记录有疑义，以及认为采购人、采购代理机构相关工作人员有需要回避的情形的，可提出询问或者回避申请。</w:t>
      </w:r>
    </w:p>
    <w:p w14:paraId="4ED28892">
      <w:pPr>
        <w:pStyle w:val="17"/>
        <w:spacing w:line="420" w:lineRule="exact"/>
        <w:rPr>
          <w:rFonts w:hint="eastAsia" w:ascii="宋体" w:hAnsi="宋体" w:eastAsia="宋体" w:cs="宋体"/>
          <w:i w:val="0"/>
          <w:iCs w:val="0"/>
          <w:highlight w:val="none"/>
        </w:rPr>
      </w:pPr>
    </w:p>
    <w:p w14:paraId="147C60B7">
      <w:pPr>
        <w:pStyle w:val="3"/>
        <w:spacing w:before="0" w:line="420" w:lineRule="exact"/>
        <w:jc w:val="both"/>
        <w:rPr>
          <w:rFonts w:hint="eastAsia" w:ascii="宋体" w:hAnsi="宋体" w:eastAsia="宋体" w:cs="宋体"/>
          <w:i w:val="0"/>
          <w:iCs w:val="0"/>
          <w:sz w:val="28"/>
          <w:szCs w:val="28"/>
          <w:highlight w:val="none"/>
        </w:rPr>
      </w:pPr>
      <w:bookmarkStart w:id="169" w:name="_Toc515647780"/>
      <w:bookmarkStart w:id="170" w:name="_Toc19296"/>
      <w:bookmarkStart w:id="171" w:name="_Toc21372"/>
      <w:bookmarkStart w:id="172" w:name="_Toc1839"/>
      <w:bookmarkStart w:id="173" w:name="_Toc1872261404"/>
      <w:bookmarkStart w:id="174" w:name="_Toc20190"/>
      <w:r>
        <w:rPr>
          <w:rFonts w:hint="eastAsia" w:ascii="宋体" w:hAnsi="宋体" w:eastAsia="宋体" w:cs="宋体"/>
          <w:i w:val="0"/>
          <w:iCs w:val="0"/>
          <w:sz w:val="28"/>
          <w:szCs w:val="28"/>
          <w:highlight w:val="none"/>
        </w:rPr>
        <w:t>19.</w:t>
      </w:r>
      <w:bookmarkEnd w:id="168"/>
      <w:r>
        <w:rPr>
          <w:rFonts w:hint="eastAsia" w:ascii="宋体" w:hAnsi="宋体" w:eastAsia="宋体" w:cs="宋体"/>
          <w:i w:val="0"/>
          <w:iCs w:val="0"/>
          <w:sz w:val="28"/>
          <w:szCs w:val="28"/>
          <w:highlight w:val="none"/>
        </w:rPr>
        <w:t>资格审查及组建评标委员会</w:t>
      </w:r>
      <w:bookmarkEnd w:id="169"/>
      <w:bookmarkEnd w:id="170"/>
      <w:bookmarkEnd w:id="171"/>
      <w:bookmarkEnd w:id="172"/>
      <w:bookmarkEnd w:id="173"/>
      <w:bookmarkEnd w:id="174"/>
    </w:p>
    <w:p w14:paraId="4C577E0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19.1    资格审查小组依据法律法规和招标文件中规定的内容，对投标人及其货物进行资格审查，未通过资格审查的投标人不进入评标；进入评标的投标人不足3家的，不得评标；</w:t>
      </w:r>
    </w:p>
    <w:p w14:paraId="02C99F2A">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此项目资格审查的内容为</w:t>
      </w:r>
      <w:r>
        <w:rPr>
          <w:rFonts w:hint="eastAsia" w:ascii="宋体" w:hAnsi="宋体" w:eastAsia="宋体" w:cs="宋体"/>
          <w:b/>
          <w:bCs/>
          <w:i w:val="0"/>
          <w:iCs w:val="0"/>
          <w:sz w:val="24"/>
          <w:highlight w:val="none"/>
          <w:u w:val="single"/>
        </w:rPr>
        <w:t>第4章投标人须知资料表1.3.4要求的内容</w:t>
      </w:r>
      <w:r>
        <w:rPr>
          <w:rFonts w:hint="eastAsia" w:ascii="宋体" w:hAnsi="宋体" w:eastAsia="宋体" w:cs="宋体"/>
          <w:i w:val="0"/>
          <w:iCs w:val="0"/>
          <w:sz w:val="24"/>
          <w:highlight w:val="none"/>
        </w:rPr>
        <w:t>；</w:t>
      </w:r>
    </w:p>
    <w:p w14:paraId="07435FC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本项目不接受联合体投标。</w:t>
      </w:r>
    </w:p>
    <w:p w14:paraId="61DDCEF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  采购人或采购代理机构将在开标前1个工作日至评标期间内查询投标人的信用记录。投标人存在不良信用记录的，其投标将被认定为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6452BA7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19.2.1  不良信用记录指：投标人被“信用中国”（www.creditchina.gov.cn）网站列入失信被执行人和重大税收违法案件当事人名单的、或被“中国政府采购网”网站（www.ccgp.gov.cn）列入政府采购严重违法失信行为记录名单（处罚期限尚未届满的）的投标人，以及存在《中华人民共和国政府采购法实施条例》第十九条规定的行政处罚记录。</w:t>
      </w:r>
    </w:p>
    <w:p w14:paraId="08C1D7C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以联合体形式参加投标的，联合体任何成员存在以上不良信用记录的，联合体投标将被认定为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6778462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19.2.2  查询及记录方式：采购人或采购代理机构经办人将查询网页打印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14:paraId="734AE436">
      <w:pPr>
        <w:spacing w:line="420" w:lineRule="exact"/>
        <w:ind w:firstLine="480" w:firstLineChars="200"/>
        <w:rPr>
          <w:rFonts w:hint="eastAsia" w:ascii="宋体" w:hAnsi="宋体" w:eastAsia="宋体" w:cs="宋体"/>
          <w:b/>
          <w:bCs/>
          <w:i w:val="0"/>
          <w:iCs w:val="0"/>
          <w:sz w:val="24"/>
          <w:highlight w:val="none"/>
        </w:rPr>
      </w:pPr>
      <w:r>
        <w:rPr>
          <w:rFonts w:hint="eastAsia" w:ascii="宋体" w:hAnsi="宋体" w:eastAsia="宋体" w:cs="宋体"/>
          <w:i w:val="0"/>
          <w:iCs w:val="0"/>
          <w:sz w:val="24"/>
          <w:highlight w:val="none"/>
        </w:rPr>
        <w:t>19.3  按照《中华人民共和国政府采购法》、《中华人民共和国政府采购法实施条例》及本项目本级和上级财政部门的有关规定依法组建的评标委员会，负责评标工作。</w:t>
      </w:r>
      <w:bookmarkStart w:id="175" w:name="_Toc520356166"/>
      <w:r>
        <w:rPr>
          <w:rFonts w:hint="eastAsia" w:ascii="宋体" w:hAnsi="宋体" w:eastAsia="宋体" w:cs="宋体"/>
          <w:b/>
          <w:bCs/>
          <w:i w:val="0"/>
          <w:iCs w:val="0"/>
          <w:sz w:val="24"/>
          <w:highlight w:val="none"/>
        </w:rPr>
        <w:t>本项目评标委员会由</w:t>
      </w:r>
      <w:r>
        <w:rPr>
          <w:rFonts w:hint="eastAsia" w:ascii="宋体" w:hAnsi="宋体" w:eastAsia="宋体" w:cs="宋体"/>
          <w:b/>
          <w:bCs/>
          <w:i w:val="0"/>
          <w:iCs w:val="0"/>
          <w:sz w:val="24"/>
          <w:highlight w:val="none"/>
          <w:lang w:val="en-US" w:eastAsia="zh-CN"/>
        </w:rPr>
        <w:t>5</w:t>
      </w:r>
      <w:r>
        <w:rPr>
          <w:rFonts w:hint="eastAsia" w:ascii="宋体" w:hAnsi="宋体" w:eastAsia="宋体" w:cs="宋体"/>
          <w:b/>
          <w:bCs/>
          <w:i w:val="0"/>
          <w:iCs w:val="0"/>
          <w:sz w:val="24"/>
          <w:highlight w:val="none"/>
        </w:rPr>
        <w:t>人组成</w:t>
      </w:r>
      <w:r>
        <w:rPr>
          <w:rFonts w:hint="eastAsia" w:ascii="宋体" w:hAnsi="宋体" w:eastAsia="宋体" w:cs="宋体"/>
          <w:b/>
          <w:bCs/>
          <w:i w:val="0"/>
          <w:iCs w:val="0"/>
          <w:sz w:val="24"/>
          <w:highlight w:val="none"/>
          <w:lang w:eastAsia="zh-CN"/>
        </w:rPr>
        <w:t>，政采云系统抽取</w:t>
      </w:r>
      <w:r>
        <w:rPr>
          <w:rFonts w:hint="eastAsia" w:ascii="宋体" w:hAnsi="宋体" w:eastAsia="宋体" w:cs="宋体"/>
          <w:b/>
          <w:bCs/>
          <w:i w:val="0"/>
          <w:iCs w:val="0"/>
          <w:sz w:val="24"/>
          <w:highlight w:val="none"/>
        </w:rPr>
        <w:t>。</w:t>
      </w:r>
    </w:p>
    <w:p w14:paraId="5AAF2380">
      <w:pPr>
        <w:pStyle w:val="3"/>
        <w:spacing w:before="0" w:line="420" w:lineRule="exact"/>
        <w:jc w:val="both"/>
        <w:rPr>
          <w:rFonts w:hint="eastAsia" w:ascii="宋体" w:hAnsi="宋体" w:eastAsia="宋体" w:cs="宋体"/>
          <w:b w:val="0"/>
          <w:bCs/>
          <w:i w:val="0"/>
          <w:iCs w:val="0"/>
          <w:sz w:val="28"/>
          <w:szCs w:val="28"/>
          <w:highlight w:val="none"/>
          <w:bdr w:val="single" w:color="auto" w:sz="4" w:space="0"/>
        </w:rPr>
      </w:pPr>
      <w:bookmarkStart w:id="176" w:name="_Toc19537537"/>
      <w:bookmarkStart w:id="177" w:name="_Toc19949"/>
      <w:bookmarkStart w:id="178" w:name="_Toc515647781"/>
      <w:bookmarkStart w:id="179" w:name="_Toc28479"/>
      <w:bookmarkStart w:id="180" w:name="_Toc7365"/>
      <w:r>
        <w:rPr>
          <w:rFonts w:hint="eastAsia" w:ascii="宋体" w:hAnsi="宋体" w:eastAsia="宋体" w:cs="宋体"/>
          <w:i w:val="0"/>
          <w:iCs w:val="0"/>
          <w:sz w:val="28"/>
          <w:szCs w:val="28"/>
          <w:highlight w:val="none"/>
        </w:rPr>
        <w:t>20.投标文件</w:t>
      </w:r>
      <w:bookmarkEnd w:id="175"/>
      <w:r>
        <w:rPr>
          <w:rFonts w:hint="eastAsia" w:ascii="宋体" w:hAnsi="宋体" w:eastAsia="宋体" w:cs="宋体"/>
          <w:i w:val="0"/>
          <w:iCs w:val="0"/>
          <w:sz w:val="28"/>
          <w:szCs w:val="28"/>
          <w:highlight w:val="none"/>
        </w:rPr>
        <w:t>符合性审查与澄清</w:t>
      </w:r>
      <w:bookmarkEnd w:id="176"/>
      <w:bookmarkEnd w:id="177"/>
      <w:bookmarkEnd w:id="178"/>
      <w:bookmarkEnd w:id="179"/>
      <w:bookmarkEnd w:id="180"/>
    </w:p>
    <w:p w14:paraId="4D45269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20.1  符合性审查是指依据招标文件的规定，从投标文件的有效性和完整性对招标文件的响应程度进行审查，以确定是否对招标文件的实质性要求做出响应。</w:t>
      </w:r>
      <w:bookmarkStart w:id="181" w:name="_Hlt522424701"/>
      <w:bookmarkEnd w:id="181"/>
      <w:bookmarkStart w:id="182" w:name="_Toc520356167"/>
    </w:p>
    <w:p w14:paraId="7F42FE6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20.2  投标文件的澄清</w:t>
      </w:r>
    </w:p>
    <w:p w14:paraId="601417E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C445D0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20.2.2  投标人的的澄清、说明或补正将作为投标文件的一部分。</w:t>
      </w:r>
    </w:p>
    <w:p w14:paraId="68F99DC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20.3  投标文件报价出现前后不一致的，按照下列规定修正：</w:t>
      </w:r>
    </w:p>
    <w:p w14:paraId="2ECC9AD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（一）投标文件中开标一览表（报价表）内容与投标文件中相应内容不一致的，以开标一览表（报价表）为准；</w:t>
      </w:r>
    </w:p>
    <w:p w14:paraId="10D6AC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（二）大写金额和小写金额不一致的，以大写金额为准；</w:t>
      </w:r>
    </w:p>
    <w:p w14:paraId="11C64D2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（三）单价金额小数点或者百分比有明显错位的，以开标一览表的总价为准，并修改单价；</w:t>
      </w:r>
    </w:p>
    <w:p w14:paraId="2883E7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（四）总价金额与按单价汇总金额不一致的，以单价金额计算结果为准。</w:t>
      </w:r>
    </w:p>
    <w:p w14:paraId="537742D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同时出现两种以上不一致的，按照前款规定的顺序修正。修正后的报价按照第20.2条的规定经投标人确认后产生约束力，投标人不确认的，其投标将被认定为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p>
    <w:p w14:paraId="5CD5B0C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对不同文字文本投标文件的解释发生异议的，以中文文本为准。</w:t>
      </w:r>
    </w:p>
    <w:p w14:paraId="19467BED">
      <w:pPr>
        <w:spacing w:line="420" w:lineRule="exact"/>
        <w:ind w:left="900" w:hanging="900" w:hangingChars="375"/>
        <w:rPr>
          <w:rFonts w:hint="eastAsia" w:ascii="宋体" w:hAnsi="宋体" w:eastAsia="宋体" w:cs="宋体"/>
          <w:i w:val="0"/>
          <w:iCs w:val="0"/>
          <w:sz w:val="24"/>
          <w:highlight w:val="none"/>
        </w:rPr>
      </w:pPr>
    </w:p>
    <w:p w14:paraId="0FE17F42">
      <w:pPr>
        <w:pStyle w:val="3"/>
        <w:spacing w:before="0" w:line="420" w:lineRule="exact"/>
        <w:jc w:val="both"/>
        <w:rPr>
          <w:rFonts w:hint="eastAsia" w:ascii="宋体" w:hAnsi="宋体" w:eastAsia="宋体" w:cs="宋体"/>
          <w:i w:val="0"/>
          <w:iCs w:val="0"/>
          <w:sz w:val="28"/>
          <w:szCs w:val="28"/>
          <w:highlight w:val="none"/>
        </w:rPr>
      </w:pPr>
      <w:bookmarkStart w:id="183" w:name="_Toc6364"/>
      <w:bookmarkStart w:id="184" w:name="_Toc515647782"/>
      <w:bookmarkStart w:id="185" w:name="_Toc1949870015"/>
      <w:bookmarkStart w:id="186" w:name="_Toc5303"/>
      <w:bookmarkStart w:id="187" w:name="_Toc9469"/>
      <w:r>
        <w:rPr>
          <w:rFonts w:hint="eastAsia" w:ascii="宋体" w:hAnsi="宋体" w:eastAsia="宋体" w:cs="宋体"/>
          <w:i w:val="0"/>
          <w:iCs w:val="0"/>
          <w:sz w:val="28"/>
          <w:szCs w:val="28"/>
          <w:highlight w:val="none"/>
        </w:rPr>
        <w:t>21.投标偏离</w:t>
      </w:r>
      <w:bookmarkEnd w:id="183"/>
      <w:bookmarkEnd w:id="184"/>
      <w:bookmarkEnd w:id="185"/>
      <w:bookmarkEnd w:id="186"/>
      <w:bookmarkEnd w:id="187"/>
    </w:p>
    <w:p w14:paraId="6B1656E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评标委员会可以接受投标文件中不构成实质性偏离的不正规或不一致。</w:t>
      </w:r>
    </w:p>
    <w:p w14:paraId="150C0EB1">
      <w:pPr>
        <w:spacing w:line="420" w:lineRule="exact"/>
        <w:ind w:left="767" w:leftChars="99" w:hanging="560" w:hangingChars="267"/>
        <w:rPr>
          <w:rFonts w:hint="eastAsia" w:ascii="宋体" w:hAnsi="宋体" w:eastAsia="宋体" w:cs="宋体"/>
          <w:i w:val="0"/>
          <w:iCs w:val="0"/>
          <w:highlight w:val="none"/>
        </w:rPr>
      </w:pPr>
    </w:p>
    <w:p w14:paraId="13333DD4">
      <w:pPr>
        <w:pStyle w:val="3"/>
        <w:spacing w:before="0" w:line="420" w:lineRule="exact"/>
        <w:jc w:val="both"/>
        <w:rPr>
          <w:rFonts w:hint="eastAsia" w:ascii="宋体" w:hAnsi="宋体" w:eastAsia="宋体" w:cs="宋体"/>
          <w:i w:val="0"/>
          <w:iCs w:val="0"/>
          <w:sz w:val="28"/>
          <w:szCs w:val="28"/>
          <w:highlight w:val="none"/>
        </w:rPr>
      </w:pPr>
      <w:bookmarkStart w:id="188" w:name="_Toc515647783"/>
      <w:bookmarkStart w:id="189" w:name="_Toc6092"/>
      <w:bookmarkStart w:id="190" w:name="_Toc4950"/>
      <w:bookmarkStart w:id="191" w:name="_Toc864888885"/>
      <w:bookmarkStart w:id="192" w:name="_Toc20894"/>
      <w:r>
        <w:rPr>
          <w:rFonts w:hint="eastAsia" w:ascii="宋体" w:hAnsi="宋体" w:eastAsia="宋体" w:cs="宋体"/>
          <w:i w:val="0"/>
          <w:iCs w:val="0"/>
          <w:sz w:val="28"/>
          <w:szCs w:val="28"/>
          <w:highlight w:val="none"/>
        </w:rPr>
        <w:t>22.投标</w:t>
      </w:r>
      <w:bookmarkEnd w:id="188"/>
      <w:r>
        <w:rPr>
          <w:rFonts w:hint="eastAsia" w:ascii="宋体" w:hAnsi="宋体" w:eastAsia="宋体" w:cs="宋体"/>
          <w:i w:val="0"/>
          <w:iCs w:val="0"/>
          <w:sz w:val="28"/>
          <w:szCs w:val="28"/>
          <w:highlight w:val="none"/>
        </w:rPr>
        <w:t>无效</w:t>
      </w:r>
      <w:bookmarkEnd w:id="189"/>
      <w:bookmarkEnd w:id="190"/>
      <w:bookmarkEnd w:id="191"/>
      <w:bookmarkEnd w:id="192"/>
    </w:p>
    <w:p w14:paraId="1B9410F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。投标人不得通过修正或撤销不符合要求的偏离，从而使其投标成为实质上响应的投标。评标委员会决定投标的响应性只根据招标文件要求、投标文件内容及财政主管部门指定相关信息发布媒体。</w:t>
      </w:r>
    </w:p>
    <w:p w14:paraId="5641EA3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22.2  如发现下列情况之一的，其投标将被认定为</w:t>
      </w:r>
      <w:r>
        <w:rPr>
          <w:rFonts w:hint="eastAsia" w:ascii="宋体" w:hAnsi="宋体" w:eastAsia="宋体" w:cs="宋体"/>
          <w:b/>
          <w:bCs/>
          <w:i w:val="0"/>
          <w:iCs w:val="0"/>
          <w:sz w:val="24"/>
          <w:highlight w:val="none"/>
        </w:rPr>
        <w:t>投标无效</w:t>
      </w:r>
      <w:r>
        <w:rPr>
          <w:rFonts w:hint="eastAsia" w:ascii="宋体" w:hAnsi="宋体" w:eastAsia="宋体" w:cs="宋体"/>
          <w:i w:val="0"/>
          <w:iCs w:val="0"/>
          <w:sz w:val="24"/>
          <w:highlight w:val="none"/>
        </w:rPr>
        <w:t>：（</w:t>
      </w:r>
      <w:r>
        <w:rPr>
          <w:rFonts w:hint="eastAsia" w:ascii="宋体" w:hAnsi="宋体" w:eastAsia="宋体" w:cs="宋体"/>
          <w:b/>
          <w:bCs/>
          <w:i w:val="0"/>
          <w:iCs w:val="0"/>
          <w:sz w:val="24"/>
          <w:highlight w:val="none"/>
        </w:rPr>
        <w:t>以下情形应当在招标文件中规定，并以醒目的方式标明</w:t>
      </w:r>
      <w:r>
        <w:rPr>
          <w:rFonts w:hint="eastAsia" w:ascii="宋体" w:hAnsi="宋体" w:eastAsia="宋体" w:cs="宋体"/>
          <w:i w:val="0"/>
          <w:iCs w:val="0"/>
          <w:sz w:val="24"/>
          <w:highlight w:val="none"/>
        </w:rPr>
        <w:t>）</w:t>
      </w:r>
    </w:p>
    <w:p w14:paraId="6F23EAE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（1）未按招标文件规定的形式和金额提交投标保证金的；</w:t>
      </w:r>
    </w:p>
    <w:p w14:paraId="06F9B5A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（2）未按照招标文件规定要求签署、盖章的；</w:t>
      </w:r>
    </w:p>
    <w:p w14:paraId="0AFF754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（3）未满足招标文件中技术条款的实质性要求；</w:t>
      </w:r>
    </w:p>
    <w:p w14:paraId="5AF9E92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（4）与其他投标人串通投标，或者与招标人串通投标；</w:t>
      </w:r>
    </w:p>
    <w:p w14:paraId="3273E80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（5）属于招标文件规定的其他投标无效情形；</w:t>
      </w:r>
    </w:p>
    <w:p w14:paraId="4FBB82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（6）评标委员会认为投标人的报价明显低于其他通过符合性检查投标人的报价，有可能影响履约的，且投标人未按照规定证明其报价合理性的；</w:t>
      </w:r>
    </w:p>
    <w:p w14:paraId="4C98A2A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（7）投标文件含有采购人不能接受的附加条件的；</w:t>
      </w:r>
    </w:p>
    <w:p w14:paraId="05F13C25">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（8）不符合法规和招标文件中规定的其他实质性要求的。</w:t>
      </w:r>
    </w:p>
    <w:p w14:paraId="2432460F">
      <w:pPr>
        <w:tabs>
          <w:tab w:val="left" w:pos="0"/>
        </w:tabs>
        <w:spacing w:line="420" w:lineRule="exact"/>
        <w:rPr>
          <w:rFonts w:hint="eastAsia" w:ascii="宋体" w:hAnsi="宋体" w:eastAsia="宋体" w:cs="宋体"/>
          <w:i w:val="0"/>
          <w:iCs w:val="0"/>
          <w:sz w:val="24"/>
          <w:highlight w:val="none"/>
        </w:rPr>
      </w:pPr>
    </w:p>
    <w:p w14:paraId="36B79AB0">
      <w:pPr>
        <w:pStyle w:val="3"/>
        <w:spacing w:before="0" w:line="420" w:lineRule="exact"/>
        <w:jc w:val="both"/>
        <w:rPr>
          <w:rFonts w:hint="eastAsia" w:ascii="宋体" w:hAnsi="宋体" w:eastAsia="宋体" w:cs="宋体"/>
          <w:i w:val="0"/>
          <w:iCs w:val="0"/>
          <w:sz w:val="28"/>
          <w:szCs w:val="28"/>
          <w:highlight w:val="none"/>
        </w:rPr>
      </w:pPr>
      <w:bookmarkStart w:id="193" w:name="_Toc13652"/>
      <w:bookmarkStart w:id="194" w:name="_Toc2018167299"/>
      <w:bookmarkStart w:id="195" w:name="_Toc4005"/>
      <w:bookmarkStart w:id="196" w:name="_Toc515647784"/>
      <w:bookmarkStart w:id="197" w:name="_Toc9500"/>
      <w:bookmarkStart w:id="198" w:name="_Toc22941"/>
      <w:r>
        <w:rPr>
          <w:rFonts w:hint="eastAsia" w:ascii="宋体" w:hAnsi="宋体" w:eastAsia="宋体" w:cs="宋体"/>
          <w:i w:val="0"/>
          <w:iCs w:val="0"/>
          <w:sz w:val="28"/>
          <w:szCs w:val="28"/>
          <w:highlight w:val="none"/>
        </w:rPr>
        <w:t>23.</w:t>
      </w:r>
      <w:bookmarkEnd w:id="182"/>
      <w:r>
        <w:rPr>
          <w:rFonts w:hint="eastAsia" w:ascii="宋体" w:hAnsi="宋体" w:eastAsia="宋体" w:cs="宋体"/>
          <w:i w:val="0"/>
          <w:iCs w:val="0"/>
          <w:sz w:val="28"/>
          <w:szCs w:val="28"/>
          <w:highlight w:val="none"/>
        </w:rPr>
        <w:t>比较与评价</w:t>
      </w:r>
      <w:bookmarkEnd w:id="193"/>
      <w:bookmarkEnd w:id="194"/>
      <w:bookmarkEnd w:id="195"/>
      <w:bookmarkEnd w:id="196"/>
      <w:bookmarkEnd w:id="197"/>
      <w:bookmarkEnd w:id="198"/>
    </w:p>
    <w:p w14:paraId="0519DD3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23.1  经符合性审查合格的投标文件，评标委员会将根据招标文件确定的评标方法和标准，对其技术部分和商务部分作进一步的比较和评价。</w:t>
      </w:r>
    </w:p>
    <w:p w14:paraId="16A76F9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23.2  评标严格按照招标文件的要求和条件进行。根据实际情况，在</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中规定采用下列一种评标方法，详细评标标准见招标文件第六章：</w:t>
      </w:r>
    </w:p>
    <w:p w14:paraId="1B904F1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（1）最低评标价法，是指投标文件满足招标文件全部实质性要求，且投标报价最低的投标人为中标候选人的评标方法。</w:t>
      </w:r>
    </w:p>
    <w:p w14:paraId="7AACA71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（2）综合评分法，是指投标文件满足招标文件全部实质性要求，且按照评审因素的量化指标评审得分最高的投标人为中标候选人的评标方法。</w:t>
      </w:r>
    </w:p>
    <w:p w14:paraId="02ECB630">
      <w:pPr>
        <w:pStyle w:val="12"/>
        <w:spacing w:line="420" w:lineRule="exact"/>
        <w:ind w:left="898" w:leftChars="342" w:hanging="180"/>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本项目采用招标方式：公开招标，评分方法：综合评分法</w:t>
      </w:r>
    </w:p>
    <w:p w14:paraId="134F1DD7">
      <w:pPr>
        <w:pStyle w:val="3"/>
        <w:spacing w:before="0" w:line="420" w:lineRule="exact"/>
        <w:jc w:val="both"/>
        <w:rPr>
          <w:rFonts w:hint="eastAsia" w:ascii="宋体" w:hAnsi="宋体" w:eastAsia="宋体" w:cs="宋体"/>
          <w:i w:val="0"/>
          <w:iCs w:val="0"/>
          <w:sz w:val="28"/>
          <w:szCs w:val="28"/>
          <w:highlight w:val="none"/>
        </w:rPr>
      </w:pPr>
      <w:bookmarkStart w:id="199" w:name="_Toc520356168"/>
      <w:bookmarkStart w:id="200" w:name="_Toc9378"/>
      <w:bookmarkStart w:id="201" w:name="_Toc3724"/>
      <w:bookmarkStart w:id="202" w:name="_Toc20227"/>
      <w:bookmarkStart w:id="203" w:name="_Toc515647785"/>
      <w:bookmarkStart w:id="204" w:name="_Toc1981073575"/>
      <w:r>
        <w:rPr>
          <w:rFonts w:hint="eastAsia" w:ascii="宋体" w:hAnsi="宋体" w:eastAsia="宋体" w:cs="宋体"/>
          <w:i w:val="0"/>
          <w:iCs w:val="0"/>
          <w:sz w:val="28"/>
          <w:szCs w:val="28"/>
          <w:highlight w:val="none"/>
        </w:rPr>
        <w:t>24</w:t>
      </w:r>
      <w:bookmarkEnd w:id="199"/>
      <w:r>
        <w:rPr>
          <w:rFonts w:hint="eastAsia" w:ascii="宋体" w:hAnsi="宋体" w:eastAsia="宋体" w:cs="宋体"/>
          <w:i w:val="0"/>
          <w:iCs w:val="0"/>
          <w:sz w:val="28"/>
          <w:szCs w:val="28"/>
          <w:highlight w:val="none"/>
        </w:rPr>
        <w:t>.废标</w:t>
      </w:r>
      <w:bookmarkEnd w:id="200"/>
      <w:bookmarkEnd w:id="201"/>
      <w:bookmarkEnd w:id="202"/>
      <w:bookmarkEnd w:id="203"/>
      <w:bookmarkEnd w:id="204"/>
    </w:p>
    <w:p w14:paraId="3D43829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出现下列情形之一，将导致项目废标：</w:t>
      </w:r>
    </w:p>
    <w:p w14:paraId="1BFC70F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（1）符合专业条件的投标人或者对招标文件做实质性响应的投标人不足三家；</w:t>
      </w:r>
    </w:p>
    <w:p w14:paraId="08567B1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（2）出现影响采购公正的违法、违规行为的；</w:t>
      </w:r>
    </w:p>
    <w:p w14:paraId="5CFBD47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（3）投标人的报价均超过了采购预算，采购人不能支付的；</w:t>
      </w:r>
    </w:p>
    <w:p w14:paraId="5A81642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（4）因重大变故，采购任务取消的。</w:t>
      </w:r>
    </w:p>
    <w:p w14:paraId="6915F66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（5）不满足招标文件要求的。</w:t>
      </w:r>
    </w:p>
    <w:p w14:paraId="7172C988">
      <w:pPr>
        <w:pStyle w:val="3"/>
        <w:spacing w:before="0" w:line="420" w:lineRule="exact"/>
        <w:jc w:val="both"/>
        <w:rPr>
          <w:rFonts w:hint="eastAsia" w:ascii="宋体" w:hAnsi="宋体" w:eastAsia="宋体" w:cs="宋体"/>
          <w:i w:val="0"/>
          <w:iCs w:val="0"/>
          <w:sz w:val="28"/>
          <w:szCs w:val="28"/>
          <w:highlight w:val="none"/>
        </w:rPr>
      </w:pPr>
      <w:bookmarkStart w:id="205" w:name="_Toc31289"/>
      <w:bookmarkStart w:id="206" w:name="_Toc1317111937"/>
      <w:bookmarkStart w:id="207" w:name="_Toc24915"/>
      <w:bookmarkStart w:id="208" w:name="_Toc24972"/>
      <w:bookmarkStart w:id="209" w:name="_Toc515647786"/>
      <w:bookmarkStart w:id="210" w:name="_Toc520356169"/>
      <w:r>
        <w:rPr>
          <w:rFonts w:hint="eastAsia" w:ascii="宋体" w:hAnsi="宋体" w:eastAsia="宋体" w:cs="宋体"/>
          <w:i w:val="0"/>
          <w:iCs w:val="0"/>
          <w:sz w:val="28"/>
          <w:szCs w:val="28"/>
          <w:highlight w:val="none"/>
        </w:rPr>
        <w:t>25.保密原则</w:t>
      </w:r>
      <w:bookmarkEnd w:id="205"/>
      <w:bookmarkEnd w:id="206"/>
      <w:bookmarkEnd w:id="207"/>
      <w:bookmarkEnd w:id="208"/>
      <w:bookmarkEnd w:id="209"/>
    </w:p>
    <w:p w14:paraId="0A6D068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25.1  评标将在严格保密的情况下进行。</w:t>
      </w:r>
    </w:p>
    <w:p w14:paraId="48EC5CD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25.2  政府采购评审专家应当遵守评审工作纪律，不得泄露评审文件、评审情况和评审中获悉的商业秘密。</w:t>
      </w:r>
    </w:p>
    <w:p w14:paraId="7B59593C">
      <w:pPr>
        <w:spacing w:line="420" w:lineRule="exact"/>
        <w:rPr>
          <w:rFonts w:hint="eastAsia" w:ascii="宋体" w:hAnsi="宋体" w:eastAsia="宋体" w:cs="宋体"/>
          <w:i w:val="0"/>
          <w:iCs w:val="0"/>
          <w:highlight w:val="none"/>
        </w:rPr>
      </w:pPr>
    </w:p>
    <w:p w14:paraId="01429FDD">
      <w:pPr>
        <w:pStyle w:val="2"/>
        <w:spacing w:before="0" w:line="420" w:lineRule="exact"/>
        <w:ind w:left="1079" w:leftChars="257" w:hanging="540"/>
        <w:rPr>
          <w:rFonts w:hint="eastAsia" w:ascii="宋体" w:hAnsi="宋体" w:eastAsia="宋体" w:cs="宋体"/>
          <w:i w:val="0"/>
          <w:iCs w:val="0"/>
          <w:sz w:val="28"/>
          <w:szCs w:val="28"/>
          <w:highlight w:val="none"/>
        </w:rPr>
      </w:pPr>
      <w:bookmarkStart w:id="211" w:name="_Toc12143"/>
      <w:bookmarkStart w:id="212" w:name="_Toc19256"/>
      <w:bookmarkStart w:id="213" w:name="_Toc515647787"/>
      <w:bookmarkStart w:id="214" w:name="_Toc216582810"/>
      <w:bookmarkStart w:id="215" w:name="_Toc23904"/>
      <w:bookmarkStart w:id="216" w:name="_Toc438891883"/>
      <w:r>
        <w:rPr>
          <w:rFonts w:hint="eastAsia" w:ascii="宋体" w:hAnsi="宋体" w:eastAsia="宋体" w:cs="宋体"/>
          <w:i w:val="0"/>
          <w:iCs w:val="0"/>
          <w:sz w:val="28"/>
          <w:szCs w:val="28"/>
          <w:highlight w:val="none"/>
        </w:rPr>
        <w:t xml:space="preserve">六   </w:t>
      </w:r>
      <w:bookmarkEnd w:id="210"/>
      <w:r>
        <w:rPr>
          <w:rFonts w:hint="eastAsia" w:ascii="宋体" w:hAnsi="宋体" w:eastAsia="宋体" w:cs="宋体"/>
          <w:i w:val="0"/>
          <w:iCs w:val="0"/>
          <w:sz w:val="28"/>
          <w:szCs w:val="28"/>
          <w:highlight w:val="none"/>
        </w:rPr>
        <w:t>确定中标</w:t>
      </w:r>
      <w:bookmarkEnd w:id="211"/>
      <w:bookmarkEnd w:id="212"/>
      <w:bookmarkEnd w:id="213"/>
      <w:bookmarkEnd w:id="214"/>
      <w:bookmarkEnd w:id="215"/>
      <w:bookmarkEnd w:id="216"/>
    </w:p>
    <w:p w14:paraId="18DCA3C0">
      <w:pPr>
        <w:pStyle w:val="3"/>
        <w:spacing w:before="0" w:line="420" w:lineRule="exact"/>
        <w:jc w:val="both"/>
        <w:rPr>
          <w:rFonts w:hint="eastAsia" w:ascii="宋体" w:hAnsi="宋体" w:eastAsia="宋体" w:cs="宋体"/>
          <w:i w:val="0"/>
          <w:iCs w:val="0"/>
          <w:sz w:val="28"/>
          <w:szCs w:val="28"/>
          <w:highlight w:val="none"/>
        </w:rPr>
      </w:pPr>
      <w:bookmarkStart w:id="217" w:name="_Toc23762"/>
      <w:bookmarkStart w:id="218" w:name="_Toc13515"/>
      <w:bookmarkStart w:id="219" w:name="_Toc520356170"/>
      <w:bookmarkStart w:id="220" w:name="_Toc515647788"/>
      <w:bookmarkStart w:id="221" w:name="_Toc1997033783"/>
      <w:bookmarkStart w:id="222" w:name="_Ref467307010"/>
      <w:bookmarkStart w:id="223" w:name="_Toc23617"/>
      <w:r>
        <w:rPr>
          <w:rFonts w:hint="eastAsia" w:ascii="宋体" w:hAnsi="宋体" w:eastAsia="宋体" w:cs="宋体"/>
          <w:i w:val="0"/>
          <w:iCs w:val="0"/>
          <w:sz w:val="28"/>
          <w:szCs w:val="28"/>
          <w:highlight w:val="none"/>
        </w:rPr>
        <w:t>26.中标候选人的确定原则及标准</w:t>
      </w:r>
      <w:bookmarkEnd w:id="217"/>
      <w:bookmarkEnd w:id="218"/>
      <w:bookmarkEnd w:id="219"/>
      <w:bookmarkEnd w:id="220"/>
      <w:bookmarkEnd w:id="221"/>
      <w:bookmarkEnd w:id="222"/>
      <w:bookmarkEnd w:id="223"/>
    </w:p>
    <w:p w14:paraId="37D9200F">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除第28条规定外，对实质上响应招标文件的投标人按下列方法进行排序，确定投标候选人：</w:t>
      </w:r>
    </w:p>
    <w:p w14:paraId="1253F4A1">
      <w:pPr>
        <w:spacing w:line="420" w:lineRule="exact"/>
        <w:ind w:firstLine="480"/>
        <w:rPr>
          <w:rFonts w:hint="eastAsia" w:ascii="宋体" w:hAnsi="宋体" w:eastAsia="宋体" w:cs="宋体"/>
          <w:i w:val="0"/>
          <w:iCs w:val="0"/>
          <w:sz w:val="24"/>
          <w:highlight w:val="none"/>
        </w:rPr>
      </w:pPr>
      <w:bookmarkStart w:id="224" w:name="_Toc520356171"/>
      <w:bookmarkStart w:id="225" w:name="_Toc515647789"/>
      <w:r>
        <w:rPr>
          <w:rFonts w:hint="eastAsia" w:ascii="宋体" w:hAnsi="宋体" w:eastAsia="宋体" w:cs="宋体"/>
          <w:i w:val="0"/>
          <w:iCs w:val="0"/>
          <w:sz w:val="24"/>
          <w:highlight w:val="none"/>
        </w:rPr>
        <w:t>（1）采用综合评分法的，评标结果按评审后得分由高到低顺序排列。得分相同的，按修正和扣除后的投标报价由低到高顺序排列。得分与投标报价均相同的，按照技术指标优劣顺序。</w:t>
      </w:r>
    </w:p>
    <w:p w14:paraId="1DEE215B">
      <w:pPr>
        <w:spacing w:line="420" w:lineRule="exact"/>
        <w:ind w:firstLine="480"/>
        <w:rPr>
          <w:rFonts w:hint="eastAsia" w:ascii="宋体" w:hAnsi="宋体" w:eastAsia="宋体" w:cs="宋体"/>
          <w:i w:val="0"/>
          <w:iCs w:val="0"/>
          <w:sz w:val="24"/>
          <w:highlight w:val="none"/>
        </w:rPr>
      </w:pPr>
    </w:p>
    <w:p w14:paraId="6CB18FE0">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226" w:name="_Toc23951"/>
      <w:bookmarkStart w:id="227" w:name="_Toc9653"/>
      <w:bookmarkStart w:id="228" w:name="_Toc1124871918"/>
      <w:bookmarkStart w:id="229" w:name="_Toc22659"/>
      <w:r>
        <w:rPr>
          <w:rFonts w:hint="eastAsia" w:ascii="宋体" w:hAnsi="宋体" w:eastAsia="宋体" w:cs="宋体"/>
          <w:i w:val="0"/>
          <w:iCs w:val="0"/>
          <w:sz w:val="28"/>
          <w:szCs w:val="28"/>
          <w:highlight w:val="none"/>
        </w:rPr>
        <w:t>27</w:t>
      </w:r>
      <w:bookmarkEnd w:id="224"/>
      <w:r>
        <w:rPr>
          <w:rFonts w:hint="eastAsia" w:ascii="宋体" w:hAnsi="宋体" w:eastAsia="宋体" w:cs="宋体"/>
          <w:i w:val="0"/>
          <w:iCs w:val="0"/>
          <w:sz w:val="28"/>
          <w:szCs w:val="28"/>
          <w:highlight w:val="none"/>
        </w:rPr>
        <w:t>.确定中标候选人和中标人</w:t>
      </w:r>
      <w:bookmarkEnd w:id="225"/>
      <w:bookmarkEnd w:id="226"/>
      <w:bookmarkEnd w:id="227"/>
      <w:bookmarkEnd w:id="228"/>
      <w:bookmarkEnd w:id="229"/>
    </w:p>
    <w:p w14:paraId="0AFCBD8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评标委员会将根据评标标准，按投标人须知资料表中规定数量推荐中标候选人。</w:t>
      </w:r>
    </w:p>
    <w:p w14:paraId="7448B5F1">
      <w:pPr>
        <w:spacing w:line="420" w:lineRule="exact"/>
        <w:ind w:firstLine="480"/>
        <w:rPr>
          <w:rFonts w:hint="eastAsia" w:ascii="宋体" w:hAnsi="宋体" w:eastAsia="宋体" w:cs="宋体"/>
          <w:i w:val="0"/>
          <w:iCs w:val="0"/>
          <w:sz w:val="24"/>
          <w:highlight w:val="none"/>
        </w:rPr>
      </w:pPr>
    </w:p>
    <w:p w14:paraId="2FA30217">
      <w:pPr>
        <w:pStyle w:val="3"/>
        <w:tabs>
          <w:tab w:val="left" w:pos="900"/>
        </w:tabs>
        <w:spacing w:before="0" w:line="420" w:lineRule="exact"/>
        <w:jc w:val="both"/>
        <w:rPr>
          <w:rFonts w:hint="eastAsia" w:ascii="宋体" w:hAnsi="宋体" w:eastAsia="宋体" w:cs="宋体"/>
          <w:i w:val="0"/>
          <w:iCs w:val="0"/>
          <w:sz w:val="28"/>
          <w:szCs w:val="28"/>
          <w:highlight w:val="none"/>
        </w:rPr>
      </w:pPr>
      <w:bookmarkStart w:id="230" w:name="_Toc520356173"/>
      <w:bookmarkStart w:id="231" w:name="_Ref467306874"/>
      <w:bookmarkStart w:id="232" w:name="_Toc2424"/>
      <w:bookmarkStart w:id="233" w:name="_Toc28562"/>
      <w:bookmarkStart w:id="234" w:name="_Toc1423781285"/>
      <w:bookmarkStart w:id="235" w:name="_Toc515647790"/>
      <w:bookmarkStart w:id="236" w:name="_Toc8389"/>
      <w:r>
        <w:rPr>
          <w:rFonts w:hint="eastAsia" w:ascii="宋体" w:hAnsi="宋体" w:eastAsia="宋体" w:cs="宋体"/>
          <w:i w:val="0"/>
          <w:iCs w:val="0"/>
          <w:sz w:val="28"/>
          <w:szCs w:val="28"/>
          <w:highlight w:val="none"/>
        </w:rPr>
        <w:t>28.</w:t>
      </w:r>
      <w:bookmarkEnd w:id="230"/>
      <w:bookmarkEnd w:id="231"/>
      <w:r>
        <w:rPr>
          <w:rFonts w:hint="eastAsia" w:ascii="宋体" w:hAnsi="宋体" w:eastAsia="宋体" w:cs="宋体"/>
          <w:i w:val="0"/>
          <w:iCs w:val="0"/>
          <w:sz w:val="28"/>
          <w:szCs w:val="28"/>
          <w:highlight w:val="none"/>
        </w:rPr>
        <w:t>采购任务取消</w:t>
      </w:r>
      <w:bookmarkEnd w:id="232"/>
      <w:bookmarkEnd w:id="233"/>
      <w:bookmarkEnd w:id="234"/>
      <w:bookmarkEnd w:id="235"/>
      <w:bookmarkEnd w:id="236"/>
    </w:p>
    <w:p w14:paraId="6D46E4D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8"/>
          <w:szCs w:val="28"/>
          <w:highlight w:val="none"/>
        </w:rPr>
        <w:tab/>
      </w:r>
      <w:r>
        <w:rPr>
          <w:rFonts w:hint="eastAsia" w:ascii="宋体" w:hAnsi="宋体" w:eastAsia="宋体" w:cs="宋体"/>
          <w:i w:val="0"/>
          <w:iCs w:val="0"/>
          <w:sz w:val="24"/>
          <w:highlight w:val="none"/>
        </w:rPr>
        <w:t>因重大变故采购任务取消时，采购人有权拒绝任何投标人中标，且对受影响的投标人不承担任何责任。</w:t>
      </w:r>
      <w:bookmarkStart w:id="237" w:name="_Toc520356174"/>
    </w:p>
    <w:p w14:paraId="2CB4311C">
      <w:pPr>
        <w:spacing w:line="420" w:lineRule="exact"/>
        <w:ind w:firstLine="480"/>
        <w:rPr>
          <w:rFonts w:hint="eastAsia" w:ascii="宋体" w:hAnsi="宋体" w:eastAsia="宋体" w:cs="宋体"/>
          <w:i w:val="0"/>
          <w:iCs w:val="0"/>
          <w:sz w:val="24"/>
          <w:highlight w:val="none"/>
        </w:rPr>
      </w:pPr>
    </w:p>
    <w:p w14:paraId="649FEA4E">
      <w:pPr>
        <w:pStyle w:val="3"/>
        <w:spacing w:before="0" w:line="420" w:lineRule="exact"/>
        <w:jc w:val="both"/>
        <w:rPr>
          <w:rFonts w:hint="eastAsia" w:ascii="宋体" w:hAnsi="宋体" w:eastAsia="宋体" w:cs="宋体"/>
          <w:i w:val="0"/>
          <w:iCs w:val="0"/>
          <w:sz w:val="28"/>
          <w:szCs w:val="28"/>
          <w:highlight w:val="none"/>
        </w:rPr>
      </w:pPr>
      <w:bookmarkStart w:id="238" w:name="_Toc30170"/>
      <w:bookmarkStart w:id="239" w:name="_Toc10733"/>
      <w:bookmarkStart w:id="240" w:name="_Toc81778474"/>
      <w:bookmarkStart w:id="241" w:name="_Toc515647791"/>
      <w:bookmarkStart w:id="242" w:name="_Toc31099"/>
      <w:r>
        <w:rPr>
          <w:rFonts w:hint="eastAsia" w:ascii="宋体" w:hAnsi="宋体" w:eastAsia="宋体" w:cs="宋体"/>
          <w:i w:val="0"/>
          <w:iCs w:val="0"/>
          <w:sz w:val="28"/>
          <w:szCs w:val="28"/>
          <w:highlight w:val="none"/>
        </w:rPr>
        <w:t>29.中标通知书</w:t>
      </w:r>
      <w:bookmarkEnd w:id="237"/>
      <w:r>
        <w:rPr>
          <w:rFonts w:hint="eastAsia" w:ascii="宋体" w:hAnsi="宋体" w:eastAsia="宋体" w:cs="宋体"/>
          <w:i w:val="0"/>
          <w:iCs w:val="0"/>
          <w:sz w:val="28"/>
          <w:szCs w:val="28"/>
          <w:highlight w:val="none"/>
        </w:rPr>
        <w:t>和招标结果通知书</w:t>
      </w:r>
      <w:bookmarkEnd w:id="238"/>
      <w:bookmarkEnd w:id="239"/>
      <w:bookmarkEnd w:id="240"/>
      <w:bookmarkEnd w:id="241"/>
      <w:bookmarkEnd w:id="242"/>
    </w:p>
    <w:p w14:paraId="1EDAA2F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29.1  在投标有效期内，中标人确定后，采购人或者采购代理机构发布中标公告，同时以书面形式向中标人发出中标通知书。</w:t>
      </w:r>
    </w:p>
    <w:p w14:paraId="3885E0E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29.2  中标通知书是合同的组成部分。</w:t>
      </w:r>
    </w:p>
    <w:p w14:paraId="350C75F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29.3  招标结果通知书和中标通知书同时发出。招标结果通知书中将告知未通过资格审查的投标人未通过的原因。</w:t>
      </w:r>
    </w:p>
    <w:p w14:paraId="7EC4A200">
      <w:pPr>
        <w:spacing w:line="420" w:lineRule="exact"/>
        <w:ind w:firstLine="480"/>
        <w:rPr>
          <w:rFonts w:hint="eastAsia" w:ascii="宋体" w:hAnsi="宋体" w:eastAsia="宋体" w:cs="宋体"/>
          <w:i w:val="0"/>
          <w:iCs w:val="0"/>
          <w:sz w:val="24"/>
          <w:highlight w:val="none"/>
        </w:rPr>
      </w:pPr>
    </w:p>
    <w:p w14:paraId="6C537CC9">
      <w:pPr>
        <w:pStyle w:val="3"/>
        <w:spacing w:before="0" w:line="420" w:lineRule="exact"/>
        <w:jc w:val="both"/>
        <w:rPr>
          <w:rFonts w:hint="eastAsia" w:ascii="宋体" w:hAnsi="宋体" w:eastAsia="宋体" w:cs="宋体"/>
          <w:i w:val="0"/>
          <w:iCs w:val="0"/>
          <w:sz w:val="28"/>
          <w:szCs w:val="28"/>
          <w:highlight w:val="none"/>
        </w:rPr>
      </w:pPr>
      <w:bookmarkStart w:id="243" w:name="_Toc790"/>
      <w:bookmarkStart w:id="244" w:name="_Ref467306978"/>
      <w:bookmarkStart w:id="245" w:name="_Toc515647792"/>
      <w:bookmarkStart w:id="246" w:name="_Toc61278438"/>
      <w:bookmarkStart w:id="247" w:name="_Toc7779"/>
      <w:bookmarkStart w:id="248" w:name="_Ref467306377"/>
      <w:bookmarkStart w:id="249" w:name="_Ref467307204"/>
      <w:bookmarkStart w:id="250" w:name="_Ref467307062"/>
      <w:bookmarkStart w:id="251" w:name="_Toc22398"/>
      <w:bookmarkStart w:id="252" w:name="_Toc520356175"/>
      <w:r>
        <w:rPr>
          <w:rFonts w:hint="eastAsia" w:ascii="宋体" w:hAnsi="宋体" w:eastAsia="宋体" w:cs="宋体"/>
          <w:i w:val="0"/>
          <w:iCs w:val="0"/>
          <w:sz w:val="28"/>
          <w:szCs w:val="28"/>
          <w:highlight w:val="none"/>
        </w:rPr>
        <w:t>30.签订合同</w:t>
      </w:r>
      <w:bookmarkEnd w:id="243"/>
      <w:bookmarkEnd w:id="244"/>
      <w:bookmarkEnd w:id="245"/>
      <w:bookmarkEnd w:id="246"/>
      <w:bookmarkEnd w:id="247"/>
      <w:bookmarkEnd w:id="248"/>
      <w:bookmarkEnd w:id="249"/>
      <w:bookmarkEnd w:id="250"/>
      <w:bookmarkEnd w:id="251"/>
      <w:bookmarkEnd w:id="252"/>
    </w:p>
    <w:p w14:paraId="2A049F65">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30.1  中标人应当自发出中标通知书之日起30日内，与采购人签订合同。</w:t>
      </w:r>
    </w:p>
    <w:p w14:paraId="613D7D0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30.2</w:t>
      </w:r>
      <w:bookmarkStart w:id="253" w:name="_Ref467307090"/>
      <w:bookmarkStart w:id="254" w:name="_Ref467306425"/>
      <w:bookmarkStart w:id="255" w:name="_Toc520356176"/>
      <w:r>
        <w:rPr>
          <w:rFonts w:hint="eastAsia" w:ascii="宋体" w:hAnsi="宋体" w:eastAsia="宋体" w:cs="宋体"/>
          <w:i w:val="0"/>
          <w:iCs w:val="0"/>
          <w:sz w:val="24"/>
          <w:highlight w:val="none"/>
        </w:rPr>
        <w:t xml:space="preserve">  招标文件、中标人的投标文件及其澄清文件等，均为签订合同的依据。</w:t>
      </w:r>
    </w:p>
    <w:p w14:paraId="3B504E5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30.3  中标人拒绝与采购人签订合同的，采购人可以按照评审报告推荐的中标候选人名单排序，确定下一中标候选人为中标人，也可以重新开展政府采购活动。</w:t>
      </w:r>
    </w:p>
    <w:p w14:paraId="3486B61B">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30.4  当出现法规规定的</w:t>
      </w:r>
      <w:r>
        <w:rPr>
          <w:rFonts w:hint="eastAsia" w:ascii="宋体" w:hAnsi="宋体" w:eastAsia="宋体" w:cs="宋体"/>
          <w:b/>
          <w:bCs/>
          <w:i w:val="0"/>
          <w:iCs w:val="0"/>
          <w:sz w:val="24"/>
          <w:highlight w:val="none"/>
        </w:rPr>
        <w:t>中标无效或中标结果无效</w:t>
      </w:r>
      <w:r>
        <w:rPr>
          <w:rFonts w:hint="eastAsia" w:ascii="宋体" w:hAnsi="宋体" w:eastAsia="宋体" w:cs="宋体"/>
          <w:i w:val="0"/>
          <w:iCs w:val="0"/>
          <w:sz w:val="24"/>
          <w:highlight w:val="none"/>
        </w:rPr>
        <w:t>情形时，采购人可与排名下一位的中标候选人另行签订合同，或依法重新开展采购活动。</w:t>
      </w:r>
    </w:p>
    <w:p w14:paraId="27BF3D6D">
      <w:pPr>
        <w:spacing w:line="420" w:lineRule="exact"/>
        <w:ind w:firstLine="480"/>
        <w:rPr>
          <w:rFonts w:hint="eastAsia" w:ascii="宋体" w:hAnsi="宋体" w:eastAsia="宋体" w:cs="宋体"/>
          <w:i w:val="0"/>
          <w:iCs w:val="0"/>
          <w:sz w:val="24"/>
          <w:highlight w:val="none"/>
        </w:rPr>
      </w:pPr>
    </w:p>
    <w:p w14:paraId="66849A15">
      <w:pPr>
        <w:pStyle w:val="3"/>
        <w:spacing w:before="0" w:line="420" w:lineRule="exact"/>
        <w:jc w:val="both"/>
        <w:rPr>
          <w:rFonts w:hint="eastAsia" w:ascii="宋体" w:hAnsi="宋体" w:eastAsia="宋体" w:cs="宋体"/>
          <w:i w:val="0"/>
          <w:iCs w:val="0"/>
          <w:sz w:val="28"/>
          <w:szCs w:val="28"/>
          <w:highlight w:val="none"/>
        </w:rPr>
      </w:pPr>
      <w:bookmarkStart w:id="256" w:name="_Toc515647793"/>
      <w:bookmarkStart w:id="257" w:name="_Toc26413"/>
      <w:bookmarkStart w:id="258" w:name="_Toc14080"/>
      <w:bookmarkStart w:id="259" w:name="_Toc1262040553"/>
      <w:bookmarkStart w:id="260" w:name="_Toc22555"/>
      <w:r>
        <w:rPr>
          <w:rFonts w:hint="eastAsia" w:ascii="宋体" w:hAnsi="宋体" w:eastAsia="宋体" w:cs="宋体"/>
          <w:i w:val="0"/>
          <w:iCs w:val="0"/>
          <w:sz w:val="28"/>
          <w:szCs w:val="28"/>
          <w:highlight w:val="none"/>
        </w:rPr>
        <w:t>31.履约保证金</w:t>
      </w:r>
      <w:bookmarkEnd w:id="253"/>
      <w:bookmarkEnd w:id="254"/>
      <w:bookmarkEnd w:id="255"/>
      <w:bookmarkEnd w:id="256"/>
      <w:bookmarkEnd w:id="257"/>
      <w:bookmarkEnd w:id="258"/>
      <w:bookmarkEnd w:id="259"/>
      <w:bookmarkEnd w:id="260"/>
    </w:p>
    <w:p w14:paraId="1A363AC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31.1  中标人应按照</w:t>
      </w:r>
      <w:r>
        <w:rPr>
          <w:rFonts w:hint="eastAsia" w:ascii="宋体" w:hAnsi="宋体" w:eastAsia="宋体" w:cs="宋体"/>
          <w:i w:val="0"/>
          <w:iCs w:val="0"/>
          <w:sz w:val="24"/>
          <w:highlight w:val="none"/>
          <w:u w:val="single"/>
        </w:rPr>
        <w:t>投标人须知资料</w:t>
      </w:r>
      <w:r>
        <w:rPr>
          <w:rFonts w:hint="eastAsia" w:ascii="宋体" w:hAnsi="宋体" w:eastAsia="宋体" w:cs="宋体"/>
          <w:i w:val="0"/>
          <w:iCs w:val="0"/>
          <w:sz w:val="24"/>
          <w:highlight w:val="none"/>
        </w:rPr>
        <w:t>表规定向采购人缴纳履约保证金（如采用保函形式，格式见本章附件1）。</w:t>
      </w:r>
    </w:p>
    <w:p w14:paraId="2183249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31.2  政府采购利用担保试点范围内的项目，除31.1规定的情形外，中标人也可以按照财政部门的规定，向采购人提供合格的履约担保函（格式见本章附件2）。</w:t>
      </w:r>
    </w:p>
    <w:p w14:paraId="1D21268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1A4D7683">
      <w:pPr>
        <w:spacing w:line="420" w:lineRule="exact"/>
        <w:ind w:firstLine="480"/>
        <w:rPr>
          <w:rFonts w:hint="eastAsia" w:ascii="宋体" w:hAnsi="宋体" w:eastAsia="宋体" w:cs="宋体"/>
          <w:i w:val="0"/>
          <w:iCs w:val="0"/>
          <w:sz w:val="24"/>
          <w:highlight w:val="none"/>
        </w:rPr>
      </w:pPr>
    </w:p>
    <w:p w14:paraId="3EE73F87">
      <w:pPr>
        <w:pStyle w:val="3"/>
        <w:spacing w:before="0" w:line="420" w:lineRule="exact"/>
        <w:jc w:val="both"/>
        <w:rPr>
          <w:rFonts w:hint="eastAsia" w:ascii="宋体" w:hAnsi="宋体" w:eastAsia="宋体" w:cs="宋体"/>
          <w:i w:val="0"/>
          <w:iCs w:val="0"/>
          <w:sz w:val="28"/>
          <w:szCs w:val="28"/>
          <w:highlight w:val="none"/>
        </w:rPr>
      </w:pPr>
      <w:bookmarkStart w:id="261" w:name="_Toc24426"/>
      <w:bookmarkStart w:id="262" w:name="_Toc515647794"/>
      <w:bookmarkStart w:id="263" w:name="_Toc29408"/>
      <w:bookmarkStart w:id="264" w:name="_Toc3090"/>
      <w:bookmarkStart w:id="265" w:name="_Toc419592852"/>
      <w:r>
        <w:rPr>
          <w:rFonts w:hint="eastAsia" w:ascii="宋体" w:hAnsi="宋体" w:eastAsia="宋体" w:cs="宋体"/>
          <w:i w:val="0"/>
          <w:iCs w:val="0"/>
          <w:sz w:val="28"/>
          <w:szCs w:val="28"/>
          <w:highlight w:val="none"/>
        </w:rPr>
        <w:t>32.代理服务费</w:t>
      </w:r>
      <w:bookmarkEnd w:id="261"/>
      <w:bookmarkEnd w:id="262"/>
      <w:bookmarkEnd w:id="263"/>
      <w:bookmarkEnd w:id="264"/>
      <w:bookmarkEnd w:id="265"/>
    </w:p>
    <w:p w14:paraId="24CB607F">
      <w:pPr>
        <w:spacing w:line="420" w:lineRule="exact"/>
        <w:ind w:firstLine="480"/>
        <w:rPr>
          <w:rFonts w:hint="eastAsia" w:ascii="宋体" w:hAnsi="宋体" w:eastAsia="宋体" w:cs="宋体"/>
          <w:i w:val="0"/>
          <w:iCs w:val="0"/>
          <w:sz w:val="24"/>
          <w:highlight w:val="none"/>
        </w:rPr>
      </w:pPr>
      <w:bookmarkStart w:id="266" w:name="_Toc6923"/>
      <w:bookmarkStart w:id="267" w:name="_Toc515647795"/>
      <w:bookmarkStart w:id="268" w:name="_Toc7049"/>
      <w:r>
        <w:rPr>
          <w:rFonts w:hint="eastAsia" w:ascii="宋体" w:hAnsi="宋体" w:eastAsia="宋体" w:cs="宋体"/>
          <w:i w:val="0"/>
          <w:iCs w:val="0"/>
          <w:sz w:val="24"/>
          <w:highlight w:val="none"/>
        </w:rPr>
        <w:t>中标人须按照</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规定，向采购代理机构支付中标服务费。</w:t>
      </w:r>
    </w:p>
    <w:p w14:paraId="295F99DB">
      <w:pPr>
        <w:spacing w:line="420" w:lineRule="exact"/>
        <w:ind w:firstLine="480"/>
        <w:rPr>
          <w:rFonts w:hint="eastAsia" w:ascii="宋体" w:hAnsi="宋体" w:eastAsia="宋体" w:cs="宋体"/>
          <w:i w:val="0"/>
          <w:iCs w:val="0"/>
          <w:sz w:val="24"/>
          <w:highlight w:val="none"/>
        </w:rPr>
      </w:pPr>
    </w:p>
    <w:p w14:paraId="712342B4">
      <w:pPr>
        <w:pStyle w:val="3"/>
        <w:spacing w:before="0" w:line="420" w:lineRule="exact"/>
        <w:jc w:val="both"/>
        <w:rPr>
          <w:rFonts w:hint="eastAsia" w:ascii="宋体" w:hAnsi="宋体" w:eastAsia="宋体" w:cs="宋体"/>
          <w:i w:val="0"/>
          <w:iCs w:val="0"/>
          <w:sz w:val="28"/>
          <w:szCs w:val="28"/>
          <w:highlight w:val="none"/>
        </w:rPr>
      </w:pPr>
      <w:bookmarkStart w:id="269" w:name="_Toc1908250463"/>
      <w:bookmarkStart w:id="270" w:name="_Toc28544"/>
      <w:r>
        <w:rPr>
          <w:rFonts w:hint="eastAsia" w:ascii="宋体" w:hAnsi="宋体" w:eastAsia="宋体" w:cs="宋体"/>
          <w:i w:val="0"/>
          <w:iCs w:val="0"/>
          <w:sz w:val="28"/>
          <w:szCs w:val="28"/>
          <w:highlight w:val="none"/>
        </w:rPr>
        <w:t>33.政府采购信用担保</w:t>
      </w:r>
      <w:bookmarkEnd w:id="266"/>
      <w:bookmarkEnd w:id="267"/>
      <w:bookmarkEnd w:id="268"/>
      <w:bookmarkEnd w:id="269"/>
      <w:bookmarkEnd w:id="270"/>
    </w:p>
    <w:p w14:paraId="6EF0571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33.1  本项目是否属于信用担保试点范围见</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w:t>
      </w:r>
    </w:p>
    <w:p w14:paraId="12ED70D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  如属于政府采购信用担保试点范围内，中小型企业投标人可以自由按照财政部门的规定，采用投标担保、履约担保和融资担保。</w:t>
      </w:r>
    </w:p>
    <w:p w14:paraId="2C46641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33.2.1  投标人递交的投标担保函和履约担保函应符合本招标文件的规定。</w:t>
      </w:r>
    </w:p>
    <w:p w14:paraId="638A919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33.2.2  中标人可以采取融资担保的形式为政府采购项目履约进行融资。</w:t>
      </w:r>
    </w:p>
    <w:p w14:paraId="6808977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33.2.3  合格的政府采购专业信用担保机构名单见</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w:t>
      </w:r>
    </w:p>
    <w:p w14:paraId="6B8FB427">
      <w:pPr>
        <w:pStyle w:val="3"/>
        <w:spacing w:before="0" w:line="420" w:lineRule="exact"/>
        <w:jc w:val="both"/>
        <w:rPr>
          <w:rFonts w:hint="eastAsia" w:ascii="宋体" w:hAnsi="宋体" w:eastAsia="宋体" w:cs="宋体"/>
          <w:i w:val="0"/>
          <w:iCs w:val="0"/>
          <w:sz w:val="28"/>
          <w:szCs w:val="28"/>
          <w:highlight w:val="none"/>
        </w:rPr>
      </w:pPr>
      <w:bookmarkStart w:id="271" w:name="_Toc515647796"/>
      <w:bookmarkStart w:id="272" w:name="_Toc18635"/>
      <w:bookmarkStart w:id="273" w:name="_Toc23999"/>
      <w:bookmarkStart w:id="274" w:name="_Toc1444747343"/>
      <w:bookmarkStart w:id="275" w:name="_Toc2133"/>
      <w:r>
        <w:rPr>
          <w:rFonts w:hint="eastAsia" w:ascii="宋体" w:hAnsi="宋体" w:eastAsia="宋体" w:cs="宋体"/>
          <w:i w:val="0"/>
          <w:iCs w:val="0"/>
          <w:sz w:val="28"/>
          <w:szCs w:val="28"/>
          <w:highlight w:val="none"/>
        </w:rPr>
        <w:t>34.廉洁自律规定</w:t>
      </w:r>
      <w:bookmarkEnd w:id="271"/>
      <w:bookmarkEnd w:id="272"/>
      <w:bookmarkEnd w:id="273"/>
      <w:bookmarkEnd w:id="274"/>
      <w:bookmarkEnd w:id="275"/>
    </w:p>
    <w:p w14:paraId="5ED7B06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34.1  采购代理机构工作人员不得以不正当手段获取政府采购代理业务，不得与采购人、投标人恶意串通操纵政府采购活动。</w:t>
      </w:r>
    </w:p>
    <w:p w14:paraId="7ADCD59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34.2  采购代理机构人员不得接受采购人或者投标人组织的宴请、旅游、娱乐，不得收受礼品、现金、有价证券等，不得向采购人或者投标人报销应当由个人承担的费用。</w:t>
      </w:r>
    </w:p>
    <w:p w14:paraId="67053FA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34.3  为强化采购代理机构内部监督机制，投标人可按</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中的监督电话和邮箱，反映采购代理机构的廉洁自律等问题。</w:t>
      </w:r>
    </w:p>
    <w:p w14:paraId="453B9A54">
      <w:pPr>
        <w:pStyle w:val="3"/>
        <w:spacing w:before="0" w:line="420" w:lineRule="exact"/>
        <w:jc w:val="both"/>
        <w:rPr>
          <w:rFonts w:hint="eastAsia" w:ascii="宋体" w:hAnsi="宋体" w:eastAsia="宋体" w:cs="宋体"/>
          <w:i w:val="0"/>
          <w:iCs w:val="0"/>
          <w:sz w:val="28"/>
          <w:szCs w:val="28"/>
          <w:highlight w:val="none"/>
        </w:rPr>
      </w:pPr>
      <w:bookmarkStart w:id="276" w:name="_Toc11586"/>
      <w:bookmarkStart w:id="277" w:name="_Toc25480"/>
      <w:bookmarkStart w:id="278" w:name="_Toc1144"/>
      <w:bookmarkStart w:id="279" w:name="_Toc515647797"/>
      <w:bookmarkStart w:id="280" w:name="_Toc270997172"/>
      <w:r>
        <w:rPr>
          <w:rFonts w:hint="eastAsia" w:ascii="宋体" w:hAnsi="宋体" w:eastAsia="宋体" w:cs="宋体"/>
          <w:i w:val="0"/>
          <w:iCs w:val="0"/>
          <w:sz w:val="28"/>
          <w:szCs w:val="28"/>
          <w:highlight w:val="none"/>
        </w:rPr>
        <w:t>35.人员回避</w:t>
      </w:r>
      <w:bookmarkEnd w:id="276"/>
      <w:bookmarkEnd w:id="277"/>
      <w:bookmarkEnd w:id="278"/>
      <w:bookmarkEnd w:id="279"/>
      <w:bookmarkEnd w:id="280"/>
    </w:p>
    <w:p w14:paraId="58D2563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投标人认为采购人员及其相关人员有法律法规所列与其他投标人有利害关系的，可以向采购人或采购代理机构书面提出回避申请，并说明理由。</w:t>
      </w:r>
    </w:p>
    <w:p w14:paraId="17DFED5D">
      <w:pPr>
        <w:pStyle w:val="3"/>
        <w:spacing w:before="0" w:line="420" w:lineRule="exact"/>
        <w:jc w:val="both"/>
        <w:rPr>
          <w:rFonts w:hint="eastAsia" w:ascii="宋体" w:hAnsi="宋体" w:eastAsia="宋体" w:cs="宋体"/>
          <w:i w:val="0"/>
          <w:iCs w:val="0"/>
          <w:sz w:val="28"/>
          <w:szCs w:val="28"/>
          <w:highlight w:val="none"/>
        </w:rPr>
      </w:pPr>
      <w:bookmarkStart w:id="281" w:name="_Toc16475"/>
      <w:bookmarkStart w:id="282" w:name="_Toc1148"/>
      <w:bookmarkStart w:id="283" w:name="_Toc1984138164"/>
      <w:bookmarkStart w:id="284" w:name="_Toc11115"/>
      <w:bookmarkStart w:id="285" w:name="_Toc515647798"/>
      <w:r>
        <w:rPr>
          <w:rFonts w:hint="eastAsia" w:ascii="宋体" w:hAnsi="宋体" w:eastAsia="宋体" w:cs="宋体"/>
          <w:i w:val="0"/>
          <w:iCs w:val="0"/>
          <w:sz w:val="28"/>
          <w:szCs w:val="28"/>
          <w:highlight w:val="none"/>
        </w:rPr>
        <w:t>36.质疑与接收</w:t>
      </w:r>
      <w:bookmarkEnd w:id="281"/>
      <w:bookmarkEnd w:id="282"/>
      <w:bookmarkEnd w:id="283"/>
      <w:bookmarkEnd w:id="284"/>
      <w:bookmarkEnd w:id="285"/>
    </w:p>
    <w:p w14:paraId="66E2EF74">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8198A5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  质疑投标人应按照财政部制定的《政府采购质疑函范本》格式（可从财政部官方网站下载）和《政府采购质疑和投诉办法》的要求，在法定质疑期内以纸质形式提出质疑，针对同一采购程序环节的质疑应一次性提出。</w:t>
      </w:r>
    </w:p>
    <w:p w14:paraId="3B50B48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超出法定质疑期的、重复提出的、分次提出的或内容、形式不符合《政府采购质疑和投诉办法》的，质疑投标人将依法承担不利后果。</w:t>
      </w:r>
    </w:p>
    <w:p w14:paraId="723A9D4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36.3  采购代理机构质疑函接收部门、联系电话和通讯地址</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见</w:t>
      </w:r>
      <w:r>
        <w:rPr>
          <w:rFonts w:hint="eastAsia" w:ascii="宋体" w:hAnsi="宋体" w:eastAsia="宋体" w:cs="宋体"/>
          <w:i w:val="0"/>
          <w:iCs w:val="0"/>
          <w:sz w:val="24"/>
          <w:highlight w:val="none"/>
          <w:u w:val="single"/>
        </w:rPr>
        <w:t>投标人须知资料表</w:t>
      </w:r>
      <w:r>
        <w:rPr>
          <w:rFonts w:hint="eastAsia" w:ascii="宋体" w:hAnsi="宋体" w:eastAsia="宋体" w:cs="宋体"/>
          <w:i w:val="0"/>
          <w:iCs w:val="0"/>
          <w:sz w:val="24"/>
          <w:highlight w:val="none"/>
        </w:rPr>
        <w:t>。</w:t>
      </w:r>
    </w:p>
    <w:p w14:paraId="242E8CC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36.4  质疑的提出</w:t>
      </w:r>
    </w:p>
    <w:p w14:paraId="0280369E">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36.5  本采购文件中所称质疑及答复，是指参加本次采购活动的投标人对政府采购活动中的采购文件、采购过程和成交结果向采购方提出质疑，采购方答复质疑的行为。</w:t>
      </w:r>
    </w:p>
    <w:p w14:paraId="649E861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36.6  投标人认为采购文件、采购过程和成交结果使自己的权益受到损害的，可以在知道或者应知其权益受到损害之日起7个工作日内，以书面形式向采购方提出质疑。投标人应知其权益受到损害之日，是指：</w:t>
      </w:r>
    </w:p>
    <w:p w14:paraId="6FAAAE4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（一）对可以质疑的采购文件提出质疑的，为收到采购文件之日或者采购文件公告期限届满之日；</w:t>
      </w:r>
    </w:p>
    <w:p w14:paraId="000AD96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（二）对采购过程提出质疑的，为各采购程序环节结束之日；</w:t>
      </w:r>
    </w:p>
    <w:p w14:paraId="0BA843B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（三）对成交结果提出质疑的，为成交结果公告期限届满之日。</w:t>
      </w:r>
    </w:p>
    <w:p w14:paraId="1A7ECD54">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53BAFA3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36.8  对采购过程和成交结果提出质疑的，质疑人为直接参与本项目的报价方。采购过程</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即从采购项目信息公告发布起到成交结果公告止，包括采购文件的发出、提交</w:t>
      </w:r>
      <w:r>
        <w:rPr>
          <w:rFonts w:hint="eastAsia" w:ascii="宋体" w:hAnsi="宋体" w:cs="宋体"/>
          <w:i w:val="0"/>
          <w:iCs w:val="0"/>
          <w:sz w:val="24"/>
          <w:highlight w:val="none"/>
          <w:lang w:eastAsia="zh-CN"/>
        </w:rPr>
        <w:t>投标文件</w:t>
      </w:r>
      <w:r>
        <w:rPr>
          <w:rFonts w:hint="eastAsia" w:ascii="宋体" w:hAnsi="宋体" w:eastAsia="宋体" w:cs="宋体"/>
          <w:i w:val="0"/>
          <w:iCs w:val="0"/>
          <w:sz w:val="24"/>
          <w:highlight w:val="none"/>
        </w:rPr>
        <w:t>、</w:t>
      </w:r>
      <w:r>
        <w:rPr>
          <w:rFonts w:hint="eastAsia" w:ascii="宋体" w:hAnsi="宋体" w:cs="宋体"/>
          <w:i w:val="0"/>
          <w:iCs w:val="0"/>
          <w:sz w:val="24"/>
          <w:highlight w:val="none"/>
          <w:lang w:eastAsia="zh-CN"/>
        </w:rPr>
        <w:t>投标文件</w:t>
      </w:r>
      <w:r>
        <w:rPr>
          <w:rFonts w:hint="eastAsia" w:ascii="宋体" w:hAnsi="宋体" w:eastAsia="宋体" w:cs="宋体"/>
          <w:i w:val="0"/>
          <w:iCs w:val="0"/>
          <w:sz w:val="24"/>
          <w:highlight w:val="none"/>
        </w:rPr>
        <w:t>开启、评审等各个采购程序环节。</w:t>
      </w:r>
    </w:p>
    <w:p w14:paraId="1956304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36.9  提出质疑应当符合下列条件：</w:t>
      </w:r>
    </w:p>
    <w:p w14:paraId="2D89767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（一）质疑主体应当符合有关规定；</w:t>
      </w:r>
    </w:p>
    <w:p w14:paraId="4EF0978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（二）在质疑法定期限内提出；</w:t>
      </w:r>
    </w:p>
    <w:p w14:paraId="62B6854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（三）属于可以提出质疑的政府采购事项受理范围和本项目采购人的管辖权范围；</w:t>
      </w:r>
    </w:p>
    <w:p w14:paraId="576C5C4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（四）政府采购法律、法规、规章规定的其他条件。</w:t>
      </w:r>
    </w:p>
    <w:p w14:paraId="752EC0B6">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36.10  提出质疑应当具有明确的请求和提供必要的证明材料。明确的请求</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即质疑人在质疑函中提出的，要求采购方对其予以支持的主张。必要的证明材料</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即能够证明质疑人的质疑请求成立的必要材料，包括相关证据、依据和其他有关材料。</w:t>
      </w:r>
    </w:p>
    <w:p w14:paraId="513E233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36.11  质疑人所提供的证明材料应当具有真实性、合法性以及与质疑事项的关联性和证明力，否则不能作为认定该质疑事项成立的依据。</w:t>
      </w:r>
    </w:p>
    <w:p w14:paraId="2C87F98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36.12 质疑人提出质疑时应当提交质疑函。质疑函包括下列内容：</w:t>
      </w:r>
    </w:p>
    <w:p w14:paraId="083BA79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（一）提出质疑的质疑人的名称、地址、邮编、联系人及联系电话等；</w:t>
      </w:r>
    </w:p>
    <w:p w14:paraId="3DB36F1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（二）质疑项目的名称、编号；</w:t>
      </w:r>
    </w:p>
    <w:p w14:paraId="245E663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（三）质疑事项；</w:t>
      </w:r>
    </w:p>
    <w:p w14:paraId="336496A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（四）事实依据和证明材料；</w:t>
      </w:r>
    </w:p>
    <w:p w14:paraId="3B3597C5">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（五）法律依据；</w:t>
      </w:r>
    </w:p>
    <w:p w14:paraId="52FE5C8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（六）提出质疑的日期。</w:t>
      </w:r>
    </w:p>
    <w:p w14:paraId="53194BE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7EE7CF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36.13  质疑人可以委托代理人进行质疑。代理人应当提交授权委托书。授权委托书应当载明委托代理的具体权限、期限和相关事项。</w:t>
      </w:r>
    </w:p>
    <w:p w14:paraId="3CE626A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36.14  质疑的审查和受理</w:t>
      </w:r>
    </w:p>
    <w:p w14:paraId="4AFA5119">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采购方在收到质疑函后应当及时审查是否符合质疑受理条件，对符合质疑受理条件的，及时予以受理。</w:t>
      </w:r>
    </w:p>
    <w:p w14:paraId="34A8F6A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36.15  对不符合质疑受理条件的，分别按照下列不同情形予以处理：</w:t>
      </w:r>
    </w:p>
    <w:p w14:paraId="49F7DCF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（一）质疑函内容不符合规定的，告知质疑人进行修改并重新提出质疑。修改后质疑事项仍不具体、不明确或者最终递交质疑函的时间超过质疑法定期限的，不予受理；</w:t>
      </w:r>
    </w:p>
    <w:p w14:paraId="4F968B28">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（二）质疑主体不符合有关规定的，告知质疑人不予受理；</w:t>
      </w:r>
    </w:p>
    <w:p w14:paraId="1F265D70">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（三）超过质疑法定期限提出质疑的，告知质疑人不予受理；</w:t>
      </w:r>
    </w:p>
    <w:p w14:paraId="5EA8DE1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（四）对不属于可以提出质疑的政府采购事项提出质疑的，告知质疑人不予受理；</w:t>
      </w:r>
    </w:p>
    <w:p w14:paraId="2FB1C4B7">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（五）质疑不属于本项目采购方管辖的，告知质疑人向有管辖权的采购人提出质疑；</w:t>
      </w:r>
    </w:p>
    <w:p w14:paraId="7E7B8AB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（六）质疑不符合其他条件的，告知质疑人不予受理。</w:t>
      </w:r>
    </w:p>
    <w:p w14:paraId="77A8CA0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36.16  质疑的处理和答复</w:t>
      </w:r>
    </w:p>
    <w:p w14:paraId="3D193DEA">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36.17  采购方受理质疑后，将及时把质疑函发送给被质疑人，并要求其在一定限期提交书面答复，同时提供有关证据、依据和相关材料。</w:t>
      </w:r>
    </w:p>
    <w:p w14:paraId="499DDCCB">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36.18  对于质疑事项中涉及的问题较多、情况比较复杂的，为了全面查清事实、取得充分的证据，采购方认为有必要时，可以进行调查取证或者组织质证。</w:t>
      </w:r>
    </w:p>
    <w:p w14:paraId="5EE026F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36.19  对评审过程、成交结果提出质疑的，采购方可以组织原评审委员会协助答复质疑。</w:t>
      </w:r>
    </w:p>
    <w:p w14:paraId="679A650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36.20  质疑处理过程中，质疑人书面申请撤回质疑的，将终止质疑处理程序。</w:t>
      </w:r>
    </w:p>
    <w:p w14:paraId="5F7670D4">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36.21质疑人拒绝配合采购方依法对质疑进行调查处理的，采购方将按质疑人自动撤回质疑处理；被质疑人拒绝配合采购方依法对质疑进行调查处理的，采购方将视同其认可质疑事项。</w:t>
      </w:r>
    </w:p>
    <w:p w14:paraId="718EB8A1">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36.22采购方将在正式受理质疑后7个工作日内作出答复，但处理质疑需要进行调查取证、组织专家评审、质疑人及被质疑人提交或补正材料等所需时间，不计算在质疑处理期限内。</w:t>
      </w:r>
    </w:p>
    <w:p w14:paraId="5D7A686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36.23 采购方经调查、论证、核实，认定质疑不能成立的，继续开展采购活动；认定质疑成立的，按照以下情况处理：</w:t>
      </w:r>
    </w:p>
    <w:p w14:paraId="34D8702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363F004D">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9348F3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36.24  采购方将书面答复质疑，质疑答复包括下列内容：</w:t>
      </w:r>
    </w:p>
    <w:p w14:paraId="2589D513">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（一）质疑人名称；</w:t>
      </w:r>
    </w:p>
    <w:p w14:paraId="06A018A8">
      <w:pPr>
        <w:spacing w:line="420" w:lineRule="exact"/>
        <w:ind w:left="-4" w:leftChars="-2" w:firstLine="424" w:firstLineChars="177"/>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（二）收到质疑函的日期、质疑项目名称及编号</w:t>
      </w:r>
      <w:r>
        <w:rPr>
          <w:rFonts w:hint="eastAsia" w:ascii="宋体" w:hAnsi="宋体" w:cs="宋体"/>
          <w:i w:val="0"/>
          <w:iCs w:val="0"/>
          <w:sz w:val="24"/>
          <w:highlight w:val="none"/>
          <w:lang w:eastAsia="zh-CN"/>
        </w:rPr>
        <w:t>；</w:t>
      </w:r>
    </w:p>
    <w:p w14:paraId="7253C265">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（三）质疑事项、质疑答复的具体内容、事实依据和法律依据；</w:t>
      </w:r>
    </w:p>
    <w:p w14:paraId="21882CE8">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（四）告知质疑人依法投诉的权利；</w:t>
      </w:r>
    </w:p>
    <w:p w14:paraId="2D9A502F">
      <w:pPr>
        <w:spacing w:line="420" w:lineRule="exact"/>
        <w:ind w:left="-4" w:leftChars="-2" w:firstLine="424" w:firstLineChars="17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（五）质疑答复日期。</w:t>
      </w:r>
    </w:p>
    <w:p w14:paraId="4F8E3C9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36.25  质疑人有下列行为之一的，属于虚假、恶意质疑，将由采购方建议财政部门将其列入不良行为记录名单，禁止其1至3年内参加政府采购活动：</w:t>
      </w:r>
    </w:p>
    <w:p w14:paraId="2A38CFD3">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（一）捏造事实；</w:t>
      </w:r>
    </w:p>
    <w:p w14:paraId="268939C2">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（二）提供虚假材料；</w:t>
      </w:r>
    </w:p>
    <w:p w14:paraId="468E94AC">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（三）以非法手段取得证明材料或者无法提供证据的合法来源；</w:t>
      </w:r>
    </w:p>
    <w:p w14:paraId="3FBA701F">
      <w:pPr>
        <w:spacing w:line="420" w:lineRule="exact"/>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（四）法律法规规定的其他违法情形。</w:t>
      </w:r>
    </w:p>
    <w:p w14:paraId="0DA6437A">
      <w:pPr>
        <w:pStyle w:val="6"/>
        <w:rPr>
          <w:rFonts w:hint="eastAsia" w:ascii="宋体" w:hAnsi="宋体" w:eastAsia="宋体" w:cs="宋体"/>
          <w:i w:val="0"/>
          <w:iCs w:val="0"/>
          <w:highlight w:val="none"/>
        </w:rPr>
      </w:pPr>
    </w:p>
    <w:p w14:paraId="6E0585D7">
      <w:pPr>
        <w:rPr>
          <w:rFonts w:hint="eastAsia" w:ascii="宋体" w:hAnsi="宋体" w:eastAsia="宋体" w:cs="宋体"/>
          <w:i w:val="0"/>
          <w:iCs w:val="0"/>
          <w:szCs w:val="24"/>
          <w:highlight w:val="none"/>
        </w:rPr>
      </w:pPr>
      <w:bookmarkStart w:id="286" w:name="_Toc16186"/>
      <w:bookmarkStart w:id="287" w:name="_Toc21748"/>
      <w:bookmarkStart w:id="288" w:name="_Toc515647799"/>
      <w:bookmarkStart w:id="289" w:name="_Toc9759"/>
    </w:p>
    <w:p w14:paraId="1C033A21">
      <w:pPr>
        <w:rPr>
          <w:rFonts w:hint="eastAsia" w:ascii="宋体" w:hAnsi="宋体" w:eastAsia="宋体" w:cs="宋体"/>
          <w:i w:val="0"/>
          <w:iCs w:val="0"/>
          <w:szCs w:val="24"/>
          <w:highlight w:val="none"/>
        </w:rPr>
      </w:pPr>
    </w:p>
    <w:p w14:paraId="1B3FA27C">
      <w:pPr>
        <w:pStyle w:val="34"/>
        <w:rPr>
          <w:rFonts w:hint="eastAsia" w:ascii="宋体" w:hAnsi="宋体" w:eastAsia="宋体" w:cs="宋体"/>
          <w:i w:val="0"/>
          <w:iCs w:val="0"/>
          <w:highlight w:val="none"/>
        </w:rPr>
      </w:pPr>
    </w:p>
    <w:p w14:paraId="4506190F">
      <w:pPr>
        <w:jc w:val="center"/>
        <w:outlineLvl w:val="1"/>
        <w:rPr>
          <w:rFonts w:hint="eastAsia" w:ascii="宋体" w:hAnsi="宋体" w:eastAsia="宋体" w:cs="宋体"/>
          <w:b/>
          <w:bCs/>
          <w:i w:val="0"/>
          <w:iCs w:val="0"/>
          <w:color w:val="auto"/>
          <w:sz w:val="24"/>
          <w:highlight w:val="none"/>
        </w:rPr>
      </w:pPr>
      <w:bookmarkStart w:id="290" w:name="_Toc12787"/>
      <w:bookmarkStart w:id="291" w:name="_Toc27327"/>
      <w:r>
        <w:rPr>
          <w:rFonts w:hint="eastAsia" w:ascii="宋体" w:hAnsi="宋体" w:eastAsia="宋体" w:cs="宋体"/>
          <w:b/>
          <w:bCs/>
          <w:i w:val="0"/>
          <w:iCs w:val="0"/>
          <w:color w:val="auto"/>
          <w:sz w:val="24"/>
          <w:highlight w:val="none"/>
        </w:rPr>
        <w:t>质疑函范本</w:t>
      </w:r>
      <w:bookmarkEnd w:id="290"/>
      <w:bookmarkEnd w:id="291"/>
    </w:p>
    <w:p w14:paraId="2C45CDB8">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outlineLvl w:val="1"/>
        <w:rPr>
          <w:rFonts w:hint="eastAsia" w:ascii="宋体" w:hAnsi="宋体" w:eastAsia="宋体" w:cs="宋体"/>
          <w:bCs/>
          <w:i w:val="0"/>
          <w:iCs w:val="0"/>
          <w:color w:val="auto"/>
          <w:sz w:val="24"/>
          <w:highlight w:val="none"/>
        </w:rPr>
      </w:pPr>
      <w:bookmarkStart w:id="292" w:name="_Toc23627"/>
      <w:bookmarkStart w:id="293" w:name="_Toc3762"/>
      <w:bookmarkStart w:id="294" w:name="_Toc13903"/>
      <w:bookmarkStart w:id="295" w:name="_Toc22940"/>
      <w:r>
        <w:rPr>
          <w:rFonts w:hint="eastAsia" w:ascii="宋体" w:hAnsi="宋体" w:eastAsia="宋体" w:cs="宋体"/>
          <w:bCs/>
          <w:i w:val="0"/>
          <w:iCs w:val="0"/>
          <w:color w:val="auto"/>
          <w:sz w:val="24"/>
          <w:highlight w:val="none"/>
        </w:rPr>
        <w:t>一、质疑</w:t>
      </w:r>
      <w:r>
        <w:rPr>
          <w:rFonts w:hint="eastAsia" w:ascii="宋体" w:hAnsi="宋体" w:cs="宋体"/>
          <w:bCs/>
          <w:i w:val="0"/>
          <w:iCs w:val="0"/>
          <w:color w:val="auto"/>
          <w:sz w:val="24"/>
          <w:highlight w:val="none"/>
          <w:lang w:eastAsia="zh-CN"/>
        </w:rPr>
        <w:t>投标单位</w:t>
      </w:r>
      <w:r>
        <w:rPr>
          <w:rFonts w:hint="eastAsia" w:ascii="宋体" w:hAnsi="宋体" w:eastAsia="宋体" w:cs="宋体"/>
          <w:bCs/>
          <w:i w:val="0"/>
          <w:iCs w:val="0"/>
          <w:color w:val="auto"/>
          <w:sz w:val="24"/>
          <w:highlight w:val="none"/>
        </w:rPr>
        <w:t>基本信息</w:t>
      </w:r>
      <w:bookmarkEnd w:id="292"/>
      <w:bookmarkEnd w:id="293"/>
      <w:bookmarkEnd w:id="294"/>
      <w:bookmarkEnd w:id="295"/>
    </w:p>
    <w:p w14:paraId="02E74477">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u w:val="dotted"/>
        </w:rPr>
        <w:t xml:space="preserve">                                        </w:t>
      </w:r>
    </w:p>
    <w:p w14:paraId="344D2F38">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地址：</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p>
    <w:p w14:paraId="4BFEE846">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p>
    <w:p w14:paraId="400C9F8A">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授权代表：</w:t>
      </w:r>
      <w:r>
        <w:rPr>
          <w:rFonts w:hint="eastAsia" w:ascii="宋体" w:hAnsi="宋体" w:eastAsia="宋体" w:cs="宋体"/>
          <w:i w:val="0"/>
          <w:iCs w:val="0"/>
          <w:color w:val="auto"/>
          <w:sz w:val="24"/>
          <w:highlight w:val="none"/>
          <w:u w:val="dotted"/>
        </w:rPr>
        <w:t xml:space="preserve">                                          </w:t>
      </w:r>
    </w:p>
    <w:p w14:paraId="79DD261B">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联系电话：</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 xml:space="preserve"> </w:t>
      </w:r>
    </w:p>
    <w:p w14:paraId="7DB4F66A">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地址： </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邮编：</w:t>
      </w:r>
      <w:r>
        <w:rPr>
          <w:rFonts w:hint="eastAsia" w:ascii="宋体" w:hAnsi="宋体" w:eastAsia="宋体" w:cs="宋体"/>
          <w:i w:val="0"/>
          <w:iCs w:val="0"/>
          <w:color w:val="auto"/>
          <w:sz w:val="24"/>
          <w:highlight w:val="none"/>
          <w:u w:val="dotted"/>
        </w:rPr>
        <w:t xml:space="preserve">                </w:t>
      </w:r>
    </w:p>
    <w:p w14:paraId="309E202F">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outlineLvl w:val="1"/>
        <w:rPr>
          <w:rFonts w:hint="eastAsia" w:ascii="宋体" w:hAnsi="宋体" w:eastAsia="宋体" w:cs="宋体"/>
          <w:bCs/>
          <w:i w:val="0"/>
          <w:iCs w:val="0"/>
          <w:color w:val="auto"/>
          <w:sz w:val="24"/>
          <w:highlight w:val="none"/>
        </w:rPr>
      </w:pPr>
      <w:bookmarkStart w:id="296" w:name="_Toc17552"/>
      <w:bookmarkStart w:id="297" w:name="_Toc10550"/>
      <w:bookmarkStart w:id="298" w:name="_Toc23538"/>
      <w:bookmarkStart w:id="299" w:name="_Toc18638"/>
      <w:r>
        <w:rPr>
          <w:rFonts w:hint="eastAsia" w:ascii="宋体" w:hAnsi="宋体" w:eastAsia="宋体" w:cs="宋体"/>
          <w:bCs/>
          <w:i w:val="0"/>
          <w:iCs w:val="0"/>
          <w:color w:val="auto"/>
          <w:sz w:val="24"/>
          <w:highlight w:val="none"/>
        </w:rPr>
        <w:t>二、质疑项目基本情况</w:t>
      </w:r>
      <w:bookmarkEnd w:id="296"/>
      <w:bookmarkEnd w:id="297"/>
      <w:bookmarkEnd w:id="298"/>
      <w:bookmarkEnd w:id="299"/>
    </w:p>
    <w:p w14:paraId="6E385CD1">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质疑项目的名称：</w:t>
      </w:r>
      <w:r>
        <w:rPr>
          <w:rFonts w:hint="eastAsia" w:ascii="宋体" w:hAnsi="宋体" w:eastAsia="宋体" w:cs="宋体"/>
          <w:i w:val="0"/>
          <w:iCs w:val="0"/>
          <w:color w:val="auto"/>
          <w:sz w:val="24"/>
          <w:highlight w:val="none"/>
          <w:u w:val="dotted"/>
        </w:rPr>
        <w:t xml:space="preserve">                                      </w:t>
      </w:r>
    </w:p>
    <w:p w14:paraId="3FC613BB">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质疑项目的编号：</w:t>
      </w:r>
      <w:r>
        <w:rPr>
          <w:rFonts w:hint="eastAsia" w:ascii="宋体" w:hAnsi="宋体" w:eastAsia="宋体" w:cs="宋体"/>
          <w:i w:val="0"/>
          <w:iCs w:val="0"/>
          <w:color w:val="auto"/>
          <w:sz w:val="24"/>
          <w:highlight w:val="none"/>
          <w:u w:val="dotted"/>
        </w:rPr>
        <w:t xml:space="preserve">               </w:t>
      </w:r>
      <w:r>
        <w:rPr>
          <w:rFonts w:hint="eastAsia" w:ascii="宋体" w:hAnsi="宋体" w:eastAsia="宋体" w:cs="宋体"/>
          <w:i w:val="0"/>
          <w:iCs w:val="0"/>
          <w:color w:val="auto"/>
          <w:sz w:val="24"/>
          <w:highlight w:val="none"/>
        </w:rPr>
        <w:t>包号：</w:t>
      </w:r>
      <w:r>
        <w:rPr>
          <w:rFonts w:hint="eastAsia" w:ascii="宋体" w:hAnsi="宋体" w:eastAsia="宋体" w:cs="宋体"/>
          <w:i w:val="0"/>
          <w:iCs w:val="0"/>
          <w:color w:val="auto"/>
          <w:sz w:val="24"/>
          <w:highlight w:val="none"/>
          <w:u w:val="dotted"/>
        </w:rPr>
        <w:t xml:space="preserve">                 </w:t>
      </w:r>
    </w:p>
    <w:p w14:paraId="6D177184">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采购人名称：</w:t>
      </w:r>
      <w:r>
        <w:rPr>
          <w:rFonts w:hint="eastAsia" w:ascii="宋体" w:hAnsi="宋体" w:eastAsia="宋体" w:cs="宋体"/>
          <w:i w:val="0"/>
          <w:iCs w:val="0"/>
          <w:color w:val="auto"/>
          <w:sz w:val="24"/>
          <w:highlight w:val="none"/>
          <w:u w:val="dotted"/>
        </w:rPr>
        <w:t xml:space="preserve">                                         </w:t>
      </w:r>
    </w:p>
    <w:p w14:paraId="2AC56AE8">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采购文件获取日期：</w:t>
      </w:r>
      <w:r>
        <w:rPr>
          <w:rFonts w:hint="eastAsia" w:ascii="宋体" w:hAnsi="宋体" w:eastAsia="宋体" w:cs="宋体"/>
          <w:i w:val="0"/>
          <w:iCs w:val="0"/>
          <w:color w:val="auto"/>
          <w:sz w:val="24"/>
          <w:highlight w:val="none"/>
          <w:u w:val="dotted"/>
        </w:rPr>
        <w:t xml:space="preserve">                                   </w:t>
      </w:r>
    </w:p>
    <w:p w14:paraId="5B22FBC5">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outlineLvl w:val="1"/>
        <w:rPr>
          <w:rFonts w:hint="eastAsia" w:ascii="宋体" w:hAnsi="宋体" w:eastAsia="宋体" w:cs="宋体"/>
          <w:bCs/>
          <w:i w:val="0"/>
          <w:iCs w:val="0"/>
          <w:color w:val="auto"/>
          <w:sz w:val="24"/>
          <w:highlight w:val="none"/>
        </w:rPr>
      </w:pPr>
      <w:bookmarkStart w:id="300" w:name="_Toc11465"/>
      <w:bookmarkStart w:id="301" w:name="_Toc23847"/>
      <w:bookmarkStart w:id="302" w:name="_Toc10861"/>
      <w:bookmarkStart w:id="303" w:name="_Toc11223"/>
      <w:r>
        <w:rPr>
          <w:rFonts w:hint="eastAsia" w:ascii="宋体" w:hAnsi="宋体" w:eastAsia="宋体" w:cs="宋体"/>
          <w:bCs/>
          <w:i w:val="0"/>
          <w:iCs w:val="0"/>
          <w:color w:val="auto"/>
          <w:sz w:val="24"/>
          <w:highlight w:val="none"/>
        </w:rPr>
        <w:t>三、质疑事项具体内容</w:t>
      </w:r>
      <w:bookmarkEnd w:id="300"/>
      <w:bookmarkEnd w:id="301"/>
      <w:bookmarkEnd w:id="302"/>
      <w:bookmarkEnd w:id="303"/>
    </w:p>
    <w:p w14:paraId="0DB0B6B0">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质疑事项1：</w:t>
      </w:r>
      <w:r>
        <w:rPr>
          <w:rFonts w:hint="eastAsia" w:ascii="宋体" w:hAnsi="宋体" w:eastAsia="宋体" w:cs="宋体"/>
          <w:i w:val="0"/>
          <w:iCs w:val="0"/>
          <w:color w:val="auto"/>
          <w:sz w:val="24"/>
          <w:highlight w:val="none"/>
          <w:u w:val="dotted"/>
        </w:rPr>
        <w:t xml:space="preserve">                                         </w:t>
      </w:r>
    </w:p>
    <w:p w14:paraId="1BE57AA1">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事实依据：</w:t>
      </w:r>
      <w:r>
        <w:rPr>
          <w:rFonts w:hint="eastAsia" w:ascii="宋体" w:hAnsi="宋体" w:eastAsia="宋体" w:cs="宋体"/>
          <w:i w:val="0"/>
          <w:iCs w:val="0"/>
          <w:color w:val="auto"/>
          <w:sz w:val="24"/>
          <w:highlight w:val="none"/>
          <w:u w:val="dotted"/>
        </w:rPr>
        <w:t xml:space="preserve">                                          </w:t>
      </w:r>
    </w:p>
    <w:p w14:paraId="5177FFFA">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dotted"/>
        </w:rPr>
        <w:t xml:space="preserve">                                                    </w:t>
      </w:r>
    </w:p>
    <w:p w14:paraId="276F5A0E">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法律依据：</w:t>
      </w:r>
      <w:r>
        <w:rPr>
          <w:rFonts w:hint="eastAsia" w:ascii="宋体" w:hAnsi="宋体" w:eastAsia="宋体" w:cs="宋体"/>
          <w:i w:val="0"/>
          <w:iCs w:val="0"/>
          <w:color w:val="auto"/>
          <w:sz w:val="24"/>
          <w:highlight w:val="none"/>
          <w:u w:val="dotted"/>
        </w:rPr>
        <w:t xml:space="preserve">                                          </w:t>
      </w:r>
    </w:p>
    <w:p w14:paraId="52D9CCCF">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u w:val="dotted"/>
        </w:rPr>
        <w:t xml:space="preserve">                                                     </w:t>
      </w:r>
    </w:p>
    <w:p w14:paraId="03A35F1B">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质疑事项2</w:t>
      </w:r>
    </w:p>
    <w:p w14:paraId="655857CC">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14:paraId="607157FF">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outlineLvl w:val="1"/>
        <w:rPr>
          <w:rFonts w:hint="eastAsia" w:ascii="宋体" w:hAnsi="宋体" w:eastAsia="宋体" w:cs="宋体"/>
          <w:bCs/>
          <w:i w:val="0"/>
          <w:iCs w:val="0"/>
          <w:color w:val="auto"/>
          <w:sz w:val="24"/>
          <w:highlight w:val="none"/>
        </w:rPr>
      </w:pPr>
      <w:bookmarkStart w:id="304" w:name="_Toc110"/>
      <w:bookmarkStart w:id="305" w:name="_Toc9420"/>
      <w:bookmarkStart w:id="306" w:name="_Toc21447"/>
      <w:bookmarkStart w:id="307" w:name="_Toc21448"/>
      <w:r>
        <w:rPr>
          <w:rFonts w:hint="eastAsia" w:ascii="宋体" w:hAnsi="宋体" w:eastAsia="宋体" w:cs="宋体"/>
          <w:bCs/>
          <w:i w:val="0"/>
          <w:iCs w:val="0"/>
          <w:color w:val="auto"/>
          <w:sz w:val="24"/>
          <w:highlight w:val="none"/>
        </w:rPr>
        <w:t>四、与质疑事项相关的质疑请求</w:t>
      </w:r>
      <w:bookmarkEnd w:id="304"/>
      <w:bookmarkEnd w:id="305"/>
      <w:bookmarkEnd w:id="306"/>
      <w:bookmarkEnd w:id="307"/>
    </w:p>
    <w:p w14:paraId="5AAC707C">
      <w:pPr>
        <w:keepNext w:val="0"/>
        <w:keepLines w:val="0"/>
        <w:pageBreakBefore w:val="0"/>
        <w:widowControl w:val="0"/>
        <w:kinsoku/>
        <w:wordWrap/>
        <w:overflowPunct/>
        <w:topLinePunct w:val="0"/>
        <w:autoSpaceDE/>
        <w:autoSpaceDN/>
        <w:bidi w:val="0"/>
        <w:adjustRightInd w:val="0"/>
        <w:snapToGrid w:val="0"/>
        <w:spacing w:line="400" w:lineRule="exact"/>
        <w:ind w:leftChars="600"/>
        <w:textAlignment w:val="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请求：</w:t>
      </w:r>
      <w:r>
        <w:rPr>
          <w:rFonts w:hint="eastAsia" w:ascii="宋体" w:hAnsi="宋体" w:eastAsia="宋体" w:cs="宋体"/>
          <w:i w:val="0"/>
          <w:iCs w:val="0"/>
          <w:color w:val="auto"/>
          <w:sz w:val="24"/>
          <w:highlight w:val="none"/>
          <w:u w:val="dotted"/>
        </w:rPr>
        <w:t xml:space="preserve">                                               </w:t>
      </w:r>
    </w:p>
    <w:p w14:paraId="7F9CC2A0">
      <w:pPr>
        <w:keepNext w:val="0"/>
        <w:keepLines w:val="0"/>
        <w:pageBreakBefore w:val="0"/>
        <w:widowControl w:val="0"/>
        <w:kinsoku/>
        <w:wordWrap/>
        <w:overflowPunct/>
        <w:topLinePunct w:val="0"/>
        <w:autoSpaceDE/>
        <w:autoSpaceDN/>
        <w:bidi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签字(签章)：                   公章：                      </w:t>
      </w:r>
    </w:p>
    <w:p w14:paraId="015A7E60">
      <w:pPr>
        <w:keepNext w:val="0"/>
        <w:keepLines w:val="0"/>
        <w:pageBreakBefore w:val="0"/>
        <w:widowControl w:val="0"/>
        <w:kinsoku/>
        <w:wordWrap/>
        <w:overflowPunct/>
        <w:topLinePunct w:val="0"/>
        <w:autoSpaceDE/>
        <w:autoSpaceDN/>
        <w:bidi w:val="0"/>
        <w:spacing w:line="400" w:lineRule="exact"/>
        <w:ind w:leftChars="6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日期：    </w:t>
      </w:r>
    </w:p>
    <w:p w14:paraId="47D9D7AB">
      <w:pPr>
        <w:ind w:firstLine="960" w:firstLineChars="40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质疑函制作说明：</w:t>
      </w:r>
    </w:p>
    <w:p w14:paraId="7315493E">
      <w:pPr>
        <w:widowControl/>
        <w:ind w:firstLine="960" w:firstLineChars="4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提出质疑时，应提交质疑函和必要的证明材料。</w:t>
      </w:r>
    </w:p>
    <w:p w14:paraId="72036218">
      <w:pPr>
        <w:widowControl/>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2.质疑</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若委托代理人进行质疑的，质疑函应按要求列明“授权代表”的有关内容，并在附件中提交由质疑</w:t>
      </w:r>
      <w:r>
        <w:rPr>
          <w:rFonts w:hint="eastAsia" w:ascii="宋体" w:hAnsi="宋体" w:cs="宋体"/>
          <w:i w:val="0"/>
          <w:iCs w:val="0"/>
          <w:color w:val="auto"/>
          <w:kern w:val="0"/>
          <w:sz w:val="24"/>
          <w:highlight w:val="none"/>
          <w:lang w:eastAsia="zh-CN"/>
        </w:rPr>
        <w:t>投标单位</w:t>
      </w:r>
      <w:r>
        <w:rPr>
          <w:rFonts w:hint="eastAsia" w:ascii="宋体" w:hAnsi="宋体" w:eastAsia="宋体" w:cs="宋体"/>
          <w:i w:val="0"/>
          <w:iCs w:val="0"/>
          <w:color w:val="auto"/>
          <w:kern w:val="0"/>
          <w:sz w:val="24"/>
          <w:highlight w:val="none"/>
        </w:rPr>
        <w:t>签署的授权委托书。授权委托书应载明代理人的姓名或者名称、代理事项、具体权限、期限和相关事项。</w:t>
      </w:r>
    </w:p>
    <w:p w14:paraId="6BA374F2">
      <w:pPr>
        <w:widowControl/>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3.质疑</w:t>
      </w:r>
      <w:r>
        <w:rPr>
          <w:rFonts w:hint="eastAsia" w:ascii="宋体" w:hAnsi="宋体" w:cs="宋体"/>
          <w:i w:val="0"/>
          <w:iCs w:val="0"/>
          <w:color w:val="auto"/>
          <w:sz w:val="24"/>
          <w:highlight w:val="none"/>
          <w:lang w:eastAsia="zh-CN"/>
        </w:rPr>
        <w:t>投标单位</w:t>
      </w:r>
      <w:r>
        <w:rPr>
          <w:rFonts w:hint="eastAsia" w:ascii="宋体" w:hAnsi="宋体" w:eastAsia="宋体" w:cs="宋体"/>
          <w:i w:val="0"/>
          <w:iCs w:val="0"/>
          <w:color w:val="auto"/>
          <w:sz w:val="24"/>
          <w:highlight w:val="none"/>
        </w:rPr>
        <w:t>若对项目的某一分包进行质疑，质疑函中应列明具体分包号。</w:t>
      </w:r>
    </w:p>
    <w:p w14:paraId="3D7221FA">
      <w:pPr>
        <w:widowControl/>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4.质疑函的质疑事项应具体、明确，并有必要的事实依据和法律依据。</w:t>
      </w:r>
    </w:p>
    <w:p w14:paraId="45F50772">
      <w:pPr>
        <w:widowControl/>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5.质疑函的质疑请求应与质疑事项相关。</w:t>
      </w:r>
    </w:p>
    <w:p w14:paraId="11DB7013">
      <w:pPr>
        <w:spacing w:line="240" w:lineRule="atLeast"/>
        <w:ind w:left="898" w:leftChars="228" w:hanging="420" w:hangingChars="175"/>
        <w:rPr>
          <w:rFonts w:hint="eastAsia" w:ascii="宋体" w:hAnsi="宋体" w:eastAsia="宋体" w:cs="宋体"/>
          <w:b w:val="0"/>
          <w:i w:val="0"/>
          <w:iCs w:val="0"/>
          <w:color w:val="auto"/>
          <w:kern w:val="2"/>
          <w:sz w:val="24"/>
          <w:szCs w:val="24"/>
          <w:highlight w:val="none"/>
          <w:lang w:val="en-US" w:eastAsia="zh-CN" w:bidi="ar-SA"/>
        </w:rPr>
      </w:pPr>
      <w:r>
        <w:rPr>
          <w:rFonts w:hint="eastAsia" w:ascii="宋体" w:hAnsi="宋体" w:eastAsia="宋体" w:cs="宋体"/>
          <w:b w:val="0"/>
          <w:i w:val="0"/>
          <w:iCs w:val="0"/>
          <w:color w:val="auto"/>
          <w:kern w:val="2"/>
          <w:sz w:val="24"/>
          <w:szCs w:val="24"/>
          <w:highlight w:val="none"/>
          <w:lang w:val="en-US" w:eastAsia="zh-CN" w:bidi="ar-SA"/>
        </w:rPr>
        <w:t>6.质疑</w:t>
      </w:r>
      <w:r>
        <w:rPr>
          <w:rFonts w:hint="eastAsia" w:ascii="宋体" w:hAnsi="宋体" w:cs="宋体"/>
          <w:b w:val="0"/>
          <w:i w:val="0"/>
          <w:iCs w:val="0"/>
          <w:color w:val="auto"/>
          <w:kern w:val="2"/>
          <w:sz w:val="24"/>
          <w:szCs w:val="24"/>
          <w:highlight w:val="none"/>
          <w:lang w:val="en-US" w:eastAsia="zh-CN" w:bidi="ar-SA"/>
        </w:rPr>
        <w:t>投标单位</w:t>
      </w:r>
      <w:r>
        <w:rPr>
          <w:rFonts w:hint="eastAsia" w:ascii="宋体" w:hAnsi="宋体" w:eastAsia="宋体" w:cs="宋体"/>
          <w:b w:val="0"/>
          <w:i w:val="0"/>
          <w:iCs w:val="0"/>
          <w:color w:val="auto"/>
          <w:kern w:val="2"/>
          <w:sz w:val="24"/>
          <w:szCs w:val="24"/>
          <w:highlight w:val="none"/>
          <w:lang w:val="en-US" w:eastAsia="zh-CN" w:bidi="ar-SA"/>
        </w:rPr>
        <w:t>为自然人的，质疑函应由本人签字；质疑</w:t>
      </w:r>
      <w:r>
        <w:rPr>
          <w:rFonts w:hint="eastAsia" w:ascii="宋体" w:hAnsi="宋体" w:cs="宋体"/>
          <w:b w:val="0"/>
          <w:i w:val="0"/>
          <w:iCs w:val="0"/>
          <w:color w:val="auto"/>
          <w:kern w:val="2"/>
          <w:sz w:val="24"/>
          <w:szCs w:val="24"/>
          <w:highlight w:val="none"/>
          <w:lang w:val="en-US" w:eastAsia="zh-CN" w:bidi="ar-SA"/>
        </w:rPr>
        <w:t>投标单位</w:t>
      </w:r>
      <w:r>
        <w:rPr>
          <w:rFonts w:hint="eastAsia" w:ascii="宋体" w:hAnsi="宋体" w:eastAsia="宋体" w:cs="宋体"/>
          <w:b w:val="0"/>
          <w:i w:val="0"/>
          <w:iCs w:val="0"/>
          <w:color w:val="auto"/>
          <w:kern w:val="2"/>
          <w:sz w:val="24"/>
          <w:szCs w:val="24"/>
          <w:highlight w:val="none"/>
          <w:lang w:val="en-US" w:eastAsia="zh-CN" w:bidi="ar-SA"/>
        </w:rPr>
        <w:t>为法人或者其他组织的，</w:t>
      </w:r>
    </w:p>
    <w:p w14:paraId="2181B7C3">
      <w:pPr>
        <w:spacing w:line="240" w:lineRule="atLeast"/>
        <w:rPr>
          <w:rFonts w:hint="eastAsia" w:ascii="宋体" w:hAnsi="宋体" w:eastAsia="宋体" w:cs="宋体"/>
          <w:i w:val="0"/>
          <w:iCs w:val="0"/>
          <w:color w:val="auto"/>
          <w:sz w:val="24"/>
          <w:highlight w:val="none"/>
        </w:rPr>
      </w:pPr>
      <w:r>
        <w:rPr>
          <w:rFonts w:hint="eastAsia" w:ascii="宋体" w:hAnsi="宋体" w:eastAsia="宋体" w:cs="宋体"/>
          <w:b w:val="0"/>
          <w:i w:val="0"/>
          <w:iCs w:val="0"/>
          <w:color w:val="auto"/>
          <w:kern w:val="2"/>
          <w:sz w:val="24"/>
          <w:szCs w:val="24"/>
          <w:highlight w:val="none"/>
          <w:lang w:val="en-US" w:eastAsia="zh-CN" w:bidi="ar-SA"/>
        </w:rPr>
        <w:t>质疑函应由法定代表人、主要负责人，或者其授权代表签字或者盖章，并加盖公章。</w:t>
      </w:r>
    </w:p>
    <w:p w14:paraId="3DE13A14">
      <w:pPr>
        <w:pStyle w:val="34"/>
        <w:rPr>
          <w:rFonts w:hint="eastAsia" w:ascii="宋体" w:hAnsi="宋体" w:eastAsia="宋体" w:cs="宋体"/>
          <w:i w:val="0"/>
          <w:iCs w:val="0"/>
          <w:highlight w:val="none"/>
        </w:rPr>
        <w:sectPr>
          <w:footerReference r:id="rId6" w:type="default"/>
          <w:pgSz w:w="11906" w:h="16838"/>
          <w:pgMar w:top="1270" w:right="1489" w:bottom="1270" w:left="1797" w:header="851" w:footer="992" w:gutter="0"/>
          <w:pgNumType w:fmt="numberInDash" w:start="1"/>
          <w:cols w:space="720" w:num="1"/>
          <w:docGrid w:type="linesAndChars" w:linePitch="312" w:charSpace="0"/>
        </w:sectPr>
      </w:pPr>
    </w:p>
    <w:p w14:paraId="39B6B6F6">
      <w:pPr>
        <w:spacing w:line="240" w:lineRule="atLeast"/>
        <w:jc w:val="center"/>
        <w:rPr>
          <w:rFonts w:hint="eastAsia" w:ascii="宋体" w:hAnsi="宋体" w:eastAsia="宋体" w:cs="宋体"/>
          <w:b/>
          <w:bCs/>
          <w:i w:val="0"/>
          <w:iCs w:val="0"/>
          <w:sz w:val="30"/>
          <w:szCs w:val="30"/>
          <w:highlight w:val="none"/>
        </w:rPr>
      </w:pPr>
      <w:r>
        <w:rPr>
          <w:rFonts w:hint="eastAsia" w:ascii="宋体" w:hAnsi="宋体" w:eastAsia="宋体" w:cs="宋体"/>
          <w:b/>
          <w:bCs/>
          <w:i w:val="0"/>
          <w:iCs w:val="0"/>
          <w:sz w:val="30"/>
          <w:szCs w:val="30"/>
          <w:highlight w:val="none"/>
        </w:rPr>
        <w:t>附件1：履约保证金保函（格式）</w:t>
      </w:r>
      <w:bookmarkEnd w:id="286"/>
      <w:bookmarkEnd w:id="287"/>
      <w:bookmarkEnd w:id="288"/>
      <w:bookmarkEnd w:id="289"/>
    </w:p>
    <w:p w14:paraId="3C9AB161">
      <w:pPr>
        <w:pStyle w:val="12"/>
        <w:spacing w:line="240" w:lineRule="atLeast"/>
        <w:ind w:left="539" w:leftChars="257"/>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（中标后开具）</w:t>
      </w:r>
    </w:p>
    <w:p w14:paraId="158A8729">
      <w:pPr>
        <w:pStyle w:val="12"/>
        <w:spacing w:line="54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致: (</w:t>
      </w:r>
      <w:r>
        <w:rPr>
          <w:rFonts w:hint="eastAsia" w:ascii="宋体" w:hAnsi="宋体" w:eastAsia="宋体" w:cs="宋体"/>
          <w:i w:val="0"/>
          <w:iCs w:val="0"/>
          <w:sz w:val="24"/>
          <w:highlight w:val="none"/>
          <w:u w:val="single"/>
        </w:rPr>
        <w:t xml:space="preserve">买方名称)                      </w:t>
      </w:r>
      <w:r>
        <w:rPr>
          <w:rFonts w:hint="eastAsia" w:ascii="宋体" w:hAnsi="宋体" w:eastAsia="宋体" w:cs="宋体"/>
          <w:i w:val="0"/>
          <w:iCs w:val="0"/>
          <w:sz w:val="24"/>
          <w:highlight w:val="none"/>
        </w:rPr>
        <w:t>号合同履约保函</w:t>
      </w:r>
    </w:p>
    <w:p w14:paraId="3A4B704A">
      <w:pPr>
        <w:pStyle w:val="12"/>
        <w:spacing w:line="540" w:lineRule="exact"/>
        <w:ind w:firstLine="600" w:firstLineChars="25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本保函作为贵方与(</w:t>
      </w:r>
      <w:r>
        <w:rPr>
          <w:rFonts w:hint="eastAsia" w:ascii="宋体" w:hAnsi="宋体" w:eastAsia="宋体" w:cs="宋体"/>
          <w:i w:val="0"/>
          <w:iCs w:val="0"/>
          <w:sz w:val="24"/>
          <w:highlight w:val="none"/>
          <w:u w:val="single"/>
        </w:rPr>
        <w:t>卖方名称</w:t>
      </w:r>
      <w:r>
        <w:rPr>
          <w:rFonts w:hint="eastAsia" w:ascii="宋体" w:hAnsi="宋体" w:eastAsia="宋体" w:cs="宋体"/>
          <w:i w:val="0"/>
          <w:iCs w:val="0"/>
          <w:sz w:val="24"/>
          <w:highlight w:val="none"/>
        </w:rPr>
        <w:t>)(以下简称卖方)于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日就</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项目(以下简称项目)项下提供(</w:t>
      </w:r>
      <w:r>
        <w:rPr>
          <w:rFonts w:hint="eastAsia" w:ascii="宋体" w:hAnsi="宋体" w:eastAsia="宋体" w:cs="宋体"/>
          <w:i w:val="0"/>
          <w:iCs w:val="0"/>
          <w:sz w:val="24"/>
          <w:highlight w:val="none"/>
          <w:u w:val="single"/>
        </w:rPr>
        <w:t>货物名称</w:t>
      </w:r>
      <w:r>
        <w:rPr>
          <w:rFonts w:hint="eastAsia" w:ascii="宋体" w:hAnsi="宋体" w:eastAsia="宋体" w:cs="宋体"/>
          <w:i w:val="0"/>
          <w:iCs w:val="0"/>
          <w:sz w:val="24"/>
          <w:highlight w:val="none"/>
        </w:rPr>
        <w:t>)(以下简称货物)签订的(</w:t>
      </w:r>
      <w:r>
        <w:rPr>
          <w:rFonts w:hint="eastAsia" w:ascii="宋体" w:hAnsi="宋体" w:eastAsia="宋体" w:cs="宋体"/>
          <w:i w:val="0"/>
          <w:iCs w:val="0"/>
          <w:sz w:val="24"/>
          <w:highlight w:val="none"/>
          <w:u w:val="single"/>
        </w:rPr>
        <w:t>合同号</w:t>
      </w:r>
      <w:r>
        <w:rPr>
          <w:rFonts w:hint="eastAsia" w:ascii="宋体" w:hAnsi="宋体" w:eastAsia="宋体" w:cs="宋体"/>
          <w:i w:val="0"/>
          <w:iCs w:val="0"/>
          <w:sz w:val="24"/>
          <w:highlight w:val="none"/>
        </w:rPr>
        <w:t>)号合同的履约保函。</w:t>
      </w:r>
    </w:p>
    <w:p w14:paraId="7E5D1117">
      <w:pPr>
        <w:pStyle w:val="12"/>
        <w:spacing w:line="540" w:lineRule="exact"/>
        <w:ind w:firstLine="540" w:firstLineChars="225"/>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出具保函的银行名称</w:t>
      </w:r>
      <w:r>
        <w:rPr>
          <w:rFonts w:hint="eastAsia" w:ascii="宋体" w:hAnsi="宋体" w:eastAsia="宋体" w:cs="宋体"/>
          <w:i w:val="0"/>
          <w:iCs w:val="0"/>
          <w:sz w:val="24"/>
          <w:highlight w:val="none"/>
        </w:rPr>
        <w:t>)(以下简称银行)无条件地、不可撤销地具结保证本行、其继承人和受让人无追索地向贵方以(</w:t>
      </w:r>
      <w:r>
        <w:rPr>
          <w:rFonts w:hint="eastAsia" w:ascii="宋体" w:hAnsi="宋体" w:eastAsia="宋体" w:cs="宋体"/>
          <w:i w:val="0"/>
          <w:iCs w:val="0"/>
          <w:sz w:val="24"/>
          <w:highlight w:val="none"/>
          <w:u w:val="single"/>
        </w:rPr>
        <w:t>货币名称</w:t>
      </w:r>
      <w:r>
        <w:rPr>
          <w:rFonts w:hint="eastAsia" w:ascii="宋体" w:hAnsi="宋体" w:eastAsia="宋体" w:cs="宋体"/>
          <w:i w:val="0"/>
          <w:iCs w:val="0"/>
          <w:sz w:val="24"/>
          <w:highlight w:val="none"/>
        </w:rPr>
        <w:t>)支付总额不超过(</w:t>
      </w:r>
      <w:r>
        <w:rPr>
          <w:rFonts w:hint="eastAsia" w:ascii="宋体" w:hAnsi="宋体" w:eastAsia="宋体" w:cs="宋体"/>
          <w:i w:val="0"/>
          <w:iCs w:val="0"/>
          <w:sz w:val="24"/>
          <w:highlight w:val="none"/>
          <w:u w:val="single"/>
        </w:rPr>
        <w:t>货币数量</w:t>
      </w:r>
      <w:r>
        <w:rPr>
          <w:rFonts w:hint="eastAsia" w:ascii="宋体" w:hAnsi="宋体" w:eastAsia="宋体" w:cs="宋体"/>
          <w:i w:val="0"/>
          <w:iCs w:val="0"/>
          <w:sz w:val="24"/>
          <w:highlight w:val="none"/>
        </w:rPr>
        <w:t>)</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即相当于合同价格的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并以此约定如下:</w:t>
      </w:r>
    </w:p>
    <w:p w14:paraId="0C33EFEE">
      <w:pPr>
        <w:pStyle w:val="12"/>
        <w:spacing w:line="54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1.只要贵方确定卖方未能忠实地履行所有合同文件的规定和双方此后一致 同意的修改、补充和变动</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包括更改和/或修补贵方认为有缺陷的货物(以下简称违约)</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无论卖方有任何反对</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本行将凭贵方关于卖方违约说明的书面通知</w:t>
      </w:r>
      <w:r>
        <w:rPr>
          <w:rFonts w:hint="eastAsia" w:hAnsi="宋体" w:cs="宋体"/>
          <w:i w:val="0"/>
          <w:iCs w:val="0"/>
          <w:sz w:val="24"/>
          <w:highlight w:val="none"/>
          <w:lang w:eastAsia="zh-CN"/>
        </w:rPr>
        <w:t>，</w:t>
      </w:r>
      <w:r>
        <w:rPr>
          <w:rFonts w:hint="eastAsia" w:ascii="宋体" w:hAnsi="宋体" w:eastAsia="宋体" w:cs="宋体"/>
          <w:i w:val="0"/>
          <w:iCs w:val="0"/>
          <w:sz w:val="24"/>
          <w:highlight w:val="none"/>
        </w:rPr>
        <w:t>立即按贵方提出的累计总额不超过上述金额的款项和按贵方通知规定的方式付给贵方。</w:t>
      </w:r>
    </w:p>
    <w:p w14:paraId="2288BFB2">
      <w:pPr>
        <w:pStyle w:val="12"/>
        <w:spacing w:line="54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2.本保函项下的任何支付应为免税和净值。对于现有或将来的税收、关税、收费、费用扣减或预提税款，不论这些款项是何种性质和由谁征收，都不应从本保函项下的支付中扣除。</w:t>
      </w:r>
    </w:p>
    <w:p w14:paraId="48571D54">
      <w:pPr>
        <w:pStyle w:val="12"/>
        <w:spacing w:line="54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C9E97C1">
      <w:pPr>
        <w:pStyle w:val="12"/>
        <w:spacing w:line="540" w:lineRule="exact"/>
        <w:ind w:left="1079" w:leftChars="257" w:hanging="54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4.本保函在本合同规定的保证期期满前完全有效。</w:t>
      </w:r>
    </w:p>
    <w:p w14:paraId="67D50C98">
      <w:pPr>
        <w:pStyle w:val="12"/>
        <w:spacing w:line="540" w:lineRule="exact"/>
        <w:ind w:left="1079" w:leftChars="257" w:hanging="54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谨启  出具保函银行名称：</w:t>
      </w:r>
      <w:r>
        <w:rPr>
          <w:rFonts w:hint="eastAsia" w:ascii="宋体" w:hAnsi="宋体" w:eastAsia="宋体" w:cs="宋体"/>
          <w:i w:val="0"/>
          <w:iCs w:val="0"/>
          <w:sz w:val="24"/>
          <w:highlight w:val="none"/>
          <w:u w:val="single"/>
        </w:rPr>
        <w:t xml:space="preserve">                             </w:t>
      </w:r>
    </w:p>
    <w:p w14:paraId="56144D00">
      <w:pPr>
        <w:pStyle w:val="12"/>
        <w:spacing w:line="540" w:lineRule="exact"/>
        <w:ind w:left="1079" w:leftChars="257" w:hanging="54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签字人姓名和职务：</w:t>
      </w:r>
      <w:r>
        <w:rPr>
          <w:rFonts w:hint="eastAsia" w:ascii="宋体" w:hAnsi="宋体" w:eastAsia="宋体" w:cs="宋体"/>
          <w:i w:val="0"/>
          <w:iCs w:val="0"/>
          <w:sz w:val="24"/>
          <w:highlight w:val="none"/>
          <w:u w:val="single"/>
        </w:rPr>
        <w:t xml:space="preserve">                             </w:t>
      </w:r>
    </w:p>
    <w:p w14:paraId="48167E6A">
      <w:pPr>
        <w:pStyle w:val="12"/>
        <w:spacing w:line="540" w:lineRule="exact"/>
        <w:ind w:left="1079" w:leftChars="257" w:hanging="54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签字人签名：</w:t>
      </w:r>
      <w:r>
        <w:rPr>
          <w:rFonts w:hint="eastAsia" w:ascii="宋体" w:hAnsi="宋体" w:eastAsia="宋体" w:cs="宋体"/>
          <w:i w:val="0"/>
          <w:iCs w:val="0"/>
          <w:sz w:val="24"/>
          <w:highlight w:val="none"/>
          <w:u w:val="single"/>
        </w:rPr>
        <w:t xml:space="preserve">                                   </w:t>
      </w:r>
    </w:p>
    <w:p w14:paraId="601A8A50">
      <w:pPr>
        <w:pStyle w:val="12"/>
        <w:spacing w:line="540" w:lineRule="exact"/>
        <w:ind w:left="1079" w:leftChars="257" w:hanging="54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公章：</w:t>
      </w:r>
      <w:r>
        <w:rPr>
          <w:rFonts w:hint="eastAsia" w:ascii="宋体" w:hAnsi="宋体" w:eastAsia="宋体" w:cs="宋体"/>
          <w:i w:val="0"/>
          <w:iCs w:val="0"/>
          <w:sz w:val="24"/>
          <w:highlight w:val="none"/>
          <w:u w:val="single"/>
        </w:rPr>
        <w:t xml:space="preserve">                                         </w:t>
      </w:r>
    </w:p>
    <w:p w14:paraId="7BB6EB33">
      <w:pPr>
        <w:spacing w:line="540" w:lineRule="exact"/>
        <w:jc w:val="center"/>
        <w:rPr>
          <w:rFonts w:hint="eastAsia" w:ascii="宋体" w:hAnsi="宋体" w:eastAsia="宋体" w:cs="宋体"/>
          <w:i w:val="0"/>
          <w:iCs w:val="0"/>
          <w:sz w:val="24"/>
          <w:highlight w:val="none"/>
        </w:rPr>
      </w:pPr>
      <w:r>
        <w:rPr>
          <w:rFonts w:hint="eastAsia" w:ascii="宋体" w:hAnsi="宋体" w:eastAsia="宋体" w:cs="宋体"/>
          <w:i w:val="0"/>
          <w:iCs w:val="0"/>
          <w:highlight w:val="none"/>
        </w:rPr>
        <w:br w:type="page"/>
      </w:r>
      <w:bookmarkStart w:id="308" w:name="_Toc10951"/>
      <w:bookmarkStart w:id="309" w:name="_Toc515647800"/>
      <w:bookmarkStart w:id="310" w:name="_Toc6548"/>
      <w:bookmarkStart w:id="311" w:name="_Toc26420"/>
      <w:r>
        <w:rPr>
          <w:rFonts w:hint="eastAsia" w:ascii="宋体" w:hAnsi="宋体" w:eastAsia="宋体" w:cs="宋体"/>
          <w:b/>
          <w:bCs/>
          <w:i w:val="0"/>
          <w:iCs w:val="0"/>
          <w:sz w:val="30"/>
          <w:szCs w:val="30"/>
          <w:highlight w:val="none"/>
        </w:rPr>
        <w:t>附件2：履约担保函格式</w:t>
      </w:r>
      <w:bookmarkEnd w:id="308"/>
      <w:bookmarkEnd w:id="309"/>
      <w:bookmarkEnd w:id="310"/>
      <w:bookmarkEnd w:id="311"/>
    </w:p>
    <w:p w14:paraId="47849F81">
      <w:pPr>
        <w:spacing w:line="540" w:lineRule="exact"/>
        <w:jc w:val="center"/>
        <w:rPr>
          <w:rFonts w:hint="eastAsia" w:ascii="宋体" w:hAnsi="宋体" w:eastAsia="宋体" w:cs="宋体"/>
          <w:i w:val="0"/>
          <w:iCs w:val="0"/>
          <w:highlight w:val="none"/>
        </w:rPr>
      </w:pPr>
      <w:bookmarkStart w:id="312" w:name="_Toc13962"/>
      <w:bookmarkStart w:id="313" w:name="_Toc16607"/>
      <w:bookmarkStart w:id="314" w:name="_Toc515647801"/>
      <w:bookmarkStart w:id="315" w:name="_Toc162"/>
      <w:r>
        <w:rPr>
          <w:rFonts w:hint="eastAsia" w:ascii="宋体" w:hAnsi="宋体" w:eastAsia="宋体" w:cs="宋体"/>
          <w:i w:val="0"/>
          <w:iCs w:val="0"/>
          <w:sz w:val="24"/>
          <w:highlight w:val="none"/>
        </w:rPr>
        <w:t>（采用政府采购信用担保形式时使用</w:t>
      </w:r>
      <w:bookmarkEnd w:id="312"/>
      <w:bookmarkEnd w:id="313"/>
      <w:bookmarkEnd w:id="314"/>
      <w:bookmarkEnd w:id="315"/>
      <w:r>
        <w:rPr>
          <w:rFonts w:hint="eastAsia" w:ascii="宋体" w:hAnsi="宋体" w:eastAsia="宋体" w:cs="宋体"/>
          <w:i w:val="0"/>
          <w:iCs w:val="0"/>
          <w:sz w:val="24"/>
          <w:highlight w:val="none"/>
        </w:rPr>
        <w:t>）</w:t>
      </w:r>
    </w:p>
    <w:p w14:paraId="0BB899E5">
      <w:pPr>
        <w:spacing w:line="540" w:lineRule="exac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政府采购履约担保函</w:t>
      </w:r>
    </w:p>
    <w:p w14:paraId="3E4FBC17">
      <w:pPr>
        <w:spacing w:line="54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编号：</w:t>
      </w:r>
    </w:p>
    <w:p w14:paraId="49FFFB42">
      <w:pPr>
        <w:spacing w:line="54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（采购人）：</w:t>
      </w:r>
    </w:p>
    <w:p w14:paraId="35A8135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鉴于你方与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（以下简称投标人）于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日签定编号为   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政府采购合同》（以下简称主合同），且依据该合同的约定，投标人应在</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日前向你方交纳履约保证金，且可以履约担保函的形式交纳履约保证金。应投标人的申请，我方以保证的方式向你方提供如下履约保证金担保：</w:t>
      </w:r>
    </w:p>
    <w:p w14:paraId="6D8C5A8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一、保证责任的情形及保证金额</w:t>
      </w:r>
    </w:p>
    <w:p w14:paraId="07148349">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（一）在投标人出现下列情形之一时，我方承担保证责任：</w:t>
      </w:r>
    </w:p>
    <w:p w14:paraId="723FFA9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1．将中标项目转让给他人，或者在投标文件中未说明，且未经采购招标机构人同意，将中标项目分包给他人的；</w:t>
      </w:r>
    </w:p>
    <w:p w14:paraId="17A0FF8C">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2．主合同约定的应当缴纳履约保证金的情形: </w:t>
      </w:r>
    </w:p>
    <w:p w14:paraId="4C90F087">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（1）未按主合同约定的质量、数量和期限供应货物/提供服务/完成工程的；</w:t>
      </w:r>
    </w:p>
    <w:p w14:paraId="4688A8E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5BA0D580">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（二）我方的保证范围是主合同约定的合同价款总额的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%数额为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元（大写</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），币种为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。（即主合同履约保证金金额）</w:t>
      </w:r>
    </w:p>
    <w:p w14:paraId="0C5229D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二、保证的方式及保证期间</w:t>
      </w:r>
    </w:p>
    <w:p w14:paraId="36187DE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我方保证的方式为：连带责任保证。</w:t>
      </w:r>
    </w:p>
    <w:p w14:paraId="4806A55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我方保证的期间为：自本合同生效之日起至投标人按照主合同约定的供货/完工期限届满后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日内。</w:t>
      </w:r>
    </w:p>
    <w:p w14:paraId="6663FC3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如果投标人未按主合同约定向贵方供应货物/提供服务/完成工程的，由我方在保证金额内向你方支付上述款项。</w:t>
      </w:r>
    </w:p>
    <w:p w14:paraId="1E0C9F6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三、承担保证责任的程序</w:t>
      </w:r>
    </w:p>
    <w:p w14:paraId="35D9BEFD">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1．你方要求我方承担保证责任的，应在本保函保证期间内向我方发出书面索赔通知。索赔通知应写明要求索赔的金额，支付款项应到达的帐号。并附有证明投标人违约事实的证明材料。</w:t>
      </w:r>
    </w:p>
    <w:p w14:paraId="2AA6937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如果你方与投标人因货物质量问题产生争议，你方还需同时提供</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部门出具的质量检测报告，或经诉讼（仲裁）程序裁决后的裁决书、调解书，本保证人即按照检测结果或裁决书、调解书决定是否承担保证责任。</w:t>
      </w:r>
    </w:p>
    <w:p w14:paraId="29164A0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 我方收到你方的书面索赔通知及相应证明材料，在</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工作日内进行核定后按照本保函的承诺承担保证责任。</w:t>
      </w:r>
    </w:p>
    <w:p w14:paraId="06FDEC7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四、保证责任的终止</w:t>
      </w:r>
    </w:p>
    <w:p w14:paraId="0CFE6B91">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2ACE44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2．我方按照本保函向你方履行了保证责任后，自我方向你方支付款项（支付款项从我方账户划出）之日起，保证责任即终止。</w:t>
      </w:r>
    </w:p>
    <w:p w14:paraId="4615847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3．按照法律法规的规定或出现应终止我方保证责任的其它情形的，我方在本保函项下的保证责任亦终止。</w:t>
      </w:r>
    </w:p>
    <w:p w14:paraId="035713DC">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3D86C62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五、免责条款</w:t>
      </w:r>
    </w:p>
    <w:p w14:paraId="65B21963">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1．因你方违反主合同约定致使投标人不能履行义务的，我方不承担保证责任。</w:t>
      </w:r>
    </w:p>
    <w:p w14:paraId="2DD0E0D4">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2．依照法律法规的规定或你方与投标人的另行约定，全部或者部分免除投标人应缴纳的保证金义务的，我方亦免除相应的保证责任。</w:t>
      </w:r>
    </w:p>
    <w:p w14:paraId="6588177B">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3．因不可抗力造成投标人不能履行供货义务的，我方不承担保证责任。</w:t>
      </w:r>
    </w:p>
    <w:p w14:paraId="4A91617E">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六、争议的解决</w:t>
      </w:r>
    </w:p>
    <w:p w14:paraId="17598F02">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因本保函发生的纠纷，由你我双方协商解决，协商不成的，通过诉讼程序解决，诉讼管辖地法院为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法院。</w:t>
      </w:r>
    </w:p>
    <w:p w14:paraId="202BBF26">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七、保函的生效</w:t>
      </w:r>
    </w:p>
    <w:p w14:paraId="0C97A058">
      <w:pPr>
        <w:spacing w:line="42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本保函自我方加盖公章之日起生效。</w:t>
      </w:r>
    </w:p>
    <w:p w14:paraId="6EE4465B">
      <w:pPr>
        <w:spacing w:line="420" w:lineRule="exact"/>
        <w:rPr>
          <w:rFonts w:hint="eastAsia" w:ascii="宋体" w:hAnsi="宋体" w:eastAsia="宋体" w:cs="宋体"/>
          <w:i w:val="0"/>
          <w:iCs w:val="0"/>
          <w:sz w:val="24"/>
          <w:highlight w:val="none"/>
        </w:rPr>
      </w:pPr>
    </w:p>
    <w:p w14:paraId="5ED8FEE0">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p>
    <w:p w14:paraId="528F6D96">
      <w:pPr>
        <w:tabs>
          <w:tab w:val="left" w:pos="5164"/>
        </w:tabs>
        <w:spacing w:line="420" w:lineRule="exact"/>
        <w:ind w:firstLine="5400" w:firstLineChars="225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ab/>
      </w:r>
      <w:r>
        <w:rPr>
          <w:rFonts w:hint="eastAsia" w:ascii="宋体" w:hAnsi="宋体" w:eastAsia="宋体" w:cs="宋体"/>
          <w:i w:val="0"/>
          <w:iCs w:val="0"/>
          <w:sz w:val="24"/>
          <w:highlight w:val="none"/>
        </w:rPr>
        <w:t xml:space="preserve">     保证人：（公章）</w:t>
      </w:r>
    </w:p>
    <w:p w14:paraId="5A6EAD45">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p>
    <w:p w14:paraId="18E94732">
      <w:pPr>
        <w:spacing w:line="420" w:lineRule="exac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年     月      日</w:t>
      </w:r>
      <w:bookmarkStart w:id="316" w:name="_Toc728"/>
      <w:bookmarkStart w:id="317" w:name="_Toc702"/>
      <w:bookmarkStart w:id="318" w:name="_Toc216582812"/>
      <w:bookmarkStart w:id="319" w:name="_Toc515647802"/>
    </w:p>
    <w:p w14:paraId="79E4A301">
      <w:pPr>
        <w:pStyle w:val="24"/>
        <w:ind w:firstLine="480"/>
        <w:rPr>
          <w:rFonts w:hint="eastAsia" w:ascii="宋体" w:hAnsi="宋体" w:eastAsia="宋体" w:cs="宋体"/>
          <w:i w:val="0"/>
          <w:iCs w:val="0"/>
          <w:highlight w:val="none"/>
        </w:rPr>
      </w:pPr>
    </w:p>
    <w:p w14:paraId="6FD4D630">
      <w:pPr>
        <w:pStyle w:val="6"/>
        <w:spacing w:line="240" w:lineRule="atLeast"/>
        <w:ind w:firstLine="0"/>
        <w:jc w:val="both"/>
        <w:rPr>
          <w:rFonts w:hint="eastAsia" w:ascii="宋体" w:hAnsi="宋体" w:eastAsia="宋体" w:cs="宋体"/>
          <w:b/>
          <w:bCs/>
          <w:i w:val="0"/>
          <w:iCs w:val="0"/>
          <w:sz w:val="32"/>
          <w:szCs w:val="32"/>
          <w:highlight w:val="none"/>
        </w:rPr>
      </w:pPr>
    </w:p>
    <w:bookmarkEnd w:id="316"/>
    <w:bookmarkEnd w:id="317"/>
    <w:bookmarkEnd w:id="318"/>
    <w:bookmarkEnd w:id="319"/>
    <w:p w14:paraId="035767DC">
      <w:pPr>
        <w:pStyle w:val="6"/>
        <w:spacing w:line="240" w:lineRule="atLeast"/>
        <w:ind w:firstLine="0"/>
        <w:jc w:val="center"/>
        <w:outlineLvl w:val="0"/>
        <w:rPr>
          <w:rFonts w:hint="eastAsia" w:ascii="宋体" w:hAnsi="宋体" w:eastAsia="宋体" w:cs="宋体"/>
          <w:b/>
          <w:bCs/>
          <w:i w:val="0"/>
          <w:iCs w:val="0"/>
          <w:sz w:val="32"/>
          <w:szCs w:val="32"/>
          <w:highlight w:val="none"/>
        </w:rPr>
      </w:pPr>
      <w:bookmarkStart w:id="320" w:name="_Toc1284051732"/>
      <w:bookmarkStart w:id="321" w:name="_Toc12126"/>
      <w:bookmarkStart w:id="322" w:name="_Toc994291021"/>
      <w:r>
        <w:rPr>
          <w:rFonts w:hint="eastAsia" w:ascii="宋体" w:hAnsi="宋体" w:eastAsia="宋体" w:cs="宋体"/>
          <w:b/>
          <w:bCs/>
          <w:i w:val="0"/>
          <w:iCs w:val="0"/>
          <w:sz w:val="32"/>
          <w:szCs w:val="32"/>
          <w:highlight w:val="none"/>
        </w:rPr>
        <w:t>第2章 投标文件格式</w:t>
      </w:r>
      <w:bookmarkEnd w:id="320"/>
      <w:bookmarkEnd w:id="321"/>
    </w:p>
    <w:p w14:paraId="004E2CE5">
      <w:pPr>
        <w:jc w:val="center"/>
        <w:outlineLvl w:val="0"/>
        <w:rPr>
          <w:rFonts w:hint="eastAsia" w:ascii="宋体" w:hAnsi="宋体" w:eastAsia="宋体" w:cs="宋体"/>
          <w:i w:val="0"/>
          <w:iCs w:val="0"/>
          <w:sz w:val="28"/>
          <w:szCs w:val="28"/>
          <w:highlight w:val="none"/>
        </w:rPr>
      </w:pPr>
      <w:bookmarkStart w:id="323" w:name="_Toc24902"/>
      <w:r>
        <w:rPr>
          <w:rFonts w:hint="eastAsia" w:ascii="宋体" w:hAnsi="宋体" w:eastAsia="宋体" w:cs="宋体"/>
          <w:b/>
          <w:bCs/>
          <w:i w:val="0"/>
          <w:iCs w:val="0"/>
          <w:sz w:val="28"/>
          <w:szCs w:val="28"/>
          <w:highlight w:val="none"/>
        </w:rPr>
        <w:t>一</w:t>
      </w:r>
      <w:r>
        <w:rPr>
          <w:rFonts w:hint="eastAsia" w:ascii="宋体" w:hAnsi="宋体" w:eastAsia="宋体" w:cs="宋体"/>
          <w:b/>
          <w:bCs/>
          <w:i w:val="0"/>
          <w:iCs w:val="0"/>
          <w:highlight w:val="none"/>
        </w:rPr>
        <w:t xml:space="preserve">  </w:t>
      </w:r>
      <w:r>
        <w:rPr>
          <w:rFonts w:hint="eastAsia" w:ascii="宋体" w:hAnsi="宋体" w:eastAsia="宋体" w:cs="宋体"/>
          <w:b/>
          <w:bCs/>
          <w:i w:val="0"/>
          <w:iCs w:val="0"/>
          <w:sz w:val="28"/>
          <w:szCs w:val="28"/>
          <w:highlight w:val="none"/>
        </w:rPr>
        <w:t>开标一览表及资格证明文件</w:t>
      </w:r>
      <w:bookmarkEnd w:id="322"/>
      <w:bookmarkEnd w:id="323"/>
    </w:p>
    <w:p w14:paraId="13D4D89D">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1、开标一览表（见投标文件格式一）；</w:t>
      </w:r>
    </w:p>
    <w:p w14:paraId="23DB2D52">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2、具有合法有效的营业执照副本电子扫描件（三证合一）；</w:t>
      </w:r>
    </w:p>
    <w:p w14:paraId="66C73E85">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3、法定代表人身份证明或法定代表人授权书；</w:t>
      </w:r>
    </w:p>
    <w:p w14:paraId="3B5C3678">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r>
        <w:rPr>
          <w:rFonts w:hint="eastAsia" w:ascii="宋体" w:hAnsi="宋体" w:cs="宋体"/>
          <w:i w:val="0"/>
          <w:iCs w:val="0"/>
          <w:sz w:val="24"/>
          <w:highlight w:val="none"/>
          <w:lang w:eastAsia="zh-CN"/>
        </w:rPr>
        <w:t>提供税务部门出具的2024年至2025年近3个月中的任意1个月的完税证明</w:t>
      </w:r>
      <w:r>
        <w:rPr>
          <w:rFonts w:hint="eastAsia" w:ascii="宋体" w:hAnsi="宋体" w:eastAsia="宋体" w:cs="宋体"/>
          <w:i w:val="0"/>
          <w:iCs w:val="0"/>
          <w:sz w:val="24"/>
          <w:highlight w:val="none"/>
        </w:rPr>
        <w:t>（依法免缴的应提供依法免缴的相关证明文件或零申报报表）；</w:t>
      </w:r>
    </w:p>
    <w:p w14:paraId="5C6BDDD4">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5</w:t>
      </w:r>
      <w:r>
        <w:rPr>
          <w:rFonts w:hint="eastAsia" w:ascii="宋体" w:hAnsi="宋体" w:eastAsia="宋体" w:cs="宋体"/>
          <w:i w:val="0"/>
          <w:iCs w:val="0"/>
          <w:sz w:val="24"/>
          <w:highlight w:val="none"/>
        </w:rPr>
        <w:t>、</w:t>
      </w:r>
      <w:r>
        <w:rPr>
          <w:rFonts w:hint="eastAsia" w:ascii="宋体" w:hAnsi="宋体" w:cs="宋体"/>
          <w:i w:val="0"/>
          <w:iCs w:val="0"/>
          <w:sz w:val="24"/>
          <w:highlight w:val="none"/>
          <w:lang w:eastAsia="zh-CN"/>
        </w:rPr>
        <w:t>法定代表人或被委托人需提供社保部门出具的投标人单位缴纳的2024年至2025年近3个月中的任意1个月社保证明缴费凭证</w:t>
      </w:r>
      <w:r>
        <w:rPr>
          <w:rFonts w:hint="eastAsia" w:ascii="宋体" w:hAnsi="宋体" w:eastAsia="宋体" w:cs="宋体"/>
          <w:i w:val="0"/>
          <w:iCs w:val="0"/>
          <w:sz w:val="24"/>
          <w:highlight w:val="none"/>
        </w:rPr>
        <w:t>；</w:t>
      </w:r>
    </w:p>
    <w:p w14:paraId="5668C978">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6</w:t>
      </w:r>
      <w:r>
        <w:rPr>
          <w:rFonts w:hint="eastAsia" w:ascii="宋体" w:hAnsi="宋体" w:eastAsia="宋体" w:cs="宋体"/>
          <w:i w:val="0"/>
          <w:iCs w:val="0"/>
          <w:sz w:val="24"/>
          <w:highlight w:val="none"/>
        </w:rPr>
        <w:t>、</w:t>
      </w:r>
      <w:r>
        <w:rPr>
          <w:rFonts w:hint="eastAsia" w:ascii="宋体" w:hAnsi="宋体" w:cs="宋体"/>
          <w:i w:val="0"/>
          <w:iCs w:val="0"/>
          <w:sz w:val="24"/>
          <w:highlight w:val="none"/>
          <w:lang w:eastAsia="zh-CN"/>
        </w:rPr>
        <w:t>提供2023年任意一年完整的财务审计报告</w:t>
      </w:r>
      <w:r>
        <w:rPr>
          <w:rFonts w:hint="eastAsia" w:ascii="宋体" w:hAnsi="宋体" w:eastAsia="宋体" w:cs="宋体"/>
          <w:i w:val="0"/>
          <w:iCs w:val="0"/>
          <w:sz w:val="24"/>
          <w:highlight w:val="none"/>
        </w:rPr>
        <w:t>（新成立公司提供开标前三个月内任意一个月有效银行资信证明）；</w:t>
      </w:r>
    </w:p>
    <w:p w14:paraId="22D88325">
      <w:pPr>
        <w:tabs>
          <w:tab w:val="left" w:pos="5580"/>
        </w:tabs>
        <w:spacing w:line="580" w:lineRule="exact"/>
        <w:jc w:val="left"/>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7、</w:t>
      </w:r>
      <w:r>
        <w:rPr>
          <w:rFonts w:hint="eastAsia" w:ascii="宋体" w:hAnsi="宋体" w:cs="宋体"/>
          <w:i w:val="0"/>
          <w:iCs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2F9C7D4">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8</w:t>
      </w:r>
      <w:r>
        <w:rPr>
          <w:rFonts w:hint="eastAsia" w:ascii="宋体" w:hAnsi="宋体" w:eastAsia="宋体" w:cs="宋体"/>
          <w:i w:val="0"/>
          <w:iCs w:val="0"/>
          <w:sz w:val="24"/>
          <w:highlight w:val="none"/>
        </w:rPr>
        <w:t>、参加政府采购活动前3年内在经营活动中没有重大违法记录的书面声明；</w:t>
      </w:r>
    </w:p>
    <w:p w14:paraId="7E19BEFF">
      <w:pPr>
        <w:tabs>
          <w:tab w:val="left" w:pos="5580"/>
        </w:tabs>
        <w:spacing w:line="48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9</w:t>
      </w:r>
      <w:r>
        <w:rPr>
          <w:rFonts w:hint="eastAsia" w:ascii="宋体" w:hAnsi="宋体" w:eastAsia="宋体" w:cs="宋体"/>
          <w:i w:val="0"/>
          <w:iCs w:val="0"/>
          <w:sz w:val="24"/>
          <w:highlight w:val="none"/>
        </w:rPr>
        <w:t>、提供针对本次项目的</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反商业贿赂承诺书</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w:t>
      </w:r>
    </w:p>
    <w:p w14:paraId="06952D7D">
      <w:pPr>
        <w:tabs>
          <w:tab w:val="left" w:pos="5580"/>
        </w:tabs>
        <w:spacing w:line="48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10</w:t>
      </w:r>
      <w:r>
        <w:rPr>
          <w:rFonts w:hint="eastAsia" w:ascii="宋体" w:hAnsi="宋体" w:eastAsia="宋体" w:cs="宋体"/>
          <w:i w:val="0"/>
          <w:iCs w:val="0"/>
          <w:sz w:val="24"/>
          <w:highlight w:val="none"/>
        </w:rPr>
        <w:t>、投标保证金银行转款证明扫描件或银行出具的保函扫描件；</w:t>
      </w:r>
    </w:p>
    <w:p w14:paraId="749B1E4C">
      <w:pPr>
        <w:keepNext w:val="0"/>
        <w:keepLines w:val="0"/>
        <w:pageBreakBefore w:val="0"/>
        <w:kinsoku/>
        <w:wordWrap/>
        <w:overflowPunct/>
        <w:topLinePunct w:val="0"/>
        <w:bidi w:val="0"/>
        <w:snapToGrid w:val="0"/>
        <w:spacing w:line="360" w:lineRule="exact"/>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sz w:val="24"/>
          <w:highlight w:val="none"/>
          <w:lang w:val="en-US" w:eastAsia="zh-CN"/>
        </w:rPr>
        <w:t>11、</w:t>
      </w:r>
      <w:r>
        <w:rPr>
          <w:rFonts w:hint="eastAsia" w:ascii="宋体" w:hAnsi="宋体" w:eastAsia="宋体" w:cs="宋体"/>
          <w:i w:val="0"/>
          <w:iCs w:val="0"/>
          <w:kern w:val="0"/>
          <w:sz w:val="24"/>
          <w:highlight w:val="none"/>
        </w:rPr>
        <w:t>具有【工程设计综合甲级资质】或【建筑行业(行业资质)丙级及以上资】或【建筑行业(建筑工程)专业资质丁级及以上资质】或【建筑装饰工程设计专项资质丙级及以上资质】</w:t>
      </w:r>
      <w:r>
        <w:rPr>
          <w:rFonts w:hint="eastAsia" w:ascii="宋体" w:hAnsi="宋体" w:cs="宋体"/>
          <w:i w:val="0"/>
          <w:iCs w:val="0"/>
          <w:kern w:val="0"/>
          <w:sz w:val="24"/>
          <w:highlight w:val="none"/>
          <w:lang w:eastAsia="zh-CN"/>
        </w:rPr>
        <w:t>；</w:t>
      </w:r>
    </w:p>
    <w:p w14:paraId="28D0CF18">
      <w:pPr>
        <w:pStyle w:val="34"/>
        <w:spacing w:line="480" w:lineRule="auto"/>
        <w:ind w:left="0" w:leftChars="0" w:firstLine="0" w:firstLineChars="0"/>
        <w:rPr>
          <w:rFonts w:hint="eastAsia" w:ascii="宋体" w:hAnsi="宋体" w:eastAsia="宋体" w:cs="宋体"/>
          <w:i w:val="0"/>
          <w:iCs w:val="0"/>
          <w:highlight w:val="none"/>
          <w:lang w:val="en-US" w:eastAsia="zh-CN"/>
        </w:rPr>
      </w:pPr>
      <w:r>
        <w:rPr>
          <w:rFonts w:hint="eastAsia" w:ascii="宋体" w:hAnsi="宋体" w:eastAsia="宋体" w:cs="宋体"/>
          <w:i w:val="0"/>
          <w:iCs w:val="0"/>
          <w:sz w:val="24"/>
          <w:highlight w:val="none"/>
          <w:lang w:val="en-US" w:eastAsia="zh-CN"/>
        </w:rPr>
        <w:t>12、本项目不接受联合体投标。</w:t>
      </w:r>
    </w:p>
    <w:p w14:paraId="252C318D">
      <w:pPr>
        <w:pStyle w:val="17"/>
        <w:rPr>
          <w:rFonts w:hint="eastAsia" w:ascii="宋体" w:hAnsi="宋体" w:eastAsia="宋体" w:cs="宋体"/>
          <w:i w:val="0"/>
          <w:iCs w:val="0"/>
          <w:highlight w:val="none"/>
        </w:rPr>
      </w:pPr>
    </w:p>
    <w:p w14:paraId="3F068DB2">
      <w:pPr>
        <w:pStyle w:val="9"/>
        <w:rPr>
          <w:rFonts w:hint="eastAsia" w:ascii="宋体" w:hAnsi="宋体" w:eastAsia="宋体" w:cs="宋体"/>
          <w:i w:val="0"/>
          <w:iCs w:val="0"/>
          <w:highlight w:val="none"/>
        </w:rPr>
      </w:pPr>
    </w:p>
    <w:p w14:paraId="75C56416">
      <w:pPr>
        <w:rPr>
          <w:rFonts w:hint="eastAsia" w:ascii="宋体" w:hAnsi="宋体" w:eastAsia="宋体" w:cs="宋体"/>
          <w:i w:val="0"/>
          <w:iCs w:val="0"/>
          <w:highlight w:val="none"/>
        </w:rPr>
      </w:pPr>
    </w:p>
    <w:p w14:paraId="46BE6C67">
      <w:pPr>
        <w:pStyle w:val="3"/>
        <w:spacing w:before="0" w:line="540" w:lineRule="exact"/>
        <w:rPr>
          <w:rFonts w:hint="eastAsia" w:ascii="宋体" w:hAnsi="宋体" w:eastAsia="宋体" w:cs="宋体"/>
          <w:i w:val="0"/>
          <w:iCs w:val="0"/>
          <w:sz w:val="32"/>
          <w:szCs w:val="32"/>
          <w:highlight w:val="none"/>
        </w:rPr>
      </w:pPr>
      <w:bookmarkStart w:id="324" w:name="_Toc20202"/>
      <w:bookmarkStart w:id="325" w:name="_Toc25699"/>
      <w:bookmarkStart w:id="326" w:name="_Toc1927024365"/>
      <w:bookmarkStart w:id="327" w:name="_Toc1478932640"/>
      <w:bookmarkStart w:id="328" w:name="_Toc6757"/>
      <w:bookmarkStart w:id="329" w:name="_Toc480942349"/>
      <w:bookmarkStart w:id="330" w:name="_Ref467988698"/>
      <w:bookmarkStart w:id="331" w:name="_Toc216582813"/>
      <w:bookmarkStart w:id="332" w:name="_Toc520356217"/>
      <w:r>
        <w:rPr>
          <w:rFonts w:hint="eastAsia" w:ascii="宋体" w:hAnsi="宋体" w:eastAsia="宋体" w:cs="宋体"/>
          <w:i w:val="0"/>
          <w:iCs w:val="0"/>
          <w:sz w:val="32"/>
          <w:szCs w:val="32"/>
          <w:highlight w:val="none"/>
        </w:rPr>
        <w:t>1  开标一览表（投标文件格式一）</w:t>
      </w:r>
      <w:bookmarkEnd w:id="324"/>
      <w:bookmarkEnd w:id="325"/>
      <w:bookmarkEnd w:id="326"/>
      <w:bookmarkEnd w:id="327"/>
      <w:bookmarkEnd w:id="328"/>
    </w:p>
    <w:p w14:paraId="1D533413">
      <w:pPr>
        <w:pStyle w:val="6"/>
        <w:tabs>
          <w:tab w:val="left" w:pos="5580"/>
        </w:tabs>
        <w:spacing w:line="540" w:lineRule="exact"/>
        <w:ind w:firstLine="0"/>
        <w:jc w:val="center"/>
        <w:rPr>
          <w:rFonts w:hint="eastAsia" w:ascii="宋体" w:hAnsi="宋体" w:eastAsia="宋体" w:cs="宋体"/>
          <w:b/>
          <w:i w:val="0"/>
          <w:iCs w:val="0"/>
          <w:sz w:val="32"/>
          <w:szCs w:val="32"/>
          <w:highlight w:val="none"/>
        </w:rPr>
      </w:pPr>
      <w:bookmarkStart w:id="333" w:name="_Hlt520356241"/>
      <w:bookmarkEnd w:id="333"/>
      <w:bookmarkStart w:id="334" w:name="_Toc494296984"/>
      <w:r>
        <w:rPr>
          <w:rFonts w:hint="eastAsia" w:ascii="宋体" w:hAnsi="宋体" w:eastAsia="宋体" w:cs="宋体"/>
          <w:b/>
          <w:i w:val="0"/>
          <w:iCs w:val="0"/>
          <w:sz w:val="32"/>
          <w:szCs w:val="32"/>
          <w:highlight w:val="none"/>
        </w:rPr>
        <w:t>开标一览表</w:t>
      </w:r>
      <w:bookmarkEnd w:id="334"/>
    </w:p>
    <w:p w14:paraId="371BB2B5">
      <w:pPr>
        <w:pStyle w:val="6"/>
        <w:tabs>
          <w:tab w:val="left" w:pos="5580"/>
        </w:tabs>
        <w:spacing w:line="540" w:lineRule="exact"/>
        <w:ind w:left="1079" w:leftChars="257" w:hanging="540"/>
        <w:jc w:val="center"/>
        <w:rPr>
          <w:rFonts w:hint="eastAsia" w:ascii="宋体" w:hAnsi="宋体" w:eastAsia="宋体" w:cs="宋体"/>
          <w:b/>
          <w:i w:val="0"/>
          <w:iCs w:val="0"/>
          <w:szCs w:val="24"/>
          <w:highlight w:val="none"/>
        </w:rPr>
      </w:pPr>
    </w:p>
    <w:p w14:paraId="671CD995">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 xml:space="preserve">项目名称：                  </w:t>
      </w:r>
      <w:r>
        <w:rPr>
          <w:rFonts w:hint="eastAsia" w:ascii="宋体" w:hAnsi="宋体" w:eastAsia="宋体" w:cs="宋体"/>
          <w:i w:val="0"/>
          <w:iCs w:val="0"/>
          <w:sz w:val="28"/>
          <w:szCs w:val="28"/>
          <w:highlight w:val="none"/>
          <w:lang w:eastAsia="zh-CN"/>
        </w:rPr>
        <w:t>项目</w:t>
      </w:r>
      <w:r>
        <w:rPr>
          <w:rFonts w:hint="eastAsia" w:ascii="宋体" w:hAnsi="宋体" w:eastAsia="宋体" w:cs="宋体"/>
          <w:i w:val="0"/>
          <w:iCs w:val="0"/>
          <w:sz w:val="28"/>
          <w:szCs w:val="28"/>
          <w:highlight w:val="none"/>
        </w:rPr>
        <w:t xml:space="preserve">编号：                     </w:t>
      </w:r>
    </w:p>
    <w:p w14:paraId="218D7A4F">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19D39DD6">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报价单位：人民币</w:t>
      </w:r>
      <w:r>
        <w:rPr>
          <w:rFonts w:hint="eastAsia" w:ascii="宋体" w:hAnsi="宋体" w:cs="宋体"/>
          <w:i w:val="0"/>
          <w:iCs w:val="0"/>
          <w:sz w:val="28"/>
          <w:szCs w:val="28"/>
          <w:highlight w:val="none"/>
          <w:lang w:val="en-US" w:eastAsia="zh-CN"/>
        </w:rPr>
        <w:t xml:space="preserve">   </w:t>
      </w:r>
      <w:r>
        <w:rPr>
          <w:rFonts w:hint="eastAsia" w:ascii="宋体" w:hAnsi="宋体" w:eastAsia="宋体" w:cs="宋体"/>
          <w:b/>
          <w:bCs/>
          <w:i w:val="0"/>
          <w:iCs w:val="0"/>
          <w:sz w:val="28"/>
          <w:szCs w:val="28"/>
          <w:highlight w:val="none"/>
        </w:rPr>
        <w:t>元</w:t>
      </w:r>
    </w:p>
    <w:p w14:paraId="5852E8B2">
      <w:pPr>
        <w:pStyle w:val="6"/>
        <w:ind w:firstLine="0"/>
        <w:rPr>
          <w:rFonts w:hint="eastAsia" w:ascii="宋体" w:hAnsi="宋体" w:eastAsia="宋体" w:cs="宋体"/>
          <w:i w:val="0"/>
          <w:iCs w:val="0"/>
          <w:highlight w:val="none"/>
        </w:rPr>
      </w:pPr>
    </w:p>
    <w:tbl>
      <w:tblPr>
        <w:tblStyle w:val="25"/>
        <w:tblW w:w="8517" w:type="dxa"/>
        <w:tblInd w:w="-56" w:type="dxa"/>
        <w:tblLayout w:type="fixed"/>
        <w:tblCellMar>
          <w:top w:w="0" w:type="dxa"/>
          <w:left w:w="0" w:type="dxa"/>
          <w:bottom w:w="0" w:type="dxa"/>
          <w:right w:w="0" w:type="dxa"/>
        </w:tblCellMar>
      </w:tblPr>
      <w:tblGrid>
        <w:gridCol w:w="1486"/>
        <w:gridCol w:w="2449"/>
        <w:gridCol w:w="1889"/>
        <w:gridCol w:w="1512"/>
        <w:gridCol w:w="1181"/>
      </w:tblGrid>
      <w:tr w14:paraId="4F66D445">
        <w:tblPrEx>
          <w:tblCellMar>
            <w:top w:w="0" w:type="dxa"/>
            <w:left w:w="0" w:type="dxa"/>
            <w:bottom w:w="0" w:type="dxa"/>
            <w:right w:w="0" w:type="dxa"/>
          </w:tblCellMar>
        </w:tblPrEx>
        <w:trPr>
          <w:trHeight w:val="860" w:hRule="atLeast"/>
        </w:trPr>
        <w:tc>
          <w:tcPr>
            <w:tcW w:w="1486" w:type="dxa"/>
            <w:tcBorders>
              <w:top w:val="single" w:color="auto" w:sz="4" w:space="0"/>
              <w:left w:val="single" w:color="auto" w:sz="4" w:space="0"/>
              <w:bottom w:val="single" w:color="auto" w:sz="8" w:space="0"/>
              <w:right w:val="single" w:color="auto" w:sz="4" w:space="0"/>
            </w:tcBorders>
            <w:vAlign w:val="center"/>
          </w:tcPr>
          <w:p w14:paraId="5E9CEF24">
            <w:pPr>
              <w:tabs>
                <w:tab w:val="left" w:pos="5580"/>
              </w:tabs>
              <w:spacing w:line="240" w:lineRule="atLeast"/>
              <w:ind w:right="-199"/>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项目名称</w:t>
            </w:r>
          </w:p>
        </w:tc>
        <w:tc>
          <w:tcPr>
            <w:tcW w:w="2449" w:type="dxa"/>
            <w:tcBorders>
              <w:top w:val="single" w:color="auto" w:sz="4" w:space="0"/>
              <w:left w:val="single" w:color="auto" w:sz="8" w:space="0"/>
              <w:bottom w:val="single" w:color="auto" w:sz="8" w:space="0"/>
              <w:right w:val="single" w:color="auto" w:sz="4" w:space="0"/>
            </w:tcBorders>
            <w:vAlign w:val="center"/>
          </w:tcPr>
          <w:p w14:paraId="78896C00">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报价总价</w:t>
            </w:r>
          </w:p>
        </w:tc>
        <w:tc>
          <w:tcPr>
            <w:tcW w:w="1889" w:type="dxa"/>
            <w:tcBorders>
              <w:top w:val="single" w:color="auto" w:sz="8" w:space="0"/>
              <w:left w:val="nil"/>
              <w:bottom w:val="single" w:color="auto" w:sz="8" w:space="0"/>
              <w:right w:val="single" w:color="auto" w:sz="4" w:space="0"/>
            </w:tcBorders>
            <w:vAlign w:val="center"/>
          </w:tcPr>
          <w:p w14:paraId="3F871716">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投标保证金</w:t>
            </w:r>
          </w:p>
        </w:tc>
        <w:tc>
          <w:tcPr>
            <w:tcW w:w="1512" w:type="dxa"/>
            <w:tcBorders>
              <w:top w:val="single" w:color="auto" w:sz="8" w:space="0"/>
              <w:left w:val="nil"/>
              <w:bottom w:val="single" w:color="auto" w:sz="8" w:space="0"/>
              <w:right w:val="single" w:color="auto" w:sz="4" w:space="0"/>
            </w:tcBorders>
            <w:vAlign w:val="center"/>
          </w:tcPr>
          <w:p w14:paraId="4B06AF20">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服务期</w:t>
            </w:r>
          </w:p>
        </w:tc>
        <w:tc>
          <w:tcPr>
            <w:tcW w:w="1181" w:type="dxa"/>
            <w:tcBorders>
              <w:top w:val="single" w:color="auto" w:sz="8" w:space="0"/>
              <w:left w:val="single" w:color="auto" w:sz="4" w:space="0"/>
              <w:bottom w:val="single" w:color="auto" w:sz="8" w:space="0"/>
              <w:right w:val="single" w:color="auto" w:sz="8" w:space="0"/>
            </w:tcBorders>
            <w:vAlign w:val="center"/>
          </w:tcPr>
          <w:p w14:paraId="1FE8808E">
            <w:pPr>
              <w:tabs>
                <w:tab w:val="left" w:pos="5580"/>
              </w:tabs>
              <w:spacing w:line="240" w:lineRule="atLeast"/>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备注</w:t>
            </w:r>
          </w:p>
        </w:tc>
      </w:tr>
      <w:tr w14:paraId="4AA1A926">
        <w:tblPrEx>
          <w:tblCellMar>
            <w:top w:w="0" w:type="dxa"/>
            <w:left w:w="0" w:type="dxa"/>
            <w:bottom w:w="0" w:type="dxa"/>
            <w:right w:w="0" w:type="dxa"/>
          </w:tblCellMar>
        </w:tblPrEx>
        <w:trPr>
          <w:cantSplit/>
          <w:trHeight w:val="1118" w:hRule="atLeast"/>
        </w:trPr>
        <w:tc>
          <w:tcPr>
            <w:tcW w:w="1486" w:type="dxa"/>
            <w:tcBorders>
              <w:top w:val="single" w:color="auto" w:sz="8" w:space="0"/>
              <w:left w:val="single" w:color="auto" w:sz="4" w:space="0"/>
              <w:bottom w:val="single" w:color="auto" w:sz="4" w:space="0"/>
              <w:right w:val="single" w:color="auto" w:sz="4" w:space="0"/>
            </w:tcBorders>
            <w:vAlign w:val="center"/>
          </w:tcPr>
          <w:p w14:paraId="351228DC">
            <w:pPr>
              <w:tabs>
                <w:tab w:val="left" w:pos="5580"/>
              </w:tabs>
              <w:spacing w:line="240" w:lineRule="atLeast"/>
              <w:ind w:left="539" w:leftChars="257"/>
              <w:jc w:val="center"/>
              <w:rPr>
                <w:rFonts w:hint="eastAsia" w:ascii="宋体" w:hAnsi="宋体" w:eastAsia="宋体" w:cs="宋体"/>
                <w:i w:val="0"/>
                <w:iCs w:val="0"/>
                <w:sz w:val="24"/>
                <w:highlight w:val="none"/>
              </w:rPr>
            </w:pPr>
          </w:p>
        </w:tc>
        <w:tc>
          <w:tcPr>
            <w:tcW w:w="2449" w:type="dxa"/>
            <w:tcBorders>
              <w:top w:val="single" w:color="auto" w:sz="8" w:space="0"/>
              <w:left w:val="single" w:color="auto" w:sz="8" w:space="0"/>
              <w:bottom w:val="single" w:color="auto" w:sz="4" w:space="0"/>
              <w:right w:val="single" w:color="auto" w:sz="4" w:space="0"/>
            </w:tcBorders>
            <w:vAlign w:val="center"/>
          </w:tcPr>
          <w:p w14:paraId="4AF0967D">
            <w:pPr>
              <w:tabs>
                <w:tab w:val="left" w:pos="5580"/>
              </w:tabs>
              <w:spacing w:line="240" w:lineRule="atLeas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大写：</w:t>
            </w:r>
          </w:p>
          <w:p w14:paraId="145AABB8">
            <w:pPr>
              <w:tabs>
                <w:tab w:val="left" w:pos="5580"/>
              </w:tabs>
              <w:spacing w:line="240" w:lineRule="atLeas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小写：</w:t>
            </w:r>
          </w:p>
        </w:tc>
        <w:tc>
          <w:tcPr>
            <w:tcW w:w="1889" w:type="dxa"/>
            <w:tcBorders>
              <w:top w:val="single" w:color="auto" w:sz="8" w:space="0"/>
              <w:left w:val="nil"/>
              <w:bottom w:val="single" w:color="auto" w:sz="4" w:space="0"/>
              <w:right w:val="single" w:color="auto" w:sz="4" w:space="0"/>
            </w:tcBorders>
            <w:vAlign w:val="center"/>
          </w:tcPr>
          <w:p w14:paraId="57019B09">
            <w:pPr>
              <w:tabs>
                <w:tab w:val="left" w:pos="5580"/>
              </w:tabs>
              <w:spacing w:line="240" w:lineRule="atLeast"/>
              <w:ind w:left="539" w:leftChars="257"/>
              <w:jc w:val="center"/>
              <w:rPr>
                <w:rFonts w:hint="eastAsia" w:ascii="宋体" w:hAnsi="宋体" w:eastAsia="宋体" w:cs="宋体"/>
                <w:i w:val="0"/>
                <w:iCs w:val="0"/>
                <w:sz w:val="24"/>
                <w:highlight w:val="none"/>
              </w:rPr>
            </w:pPr>
          </w:p>
        </w:tc>
        <w:tc>
          <w:tcPr>
            <w:tcW w:w="1512" w:type="dxa"/>
            <w:tcBorders>
              <w:top w:val="single" w:color="auto" w:sz="8" w:space="0"/>
              <w:left w:val="nil"/>
              <w:bottom w:val="single" w:color="auto" w:sz="4" w:space="0"/>
              <w:right w:val="single" w:color="auto" w:sz="4" w:space="0"/>
            </w:tcBorders>
            <w:vAlign w:val="center"/>
          </w:tcPr>
          <w:p w14:paraId="1EAE6CC5">
            <w:pPr>
              <w:tabs>
                <w:tab w:val="left" w:pos="5580"/>
              </w:tabs>
              <w:spacing w:line="240" w:lineRule="atLeast"/>
              <w:ind w:left="539" w:leftChars="257"/>
              <w:jc w:val="center"/>
              <w:rPr>
                <w:rFonts w:hint="eastAsia" w:ascii="宋体" w:hAnsi="宋体" w:eastAsia="宋体" w:cs="宋体"/>
                <w:i w:val="0"/>
                <w:iCs w:val="0"/>
                <w:sz w:val="24"/>
                <w:highlight w:val="none"/>
              </w:rPr>
            </w:pPr>
          </w:p>
        </w:tc>
        <w:tc>
          <w:tcPr>
            <w:tcW w:w="1181" w:type="dxa"/>
            <w:tcBorders>
              <w:top w:val="single" w:color="auto" w:sz="8" w:space="0"/>
              <w:left w:val="single" w:color="auto" w:sz="4" w:space="0"/>
              <w:bottom w:val="single" w:color="auto" w:sz="4" w:space="0"/>
              <w:right w:val="single" w:color="auto" w:sz="8" w:space="0"/>
            </w:tcBorders>
            <w:vAlign w:val="center"/>
          </w:tcPr>
          <w:p w14:paraId="277037B7">
            <w:pPr>
              <w:tabs>
                <w:tab w:val="left" w:pos="5580"/>
              </w:tabs>
              <w:spacing w:line="240" w:lineRule="atLeast"/>
              <w:ind w:left="539" w:leftChars="257"/>
              <w:jc w:val="center"/>
              <w:rPr>
                <w:rFonts w:hint="eastAsia" w:ascii="宋体" w:hAnsi="宋体" w:eastAsia="宋体" w:cs="宋体"/>
                <w:i w:val="0"/>
                <w:iCs w:val="0"/>
                <w:sz w:val="24"/>
                <w:highlight w:val="none"/>
              </w:rPr>
            </w:pPr>
          </w:p>
        </w:tc>
      </w:tr>
    </w:tbl>
    <w:p w14:paraId="5A41B7EE">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07F9F8AF">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投标人名称：（单位盖章）</w:t>
      </w:r>
    </w:p>
    <w:p w14:paraId="324E0FFF">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1A5039BD">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法定代表人或委托代理:(签字或盖章)</w:t>
      </w:r>
    </w:p>
    <w:p w14:paraId="4BFED11E">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p>
    <w:p w14:paraId="1AB51910">
      <w:pPr>
        <w:tabs>
          <w:tab w:val="left" w:pos="1800"/>
          <w:tab w:val="left" w:pos="5580"/>
        </w:tabs>
        <w:spacing w:line="540" w:lineRule="exact"/>
        <w:ind w:right="-867" w:rightChars="-413"/>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日   期：       年       月       日</w:t>
      </w:r>
    </w:p>
    <w:p w14:paraId="758DFEC9">
      <w:pPr>
        <w:pStyle w:val="12"/>
        <w:tabs>
          <w:tab w:val="left" w:pos="5580"/>
        </w:tabs>
        <w:rPr>
          <w:rFonts w:hint="eastAsia" w:ascii="宋体" w:hAnsi="宋体" w:eastAsia="宋体" w:cs="宋体"/>
          <w:i w:val="0"/>
          <w:iCs w:val="0"/>
          <w:sz w:val="24"/>
          <w:szCs w:val="24"/>
          <w:highlight w:val="none"/>
        </w:rPr>
      </w:pPr>
    </w:p>
    <w:p w14:paraId="6E3D454E">
      <w:pPr>
        <w:pStyle w:val="12"/>
        <w:tabs>
          <w:tab w:val="left" w:pos="5580"/>
        </w:tabs>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说明：</w:t>
      </w:r>
    </w:p>
    <w:p w14:paraId="1507B06B">
      <w:pPr>
        <w:pStyle w:val="17"/>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1、此表应按规定填写。</w:t>
      </w:r>
    </w:p>
    <w:p w14:paraId="4D704392">
      <w:pPr>
        <w:pStyle w:val="17"/>
        <w:rPr>
          <w:rFonts w:hint="eastAsia" w:ascii="宋体" w:hAnsi="宋体" w:eastAsia="宋体" w:cs="宋体"/>
          <w:i w:val="0"/>
          <w:iCs w:val="0"/>
          <w:sz w:val="28"/>
          <w:szCs w:val="28"/>
          <w:highlight w:val="none"/>
        </w:rPr>
      </w:pPr>
      <w:r>
        <w:rPr>
          <w:rFonts w:hint="eastAsia" w:ascii="宋体" w:hAnsi="宋体" w:eastAsia="宋体" w:cs="宋体"/>
          <w:i w:val="0"/>
          <w:iCs w:val="0"/>
          <w:sz w:val="24"/>
          <w:highlight w:val="none"/>
        </w:rPr>
        <w:t>2、此表中，报价总价应和分项报价表的总价相一致。</w:t>
      </w:r>
    </w:p>
    <w:p w14:paraId="1C4D3FCC">
      <w:pPr>
        <w:rPr>
          <w:rFonts w:hint="default" w:ascii="宋体" w:hAnsi="宋体" w:eastAsia="宋体" w:cs="宋体"/>
          <w:i w:val="0"/>
          <w:iCs w:val="0"/>
          <w:sz w:val="24"/>
          <w:szCs w:val="24"/>
          <w:highlight w:val="none"/>
          <w:lang w:val="en-US" w:eastAsia="zh-CN"/>
        </w:rPr>
        <w:sectPr>
          <w:pgSz w:w="11906" w:h="16838"/>
          <w:pgMar w:top="1270" w:right="1797" w:bottom="1270" w:left="1797" w:header="851" w:footer="992" w:gutter="0"/>
          <w:pgNumType w:fmt="numberInDash"/>
          <w:cols w:space="720" w:num="1"/>
          <w:docGrid w:type="linesAndChars" w:linePitch="312" w:charSpace="0"/>
        </w:sectPr>
      </w:pPr>
      <w:r>
        <w:rPr>
          <w:rFonts w:hint="eastAsia" w:ascii="宋体" w:hAnsi="宋体" w:cs="宋体"/>
          <w:i w:val="0"/>
          <w:iCs w:val="0"/>
          <w:sz w:val="24"/>
          <w:szCs w:val="24"/>
          <w:highlight w:val="none"/>
          <w:lang w:val="en-US" w:eastAsia="zh-CN"/>
        </w:rPr>
        <w:t>3、投标人的报价应包含：为完成本招标文件提出的货物或服务等全部相关工作所有可能发生的费用，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本次报价包括供货、包装、运输、装卸、税费以及安装、调试、开箱验收、售后服务、培训、质保期保障等一切费用。</w:t>
      </w:r>
    </w:p>
    <w:p w14:paraId="1FB82B2A">
      <w:pPr>
        <w:pStyle w:val="3"/>
        <w:spacing w:before="0" w:line="540" w:lineRule="exact"/>
        <w:rPr>
          <w:rFonts w:hint="eastAsia" w:ascii="宋体" w:hAnsi="宋体" w:eastAsia="宋体" w:cs="宋体"/>
          <w:i w:val="0"/>
          <w:iCs w:val="0"/>
          <w:sz w:val="32"/>
          <w:szCs w:val="32"/>
          <w:highlight w:val="none"/>
        </w:rPr>
      </w:pPr>
      <w:bookmarkStart w:id="335" w:name="_Toc1297622148"/>
      <w:bookmarkStart w:id="336" w:name="_Toc1445150102"/>
      <w:bookmarkStart w:id="337" w:name="_Toc4058"/>
      <w:bookmarkStart w:id="338" w:name="_Toc30575"/>
      <w:r>
        <w:rPr>
          <w:rFonts w:hint="eastAsia" w:ascii="宋体" w:hAnsi="宋体" w:eastAsia="宋体" w:cs="宋体"/>
          <w:i w:val="0"/>
          <w:iCs w:val="0"/>
          <w:sz w:val="32"/>
          <w:szCs w:val="32"/>
          <w:highlight w:val="none"/>
        </w:rPr>
        <w:t xml:space="preserve">2  </w:t>
      </w:r>
      <w:bookmarkEnd w:id="335"/>
      <w:bookmarkEnd w:id="336"/>
      <w:r>
        <w:rPr>
          <w:rFonts w:hint="eastAsia" w:ascii="宋体" w:hAnsi="宋体" w:eastAsia="宋体" w:cs="宋体"/>
          <w:i w:val="0"/>
          <w:iCs w:val="0"/>
          <w:sz w:val="32"/>
          <w:szCs w:val="32"/>
          <w:highlight w:val="none"/>
        </w:rPr>
        <w:t>具有合法有效的营业执照副本电子扫描件（三证合一）；</w:t>
      </w:r>
      <w:bookmarkEnd w:id="337"/>
      <w:bookmarkEnd w:id="338"/>
    </w:p>
    <w:p w14:paraId="475BDD10">
      <w:pPr>
        <w:pStyle w:val="12"/>
        <w:tabs>
          <w:tab w:val="left" w:pos="5580"/>
        </w:tabs>
        <w:spacing w:line="54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说明：企业法人的合法有效的营业执照证明文件扫描件，扫描件上应加盖本单位章。</w:t>
      </w:r>
    </w:p>
    <w:p w14:paraId="7915BB4F">
      <w:pPr>
        <w:pStyle w:val="13"/>
        <w:rPr>
          <w:rFonts w:hint="eastAsia" w:ascii="宋体" w:hAnsi="宋体" w:eastAsia="宋体" w:cs="宋体"/>
          <w:i w:val="0"/>
          <w:iCs w:val="0"/>
          <w:sz w:val="24"/>
          <w:szCs w:val="24"/>
          <w:highlight w:val="none"/>
        </w:rPr>
      </w:pPr>
    </w:p>
    <w:p w14:paraId="48F05652">
      <w:pPr>
        <w:pStyle w:val="3"/>
        <w:spacing w:before="0" w:line="540" w:lineRule="exact"/>
        <w:rPr>
          <w:rFonts w:hint="eastAsia" w:ascii="宋体" w:hAnsi="宋体" w:eastAsia="宋体" w:cs="宋体"/>
          <w:i w:val="0"/>
          <w:iCs w:val="0"/>
          <w:sz w:val="32"/>
          <w:szCs w:val="32"/>
          <w:highlight w:val="none"/>
        </w:rPr>
      </w:pPr>
      <w:bookmarkStart w:id="339" w:name="_Toc1439006151"/>
      <w:bookmarkStart w:id="340" w:name="_Toc597716744"/>
      <w:bookmarkStart w:id="341" w:name="_Toc22472"/>
      <w:bookmarkStart w:id="342" w:name="_Toc32312"/>
      <w:bookmarkStart w:id="343" w:name="_Toc1083"/>
      <w:bookmarkStart w:id="344" w:name="_Toc515647807"/>
    </w:p>
    <w:p w14:paraId="773BA986">
      <w:pPr>
        <w:pStyle w:val="3"/>
        <w:spacing w:before="0" w:line="540" w:lineRule="exact"/>
        <w:rPr>
          <w:rFonts w:hint="eastAsia" w:ascii="宋体" w:hAnsi="宋体" w:eastAsia="宋体" w:cs="宋体"/>
          <w:i w:val="0"/>
          <w:iCs w:val="0"/>
          <w:sz w:val="32"/>
          <w:szCs w:val="32"/>
          <w:highlight w:val="none"/>
        </w:rPr>
      </w:pPr>
    </w:p>
    <w:p w14:paraId="280EDAA3">
      <w:pPr>
        <w:pStyle w:val="3"/>
        <w:spacing w:before="0" w:line="540" w:lineRule="exact"/>
        <w:rPr>
          <w:rFonts w:hint="eastAsia" w:ascii="宋体" w:hAnsi="宋体" w:eastAsia="宋体" w:cs="宋体"/>
          <w:i w:val="0"/>
          <w:iCs w:val="0"/>
          <w:sz w:val="32"/>
          <w:szCs w:val="32"/>
          <w:highlight w:val="none"/>
        </w:rPr>
      </w:pPr>
      <w:bookmarkStart w:id="345" w:name="_Toc10387"/>
      <w:bookmarkStart w:id="346" w:name="_Toc10318"/>
      <w:r>
        <w:rPr>
          <w:rFonts w:hint="eastAsia" w:ascii="宋体" w:hAnsi="宋体" w:eastAsia="宋体" w:cs="宋体"/>
          <w:i w:val="0"/>
          <w:iCs w:val="0"/>
          <w:sz w:val="32"/>
          <w:szCs w:val="32"/>
          <w:highlight w:val="none"/>
        </w:rPr>
        <w:t>3  法定代表人身份证明</w:t>
      </w:r>
      <w:bookmarkEnd w:id="339"/>
      <w:bookmarkEnd w:id="340"/>
      <w:bookmarkEnd w:id="345"/>
      <w:bookmarkEnd w:id="346"/>
    </w:p>
    <w:p w14:paraId="0641E1C0">
      <w:pPr>
        <w:spacing w:line="540" w:lineRule="exact"/>
        <w:jc w:val="center"/>
        <w:rPr>
          <w:rFonts w:hint="eastAsia" w:ascii="宋体" w:hAnsi="宋体" w:eastAsia="宋体" w:cs="宋体"/>
          <w:b/>
          <w:bCs/>
          <w:i w:val="0"/>
          <w:iCs w:val="0"/>
          <w:sz w:val="32"/>
          <w:szCs w:val="32"/>
          <w:highlight w:val="none"/>
        </w:rPr>
      </w:pPr>
      <w:r>
        <w:rPr>
          <w:rFonts w:hint="eastAsia" w:ascii="宋体" w:hAnsi="宋体" w:eastAsia="宋体" w:cs="宋体"/>
          <w:b/>
          <w:bCs/>
          <w:i w:val="0"/>
          <w:iCs w:val="0"/>
          <w:sz w:val="32"/>
          <w:szCs w:val="32"/>
          <w:highlight w:val="none"/>
        </w:rPr>
        <w:t>(法定代表人参与投标时提供)</w:t>
      </w:r>
      <w:bookmarkEnd w:id="341"/>
      <w:bookmarkEnd w:id="342"/>
      <w:bookmarkEnd w:id="343"/>
      <w:bookmarkEnd w:id="344"/>
    </w:p>
    <w:p w14:paraId="33AC219E">
      <w:pPr>
        <w:rPr>
          <w:rFonts w:hint="eastAsia" w:ascii="宋体" w:hAnsi="宋体" w:eastAsia="宋体" w:cs="宋体"/>
          <w:i w:val="0"/>
          <w:iCs w:val="0"/>
          <w:highlight w:val="none"/>
        </w:rPr>
      </w:pPr>
    </w:p>
    <w:p w14:paraId="529E8D37">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同志，现任我单位</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职务，为法定代表人，特此证明。</w:t>
      </w:r>
    </w:p>
    <w:p w14:paraId="0C4E90C8">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签发日期：                  单位：        </w:t>
      </w:r>
    </w:p>
    <w:p w14:paraId="52250E14">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附：代表人性别：            年龄：           身份证号码：</w:t>
      </w:r>
    </w:p>
    <w:p w14:paraId="659413A1">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联系电话：</w:t>
      </w:r>
    </w:p>
    <w:p w14:paraId="5B920C73">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营业执照号码：               经济性质：</w:t>
      </w:r>
    </w:p>
    <w:p w14:paraId="617A3DAB">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说明：</w:t>
      </w:r>
    </w:p>
    <w:p w14:paraId="21144F8B">
      <w:pPr>
        <w:spacing w:line="360" w:lineRule="auto"/>
        <w:ind w:firstLine="240" w:firstLineChars="1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1、法定代表人为企业事业单位、国家机关、社会团体的主要行政负责人。</w:t>
      </w:r>
    </w:p>
    <w:p w14:paraId="6262EDE2">
      <w:pPr>
        <w:spacing w:line="360" w:lineRule="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2、内容必须填写真实、清楚、涂改无效，不得转让。</w:t>
      </w:r>
    </w:p>
    <w:p w14:paraId="502A128B">
      <w:pPr>
        <w:pStyle w:val="9"/>
        <w:rPr>
          <w:rFonts w:hint="eastAsia" w:ascii="宋体" w:hAnsi="宋体" w:eastAsia="宋体" w:cs="宋体"/>
          <w:i w:val="0"/>
          <w:iCs w:val="0"/>
          <w:highlight w:val="none"/>
        </w:rPr>
      </w:pP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-538480</wp:posOffset>
                </wp:positionH>
                <wp:positionV relativeFrom="paragraph">
                  <wp:posOffset>214630</wp:posOffset>
                </wp:positionV>
                <wp:extent cx="2914015" cy="1752600"/>
                <wp:effectExtent l="4445" t="4445" r="15240" b="14605"/>
                <wp:wrapNone/>
                <wp:docPr id="1" name="可选流程 25"/>
                <wp:cNvGraphicFramePr/>
                <a:graphic xmlns:a="http://schemas.openxmlformats.org/drawingml/2006/main">
                  <a:graphicData uri="http://schemas.microsoft.com/office/word/2010/wordprocessingShape">
                    <wps:wsp>
                      <wps:cNvSpPr/>
                      <wps:spPr>
                        <a:xfrm>
                          <a:off x="0" y="0"/>
                          <a:ext cx="2914015" cy="1752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E846FA">
                            <w:pPr>
                              <w:jc w:val="center"/>
                              <w:rPr>
                                <w:rFonts w:hAnsi="宋体"/>
                              </w:rPr>
                            </w:pPr>
                          </w:p>
                          <w:p w14:paraId="2C69DC83">
                            <w:pPr>
                              <w:jc w:val="center"/>
                              <w:rPr>
                                <w:rFonts w:hAnsi="宋体"/>
                              </w:rPr>
                            </w:pPr>
                          </w:p>
                          <w:p w14:paraId="5F686D4A">
                            <w:pPr>
                              <w:jc w:val="center"/>
                              <w:rPr>
                                <w:rFonts w:hAnsi="宋体"/>
                              </w:rPr>
                            </w:pPr>
                          </w:p>
                          <w:p w14:paraId="6EE160A7">
                            <w:pPr>
                              <w:jc w:val="center"/>
                            </w:pPr>
                            <w:r>
                              <w:rPr>
                                <w:rFonts w:hint="eastAsia" w:hAnsi="宋体" w:cs="宋体"/>
                              </w:rPr>
                              <w:t>法定代表人身份证复印件正面</w:t>
                            </w:r>
                          </w:p>
                        </w:txbxContent>
                      </wps:txbx>
                      <wps:bodyPr upright="1"/>
                    </wps:wsp>
                  </a:graphicData>
                </a:graphic>
              </wp:anchor>
            </w:drawing>
          </mc:Choice>
          <mc:Fallback>
            <w:pict>
              <v:shape id="可选流程 25" o:spid="_x0000_s1026" o:spt="176" type="#_x0000_t176" style="position:absolute;left:0pt;margin-left:-42.4pt;margin-top:16.9pt;height:138pt;width:229.45pt;z-index:251659264;mso-width-relative:page;mso-height-relative:page;" fillcolor="#FFFFFF" filled="t" stroked="t" coordsize="21600,21600" o:gfxdata="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t3WfbZAAAA&#10;CgEAAA8AAAAAAAAAAQAgAAAAIgAAAGRycy9kb3ducmV2LnhtbFBLAQIUABQAAAAIAIdO4kCz2KOx&#10;HAIAAEYEAAAOAAAAAAAAAAEAIAAAACgBAABkcnMvZTJvRG9jLnhtbFBLBQYAAAAABgAGAFkBAAC2&#10;BQAAAAA=&#10;">
                <v:fill on="t" focussize="0,0"/>
                <v:stroke color="#000000" joinstyle="miter"/>
                <v:imagedata o:title=""/>
                <o:lock v:ext="edit" aspectratio="f"/>
                <v:textbox>
                  <w:txbxContent>
                    <w:p w14:paraId="23E846FA">
                      <w:pPr>
                        <w:jc w:val="center"/>
                        <w:rPr>
                          <w:rFonts w:hAnsi="宋体"/>
                        </w:rPr>
                      </w:pPr>
                    </w:p>
                    <w:p w14:paraId="2C69DC83">
                      <w:pPr>
                        <w:jc w:val="center"/>
                        <w:rPr>
                          <w:rFonts w:hAnsi="宋体"/>
                        </w:rPr>
                      </w:pPr>
                    </w:p>
                    <w:p w14:paraId="5F686D4A">
                      <w:pPr>
                        <w:jc w:val="center"/>
                        <w:rPr>
                          <w:rFonts w:hAnsi="宋体"/>
                        </w:rPr>
                      </w:pPr>
                    </w:p>
                    <w:p w14:paraId="6EE160A7">
                      <w:pPr>
                        <w:jc w:val="center"/>
                      </w:pPr>
                      <w:r>
                        <w:rPr>
                          <w:rFonts w:hint="eastAsia" w:hAnsi="宋体" w:cs="宋体"/>
                        </w:rPr>
                        <w:t>法定代表人身份证复印件正面</w:t>
                      </w:r>
                    </w:p>
                  </w:txbxContent>
                </v:textbox>
              </v:shape>
            </w:pict>
          </mc:Fallback>
        </mc:AlternateContent>
      </w: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2690495</wp:posOffset>
                </wp:positionH>
                <wp:positionV relativeFrom="paragraph">
                  <wp:posOffset>182880</wp:posOffset>
                </wp:positionV>
                <wp:extent cx="2992120" cy="1784985"/>
                <wp:effectExtent l="7620" t="7620" r="10160" b="17145"/>
                <wp:wrapNone/>
                <wp:docPr id="2" name="圆角矩形 23"/>
                <wp:cNvGraphicFramePr/>
                <a:graphic xmlns:a="http://schemas.openxmlformats.org/drawingml/2006/main">
                  <a:graphicData uri="http://schemas.microsoft.com/office/word/2010/wordprocessingShape">
                    <wps:wsp>
                      <wps:cNvSpPr/>
                      <wps:spPr>
                        <a:xfrm>
                          <a:off x="0" y="0"/>
                          <a:ext cx="2992120" cy="17849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B689BDC">
                            <w:pPr>
                              <w:jc w:val="center"/>
                              <w:rPr>
                                <w:rFonts w:hAnsi="宋体"/>
                              </w:rPr>
                            </w:pPr>
                            <w:r>
                              <w:rPr>
                                <w:rFonts w:hAnsi="宋体"/>
                              </w:rPr>
                              <w:t xml:space="preserve">  </w:t>
                            </w:r>
                          </w:p>
                          <w:p w14:paraId="2F0E1DD3">
                            <w:pPr>
                              <w:jc w:val="center"/>
                              <w:rPr>
                                <w:rFonts w:hAnsi="宋体"/>
                              </w:rPr>
                            </w:pPr>
                          </w:p>
                          <w:p w14:paraId="133C3335">
                            <w:pPr>
                              <w:jc w:val="center"/>
                              <w:rPr>
                                <w:rFonts w:hAnsi="宋体"/>
                              </w:rPr>
                            </w:pPr>
                          </w:p>
                          <w:p w14:paraId="732F0744">
                            <w:pPr>
                              <w:jc w:val="center"/>
                            </w:pPr>
                            <w:r>
                              <w:rPr>
                                <w:rFonts w:hint="eastAsia" w:hAnsi="宋体" w:cs="宋体"/>
                              </w:rPr>
                              <w:t>法定代表人身份证复印件反面</w:t>
                            </w:r>
                          </w:p>
                          <w:p w14:paraId="5DC1B85E"/>
                          <w:p w14:paraId="4A2FD6CE">
                            <w:pPr>
                              <w:pStyle w:val="6"/>
                            </w:pPr>
                          </w:p>
                          <w:p w14:paraId="66BF9C8B">
                            <w:pPr>
                              <w:pStyle w:val="6"/>
                            </w:pPr>
                          </w:p>
                          <w:p w14:paraId="2FA6D301">
                            <w:pPr>
                              <w:pStyle w:val="6"/>
                            </w:pPr>
                          </w:p>
                          <w:p w14:paraId="17B4A2F8">
                            <w:pPr>
                              <w:pStyle w:val="6"/>
                            </w:pPr>
                          </w:p>
                        </w:txbxContent>
                      </wps:txbx>
                      <wps:bodyPr upright="1"/>
                    </wps:wsp>
                  </a:graphicData>
                </a:graphic>
              </wp:anchor>
            </w:drawing>
          </mc:Choice>
          <mc:Fallback>
            <w:pict>
              <v:roundrect id="圆角矩形 23" o:spid="_x0000_s1026" o:spt="2" style="position:absolute;left:0pt;margin-left:211.85pt;margin-top:14.4pt;height:140.55pt;width:235.6pt;z-index:251659264;mso-width-relative:page;mso-height-relative:page;" fillcolor="#FFFFFF" filled="t" stroked="t" coordsize="21600,21600" arcsize="0.166666666666667" o:gfxdata="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ske33AAAAAoBAAAPAAAAAAAAAAEAIAAAACIAAABkcnMvZG93bnJldi54bWxQSwECFAAU&#10;AAAACACHTuJAczw9hiYCAABZBAAADgAAAAAAAAABACAAAAArAQAAZHJzL2Uyb0RvYy54bWxQSwUG&#10;AAAAAAYABgBZAQAAwwUAAAAA&#10;">
                <v:fill on="t" focussize="0,0"/>
                <v:stroke weight="1.25pt" color="#808080" joinstyle="round"/>
                <v:imagedata o:title=""/>
                <o:lock v:ext="edit" aspectratio="f"/>
                <v:textbox>
                  <w:txbxContent>
                    <w:p w14:paraId="2B689BDC">
                      <w:pPr>
                        <w:jc w:val="center"/>
                        <w:rPr>
                          <w:rFonts w:hAnsi="宋体"/>
                        </w:rPr>
                      </w:pPr>
                      <w:r>
                        <w:rPr>
                          <w:rFonts w:hAnsi="宋体"/>
                        </w:rPr>
                        <w:t xml:space="preserve">  </w:t>
                      </w:r>
                    </w:p>
                    <w:p w14:paraId="2F0E1DD3">
                      <w:pPr>
                        <w:jc w:val="center"/>
                        <w:rPr>
                          <w:rFonts w:hAnsi="宋体"/>
                        </w:rPr>
                      </w:pPr>
                    </w:p>
                    <w:p w14:paraId="133C3335">
                      <w:pPr>
                        <w:jc w:val="center"/>
                        <w:rPr>
                          <w:rFonts w:hAnsi="宋体"/>
                        </w:rPr>
                      </w:pPr>
                    </w:p>
                    <w:p w14:paraId="732F0744">
                      <w:pPr>
                        <w:jc w:val="center"/>
                      </w:pPr>
                      <w:r>
                        <w:rPr>
                          <w:rFonts w:hint="eastAsia" w:hAnsi="宋体" w:cs="宋体"/>
                        </w:rPr>
                        <w:t>法定代表人身份证复印件反面</w:t>
                      </w:r>
                    </w:p>
                    <w:p w14:paraId="5DC1B85E"/>
                    <w:p w14:paraId="4A2FD6CE">
                      <w:pPr>
                        <w:pStyle w:val="6"/>
                      </w:pPr>
                    </w:p>
                    <w:p w14:paraId="66BF9C8B">
                      <w:pPr>
                        <w:pStyle w:val="6"/>
                      </w:pPr>
                    </w:p>
                    <w:p w14:paraId="2FA6D301">
                      <w:pPr>
                        <w:pStyle w:val="6"/>
                      </w:pPr>
                    </w:p>
                    <w:p w14:paraId="17B4A2F8">
                      <w:pPr>
                        <w:pStyle w:val="6"/>
                      </w:pPr>
                    </w:p>
                  </w:txbxContent>
                </v:textbox>
              </v:roundrect>
            </w:pict>
          </mc:Fallback>
        </mc:AlternateContent>
      </w:r>
    </w:p>
    <w:p w14:paraId="733F2385">
      <w:pPr>
        <w:rPr>
          <w:rFonts w:hint="eastAsia" w:ascii="宋体" w:hAnsi="宋体" w:eastAsia="宋体" w:cs="宋体"/>
          <w:i w:val="0"/>
          <w:iCs w:val="0"/>
          <w:highlight w:val="none"/>
        </w:rPr>
      </w:pPr>
    </w:p>
    <w:p w14:paraId="0A1D02FA">
      <w:pPr>
        <w:spacing w:line="360" w:lineRule="auto"/>
        <w:rPr>
          <w:rFonts w:hint="eastAsia" w:ascii="宋体" w:hAnsi="宋体" w:eastAsia="宋体" w:cs="宋体"/>
          <w:i w:val="0"/>
          <w:iCs w:val="0"/>
          <w:sz w:val="22"/>
          <w:szCs w:val="22"/>
          <w:highlight w:val="none"/>
        </w:rPr>
      </w:pPr>
    </w:p>
    <w:p w14:paraId="294EEB57">
      <w:pPr>
        <w:spacing w:line="360" w:lineRule="auto"/>
        <w:rPr>
          <w:rFonts w:hint="eastAsia" w:ascii="宋体" w:hAnsi="宋体" w:eastAsia="宋体" w:cs="宋体"/>
          <w:i w:val="0"/>
          <w:iCs w:val="0"/>
          <w:sz w:val="22"/>
          <w:szCs w:val="22"/>
          <w:highlight w:val="none"/>
        </w:rPr>
      </w:pPr>
    </w:p>
    <w:p w14:paraId="72C18071">
      <w:pPr>
        <w:spacing w:line="360" w:lineRule="auto"/>
        <w:rPr>
          <w:rFonts w:hint="eastAsia" w:ascii="宋体" w:hAnsi="宋体" w:eastAsia="宋体" w:cs="宋体"/>
          <w:i w:val="0"/>
          <w:iCs w:val="0"/>
          <w:sz w:val="22"/>
          <w:szCs w:val="22"/>
          <w:highlight w:val="none"/>
        </w:rPr>
      </w:pPr>
    </w:p>
    <w:p w14:paraId="570E5A4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i w:val="0"/>
          <w:iCs w:val="0"/>
          <w:sz w:val="22"/>
          <w:szCs w:val="22"/>
          <w:highlight w:val="none"/>
        </w:rPr>
      </w:pPr>
    </w:p>
    <w:p w14:paraId="4C26B16D">
      <w:pPr>
        <w:autoSpaceDE w:val="0"/>
        <w:autoSpaceDN w:val="0"/>
        <w:adjustRightInd w:val="0"/>
        <w:spacing w:line="360" w:lineRule="auto"/>
        <w:ind w:right="246"/>
        <w:rPr>
          <w:rFonts w:hint="eastAsia" w:ascii="宋体" w:hAnsi="宋体" w:eastAsia="宋体" w:cs="宋体"/>
          <w:i w:val="0"/>
          <w:iCs w:val="0"/>
          <w:kern w:val="0"/>
          <w:sz w:val="22"/>
          <w:szCs w:val="22"/>
          <w:highlight w:val="none"/>
        </w:rPr>
      </w:pPr>
    </w:p>
    <w:p w14:paraId="11ACAA05">
      <w:pPr>
        <w:spacing w:line="360" w:lineRule="auto"/>
        <w:jc w:val="right"/>
        <w:rPr>
          <w:rFonts w:hint="eastAsia" w:ascii="宋体" w:hAnsi="宋体" w:eastAsia="宋体" w:cs="宋体"/>
          <w:i w:val="0"/>
          <w:iCs w:val="0"/>
          <w:sz w:val="24"/>
          <w:highlight w:val="none"/>
        </w:rPr>
      </w:pPr>
    </w:p>
    <w:p w14:paraId="39864C01">
      <w:pPr>
        <w:spacing w:line="360" w:lineRule="auto"/>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投标人（公章）：</w:t>
      </w:r>
    </w:p>
    <w:p w14:paraId="7CC78CE9">
      <w:pPr>
        <w:spacing w:line="360" w:lineRule="auto"/>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法定代表人（签</w:t>
      </w:r>
      <w:r>
        <w:rPr>
          <w:rFonts w:hint="eastAsia" w:ascii="宋体" w:hAnsi="宋体" w:cs="宋体"/>
          <w:i w:val="0"/>
          <w:iCs w:val="0"/>
          <w:sz w:val="24"/>
          <w:highlight w:val="none"/>
          <w:lang w:val="en-US" w:eastAsia="zh-CN"/>
        </w:rPr>
        <w:t>/</w:t>
      </w:r>
      <w:r>
        <w:rPr>
          <w:rFonts w:hint="eastAsia" w:ascii="宋体" w:hAnsi="宋体" w:eastAsia="宋体" w:cs="宋体"/>
          <w:i w:val="0"/>
          <w:iCs w:val="0"/>
          <w:sz w:val="24"/>
          <w:highlight w:val="none"/>
        </w:rPr>
        <w:t>章）：</w:t>
      </w:r>
    </w:p>
    <w:p w14:paraId="3829C808">
      <w:pPr>
        <w:spacing w:line="360" w:lineRule="auto"/>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日期：</w:t>
      </w:r>
    </w:p>
    <w:p w14:paraId="457C30B2">
      <w:pPr>
        <w:pStyle w:val="12"/>
        <w:tabs>
          <w:tab w:val="left" w:pos="5580"/>
        </w:tabs>
        <w:spacing w:line="240" w:lineRule="atLeast"/>
        <w:jc w:val="center"/>
        <w:rPr>
          <w:rFonts w:hint="eastAsia" w:ascii="宋体" w:hAnsi="宋体" w:eastAsia="宋体" w:cs="宋体"/>
          <w:b/>
          <w:bCs/>
          <w:i w:val="0"/>
          <w:iCs w:val="0"/>
          <w:sz w:val="28"/>
          <w:szCs w:val="28"/>
          <w:highlight w:val="none"/>
        </w:rPr>
      </w:pPr>
    </w:p>
    <w:p w14:paraId="7FC141BA">
      <w:pPr>
        <w:pStyle w:val="3"/>
        <w:spacing w:before="0" w:line="540" w:lineRule="exact"/>
        <w:rPr>
          <w:rFonts w:hint="eastAsia" w:ascii="宋体" w:hAnsi="宋体" w:eastAsia="宋体" w:cs="宋体"/>
          <w:i w:val="0"/>
          <w:iCs w:val="0"/>
          <w:sz w:val="32"/>
          <w:szCs w:val="32"/>
          <w:highlight w:val="none"/>
        </w:rPr>
        <w:sectPr>
          <w:pgSz w:w="11906" w:h="16838"/>
          <w:pgMar w:top="1270" w:right="1797" w:bottom="1270" w:left="1797" w:header="851" w:footer="992" w:gutter="0"/>
          <w:pgNumType w:fmt="numberInDash"/>
          <w:cols w:space="720" w:num="1"/>
          <w:docGrid w:type="linesAndChars" w:linePitch="312" w:charSpace="0"/>
        </w:sectPr>
      </w:pPr>
    </w:p>
    <w:p w14:paraId="7C58487D">
      <w:pPr>
        <w:spacing w:line="540" w:lineRule="exact"/>
        <w:jc w:val="center"/>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32"/>
          <w:szCs w:val="32"/>
          <w:highlight w:val="none"/>
        </w:rPr>
        <w:t>法定代表人授权委托书</w:t>
      </w:r>
    </w:p>
    <w:p w14:paraId="66DBF222">
      <w:pPr>
        <w:pStyle w:val="12"/>
        <w:tabs>
          <w:tab w:val="left" w:pos="5580"/>
        </w:tabs>
        <w:spacing w:line="240" w:lineRule="atLeast"/>
        <w:jc w:val="center"/>
        <w:rPr>
          <w:rFonts w:hint="eastAsia" w:ascii="宋体" w:hAnsi="宋体" w:eastAsia="宋体" w:cs="宋体"/>
          <w:b/>
          <w:bCs/>
          <w:i w:val="0"/>
          <w:iCs w:val="0"/>
          <w:sz w:val="28"/>
          <w:szCs w:val="21"/>
          <w:highlight w:val="none"/>
        </w:rPr>
      </w:pPr>
      <w:r>
        <w:rPr>
          <w:rFonts w:hint="eastAsia" w:ascii="宋体" w:hAnsi="宋体" w:eastAsia="宋体" w:cs="宋体"/>
          <w:b/>
          <w:bCs/>
          <w:i w:val="0"/>
          <w:iCs w:val="0"/>
          <w:sz w:val="32"/>
          <w:szCs w:val="22"/>
          <w:highlight w:val="none"/>
        </w:rPr>
        <w:t>（</w:t>
      </w:r>
      <w:r>
        <w:rPr>
          <w:rFonts w:hint="eastAsia" w:ascii="宋体" w:hAnsi="宋体" w:eastAsia="宋体" w:cs="宋体"/>
          <w:b/>
          <w:bCs/>
          <w:i w:val="0"/>
          <w:iCs w:val="0"/>
          <w:sz w:val="28"/>
          <w:szCs w:val="21"/>
          <w:highlight w:val="none"/>
        </w:rPr>
        <w:t>授权委托人参与投标时提供）</w:t>
      </w:r>
    </w:p>
    <w:p w14:paraId="29C75E7C">
      <w:pPr>
        <w:pStyle w:val="12"/>
        <w:tabs>
          <w:tab w:val="left" w:pos="5580"/>
        </w:tabs>
        <w:spacing w:line="540" w:lineRule="exact"/>
        <w:ind w:firstLine="480" w:firstLineChars="200"/>
        <w:rPr>
          <w:rFonts w:hint="eastAsia" w:ascii="宋体" w:hAnsi="宋体" w:eastAsia="宋体" w:cs="宋体"/>
          <w:i w:val="0"/>
          <w:iCs w:val="0"/>
          <w:sz w:val="24"/>
          <w:szCs w:val="24"/>
          <w:highlight w:val="none"/>
        </w:rPr>
      </w:pPr>
    </w:p>
    <w:p w14:paraId="0196D881">
      <w:pPr>
        <w:spacing w:line="360" w:lineRule="auto"/>
        <w:ind w:firstLine="480" w:firstLineChars="200"/>
        <w:jc w:val="left"/>
        <w:rPr>
          <w:rFonts w:hint="eastAsia" w:ascii="宋体" w:hAnsi="宋体" w:eastAsia="宋体" w:cs="宋体"/>
          <w:i w:val="0"/>
          <w:iCs w:val="0"/>
          <w:sz w:val="24"/>
          <w:highlight w:val="none"/>
        </w:rPr>
      </w:pPr>
      <w:bookmarkStart w:id="347" w:name="_Toc515647809"/>
      <w:bookmarkStart w:id="348" w:name="_Toc16548"/>
      <w:bookmarkStart w:id="349" w:name="_Toc28445"/>
      <w:bookmarkStart w:id="350" w:name="_Toc11047"/>
      <w:r>
        <w:rPr>
          <w:rFonts w:hint="eastAsia" w:ascii="宋体" w:hAnsi="宋体" w:eastAsia="宋体" w:cs="宋体"/>
          <w:i w:val="0"/>
          <w:iCs w:val="0"/>
          <w:sz w:val="24"/>
          <w:highlight w:val="none"/>
        </w:rPr>
        <w:t>本授权书声明：注册于（</w:t>
      </w:r>
      <w:r>
        <w:rPr>
          <w:rFonts w:hint="eastAsia" w:ascii="宋体" w:hAnsi="宋体" w:eastAsia="宋体" w:cs="宋体"/>
          <w:i w:val="0"/>
          <w:iCs w:val="0"/>
          <w:sz w:val="24"/>
          <w:highlight w:val="none"/>
          <w:u w:val="single"/>
        </w:rPr>
        <w:t>国家或地区的名称</w:t>
      </w:r>
      <w:r>
        <w:rPr>
          <w:rFonts w:hint="eastAsia" w:ascii="宋体" w:hAnsi="宋体" w:eastAsia="宋体" w:cs="宋体"/>
          <w:i w:val="0"/>
          <w:iCs w:val="0"/>
          <w:sz w:val="24"/>
          <w:highlight w:val="none"/>
        </w:rPr>
        <w:t>）的（</w:t>
      </w:r>
      <w:r>
        <w:rPr>
          <w:rFonts w:hint="eastAsia" w:ascii="宋体" w:hAnsi="宋体" w:eastAsia="宋体" w:cs="宋体"/>
          <w:i w:val="0"/>
          <w:iCs w:val="0"/>
          <w:sz w:val="24"/>
          <w:highlight w:val="none"/>
          <w:u w:val="single"/>
        </w:rPr>
        <w:t>投标人</w:t>
      </w:r>
      <w:r>
        <w:rPr>
          <w:rFonts w:hint="eastAsia" w:ascii="宋体" w:hAnsi="宋体" w:eastAsia="宋体" w:cs="宋体"/>
          <w:i w:val="0"/>
          <w:iCs w:val="0"/>
          <w:sz w:val="24"/>
          <w:highlight w:val="none"/>
        </w:rPr>
        <w:t>）的在下面签字的（</w:t>
      </w:r>
      <w:r>
        <w:rPr>
          <w:rFonts w:hint="eastAsia" w:ascii="宋体" w:hAnsi="宋体" w:eastAsia="宋体" w:cs="宋体"/>
          <w:i w:val="0"/>
          <w:iCs w:val="0"/>
          <w:sz w:val="24"/>
          <w:highlight w:val="none"/>
          <w:u w:val="single"/>
        </w:rPr>
        <w:t>法人代表姓名、职务</w:t>
      </w:r>
      <w:r>
        <w:rPr>
          <w:rFonts w:hint="eastAsia" w:ascii="宋体" w:hAnsi="宋体" w:eastAsia="宋体" w:cs="宋体"/>
          <w:i w:val="0"/>
          <w:iCs w:val="0"/>
          <w:sz w:val="24"/>
          <w:highlight w:val="none"/>
        </w:rPr>
        <w:t>）代表我单位授权（</w:t>
      </w:r>
      <w:r>
        <w:rPr>
          <w:rFonts w:hint="eastAsia" w:ascii="宋体" w:hAnsi="宋体" w:eastAsia="宋体" w:cs="宋体"/>
          <w:i w:val="0"/>
          <w:iCs w:val="0"/>
          <w:strike w:val="0"/>
          <w:dstrike w:val="0"/>
          <w:sz w:val="24"/>
          <w:highlight w:val="none"/>
          <w:u w:val="single"/>
        </w:rPr>
        <w:t>单位名称</w:t>
      </w:r>
      <w:r>
        <w:rPr>
          <w:rFonts w:hint="eastAsia" w:ascii="宋体" w:hAnsi="宋体" w:eastAsia="宋体" w:cs="宋体"/>
          <w:i w:val="0"/>
          <w:iCs w:val="0"/>
          <w:sz w:val="24"/>
          <w:highlight w:val="none"/>
        </w:rPr>
        <w:t>）的在下面签字的（</w:t>
      </w:r>
      <w:r>
        <w:rPr>
          <w:rFonts w:hint="eastAsia" w:ascii="宋体" w:hAnsi="宋体" w:eastAsia="宋体" w:cs="宋体"/>
          <w:i w:val="0"/>
          <w:iCs w:val="0"/>
          <w:sz w:val="24"/>
          <w:highlight w:val="none"/>
          <w:u w:val="single"/>
        </w:rPr>
        <w:t>被授权人的姓名、职务</w:t>
      </w:r>
      <w:r>
        <w:rPr>
          <w:rFonts w:hint="eastAsia" w:ascii="宋体" w:hAnsi="宋体" w:eastAsia="宋体" w:cs="宋体"/>
          <w:i w:val="0"/>
          <w:iCs w:val="0"/>
          <w:sz w:val="24"/>
          <w:highlight w:val="none"/>
        </w:rPr>
        <w:t>）为我单位的合法代理人，就（</w:t>
      </w:r>
      <w:r>
        <w:rPr>
          <w:rFonts w:hint="eastAsia" w:ascii="宋体" w:hAnsi="宋体" w:eastAsia="宋体" w:cs="宋体"/>
          <w:i w:val="0"/>
          <w:iCs w:val="0"/>
          <w:sz w:val="24"/>
          <w:highlight w:val="none"/>
          <w:u w:val="single"/>
        </w:rPr>
        <w:t>项目名称</w:t>
      </w:r>
      <w:r>
        <w:rPr>
          <w:rFonts w:hint="eastAsia" w:ascii="宋体" w:hAnsi="宋体" w:eastAsia="宋体" w:cs="宋体"/>
          <w:i w:val="0"/>
          <w:iCs w:val="0"/>
          <w:sz w:val="24"/>
          <w:highlight w:val="none"/>
        </w:rPr>
        <w:t>）的投标，以我单位名义处理一切与之有关的事务。</w:t>
      </w:r>
    </w:p>
    <w:p w14:paraId="49815D83">
      <w:pPr>
        <w:spacing w:line="36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本授权书于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 xml:space="preserve"> 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日签字生效</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特此声明。</w:t>
      </w:r>
    </w:p>
    <w:p w14:paraId="7279283E">
      <w:pPr>
        <w:pStyle w:val="12"/>
        <w:tabs>
          <w:tab w:val="left" w:pos="5580"/>
        </w:tabs>
        <w:spacing w:line="240" w:lineRule="atLeast"/>
        <w:ind w:left="-539" w:leftChars="-257" w:firstLine="787" w:firstLineChars="375"/>
        <w:rPr>
          <w:rFonts w:hint="eastAsia" w:ascii="宋体" w:hAnsi="宋体" w:eastAsia="宋体" w:cs="宋体"/>
          <w:i w:val="0"/>
          <w:iCs w:val="0"/>
          <w:sz w:val="24"/>
          <w:szCs w:val="24"/>
          <w:highlight w:val="none"/>
        </w:rPr>
      </w:pP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163195</wp:posOffset>
                </wp:positionV>
                <wp:extent cx="2775585" cy="1458595"/>
                <wp:effectExtent l="5080" t="4445" r="19685" b="22860"/>
                <wp:wrapNone/>
                <wp:docPr id="3" name="可选流程 21"/>
                <wp:cNvGraphicFramePr/>
                <a:graphic xmlns:a="http://schemas.openxmlformats.org/drawingml/2006/main">
                  <a:graphicData uri="http://schemas.microsoft.com/office/word/2010/wordprocessingShape">
                    <wps:wsp>
                      <wps:cNvSpPr/>
                      <wps:spPr>
                        <a:xfrm>
                          <a:off x="0" y="0"/>
                          <a:ext cx="2775585" cy="14585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52218C">
                            <w:pPr>
                              <w:jc w:val="center"/>
                              <w:rPr>
                                <w:rFonts w:hAnsi="宋体"/>
                              </w:rPr>
                            </w:pPr>
                          </w:p>
                          <w:p w14:paraId="55983EF3">
                            <w:pPr>
                              <w:jc w:val="center"/>
                              <w:rPr>
                                <w:rFonts w:hAnsi="宋体"/>
                              </w:rPr>
                            </w:pPr>
                          </w:p>
                          <w:p w14:paraId="75B0BCFF">
                            <w:pPr>
                              <w:jc w:val="center"/>
                              <w:rPr>
                                <w:rFonts w:hAnsi="宋体"/>
                              </w:rPr>
                            </w:pPr>
                          </w:p>
                          <w:p w14:paraId="41F947E9">
                            <w:pPr>
                              <w:jc w:val="center"/>
                            </w:pPr>
                            <w:r>
                              <w:rPr>
                                <w:rFonts w:hint="eastAsia" w:hAnsi="宋体" w:cs="宋体"/>
                              </w:rPr>
                              <w:t>授权委托人身份证复印件正面</w:t>
                            </w:r>
                          </w:p>
                        </w:txbxContent>
                      </wps:txbx>
                      <wps:bodyPr upright="1"/>
                    </wps:wsp>
                  </a:graphicData>
                </a:graphic>
              </wp:anchor>
            </w:drawing>
          </mc:Choice>
          <mc:Fallback>
            <w:pict>
              <v:shape id="可选流程 21" o:spid="_x0000_s1026" o:spt="176" type="#_x0000_t176" style="position:absolute;left:0pt;margin-left:-15.3pt;margin-top:12.85pt;height:114.85pt;width:218.55pt;z-index:251659264;mso-width-relative:page;mso-height-relative:page;" fillcolor="#FFFFFF" filled="t" stroked="t" coordsize="21600,21600" o:gfxdata="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o2rPtgAAAAKAQAA&#10;DwAAAAAAAAABACAAAAAiAAAAZHJzL2Rvd25yZXYueG1sUEsBAhQAFAAAAAgAh07iQNQvSqAZAgAA&#10;RgQAAA4AAAAAAAAAAQAgAAAAJwEAAGRycy9lMm9Eb2MueG1sUEsFBgAAAAAGAAYAWQEAALIFAAAA&#10;AA==&#10;">
                <v:fill on="t" focussize="0,0"/>
                <v:stroke color="#000000" joinstyle="miter"/>
                <v:imagedata o:title=""/>
                <o:lock v:ext="edit" aspectratio="f"/>
                <v:textbox>
                  <w:txbxContent>
                    <w:p w14:paraId="4D52218C">
                      <w:pPr>
                        <w:jc w:val="center"/>
                        <w:rPr>
                          <w:rFonts w:hAnsi="宋体"/>
                        </w:rPr>
                      </w:pPr>
                    </w:p>
                    <w:p w14:paraId="55983EF3">
                      <w:pPr>
                        <w:jc w:val="center"/>
                        <w:rPr>
                          <w:rFonts w:hAnsi="宋体"/>
                        </w:rPr>
                      </w:pPr>
                    </w:p>
                    <w:p w14:paraId="75B0BCFF">
                      <w:pPr>
                        <w:jc w:val="center"/>
                        <w:rPr>
                          <w:rFonts w:hAnsi="宋体"/>
                        </w:rPr>
                      </w:pPr>
                    </w:p>
                    <w:p w14:paraId="41F947E9">
                      <w:pPr>
                        <w:jc w:val="center"/>
                      </w:pPr>
                      <w:r>
                        <w:rPr>
                          <w:rFonts w:hint="eastAsia" w:hAnsi="宋体" w:cs="宋体"/>
                        </w:rPr>
                        <w:t>授权委托人身份证复印件正面</w:t>
                      </w:r>
                    </w:p>
                  </w:txbxContent>
                </v:textbox>
              </v:shape>
            </w:pict>
          </mc:Fallback>
        </mc:AlternateContent>
      </w: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2919095</wp:posOffset>
                </wp:positionH>
                <wp:positionV relativeFrom="paragraph">
                  <wp:posOffset>163195</wp:posOffset>
                </wp:positionV>
                <wp:extent cx="2655570" cy="1458595"/>
                <wp:effectExtent l="7620" t="7620" r="22860" b="19685"/>
                <wp:wrapNone/>
                <wp:docPr id="4" name="圆角矩形 19"/>
                <wp:cNvGraphicFramePr/>
                <a:graphic xmlns:a="http://schemas.openxmlformats.org/drawingml/2006/main">
                  <a:graphicData uri="http://schemas.microsoft.com/office/word/2010/wordprocessingShape">
                    <wps:wsp>
                      <wps:cNvSpPr/>
                      <wps:spPr>
                        <a:xfrm>
                          <a:off x="0" y="0"/>
                          <a:ext cx="2655570" cy="145859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1AC8145">
                            <w:pPr>
                              <w:rPr>
                                <w:rFonts w:hAnsi="宋体"/>
                              </w:rPr>
                            </w:pPr>
                          </w:p>
                          <w:p w14:paraId="3F0BD558">
                            <w:pPr>
                              <w:rPr>
                                <w:rFonts w:hAnsi="宋体"/>
                              </w:rPr>
                            </w:pPr>
                          </w:p>
                          <w:p w14:paraId="46A81096">
                            <w:pPr>
                              <w:rPr>
                                <w:rFonts w:hAnsi="宋体"/>
                              </w:rPr>
                            </w:pPr>
                          </w:p>
                          <w:p w14:paraId="08F23C6B">
                            <w:pPr>
                              <w:jc w:val="center"/>
                            </w:pPr>
                            <w:r>
                              <w:rPr>
                                <w:rFonts w:hint="eastAsia" w:hAnsi="宋体" w:cs="宋体"/>
                              </w:rPr>
                              <w:t>授权委托人身份证复印件反面</w:t>
                            </w:r>
                          </w:p>
                          <w:p w14:paraId="640A5CD3"/>
                        </w:txbxContent>
                      </wps:txbx>
                      <wps:bodyPr upright="1"/>
                    </wps:wsp>
                  </a:graphicData>
                </a:graphic>
              </wp:anchor>
            </w:drawing>
          </mc:Choice>
          <mc:Fallback>
            <w:pict>
              <v:roundrect id="圆角矩形 19" o:spid="_x0000_s1026" o:spt="2" style="position:absolute;left:0pt;margin-left:229.85pt;margin-top:12.85pt;height:114.85pt;width:209.1pt;z-index:251659264;mso-width-relative:page;mso-height-relative:page;" fillcolor="#FFFFFF" filled="t" stroked="t" coordsize="21600,21600" arcsize="0.166666666666667" o:gfxdata="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IsgybbAAAACgEAAA8AAAAAAAAAAQAgAAAAIgAAAGRycy9kb3ducmV2LnhtbFBLAQIUABQA&#10;AAAIAIdO4kDEDcJ7JgIAAFkEAAAOAAAAAAAAAAEAIAAAACoBAABkcnMvZTJvRG9jLnhtbFBLBQYA&#10;AAAABgAGAFkBAADCBQAAAAA=&#10;">
                <v:fill on="t" focussize="0,0"/>
                <v:stroke weight="1.25pt" color="#808080" joinstyle="round"/>
                <v:imagedata o:title=""/>
                <o:lock v:ext="edit" aspectratio="f"/>
                <v:textbox>
                  <w:txbxContent>
                    <w:p w14:paraId="61AC8145">
                      <w:pPr>
                        <w:rPr>
                          <w:rFonts w:hAnsi="宋体"/>
                        </w:rPr>
                      </w:pPr>
                    </w:p>
                    <w:p w14:paraId="3F0BD558">
                      <w:pPr>
                        <w:rPr>
                          <w:rFonts w:hAnsi="宋体"/>
                        </w:rPr>
                      </w:pPr>
                    </w:p>
                    <w:p w14:paraId="46A81096">
                      <w:pPr>
                        <w:rPr>
                          <w:rFonts w:hAnsi="宋体"/>
                        </w:rPr>
                      </w:pPr>
                    </w:p>
                    <w:p w14:paraId="08F23C6B">
                      <w:pPr>
                        <w:jc w:val="center"/>
                      </w:pPr>
                      <w:r>
                        <w:rPr>
                          <w:rFonts w:hint="eastAsia" w:hAnsi="宋体" w:cs="宋体"/>
                        </w:rPr>
                        <w:t>授权委托人身份证复印件反面</w:t>
                      </w:r>
                    </w:p>
                    <w:p w14:paraId="640A5CD3"/>
                  </w:txbxContent>
                </v:textbox>
              </v:roundrect>
            </w:pict>
          </mc:Fallback>
        </mc:AlternateContent>
      </w:r>
    </w:p>
    <w:p w14:paraId="603CDD03">
      <w:pPr>
        <w:spacing w:line="360" w:lineRule="auto"/>
        <w:ind w:firstLine="240" w:firstLineChars="100"/>
        <w:rPr>
          <w:rFonts w:hint="eastAsia" w:ascii="宋体" w:hAnsi="宋体" w:eastAsia="宋体" w:cs="宋体"/>
          <w:i w:val="0"/>
          <w:iCs w:val="0"/>
          <w:sz w:val="24"/>
          <w:highlight w:val="none"/>
        </w:rPr>
      </w:pPr>
    </w:p>
    <w:p w14:paraId="134A5FCB">
      <w:pPr>
        <w:spacing w:line="360" w:lineRule="auto"/>
        <w:rPr>
          <w:rFonts w:hint="eastAsia" w:ascii="宋体" w:hAnsi="宋体" w:eastAsia="宋体" w:cs="宋体"/>
          <w:i w:val="0"/>
          <w:iCs w:val="0"/>
          <w:sz w:val="24"/>
          <w:highlight w:val="none"/>
        </w:rPr>
      </w:pPr>
    </w:p>
    <w:p w14:paraId="578030E6">
      <w:pPr>
        <w:spacing w:line="360" w:lineRule="auto"/>
        <w:ind w:firstLine="240" w:firstLineChars="100"/>
        <w:rPr>
          <w:rFonts w:hint="eastAsia" w:ascii="宋体" w:hAnsi="宋体" w:eastAsia="宋体" w:cs="宋体"/>
          <w:i w:val="0"/>
          <w:iCs w:val="0"/>
          <w:sz w:val="24"/>
          <w:highlight w:val="none"/>
        </w:rPr>
      </w:pPr>
    </w:p>
    <w:p w14:paraId="335A99FC">
      <w:pPr>
        <w:spacing w:line="360" w:lineRule="auto"/>
        <w:ind w:firstLine="240" w:firstLineChars="100"/>
        <w:rPr>
          <w:rFonts w:hint="eastAsia" w:ascii="宋体" w:hAnsi="宋体" w:eastAsia="宋体" w:cs="宋体"/>
          <w:i w:val="0"/>
          <w:iCs w:val="0"/>
          <w:sz w:val="24"/>
          <w:highlight w:val="none"/>
        </w:rPr>
      </w:pPr>
    </w:p>
    <w:p w14:paraId="721BD012">
      <w:pPr>
        <w:spacing w:line="360" w:lineRule="exact"/>
        <w:rPr>
          <w:rFonts w:hint="eastAsia" w:ascii="宋体" w:hAnsi="宋体" w:eastAsia="宋体" w:cs="宋体"/>
          <w:i w:val="0"/>
          <w:iCs w:val="0"/>
          <w:sz w:val="22"/>
          <w:szCs w:val="22"/>
          <w:highlight w:val="none"/>
        </w:rPr>
      </w:pPr>
    </w:p>
    <w:p w14:paraId="61981A96">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2919095</wp:posOffset>
                </wp:positionH>
                <wp:positionV relativeFrom="paragraph">
                  <wp:posOffset>93980</wp:posOffset>
                </wp:positionV>
                <wp:extent cx="2656205" cy="1414145"/>
                <wp:effectExtent l="7620" t="7620" r="22225" b="26035"/>
                <wp:wrapNone/>
                <wp:docPr id="5" name="圆角矩形 17"/>
                <wp:cNvGraphicFramePr/>
                <a:graphic xmlns:a="http://schemas.openxmlformats.org/drawingml/2006/main">
                  <a:graphicData uri="http://schemas.microsoft.com/office/word/2010/wordprocessingShape">
                    <wps:wsp>
                      <wps:cNvSpPr/>
                      <wps:spPr>
                        <a:xfrm>
                          <a:off x="0" y="0"/>
                          <a:ext cx="2656205" cy="141414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751929">
                            <w:pPr>
                              <w:jc w:val="center"/>
                              <w:rPr>
                                <w:rFonts w:hAnsi="宋体"/>
                              </w:rPr>
                            </w:pPr>
                            <w:r>
                              <w:rPr>
                                <w:rFonts w:hAnsi="宋体"/>
                              </w:rPr>
                              <w:t xml:space="preserve">  </w:t>
                            </w:r>
                          </w:p>
                          <w:p w14:paraId="447C561B">
                            <w:pPr>
                              <w:rPr>
                                <w:rFonts w:hAnsi="宋体"/>
                              </w:rPr>
                            </w:pPr>
                          </w:p>
                          <w:p w14:paraId="11F97FC9">
                            <w:pPr>
                              <w:jc w:val="center"/>
                            </w:pPr>
                            <w:r>
                              <w:rPr>
                                <w:rFonts w:hint="eastAsia" w:hAnsi="宋体" w:cs="宋体"/>
                              </w:rPr>
                              <w:t>法人身份证复印件反面</w:t>
                            </w:r>
                          </w:p>
                          <w:p w14:paraId="0057AE2A"/>
                        </w:txbxContent>
                      </wps:txbx>
                      <wps:bodyPr upright="1"/>
                    </wps:wsp>
                  </a:graphicData>
                </a:graphic>
              </wp:anchor>
            </w:drawing>
          </mc:Choice>
          <mc:Fallback>
            <w:pict>
              <v:roundrect id="圆角矩形 17" o:spid="_x0000_s1026" o:spt="2" style="position:absolute;left:0pt;margin-left:229.85pt;margin-top:7.4pt;height:111.35pt;width:209.15pt;z-index:251659264;mso-width-relative:page;mso-height-relative:page;" fillcolor="#FFFFFF" filled="t" stroked="t" coordsize="21600,21600" arcsize="0.166666666666667" o:gfxdata="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IjtSvbAAAACgEAAA8AAAAAAAAAAQAgAAAAIgAAAGRycy9kb3ducmV2LnhtbFBLAQIUABQAAAAI&#10;AIdO4kD0GSuPIwIAAFkEAAAOAAAAAAAAAAEAIAAAACoBAABkcnMvZTJvRG9jLnhtbFBLBQYAAAAA&#10;BgAGAFkBAAC/BQAAAAA=&#10;">
                <v:fill on="t" focussize="0,0"/>
                <v:stroke weight="1.25pt" color="#808080" joinstyle="round"/>
                <v:imagedata o:title=""/>
                <o:lock v:ext="edit" aspectratio="f"/>
                <v:textbox>
                  <w:txbxContent>
                    <w:p w14:paraId="18751929">
                      <w:pPr>
                        <w:jc w:val="center"/>
                        <w:rPr>
                          <w:rFonts w:hAnsi="宋体"/>
                        </w:rPr>
                      </w:pPr>
                      <w:r>
                        <w:rPr>
                          <w:rFonts w:hAnsi="宋体"/>
                        </w:rPr>
                        <w:t xml:space="preserve">  </w:t>
                      </w:r>
                    </w:p>
                    <w:p w14:paraId="447C561B">
                      <w:pPr>
                        <w:rPr>
                          <w:rFonts w:hAnsi="宋体"/>
                        </w:rPr>
                      </w:pPr>
                    </w:p>
                    <w:p w14:paraId="11F97FC9">
                      <w:pPr>
                        <w:jc w:val="center"/>
                      </w:pPr>
                      <w:r>
                        <w:rPr>
                          <w:rFonts w:hint="eastAsia" w:hAnsi="宋体" w:cs="宋体"/>
                        </w:rPr>
                        <w:t>法人身份证复印件反面</w:t>
                      </w:r>
                    </w:p>
                    <w:p w14:paraId="0057AE2A"/>
                  </w:txbxContent>
                </v:textbox>
              </v:roundrect>
            </w:pict>
          </mc:Fallback>
        </mc:AlternateContent>
      </w:r>
      <w:r>
        <w:rPr>
          <w:rFonts w:hint="eastAsia" w:ascii="宋体" w:hAnsi="宋体" w:eastAsia="宋体" w:cs="宋体"/>
          <w:i w:val="0"/>
          <w:iCs w:val="0"/>
          <w:highlight w:val="none"/>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93980</wp:posOffset>
                </wp:positionV>
                <wp:extent cx="2775585" cy="1415415"/>
                <wp:effectExtent l="7620" t="7620" r="17145" b="24765"/>
                <wp:wrapNone/>
                <wp:docPr id="6" name="圆角矩形 15"/>
                <wp:cNvGraphicFramePr/>
                <a:graphic xmlns:a="http://schemas.openxmlformats.org/drawingml/2006/main">
                  <a:graphicData uri="http://schemas.microsoft.com/office/word/2010/wordprocessingShape">
                    <wps:wsp>
                      <wps:cNvSpPr/>
                      <wps:spPr>
                        <a:xfrm>
                          <a:off x="0" y="0"/>
                          <a:ext cx="2775585" cy="141541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CD9C685">
                            <w:pPr>
                              <w:jc w:val="center"/>
                              <w:rPr>
                                <w:rFonts w:hAnsi="宋体"/>
                              </w:rPr>
                            </w:pPr>
                          </w:p>
                          <w:p w14:paraId="70E18C09">
                            <w:pPr>
                              <w:rPr>
                                <w:rFonts w:hAnsi="宋体"/>
                              </w:rPr>
                            </w:pPr>
                          </w:p>
                          <w:p w14:paraId="6CDC6230">
                            <w:pPr>
                              <w:jc w:val="center"/>
                            </w:pPr>
                            <w:r>
                              <w:rPr>
                                <w:rFonts w:hint="eastAsia" w:hAnsi="宋体" w:cs="宋体"/>
                              </w:rPr>
                              <w:t>法人身份证复印件正面</w:t>
                            </w:r>
                          </w:p>
                          <w:p w14:paraId="7B915E6E"/>
                        </w:txbxContent>
                      </wps:txbx>
                      <wps:bodyPr upright="1"/>
                    </wps:wsp>
                  </a:graphicData>
                </a:graphic>
              </wp:anchor>
            </w:drawing>
          </mc:Choice>
          <mc:Fallback>
            <w:pict>
              <v:roundrect id="圆角矩形 15" o:spid="_x0000_s1026" o:spt="2" style="position:absolute;left:0pt;margin-left:-15.3pt;margin-top:7.4pt;height:111.45pt;width:218.55pt;z-index:251659264;mso-width-relative:page;mso-height-relative:page;" fillcolor="#FFFFFF" filled="t" stroked="t" coordsize="21600,21600" arcsize="0.166666666666667" o:gfxdata="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ZnnA2wAAAAoBAAAPAAAAAAAAAAEAIAAAACIAAABkcnMvZG93bnJldi54bWxQSwECFAAUAAAA&#10;CACHTuJAsPPeLiQCAABZBAAADgAAAAAAAAABACAAAAAqAQAAZHJzL2Uyb0RvYy54bWxQSwUGAAAA&#10;AAYABgBZAQAAwAUAAAAA&#10;">
                <v:fill on="t" focussize="0,0"/>
                <v:stroke weight="1.25pt" color="#808080" joinstyle="round"/>
                <v:imagedata o:title=""/>
                <o:lock v:ext="edit" aspectratio="f"/>
                <v:textbox>
                  <w:txbxContent>
                    <w:p w14:paraId="6CD9C685">
                      <w:pPr>
                        <w:jc w:val="center"/>
                        <w:rPr>
                          <w:rFonts w:hAnsi="宋体"/>
                        </w:rPr>
                      </w:pPr>
                    </w:p>
                    <w:p w14:paraId="70E18C09">
                      <w:pPr>
                        <w:rPr>
                          <w:rFonts w:hAnsi="宋体"/>
                        </w:rPr>
                      </w:pPr>
                    </w:p>
                    <w:p w14:paraId="6CDC6230">
                      <w:pPr>
                        <w:jc w:val="center"/>
                      </w:pPr>
                      <w:r>
                        <w:rPr>
                          <w:rFonts w:hint="eastAsia" w:hAnsi="宋体" w:cs="宋体"/>
                        </w:rPr>
                        <w:t>法人身份证复印件正面</w:t>
                      </w:r>
                    </w:p>
                    <w:p w14:paraId="7B915E6E"/>
                  </w:txbxContent>
                </v:textbox>
              </v:roundrect>
            </w:pict>
          </mc:Fallback>
        </mc:AlternateContent>
      </w:r>
    </w:p>
    <w:p w14:paraId="18DA3DED">
      <w:pPr>
        <w:spacing w:line="480" w:lineRule="exact"/>
        <w:jc w:val="left"/>
        <w:rPr>
          <w:rFonts w:hint="eastAsia" w:ascii="宋体" w:hAnsi="宋体" w:eastAsia="宋体" w:cs="宋体"/>
          <w:i w:val="0"/>
          <w:iCs w:val="0"/>
          <w:sz w:val="24"/>
          <w:highlight w:val="none"/>
        </w:rPr>
      </w:pPr>
    </w:p>
    <w:p w14:paraId="6D814267">
      <w:pPr>
        <w:spacing w:line="480" w:lineRule="exact"/>
        <w:jc w:val="left"/>
        <w:rPr>
          <w:rFonts w:hint="eastAsia" w:ascii="宋体" w:hAnsi="宋体" w:eastAsia="宋体" w:cs="宋体"/>
          <w:i w:val="0"/>
          <w:iCs w:val="0"/>
          <w:sz w:val="24"/>
          <w:highlight w:val="none"/>
        </w:rPr>
      </w:pPr>
    </w:p>
    <w:p w14:paraId="1AC0F5AA">
      <w:pPr>
        <w:spacing w:line="480" w:lineRule="exact"/>
        <w:jc w:val="left"/>
        <w:rPr>
          <w:rFonts w:hint="eastAsia" w:ascii="宋体" w:hAnsi="宋体" w:eastAsia="宋体" w:cs="宋体"/>
          <w:i w:val="0"/>
          <w:iCs w:val="0"/>
          <w:sz w:val="24"/>
          <w:highlight w:val="none"/>
        </w:rPr>
      </w:pPr>
    </w:p>
    <w:p w14:paraId="5F0D5A14">
      <w:pPr>
        <w:spacing w:line="480" w:lineRule="exact"/>
        <w:jc w:val="left"/>
        <w:rPr>
          <w:rFonts w:hint="eastAsia" w:ascii="宋体" w:hAnsi="宋体" w:eastAsia="宋体" w:cs="宋体"/>
          <w:i w:val="0"/>
          <w:iCs w:val="0"/>
          <w:sz w:val="24"/>
          <w:highlight w:val="none"/>
        </w:rPr>
      </w:pPr>
    </w:p>
    <w:p w14:paraId="18E48CC0">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投标人（公章）</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 xml:space="preserve">                           </w:t>
      </w:r>
    </w:p>
    <w:p w14:paraId="1B74E05C">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法定代表人（签</w:t>
      </w:r>
      <w:r>
        <w:rPr>
          <w:rFonts w:hint="eastAsia" w:ascii="宋体" w:hAnsi="宋体" w:cs="宋体"/>
          <w:i w:val="0"/>
          <w:iCs w:val="0"/>
          <w:sz w:val="24"/>
          <w:highlight w:val="none"/>
          <w:lang w:val="en-US" w:eastAsia="zh-CN"/>
        </w:rPr>
        <w:t>/</w:t>
      </w:r>
      <w:r>
        <w:rPr>
          <w:rFonts w:hint="eastAsia" w:ascii="宋体" w:hAnsi="宋体" w:eastAsia="宋体" w:cs="宋体"/>
          <w:i w:val="0"/>
          <w:iCs w:val="0"/>
          <w:sz w:val="24"/>
          <w:highlight w:val="none"/>
        </w:rPr>
        <w:t xml:space="preserve">章）：                     </w:t>
      </w:r>
    </w:p>
    <w:p w14:paraId="7CD956E8">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身份证号码：</w:t>
      </w:r>
    </w:p>
    <w:p w14:paraId="6CD8B4BD">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委托代理人（签</w:t>
      </w:r>
      <w:r>
        <w:rPr>
          <w:rFonts w:hint="eastAsia" w:ascii="宋体" w:hAnsi="宋体" w:cs="宋体"/>
          <w:i w:val="0"/>
          <w:iCs w:val="0"/>
          <w:sz w:val="24"/>
          <w:highlight w:val="none"/>
          <w:lang w:val="en-US" w:eastAsia="zh-CN"/>
        </w:rPr>
        <w:t>/</w:t>
      </w:r>
      <w:r>
        <w:rPr>
          <w:rFonts w:hint="eastAsia" w:ascii="宋体" w:hAnsi="宋体" w:eastAsia="宋体" w:cs="宋体"/>
          <w:i w:val="0"/>
          <w:iCs w:val="0"/>
          <w:sz w:val="24"/>
          <w:highlight w:val="none"/>
        </w:rPr>
        <w:t xml:space="preserve">章）：                                   </w:t>
      </w:r>
    </w:p>
    <w:p w14:paraId="6AD210B6">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身份证号码：                                   </w:t>
      </w:r>
    </w:p>
    <w:p w14:paraId="76A9540A">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详细通讯地址：                                 </w:t>
      </w:r>
    </w:p>
    <w:p w14:paraId="4B78447F">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邮 政 编 码 ：                                 </w:t>
      </w:r>
    </w:p>
    <w:p w14:paraId="61E55335">
      <w:pPr>
        <w:spacing w:line="4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传　　　　真：                                  </w:t>
      </w:r>
    </w:p>
    <w:p w14:paraId="431E435A">
      <w:pPr>
        <w:spacing w:line="480" w:lineRule="exact"/>
        <w:jc w:val="left"/>
        <w:rPr>
          <w:rFonts w:hint="eastAsia" w:ascii="宋体" w:hAnsi="宋体" w:eastAsia="宋体" w:cs="宋体"/>
          <w:i w:val="0"/>
          <w:iCs w:val="0"/>
          <w:sz w:val="22"/>
          <w:szCs w:val="22"/>
          <w:highlight w:val="none"/>
        </w:rPr>
      </w:pPr>
      <w:r>
        <w:rPr>
          <w:rFonts w:hint="eastAsia" w:ascii="宋体" w:hAnsi="宋体" w:eastAsia="宋体" w:cs="宋体"/>
          <w:i w:val="0"/>
          <w:iCs w:val="0"/>
          <w:sz w:val="24"/>
          <w:highlight w:val="none"/>
        </w:rPr>
        <w:t xml:space="preserve">电　　　　话： </w:t>
      </w:r>
      <w:r>
        <w:rPr>
          <w:rFonts w:hint="eastAsia" w:ascii="宋体" w:hAnsi="宋体" w:eastAsia="宋体" w:cs="宋体"/>
          <w:i w:val="0"/>
          <w:iCs w:val="0"/>
          <w:sz w:val="22"/>
          <w:szCs w:val="22"/>
          <w:highlight w:val="none"/>
        </w:rPr>
        <w:t xml:space="preserve">                                </w:t>
      </w:r>
    </w:p>
    <w:p w14:paraId="64E088B4">
      <w:pPr>
        <w:spacing w:line="480" w:lineRule="exact"/>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年   月   日 </w:t>
      </w:r>
    </w:p>
    <w:p w14:paraId="49E3AE87">
      <w:pPr>
        <w:pStyle w:val="3"/>
        <w:spacing w:before="0" w:line="540" w:lineRule="exact"/>
        <w:rPr>
          <w:rFonts w:hint="eastAsia" w:ascii="宋体" w:hAnsi="宋体" w:eastAsia="宋体" w:cs="宋体"/>
          <w:b w:val="0"/>
          <w:bCs/>
          <w:i w:val="0"/>
          <w:iCs w:val="0"/>
          <w:sz w:val="28"/>
          <w:szCs w:val="28"/>
          <w:highlight w:val="none"/>
          <w:lang w:val="en-US" w:eastAsia="zh-CN"/>
        </w:rPr>
      </w:pPr>
      <w:bookmarkStart w:id="351" w:name="_Toc14010"/>
      <w:bookmarkStart w:id="352" w:name="_Toc23084"/>
      <w:bookmarkStart w:id="353" w:name="_Toc415547343"/>
      <w:bookmarkStart w:id="354" w:name="_Toc2044299389"/>
      <w:r>
        <w:rPr>
          <w:rFonts w:hint="eastAsia" w:ascii="宋体" w:hAnsi="宋体" w:eastAsia="宋体" w:cs="宋体"/>
          <w:b w:val="0"/>
          <w:bCs/>
          <w:i w:val="0"/>
          <w:iCs w:val="0"/>
          <w:sz w:val="28"/>
          <w:szCs w:val="28"/>
          <w:highlight w:val="none"/>
          <w:lang w:val="en-US" w:eastAsia="zh-CN"/>
        </w:rPr>
        <w:t xml:space="preserve">4 </w:t>
      </w:r>
      <w:r>
        <w:rPr>
          <w:rFonts w:hint="eastAsia" w:ascii="宋体" w:hAnsi="宋体" w:eastAsia="宋体" w:cs="宋体"/>
          <w:b w:val="0"/>
          <w:bCs/>
          <w:i w:val="0"/>
          <w:iCs w:val="0"/>
          <w:sz w:val="24"/>
          <w:highlight w:val="none"/>
          <w:lang w:eastAsia="zh-CN"/>
        </w:rPr>
        <w:t>提供税务部门出具的2024年至2025年近3个月中的任意1个月的完税证明（依法免缴的应提供依法免缴的相关证明文件或零申报报表）</w:t>
      </w:r>
      <w:r>
        <w:rPr>
          <w:rFonts w:hint="eastAsia" w:ascii="宋体" w:hAnsi="宋体" w:eastAsia="宋体" w:cs="宋体"/>
          <w:b w:val="0"/>
          <w:bCs/>
          <w:i w:val="0"/>
          <w:iCs w:val="0"/>
          <w:sz w:val="24"/>
          <w:highlight w:val="none"/>
        </w:rPr>
        <w:t>；</w:t>
      </w:r>
      <w:bookmarkEnd w:id="351"/>
      <w:bookmarkEnd w:id="352"/>
    </w:p>
    <w:p w14:paraId="12CCDE5C">
      <w:pPr>
        <w:pStyle w:val="3"/>
        <w:spacing w:before="0" w:line="540" w:lineRule="exact"/>
        <w:rPr>
          <w:rFonts w:hint="eastAsia" w:ascii="宋体" w:hAnsi="宋体" w:eastAsia="宋体" w:cs="宋体"/>
          <w:i w:val="0"/>
          <w:iCs w:val="0"/>
          <w:sz w:val="28"/>
          <w:szCs w:val="28"/>
          <w:highlight w:val="none"/>
        </w:rPr>
      </w:pPr>
    </w:p>
    <w:p w14:paraId="7322D524">
      <w:pPr>
        <w:rPr>
          <w:rFonts w:hint="eastAsia" w:ascii="宋体" w:hAnsi="宋体" w:eastAsia="宋体" w:cs="宋体"/>
          <w:i w:val="0"/>
          <w:iCs w:val="0"/>
          <w:sz w:val="28"/>
          <w:szCs w:val="28"/>
          <w:highlight w:val="none"/>
        </w:rPr>
      </w:pPr>
    </w:p>
    <w:p w14:paraId="4D12E689">
      <w:pPr>
        <w:rPr>
          <w:rFonts w:hint="eastAsia" w:ascii="宋体" w:hAnsi="宋体" w:eastAsia="宋体" w:cs="宋体"/>
          <w:i w:val="0"/>
          <w:iCs w:val="0"/>
          <w:sz w:val="28"/>
          <w:szCs w:val="28"/>
          <w:highlight w:val="none"/>
        </w:rPr>
      </w:pPr>
    </w:p>
    <w:p w14:paraId="258553AF">
      <w:pPr>
        <w:rPr>
          <w:rFonts w:hint="eastAsia" w:ascii="宋体" w:hAnsi="宋体" w:eastAsia="宋体" w:cs="宋体"/>
          <w:i w:val="0"/>
          <w:iCs w:val="0"/>
          <w:sz w:val="28"/>
          <w:szCs w:val="28"/>
          <w:highlight w:val="none"/>
        </w:rPr>
      </w:pPr>
    </w:p>
    <w:p w14:paraId="148BDEB8">
      <w:pPr>
        <w:rPr>
          <w:rFonts w:hint="eastAsia" w:ascii="宋体" w:hAnsi="宋体" w:eastAsia="宋体" w:cs="宋体"/>
          <w:i w:val="0"/>
          <w:iCs w:val="0"/>
          <w:sz w:val="28"/>
          <w:szCs w:val="28"/>
          <w:highlight w:val="none"/>
        </w:rPr>
      </w:pPr>
    </w:p>
    <w:p w14:paraId="11184056">
      <w:pPr>
        <w:rPr>
          <w:rFonts w:hint="eastAsia" w:ascii="宋体" w:hAnsi="宋体" w:eastAsia="宋体" w:cs="宋体"/>
          <w:i w:val="0"/>
          <w:iCs w:val="0"/>
          <w:sz w:val="28"/>
          <w:szCs w:val="28"/>
          <w:highlight w:val="none"/>
        </w:rPr>
      </w:pPr>
    </w:p>
    <w:p w14:paraId="6A77EC8C">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8"/>
          <w:szCs w:val="28"/>
          <w:highlight w:val="none"/>
          <w:lang w:val="en-US" w:eastAsia="zh-CN"/>
        </w:rPr>
        <w:t xml:space="preserve">5 </w:t>
      </w:r>
      <w:r>
        <w:rPr>
          <w:rFonts w:hint="eastAsia" w:ascii="宋体" w:hAnsi="宋体" w:cs="宋体"/>
          <w:i w:val="0"/>
          <w:iCs w:val="0"/>
          <w:sz w:val="24"/>
          <w:highlight w:val="none"/>
          <w:lang w:eastAsia="zh-CN"/>
        </w:rPr>
        <w:t>法定代表人或被委托人需提供社保部门出具的投标人单位缴纳的2024年至2025年近3个月中的任意1个月社保证明缴费凭证</w:t>
      </w:r>
      <w:r>
        <w:rPr>
          <w:rFonts w:hint="eastAsia" w:ascii="宋体" w:hAnsi="宋体" w:eastAsia="宋体" w:cs="宋体"/>
          <w:i w:val="0"/>
          <w:iCs w:val="0"/>
          <w:sz w:val="24"/>
          <w:highlight w:val="none"/>
        </w:rPr>
        <w:t>；</w:t>
      </w:r>
    </w:p>
    <w:p w14:paraId="41AA5A62">
      <w:pPr>
        <w:pStyle w:val="3"/>
        <w:spacing w:before="0" w:line="540" w:lineRule="exact"/>
        <w:jc w:val="both"/>
        <w:rPr>
          <w:rFonts w:hint="eastAsia" w:ascii="宋体" w:hAnsi="宋体" w:eastAsia="宋体" w:cs="宋体"/>
          <w:i w:val="0"/>
          <w:iCs w:val="0"/>
          <w:sz w:val="28"/>
          <w:szCs w:val="28"/>
          <w:highlight w:val="none"/>
          <w:lang w:val="en-US" w:eastAsia="zh-CN"/>
        </w:rPr>
      </w:pPr>
    </w:p>
    <w:p w14:paraId="0B16A270">
      <w:pPr>
        <w:rPr>
          <w:rFonts w:hint="eastAsia" w:ascii="宋体" w:hAnsi="宋体" w:eastAsia="宋体" w:cs="宋体"/>
          <w:i w:val="0"/>
          <w:iCs w:val="0"/>
          <w:sz w:val="28"/>
          <w:szCs w:val="28"/>
          <w:highlight w:val="none"/>
        </w:rPr>
      </w:pPr>
    </w:p>
    <w:p w14:paraId="7CFD86B5">
      <w:pPr>
        <w:rPr>
          <w:rFonts w:hint="eastAsia" w:ascii="宋体" w:hAnsi="宋体" w:eastAsia="宋体" w:cs="宋体"/>
          <w:i w:val="0"/>
          <w:iCs w:val="0"/>
          <w:sz w:val="28"/>
          <w:szCs w:val="28"/>
          <w:highlight w:val="none"/>
        </w:rPr>
      </w:pPr>
    </w:p>
    <w:p w14:paraId="75F1B7EF">
      <w:pPr>
        <w:rPr>
          <w:rFonts w:hint="eastAsia" w:ascii="宋体" w:hAnsi="宋体" w:eastAsia="宋体" w:cs="宋体"/>
          <w:i w:val="0"/>
          <w:iCs w:val="0"/>
          <w:sz w:val="28"/>
          <w:szCs w:val="28"/>
          <w:highlight w:val="none"/>
        </w:rPr>
      </w:pPr>
    </w:p>
    <w:p w14:paraId="55FE73FE">
      <w:pPr>
        <w:rPr>
          <w:rFonts w:hint="eastAsia" w:ascii="宋体" w:hAnsi="宋体" w:eastAsia="宋体" w:cs="宋体"/>
          <w:i w:val="0"/>
          <w:iCs w:val="0"/>
          <w:sz w:val="28"/>
          <w:szCs w:val="28"/>
          <w:highlight w:val="none"/>
        </w:rPr>
      </w:pPr>
    </w:p>
    <w:p w14:paraId="56694997">
      <w:pPr>
        <w:rPr>
          <w:rFonts w:hint="eastAsia" w:ascii="宋体" w:hAnsi="宋体" w:eastAsia="宋体" w:cs="宋体"/>
          <w:i w:val="0"/>
          <w:iCs w:val="0"/>
          <w:sz w:val="28"/>
          <w:szCs w:val="28"/>
          <w:highlight w:val="none"/>
        </w:rPr>
      </w:pPr>
    </w:p>
    <w:p w14:paraId="500B5B87">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8"/>
          <w:szCs w:val="28"/>
          <w:highlight w:val="none"/>
          <w:lang w:val="en-US" w:eastAsia="zh-CN"/>
        </w:rPr>
        <w:t xml:space="preserve">6 </w:t>
      </w:r>
      <w:r>
        <w:rPr>
          <w:rFonts w:hint="eastAsia" w:ascii="宋体" w:hAnsi="宋体" w:cs="宋体"/>
          <w:i w:val="0"/>
          <w:iCs w:val="0"/>
          <w:sz w:val="24"/>
          <w:highlight w:val="none"/>
          <w:lang w:eastAsia="zh-CN"/>
        </w:rPr>
        <w:t>提供2023年任意一年完整的财务审计报告</w:t>
      </w:r>
      <w:r>
        <w:rPr>
          <w:rFonts w:hint="eastAsia" w:ascii="宋体" w:hAnsi="宋体" w:eastAsia="宋体" w:cs="宋体"/>
          <w:i w:val="0"/>
          <w:iCs w:val="0"/>
          <w:sz w:val="24"/>
          <w:highlight w:val="none"/>
        </w:rPr>
        <w:t>（新成立公司提供开标前三个月内任意一个月有效银行资信证明）；</w:t>
      </w:r>
    </w:p>
    <w:p w14:paraId="1ABEEC76">
      <w:pPr>
        <w:pStyle w:val="34"/>
        <w:ind w:left="0" w:leftChars="0" w:firstLine="0" w:firstLineChars="0"/>
        <w:rPr>
          <w:rFonts w:hint="eastAsia" w:ascii="宋体" w:hAnsi="宋体" w:eastAsia="宋体" w:cs="宋体"/>
          <w:i w:val="0"/>
          <w:iCs w:val="0"/>
          <w:sz w:val="28"/>
          <w:szCs w:val="28"/>
          <w:highlight w:val="none"/>
          <w:lang w:val="en-US" w:eastAsia="zh-CN"/>
        </w:rPr>
      </w:pPr>
    </w:p>
    <w:p w14:paraId="2802F294">
      <w:pPr>
        <w:pStyle w:val="34"/>
        <w:ind w:left="0" w:leftChars="0" w:firstLine="0" w:firstLineChars="0"/>
        <w:rPr>
          <w:rFonts w:hint="eastAsia" w:ascii="宋体" w:hAnsi="宋体" w:eastAsia="宋体" w:cs="宋体"/>
          <w:i w:val="0"/>
          <w:iCs w:val="0"/>
          <w:sz w:val="28"/>
          <w:szCs w:val="28"/>
          <w:highlight w:val="none"/>
          <w:lang w:val="en-US" w:eastAsia="zh-CN"/>
        </w:rPr>
      </w:pPr>
    </w:p>
    <w:p w14:paraId="5091D5DC">
      <w:pPr>
        <w:pStyle w:val="34"/>
        <w:ind w:left="0" w:leftChars="0" w:firstLine="0" w:firstLineChars="0"/>
        <w:rPr>
          <w:rFonts w:hint="eastAsia" w:ascii="宋体" w:hAnsi="宋体" w:eastAsia="宋体" w:cs="宋体"/>
          <w:i w:val="0"/>
          <w:iCs w:val="0"/>
          <w:sz w:val="28"/>
          <w:szCs w:val="28"/>
          <w:highlight w:val="none"/>
          <w:lang w:val="en-US" w:eastAsia="zh-CN"/>
        </w:rPr>
      </w:pPr>
    </w:p>
    <w:p w14:paraId="1AF3F25F">
      <w:pPr>
        <w:pStyle w:val="34"/>
        <w:rPr>
          <w:rFonts w:hint="eastAsia" w:ascii="宋体" w:hAnsi="宋体" w:eastAsia="宋体" w:cs="宋体"/>
          <w:i w:val="0"/>
          <w:iCs w:val="0"/>
          <w:sz w:val="28"/>
          <w:szCs w:val="28"/>
          <w:highlight w:val="none"/>
        </w:rPr>
      </w:pPr>
    </w:p>
    <w:p w14:paraId="2641DA48">
      <w:pPr>
        <w:pStyle w:val="34"/>
        <w:rPr>
          <w:rFonts w:hint="eastAsia" w:ascii="宋体" w:hAnsi="宋体" w:eastAsia="宋体" w:cs="宋体"/>
          <w:i w:val="0"/>
          <w:iCs w:val="0"/>
          <w:sz w:val="28"/>
          <w:szCs w:val="28"/>
          <w:highlight w:val="none"/>
        </w:rPr>
      </w:pPr>
    </w:p>
    <w:p w14:paraId="598329E4">
      <w:pPr>
        <w:tabs>
          <w:tab w:val="left" w:pos="5580"/>
        </w:tabs>
        <w:spacing w:line="580" w:lineRule="exact"/>
        <w:jc w:val="left"/>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8"/>
          <w:szCs w:val="28"/>
          <w:highlight w:val="none"/>
          <w:lang w:val="en-US" w:eastAsia="zh-CN"/>
        </w:rPr>
        <w:t xml:space="preserve">7 </w:t>
      </w:r>
      <w:r>
        <w:rPr>
          <w:rFonts w:hint="eastAsia" w:ascii="宋体" w:hAnsi="宋体" w:cs="宋体"/>
          <w:i w:val="0"/>
          <w:iCs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4B8D524">
      <w:pPr>
        <w:pStyle w:val="34"/>
        <w:ind w:left="0" w:leftChars="0" w:firstLine="0" w:firstLineChars="0"/>
        <w:rPr>
          <w:rFonts w:hint="eastAsia" w:ascii="宋体" w:hAnsi="宋体" w:eastAsia="宋体" w:cs="宋体"/>
          <w:i w:val="0"/>
          <w:iCs w:val="0"/>
          <w:sz w:val="28"/>
          <w:szCs w:val="28"/>
          <w:highlight w:val="none"/>
          <w:lang w:val="en-US" w:eastAsia="zh-CN"/>
        </w:rPr>
      </w:pPr>
    </w:p>
    <w:p w14:paraId="793B1DCD">
      <w:pPr>
        <w:pStyle w:val="34"/>
        <w:ind w:left="0" w:leftChars="0" w:firstLine="0" w:firstLineChars="0"/>
        <w:rPr>
          <w:rFonts w:hint="eastAsia" w:ascii="宋体" w:hAnsi="宋体" w:eastAsia="宋体" w:cs="宋体"/>
          <w:i w:val="0"/>
          <w:iCs w:val="0"/>
          <w:sz w:val="28"/>
          <w:szCs w:val="28"/>
          <w:highlight w:val="none"/>
          <w:lang w:val="en-US" w:eastAsia="zh-CN"/>
        </w:rPr>
      </w:pPr>
    </w:p>
    <w:p w14:paraId="2BA9B594">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 xml:space="preserve">8  </w:t>
      </w:r>
      <w:r>
        <w:rPr>
          <w:rFonts w:hint="eastAsia" w:ascii="宋体" w:hAnsi="宋体" w:eastAsia="宋体" w:cs="宋体"/>
          <w:i w:val="0"/>
          <w:iCs w:val="0"/>
          <w:sz w:val="24"/>
          <w:highlight w:val="none"/>
        </w:rPr>
        <w:t>参加政府采购活动前3年内在经营活动中没有重大违法记录的书面声明；</w:t>
      </w:r>
    </w:p>
    <w:p w14:paraId="00798186">
      <w:pPr>
        <w:pStyle w:val="34"/>
        <w:rPr>
          <w:rFonts w:hint="eastAsia" w:ascii="宋体" w:hAnsi="宋体" w:eastAsia="宋体" w:cs="宋体"/>
          <w:i w:val="0"/>
          <w:iCs w:val="0"/>
          <w:sz w:val="24"/>
          <w:highlight w:val="none"/>
        </w:rPr>
      </w:pPr>
    </w:p>
    <w:p w14:paraId="6F0203D9">
      <w:pPr>
        <w:pStyle w:val="34"/>
        <w:ind w:left="0" w:leftChars="0" w:firstLine="0" w:firstLineChars="0"/>
        <w:rPr>
          <w:rFonts w:hint="eastAsia" w:ascii="宋体" w:hAnsi="宋体" w:eastAsia="宋体" w:cs="宋体"/>
          <w:i w:val="0"/>
          <w:iCs w:val="0"/>
          <w:sz w:val="24"/>
          <w:highlight w:val="none"/>
        </w:rPr>
      </w:pPr>
    </w:p>
    <w:p w14:paraId="5A574312">
      <w:pPr>
        <w:pStyle w:val="34"/>
        <w:ind w:left="0" w:leftChars="0" w:firstLine="0" w:firstLineChars="0"/>
        <w:rPr>
          <w:rFonts w:hint="eastAsia" w:ascii="宋体" w:hAnsi="宋体" w:eastAsia="宋体" w:cs="宋体"/>
          <w:i w:val="0"/>
          <w:iCs w:val="0"/>
          <w:sz w:val="24"/>
          <w:highlight w:val="none"/>
        </w:rPr>
      </w:pPr>
    </w:p>
    <w:p w14:paraId="5A341D0D">
      <w:pPr>
        <w:pStyle w:val="34"/>
        <w:rPr>
          <w:rFonts w:hint="eastAsia" w:ascii="宋体" w:hAnsi="宋体" w:eastAsia="宋体" w:cs="宋体"/>
          <w:i w:val="0"/>
          <w:iCs w:val="0"/>
          <w:sz w:val="24"/>
          <w:highlight w:val="none"/>
        </w:rPr>
      </w:pPr>
    </w:p>
    <w:p w14:paraId="18B09ADE">
      <w:pPr>
        <w:tabs>
          <w:tab w:val="left" w:pos="5580"/>
        </w:tabs>
        <w:spacing w:line="580" w:lineRule="exact"/>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 xml:space="preserve">9 </w:t>
      </w:r>
      <w:r>
        <w:rPr>
          <w:rFonts w:hint="eastAsia" w:ascii="宋体" w:hAnsi="宋体" w:eastAsia="宋体" w:cs="宋体"/>
          <w:i w:val="0"/>
          <w:iCs w:val="0"/>
          <w:sz w:val="24"/>
          <w:highlight w:val="none"/>
        </w:rPr>
        <w:t>提供针对本次项目的</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反商业贿赂承诺书</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w:t>
      </w:r>
    </w:p>
    <w:p w14:paraId="2475AE34">
      <w:pPr>
        <w:pStyle w:val="34"/>
        <w:rPr>
          <w:rFonts w:hint="eastAsia" w:ascii="宋体" w:hAnsi="宋体" w:eastAsia="宋体" w:cs="宋体"/>
          <w:i w:val="0"/>
          <w:iCs w:val="0"/>
          <w:sz w:val="24"/>
          <w:highlight w:val="none"/>
        </w:rPr>
      </w:pPr>
    </w:p>
    <w:p w14:paraId="33A1349F">
      <w:pPr>
        <w:pStyle w:val="34"/>
        <w:ind w:left="0" w:leftChars="0" w:firstLine="0" w:firstLineChars="0"/>
        <w:rPr>
          <w:rFonts w:hint="eastAsia" w:ascii="宋体" w:hAnsi="宋体" w:eastAsia="宋体" w:cs="宋体"/>
          <w:i w:val="0"/>
          <w:iCs w:val="0"/>
          <w:sz w:val="28"/>
          <w:szCs w:val="28"/>
          <w:highlight w:val="none"/>
          <w:lang w:val="en-US" w:eastAsia="zh-CN"/>
        </w:rPr>
      </w:pPr>
    </w:p>
    <w:p w14:paraId="619A3BED">
      <w:pPr>
        <w:pStyle w:val="34"/>
        <w:ind w:left="0" w:leftChars="0" w:firstLine="0" w:firstLineChars="0"/>
        <w:rPr>
          <w:rFonts w:hint="eastAsia" w:ascii="宋体" w:hAnsi="宋体" w:eastAsia="宋体" w:cs="宋体"/>
          <w:i w:val="0"/>
          <w:iCs w:val="0"/>
          <w:sz w:val="28"/>
          <w:szCs w:val="28"/>
          <w:highlight w:val="none"/>
          <w:lang w:val="en-US" w:eastAsia="zh-CN"/>
        </w:rPr>
      </w:pPr>
    </w:p>
    <w:p w14:paraId="7C5E9FE5">
      <w:pPr>
        <w:pStyle w:val="34"/>
        <w:numPr>
          <w:ilvl w:val="0"/>
          <w:numId w:val="3"/>
        </w:numPr>
        <w:ind w:left="0" w:leftChars="0" w:firstLine="0" w:firstLineChars="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投标保证金银行转款证明扫描件或银行出具的保函扫描件；</w:t>
      </w:r>
    </w:p>
    <w:p w14:paraId="439B0132">
      <w:pPr>
        <w:pStyle w:val="34"/>
        <w:numPr>
          <w:ilvl w:val="0"/>
          <w:numId w:val="0"/>
        </w:numPr>
        <w:ind w:leftChars="0"/>
        <w:rPr>
          <w:rFonts w:hint="eastAsia" w:ascii="宋体" w:hAnsi="宋体" w:eastAsia="宋体" w:cs="宋体"/>
          <w:i w:val="0"/>
          <w:iCs w:val="0"/>
          <w:sz w:val="24"/>
          <w:highlight w:val="none"/>
          <w:lang w:val="en-US" w:eastAsia="zh-CN"/>
        </w:rPr>
      </w:pPr>
    </w:p>
    <w:p w14:paraId="3C788FC4">
      <w:pPr>
        <w:pStyle w:val="34"/>
        <w:numPr>
          <w:ilvl w:val="0"/>
          <w:numId w:val="0"/>
        </w:numPr>
        <w:ind w:leftChars="0"/>
        <w:rPr>
          <w:rFonts w:hint="eastAsia" w:ascii="宋体" w:hAnsi="宋体" w:eastAsia="宋体" w:cs="宋体"/>
          <w:i w:val="0"/>
          <w:iCs w:val="0"/>
          <w:sz w:val="24"/>
          <w:highlight w:val="none"/>
          <w:lang w:val="en-US" w:eastAsia="zh-CN"/>
        </w:rPr>
      </w:pPr>
    </w:p>
    <w:p w14:paraId="7D7628EA">
      <w:pPr>
        <w:pStyle w:val="34"/>
        <w:numPr>
          <w:ilvl w:val="0"/>
          <w:numId w:val="0"/>
        </w:numPr>
        <w:ind w:leftChars="0"/>
        <w:rPr>
          <w:rFonts w:hint="eastAsia" w:ascii="宋体" w:hAnsi="宋体" w:eastAsia="宋体" w:cs="宋体"/>
          <w:i w:val="0"/>
          <w:iCs w:val="0"/>
          <w:sz w:val="24"/>
          <w:highlight w:val="none"/>
          <w:lang w:val="en-US" w:eastAsia="zh-CN"/>
        </w:rPr>
      </w:pPr>
    </w:p>
    <w:p w14:paraId="16AF2C8A">
      <w:pPr>
        <w:pStyle w:val="34"/>
        <w:numPr>
          <w:ilvl w:val="0"/>
          <w:numId w:val="0"/>
        </w:numPr>
        <w:ind w:leftChars="0"/>
        <w:rPr>
          <w:rFonts w:hint="eastAsia" w:ascii="宋体" w:hAnsi="宋体" w:eastAsia="宋体" w:cs="宋体"/>
          <w:i w:val="0"/>
          <w:iCs w:val="0"/>
          <w:sz w:val="24"/>
          <w:highlight w:val="none"/>
          <w:lang w:val="en-US" w:eastAsia="zh-CN"/>
        </w:rPr>
      </w:pPr>
    </w:p>
    <w:p w14:paraId="6C3886BE">
      <w:pPr>
        <w:pStyle w:val="34"/>
        <w:numPr>
          <w:ilvl w:val="0"/>
          <w:numId w:val="0"/>
        </w:numPr>
        <w:ind w:leftChars="0"/>
        <w:rPr>
          <w:rFonts w:hint="eastAsia" w:ascii="宋体" w:hAnsi="宋体" w:eastAsia="宋体" w:cs="宋体"/>
          <w:i w:val="0"/>
          <w:iCs w:val="0"/>
          <w:sz w:val="24"/>
          <w:highlight w:val="none"/>
          <w:lang w:val="en-US" w:eastAsia="zh-CN"/>
        </w:rPr>
      </w:pPr>
    </w:p>
    <w:p w14:paraId="63491992">
      <w:pPr>
        <w:keepNext w:val="0"/>
        <w:keepLines w:val="0"/>
        <w:pageBreakBefore w:val="0"/>
        <w:numPr>
          <w:ilvl w:val="0"/>
          <w:numId w:val="3"/>
        </w:numPr>
        <w:kinsoku/>
        <w:wordWrap/>
        <w:overflowPunct/>
        <w:topLinePunct w:val="0"/>
        <w:bidi w:val="0"/>
        <w:snapToGrid w:val="0"/>
        <w:spacing w:line="360" w:lineRule="exact"/>
        <w:ind w:left="0" w:leftChars="0" w:firstLine="0" w:firstLineChars="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具有【工程设计综合甲级资质】或【建筑行业(行业资质)丙级及以上资】或【建筑行业(建筑工程)专业资质丁级及以上资质】或【建筑装饰工程设计专项资质丙级及以上资质】</w:t>
      </w:r>
      <w:r>
        <w:rPr>
          <w:rFonts w:hint="eastAsia" w:ascii="宋体" w:hAnsi="宋体" w:cs="宋体"/>
          <w:i w:val="0"/>
          <w:iCs w:val="0"/>
          <w:kern w:val="0"/>
          <w:sz w:val="24"/>
          <w:highlight w:val="none"/>
          <w:lang w:eastAsia="zh-CN"/>
        </w:rPr>
        <w:t>；</w:t>
      </w:r>
    </w:p>
    <w:p w14:paraId="0FCDA5C6">
      <w:pPr>
        <w:keepNext w:val="0"/>
        <w:keepLines w:val="0"/>
        <w:pageBreakBefore w:val="0"/>
        <w:numPr>
          <w:ilvl w:val="0"/>
          <w:numId w:val="0"/>
        </w:numPr>
        <w:kinsoku/>
        <w:wordWrap/>
        <w:overflowPunct/>
        <w:topLinePunct w:val="0"/>
        <w:bidi w:val="0"/>
        <w:snapToGrid w:val="0"/>
        <w:spacing w:line="360" w:lineRule="exact"/>
        <w:ind w:leftChars="0"/>
        <w:textAlignment w:val="baseline"/>
        <w:rPr>
          <w:rFonts w:hint="eastAsia" w:ascii="宋体" w:hAnsi="宋体" w:eastAsia="宋体" w:cs="宋体"/>
          <w:i w:val="0"/>
          <w:iCs w:val="0"/>
          <w:kern w:val="0"/>
          <w:sz w:val="24"/>
          <w:highlight w:val="none"/>
          <w:lang w:eastAsia="zh-CN"/>
        </w:rPr>
      </w:pPr>
    </w:p>
    <w:p w14:paraId="101872ED">
      <w:pPr>
        <w:keepNext w:val="0"/>
        <w:keepLines w:val="0"/>
        <w:pageBreakBefore w:val="0"/>
        <w:numPr>
          <w:ilvl w:val="0"/>
          <w:numId w:val="0"/>
        </w:numPr>
        <w:kinsoku/>
        <w:wordWrap/>
        <w:overflowPunct/>
        <w:topLinePunct w:val="0"/>
        <w:bidi w:val="0"/>
        <w:snapToGrid w:val="0"/>
        <w:spacing w:line="360" w:lineRule="exact"/>
        <w:ind w:leftChars="0"/>
        <w:textAlignment w:val="baseline"/>
        <w:rPr>
          <w:rFonts w:hint="eastAsia" w:ascii="宋体" w:hAnsi="宋体" w:eastAsia="宋体" w:cs="宋体"/>
          <w:i w:val="0"/>
          <w:iCs w:val="0"/>
          <w:kern w:val="0"/>
          <w:sz w:val="24"/>
          <w:highlight w:val="none"/>
          <w:lang w:eastAsia="zh-CN"/>
        </w:rPr>
      </w:pPr>
    </w:p>
    <w:p w14:paraId="52EF3299">
      <w:pPr>
        <w:keepNext w:val="0"/>
        <w:keepLines w:val="0"/>
        <w:pageBreakBefore w:val="0"/>
        <w:numPr>
          <w:ilvl w:val="0"/>
          <w:numId w:val="0"/>
        </w:numPr>
        <w:kinsoku/>
        <w:wordWrap/>
        <w:overflowPunct/>
        <w:topLinePunct w:val="0"/>
        <w:bidi w:val="0"/>
        <w:snapToGrid w:val="0"/>
        <w:spacing w:line="360" w:lineRule="exact"/>
        <w:ind w:leftChars="0"/>
        <w:textAlignment w:val="baseline"/>
        <w:rPr>
          <w:rFonts w:hint="eastAsia" w:ascii="宋体" w:hAnsi="宋体" w:eastAsia="宋体" w:cs="宋体"/>
          <w:i w:val="0"/>
          <w:iCs w:val="0"/>
          <w:kern w:val="0"/>
          <w:sz w:val="24"/>
          <w:highlight w:val="none"/>
          <w:lang w:eastAsia="zh-CN"/>
        </w:rPr>
      </w:pPr>
    </w:p>
    <w:p w14:paraId="01AF9D23">
      <w:pPr>
        <w:pStyle w:val="34"/>
        <w:numPr>
          <w:ilvl w:val="0"/>
          <w:numId w:val="0"/>
        </w:numPr>
        <w:ind w:leftChars="0"/>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12、本项目不接受联合体投标。</w:t>
      </w:r>
    </w:p>
    <w:p w14:paraId="5D97A577">
      <w:pPr>
        <w:pStyle w:val="34"/>
        <w:numPr>
          <w:ilvl w:val="0"/>
          <w:numId w:val="0"/>
        </w:numPr>
        <w:ind w:leftChars="0"/>
        <w:rPr>
          <w:rFonts w:hint="default" w:ascii="宋体" w:hAnsi="宋体" w:eastAsia="宋体" w:cs="宋体"/>
          <w:i w:val="0"/>
          <w:iCs w:val="0"/>
          <w:sz w:val="24"/>
          <w:highlight w:val="none"/>
          <w:lang w:val="en-US" w:eastAsia="zh-CN"/>
        </w:rPr>
      </w:pPr>
    </w:p>
    <w:bookmarkEnd w:id="347"/>
    <w:bookmarkEnd w:id="348"/>
    <w:bookmarkEnd w:id="349"/>
    <w:bookmarkEnd w:id="350"/>
    <w:bookmarkEnd w:id="353"/>
    <w:bookmarkEnd w:id="354"/>
    <w:p w14:paraId="03A64219">
      <w:pPr>
        <w:jc w:val="center"/>
        <w:rPr>
          <w:rFonts w:hint="eastAsia" w:ascii="宋体" w:hAnsi="宋体" w:eastAsia="宋体" w:cs="宋体"/>
          <w:b/>
          <w:bCs/>
          <w:i w:val="0"/>
          <w:iCs w:val="0"/>
          <w:sz w:val="28"/>
          <w:szCs w:val="28"/>
          <w:highlight w:val="none"/>
        </w:rPr>
      </w:pPr>
      <w:bookmarkStart w:id="355" w:name="_Toc18754"/>
      <w:bookmarkStart w:id="356" w:name="_Toc515647810"/>
      <w:bookmarkStart w:id="357" w:name="_Toc5710"/>
      <w:bookmarkStart w:id="358" w:name="_Toc8039"/>
    </w:p>
    <w:p w14:paraId="2A8BCAA7">
      <w:pPr>
        <w:jc w:val="both"/>
        <w:rPr>
          <w:rFonts w:hint="eastAsia" w:ascii="宋体" w:hAnsi="宋体" w:eastAsia="宋体" w:cs="宋体"/>
          <w:b/>
          <w:bCs/>
          <w:i w:val="0"/>
          <w:iCs w:val="0"/>
          <w:sz w:val="28"/>
          <w:szCs w:val="28"/>
          <w:highlight w:val="none"/>
        </w:rPr>
      </w:pPr>
    </w:p>
    <w:p w14:paraId="5BCA19F6">
      <w:pPr>
        <w:jc w:val="center"/>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rPr>
        <w:t xml:space="preserve">政府采购投标担保函（投标文件格式三） </w:t>
      </w:r>
    </w:p>
    <w:p w14:paraId="57255F63">
      <w:pPr>
        <w:jc w:val="center"/>
        <w:rPr>
          <w:rFonts w:hint="eastAsia" w:ascii="宋体" w:hAnsi="宋体" w:eastAsia="宋体" w:cs="宋体"/>
          <w:i w:val="0"/>
          <w:iCs w:val="0"/>
          <w:highlight w:val="none"/>
        </w:rPr>
      </w:pPr>
      <w:r>
        <w:rPr>
          <w:rFonts w:hint="eastAsia" w:ascii="宋体" w:hAnsi="宋体" w:cs="宋体"/>
          <w:b/>
          <w:bCs/>
          <w:i w:val="0"/>
          <w:iCs w:val="0"/>
          <w:sz w:val="22"/>
          <w:szCs w:val="22"/>
          <w:highlight w:val="none"/>
          <w:lang w:val="en-US" w:eastAsia="zh-CN"/>
        </w:rPr>
        <w:t xml:space="preserve">                         </w:t>
      </w:r>
      <w:r>
        <w:rPr>
          <w:rFonts w:hint="eastAsia" w:ascii="宋体" w:hAnsi="宋体" w:cs="宋体"/>
          <w:b/>
          <w:bCs/>
          <w:i w:val="0"/>
          <w:iCs w:val="0"/>
          <w:sz w:val="22"/>
          <w:szCs w:val="22"/>
          <w:highlight w:val="none"/>
          <w:lang w:eastAsia="zh-CN"/>
        </w:rPr>
        <w:t>（</w:t>
      </w:r>
      <w:r>
        <w:rPr>
          <w:rFonts w:hint="eastAsia" w:ascii="宋体" w:hAnsi="宋体" w:cs="宋体"/>
          <w:b/>
          <w:bCs/>
          <w:i w:val="0"/>
          <w:iCs w:val="0"/>
          <w:sz w:val="22"/>
          <w:szCs w:val="22"/>
          <w:highlight w:val="none"/>
          <w:lang w:val="en-US" w:eastAsia="zh-CN"/>
        </w:rPr>
        <w:t>本项目不适用</w:t>
      </w:r>
      <w:r>
        <w:rPr>
          <w:rFonts w:hint="eastAsia" w:ascii="宋体" w:hAnsi="宋体" w:cs="宋体"/>
          <w:b/>
          <w:bCs/>
          <w:i w:val="0"/>
          <w:iCs w:val="0"/>
          <w:sz w:val="22"/>
          <w:szCs w:val="22"/>
          <w:highlight w:val="none"/>
          <w:lang w:eastAsia="zh-CN"/>
        </w:rPr>
        <w:t>）</w:t>
      </w:r>
      <w:r>
        <w:rPr>
          <w:rFonts w:hint="eastAsia" w:ascii="宋体" w:hAnsi="宋体" w:cs="宋体"/>
          <w:b/>
          <w:bCs/>
          <w:i w:val="0"/>
          <w:iCs w:val="0"/>
          <w:sz w:val="22"/>
          <w:szCs w:val="22"/>
          <w:highlight w:val="none"/>
          <w:lang w:val="en-US" w:eastAsia="zh-CN"/>
        </w:rPr>
        <w:t xml:space="preserve">                   </w:t>
      </w:r>
      <w:r>
        <w:rPr>
          <w:rFonts w:hint="eastAsia" w:ascii="宋体" w:hAnsi="宋体" w:eastAsia="宋体" w:cs="宋体"/>
          <w:i w:val="0"/>
          <w:iCs w:val="0"/>
          <w:highlight w:val="none"/>
        </w:rPr>
        <w:t>编号：</w:t>
      </w:r>
    </w:p>
    <w:p w14:paraId="418A48CD">
      <w:pPr>
        <w:rPr>
          <w:rFonts w:hint="eastAsia" w:ascii="宋体" w:hAnsi="宋体" w:eastAsia="宋体" w:cs="宋体"/>
          <w:i w:val="0"/>
          <w:iCs w:val="0"/>
          <w:highlight w:val="none"/>
        </w:rPr>
      </w:pPr>
      <w:r>
        <w:rPr>
          <w:rFonts w:hint="eastAsia" w:ascii="宋体" w:hAnsi="宋体" w:eastAsia="宋体" w:cs="宋体"/>
          <w:i w:val="0"/>
          <w:iCs w:val="0"/>
          <w:highlight w:val="none"/>
        </w:rPr>
        <w:t xml:space="preserve"> </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（采购人或采购代理机构）：</w:t>
      </w:r>
    </w:p>
    <w:p w14:paraId="0DFB7C9D">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鉴于</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（以下简称“投标人”）拟参加编号为</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的</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 xml:space="preserve">                            </w:t>
      </w:r>
    </w:p>
    <w:p w14:paraId="5DF9454B">
      <w:pPr>
        <w:rPr>
          <w:rFonts w:hint="eastAsia" w:ascii="宋体" w:hAnsi="宋体" w:eastAsia="宋体" w:cs="宋体"/>
          <w:i w:val="0"/>
          <w:iCs w:val="0"/>
          <w:highlight w:val="none"/>
        </w:rPr>
      </w:pPr>
      <w:r>
        <w:rPr>
          <w:rFonts w:hint="eastAsia" w:ascii="宋体" w:hAnsi="宋体" w:eastAsia="宋体" w:cs="宋体"/>
          <w:i w:val="0"/>
          <w:iCs w:val="0"/>
          <w:highlight w:val="none"/>
        </w:rPr>
        <w:t>项目（以下简称“本项目”）投标，根据本项目招标文件，投标人参加投标时应向你方交纳投标保证金，且可以投标担保函的形式交纳投标保证金。应投标人的申请，我方以保证的方式向你方提供如下投标保证金担保：</w:t>
      </w:r>
    </w:p>
    <w:p w14:paraId="7B883102">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一、保证责任的情形及保证金额</w:t>
      </w:r>
    </w:p>
    <w:p w14:paraId="636A1DD5">
      <w:pPr>
        <w:ind w:firstLine="210" w:firstLineChars="100"/>
        <w:rPr>
          <w:rFonts w:hint="eastAsia" w:ascii="宋体" w:hAnsi="宋体" w:eastAsia="宋体" w:cs="宋体"/>
          <w:i w:val="0"/>
          <w:iCs w:val="0"/>
          <w:highlight w:val="none"/>
        </w:rPr>
      </w:pPr>
      <w:r>
        <w:rPr>
          <w:rFonts w:hint="eastAsia" w:ascii="宋体" w:hAnsi="宋体" w:eastAsia="宋体" w:cs="宋体"/>
          <w:i w:val="0"/>
          <w:iCs w:val="0"/>
          <w:highlight w:val="none"/>
        </w:rPr>
        <w:t>（一）在投标人出现下列情形之一时，我方承担保证责任：</w:t>
      </w:r>
    </w:p>
    <w:p w14:paraId="3A2F0717">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1．中标后投标人无正当理由不与采购人或者采购代理机构签订《政府采购合同》；</w:t>
      </w:r>
    </w:p>
    <w:p w14:paraId="54590F8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2．招标文件规定的投标人应当缴纳保证金的其他情形。</w:t>
      </w:r>
    </w:p>
    <w:p w14:paraId="6D310749">
      <w:pPr>
        <w:ind w:firstLine="210" w:firstLineChars="100"/>
        <w:rPr>
          <w:rFonts w:hint="eastAsia" w:ascii="宋体" w:hAnsi="宋体" w:eastAsia="宋体" w:cs="宋体"/>
          <w:i w:val="0"/>
          <w:iCs w:val="0"/>
          <w:highlight w:val="none"/>
        </w:rPr>
      </w:pPr>
      <w:r>
        <w:rPr>
          <w:rFonts w:hint="eastAsia" w:ascii="宋体" w:hAnsi="宋体" w:eastAsia="宋体" w:cs="宋体"/>
          <w:i w:val="0"/>
          <w:iCs w:val="0"/>
          <w:highlight w:val="none"/>
        </w:rPr>
        <w:t>（二）我方承担保证责任的最高金额为人民币</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元（大写</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），即本项目的投标保证金金额。</w:t>
      </w:r>
    </w:p>
    <w:p w14:paraId="0A038EBB">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二、保证的方式及保证期间</w:t>
      </w:r>
    </w:p>
    <w:p w14:paraId="2CDAC669">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我方保证的方式为：连带责任保证。</w:t>
      </w:r>
    </w:p>
    <w:p w14:paraId="4EC4A826">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我方的保证期间为：自本保函生效之日起</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个月止。</w:t>
      </w:r>
    </w:p>
    <w:p w14:paraId="4AB6E08B">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三、承担保证责任的程序</w:t>
      </w:r>
    </w:p>
    <w:p w14:paraId="5083F62E">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1CD7538">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2．我方在收到索赔通知及相关证明材料后，在</w:t>
      </w:r>
      <w:r>
        <w:rPr>
          <w:rFonts w:hint="eastAsia" w:ascii="宋体" w:hAnsi="宋体" w:eastAsia="宋体" w:cs="宋体"/>
          <w:i w:val="0"/>
          <w:iCs w:val="0"/>
          <w:highlight w:val="none"/>
          <w:u w:val="single"/>
        </w:rPr>
        <w:t>　　　</w:t>
      </w:r>
      <w:r>
        <w:rPr>
          <w:rFonts w:hint="eastAsia" w:ascii="宋体" w:hAnsi="宋体" w:eastAsia="宋体" w:cs="宋体"/>
          <w:i w:val="0"/>
          <w:iCs w:val="0"/>
          <w:highlight w:val="none"/>
        </w:rPr>
        <w:t>个工作日内进行审查，符合应承担保证责任情形的，我方应按照你方的要求代投标人向你方支付投标保证金。</w:t>
      </w:r>
    </w:p>
    <w:p w14:paraId="34EE15CC">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四、保证责任的终止</w:t>
      </w:r>
    </w:p>
    <w:p w14:paraId="0D51E018">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1．保证期间届满你方未向我方书面主张保证责任的，自保证期间届满次日起，我方保证责任自动终止。</w:t>
      </w:r>
    </w:p>
    <w:p w14:paraId="68855876">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2．我方按照本保函向你贵方履行了保证责任后，自我方向你贵方支付款项（支付款项从我方账户划出）之日起，保证责任终止。</w:t>
      </w:r>
    </w:p>
    <w:p w14:paraId="7141A08C">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3．按照法律法规的规定或出现我方保证责任终止的其它情形的，我方在本保函项下的保证责任亦终止。</w:t>
      </w:r>
    </w:p>
    <w:p w14:paraId="109067F4">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五、免责条款</w:t>
      </w:r>
    </w:p>
    <w:p w14:paraId="4F80054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1．依照法律规定或你方与投标人的另行约定，全部或者部分免除投标人投标保证金义务时，我方亦免除相应的保证责任。</w:t>
      </w:r>
    </w:p>
    <w:p w14:paraId="6D603C9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2．因你方原因致使投标人发生本保函第一条第（一）款约定情形的，我方不承担保证责任。</w:t>
      </w:r>
    </w:p>
    <w:p w14:paraId="3C98A811">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3．因不可抗力造成投标人发生本保函第一条约定情形的，我方不承担保证责任。</w:t>
      </w:r>
    </w:p>
    <w:p w14:paraId="5FC962F3">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4．你方或其他有权机关对招标文件进行任何澄清或修改，加重我方保证责任的，我方对加重部分不承担保证责任，但该澄清或修改经我方事先书面同意的除外。</w:t>
      </w:r>
    </w:p>
    <w:p w14:paraId="6C288997">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六、争议的解决</w:t>
      </w:r>
    </w:p>
    <w:p w14:paraId="5E8ECF08">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因本保函发生的纠纷，由你我双方协商解决，协商不成的，通过诉讼程序解决，诉讼管辖地法院为</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法院。</w:t>
      </w:r>
    </w:p>
    <w:p w14:paraId="446F04EB">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七、保函的生效</w:t>
      </w:r>
    </w:p>
    <w:p w14:paraId="50E2F641">
      <w:pPr>
        <w:ind w:firstLine="420" w:firstLineChars="200"/>
        <w:rPr>
          <w:rFonts w:hint="eastAsia" w:ascii="宋体" w:hAnsi="宋体" w:eastAsia="宋体" w:cs="宋体"/>
          <w:i w:val="0"/>
          <w:iCs w:val="0"/>
          <w:highlight w:val="none"/>
        </w:rPr>
      </w:pPr>
      <w:r>
        <w:rPr>
          <w:rFonts w:hint="eastAsia" w:ascii="宋体" w:hAnsi="宋体" w:eastAsia="宋体" w:cs="宋体"/>
          <w:i w:val="0"/>
          <w:iCs w:val="0"/>
          <w:highlight w:val="none"/>
        </w:rPr>
        <w:t>本保函自我方加盖公章之日起生效。</w:t>
      </w:r>
    </w:p>
    <w:p w14:paraId="75BDEC5D">
      <w:pPr>
        <w:ind w:firstLine="5565" w:firstLineChars="2650"/>
        <w:rPr>
          <w:rFonts w:hint="eastAsia" w:ascii="宋体" w:hAnsi="宋体" w:eastAsia="宋体" w:cs="宋体"/>
          <w:i w:val="0"/>
          <w:iCs w:val="0"/>
          <w:highlight w:val="none"/>
        </w:rPr>
      </w:pPr>
      <w:r>
        <w:rPr>
          <w:rFonts w:hint="eastAsia" w:ascii="宋体" w:hAnsi="宋体" w:eastAsia="宋体" w:cs="宋体"/>
          <w:i w:val="0"/>
          <w:iCs w:val="0"/>
          <w:highlight w:val="none"/>
        </w:rPr>
        <w:t>保证人：（公章）</w:t>
      </w:r>
    </w:p>
    <w:p w14:paraId="0297A091">
      <w:pPr>
        <w:ind w:firstLine="5775" w:firstLineChars="2750"/>
        <w:rPr>
          <w:rFonts w:hint="eastAsia" w:ascii="宋体" w:hAnsi="宋体" w:eastAsia="宋体" w:cs="宋体"/>
          <w:i w:val="0"/>
          <w:iCs w:val="0"/>
          <w:highlight w:val="none"/>
        </w:rPr>
      </w:pPr>
      <w:r>
        <w:rPr>
          <w:rFonts w:hint="eastAsia" w:ascii="宋体" w:hAnsi="宋体" w:eastAsia="宋体" w:cs="宋体"/>
          <w:i w:val="0"/>
          <w:iCs w:val="0"/>
          <w:highlight w:val="none"/>
        </w:rPr>
        <w:t>年     月      日</w:t>
      </w:r>
    </w:p>
    <w:bookmarkEnd w:id="355"/>
    <w:bookmarkEnd w:id="356"/>
    <w:bookmarkEnd w:id="357"/>
    <w:bookmarkEnd w:id="358"/>
    <w:p w14:paraId="48C7E37C">
      <w:pPr>
        <w:jc w:val="center"/>
        <w:outlineLvl w:val="0"/>
        <w:rPr>
          <w:rFonts w:hint="eastAsia" w:ascii="宋体" w:hAnsi="宋体" w:eastAsia="宋体" w:cs="宋体"/>
          <w:b/>
          <w:bCs/>
          <w:i w:val="0"/>
          <w:iCs w:val="0"/>
          <w:sz w:val="28"/>
          <w:szCs w:val="28"/>
          <w:highlight w:val="none"/>
        </w:rPr>
      </w:pPr>
      <w:bookmarkStart w:id="359" w:name="_Toc22967"/>
      <w:bookmarkStart w:id="360" w:name="_Toc25043"/>
      <w:bookmarkStart w:id="361" w:name="_Toc11180"/>
      <w:bookmarkStart w:id="362" w:name="_Toc515647816"/>
      <w:bookmarkStart w:id="363" w:name="_Toc1774792698"/>
      <w:r>
        <w:rPr>
          <w:rFonts w:hint="eastAsia" w:ascii="宋体" w:hAnsi="宋体" w:eastAsia="宋体" w:cs="宋体"/>
          <w:b/>
          <w:bCs/>
          <w:i w:val="0"/>
          <w:iCs w:val="0"/>
          <w:sz w:val="28"/>
          <w:szCs w:val="28"/>
          <w:highlight w:val="none"/>
        </w:rPr>
        <w:t>二  商务及技术文件</w:t>
      </w:r>
      <w:bookmarkEnd w:id="359"/>
      <w:bookmarkEnd w:id="360"/>
      <w:bookmarkEnd w:id="361"/>
      <w:bookmarkEnd w:id="362"/>
      <w:bookmarkEnd w:id="363"/>
    </w:p>
    <w:p w14:paraId="42F92306">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1  投标书</w:t>
      </w:r>
    </w:p>
    <w:p w14:paraId="082F391B">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2  投标分项报价表</w:t>
      </w:r>
    </w:p>
    <w:p w14:paraId="09D9FFB3">
      <w:pPr>
        <w:pStyle w:val="12"/>
        <w:tabs>
          <w:tab w:val="left" w:pos="5580"/>
        </w:tabs>
        <w:spacing w:line="240" w:lineRule="atLeast"/>
        <w:jc w:val="left"/>
        <w:rPr>
          <w:rFonts w:hint="eastAsia" w:ascii="宋体" w:hAnsi="宋体" w:eastAsia="宋体" w:cs="宋体"/>
          <w:i w:val="0"/>
          <w:iCs w:val="0"/>
          <w:sz w:val="28"/>
          <w:szCs w:val="28"/>
          <w:highlight w:val="none"/>
          <w:lang w:eastAsia="zh-CN"/>
        </w:rPr>
      </w:pPr>
      <w:r>
        <w:rPr>
          <w:rFonts w:hint="eastAsia" w:ascii="宋体" w:hAnsi="宋体" w:eastAsia="宋体" w:cs="宋体"/>
          <w:i w:val="0"/>
          <w:iCs w:val="0"/>
          <w:sz w:val="28"/>
          <w:szCs w:val="28"/>
          <w:highlight w:val="none"/>
        </w:rPr>
        <w:t xml:space="preserve">3  </w:t>
      </w:r>
      <w:r>
        <w:rPr>
          <w:rFonts w:hint="eastAsia" w:hAnsi="宋体" w:cs="宋体"/>
          <w:i w:val="0"/>
          <w:iCs w:val="0"/>
          <w:sz w:val="28"/>
          <w:szCs w:val="28"/>
          <w:highlight w:val="none"/>
          <w:lang w:eastAsia="zh-CN"/>
        </w:rPr>
        <w:t>货物说明一览表</w:t>
      </w:r>
    </w:p>
    <w:p w14:paraId="7FB15573">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4  技术规格偏离表</w:t>
      </w:r>
    </w:p>
    <w:p w14:paraId="0F6E07BE">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5  商务条款偏离表</w:t>
      </w:r>
    </w:p>
    <w:p w14:paraId="512D68CF">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6-1  中小企业声明函（如有）</w:t>
      </w:r>
    </w:p>
    <w:p w14:paraId="2C391163">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6-2  监狱企业声明函（如有）</w:t>
      </w:r>
    </w:p>
    <w:p w14:paraId="5E0B7CC2">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6-3  残疾人福利性单位声明函（如有）</w:t>
      </w:r>
    </w:p>
    <w:p w14:paraId="16C46E15">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7  投标人关联单位的说明</w:t>
      </w:r>
    </w:p>
    <w:p w14:paraId="7BBEBF58">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8  其他有利于投标人的文件或证明材料</w:t>
      </w:r>
    </w:p>
    <w:p w14:paraId="19AA2D5E">
      <w:pPr>
        <w:pStyle w:val="12"/>
        <w:tabs>
          <w:tab w:val="left" w:pos="5580"/>
        </w:tabs>
        <w:spacing w:line="240" w:lineRule="atLeast"/>
        <w:jc w:val="lef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9  投标文件格式范本</w:t>
      </w:r>
    </w:p>
    <w:p w14:paraId="66F2223E">
      <w:pPr>
        <w:pStyle w:val="12"/>
        <w:tabs>
          <w:tab w:val="left" w:pos="5580"/>
        </w:tabs>
        <w:spacing w:line="240" w:lineRule="atLeast"/>
        <w:jc w:val="left"/>
        <w:rPr>
          <w:rFonts w:hint="eastAsia" w:ascii="宋体" w:hAnsi="宋体" w:eastAsia="宋体" w:cs="宋体"/>
          <w:i w:val="0"/>
          <w:iCs w:val="0"/>
          <w:sz w:val="28"/>
          <w:szCs w:val="28"/>
          <w:highlight w:val="none"/>
        </w:rPr>
      </w:pPr>
    </w:p>
    <w:p w14:paraId="5D78221C">
      <w:pPr>
        <w:pStyle w:val="12"/>
        <w:tabs>
          <w:tab w:val="left" w:pos="5580"/>
        </w:tabs>
        <w:spacing w:line="240" w:lineRule="atLeast"/>
        <w:jc w:val="left"/>
        <w:rPr>
          <w:rFonts w:hint="eastAsia" w:ascii="宋体" w:hAnsi="宋体" w:eastAsia="宋体" w:cs="宋体"/>
          <w:i w:val="0"/>
          <w:iCs w:val="0"/>
          <w:sz w:val="28"/>
          <w:szCs w:val="28"/>
          <w:highlight w:val="none"/>
        </w:rPr>
      </w:pPr>
    </w:p>
    <w:p w14:paraId="5C371030">
      <w:pPr>
        <w:pStyle w:val="12"/>
        <w:tabs>
          <w:tab w:val="left" w:pos="5580"/>
        </w:tabs>
        <w:spacing w:line="240" w:lineRule="atLeast"/>
        <w:jc w:val="left"/>
        <w:rPr>
          <w:rFonts w:hint="eastAsia" w:ascii="宋体" w:hAnsi="宋体" w:eastAsia="宋体" w:cs="宋体"/>
          <w:i w:val="0"/>
          <w:iCs w:val="0"/>
          <w:sz w:val="28"/>
          <w:szCs w:val="28"/>
          <w:highlight w:val="none"/>
        </w:rPr>
      </w:pPr>
    </w:p>
    <w:p w14:paraId="16BC77AA">
      <w:pPr>
        <w:pStyle w:val="12"/>
        <w:tabs>
          <w:tab w:val="left" w:pos="5580"/>
        </w:tabs>
        <w:spacing w:line="240" w:lineRule="atLeast"/>
        <w:jc w:val="left"/>
        <w:rPr>
          <w:rFonts w:hint="eastAsia" w:ascii="宋体" w:hAnsi="宋体" w:eastAsia="宋体" w:cs="宋体"/>
          <w:i w:val="0"/>
          <w:iCs w:val="0"/>
          <w:sz w:val="28"/>
          <w:szCs w:val="28"/>
          <w:highlight w:val="none"/>
        </w:rPr>
      </w:pPr>
    </w:p>
    <w:p w14:paraId="11815862">
      <w:pPr>
        <w:pStyle w:val="12"/>
        <w:tabs>
          <w:tab w:val="left" w:pos="5580"/>
        </w:tabs>
        <w:spacing w:line="240" w:lineRule="atLeast"/>
        <w:jc w:val="left"/>
        <w:rPr>
          <w:rFonts w:hint="eastAsia" w:ascii="宋体" w:hAnsi="宋体" w:eastAsia="宋体" w:cs="宋体"/>
          <w:i w:val="0"/>
          <w:iCs w:val="0"/>
          <w:sz w:val="28"/>
          <w:szCs w:val="28"/>
          <w:highlight w:val="none"/>
        </w:rPr>
      </w:pPr>
    </w:p>
    <w:p w14:paraId="468946FE">
      <w:pPr>
        <w:pStyle w:val="12"/>
        <w:tabs>
          <w:tab w:val="left" w:pos="5580"/>
        </w:tabs>
        <w:spacing w:line="240" w:lineRule="atLeast"/>
        <w:jc w:val="left"/>
        <w:rPr>
          <w:rFonts w:hint="eastAsia" w:ascii="宋体" w:hAnsi="宋体" w:eastAsia="宋体" w:cs="宋体"/>
          <w:i w:val="0"/>
          <w:iCs w:val="0"/>
          <w:sz w:val="28"/>
          <w:szCs w:val="28"/>
          <w:highlight w:val="none"/>
        </w:rPr>
      </w:pPr>
    </w:p>
    <w:p w14:paraId="348DB4E4">
      <w:pPr>
        <w:pStyle w:val="13"/>
        <w:ind w:left="2520"/>
        <w:rPr>
          <w:rFonts w:hint="eastAsia" w:ascii="宋体" w:hAnsi="宋体" w:eastAsia="宋体" w:cs="宋体"/>
          <w:i w:val="0"/>
          <w:iCs w:val="0"/>
          <w:sz w:val="28"/>
          <w:szCs w:val="28"/>
          <w:highlight w:val="none"/>
        </w:rPr>
      </w:pPr>
    </w:p>
    <w:p w14:paraId="718879A6">
      <w:pPr>
        <w:rPr>
          <w:rFonts w:hint="eastAsia" w:ascii="宋体" w:hAnsi="宋体" w:eastAsia="宋体" w:cs="宋体"/>
          <w:i w:val="0"/>
          <w:iCs w:val="0"/>
          <w:highlight w:val="none"/>
        </w:rPr>
      </w:pPr>
    </w:p>
    <w:p w14:paraId="2F7ADA33">
      <w:pPr>
        <w:pStyle w:val="12"/>
        <w:tabs>
          <w:tab w:val="left" w:pos="5580"/>
        </w:tabs>
        <w:spacing w:line="240" w:lineRule="atLeast"/>
        <w:jc w:val="left"/>
        <w:rPr>
          <w:rFonts w:hint="eastAsia" w:ascii="宋体" w:hAnsi="宋体" w:eastAsia="宋体" w:cs="宋体"/>
          <w:i w:val="0"/>
          <w:iCs w:val="0"/>
          <w:sz w:val="28"/>
          <w:szCs w:val="28"/>
          <w:highlight w:val="none"/>
        </w:rPr>
      </w:pPr>
    </w:p>
    <w:p w14:paraId="448ED254">
      <w:pPr>
        <w:pStyle w:val="13"/>
        <w:rPr>
          <w:rFonts w:hint="eastAsia"/>
          <w:i w:val="0"/>
          <w:iCs w:val="0"/>
          <w:highlight w:val="none"/>
        </w:rPr>
      </w:pPr>
    </w:p>
    <w:p w14:paraId="72C8567B">
      <w:pPr>
        <w:pStyle w:val="12"/>
        <w:tabs>
          <w:tab w:val="left" w:pos="5580"/>
        </w:tabs>
        <w:spacing w:line="240" w:lineRule="atLeast"/>
        <w:jc w:val="left"/>
        <w:rPr>
          <w:rFonts w:hint="eastAsia" w:ascii="宋体" w:hAnsi="宋体" w:eastAsia="宋体" w:cs="宋体"/>
          <w:i w:val="0"/>
          <w:iCs w:val="0"/>
          <w:sz w:val="28"/>
          <w:szCs w:val="28"/>
          <w:highlight w:val="none"/>
        </w:rPr>
      </w:pPr>
    </w:p>
    <w:p w14:paraId="7FE2DCAD">
      <w:pPr>
        <w:pStyle w:val="3"/>
        <w:spacing w:before="0" w:line="240" w:lineRule="atLeast"/>
        <w:rPr>
          <w:rFonts w:hint="eastAsia" w:ascii="宋体" w:hAnsi="宋体" w:eastAsia="宋体" w:cs="宋体"/>
          <w:i w:val="0"/>
          <w:iCs w:val="0"/>
          <w:sz w:val="28"/>
          <w:szCs w:val="28"/>
          <w:highlight w:val="none"/>
        </w:rPr>
      </w:pPr>
      <w:bookmarkStart w:id="364" w:name="_Toc29456"/>
      <w:bookmarkStart w:id="365" w:name="_Toc393018456"/>
      <w:bookmarkStart w:id="366" w:name="_Toc2041"/>
      <w:bookmarkStart w:id="367" w:name="_Toc515647817"/>
      <w:bookmarkStart w:id="368" w:name="_Toc14915"/>
      <w:bookmarkStart w:id="369" w:name="_Toc24848"/>
      <w:bookmarkStart w:id="370" w:name="_Toc580646137"/>
      <w:r>
        <w:rPr>
          <w:rFonts w:hint="eastAsia" w:ascii="宋体" w:hAnsi="宋体" w:eastAsia="宋体" w:cs="宋体"/>
          <w:i w:val="0"/>
          <w:iCs w:val="0"/>
          <w:sz w:val="28"/>
          <w:szCs w:val="28"/>
          <w:highlight w:val="none"/>
        </w:rPr>
        <w:t xml:space="preserve">1  </w:t>
      </w:r>
      <w:bookmarkStart w:id="371" w:name="_Hlt520355504"/>
      <w:bookmarkEnd w:id="371"/>
      <w:r>
        <w:rPr>
          <w:rFonts w:hint="eastAsia" w:ascii="宋体" w:hAnsi="宋体" w:eastAsia="宋体" w:cs="宋体"/>
          <w:i w:val="0"/>
          <w:iCs w:val="0"/>
          <w:sz w:val="28"/>
          <w:szCs w:val="28"/>
          <w:highlight w:val="none"/>
        </w:rPr>
        <w:t>投标</w:t>
      </w:r>
      <w:bookmarkEnd w:id="329"/>
      <w:bookmarkEnd w:id="330"/>
      <w:r>
        <w:rPr>
          <w:rFonts w:hint="eastAsia" w:ascii="宋体" w:hAnsi="宋体" w:eastAsia="宋体" w:cs="宋体"/>
          <w:i w:val="0"/>
          <w:iCs w:val="0"/>
          <w:sz w:val="28"/>
          <w:szCs w:val="28"/>
          <w:highlight w:val="none"/>
        </w:rPr>
        <w:t>书</w:t>
      </w:r>
      <w:bookmarkEnd w:id="331"/>
      <w:bookmarkEnd w:id="332"/>
      <w:bookmarkEnd w:id="364"/>
      <w:bookmarkEnd w:id="365"/>
      <w:bookmarkEnd w:id="366"/>
      <w:bookmarkEnd w:id="367"/>
      <w:bookmarkEnd w:id="368"/>
      <w:bookmarkEnd w:id="369"/>
      <w:bookmarkEnd w:id="370"/>
    </w:p>
    <w:p w14:paraId="7C7BF243">
      <w:pPr>
        <w:tabs>
          <w:tab w:val="left" w:pos="5580"/>
        </w:tabs>
        <w:spacing w:line="420" w:lineRule="exact"/>
        <w:ind w:left="1080" w:hanging="10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致：</w:t>
      </w:r>
      <w:r>
        <w:rPr>
          <w:rFonts w:hint="eastAsia" w:ascii="宋体" w:hAnsi="宋体" w:eastAsia="宋体" w:cs="宋体"/>
          <w:i w:val="0"/>
          <w:iCs w:val="0"/>
          <w:sz w:val="24"/>
          <w:highlight w:val="none"/>
          <w:u w:val="single"/>
        </w:rPr>
        <w:t>采购人</w:t>
      </w:r>
    </w:p>
    <w:p w14:paraId="24DABF41">
      <w:pPr>
        <w:pStyle w:val="12"/>
        <w:tabs>
          <w:tab w:val="left" w:pos="5580"/>
        </w:tabs>
        <w:spacing w:line="420" w:lineRule="exact"/>
        <w:ind w:left="2" w:leftChars="1"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根据贵方(</w:t>
      </w:r>
      <w:r>
        <w:rPr>
          <w:rFonts w:hint="eastAsia" w:ascii="宋体" w:hAnsi="宋体" w:eastAsia="宋体" w:cs="宋体"/>
          <w:i w:val="0"/>
          <w:iCs w:val="0"/>
          <w:sz w:val="24"/>
          <w:szCs w:val="24"/>
          <w:highlight w:val="none"/>
          <w:u w:val="single"/>
        </w:rPr>
        <w:t>项目名称</w:t>
      </w:r>
      <w:r>
        <w:rPr>
          <w:rFonts w:hint="eastAsia" w:ascii="宋体" w:hAnsi="宋体" w:eastAsia="宋体" w:cs="宋体"/>
          <w:i w:val="0"/>
          <w:iCs w:val="0"/>
          <w:sz w:val="24"/>
          <w:szCs w:val="24"/>
          <w:highlight w:val="none"/>
        </w:rPr>
        <w:t>)的投标邀请(</w:t>
      </w:r>
      <w:r>
        <w:rPr>
          <w:rFonts w:hint="eastAsia" w:ascii="宋体" w:hAnsi="宋体" w:eastAsia="宋体" w:cs="宋体"/>
          <w:i w:val="0"/>
          <w:iCs w:val="0"/>
          <w:sz w:val="24"/>
          <w:szCs w:val="24"/>
          <w:highlight w:val="none"/>
          <w:u w:val="single"/>
        </w:rPr>
        <w:t>招标编号</w:t>
      </w: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eastAsia="zh-CN"/>
        </w:rPr>
        <w:t>，</w:t>
      </w:r>
      <w:r>
        <w:rPr>
          <w:rFonts w:hint="eastAsia" w:ascii="宋体" w:hAnsi="宋体" w:eastAsia="宋体" w:cs="宋体"/>
          <w:i w:val="0"/>
          <w:iCs w:val="0"/>
          <w:sz w:val="24"/>
          <w:szCs w:val="24"/>
          <w:highlight w:val="none"/>
        </w:rPr>
        <w:t>签字代表(</w:t>
      </w:r>
      <w:r>
        <w:rPr>
          <w:rFonts w:hint="eastAsia" w:ascii="宋体" w:hAnsi="宋体" w:eastAsia="宋体" w:cs="宋体"/>
          <w:i w:val="0"/>
          <w:iCs w:val="0"/>
          <w:sz w:val="24"/>
          <w:szCs w:val="24"/>
          <w:highlight w:val="none"/>
          <w:u w:val="single"/>
        </w:rPr>
        <w:t>姓名、职务</w:t>
      </w:r>
      <w:r>
        <w:rPr>
          <w:rFonts w:hint="eastAsia" w:ascii="宋体" w:hAnsi="宋体" w:eastAsia="宋体" w:cs="宋体"/>
          <w:i w:val="0"/>
          <w:iCs w:val="0"/>
          <w:sz w:val="24"/>
          <w:szCs w:val="24"/>
          <w:highlight w:val="none"/>
        </w:rPr>
        <w:t>)经正式授权并代表投标人（</w:t>
      </w:r>
      <w:r>
        <w:rPr>
          <w:rFonts w:hint="eastAsia" w:ascii="宋体" w:hAnsi="宋体" w:eastAsia="宋体" w:cs="宋体"/>
          <w:i w:val="0"/>
          <w:iCs w:val="0"/>
          <w:sz w:val="24"/>
          <w:szCs w:val="24"/>
          <w:highlight w:val="none"/>
          <w:u w:val="single"/>
        </w:rPr>
        <w:t>名称、地址</w:t>
      </w:r>
      <w:r>
        <w:rPr>
          <w:rFonts w:hint="eastAsia" w:ascii="宋体" w:hAnsi="宋体" w:eastAsia="宋体" w:cs="宋体"/>
          <w:i w:val="0"/>
          <w:iCs w:val="0"/>
          <w:sz w:val="24"/>
          <w:szCs w:val="24"/>
          <w:highlight w:val="none"/>
        </w:rPr>
        <w:t>）提</w:t>
      </w:r>
      <w:r>
        <w:rPr>
          <w:rFonts w:hint="eastAsia" w:hAnsi="宋体" w:cs="宋体"/>
          <w:i w:val="0"/>
          <w:iCs w:val="0"/>
          <w:sz w:val="24"/>
          <w:szCs w:val="24"/>
          <w:highlight w:val="none"/>
          <w:lang w:eastAsia="zh-CN"/>
        </w:rPr>
        <w:t>交投标</w:t>
      </w:r>
      <w:r>
        <w:rPr>
          <w:rFonts w:hint="eastAsia" w:ascii="宋体" w:hAnsi="宋体" w:eastAsia="宋体" w:cs="宋体"/>
          <w:i w:val="0"/>
          <w:iCs w:val="0"/>
          <w:sz w:val="24"/>
          <w:szCs w:val="24"/>
          <w:highlight w:val="none"/>
        </w:rPr>
        <w:t>文件，并以</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形式出具的金额为人民币</w:t>
      </w:r>
      <w:r>
        <w:rPr>
          <w:rFonts w:hint="eastAsia" w:ascii="宋体" w:hAnsi="宋体" w:eastAsia="宋体" w:cs="宋体"/>
          <w:i w:val="0"/>
          <w:iCs w:val="0"/>
          <w:sz w:val="24"/>
          <w:szCs w:val="24"/>
          <w:highlight w:val="none"/>
          <w:u w:val="single"/>
        </w:rPr>
        <w:t>　　　　</w:t>
      </w:r>
      <w:r>
        <w:rPr>
          <w:rFonts w:hint="eastAsia" w:ascii="宋体" w:hAnsi="宋体" w:eastAsia="宋体" w:cs="宋体"/>
          <w:i w:val="0"/>
          <w:iCs w:val="0"/>
          <w:sz w:val="24"/>
          <w:szCs w:val="24"/>
          <w:highlight w:val="none"/>
        </w:rPr>
        <w:t>元的投标保证金。</w:t>
      </w:r>
    </w:p>
    <w:p w14:paraId="1E1CD3B1">
      <w:pPr>
        <w:pStyle w:val="12"/>
        <w:tabs>
          <w:tab w:val="left" w:pos="5580"/>
        </w:tabs>
        <w:spacing w:line="420" w:lineRule="exact"/>
        <w:rPr>
          <w:rFonts w:hint="eastAsia" w:ascii="宋体" w:hAnsi="宋体" w:eastAsia="宋体" w:cs="宋体"/>
          <w:i w:val="0"/>
          <w:iCs w:val="0"/>
          <w:sz w:val="24"/>
          <w:szCs w:val="24"/>
          <w:highlight w:val="none"/>
        </w:rPr>
      </w:pPr>
    </w:p>
    <w:p w14:paraId="2D56AB52">
      <w:pPr>
        <w:pStyle w:val="12"/>
        <w:tabs>
          <w:tab w:val="left" w:pos="5580"/>
        </w:tabs>
        <w:spacing w:line="42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据此，签字代表宣布同意如下：</w:t>
      </w:r>
    </w:p>
    <w:p w14:paraId="51483610">
      <w:pPr>
        <w:pStyle w:val="13"/>
        <w:ind w:left="0" w:leftChars="0" w:firstLine="480" w:firstLineChars="200"/>
        <w:jc w:val="left"/>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（1）附投标价格表中规定的应提供服务的投标总价为</w:t>
      </w:r>
      <w:r>
        <w:rPr>
          <w:rFonts w:hint="eastAsia" w:ascii="宋体" w:hAnsi="宋体" w:eastAsia="宋体" w:cs="宋体"/>
          <w:i w:val="0"/>
          <w:iCs w:val="0"/>
          <w:kern w:val="2"/>
          <w:sz w:val="24"/>
          <w:szCs w:val="24"/>
          <w:highlight w:val="none"/>
          <w:u w:val="single"/>
          <w:lang w:val="en-US" w:eastAsia="zh-CN" w:bidi="ar-SA"/>
        </w:rPr>
        <w:t>　</w:t>
      </w:r>
      <w:r>
        <w:rPr>
          <w:rFonts w:hint="eastAsia" w:ascii="宋体" w:hAnsi="宋体" w:cs="宋体"/>
          <w:i w:val="0"/>
          <w:iCs w:val="0"/>
          <w:kern w:val="2"/>
          <w:sz w:val="24"/>
          <w:szCs w:val="24"/>
          <w:highlight w:val="none"/>
          <w:u w:val="single"/>
          <w:lang w:val="en-US" w:eastAsia="zh-CN" w:bidi="ar-SA"/>
        </w:rPr>
        <w:t xml:space="preserve">        </w:t>
      </w:r>
      <w:r>
        <w:rPr>
          <w:rFonts w:hint="eastAsia" w:ascii="宋体" w:hAnsi="宋体" w:eastAsia="宋体" w:cs="宋体"/>
          <w:i w:val="0"/>
          <w:iCs w:val="0"/>
          <w:kern w:val="2"/>
          <w:sz w:val="24"/>
          <w:szCs w:val="24"/>
          <w:highlight w:val="none"/>
          <w:u w:val="single"/>
          <w:lang w:val="en-US" w:eastAsia="zh-CN" w:bidi="ar-SA"/>
        </w:rPr>
        <w:t xml:space="preserve">　  </w:t>
      </w:r>
      <w:r>
        <w:rPr>
          <w:rFonts w:hint="eastAsia" w:ascii="宋体" w:hAnsi="宋体" w:eastAsia="宋体" w:cs="宋体"/>
          <w:i w:val="0"/>
          <w:iCs w:val="0"/>
          <w:kern w:val="2"/>
          <w:sz w:val="24"/>
          <w:szCs w:val="24"/>
          <w:highlight w:val="none"/>
          <w:lang w:val="en-US" w:eastAsia="zh-CN" w:bidi="ar-SA"/>
        </w:rPr>
        <w:t>（用文字和数字表示）。</w:t>
      </w:r>
    </w:p>
    <w:p w14:paraId="7DEAD534">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2</w:t>
      </w:r>
      <w:r>
        <w:rPr>
          <w:rFonts w:hint="eastAsia" w:ascii="宋体" w:hAnsi="宋体" w:eastAsia="宋体" w:cs="宋体"/>
          <w:i w:val="0"/>
          <w:iCs w:val="0"/>
          <w:sz w:val="24"/>
          <w:szCs w:val="24"/>
          <w:highlight w:val="none"/>
        </w:rPr>
        <w:t>）本投标有效期为自投标截止之日起</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个日历日。</w:t>
      </w:r>
    </w:p>
    <w:p w14:paraId="5CB404EA">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3</w:t>
      </w:r>
      <w:r>
        <w:rPr>
          <w:rFonts w:hint="eastAsia" w:ascii="宋体" w:hAnsi="宋体" w:eastAsia="宋体" w:cs="宋体"/>
          <w:i w:val="0"/>
          <w:iCs w:val="0"/>
          <w:sz w:val="24"/>
          <w:szCs w:val="24"/>
          <w:highlight w:val="none"/>
        </w:rPr>
        <w:t>）联合体中的大中型企业和其他自然人、法人或者非法人组织，与联合体中的小型、微型企业之间</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存在、不存在）投资关系（如果是联合体的话）。</w:t>
      </w:r>
    </w:p>
    <w:p w14:paraId="66D14198">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4</w:t>
      </w:r>
      <w:r>
        <w:rPr>
          <w:rFonts w:hint="eastAsia" w:ascii="宋体" w:hAnsi="宋体" w:eastAsia="宋体" w:cs="宋体"/>
          <w:i w:val="0"/>
          <w:iCs w:val="0"/>
          <w:sz w:val="24"/>
          <w:szCs w:val="24"/>
          <w:highlight w:val="none"/>
        </w:rPr>
        <w:t>）已详细审查全部招标文件，包括所有补充通知（如果有的话），完全理解并同意放弃对这方面有不明、误解和质疑的权力。</w:t>
      </w:r>
    </w:p>
    <w:p w14:paraId="612EDA0D">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5</w:t>
      </w:r>
      <w:r>
        <w:rPr>
          <w:rFonts w:hint="eastAsia" w:ascii="宋体" w:hAnsi="宋体" w:eastAsia="宋体" w:cs="宋体"/>
          <w:i w:val="0"/>
          <w:iCs w:val="0"/>
          <w:sz w:val="24"/>
          <w:szCs w:val="24"/>
          <w:highlight w:val="none"/>
        </w:rPr>
        <w:t>）在规定的开标时间后，遵守招标文件中有关保证金的规定。</w:t>
      </w:r>
    </w:p>
    <w:p w14:paraId="203613DF">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6</w:t>
      </w:r>
      <w:r>
        <w:rPr>
          <w:rFonts w:hint="eastAsia" w:ascii="宋体" w:hAnsi="宋体" w:eastAsia="宋体" w:cs="宋体"/>
          <w:i w:val="0"/>
          <w:iCs w:val="0"/>
          <w:sz w:val="24"/>
          <w:szCs w:val="24"/>
          <w:highlight w:val="none"/>
        </w:rPr>
        <w:t>）我方不是为本项目提供整体设计、规范编制或者项目管理、监理、检测等服务的投标人，我方不是采购代理机构的附属机构。</w:t>
      </w:r>
    </w:p>
    <w:p w14:paraId="050D47AD">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7</w:t>
      </w:r>
      <w:r>
        <w:rPr>
          <w:rFonts w:hint="eastAsia" w:ascii="宋体" w:hAnsi="宋体" w:eastAsia="宋体" w:cs="宋体"/>
          <w:i w:val="0"/>
          <w:iCs w:val="0"/>
          <w:sz w:val="24"/>
          <w:szCs w:val="24"/>
          <w:highlight w:val="none"/>
        </w:rPr>
        <w:t>）在领取中标通知书的同时按招标文件规定的形式，向贵方一次性支付中标服务费。</w:t>
      </w:r>
    </w:p>
    <w:p w14:paraId="6F4AD6D8">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8</w:t>
      </w:r>
      <w:r>
        <w:rPr>
          <w:rFonts w:hint="eastAsia" w:ascii="宋体" w:hAnsi="宋体" w:eastAsia="宋体" w:cs="宋体"/>
          <w:i w:val="0"/>
          <w:iCs w:val="0"/>
          <w:sz w:val="24"/>
          <w:szCs w:val="24"/>
          <w:highlight w:val="none"/>
        </w:rPr>
        <w:t>）按照贵方可能要求，提供与其投标有关的一切数据或资料，完全理解贵方不一定接受最高价的投标或收到的任何投标。</w:t>
      </w:r>
    </w:p>
    <w:p w14:paraId="1E99D0BA">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w:t>
      </w:r>
      <w:r>
        <w:rPr>
          <w:rFonts w:hint="eastAsia" w:hAnsi="宋体" w:cs="宋体"/>
          <w:i w:val="0"/>
          <w:iCs w:val="0"/>
          <w:sz w:val="24"/>
          <w:szCs w:val="24"/>
          <w:highlight w:val="none"/>
          <w:lang w:val="en-US" w:eastAsia="zh-CN"/>
        </w:rPr>
        <w:t>9</w:t>
      </w:r>
      <w:r>
        <w:rPr>
          <w:rFonts w:hint="eastAsia" w:ascii="宋体" w:hAnsi="宋体" w:eastAsia="宋体" w:cs="宋体"/>
          <w:i w:val="0"/>
          <w:iCs w:val="0"/>
          <w:sz w:val="24"/>
          <w:szCs w:val="24"/>
          <w:highlight w:val="none"/>
        </w:rPr>
        <w:t>）按照招标文件的规定履行合同责任和义务。</w:t>
      </w:r>
    </w:p>
    <w:p w14:paraId="44186896">
      <w:pPr>
        <w:pStyle w:val="12"/>
        <w:tabs>
          <w:tab w:val="left" w:pos="5580"/>
        </w:tabs>
        <w:spacing w:line="420" w:lineRule="exact"/>
        <w:ind w:left="358" w:leftChars="68" w:hanging="216" w:hangingChars="9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与本投标有关的一切正式往来信函请寄：</w:t>
      </w:r>
    </w:p>
    <w:p w14:paraId="6948FB9B">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 xml:space="preserve">     传真</w:t>
      </w:r>
      <w:r>
        <w:rPr>
          <w:rFonts w:hint="eastAsia" w:ascii="宋体" w:hAnsi="宋体" w:eastAsia="宋体" w:cs="宋体"/>
          <w:i w:val="0"/>
          <w:iCs w:val="0"/>
          <w:sz w:val="24"/>
          <w:szCs w:val="24"/>
          <w:highlight w:val="none"/>
          <w:u w:val="single"/>
        </w:rPr>
        <w:t xml:space="preserve">                             </w:t>
      </w:r>
    </w:p>
    <w:p w14:paraId="5A1E2B81">
      <w:pPr>
        <w:pStyle w:val="12"/>
        <w:tabs>
          <w:tab w:val="left" w:pos="5580"/>
        </w:tabs>
        <w:spacing w:line="420" w:lineRule="exact"/>
        <w:ind w:left="1079" w:leftChars="257" w:hanging="54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电话</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highlight w:val="none"/>
        </w:rPr>
        <w:t xml:space="preserve">     电子函件</w:t>
      </w:r>
      <w:r>
        <w:rPr>
          <w:rFonts w:hint="eastAsia" w:ascii="宋体" w:hAnsi="宋体" w:eastAsia="宋体" w:cs="宋体"/>
          <w:i w:val="0"/>
          <w:iCs w:val="0"/>
          <w:sz w:val="24"/>
          <w:szCs w:val="24"/>
          <w:highlight w:val="none"/>
          <w:u w:val="single"/>
        </w:rPr>
        <w:t xml:space="preserve">                         </w:t>
      </w:r>
    </w:p>
    <w:p w14:paraId="748C2DCA">
      <w:pPr>
        <w:pStyle w:val="12"/>
        <w:tabs>
          <w:tab w:val="left" w:pos="5580"/>
        </w:tabs>
        <w:spacing w:line="420" w:lineRule="exact"/>
        <w:ind w:left="1079" w:leftChars="257" w:hanging="540"/>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法定代表人或其委托代理人签字</w:t>
      </w:r>
      <w:r>
        <w:rPr>
          <w:rFonts w:hint="eastAsia" w:ascii="宋体" w:hAnsi="宋体" w:eastAsia="宋体" w:cs="宋体"/>
          <w:i w:val="0"/>
          <w:iCs w:val="0"/>
          <w:sz w:val="24"/>
          <w:szCs w:val="24"/>
          <w:highlight w:val="none"/>
          <w:u w:val="single"/>
        </w:rPr>
        <w:t xml:space="preserve">                                    </w:t>
      </w:r>
    </w:p>
    <w:p w14:paraId="5C2A1FC4">
      <w:pPr>
        <w:pStyle w:val="12"/>
        <w:tabs>
          <w:tab w:val="left" w:pos="5580"/>
        </w:tabs>
        <w:spacing w:line="420" w:lineRule="exact"/>
        <w:ind w:left="1079" w:leftChars="257" w:hanging="540"/>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投标人名称（全称）</w:t>
      </w:r>
      <w:r>
        <w:rPr>
          <w:rFonts w:hint="eastAsia" w:ascii="宋体" w:hAnsi="宋体" w:eastAsia="宋体" w:cs="宋体"/>
          <w:i w:val="0"/>
          <w:iCs w:val="0"/>
          <w:sz w:val="24"/>
          <w:szCs w:val="24"/>
          <w:highlight w:val="none"/>
          <w:u w:val="single"/>
        </w:rPr>
        <w:t xml:space="preserve">                                              </w:t>
      </w:r>
    </w:p>
    <w:p w14:paraId="055F6856">
      <w:pPr>
        <w:pStyle w:val="12"/>
        <w:tabs>
          <w:tab w:val="left" w:pos="5580"/>
        </w:tabs>
        <w:spacing w:line="420" w:lineRule="exact"/>
        <w:ind w:left="1079" w:leftChars="257" w:hanging="540"/>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投标人单位公章</w:t>
      </w:r>
      <w:r>
        <w:rPr>
          <w:rFonts w:hint="eastAsia" w:ascii="宋体" w:hAnsi="宋体" w:eastAsia="宋体" w:cs="宋体"/>
          <w:i w:val="0"/>
          <w:iCs w:val="0"/>
          <w:sz w:val="24"/>
          <w:szCs w:val="24"/>
          <w:highlight w:val="none"/>
          <w:u w:val="single"/>
        </w:rPr>
        <w:t xml:space="preserve">                                                  </w:t>
      </w:r>
    </w:p>
    <w:p w14:paraId="39032AB2">
      <w:pPr>
        <w:pStyle w:val="12"/>
        <w:tabs>
          <w:tab w:val="left" w:pos="5580"/>
        </w:tabs>
        <w:spacing w:line="420" w:lineRule="exact"/>
        <w:ind w:left="1079" w:leftChars="257" w:hanging="540"/>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日期</w:t>
      </w:r>
      <w:bookmarkStart w:id="372" w:name="_Hlt520356243"/>
      <w:bookmarkEnd w:id="372"/>
      <w:bookmarkStart w:id="373" w:name="_Hlt520355938"/>
      <w:bookmarkEnd w:id="373"/>
      <w:r>
        <w:rPr>
          <w:rFonts w:hint="eastAsia" w:ascii="宋体" w:hAnsi="宋体" w:eastAsia="宋体" w:cs="宋体"/>
          <w:i w:val="0"/>
          <w:iCs w:val="0"/>
          <w:sz w:val="24"/>
          <w:szCs w:val="24"/>
          <w:highlight w:val="none"/>
          <w:u w:val="single"/>
        </w:rPr>
        <w:t xml:space="preserve">                                                          </w:t>
      </w:r>
    </w:p>
    <w:p w14:paraId="2BC11B26">
      <w:pPr>
        <w:pStyle w:val="13"/>
        <w:rPr>
          <w:rFonts w:hint="eastAsia" w:ascii="宋体" w:hAnsi="宋体" w:eastAsia="宋体" w:cs="宋体"/>
          <w:i w:val="0"/>
          <w:iCs w:val="0"/>
          <w:sz w:val="24"/>
          <w:szCs w:val="24"/>
          <w:highlight w:val="none"/>
          <w:u w:val="single"/>
        </w:rPr>
      </w:pPr>
    </w:p>
    <w:p w14:paraId="3F300C2E">
      <w:pPr>
        <w:rPr>
          <w:rFonts w:hint="eastAsia"/>
          <w:i w:val="0"/>
          <w:iCs w:val="0"/>
          <w:highlight w:val="none"/>
        </w:rPr>
      </w:pPr>
    </w:p>
    <w:p w14:paraId="197EC692">
      <w:pPr>
        <w:pStyle w:val="34"/>
        <w:rPr>
          <w:rFonts w:hint="eastAsia"/>
          <w:i w:val="0"/>
          <w:iCs w:val="0"/>
          <w:highlight w:val="none"/>
        </w:rPr>
      </w:pPr>
    </w:p>
    <w:p w14:paraId="341807B6">
      <w:pPr>
        <w:rPr>
          <w:rFonts w:hint="eastAsia" w:ascii="宋体" w:hAnsi="宋体" w:eastAsia="宋体" w:cs="宋体"/>
          <w:i w:val="0"/>
          <w:iCs w:val="0"/>
          <w:sz w:val="24"/>
          <w:szCs w:val="24"/>
          <w:highlight w:val="none"/>
          <w:u w:val="single"/>
        </w:rPr>
      </w:pPr>
    </w:p>
    <w:p w14:paraId="037B9042">
      <w:pPr>
        <w:pStyle w:val="34"/>
        <w:rPr>
          <w:rFonts w:hint="eastAsia"/>
          <w:i w:val="0"/>
          <w:iCs w:val="0"/>
          <w:highlight w:val="none"/>
        </w:rPr>
        <w:sectPr>
          <w:pgSz w:w="11906" w:h="16838"/>
          <w:pgMar w:top="1270" w:right="1797" w:bottom="1270" w:left="1797" w:header="851" w:footer="992" w:gutter="0"/>
          <w:pgNumType w:fmt="numberInDash"/>
          <w:cols w:space="720" w:num="1"/>
          <w:docGrid w:type="linesAndChars" w:linePitch="312" w:charSpace="0"/>
        </w:sectPr>
      </w:pPr>
    </w:p>
    <w:p w14:paraId="64DF89E9">
      <w:pPr>
        <w:pStyle w:val="3"/>
        <w:spacing w:before="0" w:line="240" w:lineRule="atLeast"/>
        <w:rPr>
          <w:rFonts w:hint="eastAsia" w:ascii="宋体" w:hAnsi="宋体" w:eastAsia="宋体" w:cs="宋体"/>
          <w:i w:val="0"/>
          <w:iCs w:val="0"/>
          <w:sz w:val="28"/>
          <w:szCs w:val="28"/>
          <w:highlight w:val="none"/>
        </w:rPr>
      </w:pPr>
      <w:bookmarkStart w:id="374" w:name="_Toc1948975467"/>
      <w:bookmarkStart w:id="375" w:name="_Toc753932591"/>
      <w:bookmarkStart w:id="376" w:name="_Toc1777"/>
      <w:bookmarkStart w:id="377" w:name="_Toc3841"/>
      <w:bookmarkStart w:id="378" w:name="_Toc515647821"/>
      <w:bookmarkStart w:id="379" w:name="_Toc1980"/>
      <w:bookmarkStart w:id="380" w:name="_Toc28374"/>
      <w:bookmarkStart w:id="381" w:name="_Toc216582818"/>
      <w:bookmarkStart w:id="382" w:name="_Toc23"/>
      <w:r>
        <w:rPr>
          <w:rFonts w:hint="eastAsia" w:ascii="宋体" w:hAnsi="宋体" w:eastAsia="宋体" w:cs="宋体"/>
          <w:i w:val="0"/>
          <w:iCs w:val="0"/>
          <w:sz w:val="28"/>
          <w:szCs w:val="28"/>
          <w:highlight w:val="none"/>
        </w:rPr>
        <w:t xml:space="preserve">2  </w:t>
      </w:r>
      <w:bookmarkEnd w:id="374"/>
      <w:bookmarkEnd w:id="375"/>
      <w:r>
        <w:rPr>
          <w:rFonts w:hint="eastAsia" w:ascii="宋体" w:hAnsi="宋体" w:eastAsia="宋体" w:cs="宋体"/>
          <w:i w:val="0"/>
          <w:iCs w:val="0"/>
          <w:sz w:val="28"/>
          <w:szCs w:val="28"/>
          <w:highlight w:val="none"/>
          <w:lang w:val="en-US" w:eastAsia="zh-CN"/>
        </w:rPr>
        <w:t>投标分项报价表</w:t>
      </w:r>
      <w:bookmarkEnd w:id="376"/>
      <w:bookmarkEnd w:id="377"/>
    </w:p>
    <w:p w14:paraId="1DFA54C4">
      <w:pPr>
        <w:rPr>
          <w:rFonts w:hint="eastAsia" w:ascii="宋体" w:hAnsi="宋体" w:eastAsia="宋体" w:cs="宋体"/>
          <w:sz w:val="24"/>
          <w:szCs w:val="24"/>
          <w:highlight w:val="none"/>
          <w:lang w:val="en-US" w:eastAsia="zh-CN"/>
        </w:rPr>
      </w:pPr>
      <w:bookmarkStart w:id="383" w:name="_Toc4467"/>
      <w:bookmarkStart w:id="384" w:name="_Toc30610"/>
      <w:bookmarkStart w:id="385" w:name="_Toc3332"/>
      <w:bookmarkStart w:id="386" w:name="_Toc22541"/>
      <w:bookmarkStart w:id="387" w:name="_Toc3484"/>
      <w:bookmarkStart w:id="388" w:name="_Toc1191539637"/>
      <w:bookmarkStart w:id="389" w:name="_Toc13810"/>
      <w:bookmarkStart w:id="390" w:name="_Toc862606178"/>
      <w:bookmarkStart w:id="391" w:name="_Toc16320"/>
      <w:bookmarkStart w:id="392" w:name="_Toc3060"/>
      <w:bookmarkStart w:id="393" w:name="_Toc24350"/>
      <w:bookmarkStart w:id="394" w:name="_Toc15724"/>
      <w:r>
        <w:rPr>
          <w:rFonts w:hint="eastAsia" w:ascii="宋体" w:hAnsi="宋体" w:eastAsia="宋体" w:cs="宋体"/>
          <w:sz w:val="24"/>
          <w:szCs w:val="24"/>
          <w:highlight w:val="none"/>
          <w:lang w:val="en-US" w:eastAsia="zh-CN"/>
        </w:rPr>
        <w:t>项目名称：</w:t>
      </w:r>
    </w:p>
    <w:p w14:paraId="7B2D18C8">
      <w:pP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29430B29">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报价单位：人民币 元                                    </w:t>
      </w:r>
    </w:p>
    <w:tbl>
      <w:tblPr>
        <w:tblStyle w:val="67"/>
        <w:tblW w:w="9442" w:type="dxa"/>
        <w:tblInd w:w="-4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153"/>
        <w:gridCol w:w="2005"/>
        <w:gridCol w:w="2179"/>
        <w:gridCol w:w="711"/>
        <w:gridCol w:w="710"/>
        <w:gridCol w:w="1311"/>
        <w:gridCol w:w="710"/>
      </w:tblGrid>
      <w:tr w14:paraId="4DC7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663" w:type="dxa"/>
            <w:vAlign w:val="center"/>
          </w:tcPr>
          <w:p w14:paraId="25A4CF93">
            <w:pPr>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153" w:type="dxa"/>
            <w:vAlign w:val="center"/>
          </w:tcPr>
          <w:p w14:paraId="1EF6D65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货物名称</w:t>
            </w:r>
          </w:p>
        </w:tc>
        <w:tc>
          <w:tcPr>
            <w:tcW w:w="2005" w:type="dxa"/>
            <w:vAlign w:val="center"/>
          </w:tcPr>
          <w:p w14:paraId="145291D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具体技术</w:t>
            </w:r>
          </w:p>
          <w:p w14:paraId="05B3EA1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（参数）</w:t>
            </w:r>
          </w:p>
        </w:tc>
        <w:tc>
          <w:tcPr>
            <w:tcW w:w="2179" w:type="dxa"/>
            <w:vAlign w:val="center"/>
          </w:tcPr>
          <w:p w14:paraId="072380C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实现功能</w:t>
            </w:r>
          </w:p>
        </w:tc>
        <w:tc>
          <w:tcPr>
            <w:tcW w:w="711" w:type="dxa"/>
            <w:vAlign w:val="center"/>
          </w:tcPr>
          <w:p w14:paraId="00F45B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710" w:type="dxa"/>
            <w:vAlign w:val="center"/>
          </w:tcPr>
          <w:p w14:paraId="5CE4D2B2">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数量</w:t>
            </w:r>
          </w:p>
        </w:tc>
        <w:tc>
          <w:tcPr>
            <w:tcW w:w="1311" w:type="dxa"/>
            <w:vAlign w:val="center"/>
          </w:tcPr>
          <w:p w14:paraId="42B2593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展品尺寸</w:t>
            </w:r>
          </w:p>
          <w:p w14:paraId="433FE0A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（m）</w:t>
            </w:r>
          </w:p>
        </w:tc>
        <w:tc>
          <w:tcPr>
            <w:tcW w:w="710" w:type="dxa"/>
            <w:vAlign w:val="center"/>
          </w:tcPr>
          <w:p w14:paraId="223276A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单价</w:t>
            </w:r>
          </w:p>
        </w:tc>
      </w:tr>
      <w:tr w14:paraId="2665C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663" w:type="dxa"/>
            <w:vAlign w:val="center"/>
          </w:tcPr>
          <w:p w14:paraId="678EB8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53" w:type="dxa"/>
            <w:vAlign w:val="center"/>
          </w:tcPr>
          <w:p w14:paraId="40743FBB">
            <w:pPr>
              <w:jc w:val="center"/>
              <w:rPr>
                <w:rFonts w:hint="eastAsia" w:ascii="宋体" w:hAnsi="宋体" w:eastAsia="宋体" w:cs="宋体"/>
                <w:sz w:val="24"/>
                <w:szCs w:val="24"/>
                <w:highlight w:val="none"/>
              </w:rPr>
            </w:pPr>
          </w:p>
        </w:tc>
        <w:tc>
          <w:tcPr>
            <w:tcW w:w="2005" w:type="dxa"/>
            <w:vAlign w:val="center"/>
          </w:tcPr>
          <w:p w14:paraId="2962BCA3">
            <w:pPr>
              <w:jc w:val="left"/>
              <w:rPr>
                <w:rFonts w:hint="eastAsia" w:ascii="宋体" w:hAnsi="宋体" w:eastAsia="宋体" w:cs="宋体"/>
                <w:sz w:val="24"/>
                <w:szCs w:val="24"/>
                <w:highlight w:val="none"/>
              </w:rPr>
            </w:pPr>
          </w:p>
        </w:tc>
        <w:tc>
          <w:tcPr>
            <w:tcW w:w="2179" w:type="dxa"/>
            <w:vAlign w:val="center"/>
          </w:tcPr>
          <w:p w14:paraId="7F15EB56">
            <w:pPr>
              <w:jc w:val="center"/>
              <w:rPr>
                <w:rFonts w:hint="eastAsia" w:ascii="宋体" w:hAnsi="宋体" w:eastAsia="宋体" w:cs="宋体"/>
                <w:sz w:val="24"/>
                <w:szCs w:val="24"/>
                <w:highlight w:val="none"/>
              </w:rPr>
            </w:pPr>
          </w:p>
        </w:tc>
        <w:tc>
          <w:tcPr>
            <w:tcW w:w="711" w:type="dxa"/>
            <w:vAlign w:val="center"/>
          </w:tcPr>
          <w:p w14:paraId="2B521C54">
            <w:pPr>
              <w:jc w:val="center"/>
              <w:rPr>
                <w:rFonts w:hint="eastAsia" w:ascii="宋体" w:hAnsi="宋体" w:eastAsia="宋体" w:cs="宋体"/>
                <w:sz w:val="24"/>
                <w:szCs w:val="24"/>
                <w:highlight w:val="none"/>
              </w:rPr>
            </w:pPr>
          </w:p>
        </w:tc>
        <w:tc>
          <w:tcPr>
            <w:tcW w:w="710" w:type="dxa"/>
            <w:vAlign w:val="center"/>
          </w:tcPr>
          <w:p w14:paraId="6C9D0DD3">
            <w:pPr>
              <w:jc w:val="center"/>
              <w:rPr>
                <w:rFonts w:hint="default" w:ascii="宋体" w:hAnsi="宋体" w:eastAsia="宋体" w:cs="宋体"/>
                <w:sz w:val="24"/>
                <w:szCs w:val="24"/>
                <w:highlight w:val="none"/>
                <w:lang w:val="en-US" w:eastAsia="zh-CN"/>
              </w:rPr>
            </w:pPr>
          </w:p>
        </w:tc>
        <w:tc>
          <w:tcPr>
            <w:tcW w:w="1311" w:type="dxa"/>
            <w:vAlign w:val="center"/>
          </w:tcPr>
          <w:p w14:paraId="06943ED7">
            <w:pPr>
              <w:jc w:val="center"/>
              <w:rPr>
                <w:rFonts w:hint="default" w:ascii="宋体" w:hAnsi="宋体" w:eastAsia="宋体" w:cs="宋体"/>
                <w:sz w:val="24"/>
                <w:szCs w:val="24"/>
                <w:highlight w:val="none"/>
                <w:lang w:val="en-US" w:eastAsia="zh-CN"/>
              </w:rPr>
            </w:pPr>
          </w:p>
        </w:tc>
        <w:tc>
          <w:tcPr>
            <w:tcW w:w="710" w:type="dxa"/>
            <w:vAlign w:val="center"/>
          </w:tcPr>
          <w:p w14:paraId="538EB635">
            <w:pPr>
              <w:jc w:val="center"/>
              <w:rPr>
                <w:rFonts w:hint="eastAsia" w:ascii="宋体" w:hAnsi="宋体" w:eastAsia="宋体" w:cs="宋体"/>
                <w:sz w:val="24"/>
                <w:szCs w:val="24"/>
                <w:highlight w:val="none"/>
              </w:rPr>
            </w:pPr>
          </w:p>
        </w:tc>
      </w:tr>
      <w:tr w14:paraId="5476A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63" w:type="dxa"/>
            <w:vAlign w:val="center"/>
          </w:tcPr>
          <w:p w14:paraId="1FAFE3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53" w:type="dxa"/>
            <w:vAlign w:val="center"/>
          </w:tcPr>
          <w:p w14:paraId="1B406B69">
            <w:pPr>
              <w:jc w:val="center"/>
              <w:rPr>
                <w:rFonts w:hint="eastAsia" w:ascii="宋体" w:hAnsi="宋体" w:eastAsia="宋体" w:cs="宋体"/>
                <w:sz w:val="24"/>
                <w:szCs w:val="24"/>
                <w:highlight w:val="none"/>
              </w:rPr>
            </w:pPr>
          </w:p>
        </w:tc>
        <w:tc>
          <w:tcPr>
            <w:tcW w:w="2005" w:type="dxa"/>
            <w:vAlign w:val="center"/>
          </w:tcPr>
          <w:p w14:paraId="361ABA5E">
            <w:pPr>
              <w:jc w:val="left"/>
              <w:rPr>
                <w:rFonts w:hint="eastAsia" w:ascii="宋体" w:hAnsi="宋体" w:eastAsia="宋体" w:cs="宋体"/>
                <w:sz w:val="24"/>
                <w:szCs w:val="24"/>
                <w:highlight w:val="none"/>
              </w:rPr>
            </w:pPr>
          </w:p>
        </w:tc>
        <w:tc>
          <w:tcPr>
            <w:tcW w:w="2179" w:type="dxa"/>
            <w:vAlign w:val="center"/>
          </w:tcPr>
          <w:p w14:paraId="4205C2AD">
            <w:pPr>
              <w:jc w:val="center"/>
              <w:rPr>
                <w:rFonts w:hint="eastAsia" w:ascii="宋体" w:hAnsi="宋体" w:eastAsia="宋体" w:cs="宋体"/>
                <w:sz w:val="24"/>
                <w:szCs w:val="24"/>
                <w:highlight w:val="none"/>
                <w:lang w:val="en-US" w:eastAsia="zh-CN"/>
              </w:rPr>
            </w:pPr>
          </w:p>
        </w:tc>
        <w:tc>
          <w:tcPr>
            <w:tcW w:w="711" w:type="dxa"/>
            <w:vAlign w:val="center"/>
          </w:tcPr>
          <w:p w14:paraId="2D4403E9">
            <w:pPr>
              <w:jc w:val="center"/>
              <w:rPr>
                <w:rFonts w:hint="eastAsia" w:ascii="宋体" w:hAnsi="宋体" w:eastAsia="宋体" w:cs="宋体"/>
                <w:sz w:val="24"/>
                <w:szCs w:val="24"/>
                <w:highlight w:val="none"/>
                <w:lang w:val="en-US" w:eastAsia="zh-CN"/>
              </w:rPr>
            </w:pPr>
          </w:p>
        </w:tc>
        <w:tc>
          <w:tcPr>
            <w:tcW w:w="710" w:type="dxa"/>
            <w:vAlign w:val="center"/>
          </w:tcPr>
          <w:p w14:paraId="06EEA314">
            <w:pPr>
              <w:jc w:val="center"/>
              <w:rPr>
                <w:rFonts w:hint="eastAsia" w:ascii="宋体" w:hAnsi="宋体" w:eastAsia="宋体" w:cs="宋体"/>
                <w:sz w:val="24"/>
                <w:szCs w:val="24"/>
                <w:highlight w:val="none"/>
              </w:rPr>
            </w:pPr>
          </w:p>
        </w:tc>
        <w:tc>
          <w:tcPr>
            <w:tcW w:w="1311" w:type="dxa"/>
            <w:vAlign w:val="center"/>
          </w:tcPr>
          <w:p w14:paraId="7EB3FF9A">
            <w:pPr>
              <w:jc w:val="center"/>
              <w:rPr>
                <w:rFonts w:hint="eastAsia" w:ascii="宋体" w:hAnsi="宋体" w:eastAsia="宋体" w:cs="宋体"/>
                <w:sz w:val="24"/>
                <w:szCs w:val="24"/>
                <w:highlight w:val="none"/>
              </w:rPr>
            </w:pPr>
          </w:p>
        </w:tc>
        <w:tc>
          <w:tcPr>
            <w:tcW w:w="710" w:type="dxa"/>
            <w:vAlign w:val="center"/>
          </w:tcPr>
          <w:p w14:paraId="0B176DAA">
            <w:pPr>
              <w:jc w:val="center"/>
              <w:rPr>
                <w:rFonts w:hint="eastAsia" w:ascii="宋体" w:hAnsi="宋体" w:eastAsia="宋体" w:cs="宋体"/>
                <w:sz w:val="24"/>
                <w:szCs w:val="24"/>
                <w:highlight w:val="none"/>
              </w:rPr>
            </w:pPr>
          </w:p>
        </w:tc>
      </w:tr>
      <w:tr w14:paraId="0D6CA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63" w:type="dxa"/>
            <w:vAlign w:val="center"/>
          </w:tcPr>
          <w:p w14:paraId="622CED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53" w:type="dxa"/>
            <w:vAlign w:val="center"/>
          </w:tcPr>
          <w:p w14:paraId="49765F4F">
            <w:pPr>
              <w:jc w:val="center"/>
              <w:rPr>
                <w:rFonts w:hint="default" w:ascii="宋体" w:hAnsi="宋体" w:eastAsia="宋体" w:cs="宋体"/>
                <w:sz w:val="24"/>
                <w:szCs w:val="24"/>
                <w:highlight w:val="none"/>
                <w:lang w:val="en-US"/>
              </w:rPr>
            </w:pPr>
          </w:p>
        </w:tc>
        <w:tc>
          <w:tcPr>
            <w:tcW w:w="2005" w:type="dxa"/>
            <w:vAlign w:val="center"/>
          </w:tcPr>
          <w:p w14:paraId="31C90492">
            <w:pPr>
              <w:jc w:val="left"/>
              <w:rPr>
                <w:rFonts w:hint="eastAsia" w:ascii="宋体" w:hAnsi="宋体" w:eastAsia="宋体" w:cs="宋体"/>
                <w:sz w:val="24"/>
                <w:szCs w:val="24"/>
                <w:highlight w:val="none"/>
              </w:rPr>
            </w:pPr>
          </w:p>
        </w:tc>
        <w:tc>
          <w:tcPr>
            <w:tcW w:w="2179" w:type="dxa"/>
            <w:vAlign w:val="center"/>
          </w:tcPr>
          <w:p w14:paraId="66FC6246">
            <w:pPr>
              <w:jc w:val="center"/>
              <w:rPr>
                <w:rFonts w:hint="eastAsia" w:ascii="宋体" w:hAnsi="宋体" w:eastAsia="宋体" w:cs="宋体"/>
                <w:sz w:val="24"/>
                <w:szCs w:val="24"/>
                <w:highlight w:val="none"/>
              </w:rPr>
            </w:pPr>
          </w:p>
        </w:tc>
        <w:tc>
          <w:tcPr>
            <w:tcW w:w="711" w:type="dxa"/>
            <w:vAlign w:val="center"/>
          </w:tcPr>
          <w:p w14:paraId="34F232DD">
            <w:pPr>
              <w:jc w:val="center"/>
              <w:rPr>
                <w:rFonts w:hint="eastAsia" w:ascii="宋体" w:hAnsi="宋体" w:eastAsia="宋体" w:cs="宋体"/>
                <w:sz w:val="24"/>
                <w:szCs w:val="24"/>
                <w:highlight w:val="none"/>
              </w:rPr>
            </w:pPr>
          </w:p>
        </w:tc>
        <w:tc>
          <w:tcPr>
            <w:tcW w:w="710" w:type="dxa"/>
            <w:vAlign w:val="center"/>
          </w:tcPr>
          <w:p w14:paraId="2DF20546">
            <w:pPr>
              <w:jc w:val="center"/>
              <w:rPr>
                <w:rFonts w:hint="eastAsia" w:ascii="宋体" w:hAnsi="宋体" w:eastAsia="宋体" w:cs="宋体"/>
                <w:sz w:val="24"/>
                <w:szCs w:val="24"/>
                <w:highlight w:val="none"/>
              </w:rPr>
            </w:pPr>
          </w:p>
        </w:tc>
        <w:tc>
          <w:tcPr>
            <w:tcW w:w="1311" w:type="dxa"/>
            <w:vAlign w:val="center"/>
          </w:tcPr>
          <w:p w14:paraId="510DAF27">
            <w:pPr>
              <w:jc w:val="center"/>
              <w:rPr>
                <w:rFonts w:hint="eastAsia" w:ascii="宋体" w:hAnsi="宋体" w:eastAsia="宋体" w:cs="宋体"/>
                <w:sz w:val="24"/>
                <w:szCs w:val="24"/>
                <w:highlight w:val="none"/>
              </w:rPr>
            </w:pPr>
          </w:p>
        </w:tc>
        <w:tc>
          <w:tcPr>
            <w:tcW w:w="710" w:type="dxa"/>
            <w:vAlign w:val="center"/>
          </w:tcPr>
          <w:p w14:paraId="1E1A3FCF">
            <w:pPr>
              <w:jc w:val="center"/>
              <w:rPr>
                <w:rFonts w:hint="eastAsia" w:ascii="宋体" w:hAnsi="宋体" w:eastAsia="宋体" w:cs="宋体"/>
                <w:sz w:val="24"/>
                <w:szCs w:val="24"/>
                <w:highlight w:val="none"/>
              </w:rPr>
            </w:pPr>
          </w:p>
        </w:tc>
      </w:tr>
      <w:tr w14:paraId="29CB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63" w:type="dxa"/>
            <w:vAlign w:val="center"/>
          </w:tcPr>
          <w:p w14:paraId="060A58D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53" w:type="dxa"/>
            <w:vAlign w:val="center"/>
          </w:tcPr>
          <w:p w14:paraId="7CBEF7EC">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2005" w:type="dxa"/>
            <w:vAlign w:val="center"/>
          </w:tcPr>
          <w:p w14:paraId="54DCAB35">
            <w:pPr>
              <w:jc w:val="center"/>
              <w:rPr>
                <w:rFonts w:hint="eastAsia" w:ascii="宋体" w:hAnsi="宋体" w:eastAsia="宋体" w:cs="宋体"/>
                <w:sz w:val="24"/>
                <w:szCs w:val="24"/>
                <w:highlight w:val="none"/>
              </w:rPr>
            </w:pPr>
          </w:p>
        </w:tc>
        <w:tc>
          <w:tcPr>
            <w:tcW w:w="2179" w:type="dxa"/>
            <w:vAlign w:val="center"/>
          </w:tcPr>
          <w:p w14:paraId="15252AD0">
            <w:pPr>
              <w:jc w:val="center"/>
              <w:rPr>
                <w:rFonts w:hint="eastAsia" w:ascii="宋体" w:hAnsi="宋体" w:eastAsia="宋体" w:cs="宋体"/>
                <w:sz w:val="24"/>
                <w:szCs w:val="24"/>
                <w:highlight w:val="none"/>
              </w:rPr>
            </w:pPr>
          </w:p>
        </w:tc>
        <w:tc>
          <w:tcPr>
            <w:tcW w:w="711" w:type="dxa"/>
            <w:vAlign w:val="center"/>
          </w:tcPr>
          <w:p w14:paraId="7E1889A1">
            <w:pPr>
              <w:jc w:val="center"/>
              <w:rPr>
                <w:rFonts w:hint="eastAsia" w:ascii="宋体" w:hAnsi="宋体" w:eastAsia="宋体" w:cs="宋体"/>
                <w:sz w:val="24"/>
                <w:szCs w:val="24"/>
                <w:highlight w:val="none"/>
              </w:rPr>
            </w:pPr>
          </w:p>
        </w:tc>
        <w:tc>
          <w:tcPr>
            <w:tcW w:w="710" w:type="dxa"/>
            <w:vAlign w:val="center"/>
          </w:tcPr>
          <w:p w14:paraId="6333CC6D">
            <w:pPr>
              <w:jc w:val="center"/>
              <w:rPr>
                <w:rFonts w:hint="eastAsia" w:ascii="宋体" w:hAnsi="宋体" w:eastAsia="宋体" w:cs="宋体"/>
                <w:sz w:val="24"/>
                <w:szCs w:val="24"/>
                <w:highlight w:val="none"/>
              </w:rPr>
            </w:pPr>
          </w:p>
        </w:tc>
        <w:tc>
          <w:tcPr>
            <w:tcW w:w="1311" w:type="dxa"/>
            <w:vAlign w:val="center"/>
          </w:tcPr>
          <w:p w14:paraId="57480761">
            <w:pPr>
              <w:jc w:val="center"/>
              <w:rPr>
                <w:rFonts w:hint="eastAsia" w:ascii="宋体" w:hAnsi="宋体" w:eastAsia="宋体" w:cs="宋体"/>
                <w:sz w:val="24"/>
                <w:szCs w:val="24"/>
                <w:highlight w:val="none"/>
              </w:rPr>
            </w:pPr>
          </w:p>
        </w:tc>
        <w:tc>
          <w:tcPr>
            <w:tcW w:w="710" w:type="dxa"/>
            <w:vAlign w:val="center"/>
          </w:tcPr>
          <w:p w14:paraId="7F56434B">
            <w:pPr>
              <w:jc w:val="center"/>
              <w:rPr>
                <w:rFonts w:hint="eastAsia" w:ascii="宋体" w:hAnsi="宋体" w:eastAsia="宋体" w:cs="宋体"/>
                <w:sz w:val="24"/>
                <w:szCs w:val="24"/>
                <w:highlight w:val="none"/>
              </w:rPr>
            </w:pPr>
          </w:p>
        </w:tc>
      </w:tr>
      <w:tr w14:paraId="625E8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663" w:type="dxa"/>
            <w:vAlign w:val="center"/>
          </w:tcPr>
          <w:p w14:paraId="1B242DFB">
            <w:pPr>
              <w:jc w:val="center"/>
              <w:rPr>
                <w:rFonts w:hint="eastAsia" w:ascii="宋体" w:hAnsi="宋体" w:eastAsia="宋体" w:cs="宋体"/>
                <w:sz w:val="24"/>
                <w:szCs w:val="24"/>
                <w:highlight w:val="none"/>
              </w:rPr>
            </w:pPr>
          </w:p>
        </w:tc>
        <w:tc>
          <w:tcPr>
            <w:tcW w:w="3158" w:type="dxa"/>
            <w:gridSpan w:val="2"/>
            <w:vAlign w:val="center"/>
          </w:tcPr>
          <w:p w14:paraId="41D5CAF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总价（元）</w:t>
            </w:r>
          </w:p>
        </w:tc>
        <w:tc>
          <w:tcPr>
            <w:tcW w:w="5621" w:type="dxa"/>
            <w:gridSpan w:val="5"/>
            <w:vAlign w:val="center"/>
          </w:tcPr>
          <w:p w14:paraId="04DE7E02">
            <w:pPr>
              <w:jc w:val="center"/>
              <w:rPr>
                <w:rFonts w:hint="eastAsia" w:ascii="宋体" w:hAnsi="宋体" w:eastAsia="宋体" w:cs="宋体"/>
                <w:sz w:val="24"/>
                <w:szCs w:val="24"/>
                <w:highlight w:val="none"/>
              </w:rPr>
            </w:pPr>
          </w:p>
        </w:tc>
      </w:tr>
    </w:tbl>
    <w:p w14:paraId="36372603">
      <w:pPr>
        <w:spacing w:line="360" w:lineRule="auto"/>
        <w:rPr>
          <w:rFonts w:hint="eastAsia" w:ascii="宋体" w:hAnsi="宋体" w:eastAsia="宋体" w:cs="宋体"/>
          <w:sz w:val="24"/>
          <w:szCs w:val="24"/>
          <w:highlight w:val="none"/>
        </w:rPr>
      </w:pPr>
    </w:p>
    <w:p w14:paraId="3C00AD6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法定代表人或其委托代理人（签/章）:</w:t>
      </w:r>
    </w:p>
    <w:p w14:paraId="4DAB2C7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投标人(公章):</w:t>
      </w:r>
    </w:p>
    <w:p w14:paraId="7E3444B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3C8EAA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注:1.如果按单价计算的结果与总价不一致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以单价为准修正总价。</w:t>
      </w:r>
    </w:p>
    <w:p w14:paraId="754B2F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2.如果开标一览表（报价表）内容与</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中明细表内容不一致的，以开标一览表（报价表）内容为准。</w:t>
      </w:r>
    </w:p>
    <w:p w14:paraId="3F2A2A37">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投标方认为需明确的其他报价内容，可在表格中另行增加子项并报价。</w:t>
      </w:r>
    </w:p>
    <w:p w14:paraId="3D8BCBFF">
      <w:pPr>
        <w:jc w:val="center"/>
        <w:rPr>
          <w:rFonts w:hint="eastAsia" w:ascii="宋体" w:hAnsi="宋体" w:eastAsia="宋体" w:cs="宋体"/>
          <w:b/>
          <w:bCs/>
          <w:sz w:val="28"/>
          <w:szCs w:val="28"/>
          <w:highlight w:val="none"/>
          <w:lang w:eastAsia="zh-CN"/>
        </w:rPr>
      </w:pPr>
      <w:r>
        <w:rPr>
          <w:rFonts w:hint="eastAsia" w:ascii="宋体" w:hAnsi="宋体" w:eastAsia="宋体" w:cs="宋体"/>
          <w:sz w:val="24"/>
          <w:szCs w:val="24"/>
          <w:highlight w:val="none"/>
        </w:rPr>
        <w:br w:type="page"/>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5" w:name="_Toc17820"/>
      <w:bookmarkStart w:id="396" w:name="_Toc4073"/>
      <w:bookmarkStart w:id="397" w:name="_Toc13462"/>
      <w:bookmarkStart w:id="398" w:name="_Toc10079"/>
      <w:bookmarkStart w:id="399" w:name="_Toc18923"/>
      <w:bookmarkStart w:id="400" w:name="_Toc6881"/>
      <w:bookmarkStart w:id="401" w:name="_Toc16929"/>
      <w:bookmarkStart w:id="402" w:name="_Toc3844"/>
      <w:bookmarkStart w:id="403" w:name="_Toc8638"/>
      <w:bookmarkStart w:id="404" w:name="_Toc15213"/>
      <w:bookmarkStart w:id="405" w:name="_Toc21482"/>
      <w:bookmarkStart w:id="406" w:name="_Toc27246"/>
      <w:bookmarkStart w:id="407" w:name="_Toc159932749"/>
      <w:bookmarkStart w:id="408" w:name="_Toc921670784"/>
      <w:r>
        <w:rPr>
          <w:rFonts w:hint="eastAsia" w:ascii="宋体" w:hAnsi="宋体" w:eastAsia="宋体" w:cs="宋体"/>
          <w:b/>
          <w:bCs/>
          <w:sz w:val="28"/>
          <w:szCs w:val="28"/>
          <w:highlight w:val="none"/>
        </w:rPr>
        <w:t>3.</w:t>
      </w:r>
      <w:r>
        <w:rPr>
          <w:rFonts w:hint="eastAsia" w:ascii="宋体" w:hAnsi="宋体" w:cs="宋体"/>
          <w:b/>
          <w:bCs/>
          <w:sz w:val="28"/>
          <w:szCs w:val="28"/>
          <w:highlight w:val="none"/>
          <w:lang w:eastAsia="zh-CN"/>
        </w:rPr>
        <w:t>货物说明一览表</w:t>
      </w:r>
    </w:p>
    <w:p w14:paraId="5E0203F2">
      <w:pPr>
        <w:pStyle w:val="9"/>
        <w:spacing w:line="360" w:lineRule="auto"/>
        <w:rPr>
          <w:highlight w:val="none"/>
        </w:rPr>
      </w:pPr>
    </w:p>
    <w:p w14:paraId="673CDE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5ABFC4A">
      <w:pPr>
        <w:spacing w:line="360" w:lineRule="auto"/>
        <w:rPr>
          <w:highlight w:val="none"/>
        </w:rPr>
      </w:pPr>
      <w:r>
        <w:rPr>
          <w:rFonts w:hint="eastAsia" w:ascii="宋体" w:hAnsi="宋体" w:eastAsia="宋体" w:cs="宋体"/>
          <w:sz w:val="24"/>
          <w:szCs w:val="24"/>
          <w:highlight w:val="none"/>
        </w:rPr>
        <w:t>项目编号:</w:t>
      </w:r>
    </w:p>
    <w:tbl>
      <w:tblPr>
        <w:tblStyle w:val="67"/>
        <w:tblW w:w="88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815"/>
        <w:gridCol w:w="1590"/>
        <w:gridCol w:w="1972"/>
        <w:gridCol w:w="1490"/>
        <w:gridCol w:w="1270"/>
      </w:tblGrid>
      <w:tr w14:paraId="573F7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05" w:type="dxa"/>
            <w:vAlign w:val="center"/>
          </w:tcPr>
          <w:p w14:paraId="3D64C687">
            <w:pPr>
              <w:spacing w:before="78" w:line="360" w:lineRule="auto"/>
              <w:jc w:val="center"/>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1815" w:type="dxa"/>
            <w:vAlign w:val="center"/>
          </w:tcPr>
          <w:p w14:paraId="09417A14">
            <w:pPr>
              <w:spacing w:before="78" w:line="360" w:lineRule="auto"/>
              <w:jc w:val="center"/>
              <w:rPr>
                <w:rFonts w:hint="default" w:ascii="宋体" w:hAnsi="宋体" w:eastAsia="宋体" w:cs="宋体"/>
                <w:sz w:val="24"/>
                <w:szCs w:val="24"/>
                <w:highlight w:val="none"/>
                <w:lang w:val="en-US" w:eastAsia="zh-CN"/>
              </w:rPr>
            </w:pPr>
            <w:r>
              <w:rPr>
                <w:rFonts w:hint="eastAsia" w:ascii="宋体" w:hAnsi="宋体" w:cs="宋体"/>
                <w:spacing w:val="-3"/>
                <w:sz w:val="24"/>
                <w:szCs w:val="24"/>
                <w:highlight w:val="none"/>
                <w:lang w:val="en-US" w:eastAsia="zh-CN"/>
              </w:rPr>
              <w:t>货物名称</w:t>
            </w:r>
          </w:p>
        </w:tc>
        <w:tc>
          <w:tcPr>
            <w:tcW w:w="1590" w:type="dxa"/>
            <w:vAlign w:val="center"/>
          </w:tcPr>
          <w:p w14:paraId="6845943A">
            <w:pPr>
              <w:spacing w:before="78" w:line="360" w:lineRule="auto"/>
              <w:jc w:val="center"/>
              <w:rPr>
                <w:rFonts w:hint="default" w:ascii="宋体" w:hAnsi="宋体" w:eastAsia="宋体" w:cs="宋体"/>
                <w:sz w:val="24"/>
                <w:szCs w:val="24"/>
                <w:highlight w:val="none"/>
                <w:lang w:val="en-US" w:eastAsia="zh-CN"/>
              </w:rPr>
            </w:pPr>
            <w:r>
              <w:rPr>
                <w:rFonts w:hint="eastAsia" w:ascii="宋体" w:hAnsi="宋体" w:cs="宋体"/>
                <w:spacing w:val="-3"/>
                <w:sz w:val="24"/>
                <w:szCs w:val="24"/>
                <w:highlight w:val="none"/>
                <w:lang w:val="en-US" w:eastAsia="zh-CN"/>
              </w:rPr>
              <w:t>货物参数</w:t>
            </w:r>
          </w:p>
        </w:tc>
        <w:tc>
          <w:tcPr>
            <w:tcW w:w="1972" w:type="dxa"/>
            <w:vAlign w:val="center"/>
          </w:tcPr>
          <w:p w14:paraId="7BE0031A">
            <w:pPr>
              <w:spacing w:before="167" w:line="360" w:lineRule="auto"/>
              <w:ind w:right="188"/>
              <w:jc w:val="center"/>
              <w:rPr>
                <w:rFonts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 xml:space="preserve"> </w:t>
            </w:r>
            <w:r>
              <w:rPr>
                <w:rFonts w:ascii="宋体" w:hAnsi="宋体" w:eastAsia="宋体" w:cs="宋体"/>
                <w:spacing w:val="-3"/>
                <w:sz w:val="24"/>
                <w:szCs w:val="24"/>
                <w:highlight w:val="none"/>
              </w:rPr>
              <w:t>交付使用时</w:t>
            </w:r>
            <w:r>
              <w:rPr>
                <w:rFonts w:ascii="宋体" w:hAnsi="宋体" w:eastAsia="宋体" w:cs="宋体"/>
                <w:sz w:val="24"/>
                <w:szCs w:val="24"/>
                <w:highlight w:val="none"/>
              </w:rPr>
              <w:t>间</w:t>
            </w:r>
          </w:p>
        </w:tc>
        <w:tc>
          <w:tcPr>
            <w:tcW w:w="1490" w:type="dxa"/>
            <w:vAlign w:val="center"/>
          </w:tcPr>
          <w:p w14:paraId="3826311A">
            <w:pPr>
              <w:spacing w:before="78" w:line="360" w:lineRule="auto"/>
              <w:jc w:val="center"/>
              <w:rPr>
                <w:rFonts w:ascii="宋体" w:hAnsi="宋体" w:eastAsia="宋体" w:cs="宋体"/>
                <w:sz w:val="24"/>
                <w:szCs w:val="24"/>
                <w:highlight w:val="none"/>
              </w:rPr>
            </w:pPr>
            <w:r>
              <w:rPr>
                <w:rFonts w:hint="eastAsia" w:ascii="宋体" w:hAnsi="宋体" w:cs="宋体"/>
                <w:spacing w:val="-3"/>
                <w:sz w:val="24"/>
                <w:szCs w:val="24"/>
                <w:highlight w:val="none"/>
                <w:lang w:val="en-US" w:eastAsia="zh-CN"/>
              </w:rPr>
              <w:t>交货</w:t>
            </w:r>
            <w:r>
              <w:rPr>
                <w:rFonts w:ascii="宋体" w:hAnsi="宋体" w:eastAsia="宋体" w:cs="宋体"/>
                <w:spacing w:val="-3"/>
                <w:sz w:val="24"/>
                <w:szCs w:val="24"/>
                <w:highlight w:val="none"/>
              </w:rPr>
              <w:t>地点</w:t>
            </w:r>
          </w:p>
        </w:tc>
        <w:tc>
          <w:tcPr>
            <w:tcW w:w="1270" w:type="dxa"/>
            <w:vAlign w:val="center"/>
          </w:tcPr>
          <w:p w14:paraId="77227E8F">
            <w:pPr>
              <w:spacing w:before="78" w:line="360" w:lineRule="auto"/>
              <w:jc w:val="center"/>
              <w:rPr>
                <w:rFonts w:ascii="宋体" w:hAnsi="宋体" w:eastAsia="宋体" w:cs="宋体"/>
                <w:sz w:val="24"/>
                <w:szCs w:val="24"/>
                <w:highlight w:val="none"/>
              </w:rPr>
            </w:pPr>
            <w:r>
              <w:rPr>
                <w:rFonts w:ascii="宋体" w:hAnsi="宋体" w:eastAsia="宋体" w:cs="宋体"/>
                <w:spacing w:val="-6"/>
                <w:sz w:val="24"/>
                <w:szCs w:val="24"/>
                <w:highlight w:val="none"/>
              </w:rPr>
              <w:t>其它</w:t>
            </w:r>
          </w:p>
        </w:tc>
      </w:tr>
      <w:tr w14:paraId="4C221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05" w:type="dxa"/>
            <w:vAlign w:val="center"/>
          </w:tcPr>
          <w:p w14:paraId="2604D3D9">
            <w:pPr>
              <w:pStyle w:val="68"/>
              <w:spacing w:line="360" w:lineRule="auto"/>
              <w:jc w:val="center"/>
              <w:rPr>
                <w:highlight w:val="none"/>
              </w:rPr>
            </w:pPr>
          </w:p>
        </w:tc>
        <w:tc>
          <w:tcPr>
            <w:tcW w:w="1815" w:type="dxa"/>
            <w:vAlign w:val="center"/>
          </w:tcPr>
          <w:p w14:paraId="775ED84F">
            <w:pPr>
              <w:pStyle w:val="68"/>
              <w:spacing w:line="360" w:lineRule="auto"/>
              <w:jc w:val="center"/>
              <w:rPr>
                <w:highlight w:val="none"/>
              </w:rPr>
            </w:pPr>
          </w:p>
        </w:tc>
        <w:tc>
          <w:tcPr>
            <w:tcW w:w="1590" w:type="dxa"/>
            <w:vAlign w:val="center"/>
          </w:tcPr>
          <w:p w14:paraId="6F33D0A8">
            <w:pPr>
              <w:pStyle w:val="68"/>
              <w:spacing w:line="360" w:lineRule="auto"/>
              <w:jc w:val="center"/>
              <w:rPr>
                <w:highlight w:val="none"/>
              </w:rPr>
            </w:pPr>
          </w:p>
        </w:tc>
        <w:tc>
          <w:tcPr>
            <w:tcW w:w="1972" w:type="dxa"/>
            <w:vAlign w:val="center"/>
          </w:tcPr>
          <w:p w14:paraId="2DE2C72B">
            <w:pPr>
              <w:pStyle w:val="68"/>
              <w:spacing w:line="360" w:lineRule="auto"/>
              <w:jc w:val="center"/>
              <w:rPr>
                <w:highlight w:val="none"/>
              </w:rPr>
            </w:pPr>
          </w:p>
        </w:tc>
        <w:tc>
          <w:tcPr>
            <w:tcW w:w="1490" w:type="dxa"/>
            <w:vAlign w:val="center"/>
          </w:tcPr>
          <w:p w14:paraId="538811E3">
            <w:pPr>
              <w:pStyle w:val="68"/>
              <w:spacing w:line="360" w:lineRule="auto"/>
              <w:jc w:val="center"/>
              <w:rPr>
                <w:highlight w:val="none"/>
              </w:rPr>
            </w:pPr>
          </w:p>
        </w:tc>
        <w:tc>
          <w:tcPr>
            <w:tcW w:w="1270" w:type="dxa"/>
            <w:vAlign w:val="center"/>
          </w:tcPr>
          <w:p w14:paraId="1672141F">
            <w:pPr>
              <w:pStyle w:val="68"/>
              <w:spacing w:line="360" w:lineRule="auto"/>
              <w:jc w:val="center"/>
              <w:rPr>
                <w:highlight w:val="none"/>
              </w:rPr>
            </w:pPr>
          </w:p>
        </w:tc>
      </w:tr>
      <w:tr w14:paraId="13D7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05" w:type="dxa"/>
            <w:vAlign w:val="center"/>
          </w:tcPr>
          <w:p w14:paraId="113C478C">
            <w:pPr>
              <w:pStyle w:val="68"/>
              <w:spacing w:line="360" w:lineRule="auto"/>
              <w:jc w:val="center"/>
              <w:rPr>
                <w:highlight w:val="none"/>
              </w:rPr>
            </w:pPr>
          </w:p>
        </w:tc>
        <w:tc>
          <w:tcPr>
            <w:tcW w:w="1815" w:type="dxa"/>
            <w:vAlign w:val="center"/>
          </w:tcPr>
          <w:p w14:paraId="28B0A1A6">
            <w:pPr>
              <w:pStyle w:val="68"/>
              <w:spacing w:line="360" w:lineRule="auto"/>
              <w:jc w:val="center"/>
              <w:rPr>
                <w:highlight w:val="none"/>
              </w:rPr>
            </w:pPr>
          </w:p>
        </w:tc>
        <w:tc>
          <w:tcPr>
            <w:tcW w:w="1590" w:type="dxa"/>
            <w:vAlign w:val="center"/>
          </w:tcPr>
          <w:p w14:paraId="3379CA79">
            <w:pPr>
              <w:pStyle w:val="68"/>
              <w:spacing w:line="360" w:lineRule="auto"/>
              <w:jc w:val="center"/>
              <w:rPr>
                <w:highlight w:val="none"/>
              </w:rPr>
            </w:pPr>
          </w:p>
        </w:tc>
        <w:tc>
          <w:tcPr>
            <w:tcW w:w="1972" w:type="dxa"/>
            <w:vAlign w:val="center"/>
          </w:tcPr>
          <w:p w14:paraId="464167EC">
            <w:pPr>
              <w:pStyle w:val="68"/>
              <w:spacing w:line="360" w:lineRule="auto"/>
              <w:jc w:val="center"/>
              <w:rPr>
                <w:highlight w:val="none"/>
              </w:rPr>
            </w:pPr>
          </w:p>
        </w:tc>
        <w:tc>
          <w:tcPr>
            <w:tcW w:w="1490" w:type="dxa"/>
            <w:vAlign w:val="center"/>
          </w:tcPr>
          <w:p w14:paraId="1DEDE679">
            <w:pPr>
              <w:pStyle w:val="68"/>
              <w:spacing w:line="360" w:lineRule="auto"/>
              <w:jc w:val="center"/>
              <w:rPr>
                <w:highlight w:val="none"/>
              </w:rPr>
            </w:pPr>
          </w:p>
        </w:tc>
        <w:tc>
          <w:tcPr>
            <w:tcW w:w="1270" w:type="dxa"/>
            <w:vAlign w:val="center"/>
          </w:tcPr>
          <w:p w14:paraId="02D2CD7B">
            <w:pPr>
              <w:pStyle w:val="68"/>
              <w:spacing w:line="360" w:lineRule="auto"/>
              <w:jc w:val="center"/>
              <w:rPr>
                <w:highlight w:val="none"/>
              </w:rPr>
            </w:pPr>
          </w:p>
        </w:tc>
      </w:tr>
      <w:tr w14:paraId="013DA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05" w:type="dxa"/>
            <w:vAlign w:val="center"/>
          </w:tcPr>
          <w:p w14:paraId="032DBBF6">
            <w:pPr>
              <w:pStyle w:val="68"/>
              <w:spacing w:line="360" w:lineRule="auto"/>
              <w:jc w:val="center"/>
              <w:rPr>
                <w:highlight w:val="none"/>
              </w:rPr>
            </w:pPr>
          </w:p>
        </w:tc>
        <w:tc>
          <w:tcPr>
            <w:tcW w:w="1815" w:type="dxa"/>
            <w:vAlign w:val="center"/>
          </w:tcPr>
          <w:p w14:paraId="42884285">
            <w:pPr>
              <w:pStyle w:val="68"/>
              <w:spacing w:line="360" w:lineRule="auto"/>
              <w:jc w:val="center"/>
              <w:rPr>
                <w:highlight w:val="none"/>
              </w:rPr>
            </w:pPr>
          </w:p>
        </w:tc>
        <w:tc>
          <w:tcPr>
            <w:tcW w:w="1590" w:type="dxa"/>
            <w:vAlign w:val="center"/>
          </w:tcPr>
          <w:p w14:paraId="352B260B">
            <w:pPr>
              <w:pStyle w:val="68"/>
              <w:spacing w:line="360" w:lineRule="auto"/>
              <w:jc w:val="center"/>
              <w:rPr>
                <w:highlight w:val="none"/>
              </w:rPr>
            </w:pPr>
          </w:p>
        </w:tc>
        <w:tc>
          <w:tcPr>
            <w:tcW w:w="1972" w:type="dxa"/>
            <w:vAlign w:val="center"/>
          </w:tcPr>
          <w:p w14:paraId="1CCD7E11">
            <w:pPr>
              <w:pStyle w:val="68"/>
              <w:spacing w:line="360" w:lineRule="auto"/>
              <w:jc w:val="center"/>
              <w:rPr>
                <w:highlight w:val="none"/>
              </w:rPr>
            </w:pPr>
          </w:p>
        </w:tc>
        <w:tc>
          <w:tcPr>
            <w:tcW w:w="1490" w:type="dxa"/>
            <w:vAlign w:val="center"/>
          </w:tcPr>
          <w:p w14:paraId="05FC68FD">
            <w:pPr>
              <w:pStyle w:val="68"/>
              <w:spacing w:line="360" w:lineRule="auto"/>
              <w:jc w:val="center"/>
              <w:rPr>
                <w:highlight w:val="none"/>
              </w:rPr>
            </w:pPr>
          </w:p>
        </w:tc>
        <w:tc>
          <w:tcPr>
            <w:tcW w:w="1270" w:type="dxa"/>
            <w:vAlign w:val="center"/>
          </w:tcPr>
          <w:p w14:paraId="67703C49">
            <w:pPr>
              <w:pStyle w:val="68"/>
              <w:spacing w:line="360" w:lineRule="auto"/>
              <w:jc w:val="center"/>
              <w:rPr>
                <w:highlight w:val="none"/>
              </w:rPr>
            </w:pPr>
          </w:p>
        </w:tc>
      </w:tr>
      <w:tr w14:paraId="77BF8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5" w:type="dxa"/>
            <w:vAlign w:val="center"/>
          </w:tcPr>
          <w:p w14:paraId="6A4073AD">
            <w:pPr>
              <w:pStyle w:val="68"/>
              <w:spacing w:line="360" w:lineRule="auto"/>
              <w:jc w:val="center"/>
              <w:rPr>
                <w:highlight w:val="none"/>
              </w:rPr>
            </w:pPr>
          </w:p>
        </w:tc>
        <w:tc>
          <w:tcPr>
            <w:tcW w:w="1815" w:type="dxa"/>
            <w:vAlign w:val="center"/>
          </w:tcPr>
          <w:p w14:paraId="5ABC41B6">
            <w:pPr>
              <w:pStyle w:val="68"/>
              <w:spacing w:line="360" w:lineRule="auto"/>
              <w:jc w:val="center"/>
              <w:rPr>
                <w:highlight w:val="none"/>
              </w:rPr>
            </w:pPr>
          </w:p>
        </w:tc>
        <w:tc>
          <w:tcPr>
            <w:tcW w:w="1590" w:type="dxa"/>
            <w:vAlign w:val="center"/>
          </w:tcPr>
          <w:p w14:paraId="49159A40">
            <w:pPr>
              <w:pStyle w:val="68"/>
              <w:spacing w:line="360" w:lineRule="auto"/>
              <w:jc w:val="center"/>
              <w:rPr>
                <w:highlight w:val="none"/>
              </w:rPr>
            </w:pPr>
          </w:p>
        </w:tc>
        <w:tc>
          <w:tcPr>
            <w:tcW w:w="1972" w:type="dxa"/>
            <w:vAlign w:val="center"/>
          </w:tcPr>
          <w:p w14:paraId="657B004A">
            <w:pPr>
              <w:pStyle w:val="68"/>
              <w:spacing w:line="360" w:lineRule="auto"/>
              <w:jc w:val="center"/>
              <w:rPr>
                <w:highlight w:val="none"/>
              </w:rPr>
            </w:pPr>
          </w:p>
        </w:tc>
        <w:tc>
          <w:tcPr>
            <w:tcW w:w="1490" w:type="dxa"/>
            <w:vAlign w:val="center"/>
          </w:tcPr>
          <w:p w14:paraId="69DCB00A">
            <w:pPr>
              <w:pStyle w:val="68"/>
              <w:spacing w:line="360" w:lineRule="auto"/>
              <w:jc w:val="center"/>
              <w:rPr>
                <w:highlight w:val="none"/>
              </w:rPr>
            </w:pPr>
          </w:p>
        </w:tc>
        <w:tc>
          <w:tcPr>
            <w:tcW w:w="1270" w:type="dxa"/>
            <w:vAlign w:val="center"/>
          </w:tcPr>
          <w:p w14:paraId="4C2D7696">
            <w:pPr>
              <w:pStyle w:val="68"/>
              <w:spacing w:line="360" w:lineRule="auto"/>
              <w:jc w:val="center"/>
              <w:rPr>
                <w:highlight w:val="none"/>
              </w:rPr>
            </w:pPr>
          </w:p>
        </w:tc>
      </w:tr>
      <w:tr w14:paraId="79203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05" w:type="dxa"/>
            <w:vAlign w:val="center"/>
          </w:tcPr>
          <w:p w14:paraId="5CBC6556">
            <w:pPr>
              <w:pStyle w:val="68"/>
              <w:spacing w:line="360" w:lineRule="auto"/>
              <w:jc w:val="center"/>
              <w:rPr>
                <w:highlight w:val="none"/>
              </w:rPr>
            </w:pPr>
          </w:p>
        </w:tc>
        <w:tc>
          <w:tcPr>
            <w:tcW w:w="1815" w:type="dxa"/>
            <w:vAlign w:val="center"/>
          </w:tcPr>
          <w:p w14:paraId="0E2D5E7B">
            <w:pPr>
              <w:pStyle w:val="68"/>
              <w:spacing w:line="360" w:lineRule="auto"/>
              <w:jc w:val="center"/>
              <w:rPr>
                <w:highlight w:val="none"/>
              </w:rPr>
            </w:pPr>
          </w:p>
        </w:tc>
        <w:tc>
          <w:tcPr>
            <w:tcW w:w="1590" w:type="dxa"/>
            <w:vAlign w:val="center"/>
          </w:tcPr>
          <w:p w14:paraId="0CAA9EAB">
            <w:pPr>
              <w:pStyle w:val="68"/>
              <w:spacing w:line="360" w:lineRule="auto"/>
              <w:jc w:val="center"/>
              <w:rPr>
                <w:highlight w:val="none"/>
              </w:rPr>
            </w:pPr>
          </w:p>
        </w:tc>
        <w:tc>
          <w:tcPr>
            <w:tcW w:w="1972" w:type="dxa"/>
            <w:vAlign w:val="center"/>
          </w:tcPr>
          <w:p w14:paraId="36F85577">
            <w:pPr>
              <w:pStyle w:val="68"/>
              <w:spacing w:line="360" w:lineRule="auto"/>
              <w:jc w:val="center"/>
              <w:rPr>
                <w:highlight w:val="none"/>
              </w:rPr>
            </w:pPr>
          </w:p>
        </w:tc>
        <w:tc>
          <w:tcPr>
            <w:tcW w:w="1490" w:type="dxa"/>
            <w:vAlign w:val="center"/>
          </w:tcPr>
          <w:p w14:paraId="283C2259">
            <w:pPr>
              <w:pStyle w:val="68"/>
              <w:spacing w:line="360" w:lineRule="auto"/>
              <w:jc w:val="center"/>
              <w:rPr>
                <w:highlight w:val="none"/>
              </w:rPr>
            </w:pPr>
          </w:p>
        </w:tc>
        <w:tc>
          <w:tcPr>
            <w:tcW w:w="1270" w:type="dxa"/>
            <w:vAlign w:val="center"/>
          </w:tcPr>
          <w:p w14:paraId="7C6E9FAC">
            <w:pPr>
              <w:pStyle w:val="68"/>
              <w:spacing w:line="360" w:lineRule="auto"/>
              <w:jc w:val="center"/>
              <w:rPr>
                <w:highlight w:val="none"/>
              </w:rPr>
            </w:pPr>
          </w:p>
        </w:tc>
      </w:tr>
      <w:tr w14:paraId="78139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5" w:type="dxa"/>
            <w:vAlign w:val="center"/>
          </w:tcPr>
          <w:p w14:paraId="2F64F480">
            <w:pPr>
              <w:pStyle w:val="68"/>
              <w:spacing w:line="360" w:lineRule="auto"/>
              <w:jc w:val="center"/>
              <w:rPr>
                <w:highlight w:val="none"/>
              </w:rPr>
            </w:pPr>
          </w:p>
        </w:tc>
        <w:tc>
          <w:tcPr>
            <w:tcW w:w="1815" w:type="dxa"/>
            <w:vAlign w:val="center"/>
          </w:tcPr>
          <w:p w14:paraId="0D4928E3">
            <w:pPr>
              <w:pStyle w:val="68"/>
              <w:spacing w:line="360" w:lineRule="auto"/>
              <w:jc w:val="center"/>
              <w:rPr>
                <w:highlight w:val="none"/>
              </w:rPr>
            </w:pPr>
          </w:p>
        </w:tc>
        <w:tc>
          <w:tcPr>
            <w:tcW w:w="1590" w:type="dxa"/>
            <w:vAlign w:val="center"/>
          </w:tcPr>
          <w:p w14:paraId="02062331">
            <w:pPr>
              <w:pStyle w:val="68"/>
              <w:spacing w:line="360" w:lineRule="auto"/>
              <w:jc w:val="center"/>
              <w:rPr>
                <w:highlight w:val="none"/>
              </w:rPr>
            </w:pPr>
          </w:p>
        </w:tc>
        <w:tc>
          <w:tcPr>
            <w:tcW w:w="1972" w:type="dxa"/>
            <w:vAlign w:val="center"/>
          </w:tcPr>
          <w:p w14:paraId="3657908B">
            <w:pPr>
              <w:pStyle w:val="68"/>
              <w:spacing w:line="360" w:lineRule="auto"/>
              <w:jc w:val="center"/>
              <w:rPr>
                <w:highlight w:val="none"/>
              </w:rPr>
            </w:pPr>
          </w:p>
        </w:tc>
        <w:tc>
          <w:tcPr>
            <w:tcW w:w="1490" w:type="dxa"/>
            <w:vAlign w:val="center"/>
          </w:tcPr>
          <w:p w14:paraId="4285AE8A">
            <w:pPr>
              <w:pStyle w:val="68"/>
              <w:spacing w:line="360" w:lineRule="auto"/>
              <w:jc w:val="center"/>
              <w:rPr>
                <w:highlight w:val="none"/>
              </w:rPr>
            </w:pPr>
          </w:p>
        </w:tc>
        <w:tc>
          <w:tcPr>
            <w:tcW w:w="1270" w:type="dxa"/>
            <w:vAlign w:val="center"/>
          </w:tcPr>
          <w:p w14:paraId="77C1035B">
            <w:pPr>
              <w:pStyle w:val="68"/>
              <w:spacing w:line="360" w:lineRule="auto"/>
              <w:jc w:val="center"/>
              <w:rPr>
                <w:highlight w:val="none"/>
              </w:rPr>
            </w:pPr>
          </w:p>
        </w:tc>
      </w:tr>
      <w:tr w14:paraId="505A1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5" w:type="dxa"/>
            <w:vAlign w:val="center"/>
          </w:tcPr>
          <w:p w14:paraId="161C7020">
            <w:pPr>
              <w:pStyle w:val="68"/>
              <w:spacing w:line="360" w:lineRule="auto"/>
              <w:jc w:val="center"/>
              <w:rPr>
                <w:highlight w:val="none"/>
              </w:rPr>
            </w:pPr>
          </w:p>
        </w:tc>
        <w:tc>
          <w:tcPr>
            <w:tcW w:w="1815" w:type="dxa"/>
            <w:vAlign w:val="center"/>
          </w:tcPr>
          <w:p w14:paraId="5F6B9BC1">
            <w:pPr>
              <w:pStyle w:val="68"/>
              <w:spacing w:line="360" w:lineRule="auto"/>
              <w:jc w:val="center"/>
              <w:rPr>
                <w:highlight w:val="none"/>
              </w:rPr>
            </w:pPr>
          </w:p>
        </w:tc>
        <w:tc>
          <w:tcPr>
            <w:tcW w:w="1590" w:type="dxa"/>
            <w:vAlign w:val="center"/>
          </w:tcPr>
          <w:p w14:paraId="2457D58E">
            <w:pPr>
              <w:pStyle w:val="68"/>
              <w:spacing w:line="360" w:lineRule="auto"/>
              <w:jc w:val="center"/>
              <w:rPr>
                <w:highlight w:val="none"/>
              </w:rPr>
            </w:pPr>
          </w:p>
        </w:tc>
        <w:tc>
          <w:tcPr>
            <w:tcW w:w="1972" w:type="dxa"/>
            <w:vAlign w:val="center"/>
          </w:tcPr>
          <w:p w14:paraId="290156E0">
            <w:pPr>
              <w:pStyle w:val="68"/>
              <w:spacing w:line="360" w:lineRule="auto"/>
              <w:jc w:val="center"/>
              <w:rPr>
                <w:highlight w:val="none"/>
              </w:rPr>
            </w:pPr>
          </w:p>
        </w:tc>
        <w:tc>
          <w:tcPr>
            <w:tcW w:w="1490" w:type="dxa"/>
            <w:vAlign w:val="center"/>
          </w:tcPr>
          <w:p w14:paraId="1C1B3B55">
            <w:pPr>
              <w:pStyle w:val="68"/>
              <w:spacing w:line="360" w:lineRule="auto"/>
              <w:jc w:val="center"/>
              <w:rPr>
                <w:highlight w:val="none"/>
              </w:rPr>
            </w:pPr>
          </w:p>
        </w:tc>
        <w:tc>
          <w:tcPr>
            <w:tcW w:w="1270" w:type="dxa"/>
            <w:vAlign w:val="center"/>
          </w:tcPr>
          <w:p w14:paraId="39144D1F">
            <w:pPr>
              <w:pStyle w:val="68"/>
              <w:spacing w:line="360" w:lineRule="auto"/>
              <w:jc w:val="center"/>
              <w:rPr>
                <w:highlight w:val="none"/>
              </w:rPr>
            </w:pPr>
          </w:p>
        </w:tc>
      </w:tr>
      <w:tr w14:paraId="4EEEC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705" w:type="dxa"/>
            <w:vAlign w:val="center"/>
          </w:tcPr>
          <w:p w14:paraId="1FA59901">
            <w:pPr>
              <w:pStyle w:val="68"/>
              <w:spacing w:line="360" w:lineRule="auto"/>
              <w:jc w:val="center"/>
              <w:rPr>
                <w:highlight w:val="none"/>
              </w:rPr>
            </w:pPr>
          </w:p>
        </w:tc>
        <w:tc>
          <w:tcPr>
            <w:tcW w:w="1815" w:type="dxa"/>
            <w:vAlign w:val="center"/>
          </w:tcPr>
          <w:p w14:paraId="40C643D0">
            <w:pPr>
              <w:pStyle w:val="68"/>
              <w:spacing w:line="360" w:lineRule="auto"/>
              <w:jc w:val="center"/>
              <w:rPr>
                <w:highlight w:val="none"/>
              </w:rPr>
            </w:pPr>
          </w:p>
        </w:tc>
        <w:tc>
          <w:tcPr>
            <w:tcW w:w="1590" w:type="dxa"/>
            <w:vAlign w:val="center"/>
          </w:tcPr>
          <w:p w14:paraId="5886AED5">
            <w:pPr>
              <w:pStyle w:val="68"/>
              <w:spacing w:line="360" w:lineRule="auto"/>
              <w:jc w:val="center"/>
              <w:rPr>
                <w:highlight w:val="none"/>
              </w:rPr>
            </w:pPr>
          </w:p>
        </w:tc>
        <w:tc>
          <w:tcPr>
            <w:tcW w:w="1972" w:type="dxa"/>
            <w:vAlign w:val="center"/>
          </w:tcPr>
          <w:p w14:paraId="4B0CCA95">
            <w:pPr>
              <w:pStyle w:val="68"/>
              <w:spacing w:line="360" w:lineRule="auto"/>
              <w:jc w:val="center"/>
              <w:rPr>
                <w:highlight w:val="none"/>
              </w:rPr>
            </w:pPr>
          </w:p>
        </w:tc>
        <w:tc>
          <w:tcPr>
            <w:tcW w:w="1490" w:type="dxa"/>
            <w:vAlign w:val="center"/>
          </w:tcPr>
          <w:p w14:paraId="35B1ECEB">
            <w:pPr>
              <w:pStyle w:val="68"/>
              <w:spacing w:line="360" w:lineRule="auto"/>
              <w:jc w:val="center"/>
              <w:rPr>
                <w:highlight w:val="none"/>
              </w:rPr>
            </w:pPr>
          </w:p>
        </w:tc>
        <w:tc>
          <w:tcPr>
            <w:tcW w:w="1270" w:type="dxa"/>
            <w:vAlign w:val="center"/>
          </w:tcPr>
          <w:p w14:paraId="18E38619">
            <w:pPr>
              <w:pStyle w:val="68"/>
              <w:spacing w:line="360" w:lineRule="auto"/>
              <w:jc w:val="center"/>
              <w:rPr>
                <w:highlight w:val="none"/>
              </w:rPr>
            </w:pPr>
          </w:p>
        </w:tc>
      </w:tr>
    </w:tbl>
    <w:p w14:paraId="20AEB524">
      <w:pPr>
        <w:pStyle w:val="9"/>
        <w:spacing w:line="360" w:lineRule="auto"/>
        <w:rPr>
          <w:highlight w:val="none"/>
        </w:rPr>
      </w:pPr>
    </w:p>
    <w:p w14:paraId="14225EE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法定代表人或其委托代理人（签/章）:</w:t>
      </w:r>
    </w:p>
    <w:p w14:paraId="0FDA1AAF">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投标单位</w:t>
      </w:r>
      <w:r>
        <w:rPr>
          <w:rFonts w:hint="eastAsia" w:ascii="宋体" w:hAnsi="宋体" w:eastAsia="宋体" w:cs="宋体"/>
          <w:sz w:val="24"/>
          <w:szCs w:val="24"/>
          <w:highlight w:val="none"/>
        </w:rPr>
        <w:t>（公章）:</w:t>
      </w:r>
    </w:p>
    <w:p w14:paraId="11F2A6D5">
      <w:pPr>
        <w:spacing w:line="360" w:lineRule="auto"/>
        <w:rPr>
          <w:rFonts w:hint="eastAsia" w:ascii="宋体" w:hAnsi="宋体" w:eastAsia="宋体" w:cs="宋体"/>
          <w:sz w:val="24"/>
          <w:szCs w:val="24"/>
          <w:highlight w:val="none"/>
        </w:rPr>
      </w:pPr>
    </w:p>
    <w:p w14:paraId="57EDADD7">
      <w:pPr>
        <w:spacing w:line="360" w:lineRule="auto"/>
        <w:rPr>
          <w:highlight w:val="none"/>
        </w:rPr>
      </w:pPr>
    </w:p>
    <w:p w14:paraId="209621BE">
      <w:pPr>
        <w:spacing w:line="360" w:lineRule="auto"/>
        <w:rPr>
          <w:highlight w:val="none"/>
        </w:rPr>
      </w:pPr>
    </w:p>
    <w:p w14:paraId="670E2DA0">
      <w:pPr>
        <w:pStyle w:val="33"/>
        <w:spacing w:line="360" w:lineRule="auto"/>
        <w:rPr>
          <w:highlight w:val="none"/>
        </w:rPr>
      </w:pPr>
    </w:p>
    <w:p w14:paraId="1DD6A916">
      <w:pPr>
        <w:pStyle w:val="9"/>
        <w:spacing w:line="360" w:lineRule="auto"/>
        <w:rPr>
          <w:highlight w:val="none"/>
        </w:rPr>
      </w:pPr>
    </w:p>
    <w:p w14:paraId="23BBA8E5">
      <w:pPr>
        <w:spacing w:line="360" w:lineRule="auto"/>
        <w:rPr>
          <w:highlight w:val="none"/>
        </w:rPr>
      </w:pPr>
    </w:p>
    <w:p w14:paraId="5AFF32D9">
      <w:pPr>
        <w:pStyle w:val="33"/>
        <w:spacing w:line="360" w:lineRule="auto"/>
        <w:rPr>
          <w:highlight w:val="none"/>
        </w:rPr>
      </w:pPr>
    </w:p>
    <w:p w14:paraId="56F1DA50">
      <w:pPr>
        <w:pStyle w:val="9"/>
        <w:rPr>
          <w:highlight w:val="none"/>
        </w:rPr>
      </w:pPr>
    </w:p>
    <w:p w14:paraId="09315EA5">
      <w:pPr>
        <w:rPr>
          <w:highlight w:val="none"/>
        </w:rPr>
      </w:pPr>
    </w:p>
    <w:p w14:paraId="283B0856">
      <w:pPr>
        <w:rPr>
          <w:highlight w:val="none"/>
        </w:rPr>
      </w:pPr>
    </w:p>
    <w:p w14:paraId="6906CD3B">
      <w:pPr>
        <w:pStyle w:val="33"/>
        <w:spacing w:line="360" w:lineRule="auto"/>
        <w:jc w:val="center"/>
        <w:rPr>
          <w:rFonts w:ascii="宋体" w:hAnsi="宋体" w:eastAsia="宋体" w:cs="宋体"/>
          <w:b/>
          <w:bCs/>
          <w:snapToGrid w:val="0"/>
          <w:color w:val="000000"/>
          <w:spacing w:val="0"/>
          <w:kern w:val="0"/>
          <w:sz w:val="28"/>
          <w:szCs w:val="28"/>
          <w:highlight w:val="none"/>
          <w:lang w:val="en-US" w:eastAsia="en-US" w:bidi="ar-SA"/>
        </w:rPr>
      </w:pPr>
      <w:r>
        <w:rPr>
          <w:rFonts w:hint="eastAsia" w:ascii="宋体" w:hAnsi="宋体" w:eastAsia="宋体" w:cs="宋体"/>
          <w:b/>
          <w:bCs/>
          <w:snapToGrid w:val="0"/>
          <w:color w:val="000000"/>
          <w:spacing w:val="0"/>
          <w:kern w:val="0"/>
          <w:sz w:val="28"/>
          <w:szCs w:val="28"/>
          <w:highlight w:val="none"/>
          <w:lang w:val="en-US" w:eastAsia="zh-CN" w:bidi="ar-SA"/>
        </w:rPr>
        <w:t>4.</w:t>
      </w:r>
      <w:r>
        <w:rPr>
          <w:rFonts w:hint="eastAsia" w:ascii="宋体" w:hAnsi="宋体" w:eastAsia="宋体" w:cs="宋体"/>
          <w:b/>
          <w:bCs/>
          <w:snapToGrid w:val="0"/>
          <w:color w:val="000000"/>
          <w:spacing w:val="0"/>
          <w:kern w:val="0"/>
          <w:sz w:val="28"/>
          <w:szCs w:val="28"/>
          <w:highlight w:val="none"/>
          <w:lang w:val="en-US" w:eastAsia="en-US" w:bidi="ar-SA"/>
        </w:rPr>
        <w:t>技术规格偏离表</w:t>
      </w:r>
    </w:p>
    <w:p w14:paraId="566720C1">
      <w:pPr>
        <w:spacing w:line="360" w:lineRule="auto"/>
        <w:ind w:left="0"/>
        <w:rPr>
          <w:rFonts w:ascii="宋体" w:hAnsi="宋体" w:eastAsia="宋体" w:cs="宋体"/>
          <w:sz w:val="24"/>
          <w:szCs w:val="24"/>
          <w:highlight w:val="none"/>
        </w:rPr>
      </w:pPr>
      <w:r>
        <w:rPr>
          <w:rFonts w:ascii="宋体" w:hAnsi="宋体" w:eastAsia="宋体" w:cs="宋体"/>
          <w:spacing w:val="6"/>
          <w:sz w:val="24"/>
          <w:szCs w:val="24"/>
          <w:highlight w:val="none"/>
        </w:rPr>
        <w:t>项目名称:</w:t>
      </w:r>
    </w:p>
    <w:p w14:paraId="3DB13EF6">
      <w:pPr>
        <w:spacing w:line="360" w:lineRule="auto"/>
        <w:ind w:left="0"/>
        <w:rPr>
          <w:highlight w:val="none"/>
        </w:rPr>
      </w:pPr>
      <w:r>
        <w:rPr>
          <w:rFonts w:ascii="宋体" w:hAnsi="宋体" w:eastAsia="宋体" w:cs="宋体"/>
          <w:spacing w:val="6"/>
          <w:sz w:val="24"/>
          <w:szCs w:val="24"/>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100"/>
        <w:gridCol w:w="1658"/>
        <w:gridCol w:w="1217"/>
        <w:gridCol w:w="1218"/>
        <w:gridCol w:w="1218"/>
        <w:gridCol w:w="1218"/>
      </w:tblGrid>
      <w:tr w14:paraId="0AD0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893" w:type="dxa"/>
            <w:vAlign w:val="center"/>
          </w:tcPr>
          <w:p w14:paraId="21A0E2D7">
            <w:pPr>
              <w:pStyle w:val="68"/>
              <w:widowControl w:val="0"/>
              <w:spacing w:before="146" w:line="360" w:lineRule="auto"/>
              <w:ind w:left="188" w:leftChars="0"/>
              <w:jc w:val="center"/>
              <w:rPr>
                <w:rFonts w:ascii="Arial" w:hAnsi="Arial" w:eastAsia="Arial" w:cs="Arial"/>
                <w:snapToGrid w:val="0"/>
                <w:color w:val="000000"/>
                <w:kern w:val="0"/>
                <w:sz w:val="21"/>
                <w:szCs w:val="21"/>
                <w:highlight w:val="none"/>
                <w:lang w:val="en-US" w:eastAsia="en-US" w:bidi="ar-SA"/>
              </w:rPr>
            </w:pPr>
            <w:r>
              <w:rPr>
                <w:spacing w:val="-8"/>
                <w:highlight w:val="none"/>
              </w:rPr>
              <w:t>序号</w:t>
            </w:r>
          </w:p>
        </w:tc>
        <w:tc>
          <w:tcPr>
            <w:tcW w:w="1100" w:type="dxa"/>
            <w:vAlign w:val="center"/>
          </w:tcPr>
          <w:p w14:paraId="498F5A4B">
            <w:pPr>
              <w:pStyle w:val="68"/>
              <w:widowControl w:val="0"/>
              <w:spacing w:before="145" w:line="360" w:lineRule="auto"/>
              <w:jc w:val="center"/>
              <w:rPr>
                <w:rFonts w:hint="default" w:ascii="Arial" w:hAnsi="Arial" w:eastAsia="宋体" w:cs="Arial"/>
                <w:snapToGrid w:val="0"/>
                <w:color w:val="000000"/>
                <w:kern w:val="0"/>
                <w:sz w:val="21"/>
                <w:szCs w:val="21"/>
                <w:highlight w:val="none"/>
                <w:lang w:val="en-US" w:eastAsia="zh-CN" w:bidi="ar-SA"/>
              </w:rPr>
            </w:pPr>
            <w:r>
              <w:rPr>
                <w:rFonts w:hint="eastAsia" w:eastAsia="宋体"/>
                <w:spacing w:val="-4"/>
                <w:highlight w:val="none"/>
                <w:lang w:val="en-US" w:eastAsia="zh-CN"/>
              </w:rPr>
              <w:t>货物名称</w:t>
            </w:r>
          </w:p>
        </w:tc>
        <w:tc>
          <w:tcPr>
            <w:tcW w:w="1658" w:type="dxa"/>
            <w:vAlign w:val="center"/>
          </w:tcPr>
          <w:p w14:paraId="2EF3D4DB">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rFonts w:hint="eastAsia" w:eastAsia="宋体"/>
                <w:spacing w:val="-3"/>
                <w:highlight w:val="none"/>
                <w:lang w:eastAsia="zh-CN"/>
              </w:rPr>
              <w:t>招标文件</w:t>
            </w:r>
            <w:r>
              <w:rPr>
                <w:spacing w:val="-3"/>
                <w:highlight w:val="none"/>
              </w:rPr>
              <w:t>条款号</w:t>
            </w:r>
          </w:p>
        </w:tc>
        <w:tc>
          <w:tcPr>
            <w:tcW w:w="1217" w:type="dxa"/>
            <w:vAlign w:val="center"/>
          </w:tcPr>
          <w:p w14:paraId="4A9FC11A">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rFonts w:hint="eastAsia" w:eastAsia="宋体"/>
                <w:spacing w:val="-3"/>
                <w:highlight w:val="none"/>
                <w:lang w:eastAsia="zh-CN"/>
              </w:rPr>
              <w:t>招标文件</w:t>
            </w:r>
            <w:r>
              <w:rPr>
                <w:spacing w:val="-3"/>
                <w:highlight w:val="none"/>
              </w:rPr>
              <w:t>规格</w:t>
            </w:r>
          </w:p>
        </w:tc>
        <w:tc>
          <w:tcPr>
            <w:tcW w:w="1218" w:type="dxa"/>
            <w:vAlign w:val="center"/>
          </w:tcPr>
          <w:p w14:paraId="0879BBB9">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rFonts w:hint="eastAsia" w:eastAsia="宋体"/>
                <w:spacing w:val="-3"/>
                <w:highlight w:val="none"/>
                <w:lang w:eastAsia="zh-CN"/>
              </w:rPr>
              <w:t>投标文件</w:t>
            </w:r>
            <w:r>
              <w:rPr>
                <w:spacing w:val="-3"/>
                <w:highlight w:val="none"/>
              </w:rPr>
              <w:t>规格</w:t>
            </w:r>
          </w:p>
        </w:tc>
        <w:tc>
          <w:tcPr>
            <w:tcW w:w="1218" w:type="dxa"/>
            <w:vAlign w:val="center"/>
          </w:tcPr>
          <w:p w14:paraId="75602BBE">
            <w:pPr>
              <w:pStyle w:val="68"/>
              <w:widowControl w:val="0"/>
              <w:spacing w:before="146" w:line="360" w:lineRule="auto"/>
              <w:jc w:val="center"/>
              <w:rPr>
                <w:rFonts w:ascii="Arial" w:hAnsi="Arial" w:eastAsia="Arial" w:cs="Arial"/>
                <w:snapToGrid w:val="0"/>
                <w:color w:val="000000"/>
                <w:kern w:val="0"/>
                <w:sz w:val="21"/>
                <w:szCs w:val="21"/>
                <w:highlight w:val="none"/>
                <w:lang w:val="en-US" w:eastAsia="en-US" w:bidi="ar-SA"/>
              </w:rPr>
            </w:pPr>
            <w:r>
              <w:rPr>
                <w:spacing w:val="-9"/>
                <w:highlight w:val="none"/>
              </w:rPr>
              <w:t>偏离</w:t>
            </w:r>
          </w:p>
        </w:tc>
        <w:tc>
          <w:tcPr>
            <w:tcW w:w="1218" w:type="dxa"/>
            <w:vAlign w:val="center"/>
          </w:tcPr>
          <w:p w14:paraId="7921E6CA">
            <w:pPr>
              <w:pStyle w:val="68"/>
              <w:widowControl w:val="0"/>
              <w:spacing w:before="145" w:line="360" w:lineRule="auto"/>
              <w:jc w:val="center"/>
              <w:rPr>
                <w:rFonts w:ascii="Arial" w:hAnsi="Arial" w:eastAsia="Arial" w:cs="Arial"/>
                <w:snapToGrid w:val="0"/>
                <w:color w:val="000000"/>
                <w:kern w:val="0"/>
                <w:sz w:val="21"/>
                <w:szCs w:val="21"/>
                <w:highlight w:val="none"/>
                <w:lang w:val="en-US" w:eastAsia="en-US" w:bidi="ar-SA"/>
              </w:rPr>
            </w:pPr>
            <w:r>
              <w:rPr>
                <w:spacing w:val="-9"/>
                <w:highlight w:val="none"/>
              </w:rPr>
              <w:t>说明</w:t>
            </w:r>
          </w:p>
        </w:tc>
      </w:tr>
      <w:tr w14:paraId="6501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61F35B95">
            <w:pPr>
              <w:pStyle w:val="9"/>
              <w:widowControl w:val="0"/>
              <w:spacing w:line="360" w:lineRule="auto"/>
              <w:jc w:val="center"/>
              <w:rPr>
                <w:highlight w:val="none"/>
                <w:vertAlign w:val="baseline"/>
              </w:rPr>
            </w:pPr>
          </w:p>
        </w:tc>
        <w:tc>
          <w:tcPr>
            <w:tcW w:w="1100" w:type="dxa"/>
            <w:vAlign w:val="center"/>
          </w:tcPr>
          <w:p w14:paraId="6B3812F5">
            <w:pPr>
              <w:pStyle w:val="9"/>
              <w:widowControl w:val="0"/>
              <w:spacing w:line="360" w:lineRule="auto"/>
              <w:jc w:val="center"/>
              <w:rPr>
                <w:highlight w:val="none"/>
                <w:vertAlign w:val="baseline"/>
              </w:rPr>
            </w:pPr>
          </w:p>
        </w:tc>
        <w:tc>
          <w:tcPr>
            <w:tcW w:w="1658" w:type="dxa"/>
            <w:vAlign w:val="center"/>
          </w:tcPr>
          <w:p w14:paraId="4E2B0BDD">
            <w:pPr>
              <w:pStyle w:val="9"/>
              <w:widowControl w:val="0"/>
              <w:spacing w:line="360" w:lineRule="auto"/>
              <w:jc w:val="center"/>
              <w:rPr>
                <w:highlight w:val="none"/>
                <w:vertAlign w:val="baseline"/>
              </w:rPr>
            </w:pPr>
          </w:p>
        </w:tc>
        <w:tc>
          <w:tcPr>
            <w:tcW w:w="1217" w:type="dxa"/>
            <w:vAlign w:val="center"/>
          </w:tcPr>
          <w:p w14:paraId="62C6E81F">
            <w:pPr>
              <w:pStyle w:val="9"/>
              <w:widowControl w:val="0"/>
              <w:spacing w:line="360" w:lineRule="auto"/>
              <w:jc w:val="center"/>
              <w:rPr>
                <w:highlight w:val="none"/>
                <w:vertAlign w:val="baseline"/>
              </w:rPr>
            </w:pPr>
          </w:p>
        </w:tc>
        <w:tc>
          <w:tcPr>
            <w:tcW w:w="1218" w:type="dxa"/>
            <w:vAlign w:val="center"/>
          </w:tcPr>
          <w:p w14:paraId="3FFA5B01">
            <w:pPr>
              <w:pStyle w:val="9"/>
              <w:widowControl w:val="0"/>
              <w:spacing w:line="360" w:lineRule="auto"/>
              <w:jc w:val="center"/>
              <w:rPr>
                <w:highlight w:val="none"/>
                <w:vertAlign w:val="baseline"/>
              </w:rPr>
            </w:pPr>
          </w:p>
        </w:tc>
        <w:tc>
          <w:tcPr>
            <w:tcW w:w="1218" w:type="dxa"/>
            <w:vAlign w:val="center"/>
          </w:tcPr>
          <w:p w14:paraId="0FCA6350">
            <w:pPr>
              <w:pStyle w:val="9"/>
              <w:widowControl w:val="0"/>
              <w:spacing w:line="360" w:lineRule="auto"/>
              <w:jc w:val="center"/>
              <w:rPr>
                <w:highlight w:val="none"/>
                <w:vertAlign w:val="baseline"/>
              </w:rPr>
            </w:pPr>
          </w:p>
        </w:tc>
        <w:tc>
          <w:tcPr>
            <w:tcW w:w="1218" w:type="dxa"/>
            <w:vAlign w:val="center"/>
          </w:tcPr>
          <w:p w14:paraId="2D888B07">
            <w:pPr>
              <w:pStyle w:val="9"/>
              <w:widowControl w:val="0"/>
              <w:spacing w:line="360" w:lineRule="auto"/>
              <w:jc w:val="center"/>
              <w:rPr>
                <w:highlight w:val="none"/>
                <w:vertAlign w:val="baseline"/>
              </w:rPr>
            </w:pPr>
          </w:p>
        </w:tc>
      </w:tr>
      <w:tr w14:paraId="1C86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096DFA1F">
            <w:pPr>
              <w:pStyle w:val="9"/>
              <w:widowControl w:val="0"/>
              <w:spacing w:line="360" w:lineRule="auto"/>
              <w:jc w:val="center"/>
              <w:rPr>
                <w:highlight w:val="none"/>
                <w:vertAlign w:val="baseline"/>
              </w:rPr>
            </w:pPr>
          </w:p>
        </w:tc>
        <w:tc>
          <w:tcPr>
            <w:tcW w:w="1100" w:type="dxa"/>
            <w:vAlign w:val="center"/>
          </w:tcPr>
          <w:p w14:paraId="4EFEF2E9">
            <w:pPr>
              <w:pStyle w:val="9"/>
              <w:widowControl w:val="0"/>
              <w:spacing w:line="360" w:lineRule="auto"/>
              <w:jc w:val="center"/>
              <w:rPr>
                <w:highlight w:val="none"/>
                <w:vertAlign w:val="baseline"/>
              </w:rPr>
            </w:pPr>
          </w:p>
        </w:tc>
        <w:tc>
          <w:tcPr>
            <w:tcW w:w="1658" w:type="dxa"/>
            <w:vAlign w:val="center"/>
          </w:tcPr>
          <w:p w14:paraId="3CBBE1B9">
            <w:pPr>
              <w:pStyle w:val="9"/>
              <w:widowControl w:val="0"/>
              <w:spacing w:line="360" w:lineRule="auto"/>
              <w:jc w:val="center"/>
              <w:rPr>
                <w:highlight w:val="none"/>
                <w:vertAlign w:val="baseline"/>
              </w:rPr>
            </w:pPr>
          </w:p>
        </w:tc>
        <w:tc>
          <w:tcPr>
            <w:tcW w:w="1217" w:type="dxa"/>
            <w:vAlign w:val="center"/>
          </w:tcPr>
          <w:p w14:paraId="3948271F">
            <w:pPr>
              <w:pStyle w:val="9"/>
              <w:widowControl w:val="0"/>
              <w:spacing w:line="360" w:lineRule="auto"/>
              <w:jc w:val="center"/>
              <w:rPr>
                <w:highlight w:val="none"/>
                <w:vertAlign w:val="baseline"/>
              </w:rPr>
            </w:pPr>
          </w:p>
        </w:tc>
        <w:tc>
          <w:tcPr>
            <w:tcW w:w="1218" w:type="dxa"/>
            <w:vAlign w:val="center"/>
          </w:tcPr>
          <w:p w14:paraId="5DCF08C6">
            <w:pPr>
              <w:pStyle w:val="9"/>
              <w:widowControl w:val="0"/>
              <w:spacing w:line="360" w:lineRule="auto"/>
              <w:jc w:val="center"/>
              <w:rPr>
                <w:highlight w:val="none"/>
                <w:vertAlign w:val="baseline"/>
              </w:rPr>
            </w:pPr>
          </w:p>
        </w:tc>
        <w:tc>
          <w:tcPr>
            <w:tcW w:w="1218" w:type="dxa"/>
            <w:vAlign w:val="center"/>
          </w:tcPr>
          <w:p w14:paraId="15353F65">
            <w:pPr>
              <w:pStyle w:val="9"/>
              <w:widowControl w:val="0"/>
              <w:spacing w:line="360" w:lineRule="auto"/>
              <w:jc w:val="center"/>
              <w:rPr>
                <w:highlight w:val="none"/>
                <w:vertAlign w:val="baseline"/>
              </w:rPr>
            </w:pPr>
          </w:p>
        </w:tc>
        <w:tc>
          <w:tcPr>
            <w:tcW w:w="1218" w:type="dxa"/>
            <w:vAlign w:val="center"/>
          </w:tcPr>
          <w:p w14:paraId="08265F5E">
            <w:pPr>
              <w:pStyle w:val="9"/>
              <w:widowControl w:val="0"/>
              <w:spacing w:line="360" w:lineRule="auto"/>
              <w:jc w:val="center"/>
              <w:rPr>
                <w:highlight w:val="none"/>
                <w:vertAlign w:val="baseline"/>
              </w:rPr>
            </w:pPr>
          </w:p>
        </w:tc>
      </w:tr>
      <w:tr w14:paraId="395E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6272ACA6">
            <w:pPr>
              <w:pStyle w:val="9"/>
              <w:widowControl w:val="0"/>
              <w:spacing w:line="360" w:lineRule="auto"/>
              <w:jc w:val="center"/>
              <w:rPr>
                <w:highlight w:val="none"/>
                <w:vertAlign w:val="baseline"/>
              </w:rPr>
            </w:pPr>
          </w:p>
        </w:tc>
        <w:tc>
          <w:tcPr>
            <w:tcW w:w="1100" w:type="dxa"/>
            <w:vAlign w:val="center"/>
          </w:tcPr>
          <w:p w14:paraId="187D36A8">
            <w:pPr>
              <w:pStyle w:val="9"/>
              <w:widowControl w:val="0"/>
              <w:spacing w:line="360" w:lineRule="auto"/>
              <w:jc w:val="center"/>
              <w:rPr>
                <w:highlight w:val="none"/>
                <w:vertAlign w:val="baseline"/>
              </w:rPr>
            </w:pPr>
          </w:p>
        </w:tc>
        <w:tc>
          <w:tcPr>
            <w:tcW w:w="1658" w:type="dxa"/>
            <w:vAlign w:val="center"/>
          </w:tcPr>
          <w:p w14:paraId="5448947D">
            <w:pPr>
              <w:pStyle w:val="9"/>
              <w:widowControl w:val="0"/>
              <w:spacing w:line="360" w:lineRule="auto"/>
              <w:jc w:val="center"/>
              <w:rPr>
                <w:highlight w:val="none"/>
                <w:vertAlign w:val="baseline"/>
              </w:rPr>
            </w:pPr>
          </w:p>
        </w:tc>
        <w:tc>
          <w:tcPr>
            <w:tcW w:w="1217" w:type="dxa"/>
            <w:vAlign w:val="center"/>
          </w:tcPr>
          <w:p w14:paraId="38017FDA">
            <w:pPr>
              <w:pStyle w:val="9"/>
              <w:widowControl w:val="0"/>
              <w:spacing w:line="360" w:lineRule="auto"/>
              <w:jc w:val="center"/>
              <w:rPr>
                <w:highlight w:val="none"/>
                <w:vertAlign w:val="baseline"/>
              </w:rPr>
            </w:pPr>
          </w:p>
        </w:tc>
        <w:tc>
          <w:tcPr>
            <w:tcW w:w="1218" w:type="dxa"/>
            <w:vAlign w:val="center"/>
          </w:tcPr>
          <w:p w14:paraId="73F4545E">
            <w:pPr>
              <w:pStyle w:val="9"/>
              <w:widowControl w:val="0"/>
              <w:spacing w:line="360" w:lineRule="auto"/>
              <w:jc w:val="center"/>
              <w:rPr>
                <w:highlight w:val="none"/>
                <w:vertAlign w:val="baseline"/>
              </w:rPr>
            </w:pPr>
          </w:p>
        </w:tc>
        <w:tc>
          <w:tcPr>
            <w:tcW w:w="1218" w:type="dxa"/>
            <w:vAlign w:val="center"/>
          </w:tcPr>
          <w:p w14:paraId="658FBC8F">
            <w:pPr>
              <w:pStyle w:val="9"/>
              <w:widowControl w:val="0"/>
              <w:spacing w:line="360" w:lineRule="auto"/>
              <w:jc w:val="center"/>
              <w:rPr>
                <w:highlight w:val="none"/>
                <w:vertAlign w:val="baseline"/>
              </w:rPr>
            </w:pPr>
          </w:p>
        </w:tc>
        <w:tc>
          <w:tcPr>
            <w:tcW w:w="1218" w:type="dxa"/>
            <w:vAlign w:val="center"/>
          </w:tcPr>
          <w:p w14:paraId="224FD72D">
            <w:pPr>
              <w:pStyle w:val="9"/>
              <w:widowControl w:val="0"/>
              <w:spacing w:line="360" w:lineRule="auto"/>
              <w:jc w:val="center"/>
              <w:rPr>
                <w:highlight w:val="none"/>
                <w:vertAlign w:val="baseline"/>
              </w:rPr>
            </w:pPr>
          </w:p>
        </w:tc>
      </w:tr>
      <w:tr w14:paraId="601E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5152EE3C">
            <w:pPr>
              <w:pStyle w:val="9"/>
              <w:widowControl w:val="0"/>
              <w:spacing w:line="360" w:lineRule="auto"/>
              <w:jc w:val="center"/>
              <w:rPr>
                <w:highlight w:val="none"/>
                <w:vertAlign w:val="baseline"/>
              </w:rPr>
            </w:pPr>
          </w:p>
        </w:tc>
        <w:tc>
          <w:tcPr>
            <w:tcW w:w="1100" w:type="dxa"/>
            <w:vAlign w:val="center"/>
          </w:tcPr>
          <w:p w14:paraId="6A673E88">
            <w:pPr>
              <w:pStyle w:val="9"/>
              <w:widowControl w:val="0"/>
              <w:spacing w:line="360" w:lineRule="auto"/>
              <w:jc w:val="center"/>
              <w:rPr>
                <w:highlight w:val="none"/>
                <w:vertAlign w:val="baseline"/>
              </w:rPr>
            </w:pPr>
          </w:p>
        </w:tc>
        <w:tc>
          <w:tcPr>
            <w:tcW w:w="1658" w:type="dxa"/>
            <w:vAlign w:val="center"/>
          </w:tcPr>
          <w:p w14:paraId="69BD746E">
            <w:pPr>
              <w:pStyle w:val="9"/>
              <w:widowControl w:val="0"/>
              <w:spacing w:line="360" w:lineRule="auto"/>
              <w:jc w:val="center"/>
              <w:rPr>
                <w:highlight w:val="none"/>
                <w:vertAlign w:val="baseline"/>
              </w:rPr>
            </w:pPr>
          </w:p>
        </w:tc>
        <w:tc>
          <w:tcPr>
            <w:tcW w:w="1217" w:type="dxa"/>
            <w:vAlign w:val="center"/>
          </w:tcPr>
          <w:p w14:paraId="66B5135C">
            <w:pPr>
              <w:pStyle w:val="9"/>
              <w:widowControl w:val="0"/>
              <w:spacing w:line="360" w:lineRule="auto"/>
              <w:jc w:val="center"/>
              <w:rPr>
                <w:highlight w:val="none"/>
                <w:vertAlign w:val="baseline"/>
              </w:rPr>
            </w:pPr>
          </w:p>
        </w:tc>
        <w:tc>
          <w:tcPr>
            <w:tcW w:w="1218" w:type="dxa"/>
            <w:vAlign w:val="center"/>
          </w:tcPr>
          <w:p w14:paraId="6F782CFE">
            <w:pPr>
              <w:pStyle w:val="9"/>
              <w:widowControl w:val="0"/>
              <w:spacing w:line="360" w:lineRule="auto"/>
              <w:jc w:val="center"/>
              <w:rPr>
                <w:highlight w:val="none"/>
                <w:vertAlign w:val="baseline"/>
              </w:rPr>
            </w:pPr>
          </w:p>
        </w:tc>
        <w:tc>
          <w:tcPr>
            <w:tcW w:w="1218" w:type="dxa"/>
            <w:vAlign w:val="center"/>
          </w:tcPr>
          <w:p w14:paraId="74F86F48">
            <w:pPr>
              <w:pStyle w:val="9"/>
              <w:widowControl w:val="0"/>
              <w:spacing w:line="360" w:lineRule="auto"/>
              <w:jc w:val="center"/>
              <w:rPr>
                <w:highlight w:val="none"/>
                <w:vertAlign w:val="baseline"/>
              </w:rPr>
            </w:pPr>
          </w:p>
        </w:tc>
        <w:tc>
          <w:tcPr>
            <w:tcW w:w="1218" w:type="dxa"/>
            <w:vAlign w:val="center"/>
          </w:tcPr>
          <w:p w14:paraId="7A8F5AB9">
            <w:pPr>
              <w:pStyle w:val="9"/>
              <w:widowControl w:val="0"/>
              <w:spacing w:line="360" w:lineRule="auto"/>
              <w:jc w:val="center"/>
              <w:rPr>
                <w:highlight w:val="none"/>
                <w:vertAlign w:val="baseline"/>
              </w:rPr>
            </w:pPr>
          </w:p>
        </w:tc>
      </w:tr>
      <w:tr w14:paraId="2D2F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2B8A817F">
            <w:pPr>
              <w:pStyle w:val="9"/>
              <w:widowControl w:val="0"/>
              <w:spacing w:line="360" w:lineRule="auto"/>
              <w:jc w:val="center"/>
              <w:rPr>
                <w:highlight w:val="none"/>
                <w:vertAlign w:val="baseline"/>
              </w:rPr>
            </w:pPr>
          </w:p>
        </w:tc>
        <w:tc>
          <w:tcPr>
            <w:tcW w:w="1100" w:type="dxa"/>
            <w:vAlign w:val="center"/>
          </w:tcPr>
          <w:p w14:paraId="34B14A88">
            <w:pPr>
              <w:pStyle w:val="9"/>
              <w:widowControl w:val="0"/>
              <w:spacing w:line="360" w:lineRule="auto"/>
              <w:jc w:val="center"/>
              <w:rPr>
                <w:highlight w:val="none"/>
                <w:vertAlign w:val="baseline"/>
              </w:rPr>
            </w:pPr>
          </w:p>
        </w:tc>
        <w:tc>
          <w:tcPr>
            <w:tcW w:w="1658" w:type="dxa"/>
            <w:vAlign w:val="center"/>
          </w:tcPr>
          <w:p w14:paraId="3ADCBF48">
            <w:pPr>
              <w:pStyle w:val="9"/>
              <w:widowControl w:val="0"/>
              <w:spacing w:line="360" w:lineRule="auto"/>
              <w:jc w:val="center"/>
              <w:rPr>
                <w:highlight w:val="none"/>
                <w:vertAlign w:val="baseline"/>
              </w:rPr>
            </w:pPr>
          </w:p>
        </w:tc>
        <w:tc>
          <w:tcPr>
            <w:tcW w:w="1217" w:type="dxa"/>
            <w:vAlign w:val="center"/>
          </w:tcPr>
          <w:p w14:paraId="783E10D5">
            <w:pPr>
              <w:pStyle w:val="9"/>
              <w:widowControl w:val="0"/>
              <w:spacing w:line="360" w:lineRule="auto"/>
              <w:jc w:val="center"/>
              <w:rPr>
                <w:highlight w:val="none"/>
                <w:vertAlign w:val="baseline"/>
              </w:rPr>
            </w:pPr>
          </w:p>
        </w:tc>
        <w:tc>
          <w:tcPr>
            <w:tcW w:w="1218" w:type="dxa"/>
            <w:vAlign w:val="center"/>
          </w:tcPr>
          <w:p w14:paraId="046F315A">
            <w:pPr>
              <w:pStyle w:val="9"/>
              <w:widowControl w:val="0"/>
              <w:spacing w:line="360" w:lineRule="auto"/>
              <w:jc w:val="center"/>
              <w:rPr>
                <w:highlight w:val="none"/>
                <w:vertAlign w:val="baseline"/>
              </w:rPr>
            </w:pPr>
          </w:p>
        </w:tc>
        <w:tc>
          <w:tcPr>
            <w:tcW w:w="1218" w:type="dxa"/>
            <w:vAlign w:val="center"/>
          </w:tcPr>
          <w:p w14:paraId="29969A44">
            <w:pPr>
              <w:pStyle w:val="9"/>
              <w:widowControl w:val="0"/>
              <w:spacing w:line="360" w:lineRule="auto"/>
              <w:jc w:val="center"/>
              <w:rPr>
                <w:highlight w:val="none"/>
                <w:vertAlign w:val="baseline"/>
              </w:rPr>
            </w:pPr>
          </w:p>
        </w:tc>
        <w:tc>
          <w:tcPr>
            <w:tcW w:w="1218" w:type="dxa"/>
            <w:vAlign w:val="center"/>
          </w:tcPr>
          <w:p w14:paraId="470EEC74">
            <w:pPr>
              <w:pStyle w:val="9"/>
              <w:widowControl w:val="0"/>
              <w:spacing w:line="360" w:lineRule="auto"/>
              <w:jc w:val="center"/>
              <w:rPr>
                <w:highlight w:val="none"/>
                <w:vertAlign w:val="baseline"/>
              </w:rPr>
            </w:pPr>
          </w:p>
        </w:tc>
      </w:tr>
      <w:tr w14:paraId="7A22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3EC1D57E">
            <w:pPr>
              <w:pStyle w:val="9"/>
              <w:widowControl w:val="0"/>
              <w:spacing w:line="360" w:lineRule="auto"/>
              <w:jc w:val="center"/>
              <w:rPr>
                <w:highlight w:val="none"/>
                <w:vertAlign w:val="baseline"/>
              </w:rPr>
            </w:pPr>
          </w:p>
        </w:tc>
        <w:tc>
          <w:tcPr>
            <w:tcW w:w="1100" w:type="dxa"/>
            <w:vAlign w:val="center"/>
          </w:tcPr>
          <w:p w14:paraId="5FDB16A9">
            <w:pPr>
              <w:pStyle w:val="9"/>
              <w:widowControl w:val="0"/>
              <w:spacing w:line="360" w:lineRule="auto"/>
              <w:jc w:val="center"/>
              <w:rPr>
                <w:highlight w:val="none"/>
                <w:vertAlign w:val="baseline"/>
              </w:rPr>
            </w:pPr>
          </w:p>
        </w:tc>
        <w:tc>
          <w:tcPr>
            <w:tcW w:w="1658" w:type="dxa"/>
            <w:vAlign w:val="center"/>
          </w:tcPr>
          <w:p w14:paraId="13ACB4C1">
            <w:pPr>
              <w:pStyle w:val="9"/>
              <w:widowControl w:val="0"/>
              <w:spacing w:line="360" w:lineRule="auto"/>
              <w:jc w:val="center"/>
              <w:rPr>
                <w:highlight w:val="none"/>
                <w:vertAlign w:val="baseline"/>
              </w:rPr>
            </w:pPr>
          </w:p>
        </w:tc>
        <w:tc>
          <w:tcPr>
            <w:tcW w:w="1217" w:type="dxa"/>
            <w:vAlign w:val="center"/>
          </w:tcPr>
          <w:p w14:paraId="5BAEC55E">
            <w:pPr>
              <w:pStyle w:val="9"/>
              <w:widowControl w:val="0"/>
              <w:spacing w:line="360" w:lineRule="auto"/>
              <w:jc w:val="center"/>
              <w:rPr>
                <w:highlight w:val="none"/>
                <w:vertAlign w:val="baseline"/>
              </w:rPr>
            </w:pPr>
          </w:p>
        </w:tc>
        <w:tc>
          <w:tcPr>
            <w:tcW w:w="1218" w:type="dxa"/>
            <w:vAlign w:val="center"/>
          </w:tcPr>
          <w:p w14:paraId="51E042C4">
            <w:pPr>
              <w:pStyle w:val="9"/>
              <w:widowControl w:val="0"/>
              <w:spacing w:line="360" w:lineRule="auto"/>
              <w:jc w:val="center"/>
              <w:rPr>
                <w:highlight w:val="none"/>
                <w:vertAlign w:val="baseline"/>
              </w:rPr>
            </w:pPr>
          </w:p>
        </w:tc>
        <w:tc>
          <w:tcPr>
            <w:tcW w:w="1218" w:type="dxa"/>
            <w:vAlign w:val="center"/>
          </w:tcPr>
          <w:p w14:paraId="4B6E58A9">
            <w:pPr>
              <w:pStyle w:val="9"/>
              <w:widowControl w:val="0"/>
              <w:spacing w:line="360" w:lineRule="auto"/>
              <w:jc w:val="center"/>
              <w:rPr>
                <w:highlight w:val="none"/>
                <w:vertAlign w:val="baseline"/>
              </w:rPr>
            </w:pPr>
          </w:p>
        </w:tc>
        <w:tc>
          <w:tcPr>
            <w:tcW w:w="1218" w:type="dxa"/>
            <w:vAlign w:val="center"/>
          </w:tcPr>
          <w:p w14:paraId="41C71C8C">
            <w:pPr>
              <w:pStyle w:val="9"/>
              <w:widowControl w:val="0"/>
              <w:spacing w:line="360" w:lineRule="auto"/>
              <w:jc w:val="center"/>
              <w:rPr>
                <w:highlight w:val="none"/>
                <w:vertAlign w:val="baseline"/>
              </w:rPr>
            </w:pPr>
          </w:p>
        </w:tc>
      </w:tr>
      <w:tr w14:paraId="69C1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24F1FC84">
            <w:pPr>
              <w:pStyle w:val="9"/>
              <w:widowControl w:val="0"/>
              <w:spacing w:line="360" w:lineRule="auto"/>
              <w:jc w:val="center"/>
              <w:rPr>
                <w:highlight w:val="none"/>
                <w:vertAlign w:val="baseline"/>
              </w:rPr>
            </w:pPr>
          </w:p>
        </w:tc>
        <w:tc>
          <w:tcPr>
            <w:tcW w:w="1100" w:type="dxa"/>
            <w:vAlign w:val="center"/>
          </w:tcPr>
          <w:p w14:paraId="50E2F52B">
            <w:pPr>
              <w:pStyle w:val="9"/>
              <w:widowControl w:val="0"/>
              <w:spacing w:line="360" w:lineRule="auto"/>
              <w:jc w:val="center"/>
              <w:rPr>
                <w:highlight w:val="none"/>
                <w:vertAlign w:val="baseline"/>
              </w:rPr>
            </w:pPr>
          </w:p>
        </w:tc>
        <w:tc>
          <w:tcPr>
            <w:tcW w:w="1658" w:type="dxa"/>
            <w:vAlign w:val="center"/>
          </w:tcPr>
          <w:p w14:paraId="09E29A96">
            <w:pPr>
              <w:pStyle w:val="9"/>
              <w:widowControl w:val="0"/>
              <w:spacing w:line="360" w:lineRule="auto"/>
              <w:jc w:val="center"/>
              <w:rPr>
                <w:highlight w:val="none"/>
                <w:vertAlign w:val="baseline"/>
              </w:rPr>
            </w:pPr>
          </w:p>
        </w:tc>
        <w:tc>
          <w:tcPr>
            <w:tcW w:w="1217" w:type="dxa"/>
            <w:vAlign w:val="center"/>
          </w:tcPr>
          <w:p w14:paraId="37D45A64">
            <w:pPr>
              <w:pStyle w:val="9"/>
              <w:widowControl w:val="0"/>
              <w:spacing w:line="360" w:lineRule="auto"/>
              <w:jc w:val="center"/>
              <w:rPr>
                <w:highlight w:val="none"/>
                <w:vertAlign w:val="baseline"/>
              </w:rPr>
            </w:pPr>
          </w:p>
        </w:tc>
        <w:tc>
          <w:tcPr>
            <w:tcW w:w="1218" w:type="dxa"/>
            <w:vAlign w:val="center"/>
          </w:tcPr>
          <w:p w14:paraId="3680DCA7">
            <w:pPr>
              <w:pStyle w:val="9"/>
              <w:widowControl w:val="0"/>
              <w:spacing w:line="360" w:lineRule="auto"/>
              <w:jc w:val="center"/>
              <w:rPr>
                <w:highlight w:val="none"/>
                <w:vertAlign w:val="baseline"/>
              </w:rPr>
            </w:pPr>
          </w:p>
        </w:tc>
        <w:tc>
          <w:tcPr>
            <w:tcW w:w="1218" w:type="dxa"/>
            <w:vAlign w:val="center"/>
          </w:tcPr>
          <w:p w14:paraId="1414CA7C">
            <w:pPr>
              <w:pStyle w:val="9"/>
              <w:widowControl w:val="0"/>
              <w:spacing w:line="360" w:lineRule="auto"/>
              <w:jc w:val="center"/>
              <w:rPr>
                <w:highlight w:val="none"/>
                <w:vertAlign w:val="baseline"/>
              </w:rPr>
            </w:pPr>
          </w:p>
        </w:tc>
        <w:tc>
          <w:tcPr>
            <w:tcW w:w="1218" w:type="dxa"/>
            <w:vAlign w:val="center"/>
          </w:tcPr>
          <w:p w14:paraId="2AB3539F">
            <w:pPr>
              <w:pStyle w:val="9"/>
              <w:widowControl w:val="0"/>
              <w:spacing w:line="360" w:lineRule="auto"/>
              <w:jc w:val="center"/>
              <w:rPr>
                <w:highlight w:val="none"/>
                <w:vertAlign w:val="baseline"/>
              </w:rPr>
            </w:pPr>
          </w:p>
        </w:tc>
      </w:tr>
      <w:tr w14:paraId="0557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03AEE635">
            <w:pPr>
              <w:pStyle w:val="9"/>
              <w:widowControl w:val="0"/>
              <w:spacing w:line="360" w:lineRule="auto"/>
              <w:jc w:val="center"/>
              <w:rPr>
                <w:highlight w:val="none"/>
                <w:vertAlign w:val="baseline"/>
              </w:rPr>
            </w:pPr>
          </w:p>
        </w:tc>
        <w:tc>
          <w:tcPr>
            <w:tcW w:w="1100" w:type="dxa"/>
            <w:vAlign w:val="center"/>
          </w:tcPr>
          <w:p w14:paraId="17BA34F8">
            <w:pPr>
              <w:pStyle w:val="9"/>
              <w:widowControl w:val="0"/>
              <w:spacing w:line="360" w:lineRule="auto"/>
              <w:jc w:val="center"/>
              <w:rPr>
                <w:highlight w:val="none"/>
                <w:vertAlign w:val="baseline"/>
              </w:rPr>
            </w:pPr>
          </w:p>
        </w:tc>
        <w:tc>
          <w:tcPr>
            <w:tcW w:w="1658" w:type="dxa"/>
            <w:vAlign w:val="center"/>
          </w:tcPr>
          <w:p w14:paraId="15AC6CED">
            <w:pPr>
              <w:pStyle w:val="9"/>
              <w:widowControl w:val="0"/>
              <w:spacing w:line="360" w:lineRule="auto"/>
              <w:jc w:val="center"/>
              <w:rPr>
                <w:highlight w:val="none"/>
                <w:vertAlign w:val="baseline"/>
              </w:rPr>
            </w:pPr>
          </w:p>
        </w:tc>
        <w:tc>
          <w:tcPr>
            <w:tcW w:w="1217" w:type="dxa"/>
            <w:vAlign w:val="center"/>
          </w:tcPr>
          <w:p w14:paraId="4CCD6049">
            <w:pPr>
              <w:pStyle w:val="9"/>
              <w:widowControl w:val="0"/>
              <w:spacing w:line="360" w:lineRule="auto"/>
              <w:jc w:val="center"/>
              <w:rPr>
                <w:highlight w:val="none"/>
                <w:vertAlign w:val="baseline"/>
              </w:rPr>
            </w:pPr>
          </w:p>
        </w:tc>
        <w:tc>
          <w:tcPr>
            <w:tcW w:w="1218" w:type="dxa"/>
            <w:vAlign w:val="center"/>
          </w:tcPr>
          <w:p w14:paraId="7088C352">
            <w:pPr>
              <w:pStyle w:val="9"/>
              <w:widowControl w:val="0"/>
              <w:spacing w:line="360" w:lineRule="auto"/>
              <w:jc w:val="center"/>
              <w:rPr>
                <w:highlight w:val="none"/>
                <w:vertAlign w:val="baseline"/>
              </w:rPr>
            </w:pPr>
          </w:p>
        </w:tc>
        <w:tc>
          <w:tcPr>
            <w:tcW w:w="1218" w:type="dxa"/>
            <w:vAlign w:val="center"/>
          </w:tcPr>
          <w:p w14:paraId="2D21D4CC">
            <w:pPr>
              <w:pStyle w:val="9"/>
              <w:widowControl w:val="0"/>
              <w:spacing w:line="360" w:lineRule="auto"/>
              <w:jc w:val="center"/>
              <w:rPr>
                <w:highlight w:val="none"/>
                <w:vertAlign w:val="baseline"/>
              </w:rPr>
            </w:pPr>
          </w:p>
        </w:tc>
        <w:tc>
          <w:tcPr>
            <w:tcW w:w="1218" w:type="dxa"/>
            <w:vAlign w:val="center"/>
          </w:tcPr>
          <w:p w14:paraId="6644C07E">
            <w:pPr>
              <w:pStyle w:val="9"/>
              <w:widowControl w:val="0"/>
              <w:spacing w:line="360" w:lineRule="auto"/>
              <w:jc w:val="center"/>
              <w:rPr>
                <w:highlight w:val="none"/>
                <w:vertAlign w:val="baseline"/>
              </w:rPr>
            </w:pPr>
          </w:p>
        </w:tc>
      </w:tr>
      <w:tr w14:paraId="35F4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445506F8">
            <w:pPr>
              <w:pStyle w:val="9"/>
              <w:widowControl w:val="0"/>
              <w:spacing w:line="360" w:lineRule="auto"/>
              <w:jc w:val="center"/>
              <w:rPr>
                <w:highlight w:val="none"/>
                <w:vertAlign w:val="baseline"/>
              </w:rPr>
            </w:pPr>
          </w:p>
        </w:tc>
        <w:tc>
          <w:tcPr>
            <w:tcW w:w="1100" w:type="dxa"/>
            <w:vAlign w:val="center"/>
          </w:tcPr>
          <w:p w14:paraId="096BDB81">
            <w:pPr>
              <w:pStyle w:val="9"/>
              <w:widowControl w:val="0"/>
              <w:spacing w:line="360" w:lineRule="auto"/>
              <w:jc w:val="center"/>
              <w:rPr>
                <w:highlight w:val="none"/>
                <w:vertAlign w:val="baseline"/>
              </w:rPr>
            </w:pPr>
          </w:p>
        </w:tc>
        <w:tc>
          <w:tcPr>
            <w:tcW w:w="1658" w:type="dxa"/>
            <w:vAlign w:val="center"/>
          </w:tcPr>
          <w:p w14:paraId="40757FDB">
            <w:pPr>
              <w:pStyle w:val="9"/>
              <w:widowControl w:val="0"/>
              <w:spacing w:line="360" w:lineRule="auto"/>
              <w:jc w:val="center"/>
              <w:rPr>
                <w:highlight w:val="none"/>
                <w:vertAlign w:val="baseline"/>
              </w:rPr>
            </w:pPr>
          </w:p>
        </w:tc>
        <w:tc>
          <w:tcPr>
            <w:tcW w:w="1217" w:type="dxa"/>
            <w:vAlign w:val="center"/>
          </w:tcPr>
          <w:p w14:paraId="605B7865">
            <w:pPr>
              <w:pStyle w:val="9"/>
              <w:widowControl w:val="0"/>
              <w:spacing w:line="360" w:lineRule="auto"/>
              <w:jc w:val="center"/>
              <w:rPr>
                <w:highlight w:val="none"/>
                <w:vertAlign w:val="baseline"/>
              </w:rPr>
            </w:pPr>
          </w:p>
        </w:tc>
        <w:tc>
          <w:tcPr>
            <w:tcW w:w="1218" w:type="dxa"/>
            <w:vAlign w:val="center"/>
          </w:tcPr>
          <w:p w14:paraId="48211AAE">
            <w:pPr>
              <w:pStyle w:val="9"/>
              <w:widowControl w:val="0"/>
              <w:spacing w:line="360" w:lineRule="auto"/>
              <w:jc w:val="center"/>
              <w:rPr>
                <w:highlight w:val="none"/>
                <w:vertAlign w:val="baseline"/>
              </w:rPr>
            </w:pPr>
          </w:p>
        </w:tc>
        <w:tc>
          <w:tcPr>
            <w:tcW w:w="1218" w:type="dxa"/>
            <w:vAlign w:val="center"/>
          </w:tcPr>
          <w:p w14:paraId="7128D649">
            <w:pPr>
              <w:pStyle w:val="9"/>
              <w:widowControl w:val="0"/>
              <w:spacing w:line="360" w:lineRule="auto"/>
              <w:jc w:val="center"/>
              <w:rPr>
                <w:highlight w:val="none"/>
                <w:vertAlign w:val="baseline"/>
              </w:rPr>
            </w:pPr>
          </w:p>
        </w:tc>
        <w:tc>
          <w:tcPr>
            <w:tcW w:w="1218" w:type="dxa"/>
            <w:vAlign w:val="center"/>
          </w:tcPr>
          <w:p w14:paraId="26A11960">
            <w:pPr>
              <w:pStyle w:val="9"/>
              <w:widowControl w:val="0"/>
              <w:spacing w:line="360" w:lineRule="auto"/>
              <w:jc w:val="center"/>
              <w:rPr>
                <w:highlight w:val="none"/>
                <w:vertAlign w:val="baseline"/>
              </w:rPr>
            </w:pPr>
          </w:p>
        </w:tc>
      </w:tr>
      <w:tr w14:paraId="4EE8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21E16C85">
            <w:pPr>
              <w:pStyle w:val="9"/>
              <w:widowControl w:val="0"/>
              <w:spacing w:line="360" w:lineRule="auto"/>
              <w:jc w:val="center"/>
              <w:rPr>
                <w:highlight w:val="none"/>
                <w:vertAlign w:val="baseline"/>
              </w:rPr>
            </w:pPr>
          </w:p>
        </w:tc>
        <w:tc>
          <w:tcPr>
            <w:tcW w:w="1100" w:type="dxa"/>
            <w:vAlign w:val="center"/>
          </w:tcPr>
          <w:p w14:paraId="2356399B">
            <w:pPr>
              <w:pStyle w:val="9"/>
              <w:widowControl w:val="0"/>
              <w:spacing w:line="360" w:lineRule="auto"/>
              <w:jc w:val="center"/>
              <w:rPr>
                <w:highlight w:val="none"/>
                <w:vertAlign w:val="baseline"/>
              </w:rPr>
            </w:pPr>
          </w:p>
        </w:tc>
        <w:tc>
          <w:tcPr>
            <w:tcW w:w="1658" w:type="dxa"/>
            <w:vAlign w:val="center"/>
          </w:tcPr>
          <w:p w14:paraId="795B219A">
            <w:pPr>
              <w:pStyle w:val="9"/>
              <w:widowControl w:val="0"/>
              <w:spacing w:line="360" w:lineRule="auto"/>
              <w:jc w:val="center"/>
              <w:rPr>
                <w:highlight w:val="none"/>
                <w:vertAlign w:val="baseline"/>
              </w:rPr>
            </w:pPr>
          </w:p>
        </w:tc>
        <w:tc>
          <w:tcPr>
            <w:tcW w:w="1217" w:type="dxa"/>
            <w:vAlign w:val="center"/>
          </w:tcPr>
          <w:p w14:paraId="0A897F62">
            <w:pPr>
              <w:pStyle w:val="9"/>
              <w:widowControl w:val="0"/>
              <w:spacing w:line="360" w:lineRule="auto"/>
              <w:jc w:val="center"/>
              <w:rPr>
                <w:highlight w:val="none"/>
                <w:vertAlign w:val="baseline"/>
              </w:rPr>
            </w:pPr>
          </w:p>
        </w:tc>
        <w:tc>
          <w:tcPr>
            <w:tcW w:w="1218" w:type="dxa"/>
            <w:vAlign w:val="center"/>
          </w:tcPr>
          <w:p w14:paraId="7ED71F35">
            <w:pPr>
              <w:pStyle w:val="9"/>
              <w:widowControl w:val="0"/>
              <w:spacing w:line="360" w:lineRule="auto"/>
              <w:jc w:val="center"/>
              <w:rPr>
                <w:highlight w:val="none"/>
                <w:vertAlign w:val="baseline"/>
              </w:rPr>
            </w:pPr>
          </w:p>
        </w:tc>
        <w:tc>
          <w:tcPr>
            <w:tcW w:w="1218" w:type="dxa"/>
            <w:vAlign w:val="center"/>
          </w:tcPr>
          <w:p w14:paraId="467125F9">
            <w:pPr>
              <w:pStyle w:val="9"/>
              <w:widowControl w:val="0"/>
              <w:spacing w:line="360" w:lineRule="auto"/>
              <w:jc w:val="center"/>
              <w:rPr>
                <w:highlight w:val="none"/>
                <w:vertAlign w:val="baseline"/>
              </w:rPr>
            </w:pPr>
          </w:p>
        </w:tc>
        <w:tc>
          <w:tcPr>
            <w:tcW w:w="1218" w:type="dxa"/>
            <w:vAlign w:val="center"/>
          </w:tcPr>
          <w:p w14:paraId="41F71330">
            <w:pPr>
              <w:pStyle w:val="9"/>
              <w:widowControl w:val="0"/>
              <w:spacing w:line="360" w:lineRule="auto"/>
              <w:jc w:val="center"/>
              <w:rPr>
                <w:highlight w:val="none"/>
                <w:vertAlign w:val="baseline"/>
              </w:rPr>
            </w:pPr>
          </w:p>
        </w:tc>
      </w:tr>
      <w:tr w14:paraId="1DD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17921B02">
            <w:pPr>
              <w:pStyle w:val="9"/>
              <w:widowControl w:val="0"/>
              <w:spacing w:line="360" w:lineRule="auto"/>
              <w:jc w:val="center"/>
              <w:rPr>
                <w:highlight w:val="none"/>
                <w:vertAlign w:val="baseline"/>
              </w:rPr>
            </w:pPr>
          </w:p>
        </w:tc>
        <w:tc>
          <w:tcPr>
            <w:tcW w:w="1100" w:type="dxa"/>
            <w:vAlign w:val="center"/>
          </w:tcPr>
          <w:p w14:paraId="4560E398">
            <w:pPr>
              <w:pStyle w:val="9"/>
              <w:widowControl w:val="0"/>
              <w:spacing w:line="360" w:lineRule="auto"/>
              <w:jc w:val="center"/>
              <w:rPr>
                <w:highlight w:val="none"/>
                <w:vertAlign w:val="baseline"/>
              </w:rPr>
            </w:pPr>
          </w:p>
        </w:tc>
        <w:tc>
          <w:tcPr>
            <w:tcW w:w="1658" w:type="dxa"/>
            <w:vAlign w:val="center"/>
          </w:tcPr>
          <w:p w14:paraId="10DE4699">
            <w:pPr>
              <w:pStyle w:val="9"/>
              <w:widowControl w:val="0"/>
              <w:spacing w:line="360" w:lineRule="auto"/>
              <w:jc w:val="center"/>
              <w:rPr>
                <w:highlight w:val="none"/>
                <w:vertAlign w:val="baseline"/>
              </w:rPr>
            </w:pPr>
          </w:p>
        </w:tc>
        <w:tc>
          <w:tcPr>
            <w:tcW w:w="1217" w:type="dxa"/>
            <w:vAlign w:val="center"/>
          </w:tcPr>
          <w:p w14:paraId="15091AE4">
            <w:pPr>
              <w:pStyle w:val="9"/>
              <w:widowControl w:val="0"/>
              <w:spacing w:line="360" w:lineRule="auto"/>
              <w:jc w:val="center"/>
              <w:rPr>
                <w:highlight w:val="none"/>
                <w:vertAlign w:val="baseline"/>
              </w:rPr>
            </w:pPr>
          </w:p>
        </w:tc>
        <w:tc>
          <w:tcPr>
            <w:tcW w:w="1218" w:type="dxa"/>
            <w:vAlign w:val="center"/>
          </w:tcPr>
          <w:p w14:paraId="3A636A69">
            <w:pPr>
              <w:pStyle w:val="9"/>
              <w:widowControl w:val="0"/>
              <w:spacing w:line="360" w:lineRule="auto"/>
              <w:jc w:val="center"/>
              <w:rPr>
                <w:highlight w:val="none"/>
                <w:vertAlign w:val="baseline"/>
              </w:rPr>
            </w:pPr>
          </w:p>
        </w:tc>
        <w:tc>
          <w:tcPr>
            <w:tcW w:w="1218" w:type="dxa"/>
            <w:vAlign w:val="center"/>
          </w:tcPr>
          <w:p w14:paraId="3FD083FE">
            <w:pPr>
              <w:pStyle w:val="9"/>
              <w:widowControl w:val="0"/>
              <w:spacing w:line="360" w:lineRule="auto"/>
              <w:jc w:val="center"/>
              <w:rPr>
                <w:highlight w:val="none"/>
                <w:vertAlign w:val="baseline"/>
              </w:rPr>
            </w:pPr>
          </w:p>
        </w:tc>
        <w:tc>
          <w:tcPr>
            <w:tcW w:w="1218" w:type="dxa"/>
            <w:vAlign w:val="center"/>
          </w:tcPr>
          <w:p w14:paraId="1C350E1D">
            <w:pPr>
              <w:pStyle w:val="9"/>
              <w:widowControl w:val="0"/>
              <w:spacing w:line="360" w:lineRule="auto"/>
              <w:jc w:val="center"/>
              <w:rPr>
                <w:highlight w:val="none"/>
                <w:vertAlign w:val="baseline"/>
              </w:rPr>
            </w:pPr>
          </w:p>
        </w:tc>
      </w:tr>
      <w:tr w14:paraId="4F82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13644817">
            <w:pPr>
              <w:pStyle w:val="9"/>
              <w:widowControl w:val="0"/>
              <w:spacing w:line="360" w:lineRule="auto"/>
              <w:jc w:val="center"/>
              <w:rPr>
                <w:highlight w:val="none"/>
                <w:vertAlign w:val="baseline"/>
              </w:rPr>
            </w:pPr>
          </w:p>
        </w:tc>
        <w:tc>
          <w:tcPr>
            <w:tcW w:w="1100" w:type="dxa"/>
            <w:vAlign w:val="center"/>
          </w:tcPr>
          <w:p w14:paraId="47B0611C">
            <w:pPr>
              <w:pStyle w:val="9"/>
              <w:widowControl w:val="0"/>
              <w:spacing w:line="360" w:lineRule="auto"/>
              <w:jc w:val="center"/>
              <w:rPr>
                <w:highlight w:val="none"/>
                <w:vertAlign w:val="baseline"/>
              </w:rPr>
            </w:pPr>
          </w:p>
        </w:tc>
        <w:tc>
          <w:tcPr>
            <w:tcW w:w="1658" w:type="dxa"/>
            <w:vAlign w:val="center"/>
          </w:tcPr>
          <w:p w14:paraId="67E1EF54">
            <w:pPr>
              <w:pStyle w:val="9"/>
              <w:widowControl w:val="0"/>
              <w:spacing w:line="360" w:lineRule="auto"/>
              <w:jc w:val="center"/>
              <w:rPr>
                <w:highlight w:val="none"/>
                <w:vertAlign w:val="baseline"/>
              </w:rPr>
            </w:pPr>
          </w:p>
        </w:tc>
        <w:tc>
          <w:tcPr>
            <w:tcW w:w="1217" w:type="dxa"/>
            <w:vAlign w:val="center"/>
          </w:tcPr>
          <w:p w14:paraId="6FC6E5E3">
            <w:pPr>
              <w:pStyle w:val="9"/>
              <w:widowControl w:val="0"/>
              <w:spacing w:line="360" w:lineRule="auto"/>
              <w:jc w:val="center"/>
              <w:rPr>
                <w:highlight w:val="none"/>
                <w:vertAlign w:val="baseline"/>
              </w:rPr>
            </w:pPr>
          </w:p>
        </w:tc>
        <w:tc>
          <w:tcPr>
            <w:tcW w:w="1218" w:type="dxa"/>
            <w:vAlign w:val="center"/>
          </w:tcPr>
          <w:p w14:paraId="746FCB91">
            <w:pPr>
              <w:pStyle w:val="9"/>
              <w:widowControl w:val="0"/>
              <w:spacing w:line="360" w:lineRule="auto"/>
              <w:jc w:val="center"/>
              <w:rPr>
                <w:highlight w:val="none"/>
                <w:vertAlign w:val="baseline"/>
              </w:rPr>
            </w:pPr>
          </w:p>
        </w:tc>
        <w:tc>
          <w:tcPr>
            <w:tcW w:w="1218" w:type="dxa"/>
            <w:vAlign w:val="center"/>
          </w:tcPr>
          <w:p w14:paraId="20E9BF1D">
            <w:pPr>
              <w:pStyle w:val="9"/>
              <w:widowControl w:val="0"/>
              <w:spacing w:line="360" w:lineRule="auto"/>
              <w:jc w:val="center"/>
              <w:rPr>
                <w:highlight w:val="none"/>
                <w:vertAlign w:val="baseline"/>
              </w:rPr>
            </w:pPr>
          </w:p>
        </w:tc>
        <w:tc>
          <w:tcPr>
            <w:tcW w:w="1218" w:type="dxa"/>
            <w:vAlign w:val="center"/>
          </w:tcPr>
          <w:p w14:paraId="1B5ADE22">
            <w:pPr>
              <w:pStyle w:val="9"/>
              <w:widowControl w:val="0"/>
              <w:spacing w:line="360" w:lineRule="auto"/>
              <w:jc w:val="center"/>
              <w:rPr>
                <w:highlight w:val="none"/>
                <w:vertAlign w:val="baseline"/>
              </w:rPr>
            </w:pPr>
          </w:p>
        </w:tc>
      </w:tr>
      <w:tr w14:paraId="16B4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14:paraId="15F6C78E">
            <w:pPr>
              <w:pStyle w:val="9"/>
              <w:widowControl w:val="0"/>
              <w:spacing w:line="360" w:lineRule="auto"/>
              <w:jc w:val="center"/>
              <w:rPr>
                <w:highlight w:val="none"/>
                <w:vertAlign w:val="baseline"/>
              </w:rPr>
            </w:pPr>
          </w:p>
        </w:tc>
        <w:tc>
          <w:tcPr>
            <w:tcW w:w="1100" w:type="dxa"/>
            <w:vAlign w:val="center"/>
          </w:tcPr>
          <w:p w14:paraId="39BBEBDB">
            <w:pPr>
              <w:pStyle w:val="9"/>
              <w:widowControl w:val="0"/>
              <w:spacing w:line="360" w:lineRule="auto"/>
              <w:jc w:val="center"/>
              <w:rPr>
                <w:highlight w:val="none"/>
                <w:vertAlign w:val="baseline"/>
              </w:rPr>
            </w:pPr>
          </w:p>
        </w:tc>
        <w:tc>
          <w:tcPr>
            <w:tcW w:w="1658" w:type="dxa"/>
            <w:vAlign w:val="center"/>
          </w:tcPr>
          <w:p w14:paraId="5CBC0BA6">
            <w:pPr>
              <w:pStyle w:val="9"/>
              <w:widowControl w:val="0"/>
              <w:spacing w:line="360" w:lineRule="auto"/>
              <w:jc w:val="center"/>
              <w:rPr>
                <w:highlight w:val="none"/>
                <w:vertAlign w:val="baseline"/>
              </w:rPr>
            </w:pPr>
          </w:p>
        </w:tc>
        <w:tc>
          <w:tcPr>
            <w:tcW w:w="1217" w:type="dxa"/>
            <w:vAlign w:val="center"/>
          </w:tcPr>
          <w:p w14:paraId="4FBFA03F">
            <w:pPr>
              <w:pStyle w:val="9"/>
              <w:widowControl w:val="0"/>
              <w:spacing w:line="360" w:lineRule="auto"/>
              <w:jc w:val="center"/>
              <w:rPr>
                <w:highlight w:val="none"/>
                <w:vertAlign w:val="baseline"/>
              </w:rPr>
            </w:pPr>
          </w:p>
        </w:tc>
        <w:tc>
          <w:tcPr>
            <w:tcW w:w="1218" w:type="dxa"/>
            <w:vAlign w:val="center"/>
          </w:tcPr>
          <w:p w14:paraId="1C7B7485">
            <w:pPr>
              <w:pStyle w:val="9"/>
              <w:widowControl w:val="0"/>
              <w:spacing w:line="360" w:lineRule="auto"/>
              <w:jc w:val="center"/>
              <w:rPr>
                <w:highlight w:val="none"/>
                <w:vertAlign w:val="baseline"/>
              </w:rPr>
            </w:pPr>
          </w:p>
        </w:tc>
        <w:tc>
          <w:tcPr>
            <w:tcW w:w="1218" w:type="dxa"/>
            <w:vAlign w:val="center"/>
          </w:tcPr>
          <w:p w14:paraId="6DBB8F59">
            <w:pPr>
              <w:pStyle w:val="9"/>
              <w:widowControl w:val="0"/>
              <w:spacing w:line="360" w:lineRule="auto"/>
              <w:jc w:val="center"/>
              <w:rPr>
                <w:highlight w:val="none"/>
                <w:vertAlign w:val="baseline"/>
              </w:rPr>
            </w:pPr>
          </w:p>
        </w:tc>
        <w:tc>
          <w:tcPr>
            <w:tcW w:w="1218" w:type="dxa"/>
            <w:vAlign w:val="center"/>
          </w:tcPr>
          <w:p w14:paraId="165AAE9B">
            <w:pPr>
              <w:pStyle w:val="9"/>
              <w:widowControl w:val="0"/>
              <w:spacing w:line="360" w:lineRule="auto"/>
              <w:jc w:val="center"/>
              <w:rPr>
                <w:highlight w:val="none"/>
                <w:vertAlign w:val="baseline"/>
              </w:rPr>
            </w:pPr>
          </w:p>
        </w:tc>
      </w:tr>
    </w:tbl>
    <w:p w14:paraId="7B7F8B37">
      <w:pPr>
        <w:pStyle w:val="9"/>
        <w:spacing w:line="360" w:lineRule="auto"/>
        <w:rPr>
          <w:highlight w:val="none"/>
        </w:rPr>
      </w:pPr>
    </w:p>
    <w:p w14:paraId="32F871A0">
      <w:pPr>
        <w:spacing w:before="78" w:line="360" w:lineRule="auto"/>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法定代表人或其委托代理（签/章）:</w:t>
      </w:r>
    </w:p>
    <w:p w14:paraId="79A9D5B4">
      <w:pPr>
        <w:pStyle w:val="33"/>
        <w:spacing w:line="360" w:lineRule="auto"/>
        <w:rPr>
          <w:rFonts w:hint="eastAsia" w:ascii="宋体" w:hAnsi="宋体" w:eastAsia="宋体" w:cs="宋体"/>
          <w:sz w:val="24"/>
          <w:szCs w:val="24"/>
          <w:highlight w:val="none"/>
          <w:u w:val="single" w:color="auto"/>
          <w:lang w:eastAsia="zh-CN"/>
        </w:rPr>
      </w:pPr>
      <w:r>
        <w:rPr>
          <w:rFonts w:hint="eastAsia" w:ascii="宋体" w:hAnsi="宋体" w:cs="宋体"/>
          <w:spacing w:val="-1"/>
          <w:sz w:val="24"/>
          <w:szCs w:val="24"/>
          <w:highlight w:val="none"/>
          <w:lang w:eastAsia="zh-CN"/>
        </w:rPr>
        <w:t>投标单位</w:t>
      </w:r>
      <w:r>
        <w:rPr>
          <w:rFonts w:ascii="宋体" w:hAnsi="宋体" w:eastAsia="宋体" w:cs="宋体"/>
          <w:spacing w:val="-1"/>
          <w:sz w:val="24"/>
          <w:szCs w:val="24"/>
          <w:highlight w:val="none"/>
        </w:rPr>
        <w:t>名称(公章):</w:t>
      </w:r>
    </w:p>
    <w:p w14:paraId="2BE9E251">
      <w:pPr>
        <w:spacing w:line="360" w:lineRule="auto"/>
        <w:rPr>
          <w:highlight w:val="none"/>
        </w:rPr>
      </w:pPr>
    </w:p>
    <w:p w14:paraId="65525B39">
      <w:pPr>
        <w:pStyle w:val="33"/>
        <w:spacing w:line="360" w:lineRule="auto"/>
        <w:rPr>
          <w:highlight w:val="none"/>
        </w:rPr>
      </w:pPr>
    </w:p>
    <w:p w14:paraId="0DB8ED3E">
      <w:pPr>
        <w:pStyle w:val="9"/>
        <w:spacing w:line="360" w:lineRule="auto"/>
        <w:rPr>
          <w:highlight w:val="none"/>
        </w:rPr>
      </w:pPr>
    </w:p>
    <w:p w14:paraId="0572A89D">
      <w:pPr>
        <w:spacing w:line="360" w:lineRule="auto"/>
        <w:rPr>
          <w:highlight w:val="none"/>
        </w:rPr>
      </w:pPr>
    </w:p>
    <w:p w14:paraId="236161AB">
      <w:pPr>
        <w:spacing w:line="360" w:lineRule="auto"/>
        <w:rPr>
          <w:highlight w:val="none"/>
        </w:rPr>
      </w:pPr>
    </w:p>
    <w:p w14:paraId="6A76B688">
      <w:pPr>
        <w:spacing w:line="360" w:lineRule="auto"/>
        <w:rPr>
          <w:highlight w:val="none"/>
        </w:rPr>
      </w:pPr>
    </w:p>
    <w:p w14:paraId="59B7F5A8">
      <w:pPr>
        <w:spacing w:before="91" w:line="360" w:lineRule="auto"/>
        <w:jc w:val="center"/>
        <w:outlineLvl w:val="1"/>
        <w:rPr>
          <w:rFonts w:ascii="宋体" w:hAnsi="宋体" w:eastAsia="宋体" w:cs="宋体"/>
          <w:b/>
          <w:bCs/>
          <w:sz w:val="28"/>
          <w:szCs w:val="28"/>
          <w:highlight w:val="none"/>
        </w:rPr>
      </w:pPr>
      <w:bookmarkStart w:id="409" w:name="_Toc29683"/>
      <w:bookmarkStart w:id="410" w:name="_Toc14976"/>
      <w:r>
        <w:rPr>
          <w:rFonts w:hint="eastAsia" w:ascii="宋体" w:hAnsi="宋体" w:eastAsia="宋体" w:cs="宋体"/>
          <w:b/>
          <w:bCs/>
          <w:sz w:val="28"/>
          <w:szCs w:val="28"/>
          <w:highlight w:val="none"/>
          <w:lang w:val="en-US" w:eastAsia="zh-CN"/>
        </w:rPr>
        <w:t>5</w:t>
      </w:r>
      <w:r>
        <w:rPr>
          <w:rFonts w:ascii="宋体" w:hAnsi="宋体" w:eastAsia="宋体" w:cs="宋体"/>
          <w:b/>
          <w:bCs/>
          <w:sz w:val="28"/>
          <w:szCs w:val="28"/>
          <w:highlight w:val="none"/>
        </w:rPr>
        <w:t>.商务条款偏离表</w:t>
      </w:r>
      <w:bookmarkEnd w:id="409"/>
      <w:bookmarkEnd w:id="410"/>
    </w:p>
    <w:p w14:paraId="25CC6CE1">
      <w:pPr>
        <w:spacing w:before="23" w:line="360" w:lineRule="auto"/>
        <w:rPr>
          <w:rFonts w:ascii="宋体" w:hAnsi="宋体" w:eastAsia="宋体" w:cs="宋体"/>
          <w:sz w:val="24"/>
          <w:szCs w:val="24"/>
          <w:highlight w:val="none"/>
        </w:rPr>
      </w:pPr>
      <w:r>
        <w:rPr>
          <w:rFonts w:ascii="宋体" w:hAnsi="宋体" w:eastAsia="宋体" w:cs="宋体"/>
          <w:spacing w:val="6"/>
          <w:sz w:val="24"/>
          <w:szCs w:val="24"/>
          <w:highlight w:val="none"/>
        </w:rPr>
        <w:t>项目名称:</w:t>
      </w:r>
    </w:p>
    <w:p w14:paraId="76EB0D37">
      <w:pPr>
        <w:spacing w:line="360" w:lineRule="auto"/>
        <w:rPr>
          <w:rFonts w:ascii="宋体" w:hAnsi="宋体" w:eastAsia="宋体" w:cs="宋体"/>
          <w:sz w:val="24"/>
          <w:szCs w:val="24"/>
          <w:highlight w:val="none"/>
        </w:rPr>
      </w:pPr>
      <w:r>
        <w:rPr>
          <w:rFonts w:ascii="宋体" w:hAnsi="宋体" w:eastAsia="宋体" w:cs="宋体"/>
          <w:spacing w:val="6"/>
          <w:sz w:val="24"/>
          <w:szCs w:val="24"/>
          <w:highlight w:val="none"/>
        </w:rPr>
        <w:t>项目编号:</w:t>
      </w:r>
    </w:p>
    <w:tbl>
      <w:tblPr>
        <w:tblStyle w:val="6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1673"/>
        <w:gridCol w:w="1850"/>
        <w:gridCol w:w="1225"/>
        <w:gridCol w:w="1100"/>
      </w:tblGrid>
      <w:tr w14:paraId="3458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center"/>
          </w:tcPr>
          <w:p w14:paraId="78BDC6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39" w:type="dxa"/>
            <w:vAlign w:val="center"/>
          </w:tcPr>
          <w:p w14:paraId="1DEF0DD3">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条款号</w:t>
            </w:r>
          </w:p>
        </w:tc>
        <w:tc>
          <w:tcPr>
            <w:tcW w:w="1673" w:type="dxa"/>
            <w:vAlign w:val="center"/>
          </w:tcPr>
          <w:p w14:paraId="6C0C3D0F">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的商务条款</w:t>
            </w:r>
          </w:p>
        </w:tc>
        <w:tc>
          <w:tcPr>
            <w:tcW w:w="1850" w:type="dxa"/>
            <w:vAlign w:val="center"/>
          </w:tcPr>
          <w:p w14:paraId="46F0E39D">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的商务条款</w:t>
            </w:r>
          </w:p>
        </w:tc>
        <w:tc>
          <w:tcPr>
            <w:tcW w:w="1225" w:type="dxa"/>
            <w:vAlign w:val="center"/>
          </w:tcPr>
          <w:p w14:paraId="32B289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1100" w:type="dxa"/>
            <w:vAlign w:val="center"/>
          </w:tcPr>
          <w:p w14:paraId="1EEF189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93E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6F6B10DE">
            <w:pPr>
              <w:pStyle w:val="68"/>
              <w:spacing w:line="360" w:lineRule="auto"/>
              <w:jc w:val="center"/>
              <w:rPr>
                <w:highlight w:val="none"/>
              </w:rPr>
            </w:pPr>
          </w:p>
        </w:tc>
        <w:tc>
          <w:tcPr>
            <w:tcW w:w="2039" w:type="dxa"/>
            <w:vAlign w:val="center"/>
          </w:tcPr>
          <w:p w14:paraId="2C78F590">
            <w:pPr>
              <w:pStyle w:val="68"/>
              <w:spacing w:line="360" w:lineRule="auto"/>
              <w:jc w:val="center"/>
              <w:rPr>
                <w:highlight w:val="none"/>
              </w:rPr>
            </w:pPr>
          </w:p>
        </w:tc>
        <w:tc>
          <w:tcPr>
            <w:tcW w:w="1673" w:type="dxa"/>
            <w:vAlign w:val="center"/>
          </w:tcPr>
          <w:p w14:paraId="54B8D67D">
            <w:pPr>
              <w:pStyle w:val="68"/>
              <w:spacing w:line="360" w:lineRule="auto"/>
              <w:jc w:val="center"/>
              <w:rPr>
                <w:highlight w:val="none"/>
              </w:rPr>
            </w:pPr>
          </w:p>
        </w:tc>
        <w:tc>
          <w:tcPr>
            <w:tcW w:w="1850" w:type="dxa"/>
            <w:vAlign w:val="center"/>
          </w:tcPr>
          <w:p w14:paraId="68522FD2">
            <w:pPr>
              <w:pStyle w:val="68"/>
              <w:spacing w:line="360" w:lineRule="auto"/>
              <w:jc w:val="center"/>
              <w:rPr>
                <w:highlight w:val="none"/>
              </w:rPr>
            </w:pPr>
          </w:p>
        </w:tc>
        <w:tc>
          <w:tcPr>
            <w:tcW w:w="1225" w:type="dxa"/>
            <w:vAlign w:val="center"/>
          </w:tcPr>
          <w:p w14:paraId="55FCF9B3">
            <w:pPr>
              <w:pStyle w:val="68"/>
              <w:spacing w:line="360" w:lineRule="auto"/>
              <w:jc w:val="center"/>
              <w:rPr>
                <w:highlight w:val="none"/>
              </w:rPr>
            </w:pPr>
          </w:p>
        </w:tc>
        <w:tc>
          <w:tcPr>
            <w:tcW w:w="1100" w:type="dxa"/>
            <w:vAlign w:val="center"/>
          </w:tcPr>
          <w:p w14:paraId="3C7D1E99">
            <w:pPr>
              <w:pStyle w:val="68"/>
              <w:spacing w:line="360" w:lineRule="auto"/>
              <w:jc w:val="center"/>
              <w:rPr>
                <w:highlight w:val="none"/>
              </w:rPr>
            </w:pPr>
          </w:p>
        </w:tc>
      </w:tr>
      <w:tr w14:paraId="6FF3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0C89F13B">
            <w:pPr>
              <w:pStyle w:val="68"/>
              <w:spacing w:line="360" w:lineRule="auto"/>
              <w:jc w:val="center"/>
              <w:rPr>
                <w:highlight w:val="none"/>
              </w:rPr>
            </w:pPr>
          </w:p>
        </w:tc>
        <w:tc>
          <w:tcPr>
            <w:tcW w:w="2039" w:type="dxa"/>
            <w:vAlign w:val="center"/>
          </w:tcPr>
          <w:p w14:paraId="4F2F9999">
            <w:pPr>
              <w:pStyle w:val="68"/>
              <w:spacing w:line="360" w:lineRule="auto"/>
              <w:jc w:val="center"/>
              <w:rPr>
                <w:highlight w:val="none"/>
              </w:rPr>
            </w:pPr>
          </w:p>
        </w:tc>
        <w:tc>
          <w:tcPr>
            <w:tcW w:w="1673" w:type="dxa"/>
            <w:vAlign w:val="center"/>
          </w:tcPr>
          <w:p w14:paraId="16FB334F">
            <w:pPr>
              <w:pStyle w:val="68"/>
              <w:spacing w:line="360" w:lineRule="auto"/>
              <w:jc w:val="center"/>
              <w:rPr>
                <w:highlight w:val="none"/>
              </w:rPr>
            </w:pPr>
          </w:p>
        </w:tc>
        <w:tc>
          <w:tcPr>
            <w:tcW w:w="1850" w:type="dxa"/>
            <w:vAlign w:val="center"/>
          </w:tcPr>
          <w:p w14:paraId="0F018646">
            <w:pPr>
              <w:pStyle w:val="68"/>
              <w:spacing w:line="360" w:lineRule="auto"/>
              <w:jc w:val="center"/>
              <w:rPr>
                <w:highlight w:val="none"/>
              </w:rPr>
            </w:pPr>
          </w:p>
        </w:tc>
        <w:tc>
          <w:tcPr>
            <w:tcW w:w="1225" w:type="dxa"/>
            <w:vAlign w:val="center"/>
          </w:tcPr>
          <w:p w14:paraId="03B2D43D">
            <w:pPr>
              <w:pStyle w:val="68"/>
              <w:spacing w:line="360" w:lineRule="auto"/>
              <w:jc w:val="center"/>
              <w:rPr>
                <w:highlight w:val="none"/>
              </w:rPr>
            </w:pPr>
          </w:p>
        </w:tc>
        <w:tc>
          <w:tcPr>
            <w:tcW w:w="1100" w:type="dxa"/>
            <w:vAlign w:val="center"/>
          </w:tcPr>
          <w:p w14:paraId="7345D988">
            <w:pPr>
              <w:pStyle w:val="68"/>
              <w:spacing w:line="360" w:lineRule="auto"/>
              <w:jc w:val="center"/>
              <w:rPr>
                <w:highlight w:val="none"/>
              </w:rPr>
            </w:pPr>
          </w:p>
        </w:tc>
      </w:tr>
      <w:tr w14:paraId="37B3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16316698">
            <w:pPr>
              <w:pStyle w:val="68"/>
              <w:spacing w:line="360" w:lineRule="auto"/>
              <w:jc w:val="center"/>
              <w:rPr>
                <w:highlight w:val="none"/>
              </w:rPr>
            </w:pPr>
          </w:p>
        </w:tc>
        <w:tc>
          <w:tcPr>
            <w:tcW w:w="2039" w:type="dxa"/>
            <w:vAlign w:val="center"/>
          </w:tcPr>
          <w:p w14:paraId="63582D39">
            <w:pPr>
              <w:pStyle w:val="68"/>
              <w:spacing w:line="360" w:lineRule="auto"/>
              <w:jc w:val="center"/>
              <w:rPr>
                <w:highlight w:val="none"/>
              </w:rPr>
            </w:pPr>
          </w:p>
        </w:tc>
        <w:tc>
          <w:tcPr>
            <w:tcW w:w="1673" w:type="dxa"/>
            <w:vAlign w:val="center"/>
          </w:tcPr>
          <w:p w14:paraId="36C768DE">
            <w:pPr>
              <w:pStyle w:val="68"/>
              <w:spacing w:line="360" w:lineRule="auto"/>
              <w:jc w:val="center"/>
              <w:rPr>
                <w:highlight w:val="none"/>
              </w:rPr>
            </w:pPr>
          </w:p>
        </w:tc>
        <w:tc>
          <w:tcPr>
            <w:tcW w:w="1850" w:type="dxa"/>
            <w:vAlign w:val="center"/>
          </w:tcPr>
          <w:p w14:paraId="4C6B31C7">
            <w:pPr>
              <w:pStyle w:val="68"/>
              <w:spacing w:line="360" w:lineRule="auto"/>
              <w:jc w:val="center"/>
              <w:rPr>
                <w:highlight w:val="none"/>
              </w:rPr>
            </w:pPr>
          </w:p>
        </w:tc>
        <w:tc>
          <w:tcPr>
            <w:tcW w:w="1225" w:type="dxa"/>
            <w:vAlign w:val="center"/>
          </w:tcPr>
          <w:p w14:paraId="4F3736C6">
            <w:pPr>
              <w:pStyle w:val="68"/>
              <w:spacing w:line="360" w:lineRule="auto"/>
              <w:jc w:val="center"/>
              <w:rPr>
                <w:highlight w:val="none"/>
              </w:rPr>
            </w:pPr>
          </w:p>
        </w:tc>
        <w:tc>
          <w:tcPr>
            <w:tcW w:w="1100" w:type="dxa"/>
            <w:vAlign w:val="center"/>
          </w:tcPr>
          <w:p w14:paraId="532EF88D">
            <w:pPr>
              <w:pStyle w:val="68"/>
              <w:spacing w:line="360" w:lineRule="auto"/>
              <w:jc w:val="center"/>
              <w:rPr>
                <w:highlight w:val="none"/>
              </w:rPr>
            </w:pPr>
          </w:p>
        </w:tc>
      </w:tr>
      <w:tr w14:paraId="75489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582A0E2A">
            <w:pPr>
              <w:pStyle w:val="68"/>
              <w:spacing w:line="360" w:lineRule="auto"/>
              <w:jc w:val="center"/>
              <w:rPr>
                <w:highlight w:val="none"/>
              </w:rPr>
            </w:pPr>
          </w:p>
        </w:tc>
        <w:tc>
          <w:tcPr>
            <w:tcW w:w="2039" w:type="dxa"/>
            <w:vAlign w:val="center"/>
          </w:tcPr>
          <w:p w14:paraId="1A83F039">
            <w:pPr>
              <w:pStyle w:val="68"/>
              <w:spacing w:line="360" w:lineRule="auto"/>
              <w:jc w:val="center"/>
              <w:rPr>
                <w:highlight w:val="none"/>
              </w:rPr>
            </w:pPr>
          </w:p>
        </w:tc>
        <w:tc>
          <w:tcPr>
            <w:tcW w:w="1673" w:type="dxa"/>
            <w:vAlign w:val="center"/>
          </w:tcPr>
          <w:p w14:paraId="2AADD12B">
            <w:pPr>
              <w:pStyle w:val="68"/>
              <w:spacing w:line="360" w:lineRule="auto"/>
              <w:jc w:val="center"/>
              <w:rPr>
                <w:highlight w:val="none"/>
              </w:rPr>
            </w:pPr>
          </w:p>
        </w:tc>
        <w:tc>
          <w:tcPr>
            <w:tcW w:w="1850" w:type="dxa"/>
            <w:vAlign w:val="center"/>
          </w:tcPr>
          <w:p w14:paraId="3176326A">
            <w:pPr>
              <w:pStyle w:val="68"/>
              <w:spacing w:line="360" w:lineRule="auto"/>
              <w:jc w:val="center"/>
              <w:rPr>
                <w:highlight w:val="none"/>
              </w:rPr>
            </w:pPr>
          </w:p>
        </w:tc>
        <w:tc>
          <w:tcPr>
            <w:tcW w:w="1225" w:type="dxa"/>
            <w:vAlign w:val="center"/>
          </w:tcPr>
          <w:p w14:paraId="10CE8635">
            <w:pPr>
              <w:pStyle w:val="68"/>
              <w:spacing w:line="360" w:lineRule="auto"/>
              <w:jc w:val="center"/>
              <w:rPr>
                <w:highlight w:val="none"/>
              </w:rPr>
            </w:pPr>
          </w:p>
        </w:tc>
        <w:tc>
          <w:tcPr>
            <w:tcW w:w="1100" w:type="dxa"/>
            <w:vAlign w:val="center"/>
          </w:tcPr>
          <w:p w14:paraId="08F4AAF1">
            <w:pPr>
              <w:pStyle w:val="68"/>
              <w:spacing w:line="360" w:lineRule="auto"/>
              <w:jc w:val="center"/>
              <w:rPr>
                <w:highlight w:val="none"/>
              </w:rPr>
            </w:pPr>
          </w:p>
        </w:tc>
      </w:tr>
      <w:tr w14:paraId="7057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753C0B26">
            <w:pPr>
              <w:pStyle w:val="68"/>
              <w:spacing w:line="360" w:lineRule="auto"/>
              <w:jc w:val="center"/>
              <w:rPr>
                <w:highlight w:val="none"/>
              </w:rPr>
            </w:pPr>
          </w:p>
        </w:tc>
        <w:tc>
          <w:tcPr>
            <w:tcW w:w="2039" w:type="dxa"/>
            <w:vAlign w:val="center"/>
          </w:tcPr>
          <w:p w14:paraId="3D4045EA">
            <w:pPr>
              <w:pStyle w:val="68"/>
              <w:spacing w:line="360" w:lineRule="auto"/>
              <w:jc w:val="center"/>
              <w:rPr>
                <w:highlight w:val="none"/>
              </w:rPr>
            </w:pPr>
          </w:p>
        </w:tc>
        <w:tc>
          <w:tcPr>
            <w:tcW w:w="1673" w:type="dxa"/>
            <w:vAlign w:val="center"/>
          </w:tcPr>
          <w:p w14:paraId="45911934">
            <w:pPr>
              <w:pStyle w:val="68"/>
              <w:spacing w:line="360" w:lineRule="auto"/>
              <w:jc w:val="center"/>
              <w:rPr>
                <w:highlight w:val="none"/>
              </w:rPr>
            </w:pPr>
          </w:p>
        </w:tc>
        <w:tc>
          <w:tcPr>
            <w:tcW w:w="1850" w:type="dxa"/>
            <w:vAlign w:val="center"/>
          </w:tcPr>
          <w:p w14:paraId="284BC639">
            <w:pPr>
              <w:pStyle w:val="68"/>
              <w:spacing w:line="360" w:lineRule="auto"/>
              <w:jc w:val="center"/>
              <w:rPr>
                <w:highlight w:val="none"/>
              </w:rPr>
            </w:pPr>
          </w:p>
        </w:tc>
        <w:tc>
          <w:tcPr>
            <w:tcW w:w="1225" w:type="dxa"/>
            <w:vAlign w:val="center"/>
          </w:tcPr>
          <w:p w14:paraId="01A52A7B">
            <w:pPr>
              <w:pStyle w:val="68"/>
              <w:spacing w:line="360" w:lineRule="auto"/>
              <w:jc w:val="center"/>
              <w:rPr>
                <w:highlight w:val="none"/>
              </w:rPr>
            </w:pPr>
          </w:p>
        </w:tc>
        <w:tc>
          <w:tcPr>
            <w:tcW w:w="1100" w:type="dxa"/>
            <w:vAlign w:val="center"/>
          </w:tcPr>
          <w:p w14:paraId="4F086DE1">
            <w:pPr>
              <w:pStyle w:val="68"/>
              <w:spacing w:line="360" w:lineRule="auto"/>
              <w:jc w:val="center"/>
              <w:rPr>
                <w:highlight w:val="none"/>
              </w:rPr>
            </w:pPr>
          </w:p>
        </w:tc>
      </w:tr>
      <w:tr w14:paraId="26819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18937636">
            <w:pPr>
              <w:pStyle w:val="68"/>
              <w:spacing w:line="360" w:lineRule="auto"/>
              <w:jc w:val="center"/>
              <w:rPr>
                <w:highlight w:val="none"/>
              </w:rPr>
            </w:pPr>
          </w:p>
        </w:tc>
        <w:tc>
          <w:tcPr>
            <w:tcW w:w="2039" w:type="dxa"/>
            <w:vAlign w:val="center"/>
          </w:tcPr>
          <w:p w14:paraId="288CA7CC">
            <w:pPr>
              <w:pStyle w:val="68"/>
              <w:spacing w:line="360" w:lineRule="auto"/>
              <w:jc w:val="center"/>
              <w:rPr>
                <w:highlight w:val="none"/>
              </w:rPr>
            </w:pPr>
          </w:p>
        </w:tc>
        <w:tc>
          <w:tcPr>
            <w:tcW w:w="1673" w:type="dxa"/>
            <w:vAlign w:val="center"/>
          </w:tcPr>
          <w:p w14:paraId="2EB9166B">
            <w:pPr>
              <w:pStyle w:val="68"/>
              <w:spacing w:line="360" w:lineRule="auto"/>
              <w:jc w:val="center"/>
              <w:rPr>
                <w:highlight w:val="none"/>
              </w:rPr>
            </w:pPr>
          </w:p>
        </w:tc>
        <w:tc>
          <w:tcPr>
            <w:tcW w:w="1850" w:type="dxa"/>
            <w:vAlign w:val="center"/>
          </w:tcPr>
          <w:p w14:paraId="03B7819E">
            <w:pPr>
              <w:pStyle w:val="68"/>
              <w:spacing w:line="360" w:lineRule="auto"/>
              <w:jc w:val="center"/>
              <w:rPr>
                <w:highlight w:val="none"/>
              </w:rPr>
            </w:pPr>
          </w:p>
        </w:tc>
        <w:tc>
          <w:tcPr>
            <w:tcW w:w="1225" w:type="dxa"/>
            <w:vAlign w:val="center"/>
          </w:tcPr>
          <w:p w14:paraId="460D932A">
            <w:pPr>
              <w:pStyle w:val="68"/>
              <w:spacing w:line="360" w:lineRule="auto"/>
              <w:jc w:val="center"/>
              <w:rPr>
                <w:highlight w:val="none"/>
              </w:rPr>
            </w:pPr>
          </w:p>
        </w:tc>
        <w:tc>
          <w:tcPr>
            <w:tcW w:w="1100" w:type="dxa"/>
            <w:vAlign w:val="center"/>
          </w:tcPr>
          <w:p w14:paraId="0D05838E">
            <w:pPr>
              <w:pStyle w:val="68"/>
              <w:spacing w:line="360" w:lineRule="auto"/>
              <w:jc w:val="center"/>
              <w:rPr>
                <w:highlight w:val="none"/>
              </w:rPr>
            </w:pPr>
          </w:p>
        </w:tc>
      </w:tr>
      <w:tr w14:paraId="6304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237AE783">
            <w:pPr>
              <w:pStyle w:val="68"/>
              <w:spacing w:line="360" w:lineRule="auto"/>
              <w:jc w:val="center"/>
              <w:rPr>
                <w:highlight w:val="none"/>
              </w:rPr>
            </w:pPr>
          </w:p>
        </w:tc>
        <w:tc>
          <w:tcPr>
            <w:tcW w:w="2039" w:type="dxa"/>
            <w:vAlign w:val="center"/>
          </w:tcPr>
          <w:p w14:paraId="1C45E978">
            <w:pPr>
              <w:pStyle w:val="68"/>
              <w:spacing w:line="360" w:lineRule="auto"/>
              <w:jc w:val="center"/>
              <w:rPr>
                <w:highlight w:val="none"/>
              </w:rPr>
            </w:pPr>
          </w:p>
        </w:tc>
        <w:tc>
          <w:tcPr>
            <w:tcW w:w="1673" w:type="dxa"/>
            <w:vAlign w:val="center"/>
          </w:tcPr>
          <w:p w14:paraId="1837589F">
            <w:pPr>
              <w:pStyle w:val="68"/>
              <w:spacing w:line="360" w:lineRule="auto"/>
              <w:jc w:val="center"/>
              <w:rPr>
                <w:highlight w:val="none"/>
              </w:rPr>
            </w:pPr>
          </w:p>
        </w:tc>
        <w:tc>
          <w:tcPr>
            <w:tcW w:w="1850" w:type="dxa"/>
            <w:vAlign w:val="center"/>
          </w:tcPr>
          <w:p w14:paraId="0A11F098">
            <w:pPr>
              <w:pStyle w:val="68"/>
              <w:spacing w:line="360" w:lineRule="auto"/>
              <w:jc w:val="center"/>
              <w:rPr>
                <w:highlight w:val="none"/>
              </w:rPr>
            </w:pPr>
          </w:p>
        </w:tc>
        <w:tc>
          <w:tcPr>
            <w:tcW w:w="1225" w:type="dxa"/>
            <w:vAlign w:val="center"/>
          </w:tcPr>
          <w:p w14:paraId="0AE9C564">
            <w:pPr>
              <w:pStyle w:val="68"/>
              <w:spacing w:line="360" w:lineRule="auto"/>
              <w:jc w:val="center"/>
              <w:rPr>
                <w:highlight w:val="none"/>
              </w:rPr>
            </w:pPr>
          </w:p>
        </w:tc>
        <w:tc>
          <w:tcPr>
            <w:tcW w:w="1100" w:type="dxa"/>
            <w:vAlign w:val="center"/>
          </w:tcPr>
          <w:p w14:paraId="20DD612A">
            <w:pPr>
              <w:pStyle w:val="68"/>
              <w:spacing w:line="360" w:lineRule="auto"/>
              <w:jc w:val="center"/>
              <w:rPr>
                <w:highlight w:val="none"/>
              </w:rPr>
            </w:pPr>
          </w:p>
        </w:tc>
      </w:tr>
      <w:tr w14:paraId="697D0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635503D8">
            <w:pPr>
              <w:pStyle w:val="68"/>
              <w:spacing w:line="360" w:lineRule="auto"/>
              <w:jc w:val="center"/>
              <w:rPr>
                <w:highlight w:val="none"/>
              </w:rPr>
            </w:pPr>
          </w:p>
        </w:tc>
        <w:tc>
          <w:tcPr>
            <w:tcW w:w="2039" w:type="dxa"/>
            <w:vAlign w:val="center"/>
          </w:tcPr>
          <w:p w14:paraId="24A61E2F">
            <w:pPr>
              <w:pStyle w:val="68"/>
              <w:spacing w:line="360" w:lineRule="auto"/>
              <w:jc w:val="center"/>
              <w:rPr>
                <w:highlight w:val="none"/>
              </w:rPr>
            </w:pPr>
          </w:p>
        </w:tc>
        <w:tc>
          <w:tcPr>
            <w:tcW w:w="1673" w:type="dxa"/>
            <w:vAlign w:val="center"/>
          </w:tcPr>
          <w:p w14:paraId="20E1B7B8">
            <w:pPr>
              <w:pStyle w:val="68"/>
              <w:spacing w:line="360" w:lineRule="auto"/>
              <w:jc w:val="center"/>
              <w:rPr>
                <w:highlight w:val="none"/>
              </w:rPr>
            </w:pPr>
          </w:p>
        </w:tc>
        <w:tc>
          <w:tcPr>
            <w:tcW w:w="1850" w:type="dxa"/>
            <w:vAlign w:val="center"/>
          </w:tcPr>
          <w:p w14:paraId="01FE3598">
            <w:pPr>
              <w:pStyle w:val="68"/>
              <w:spacing w:line="360" w:lineRule="auto"/>
              <w:jc w:val="center"/>
              <w:rPr>
                <w:highlight w:val="none"/>
              </w:rPr>
            </w:pPr>
          </w:p>
        </w:tc>
        <w:tc>
          <w:tcPr>
            <w:tcW w:w="1225" w:type="dxa"/>
            <w:vAlign w:val="center"/>
          </w:tcPr>
          <w:p w14:paraId="26E55404">
            <w:pPr>
              <w:pStyle w:val="68"/>
              <w:spacing w:line="360" w:lineRule="auto"/>
              <w:jc w:val="center"/>
              <w:rPr>
                <w:highlight w:val="none"/>
              </w:rPr>
            </w:pPr>
          </w:p>
        </w:tc>
        <w:tc>
          <w:tcPr>
            <w:tcW w:w="1100" w:type="dxa"/>
            <w:vAlign w:val="center"/>
          </w:tcPr>
          <w:p w14:paraId="469D0962">
            <w:pPr>
              <w:pStyle w:val="68"/>
              <w:spacing w:line="360" w:lineRule="auto"/>
              <w:jc w:val="center"/>
              <w:rPr>
                <w:highlight w:val="none"/>
              </w:rPr>
            </w:pPr>
          </w:p>
        </w:tc>
      </w:tr>
      <w:tr w14:paraId="45779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3806AA3A">
            <w:pPr>
              <w:pStyle w:val="68"/>
              <w:spacing w:line="360" w:lineRule="auto"/>
              <w:jc w:val="center"/>
              <w:rPr>
                <w:highlight w:val="none"/>
              </w:rPr>
            </w:pPr>
          </w:p>
        </w:tc>
        <w:tc>
          <w:tcPr>
            <w:tcW w:w="2039" w:type="dxa"/>
            <w:vAlign w:val="center"/>
          </w:tcPr>
          <w:p w14:paraId="01A82088">
            <w:pPr>
              <w:pStyle w:val="68"/>
              <w:spacing w:line="360" w:lineRule="auto"/>
              <w:jc w:val="center"/>
              <w:rPr>
                <w:highlight w:val="none"/>
              </w:rPr>
            </w:pPr>
          </w:p>
        </w:tc>
        <w:tc>
          <w:tcPr>
            <w:tcW w:w="1673" w:type="dxa"/>
            <w:vAlign w:val="center"/>
          </w:tcPr>
          <w:p w14:paraId="03B8AB53">
            <w:pPr>
              <w:pStyle w:val="68"/>
              <w:spacing w:line="360" w:lineRule="auto"/>
              <w:jc w:val="center"/>
              <w:rPr>
                <w:highlight w:val="none"/>
              </w:rPr>
            </w:pPr>
          </w:p>
        </w:tc>
        <w:tc>
          <w:tcPr>
            <w:tcW w:w="1850" w:type="dxa"/>
            <w:vAlign w:val="center"/>
          </w:tcPr>
          <w:p w14:paraId="231253A6">
            <w:pPr>
              <w:pStyle w:val="68"/>
              <w:spacing w:line="360" w:lineRule="auto"/>
              <w:jc w:val="center"/>
              <w:rPr>
                <w:highlight w:val="none"/>
              </w:rPr>
            </w:pPr>
          </w:p>
        </w:tc>
        <w:tc>
          <w:tcPr>
            <w:tcW w:w="1225" w:type="dxa"/>
            <w:vAlign w:val="center"/>
          </w:tcPr>
          <w:p w14:paraId="175EB28F">
            <w:pPr>
              <w:pStyle w:val="68"/>
              <w:spacing w:line="360" w:lineRule="auto"/>
              <w:jc w:val="center"/>
              <w:rPr>
                <w:highlight w:val="none"/>
              </w:rPr>
            </w:pPr>
          </w:p>
        </w:tc>
        <w:tc>
          <w:tcPr>
            <w:tcW w:w="1100" w:type="dxa"/>
            <w:vAlign w:val="center"/>
          </w:tcPr>
          <w:p w14:paraId="42869CBD">
            <w:pPr>
              <w:pStyle w:val="68"/>
              <w:spacing w:line="360" w:lineRule="auto"/>
              <w:jc w:val="center"/>
              <w:rPr>
                <w:highlight w:val="none"/>
              </w:rPr>
            </w:pPr>
          </w:p>
        </w:tc>
      </w:tr>
      <w:tr w14:paraId="5CD0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6CAFAC53">
            <w:pPr>
              <w:pStyle w:val="68"/>
              <w:spacing w:line="360" w:lineRule="auto"/>
              <w:jc w:val="center"/>
              <w:rPr>
                <w:highlight w:val="none"/>
              </w:rPr>
            </w:pPr>
          </w:p>
        </w:tc>
        <w:tc>
          <w:tcPr>
            <w:tcW w:w="2039" w:type="dxa"/>
            <w:vAlign w:val="center"/>
          </w:tcPr>
          <w:p w14:paraId="72C041A7">
            <w:pPr>
              <w:pStyle w:val="68"/>
              <w:spacing w:line="360" w:lineRule="auto"/>
              <w:jc w:val="center"/>
              <w:rPr>
                <w:highlight w:val="none"/>
              </w:rPr>
            </w:pPr>
          </w:p>
        </w:tc>
        <w:tc>
          <w:tcPr>
            <w:tcW w:w="1673" w:type="dxa"/>
            <w:vAlign w:val="center"/>
          </w:tcPr>
          <w:p w14:paraId="30719F39">
            <w:pPr>
              <w:pStyle w:val="68"/>
              <w:spacing w:line="360" w:lineRule="auto"/>
              <w:jc w:val="center"/>
              <w:rPr>
                <w:highlight w:val="none"/>
              </w:rPr>
            </w:pPr>
          </w:p>
        </w:tc>
        <w:tc>
          <w:tcPr>
            <w:tcW w:w="1850" w:type="dxa"/>
            <w:vAlign w:val="center"/>
          </w:tcPr>
          <w:p w14:paraId="2D175529">
            <w:pPr>
              <w:pStyle w:val="68"/>
              <w:spacing w:line="360" w:lineRule="auto"/>
              <w:jc w:val="center"/>
              <w:rPr>
                <w:highlight w:val="none"/>
              </w:rPr>
            </w:pPr>
          </w:p>
        </w:tc>
        <w:tc>
          <w:tcPr>
            <w:tcW w:w="1225" w:type="dxa"/>
            <w:vAlign w:val="center"/>
          </w:tcPr>
          <w:p w14:paraId="598C72C5">
            <w:pPr>
              <w:pStyle w:val="68"/>
              <w:spacing w:line="360" w:lineRule="auto"/>
              <w:jc w:val="center"/>
              <w:rPr>
                <w:highlight w:val="none"/>
              </w:rPr>
            </w:pPr>
          </w:p>
        </w:tc>
        <w:tc>
          <w:tcPr>
            <w:tcW w:w="1100" w:type="dxa"/>
            <w:vAlign w:val="center"/>
          </w:tcPr>
          <w:p w14:paraId="7235DDE9">
            <w:pPr>
              <w:pStyle w:val="68"/>
              <w:spacing w:line="360" w:lineRule="auto"/>
              <w:jc w:val="center"/>
              <w:rPr>
                <w:highlight w:val="none"/>
              </w:rPr>
            </w:pPr>
          </w:p>
        </w:tc>
      </w:tr>
      <w:tr w14:paraId="4930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1B3FF5E2">
            <w:pPr>
              <w:pStyle w:val="68"/>
              <w:spacing w:line="360" w:lineRule="auto"/>
              <w:jc w:val="center"/>
              <w:rPr>
                <w:highlight w:val="none"/>
              </w:rPr>
            </w:pPr>
          </w:p>
        </w:tc>
        <w:tc>
          <w:tcPr>
            <w:tcW w:w="2039" w:type="dxa"/>
            <w:vAlign w:val="center"/>
          </w:tcPr>
          <w:p w14:paraId="51731831">
            <w:pPr>
              <w:pStyle w:val="68"/>
              <w:spacing w:line="360" w:lineRule="auto"/>
              <w:jc w:val="center"/>
              <w:rPr>
                <w:highlight w:val="none"/>
              </w:rPr>
            </w:pPr>
          </w:p>
        </w:tc>
        <w:tc>
          <w:tcPr>
            <w:tcW w:w="1673" w:type="dxa"/>
            <w:vAlign w:val="center"/>
          </w:tcPr>
          <w:p w14:paraId="7D2636F2">
            <w:pPr>
              <w:pStyle w:val="68"/>
              <w:spacing w:line="360" w:lineRule="auto"/>
              <w:jc w:val="center"/>
              <w:rPr>
                <w:highlight w:val="none"/>
              </w:rPr>
            </w:pPr>
          </w:p>
        </w:tc>
        <w:tc>
          <w:tcPr>
            <w:tcW w:w="1850" w:type="dxa"/>
            <w:vAlign w:val="center"/>
          </w:tcPr>
          <w:p w14:paraId="6BF47C5E">
            <w:pPr>
              <w:pStyle w:val="68"/>
              <w:spacing w:line="360" w:lineRule="auto"/>
              <w:jc w:val="center"/>
              <w:rPr>
                <w:highlight w:val="none"/>
              </w:rPr>
            </w:pPr>
          </w:p>
        </w:tc>
        <w:tc>
          <w:tcPr>
            <w:tcW w:w="1225" w:type="dxa"/>
            <w:vAlign w:val="center"/>
          </w:tcPr>
          <w:p w14:paraId="2D4667D5">
            <w:pPr>
              <w:pStyle w:val="68"/>
              <w:spacing w:line="360" w:lineRule="auto"/>
              <w:jc w:val="center"/>
              <w:rPr>
                <w:highlight w:val="none"/>
              </w:rPr>
            </w:pPr>
          </w:p>
        </w:tc>
        <w:tc>
          <w:tcPr>
            <w:tcW w:w="1100" w:type="dxa"/>
            <w:vAlign w:val="center"/>
          </w:tcPr>
          <w:p w14:paraId="4BC77720">
            <w:pPr>
              <w:pStyle w:val="68"/>
              <w:spacing w:line="360" w:lineRule="auto"/>
              <w:jc w:val="center"/>
              <w:rPr>
                <w:highlight w:val="none"/>
              </w:rPr>
            </w:pPr>
          </w:p>
        </w:tc>
      </w:tr>
      <w:tr w14:paraId="569EF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723EDCFF">
            <w:pPr>
              <w:pStyle w:val="68"/>
              <w:spacing w:line="360" w:lineRule="auto"/>
              <w:jc w:val="center"/>
              <w:rPr>
                <w:highlight w:val="none"/>
              </w:rPr>
            </w:pPr>
          </w:p>
        </w:tc>
        <w:tc>
          <w:tcPr>
            <w:tcW w:w="2039" w:type="dxa"/>
            <w:vAlign w:val="center"/>
          </w:tcPr>
          <w:p w14:paraId="62267B56">
            <w:pPr>
              <w:pStyle w:val="68"/>
              <w:spacing w:line="360" w:lineRule="auto"/>
              <w:jc w:val="center"/>
              <w:rPr>
                <w:highlight w:val="none"/>
              </w:rPr>
            </w:pPr>
          </w:p>
        </w:tc>
        <w:tc>
          <w:tcPr>
            <w:tcW w:w="1673" w:type="dxa"/>
            <w:vAlign w:val="center"/>
          </w:tcPr>
          <w:p w14:paraId="5AFEF08B">
            <w:pPr>
              <w:pStyle w:val="68"/>
              <w:spacing w:line="360" w:lineRule="auto"/>
              <w:jc w:val="center"/>
              <w:rPr>
                <w:highlight w:val="none"/>
              </w:rPr>
            </w:pPr>
          </w:p>
        </w:tc>
        <w:tc>
          <w:tcPr>
            <w:tcW w:w="1850" w:type="dxa"/>
            <w:vAlign w:val="center"/>
          </w:tcPr>
          <w:p w14:paraId="066A1F9D">
            <w:pPr>
              <w:pStyle w:val="68"/>
              <w:spacing w:line="360" w:lineRule="auto"/>
              <w:jc w:val="center"/>
              <w:rPr>
                <w:highlight w:val="none"/>
              </w:rPr>
            </w:pPr>
          </w:p>
        </w:tc>
        <w:tc>
          <w:tcPr>
            <w:tcW w:w="1225" w:type="dxa"/>
            <w:vAlign w:val="center"/>
          </w:tcPr>
          <w:p w14:paraId="2709EDF1">
            <w:pPr>
              <w:pStyle w:val="68"/>
              <w:spacing w:line="360" w:lineRule="auto"/>
              <w:jc w:val="center"/>
              <w:rPr>
                <w:highlight w:val="none"/>
              </w:rPr>
            </w:pPr>
          </w:p>
        </w:tc>
        <w:tc>
          <w:tcPr>
            <w:tcW w:w="1100" w:type="dxa"/>
            <w:vAlign w:val="center"/>
          </w:tcPr>
          <w:p w14:paraId="127F4ABE">
            <w:pPr>
              <w:pStyle w:val="68"/>
              <w:spacing w:line="360" w:lineRule="auto"/>
              <w:jc w:val="center"/>
              <w:rPr>
                <w:highlight w:val="none"/>
              </w:rPr>
            </w:pPr>
          </w:p>
        </w:tc>
      </w:tr>
      <w:tr w14:paraId="5D6EC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7A85412C">
            <w:pPr>
              <w:pStyle w:val="68"/>
              <w:spacing w:line="360" w:lineRule="auto"/>
              <w:jc w:val="center"/>
              <w:rPr>
                <w:highlight w:val="none"/>
              </w:rPr>
            </w:pPr>
          </w:p>
        </w:tc>
        <w:tc>
          <w:tcPr>
            <w:tcW w:w="2039" w:type="dxa"/>
            <w:vAlign w:val="center"/>
          </w:tcPr>
          <w:p w14:paraId="1C601E51">
            <w:pPr>
              <w:pStyle w:val="68"/>
              <w:spacing w:line="360" w:lineRule="auto"/>
              <w:jc w:val="center"/>
              <w:rPr>
                <w:highlight w:val="none"/>
              </w:rPr>
            </w:pPr>
          </w:p>
        </w:tc>
        <w:tc>
          <w:tcPr>
            <w:tcW w:w="1673" w:type="dxa"/>
            <w:vAlign w:val="center"/>
          </w:tcPr>
          <w:p w14:paraId="78055F02">
            <w:pPr>
              <w:pStyle w:val="68"/>
              <w:spacing w:line="360" w:lineRule="auto"/>
              <w:jc w:val="center"/>
              <w:rPr>
                <w:highlight w:val="none"/>
              </w:rPr>
            </w:pPr>
          </w:p>
        </w:tc>
        <w:tc>
          <w:tcPr>
            <w:tcW w:w="1850" w:type="dxa"/>
            <w:vAlign w:val="center"/>
          </w:tcPr>
          <w:p w14:paraId="5E3637CD">
            <w:pPr>
              <w:pStyle w:val="68"/>
              <w:spacing w:line="360" w:lineRule="auto"/>
              <w:jc w:val="center"/>
              <w:rPr>
                <w:highlight w:val="none"/>
              </w:rPr>
            </w:pPr>
          </w:p>
        </w:tc>
        <w:tc>
          <w:tcPr>
            <w:tcW w:w="1225" w:type="dxa"/>
            <w:vAlign w:val="center"/>
          </w:tcPr>
          <w:p w14:paraId="60C98704">
            <w:pPr>
              <w:pStyle w:val="68"/>
              <w:spacing w:line="360" w:lineRule="auto"/>
              <w:jc w:val="center"/>
              <w:rPr>
                <w:highlight w:val="none"/>
              </w:rPr>
            </w:pPr>
          </w:p>
        </w:tc>
        <w:tc>
          <w:tcPr>
            <w:tcW w:w="1100" w:type="dxa"/>
            <w:vAlign w:val="center"/>
          </w:tcPr>
          <w:p w14:paraId="087C5CA8">
            <w:pPr>
              <w:pStyle w:val="68"/>
              <w:spacing w:line="360" w:lineRule="auto"/>
              <w:jc w:val="center"/>
              <w:rPr>
                <w:highlight w:val="none"/>
              </w:rPr>
            </w:pPr>
          </w:p>
        </w:tc>
      </w:tr>
      <w:tr w14:paraId="4D978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5E6E5134">
            <w:pPr>
              <w:pStyle w:val="68"/>
              <w:spacing w:line="360" w:lineRule="auto"/>
              <w:jc w:val="center"/>
              <w:rPr>
                <w:highlight w:val="none"/>
              </w:rPr>
            </w:pPr>
          </w:p>
        </w:tc>
        <w:tc>
          <w:tcPr>
            <w:tcW w:w="2039" w:type="dxa"/>
            <w:vAlign w:val="center"/>
          </w:tcPr>
          <w:p w14:paraId="6D3109AB">
            <w:pPr>
              <w:pStyle w:val="68"/>
              <w:spacing w:line="360" w:lineRule="auto"/>
              <w:jc w:val="center"/>
              <w:rPr>
                <w:highlight w:val="none"/>
              </w:rPr>
            </w:pPr>
          </w:p>
        </w:tc>
        <w:tc>
          <w:tcPr>
            <w:tcW w:w="1673" w:type="dxa"/>
            <w:vAlign w:val="center"/>
          </w:tcPr>
          <w:p w14:paraId="04335921">
            <w:pPr>
              <w:pStyle w:val="68"/>
              <w:spacing w:line="360" w:lineRule="auto"/>
              <w:jc w:val="center"/>
              <w:rPr>
                <w:highlight w:val="none"/>
              </w:rPr>
            </w:pPr>
          </w:p>
        </w:tc>
        <w:tc>
          <w:tcPr>
            <w:tcW w:w="1850" w:type="dxa"/>
            <w:vAlign w:val="center"/>
          </w:tcPr>
          <w:p w14:paraId="34046F83">
            <w:pPr>
              <w:pStyle w:val="68"/>
              <w:spacing w:line="360" w:lineRule="auto"/>
              <w:jc w:val="center"/>
              <w:rPr>
                <w:highlight w:val="none"/>
              </w:rPr>
            </w:pPr>
          </w:p>
        </w:tc>
        <w:tc>
          <w:tcPr>
            <w:tcW w:w="1225" w:type="dxa"/>
            <w:vAlign w:val="center"/>
          </w:tcPr>
          <w:p w14:paraId="33DFFFC4">
            <w:pPr>
              <w:pStyle w:val="68"/>
              <w:spacing w:line="360" w:lineRule="auto"/>
              <w:jc w:val="center"/>
              <w:rPr>
                <w:highlight w:val="none"/>
              </w:rPr>
            </w:pPr>
          </w:p>
        </w:tc>
        <w:tc>
          <w:tcPr>
            <w:tcW w:w="1100" w:type="dxa"/>
            <w:vAlign w:val="center"/>
          </w:tcPr>
          <w:p w14:paraId="3B1EE515">
            <w:pPr>
              <w:pStyle w:val="68"/>
              <w:spacing w:line="360" w:lineRule="auto"/>
              <w:jc w:val="center"/>
              <w:rPr>
                <w:highlight w:val="none"/>
              </w:rPr>
            </w:pPr>
          </w:p>
        </w:tc>
      </w:tr>
      <w:tr w14:paraId="036B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center"/>
          </w:tcPr>
          <w:p w14:paraId="1FEB994F">
            <w:pPr>
              <w:pStyle w:val="68"/>
              <w:spacing w:line="360" w:lineRule="auto"/>
              <w:jc w:val="center"/>
              <w:rPr>
                <w:highlight w:val="none"/>
              </w:rPr>
            </w:pPr>
          </w:p>
        </w:tc>
        <w:tc>
          <w:tcPr>
            <w:tcW w:w="2039" w:type="dxa"/>
            <w:vAlign w:val="center"/>
          </w:tcPr>
          <w:p w14:paraId="44FAA155">
            <w:pPr>
              <w:pStyle w:val="68"/>
              <w:spacing w:line="360" w:lineRule="auto"/>
              <w:jc w:val="center"/>
              <w:rPr>
                <w:highlight w:val="none"/>
              </w:rPr>
            </w:pPr>
          </w:p>
        </w:tc>
        <w:tc>
          <w:tcPr>
            <w:tcW w:w="1673" w:type="dxa"/>
            <w:vAlign w:val="center"/>
          </w:tcPr>
          <w:p w14:paraId="09F47667">
            <w:pPr>
              <w:pStyle w:val="68"/>
              <w:spacing w:line="360" w:lineRule="auto"/>
              <w:jc w:val="center"/>
              <w:rPr>
                <w:highlight w:val="none"/>
              </w:rPr>
            </w:pPr>
          </w:p>
        </w:tc>
        <w:tc>
          <w:tcPr>
            <w:tcW w:w="1850" w:type="dxa"/>
            <w:vAlign w:val="center"/>
          </w:tcPr>
          <w:p w14:paraId="4AF918AF">
            <w:pPr>
              <w:pStyle w:val="68"/>
              <w:spacing w:line="360" w:lineRule="auto"/>
              <w:jc w:val="center"/>
              <w:rPr>
                <w:highlight w:val="none"/>
              </w:rPr>
            </w:pPr>
          </w:p>
        </w:tc>
        <w:tc>
          <w:tcPr>
            <w:tcW w:w="1225" w:type="dxa"/>
            <w:vAlign w:val="center"/>
          </w:tcPr>
          <w:p w14:paraId="0BD203E7">
            <w:pPr>
              <w:pStyle w:val="68"/>
              <w:spacing w:line="360" w:lineRule="auto"/>
              <w:jc w:val="center"/>
              <w:rPr>
                <w:highlight w:val="none"/>
              </w:rPr>
            </w:pPr>
          </w:p>
        </w:tc>
        <w:tc>
          <w:tcPr>
            <w:tcW w:w="1100" w:type="dxa"/>
            <w:vAlign w:val="center"/>
          </w:tcPr>
          <w:p w14:paraId="31F6B0A5">
            <w:pPr>
              <w:pStyle w:val="68"/>
              <w:spacing w:line="360" w:lineRule="auto"/>
              <w:jc w:val="center"/>
              <w:rPr>
                <w:highlight w:val="none"/>
              </w:rPr>
            </w:pPr>
          </w:p>
        </w:tc>
      </w:tr>
      <w:tr w14:paraId="23D04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center"/>
          </w:tcPr>
          <w:p w14:paraId="5B3792E7">
            <w:pPr>
              <w:pStyle w:val="68"/>
              <w:spacing w:line="360" w:lineRule="auto"/>
              <w:jc w:val="center"/>
              <w:rPr>
                <w:highlight w:val="none"/>
              </w:rPr>
            </w:pPr>
          </w:p>
        </w:tc>
        <w:tc>
          <w:tcPr>
            <w:tcW w:w="2039" w:type="dxa"/>
            <w:vAlign w:val="center"/>
          </w:tcPr>
          <w:p w14:paraId="32C22FD9">
            <w:pPr>
              <w:pStyle w:val="68"/>
              <w:spacing w:line="360" w:lineRule="auto"/>
              <w:jc w:val="center"/>
              <w:rPr>
                <w:highlight w:val="none"/>
              </w:rPr>
            </w:pPr>
          </w:p>
        </w:tc>
        <w:tc>
          <w:tcPr>
            <w:tcW w:w="1673" w:type="dxa"/>
            <w:vAlign w:val="center"/>
          </w:tcPr>
          <w:p w14:paraId="15B27ED7">
            <w:pPr>
              <w:pStyle w:val="68"/>
              <w:spacing w:line="360" w:lineRule="auto"/>
              <w:jc w:val="center"/>
              <w:rPr>
                <w:highlight w:val="none"/>
              </w:rPr>
            </w:pPr>
          </w:p>
        </w:tc>
        <w:tc>
          <w:tcPr>
            <w:tcW w:w="1850" w:type="dxa"/>
            <w:vAlign w:val="center"/>
          </w:tcPr>
          <w:p w14:paraId="703D31D3">
            <w:pPr>
              <w:pStyle w:val="68"/>
              <w:spacing w:line="360" w:lineRule="auto"/>
              <w:jc w:val="center"/>
              <w:rPr>
                <w:highlight w:val="none"/>
              </w:rPr>
            </w:pPr>
          </w:p>
        </w:tc>
        <w:tc>
          <w:tcPr>
            <w:tcW w:w="1225" w:type="dxa"/>
            <w:vAlign w:val="center"/>
          </w:tcPr>
          <w:p w14:paraId="177E78BF">
            <w:pPr>
              <w:pStyle w:val="68"/>
              <w:spacing w:line="360" w:lineRule="auto"/>
              <w:jc w:val="center"/>
              <w:rPr>
                <w:highlight w:val="none"/>
              </w:rPr>
            </w:pPr>
          </w:p>
        </w:tc>
        <w:tc>
          <w:tcPr>
            <w:tcW w:w="1100" w:type="dxa"/>
            <w:vAlign w:val="center"/>
          </w:tcPr>
          <w:p w14:paraId="7C6E4928">
            <w:pPr>
              <w:pStyle w:val="68"/>
              <w:spacing w:line="360" w:lineRule="auto"/>
              <w:jc w:val="center"/>
              <w:rPr>
                <w:highlight w:val="none"/>
              </w:rPr>
            </w:pPr>
          </w:p>
        </w:tc>
      </w:tr>
      <w:tr w14:paraId="49DC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center"/>
          </w:tcPr>
          <w:p w14:paraId="75D79F8C">
            <w:pPr>
              <w:pStyle w:val="68"/>
              <w:spacing w:line="360" w:lineRule="auto"/>
              <w:jc w:val="center"/>
              <w:rPr>
                <w:highlight w:val="none"/>
              </w:rPr>
            </w:pPr>
          </w:p>
        </w:tc>
        <w:tc>
          <w:tcPr>
            <w:tcW w:w="2039" w:type="dxa"/>
            <w:vAlign w:val="center"/>
          </w:tcPr>
          <w:p w14:paraId="0768FF9B">
            <w:pPr>
              <w:pStyle w:val="68"/>
              <w:spacing w:line="360" w:lineRule="auto"/>
              <w:jc w:val="center"/>
              <w:rPr>
                <w:highlight w:val="none"/>
              </w:rPr>
            </w:pPr>
          </w:p>
        </w:tc>
        <w:tc>
          <w:tcPr>
            <w:tcW w:w="1673" w:type="dxa"/>
            <w:vAlign w:val="center"/>
          </w:tcPr>
          <w:p w14:paraId="3A0E41FE">
            <w:pPr>
              <w:pStyle w:val="68"/>
              <w:spacing w:line="360" w:lineRule="auto"/>
              <w:jc w:val="center"/>
              <w:rPr>
                <w:highlight w:val="none"/>
              </w:rPr>
            </w:pPr>
          </w:p>
        </w:tc>
        <w:tc>
          <w:tcPr>
            <w:tcW w:w="1850" w:type="dxa"/>
            <w:vAlign w:val="center"/>
          </w:tcPr>
          <w:p w14:paraId="1AFAECCB">
            <w:pPr>
              <w:pStyle w:val="68"/>
              <w:spacing w:line="360" w:lineRule="auto"/>
              <w:jc w:val="center"/>
              <w:rPr>
                <w:highlight w:val="none"/>
              </w:rPr>
            </w:pPr>
          </w:p>
        </w:tc>
        <w:tc>
          <w:tcPr>
            <w:tcW w:w="1225" w:type="dxa"/>
            <w:vAlign w:val="center"/>
          </w:tcPr>
          <w:p w14:paraId="61F89627">
            <w:pPr>
              <w:pStyle w:val="68"/>
              <w:spacing w:line="360" w:lineRule="auto"/>
              <w:jc w:val="center"/>
              <w:rPr>
                <w:highlight w:val="none"/>
              </w:rPr>
            </w:pPr>
          </w:p>
        </w:tc>
        <w:tc>
          <w:tcPr>
            <w:tcW w:w="1100" w:type="dxa"/>
            <w:vAlign w:val="center"/>
          </w:tcPr>
          <w:p w14:paraId="54E4607C">
            <w:pPr>
              <w:pStyle w:val="68"/>
              <w:spacing w:line="360" w:lineRule="auto"/>
              <w:jc w:val="center"/>
              <w:rPr>
                <w:highlight w:val="none"/>
              </w:rPr>
            </w:pPr>
          </w:p>
        </w:tc>
      </w:tr>
    </w:tbl>
    <w:p w14:paraId="79C64B9C">
      <w:pPr>
        <w:spacing w:before="78" w:line="360" w:lineRule="auto"/>
        <w:rPr>
          <w:rFonts w:ascii="宋体" w:hAnsi="宋体" w:eastAsia="宋体" w:cs="宋体"/>
          <w:spacing w:val="-1"/>
          <w:sz w:val="24"/>
          <w:szCs w:val="24"/>
          <w:highlight w:val="none"/>
        </w:rPr>
      </w:pPr>
    </w:p>
    <w:p w14:paraId="79AD329C">
      <w:pPr>
        <w:spacing w:before="78" w:line="360" w:lineRule="auto"/>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法定代表人或其委托代理（签/章）:</w:t>
      </w:r>
    </w:p>
    <w:p w14:paraId="4A8DDA95">
      <w:pPr>
        <w:spacing w:before="78" w:line="360" w:lineRule="auto"/>
        <w:rPr>
          <w:rFonts w:hint="eastAsia" w:ascii="宋体" w:hAnsi="宋体" w:eastAsia="宋体" w:cs="宋体"/>
          <w:sz w:val="24"/>
          <w:szCs w:val="24"/>
          <w:highlight w:val="none"/>
          <w:u w:val="single" w:color="auto"/>
          <w:lang w:eastAsia="zh-CN"/>
        </w:rPr>
      </w:pPr>
      <w:r>
        <w:rPr>
          <w:rFonts w:hint="eastAsia" w:ascii="宋体" w:hAnsi="宋体" w:cs="宋体"/>
          <w:spacing w:val="-1"/>
          <w:sz w:val="24"/>
          <w:szCs w:val="24"/>
          <w:highlight w:val="none"/>
          <w:lang w:eastAsia="zh-CN"/>
        </w:rPr>
        <w:t>投标单位</w:t>
      </w:r>
      <w:r>
        <w:rPr>
          <w:rFonts w:ascii="宋体" w:hAnsi="宋体" w:eastAsia="宋体" w:cs="宋体"/>
          <w:spacing w:val="-1"/>
          <w:sz w:val="24"/>
          <w:szCs w:val="24"/>
          <w:highlight w:val="none"/>
        </w:rPr>
        <w:t>名称(公章):</w:t>
      </w:r>
    </w:p>
    <w:p w14:paraId="4E53CED6">
      <w:pPr>
        <w:pStyle w:val="9"/>
        <w:spacing w:line="360" w:lineRule="auto"/>
        <w:rPr>
          <w:rFonts w:ascii="宋体" w:hAnsi="宋体" w:eastAsia="宋体" w:cs="宋体"/>
          <w:sz w:val="24"/>
          <w:szCs w:val="24"/>
          <w:highlight w:val="none"/>
          <w:u w:val="single" w:color="auto"/>
        </w:rPr>
      </w:pPr>
    </w:p>
    <w:p w14:paraId="16AB5513">
      <w:pPr>
        <w:spacing w:line="360" w:lineRule="auto"/>
        <w:rPr>
          <w:rFonts w:ascii="宋体" w:hAnsi="宋体" w:eastAsia="宋体" w:cs="宋体"/>
          <w:sz w:val="24"/>
          <w:szCs w:val="24"/>
          <w:highlight w:val="none"/>
          <w:u w:val="single" w:color="auto"/>
        </w:rPr>
      </w:pPr>
    </w:p>
    <w:p w14:paraId="6CE2C0D3">
      <w:pPr>
        <w:pStyle w:val="33"/>
        <w:spacing w:line="360" w:lineRule="auto"/>
        <w:rPr>
          <w:rFonts w:ascii="宋体" w:hAnsi="宋体" w:eastAsia="宋体" w:cs="宋体"/>
          <w:sz w:val="24"/>
          <w:szCs w:val="24"/>
          <w:highlight w:val="none"/>
          <w:u w:val="single" w:color="auto"/>
        </w:rPr>
      </w:pPr>
    </w:p>
    <w:p w14:paraId="68BB69E5">
      <w:pPr>
        <w:pStyle w:val="3"/>
        <w:spacing w:before="0" w:line="240" w:lineRule="atLeast"/>
        <w:rPr>
          <w:rFonts w:hint="eastAsia" w:ascii="宋体" w:hAnsi="宋体" w:eastAsia="宋体" w:cs="宋体"/>
          <w:i w:val="0"/>
          <w:iCs w:val="0"/>
          <w:sz w:val="28"/>
          <w:szCs w:val="28"/>
          <w:highlight w:val="none"/>
        </w:rPr>
      </w:pPr>
      <w:bookmarkStart w:id="411" w:name="_Toc17916"/>
      <w:bookmarkStart w:id="412" w:name="_Toc29869"/>
      <w:r>
        <w:rPr>
          <w:rFonts w:hint="eastAsia" w:ascii="宋体" w:hAnsi="宋体" w:eastAsia="宋体" w:cs="宋体"/>
          <w:i w:val="0"/>
          <w:iCs w:val="0"/>
          <w:sz w:val="28"/>
          <w:szCs w:val="28"/>
          <w:highlight w:val="none"/>
          <w:lang w:val="en-US" w:eastAsia="zh-CN"/>
        </w:rPr>
        <w:t>6</w:t>
      </w:r>
      <w:r>
        <w:rPr>
          <w:rFonts w:hint="eastAsia" w:ascii="宋体" w:hAnsi="宋体" w:eastAsia="宋体" w:cs="宋体"/>
          <w:i w:val="0"/>
          <w:iCs w:val="0"/>
          <w:sz w:val="28"/>
          <w:szCs w:val="28"/>
          <w:highlight w:val="none"/>
        </w:rPr>
        <w:t xml:space="preserve">-1  </w:t>
      </w:r>
      <w:bookmarkEnd w:id="395"/>
      <w:bookmarkEnd w:id="396"/>
      <w:bookmarkEnd w:id="397"/>
      <w:bookmarkEnd w:id="398"/>
      <w:bookmarkEnd w:id="399"/>
      <w:bookmarkEnd w:id="400"/>
      <w:bookmarkEnd w:id="401"/>
      <w:bookmarkEnd w:id="402"/>
      <w:bookmarkEnd w:id="403"/>
      <w:bookmarkEnd w:id="404"/>
      <w:bookmarkEnd w:id="405"/>
      <w:r>
        <w:rPr>
          <w:rFonts w:hint="eastAsia" w:ascii="宋体" w:hAnsi="宋体" w:eastAsia="宋体" w:cs="宋体"/>
          <w:i w:val="0"/>
          <w:iCs w:val="0"/>
          <w:sz w:val="28"/>
          <w:szCs w:val="28"/>
          <w:highlight w:val="none"/>
        </w:rPr>
        <w:t>中小企业声明函</w:t>
      </w:r>
      <w:bookmarkEnd w:id="406"/>
      <w:r>
        <w:rPr>
          <w:rFonts w:hint="eastAsia" w:ascii="宋体" w:hAnsi="宋体" w:eastAsia="宋体" w:cs="宋体"/>
          <w:i w:val="0"/>
          <w:iCs w:val="0"/>
          <w:sz w:val="28"/>
          <w:szCs w:val="28"/>
          <w:highlight w:val="none"/>
        </w:rPr>
        <w:t>（</w:t>
      </w:r>
      <w:r>
        <w:rPr>
          <w:rFonts w:hint="eastAsia" w:ascii="宋体" w:hAnsi="宋体" w:eastAsia="宋体" w:cs="宋体"/>
          <w:i w:val="0"/>
          <w:iCs w:val="0"/>
          <w:sz w:val="28"/>
          <w:szCs w:val="28"/>
          <w:highlight w:val="none"/>
          <w:lang w:val="en-US" w:eastAsia="zh-CN"/>
        </w:rPr>
        <w:t>服务</w:t>
      </w:r>
      <w:r>
        <w:rPr>
          <w:rFonts w:hint="eastAsia" w:ascii="宋体" w:hAnsi="宋体" w:eastAsia="宋体" w:cs="宋体"/>
          <w:i w:val="0"/>
          <w:iCs w:val="0"/>
          <w:sz w:val="28"/>
          <w:szCs w:val="28"/>
          <w:highlight w:val="none"/>
        </w:rPr>
        <w:t>）</w:t>
      </w:r>
      <w:bookmarkEnd w:id="407"/>
      <w:bookmarkEnd w:id="408"/>
      <w:bookmarkEnd w:id="411"/>
      <w:bookmarkEnd w:id="412"/>
    </w:p>
    <w:p w14:paraId="1CF352E9">
      <w:pPr>
        <w:spacing w:line="360" w:lineRule="auto"/>
        <w:ind w:firstLine="480" w:firstLineChars="200"/>
        <w:rPr>
          <w:rFonts w:hint="eastAsia" w:ascii="宋体" w:hAnsi="宋体" w:eastAsia="宋体" w:cs="宋体"/>
          <w:sz w:val="24"/>
          <w:szCs w:val="24"/>
        </w:rPr>
      </w:pPr>
      <w:bookmarkStart w:id="413" w:name="_Toc1487670046"/>
      <w:bookmarkStart w:id="414" w:name="_Toc721320877"/>
      <w:bookmarkStart w:id="415" w:name="_Toc5674"/>
      <w:bookmarkStart w:id="416" w:name="_Toc12241"/>
    </w:p>
    <w:p w14:paraId="79CDAF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（项目名称）采购活动，工程的施工单位全部为符合政策要求的中小企业。相关企业（含联合体中的中小企业、签订分包意向协议的中小企业）的具体情况如下：</w:t>
      </w:r>
    </w:p>
    <w:p w14:paraId="20C81F0B">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（采购文件中明确的所属行业）行业；承建企业为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（中型企业、小型企业、微型企业）；</w:t>
      </w:r>
    </w:p>
    <w:p w14:paraId="6B83E015">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（采购文件中明确的所属行业）行业；承建企业为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（企业名称），从业人员人，营业收入为万元，资产总额为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万元，属于（中型企业、小型企业、微型企业）；</w:t>
      </w:r>
    </w:p>
    <w:p w14:paraId="2F116A7E">
      <w:pPr>
        <w:spacing w:line="360" w:lineRule="auto"/>
        <w:rPr>
          <w:rFonts w:hint="eastAsia" w:ascii="宋体" w:hAnsi="宋体" w:eastAsia="宋体" w:cs="宋体"/>
          <w:sz w:val="24"/>
          <w:szCs w:val="24"/>
        </w:rPr>
      </w:pPr>
      <w:r>
        <w:rPr>
          <w:rFonts w:hint="eastAsia" w:ascii="宋体" w:hAnsi="宋体" w:eastAsia="宋体" w:cs="宋体"/>
          <w:sz w:val="24"/>
          <w:szCs w:val="24"/>
        </w:rPr>
        <w:t>……</w:t>
      </w:r>
    </w:p>
    <w:p w14:paraId="7760AB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w:t>
      </w:r>
    </w:p>
    <w:p w14:paraId="323A9917">
      <w:pPr>
        <w:spacing w:line="360" w:lineRule="auto"/>
        <w:rPr>
          <w:rFonts w:hint="eastAsia" w:ascii="宋体" w:hAnsi="宋体" w:eastAsia="宋体" w:cs="宋体"/>
          <w:sz w:val="24"/>
          <w:szCs w:val="24"/>
        </w:rPr>
      </w:pPr>
      <w:r>
        <w:rPr>
          <w:rFonts w:hint="eastAsia" w:ascii="宋体" w:hAnsi="宋体" w:eastAsia="宋体" w:cs="宋体"/>
          <w:sz w:val="24"/>
          <w:szCs w:val="24"/>
        </w:rPr>
        <w:t>不存在与大企业的负责人为同一人的情形。</w:t>
      </w:r>
    </w:p>
    <w:p w14:paraId="7CA9F44A">
      <w:pPr>
        <w:spacing w:line="360" w:lineRule="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AAFF82">
      <w:pPr>
        <w:spacing w:line="360" w:lineRule="auto"/>
        <w:rPr>
          <w:rFonts w:hint="eastAsia" w:ascii="宋体" w:hAnsi="宋体" w:eastAsia="宋体" w:cs="宋体"/>
          <w:sz w:val="24"/>
          <w:szCs w:val="24"/>
        </w:rPr>
      </w:pPr>
    </w:p>
    <w:p w14:paraId="5B20275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企业名称（盖章）：</w:t>
      </w:r>
    </w:p>
    <w:p w14:paraId="4D328F4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日期：</w:t>
      </w:r>
    </w:p>
    <w:p w14:paraId="4DC5D307">
      <w:pPr>
        <w:spacing w:line="360" w:lineRule="auto"/>
        <w:rPr>
          <w:rFonts w:hint="eastAsia" w:ascii="宋体" w:hAnsi="宋体" w:eastAsia="宋体" w:cs="宋体"/>
          <w:sz w:val="24"/>
          <w:szCs w:val="24"/>
        </w:rPr>
      </w:pPr>
    </w:p>
    <w:p w14:paraId="786077BB">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注：潜在投标企业属于中小微企业的，应在响应文件中提供</w:t>
      </w:r>
      <w:r>
        <w:rPr>
          <w:rFonts w:hint="eastAsia" w:ascii="宋体" w:hAnsi="宋体" w:eastAsia="宋体" w:cs="宋体"/>
          <w:b/>
          <w:bCs/>
          <w:sz w:val="22"/>
          <w:szCs w:val="22"/>
          <w:lang w:eastAsia="zh-CN"/>
        </w:rPr>
        <w:t>“</w:t>
      </w:r>
      <w:r>
        <w:rPr>
          <w:rFonts w:hint="eastAsia" w:ascii="宋体" w:hAnsi="宋体" w:eastAsia="宋体" w:cs="宋体"/>
          <w:b/>
          <w:bCs/>
          <w:sz w:val="22"/>
          <w:szCs w:val="22"/>
        </w:rPr>
        <w:t>中小企业声明函”如果未提供或提供“中小企业声明函”内容不实的，供应商将承担由此造成的一切不利后果。</w:t>
      </w:r>
    </w:p>
    <w:p w14:paraId="75972173">
      <w:pPr>
        <w:pStyle w:val="33"/>
        <w:spacing w:line="360" w:lineRule="auto"/>
      </w:pPr>
    </w:p>
    <w:p w14:paraId="2D620938">
      <w:pPr>
        <w:pStyle w:val="3"/>
        <w:spacing w:before="0" w:line="240" w:lineRule="atLeast"/>
        <w:rPr>
          <w:rFonts w:hint="eastAsia" w:ascii="宋体" w:hAnsi="宋体" w:eastAsia="宋体" w:cs="宋体"/>
          <w:i w:val="0"/>
          <w:iCs w:val="0"/>
          <w:sz w:val="28"/>
          <w:szCs w:val="28"/>
          <w:highlight w:val="none"/>
          <w:lang w:val="en-US" w:eastAsia="zh-CN"/>
        </w:rPr>
      </w:pPr>
    </w:p>
    <w:p w14:paraId="053EAC3C">
      <w:pPr>
        <w:rPr>
          <w:rFonts w:hint="eastAsia" w:ascii="宋体" w:hAnsi="宋体" w:eastAsia="宋体" w:cs="宋体"/>
          <w:i w:val="0"/>
          <w:iCs w:val="0"/>
          <w:sz w:val="28"/>
          <w:szCs w:val="28"/>
          <w:highlight w:val="none"/>
          <w:lang w:val="en-US" w:eastAsia="zh-CN"/>
        </w:rPr>
      </w:pPr>
    </w:p>
    <w:p w14:paraId="1199EA52">
      <w:pPr>
        <w:rPr>
          <w:rFonts w:hint="eastAsia" w:ascii="宋体" w:hAnsi="宋体" w:eastAsia="宋体" w:cs="宋体"/>
          <w:i w:val="0"/>
          <w:iCs w:val="0"/>
          <w:sz w:val="28"/>
          <w:szCs w:val="28"/>
          <w:highlight w:val="none"/>
          <w:lang w:val="en-US" w:eastAsia="zh-CN"/>
        </w:rPr>
      </w:pPr>
    </w:p>
    <w:p w14:paraId="497FD3F2">
      <w:pPr>
        <w:rPr>
          <w:rFonts w:hint="eastAsia" w:ascii="宋体" w:hAnsi="宋体" w:eastAsia="宋体" w:cs="宋体"/>
          <w:i w:val="0"/>
          <w:iCs w:val="0"/>
          <w:sz w:val="28"/>
          <w:szCs w:val="28"/>
          <w:highlight w:val="none"/>
          <w:lang w:val="en-US" w:eastAsia="zh-CN"/>
        </w:rPr>
      </w:pPr>
    </w:p>
    <w:p w14:paraId="316EE4B5">
      <w:pPr>
        <w:rPr>
          <w:rFonts w:hint="eastAsia" w:ascii="宋体" w:hAnsi="宋体" w:eastAsia="宋体" w:cs="宋体"/>
          <w:i w:val="0"/>
          <w:iCs w:val="0"/>
          <w:sz w:val="28"/>
          <w:szCs w:val="28"/>
          <w:highlight w:val="none"/>
          <w:lang w:val="en-US" w:eastAsia="zh-CN"/>
        </w:rPr>
      </w:pPr>
    </w:p>
    <w:p w14:paraId="3FCB8216">
      <w:pPr>
        <w:rPr>
          <w:rFonts w:hint="eastAsia" w:ascii="宋体" w:hAnsi="宋体" w:eastAsia="宋体" w:cs="宋体"/>
          <w:i w:val="0"/>
          <w:iCs w:val="0"/>
          <w:sz w:val="28"/>
          <w:szCs w:val="28"/>
          <w:highlight w:val="none"/>
          <w:lang w:val="en-US" w:eastAsia="zh-CN"/>
        </w:rPr>
      </w:pPr>
    </w:p>
    <w:p w14:paraId="73B706B5">
      <w:pPr>
        <w:rPr>
          <w:rFonts w:hint="eastAsia" w:ascii="宋体" w:hAnsi="宋体" w:eastAsia="宋体" w:cs="宋体"/>
          <w:i w:val="0"/>
          <w:iCs w:val="0"/>
          <w:sz w:val="28"/>
          <w:szCs w:val="28"/>
          <w:highlight w:val="none"/>
          <w:lang w:val="en-US" w:eastAsia="zh-CN"/>
        </w:rPr>
      </w:pPr>
    </w:p>
    <w:p w14:paraId="6A24B3B4">
      <w:pPr>
        <w:pStyle w:val="3"/>
        <w:spacing w:before="0" w:line="240" w:lineRule="atLeast"/>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lang w:val="en-US" w:eastAsia="zh-CN"/>
        </w:rPr>
        <w:t>6</w:t>
      </w:r>
      <w:r>
        <w:rPr>
          <w:rFonts w:hint="eastAsia" w:ascii="宋体" w:hAnsi="宋体" w:eastAsia="宋体" w:cs="宋体"/>
          <w:i w:val="0"/>
          <w:iCs w:val="0"/>
          <w:sz w:val="28"/>
          <w:szCs w:val="28"/>
          <w:highlight w:val="none"/>
        </w:rPr>
        <w:t>-2  监狱企业声明函</w:t>
      </w:r>
      <w:bookmarkEnd w:id="413"/>
      <w:bookmarkEnd w:id="414"/>
      <w:bookmarkEnd w:id="415"/>
      <w:bookmarkEnd w:id="416"/>
    </w:p>
    <w:p w14:paraId="00F583E9">
      <w:pPr>
        <w:spacing w:line="500" w:lineRule="exact"/>
        <w:ind w:firstLine="480" w:firstLineChars="200"/>
        <w:rPr>
          <w:rFonts w:hint="eastAsia" w:ascii="宋体" w:hAnsi="宋体" w:eastAsia="宋体" w:cs="宋体"/>
          <w:i w:val="0"/>
          <w:iCs w:val="0"/>
          <w:sz w:val="24"/>
          <w:highlight w:val="none"/>
        </w:rPr>
      </w:pPr>
    </w:p>
    <w:p w14:paraId="376363F3">
      <w:pPr>
        <w:spacing w:line="5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本公司郑重声明，根据《关于政府采购支持监狱企业发展有关问题的通知》（财库[2014]68号）的规定，本公司为监狱企业。</w:t>
      </w:r>
    </w:p>
    <w:p w14:paraId="34739827">
      <w:pPr>
        <w:spacing w:line="5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本公司参加______单位的______项目采购活动，采购活动提供本企业（填写制造的货物，由本企业承担工程、提供服务）。</w:t>
      </w:r>
    </w:p>
    <w:p w14:paraId="71B9CC40">
      <w:pPr>
        <w:spacing w:line="5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本条所称货物不包括使用大型企业注册商标的货物和服务。</w:t>
      </w:r>
    </w:p>
    <w:p w14:paraId="622CA2E1">
      <w:pPr>
        <w:spacing w:line="5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本公司对上述声明的真实性负责。如有虚假，将依法承担相应责任。</w:t>
      </w:r>
    </w:p>
    <w:p w14:paraId="237E0B6A">
      <w:pPr>
        <w:spacing w:line="500" w:lineRule="exact"/>
        <w:ind w:firstLine="480" w:firstLineChars="200"/>
        <w:jc w:val="center"/>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投标人：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（盖单位章）</w:t>
      </w:r>
    </w:p>
    <w:p w14:paraId="74977FDD">
      <w:pPr>
        <w:spacing w:line="500" w:lineRule="exact"/>
        <w:ind w:firstLine="480" w:firstLineChars="200"/>
        <w:jc w:val="righ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法定代表人或其委托代理人：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（签字或盖章）</w:t>
      </w:r>
    </w:p>
    <w:p w14:paraId="0D30904E">
      <w:pPr>
        <w:spacing w:line="500" w:lineRule="exact"/>
        <w:ind w:firstLine="480" w:firstLineChars="200"/>
        <w:jc w:val="right"/>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w:t>
      </w:r>
    </w:p>
    <w:p w14:paraId="2DC167A7">
      <w:pPr>
        <w:pStyle w:val="3"/>
        <w:spacing w:before="0" w:line="240" w:lineRule="atLeast"/>
        <w:rPr>
          <w:rFonts w:hint="eastAsia" w:ascii="宋体" w:hAnsi="宋体" w:eastAsia="宋体" w:cs="宋体"/>
          <w:i w:val="0"/>
          <w:iCs w:val="0"/>
          <w:sz w:val="28"/>
          <w:szCs w:val="28"/>
          <w:highlight w:val="none"/>
        </w:rPr>
      </w:pPr>
      <w:bookmarkStart w:id="417" w:name="_Toc10002"/>
      <w:bookmarkStart w:id="418" w:name="_Toc28099"/>
      <w:bookmarkStart w:id="419" w:name="_Toc30795"/>
      <w:bookmarkStart w:id="420" w:name="_Toc515647827"/>
    </w:p>
    <w:p w14:paraId="11296AD3">
      <w:pPr>
        <w:rPr>
          <w:rFonts w:hint="eastAsia" w:ascii="宋体" w:hAnsi="宋体" w:eastAsia="宋体" w:cs="宋体"/>
          <w:i w:val="0"/>
          <w:iCs w:val="0"/>
          <w:sz w:val="28"/>
          <w:szCs w:val="28"/>
          <w:highlight w:val="none"/>
        </w:rPr>
      </w:pPr>
    </w:p>
    <w:p w14:paraId="15CF81A8">
      <w:pPr>
        <w:pStyle w:val="24"/>
        <w:ind w:firstLine="0" w:firstLineChars="0"/>
        <w:rPr>
          <w:rFonts w:hint="eastAsia" w:ascii="宋体" w:hAnsi="宋体" w:eastAsia="宋体" w:cs="宋体"/>
          <w:i w:val="0"/>
          <w:iCs w:val="0"/>
          <w:highlight w:val="none"/>
        </w:rPr>
      </w:pPr>
    </w:p>
    <w:p w14:paraId="4DE4DFEE">
      <w:pPr>
        <w:rPr>
          <w:rFonts w:hint="eastAsia" w:ascii="宋体" w:hAnsi="宋体" w:eastAsia="宋体" w:cs="宋体"/>
          <w:i w:val="0"/>
          <w:iCs w:val="0"/>
          <w:highlight w:val="none"/>
        </w:rPr>
      </w:pPr>
    </w:p>
    <w:p w14:paraId="44BE44BB">
      <w:pPr>
        <w:pStyle w:val="6"/>
        <w:rPr>
          <w:rFonts w:hint="eastAsia" w:ascii="宋体" w:hAnsi="宋体" w:eastAsia="宋体" w:cs="宋体"/>
          <w:i w:val="0"/>
          <w:iCs w:val="0"/>
          <w:highlight w:val="none"/>
        </w:rPr>
      </w:pPr>
    </w:p>
    <w:p w14:paraId="4E82EECF">
      <w:pPr>
        <w:pStyle w:val="7"/>
        <w:rPr>
          <w:rFonts w:hint="eastAsia" w:ascii="宋体" w:hAnsi="宋体" w:eastAsia="宋体" w:cs="宋体"/>
          <w:i w:val="0"/>
          <w:iCs w:val="0"/>
          <w:highlight w:val="none"/>
        </w:rPr>
      </w:pPr>
    </w:p>
    <w:p w14:paraId="62D23CD3">
      <w:pPr>
        <w:rPr>
          <w:rFonts w:hint="eastAsia" w:ascii="宋体" w:hAnsi="宋体" w:eastAsia="宋体" w:cs="宋体"/>
          <w:i w:val="0"/>
          <w:iCs w:val="0"/>
          <w:highlight w:val="none"/>
        </w:rPr>
      </w:pPr>
    </w:p>
    <w:p w14:paraId="18963F9D">
      <w:pPr>
        <w:pStyle w:val="6"/>
        <w:rPr>
          <w:rFonts w:hint="eastAsia" w:ascii="宋体" w:hAnsi="宋体" w:eastAsia="宋体" w:cs="宋体"/>
          <w:i w:val="0"/>
          <w:iCs w:val="0"/>
          <w:highlight w:val="none"/>
        </w:rPr>
      </w:pPr>
    </w:p>
    <w:p w14:paraId="03B503D5">
      <w:pPr>
        <w:pStyle w:val="7"/>
        <w:rPr>
          <w:rFonts w:hint="eastAsia" w:ascii="宋体" w:hAnsi="宋体" w:eastAsia="宋体" w:cs="宋体"/>
          <w:i w:val="0"/>
          <w:iCs w:val="0"/>
          <w:highlight w:val="none"/>
        </w:rPr>
      </w:pPr>
    </w:p>
    <w:p w14:paraId="3484BC54">
      <w:pPr>
        <w:rPr>
          <w:rFonts w:hint="eastAsia" w:ascii="宋体" w:hAnsi="宋体" w:eastAsia="宋体" w:cs="宋体"/>
          <w:i w:val="0"/>
          <w:iCs w:val="0"/>
          <w:highlight w:val="none"/>
        </w:rPr>
      </w:pPr>
    </w:p>
    <w:p w14:paraId="62D93812">
      <w:pPr>
        <w:pStyle w:val="6"/>
        <w:rPr>
          <w:rFonts w:hint="eastAsia" w:ascii="宋体" w:hAnsi="宋体" w:eastAsia="宋体" w:cs="宋体"/>
          <w:i w:val="0"/>
          <w:iCs w:val="0"/>
          <w:highlight w:val="none"/>
        </w:rPr>
      </w:pPr>
    </w:p>
    <w:p w14:paraId="2F84A765">
      <w:pPr>
        <w:pStyle w:val="7"/>
        <w:rPr>
          <w:rFonts w:hint="eastAsia" w:ascii="宋体" w:hAnsi="宋体" w:eastAsia="宋体" w:cs="宋体"/>
          <w:i w:val="0"/>
          <w:iCs w:val="0"/>
          <w:highlight w:val="none"/>
        </w:rPr>
      </w:pPr>
    </w:p>
    <w:p w14:paraId="52199425">
      <w:pPr>
        <w:rPr>
          <w:rFonts w:hint="eastAsia" w:ascii="宋体" w:hAnsi="宋体" w:eastAsia="宋体" w:cs="宋体"/>
          <w:i w:val="0"/>
          <w:iCs w:val="0"/>
          <w:highlight w:val="none"/>
        </w:rPr>
      </w:pPr>
    </w:p>
    <w:p w14:paraId="6FD6A9B3">
      <w:pPr>
        <w:pStyle w:val="6"/>
        <w:rPr>
          <w:rFonts w:hint="eastAsia" w:ascii="宋体" w:hAnsi="宋体" w:eastAsia="宋体" w:cs="宋体"/>
          <w:i w:val="0"/>
          <w:iCs w:val="0"/>
          <w:highlight w:val="none"/>
        </w:rPr>
      </w:pPr>
    </w:p>
    <w:p w14:paraId="2F64D9AB">
      <w:pPr>
        <w:pStyle w:val="7"/>
        <w:rPr>
          <w:rFonts w:hint="eastAsia" w:ascii="宋体" w:hAnsi="宋体" w:eastAsia="宋体" w:cs="宋体"/>
          <w:i w:val="0"/>
          <w:iCs w:val="0"/>
          <w:highlight w:val="none"/>
        </w:rPr>
      </w:pPr>
    </w:p>
    <w:p w14:paraId="59C5A996">
      <w:pPr>
        <w:rPr>
          <w:rFonts w:hint="eastAsia" w:ascii="宋体" w:hAnsi="宋体" w:eastAsia="宋体" w:cs="宋体"/>
          <w:i w:val="0"/>
          <w:iCs w:val="0"/>
          <w:highlight w:val="none"/>
        </w:rPr>
      </w:pPr>
    </w:p>
    <w:p w14:paraId="101606B3">
      <w:pPr>
        <w:rPr>
          <w:rFonts w:hint="eastAsia" w:ascii="宋体" w:hAnsi="宋体" w:eastAsia="宋体" w:cs="宋体"/>
          <w:i w:val="0"/>
          <w:iCs w:val="0"/>
          <w:highlight w:val="none"/>
        </w:rPr>
      </w:pPr>
    </w:p>
    <w:p w14:paraId="447F1121">
      <w:pPr>
        <w:rPr>
          <w:rFonts w:hint="eastAsia" w:ascii="宋体" w:hAnsi="宋体" w:eastAsia="宋体" w:cs="宋体"/>
          <w:i w:val="0"/>
          <w:iCs w:val="0"/>
          <w:highlight w:val="none"/>
        </w:rPr>
      </w:pPr>
    </w:p>
    <w:p w14:paraId="662357D5">
      <w:pPr>
        <w:pStyle w:val="3"/>
        <w:spacing w:before="0" w:line="240" w:lineRule="atLeast"/>
        <w:rPr>
          <w:rFonts w:hint="eastAsia" w:ascii="宋体" w:hAnsi="宋体" w:eastAsia="宋体" w:cs="宋体"/>
          <w:i w:val="0"/>
          <w:iCs w:val="0"/>
          <w:sz w:val="28"/>
          <w:szCs w:val="28"/>
          <w:highlight w:val="none"/>
        </w:rPr>
      </w:pPr>
    </w:p>
    <w:p w14:paraId="77ED4D3D">
      <w:pPr>
        <w:pStyle w:val="3"/>
        <w:spacing w:before="0" w:line="240" w:lineRule="atLeast"/>
        <w:rPr>
          <w:rFonts w:hint="eastAsia" w:ascii="宋体" w:hAnsi="宋体" w:eastAsia="宋体" w:cs="宋体"/>
          <w:i w:val="0"/>
          <w:iCs w:val="0"/>
          <w:sz w:val="28"/>
          <w:szCs w:val="28"/>
          <w:highlight w:val="none"/>
        </w:rPr>
        <w:sectPr>
          <w:headerReference r:id="rId7" w:type="default"/>
          <w:footerReference r:id="rId8" w:type="default"/>
          <w:pgSz w:w="11906" w:h="16838"/>
          <w:pgMar w:top="1440" w:right="1489" w:bottom="1440" w:left="1797" w:header="851" w:footer="992" w:gutter="0"/>
          <w:pgNumType w:fmt="numberInDash"/>
          <w:cols w:space="720" w:num="1"/>
          <w:docGrid w:linePitch="312" w:charSpace="0"/>
        </w:sectPr>
      </w:pPr>
    </w:p>
    <w:p w14:paraId="634C6CCD">
      <w:pPr>
        <w:pStyle w:val="3"/>
        <w:spacing w:before="0" w:line="240" w:lineRule="atLeast"/>
        <w:rPr>
          <w:rFonts w:hint="eastAsia" w:ascii="宋体" w:hAnsi="宋体" w:eastAsia="宋体" w:cs="宋体"/>
          <w:i w:val="0"/>
          <w:iCs w:val="0"/>
          <w:sz w:val="28"/>
          <w:szCs w:val="28"/>
          <w:highlight w:val="none"/>
        </w:rPr>
      </w:pPr>
      <w:bookmarkStart w:id="421" w:name="_Toc694792424"/>
      <w:bookmarkStart w:id="422" w:name="_Toc27368"/>
      <w:bookmarkStart w:id="423" w:name="_Toc5607"/>
      <w:bookmarkStart w:id="424" w:name="_Toc118361101"/>
      <w:r>
        <w:rPr>
          <w:rFonts w:hint="eastAsia" w:ascii="宋体" w:hAnsi="宋体" w:eastAsia="宋体" w:cs="宋体"/>
          <w:i w:val="0"/>
          <w:iCs w:val="0"/>
          <w:sz w:val="28"/>
          <w:szCs w:val="28"/>
          <w:highlight w:val="none"/>
          <w:lang w:val="en-US" w:eastAsia="zh-CN"/>
        </w:rPr>
        <w:t>6</w:t>
      </w:r>
      <w:r>
        <w:rPr>
          <w:rFonts w:hint="eastAsia" w:ascii="宋体" w:hAnsi="宋体" w:eastAsia="宋体" w:cs="宋体"/>
          <w:i w:val="0"/>
          <w:iCs w:val="0"/>
          <w:sz w:val="28"/>
          <w:szCs w:val="28"/>
          <w:highlight w:val="none"/>
        </w:rPr>
        <w:t>-3  残疾人福利性单位声明函</w:t>
      </w:r>
      <w:bookmarkEnd w:id="421"/>
      <w:bookmarkEnd w:id="422"/>
      <w:bookmarkEnd w:id="423"/>
      <w:bookmarkEnd w:id="424"/>
    </w:p>
    <w:p w14:paraId="7DA9A599">
      <w:pPr>
        <w:spacing w:line="360" w:lineRule="auto"/>
        <w:ind w:firstLine="472" w:firstLineChars="225"/>
        <w:rPr>
          <w:rFonts w:hint="eastAsia" w:ascii="宋体" w:hAnsi="宋体" w:eastAsia="宋体" w:cs="宋体"/>
          <w:i w:val="0"/>
          <w:iCs w:val="0"/>
          <w:szCs w:val="21"/>
          <w:highlight w:val="none"/>
        </w:rPr>
      </w:pPr>
    </w:p>
    <w:p w14:paraId="0CE39BFA">
      <w:pPr>
        <w:spacing w:line="5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本单位郑重声明，根据《财政部民政部中国残疾人联合会关于促进残疾人就业政府采购政策的通知》（财库〔2018〕 141号）的规定，本单位为符合条件的残疾人福利性单位，且本单位参加______单位的______项目采购活动提供由本单位承担工程（由本单位制造的货物/提供服务），或者提供其他残疾人福利性单位制造的货物（不包括使用非残疾人福利性单位注册商标的货物）。</w:t>
      </w:r>
    </w:p>
    <w:p w14:paraId="7641B552">
      <w:pPr>
        <w:spacing w:line="5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本单位对上述声明的真实性负责。如有虚假，将依法承担相应责任。</w:t>
      </w:r>
    </w:p>
    <w:p w14:paraId="2714B37F">
      <w:pPr>
        <w:topLinePunct/>
        <w:spacing w:line="440" w:lineRule="exact"/>
        <w:jc w:val="center"/>
        <w:rPr>
          <w:rFonts w:hint="eastAsia" w:ascii="宋体" w:hAnsi="宋体" w:eastAsia="宋体" w:cs="宋体"/>
          <w:b/>
          <w:bCs/>
          <w:i w:val="0"/>
          <w:iCs w:val="0"/>
          <w:sz w:val="32"/>
          <w:szCs w:val="32"/>
          <w:highlight w:val="none"/>
        </w:rPr>
      </w:pPr>
    </w:p>
    <w:p w14:paraId="6ACA1378">
      <w:pPr>
        <w:topLinePunct/>
        <w:spacing w:line="440" w:lineRule="exact"/>
        <w:jc w:val="center"/>
        <w:rPr>
          <w:rFonts w:hint="eastAsia" w:ascii="宋体" w:hAnsi="宋体" w:eastAsia="宋体" w:cs="宋体"/>
          <w:b/>
          <w:bCs/>
          <w:i w:val="0"/>
          <w:iCs w:val="0"/>
          <w:sz w:val="32"/>
          <w:szCs w:val="32"/>
          <w:highlight w:val="none"/>
        </w:rPr>
      </w:pPr>
    </w:p>
    <w:p w14:paraId="3E4F30FD">
      <w:pPr>
        <w:topLinePunct/>
        <w:spacing w:line="440" w:lineRule="exact"/>
        <w:rPr>
          <w:rFonts w:hint="eastAsia" w:ascii="宋体" w:hAnsi="宋体" w:eastAsia="宋体" w:cs="宋体"/>
          <w:b/>
          <w:bCs/>
          <w:i w:val="0"/>
          <w:iCs w:val="0"/>
          <w:sz w:val="32"/>
          <w:szCs w:val="32"/>
          <w:highlight w:val="none"/>
        </w:rPr>
      </w:pPr>
    </w:p>
    <w:p w14:paraId="486EED33">
      <w:pPr>
        <w:spacing w:line="500" w:lineRule="exact"/>
        <w:ind w:firstLine="3117" w:firstLineChars="1299"/>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投 标 人：                      （盖单位章）</w:t>
      </w:r>
    </w:p>
    <w:p w14:paraId="005C9BBB">
      <w:pPr>
        <w:spacing w:line="500" w:lineRule="exact"/>
        <w:ind w:firstLine="3117" w:firstLineChars="1299"/>
        <w:jc w:val="right"/>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法定代表人或其委托代理人：       （签字或盖章）</w:t>
      </w:r>
    </w:p>
    <w:p w14:paraId="79C66E22">
      <w:pPr>
        <w:spacing w:line="5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 xml:space="preserve">       </w:t>
      </w:r>
      <w:r>
        <w:rPr>
          <w:rFonts w:hint="eastAsia" w:ascii="宋体" w:hAnsi="宋体" w:eastAsia="宋体" w:cs="宋体"/>
          <w:i w:val="0"/>
          <w:iCs w:val="0"/>
          <w:sz w:val="24"/>
          <w:highlight w:val="none"/>
        </w:rPr>
        <w:t xml:space="preserve">                                   </w:t>
      </w:r>
      <w:r>
        <w:rPr>
          <w:rFonts w:hint="eastAsia" w:ascii="宋体" w:hAnsi="宋体" w:eastAsia="宋体" w:cs="宋体"/>
          <w:i w:val="0"/>
          <w:iCs w:val="0"/>
          <w:sz w:val="24"/>
          <w:highlight w:val="none"/>
          <w:lang w:val="zh-CN"/>
        </w:rPr>
        <w:t xml:space="preserve"> 年        月        日</w:t>
      </w:r>
    </w:p>
    <w:p w14:paraId="1CB78939">
      <w:pPr>
        <w:pStyle w:val="3"/>
        <w:spacing w:before="0" w:line="240" w:lineRule="atLeast"/>
        <w:jc w:val="both"/>
        <w:rPr>
          <w:rFonts w:hint="eastAsia" w:ascii="宋体" w:hAnsi="宋体" w:eastAsia="宋体" w:cs="宋体"/>
          <w:i w:val="0"/>
          <w:iCs w:val="0"/>
          <w:sz w:val="28"/>
          <w:szCs w:val="28"/>
          <w:highlight w:val="none"/>
        </w:rPr>
      </w:pPr>
    </w:p>
    <w:p w14:paraId="1F857D85">
      <w:pPr>
        <w:rPr>
          <w:rFonts w:hint="eastAsia" w:ascii="宋体" w:hAnsi="宋体" w:eastAsia="宋体" w:cs="宋体"/>
          <w:i w:val="0"/>
          <w:iCs w:val="0"/>
          <w:sz w:val="28"/>
          <w:szCs w:val="28"/>
          <w:highlight w:val="none"/>
        </w:rPr>
      </w:pPr>
    </w:p>
    <w:p w14:paraId="473CF0BF">
      <w:pPr>
        <w:pStyle w:val="24"/>
        <w:ind w:firstLine="560"/>
        <w:rPr>
          <w:rFonts w:hint="eastAsia" w:ascii="宋体" w:hAnsi="宋体" w:eastAsia="宋体" w:cs="宋体"/>
          <w:i w:val="0"/>
          <w:iCs w:val="0"/>
          <w:sz w:val="28"/>
          <w:szCs w:val="28"/>
          <w:highlight w:val="none"/>
        </w:rPr>
      </w:pPr>
    </w:p>
    <w:p w14:paraId="04E5A3D8">
      <w:pPr>
        <w:pStyle w:val="37"/>
        <w:outlineLvl w:val="9"/>
        <w:rPr>
          <w:rFonts w:hint="eastAsia" w:ascii="宋体" w:hAnsi="宋体" w:eastAsia="宋体" w:cs="宋体"/>
          <w:i w:val="0"/>
          <w:iCs w:val="0"/>
          <w:sz w:val="28"/>
          <w:szCs w:val="28"/>
          <w:highlight w:val="none"/>
        </w:rPr>
      </w:pPr>
    </w:p>
    <w:p w14:paraId="15922662">
      <w:pPr>
        <w:pStyle w:val="38"/>
        <w:outlineLvl w:val="9"/>
        <w:rPr>
          <w:rFonts w:hint="eastAsia" w:ascii="宋体" w:hAnsi="宋体" w:eastAsia="宋体" w:cs="宋体"/>
          <w:i w:val="0"/>
          <w:iCs w:val="0"/>
          <w:sz w:val="28"/>
          <w:szCs w:val="28"/>
          <w:highlight w:val="none"/>
        </w:rPr>
      </w:pPr>
    </w:p>
    <w:p w14:paraId="7EFB3CC0">
      <w:pPr>
        <w:rPr>
          <w:rFonts w:hint="eastAsia" w:ascii="宋体" w:hAnsi="宋体" w:eastAsia="宋体" w:cs="宋体"/>
          <w:i w:val="0"/>
          <w:iCs w:val="0"/>
          <w:sz w:val="28"/>
          <w:szCs w:val="28"/>
          <w:highlight w:val="none"/>
        </w:rPr>
      </w:pPr>
    </w:p>
    <w:p w14:paraId="0214C51A">
      <w:pPr>
        <w:pStyle w:val="24"/>
        <w:ind w:firstLine="560"/>
        <w:rPr>
          <w:rFonts w:hint="eastAsia" w:ascii="宋体" w:hAnsi="宋体" w:eastAsia="宋体" w:cs="宋体"/>
          <w:i w:val="0"/>
          <w:iCs w:val="0"/>
          <w:sz w:val="28"/>
          <w:szCs w:val="28"/>
          <w:highlight w:val="none"/>
        </w:rPr>
      </w:pPr>
    </w:p>
    <w:p w14:paraId="2CB8597B">
      <w:pPr>
        <w:pStyle w:val="24"/>
        <w:ind w:firstLine="0" w:firstLineChars="0"/>
        <w:rPr>
          <w:rFonts w:hint="eastAsia" w:ascii="宋体" w:hAnsi="宋体" w:eastAsia="宋体" w:cs="宋体"/>
          <w:i w:val="0"/>
          <w:iCs w:val="0"/>
          <w:highlight w:val="none"/>
        </w:rPr>
      </w:pPr>
    </w:p>
    <w:p w14:paraId="4E07782A">
      <w:pPr>
        <w:rPr>
          <w:rFonts w:hint="eastAsia" w:ascii="宋体" w:hAnsi="宋体" w:eastAsia="宋体" w:cs="宋体"/>
          <w:i w:val="0"/>
          <w:iCs w:val="0"/>
          <w:highlight w:val="none"/>
        </w:rPr>
      </w:pPr>
    </w:p>
    <w:p w14:paraId="7AA49A72">
      <w:pPr>
        <w:pStyle w:val="6"/>
        <w:rPr>
          <w:rFonts w:hint="eastAsia" w:ascii="宋体" w:hAnsi="宋体" w:eastAsia="宋体" w:cs="宋体"/>
          <w:i w:val="0"/>
          <w:iCs w:val="0"/>
          <w:highlight w:val="none"/>
        </w:rPr>
      </w:pPr>
    </w:p>
    <w:p w14:paraId="6DAECC56">
      <w:pPr>
        <w:pStyle w:val="3"/>
        <w:spacing w:before="0" w:line="240" w:lineRule="atLeast"/>
        <w:rPr>
          <w:rFonts w:hint="eastAsia" w:ascii="宋体" w:hAnsi="宋体" w:eastAsia="宋体" w:cs="宋体"/>
          <w:i w:val="0"/>
          <w:iCs w:val="0"/>
          <w:sz w:val="28"/>
          <w:szCs w:val="28"/>
          <w:highlight w:val="none"/>
        </w:rPr>
      </w:pPr>
    </w:p>
    <w:p w14:paraId="00D334AF">
      <w:pPr>
        <w:pStyle w:val="3"/>
        <w:spacing w:before="0" w:line="240" w:lineRule="atLeast"/>
        <w:rPr>
          <w:rFonts w:hint="eastAsia" w:ascii="宋体" w:hAnsi="宋体" w:eastAsia="宋体" w:cs="宋体"/>
          <w:i w:val="0"/>
          <w:iCs w:val="0"/>
          <w:sz w:val="28"/>
          <w:szCs w:val="28"/>
          <w:highlight w:val="none"/>
        </w:rPr>
        <w:sectPr>
          <w:pgSz w:w="11906" w:h="16838"/>
          <w:pgMar w:top="1440" w:right="1489" w:bottom="1440" w:left="1797" w:header="851" w:footer="992" w:gutter="0"/>
          <w:pgNumType w:fmt="numberInDash"/>
          <w:cols w:space="720" w:num="1"/>
          <w:docGrid w:linePitch="312" w:charSpace="0"/>
        </w:sectPr>
      </w:pPr>
    </w:p>
    <w:p w14:paraId="4B040BD2">
      <w:pPr>
        <w:pStyle w:val="3"/>
        <w:spacing w:before="0" w:line="240" w:lineRule="atLeast"/>
        <w:rPr>
          <w:rFonts w:hint="eastAsia" w:ascii="宋体" w:hAnsi="宋体" w:eastAsia="宋体" w:cs="宋体"/>
          <w:i w:val="0"/>
          <w:iCs w:val="0"/>
          <w:sz w:val="28"/>
          <w:szCs w:val="28"/>
          <w:highlight w:val="none"/>
        </w:rPr>
      </w:pPr>
      <w:bookmarkStart w:id="425" w:name="_Toc15498"/>
      <w:bookmarkStart w:id="426" w:name="_Toc14224"/>
      <w:bookmarkStart w:id="427" w:name="_Toc1507681429"/>
      <w:bookmarkStart w:id="428" w:name="_Toc725167385"/>
      <w:r>
        <w:rPr>
          <w:rFonts w:hint="eastAsia" w:ascii="宋体" w:hAnsi="宋体" w:eastAsia="宋体" w:cs="宋体"/>
          <w:i w:val="0"/>
          <w:iCs w:val="0"/>
          <w:sz w:val="28"/>
          <w:szCs w:val="28"/>
          <w:highlight w:val="none"/>
          <w:lang w:val="en-US" w:eastAsia="zh-CN"/>
        </w:rPr>
        <w:t>7</w:t>
      </w:r>
      <w:r>
        <w:rPr>
          <w:rFonts w:hint="eastAsia" w:ascii="宋体" w:hAnsi="宋体" w:eastAsia="宋体" w:cs="宋体"/>
          <w:i w:val="0"/>
          <w:iCs w:val="0"/>
          <w:sz w:val="28"/>
          <w:szCs w:val="28"/>
          <w:highlight w:val="none"/>
        </w:rPr>
        <w:t xml:space="preserve">  投标人关联单位的说明</w:t>
      </w:r>
      <w:bookmarkEnd w:id="417"/>
      <w:bookmarkEnd w:id="418"/>
      <w:bookmarkEnd w:id="419"/>
      <w:bookmarkEnd w:id="420"/>
      <w:bookmarkEnd w:id="425"/>
      <w:bookmarkEnd w:id="426"/>
      <w:bookmarkEnd w:id="427"/>
      <w:bookmarkEnd w:id="428"/>
    </w:p>
    <w:p w14:paraId="07CBDECC">
      <w:pPr>
        <w:pStyle w:val="6"/>
        <w:jc w:val="center"/>
        <w:rPr>
          <w:rFonts w:hint="eastAsia" w:ascii="宋体" w:hAnsi="宋体" w:eastAsia="宋体" w:cs="宋体"/>
          <w:i w:val="0"/>
          <w:iCs w:val="0"/>
          <w:sz w:val="28"/>
          <w:szCs w:val="28"/>
          <w:highlight w:val="none"/>
        </w:rPr>
      </w:pPr>
    </w:p>
    <w:p w14:paraId="579E1961">
      <w:pPr>
        <w:pStyle w:val="6"/>
        <w:spacing w:line="54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说明：投标人应当如实披露与本单位存在下列关联关系的单位名称：</w:t>
      </w:r>
    </w:p>
    <w:p w14:paraId="5EE1E2A6">
      <w:pPr>
        <w:pStyle w:val="6"/>
        <w:numPr>
          <w:ilvl w:val="0"/>
          <w:numId w:val="4"/>
        </w:numPr>
        <w:spacing w:line="54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与投标人单位负责人为同一人的其他单位；</w:t>
      </w:r>
    </w:p>
    <w:p w14:paraId="0499BA41">
      <w:pPr>
        <w:pStyle w:val="6"/>
        <w:spacing w:line="54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（2）与投标人存在直接控股、管理关系的其他单位。</w:t>
      </w:r>
    </w:p>
    <w:p w14:paraId="7A839EA7">
      <w:pPr>
        <w:pStyle w:val="6"/>
        <w:ind w:firstLine="0"/>
        <w:rPr>
          <w:rFonts w:hint="eastAsia" w:ascii="宋体" w:hAnsi="宋体" w:eastAsia="宋体" w:cs="宋体"/>
          <w:b/>
          <w:bCs/>
          <w:i w:val="0"/>
          <w:iCs w:val="0"/>
          <w:sz w:val="28"/>
          <w:szCs w:val="28"/>
          <w:highlight w:val="none"/>
        </w:rPr>
      </w:pPr>
      <w:bookmarkStart w:id="429" w:name="_Toc7414"/>
      <w:bookmarkStart w:id="430" w:name="_Toc515647828"/>
      <w:bookmarkStart w:id="431" w:name="_Toc14039"/>
      <w:bookmarkStart w:id="432" w:name="_Toc17333"/>
    </w:p>
    <w:p w14:paraId="721F7F64">
      <w:pPr>
        <w:pStyle w:val="3"/>
        <w:spacing w:before="0" w:line="240" w:lineRule="atLeast"/>
        <w:rPr>
          <w:rFonts w:hint="eastAsia" w:ascii="宋体" w:hAnsi="宋体" w:eastAsia="宋体" w:cs="宋体"/>
          <w:i w:val="0"/>
          <w:iCs w:val="0"/>
          <w:sz w:val="28"/>
          <w:szCs w:val="28"/>
          <w:highlight w:val="none"/>
        </w:rPr>
      </w:pPr>
    </w:p>
    <w:p w14:paraId="23CF3B3F">
      <w:pPr>
        <w:rPr>
          <w:rFonts w:hint="eastAsia" w:ascii="宋体" w:hAnsi="宋体" w:eastAsia="宋体" w:cs="宋体"/>
          <w:i w:val="0"/>
          <w:iCs w:val="0"/>
          <w:sz w:val="28"/>
          <w:szCs w:val="28"/>
          <w:highlight w:val="none"/>
        </w:rPr>
      </w:pPr>
    </w:p>
    <w:p w14:paraId="27CF5822">
      <w:pPr>
        <w:pStyle w:val="3"/>
        <w:spacing w:before="0" w:line="240" w:lineRule="atLeast"/>
        <w:jc w:val="center"/>
        <w:rPr>
          <w:rFonts w:hint="eastAsia" w:ascii="宋体" w:hAnsi="宋体" w:eastAsia="宋体" w:cs="宋体"/>
          <w:bCs/>
          <w:i w:val="0"/>
          <w:iCs w:val="0"/>
          <w:sz w:val="28"/>
          <w:szCs w:val="28"/>
          <w:highlight w:val="none"/>
        </w:rPr>
      </w:pPr>
      <w:bookmarkStart w:id="433" w:name="_Toc8128"/>
      <w:bookmarkStart w:id="434" w:name="_Toc1442226250"/>
      <w:bookmarkStart w:id="435" w:name="_Toc24768"/>
      <w:bookmarkStart w:id="436" w:name="_Toc918542970"/>
      <w:r>
        <w:rPr>
          <w:rFonts w:hint="eastAsia" w:ascii="宋体" w:hAnsi="宋体" w:eastAsia="宋体" w:cs="宋体"/>
          <w:i w:val="0"/>
          <w:iCs w:val="0"/>
          <w:sz w:val="28"/>
          <w:szCs w:val="28"/>
          <w:highlight w:val="none"/>
          <w:lang w:val="en-US" w:eastAsia="zh-CN"/>
        </w:rPr>
        <w:t>8</w:t>
      </w:r>
      <w:r>
        <w:rPr>
          <w:rFonts w:hint="eastAsia" w:ascii="宋体" w:hAnsi="宋体" w:eastAsia="宋体" w:cs="宋体"/>
          <w:i w:val="0"/>
          <w:iCs w:val="0"/>
          <w:sz w:val="28"/>
          <w:szCs w:val="28"/>
          <w:highlight w:val="none"/>
        </w:rPr>
        <w:t xml:space="preserve">  其他有利于投标人的文件或证明材料</w:t>
      </w:r>
      <w:bookmarkEnd w:id="433"/>
      <w:bookmarkEnd w:id="434"/>
      <w:bookmarkEnd w:id="435"/>
      <w:bookmarkEnd w:id="436"/>
    </w:p>
    <w:p w14:paraId="0061D192">
      <w:pPr>
        <w:jc w:val="center"/>
        <w:rPr>
          <w:rFonts w:hint="eastAsia" w:ascii="宋体" w:hAnsi="宋体" w:eastAsia="宋体" w:cs="宋体"/>
          <w:i w:val="0"/>
          <w:iCs w:val="0"/>
          <w:sz w:val="28"/>
          <w:szCs w:val="28"/>
          <w:highlight w:val="none"/>
        </w:rPr>
        <w:sectPr>
          <w:pgSz w:w="11906" w:h="16838"/>
          <w:pgMar w:top="1440" w:right="1489" w:bottom="1440" w:left="1797" w:header="851" w:footer="992" w:gutter="0"/>
          <w:pgNumType w:fmt="numberInDash"/>
          <w:cols w:space="720" w:num="1"/>
          <w:docGrid w:linePitch="312" w:charSpace="0"/>
        </w:sectPr>
      </w:pPr>
    </w:p>
    <w:bookmarkEnd w:id="429"/>
    <w:bookmarkEnd w:id="430"/>
    <w:bookmarkEnd w:id="431"/>
    <w:bookmarkEnd w:id="432"/>
    <w:p w14:paraId="4D8C6FE3">
      <w:pPr>
        <w:rPr>
          <w:rFonts w:hint="eastAsia" w:ascii="宋体" w:hAnsi="宋体" w:eastAsia="宋体" w:cs="宋体"/>
          <w:i w:val="0"/>
          <w:iCs w:val="0"/>
          <w:highlight w:val="none"/>
        </w:rPr>
      </w:pPr>
    </w:p>
    <w:tbl>
      <w:tblPr>
        <w:tblStyle w:val="25"/>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520"/>
      </w:tblGrid>
      <w:tr w14:paraId="6B4D25F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335" w:hRule="atLeast"/>
        </w:trPr>
        <w:tc>
          <w:tcPr>
            <w:tcW w:w="9520" w:type="dxa"/>
            <w:shd w:val="clear" w:color="auto" w:fill="FCFEEA"/>
          </w:tcPr>
          <w:p w14:paraId="05DF8EE0">
            <w:pPr>
              <w:pStyle w:val="9"/>
              <w:jc w:val="center"/>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rPr>
              <w:t xml:space="preserve">                                                </w:t>
            </w:r>
          </w:p>
          <w:p w14:paraId="70EF2948">
            <w:pPr>
              <w:pStyle w:val="9"/>
              <w:ind w:firstLine="4216" w:firstLineChars="1500"/>
              <w:rPr>
                <w:rFonts w:hint="eastAsia" w:ascii="宋体" w:hAnsi="宋体" w:eastAsia="宋体" w:cs="宋体"/>
                <w:b/>
                <w:bCs/>
                <w:i w:val="0"/>
                <w:iCs w:val="0"/>
                <w:sz w:val="28"/>
                <w:szCs w:val="28"/>
                <w:highlight w:val="none"/>
              </w:rPr>
            </w:pPr>
          </w:p>
          <w:p w14:paraId="5D2329A2">
            <w:pPr>
              <w:pStyle w:val="9"/>
              <w:ind w:firstLine="4216" w:firstLineChars="1500"/>
              <w:rPr>
                <w:rFonts w:hint="eastAsia" w:ascii="宋体" w:hAnsi="宋体" w:eastAsia="宋体" w:cs="宋体"/>
                <w:b/>
                <w:bCs/>
                <w:i w:val="0"/>
                <w:iCs w:val="0"/>
                <w:sz w:val="28"/>
                <w:szCs w:val="28"/>
                <w:highlight w:val="none"/>
              </w:rPr>
            </w:pPr>
          </w:p>
          <w:p w14:paraId="43752A19">
            <w:pPr>
              <w:pStyle w:val="9"/>
              <w:rPr>
                <w:rFonts w:hint="eastAsia" w:ascii="宋体" w:hAnsi="宋体" w:eastAsia="宋体" w:cs="宋体"/>
                <w:b/>
                <w:bCs/>
                <w:i w:val="0"/>
                <w:iCs w:val="0"/>
                <w:sz w:val="28"/>
                <w:szCs w:val="28"/>
                <w:highlight w:val="none"/>
              </w:rPr>
            </w:pPr>
          </w:p>
          <w:p w14:paraId="34DD875E">
            <w:pPr>
              <w:pStyle w:val="9"/>
              <w:ind w:firstLine="2530" w:firstLineChars="900"/>
              <w:rPr>
                <w:rFonts w:hint="eastAsia" w:ascii="宋体" w:hAnsi="宋体" w:eastAsia="宋体" w:cs="宋体"/>
                <w:b/>
                <w:bCs/>
                <w:i w:val="0"/>
                <w:iCs w:val="0"/>
                <w:sz w:val="28"/>
                <w:szCs w:val="28"/>
                <w:highlight w:val="none"/>
              </w:rPr>
            </w:pPr>
            <w:r>
              <w:rPr>
                <w:rFonts w:hint="eastAsia" w:ascii="宋体" w:hAnsi="宋体" w:eastAsia="宋体" w:cs="宋体"/>
                <w:b/>
                <w:bCs/>
                <w:i w:val="0"/>
                <w:iCs w:val="0"/>
                <w:sz w:val="28"/>
                <w:szCs w:val="28"/>
                <w:highlight w:val="none"/>
              </w:rPr>
              <w:t>***** *** *** *** ***   项目</w:t>
            </w:r>
          </w:p>
          <w:p w14:paraId="3A0B6C81">
            <w:pPr>
              <w:pStyle w:val="9"/>
              <w:jc w:val="center"/>
              <w:rPr>
                <w:rFonts w:hint="eastAsia" w:ascii="宋体" w:hAnsi="宋体" w:eastAsia="宋体" w:cs="宋体"/>
                <w:b/>
                <w:bCs/>
                <w:i w:val="0"/>
                <w:iCs w:val="0"/>
                <w:sz w:val="21"/>
                <w:szCs w:val="21"/>
                <w:highlight w:val="none"/>
              </w:rPr>
            </w:pPr>
          </w:p>
          <w:p w14:paraId="5CF1309A">
            <w:pPr>
              <w:pStyle w:val="9"/>
              <w:ind w:firstLine="3162" w:firstLineChars="1500"/>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eastAsia="zh-CN"/>
              </w:rPr>
              <w:t>项目</w:t>
            </w:r>
            <w:r>
              <w:rPr>
                <w:rFonts w:hint="eastAsia" w:ascii="宋体" w:hAnsi="宋体" w:eastAsia="宋体" w:cs="宋体"/>
                <w:b/>
                <w:bCs/>
                <w:i w:val="0"/>
                <w:iCs w:val="0"/>
                <w:sz w:val="21"/>
                <w:szCs w:val="21"/>
                <w:highlight w:val="none"/>
              </w:rPr>
              <w:t xml:space="preserve">编号＊＊＊＊＊＊   </w:t>
            </w:r>
          </w:p>
          <w:p w14:paraId="0DE930FD">
            <w:pPr>
              <w:pStyle w:val="9"/>
              <w:jc w:val="center"/>
              <w:rPr>
                <w:rFonts w:hint="eastAsia" w:ascii="宋体" w:hAnsi="宋体" w:eastAsia="宋体" w:cs="宋体"/>
                <w:b/>
                <w:bCs/>
                <w:i w:val="0"/>
                <w:iCs w:val="0"/>
                <w:sz w:val="48"/>
                <w:szCs w:val="48"/>
                <w:highlight w:val="none"/>
              </w:rPr>
            </w:pPr>
          </w:p>
          <w:p w14:paraId="1DE18529">
            <w:pPr>
              <w:pStyle w:val="9"/>
              <w:jc w:val="center"/>
              <w:rPr>
                <w:rFonts w:hint="eastAsia" w:ascii="宋体" w:hAnsi="宋体" w:eastAsia="宋体" w:cs="宋体"/>
                <w:b/>
                <w:bCs/>
                <w:i w:val="0"/>
                <w:iCs w:val="0"/>
                <w:sz w:val="48"/>
                <w:szCs w:val="48"/>
                <w:highlight w:val="none"/>
              </w:rPr>
            </w:pPr>
            <w:r>
              <w:rPr>
                <w:rFonts w:hint="eastAsia" w:ascii="宋体" w:hAnsi="宋体" w:eastAsia="宋体" w:cs="宋体"/>
                <w:b/>
                <w:bCs/>
                <w:i w:val="0"/>
                <w:iCs w:val="0"/>
                <w:sz w:val="48"/>
                <w:szCs w:val="48"/>
                <w:highlight w:val="none"/>
              </w:rPr>
              <w:t>投 标 文 件</w:t>
            </w:r>
          </w:p>
          <w:p w14:paraId="79BB4DFE">
            <w:pPr>
              <w:jc w:val="center"/>
              <w:rPr>
                <w:rFonts w:hint="eastAsia" w:ascii="宋体" w:hAnsi="宋体" w:eastAsia="宋体" w:cs="宋体"/>
                <w:b/>
                <w:bCs/>
                <w:i w:val="0"/>
                <w:iCs w:val="0"/>
                <w:sz w:val="32"/>
                <w:szCs w:val="32"/>
                <w:highlight w:val="none"/>
              </w:rPr>
            </w:pPr>
          </w:p>
          <w:p w14:paraId="51DA36C2">
            <w:pPr>
              <w:pStyle w:val="6"/>
              <w:rPr>
                <w:rFonts w:hint="eastAsia" w:ascii="宋体" w:hAnsi="宋体" w:eastAsia="宋体" w:cs="宋体"/>
                <w:b/>
                <w:bCs/>
                <w:i w:val="0"/>
                <w:iCs w:val="0"/>
                <w:sz w:val="32"/>
                <w:szCs w:val="32"/>
                <w:highlight w:val="none"/>
              </w:rPr>
            </w:pPr>
          </w:p>
          <w:p w14:paraId="0CFDF4DD">
            <w:pPr>
              <w:pStyle w:val="6"/>
              <w:rPr>
                <w:rFonts w:hint="eastAsia" w:ascii="宋体" w:hAnsi="宋体" w:eastAsia="宋体" w:cs="宋体"/>
                <w:b/>
                <w:bCs/>
                <w:i w:val="0"/>
                <w:iCs w:val="0"/>
                <w:sz w:val="32"/>
                <w:szCs w:val="32"/>
                <w:highlight w:val="none"/>
              </w:rPr>
            </w:pPr>
          </w:p>
          <w:p w14:paraId="55F5D572">
            <w:pPr>
              <w:spacing w:line="360" w:lineRule="auto"/>
              <w:ind w:left="176" w:leftChars="84" w:firstLine="840" w:firstLineChars="400"/>
              <w:rPr>
                <w:rFonts w:hint="eastAsia" w:ascii="宋体" w:hAnsi="宋体" w:eastAsia="宋体" w:cs="宋体"/>
                <w:i w:val="0"/>
                <w:iCs w:val="0"/>
                <w:highlight w:val="none"/>
              </w:rPr>
            </w:pPr>
            <w:r>
              <w:rPr>
                <w:rFonts w:hint="eastAsia" w:ascii="宋体" w:hAnsi="宋体" w:eastAsia="宋体" w:cs="宋体"/>
                <w:i w:val="0"/>
                <w:iCs w:val="0"/>
                <w:highlight w:val="none"/>
              </w:rPr>
              <w:t>投 标 单 位：</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（公章）</w:t>
            </w:r>
          </w:p>
          <w:p w14:paraId="676078D7">
            <w:pPr>
              <w:spacing w:line="360" w:lineRule="auto"/>
              <w:ind w:left="176" w:leftChars="84" w:firstLine="840" w:firstLineChars="400"/>
              <w:rPr>
                <w:rFonts w:hint="eastAsia" w:ascii="宋体" w:hAnsi="宋体" w:eastAsia="宋体" w:cs="宋体"/>
                <w:i w:val="0"/>
                <w:iCs w:val="0"/>
                <w:highlight w:val="none"/>
                <w:u w:val="single"/>
              </w:rPr>
            </w:pPr>
            <w:r>
              <w:rPr>
                <w:rFonts w:hint="eastAsia" w:ascii="宋体" w:hAnsi="宋体" w:eastAsia="宋体" w:cs="宋体"/>
                <w:i w:val="0"/>
                <w:iCs w:val="0"/>
                <w:highlight w:val="none"/>
              </w:rPr>
              <w:t>项 目 名 称：</w:t>
            </w:r>
            <w:r>
              <w:rPr>
                <w:rFonts w:hint="eastAsia" w:ascii="宋体" w:hAnsi="宋体" w:eastAsia="宋体" w:cs="宋体"/>
                <w:i w:val="0"/>
                <w:iCs w:val="0"/>
                <w:highlight w:val="none"/>
                <w:u w:val="single"/>
              </w:rPr>
              <w:t xml:space="preserve">                                          </w:t>
            </w:r>
          </w:p>
          <w:p w14:paraId="2D1FA513">
            <w:pPr>
              <w:spacing w:line="360" w:lineRule="auto"/>
              <w:ind w:left="176" w:leftChars="84" w:firstLine="840" w:firstLineChars="400"/>
              <w:rPr>
                <w:rFonts w:hint="eastAsia" w:ascii="宋体" w:hAnsi="宋体" w:eastAsia="宋体" w:cs="宋体"/>
                <w:i w:val="0"/>
                <w:iCs w:val="0"/>
                <w:highlight w:val="none"/>
                <w:u w:val="single"/>
                <w:lang w:eastAsia="zh-CN"/>
              </w:rPr>
            </w:pPr>
            <w:r>
              <w:rPr>
                <w:rFonts w:hint="eastAsia" w:ascii="宋体" w:hAnsi="宋体" w:eastAsia="宋体" w:cs="宋体"/>
                <w:i w:val="0"/>
                <w:iCs w:val="0"/>
                <w:highlight w:val="none"/>
              </w:rPr>
              <w:t>项 目 编 号：</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u w:val="single"/>
                <w:lang w:val="en-US" w:eastAsia="zh-CN"/>
              </w:rPr>
              <w:t xml:space="preserve"> </w:t>
            </w:r>
          </w:p>
          <w:p w14:paraId="07535E0D">
            <w:pPr>
              <w:spacing w:line="360" w:lineRule="auto"/>
              <w:ind w:left="176" w:leftChars="84" w:firstLine="840" w:firstLineChars="400"/>
              <w:rPr>
                <w:rFonts w:hint="eastAsia" w:ascii="宋体" w:hAnsi="宋体" w:eastAsia="宋体" w:cs="宋体"/>
                <w:i w:val="0"/>
                <w:iCs w:val="0"/>
                <w:highlight w:val="none"/>
                <w:u w:val="single"/>
              </w:rPr>
            </w:pPr>
            <w:r>
              <w:rPr>
                <w:rFonts w:hint="eastAsia" w:ascii="宋体" w:hAnsi="宋体" w:eastAsia="宋体" w:cs="宋体"/>
                <w:i w:val="0"/>
                <w:iCs w:val="0"/>
                <w:highlight w:val="none"/>
              </w:rPr>
              <w:t>联   系  人：</w:t>
            </w:r>
            <w:r>
              <w:rPr>
                <w:rFonts w:hint="eastAsia" w:ascii="宋体" w:hAnsi="宋体" w:eastAsia="宋体" w:cs="宋体"/>
                <w:i w:val="0"/>
                <w:iCs w:val="0"/>
                <w:highlight w:val="none"/>
                <w:u w:val="single"/>
              </w:rPr>
              <w:t xml:space="preserve">                                        </w:t>
            </w:r>
          </w:p>
          <w:p w14:paraId="2C5DF8F1">
            <w:pPr>
              <w:spacing w:line="360" w:lineRule="auto"/>
              <w:ind w:left="176" w:leftChars="84" w:firstLine="840" w:firstLineChars="400"/>
              <w:rPr>
                <w:rFonts w:hint="eastAsia" w:ascii="宋体" w:hAnsi="宋体" w:eastAsia="宋体" w:cs="宋体"/>
                <w:i w:val="0"/>
                <w:iCs w:val="0"/>
                <w:highlight w:val="none"/>
              </w:rPr>
            </w:pPr>
            <w:r>
              <w:rPr>
                <w:rFonts w:hint="eastAsia" w:ascii="宋体" w:hAnsi="宋体" w:eastAsia="宋体" w:cs="宋体"/>
                <w:i w:val="0"/>
                <w:iCs w:val="0"/>
                <w:highlight w:val="none"/>
              </w:rPr>
              <w:t>电       话：</w:t>
            </w:r>
            <w:r>
              <w:rPr>
                <w:rFonts w:hint="eastAsia" w:ascii="宋体" w:hAnsi="宋体" w:eastAsia="宋体" w:cs="宋体"/>
                <w:i w:val="0"/>
                <w:iCs w:val="0"/>
                <w:highlight w:val="none"/>
                <w:u w:val="single"/>
              </w:rPr>
              <w:t xml:space="preserve">                                        </w:t>
            </w:r>
          </w:p>
          <w:p w14:paraId="3138BBE0">
            <w:pPr>
              <w:spacing w:line="360" w:lineRule="auto"/>
              <w:ind w:left="176" w:leftChars="84" w:firstLine="840" w:firstLineChars="400"/>
              <w:rPr>
                <w:rFonts w:hint="eastAsia" w:ascii="宋体" w:hAnsi="宋体" w:eastAsia="宋体" w:cs="宋体"/>
                <w:i w:val="0"/>
                <w:iCs w:val="0"/>
                <w:highlight w:val="none"/>
                <w:u w:val="single"/>
              </w:rPr>
            </w:pPr>
            <w:r>
              <w:rPr>
                <w:rFonts w:hint="eastAsia" w:ascii="宋体" w:hAnsi="宋体" w:eastAsia="宋体" w:cs="宋体"/>
                <w:i w:val="0"/>
                <w:iCs w:val="0"/>
                <w:highlight w:val="none"/>
              </w:rPr>
              <w:t xml:space="preserve">地       址：  </w:t>
            </w:r>
            <w:r>
              <w:rPr>
                <w:rFonts w:hint="eastAsia" w:ascii="宋体" w:hAnsi="宋体" w:eastAsia="宋体" w:cs="宋体"/>
                <w:i w:val="0"/>
                <w:iCs w:val="0"/>
                <w:highlight w:val="none"/>
                <w:u w:val="single"/>
              </w:rPr>
              <w:t xml:space="preserve">                                    </w:t>
            </w:r>
          </w:p>
          <w:p w14:paraId="64DBCA98">
            <w:pPr>
              <w:spacing w:line="360" w:lineRule="auto"/>
              <w:ind w:left="176" w:leftChars="84" w:firstLine="960" w:firstLineChars="400"/>
              <w:rPr>
                <w:rFonts w:hint="eastAsia" w:ascii="宋体" w:hAnsi="宋体" w:eastAsia="宋体" w:cs="宋体"/>
                <w:i w:val="0"/>
                <w:iCs w:val="0"/>
                <w:sz w:val="24"/>
                <w:highlight w:val="none"/>
              </w:rPr>
            </w:pPr>
          </w:p>
          <w:p w14:paraId="5CA7692A">
            <w:pPr>
              <w:jc w:val="center"/>
              <w:rPr>
                <w:rFonts w:hint="eastAsia" w:ascii="宋体" w:hAnsi="宋体" w:eastAsia="宋体" w:cs="宋体"/>
                <w:b/>
                <w:bCs/>
                <w:i w:val="0"/>
                <w:iCs w:val="0"/>
                <w:highlight w:val="none"/>
              </w:rPr>
            </w:pPr>
          </w:p>
          <w:p w14:paraId="28F9BD6C">
            <w:pPr>
              <w:jc w:val="center"/>
              <w:rPr>
                <w:rFonts w:hint="eastAsia" w:ascii="宋体" w:hAnsi="宋体" w:eastAsia="宋体" w:cs="宋体"/>
                <w:b/>
                <w:bCs/>
                <w:i w:val="0"/>
                <w:iCs w:val="0"/>
                <w:highlight w:val="none"/>
              </w:rPr>
            </w:pPr>
          </w:p>
          <w:p w14:paraId="730C11BC">
            <w:pPr>
              <w:jc w:val="center"/>
              <w:rPr>
                <w:rFonts w:hint="eastAsia" w:ascii="宋体" w:hAnsi="宋体" w:eastAsia="宋体" w:cs="宋体"/>
                <w:b/>
                <w:bCs/>
                <w:i w:val="0"/>
                <w:iCs w:val="0"/>
                <w:highlight w:val="none"/>
              </w:rPr>
            </w:pPr>
            <w:r>
              <w:rPr>
                <w:rFonts w:hint="eastAsia" w:ascii="宋体" w:hAnsi="宋体" w:eastAsia="宋体" w:cs="宋体"/>
                <w:b/>
                <w:bCs/>
                <w:i w:val="0"/>
                <w:iCs w:val="0"/>
                <w:highlight w:val="none"/>
              </w:rPr>
              <w:t>注：   在202</w:t>
            </w:r>
            <w:r>
              <w:rPr>
                <w:rFonts w:hint="eastAsia" w:ascii="宋体" w:hAnsi="宋体" w:cs="宋体"/>
                <w:b/>
                <w:bCs/>
                <w:i w:val="0"/>
                <w:iCs w:val="0"/>
                <w:highlight w:val="none"/>
                <w:lang w:val="en-US" w:eastAsia="zh-CN"/>
              </w:rPr>
              <w:t>5</w:t>
            </w:r>
            <w:r>
              <w:rPr>
                <w:rFonts w:hint="eastAsia" w:ascii="宋体" w:hAnsi="宋体" w:eastAsia="宋体" w:cs="宋体"/>
                <w:b/>
                <w:bCs/>
                <w:i w:val="0"/>
                <w:iCs w:val="0"/>
                <w:highlight w:val="none"/>
              </w:rPr>
              <w:t xml:space="preserve">年   月  日 </w:t>
            </w:r>
            <w:r>
              <w:rPr>
                <w:rFonts w:hint="eastAsia" w:ascii="宋体" w:hAnsi="宋体" w:eastAsia="宋体" w:cs="宋体"/>
                <w:b/>
                <w:bCs/>
                <w:i w:val="0"/>
                <w:iCs w:val="0"/>
                <w:highlight w:val="none"/>
                <w:lang w:val="en-US" w:eastAsia="zh-CN"/>
              </w:rPr>
              <w:t xml:space="preserve"> </w:t>
            </w:r>
            <w:r>
              <w:rPr>
                <w:rFonts w:hint="eastAsia" w:ascii="宋体" w:hAnsi="宋体" w:eastAsia="宋体" w:cs="宋体"/>
                <w:b/>
                <w:bCs/>
                <w:i w:val="0"/>
                <w:iCs w:val="0"/>
                <w:highlight w:val="none"/>
              </w:rPr>
              <w:t xml:space="preserve"> 午   之前不得启封</w:t>
            </w:r>
          </w:p>
          <w:p w14:paraId="75EB378B">
            <w:pPr>
              <w:jc w:val="center"/>
              <w:rPr>
                <w:rFonts w:hint="eastAsia" w:ascii="宋体" w:hAnsi="宋体" w:eastAsia="宋体" w:cs="宋体"/>
                <w:b/>
                <w:bCs/>
                <w:i w:val="0"/>
                <w:iCs w:val="0"/>
                <w:highlight w:val="none"/>
              </w:rPr>
            </w:pPr>
          </w:p>
        </w:tc>
      </w:tr>
    </w:tbl>
    <w:p w14:paraId="441D7B5F">
      <w:pPr>
        <w:pStyle w:val="3"/>
        <w:spacing w:before="0" w:line="240" w:lineRule="atLeast"/>
        <w:rPr>
          <w:rFonts w:hint="eastAsia" w:ascii="宋体" w:hAnsi="宋体" w:eastAsia="宋体" w:cs="宋体"/>
          <w:i w:val="0"/>
          <w:iCs w:val="0"/>
          <w:sz w:val="28"/>
          <w:szCs w:val="28"/>
          <w:highlight w:val="none"/>
        </w:rPr>
      </w:pPr>
      <w:bookmarkStart w:id="437" w:name="_Toc1839242154"/>
      <w:bookmarkStart w:id="438" w:name="_Toc31381"/>
      <w:bookmarkStart w:id="439" w:name="_Toc17701"/>
      <w:bookmarkStart w:id="440" w:name="_Toc848660061"/>
      <w:bookmarkStart w:id="441" w:name="_Toc23424"/>
      <w:bookmarkStart w:id="442" w:name="_Toc20917"/>
      <w:bookmarkStart w:id="443" w:name="_Toc2969"/>
      <w:bookmarkStart w:id="444" w:name="_Toc16684"/>
      <w:bookmarkStart w:id="445" w:name="_Toc25807"/>
      <w:bookmarkStart w:id="446" w:name="_Toc25205"/>
      <w:bookmarkStart w:id="447" w:name="_Toc19009"/>
      <w:bookmarkStart w:id="448" w:name="_Toc22187"/>
      <w:r>
        <w:rPr>
          <w:rFonts w:hint="eastAsia" w:ascii="宋体" w:hAnsi="宋体" w:eastAsia="宋体" w:cs="宋体"/>
          <w:i w:val="0"/>
          <w:iCs w:val="0"/>
          <w:sz w:val="28"/>
          <w:szCs w:val="28"/>
          <w:highlight w:val="none"/>
          <w:lang w:val="en-US" w:eastAsia="zh-CN"/>
        </w:rPr>
        <w:t>9</w:t>
      </w:r>
      <w:r>
        <w:rPr>
          <w:rFonts w:hint="eastAsia" w:ascii="宋体" w:hAnsi="宋体" w:eastAsia="宋体" w:cs="宋体"/>
          <w:i w:val="0"/>
          <w:iCs w:val="0"/>
          <w:sz w:val="28"/>
          <w:szCs w:val="28"/>
          <w:highlight w:val="none"/>
        </w:rPr>
        <w:t xml:space="preserve">  投标文件格式范本</w:t>
      </w:r>
      <w:bookmarkEnd w:id="437"/>
      <w:bookmarkEnd w:id="438"/>
      <w:bookmarkEnd w:id="439"/>
      <w:bookmarkEnd w:id="440"/>
      <w:bookmarkEnd w:id="441"/>
      <w:bookmarkEnd w:id="442"/>
      <w:bookmarkEnd w:id="443"/>
      <w:bookmarkEnd w:id="444"/>
      <w:bookmarkEnd w:id="445"/>
      <w:bookmarkEnd w:id="446"/>
      <w:bookmarkEnd w:id="447"/>
      <w:bookmarkEnd w:id="448"/>
    </w:p>
    <w:p w14:paraId="13094F1C">
      <w:pPr>
        <w:pStyle w:val="12"/>
        <w:spacing w:line="540" w:lineRule="exact"/>
        <w:ind w:left="1396" w:leftChars="257" w:hanging="856" w:hangingChars="357"/>
        <w:jc w:val="left"/>
        <w:rPr>
          <w:rFonts w:hint="eastAsia" w:ascii="宋体" w:hAnsi="宋体" w:eastAsia="宋体" w:cs="宋体"/>
          <w:i w:val="0"/>
          <w:iCs w:val="0"/>
          <w:sz w:val="24"/>
          <w:szCs w:val="24"/>
          <w:highlight w:val="none"/>
        </w:rPr>
      </w:pPr>
    </w:p>
    <w:p w14:paraId="1E646E8F">
      <w:pPr>
        <w:pStyle w:val="17"/>
        <w:rPr>
          <w:rFonts w:hint="eastAsia" w:ascii="宋体" w:hAnsi="宋体" w:eastAsia="宋体" w:cs="宋体"/>
          <w:i w:val="0"/>
          <w:iCs w:val="0"/>
          <w:highlight w:val="none"/>
        </w:rPr>
      </w:pPr>
      <w:bookmarkStart w:id="449" w:name="_Hlt520274407"/>
      <w:bookmarkEnd w:id="449"/>
      <w:bookmarkStart w:id="450" w:name="_Hlt520274393"/>
      <w:bookmarkEnd w:id="450"/>
      <w:bookmarkStart w:id="451" w:name="_Hlt520273711"/>
      <w:bookmarkEnd w:id="451"/>
      <w:bookmarkStart w:id="452" w:name="_Hlt520274911"/>
      <w:bookmarkEnd w:id="452"/>
      <w:bookmarkStart w:id="453" w:name="_Hlt520350918"/>
      <w:bookmarkEnd w:id="453"/>
      <w:bookmarkStart w:id="454" w:name="_Hlt520271212"/>
      <w:bookmarkEnd w:id="454"/>
      <w:bookmarkStart w:id="455" w:name="_Hlt520350957"/>
      <w:bookmarkEnd w:id="455"/>
      <w:bookmarkStart w:id="456" w:name="_Hlt520274065"/>
      <w:bookmarkEnd w:id="456"/>
      <w:bookmarkStart w:id="457" w:name="_Hlt520343000"/>
      <w:bookmarkEnd w:id="457"/>
      <w:bookmarkStart w:id="458" w:name="_Hlt520343392"/>
      <w:bookmarkEnd w:id="458"/>
      <w:bookmarkStart w:id="459" w:name="_Hlt520273973"/>
      <w:bookmarkEnd w:id="459"/>
    </w:p>
    <w:p w14:paraId="38FE59C0">
      <w:pPr>
        <w:jc w:val="center"/>
        <w:outlineLvl w:val="0"/>
        <w:rPr>
          <w:rFonts w:hint="eastAsia" w:ascii="宋体" w:hAnsi="宋体" w:eastAsia="宋体" w:cs="宋体"/>
          <w:b/>
          <w:bCs/>
          <w:i w:val="0"/>
          <w:iCs w:val="0"/>
          <w:sz w:val="32"/>
          <w:szCs w:val="32"/>
          <w:highlight w:val="none"/>
        </w:rPr>
      </w:pPr>
      <w:bookmarkStart w:id="460" w:name="_Toc515647829"/>
      <w:bookmarkStart w:id="461" w:name="_Toc7793"/>
      <w:bookmarkStart w:id="462" w:name="_Toc28765"/>
      <w:bookmarkStart w:id="463" w:name="_Toc507399902"/>
      <w:bookmarkStart w:id="464" w:name="_Toc219175634"/>
      <w:bookmarkStart w:id="465" w:name="_Toc216582822"/>
      <w:bookmarkStart w:id="466" w:name="_Toc218935350"/>
      <w:bookmarkStart w:id="467" w:name="_Toc1263267360"/>
      <w:bookmarkStart w:id="468" w:name="_Toc16370"/>
      <w:r>
        <w:rPr>
          <w:rFonts w:hint="eastAsia" w:ascii="宋体" w:hAnsi="宋体" w:cs="宋体"/>
          <w:b/>
          <w:bCs/>
          <w:i w:val="0"/>
          <w:iCs w:val="0"/>
          <w:sz w:val="32"/>
          <w:szCs w:val="32"/>
          <w:highlight w:val="none"/>
          <w:lang w:val="en-US" w:eastAsia="zh-CN"/>
        </w:rPr>
        <w:t>第3章</w:t>
      </w:r>
      <w:r>
        <w:rPr>
          <w:rFonts w:hint="eastAsia" w:ascii="宋体" w:hAnsi="宋体" w:eastAsia="宋体" w:cs="宋体"/>
          <w:b/>
          <w:bCs/>
          <w:i w:val="0"/>
          <w:iCs w:val="0"/>
          <w:sz w:val="32"/>
          <w:szCs w:val="32"/>
          <w:highlight w:val="none"/>
        </w:rPr>
        <w:t xml:space="preserve">  投标邀请</w:t>
      </w:r>
      <w:bookmarkEnd w:id="460"/>
      <w:bookmarkEnd w:id="461"/>
      <w:bookmarkEnd w:id="462"/>
      <w:bookmarkEnd w:id="463"/>
      <w:bookmarkEnd w:id="464"/>
      <w:bookmarkEnd w:id="465"/>
      <w:bookmarkEnd w:id="466"/>
      <w:bookmarkEnd w:id="467"/>
      <w:bookmarkEnd w:id="468"/>
    </w:p>
    <w:p w14:paraId="35CCB73B">
      <w:pPr>
        <w:keepNext w:val="0"/>
        <w:keepLines w:val="0"/>
        <w:pageBreakBefore w:val="0"/>
        <w:widowControl/>
        <w:kinsoku/>
        <w:wordWrap/>
        <w:overflowPunct/>
        <w:topLinePunct w:val="0"/>
        <w:bidi w:val="0"/>
        <w:spacing w:line="360" w:lineRule="exact"/>
        <w:jc w:val="center"/>
        <w:rPr>
          <w:rFonts w:hint="eastAsia" w:ascii="宋体" w:hAnsi="宋体" w:eastAsia="宋体" w:cs="宋体"/>
          <w:b/>
          <w:bCs/>
          <w:i w:val="0"/>
          <w:iCs w:val="0"/>
          <w:kern w:val="0"/>
          <w:sz w:val="24"/>
          <w:highlight w:val="none"/>
          <w:lang w:bidi="ar"/>
        </w:rPr>
      </w:pPr>
      <w:bookmarkStart w:id="469" w:name="_Toc512937850"/>
      <w:bookmarkStart w:id="470" w:name="_Toc507399903"/>
      <w:bookmarkStart w:id="471" w:name="_Toc216582823"/>
      <w:bookmarkStart w:id="472" w:name="_Toc515647830"/>
      <w:bookmarkStart w:id="473" w:name="_Toc10488"/>
      <w:bookmarkStart w:id="474" w:name="_Toc31583"/>
      <w:r>
        <w:rPr>
          <w:rFonts w:hint="eastAsia" w:ascii="宋体" w:hAnsi="宋体" w:cs="宋体"/>
          <w:b/>
          <w:bCs/>
          <w:i w:val="0"/>
          <w:iCs w:val="0"/>
          <w:kern w:val="0"/>
          <w:sz w:val="24"/>
          <w:highlight w:val="none"/>
          <w:lang w:eastAsia="zh-CN" w:bidi="ar"/>
        </w:rPr>
        <w:t xml:space="preserve">疏附县科技馆建设项目布展 </w:t>
      </w:r>
    </w:p>
    <w:p w14:paraId="46F5BB34">
      <w:pPr>
        <w:keepNext w:val="0"/>
        <w:keepLines w:val="0"/>
        <w:pageBreakBefore w:val="0"/>
        <w:widowControl/>
        <w:kinsoku/>
        <w:wordWrap/>
        <w:overflowPunct/>
        <w:topLinePunct w:val="0"/>
        <w:bidi w:val="0"/>
        <w:spacing w:line="360" w:lineRule="exact"/>
        <w:jc w:val="center"/>
        <w:rPr>
          <w:rFonts w:hint="eastAsia" w:ascii="宋体" w:hAnsi="宋体" w:eastAsia="宋体" w:cs="宋体"/>
          <w:b/>
          <w:bCs/>
          <w:i w:val="0"/>
          <w:iCs w:val="0"/>
          <w:sz w:val="24"/>
          <w:highlight w:val="none"/>
        </w:rPr>
      </w:pPr>
      <w:r>
        <w:rPr>
          <w:rFonts w:hint="eastAsia" w:ascii="宋体" w:hAnsi="宋体" w:eastAsia="宋体" w:cs="宋体"/>
          <w:b/>
          <w:bCs/>
          <w:i w:val="0"/>
          <w:iCs w:val="0"/>
          <w:kern w:val="0"/>
          <w:sz w:val="24"/>
          <w:highlight w:val="none"/>
          <w:lang w:bidi="ar"/>
        </w:rPr>
        <w:t>公开招标公告</w:t>
      </w:r>
    </w:p>
    <w:p w14:paraId="6BED663B">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spacing w:line="360" w:lineRule="exact"/>
        <w:rPr>
          <w:rFonts w:hint="eastAsia" w:ascii="宋体" w:hAnsi="宋体" w:eastAsia="宋体" w:cs="宋体"/>
          <w:i w:val="0"/>
          <w:iCs w:val="0"/>
          <w:highlight w:val="none"/>
        </w:rPr>
      </w:pPr>
      <w:r>
        <w:rPr>
          <w:rFonts w:hint="eastAsia" w:ascii="宋体" w:hAnsi="宋体" w:eastAsia="宋体" w:cs="宋体"/>
          <w:i w:val="0"/>
          <w:iCs w:val="0"/>
          <w:highlight w:val="none"/>
        </w:rPr>
        <w:t>项目概况</w:t>
      </w:r>
    </w:p>
    <w:p w14:paraId="5724C021">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spacing w:line="360" w:lineRule="exact"/>
        <w:ind w:firstLine="480" w:firstLineChars="200"/>
        <w:rPr>
          <w:rFonts w:hint="eastAsia" w:ascii="宋体" w:hAnsi="宋体" w:eastAsia="宋体" w:cs="宋体"/>
          <w:i w:val="0"/>
          <w:iCs w:val="0"/>
          <w:highlight w:val="none"/>
          <w:lang w:val="en-US" w:eastAsia="zh-CN"/>
        </w:rPr>
      </w:pPr>
      <w:r>
        <w:rPr>
          <w:rFonts w:hint="eastAsia" w:cs="宋体"/>
          <w:i w:val="0"/>
          <w:iCs w:val="0"/>
          <w:highlight w:val="none"/>
          <w:lang w:eastAsia="zh-CN"/>
        </w:rPr>
        <w:t>疏附县科技馆建设项目布展</w:t>
      </w:r>
      <w:r>
        <w:rPr>
          <w:rFonts w:hint="eastAsia" w:ascii="宋体" w:hAnsi="宋体" w:eastAsia="宋体" w:cs="宋体"/>
          <w:i w:val="0"/>
          <w:iCs w:val="0"/>
          <w:highlight w:val="none"/>
        </w:rPr>
        <w:t>招标项目的潜在投标人应在政采云平台中获取采购文件，并于202</w:t>
      </w:r>
      <w:r>
        <w:rPr>
          <w:rFonts w:hint="eastAsia" w:cs="宋体"/>
          <w:i w:val="0"/>
          <w:iCs w:val="0"/>
          <w:highlight w:val="none"/>
          <w:lang w:val="en-US" w:eastAsia="zh-CN"/>
        </w:rPr>
        <w:t>5</w:t>
      </w:r>
      <w:r>
        <w:rPr>
          <w:rFonts w:hint="eastAsia" w:ascii="宋体" w:hAnsi="宋体" w:eastAsia="宋体" w:cs="宋体"/>
          <w:i w:val="0"/>
          <w:iCs w:val="0"/>
          <w:highlight w:val="none"/>
        </w:rPr>
        <w:t>年</w:t>
      </w:r>
      <w:r>
        <w:rPr>
          <w:rFonts w:hint="eastAsia" w:cs="宋体"/>
          <w:i w:val="0"/>
          <w:iCs w:val="0"/>
          <w:highlight w:val="none"/>
          <w:lang w:val="en-US" w:eastAsia="zh-CN"/>
        </w:rPr>
        <w:t>01月28日</w:t>
      </w:r>
      <w:r>
        <w:rPr>
          <w:rFonts w:hint="eastAsia" w:ascii="宋体" w:hAnsi="宋体" w:eastAsia="宋体" w:cs="宋体"/>
          <w:i w:val="0"/>
          <w:iCs w:val="0"/>
          <w:highlight w:val="none"/>
        </w:rPr>
        <w:t>1</w:t>
      </w:r>
      <w:r>
        <w:rPr>
          <w:rFonts w:hint="eastAsia" w:ascii="宋体" w:hAnsi="宋体" w:eastAsia="宋体" w:cs="宋体"/>
          <w:i w:val="0"/>
          <w:iCs w:val="0"/>
          <w:highlight w:val="none"/>
          <w:lang w:val="en-US" w:eastAsia="zh-CN"/>
        </w:rPr>
        <w:t>1</w:t>
      </w:r>
      <w:r>
        <w:rPr>
          <w:rFonts w:hint="eastAsia" w:ascii="宋体" w:hAnsi="宋体" w:eastAsia="宋体" w:cs="宋体"/>
          <w:i w:val="0"/>
          <w:iCs w:val="0"/>
          <w:highlight w:val="none"/>
        </w:rPr>
        <w:t>：00（北京时间）前递交投标文件</w:t>
      </w:r>
      <w:r>
        <w:rPr>
          <w:rFonts w:hint="eastAsia" w:cs="宋体"/>
          <w:i w:val="0"/>
          <w:iCs w:val="0"/>
          <w:highlight w:val="none"/>
          <w:lang w:eastAsia="zh-CN"/>
        </w:rPr>
        <w:t>。</w:t>
      </w:r>
    </w:p>
    <w:p w14:paraId="114DDEE2">
      <w:pPr>
        <w:pStyle w:val="21"/>
        <w:keepNext w:val="0"/>
        <w:keepLines w:val="0"/>
        <w:pageBreakBefore w:val="0"/>
        <w:kinsoku/>
        <w:wordWrap/>
        <w:overflowPunct/>
        <w:topLinePunct w:val="0"/>
        <w:bidi w:val="0"/>
        <w:spacing w:before="170" w:beforeAutospacing="0" w:after="170" w:afterAutospacing="0" w:line="360" w:lineRule="exact"/>
        <w:ind w:firstLine="482" w:firstLineChars="200"/>
        <w:jc w:val="both"/>
        <w:outlineLvl w:val="1"/>
        <w:rPr>
          <w:rFonts w:hint="eastAsia" w:ascii="宋体" w:hAnsi="宋体" w:eastAsia="宋体" w:cs="宋体"/>
          <w:i w:val="0"/>
          <w:iCs w:val="0"/>
          <w:highlight w:val="none"/>
        </w:rPr>
      </w:pPr>
      <w:bookmarkStart w:id="475" w:name="_Toc1019"/>
      <w:bookmarkStart w:id="476" w:name="_Toc1711185278"/>
      <w:bookmarkStart w:id="477" w:name="_Toc5883"/>
      <w:bookmarkStart w:id="478" w:name="_Toc664398240"/>
      <w:r>
        <w:rPr>
          <w:rStyle w:val="28"/>
          <w:rFonts w:hint="eastAsia" w:ascii="宋体" w:hAnsi="宋体" w:eastAsia="宋体" w:cs="宋体"/>
          <w:i w:val="0"/>
          <w:iCs w:val="0"/>
          <w:highlight w:val="none"/>
        </w:rPr>
        <w:t>一、项目基本情况</w:t>
      </w:r>
      <w:bookmarkEnd w:id="475"/>
      <w:bookmarkEnd w:id="476"/>
      <w:bookmarkEnd w:id="477"/>
      <w:bookmarkEnd w:id="478"/>
    </w:p>
    <w:p w14:paraId="2811113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项目编号：</w:t>
      </w:r>
      <w:r>
        <w:rPr>
          <w:rFonts w:hint="eastAsia" w:ascii="宋体" w:hAnsi="宋体" w:cs="宋体"/>
          <w:i w:val="0"/>
          <w:iCs w:val="0"/>
          <w:kern w:val="0"/>
          <w:sz w:val="24"/>
          <w:highlight w:val="none"/>
          <w:lang w:eastAsia="zh-CN"/>
        </w:rPr>
        <w:t>YBJA-SFXKJ-GK-01</w:t>
      </w:r>
    </w:p>
    <w:p w14:paraId="3DDA01D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项目名称：</w:t>
      </w:r>
      <w:r>
        <w:rPr>
          <w:rFonts w:hint="eastAsia" w:ascii="宋体" w:hAnsi="宋体" w:cs="宋体"/>
          <w:i w:val="0"/>
          <w:iCs w:val="0"/>
          <w:kern w:val="0"/>
          <w:sz w:val="24"/>
          <w:highlight w:val="none"/>
          <w:lang w:eastAsia="zh-CN"/>
        </w:rPr>
        <w:t xml:space="preserve">疏附县科技馆建设项目布展 </w:t>
      </w:r>
    </w:p>
    <w:p w14:paraId="583C6AD1">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采购方式：公开招标</w:t>
      </w:r>
    </w:p>
    <w:p w14:paraId="586964D2">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val="en-US" w:eastAsia="zh-CN"/>
        </w:rPr>
      </w:pPr>
      <w:r>
        <w:rPr>
          <w:rFonts w:hint="eastAsia" w:ascii="宋体" w:hAnsi="宋体" w:eastAsia="宋体" w:cs="宋体"/>
          <w:i w:val="0"/>
          <w:iCs w:val="0"/>
          <w:kern w:val="0"/>
          <w:sz w:val="24"/>
          <w:highlight w:val="none"/>
        </w:rPr>
        <w:t>预算金额（元）：</w:t>
      </w:r>
      <w:r>
        <w:rPr>
          <w:rFonts w:hint="eastAsia" w:ascii="宋体" w:hAnsi="宋体" w:cs="宋体"/>
          <w:i w:val="0"/>
          <w:iCs w:val="0"/>
          <w:kern w:val="0"/>
          <w:sz w:val="24"/>
          <w:highlight w:val="none"/>
          <w:lang w:val="en-US" w:eastAsia="zh-CN"/>
        </w:rPr>
        <w:t>6</w:t>
      </w:r>
      <w:r>
        <w:rPr>
          <w:rFonts w:hint="eastAsia" w:ascii="宋体" w:hAnsi="宋体" w:eastAsia="宋体" w:cs="宋体"/>
          <w:i w:val="0"/>
          <w:iCs w:val="0"/>
          <w:kern w:val="0"/>
          <w:sz w:val="24"/>
          <w:highlight w:val="none"/>
          <w:lang w:val="en-US" w:eastAsia="zh-CN"/>
        </w:rPr>
        <w:t>000000.00</w:t>
      </w:r>
    </w:p>
    <w:p w14:paraId="2F7478B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采购需求：</w:t>
      </w:r>
    </w:p>
    <w:p w14:paraId="50050CD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标项一</w:t>
      </w:r>
    </w:p>
    <w:p w14:paraId="61C204A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标项名称:</w:t>
      </w:r>
      <w:r>
        <w:rPr>
          <w:rFonts w:hint="eastAsia" w:ascii="宋体" w:hAnsi="宋体" w:cs="宋体"/>
          <w:i w:val="0"/>
          <w:iCs w:val="0"/>
          <w:kern w:val="0"/>
          <w:sz w:val="24"/>
          <w:highlight w:val="none"/>
          <w:lang w:eastAsia="zh-CN"/>
        </w:rPr>
        <w:t xml:space="preserve">疏附县科技馆建设项目布展 </w:t>
      </w:r>
    </w:p>
    <w:p w14:paraId="188F4A5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测算数量:1</w:t>
      </w:r>
    </w:p>
    <w:p w14:paraId="26D32910">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val="en-US" w:eastAsia="zh-CN"/>
        </w:rPr>
      </w:pPr>
      <w:r>
        <w:rPr>
          <w:rFonts w:hint="eastAsia" w:ascii="宋体" w:hAnsi="宋体" w:eastAsia="宋体" w:cs="宋体"/>
          <w:i w:val="0"/>
          <w:iCs w:val="0"/>
          <w:kern w:val="0"/>
          <w:sz w:val="24"/>
          <w:highlight w:val="none"/>
        </w:rPr>
        <w:t>预算金额（元）:</w:t>
      </w:r>
      <w:r>
        <w:rPr>
          <w:rFonts w:hint="eastAsia" w:ascii="宋体" w:hAnsi="宋体" w:cs="宋体"/>
          <w:i w:val="0"/>
          <w:iCs w:val="0"/>
          <w:kern w:val="0"/>
          <w:sz w:val="24"/>
          <w:highlight w:val="none"/>
          <w:lang w:val="en-US" w:eastAsia="zh-CN"/>
        </w:rPr>
        <w:t>6000000.00</w:t>
      </w:r>
    </w:p>
    <w:p w14:paraId="1F59512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简要规格描述或项目基本概况介绍、用途：</w:t>
      </w:r>
      <w:r>
        <w:rPr>
          <w:rFonts w:hint="eastAsia" w:ascii="宋体" w:hAnsi="宋体" w:cs="宋体"/>
          <w:i w:val="0"/>
          <w:iCs w:val="0"/>
          <w:kern w:val="0"/>
          <w:sz w:val="24"/>
          <w:highlight w:val="none"/>
          <w:lang w:eastAsia="zh-CN"/>
        </w:rPr>
        <w:t>为疏附县科技馆购置展示设备采购安装，多媒体内容制作，软件研发制作，布展环境及配套设备采购制作安装等（具体参数详见招标文件技术参数一览表）。</w:t>
      </w:r>
    </w:p>
    <w:p w14:paraId="7E17AAA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合同履约期限：具体以</w:t>
      </w:r>
      <w:r>
        <w:rPr>
          <w:rFonts w:hint="eastAsia" w:ascii="宋体" w:hAnsi="宋体" w:cs="宋体"/>
          <w:i w:val="0"/>
          <w:iCs w:val="0"/>
          <w:kern w:val="0"/>
          <w:sz w:val="24"/>
          <w:highlight w:val="none"/>
          <w:lang w:eastAsia="zh-CN"/>
        </w:rPr>
        <w:t>实际签订</w:t>
      </w:r>
      <w:r>
        <w:rPr>
          <w:rFonts w:hint="eastAsia" w:ascii="宋体" w:hAnsi="宋体" w:eastAsia="宋体" w:cs="宋体"/>
          <w:i w:val="0"/>
          <w:iCs w:val="0"/>
          <w:kern w:val="0"/>
          <w:sz w:val="24"/>
          <w:highlight w:val="none"/>
        </w:rPr>
        <w:t>合同为准</w:t>
      </w:r>
      <w:r>
        <w:rPr>
          <w:rFonts w:hint="eastAsia" w:ascii="宋体" w:hAnsi="宋体" w:cs="宋体"/>
          <w:i w:val="0"/>
          <w:iCs w:val="0"/>
          <w:kern w:val="0"/>
          <w:sz w:val="24"/>
          <w:highlight w:val="none"/>
          <w:lang w:eastAsia="zh-CN"/>
        </w:rPr>
        <w:t>。</w:t>
      </w:r>
    </w:p>
    <w:p w14:paraId="7E1B7F32">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本项目（不）接受联合体投标。</w:t>
      </w:r>
    </w:p>
    <w:p w14:paraId="76CD6E15">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i w:val="0"/>
          <w:iCs w:val="0"/>
          <w:kern w:val="0"/>
          <w:sz w:val="24"/>
          <w:highlight w:val="none"/>
        </w:rPr>
      </w:pPr>
      <w:bookmarkStart w:id="479" w:name="_Toc15737"/>
      <w:bookmarkStart w:id="480" w:name="_Toc32010"/>
      <w:bookmarkStart w:id="481" w:name="_Toc1773738927"/>
      <w:bookmarkStart w:id="482" w:name="_Toc789966722"/>
      <w:r>
        <w:rPr>
          <w:rFonts w:hint="eastAsia" w:ascii="宋体" w:hAnsi="宋体" w:eastAsia="宋体" w:cs="宋体"/>
          <w:b/>
          <w:bCs/>
          <w:i w:val="0"/>
          <w:iCs w:val="0"/>
          <w:kern w:val="0"/>
          <w:sz w:val="24"/>
          <w:highlight w:val="none"/>
        </w:rPr>
        <w:t>二、申请人的资格要求</w:t>
      </w:r>
      <w:r>
        <w:rPr>
          <w:rFonts w:hint="eastAsia" w:ascii="宋体" w:hAnsi="宋体" w:eastAsia="宋体" w:cs="宋体"/>
          <w:i w:val="0"/>
          <w:iCs w:val="0"/>
          <w:kern w:val="0"/>
          <w:sz w:val="24"/>
          <w:highlight w:val="none"/>
        </w:rPr>
        <w:t>：</w:t>
      </w:r>
      <w:bookmarkEnd w:id="479"/>
      <w:bookmarkEnd w:id="480"/>
      <w:bookmarkEnd w:id="481"/>
      <w:bookmarkEnd w:id="482"/>
    </w:p>
    <w:p w14:paraId="4F444E7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1.满足《中华人民共和国政府采购法》第二十二条规定；</w:t>
      </w:r>
    </w:p>
    <w:p w14:paraId="2245CA5C">
      <w:pPr>
        <w:keepNext w:val="0"/>
        <w:keepLines w:val="0"/>
        <w:pageBreakBefore w:val="0"/>
        <w:kinsoku/>
        <w:wordWrap/>
        <w:overflowPunct/>
        <w:topLinePunct w:val="0"/>
        <w:bidi w:val="0"/>
        <w:snapToGrid w:val="0"/>
        <w:spacing w:line="360" w:lineRule="exact"/>
        <w:ind w:firstLine="480" w:firstLineChars="200"/>
        <w:textAlignment w:val="baseline"/>
        <w:rPr>
          <w:rFonts w:hint="default" w:ascii="宋体" w:hAnsi="宋体" w:eastAsia="宋体" w:cs="宋体"/>
          <w:i w:val="0"/>
          <w:iCs w:val="0"/>
          <w:kern w:val="0"/>
          <w:sz w:val="24"/>
          <w:highlight w:val="none"/>
          <w:lang w:val="en-US" w:eastAsia="zh-CN"/>
        </w:rPr>
      </w:pPr>
      <w:r>
        <w:rPr>
          <w:rFonts w:hint="eastAsia" w:ascii="宋体" w:hAnsi="宋体" w:eastAsia="宋体" w:cs="宋体"/>
          <w:i w:val="0"/>
          <w:iCs w:val="0"/>
          <w:kern w:val="0"/>
          <w:sz w:val="24"/>
          <w:highlight w:val="none"/>
        </w:rPr>
        <w:t>2.落实政府采购政策需满足的资格要求：</w:t>
      </w:r>
    </w:p>
    <w:p w14:paraId="70EF6F0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3.本项目的特定资格要求：具有【工程设计综合甲级资质】或【建筑行业(行业资质)丙级及以上资】或【建筑行业(建筑工程)专业资质丁级及以上资质】或【建筑装饰工程设计专项资质丙级及以上资质】</w:t>
      </w:r>
    </w:p>
    <w:p w14:paraId="3F733F26">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83" w:name="_Toc1226790900"/>
      <w:bookmarkStart w:id="484" w:name="_Toc2009642082"/>
      <w:bookmarkStart w:id="485" w:name="_Toc11803"/>
      <w:bookmarkStart w:id="486" w:name="_Toc23198"/>
      <w:r>
        <w:rPr>
          <w:rFonts w:hint="eastAsia" w:ascii="宋体" w:hAnsi="宋体" w:eastAsia="宋体" w:cs="宋体"/>
          <w:b/>
          <w:bCs/>
          <w:i w:val="0"/>
          <w:iCs w:val="0"/>
          <w:kern w:val="0"/>
          <w:sz w:val="24"/>
          <w:highlight w:val="none"/>
        </w:rPr>
        <w:t>三、获取招标文件</w:t>
      </w:r>
      <w:bookmarkEnd w:id="483"/>
      <w:bookmarkEnd w:id="484"/>
      <w:bookmarkEnd w:id="485"/>
      <w:bookmarkEnd w:id="486"/>
    </w:p>
    <w:p w14:paraId="124B870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时间：202</w:t>
      </w:r>
      <w:r>
        <w:rPr>
          <w:rFonts w:hint="eastAsia" w:ascii="宋体" w:hAnsi="宋体" w:cs="宋体"/>
          <w:i w:val="0"/>
          <w:iCs w:val="0"/>
          <w:kern w:val="0"/>
          <w:sz w:val="24"/>
          <w:highlight w:val="none"/>
          <w:lang w:val="en-US" w:eastAsia="zh-CN"/>
        </w:rPr>
        <w:t>5</w:t>
      </w:r>
      <w:r>
        <w:rPr>
          <w:rFonts w:hint="eastAsia" w:ascii="宋体" w:hAnsi="宋体" w:eastAsia="宋体" w:cs="宋体"/>
          <w:i w:val="0"/>
          <w:iCs w:val="0"/>
          <w:kern w:val="0"/>
          <w:sz w:val="24"/>
          <w:highlight w:val="none"/>
        </w:rPr>
        <w:t>年</w:t>
      </w:r>
      <w:r>
        <w:rPr>
          <w:rFonts w:hint="eastAsia" w:ascii="宋体" w:hAnsi="宋体" w:cs="宋体"/>
          <w:i w:val="0"/>
          <w:iCs w:val="0"/>
          <w:kern w:val="0"/>
          <w:sz w:val="24"/>
          <w:highlight w:val="none"/>
          <w:lang w:val="en-US" w:eastAsia="zh-CN"/>
        </w:rPr>
        <w:t>01月07</w:t>
      </w:r>
      <w:r>
        <w:rPr>
          <w:rFonts w:hint="eastAsia" w:ascii="宋体" w:hAnsi="宋体" w:eastAsia="宋体" w:cs="宋体"/>
          <w:i w:val="0"/>
          <w:iCs w:val="0"/>
          <w:kern w:val="0"/>
          <w:sz w:val="24"/>
          <w:highlight w:val="none"/>
        </w:rPr>
        <w:t>日至202</w:t>
      </w:r>
      <w:r>
        <w:rPr>
          <w:rFonts w:hint="eastAsia" w:ascii="宋体" w:hAnsi="宋体" w:cs="宋体"/>
          <w:i w:val="0"/>
          <w:iCs w:val="0"/>
          <w:kern w:val="0"/>
          <w:sz w:val="24"/>
          <w:highlight w:val="none"/>
          <w:lang w:val="en-US" w:eastAsia="zh-CN"/>
        </w:rPr>
        <w:t>5</w:t>
      </w:r>
      <w:r>
        <w:rPr>
          <w:rFonts w:hint="eastAsia" w:ascii="宋体" w:hAnsi="宋体" w:eastAsia="宋体" w:cs="宋体"/>
          <w:i w:val="0"/>
          <w:iCs w:val="0"/>
          <w:kern w:val="0"/>
          <w:sz w:val="24"/>
          <w:highlight w:val="none"/>
        </w:rPr>
        <w:t>年</w:t>
      </w:r>
      <w:r>
        <w:rPr>
          <w:rFonts w:hint="eastAsia" w:ascii="宋体" w:hAnsi="宋体" w:cs="宋体"/>
          <w:i w:val="0"/>
          <w:iCs w:val="0"/>
          <w:kern w:val="0"/>
          <w:sz w:val="24"/>
          <w:highlight w:val="none"/>
          <w:lang w:val="en-US" w:eastAsia="zh-CN"/>
        </w:rPr>
        <w:t>01月13</w:t>
      </w:r>
      <w:r>
        <w:rPr>
          <w:rFonts w:hint="eastAsia" w:ascii="宋体" w:hAnsi="宋体" w:eastAsia="宋体" w:cs="宋体"/>
          <w:i w:val="0"/>
          <w:iCs w:val="0"/>
          <w:kern w:val="0"/>
          <w:sz w:val="24"/>
          <w:highlight w:val="none"/>
        </w:rPr>
        <w:t>日，每天上午</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0:</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0至1</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0，下午1</w:t>
      </w:r>
      <w:r>
        <w:rPr>
          <w:rFonts w:hint="eastAsia" w:ascii="宋体" w:hAnsi="宋体" w:cs="宋体"/>
          <w:i w:val="0"/>
          <w:iCs w:val="0"/>
          <w:kern w:val="0"/>
          <w:sz w:val="24"/>
          <w:highlight w:val="none"/>
          <w:lang w:val="en-US" w:eastAsia="zh-CN"/>
        </w:rPr>
        <w:t>5</w:t>
      </w:r>
      <w:r>
        <w:rPr>
          <w:rFonts w:hint="eastAsia" w:ascii="宋体" w:hAnsi="宋体" w:eastAsia="宋体" w:cs="宋体"/>
          <w:i w:val="0"/>
          <w:iCs w:val="0"/>
          <w:kern w:val="0"/>
          <w:sz w:val="24"/>
          <w:highlight w:val="none"/>
        </w:rPr>
        <w:t>:</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rPr>
        <w:t>0至</w:t>
      </w:r>
      <w:r>
        <w:rPr>
          <w:rFonts w:hint="eastAsia" w:ascii="宋体" w:hAnsi="宋体" w:cs="宋体"/>
          <w:i w:val="0"/>
          <w:iCs w:val="0"/>
          <w:kern w:val="0"/>
          <w:sz w:val="24"/>
          <w:highlight w:val="none"/>
          <w:lang w:val="en-US" w:eastAsia="zh-CN"/>
        </w:rPr>
        <w:t>19</w:t>
      </w:r>
      <w:r>
        <w:rPr>
          <w:rFonts w:hint="eastAsia" w:ascii="宋体" w:hAnsi="宋体" w:eastAsia="宋体" w:cs="宋体"/>
          <w:i w:val="0"/>
          <w:iCs w:val="0"/>
          <w:kern w:val="0"/>
          <w:sz w:val="24"/>
          <w:highlight w:val="none"/>
        </w:rPr>
        <w:t>:</w:t>
      </w:r>
      <w:r>
        <w:rPr>
          <w:rFonts w:hint="eastAsia" w:ascii="宋体" w:hAnsi="宋体" w:cs="宋体"/>
          <w:i w:val="0"/>
          <w:iCs w:val="0"/>
          <w:kern w:val="0"/>
          <w:sz w:val="24"/>
          <w:highlight w:val="none"/>
          <w:lang w:val="en-US" w:eastAsia="zh-CN"/>
        </w:rPr>
        <w:t>3</w:t>
      </w:r>
      <w:r>
        <w:rPr>
          <w:rFonts w:hint="eastAsia" w:ascii="宋体" w:hAnsi="宋体" w:eastAsia="宋体" w:cs="宋体"/>
          <w:i w:val="0"/>
          <w:iCs w:val="0"/>
          <w:kern w:val="0"/>
          <w:sz w:val="24"/>
          <w:highlight w:val="none"/>
          <w:lang w:val="en-US" w:eastAsia="zh-CN"/>
        </w:rPr>
        <w:t>0</w:t>
      </w:r>
      <w:r>
        <w:rPr>
          <w:rFonts w:hint="eastAsia" w:ascii="宋体" w:hAnsi="宋体" w:eastAsia="宋体" w:cs="宋体"/>
          <w:i w:val="0"/>
          <w:iCs w:val="0"/>
          <w:kern w:val="0"/>
          <w:sz w:val="24"/>
          <w:highlight w:val="none"/>
        </w:rPr>
        <w:t>（北京时间，法定节假日除外）</w:t>
      </w:r>
    </w:p>
    <w:p w14:paraId="692870BF">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地点：投标人登陆政采云平台http://www.zcygov.cn/，在线申请获取招标文件（登录政府采购 云平台 → 项目采购 → 获取招标文件→申请，审核通过后可下载招标文件，如有操作性问题，可与政采云在线客服进行咨询，咨询电话：95763）。</w:t>
      </w:r>
    </w:p>
    <w:p w14:paraId="2EFDE4F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方式：投标人登陆政采云平台http://www.zcygov.cn/，在线申请获取招标文件（登录政府采购 云平台 → 项目采购 → 获取招标文件→申请，审核通过后可下载招标文件，如有操作性问题，可与政采云在线客服进行咨询，咨询电话：95763）。</w:t>
      </w:r>
    </w:p>
    <w:p w14:paraId="596DFE43">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87" w:name="_Toc684161453"/>
      <w:bookmarkStart w:id="488" w:name="_Toc20102"/>
      <w:bookmarkStart w:id="489" w:name="_Toc431672158"/>
      <w:bookmarkStart w:id="490" w:name="_Toc11230"/>
      <w:r>
        <w:rPr>
          <w:rFonts w:hint="eastAsia" w:ascii="宋体" w:hAnsi="宋体" w:eastAsia="宋体" w:cs="宋体"/>
          <w:b/>
          <w:bCs/>
          <w:i w:val="0"/>
          <w:iCs w:val="0"/>
          <w:kern w:val="0"/>
          <w:sz w:val="24"/>
          <w:highlight w:val="none"/>
        </w:rPr>
        <w:t>四、提交投标文件截止时间、开标时间和地点</w:t>
      </w:r>
      <w:bookmarkEnd w:id="487"/>
      <w:bookmarkEnd w:id="488"/>
      <w:bookmarkEnd w:id="489"/>
      <w:bookmarkEnd w:id="490"/>
    </w:p>
    <w:p w14:paraId="1656E97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提交投标文件截止时间：</w:t>
      </w:r>
      <w:r>
        <w:rPr>
          <w:rFonts w:hint="eastAsia" w:ascii="宋体" w:hAnsi="宋体" w:cs="宋体"/>
          <w:i w:val="0"/>
          <w:iCs w:val="0"/>
          <w:kern w:val="0"/>
          <w:sz w:val="24"/>
          <w:highlight w:val="none"/>
          <w:lang w:eastAsia="zh-CN"/>
        </w:rPr>
        <w:t>2025年01月28日</w:t>
      </w:r>
      <w:r>
        <w:rPr>
          <w:rFonts w:hint="eastAsia" w:ascii="宋体" w:hAnsi="宋体" w:eastAsia="宋体" w:cs="宋体"/>
          <w:i w:val="0"/>
          <w:iCs w:val="0"/>
          <w:kern w:val="0"/>
          <w:sz w:val="24"/>
          <w:highlight w:val="none"/>
        </w:rPr>
        <w:t xml:space="preserve"> 1</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:00（北京时间）</w:t>
      </w:r>
    </w:p>
    <w:p w14:paraId="1057BB5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投标地点：政采云平台http://www.zcygov.cn/  </w:t>
      </w:r>
    </w:p>
    <w:p w14:paraId="410FD2E1">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开标时间：</w:t>
      </w:r>
      <w:r>
        <w:rPr>
          <w:rFonts w:hint="eastAsia" w:ascii="宋体" w:hAnsi="宋体" w:cs="宋体"/>
          <w:i w:val="0"/>
          <w:iCs w:val="0"/>
          <w:kern w:val="0"/>
          <w:sz w:val="24"/>
          <w:highlight w:val="none"/>
          <w:lang w:eastAsia="zh-CN"/>
        </w:rPr>
        <w:t>2025年01月28日</w:t>
      </w:r>
      <w:r>
        <w:rPr>
          <w:rFonts w:hint="eastAsia" w:ascii="宋体" w:hAnsi="宋体" w:eastAsia="宋体" w:cs="宋体"/>
          <w:i w:val="0"/>
          <w:iCs w:val="0"/>
          <w:kern w:val="0"/>
          <w:sz w:val="24"/>
          <w:highlight w:val="none"/>
        </w:rPr>
        <w:t xml:space="preserve"> 1</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:00（北京时间）</w:t>
      </w:r>
    </w:p>
    <w:p w14:paraId="137B9AD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开标地点：政采云平台http://www.zcygov.cn/</w:t>
      </w:r>
    </w:p>
    <w:p w14:paraId="5E553E58">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91" w:name="_Toc1074094533"/>
      <w:bookmarkStart w:id="492" w:name="_Toc22838"/>
      <w:bookmarkStart w:id="493" w:name="_Toc914199940"/>
      <w:bookmarkStart w:id="494" w:name="_Toc3745"/>
      <w:r>
        <w:rPr>
          <w:rFonts w:hint="eastAsia" w:ascii="宋体" w:hAnsi="宋体" w:eastAsia="宋体" w:cs="宋体"/>
          <w:b/>
          <w:bCs/>
          <w:i w:val="0"/>
          <w:iCs w:val="0"/>
          <w:kern w:val="0"/>
          <w:sz w:val="24"/>
          <w:highlight w:val="none"/>
        </w:rPr>
        <w:t>五、公告期限</w:t>
      </w:r>
      <w:bookmarkEnd w:id="491"/>
      <w:bookmarkEnd w:id="492"/>
      <w:bookmarkEnd w:id="493"/>
      <w:bookmarkEnd w:id="494"/>
    </w:p>
    <w:p w14:paraId="4F6FEBCE">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自本公告发布之日起5个工作日。</w:t>
      </w:r>
    </w:p>
    <w:p w14:paraId="7A122A26">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495" w:name="_Toc25958"/>
      <w:bookmarkStart w:id="496" w:name="_Toc1860380942"/>
      <w:bookmarkStart w:id="497" w:name="_Toc27802"/>
      <w:bookmarkStart w:id="498" w:name="_Toc559279449"/>
      <w:r>
        <w:rPr>
          <w:rFonts w:hint="eastAsia" w:ascii="宋体" w:hAnsi="宋体" w:eastAsia="宋体" w:cs="宋体"/>
          <w:b/>
          <w:bCs/>
          <w:i w:val="0"/>
          <w:iCs w:val="0"/>
          <w:kern w:val="0"/>
          <w:sz w:val="24"/>
          <w:highlight w:val="none"/>
        </w:rPr>
        <w:t>六、其他补充事宜</w:t>
      </w:r>
      <w:bookmarkEnd w:id="495"/>
      <w:bookmarkEnd w:id="496"/>
      <w:bookmarkEnd w:id="497"/>
      <w:bookmarkEnd w:id="498"/>
    </w:p>
    <w:p w14:paraId="4CE8AD24">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default" w:ascii="宋体" w:hAnsi="宋体" w:cs="宋体"/>
          <w:b w:val="0"/>
          <w:bCs w:val="0"/>
          <w:i w:val="0"/>
          <w:iCs w:val="0"/>
          <w:kern w:val="0"/>
          <w:sz w:val="24"/>
          <w:highlight w:val="none"/>
          <w:lang w:val="en-US" w:eastAsia="zh-CN"/>
        </w:rPr>
      </w:pPr>
      <w:bookmarkStart w:id="499" w:name="_Toc9223"/>
      <w:bookmarkStart w:id="500" w:name="_Toc27227"/>
      <w:bookmarkStart w:id="501" w:name="_Toc60591874"/>
      <w:bookmarkStart w:id="502" w:name="_Toc273776424"/>
      <w:r>
        <w:rPr>
          <w:rFonts w:hint="eastAsia" w:ascii="宋体" w:hAnsi="宋体" w:cs="宋体"/>
          <w:b w:val="0"/>
          <w:bCs w:val="0"/>
          <w:i w:val="0"/>
          <w:iCs w:val="0"/>
          <w:kern w:val="0"/>
          <w:sz w:val="24"/>
          <w:highlight w:val="none"/>
          <w:lang w:val="en-US" w:eastAsia="zh-CN"/>
        </w:rPr>
        <w:t>详见本项目招标文件。</w:t>
      </w:r>
      <w:bookmarkEnd w:id="499"/>
      <w:bookmarkEnd w:id="500"/>
    </w:p>
    <w:p w14:paraId="15C6ACEE">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503" w:name="_Toc17700"/>
      <w:bookmarkStart w:id="504" w:name="_Toc27745"/>
      <w:r>
        <w:rPr>
          <w:rFonts w:hint="eastAsia" w:ascii="宋体" w:hAnsi="宋体" w:eastAsia="宋体" w:cs="宋体"/>
          <w:b/>
          <w:bCs/>
          <w:i w:val="0"/>
          <w:iCs w:val="0"/>
          <w:kern w:val="0"/>
          <w:sz w:val="24"/>
          <w:highlight w:val="none"/>
        </w:rPr>
        <w:t>特别提示：</w:t>
      </w:r>
      <w:bookmarkEnd w:id="503"/>
      <w:bookmarkEnd w:id="504"/>
    </w:p>
    <w:p w14:paraId="39C3DE44">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505" w:name="_Toc30480"/>
      <w:bookmarkStart w:id="506" w:name="_Toc28045"/>
      <w:r>
        <w:rPr>
          <w:rFonts w:hint="eastAsia" w:ascii="宋体" w:hAnsi="宋体" w:eastAsia="宋体" w:cs="宋体"/>
          <w:b w:val="0"/>
          <w:bCs w:val="0"/>
          <w:i w:val="0"/>
          <w:iCs w:val="0"/>
          <w:kern w:val="0"/>
          <w:sz w:val="24"/>
          <w:highlight w:val="none"/>
        </w:rPr>
        <w:t>1、采购限额标准以上，200万元以下的货物和服务采购项目、400万元以下的工程采购项目，适宜由中小企业提供的，采购人应当专门面向中小企业采购。</w:t>
      </w:r>
      <w:bookmarkEnd w:id="505"/>
      <w:bookmarkEnd w:id="506"/>
    </w:p>
    <w:p w14:paraId="225E208B">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507" w:name="_Toc26237"/>
      <w:bookmarkStart w:id="508" w:name="_Toc7985"/>
      <w:r>
        <w:rPr>
          <w:rFonts w:hint="eastAsia" w:ascii="宋体" w:hAnsi="宋体" w:eastAsia="宋体" w:cs="宋体"/>
          <w:b w:val="0"/>
          <w:bCs w:val="0"/>
          <w:i w:val="0"/>
          <w:iCs w:val="0"/>
          <w:kern w:val="0"/>
          <w:sz w:val="24"/>
          <w:highlight w:val="none"/>
        </w:rPr>
        <w:t>2、超过200万元的货物和服务采购项目，预留该部分采购项目预算总额的30%以上专门面向中小企业采购，其中预留给小微企业的比例不低于60%。</w:t>
      </w:r>
      <w:bookmarkEnd w:id="507"/>
      <w:bookmarkEnd w:id="508"/>
    </w:p>
    <w:p w14:paraId="1D43624A">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509" w:name="_Toc4035"/>
      <w:bookmarkStart w:id="510" w:name="_Toc13326"/>
      <w:r>
        <w:rPr>
          <w:rFonts w:hint="eastAsia" w:ascii="宋体" w:hAnsi="宋体" w:eastAsia="宋体" w:cs="宋体"/>
          <w:b w:val="0"/>
          <w:bCs w:val="0"/>
          <w:i w:val="0"/>
          <w:iCs w:val="0"/>
          <w:kern w:val="0"/>
          <w:sz w:val="24"/>
          <w:highlight w:val="none"/>
        </w:rPr>
        <w:t>3、超过400万元的工程采购项目中适宜由中小企业提供的，预留该部分采购项目预算总额的40%以上专门面向中小企业采购，其中预留给小微企业的比例不低于60%。</w:t>
      </w:r>
      <w:bookmarkEnd w:id="509"/>
      <w:bookmarkEnd w:id="510"/>
    </w:p>
    <w:p w14:paraId="65CC8E47">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511" w:name="_Toc31586"/>
      <w:bookmarkStart w:id="512" w:name="_Toc14565"/>
      <w:r>
        <w:rPr>
          <w:rFonts w:hint="eastAsia" w:ascii="宋体" w:hAnsi="宋体" w:eastAsia="宋体" w:cs="宋体"/>
          <w:b w:val="0"/>
          <w:bCs w:val="0"/>
          <w:i w:val="0"/>
          <w:iCs w:val="0"/>
          <w:kern w:val="0"/>
          <w:sz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bookmarkEnd w:id="511"/>
      <w:bookmarkEnd w:id="512"/>
    </w:p>
    <w:p w14:paraId="7C75CBB0">
      <w:pPr>
        <w:keepNext w:val="0"/>
        <w:keepLines w:val="0"/>
        <w:pageBreakBefore w:val="0"/>
        <w:kinsoku/>
        <w:wordWrap/>
        <w:overflowPunct/>
        <w:topLinePunct w:val="0"/>
        <w:bidi w:val="0"/>
        <w:snapToGrid w:val="0"/>
        <w:spacing w:line="360" w:lineRule="exact"/>
        <w:ind w:firstLine="480" w:firstLineChars="200"/>
        <w:textAlignment w:val="baseline"/>
        <w:outlineLvl w:val="1"/>
        <w:rPr>
          <w:rFonts w:hint="eastAsia" w:ascii="宋体" w:hAnsi="宋体" w:eastAsia="宋体" w:cs="宋体"/>
          <w:b w:val="0"/>
          <w:bCs w:val="0"/>
          <w:i w:val="0"/>
          <w:iCs w:val="0"/>
          <w:kern w:val="0"/>
          <w:sz w:val="24"/>
          <w:highlight w:val="none"/>
        </w:rPr>
      </w:pPr>
      <w:bookmarkStart w:id="513" w:name="_Toc22307"/>
      <w:bookmarkStart w:id="514" w:name="_Toc24203"/>
      <w:r>
        <w:rPr>
          <w:rFonts w:hint="eastAsia" w:ascii="宋体" w:hAnsi="宋体" w:eastAsia="宋体" w:cs="宋体"/>
          <w:b w:val="0"/>
          <w:bCs w:val="0"/>
          <w:i w:val="0"/>
          <w:iCs w:val="0"/>
          <w:kern w:val="0"/>
          <w:sz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bookmarkEnd w:id="513"/>
      <w:bookmarkEnd w:id="514"/>
    </w:p>
    <w:p w14:paraId="75460379">
      <w:pPr>
        <w:keepNext w:val="0"/>
        <w:keepLines w:val="0"/>
        <w:pageBreakBefore w:val="0"/>
        <w:kinsoku/>
        <w:wordWrap/>
        <w:overflowPunct/>
        <w:topLinePunct w:val="0"/>
        <w:bidi w:val="0"/>
        <w:snapToGrid w:val="0"/>
        <w:spacing w:line="360" w:lineRule="exact"/>
        <w:ind w:firstLine="482" w:firstLineChars="200"/>
        <w:textAlignment w:val="baseline"/>
        <w:outlineLvl w:val="1"/>
        <w:rPr>
          <w:rFonts w:hint="eastAsia" w:ascii="宋体" w:hAnsi="宋体" w:eastAsia="宋体" w:cs="宋体"/>
          <w:b/>
          <w:bCs/>
          <w:i w:val="0"/>
          <w:iCs w:val="0"/>
          <w:kern w:val="0"/>
          <w:sz w:val="24"/>
          <w:highlight w:val="none"/>
        </w:rPr>
      </w:pPr>
      <w:bookmarkStart w:id="515" w:name="_Toc5579"/>
      <w:bookmarkStart w:id="516" w:name="_Toc10548"/>
      <w:r>
        <w:rPr>
          <w:rFonts w:hint="eastAsia" w:ascii="宋体" w:hAnsi="宋体" w:eastAsia="宋体" w:cs="宋体"/>
          <w:b/>
          <w:bCs/>
          <w:i w:val="0"/>
          <w:iCs w:val="0"/>
          <w:kern w:val="0"/>
          <w:sz w:val="24"/>
          <w:highlight w:val="none"/>
        </w:rPr>
        <w:t>七、对本次采购提出询问，请按以下方式联系</w:t>
      </w:r>
      <w:bookmarkEnd w:id="501"/>
      <w:bookmarkEnd w:id="502"/>
      <w:bookmarkEnd w:id="515"/>
      <w:bookmarkEnd w:id="516"/>
    </w:p>
    <w:p w14:paraId="7AB6429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1.采购人信息</w:t>
      </w:r>
    </w:p>
    <w:p w14:paraId="31189F7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名 称：</w:t>
      </w:r>
      <w:r>
        <w:rPr>
          <w:rFonts w:hint="eastAsia" w:ascii="宋体" w:hAnsi="宋体" w:cs="宋体"/>
          <w:i w:val="0"/>
          <w:iCs w:val="0"/>
          <w:kern w:val="0"/>
          <w:sz w:val="24"/>
          <w:highlight w:val="none"/>
          <w:lang w:eastAsia="zh-CN"/>
        </w:rPr>
        <w:t>疏附县科学技术局</w:t>
      </w:r>
      <w:r>
        <w:rPr>
          <w:rFonts w:hint="eastAsia" w:ascii="宋体" w:hAnsi="宋体" w:eastAsia="宋体" w:cs="宋体"/>
          <w:i w:val="0"/>
          <w:iCs w:val="0"/>
          <w:kern w:val="0"/>
          <w:sz w:val="24"/>
          <w:highlight w:val="none"/>
        </w:rPr>
        <w:t xml:space="preserve">   </w:t>
      </w:r>
    </w:p>
    <w:p w14:paraId="015825A2">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疏附县</w:t>
      </w:r>
      <w:r>
        <w:rPr>
          <w:rFonts w:hint="eastAsia" w:ascii="宋体" w:hAnsi="宋体" w:eastAsia="宋体" w:cs="宋体"/>
          <w:i w:val="0"/>
          <w:iCs w:val="0"/>
          <w:kern w:val="0"/>
          <w:sz w:val="24"/>
          <w:highlight w:val="none"/>
        </w:rPr>
        <w:t xml:space="preserve">   </w:t>
      </w:r>
    </w:p>
    <w:p w14:paraId="4100D679">
      <w:pPr>
        <w:pStyle w:val="6"/>
        <w:keepNext w:val="0"/>
        <w:keepLines w:val="0"/>
        <w:pageBreakBefore w:val="0"/>
        <w:kinsoku/>
        <w:wordWrap/>
        <w:overflowPunct/>
        <w:topLinePunct w:val="0"/>
        <w:bidi w:val="0"/>
        <w:spacing w:line="36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联系人 ：</w:t>
      </w:r>
      <w:r>
        <w:rPr>
          <w:rFonts w:hint="eastAsia" w:hAnsi="宋体" w:cs="宋体"/>
          <w:i w:val="0"/>
          <w:iCs w:val="0"/>
          <w:szCs w:val="24"/>
          <w:highlight w:val="none"/>
          <w:lang w:eastAsia="zh-CN"/>
        </w:rPr>
        <w:t>孙先生</w:t>
      </w:r>
      <w:r>
        <w:rPr>
          <w:rFonts w:hint="eastAsia" w:ascii="宋体" w:hAnsi="宋体" w:eastAsia="宋体" w:cs="宋体"/>
          <w:i w:val="0"/>
          <w:iCs w:val="0"/>
          <w:szCs w:val="24"/>
          <w:highlight w:val="none"/>
        </w:rPr>
        <w:t xml:space="preserve">         </w:t>
      </w:r>
    </w:p>
    <w:p w14:paraId="0129B075">
      <w:pPr>
        <w:pStyle w:val="6"/>
        <w:keepNext w:val="0"/>
        <w:keepLines w:val="0"/>
        <w:pageBreakBefore w:val="0"/>
        <w:kinsoku/>
        <w:wordWrap/>
        <w:overflowPunct/>
        <w:topLinePunct w:val="0"/>
        <w:bidi w:val="0"/>
        <w:spacing w:line="360" w:lineRule="exact"/>
        <w:ind w:firstLine="480" w:firstLineChars="20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联系方式：</w:t>
      </w:r>
      <w:r>
        <w:rPr>
          <w:rFonts w:hint="eastAsia" w:hAnsi="宋体" w:cs="宋体"/>
          <w:i w:val="0"/>
          <w:iCs w:val="0"/>
          <w:szCs w:val="24"/>
          <w:highlight w:val="none"/>
          <w:lang w:eastAsia="zh-CN"/>
        </w:rPr>
        <w:t>15569492381</w:t>
      </w:r>
    </w:p>
    <w:p w14:paraId="4717E77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2.采购代理机构信息</w:t>
      </w:r>
    </w:p>
    <w:p w14:paraId="06A4C9C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名 称：</w:t>
      </w:r>
      <w:r>
        <w:rPr>
          <w:rFonts w:hint="eastAsia" w:ascii="宋体" w:hAnsi="宋体" w:cs="宋体"/>
          <w:i w:val="0"/>
          <w:iCs w:val="0"/>
          <w:kern w:val="0"/>
          <w:sz w:val="24"/>
          <w:highlight w:val="none"/>
          <w:lang w:eastAsia="zh-CN"/>
        </w:rPr>
        <w:t>新疆赢博峻安建设工程项目管理有限公司</w:t>
      </w:r>
    </w:p>
    <w:p w14:paraId="3663F30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新疆喀什地区疏附县托克扎克镇人民北路41号-168号001室</w:t>
      </w:r>
      <w:r>
        <w:rPr>
          <w:rFonts w:hint="eastAsia" w:ascii="宋体" w:hAnsi="宋体" w:eastAsia="宋体" w:cs="宋体"/>
          <w:i w:val="0"/>
          <w:iCs w:val="0"/>
          <w:kern w:val="0"/>
          <w:sz w:val="24"/>
          <w:highlight w:val="none"/>
        </w:rPr>
        <w:t xml:space="preserve">     </w:t>
      </w:r>
    </w:p>
    <w:p w14:paraId="0205B77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项目联系人：</w:t>
      </w:r>
      <w:r>
        <w:rPr>
          <w:rFonts w:hint="eastAsia" w:ascii="宋体" w:hAnsi="宋体" w:cs="宋体"/>
          <w:i w:val="0"/>
          <w:iCs w:val="0"/>
          <w:kern w:val="0"/>
          <w:sz w:val="24"/>
          <w:highlight w:val="none"/>
          <w:lang w:eastAsia="zh-CN"/>
        </w:rPr>
        <w:t>陈先生</w:t>
      </w:r>
      <w:r>
        <w:rPr>
          <w:rFonts w:hint="eastAsia" w:ascii="宋体" w:hAnsi="宋体" w:eastAsia="宋体" w:cs="宋体"/>
          <w:i w:val="0"/>
          <w:iCs w:val="0"/>
          <w:kern w:val="0"/>
          <w:sz w:val="24"/>
          <w:highlight w:val="none"/>
        </w:rPr>
        <w:t xml:space="preserve">  </w:t>
      </w:r>
    </w:p>
    <w:p w14:paraId="59E2C69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r>
        <w:rPr>
          <w:rFonts w:hint="eastAsia" w:ascii="宋体" w:hAnsi="宋体" w:eastAsia="宋体" w:cs="宋体"/>
          <w:i w:val="0"/>
          <w:iCs w:val="0"/>
          <w:kern w:val="0"/>
          <w:sz w:val="24"/>
          <w:highlight w:val="none"/>
        </w:rPr>
        <w:t>电 话：</w:t>
      </w:r>
      <w:r>
        <w:rPr>
          <w:rFonts w:hint="eastAsia" w:ascii="宋体" w:hAnsi="宋体" w:cs="宋体"/>
          <w:i w:val="0"/>
          <w:iCs w:val="0"/>
          <w:kern w:val="0"/>
          <w:sz w:val="24"/>
          <w:highlight w:val="none"/>
          <w:lang w:eastAsia="zh-CN"/>
        </w:rPr>
        <w:t>15909005221</w:t>
      </w:r>
    </w:p>
    <w:p w14:paraId="59A4FDE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B3E4A3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87A6D4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3509E46">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57A78D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B2E0FF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901D6F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1B3BB0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A052D7C">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61D71C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73166ED">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A3341F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2A8A830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31877A7">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F1CA34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656C9D5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4211F6B">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CF5193E">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E31A15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68BEA1E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8139BBF">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738605E">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2CF72B5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4ABF3323">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32794C8">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87FE5C5">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1F71529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31E9814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0429C799">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2E2ACA8A">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52A06CE4">
      <w:pPr>
        <w:keepNext w:val="0"/>
        <w:keepLines w:val="0"/>
        <w:pageBreakBefore w:val="0"/>
        <w:kinsoku/>
        <w:wordWrap/>
        <w:overflowPunct/>
        <w:topLinePunct w:val="0"/>
        <w:bidi w:val="0"/>
        <w:snapToGrid w:val="0"/>
        <w:spacing w:line="360" w:lineRule="exact"/>
        <w:ind w:firstLine="480" w:firstLineChars="200"/>
        <w:textAlignment w:val="baseline"/>
        <w:rPr>
          <w:rFonts w:hint="eastAsia" w:ascii="宋体" w:hAnsi="宋体" w:cs="宋体"/>
          <w:i w:val="0"/>
          <w:iCs w:val="0"/>
          <w:kern w:val="0"/>
          <w:sz w:val="24"/>
          <w:highlight w:val="none"/>
          <w:lang w:eastAsia="zh-CN"/>
        </w:rPr>
      </w:pPr>
    </w:p>
    <w:p w14:paraId="7EF78A7A">
      <w:pPr>
        <w:keepNext w:val="0"/>
        <w:keepLines w:val="0"/>
        <w:pageBreakBefore w:val="0"/>
        <w:kinsoku/>
        <w:wordWrap/>
        <w:overflowPunct/>
        <w:topLinePunct w:val="0"/>
        <w:bidi w:val="0"/>
        <w:snapToGrid w:val="0"/>
        <w:spacing w:line="360" w:lineRule="exact"/>
        <w:textAlignment w:val="baseline"/>
        <w:rPr>
          <w:rFonts w:hint="eastAsia" w:ascii="宋体" w:hAnsi="宋体" w:cs="宋体"/>
          <w:i w:val="0"/>
          <w:iCs w:val="0"/>
          <w:kern w:val="0"/>
          <w:sz w:val="24"/>
          <w:highlight w:val="none"/>
          <w:lang w:eastAsia="zh-CN"/>
        </w:rPr>
      </w:pPr>
    </w:p>
    <w:bookmarkEnd w:id="469"/>
    <w:bookmarkEnd w:id="470"/>
    <w:bookmarkEnd w:id="471"/>
    <w:bookmarkEnd w:id="472"/>
    <w:bookmarkEnd w:id="473"/>
    <w:bookmarkEnd w:id="474"/>
    <w:p w14:paraId="7FCB3AD0">
      <w:pPr>
        <w:jc w:val="center"/>
        <w:outlineLvl w:val="0"/>
        <w:rPr>
          <w:rFonts w:hint="eastAsia" w:ascii="宋体" w:hAnsi="宋体" w:eastAsia="宋体" w:cs="宋体"/>
          <w:b/>
          <w:bCs/>
          <w:i w:val="0"/>
          <w:iCs w:val="0"/>
          <w:sz w:val="32"/>
          <w:szCs w:val="32"/>
          <w:highlight w:val="none"/>
          <w:lang w:eastAsia="zh-CN"/>
        </w:rPr>
      </w:pPr>
      <w:r>
        <w:rPr>
          <w:rFonts w:hint="eastAsia" w:ascii="宋体" w:hAnsi="宋体" w:cs="宋体"/>
          <w:b/>
          <w:bCs/>
          <w:i w:val="0"/>
          <w:iCs w:val="0"/>
          <w:sz w:val="32"/>
          <w:szCs w:val="32"/>
          <w:highlight w:val="none"/>
          <w:lang w:eastAsia="zh-CN"/>
        </w:rPr>
        <w:t>第4章  投标人须知资料表</w:t>
      </w:r>
    </w:p>
    <w:p w14:paraId="0B02EC11">
      <w:pPr>
        <w:spacing w:line="240" w:lineRule="atLeast"/>
        <w:ind w:firstLine="360" w:firstLineChars="15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w:t>
      </w:r>
    </w:p>
    <w:p w14:paraId="63B6F64E">
      <w:pPr>
        <w:spacing w:line="240" w:lineRule="atLeast"/>
        <w:ind w:firstLine="360" w:firstLineChars="15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本表是本招标项目的具体资料，是对投标人须知的具体补充和修改，如有矛盾，应以本资料表为准。</w:t>
      </w:r>
    </w:p>
    <w:p w14:paraId="463CFA2F">
      <w:pPr>
        <w:pStyle w:val="17"/>
        <w:outlineLvl w:val="9"/>
        <w:rPr>
          <w:rFonts w:hint="eastAsia" w:ascii="宋体" w:hAnsi="宋体" w:eastAsia="宋体" w:cs="宋体"/>
          <w:i w:val="0"/>
          <w:iCs w:val="0"/>
          <w:highlight w:val="none"/>
        </w:rPr>
      </w:pPr>
    </w:p>
    <w:tbl>
      <w:tblPr>
        <w:tblStyle w:val="25"/>
        <w:tblW w:w="88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5"/>
        <w:gridCol w:w="7600"/>
      </w:tblGrid>
      <w:tr w14:paraId="2E6B5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trPr>
        <w:tc>
          <w:tcPr>
            <w:tcW w:w="1265" w:type="dxa"/>
            <w:vAlign w:val="center"/>
          </w:tcPr>
          <w:p w14:paraId="2652FC28">
            <w:pPr>
              <w:spacing w:line="360" w:lineRule="auto"/>
              <w:jc w:val="center"/>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条款号</w:t>
            </w:r>
          </w:p>
        </w:tc>
        <w:tc>
          <w:tcPr>
            <w:tcW w:w="7600" w:type="dxa"/>
            <w:vAlign w:val="center"/>
          </w:tcPr>
          <w:p w14:paraId="3680AC10">
            <w:pPr>
              <w:spacing w:line="360" w:lineRule="auto"/>
              <w:jc w:val="center"/>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内      容</w:t>
            </w:r>
          </w:p>
        </w:tc>
      </w:tr>
      <w:tr w14:paraId="11D93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1265" w:type="dxa"/>
            <w:vAlign w:val="center"/>
          </w:tcPr>
          <w:p w14:paraId="3472861A">
            <w:pPr>
              <w:spacing w:line="360" w:lineRule="auto"/>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w:t>
            </w:r>
          </w:p>
        </w:tc>
        <w:tc>
          <w:tcPr>
            <w:tcW w:w="7600" w:type="dxa"/>
            <w:vAlign w:val="center"/>
          </w:tcPr>
          <w:p w14:paraId="05362B20">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sz w:val="24"/>
                <w:highlight w:val="none"/>
              </w:rPr>
              <w:t>采 购 人：</w:t>
            </w:r>
            <w:r>
              <w:rPr>
                <w:rFonts w:hint="eastAsia" w:ascii="宋体" w:hAnsi="宋体" w:cs="宋体"/>
                <w:i w:val="0"/>
                <w:iCs w:val="0"/>
                <w:kern w:val="0"/>
                <w:sz w:val="24"/>
                <w:highlight w:val="none"/>
                <w:lang w:eastAsia="zh-CN"/>
              </w:rPr>
              <w:t>疏附县科学技术局</w:t>
            </w:r>
            <w:r>
              <w:rPr>
                <w:rFonts w:hint="eastAsia" w:ascii="宋体" w:hAnsi="宋体" w:eastAsia="宋体" w:cs="宋体"/>
                <w:i w:val="0"/>
                <w:iCs w:val="0"/>
                <w:kern w:val="0"/>
                <w:sz w:val="24"/>
                <w:highlight w:val="none"/>
              </w:rPr>
              <w:t xml:space="preserve">   </w:t>
            </w:r>
          </w:p>
          <w:p w14:paraId="27769C39">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疏附县</w:t>
            </w:r>
            <w:r>
              <w:rPr>
                <w:rFonts w:hint="eastAsia" w:ascii="宋体" w:hAnsi="宋体" w:eastAsia="宋体" w:cs="宋体"/>
                <w:i w:val="0"/>
                <w:iCs w:val="0"/>
                <w:kern w:val="0"/>
                <w:sz w:val="24"/>
                <w:highlight w:val="none"/>
              </w:rPr>
              <w:t xml:space="preserve">   </w:t>
            </w:r>
          </w:p>
          <w:p w14:paraId="36A0638F">
            <w:pPr>
              <w:pStyle w:val="6"/>
              <w:ind w:left="0" w:leftChars="0" w:firstLine="0" w:firstLineChars="0"/>
              <w:outlineLvl w:val="9"/>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联系人 ：</w:t>
            </w:r>
            <w:r>
              <w:rPr>
                <w:rFonts w:hint="eastAsia" w:hAnsi="宋体" w:cs="宋体"/>
                <w:i w:val="0"/>
                <w:iCs w:val="0"/>
                <w:szCs w:val="24"/>
                <w:highlight w:val="none"/>
                <w:lang w:eastAsia="zh-CN"/>
              </w:rPr>
              <w:t>孙先生</w:t>
            </w:r>
            <w:r>
              <w:rPr>
                <w:rFonts w:hint="eastAsia" w:ascii="宋体" w:hAnsi="宋体" w:eastAsia="宋体" w:cs="宋体"/>
                <w:i w:val="0"/>
                <w:iCs w:val="0"/>
                <w:szCs w:val="24"/>
                <w:highlight w:val="none"/>
              </w:rPr>
              <w:t xml:space="preserve">         </w:t>
            </w:r>
          </w:p>
          <w:p w14:paraId="1875942A">
            <w:pPr>
              <w:pStyle w:val="6"/>
              <w:ind w:left="0" w:leftChars="0" w:firstLine="0" w:firstLineChars="0"/>
              <w:outlineLvl w:val="9"/>
              <w:rPr>
                <w:rFonts w:hint="eastAsia" w:ascii="宋体" w:hAnsi="宋体" w:eastAsia="宋体" w:cs="宋体"/>
                <w:b/>
                <w:i w:val="0"/>
                <w:iCs w:val="0"/>
                <w:sz w:val="24"/>
                <w:highlight w:val="none"/>
              </w:rPr>
            </w:pPr>
            <w:r>
              <w:rPr>
                <w:rFonts w:hint="eastAsia" w:ascii="宋体" w:hAnsi="宋体" w:eastAsia="宋体" w:cs="宋体"/>
                <w:i w:val="0"/>
                <w:iCs w:val="0"/>
                <w:szCs w:val="24"/>
                <w:highlight w:val="none"/>
              </w:rPr>
              <w:t>联系方式：</w:t>
            </w:r>
            <w:r>
              <w:rPr>
                <w:rFonts w:hint="eastAsia" w:hAnsi="宋体" w:cs="宋体"/>
                <w:i w:val="0"/>
                <w:iCs w:val="0"/>
                <w:szCs w:val="24"/>
                <w:highlight w:val="none"/>
                <w:lang w:eastAsia="zh-CN"/>
              </w:rPr>
              <w:t>15569492381</w:t>
            </w:r>
          </w:p>
        </w:tc>
      </w:tr>
      <w:tr w14:paraId="38640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1265" w:type="dxa"/>
            <w:vAlign w:val="center"/>
          </w:tcPr>
          <w:p w14:paraId="5974F0B3">
            <w:pPr>
              <w:spacing w:line="240" w:lineRule="atLeast"/>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w:t>
            </w:r>
          </w:p>
        </w:tc>
        <w:tc>
          <w:tcPr>
            <w:tcW w:w="7600" w:type="dxa"/>
            <w:vAlign w:val="center"/>
          </w:tcPr>
          <w:p w14:paraId="72ED0DE2">
            <w:pPr>
              <w:snapToGrid w:val="0"/>
              <w:spacing w:line="380" w:lineRule="exact"/>
              <w:textAlignment w:val="baseline"/>
              <w:outlineLvl w:val="9"/>
              <w:rPr>
                <w:rFonts w:hint="eastAsia" w:ascii="宋体" w:hAnsi="宋体" w:eastAsia="宋体" w:cs="宋体"/>
                <w:i w:val="0"/>
                <w:iCs w:val="0"/>
                <w:kern w:val="0"/>
                <w:sz w:val="24"/>
                <w:highlight w:val="none"/>
                <w:lang w:eastAsia="zh-CN"/>
              </w:rPr>
            </w:pPr>
            <w:r>
              <w:rPr>
                <w:rFonts w:hint="eastAsia" w:ascii="宋体" w:hAnsi="宋体" w:eastAsia="宋体" w:cs="宋体"/>
                <w:i w:val="0"/>
                <w:iCs w:val="0"/>
                <w:sz w:val="24"/>
                <w:highlight w:val="none"/>
              </w:rPr>
              <w:t>采购代理机构：</w:t>
            </w:r>
            <w:r>
              <w:rPr>
                <w:rFonts w:hint="eastAsia" w:ascii="宋体" w:hAnsi="宋体" w:cs="宋体"/>
                <w:i w:val="0"/>
                <w:iCs w:val="0"/>
                <w:kern w:val="0"/>
                <w:sz w:val="24"/>
                <w:highlight w:val="none"/>
                <w:lang w:eastAsia="zh-CN"/>
              </w:rPr>
              <w:t>新疆赢博峻安建设工程项目管理有限公司</w:t>
            </w:r>
          </w:p>
          <w:p w14:paraId="68EF85B2">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地 址：</w:t>
            </w:r>
            <w:r>
              <w:rPr>
                <w:rFonts w:hint="eastAsia" w:ascii="宋体" w:hAnsi="宋体" w:cs="宋体"/>
                <w:i w:val="0"/>
                <w:iCs w:val="0"/>
                <w:kern w:val="0"/>
                <w:sz w:val="24"/>
                <w:highlight w:val="none"/>
                <w:lang w:eastAsia="zh-CN"/>
              </w:rPr>
              <w:t>新疆喀什地区疏附县托克扎克镇人民北路41号-168号001室</w:t>
            </w:r>
            <w:r>
              <w:rPr>
                <w:rFonts w:hint="eastAsia" w:ascii="宋体" w:hAnsi="宋体" w:eastAsia="宋体" w:cs="宋体"/>
                <w:i w:val="0"/>
                <w:iCs w:val="0"/>
                <w:kern w:val="0"/>
                <w:sz w:val="24"/>
                <w:highlight w:val="none"/>
              </w:rPr>
              <w:t xml:space="preserve">     </w:t>
            </w:r>
          </w:p>
          <w:p w14:paraId="7F7EDC92">
            <w:pPr>
              <w:snapToGrid w:val="0"/>
              <w:spacing w:line="380" w:lineRule="exact"/>
              <w:textAlignment w:val="baseline"/>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项目联系人：</w:t>
            </w:r>
            <w:r>
              <w:rPr>
                <w:rFonts w:hint="eastAsia" w:ascii="宋体" w:hAnsi="宋体" w:cs="宋体"/>
                <w:i w:val="0"/>
                <w:iCs w:val="0"/>
                <w:kern w:val="0"/>
                <w:sz w:val="24"/>
                <w:highlight w:val="none"/>
                <w:lang w:eastAsia="zh-CN"/>
              </w:rPr>
              <w:t>陈先生</w:t>
            </w:r>
            <w:r>
              <w:rPr>
                <w:rFonts w:hint="eastAsia" w:ascii="宋体" w:hAnsi="宋体" w:eastAsia="宋体" w:cs="宋体"/>
                <w:i w:val="0"/>
                <w:iCs w:val="0"/>
                <w:kern w:val="0"/>
                <w:sz w:val="24"/>
                <w:highlight w:val="none"/>
              </w:rPr>
              <w:t xml:space="preserve">  </w:t>
            </w:r>
          </w:p>
          <w:p w14:paraId="538CBA8C">
            <w:pPr>
              <w:snapToGrid w:val="0"/>
              <w:spacing w:line="380" w:lineRule="exact"/>
              <w:textAlignment w:val="baseline"/>
              <w:outlineLvl w:val="9"/>
              <w:rPr>
                <w:rFonts w:hint="eastAsia" w:ascii="宋体" w:hAnsi="宋体" w:eastAsia="宋体" w:cs="宋体"/>
                <w:i w:val="0"/>
                <w:iCs w:val="0"/>
                <w:sz w:val="24"/>
                <w:highlight w:val="none"/>
                <w:lang w:eastAsia="zh-CN"/>
              </w:rPr>
            </w:pPr>
            <w:r>
              <w:rPr>
                <w:rFonts w:hint="eastAsia" w:ascii="宋体" w:hAnsi="宋体" w:eastAsia="宋体" w:cs="宋体"/>
                <w:i w:val="0"/>
                <w:iCs w:val="0"/>
                <w:kern w:val="0"/>
                <w:sz w:val="24"/>
                <w:highlight w:val="none"/>
              </w:rPr>
              <w:t>电 话：</w:t>
            </w:r>
            <w:r>
              <w:rPr>
                <w:rFonts w:hint="eastAsia" w:ascii="宋体" w:hAnsi="宋体" w:cs="宋体"/>
                <w:i w:val="0"/>
                <w:iCs w:val="0"/>
                <w:kern w:val="0"/>
                <w:sz w:val="24"/>
                <w:highlight w:val="none"/>
                <w:lang w:eastAsia="zh-CN"/>
              </w:rPr>
              <w:t>15909005221</w:t>
            </w:r>
          </w:p>
        </w:tc>
      </w:tr>
      <w:tr w14:paraId="3256D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7" w:hRule="atLeast"/>
        </w:trPr>
        <w:tc>
          <w:tcPr>
            <w:tcW w:w="1265" w:type="dxa"/>
            <w:vAlign w:val="center"/>
          </w:tcPr>
          <w:p w14:paraId="00C2BB2A">
            <w:pPr>
              <w:spacing w:line="240" w:lineRule="atLeast"/>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1.3.4</w:t>
            </w:r>
          </w:p>
        </w:tc>
        <w:tc>
          <w:tcPr>
            <w:tcW w:w="7600" w:type="dxa"/>
            <w:vAlign w:val="center"/>
          </w:tcPr>
          <w:p w14:paraId="6A3D6FDD">
            <w:pPr>
              <w:spacing w:line="380" w:lineRule="exact"/>
              <w:jc w:val="left"/>
              <w:outlineLvl w:val="9"/>
              <w:rPr>
                <w:rFonts w:hint="eastAsia" w:ascii="宋体" w:hAnsi="宋体" w:eastAsia="宋体" w:cs="宋体"/>
                <w:i w:val="0"/>
                <w:iCs w:val="0"/>
                <w:kern w:val="0"/>
                <w:sz w:val="24"/>
                <w:highlight w:val="none"/>
              </w:rPr>
            </w:pPr>
            <w:r>
              <w:rPr>
                <w:rFonts w:hint="eastAsia" w:ascii="宋体" w:hAnsi="宋体" w:eastAsia="宋体" w:cs="宋体"/>
                <w:i w:val="0"/>
                <w:iCs w:val="0"/>
                <w:sz w:val="24"/>
                <w:highlight w:val="none"/>
              </w:rPr>
              <w:t>投标人资格证明材料：</w:t>
            </w:r>
            <w:r>
              <w:rPr>
                <w:rFonts w:hint="eastAsia" w:ascii="宋体" w:hAnsi="宋体" w:eastAsia="宋体" w:cs="宋体"/>
                <w:i w:val="0"/>
                <w:iCs w:val="0"/>
                <w:kern w:val="0"/>
                <w:sz w:val="24"/>
                <w:highlight w:val="none"/>
              </w:rPr>
              <w:br w:type="textWrapping"/>
            </w: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1）</w:t>
            </w:r>
            <w:r>
              <w:rPr>
                <w:rFonts w:hint="eastAsia" w:ascii="宋体" w:hAnsi="宋体" w:eastAsia="宋体" w:cs="宋体"/>
                <w:i w:val="0"/>
                <w:iCs w:val="0"/>
                <w:kern w:val="0"/>
                <w:sz w:val="24"/>
                <w:highlight w:val="none"/>
              </w:rPr>
              <w:t>具有合法有效的营业执照副本；</w:t>
            </w:r>
          </w:p>
          <w:p w14:paraId="698D9C4D">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2）</w:t>
            </w:r>
            <w:r>
              <w:rPr>
                <w:rFonts w:hint="eastAsia" w:ascii="宋体" w:hAnsi="宋体" w:eastAsia="宋体" w:cs="宋体"/>
                <w:i w:val="0"/>
                <w:iCs w:val="0"/>
                <w:kern w:val="0"/>
                <w:sz w:val="24"/>
                <w:highlight w:val="none"/>
              </w:rPr>
              <w:t>法定代表人身份证明或法定代表人授权书；</w:t>
            </w:r>
          </w:p>
          <w:p w14:paraId="2CB79F67">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3）</w:t>
            </w:r>
            <w:r>
              <w:rPr>
                <w:rFonts w:hint="eastAsia" w:ascii="宋体" w:hAnsi="宋体" w:cs="宋体"/>
                <w:i w:val="0"/>
                <w:iCs w:val="0"/>
                <w:kern w:val="0"/>
                <w:sz w:val="24"/>
                <w:highlight w:val="none"/>
                <w:lang w:eastAsia="zh-CN"/>
              </w:rPr>
              <w:t>提供税务部门出具的2024年至2025年近3个月中的任意1个月的完税证明（依法免缴的应提供依法免缴的相关证明文件或零申报报表）</w:t>
            </w:r>
            <w:r>
              <w:rPr>
                <w:rFonts w:hint="eastAsia" w:ascii="宋体" w:hAnsi="宋体" w:eastAsia="宋体" w:cs="宋体"/>
                <w:i w:val="0"/>
                <w:iCs w:val="0"/>
                <w:kern w:val="0"/>
                <w:sz w:val="24"/>
                <w:highlight w:val="none"/>
              </w:rPr>
              <w:t>；</w:t>
            </w:r>
          </w:p>
          <w:p w14:paraId="0638813F">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4）</w:t>
            </w:r>
            <w:r>
              <w:rPr>
                <w:rFonts w:hint="eastAsia" w:ascii="宋体" w:hAnsi="宋体" w:cs="宋体"/>
                <w:i w:val="0"/>
                <w:iCs w:val="0"/>
                <w:kern w:val="0"/>
                <w:sz w:val="24"/>
                <w:highlight w:val="none"/>
                <w:lang w:eastAsia="zh-CN"/>
              </w:rPr>
              <w:t>法定代表人或被委托人需提供社保部门出具的投标人单位缴纳的2024年至2025年近3个月中的任意1个月社保证明缴费凭证</w:t>
            </w:r>
            <w:r>
              <w:rPr>
                <w:rFonts w:hint="eastAsia" w:ascii="宋体" w:hAnsi="宋体" w:eastAsia="宋体" w:cs="宋体"/>
                <w:i w:val="0"/>
                <w:iCs w:val="0"/>
                <w:kern w:val="0"/>
                <w:sz w:val="24"/>
                <w:highlight w:val="none"/>
              </w:rPr>
              <w:t>；</w:t>
            </w:r>
          </w:p>
          <w:p w14:paraId="04E134C1">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5）</w:t>
            </w:r>
            <w:r>
              <w:rPr>
                <w:rFonts w:hint="eastAsia" w:ascii="宋体" w:hAnsi="宋体" w:cs="宋体"/>
                <w:i w:val="0"/>
                <w:iCs w:val="0"/>
                <w:kern w:val="0"/>
                <w:sz w:val="24"/>
                <w:highlight w:val="none"/>
                <w:lang w:eastAsia="zh-CN"/>
              </w:rPr>
              <w:t>提供2023年任意一年完整的财务审计报告</w:t>
            </w:r>
            <w:r>
              <w:rPr>
                <w:rFonts w:hint="eastAsia" w:ascii="宋体" w:hAnsi="宋体" w:eastAsia="宋体" w:cs="宋体"/>
                <w:i w:val="0"/>
                <w:iCs w:val="0"/>
                <w:kern w:val="0"/>
                <w:sz w:val="24"/>
                <w:highlight w:val="none"/>
              </w:rPr>
              <w:t>（新成立公司提供开标前三个月内任意一个月有效银行资信证明）；</w:t>
            </w:r>
          </w:p>
          <w:p w14:paraId="65988059">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6）</w:t>
            </w:r>
            <w:r>
              <w:rPr>
                <w:rFonts w:hint="eastAsia" w:ascii="宋体" w:hAnsi="宋体" w:cs="宋体"/>
                <w:i w:val="0"/>
                <w:iCs w:val="0"/>
                <w:kern w:val="0"/>
                <w:sz w:val="24"/>
                <w:highlight w:val="none"/>
                <w:lang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54C39F5C">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7）</w:t>
            </w:r>
            <w:r>
              <w:rPr>
                <w:rFonts w:hint="eastAsia" w:ascii="宋体" w:hAnsi="宋体" w:eastAsia="宋体" w:cs="宋体"/>
                <w:i w:val="0"/>
                <w:iCs w:val="0"/>
                <w:kern w:val="0"/>
                <w:sz w:val="24"/>
                <w:highlight w:val="none"/>
              </w:rPr>
              <w:t>参加政府采购活动前3年内在经营活动中没有重大违法记录的书面声明；</w:t>
            </w:r>
          </w:p>
          <w:p w14:paraId="028CF490">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8）</w:t>
            </w:r>
            <w:r>
              <w:rPr>
                <w:rFonts w:hint="eastAsia" w:ascii="宋体" w:hAnsi="宋体" w:eastAsia="宋体" w:cs="宋体"/>
                <w:i w:val="0"/>
                <w:iCs w:val="0"/>
                <w:kern w:val="0"/>
                <w:sz w:val="24"/>
                <w:highlight w:val="none"/>
              </w:rPr>
              <w:t>提供针对本次项目的《反商业贿赂承诺书》；</w:t>
            </w:r>
          </w:p>
          <w:p w14:paraId="696F3830">
            <w:pPr>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9）</w:t>
            </w:r>
            <w:r>
              <w:rPr>
                <w:rFonts w:hint="eastAsia" w:ascii="宋体" w:hAnsi="宋体" w:eastAsia="宋体" w:cs="宋体"/>
                <w:i w:val="0"/>
                <w:iCs w:val="0"/>
                <w:kern w:val="0"/>
                <w:sz w:val="24"/>
                <w:highlight w:val="none"/>
              </w:rPr>
              <w:t>投标保证金银行转款证明扫描件或银行出具的保函扫描件；</w:t>
            </w:r>
          </w:p>
          <w:p w14:paraId="5B23EEDB">
            <w:pPr>
              <w:keepNext w:val="0"/>
              <w:keepLines w:val="0"/>
              <w:pageBreakBefore w:val="0"/>
              <w:kinsoku/>
              <w:wordWrap/>
              <w:overflowPunct/>
              <w:topLinePunct w:val="0"/>
              <w:bidi w:val="0"/>
              <w:snapToGrid w:val="0"/>
              <w:spacing w:line="360" w:lineRule="exact"/>
              <w:textAlignment w:val="baseline"/>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lang w:eastAsia="zh-CN"/>
              </w:rPr>
              <w:t>（</w:t>
            </w:r>
            <w:r>
              <w:rPr>
                <w:rFonts w:hint="eastAsia" w:ascii="宋体" w:hAnsi="宋体" w:eastAsia="宋体" w:cs="宋体"/>
                <w:i w:val="0"/>
                <w:iCs w:val="0"/>
                <w:kern w:val="0"/>
                <w:sz w:val="24"/>
                <w:highlight w:val="none"/>
                <w:lang w:val="en-US" w:eastAsia="zh-CN"/>
              </w:rPr>
              <w:t>10）</w:t>
            </w:r>
            <w:r>
              <w:rPr>
                <w:rFonts w:hint="eastAsia" w:ascii="宋体" w:hAnsi="宋体" w:eastAsia="宋体" w:cs="宋体"/>
                <w:i w:val="0"/>
                <w:iCs w:val="0"/>
                <w:kern w:val="0"/>
                <w:sz w:val="24"/>
                <w:highlight w:val="none"/>
              </w:rPr>
              <w:t>具有【工程设计综合甲级资质】或【建筑行业(行业资质)丙级及以上资】或【建筑行业(建筑工程)专业资质丁级及以上资质】或【建筑装饰工程设计专项资质丙级及以上资质】</w:t>
            </w:r>
            <w:r>
              <w:rPr>
                <w:rFonts w:hint="eastAsia" w:ascii="宋体" w:hAnsi="宋体" w:cs="宋体"/>
                <w:i w:val="0"/>
                <w:iCs w:val="0"/>
                <w:kern w:val="0"/>
                <w:sz w:val="24"/>
                <w:highlight w:val="none"/>
                <w:lang w:eastAsia="zh-CN"/>
              </w:rPr>
              <w:t>；</w:t>
            </w:r>
          </w:p>
          <w:p w14:paraId="0097F57A">
            <w:pPr>
              <w:outlineLvl w:val="9"/>
              <w:rPr>
                <w:rFonts w:hint="eastAsia" w:ascii="宋体" w:hAnsi="宋体" w:eastAsia="宋体" w:cs="宋体"/>
                <w:i w:val="0"/>
                <w:iCs w:val="0"/>
                <w:highlight w:val="none"/>
              </w:rPr>
            </w:pP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11</w:t>
            </w:r>
            <w:r>
              <w:rPr>
                <w:rFonts w:hint="eastAsia" w:ascii="宋体" w:hAnsi="宋体" w:cs="宋体"/>
                <w:i w:val="0"/>
                <w:iCs w:val="0"/>
                <w:kern w:val="0"/>
                <w:sz w:val="24"/>
                <w:highlight w:val="none"/>
                <w:lang w:eastAsia="zh-CN"/>
              </w:rPr>
              <w:t>）</w:t>
            </w:r>
            <w:r>
              <w:rPr>
                <w:rFonts w:hint="eastAsia" w:ascii="宋体" w:hAnsi="宋体" w:eastAsia="宋体" w:cs="宋体"/>
                <w:i w:val="0"/>
                <w:iCs w:val="0"/>
                <w:kern w:val="0"/>
                <w:sz w:val="24"/>
                <w:highlight w:val="none"/>
              </w:rPr>
              <w:t>本项目不接受联合体投标。</w:t>
            </w:r>
          </w:p>
        </w:tc>
      </w:tr>
      <w:tr w14:paraId="3AB23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5" w:type="dxa"/>
            <w:vAlign w:val="center"/>
          </w:tcPr>
          <w:p w14:paraId="59B90ECB">
            <w:pPr>
              <w:spacing w:line="360" w:lineRule="auto"/>
              <w:jc w:val="center"/>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1.3.5</w:t>
            </w:r>
          </w:p>
        </w:tc>
        <w:tc>
          <w:tcPr>
            <w:tcW w:w="7600" w:type="dxa"/>
            <w:vAlign w:val="center"/>
          </w:tcPr>
          <w:p w14:paraId="6F2974FD">
            <w:pPr>
              <w:spacing w:line="240" w:lineRule="atLeast"/>
              <w:ind w:left="240" w:hanging="240" w:hangingChars="100"/>
              <w:jc w:val="lef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zh-CN"/>
              </w:rPr>
              <w:t>是否允许采购进口产品：</w:t>
            </w:r>
            <w:r>
              <w:rPr>
                <w:rFonts w:hint="eastAsia" w:ascii="宋体" w:hAnsi="宋体" w:eastAsia="宋体" w:cs="宋体"/>
                <w:i w:val="0"/>
                <w:iCs w:val="0"/>
                <w:sz w:val="24"/>
                <w:highlight w:val="none"/>
                <w:u w:val="single"/>
                <w:lang w:val="zh-CN"/>
              </w:rPr>
              <w:t xml:space="preserve"> 否 </w:t>
            </w:r>
            <w:r>
              <w:rPr>
                <w:rFonts w:hint="eastAsia" w:ascii="宋体" w:hAnsi="宋体" w:eastAsia="宋体" w:cs="宋体"/>
                <w:i w:val="0"/>
                <w:iCs w:val="0"/>
                <w:sz w:val="24"/>
                <w:highlight w:val="none"/>
                <w:lang w:val="zh-CN"/>
              </w:rPr>
              <w:t>（是、否）</w:t>
            </w:r>
          </w:p>
        </w:tc>
      </w:tr>
      <w:tr w14:paraId="6085F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265" w:type="dxa"/>
            <w:vMerge w:val="restart"/>
            <w:vAlign w:val="center"/>
          </w:tcPr>
          <w:p w14:paraId="1C12C28F">
            <w:pPr>
              <w:pStyle w:val="9"/>
              <w:spacing w:before="0" w:line="340" w:lineRule="exact"/>
              <w:ind w:left="240" w:hanging="240" w:hangingChars="100"/>
              <w:jc w:val="center"/>
              <w:outlineLvl w:val="9"/>
              <w:rPr>
                <w:rFonts w:hint="eastAsia" w:ascii="宋体" w:hAnsi="宋体" w:eastAsia="宋体" w:cs="宋体"/>
                <w:i w:val="0"/>
                <w:iCs w:val="0"/>
                <w:highlight w:val="none"/>
              </w:rPr>
            </w:pPr>
            <w:r>
              <w:rPr>
                <w:rFonts w:hint="eastAsia" w:ascii="宋体" w:hAnsi="宋体" w:eastAsia="宋体" w:cs="宋体"/>
                <w:i w:val="0"/>
                <w:iCs w:val="0"/>
                <w:highlight w:val="none"/>
              </w:rPr>
              <w:t>1.3.6</w:t>
            </w:r>
          </w:p>
        </w:tc>
        <w:tc>
          <w:tcPr>
            <w:tcW w:w="7600" w:type="dxa"/>
            <w:vAlign w:val="center"/>
          </w:tcPr>
          <w:p w14:paraId="42334E2D">
            <w:pPr>
              <w:pStyle w:val="9"/>
              <w:spacing w:before="0" w:line="340" w:lineRule="exact"/>
              <w:ind w:left="240" w:hanging="240" w:hangingChars="100"/>
              <w:outlineLvl w:val="9"/>
              <w:rPr>
                <w:rFonts w:hint="eastAsia" w:ascii="宋体" w:hAnsi="宋体" w:eastAsia="宋体" w:cs="宋体"/>
                <w:i w:val="0"/>
                <w:iCs w:val="0"/>
                <w:highlight w:val="none"/>
              </w:rPr>
            </w:pPr>
            <w:r>
              <w:rPr>
                <w:rFonts w:hint="eastAsia" w:ascii="宋体" w:hAnsi="宋体" w:eastAsia="宋体" w:cs="宋体"/>
                <w:i w:val="0"/>
                <w:iCs w:val="0"/>
                <w:highlight w:val="none"/>
              </w:rPr>
              <w:t>是否专门面向中小企业采购：</w:t>
            </w:r>
            <w:r>
              <w:rPr>
                <w:rFonts w:hint="eastAsia" w:ascii="宋体" w:hAnsi="宋体" w:eastAsia="宋体" w:cs="宋体"/>
                <w:i w:val="0"/>
                <w:iCs w:val="0"/>
                <w:highlight w:val="none"/>
                <w:u w:val="single"/>
                <w:lang w:val="zh-CN"/>
              </w:rPr>
              <w:t xml:space="preserve"> </w:t>
            </w:r>
            <w:r>
              <w:rPr>
                <w:rFonts w:hint="eastAsia" w:cs="宋体"/>
                <w:i w:val="0"/>
                <w:iCs w:val="0"/>
                <w:highlight w:val="none"/>
                <w:u w:val="single"/>
                <w:lang w:val="zh-CN"/>
              </w:rPr>
              <w:t>是</w:t>
            </w:r>
            <w:r>
              <w:rPr>
                <w:rFonts w:hint="eastAsia" w:ascii="宋体" w:hAnsi="宋体" w:eastAsia="宋体" w:cs="宋体"/>
                <w:i w:val="0"/>
                <w:iCs w:val="0"/>
                <w:highlight w:val="none"/>
                <w:u w:val="single"/>
                <w:lang w:val="zh-CN"/>
              </w:rPr>
              <w:t xml:space="preserve"> </w:t>
            </w:r>
            <w:r>
              <w:rPr>
                <w:rFonts w:hint="eastAsia" w:ascii="宋体" w:hAnsi="宋体" w:eastAsia="宋体" w:cs="宋体"/>
                <w:i w:val="0"/>
                <w:iCs w:val="0"/>
                <w:highlight w:val="none"/>
              </w:rPr>
              <w:t>（是、否）</w:t>
            </w:r>
          </w:p>
          <w:p w14:paraId="0D6BA090">
            <w:pPr>
              <w:rPr>
                <w:rFonts w:hint="eastAsia"/>
                <w:sz w:val="24"/>
                <w:szCs w:val="32"/>
                <w:highlight w:val="none"/>
              </w:rPr>
            </w:pPr>
            <w:r>
              <w:rPr>
                <w:rFonts w:hint="eastAsia"/>
                <w:sz w:val="24"/>
                <w:szCs w:val="32"/>
                <w:highlight w:val="none"/>
              </w:rPr>
              <w:t>潜在投标企业属于中小微企业的，请在投标文件中提供“中小企业声明函”，如果未提供或提供虛假的“中小企业声明函”，投标企业将承担由此造成的一切不利后果。</w:t>
            </w:r>
          </w:p>
          <w:p w14:paraId="6B0AB5ED">
            <w:pPr>
              <w:rPr>
                <w:rFonts w:hint="eastAsia"/>
                <w:sz w:val="24"/>
                <w:szCs w:val="32"/>
                <w:highlight w:val="none"/>
              </w:rPr>
            </w:pPr>
            <w:r>
              <w:rPr>
                <w:rFonts w:hint="eastAsia"/>
                <w:sz w:val="24"/>
                <w:szCs w:val="32"/>
                <w:highlight w:val="none"/>
              </w:rPr>
              <w:t>本项目所属行业：</w:t>
            </w:r>
            <w:r>
              <w:rPr>
                <w:rFonts w:hint="eastAsia"/>
                <w:sz w:val="24"/>
                <w:szCs w:val="32"/>
                <w:highlight w:val="none"/>
                <w:u w:val="single"/>
              </w:rPr>
              <w:t xml:space="preserve">  </w:t>
            </w:r>
            <w:r>
              <w:rPr>
                <w:rFonts w:hint="eastAsia"/>
                <w:sz w:val="24"/>
                <w:szCs w:val="32"/>
                <w:highlight w:val="none"/>
                <w:u w:val="single"/>
                <w:lang w:val="en-US" w:eastAsia="zh-CN"/>
              </w:rPr>
              <w:t>工业类</w:t>
            </w:r>
            <w:r>
              <w:rPr>
                <w:rFonts w:hint="eastAsia"/>
                <w:sz w:val="24"/>
                <w:szCs w:val="32"/>
                <w:highlight w:val="none"/>
                <w:u w:val="single"/>
              </w:rPr>
              <w:t xml:space="preserve"> </w:t>
            </w:r>
            <w:r>
              <w:rPr>
                <w:rFonts w:hint="eastAsia"/>
                <w:sz w:val="24"/>
                <w:szCs w:val="32"/>
                <w:highlight w:val="none"/>
              </w:rPr>
              <w:t>。</w:t>
            </w:r>
          </w:p>
        </w:tc>
      </w:tr>
      <w:tr w14:paraId="51044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1265" w:type="dxa"/>
            <w:vMerge w:val="continue"/>
            <w:vAlign w:val="center"/>
          </w:tcPr>
          <w:p w14:paraId="0DB26764">
            <w:pPr>
              <w:pStyle w:val="9"/>
              <w:spacing w:before="0" w:line="340" w:lineRule="exact"/>
              <w:ind w:left="240" w:hanging="240" w:hangingChars="100"/>
              <w:jc w:val="center"/>
              <w:outlineLvl w:val="9"/>
              <w:rPr>
                <w:rFonts w:hint="eastAsia" w:ascii="宋体" w:hAnsi="宋体" w:eastAsia="宋体" w:cs="宋体"/>
                <w:i w:val="0"/>
                <w:iCs w:val="0"/>
                <w:highlight w:val="none"/>
              </w:rPr>
            </w:pPr>
          </w:p>
        </w:tc>
        <w:tc>
          <w:tcPr>
            <w:tcW w:w="7600" w:type="dxa"/>
            <w:vAlign w:val="center"/>
          </w:tcPr>
          <w:p w14:paraId="0F093C1B">
            <w:pPr>
              <w:pStyle w:val="9"/>
              <w:spacing w:before="0" w:line="340" w:lineRule="exact"/>
              <w:ind w:left="245" w:hanging="241" w:hangingChars="100"/>
              <w:outlineLvl w:val="9"/>
              <w:rPr>
                <w:rFonts w:hint="eastAsia" w:ascii="宋体" w:hAnsi="宋体" w:eastAsia="宋体" w:cs="宋体"/>
                <w:i w:val="0"/>
                <w:iCs w:val="0"/>
                <w:highlight w:val="none"/>
              </w:rPr>
            </w:pPr>
            <w:r>
              <w:rPr>
                <w:rFonts w:hint="eastAsia" w:ascii="宋体" w:hAnsi="宋体" w:eastAsia="宋体" w:cs="宋体"/>
                <w:b/>
                <w:bCs/>
                <w:i w:val="0"/>
                <w:iCs w:val="0"/>
                <w:highlight w:val="none"/>
              </w:rPr>
              <w:t>本项目享受的报价折扣：</w:t>
            </w:r>
            <w:r>
              <w:rPr>
                <w:rFonts w:hint="eastAsia" w:ascii="宋体" w:hAnsi="宋体" w:eastAsia="宋体" w:cs="宋体"/>
                <w:i w:val="0"/>
                <w:iCs w:val="0"/>
                <w:highlight w:val="none"/>
              </w:rPr>
              <w:t>根据财政部、工业和信息化部发布的关于印发《政府采购促进中小企业发展管理办法》（财库〔2020〕46号）和财政部发布的《财政部关于进一步加大政府采购支持中小企业力度的通知》（财库〔2022〕19号 ）规定，对小型、微型企业的响应价格给予</w:t>
            </w:r>
            <w:r>
              <w:rPr>
                <w:rFonts w:hint="eastAsia" w:ascii="宋体" w:hAnsi="宋体" w:eastAsia="宋体" w:cs="宋体"/>
                <w:i w:val="0"/>
                <w:iCs w:val="0"/>
                <w:highlight w:val="none"/>
                <w:u w:val="single"/>
              </w:rPr>
              <w:t xml:space="preserve"> </w:t>
            </w:r>
            <w:r>
              <w:rPr>
                <w:rFonts w:hint="eastAsia" w:ascii="宋体" w:hAnsi="宋体" w:eastAsia="宋体" w:cs="宋体"/>
                <w:b/>
                <w:bCs/>
                <w:i w:val="0"/>
                <w:iCs w:val="0"/>
                <w:highlight w:val="none"/>
                <w:u w:val="single"/>
              </w:rPr>
              <w:t xml:space="preserve">10% </w:t>
            </w:r>
            <w:r>
              <w:rPr>
                <w:rFonts w:hint="eastAsia" w:ascii="宋体" w:hAnsi="宋体" w:eastAsia="宋体" w:cs="宋体"/>
                <w:i w:val="0"/>
                <w:iCs w:val="0"/>
                <w:highlight w:val="none"/>
              </w:rPr>
              <w:t>的折扣（监狱企业、残疾人福利性单位视同小型、微型企业）。</w:t>
            </w:r>
          </w:p>
        </w:tc>
      </w:tr>
      <w:tr w14:paraId="68DFF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65" w:type="dxa"/>
            <w:vAlign w:val="center"/>
          </w:tcPr>
          <w:p w14:paraId="2B9548E6">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w:t>
            </w:r>
          </w:p>
        </w:tc>
        <w:tc>
          <w:tcPr>
            <w:tcW w:w="7600" w:type="dxa"/>
            <w:vAlign w:val="center"/>
          </w:tcPr>
          <w:p w14:paraId="1DF62DD4">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是否允许联合体投标：</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 xml:space="preserve">  （是、否）；</w:t>
            </w:r>
          </w:p>
          <w:p w14:paraId="1B1B8A07">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是否允许分包： </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 xml:space="preserve">  （是、否）；</w:t>
            </w:r>
          </w:p>
        </w:tc>
      </w:tr>
      <w:tr w14:paraId="5E297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1265" w:type="dxa"/>
            <w:vAlign w:val="center"/>
          </w:tcPr>
          <w:p w14:paraId="2800C67D">
            <w:pPr>
              <w:spacing w:line="320" w:lineRule="exact"/>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w:t>
            </w:r>
          </w:p>
        </w:tc>
        <w:tc>
          <w:tcPr>
            <w:tcW w:w="7600" w:type="dxa"/>
            <w:vAlign w:val="center"/>
          </w:tcPr>
          <w:p w14:paraId="6323F460">
            <w:pPr>
              <w:pStyle w:val="6"/>
              <w:ind w:firstLine="0"/>
              <w:outlineLvl w:val="9"/>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最高限价：预算金额（元）:</w:t>
            </w:r>
            <w:r>
              <w:rPr>
                <w:rFonts w:hint="eastAsia" w:hAnsi="宋体" w:cs="宋体"/>
                <w:i w:val="0"/>
                <w:iCs w:val="0"/>
                <w:szCs w:val="24"/>
                <w:highlight w:val="none"/>
                <w:lang w:val="en-US" w:eastAsia="zh-CN"/>
              </w:rPr>
              <w:t>6000000.00</w:t>
            </w:r>
            <w:r>
              <w:rPr>
                <w:rFonts w:hint="eastAsia" w:ascii="宋体" w:hAnsi="宋体" w:eastAsia="宋体" w:cs="宋体"/>
                <w:i w:val="0"/>
                <w:iCs w:val="0"/>
                <w:szCs w:val="24"/>
                <w:highlight w:val="none"/>
              </w:rPr>
              <w:t>元；高于最高限价将做废标处理。</w:t>
            </w:r>
          </w:p>
        </w:tc>
      </w:tr>
      <w:tr w14:paraId="490C9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7" w:hRule="atLeast"/>
        </w:trPr>
        <w:tc>
          <w:tcPr>
            <w:tcW w:w="1265" w:type="dxa"/>
            <w:vAlign w:val="center"/>
          </w:tcPr>
          <w:p w14:paraId="61E1AAAB">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4.1</w:t>
            </w:r>
          </w:p>
        </w:tc>
        <w:tc>
          <w:tcPr>
            <w:tcW w:w="7600" w:type="dxa"/>
            <w:vAlign w:val="center"/>
          </w:tcPr>
          <w:p w14:paraId="4F17CD8A">
            <w:pPr>
              <w:spacing w:line="380" w:lineRule="exact"/>
              <w:outlineLvl w:val="9"/>
              <w:rPr>
                <w:rFonts w:hint="eastAsia" w:ascii="宋体" w:hAnsi="宋体" w:eastAsia="宋体" w:cs="宋体"/>
                <w:i w:val="0"/>
                <w:iCs w:val="0"/>
                <w:sz w:val="24"/>
                <w:highlight w:val="none"/>
              </w:rPr>
            </w:pPr>
            <w:bookmarkStart w:id="517" w:name="_Hlk22419936"/>
            <w:r>
              <w:rPr>
                <w:rFonts w:hint="eastAsia" w:ascii="宋体" w:hAnsi="宋体" w:eastAsia="宋体" w:cs="宋体"/>
                <w:i w:val="0"/>
                <w:iCs w:val="0"/>
                <w:sz w:val="24"/>
                <w:highlight w:val="none"/>
              </w:rPr>
              <w:t>保证金形式：</w:t>
            </w:r>
            <w:r>
              <w:rPr>
                <w:rFonts w:hint="eastAsia" w:ascii="宋体" w:hAnsi="宋体" w:eastAsia="宋体" w:cs="宋体"/>
                <w:i w:val="0"/>
                <w:iCs w:val="0"/>
                <w:sz w:val="24"/>
                <w:highlight w:val="none"/>
              </w:rPr>
              <w:sym w:font="Wingdings 2" w:char="0052"/>
            </w:r>
            <w:r>
              <w:rPr>
                <w:rFonts w:hint="eastAsia" w:ascii="宋体" w:hAnsi="宋体" w:eastAsia="宋体" w:cs="宋体"/>
                <w:i w:val="0"/>
                <w:iCs w:val="0"/>
                <w:sz w:val="24"/>
                <w:highlight w:val="none"/>
              </w:rPr>
              <w:t xml:space="preserve">保函  ☑电汇  </w:t>
            </w:r>
            <w:r>
              <w:rPr>
                <w:rFonts w:hint="eastAsia" w:ascii="宋体" w:hAnsi="宋体" w:eastAsia="宋体" w:cs="宋体"/>
                <w:i w:val="0"/>
                <w:iCs w:val="0"/>
                <w:sz w:val="24"/>
                <w:highlight w:val="none"/>
              </w:rPr>
              <w:sym w:font="Wingdings 2" w:char="00A3"/>
            </w:r>
            <w:r>
              <w:rPr>
                <w:rFonts w:hint="eastAsia" w:ascii="宋体" w:hAnsi="宋体" w:eastAsia="宋体" w:cs="宋体"/>
                <w:i w:val="0"/>
                <w:iCs w:val="0"/>
                <w:sz w:val="24"/>
                <w:highlight w:val="none"/>
              </w:rPr>
              <w:t xml:space="preserve">支票  ☑对公转账 </w:t>
            </w:r>
          </w:p>
          <w:p w14:paraId="66DA716D">
            <w:pPr>
              <w:spacing w:line="380" w:lineRule="exact"/>
              <w:outlineLvl w:val="9"/>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招标保证金数额：</w:t>
            </w:r>
            <w:bookmarkEnd w:id="517"/>
            <w:r>
              <w:rPr>
                <w:rFonts w:hint="eastAsia" w:ascii="宋体" w:hAnsi="宋体" w:cs="宋体"/>
                <w:i w:val="0"/>
                <w:iCs w:val="0"/>
                <w:sz w:val="24"/>
                <w:highlight w:val="none"/>
                <w:lang w:val="en-US" w:eastAsia="zh-CN"/>
              </w:rPr>
              <w:t>10</w:t>
            </w:r>
            <w:r>
              <w:rPr>
                <w:rFonts w:hint="eastAsia" w:ascii="宋体" w:hAnsi="宋体" w:eastAsia="宋体" w:cs="宋体"/>
                <w:i w:val="0"/>
                <w:iCs w:val="0"/>
                <w:sz w:val="24"/>
                <w:highlight w:val="none"/>
              </w:rPr>
              <w:t>0000</w:t>
            </w:r>
            <w:r>
              <w:rPr>
                <w:rFonts w:hint="eastAsia" w:ascii="宋体" w:hAnsi="宋体" w:eastAsia="宋体" w:cs="宋体"/>
                <w:i w:val="0"/>
                <w:iCs w:val="0"/>
                <w:sz w:val="24"/>
                <w:highlight w:val="none"/>
                <w:lang w:val="en-US" w:eastAsia="zh-CN"/>
              </w:rPr>
              <w:t>.00</w:t>
            </w:r>
            <w:r>
              <w:rPr>
                <w:rFonts w:hint="eastAsia" w:ascii="宋体" w:hAnsi="宋体" w:eastAsia="宋体" w:cs="宋体"/>
                <w:i w:val="0"/>
                <w:iCs w:val="0"/>
                <w:sz w:val="24"/>
                <w:highlight w:val="none"/>
              </w:rPr>
              <w:t>元</w:t>
            </w:r>
            <w:r>
              <w:rPr>
                <w:rFonts w:hint="eastAsia" w:ascii="宋体" w:hAnsi="宋体" w:eastAsia="宋体" w:cs="宋体"/>
                <w:i w:val="0"/>
                <w:iCs w:val="0"/>
                <w:sz w:val="24"/>
                <w:highlight w:val="none"/>
                <w:lang w:eastAsia="zh-CN"/>
              </w:rPr>
              <w:t>（</w:t>
            </w:r>
            <w:r>
              <w:rPr>
                <w:rFonts w:hint="eastAsia" w:ascii="宋体" w:hAnsi="宋体" w:cs="宋体"/>
                <w:i w:val="0"/>
                <w:iCs w:val="0"/>
                <w:sz w:val="24"/>
                <w:highlight w:val="none"/>
                <w:lang w:val="en-US" w:eastAsia="zh-CN"/>
              </w:rPr>
              <w:t>壹拾万元整</w:t>
            </w:r>
            <w:r>
              <w:rPr>
                <w:rFonts w:hint="eastAsia" w:ascii="宋体" w:hAnsi="宋体" w:eastAsia="宋体" w:cs="宋体"/>
                <w:i w:val="0"/>
                <w:iCs w:val="0"/>
                <w:sz w:val="24"/>
                <w:highlight w:val="none"/>
                <w:lang w:eastAsia="zh-CN"/>
              </w:rPr>
              <w:t>）</w:t>
            </w:r>
          </w:p>
          <w:p w14:paraId="1BB2AAD3">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户名：</w:t>
            </w:r>
            <w:r>
              <w:rPr>
                <w:rFonts w:hint="eastAsia" w:ascii="宋体" w:hAnsi="宋体" w:cs="宋体"/>
                <w:i w:val="0"/>
                <w:iCs w:val="0"/>
                <w:sz w:val="24"/>
                <w:highlight w:val="none"/>
                <w:lang w:eastAsia="zh-CN"/>
              </w:rPr>
              <w:t>新疆赢博峻安建设工程项目管理有限公司</w:t>
            </w:r>
            <w:r>
              <w:rPr>
                <w:rFonts w:hint="eastAsia" w:ascii="宋体" w:hAnsi="宋体" w:eastAsia="宋体" w:cs="宋体"/>
                <w:i w:val="0"/>
                <w:iCs w:val="0"/>
                <w:sz w:val="24"/>
                <w:highlight w:val="none"/>
              </w:rPr>
              <w:t xml:space="preserve">         </w:t>
            </w:r>
          </w:p>
          <w:p w14:paraId="69FC74C7">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开户行：</w:t>
            </w:r>
            <w:r>
              <w:rPr>
                <w:rFonts w:hint="eastAsia" w:ascii="宋体" w:hAnsi="宋体" w:eastAsia="宋体" w:cs="宋体"/>
                <w:i w:val="0"/>
                <w:iCs w:val="0"/>
                <w:sz w:val="24"/>
                <w:highlight w:val="none"/>
                <w:lang w:val="en-US" w:eastAsia="zh-CN"/>
              </w:rPr>
              <w:t xml:space="preserve">中国建设银行股份有限公司伊宁辽宁路支行 </w:t>
            </w:r>
          </w:p>
          <w:p w14:paraId="4E8E38AE">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银行账号：</w:t>
            </w:r>
            <w:r>
              <w:rPr>
                <w:rFonts w:hint="eastAsia" w:ascii="宋体" w:hAnsi="宋体" w:eastAsia="宋体" w:cs="宋体"/>
                <w:i w:val="0"/>
                <w:iCs w:val="0"/>
                <w:sz w:val="24"/>
                <w:highlight w:val="none"/>
                <w:lang w:val="en-US" w:eastAsia="zh-CN"/>
              </w:rPr>
              <w:t>65050110260000001079</w:t>
            </w:r>
          </w:p>
          <w:p w14:paraId="7A1B1244">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注：</w:t>
            </w:r>
          </w:p>
          <w:p w14:paraId="30FD08A4">
            <w:pPr>
              <w:numPr>
                <w:ilvl w:val="0"/>
                <w:numId w:val="5"/>
              </w:num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若采用电汇或转账方式缴纳时</w:t>
            </w:r>
            <w:r>
              <w:rPr>
                <w:rFonts w:hint="eastAsia" w:ascii="宋体" w:hAnsi="宋体" w:cs="宋体"/>
                <w:i w:val="0"/>
                <w:iCs w:val="0"/>
                <w:sz w:val="24"/>
                <w:highlight w:val="none"/>
                <w:lang w:eastAsia="zh-CN"/>
              </w:rPr>
              <w:t>，</w:t>
            </w:r>
            <w:r>
              <w:rPr>
                <w:rFonts w:hint="eastAsia" w:ascii="宋体" w:hAnsi="宋体" w:eastAsia="宋体" w:cs="宋体"/>
                <w:i w:val="0"/>
                <w:iCs w:val="0"/>
                <w:sz w:val="24"/>
                <w:highlight w:val="none"/>
              </w:rPr>
              <w:t>打款时注明投标保证金项目名称及项目编号（可简写）。须从投标人基本账户一次性汇入指定账户。</w:t>
            </w:r>
            <w:r>
              <w:rPr>
                <w:rFonts w:hint="eastAsia" w:ascii="宋体" w:hAnsi="宋体" w:eastAsia="宋体" w:cs="宋体"/>
                <w:i w:val="0"/>
                <w:iCs w:val="0"/>
                <w:sz w:val="24"/>
                <w:highlight w:val="none"/>
                <w:lang w:eastAsia="zh-CN"/>
              </w:rPr>
              <w:t>投标</w:t>
            </w:r>
            <w:r>
              <w:rPr>
                <w:rFonts w:hint="eastAsia" w:ascii="宋体" w:hAnsi="宋体" w:eastAsia="宋体" w:cs="宋体"/>
                <w:i w:val="0"/>
                <w:iCs w:val="0"/>
                <w:sz w:val="24"/>
                <w:highlight w:val="none"/>
              </w:rPr>
              <w:t>保证金缴纳截止时间：</w:t>
            </w:r>
            <w:r>
              <w:rPr>
                <w:rFonts w:hint="eastAsia" w:ascii="宋体" w:hAnsi="宋体" w:eastAsia="宋体" w:cs="宋体"/>
                <w:i w:val="0"/>
                <w:iCs w:val="0"/>
                <w:sz w:val="24"/>
                <w:highlight w:val="none"/>
                <w:lang w:eastAsia="zh-CN"/>
              </w:rPr>
              <w:t>投标</w:t>
            </w:r>
            <w:r>
              <w:rPr>
                <w:rFonts w:hint="eastAsia" w:ascii="宋体" w:hAnsi="宋体" w:eastAsia="宋体" w:cs="宋体"/>
                <w:i w:val="0"/>
                <w:iCs w:val="0"/>
                <w:sz w:val="24"/>
                <w:highlight w:val="none"/>
              </w:rPr>
              <w:t>截止时间前，以银行到账时间为准</w:t>
            </w:r>
            <w:r>
              <w:rPr>
                <w:rFonts w:hint="eastAsia" w:ascii="宋体" w:hAnsi="宋体" w:cs="宋体"/>
                <w:i w:val="0"/>
                <w:iCs w:val="0"/>
                <w:sz w:val="24"/>
                <w:highlight w:val="none"/>
                <w:lang w:eastAsia="zh-CN"/>
              </w:rPr>
              <w:t>，本项目无需换取收据</w:t>
            </w:r>
            <w:r>
              <w:rPr>
                <w:rFonts w:hint="eastAsia" w:ascii="宋体" w:hAnsi="宋体" w:eastAsia="宋体" w:cs="宋体"/>
                <w:i w:val="0"/>
                <w:iCs w:val="0"/>
                <w:sz w:val="24"/>
                <w:highlight w:val="none"/>
              </w:rPr>
              <w:t>。未按上述规定缴纳</w:t>
            </w:r>
            <w:r>
              <w:rPr>
                <w:rFonts w:hint="eastAsia" w:ascii="宋体" w:hAnsi="宋体" w:eastAsia="宋体" w:cs="宋体"/>
                <w:i w:val="0"/>
                <w:iCs w:val="0"/>
                <w:sz w:val="24"/>
                <w:highlight w:val="none"/>
                <w:lang w:eastAsia="zh-CN"/>
              </w:rPr>
              <w:t>投标</w:t>
            </w:r>
            <w:r>
              <w:rPr>
                <w:rFonts w:hint="eastAsia" w:ascii="宋体" w:hAnsi="宋体" w:eastAsia="宋体" w:cs="宋体"/>
                <w:i w:val="0"/>
                <w:iCs w:val="0"/>
                <w:sz w:val="24"/>
                <w:highlight w:val="none"/>
              </w:rPr>
              <w:t>保证金，做废标处理。</w:t>
            </w:r>
          </w:p>
          <w:p w14:paraId="398E7DD8">
            <w:pPr>
              <w:numPr>
                <w:ilvl w:val="0"/>
                <w:numId w:val="0"/>
              </w:numPr>
              <w:spacing w:line="380" w:lineRule="exact"/>
              <w:outlineLvl w:val="9"/>
              <w:rPr>
                <w:rFonts w:hint="eastAsia" w:ascii="宋体" w:hAnsi="宋体" w:eastAsia="宋体" w:cs="宋体"/>
                <w:i w:val="0"/>
                <w:iCs w:val="0"/>
                <w:sz w:val="24"/>
                <w:highlight w:val="none"/>
              </w:rPr>
            </w:pPr>
            <w:r>
              <w:rPr>
                <w:rFonts w:hint="eastAsia" w:ascii="宋体" w:hAnsi="宋体" w:cs="宋体"/>
                <w:i w:val="0"/>
                <w:iCs w:val="0"/>
                <w:sz w:val="24"/>
                <w:highlight w:val="none"/>
                <w:lang w:val="en-US" w:eastAsia="zh-CN"/>
              </w:rPr>
              <w:t>2、</w:t>
            </w:r>
            <w:r>
              <w:rPr>
                <w:rFonts w:hint="eastAsia" w:ascii="宋体" w:hAnsi="宋体" w:eastAsia="宋体" w:cs="宋体"/>
                <w:i w:val="0"/>
                <w:iCs w:val="0"/>
                <w:sz w:val="24"/>
                <w:highlight w:val="none"/>
              </w:rPr>
              <w:t>若采用保函方式缴纳时，注明所投项目名称（可简写），保函有效期不得低于</w:t>
            </w:r>
            <w:r>
              <w:rPr>
                <w:rFonts w:hint="eastAsia" w:ascii="宋体" w:hAnsi="宋体" w:cs="宋体"/>
                <w:i w:val="0"/>
                <w:iCs w:val="0"/>
                <w:sz w:val="24"/>
                <w:highlight w:val="none"/>
                <w:lang w:val="en-US" w:eastAsia="zh-CN"/>
              </w:rPr>
              <w:t>投标</w:t>
            </w:r>
            <w:r>
              <w:rPr>
                <w:rFonts w:hint="eastAsia" w:ascii="宋体" w:hAnsi="宋体" w:eastAsia="宋体" w:cs="宋体"/>
                <w:i w:val="0"/>
                <w:iCs w:val="0"/>
                <w:sz w:val="24"/>
                <w:highlight w:val="none"/>
              </w:rPr>
              <w:t>有效期。</w:t>
            </w:r>
          </w:p>
        </w:tc>
      </w:tr>
      <w:tr w14:paraId="3C6A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265" w:type="dxa"/>
            <w:vAlign w:val="center"/>
          </w:tcPr>
          <w:p w14:paraId="2FAE7FFD">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5.1</w:t>
            </w:r>
          </w:p>
        </w:tc>
        <w:tc>
          <w:tcPr>
            <w:tcW w:w="7600" w:type="dxa"/>
            <w:vAlign w:val="center"/>
          </w:tcPr>
          <w:p w14:paraId="1D7FEFB9">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投标有效期：</w:t>
            </w:r>
            <w:r>
              <w:rPr>
                <w:rFonts w:hint="eastAsia" w:ascii="宋体" w:hAnsi="宋体" w:eastAsia="宋体" w:cs="宋体"/>
                <w:i w:val="0"/>
                <w:iCs w:val="0"/>
                <w:sz w:val="24"/>
                <w:highlight w:val="none"/>
                <w:u w:val="single"/>
              </w:rPr>
              <w:t>　90　</w:t>
            </w:r>
            <w:r>
              <w:rPr>
                <w:rFonts w:hint="eastAsia" w:ascii="宋体" w:hAnsi="宋体" w:eastAsia="宋体" w:cs="宋体"/>
                <w:i w:val="0"/>
                <w:iCs w:val="0"/>
                <w:sz w:val="24"/>
                <w:highlight w:val="none"/>
              </w:rPr>
              <w:t>日历日</w:t>
            </w:r>
          </w:p>
        </w:tc>
      </w:tr>
      <w:tr w14:paraId="221FF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5" w:hRule="atLeast"/>
        </w:trPr>
        <w:tc>
          <w:tcPr>
            <w:tcW w:w="1265" w:type="dxa"/>
            <w:vAlign w:val="center"/>
          </w:tcPr>
          <w:p w14:paraId="5E23A0D6">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6.1</w:t>
            </w:r>
          </w:p>
        </w:tc>
        <w:tc>
          <w:tcPr>
            <w:tcW w:w="7600" w:type="dxa"/>
            <w:vAlign w:val="center"/>
          </w:tcPr>
          <w:p w14:paraId="360E236E">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须在投标截止时间前完成在系统上递交电子投标文件。投标人的电子投标文件是经过CA证书加密后上传提交，任何单位或个人均无法在投标截止时间(即开标时间)之前查看或篡改，不存在泄密风险。（严格按照政采云电子投标流程制作并上传电子投标文件）。</w:t>
            </w:r>
          </w:p>
        </w:tc>
      </w:tr>
      <w:tr w14:paraId="19E17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5" w:type="dxa"/>
            <w:vAlign w:val="center"/>
          </w:tcPr>
          <w:p w14:paraId="2CABCD8F">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7.1</w:t>
            </w:r>
          </w:p>
        </w:tc>
        <w:tc>
          <w:tcPr>
            <w:tcW w:w="7600" w:type="dxa"/>
            <w:vAlign w:val="center"/>
          </w:tcPr>
          <w:p w14:paraId="25C4DD62">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b/>
                <w:bCs/>
                <w:i w:val="0"/>
                <w:iCs w:val="0"/>
                <w:sz w:val="24"/>
                <w:highlight w:val="none"/>
              </w:rPr>
              <w:t>投标截止时间：</w:t>
            </w:r>
            <w:r>
              <w:rPr>
                <w:rFonts w:hint="eastAsia" w:ascii="宋体" w:hAnsi="宋体" w:cs="宋体"/>
                <w:b/>
                <w:bCs/>
                <w:i w:val="0"/>
                <w:iCs w:val="0"/>
                <w:sz w:val="24"/>
                <w:highlight w:val="none"/>
                <w:lang w:eastAsia="zh-CN"/>
              </w:rPr>
              <w:t>2025年01月28日</w:t>
            </w:r>
            <w:r>
              <w:rPr>
                <w:rFonts w:hint="eastAsia" w:ascii="宋体" w:hAnsi="宋体" w:eastAsia="宋体" w:cs="宋体"/>
                <w:b/>
                <w:bCs/>
                <w:i w:val="0"/>
                <w:iCs w:val="0"/>
                <w:sz w:val="24"/>
                <w:highlight w:val="none"/>
              </w:rPr>
              <w:t>1</w:t>
            </w:r>
            <w:r>
              <w:rPr>
                <w:rFonts w:hint="eastAsia" w:ascii="宋体" w:hAnsi="宋体" w:eastAsia="宋体" w:cs="宋体"/>
                <w:b/>
                <w:bCs/>
                <w:i w:val="0"/>
                <w:iCs w:val="0"/>
                <w:sz w:val="24"/>
                <w:highlight w:val="none"/>
                <w:lang w:val="en-US" w:eastAsia="zh-CN"/>
              </w:rPr>
              <w:t>1:00</w:t>
            </w:r>
            <w:r>
              <w:rPr>
                <w:rFonts w:hint="eastAsia" w:ascii="宋体" w:hAnsi="宋体" w:eastAsia="宋体" w:cs="宋体"/>
                <w:b/>
                <w:bCs/>
                <w:i w:val="0"/>
                <w:iCs w:val="0"/>
                <w:sz w:val="24"/>
                <w:highlight w:val="none"/>
              </w:rPr>
              <w:t>（北京时间）</w:t>
            </w:r>
          </w:p>
        </w:tc>
      </w:tr>
      <w:tr w14:paraId="5AA88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3" w:hRule="atLeast"/>
        </w:trPr>
        <w:tc>
          <w:tcPr>
            <w:tcW w:w="1265" w:type="dxa"/>
            <w:vAlign w:val="center"/>
          </w:tcPr>
          <w:p w14:paraId="59984489">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8.1</w:t>
            </w:r>
          </w:p>
        </w:tc>
        <w:tc>
          <w:tcPr>
            <w:tcW w:w="7600" w:type="dxa"/>
            <w:vAlign w:val="center"/>
          </w:tcPr>
          <w:p w14:paraId="120ECC87">
            <w:pPr>
              <w:spacing w:line="380" w:lineRule="exact"/>
              <w:outlineLvl w:val="9"/>
              <w:rPr>
                <w:rFonts w:hint="eastAsia" w:ascii="宋体" w:hAnsi="宋体" w:eastAsia="宋体" w:cs="宋体"/>
                <w:b/>
                <w:bCs/>
                <w:i w:val="0"/>
                <w:iCs w:val="0"/>
                <w:sz w:val="24"/>
                <w:highlight w:val="none"/>
                <w:lang w:eastAsia="zh-CN"/>
              </w:rPr>
            </w:pPr>
            <w:r>
              <w:rPr>
                <w:rFonts w:hint="eastAsia" w:ascii="宋体" w:hAnsi="宋体" w:eastAsia="宋体" w:cs="宋体"/>
                <w:b/>
                <w:bCs/>
                <w:i w:val="0"/>
                <w:iCs w:val="0"/>
                <w:sz w:val="24"/>
                <w:highlight w:val="none"/>
              </w:rPr>
              <w:t>开标时间：</w:t>
            </w:r>
            <w:r>
              <w:rPr>
                <w:rFonts w:hint="eastAsia" w:ascii="宋体" w:hAnsi="宋体" w:eastAsia="宋体" w:cs="宋体"/>
                <w:b/>
                <w:bCs/>
                <w:i w:val="0"/>
                <w:iCs w:val="0"/>
                <w:sz w:val="24"/>
                <w:highlight w:val="none"/>
                <w:lang w:eastAsia="zh-CN"/>
              </w:rPr>
              <w:t>同</w:t>
            </w:r>
            <w:r>
              <w:rPr>
                <w:rFonts w:hint="eastAsia" w:ascii="宋体" w:hAnsi="宋体" w:eastAsia="宋体" w:cs="宋体"/>
                <w:b/>
                <w:bCs/>
                <w:i w:val="0"/>
                <w:iCs w:val="0"/>
                <w:sz w:val="24"/>
                <w:highlight w:val="none"/>
              </w:rPr>
              <w:t>投标截止时间</w:t>
            </w:r>
          </w:p>
          <w:p w14:paraId="71744AC6">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开标地点：通过“政府采购云平台（www.zcygov.cn）”不见面开标。</w:t>
            </w:r>
          </w:p>
        </w:tc>
      </w:tr>
      <w:tr w14:paraId="2A338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65" w:type="dxa"/>
            <w:vAlign w:val="center"/>
          </w:tcPr>
          <w:p w14:paraId="5CD5E155">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9.1</w:t>
            </w:r>
          </w:p>
        </w:tc>
        <w:tc>
          <w:tcPr>
            <w:tcW w:w="7600" w:type="dxa"/>
            <w:vAlign w:val="center"/>
          </w:tcPr>
          <w:p w14:paraId="4BB04AA4">
            <w:pPr>
              <w:tabs>
                <w:tab w:val="left" w:pos="4276"/>
                <w:tab w:val="left" w:pos="8522"/>
              </w:tabs>
              <w:spacing w:line="380" w:lineRule="exact"/>
              <w:jc w:val="lef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（详细产品要求详见招标文件第5章  采购需求一览表）  </w:t>
            </w:r>
          </w:p>
        </w:tc>
      </w:tr>
      <w:tr w14:paraId="4EE9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trPr>
        <w:tc>
          <w:tcPr>
            <w:tcW w:w="1265" w:type="dxa"/>
            <w:vAlign w:val="center"/>
          </w:tcPr>
          <w:p w14:paraId="14275CDA">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10.1</w:t>
            </w:r>
          </w:p>
        </w:tc>
        <w:tc>
          <w:tcPr>
            <w:tcW w:w="7600" w:type="dxa"/>
            <w:vAlign w:val="center"/>
          </w:tcPr>
          <w:p w14:paraId="62AAB976">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评标方法：适用中华人民共和国财政部令第87号--政府采购货物和服务招标投标管理办法第五十五条综合评分法</w:t>
            </w:r>
          </w:p>
        </w:tc>
      </w:tr>
      <w:tr w14:paraId="110B5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1265" w:type="dxa"/>
            <w:vAlign w:val="center"/>
          </w:tcPr>
          <w:p w14:paraId="3AABCCA1">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11.1</w:t>
            </w:r>
          </w:p>
        </w:tc>
        <w:tc>
          <w:tcPr>
            <w:tcW w:w="7600" w:type="dxa"/>
            <w:vAlign w:val="center"/>
          </w:tcPr>
          <w:p w14:paraId="6B7ED403">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推荐中标候选投标人的数量：三名　</w:t>
            </w:r>
          </w:p>
        </w:tc>
      </w:tr>
      <w:tr w14:paraId="35484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65" w:type="dxa"/>
            <w:vAlign w:val="center"/>
          </w:tcPr>
          <w:p w14:paraId="6BEFE94E">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12.1</w:t>
            </w:r>
          </w:p>
        </w:tc>
        <w:tc>
          <w:tcPr>
            <w:tcW w:w="7600" w:type="dxa"/>
            <w:vAlign w:val="center"/>
          </w:tcPr>
          <w:p w14:paraId="52DC955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招标人是否委托评标委员会直接确定中标人：</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（是、否）</w:t>
            </w:r>
          </w:p>
        </w:tc>
      </w:tr>
      <w:tr w14:paraId="3452F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265" w:type="dxa"/>
            <w:vAlign w:val="center"/>
          </w:tcPr>
          <w:p w14:paraId="140E02D3">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13.1</w:t>
            </w:r>
          </w:p>
        </w:tc>
        <w:tc>
          <w:tcPr>
            <w:tcW w:w="7600" w:type="dxa"/>
            <w:vAlign w:val="center"/>
          </w:tcPr>
          <w:p w14:paraId="444DEB5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履约保证金金额：合同总价的5%（不得超过政府采购合同金额的10%）；</w:t>
            </w:r>
          </w:p>
          <w:p w14:paraId="7C6C8F6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履</w:t>
            </w:r>
            <w:r>
              <w:rPr>
                <w:rFonts w:hint="eastAsia" w:ascii="宋体" w:hAnsi="宋体" w:eastAsia="宋体" w:cs="宋体"/>
                <w:i w:val="0"/>
                <w:iCs w:val="0"/>
                <w:sz w:val="24"/>
                <w:highlight w:val="none"/>
              </w:rPr>
              <w:t>约保证金形式:电汇</w:t>
            </w:r>
            <w:r>
              <w:rPr>
                <w:rFonts w:hint="eastAsia" w:ascii="宋体" w:hAnsi="宋体" w:eastAsia="宋体" w:cs="宋体"/>
                <w:i w:val="0"/>
                <w:iCs w:val="0"/>
                <w:sz w:val="24"/>
                <w:highlight w:val="none"/>
                <w:lang w:eastAsia="zh-CN"/>
              </w:rPr>
              <w:t>或</w:t>
            </w:r>
            <w:r>
              <w:rPr>
                <w:rFonts w:hint="eastAsia" w:ascii="宋体" w:hAnsi="宋体" w:eastAsia="宋体" w:cs="宋体"/>
                <w:i w:val="0"/>
                <w:iCs w:val="0"/>
                <w:sz w:val="24"/>
                <w:highlight w:val="none"/>
              </w:rPr>
              <w:t>转账</w:t>
            </w:r>
            <w:r>
              <w:rPr>
                <w:rFonts w:hint="eastAsia" w:ascii="宋体" w:hAnsi="宋体" w:eastAsia="宋体" w:cs="宋体"/>
                <w:i w:val="0"/>
                <w:iCs w:val="0"/>
                <w:sz w:val="24"/>
                <w:highlight w:val="none"/>
                <w:lang w:eastAsia="zh-CN"/>
              </w:rPr>
              <w:t>或</w:t>
            </w:r>
            <w:r>
              <w:rPr>
                <w:rFonts w:hint="eastAsia" w:ascii="宋体" w:hAnsi="宋体" w:eastAsia="宋体" w:cs="宋体"/>
                <w:i w:val="0"/>
                <w:iCs w:val="0"/>
                <w:sz w:val="24"/>
                <w:highlight w:val="none"/>
              </w:rPr>
              <w:t>保函</w:t>
            </w:r>
          </w:p>
          <w:p w14:paraId="6263C86C">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提交履约保证金的时间：</w:t>
            </w:r>
            <w:r>
              <w:rPr>
                <w:rFonts w:hint="eastAsia" w:ascii="宋体" w:hAnsi="宋体" w:eastAsia="宋体" w:cs="宋体"/>
                <w:i w:val="0"/>
                <w:iCs w:val="0"/>
                <w:sz w:val="24"/>
                <w:highlight w:val="none"/>
                <w:lang w:val="en-US" w:eastAsia="zh-CN"/>
              </w:rPr>
              <w:t>签订合同前 5 日历日</w:t>
            </w:r>
          </w:p>
        </w:tc>
      </w:tr>
      <w:tr w14:paraId="294E1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265" w:type="dxa"/>
            <w:vAlign w:val="center"/>
          </w:tcPr>
          <w:p w14:paraId="785178F1">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w:t>
            </w:r>
          </w:p>
        </w:tc>
        <w:tc>
          <w:tcPr>
            <w:tcW w:w="7600" w:type="dxa"/>
            <w:vAlign w:val="center"/>
          </w:tcPr>
          <w:p w14:paraId="5C064A46">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本项目是否属于信用担保试点范围：</w:t>
            </w:r>
            <w:r>
              <w:rPr>
                <w:rFonts w:hint="eastAsia" w:ascii="宋体" w:hAnsi="宋体" w:eastAsia="宋体" w:cs="宋体"/>
                <w:i w:val="0"/>
                <w:iCs w:val="0"/>
                <w:sz w:val="24"/>
                <w:highlight w:val="none"/>
                <w:u w:val="single"/>
              </w:rPr>
              <w:t xml:space="preserve"> 否 </w:t>
            </w:r>
            <w:r>
              <w:rPr>
                <w:rFonts w:hint="eastAsia" w:ascii="宋体" w:hAnsi="宋体" w:eastAsia="宋体" w:cs="宋体"/>
                <w:i w:val="0"/>
                <w:iCs w:val="0"/>
                <w:sz w:val="24"/>
                <w:highlight w:val="none"/>
              </w:rPr>
              <w:t xml:space="preserve"> （是、否）</w:t>
            </w:r>
          </w:p>
        </w:tc>
      </w:tr>
      <w:tr w14:paraId="3B35A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5" w:type="dxa"/>
            <w:vAlign w:val="center"/>
          </w:tcPr>
          <w:p w14:paraId="7119A14D">
            <w:pPr>
              <w:spacing w:line="360" w:lineRule="auto"/>
              <w:ind w:left="1080" w:leftChars="257" w:hanging="540"/>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15.3</w:t>
            </w:r>
          </w:p>
        </w:tc>
        <w:tc>
          <w:tcPr>
            <w:tcW w:w="7600" w:type="dxa"/>
            <w:vAlign w:val="center"/>
          </w:tcPr>
          <w:p w14:paraId="50E35F01">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接收部门：招标项目部        联系电话：</w:t>
            </w:r>
            <w:r>
              <w:rPr>
                <w:rFonts w:hint="eastAsia" w:ascii="宋体" w:hAnsi="宋体" w:cs="宋体"/>
                <w:i w:val="0"/>
                <w:iCs w:val="0"/>
                <w:sz w:val="24"/>
                <w:highlight w:val="none"/>
                <w:lang w:eastAsia="zh-CN"/>
              </w:rPr>
              <w:t>15909005221</w:t>
            </w:r>
            <w:r>
              <w:rPr>
                <w:rFonts w:hint="eastAsia" w:ascii="宋体" w:hAnsi="宋体" w:eastAsia="宋体" w:cs="宋体"/>
                <w:i w:val="0"/>
                <w:iCs w:val="0"/>
                <w:sz w:val="24"/>
                <w:highlight w:val="none"/>
              </w:rPr>
              <w:t xml:space="preserve"> </w:t>
            </w:r>
          </w:p>
          <w:p w14:paraId="756D43EB">
            <w:pPr>
              <w:spacing w:line="380" w:lineRule="exact"/>
              <w:outlineLvl w:val="9"/>
              <w:rPr>
                <w:rFonts w:hint="eastAsia" w:ascii="宋体" w:hAnsi="宋体" w:eastAsia="宋体" w:cs="宋体"/>
                <w:i w:val="0"/>
                <w:iCs w:val="0"/>
                <w:sz w:val="24"/>
                <w:highlight w:val="none"/>
                <w:lang w:eastAsia="zh-CN"/>
              </w:rPr>
            </w:pPr>
            <w:r>
              <w:rPr>
                <w:rFonts w:hint="eastAsia" w:ascii="宋体" w:hAnsi="宋体" w:eastAsia="宋体" w:cs="宋体"/>
                <w:i w:val="0"/>
                <w:iCs w:val="0"/>
                <w:sz w:val="24"/>
                <w:highlight w:val="none"/>
              </w:rPr>
              <w:t>地址：</w:t>
            </w:r>
            <w:r>
              <w:rPr>
                <w:rFonts w:hint="eastAsia" w:ascii="宋体" w:hAnsi="宋体" w:cs="宋体"/>
                <w:i w:val="0"/>
                <w:iCs w:val="0"/>
                <w:sz w:val="24"/>
                <w:highlight w:val="none"/>
                <w:lang w:eastAsia="zh-CN"/>
              </w:rPr>
              <w:t>新疆喀什地区疏附县托克扎克镇人民北路41号-168号001室</w:t>
            </w:r>
          </w:p>
        </w:tc>
      </w:tr>
      <w:tr w14:paraId="4A9C1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06" w:hRule="atLeast"/>
        </w:trPr>
        <w:tc>
          <w:tcPr>
            <w:tcW w:w="8865" w:type="dxa"/>
            <w:gridSpan w:val="2"/>
            <w:vAlign w:val="center"/>
          </w:tcPr>
          <w:p w14:paraId="1A24BFCD">
            <w:pPr>
              <w:spacing w:line="380" w:lineRule="exact"/>
              <w:outlineLvl w:val="9"/>
              <w:rPr>
                <w:rFonts w:hint="eastAsia" w:ascii="宋体" w:hAnsi="宋体" w:eastAsia="宋体" w:cs="宋体"/>
                <w:b/>
                <w:bCs/>
                <w:i w:val="0"/>
                <w:iCs w:val="0"/>
                <w:sz w:val="24"/>
                <w:highlight w:val="none"/>
                <w:lang w:eastAsia="zh-CN"/>
              </w:rPr>
            </w:pPr>
            <w:bookmarkStart w:id="518" w:name="_Toc216582811"/>
            <w:bookmarkStart w:id="519" w:name="_Toc218935351"/>
            <w:bookmarkStart w:id="520" w:name="_Toc219175635"/>
            <w:bookmarkStart w:id="521" w:name="_Toc216513787"/>
            <w:r>
              <w:rPr>
                <w:rFonts w:hint="eastAsia" w:ascii="宋体" w:hAnsi="宋体" w:cs="宋体"/>
                <w:i w:val="0"/>
                <w:iCs w:val="0"/>
                <w:sz w:val="24"/>
                <w:highlight w:val="none"/>
                <w:lang w:val="en-US" w:eastAsia="zh-CN"/>
              </w:rPr>
              <w:t>招标代理服务费</w:t>
            </w:r>
            <w:r>
              <w:rPr>
                <w:rFonts w:hint="eastAsia" w:ascii="宋体" w:hAnsi="宋体" w:eastAsia="宋体" w:cs="宋体"/>
                <w:i w:val="0"/>
                <w:iCs w:val="0"/>
                <w:sz w:val="24"/>
                <w:highlight w:val="none"/>
              </w:rPr>
              <w:t>：根据发改价格【2015】299号文件，</w:t>
            </w:r>
            <w:r>
              <w:rPr>
                <w:rFonts w:hint="eastAsia" w:ascii="宋体" w:hAnsi="宋体" w:cs="宋体"/>
                <w:i w:val="0"/>
                <w:iCs w:val="0"/>
                <w:sz w:val="24"/>
                <w:highlight w:val="none"/>
                <w:lang w:val="en-US" w:eastAsia="zh-CN"/>
              </w:rPr>
              <w:t>按中标价计取，</w:t>
            </w:r>
            <w:r>
              <w:rPr>
                <w:rFonts w:hint="eastAsia" w:ascii="宋体" w:hAnsi="宋体" w:eastAsia="宋体" w:cs="宋体"/>
                <w:i w:val="0"/>
                <w:iCs w:val="0"/>
                <w:sz w:val="24"/>
                <w:highlight w:val="none"/>
              </w:rPr>
              <w:t>由中标单位支付。</w:t>
            </w:r>
          </w:p>
          <w:p w14:paraId="767051D3">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支付时间：领取中标通知书时一次性全额支付。</w:t>
            </w:r>
          </w:p>
        </w:tc>
      </w:tr>
      <w:tr w14:paraId="5D040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8865" w:type="dxa"/>
            <w:gridSpan w:val="2"/>
            <w:vAlign w:val="center"/>
          </w:tcPr>
          <w:p w14:paraId="298DB138">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适用于本投标人须知的额外增加的变动：</w:t>
            </w:r>
          </w:p>
        </w:tc>
      </w:tr>
      <w:tr w14:paraId="302F8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8865" w:type="dxa"/>
            <w:gridSpan w:val="2"/>
            <w:vAlign w:val="center"/>
          </w:tcPr>
          <w:p w14:paraId="2A97F0CE">
            <w:pPr>
              <w:spacing w:line="380" w:lineRule="exact"/>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本项目采购的服务，如在使用中由于质量问题造成的安全事故及经济损失，应由中标人负责，采购人和采购机构不承担任何责任。</w:t>
            </w:r>
          </w:p>
        </w:tc>
      </w:tr>
      <w:tr w14:paraId="318E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8865" w:type="dxa"/>
            <w:gridSpan w:val="2"/>
            <w:vAlign w:val="center"/>
          </w:tcPr>
          <w:p w14:paraId="5738C43A">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注意事项：（1）本项目为电子招投标，</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w:t>
            </w:r>
          </w:p>
          <w:p w14:paraId="136B5ECE">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（2）本项目实行网上投标，采用电子投标文件(</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须使用CA加密设备通过政采云电子投标客户端制作投标文件)。若</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参与投标，自行承担投标一切费用。</w:t>
            </w:r>
          </w:p>
          <w:p w14:paraId="60B087A9">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（3）各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应在开标前应确保成为新疆政府采购网正式注册入库</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，并完成CA数字证书申领。因未注册入库、未办理CA数字证书等原因造成无法投标或投标失败等后果由</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自行承担。</w:t>
            </w:r>
          </w:p>
          <w:p w14:paraId="0C7B61C9">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（4）</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2B40916">
            <w:pPr>
              <w:spacing w:line="400" w:lineRule="exact"/>
              <w:jc w:val="left"/>
              <w:outlineLvl w:val="9"/>
              <w:rPr>
                <w:rFonts w:hint="eastAsia" w:ascii="宋体" w:hAnsi="宋体" w:eastAsia="宋体" w:cs="宋体"/>
                <w:i w:val="0"/>
                <w:iCs w:val="0"/>
                <w:highlight w:val="none"/>
              </w:rPr>
            </w:pPr>
            <w:r>
              <w:rPr>
                <w:rFonts w:hint="eastAsia" w:ascii="宋体" w:hAnsi="宋体" w:eastAsia="宋体" w:cs="宋体"/>
                <w:b/>
                <w:bCs/>
                <w:i w:val="0"/>
                <w:iCs w:val="0"/>
                <w:sz w:val="24"/>
                <w:highlight w:val="none"/>
              </w:rPr>
              <w:t>（5）</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在开标时须使用制作加密电子投标文件所使用的CA锁及电脑，电脑须提前配置好浏览器（建议使用谷歌浏览器），以便开标时解锁。</w:t>
            </w:r>
          </w:p>
          <w:p w14:paraId="4EF763C9">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（6）投标保证金缴纳及确认时间：凡拟参加本次招标项目的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，必须在开标前将投标保证金汇入指定账户。投标保证金汇款凭证上用途栏应注明:招标项目名称+标项号+投标保证金。否则，届时其投标将被拒绝。</w:t>
            </w:r>
          </w:p>
          <w:p w14:paraId="63D945D1">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（7）</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”版面获取操作指南，同时对自助查询无法解决的问题可通过钉钉群及政采云在线客服获取服务支持。</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钉钉群号：政采云新疆</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服务1号群：30349928（如已加入1-11群，无需重复加入，十一个群联动直播），钉钉工具软件具有回放功能，直播培训结束后可在钉钉群中回放观看学习。</w:t>
            </w:r>
          </w:p>
          <w:p w14:paraId="0F10E6FC">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（8）各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须在投标截止时间前完成在系统上递交电子投标文件。投标</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的电子投标文件是经过CA证书加密后上传提交的，任何单位或个人均无法在投标截止时间(即开标时间)之前查看或篡改，不存在泄密风险。（严格按照政采云电子投标流程制作并上传完整版的电子投标文件，包含第一部分开标一览表及资格证明文件、第二部分商务及技术文件）</w:t>
            </w:r>
          </w:p>
          <w:p w14:paraId="35646392">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（9）各</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在投标截止时间前将“投标文件”上传至政采云平台。投标文件包括“开标一览表表及资格证明文件”与“商务及技术文件”两部分合并成一册。投标文件应按照招标文件规定的格式填写、签署和盖章，并以相应的格式上传至政采云平台。</w:t>
            </w:r>
          </w:p>
          <w:p w14:paraId="3E150CFA">
            <w:pPr>
              <w:spacing w:line="400" w:lineRule="exact"/>
              <w:jc w:val="left"/>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（10）解密时长为30分钟。</w:t>
            </w:r>
          </w:p>
          <w:p w14:paraId="23FCDC6B">
            <w:pPr>
              <w:pStyle w:val="52"/>
              <w:spacing w:line="276" w:lineRule="auto"/>
              <w:ind w:firstLine="0" w:firstLineChars="0"/>
              <w:contextualSpacing/>
              <w:outlineLvl w:val="9"/>
              <w:rPr>
                <w:rFonts w:hint="eastAsia" w:ascii="宋体" w:hAnsi="宋体" w:eastAsia="宋体" w:cs="宋体"/>
                <w:b/>
                <w:bCs/>
                <w:i w:val="0"/>
                <w:iCs w:val="0"/>
                <w:sz w:val="24"/>
                <w:highlight w:val="none"/>
              </w:rPr>
            </w:pPr>
            <w:r>
              <w:rPr>
                <w:rFonts w:hint="eastAsia" w:ascii="宋体" w:hAnsi="宋体" w:eastAsia="宋体" w:cs="宋体"/>
                <w:b/>
                <w:bCs/>
                <w:i w:val="0"/>
                <w:iCs w:val="0"/>
                <w:sz w:val="24"/>
                <w:highlight w:val="none"/>
              </w:rPr>
              <w:t>（1</w:t>
            </w:r>
            <w:r>
              <w:rPr>
                <w:rFonts w:hint="eastAsia" w:ascii="宋体" w:hAnsi="宋体" w:eastAsia="宋体" w:cs="宋体"/>
                <w:b/>
                <w:bCs/>
                <w:i w:val="0"/>
                <w:iCs w:val="0"/>
                <w:sz w:val="24"/>
                <w:highlight w:val="none"/>
                <w:lang w:val="en-US" w:eastAsia="zh-CN"/>
              </w:rPr>
              <w:t>1</w:t>
            </w:r>
            <w:r>
              <w:rPr>
                <w:rFonts w:hint="eastAsia" w:ascii="宋体" w:hAnsi="宋体" w:eastAsia="宋体" w:cs="宋体"/>
                <w:b/>
                <w:bCs/>
                <w:i w:val="0"/>
                <w:iCs w:val="0"/>
                <w:sz w:val="24"/>
                <w:highlight w:val="none"/>
              </w:rPr>
              <w:t>）所有投标</w:t>
            </w:r>
            <w:r>
              <w:rPr>
                <w:rFonts w:hint="eastAsia" w:ascii="宋体" w:hAnsi="宋体" w:cs="宋体"/>
                <w:b/>
                <w:bCs/>
                <w:i w:val="0"/>
                <w:iCs w:val="0"/>
                <w:sz w:val="24"/>
                <w:highlight w:val="none"/>
                <w:lang w:eastAsia="zh-CN"/>
              </w:rPr>
              <w:t>投标单位</w:t>
            </w:r>
            <w:r>
              <w:rPr>
                <w:rFonts w:hint="eastAsia" w:ascii="宋体" w:hAnsi="宋体" w:eastAsia="宋体" w:cs="宋体"/>
                <w:b/>
                <w:bCs/>
                <w:i w:val="0"/>
                <w:iCs w:val="0"/>
                <w:sz w:val="24"/>
                <w:highlight w:val="none"/>
              </w:rPr>
              <w:t>应在中标公告公示期结束后5个工作日内将纸质版投标文件邮寄至代理机构备案，纸质版投标文件包括“开标一览表及资格证明文件”和“商务及技术文件”两部分，两部分合订成一册递交。</w:t>
            </w:r>
          </w:p>
        </w:tc>
      </w:tr>
      <w:bookmarkEnd w:id="518"/>
      <w:bookmarkEnd w:id="519"/>
      <w:bookmarkEnd w:id="520"/>
      <w:bookmarkEnd w:id="521"/>
    </w:tbl>
    <w:p w14:paraId="108C3B20">
      <w:pPr>
        <w:spacing w:line="580" w:lineRule="exact"/>
        <w:jc w:val="center"/>
        <w:outlineLvl w:val="0"/>
        <w:rPr>
          <w:rFonts w:hint="eastAsia" w:ascii="宋体" w:hAnsi="宋体" w:eastAsia="宋体" w:cs="宋体"/>
          <w:b/>
          <w:bCs/>
          <w:i w:val="0"/>
          <w:iCs w:val="0"/>
          <w:sz w:val="32"/>
          <w:szCs w:val="32"/>
          <w:highlight w:val="none"/>
        </w:rPr>
      </w:pPr>
      <w:bookmarkStart w:id="522" w:name="_Toc555566161"/>
      <w:bookmarkStart w:id="523" w:name="_Toc512937852"/>
    </w:p>
    <w:p w14:paraId="512EC947">
      <w:pPr>
        <w:spacing w:line="580" w:lineRule="exact"/>
        <w:jc w:val="center"/>
        <w:outlineLvl w:val="0"/>
        <w:rPr>
          <w:rFonts w:hint="eastAsia" w:ascii="宋体" w:hAnsi="宋体" w:eastAsia="宋体" w:cs="宋体"/>
          <w:b/>
          <w:bCs/>
          <w:i w:val="0"/>
          <w:iCs w:val="0"/>
          <w:sz w:val="32"/>
          <w:szCs w:val="32"/>
          <w:highlight w:val="none"/>
        </w:rPr>
      </w:pPr>
    </w:p>
    <w:p w14:paraId="5D177354">
      <w:pPr>
        <w:spacing w:line="580" w:lineRule="exact"/>
        <w:jc w:val="center"/>
        <w:outlineLvl w:val="0"/>
        <w:rPr>
          <w:rFonts w:hint="eastAsia" w:ascii="宋体" w:hAnsi="宋体" w:eastAsia="宋体" w:cs="宋体"/>
          <w:b/>
          <w:bCs/>
          <w:i w:val="0"/>
          <w:iCs w:val="0"/>
          <w:sz w:val="32"/>
          <w:szCs w:val="32"/>
          <w:highlight w:val="none"/>
        </w:rPr>
      </w:pPr>
    </w:p>
    <w:p w14:paraId="0C6E7BE9">
      <w:pPr>
        <w:spacing w:line="580" w:lineRule="exact"/>
        <w:jc w:val="center"/>
        <w:outlineLvl w:val="0"/>
        <w:rPr>
          <w:rFonts w:hint="eastAsia" w:ascii="宋体" w:hAnsi="宋体" w:eastAsia="宋体" w:cs="宋体"/>
          <w:b/>
          <w:bCs/>
          <w:i w:val="0"/>
          <w:iCs w:val="0"/>
          <w:sz w:val="32"/>
          <w:szCs w:val="32"/>
          <w:highlight w:val="none"/>
        </w:rPr>
      </w:pPr>
    </w:p>
    <w:p w14:paraId="5E3887FF">
      <w:pPr>
        <w:spacing w:line="580" w:lineRule="exact"/>
        <w:jc w:val="center"/>
        <w:outlineLvl w:val="0"/>
        <w:rPr>
          <w:rFonts w:hint="eastAsia" w:ascii="宋体" w:hAnsi="宋体" w:eastAsia="宋体" w:cs="宋体"/>
          <w:b/>
          <w:bCs/>
          <w:i w:val="0"/>
          <w:iCs w:val="0"/>
          <w:sz w:val="32"/>
          <w:szCs w:val="32"/>
          <w:highlight w:val="none"/>
        </w:rPr>
      </w:pPr>
    </w:p>
    <w:p w14:paraId="567CD813">
      <w:pPr>
        <w:spacing w:line="580" w:lineRule="exact"/>
        <w:jc w:val="center"/>
        <w:outlineLvl w:val="0"/>
        <w:rPr>
          <w:rFonts w:hint="eastAsia" w:ascii="宋体" w:hAnsi="宋体" w:eastAsia="宋体" w:cs="宋体"/>
          <w:b/>
          <w:bCs/>
          <w:i w:val="0"/>
          <w:iCs w:val="0"/>
          <w:sz w:val="32"/>
          <w:szCs w:val="32"/>
          <w:highlight w:val="none"/>
        </w:rPr>
      </w:pPr>
    </w:p>
    <w:p w14:paraId="1C9D309D">
      <w:pPr>
        <w:spacing w:line="580" w:lineRule="exact"/>
        <w:jc w:val="center"/>
        <w:outlineLvl w:val="0"/>
        <w:rPr>
          <w:rFonts w:hint="eastAsia" w:ascii="宋体" w:hAnsi="宋体" w:eastAsia="宋体" w:cs="宋体"/>
          <w:b/>
          <w:bCs/>
          <w:i w:val="0"/>
          <w:iCs w:val="0"/>
          <w:sz w:val="32"/>
          <w:szCs w:val="32"/>
          <w:highlight w:val="none"/>
        </w:rPr>
      </w:pPr>
    </w:p>
    <w:p w14:paraId="1677A2EA">
      <w:pPr>
        <w:spacing w:line="580" w:lineRule="exact"/>
        <w:jc w:val="center"/>
        <w:outlineLvl w:val="0"/>
        <w:rPr>
          <w:rFonts w:hint="eastAsia" w:ascii="宋体" w:hAnsi="宋体" w:eastAsia="宋体" w:cs="宋体"/>
          <w:b/>
          <w:bCs/>
          <w:i w:val="0"/>
          <w:iCs w:val="0"/>
          <w:sz w:val="32"/>
          <w:szCs w:val="32"/>
          <w:highlight w:val="none"/>
        </w:rPr>
      </w:pPr>
    </w:p>
    <w:p w14:paraId="13A5B562">
      <w:pPr>
        <w:spacing w:line="580" w:lineRule="exact"/>
        <w:jc w:val="center"/>
        <w:outlineLvl w:val="0"/>
        <w:rPr>
          <w:rFonts w:hint="eastAsia" w:ascii="宋体" w:hAnsi="宋体" w:eastAsia="宋体" w:cs="宋体"/>
          <w:b/>
          <w:bCs/>
          <w:i w:val="0"/>
          <w:iCs w:val="0"/>
          <w:sz w:val="32"/>
          <w:szCs w:val="32"/>
          <w:highlight w:val="none"/>
        </w:rPr>
      </w:pPr>
    </w:p>
    <w:p w14:paraId="7087855D">
      <w:pPr>
        <w:spacing w:line="580" w:lineRule="exact"/>
        <w:jc w:val="both"/>
        <w:outlineLvl w:val="0"/>
        <w:rPr>
          <w:rFonts w:hint="eastAsia" w:ascii="宋体" w:hAnsi="宋体" w:eastAsia="宋体" w:cs="宋体"/>
          <w:b/>
          <w:bCs/>
          <w:i w:val="0"/>
          <w:iCs w:val="0"/>
          <w:sz w:val="32"/>
          <w:szCs w:val="32"/>
          <w:highlight w:val="none"/>
        </w:rPr>
      </w:pPr>
    </w:p>
    <w:bookmarkEnd w:id="522"/>
    <w:p w14:paraId="2CDBDA38">
      <w:pPr>
        <w:spacing w:line="580" w:lineRule="exact"/>
        <w:jc w:val="center"/>
        <w:outlineLvl w:val="0"/>
        <w:rPr>
          <w:rFonts w:hint="eastAsia" w:ascii="宋体" w:hAnsi="宋体" w:eastAsia="宋体" w:cs="宋体"/>
          <w:b/>
          <w:bCs/>
          <w:i w:val="0"/>
          <w:iCs w:val="0"/>
          <w:sz w:val="32"/>
          <w:szCs w:val="32"/>
          <w:highlight w:val="none"/>
          <w:lang w:eastAsia="zh-CN"/>
        </w:rPr>
      </w:pPr>
      <w:bookmarkStart w:id="524" w:name="_Toc566255343"/>
      <w:r>
        <w:rPr>
          <w:rFonts w:hint="eastAsia" w:ascii="宋体" w:hAnsi="宋体" w:cs="宋体"/>
          <w:b/>
          <w:bCs/>
          <w:i w:val="0"/>
          <w:iCs w:val="0"/>
          <w:sz w:val="32"/>
          <w:szCs w:val="32"/>
          <w:highlight w:val="none"/>
          <w:lang w:eastAsia="zh-CN"/>
        </w:rPr>
        <w:t>第5章  采购需求一览表及技术规格</w:t>
      </w:r>
    </w:p>
    <w:p w14:paraId="07C3455E">
      <w:pPr>
        <w:outlineLvl w:val="9"/>
        <w:rPr>
          <w:highlight w:val="none"/>
        </w:rPr>
      </w:pPr>
    </w:p>
    <w:bookmarkEnd w:id="524"/>
    <w:p w14:paraId="7CBAFBA7">
      <w:pPr>
        <w:pStyle w:val="2"/>
        <w:numPr>
          <w:ilvl w:val="0"/>
          <w:numId w:val="0"/>
        </w:numPr>
        <w:tabs>
          <w:tab w:val="left" w:pos="0"/>
        </w:tabs>
        <w:spacing w:before="0" w:after="0" w:line="360" w:lineRule="auto"/>
        <w:jc w:val="center"/>
        <w:rPr>
          <w:rFonts w:hint="eastAsia" w:ascii="宋体" w:hAnsi="宋体" w:eastAsia="宋体" w:cs="宋体"/>
          <w:color w:val="auto"/>
          <w:sz w:val="24"/>
          <w:szCs w:val="24"/>
          <w:highlight w:val="none"/>
        </w:rPr>
      </w:pPr>
      <w:bookmarkStart w:id="525" w:name="_Toc219175638"/>
      <w:bookmarkStart w:id="526" w:name="_Toc216582825"/>
      <w:bookmarkStart w:id="527" w:name="_Toc9032"/>
      <w:bookmarkStart w:id="528" w:name="_Toc507399906"/>
      <w:bookmarkStart w:id="529" w:name="_Toc515647831"/>
      <w:bookmarkStart w:id="530" w:name="_Toc1579"/>
      <w:bookmarkStart w:id="531" w:name="_Toc218935354"/>
      <w:bookmarkStart w:id="532" w:name="_Toc9887"/>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需求一览表</w:t>
      </w:r>
      <w:bookmarkEnd w:id="525"/>
      <w:bookmarkEnd w:id="526"/>
      <w:bookmarkEnd w:id="527"/>
      <w:bookmarkEnd w:id="528"/>
      <w:bookmarkEnd w:id="529"/>
      <w:bookmarkEnd w:id="530"/>
      <w:bookmarkEnd w:id="531"/>
      <w:bookmarkEnd w:id="532"/>
    </w:p>
    <w:p w14:paraId="4750E174">
      <w:pPr>
        <w:numPr>
          <w:ilvl w:val="0"/>
          <w:numId w:val="6"/>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货物需求一览表：</w:t>
      </w:r>
    </w:p>
    <w:p w14:paraId="14A69D11">
      <w:pPr>
        <w:spacing w:line="119" w:lineRule="exact"/>
        <w:rPr>
          <w:rFonts w:hint="eastAsia" w:ascii="宋体" w:hAnsi="宋体" w:eastAsia="宋体" w:cs="宋体"/>
          <w:sz w:val="24"/>
          <w:szCs w:val="24"/>
          <w:highlight w:val="none"/>
        </w:rPr>
      </w:pPr>
    </w:p>
    <w:tbl>
      <w:tblPr>
        <w:tblStyle w:val="25"/>
        <w:tblW w:w="5703" w:type="pct"/>
        <w:tblInd w:w="-576" w:type="dxa"/>
        <w:tblLayout w:type="fixed"/>
        <w:tblCellMar>
          <w:top w:w="0" w:type="dxa"/>
          <w:left w:w="108" w:type="dxa"/>
          <w:bottom w:w="0" w:type="dxa"/>
          <w:right w:w="108" w:type="dxa"/>
        </w:tblCellMar>
      </w:tblPr>
      <w:tblGrid>
        <w:gridCol w:w="726"/>
        <w:gridCol w:w="932"/>
        <w:gridCol w:w="3442"/>
        <w:gridCol w:w="1374"/>
        <w:gridCol w:w="758"/>
        <w:gridCol w:w="678"/>
        <w:gridCol w:w="1106"/>
        <w:gridCol w:w="710"/>
      </w:tblGrid>
      <w:tr w14:paraId="3D886037">
        <w:tblPrEx>
          <w:tblCellMar>
            <w:top w:w="0" w:type="dxa"/>
            <w:left w:w="108" w:type="dxa"/>
            <w:bottom w:w="0" w:type="dxa"/>
            <w:right w:w="108" w:type="dxa"/>
          </w:tblCellMar>
        </w:tblPrEx>
        <w:trPr>
          <w:trHeight w:val="822" w:hRule="atLeast"/>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48A2E">
            <w:pPr>
              <w:widowControl/>
              <w:jc w:val="center"/>
              <w:rPr>
                <w:rFonts w:ascii="宋体" w:hAnsi="宋体" w:cs="宋体"/>
                <w:b/>
                <w:bCs/>
                <w:color w:val="auto"/>
                <w:kern w:val="0"/>
                <w:sz w:val="22"/>
                <w:highlight w:val="none"/>
              </w:rPr>
            </w:pPr>
            <w:bookmarkStart w:id="533" w:name="_Toc509223910"/>
            <w:r>
              <w:rPr>
                <w:rFonts w:hint="eastAsia" w:ascii="宋体" w:hAnsi="宋体" w:cs="宋体"/>
                <w:b/>
                <w:bCs/>
                <w:color w:val="auto"/>
                <w:kern w:val="0"/>
                <w:sz w:val="22"/>
                <w:highlight w:val="none"/>
              </w:rPr>
              <w:t>序号</w:t>
            </w:r>
          </w:p>
        </w:tc>
        <w:tc>
          <w:tcPr>
            <w:tcW w:w="479" w:type="pct"/>
            <w:tcBorders>
              <w:top w:val="single" w:color="auto" w:sz="4" w:space="0"/>
              <w:left w:val="nil"/>
              <w:bottom w:val="single" w:color="auto" w:sz="4" w:space="0"/>
              <w:right w:val="single" w:color="auto" w:sz="4" w:space="0"/>
            </w:tcBorders>
            <w:shd w:val="clear" w:color="auto" w:fill="auto"/>
            <w:vAlign w:val="center"/>
          </w:tcPr>
          <w:p w14:paraId="52B4FDDD">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货物</w:t>
            </w:r>
          </w:p>
          <w:p w14:paraId="1E5B1BF3">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1769" w:type="pct"/>
            <w:tcBorders>
              <w:top w:val="single" w:color="auto" w:sz="4" w:space="0"/>
              <w:left w:val="nil"/>
              <w:bottom w:val="single" w:color="auto" w:sz="4" w:space="0"/>
              <w:right w:val="single" w:color="auto" w:sz="4" w:space="0"/>
            </w:tcBorders>
            <w:shd w:val="clear" w:color="auto" w:fill="auto"/>
            <w:noWrap/>
            <w:vAlign w:val="center"/>
          </w:tcPr>
          <w:p w14:paraId="09A0ABE7">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具体技术（参数）要求</w:t>
            </w:r>
          </w:p>
        </w:tc>
        <w:tc>
          <w:tcPr>
            <w:tcW w:w="706" w:type="pct"/>
            <w:tcBorders>
              <w:top w:val="single" w:color="auto" w:sz="4" w:space="0"/>
              <w:left w:val="nil"/>
              <w:bottom w:val="single" w:color="auto" w:sz="4" w:space="0"/>
              <w:right w:val="single" w:color="auto" w:sz="4" w:space="0"/>
            </w:tcBorders>
            <w:shd w:val="clear" w:color="auto" w:fill="auto"/>
            <w:vAlign w:val="center"/>
          </w:tcPr>
          <w:p w14:paraId="3D5E58B4">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实现功能</w:t>
            </w:r>
          </w:p>
        </w:tc>
        <w:tc>
          <w:tcPr>
            <w:tcW w:w="389" w:type="pct"/>
            <w:tcBorders>
              <w:top w:val="single" w:color="auto" w:sz="4" w:space="0"/>
              <w:left w:val="nil"/>
              <w:bottom w:val="single" w:color="auto" w:sz="4" w:space="0"/>
              <w:right w:val="single" w:color="auto" w:sz="4" w:space="0"/>
            </w:tcBorders>
            <w:vAlign w:val="center"/>
          </w:tcPr>
          <w:p w14:paraId="4339F564">
            <w:pPr>
              <w:widowControl/>
              <w:jc w:val="center"/>
              <w:rPr>
                <w:rFonts w:hint="default"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单位</w:t>
            </w:r>
          </w:p>
        </w:tc>
        <w:tc>
          <w:tcPr>
            <w:tcW w:w="348" w:type="pct"/>
            <w:tcBorders>
              <w:top w:val="single" w:color="auto" w:sz="4" w:space="0"/>
              <w:left w:val="nil"/>
              <w:bottom w:val="single" w:color="auto" w:sz="4" w:space="0"/>
              <w:right w:val="single" w:color="auto" w:sz="4" w:space="0"/>
            </w:tcBorders>
            <w:vAlign w:val="center"/>
          </w:tcPr>
          <w:p w14:paraId="5062D664">
            <w:pPr>
              <w:widowControl/>
              <w:jc w:val="center"/>
              <w:rPr>
                <w:rFonts w:hint="default" w:ascii="宋体" w:hAnsi="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数量</w:t>
            </w:r>
          </w:p>
        </w:tc>
        <w:tc>
          <w:tcPr>
            <w:tcW w:w="568" w:type="pct"/>
            <w:tcBorders>
              <w:top w:val="single" w:color="auto" w:sz="4" w:space="0"/>
              <w:left w:val="nil"/>
              <w:bottom w:val="single" w:color="auto" w:sz="4" w:space="0"/>
              <w:right w:val="single" w:color="auto" w:sz="4" w:space="0"/>
            </w:tcBorders>
            <w:vAlign w:val="center"/>
          </w:tcPr>
          <w:p w14:paraId="29347CE9">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eastAsia="zh-CN"/>
              </w:rPr>
              <w:t>展台</w:t>
            </w:r>
            <w:r>
              <w:rPr>
                <w:rFonts w:hint="eastAsia" w:ascii="宋体" w:hAnsi="宋体" w:cs="宋体"/>
                <w:b/>
                <w:bCs/>
                <w:color w:val="auto"/>
                <w:kern w:val="0"/>
                <w:sz w:val="22"/>
                <w:highlight w:val="none"/>
              </w:rPr>
              <w:t>参考尺寸（</w:t>
            </w:r>
            <w:r>
              <w:rPr>
                <w:rFonts w:hint="eastAsia" w:ascii="宋体" w:hAnsi="宋体" w:cs="宋体"/>
                <w:b/>
                <w:bCs/>
                <w:color w:val="auto"/>
                <w:kern w:val="0"/>
                <w:sz w:val="22"/>
                <w:highlight w:val="none"/>
                <w:lang w:val="en-US" w:eastAsia="zh-CN"/>
              </w:rPr>
              <w:t>m</w:t>
            </w:r>
            <w:r>
              <w:rPr>
                <w:rFonts w:hint="eastAsia" w:ascii="宋体" w:hAnsi="宋体" w:cs="宋体"/>
                <w:b/>
                <w:bCs/>
                <w:color w:val="auto"/>
                <w:kern w:val="0"/>
                <w:sz w:val="22"/>
                <w:highlight w:val="none"/>
              </w:rPr>
              <w:t>）</w:t>
            </w:r>
          </w:p>
        </w:tc>
        <w:tc>
          <w:tcPr>
            <w:tcW w:w="365" w:type="pct"/>
            <w:tcBorders>
              <w:top w:val="single" w:color="auto" w:sz="4" w:space="0"/>
              <w:left w:val="nil"/>
              <w:bottom w:val="single" w:color="auto" w:sz="4" w:space="0"/>
              <w:right w:val="single" w:color="auto" w:sz="4" w:space="0"/>
            </w:tcBorders>
            <w:vAlign w:val="center"/>
          </w:tcPr>
          <w:p w14:paraId="38C8AD91">
            <w:pPr>
              <w:widowControl/>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备注</w:t>
            </w:r>
          </w:p>
        </w:tc>
      </w:tr>
      <w:tr w14:paraId="39D523E9">
        <w:tblPrEx>
          <w:tblCellMar>
            <w:top w:w="0" w:type="dxa"/>
            <w:left w:w="108" w:type="dxa"/>
            <w:bottom w:w="0" w:type="dxa"/>
            <w:right w:w="108" w:type="dxa"/>
          </w:tblCellMar>
        </w:tblPrEx>
        <w:trPr>
          <w:trHeight w:val="69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4D3EDE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479" w:type="pct"/>
            <w:tcBorders>
              <w:top w:val="nil"/>
              <w:left w:val="nil"/>
              <w:bottom w:val="single" w:color="auto" w:sz="4" w:space="0"/>
              <w:right w:val="single" w:color="auto" w:sz="4" w:space="0"/>
            </w:tcBorders>
            <w:shd w:val="clear" w:color="auto" w:fill="auto"/>
            <w:vAlign w:val="center"/>
          </w:tcPr>
          <w:p w14:paraId="5FD395B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空间环境营造</w:t>
            </w:r>
          </w:p>
        </w:tc>
        <w:tc>
          <w:tcPr>
            <w:tcW w:w="1769" w:type="pct"/>
            <w:tcBorders>
              <w:top w:val="nil"/>
              <w:left w:val="nil"/>
              <w:bottom w:val="single" w:color="auto" w:sz="4" w:space="0"/>
              <w:right w:val="single" w:color="auto" w:sz="4" w:space="0"/>
            </w:tcBorders>
            <w:shd w:val="clear" w:color="auto" w:fill="auto"/>
            <w:vAlign w:val="center"/>
          </w:tcPr>
          <w:p w14:paraId="2F5825D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1.本项目空间环境营造包含序厅、常设展厅等区域，面积约1232㎡。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展厅环境氛围设计时，要充分考虑空间尺寸、空间造型；与展品展项之间的融合自然、美观，与展品展项的造型、尺寸、大小等相匹配；顶面、墙面造型及总体色彩运用与整体环境相互协调，现代感、科技感、视觉冲击强烈，观感效果良好。</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3.展厅及公共空间灯光设计要满足本项目展览展示需要，灯具选型既要科学规范，也要经济适用，整体设计需满足《建筑照明设计标准》（GB50034-2013）。</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4.环境营造所用材料的品种、规格和质量，应符合设计要求和国家现行标准的规定。</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5.环境营造所用材料应符合国家有关建筑装饰装修材料有害物质限量标准的规定。</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6.环境营造所有空间的设计，应符合现行国家标准《建筑内部装修设计防火规范》（GB50222-2017）、《建筑设计防火规范》（GB50016-2018）的规定。</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7.环境营造所有材料的燃烧性能，应符合现行国家标准《建筑内部装修设计防火规范》（GB50222-2017）、《建筑设计防火规范》（GB50016-2018）的规定。</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8.环境营造（在设计及实施过程，要充分考虑因设计及施工影响的消防、暖通、新风等相关专业的二次改造及验收。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9.项目工程实施严格</w:t>
            </w:r>
            <w:r>
              <w:rPr>
                <w:rFonts w:hint="eastAsia" w:ascii="宋体" w:hAnsi="宋体" w:cs="宋体"/>
                <w:color w:val="auto"/>
                <w:kern w:val="0"/>
                <w:sz w:val="22"/>
                <w:highlight w:val="none"/>
                <w:lang w:val="en-US" w:eastAsia="zh-CN"/>
              </w:rPr>
              <w:t>按</w:t>
            </w:r>
            <w:r>
              <w:rPr>
                <w:rFonts w:hint="eastAsia" w:ascii="宋体" w:hAnsi="宋体" w:cs="宋体"/>
                <w:color w:val="auto"/>
                <w:kern w:val="0"/>
                <w:sz w:val="22"/>
                <w:highlight w:val="none"/>
              </w:rPr>
              <w:t>建筑室内装饰装修工程的国家相关标准：GB50210-2001《建筑装饰装修工程质量验收规范》、GB50327-2001《住宅装饰装修工程施工规范》、GB50209-2002《建筑地面工程施工质量验收规范》、GB50300-2001《建筑工程施工质量验收统一标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10.根据国家相关要求，公众参与利用的科技馆建设应积极推行绿色建设运营理念，贯彻落实“适用、经济、绿色、美观”等工程建设要求，最终按质量标准和要求保证达到国家现行《工程施工质量验收规范》的合格标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11.其他相关内容必须符合相应的国家标准和规范要求。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12.深化设计完成后，需提供完整的施工图纸与工程量清单，并负责与之相关的图审工作。</w:t>
            </w:r>
          </w:p>
        </w:tc>
        <w:tc>
          <w:tcPr>
            <w:tcW w:w="706" w:type="pct"/>
            <w:tcBorders>
              <w:top w:val="nil"/>
              <w:left w:val="nil"/>
              <w:bottom w:val="single" w:color="auto" w:sz="4" w:space="0"/>
              <w:right w:val="single" w:color="auto" w:sz="4" w:space="0"/>
            </w:tcBorders>
            <w:shd w:val="clear" w:color="auto" w:fill="auto"/>
            <w:vAlign w:val="center"/>
          </w:tcPr>
          <w:p w14:paraId="6F41841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对布展区域进行空间环境营造，满足展览需求</w:t>
            </w:r>
          </w:p>
        </w:tc>
        <w:tc>
          <w:tcPr>
            <w:tcW w:w="389" w:type="pct"/>
            <w:tcBorders>
              <w:top w:val="nil"/>
              <w:left w:val="nil"/>
              <w:bottom w:val="single" w:color="auto" w:sz="4" w:space="0"/>
              <w:right w:val="single" w:color="auto" w:sz="4" w:space="0"/>
            </w:tcBorders>
            <w:vAlign w:val="center"/>
          </w:tcPr>
          <w:p w14:paraId="6DE22C8E">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85C43D2">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C113B9B">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b/>
                <w:bCs/>
                <w:i w:val="0"/>
                <w:iCs w:val="0"/>
                <w:color w:val="auto"/>
                <w:kern w:val="0"/>
                <w:sz w:val="22"/>
                <w:szCs w:val="22"/>
                <w:highlight w:val="none"/>
                <w:u w:val="none"/>
                <w:lang w:val="en-US" w:eastAsia="zh-CN" w:bidi="ar"/>
              </w:rPr>
              <w:t>——</w:t>
            </w:r>
          </w:p>
        </w:tc>
        <w:tc>
          <w:tcPr>
            <w:tcW w:w="365" w:type="pct"/>
            <w:tcBorders>
              <w:top w:val="nil"/>
              <w:left w:val="nil"/>
              <w:bottom w:val="single" w:color="auto" w:sz="4" w:space="0"/>
              <w:right w:val="single" w:color="auto" w:sz="4" w:space="0"/>
            </w:tcBorders>
            <w:vAlign w:val="center"/>
          </w:tcPr>
          <w:p w14:paraId="7765276D">
            <w:pPr>
              <w:widowControl/>
              <w:jc w:val="left"/>
              <w:rPr>
                <w:rFonts w:ascii="宋体" w:hAnsi="宋体" w:cs="宋体"/>
                <w:color w:val="auto"/>
                <w:kern w:val="0"/>
                <w:sz w:val="22"/>
                <w:highlight w:val="none"/>
              </w:rPr>
            </w:pPr>
          </w:p>
        </w:tc>
      </w:tr>
      <w:tr w14:paraId="0A13ED8C">
        <w:tblPrEx>
          <w:tblCellMar>
            <w:top w:w="0" w:type="dxa"/>
            <w:left w:w="108" w:type="dxa"/>
            <w:bottom w:w="0" w:type="dxa"/>
            <w:right w:w="108" w:type="dxa"/>
          </w:tblCellMar>
        </w:tblPrEx>
        <w:trPr>
          <w:trHeight w:val="3465"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05F367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479" w:type="pct"/>
            <w:tcBorders>
              <w:top w:val="nil"/>
              <w:left w:val="nil"/>
              <w:bottom w:val="single" w:color="auto" w:sz="4" w:space="0"/>
              <w:right w:val="single" w:color="auto" w:sz="4" w:space="0"/>
            </w:tcBorders>
            <w:shd w:val="clear" w:color="auto" w:fill="auto"/>
            <w:vAlign w:val="center"/>
          </w:tcPr>
          <w:p w14:paraId="306EF9F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科技逐梦</w:t>
            </w:r>
          </w:p>
        </w:tc>
        <w:tc>
          <w:tcPr>
            <w:tcW w:w="1769" w:type="pct"/>
            <w:tcBorders>
              <w:top w:val="nil"/>
              <w:left w:val="nil"/>
              <w:bottom w:val="single" w:color="auto" w:sz="4" w:space="0"/>
              <w:right w:val="single" w:color="auto" w:sz="4" w:space="0"/>
            </w:tcBorders>
            <w:shd w:val="clear" w:color="auto" w:fill="auto"/>
            <w:vAlign w:val="center"/>
          </w:tcPr>
          <w:p w14:paraId="69C7E0B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（1）固定架：轻钢龙骨、钢架等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（2）导轨：直线式、坦克链组件等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：I7/8G/1T，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展示（演示）屏，软件通过工控机来控制LED</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★（2）LED屏：P2.0、室内全彩、亮度≥600cd/m²、刷新频率</w:t>
            </w:r>
            <w:r>
              <w:rPr>
                <w:rFonts w:hint="eastAsia" w:ascii="MS Gothic" w:hAnsi="MS Gothic" w:eastAsia="MS Gothic" w:cs="宋体"/>
                <w:color w:val="auto"/>
                <w:kern w:val="0"/>
                <w:sz w:val="22"/>
                <w:highlight w:val="none"/>
              </w:rPr>
              <w:t>‌</w:t>
            </w:r>
            <w:r>
              <w:rPr>
                <w:rFonts w:hint="eastAsia" w:ascii="宋体" w:hAnsi="宋体" w:cs="宋体"/>
                <w:color w:val="auto"/>
                <w:kern w:val="0"/>
                <w:sz w:val="22"/>
                <w:highlight w:val="none"/>
              </w:rPr>
              <w:t>≥3840Hz或≥600Hz等，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（3）显卡：RTX3050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（4）处理器:多通道式、支持点对点等，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（6）多媒体视频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3.能源需求：AC380V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13000W</w:t>
            </w:r>
          </w:p>
          <w:p w14:paraId="08723C9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▲4.投标人需提供基于3D渲染技术的裸眼成像应用系统相关的</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软件著作权登记证书。</w:t>
            </w:r>
          </w:p>
        </w:tc>
        <w:tc>
          <w:tcPr>
            <w:tcW w:w="706" w:type="pct"/>
            <w:tcBorders>
              <w:top w:val="nil"/>
              <w:left w:val="nil"/>
              <w:bottom w:val="single" w:color="auto" w:sz="4" w:space="0"/>
              <w:right w:val="single" w:color="auto" w:sz="4" w:space="0"/>
            </w:tcBorders>
            <w:shd w:val="clear" w:color="auto" w:fill="auto"/>
            <w:vAlign w:val="center"/>
          </w:tcPr>
          <w:p w14:paraId="2B3AEB2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观众通过观看多媒体视频全面地了解当地的科技产业特色。视频以当地的科技特色、地域特点为主题，介绍科技产业特色元素，带领观众感受地域特色、主要科技产业等信息。</w:t>
            </w:r>
          </w:p>
        </w:tc>
        <w:tc>
          <w:tcPr>
            <w:tcW w:w="389" w:type="pct"/>
            <w:tcBorders>
              <w:top w:val="nil"/>
              <w:left w:val="nil"/>
              <w:bottom w:val="single" w:color="auto" w:sz="4" w:space="0"/>
              <w:right w:val="single" w:color="auto" w:sz="4" w:space="0"/>
            </w:tcBorders>
            <w:vAlign w:val="center"/>
          </w:tcPr>
          <w:p w14:paraId="071449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48CBA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B7FAC27">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6.0×0.8×2.5</w:t>
            </w:r>
          </w:p>
        </w:tc>
        <w:tc>
          <w:tcPr>
            <w:tcW w:w="365" w:type="pct"/>
            <w:tcBorders>
              <w:top w:val="nil"/>
              <w:left w:val="nil"/>
              <w:bottom w:val="single" w:color="auto" w:sz="4" w:space="0"/>
              <w:right w:val="single" w:color="auto" w:sz="4" w:space="0"/>
            </w:tcBorders>
            <w:vAlign w:val="center"/>
          </w:tcPr>
          <w:p w14:paraId="7D107A12">
            <w:pPr>
              <w:widowControl/>
              <w:jc w:val="left"/>
              <w:rPr>
                <w:rFonts w:ascii="宋体" w:hAnsi="宋体" w:cs="宋体"/>
                <w:color w:val="auto"/>
                <w:kern w:val="0"/>
                <w:sz w:val="22"/>
                <w:highlight w:val="none"/>
              </w:rPr>
            </w:pPr>
          </w:p>
        </w:tc>
      </w:tr>
      <w:tr w14:paraId="4E84C08C">
        <w:tblPrEx>
          <w:tblCellMar>
            <w:top w:w="0" w:type="dxa"/>
            <w:left w:w="108" w:type="dxa"/>
            <w:bottom w:w="0" w:type="dxa"/>
            <w:right w:w="108" w:type="dxa"/>
          </w:tblCellMar>
        </w:tblPrEx>
        <w:trPr>
          <w:trHeight w:val="131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23C304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479" w:type="pct"/>
            <w:tcBorders>
              <w:top w:val="nil"/>
              <w:left w:val="nil"/>
              <w:bottom w:val="single" w:color="auto" w:sz="4" w:space="0"/>
              <w:right w:val="single" w:color="auto" w:sz="4" w:space="0"/>
            </w:tcBorders>
            <w:shd w:val="clear" w:color="auto" w:fill="auto"/>
            <w:vAlign w:val="center"/>
          </w:tcPr>
          <w:p w14:paraId="1CAFD65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咨询服务台</w:t>
            </w:r>
          </w:p>
        </w:tc>
        <w:tc>
          <w:tcPr>
            <w:tcW w:w="1769" w:type="pct"/>
            <w:tcBorders>
              <w:top w:val="nil"/>
              <w:left w:val="nil"/>
              <w:bottom w:val="single" w:color="auto" w:sz="4" w:space="0"/>
              <w:right w:val="single" w:color="auto" w:sz="4" w:space="0"/>
            </w:tcBorders>
            <w:shd w:val="clear" w:color="auto" w:fill="auto"/>
            <w:vAlign w:val="center"/>
          </w:tcPr>
          <w:p w14:paraId="09074D4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服务台：木质结构，表面烤漆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4A9634F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服务台让观众查询了解展馆信息、展厅分布和参观路线图等信息，让观众体验更好的服务和参观体验。</w:t>
            </w:r>
          </w:p>
        </w:tc>
        <w:tc>
          <w:tcPr>
            <w:tcW w:w="389" w:type="pct"/>
            <w:tcBorders>
              <w:top w:val="nil"/>
              <w:left w:val="nil"/>
              <w:bottom w:val="single" w:color="auto" w:sz="4" w:space="0"/>
              <w:right w:val="single" w:color="auto" w:sz="4" w:space="0"/>
            </w:tcBorders>
            <w:vAlign w:val="center"/>
          </w:tcPr>
          <w:p w14:paraId="0403A0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566B17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74AD251">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×0.6×1.0</w:t>
            </w:r>
          </w:p>
        </w:tc>
        <w:tc>
          <w:tcPr>
            <w:tcW w:w="365" w:type="pct"/>
            <w:tcBorders>
              <w:top w:val="nil"/>
              <w:left w:val="nil"/>
              <w:bottom w:val="single" w:color="auto" w:sz="4" w:space="0"/>
              <w:right w:val="single" w:color="auto" w:sz="4" w:space="0"/>
            </w:tcBorders>
            <w:vAlign w:val="center"/>
          </w:tcPr>
          <w:p w14:paraId="56841B1F">
            <w:pPr>
              <w:widowControl/>
              <w:jc w:val="left"/>
              <w:rPr>
                <w:rFonts w:ascii="宋体" w:hAnsi="宋体" w:cs="宋体"/>
                <w:color w:val="auto"/>
                <w:kern w:val="0"/>
                <w:sz w:val="22"/>
                <w:highlight w:val="none"/>
              </w:rPr>
            </w:pPr>
          </w:p>
        </w:tc>
      </w:tr>
      <w:tr w14:paraId="7614B132">
        <w:tblPrEx>
          <w:tblCellMar>
            <w:top w:w="0" w:type="dxa"/>
            <w:left w:w="108" w:type="dxa"/>
            <w:bottom w:w="0" w:type="dxa"/>
            <w:right w:w="108" w:type="dxa"/>
          </w:tblCellMar>
        </w:tblPrEx>
        <w:trPr>
          <w:trHeight w:val="198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29D25A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479" w:type="pct"/>
            <w:tcBorders>
              <w:top w:val="nil"/>
              <w:left w:val="nil"/>
              <w:bottom w:val="single" w:color="auto" w:sz="4" w:space="0"/>
              <w:right w:val="single" w:color="auto" w:sz="4" w:space="0"/>
            </w:tcBorders>
            <w:shd w:val="clear" w:color="auto" w:fill="auto"/>
            <w:vAlign w:val="center"/>
          </w:tcPr>
          <w:p w14:paraId="52281DB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闸机</w:t>
            </w:r>
          </w:p>
        </w:tc>
        <w:tc>
          <w:tcPr>
            <w:tcW w:w="1769" w:type="pct"/>
            <w:tcBorders>
              <w:top w:val="nil"/>
              <w:left w:val="nil"/>
              <w:bottom w:val="single" w:color="auto" w:sz="4" w:space="0"/>
              <w:right w:val="single" w:color="auto" w:sz="4" w:space="0"/>
            </w:tcBorders>
            <w:shd w:val="clear" w:color="auto" w:fill="auto"/>
            <w:vAlign w:val="center"/>
          </w:tcPr>
          <w:p w14:paraId="4434BEC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门：单区，数码显示</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闸机：不锈钢201，通道宽度800mm，通行寿命</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500万次</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31DE9EFF">
            <w:pPr>
              <w:widowControl/>
              <w:jc w:val="left"/>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展项主要功能包括</w:t>
            </w:r>
            <w:r>
              <w:rPr>
                <w:rFonts w:hint="eastAsia" w:ascii="宋体" w:hAnsi="宋体" w:cs="宋体"/>
                <w:color w:val="auto"/>
                <w:kern w:val="0"/>
                <w:sz w:val="22"/>
                <w:highlight w:val="none"/>
                <w:lang w:val="en-US" w:eastAsia="zh-CN"/>
              </w:rPr>
              <w:t>满足使用需求</w:t>
            </w:r>
          </w:p>
        </w:tc>
        <w:tc>
          <w:tcPr>
            <w:tcW w:w="389" w:type="pct"/>
            <w:tcBorders>
              <w:top w:val="nil"/>
              <w:left w:val="nil"/>
              <w:bottom w:val="single" w:color="auto" w:sz="4" w:space="0"/>
              <w:right w:val="single" w:color="auto" w:sz="4" w:space="0"/>
            </w:tcBorders>
            <w:vAlign w:val="center"/>
          </w:tcPr>
          <w:p w14:paraId="070430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FD2CE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2B4CAD22">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×1.2×0.8</w:t>
            </w:r>
          </w:p>
        </w:tc>
        <w:tc>
          <w:tcPr>
            <w:tcW w:w="365" w:type="pct"/>
            <w:tcBorders>
              <w:top w:val="nil"/>
              <w:left w:val="nil"/>
              <w:bottom w:val="single" w:color="auto" w:sz="4" w:space="0"/>
              <w:right w:val="single" w:color="auto" w:sz="4" w:space="0"/>
            </w:tcBorders>
            <w:vAlign w:val="center"/>
          </w:tcPr>
          <w:p w14:paraId="77A5342B">
            <w:pPr>
              <w:widowControl/>
              <w:jc w:val="left"/>
              <w:rPr>
                <w:rFonts w:ascii="宋体" w:hAnsi="宋体" w:cs="宋体"/>
                <w:color w:val="auto"/>
                <w:kern w:val="0"/>
                <w:sz w:val="22"/>
                <w:highlight w:val="none"/>
              </w:rPr>
            </w:pPr>
          </w:p>
        </w:tc>
      </w:tr>
      <w:tr w14:paraId="5F5D1783">
        <w:tblPrEx>
          <w:tblCellMar>
            <w:top w:w="0" w:type="dxa"/>
            <w:left w:w="108" w:type="dxa"/>
            <w:bottom w:w="0" w:type="dxa"/>
            <w:right w:w="108" w:type="dxa"/>
          </w:tblCellMar>
        </w:tblPrEx>
        <w:trPr>
          <w:trHeight w:val="2931"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8ED590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479" w:type="pct"/>
            <w:tcBorders>
              <w:top w:val="nil"/>
              <w:left w:val="nil"/>
              <w:bottom w:val="single" w:color="auto" w:sz="4" w:space="0"/>
              <w:right w:val="single" w:color="auto" w:sz="4" w:space="0"/>
            </w:tcBorders>
            <w:shd w:val="clear" w:color="auto" w:fill="auto"/>
            <w:vAlign w:val="center"/>
          </w:tcPr>
          <w:p w14:paraId="59762C5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智慧场馆</w:t>
            </w:r>
          </w:p>
        </w:tc>
        <w:tc>
          <w:tcPr>
            <w:tcW w:w="1769" w:type="pct"/>
            <w:tcBorders>
              <w:top w:val="nil"/>
              <w:left w:val="nil"/>
              <w:bottom w:val="single" w:color="auto" w:sz="4" w:space="0"/>
              <w:right w:val="single" w:color="auto" w:sz="4" w:space="0"/>
            </w:tcBorders>
            <w:shd w:val="clear" w:color="auto" w:fill="auto"/>
            <w:vAlign w:val="center"/>
          </w:tcPr>
          <w:p w14:paraId="5F6284D6">
            <w:pPr>
              <w:widowControl/>
              <w:numPr>
                <w:ilvl w:val="0"/>
                <w:numId w:val="7"/>
              </w:numPr>
              <w:jc w:val="left"/>
              <w:rPr>
                <w:rFonts w:hint="eastAsia" w:ascii="宋体" w:hAnsi="宋体" w:cs="宋体"/>
                <w:color w:val="auto"/>
                <w:kern w:val="0"/>
                <w:sz w:val="22"/>
                <w:highlight w:val="none"/>
              </w:rPr>
            </w:pPr>
            <w:r>
              <w:rPr>
                <w:rFonts w:hint="eastAsia" w:ascii="宋体" w:hAnsi="宋体" w:cs="宋体"/>
                <w:color w:val="auto"/>
                <w:kern w:val="0"/>
                <w:sz w:val="22"/>
                <w:highlight w:val="none"/>
              </w:rPr>
              <w:t>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（1）电视吊架：</w:t>
            </w:r>
            <w:r>
              <w:rPr>
                <w:rFonts w:hint="eastAsia" w:ascii="宋体" w:hAnsi="宋体" w:cs="宋体"/>
                <w:color w:val="auto"/>
                <w:kern w:val="0"/>
                <w:sz w:val="22"/>
                <w:highlight w:val="none"/>
                <w:lang w:val="en-US" w:eastAsia="zh-CN"/>
              </w:rPr>
              <w:t>30mm</w:t>
            </w:r>
            <w:r>
              <w:rPr>
                <w:rFonts w:hint="default" w:ascii="Arial" w:hAnsi="Arial" w:cs="Arial"/>
                <w:color w:val="auto"/>
                <w:kern w:val="0"/>
                <w:sz w:val="22"/>
                <w:highlight w:val="none"/>
                <w:lang w:val="en-US" w:eastAsia="zh-CN"/>
              </w:rPr>
              <w:t>×</w:t>
            </w:r>
            <w:r>
              <w:rPr>
                <w:rFonts w:hint="eastAsia" w:ascii="宋体" w:hAnsi="宋体" w:cs="宋体"/>
                <w:color w:val="auto"/>
                <w:kern w:val="0"/>
                <w:sz w:val="22"/>
                <w:highlight w:val="none"/>
                <w:lang w:val="en-US" w:eastAsia="zh-CN"/>
              </w:rPr>
              <w:t>30mm</w:t>
            </w:r>
            <w:r>
              <w:rPr>
                <w:rFonts w:hint="eastAsia" w:ascii="宋体" w:hAnsi="宋体" w:cs="宋体"/>
                <w:color w:val="auto"/>
                <w:kern w:val="0"/>
                <w:sz w:val="22"/>
                <w:highlight w:val="none"/>
              </w:rPr>
              <w:t>圆形方管等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展示（演示）屏，软件通过工控机来控制展项的工控机或投影机开关机</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★（2）交换机：百兆</w:t>
            </w:r>
            <w:r>
              <w:rPr>
                <w:rFonts w:hint="eastAsia" w:ascii="宋体" w:hAnsi="宋体" w:cs="宋体"/>
                <w:color w:val="auto"/>
                <w:kern w:val="0"/>
                <w:sz w:val="22"/>
                <w:highlight w:val="none"/>
                <w:lang w:val="en-US" w:eastAsia="zh-CN"/>
              </w:rPr>
              <w:t>48口</w:t>
            </w:r>
            <w:r>
              <w:rPr>
                <w:rFonts w:hint="eastAsia" w:ascii="宋体" w:hAnsi="宋体" w:cs="宋体"/>
                <w:color w:val="auto"/>
                <w:kern w:val="0"/>
                <w:sz w:val="22"/>
                <w:highlight w:val="none"/>
              </w:rPr>
              <w:t xml:space="preserve">式，支持自动翻转，  </w:t>
            </w:r>
          </w:p>
          <w:p w14:paraId="0AB24601">
            <w:pPr>
              <w:widowControl/>
              <w:numPr>
                <w:ilvl w:val="0"/>
                <w:numId w:val="0"/>
              </w:numPr>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★（3）液晶电视： </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55</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3840*2160，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45000W</w:t>
            </w:r>
          </w:p>
          <w:p w14:paraId="528A7C4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▲4.投标人需提供展馆智能中控系统相关的</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软件著作权登记证书。</w:t>
            </w:r>
          </w:p>
        </w:tc>
        <w:tc>
          <w:tcPr>
            <w:tcW w:w="706" w:type="pct"/>
            <w:tcBorders>
              <w:top w:val="nil"/>
              <w:left w:val="nil"/>
              <w:bottom w:val="single" w:color="auto" w:sz="4" w:space="0"/>
              <w:right w:val="single" w:color="auto" w:sz="4" w:space="0"/>
            </w:tcBorders>
            <w:shd w:val="clear" w:color="auto" w:fill="auto"/>
            <w:vAlign w:val="center"/>
          </w:tcPr>
          <w:p w14:paraId="258F3BB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智慧场馆系统包括展项控制系统、灯光控制系统、广播系统等，观众可以通过智慧平台操作。</w:t>
            </w:r>
          </w:p>
        </w:tc>
        <w:tc>
          <w:tcPr>
            <w:tcW w:w="389" w:type="pct"/>
            <w:tcBorders>
              <w:top w:val="nil"/>
              <w:left w:val="nil"/>
              <w:bottom w:val="single" w:color="auto" w:sz="4" w:space="0"/>
              <w:right w:val="single" w:color="auto" w:sz="4" w:space="0"/>
            </w:tcBorders>
            <w:vAlign w:val="center"/>
          </w:tcPr>
          <w:p w14:paraId="7E9A0EE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C4AAC2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2B702DD3">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b/>
                <w:bCs/>
                <w:i w:val="0"/>
                <w:iCs w:val="0"/>
                <w:color w:val="auto"/>
                <w:kern w:val="0"/>
                <w:sz w:val="22"/>
                <w:szCs w:val="22"/>
                <w:highlight w:val="none"/>
                <w:u w:val="none"/>
                <w:lang w:val="en-US" w:eastAsia="zh-CN" w:bidi="ar"/>
              </w:rPr>
              <w:t>——</w:t>
            </w:r>
          </w:p>
        </w:tc>
        <w:tc>
          <w:tcPr>
            <w:tcW w:w="365" w:type="pct"/>
            <w:tcBorders>
              <w:top w:val="nil"/>
              <w:left w:val="nil"/>
              <w:bottom w:val="single" w:color="auto" w:sz="4" w:space="0"/>
              <w:right w:val="single" w:color="auto" w:sz="4" w:space="0"/>
            </w:tcBorders>
            <w:vAlign w:val="center"/>
          </w:tcPr>
          <w:p w14:paraId="59CA62D9">
            <w:pPr>
              <w:widowControl/>
              <w:jc w:val="left"/>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整馆</w:t>
            </w:r>
          </w:p>
        </w:tc>
      </w:tr>
      <w:tr w14:paraId="0DA3A918">
        <w:tblPrEx>
          <w:tblCellMar>
            <w:top w:w="0" w:type="dxa"/>
            <w:left w:w="108" w:type="dxa"/>
            <w:bottom w:w="0" w:type="dxa"/>
            <w:right w:w="108" w:type="dxa"/>
          </w:tblCellMar>
        </w:tblPrEx>
        <w:trPr>
          <w:trHeight w:val="271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83BAEE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479" w:type="pct"/>
            <w:tcBorders>
              <w:top w:val="nil"/>
              <w:left w:val="nil"/>
              <w:bottom w:val="single" w:color="auto" w:sz="4" w:space="0"/>
              <w:right w:val="single" w:color="auto" w:sz="4" w:space="0"/>
            </w:tcBorders>
            <w:shd w:val="clear" w:color="auto" w:fill="auto"/>
            <w:vAlign w:val="center"/>
          </w:tcPr>
          <w:p w14:paraId="417BF74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开心果成熟了</w:t>
            </w:r>
          </w:p>
        </w:tc>
        <w:tc>
          <w:tcPr>
            <w:tcW w:w="1769" w:type="pct"/>
            <w:tcBorders>
              <w:top w:val="nil"/>
              <w:left w:val="nil"/>
              <w:bottom w:val="single" w:color="auto" w:sz="4" w:space="0"/>
              <w:right w:val="single" w:color="auto" w:sz="4" w:space="0"/>
            </w:tcBorders>
            <w:shd w:val="clear" w:color="auto" w:fill="auto"/>
            <w:vAlign w:val="center"/>
          </w:tcPr>
          <w:p w14:paraId="452F302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（2）触摸屏安装板：2mmmQ235冷板烤漆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19</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1920*1200，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3.能源需求：AC220V</w:t>
            </w:r>
            <w:r>
              <w:rPr>
                <w:rFonts w:hint="eastAsia" w:ascii="宋体" w:hAnsi="宋体" w:cs="宋体"/>
                <w:color w:val="auto"/>
                <w:kern w:val="0"/>
                <w:sz w:val="22"/>
                <w:highlight w:val="none"/>
                <w:lang w:val="en-US" w:eastAsia="zh-CN"/>
              </w:rPr>
              <w:t xml:space="preserve">  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017BE8C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展项嵌有触摸屏，观众点击屏幕，查询了解疏附本地开心果从种植生长，到采摘加工的全过程。</w:t>
            </w:r>
          </w:p>
        </w:tc>
        <w:tc>
          <w:tcPr>
            <w:tcW w:w="389" w:type="pct"/>
            <w:tcBorders>
              <w:top w:val="nil"/>
              <w:left w:val="nil"/>
              <w:bottom w:val="single" w:color="auto" w:sz="4" w:space="0"/>
              <w:right w:val="single" w:color="auto" w:sz="4" w:space="0"/>
            </w:tcBorders>
            <w:vAlign w:val="center"/>
          </w:tcPr>
          <w:p w14:paraId="073EB2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0167E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29602297">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0.8×0.8×2.0</w:t>
            </w:r>
          </w:p>
        </w:tc>
        <w:tc>
          <w:tcPr>
            <w:tcW w:w="365" w:type="pct"/>
            <w:tcBorders>
              <w:top w:val="nil"/>
              <w:left w:val="nil"/>
              <w:bottom w:val="single" w:color="auto" w:sz="4" w:space="0"/>
              <w:right w:val="single" w:color="auto" w:sz="4" w:space="0"/>
            </w:tcBorders>
            <w:vAlign w:val="center"/>
          </w:tcPr>
          <w:p w14:paraId="3B228FDB">
            <w:pPr>
              <w:widowControl/>
              <w:jc w:val="left"/>
              <w:rPr>
                <w:rFonts w:ascii="宋体" w:hAnsi="宋体" w:cs="宋体"/>
                <w:color w:val="auto"/>
                <w:kern w:val="0"/>
                <w:sz w:val="22"/>
                <w:highlight w:val="none"/>
              </w:rPr>
            </w:pPr>
          </w:p>
        </w:tc>
      </w:tr>
      <w:tr w14:paraId="0CFFDAFE">
        <w:tblPrEx>
          <w:tblCellMar>
            <w:top w:w="0" w:type="dxa"/>
            <w:left w:w="108" w:type="dxa"/>
            <w:bottom w:w="0" w:type="dxa"/>
            <w:right w:w="108" w:type="dxa"/>
          </w:tblCellMar>
        </w:tblPrEx>
        <w:trPr>
          <w:trHeight w:val="1658"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18501E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479" w:type="pct"/>
            <w:tcBorders>
              <w:top w:val="nil"/>
              <w:left w:val="nil"/>
              <w:bottom w:val="single" w:color="auto" w:sz="4" w:space="0"/>
              <w:right w:val="single" w:color="auto" w:sz="4" w:space="0"/>
            </w:tcBorders>
            <w:shd w:val="clear" w:color="auto" w:fill="auto"/>
            <w:vAlign w:val="center"/>
          </w:tcPr>
          <w:p w14:paraId="7AC4AAC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蜜蜂密语</w:t>
            </w:r>
          </w:p>
        </w:tc>
        <w:tc>
          <w:tcPr>
            <w:tcW w:w="1769" w:type="pct"/>
            <w:tcBorders>
              <w:top w:val="nil"/>
              <w:left w:val="nil"/>
              <w:bottom w:val="single" w:color="auto" w:sz="4" w:space="0"/>
              <w:right w:val="single" w:color="auto" w:sz="4" w:space="0"/>
            </w:tcBorders>
            <w:shd w:val="clear" w:color="auto" w:fill="auto"/>
            <w:vAlign w:val="center"/>
          </w:tcPr>
          <w:p w14:paraId="6CE3C4F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（2）转盘机构：2mmmQ235冷板烤漆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无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7BA5ABA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展项互动时，观众通过转动转盘，观看蜜蜂舞蹈图案，对应选出相应花蜜位置，提升其观察能力和分析能力。</w:t>
            </w:r>
          </w:p>
        </w:tc>
        <w:tc>
          <w:tcPr>
            <w:tcW w:w="389" w:type="pct"/>
            <w:tcBorders>
              <w:top w:val="nil"/>
              <w:left w:val="nil"/>
              <w:bottom w:val="single" w:color="auto" w:sz="4" w:space="0"/>
              <w:right w:val="single" w:color="auto" w:sz="4" w:space="0"/>
            </w:tcBorders>
            <w:vAlign w:val="center"/>
          </w:tcPr>
          <w:p w14:paraId="525EDF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0E4F6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718BEB19">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6D737634">
            <w:pPr>
              <w:widowControl/>
              <w:jc w:val="left"/>
              <w:rPr>
                <w:rFonts w:ascii="宋体" w:hAnsi="宋体" w:cs="宋体"/>
                <w:color w:val="auto"/>
                <w:kern w:val="0"/>
                <w:sz w:val="22"/>
                <w:highlight w:val="none"/>
              </w:rPr>
            </w:pPr>
          </w:p>
        </w:tc>
      </w:tr>
      <w:tr w14:paraId="2F299842">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18E877A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479" w:type="pct"/>
            <w:tcBorders>
              <w:top w:val="nil"/>
              <w:left w:val="nil"/>
              <w:bottom w:val="single" w:color="auto" w:sz="4" w:space="0"/>
              <w:right w:val="single" w:color="auto" w:sz="4" w:space="0"/>
            </w:tcBorders>
            <w:shd w:val="clear" w:color="auto" w:fill="auto"/>
            <w:vAlign w:val="center"/>
          </w:tcPr>
          <w:p w14:paraId="61165A0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奇特的蜂巢</w:t>
            </w:r>
          </w:p>
        </w:tc>
        <w:tc>
          <w:tcPr>
            <w:tcW w:w="1769" w:type="pct"/>
            <w:tcBorders>
              <w:top w:val="nil"/>
              <w:left w:val="nil"/>
              <w:bottom w:val="single" w:color="auto" w:sz="4" w:space="0"/>
              <w:right w:val="single" w:color="auto" w:sz="4" w:space="0"/>
            </w:tcBorders>
            <w:shd w:val="clear" w:color="auto" w:fill="auto"/>
            <w:vAlign w:val="center"/>
          </w:tcPr>
          <w:p w14:paraId="481850C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（2）蜂巢拼块：PVC板等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★（1）PLC：32IO口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★（2）传感器：直流三线式、DC24V，</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52AF910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展项由箱体、拼图模块、蜂巢模型、展板、识别机构等组成。观众通过拼装蜂巢碎片的过程，感悟蜂巢造型的奇特之处。</w:t>
            </w:r>
          </w:p>
        </w:tc>
        <w:tc>
          <w:tcPr>
            <w:tcW w:w="389" w:type="pct"/>
            <w:tcBorders>
              <w:top w:val="nil"/>
              <w:left w:val="nil"/>
              <w:bottom w:val="single" w:color="auto" w:sz="4" w:space="0"/>
              <w:right w:val="single" w:color="auto" w:sz="4" w:space="0"/>
            </w:tcBorders>
            <w:vAlign w:val="center"/>
          </w:tcPr>
          <w:p w14:paraId="4FFC97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AA7D1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A091322">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×0.7×2.2</w:t>
            </w:r>
          </w:p>
        </w:tc>
        <w:tc>
          <w:tcPr>
            <w:tcW w:w="365" w:type="pct"/>
            <w:tcBorders>
              <w:top w:val="nil"/>
              <w:left w:val="nil"/>
              <w:bottom w:val="single" w:color="auto" w:sz="4" w:space="0"/>
              <w:right w:val="single" w:color="auto" w:sz="4" w:space="0"/>
            </w:tcBorders>
            <w:vAlign w:val="center"/>
          </w:tcPr>
          <w:p w14:paraId="671A0A5A">
            <w:pPr>
              <w:widowControl/>
              <w:jc w:val="left"/>
              <w:rPr>
                <w:rFonts w:ascii="宋体" w:hAnsi="宋体" w:cs="宋体"/>
                <w:color w:val="auto"/>
                <w:kern w:val="0"/>
                <w:sz w:val="22"/>
                <w:highlight w:val="none"/>
              </w:rPr>
            </w:pPr>
          </w:p>
        </w:tc>
      </w:tr>
      <w:tr w14:paraId="714901DA">
        <w:tblPrEx>
          <w:tblCellMar>
            <w:top w:w="0" w:type="dxa"/>
            <w:left w:w="108" w:type="dxa"/>
            <w:bottom w:w="0" w:type="dxa"/>
            <w:right w:w="108" w:type="dxa"/>
          </w:tblCellMar>
        </w:tblPrEx>
        <w:trPr>
          <w:trHeight w:val="69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7F3975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479" w:type="pct"/>
            <w:tcBorders>
              <w:top w:val="nil"/>
              <w:left w:val="nil"/>
              <w:bottom w:val="single" w:color="auto" w:sz="4" w:space="0"/>
              <w:right w:val="single" w:color="auto" w:sz="4" w:space="0"/>
            </w:tcBorders>
            <w:shd w:val="clear" w:color="auto" w:fill="auto"/>
            <w:vAlign w:val="center"/>
          </w:tcPr>
          <w:p w14:paraId="1CE8AA2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鸟儿的秘密</w:t>
            </w:r>
          </w:p>
        </w:tc>
        <w:tc>
          <w:tcPr>
            <w:tcW w:w="1769" w:type="pct"/>
            <w:tcBorders>
              <w:top w:val="nil"/>
              <w:left w:val="nil"/>
              <w:bottom w:val="single" w:color="auto" w:sz="4" w:space="0"/>
              <w:right w:val="single" w:color="auto" w:sz="4" w:space="0"/>
            </w:tcBorders>
            <w:shd w:val="clear" w:color="auto" w:fill="auto"/>
            <w:vAlign w:val="center"/>
          </w:tcPr>
          <w:p w14:paraId="091A7C1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（2）台面板：12mm色丽石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（3）鸟笼装置：</w:t>
            </w:r>
            <w:r>
              <w:rPr>
                <w:rFonts w:hint="eastAsia" w:ascii="宋体" w:hAnsi="宋体" w:cs="宋体"/>
                <w:color w:val="auto"/>
                <w:kern w:val="0"/>
                <w:sz w:val="22"/>
                <w:highlight w:val="none"/>
                <w:lang w:val="en-US" w:eastAsia="zh-CN"/>
              </w:rPr>
              <w:t>1.5mm</w:t>
            </w:r>
            <w:r>
              <w:rPr>
                <w:rFonts w:hint="eastAsia" w:ascii="宋体" w:hAnsi="宋体" w:cs="宋体"/>
                <w:color w:val="auto"/>
                <w:kern w:val="0"/>
                <w:sz w:val="22"/>
                <w:highlight w:val="none"/>
              </w:rPr>
              <w:t>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（4）鸟模型：硬质环保PVC硬塑等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展示（演示）屏，软件通过工控机来控制独立的 展示（演示）屏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7</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1024*600，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（3）电动推杆：行程约100mm、DC24V,</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1300W</w:t>
            </w:r>
          </w:p>
        </w:tc>
        <w:tc>
          <w:tcPr>
            <w:tcW w:w="706" w:type="pct"/>
            <w:tcBorders>
              <w:top w:val="nil"/>
              <w:left w:val="nil"/>
              <w:bottom w:val="single" w:color="auto" w:sz="4" w:space="0"/>
              <w:right w:val="single" w:color="auto" w:sz="4" w:space="0"/>
            </w:tcBorders>
            <w:shd w:val="clear" w:color="auto" w:fill="auto"/>
            <w:vAlign w:val="center"/>
          </w:tcPr>
          <w:p w14:paraId="697375E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展项互动中，小朋友可以猜猜小鸟叫什么名字，鸟叫声会有什么不同，如绣眼、金丝雀等，以便小朋友针对性地了解其中某只小鸟的特征。</w:t>
            </w:r>
          </w:p>
        </w:tc>
        <w:tc>
          <w:tcPr>
            <w:tcW w:w="389" w:type="pct"/>
            <w:tcBorders>
              <w:top w:val="nil"/>
              <w:left w:val="nil"/>
              <w:bottom w:val="single" w:color="auto" w:sz="4" w:space="0"/>
              <w:right w:val="single" w:color="auto" w:sz="4" w:space="0"/>
            </w:tcBorders>
            <w:vAlign w:val="center"/>
          </w:tcPr>
          <w:p w14:paraId="782E26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DCAB1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187086D">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0.7×0.6×2.5</w:t>
            </w:r>
          </w:p>
        </w:tc>
        <w:tc>
          <w:tcPr>
            <w:tcW w:w="365" w:type="pct"/>
            <w:tcBorders>
              <w:top w:val="nil"/>
              <w:left w:val="nil"/>
              <w:bottom w:val="single" w:color="auto" w:sz="4" w:space="0"/>
              <w:right w:val="single" w:color="auto" w:sz="4" w:space="0"/>
            </w:tcBorders>
            <w:vAlign w:val="center"/>
          </w:tcPr>
          <w:p w14:paraId="2020F56E">
            <w:pPr>
              <w:widowControl/>
              <w:jc w:val="left"/>
              <w:rPr>
                <w:rFonts w:ascii="宋体" w:hAnsi="宋体" w:cs="宋体"/>
                <w:color w:val="auto"/>
                <w:kern w:val="0"/>
                <w:sz w:val="22"/>
                <w:highlight w:val="none"/>
              </w:rPr>
            </w:pPr>
          </w:p>
        </w:tc>
      </w:tr>
      <w:tr w14:paraId="17AEEA89">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956A98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479" w:type="pct"/>
            <w:tcBorders>
              <w:top w:val="nil"/>
              <w:left w:val="nil"/>
              <w:bottom w:val="single" w:color="auto" w:sz="4" w:space="0"/>
              <w:right w:val="single" w:color="auto" w:sz="4" w:space="0"/>
            </w:tcBorders>
            <w:shd w:val="clear" w:color="auto" w:fill="auto"/>
            <w:vAlign w:val="center"/>
          </w:tcPr>
          <w:p w14:paraId="7AF8BAF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鸟儿辨向</w:t>
            </w:r>
          </w:p>
        </w:tc>
        <w:tc>
          <w:tcPr>
            <w:tcW w:w="1769" w:type="pct"/>
            <w:tcBorders>
              <w:top w:val="nil"/>
              <w:left w:val="nil"/>
              <w:bottom w:val="single" w:color="auto" w:sz="4" w:space="0"/>
              <w:right w:val="single" w:color="auto" w:sz="4" w:space="0"/>
            </w:tcBorders>
            <w:shd w:val="clear" w:color="auto" w:fill="auto"/>
            <w:vAlign w:val="center"/>
          </w:tcPr>
          <w:p w14:paraId="45B3178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（2）鸟模型：硬质环保PVC硬塑等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★（1）PLC：24IO口，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★（2）传感器：直流三线式、DC24V，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1200W</w:t>
            </w:r>
          </w:p>
        </w:tc>
        <w:tc>
          <w:tcPr>
            <w:tcW w:w="706" w:type="pct"/>
            <w:tcBorders>
              <w:top w:val="nil"/>
              <w:left w:val="nil"/>
              <w:bottom w:val="single" w:color="auto" w:sz="4" w:space="0"/>
              <w:right w:val="single" w:color="auto" w:sz="4" w:space="0"/>
            </w:tcBorders>
            <w:shd w:val="clear" w:color="auto" w:fill="auto"/>
            <w:vAlign w:val="center"/>
          </w:tcPr>
          <w:p w14:paraId="362920E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展项互动时，观众通过转动小鸟模型的方向，感受鸟头部磁铁的变化。</w:t>
            </w:r>
          </w:p>
        </w:tc>
        <w:tc>
          <w:tcPr>
            <w:tcW w:w="389" w:type="pct"/>
            <w:tcBorders>
              <w:top w:val="nil"/>
              <w:left w:val="nil"/>
              <w:bottom w:val="single" w:color="auto" w:sz="4" w:space="0"/>
              <w:right w:val="single" w:color="auto" w:sz="4" w:space="0"/>
            </w:tcBorders>
            <w:vAlign w:val="center"/>
          </w:tcPr>
          <w:p w14:paraId="290041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BF2AC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8EC5197">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0DE93C82">
            <w:pPr>
              <w:widowControl/>
              <w:jc w:val="left"/>
              <w:rPr>
                <w:rFonts w:ascii="宋体" w:hAnsi="宋体" w:cs="宋体"/>
                <w:color w:val="auto"/>
                <w:kern w:val="0"/>
                <w:sz w:val="22"/>
                <w:highlight w:val="none"/>
              </w:rPr>
            </w:pPr>
          </w:p>
        </w:tc>
      </w:tr>
      <w:tr w14:paraId="7AA4B938">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941465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479" w:type="pct"/>
            <w:tcBorders>
              <w:top w:val="nil"/>
              <w:left w:val="nil"/>
              <w:bottom w:val="single" w:color="auto" w:sz="4" w:space="0"/>
              <w:right w:val="single" w:color="auto" w:sz="4" w:space="0"/>
            </w:tcBorders>
            <w:shd w:val="clear" w:color="auto" w:fill="auto"/>
            <w:vAlign w:val="center"/>
          </w:tcPr>
          <w:p w14:paraId="538FA1D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巧妙的伪装</w:t>
            </w:r>
          </w:p>
        </w:tc>
        <w:tc>
          <w:tcPr>
            <w:tcW w:w="1769" w:type="pct"/>
            <w:tcBorders>
              <w:top w:val="nil"/>
              <w:left w:val="nil"/>
              <w:bottom w:val="single" w:color="auto" w:sz="4" w:space="0"/>
              <w:right w:val="single" w:color="auto" w:sz="4" w:space="0"/>
            </w:tcBorders>
            <w:shd w:val="clear" w:color="auto" w:fill="auto"/>
            <w:vAlign w:val="center"/>
          </w:tcPr>
          <w:p w14:paraId="62E6F7C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（2）互动机构：组件烤漆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★（1）PLC：24IO口，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★（2）传感器：直流三线式、DC24V，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43F4D67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展项互动时，观众通过伪装机构，找寻隐藏的动物，提升观察能力和分析能力。</w:t>
            </w:r>
          </w:p>
        </w:tc>
        <w:tc>
          <w:tcPr>
            <w:tcW w:w="389" w:type="pct"/>
            <w:tcBorders>
              <w:top w:val="nil"/>
              <w:left w:val="nil"/>
              <w:bottom w:val="single" w:color="auto" w:sz="4" w:space="0"/>
              <w:right w:val="single" w:color="auto" w:sz="4" w:space="0"/>
            </w:tcBorders>
            <w:vAlign w:val="center"/>
          </w:tcPr>
          <w:p w14:paraId="535AA6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255174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31884CC">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×0.7×1.1</w:t>
            </w:r>
          </w:p>
        </w:tc>
        <w:tc>
          <w:tcPr>
            <w:tcW w:w="365" w:type="pct"/>
            <w:tcBorders>
              <w:top w:val="nil"/>
              <w:left w:val="nil"/>
              <w:bottom w:val="single" w:color="auto" w:sz="4" w:space="0"/>
              <w:right w:val="single" w:color="auto" w:sz="4" w:space="0"/>
            </w:tcBorders>
            <w:vAlign w:val="center"/>
          </w:tcPr>
          <w:p w14:paraId="19BCFA58">
            <w:pPr>
              <w:widowControl/>
              <w:jc w:val="left"/>
              <w:rPr>
                <w:rFonts w:ascii="宋体" w:hAnsi="宋体" w:cs="宋体"/>
                <w:color w:val="auto"/>
                <w:kern w:val="0"/>
                <w:sz w:val="22"/>
                <w:highlight w:val="none"/>
              </w:rPr>
            </w:pPr>
          </w:p>
        </w:tc>
      </w:tr>
      <w:tr w14:paraId="0275FDB2">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5F8151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479" w:type="pct"/>
            <w:tcBorders>
              <w:top w:val="nil"/>
              <w:left w:val="nil"/>
              <w:bottom w:val="single" w:color="auto" w:sz="4" w:space="0"/>
              <w:right w:val="single" w:color="auto" w:sz="4" w:space="0"/>
            </w:tcBorders>
            <w:shd w:val="clear" w:color="auto" w:fill="auto"/>
            <w:vAlign w:val="center"/>
          </w:tcPr>
          <w:p w14:paraId="7C3A838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超凡的握力</w:t>
            </w:r>
          </w:p>
        </w:tc>
        <w:tc>
          <w:tcPr>
            <w:tcW w:w="1769" w:type="pct"/>
            <w:tcBorders>
              <w:top w:val="nil"/>
              <w:left w:val="nil"/>
              <w:bottom w:val="single" w:color="auto" w:sz="4" w:space="0"/>
              <w:right w:val="single" w:color="auto" w:sz="4" w:space="0"/>
            </w:tcBorders>
            <w:shd w:val="clear" w:color="auto" w:fill="auto"/>
            <w:vAlign w:val="center"/>
          </w:tcPr>
          <w:p w14:paraId="0724368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（2）动物模型：树脂材质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（3）防护罩：</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lang w:val="en-US" w:eastAsia="zh-CN"/>
              </w:rPr>
              <w:t>5mm</w:t>
            </w:r>
            <w:r>
              <w:rPr>
                <w:rFonts w:hint="eastAsia" w:ascii="宋体" w:hAnsi="宋体" w:cs="宋体"/>
                <w:color w:val="auto"/>
                <w:kern w:val="0"/>
                <w:sz w:val="22"/>
                <w:highlight w:val="none"/>
              </w:rPr>
              <w:t>透明亚克力</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★（1）PLC：24IO口，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★（2）传感器：直流三线式、DC24V，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567440D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展项互动时，观众点击不同的动物并对比人类，感受它们的力气。</w:t>
            </w:r>
          </w:p>
        </w:tc>
        <w:tc>
          <w:tcPr>
            <w:tcW w:w="389" w:type="pct"/>
            <w:tcBorders>
              <w:top w:val="nil"/>
              <w:left w:val="nil"/>
              <w:bottom w:val="single" w:color="auto" w:sz="4" w:space="0"/>
              <w:right w:val="single" w:color="auto" w:sz="4" w:space="0"/>
            </w:tcBorders>
            <w:vAlign w:val="center"/>
          </w:tcPr>
          <w:p w14:paraId="00A5D9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A2DBA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C80CDCC">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3744F167">
            <w:pPr>
              <w:widowControl/>
              <w:jc w:val="left"/>
              <w:rPr>
                <w:rFonts w:ascii="宋体" w:hAnsi="宋体" w:cs="宋体"/>
                <w:color w:val="auto"/>
                <w:kern w:val="0"/>
                <w:sz w:val="22"/>
                <w:highlight w:val="none"/>
              </w:rPr>
            </w:pPr>
          </w:p>
        </w:tc>
      </w:tr>
      <w:tr w14:paraId="0668583C">
        <w:tblPrEx>
          <w:tblCellMar>
            <w:top w:w="0" w:type="dxa"/>
            <w:left w:w="108" w:type="dxa"/>
            <w:bottom w:w="0" w:type="dxa"/>
            <w:right w:w="108" w:type="dxa"/>
          </w:tblCellMar>
        </w:tblPrEx>
        <w:trPr>
          <w:trHeight w:val="416"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1B8E194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479" w:type="pct"/>
            <w:tcBorders>
              <w:top w:val="nil"/>
              <w:left w:val="nil"/>
              <w:bottom w:val="single" w:color="auto" w:sz="4" w:space="0"/>
              <w:right w:val="single" w:color="auto" w:sz="4" w:space="0"/>
            </w:tcBorders>
            <w:shd w:val="clear" w:color="auto" w:fill="auto"/>
            <w:vAlign w:val="center"/>
          </w:tcPr>
          <w:p w14:paraId="7B62E44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自然的图案</w:t>
            </w:r>
          </w:p>
        </w:tc>
        <w:tc>
          <w:tcPr>
            <w:tcW w:w="1769" w:type="pct"/>
            <w:tcBorders>
              <w:top w:val="nil"/>
              <w:left w:val="nil"/>
              <w:bottom w:val="single" w:color="auto" w:sz="4" w:space="0"/>
              <w:right w:val="single" w:color="auto" w:sz="4" w:space="0"/>
            </w:tcBorders>
            <w:shd w:val="clear" w:color="auto" w:fill="auto"/>
            <w:vAlign w:val="center"/>
          </w:tcPr>
          <w:p w14:paraId="77DDCD9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（2）图案：高清写真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★（1）控制器：可编程式，含IO口，通讯口等，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（2）传感器：直流三线式、DC24V，</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2503057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展项互动时，观众选取不同的图文，并对其进行分类。</w:t>
            </w:r>
          </w:p>
        </w:tc>
        <w:tc>
          <w:tcPr>
            <w:tcW w:w="389" w:type="pct"/>
            <w:tcBorders>
              <w:top w:val="nil"/>
              <w:left w:val="nil"/>
              <w:bottom w:val="single" w:color="auto" w:sz="4" w:space="0"/>
              <w:right w:val="single" w:color="auto" w:sz="4" w:space="0"/>
            </w:tcBorders>
            <w:vAlign w:val="center"/>
          </w:tcPr>
          <w:p w14:paraId="7F62C4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079A82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925D2D9">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18F88008">
            <w:pPr>
              <w:widowControl/>
              <w:jc w:val="left"/>
              <w:rPr>
                <w:rFonts w:ascii="宋体" w:hAnsi="宋体" w:cs="宋体"/>
                <w:color w:val="auto"/>
                <w:kern w:val="0"/>
                <w:sz w:val="22"/>
                <w:highlight w:val="none"/>
              </w:rPr>
            </w:pPr>
          </w:p>
        </w:tc>
      </w:tr>
      <w:tr w14:paraId="3CBD2E7D">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515DB79">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14</w:t>
            </w:r>
          </w:p>
        </w:tc>
        <w:tc>
          <w:tcPr>
            <w:tcW w:w="479" w:type="pct"/>
            <w:tcBorders>
              <w:top w:val="nil"/>
              <w:left w:val="nil"/>
              <w:bottom w:val="single" w:color="auto" w:sz="4" w:space="0"/>
              <w:right w:val="single" w:color="auto" w:sz="4" w:space="0"/>
            </w:tcBorders>
            <w:shd w:val="clear" w:color="auto" w:fill="auto"/>
            <w:vAlign w:val="center"/>
          </w:tcPr>
          <w:p w14:paraId="71C35CA4">
            <w:pPr>
              <w:widowControl/>
              <w:jc w:val="center"/>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形形色色的鸟巢</w:t>
            </w:r>
          </w:p>
        </w:tc>
        <w:tc>
          <w:tcPr>
            <w:tcW w:w="1769" w:type="pct"/>
            <w:tcBorders>
              <w:top w:val="nil"/>
              <w:left w:val="nil"/>
              <w:bottom w:val="single" w:color="auto" w:sz="4" w:space="0"/>
              <w:right w:val="single" w:color="auto" w:sz="4" w:space="0"/>
            </w:tcBorders>
            <w:shd w:val="clear" w:color="auto" w:fill="auto"/>
            <w:vAlign w:val="center"/>
          </w:tcPr>
          <w:p w14:paraId="241B9CFA">
            <w:pPr>
              <w:widowControl/>
              <w:jc w:val="left"/>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1.展品用材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（1）造型台体：30</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lang w:bidi="ar"/>
              </w:rPr>
              <w:t>方管+1.5mmQ235冷板烤漆等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（2）鸟图案：高清写真等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2.主要配置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★（1）PLC：24IO口，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★（2）传感器：直流三线式、DC24V，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（3）软件控制系统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3.能源需求：AC220V </w:t>
            </w:r>
            <w:r>
              <w:rPr>
                <w:rFonts w:hint="eastAsia" w:ascii="宋体" w:hAnsi="宋体" w:cs="宋体"/>
                <w:color w:val="auto"/>
                <w:kern w:val="0"/>
                <w:sz w:val="22"/>
                <w:szCs w:val="22"/>
                <w:highlight w:val="none"/>
                <w:lang w:val="en-US" w:eastAsia="zh-CN" w:bidi="ar"/>
              </w:rPr>
              <w:t>50Hz</w:t>
            </w:r>
            <w:r>
              <w:rPr>
                <w:rFonts w:hint="eastAsia" w:ascii="宋体" w:hAnsi="宋体" w:cs="宋体"/>
                <w:color w:val="auto"/>
                <w:kern w:val="0"/>
                <w:sz w:val="22"/>
                <w:szCs w:val="22"/>
                <w:highlight w:val="none"/>
                <w:lang w:bidi="ar"/>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1A7CFC07">
            <w:pPr>
              <w:widowControl/>
              <w:jc w:val="left"/>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人们熟悉的邻居-燕子、麻雀、喜鹊等，它们常在人类住宅的屋檐下，用枯枝、青叶、草根、细毛、泥团等作为筑巢材料。观众可触发不同鸟，了解他们的巢穴建设方法。</w:t>
            </w:r>
          </w:p>
        </w:tc>
        <w:tc>
          <w:tcPr>
            <w:tcW w:w="389" w:type="pct"/>
            <w:tcBorders>
              <w:top w:val="nil"/>
              <w:left w:val="nil"/>
              <w:bottom w:val="single" w:color="auto" w:sz="4" w:space="0"/>
              <w:right w:val="single" w:color="auto" w:sz="4" w:space="0"/>
            </w:tcBorders>
            <w:vAlign w:val="center"/>
          </w:tcPr>
          <w:p w14:paraId="21C824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CFE67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F93C6C6">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2.0×0.8×2.5</w:t>
            </w:r>
          </w:p>
        </w:tc>
        <w:tc>
          <w:tcPr>
            <w:tcW w:w="365" w:type="pct"/>
            <w:tcBorders>
              <w:top w:val="nil"/>
              <w:left w:val="nil"/>
              <w:bottom w:val="single" w:color="auto" w:sz="4" w:space="0"/>
              <w:right w:val="single" w:color="auto" w:sz="4" w:space="0"/>
            </w:tcBorders>
            <w:vAlign w:val="center"/>
          </w:tcPr>
          <w:p w14:paraId="7830420B">
            <w:pPr>
              <w:widowControl/>
              <w:jc w:val="left"/>
              <w:rPr>
                <w:rFonts w:ascii="宋体" w:hAnsi="宋体" w:cs="宋体"/>
                <w:color w:val="auto"/>
                <w:kern w:val="0"/>
                <w:sz w:val="22"/>
                <w:highlight w:val="none"/>
              </w:rPr>
            </w:pPr>
          </w:p>
        </w:tc>
      </w:tr>
      <w:tr w14:paraId="1F2AAFAF">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F340DDD">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15</w:t>
            </w:r>
          </w:p>
        </w:tc>
        <w:tc>
          <w:tcPr>
            <w:tcW w:w="479" w:type="pct"/>
            <w:tcBorders>
              <w:top w:val="nil"/>
              <w:left w:val="nil"/>
              <w:bottom w:val="single" w:color="auto" w:sz="4" w:space="0"/>
              <w:right w:val="single" w:color="auto" w:sz="4" w:space="0"/>
            </w:tcBorders>
            <w:shd w:val="clear" w:color="auto" w:fill="auto"/>
            <w:vAlign w:val="center"/>
          </w:tcPr>
          <w:p w14:paraId="0F820A81">
            <w:pPr>
              <w:widowControl/>
              <w:jc w:val="center"/>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青蛙吃昆虫</w:t>
            </w:r>
          </w:p>
        </w:tc>
        <w:tc>
          <w:tcPr>
            <w:tcW w:w="1769" w:type="pct"/>
            <w:tcBorders>
              <w:top w:val="nil"/>
              <w:left w:val="nil"/>
              <w:bottom w:val="single" w:color="auto" w:sz="4" w:space="0"/>
              <w:right w:val="single" w:color="auto" w:sz="4" w:space="0"/>
            </w:tcBorders>
            <w:shd w:val="clear" w:color="auto" w:fill="auto"/>
            <w:vAlign w:val="center"/>
          </w:tcPr>
          <w:p w14:paraId="55A55C3C">
            <w:pPr>
              <w:widowControl/>
              <w:jc w:val="left"/>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1.展品用材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（1）造型台体：30</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lang w:bidi="ar"/>
              </w:rPr>
              <w:t>方管+1.5mmQ235冷板烤漆等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（2）模型：树脂材质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（3）防火罩：</w:t>
            </w:r>
            <w:r>
              <w:rPr>
                <w:rFonts w:hint="eastAsia" w:ascii="楷体" w:hAnsi="楷体" w:eastAsia="楷体" w:cs="楷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5mm</w:t>
            </w:r>
            <w:r>
              <w:rPr>
                <w:rFonts w:hint="eastAsia" w:ascii="宋体" w:hAnsi="宋体" w:cs="宋体"/>
                <w:color w:val="auto"/>
                <w:kern w:val="0"/>
                <w:sz w:val="22"/>
                <w:szCs w:val="22"/>
                <w:highlight w:val="none"/>
                <w:lang w:bidi="ar"/>
              </w:rPr>
              <w:t>透明亚克力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2.主要配置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★（1）PLC：32IO口，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（2）LED灯：圆形迷你、DC24V，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（3）软件控制系统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3.能源需求：AC220V </w:t>
            </w:r>
            <w:r>
              <w:rPr>
                <w:rFonts w:hint="eastAsia" w:ascii="宋体" w:hAnsi="宋体" w:cs="宋体"/>
                <w:color w:val="auto"/>
                <w:kern w:val="0"/>
                <w:sz w:val="22"/>
                <w:szCs w:val="22"/>
                <w:highlight w:val="none"/>
                <w:lang w:val="en-US" w:eastAsia="zh-CN" w:bidi="ar"/>
              </w:rPr>
              <w:t>50Hz</w:t>
            </w:r>
            <w:r>
              <w:rPr>
                <w:rFonts w:hint="eastAsia" w:ascii="宋体" w:hAnsi="宋体" w:cs="宋体"/>
                <w:color w:val="auto"/>
                <w:kern w:val="0"/>
                <w:sz w:val="22"/>
                <w:szCs w:val="22"/>
                <w:highlight w:val="none"/>
                <w:lang w:bidi="ar"/>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36B9C291">
            <w:pPr>
              <w:widowControl/>
              <w:jc w:val="left"/>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展品主要由充气泵、亚克力防护罩、LED灯箱、青蛙模型、蝴蝶模型等构成。观众按压充气泵，控制青蛙舌头的速度，让青蛙的舌头弹射出去捕捉苍蝇、蝴蝶等小动物，查看LED灯珠，比一比谁捕捉到的小动物更多。</w:t>
            </w:r>
          </w:p>
        </w:tc>
        <w:tc>
          <w:tcPr>
            <w:tcW w:w="389" w:type="pct"/>
            <w:tcBorders>
              <w:top w:val="nil"/>
              <w:left w:val="nil"/>
              <w:bottom w:val="single" w:color="auto" w:sz="4" w:space="0"/>
              <w:right w:val="single" w:color="auto" w:sz="4" w:space="0"/>
            </w:tcBorders>
            <w:vAlign w:val="center"/>
          </w:tcPr>
          <w:p w14:paraId="4C53A4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D9DEA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4C6616C">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1.8×0.8×2.5</w:t>
            </w:r>
          </w:p>
        </w:tc>
        <w:tc>
          <w:tcPr>
            <w:tcW w:w="365" w:type="pct"/>
            <w:tcBorders>
              <w:top w:val="nil"/>
              <w:left w:val="nil"/>
              <w:bottom w:val="single" w:color="auto" w:sz="4" w:space="0"/>
              <w:right w:val="single" w:color="auto" w:sz="4" w:space="0"/>
            </w:tcBorders>
            <w:vAlign w:val="center"/>
          </w:tcPr>
          <w:p w14:paraId="4B3DE121">
            <w:pPr>
              <w:widowControl/>
              <w:jc w:val="left"/>
              <w:rPr>
                <w:rFonts w:ascii="宋体" w:hAnsi="宋体" w:cs="宋体"/>
                <w:color w:val="auto"/>
                <w:kern w:val="0"/>
                <w:sz w:val="22"/>
                <w:highlight w:val="none"/>
              </w:rPr>
            </w:pPr>
          </w:p>
        </w:tc>
      </w:tr>
      <w:tr w14:paraId="3B923256">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10ABD40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479" w:type="pct"/>
            <w:tcBorders>
              <w:top w:val="nil"/>
              <w:left w:val="nil"/>
              <w:bottom w:val="single" w:color="auto" w:sz="4" w:space="0"/>
              <w:right w:val="single" w:color="auto" w:sz="4" w:space="0"/>
            </w:tcBorders>
            <w:shd w:val="clear" w:color="auto" w:fill="auto"/>
            <w:vAlign w:val="center"/>
          </w:tcPr>
          <w:p w14:paraId="0FA711A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虚拟水流墙</w:t>
            </w:r>
          </w:p>
        </w:tc>
        <w:tc>
          <w:tcPr>
            <w:tcW w:w="1769" w:type="pct"/>
            <w:tcBorders>
              <w:top w:val="nil"/>
              <w:left w:val="nil"/>
              <w:bottom w:val="single" w:color="auto" w:sz="4" w:space="0"/>
              <w:right w:val="single" w:color="auto" w:sz="4" w:space="0"/>
            </w:tcBorders>
            <w:shd w:val="clear" w:color="auto" w:fill="auto"/>
            <w:vAlign w:val="center"/>
          </w:tcPr>
          <w:p w14:paraId="4045CEB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（1）电视固定架：</w:t>
            </w:r>
            <w:r>
              <w:rPr>
                <w:rFonts w:hint="eastAsia" w:ascii="宋体" w:hAnsi="宋体" w:cs="宋体"/>
                <w:color w:val="auto"/>
                <w:kern w:val="0"/>
                <w:sz w:val="22"/>
                <w:highlight w:val="none"/>
                <w:lang w:val="en-US" w:eastAsia="zh-CN"/>
              </w:rPr>
              <w:t>1.5mm</w:t>
            </w:r>
            <w:r>
              <w:rPr>
                <w:rFonts w:hint="eastAsia" w:ascii="宋体" w:hAnsi="宋体" w:cs="宋体"/>
                <w:color w:val="auto"/>
                <w:kern w:val="0"/>
                <w:sz w:val="22"/>
                <w:highlight w:val="none"/>
              </w:rPr>
              <w:t>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★（2）液晶电视：</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85</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1920*1200，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（3）显卡：GTX1650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13A304A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展项旨在让观众在想象和创意中潜移默化的认识“水”的特性，在智慧和心灵上得到科学的启迪；同时，让孩子们在操作软件的过程中，根据个人想象，实现自我创造。</w:t>
            </w:r>
          </w:p>
        </w:tc>
        <w:tc>
          <w:tcPr>
            <w:tcW w:w="389" w:type="pct"/>
            <w:tcBorders>
              <w:top w:val="nil"/>
              <w:left w:val="nil"/>
              <w:bottom w:val="single" w:color="auto" w:sz="4" w:space="0"/>
              <w:right w:val="single" w:color="auto" w:sz="4" w:space="0"/>
            </w:tcBorders>
            <w:vAlign w:val="center"/>
          </w:tcPr>
          <w:p w14:paraId="45D536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DCEED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702E968">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4.0×3.0×3.0</w:t>
            </w:r>
          </w:p>
        </w:tc>
        <w:tc>
          <w:tcPr>
            <w:tcW w:w="365" w:type="pct"/>
            <w:tcBorders>
              <w:top w:val="nil"/>
              <w:left w:val="nil"/>
              <w:bottom w:val="single" w:color="auto" w:sz="4" w:space="0"/>
              <w:right w:val="single" w:color="auto" w:sz="4" w:space="0"/>
            </w:tcBorders>
            <w:vAlign w:val="center"/>
          </w:tcPr>
          <w:p w14:paraId="08BDB43A">
            <w:pPr>
              <w:widowControl/>
              <w:jc w:val="left"/>
              <w:rPr>
                <w:rFonts w:ascii="宋体" w:hAnsi="宋体" w:cs="宋体"/>
                <w:color w:val="auto"/>
                <w:kern w:val="0"/>
                <w:sz w:val="22"/>
                <w:highlight w:val="none"/>
              </w:rPr>
            </w:pPr>
          </w:p>
        </w:tc>
      </w:tr>
      <w:tr w14:paraId="0665C2B2">
        <w:tblPrEx>
          <w:tblCellMar>
            <w:top w:w="0" w:type="dxa"/>
            <w:left w:w="108" w:type="dxa"/>
            <w:bottom w:w="0" w:type="dxa"/>
            <w:right w:w="108" w:type="dxa"/>
          </w:tblCellMar>
        </w:tblPrEx>
        <w:trPr>
          <w:trHeight w:val="274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5C0BDA6">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17</w:t>
            </w:r>
          </w:p>
        </w:tc>
        <w:tc>
          <w:tcPr>
            <w:tcW w:w="479" w:type="pct"/>
            <w:tcBorders>
              <w:top w:val="nil"/>
              <w:left w:val="nil"/>
              <w:bottom w:val="single" w:color="auto" w:sz="4" w:space="0"/>
              <w:right w:val="single" w:color="auto" w:sz="4" w:space="0"/>
            </w:tcBorders>
            <w:shd w:val="clear" w:color="auto" w:fill="auto"/>
            <w:vAlign w:val="center"/>
          </w:tcPr>
          <w:p w14:paraId="224DD1A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阿凡提故事会</w:t>
            </w:r>
          </w:p>
        </w:tc>
        <w:tc>
          <w:tcPr>
            <w:tcW w:w="1769" w:type="pct"/>
            <w:tcBorders>
              <w:top w:val="nil"/>
              <w:left w:val="nil"/>
              <w:bottom w:val="single" w:color="auto" w:sz="4" w:space="0"/>
              <w:right w:val="single" w:color="auto" w:sz="4" w:space="0"/>
            </w:tcBorders>
            <w:shd w:val="clear" w:color="auto" w:fill="auto"/>
            <w:vAlign w:val="center"/>
          </w:tcPr>
          <w:p w14:paraId="7A82E98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（1）绘本造型：</w:t>
            </w:r>
            <w:r>
              <w:rPr>
                <w:rFonts w:hint="eastAsia" w:ascii="宋体" w:hAnsi="宋体" w:cs="宋体"/>
                <w:color w:val="auto"/>
                <w:kern w:val="0"/>
                <w:sz w:val="22"/>
                <w:highlight w:val="none"/>
                <w:lang w:val="en-US" w:eastAsia="zh-CN"/>
              </w:rPr>
              <w:t>30mm</w:t>
            </w:r>
            <w:r>
              <w:rPr>
                <w:rFonts w:hint="eastAsia" w:ascii="宋体" w:hAnsi="宋体" w:cs="宋体"/>
                <w:color w:val="auto"/>
                <w:kern w:val="0"/>
                <w:sz w:val="22"/>
                <w:highlight w:val="none"/>
              </w:rPr>
              <w:t>Q235方管、阻燃板等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（2）触摸屏安装板：2mmmQ235冷板烤漆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22</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1920*1200，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1FE1E94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展品以儿童绘本为造型创意来源，打造一面展开的大型立体式童话故事绘本模型。儿童在父母的引导下，触摸绘本动物、植物等图案，即可以聆听动物们诉说的森林故事。</w:t>
            </w:r>
          </w:p>
        </w:tc>
        <w:tc>
          <w:tcPr>
            <w:tcW w:w="389" w:type="pct"/>
            <w:tcBorders>
              <w:top w:val="nil"/>
              <w:left w:val="nil"/>
              <w:bottom w:val="single" w:color="auto" w:sz="4" w:space="0"/>
              <w:right w:val="single" w:color="auto" w:sz="4" w:space="0"/>
            </w:tcBorders>
            <w:vAlign w:val="center"/>
          </w:tcPr>
          <w:p w14:paraId="590AAA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41B3D7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D1B8CF7">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27882B13">
            <w:pPr>
              <w:widowControl/>
              <w:jc w:val="left"/>
              <w:rPr>
                <w:rFonts w:ascii="宋体" w:hAnsi="宋体" w:cs="宋体"/>
                <w:color w:val="auto"/>
                <w:kern w:val="0"/>
                <w:sz w:val="22"/>
                <w:highlight w:val="none"/>
              </w:rPr>
            </w:pPr>
          </w:p>
        </w:tc>
      </w:tr>
      <w:tr w14:paraId="046D74C2">
        <w:tblPrEx>
          <w:tblCellMar>
            <w:top w:w="0" w:type="dxa"/>
            <w:left w:w="108" w:type="dxa"/>
            <w:bottom w:w="0" w:type="dxa"/>
            <w:right w:w="108" w:type="dxa"/>
          </w:tblCellMar>
        </w:tblPrEx>
        <w:trPr>
          <w:trHeight w:val="1124"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FFEB9C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479" w:type="pct"/>
            <w:tcBorders>
              <w:top w:val="nil"/>
              <w:left w:val="nil"/>
              <w:bottom w:val="single" w:color="auto" w:sz="4" w:space="0"/>
              <w:right w:val="single" w:color="auto" w:sz="4" w:space="0"/>
            </w:tcBorders>
            <w:shd w:val="clear" w:color="auto" w:fill="auto"/>
            <w:vAlign w:val="center"/>
          </w:tcPr>
          <w:p w14:paraId="04D6009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城市探险</w:t>
            </w:r>
          </w:p>
        </w:tc>
        <w:tc>
          <w:tcPr>
            <w:tcW w:w="1769" w:type="pct"/>
            <w:tcBorders>
              <w:top w:val="nil"/>
              <w:left w:val="nil"/>
              <w:bottom w:val="single" w:color="auto" w:sz="4" w:space="0"/>
              <w:right w:val="single" w:color="auto" w:sz="4" w:space="0"/>
            </w:tcBorders>
            <w:shd w:val="clear" w:color="auto" w:fill="auto"/>
            <w:vAlign w:val="center"/>
          </w:tcPr>
          <w:p w14:paraId="4B4C4E4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（1）整体造型：30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方管+冷板钣金烤漆+木质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（2）滑梯：硬塑材质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（3）树屋：30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方管+木质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★（1）PLC：24IO口，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（2）灯带：彩色LED光源、DC24V，</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1100W</w:t>
            </w:r>
          </w:p>
        </w:tc>
        <w:tc>
          <w:tcPr>
            <w:tcW w:w="706" w:type="pct"/>
            <w:tcBorders>
              <w:top w:val="nil"/>
              <w:left w:val="nil"/>
              <w:bottom w:val="single" w:color="auto" w:sz="4" w:space="0"/>
              <w:right w:val="single" w:color="auto" w:sz="4" w:space="0"/>
            </w:tcBorders>
            <w:shd w:val="clear" w:color="auto" w:fill="auto"/>
            <w:vAlign w:val="center"/>
          </w:tcPr>
          <w:p w14:paraId="7E782EB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展项由海洋球池、滑梯、攀爬架等组成。互动时，多名孩子可在活动区域内攀爬、跳跃，完成探险任务。</w:t>
            </w:r>
          </w:p>
        </w:tc>
        <w:tc>
          <w:tcPr>
            <w:tcW w:w="389" w:type="pct"/>
            <w:tcBorders>
              <w:top w:val="nil"/>
              <w:left w:val="nil"/>
              <w:bottom w:val="single" w:color="auto" w:sz="4" w:space="0"/>
              <w:right w:val="single" w:color="auto" w:sz="4" w:space="0"/>
            </w:tcBorders>
            <w:vAlign w:val="center"/>
          </w:tcPr>
          <w:p w14:paraId="4EBFC3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712F70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B0A0BE6">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0B5EAEDE">
            <w:pPr>
              <w:widowControl/>
              <w:jc w:val="left"/>
              <w:rPr>
                <w:rFonts w:ascii="宋体" w:hAnsi="宋体" w:cs="宋体"/>
                <w:color w:val="auto"/>
                <w:kern w:val="0"/>
                <w:sz w:val="22"/>
                <w:highlight w:val="none"/>
              </w:rPr>
            </w:pPr>
          </w:p>
        </w:tc>
      </w:tr>
      <w:tr w14:paraId="54BA8C45">
        <w:tblPrEx>
          <w:tblCellMar>
            <w:top w:w="0" w:type="dxa"/>
            <w:left w:w="108" w:type="dxa"/>
            <w:bottom w:w="0" w:type="dxa"/>
            <w:right w:w="108" w:type="dxa"/>
          </w:tblCellMar>
        </w:tblPrEx>
        <w:trPr>
          <w:trHeight w:val="1313"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EE6D02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479" w:type="pct"/>
            <w:tcBorders>
              <w:top w:val="nil"/>
              <w:left w:val="nil"/>
              <w:bottom w:val="single" w:color="auto" w:sz="4" w:space="0"/>
              <w:right w:val="single" w:color="auto" w:sz="4" w:space="0"/>
            </w:tcBorders>
            <w:shd w:val="clear" w:color="auto" w:fill="auto"/>
            <w:vAlign w:val="center"/>
          </w:tcPr>
          <w:p w14:paraId="29291B6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齿轮</w:t>
            </w:r>
          </w:p>
        </w:tc>
        <w:tc>
          <w:tcPr>
            <w:tcW w:w="1769" w:type="pct"/>
            <w:tcBorders>
              <w:top w:val="nil"/>
              <w:left w:val="nil"/>
              <w:bottom w:val="single" w:color="auto" w:sz="4" w:space="0"/>
              <w:right w:val="single" w:color="auto" w:sz="4" w:space="0"/>
            </w:tcBorders>
            <w:shd w:val="clear" w:color="auto" w:fill="auto"/>
            <w:vAlign w:val="center"/>
          </w:tcPr>
          <w:p w14:paraId="73EDC5D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（1）齿轮：硬塑材质等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（2）手轮：</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lang w:val="en-US" w:eastAsia="zh-CN"/>
              </w:rPr>
              <w:t>5mm</w:t>
            </w:r>
            <w:r>
              <w:rPr>
                <w:rFonts w:hint="eastAsia" w:ascii="宋体" w:hAnsi="宋体" w:cs="宋体"/>
                <w:color w:val="auto"/>
                <w:kern w:val="0"/>
                <w:sz w:val="22"/>
                <w:highlight w:val="none"/>
              </w:rPr>
              <w:t>透明亚克力</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33164FE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展品互动时，观众从储存箱中挑选齿轮，并将其安装至台面齿轮空隙处，转动手轮，运行齿轮系统，观众观察齿轮驱动风扇转动的状态。</w:t>
            </w:r>
          </w:p>
        </w:tc>
        <w:tc>
          <w:tcPr>
            <w:tcW w:w="389" w:type="pct"/>
            <w:tcBorders>
              <w:top w:val="nil"/>
              <w:left w:val="nil"/>
              <w:bottom w:val="single" w:color="auto" w:sz="4" w:space="0"/>
              <w:right w:val="single" w:color="auto" w:sz="4" w:space="0"/>
            </w:tcBorders>
            <w:vAlign w:val="center"/>
          </w:tcPr>
          <w:p w14:paraId="24F9AA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9703F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AFA621E">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×0.8×1.3</w:t>
            </w:r>
          </w:p>
        </w:tc>
        <w:tc>
          <w:tcPr>
            <w:tcW w:w="365" w:type="pct"/>
            <w:tcBorders>
              <w:top w:val="nil"/>
              <w:left w:val="nil"/>
              <w:bottom w:val="single" w:color="auto" w:sz="4" w:space="0"/>
              <w:right w:val="single" w:color="auto" w:sz="4" w:space="0"/>
            </w:tcBorders>
            <w:vAlign w:val="center"/>
          </w:tcPr>
          <w:p w14:paraId="01593062">
            <w:pPr>
              <w:widowControl/>
              <w:jc w:val="left"/>
              <w:rPr>
                <w:rFonts w:ascii="宋体" w:hAnsi="宋体" w:cs="宋体"/>
                <w:color w:val="auto"/>
                <w:kern w:val="0"/>
                <w:sz w:val="22"/>
                <w:highlight w:val="none"/>
              </w:rPr>
            </w:pPr>
          </w:p>
        </w:tc>
      </w:tr>
      <w:tr w14:paraId="6AEBE0D7">
        <w:tblPrEx>
          <w:tblCellMar>
            <w:top w:w="0" w:type="dxa"/>
            <w:left w:w="108" w:type="dxa"/>
            <w:bottom w:w="0" w:type="dxa"/>
            <w:right w:w="108" w:type="dxa"/>
          </w:tblCellMar>
        </w:tblPrEx>
        <w:trPr>
          <w:trHeight w:val="1577"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79080F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479" w:type="pct"/>
            <w:tcBorders>
              <w:top w:val="nil"/>
              <w:left w:val="nil"/>
              <w:bottom w:val="single" w:color="auto" w:sz="4" w:space="0"/>
              <w:right w:val="single" w:color="auto" w:sz="4" w:space="0"/>
            </w:tcBorders>
            <w:shd w:val="clear" w:color="auto" w:fill="auto"/>
            <w:vAlign w:val="center"/>
          </w:tcPr>
          <w:p w14:paraId="48EDD35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意念赛车</w:t>
            </w:r>
          </w:p>
        </w:tc>
        <w:tc>
          <w:tcPr>
            <w:tcW w:w="1769" w:type="pct"/>
            <w:tcBorders>
              <w:top w:val="nil"/>
              <w:left w:val="nil"/>
              <w:bottom w:val="single" w:color="auto" w:sz="4" w:space="0"/>
              <w:right w:val="single" w:color="auto" w:sz="4" w:space="0"/>
            </w:tcBorders>
            <w:shd w:val="clear" w:color="auto" w:fill="auto"/>
            <w:vAlign w:val="center"/>
          </w:tcPr>
          <w:p w14:paraId="21B4CCF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（2）小车：金属材质</w:t>
            </w:r>
            <w:r>
              <w:rPr>
                <w:rFonts w:hint="eastAsia" w:ascii="宋体" w:hAnsi="宋体" w:cs="宋体"/>
                <w:color w:val="auto"/>
                <w:kern w:val="0"/>
                <w:sz w:val="22"/>
                <w:highlight w:val="none"/>
                <w:lang w:val="en-US" w:eastAsia="zh-CN"/>
              </w:rPr>
              <w:t>120mm,</w:t>
            </w:r>
            <w:r>
              <w:rPr>
                <w:rFonts w:hint="eastAsia" w:ascii="仿宋" w:hAnsi="仿宋" w:eastAsia="仿宋" w:cs="仿宋"/>
                <w:color w:val="auto"/>
                <w:kern w:val="0"/>
                <w:sz w:val="22"/>
                <w:highlight w:val="none"/>
                <w:lang w:val="en-US" w:eastAsia="zh-CN"/>
              </w:rPr>
              <w:t>±20mm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（3）赛道：工程塑料</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4.35m双人轨道（143轨道）</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w:t>
            </w:r>
            <w:r>
              <w:rPr>
                <w:rFonts w:hint="eastAsia" w:ascii="宋体" w:hAnsi="宋体" w:cs="宋体"/>
                <w:color w:val="auto"/>
                <w:kern w:val="0"/>
                <w:sz w:val="22"/>
                <w:highlight w:val="none"/>
              </w:rPr>
              <w:t>脑电波采集装置</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（2）脑电波采集装置：定制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（3）软件控制系统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1C8E7ED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展项由脑电波采集装置和赛车装置等组成，通过实时探测两个人的包括专注度、放松度等状态参数，将这些参数作为控制信号来控制赛车的行驶速度，</w:t>
            </w:r>
            <w:r>
              <w:rPr>
                <w:rFonts w:ascii="宋体" w:hAnsi="宋体" w:cs="宋体"/>
                <w:color w:val="auto"/>
                <w:kern w:val="0"/>
                <w:sz w:val="22"/>
                <w:highlight w:val="none"/>
              </w:rPr>
              <w:t>开启</w:t>
            </w:r>
            <w:r>
              <w:rPr>
                <w:rFonts w:hint="eastAsia" w:ascii="宋体" w:hAnsi="宋体" w:cs="宋体"/>
                <w:color w:val="auto"/>
                <w:kern w:val="0"/>
                <w:sz w:val="22"/>
                <w:highlight w:val="none"/>
              </w:rPr>
              <w:t>意念</w:t>
            </w:r>
            <w:r>
              <w:rPr>
                <w:rFonts w:ascii="宋体" w:hAnsi="宋体" w:cs="宋体"/>
                <w:color w:val="auto"/>
                <w:kern w:val="0"/>
                <w:sz w:val="22"/>
                <w:highlight w:val="none"/>
              </w:rPr>
              <w:t>赛车比赛。</w:t>
            </w:r>
          </w:p>
        </w:tc>
        <w:tc>
          <w:tcPr>
            <w:tcW w:w="389" w:type="pct"/>
            <w:tcBorders>
              <w:top w:val="nil"/>
              <w:left w:val="nil"/>
              <w:bottom w:val="single" w:color="auto" w:sz="4" w:space="0"/>
              <w:right w:val="single" w:color="auto" w:sz="4" w:space="0"/>
            </w:tcBorders>
            <w:vAlign w:val="center"/>
          </w:tcPr>
          <w:p w14:paraId="2C2C66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05C0F3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76847BD8">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1.5×1.0×0.8</w:t>
            </w:r>
          </w:p>
        </w:tc>
        <w:tc>
          <w:tcPr>
            <w:tcW w:w="365" w:type="pct"/>
            <w:tcBorders>
              <w:top w:val="nil"/>
              <w:left w:val="nil"/>
              <w:bottom w:val="single" w:color="auto" w:sz="4" w:space="0"/>
              <w:right w:val="single" w:color="auto" w:sz="4" w:space="0"/>
            </w:tcBorders>
            <w:vAlign w:val="center"/>
          </w:tcPr>
          <w:p w14:paraId="64585F07">
            <w:pPr>
              <w:widowControl/>
              <w:jc w:val="left"/>
              <w:rPr>
                <w:rFonts w:ascii="宋体" w:hAnsi="宋体" w:cs="宋体"/>
                <w:color w:val="auto"/>
                <w:kern w:val="0"/>
                <w:sz w:val="22"/>
                <w:highlight w:val="none"/>
              </w:rPr>
            </w:pPr>
          </w:p>
        </w:tc>
      </w:tr>
      <w:tr w14:paraId="6AE18ABA">
        <w:tblPrEx>
          <w:tblCellMar>
            <w:top w:w="0" w:type="dxa"/>
            <w:left w:w="108" w:type="dxa"/>
            <w:bottom w:w="0" w:type="dxa"/>
            <w:right w:w="108" w:type="dxa"/>
          </w:tblCellMar>
        </w:tblPrEx>
        <w:trPr>
          <w:trHeight w:val="216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4D7C0F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479" w:type="pct"/>
            <w:tcBorders>
              <w:top w:val="nil"/>
              <w:left w:val="nil"/>
              <w:bottom w:val="single" w:color="auto" w:sz="4" w:space="0"/>
              <w:right w:val="single" w:color="auto" w:sz="4" w:space="0"/>
            </w:tcBorders>
            <w:shd w:val="clear" w:color="auto" w:fill="auto"/>
            <w:vAlign w:val="center"/>
          </w:tcPr>
          <w:p w14:paraId="33270DD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益智妙想</w:t>
            </w:r>
          </w:p>
        </w:tc>
        <w:tc>
          <w:tcPr>
            <w:tcW w:w="1769" w:type="pct"/>
            <w:tcBorders>
              <w:top w:val="nil"/>
              <w:left w:val="nil"/>
              <w:bottom w:val="single" w:color="auto" w:sz="4" w:space="0"/>
              <w:right w:val="single" w:color="auto" w:sz="4" w:space="0"/>
            </w:tcBorders>
            <w:shd w:val="clear" w:color="auto" w:fill="auto"/>
            <w:vAlign w:val="center"/>
          </w:tcPr>
          <w:p w14:paraId="7242411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（2）台面板：12mm色丽石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（3）互动装置：定制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08D230D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通过展项互动，让儿童寻求游戏的最优解法，锻炼他们的逻辑思维，增进手眼协调能力的发展，培养小朋友的观察力、耐心和专注力，同时还会让他们感受思考问题和解决问题的乐趣。</w:t>
            </w:r>
          </w:p>
        </w:tc>
        <w:tc>
          <w:tcPr>
            <w:tcW w:w="389" w:type="pct"/>
            <w:tcBorders>
              <w:top w:val="nil"/>
              <w:left w:val="nil"/>
              <w:bottom w:val="single" w:color="auto" w:sz="4" w:space="0"/>
              <w:right w:val="single" w:color="auto" w:sz="4" w:space="0"/>
            </w:tcBorders>
            <w:vAlign w:val="center"/>
          </w:tcPr>
          <w:p w14:paraId="5AC652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55353A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A417F1A">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1.2×0.5×1.6</w:t>
            </w:r>
          </w:p>
        </w:tc>
        <w:tc>
          <w:tcPr>
            <w:tcW w:w="365" w:type="pct"/>
            <w:tcBorders>
              <w:top w:val="nil"/>
              <w:left w:val="nil"/>
              <w:bottom w:val="single" w:color="auto" w:sz="4" w:space="0"/>
              <w:right w:val="single" w:color="auto" w:sz="4" w:space="0"/>
            </w:tcBorders>
            <w:vAlign w:val="center"/>
          </w:tcPr>
          <w:p w14:paraId="621E2C70">
            <w:pPr>
              <w:widowControl/>
              <w:jc w:val="left"/>
              <w:rPr>
                <w:rFonts w:ascii="宋体" w:hAnsi="宋体" w:cs="宋体"/>
                <w:color w:val="auto"/>
                <w:kern w:val="0"/>
                <w:sz w:val="22"/>
                <w:highlight w:val="none"/>
              </w:rPr>
            </w:pPr>
          </w:p>
        </w:tc>
      </w:tr>
      <w:tr w14:paraId="0BA50602">
        <w:tblPrEx>
          <w:tblCellMar>
            <w:top w:w="0" w:type="dxa"/>
            <w:left w:w="108" w:type="dxa"/>
            <w:bottom w:w="0" w:type="dxa"/>
            <w:right w:w="108" w:type="dxa"/>
          </w:tblCellMar>
        </w:tblPrEx>
        <w:trPr>
          <w:trHeight w:val="557"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0B5965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479" w:type="pct"/>
            <w:tcBorders>
              <w:top w:val="nil"/>
              <w:left w:val="nil"/>
              <w:bottom w:val="single" w:color="auto" w:sz="4" w:space="0"/>
              <w:right w:val="single" w:color="auto" w:sz="4" w:space="0"/>
            </w:tcBorders>
            <w:shd w:val="clear" w:color="auto" w:fill="auto"/>
            <w:vAlign w:val="center"/>
          </w:tcPr>
          <w:p w14:paraId="5BAC9FF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视错觉</w:t>
            </w:r>
          </w:p>
        </w:tc>
        <w:tc>
          <w:tcPr>
            <w:tcW w:w="1769" w:type="pct"/>
            <w:tcBorders>
              <w:top w:val="nil"/>
              <w:left w:val="nil"/>
              <w:bottom w:val="single" w:color="auto" w:sz="4" w:space="0"/>
              <w:right w:val="single" w:color="auto" w:sz="4" w:space="0"/>
            </w:tcBorders>
            <w:shd w:val="clear" w:color="auto" w:fill="auto"/>
            <w:vAlign w:val="center"/>
          </w:tcPr>
          <w:p w14:paraId="1BE864B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（1）不平行的格子装置：</w:t>
            </w:r>
            <w:r>
              <w:rPr>
                <w:rFonts w:hint="eastAsia" w:ascii="宋体" w:hAnsi="宋体" w:cs="宋体"/>
                <w:color w:val="auto"/>
                <w:kern w:val="0"/>
                <w:sz w:val="22"/>
                <w:highlight w:val="none"/>
                <w:lang w:val="en-US" w:eastAsia="zh-CN"/>
              </w:rPr>
              <w:t xml:space="preserve">1.5mm </w:t>
            </w:r>
            <w:r>
              <w:rPr>
                <w:rFonts w:hint="eastAsia" w:ascii="宋体" w:hAnsi="宋体" w:cs="宋体"/>
                <w:color w:val="auto"/>
                <w:kern w:val="0"/>
                <w:sz w:val="22"/>
                <w:highlight w:val="none"/>
              </w:rPr>
              <w:t>Q235冷板烤漆、导轨滑块等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（2）同一个几何体装置：</w:t>
            </w:r>
            <w:r>
              <w:rPr>
                <w:rFonts w:hint="eastAsia" w:ascii="宋体" w:hAnsi="宋体" w:cs="宋体"/>
                <w:color w:val="auto"/>
                <w:kern w:val="0"/>
                <w:sz w:val="22"/>
                <w:highlight w:val="none"/>
                <w:lang w:val="en-US" w:eastAsia="zh-CN"/>
              </w:rPr>
              <w:t>5mm</w:t>
            </w:r>
            <w:r>
              <w:rPr>
                <w:rFonts w:hint="eastAsia" w:ascii="宋体" w:hAnsi="宋体" w:cs="宋体"/>
                <w:color w:val="auto"/>
                <w:kern w:val="0"/>
                <w:sz w:val="22"/>
                <w:highlight w:val="none"/>
              </w:rPr>
              <w:t>亚克力UV图文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757F2DD1">
            <w:pPr>
              <w:widowControl/>
              <w:spacing w:after="240"/>
              <w:jc w:val="left"/>
              <w:rPr>
                <w:rFonts w:ascii="宋体" w:hAnsi="宋体" w:cs="宋体"/>
                <w:color w:val="auto"/>
                <w:kern w:val="0"/>
                <w:sz w:val="22"/>
                <w:highlight w:val="none"/>
              </w:rPr>
            </w:pPr>
            <w:r>
              <w:rPr>
                <w:rFonts w:hint="eastAsia" w:ascii="宋体" w:hAnsi="宋体" w:cs="宋体"/>
                <w:color w:val="auto"/>
                <w:kern w:val="0"/>
                <w:sz w:val="22"/>
                <w:highlight w:val="none"/>
              </w:rPr>
              <w:t>展项通过视错觉互动体验，使观众了解特定规则下的几何排列、视觉图像会在视觉上产生错觉现象。</w:t>
            </w:r>
          </w:p>
        </w:tc>
        <w:tc>
          <w:tcPr>
            <w:tcW w:w="389" w:type="pct"/>
            <w:tcBorders>
              <w:top w:val="nil"/>
              <w:left w:val="nil"/>
              <w:bottom w:val="single" w:color="auto" w:sz="4" w:space="0"/>
              <w:right w:val="single" w:color="auto" w:sz="4" w:space="0"/>
            </w:tcBorders>
            <w:vAlign w:val="center"/>
          </w:tcPr>
          <w:p w14:paraId="75FBDA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7B3BA8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347B4EC">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×0.5×1.6</w:t>
            </w:r>
          </w:p>
        </w:tc>
        <w:tc>
          <w:tcPr>
            <w:tcW w:w="365" w:type="pct"/>
            <w:tcBorders>
              <w:top w:val="nil"/>
              <w:left w:val="nil"/>
              <w:bottom w:val="single" w:color="auto" w:sz="4" w:space="0"/>
              <w:right w:val="single" w:color="auto" w:sz="4" w:space="0"/>
            </w:tcBorders>
            <w:vAlign w:val="center"/>
          </w:tcPr>
          <w:p w14:paraId="003C44CD">
            <w:pPr>
              <w:widowControl/>
              <w:spacing w:after="240"/>
              <w:jc w:val="left"/>
              <w:rPr>
                <w:rFonts w:ascii="宋体" w:hAnsi="宋体" w:cs="宋体"/>
                <w:color w:val="auto"/>
                <w:kern w:val="0"/>
                <w:sz w:val="22"/>
                <w:highlight w:val="none"/>
              </w:rPr>
            </w:pPr>
          </w:p>
        </w:tc>
      </w:tr>
      <w:tr w14:paraId="420F4CBB">
        <w:tblPrEx>
          <w:tblCellMar>
            <w:top w:w="0" w:type="dxa"/>
            <w:left w:w="108" w:type="dxa"/>
            <w:bottom w:w="0" w:type="dxa"/>
            <w:right w:w="108" w:type="dxa"/>
          </w:tblCellMar>
        </w:tblPrEx>
        <w:trPr>
          <w:trHeight w:val="155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9561E9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479" w:type="pct"/>
            <w:tcBorders>
              <w:top w:val="nil"/>
              <w:left w:val="nil"/>
              <w:bottom w:val="single" w:color="auto" w:sz="4" w:space="0"/>
              <w:right w:val="single" w:color="auto" w:sz="4" w:space="0"/>
            </w:tcBorders>
            <w:shd w:val="clear" w:color="auto" w:fill="auto"/>
            <w:vAlign w:val="center"/>
          </w:tcPr>
          <w:p w14:paraId="3F89269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错觉画</w:t>
            </w:r>
          </w:p>
        </w:tc>
        <w:tc>
          <w:tcPr>
            <w:tcW w:w="1769" w:type="pct"/>
            <w:tcBorders>
              <w:top w:val="nil"/>
              <w:left w:val="nil"/>
              <w:bottom w:val="single" w:color="auto" w:sz="4" w:space="0"/>
              <w:right w:val="single" w:color="auto" w:sz="4" w:space="0"/>
            </w:tcBorders>
            <w:shd w:val="clear" w:color="auto" w:fill="auto"/>
            <w:vAlign w:val="center"/>
          </w:tcPr>
          <w:p w14:paraId="63042CA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（1）图案：高清写真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3C71E95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展项通过二维的图片给观众带来神奇的三维立体视觉效果。</w:t>
            </w:r>
          </w:p>
        </w:tc>
        <w:tc>
          <w:tcPr>
            <w:tcW w:w="389" w:type="pct"/>
            <w:tcBorders>
              <w:top w:val="nil"/>
              <w:left w:val="nil"/>
              <w:bottom w:val="single" w:color="auto" w:sz="4" w:space="0"/>
              <w:right w:val="single" w:color="auto" w:sz="4" w:space="0"/>
            </w:tcBorders>
            <w:vAlign w:val="center"/>
          </w:tcPr>
          <w:p w14:paraId="183BF3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733BAB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6A8D038">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×0.5×1.6</w:t>
            </w:r>
          </w:p>
        </w:tc>
        <w:tc>
          <w:tcPr>
            <w:tcW w:w="365" w:type="pct"/>
            <w:tcBorders>
              <w:top w:val="nil"/>
              <w:left w:val="nil"/>
              <w:bottom w:val="single" w:color="auto" w:sz="4" w:space="0"/>
              <w:right w:val="single" w:color="auto" w:sz="4" w:space="0"/>
            </w:tcBorders>
            <w:vAlign w:val="center"/>
          </w:tcPr>
          <w:p w14:paraId="541C60CF">
            <w:pPr>
              <w:widowControl/>
              <w:jc w:val="left"/>
              <w:rPr>
                <w:rFonts w:ascii="宋体" w:hAnsi="宋体" w:cs="宋体"/>
                <w:color w:val="auto"/>
                <w:kern w:val="0"/>
                <w:sz w:val="22"/>
                <w:highlight w:val="none"/>
              </w:rPr>
            </w:pPr>
          </w:p>
        </w:tc>
      </w:tr>
      <w:tr w14:paraId="52E3A956">
        <w:tblPrEx>
          <w:tblCellMar>
            <w:top w:w="0" w:type="dxa"/>
            <w:left w:w="108" w:type="dxa"/>
            <w:bottom w:w="0" w:type="dxa"/>
            <w:right w:w="108" w:type="dxa"/>
          </w:tblCellMar>
        </w:tblPrEx>
        <w:trPr>
          <w:trHeight w:val="69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1317E8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479" w:type="pct"/>
            <w:tcBorders>
              <w:top w:val="nil"/>
              <w:left w:val="nil"/>
              <w:bottom w:val="single" w:color="auto" w:sz="4" w:space="0"/>
              <w:right w:val="single" w:color="auto" w:sz="4" w:space="0"/>
            </w:tcBorders>
            <w:shd w:val="clear" w:color="auto" w:fill="auto"/>
            <w:vAlign w:val="center"/>
          </w:tcPr>
          <w:p w14:paraId="14098BB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三原色</w:t>
            </w:r>
          </w:p>
        </w:tc>
        <w:tc>
          <w:tcPr>
            <w:tcW w:w="1769" w:type="pct"/>
            <w:tcBorders>
              <w:top w:val="nil"/>
              <w:left w:val="nil"/>
              <w:bottom w:val="single" w:color="auto" w:sz="4" w:space="0"/>
              <w:right w:val="single" w:color="auto" w:sz="4" w:space="0"/>
            </w:tcBorders>
            <w:shd w:val="clear" w:color="auto" w:fill="auto"/>
            <w:vAlign w:val="center"/>
          </w:tcPr>
          <w:p w14:paraId="38DC51E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（2）台面板：12mm色丽石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（3）花朵模型：</w:t>
            </w:r>
            <w:r>
              <w:rPr>
                <w:rFonts w:hint="eastAsia" w:ascii="宋体" w:hAnsi="宋体" w:cs="宋体"/>
                <w:color w:val="auto"/>
                <w:kern w:val="0"/>
                <w:sz w:val="22"/>
                <w:highlight w:val="none"/>
                <w:lang w:val="en-US" w:eastAsia="zh-CN"/>
              </w:rPr>
              <w:t>6mm</w:t>
            </w:r>
            <w:r>
              <w:rPr>
                <w:rFonts w:hint="eastAsia" w:ascii="宋体" w:hAnsi="宋体" w:cs="宋体"/>
                <w:color w:val="auto"/>
                <w:kern w:val="0"/>
                <w:sz w:val="22"/>
                <w:highlight w:val="none"/>
              </w:rPr>
              <w:t>玻璃钢，表面烤漆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（1）射灯 ：红色  绿色  蓝色  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30W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（2）控制器：控制器：可编程式，含IO口，通讯口等，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（3）软件控制系统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1200W</w:t>
            </w:r>
          </w:p>
        </w:tc>
        <w:tc>
          <w:tcPr>
            <w:tcW w:w="706" w:type="pct"/>
            <w:tcBorders>
              <w:top w:val="nil"/>
              <w:left w:val="nil"/>
              <w:bottom w:val="single" w:color="auto" w:sz="4" w:space="0"/>
              <w:right w:val="single" w:color="auto" w:sz="4" w:space="0"/>
            </w:tcBorders>
            <w:shd w:val="clear" w:color="auto" w:fill="auto"/>
            <w:vAlign w:val="center"/>
          </w:tcPr>
          <w:p w14:paraId="1D719D7F">
            <w:pPr>
              <w:widowControl/>
              <w:spacing w:after="240"/>
              <w:jc w:val="left"/>
              <w:rPr>
                <w:rFonts w:ascii="宋体" w:hAnsi="宋体" w:cs="宋体"/>
                <w:color w:val="auto"/>
                <w:kern w:val="0"/>
                <w:sz w:val="22"/>
                <w:highlight w:val="none"/>
              </w:rPr>
            </w:pP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展品通过红、绿、蓝三组大型射灯从顶部将光线投影至白膜模型上。三组射灯光线均聚焦于月季花模型中心，确保光线投满整朵花。台面上设置无极旋钮分别控制射灯的光线强度，最终可调出各种不同的颜色。</w:t>
            </w:r>
          </w:p>
        </w:tc>
        <w:tc>
          <w:tcPr>
            <w:tcW w:w="389" w:type="pct"/>
            <w:tcBorders>
              <w:top w:val="nil"/>
              <w:left w:val="nil"/>
              <w:bottom w:val="single" w:color="auto" w:sz="4" w:space="0"/>
              <w:right w:val="single" w:color="auto" w:sz="4" w:space="0"/>
            </w:tcBorders>
            <w:vAlign w:val="center"/>
          </w:tcPr>
          <w:p w14:paraId="6B7BE9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C4D5E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227FCC4">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0.5×0.5×0.6</w:t>
            </w:r>
          </w:p>
        </w:tc>
        <w:tc>
          <w:tcPr>
            <w:tcW w:w="365" w:type="pct"/>
            <w:tcBorders>
              <w:top w:val="nil"/>
              <w:left w:val="nil"/>
              <w:bottom w:val="single" w:color="auto" w:sz="4" w:space="0"/>
              <w:right w:val="single" w:color="auto" w:sz="4" w:space="0"/>
            </w:tcBorders>
            <w:vAlign w:val="center"/>
          </w:tcPr>
          <w:p w14:paraId="44E6F00E">
            <w:pPr>
              <w:widowControl/>
              <w:spacing w:after="240"/>
              <w:jc w:val="left"/>
              <w:rPr>
                <w:rFonts w:ascii="宋体" w:hAnsi="宋体" w:cs="宋体"/>
                <w:color w:val="auto"/>
                <w:kern w:val="0"/>
                <w:sz w:val="22"/>
                <w:highlight w:val="none"/>
              </w:rPr>
            </w:pPr>
          </w:p>
        </w:tc>
      </w:tr>
      <w:tr w14:paraId="2A454EFF">
        <w:tblPrEx>
          <w:tblCellMar>
            <w:top w:w="0" w:type="dxa"/>
            <w:left w:w="108" w:type="dxa"/>
            <w:bottom w:w="0" w:type="dxa"/>
            <w:right w:w="108" w:type="dxa"/>
          </w:tblCellMar>
        </w:tblPrEx>
        <w:trPr>
          <w:trHeight w:val="180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9F1822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479" w:type="pct"/>
            <w:tcBorders>
              <w:top w:val="nil"/>
              <w:left w:val="nil"/>
              <w:bottom w:val="single" w:color="auto" w:sz="4" w:space="0"/>
              <w:right w:val="single" w:color="auto" w:sz="4" w:space="0"/>
            </w:tcBorders>
            <w:shd w:val="clear" w:color="auto" w:fill="auto"/>
            <w:vAlign w:val="center"/>
          </w:tcPr>
          <w:p w14:paraId="723A12F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小小音乐家</w:t>
            </w:r>
          </w:p>
        </w:tc>
        <w:tc>
          <w:tcPr>
            <w:tcW w:w="1769" w:type="pct"/>
            <w:tcBorders>
              <w:top w:val="nil"/>
              <w:left w:val="nil"/>
              <w:bottom w:val="single" w:color="auto" w:sz="4" w:space="0"/>
              <w:right w:val="single" w:color="auto" w:sz="4" w:space="0"/>
            </w:tcBorders>
            <w:shd w:val="clear" w:color="auto" w:fill="auto"/>
            <w:vAlign w:val="center"/>
          </w:tcPr>
          <w:p w14:paraId="4EAEBB6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（2）台面板：12mm色丽石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（3）转动机构：</w:t>
            </w:r>
            <w:r>
              <w:rPr>
                <w:rFonts w:hint="eastAsia" w:ascii="宋体" w:hAnsi="宋体" w:cs="宋体"/>
                <w:color w:val="auto"/>
                <w:kern w:val="0"/>
                <w:sz w:val="22"/>
                <w:highlight w:val="none"/>
                <w:lang w:val="en-US" w:eastAsia="zh-CN"/>
              </w:rPr>
              <w:t>1.5mm</w:t>
            </w:r>
            <w:r>
              <w:rPr>
                <w:rFonts w:hint="eastAsia" w:ascii="宋体" w:hAnsi="宋体" w:cs="宋体"/>
                <w:color w:val="auto"/>
                <w:kern w:val="0"/>
                <w:sz w:val="22"/>
                <w:highlight w:val="none"/>
              </w:rPr>
              <w:t>Q235+轴承等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（1）音响：多通道集成式 DC24V  含IO口控制选择</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（2）控制器：控制器：可编程式，含IO口，通讯口等，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（3）软件控制系统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1A24B9B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展项由台体、各式带灯按钮、转盘等组成，按钮代表了不同地区传统乐器及音调。观众选择按下不同按钮、转动转盘，创作独特旋律。</w:t>
            </w:r>
          </w:p>
        </w:tc>
        <w:tc>
          <w:tcPr>
            <w:tcW w:w="389" w:type="pct"/>
            <w:tcBorders>
              <w:top w:val="nil"/>
              <w:left w:val="nil"/>
              <w:bottom w:val="single" w:color="auto" w:sz="4" w:space="0"/>
              <w:right w:val="single" w:color="auto" w:sz="4" w:space="0"/>
            </w:tcBorders>
            <w:vAlign w:val="center"/>
          </w:tcPr>
          <w:p w14:paraId="7DF150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049492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B578BA6">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0.8×0.6×0.6</w:t>
            </w:r>
          </w:p>
        </w:tc>
        <w:tc>
          <w:tcPr>
            <w:tcW w:w="365" w:type="pct"/>
            <w:tcBorders>
              <w:top w:val="nil"/>
              <w:left w:val="nil"/>
              <w:bottom w:val="single" w:color="auto" w:sz="4" w:space="0"/>
              <w:right w:val="single" w:color="auto" w:sz="4" w:space="0"/>
            </w:tcBorders>
            <w:vAlign w:val="center"/>
          </w:tcPr>
          <w:p w14:paraId="3945CF35">
            <w:pPr>
              <w:widowControl/>
              <w:jc w:val="left"/>
              <w:rPr>
                <w:rFonts w:ascii="宋体" w:hAnsi="宋体" w:cs="宋体"/>
                <w:color w:val="auto"/>
                <w:kern w:val="0"/>
                <w:sz w:val="22"/>
                <w:highlight w:val="none"/>
              </w:rPr>
            </w:pPr>
          </w:p>
        </w:tc>
      </w:tr>
      <w:tr w14:paraId="6DF405C3">
        <w:tblPrEx>
          <w:tblCellMar>
            <w:top w:w="0" w:type="dxa"/>
            <w:left w:w="108" w:type="dxa"/>
            <w:bottom w:w="0" w:type="dxa"/>
            <w:right w:w="108" w:type="dxa"/>
          </w:tblCellMar>
        </w:tblPrEx>
        <w:trPr>
          <w:trHeight w:val="242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566A81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479" w:type="pct"/>
            <w:tcBorders>
              <w:top w:val="nil"/>
              <w:left w:val="nil"/>
              <w:bottom w:val="single" w:color="auto" w:sz="4" w:space="0"/>
              <w:right w:val="single" w:color="auto" w:sz="4" w:space="0"/>
            </w:tcBorders>
            <w:shd w:val="clear" w:color="auto" w:fill="auto"/>
            <w:vAlign w:val="center"/>
          </w:tcPr>
          <w:p w14:paraId="0BE1C10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反应快不快</w:t>
            </w:r>
          </w:p>
        </w:tc>
        <w:tc>
          <w:tcPr>
            <w:tcW w:w="1769" w:type="pct"/>
            <w:tcBorders>
              <w:top w:val="nil"/>
              <w:left w:val="nil"/>
              <w:bottom w:val="single" w:color="auto" w:sz="4" w:space="0"/>
              <w:right w:val="single" w:color="auto" w:sz="4" w:space="0"/>
            </w:tcBorders>
            <w:shd w:val="clear" w:color="auto" w:fill="auto"/>
            <w:vAlign w:val="center"/>
          </w:tcPr>
          <w:p w14:paraId="17442F2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方管+1.5mmQ235冷板烤漆等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（1）控制器：控制器：可编程式，含IO口，通讯口等，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（2）按钮：圆形带灯，DC24V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（3）软件控制系统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67F2BC7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展品互动时，观众拍击任意按钮，开始互动，当灯光闪烁，用自己最快的反应速度拍下按钮，查看自己的反应时间，或与同伴用时做对比。</w:t>
            </w:r>
          </w:p>
        </w:tc>
        <w:tc>
          <w:tcPr>
            <w:tcW w:w="389" w:type="pct"/>
            <w:tcBorders>
              <w:top w:val="nil"/>
              <w:left w:val="nil"/>
              <w:bottom w:val="single" w:color="auto" w:sz="4" w:space="0"/>
              <w:right w:val="single" w:color="auto" w:sz="4" w:space="0"/>
            </w:tcBorders>
            <w:vAlign w:val="center"/>
          </w:tcPr>
          <w:p w14:paraId="6944FE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A6758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67FD11B">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55A1BCC1">
            <w:pPr>
              <w:widowControl/>
              <w:jc w:val="left"/>
              <w:rPr>
                <w:rFonts w:ascii="宋体" w:hAnsi="宋体" w:cs="宋体"/>
                <w:color w:val="auto"/>
                <w:kern w:val="0"/>
                <w:sz w:val="22"/>
                <w:highlight w:val="none"/>
              </w:rPr>
            </w:pPr>
          </w:p>
        </w:tc>
      </w:tr>
      <w:tr w14:paraId="5FD43696">
        <w:tblPrEx>
          <w:tblCellMar>
            <w:top w:w="0" w:type="dxa"/>
            <w:left w:w="108" w:type="dxa"/>
            <w:bottom w:w="0" w:type="dxa"/>
            <w:right w:w="108" w:type="dxa"/>
          </w:tblCellMar>
        </w:tblPrEx>
        <w:trPr>
          <w:trHeight w:val="243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A81506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479" w:type="pct"/>
            <w:tcBorders>
              <w:top w:val="nil"/>
              <w:left w:val="nil"/>
              <w:bottom w:val="single" w:color="auto" w:sz="4" w:space="0"/>
              <w:right w:val="single" w:color="auto" w:sz="4" w:space="0"/>
            </w:tcBorders>
            <w:shd w:val="clear" w:color="auto" w:fill="auto"/>
            <w:vAlign w:val="center"/>
          </w:tcPr>
          <w:p w14:paraId="4C2AC11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奇妙科学秀</w:t>
            </w:r>
          </w:p>
        </w:tc>
        <w:tc>
          <w:tcPr>
            <w:tcW w:w="1769" w:type="pct"/>
            <w:tcBorders>
              <w:top w:val="nil"/>
              <w:left w:val="nil"/>
              <w:bottom w:val="single" w:color="auto" w:sz="4" w:space="0"/>
              <w:right w:val="single" w:color="auto" w:sz="4" w:space="0"/>
            </w:tcBorders>
            <w:shd w:val="clear" w:color="auto" w:fill="auto"/>
            <w:vAlign w:val="center"/>
          </w:tcPr>
          <w:p w14:paraId="70F0E68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（1）电视安装板：2mmmQ235冷板烤漆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★（1）播放器：含HDMI接口等，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★（2）液晶电视：</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55</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3840*2160，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800W</w:t>
            </w:r>
          </w:p>
        </w:tc>
        <w:tc>
          <w:tcPr>
            <w:tcW w:w="706" w:type="pct"/>
            <w:tcBorders>
              <w:top w:val="nil"/>
              <w:left w:val="nil"/>
              <w:bottom w:val="single" w:color="auto" w:sz="4" w:space="0"/>
              <w:right w:val="single" w:color="auto" w:sz="4" w:space="0"/>
            </w:tcBorders>
            <w:shd w:val="clear" w:color="auto" w:fill="auto"/>
            <w:vAlign w:val="center"/>
          </w:tcPr>
          <w:p w14:paraId="71B2EF4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剧场整体由准备区、电视等组成。以科学讲堂的形式定期开展，展示内容为与展厅相关的科学小实验，比如电磁实验、化学实验等。</w:t>
            </w:r>
          </w:p>
        </w:tc>
        <w:tc>
          <w:tcPr>
            <w:tcW w:w="389" w:type="pct"/>
            <w:tcBorders>
              <w:top w:val="nil"/>
              <w:left w:val="nil"/>
              <w:bottom w:val="single" w:color="auto" w:sz="4" w:space="0"/>
              <w:right w:val="single" w:color="auto" w:sz="4" w:space="0"/>
            </w:tcBorders>
            <w:vAlign w:val="center"/>
          </w:tcPr>
          <w:p w14:paraId="56035E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5EE49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5BDD643">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2.2×2.5×1.5</w:t>
            </w:r>
          </w:p>
        </w:tc>
        <w:tc>
          <w:tcPr>
            <w:tcW w:w="365" w:type="pct"/>
            <w:tcBorders>
              <w:top w:val="nil"/>
              <w:left w:val="nil"/>
              <w:bottom w:val="single" w:color="auto" w:sz="4" w:space="0"/>
              <w:right w:val="single" w:color="auto" w:sz="4" w:space="0"/>
            </w:tcBorders>
            <w:vAlign w:val="center"/>
          </w:tcPr>
          <w:p w14:paraId="50494F3F">
            <w:pPr>
              <w:widowControl/>
              <w:jc w:val="left"/>
              <w:rPr>
                <w:rFonts w:ascii="宋体" w:hAnsi="宋体" w:cs="宋体"/>
                <w:color w:val="auto"/>
                <w:kern w:val="0"/>
                <w:sz w:val="22"/>
                <w:highlight w:val="none"/>
              </w:rPr>
            </w:pPr>
          </w:p>
        </w:tc>
      </w:tr>
      <w:tr w14:paraId="30A55440">
        <w:tblPrEx>
          <w:tblCellMar>
            <w:top w:w="0" w:type="dxa"/>
            <w:left w:w="108" w:type="dxa"/>
            <w:bottom w:w="0" w:type="dxa"/>
            <w:right w:w="108" w:type="dxa"/>
          </w:tblCellMar>
        </w:tblPrEx>
        <w:trPr>
          <w:trHeight w:val="558"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B63A92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479" w:type="pct"/>
            <w:tcBorders>
              <w:top w:val="nil"/>
              <w:left w:val="nil"/>
              <w:bottom w:val="single" w:color="auto" w:sz="4" w:space="0"/>
              <w:right w:val="single" w:color="auto" w:sz="4" w:space="0"/>
            </w:tcBorders>
            <w:shd w:val="clear" w:color="auto" w:fill="auto"/>
            <w:vAlign w:val="center"/>
          </w:tcPr>
          <w:p w14:paraId="1491173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通讯简史</w:t>
            </w:r>
          </w:p>
        </w:tc>
        <w:tc>
          <w:tcPr>
            <w:tcW w:w="1769" w:type="pct"/>
            <w:tcBorders>
              <w:top w:val="nil"/>
              <w:left w:val="nil"/>
              <w:bottom w:val="single" w:color="auto" w:sz="4" w:space="0"/>
              <w:right w:val="single" w:color="auto" w:sz="4" w:space="0"/>
            </w:tcBorders>
            <w:shd w:val="clear" w:color="auto" w:fill="auto"/>
            <w:vAlign w:val="center"/>
          </w:tcPr>
          <w:p w14:paraId="3224114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（1）展墙：轻钢龙骨</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75系75*35*0.6mm</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9mm阻燃</w:t>
            </w:r>
            <w:r>
              <w:rPr>
                <w:rFonts w:hint="eastAsia" w:ascii="宋体" w:hAnsi="宋体" w:cs="宋体"/>
                <w:color w:val="auto"/>
                <w:kern w:val="0"/>
                <w:sz w:val="22"/>
                <w:highlight w:val="none"/>
              </w:rPr>
              <w:t>木板等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（2）图文：专用宣影布，表面打印高清图文</w:t>
            </w:r>
          </w:p>
        </w:tc>
        <w:tc>
          <w:tcPr>
            <w:tcW w:w="706" w:type="pct"/>
            <w:tcBorders>
              <w:top w:val="nil"/>
              <w:left w:val="nil"/>
              <w:bottom w:val="single" w:color="auto" w:sz="4" w:space="0"/>
              <w:right w:val="single" w:color="auto" w:sz="4" w:space="0"/>
            </w:tcBorders>
            <w:shd w:val="clear" w:color="auto" w:fill="auto"/>
            <w:vAlign w:val="center"/>
          </w:tcPr>
          <w:p w14:paraId="677A5ED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展项主要由墙面图文组成， 图文以时间轴的方式展示人类通讯发展史的重要时期的事件，了解经历烽火、驿站、电报、电话的演变到现在移动通信技术飞速发展历程。</w:t>
            </w:r>
          </w:p>
        </w:tc>
        <w:tc>
          <w:tcPr>
            <w:tcW w:w="389" w:type="pct"/>
            <w:tcBorders>
              <w:top w:val="nil"/>
              <w:left w:val="nil"/>
              <w:bottom w:val="single" w:color="auto" w:sz="4" w:space="0"/>
              <w:right w:val="single" w:color="auto" w:sz="4" w:space="0"/>
            </w:tcBorders>
            <w:vAlign w:val="center"/>
          </w:tcPr>
          <w:p w14:paraId="38F41C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5ED7AC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350A64F">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3.5×0.</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20805317">
            <w:pPr>
              <w:widowControl/>
              <w:jc w:val="left"/>
              <w:rPr>
                <w:rFonts w:ascii="宋体" w:hAnsi="宋体" w:cs="宋体"/>
                <w:color w:val="auto"/>
                <w:kern w:val="0"/>
                <w:sz w:val="22"/>
                <w:highlight w:val="none"/>
              </w:rPr>
            </w:pPr>
          </w:p>
        </w:tc>
      </w:tr>
      <w:tr w14:paraId="265E4974">
        <w:tblPrEx>
          <w:tblCellMar>
            <w:top w:w="0" w:type="dxa"/>
            <w:left w:w="108" w:type="dxa"/>
            <w:bottom w:w="0" w:type="dxa"/>
            <w:right w:w="108" w:type="dxa"/>
          </w:tblCellMar>
        </w:tblPrEx>
        <w:trPr>
          <w:trHeight w:val="69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1D2804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479" w:type="pct"/>
            <w:tcBorders>
              <w:top w:val="nil"/>
              <w:left w:val="nil"/>
              <w:bottom w:val="single" w:color="auto" w:sz="4" w:space="0"/>
              <w:right w:val="single" w:color="auto" w:sz="4" w:space="0"/>
            </w:tcBorders>
            <w:shd w:val="clear" w:color="auto" w:fill="auto"/>
            <w:vAlign w:val="center"/>
          </w:tcPr>
          <w:p w14:paraId="45CA00F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百年电信</w:t>
            </w:r>
          </w:p>
        </w:tc>
        <w:tc>
          <w:tcPr>
            <w:tcW w:w="1769" w:type="pct"/>
            <w:tcBorders>
              <w:top w:val="nil"/>
              <w:left w:val="nil"/>
              <w:bottom w:val="single" w:color="auto" w:sz="4" w:space="0"/>
              <w:right w:val="single" w:color="auto" w:sz="4" w:space="0"/>
            </w:tcBorders>
            <w:shd w:val="clear" w:color="auto" w:fill="auto"/>
            <w:vAlign w:val="center"/>
          </w:tcPr>
          <w:p w14:paraId="32A3D2E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（2）实物模型：电信产品相关实物及模型</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（3）防护罩：</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lang w:val="en-US" w:eastAsia="zh-CN"/>
              </w:rPr>
              <w:t>5mm</w:t>
            </w:r>
            <w:r>
              <w:rPr>
                <w:rFonts w:hint="eastAsia" w:ascii="宋体" w:hAnsi="宋体" w:cs="宋体"/>
                <w:color w:val="auto"/>
                <w:kern w:val="0"/>
                <w:sz w:val="22"/>
                <w:highlight w:val="none"/>
              </w:rPr>
              <w:t>透明亚克力拼接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32</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★（3）投影机：5000</w:t>
            </w:r>
            <w:r>
              <w:rPr>
                <w:rFonts w:hint="eastAsia" w:ascii="宋体" w:hAnsi="宋体" w:cs="宋体"/>
                <w:color w:val="auto"/>
                <w:kern w:val="0"/>
                <w:sz w:val="22"/>
                <w:highlight w:val="none"/>
                <w:lang w:val="en-US" w:eastAsia="zh-CN"/>
              </w:rPr>
              <w:t>Im</w:t>
            </w:r>
            <w:r>
              <w:rPr>
                <w:rFonts w:hint="eastAsia" w:ascii="宋体" w:hAnsi="宋体" w:cs="宋体"/>
                <w:color w:val="auto"/>
                <w:kern w:val="0"/>
                <w:sz w:val="22"/>
                <w:highlight w:val="none"/>
              </w:rPr>
              <w:t>，激光光源，分辨率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 xml:space="preserve">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1500W</w:t>
            </w:r>
          </w:p>
        </w:tc>
        <w:tc>
          <w:tcPr>
            <w:tcW w:w="706" w:type="pct"/>
            <w:tcBorders>
              <w:top w:val="nil"/>
              <w:left w:val="nil"/>
              <w:bottom w:val="single" w:color="auto" w:sz="4" w:space="0"/>
              <w:right w:val="single" w:color="auto" w:sz="4" w:space="0"/>
            </w:tcBorders>
            <w:shd w:val="clear" w:color="auto" w:fill="auto"/>
            <w:vAlign w:val="center"/>
          </w:tcPr>
          <w:p w14:paraId="2FC09E3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两侧墙面为百年电信发展重要时刻照片，中间是电信发展重要历程的二维线稿画，投影机结合墙面图文以画中画形式动态呈现红色电信故事、当代电信精神等，凸显中国电信行业百年发展历程的厚重历史沉淀。</w:t>
            </w:r>
          </w:p>
        </w:tc>
        <w:tc>
          <w:tcPr>
            <w:tcW w:w="389" w:type="pct"/>
            <w:tcBorders>
              <w:top w:val="nil"/>
              <w:left w:val="nil"/>
              <w:bottom w:val="single" w:color="auto" w:sz="4" w:space="0"/>
              <w:right w:val="single" w:color="auto" w:sz="4" w:space="0"/>
            </w:tcBorders>
            <w:vAlign w:val="center"/>
          </w:tcPr>
          <w:p w14:paraId="720BFF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176BA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3ED2974">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3.5×2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71224913">
            <w:pPr>
              <w:widowControl/>
              <w:jc w:val="left"/>
              <w:rPr>
                <w:rFonts w:ascii="宋体" w:hAnsi="宋体" w:cs="宋体"/>
                <w:color w:val="auto"/>
                <w:kern w:val="0"/>
                <w:sz w:val="22"/>
                <w:highlight w:val="none"/>
              </w:rPr>
            </w:pPr>
          </w:p>
        </w:tc>
      </w:tr>
      <w:tr w14:paraId="76BA7CB9">
        <w:tblPrEx>
          <w:tblCellMar>
            <w:top w:w="0" w:type="dxa"/>
            <w:left w:w="108" w:type="dxa"/>
            <w:bottom w:w="0" w:type="dxa"/>
            <w:right w:w="108" w:type="dxa"/>
          </w:tblCellMar>
        </w:tblPrEx>
        <w:trPr>
          <w:trHeight w:val="162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AB7AED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30</w:t>
            </w:r>
          </w:p>
        </w:tc>
        <w:tc>
          <w:tcPr>
            <w:tcW w:w="479" w:type="pct"/>
            <w:tcBorders>
              <w:top w:val="nil"/>
              <w:left w:val="nil"/>
              <w:bottom w:val="single" w:color="auto" w:sz="4" w:space="0"/>
              <w:right w:val="single" w:color="auto" w:sz="4" w:space="0"/>
            </w:tcBorders>
            <w:shd w:val="clear" w:color="auto" w:fill="auto"/>
            <w:vAlign w:val="center"/>
          </w:tcPr>
          <w:p w14:paraId="0F58D84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量子通信</w:t>
            </w:r>
          </w:p>
        </w:tc>
        <w:tc>
          <w:tcPr>
            <w:tcW w:w="1769" w:type="pct"/>
            <w:tcBorders>
              <w:top w:val="nil"/>
              <w:left w:val="nil"/>
              <w:bottom w:val="single" w:color="auto" w:sz="4" w:space="0"/>
              <w:right w:val="single" w:color="auto" w:sz="4" w:space="0"/>
            </w:tcBorders>
            <w:shd w:val="clear" w:color="auto" w:fill="auto"/>
            <w:vAlign w:val="center"/>
          </w:tcPr>
          <w:p w14:paraId="09505E4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（2）模型：3D打印零部件后拼接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（3）防护罩：</w:t>
            </w:r>
            <w:r>
              <w:rPr>
                <w:rFonts w:hint="eastAsia" w:ascii="楷体" w:hAnsi="楷体" w:eastAsia="楷体" w:cs="楷体"/>
                <w:color w:val="auto"/>
                <w:kern w:val="0"/>
                <w:sz w:val="22"/>
                <w:highlight w:val="none"/>
              </w:rPr>
              <w:t>≥</w:t>
            </w:r>
            <w:r>
              <w:rPr>
                <w:rFonts w:hint="eastAsia" w:ascii="宋体" w:hAnsi="宋体" w:eastAsia="楷体" w:cs="宋体"/>
                <w:color w:val="auto"/>
                <w:kern w:val="0"/>
                <w:sz w:val="22"/>
                <w:highlight w:val="none"/>
                <w:lang w:val="en-US" w:eastAsia="zh-CN"/>
              </w:rPr>
              <w:t>5mm</w:t>
            </w:r>
            <w:r>
              <w:rPr>
                <w:rFonts w:hint="eastAsia" w:ascii="宋体" w:hAnsi="宋体" w:cs="宋体"/>
                <w:color w:val="auto"/>
                <w:kern w:val="0"/>
                <w:sz w:val="22"/>
                <w:highlight w:val="none"/>
              </w:rPr>
              <w:t>透明亚克力拼接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24</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3E24A65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展项介绍量子通信的发展和应用等相关知识，融入中电信量子集团量子密码解决方案的科学原理。观众点击触摸屏，进行“量子纠缠”互动游戏，也可查看量子通信的其他相关知识。 同时展示量子通信的设备装置及量子卫星“墨子号”模型。</w:t>
            </w:r>
          </w:p>
        </w:tc>
        <w:tc>
          <w:tcPr>
            <w:tcW w:w="389" w:type="pct"/>
            <w:tcBorders>
              <w:top w:val="nil"/>
              <w:left w:val="nil"/>
              <w:bottom w:val="single" w:color="auto" w:sz="4" w:space="0"/>
              <w:right w:val="single" w:color="auto" w:sz="4" w:space="0"/>
            </w:tcBorders>
            <w:vAlign w:val="center"/>
          </w:tcPr>
          <w:p w14:paraId="2DDB53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45C3D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D137F39">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1.2×0.8×1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6FADE39C">
            <w:pPr>
              <w:widowControl/>
              <w:jc w:val="left"/>
              <w:rPr>
                <w:rFonts w:ascii="宋体" w:hAnsi="宋体" w:cs="宋体"/>
                <w:color w:val="auto"/>
                <w:kern w:val="0"/>
                <w:sz w:val="22"/>
                <w:highlight w:val="none"/>
              </w:rPr>
            </w:pPr>
          </w:p>
        </w:tc>
      </w:tr>
      <w:tr w14:paraId="325A3784">
        <w:tblPrEx>
          <w:tblCellMar>
            <w:top w:w="0" w:type="dxa"/>
            <w:left w:w="108" w:type="dxa"/>
            <w:bottom w:w="0" w:type="dxa"/>
            <w:right w:w="108" w:type="dxa"/>
          </w:tblCellMar>
        </w:tblPrEx>
        <w:trPr>
          <w:trHeight w:val="297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0EC728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31</w:t>
            </w:r>
          </w:p>
        </w:tc>
        <w:tc>
          <w:tcPr>
            <w:tcW w:w="479" w:type="pct"/>
            <w:tcBorders>
              <w:top w:val="nil"/>
              <w:left w:val="nil"/>
              <w:bottom w:val="single" w:color="auto" w:sz="4" w:space="0"/>
              <w:right w:val="single" w:color="auto" w:sz="4" w:space="0"/>
            </w:tcBorders>
            <w:shd w:val="clear" w:color="auto" w:fill="auto"/>
            <w:vAlign w:val="center"/>
          </w:tcPr>
          <w:p w14:paraId="3D60C50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信息邮局</w:t>
            </w:r>
          </w:p>
        </w:tc>
        <w:tc>
          <w:tcPr>
            <w:tcW w:w="1769" w:type="pct"/>
            <w:tcBorders>
              <w:top w:val="nil"/>
              <w:left w:val="nil"/>
              <w:bottom w:val="single" w:color="auto" w:sz="4" w:space="0"/>
              <w:right w:val="single" w:color="auto" w:sz="4" w:space="0"/>
            </w:tcBorders>
            <w:shd w:val="clear" w:color="auto" w:fill="auto"/>
            <w:vAlign w:val="center"/>
          </w:tcPr>
          <w:p w14:paraId="330B81F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（2）二进制机构：不锈钢组件加工抛光、亚克力粘接、轴承等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（3）防护罩：</w:t>
            </w:r>
            <w:r>
              <w:rPr>
                <w:rFonts w:hint="eastAsia" w:ascii="楷体" w:hAnsi="楷体" w:eastAsia="楷体" w:cs="楷体"/>
                <w:color w:val="auto"/>
                <w:kern w:val="0"/>
                <w:sz w:val="22"/>
                <w:highlight w:val="none"/>
              </w:rPr>
              <w:t>≥</w:t>
            </w:r>
            <w:r>
              <w:rPr>
                <w:rFonts w:hint="eastAsia" w:ascii="宋体" w:hAnsi="宋体" w:eastAsia="楷体" w:cs="宋体"/>
                <w:color w:val="auto"/>
                <w:kern w:val="0"/>
                <w:sz w:val="22"/>
                <w:highlight w:val="none"/>
                <w:lang w:val="en-US" w:eastAsia="zh-CN"/>
              </w:rPr>
              <w:t>5mm</w:t>
            </w:r>
            <w:r>
              <w:rPr>
                <w:rFonts w:hint="eastAsia" w:ascii="宋体" w:hAnsi="宋体" w:cs="宋体"/>
                <w:color w:val="auto"/>
                <w:kern w:val="0"/>
                <w:sz w:val="22"/>
                <w:highlight w:val="none"/>
              </w:rPr>
              <w:t>透明亚克力拼接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液晶电视</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32英寸</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（4）多媒体视频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800W</w:t>
            </w:r>
          </w:p>
        </w:tc>
        <w:tc>
          <w:tcPr>
            <w:tcW w:w="706" w:type="pct"/>
            <w:tcBorders>
              <w:top w:val="nil"/>
              <w:left w:val="nil"/>
              <w:bottom w:val="single" w:color="auto" w:sz="4" w:space="0"/>
              <w:right w:val="single" w:color="auto" w:sz="4" w:space="0"/>
            </w:tcBorders>
            <w:shd w:val="clear" w:color="auto" w:fill="auto"/>
            <w:vAlign w:val="center"/>
          </w:tcPr>
          <w:p w14:paraId="3037E9D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品以黑白球代替0和1，通过黑白球的排列模拟二进制，结合多媒体让观众了解信息是如何传递的。互动时，观众选择内容、参照代码进行编码，选择“黑/白”按钮、再点击“发球”按钮，机构会带动小球去往指定路径，编码成功后显示屏上开始播放选择的内容。</w:t>
            </w:r>
          </w:p>
        </w:tc>
        <w:tc>
          <w:tcPr>
            <w:tcW w:w="389" w:type="pct"/>
            <w:tcBorders>
              <w:top w:val="nil"/>
              <w:left w:val="nil"/>
              <w:bottom w:val="single" w:color="auto" w:sz="4" w:space="0"/>
              <w:right w:val="single" w:color="auto" w:sz="4" w:space="0"/>
            </w:tcBorders>
            <w:vAlign w:val="center"/>
          </w:tcPr>
          <w:p w14:paraId="6356B5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48D59E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73EB0CE">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1.5×1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×1.2</w:t>
            </w:r>
          </w:p>
        </w:tc>
        <w:tc>
          <w:tcPr>
            <w:tcW w:w="365" w:type="pct"/>
            <w:tcBorders>
              <w:top w:val="nil"/>
              <w:left w:val="nil"/>
              <w:bottom w:val="single" w:color="auto" w:sz="4" w:space="0"/>
              <w:right w:val="single" w:color="auto" w:sz="4" w:space="0"/>
            </w:tcBorders>
            <w:vAlign w:val="center"/>
          </w:tcPr>
          <w:p w14:paraId="76954413">
            <w:pPr>
              <w:widowControl/>
              <w:jc w:val="left"/>
              <w:rPr>
                <w:rFonts w:ascii="宋体" w:hAnsi="宋体" w:cs="宋体"/>
                <w:color w:val="auto"/>
                <w:kern w:val="0"/>
                <w:sz w:val="22"/>
                <w:highlight w:val="none"/>
              </w:rPr>
            </w:pPr>
          </w:p>
        </w:tc>
      </w:tr>
      <w:tr w14:paraId="3B9B4ECC">
        <w:tblPrEx>
          <w:tblCellMar>
            <w:top w:w="0" w:type="dxa"/>
            <w:left w:w="108" w:type="dxa"/>
            <w:bottom w:w="0" w:type="dxa"/>
            <w:right w:w="108" w:type="dxa"/>
          </w:tblCellMar>
        </w:tblPrEx>
        <w:trPr>
          <w:trHeight w:val="274" w:hRule="atLeast"/>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776F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32</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FAD341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冰球机器人</w:t>
            </w:r>
          </w:p>
        </w:tc>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14:paraId="70A3F02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（2）滑动机构：铝合金机加工加同步轮、滑轨等组成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（3）落球组件：镜面不锈钢焊接打磨抛光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（4）防护罩：</w:t>
            </w:r>
            <w:r>
              <w:rPr>
                <w:rFonts w:hint="eastAsia" w:ascii="楷体" w:hAnsi="楷体" w:eastAsia="楷体" w:cs="楷体"/>
                <w:color w:val="auto"/>
                <w:kern w:val="0"/>
                <w:sz w:val="22"/>
                <w:highlight w:val="none"/>
              </w:rPr>
              <w:t>≥</w:t>
            </w:r>
            <w:r>
              <w:rPr>
                <w:rFonts w:hint="eastAsia" w:ascii="宋体" w:hAnsi="宋体" w:eastAsia="楷体" w:cs="宋体"/>
                <w:color w:val="auto"/>
                <w:kern w:val="0"/>
                <w:sz w:val="22"/>
                <w:highlight w:val="none"/>
                <w:lang w:val="en-US" w:eastAsia="zh-CN"/>
              </w:rPr>
              <w:t>5mm</w:t>
            </w:r>
            <w:r>
              <w:rPr>
                <w:rFonts w:hint="eastAsia" w:ascii="宋体" w:hAnsi="宋体" w:cs="宋体"/>
                <w:color w:val="auto"/>
                <w:kern w:val="0"/>
                <w:sz w:val="22"/>
                <w:highlight w:val="none"/>
              </w:rPr>
              <w:t>透明亚克力拼接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val="en-US" w:eastAsia="zh-CN"/>
              </w:rPr>
              <w:t>液晶电视</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43英寸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w:t>
            </w:r>
            <w:r>
              <w:rPr>
                <w:rFonts w:hint="eastAsia" w:ascii="宋体" w:hAnsi="宋体" w:cs="宋体"/>
                <w:color w:val="auto"/>
                <w:kern w:val="0"/>
                <w:sz w:val="22"/>
                <w:highlight w:val="none"/>
                <w:lang w:val="en-US" w:eastAsia="zh-CN"/>
              </w:rPr>
              <w:t>视频输入设备</w:t>
            </w:r>
            <w:r>
              <w:rPr>
                <w:rFonts w:hint="eastAsia" w:ascii="宋体" w:hAnsi="宋体" w:cs="宋体"/>
                <w:color w:val="auto"/>
                <w:kern w:val="0"/>
                <w:sz w:val="22"/>
                <w:highlight w:val="none"/>
              </w:rPr>
              <w:t xml:space="preserve">：定制 MER-133-54U3C，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（4）伺服电机+驱动器：（MHME152GCG）（MDDKT5540E），</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1500W</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524A1D1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w:t>
            </w:r>
            <w:r>
              <w:rPr>
                <w:rFonts w:hint="eastAsia" w:ascii="宋体" w:hAnsi="宋体" w:cs="宋体"/>
                <w:color w:val="auto"/>
                <w:kern w:val="0"/>
                <w:sz w:val="22"/>
                <w:highlight w:val="none"/>
                <w:lang w:val="en-US" w:eastAsia="zh-CN"/>
              </w:rPr>
              <w:t>视频输入设备</w:t>
            </w:r>
            <w:r>
              <w:rPr>
                <w:rFonts w:hint="eastAsia" w:ascii="宋体" w:hAnsi="宋体" w:cs="宋体"/>
                <w:color w:val="auto"/>
                <w:kern w:val="0"/>
                <w:sz w:val="22"/>
                <w:highlight w:val="none"/>
              </w:rPr>
              <w:t>连接于</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，用于采集“冰球”的图片信息，并发送给</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进行处理；</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用于处理</w:t>
            </w:r>
            <w:r>
              <w:rPr>
                <w:rFonts w:hint="eastAsia" w:ascii="宋体" w:hAnsi="宋体" w:cs="宋体"/>
                <w:color w:val="auto"/>
                <w:kern w:val="0"/>
                <w:sz w:val="22"/>
                <w:highlight w:val="none"/>
                <w:lang w:val="en-US" w:eastAsia="zh-CN"/>
              </w:rPr>
              <w:t>视频输入设备</w:t>
            </w:r>
            <w:r>
              <w:rPr>
                <w:rFonts w:hint="eastAsia" w:ascii="宋体" w:hAnsi="宋体" w:cs="宋体"/>
                <w:color w:val="auto"/>
                <w:kern w:val="0"/>
                <w:sz w:val="22"/>
                <w:highlight w:val="none"/>
              </w:rPr>
              <w:t>反馈的信息，进行分析和判断计算出“冰球”的实时位置，并控制击球模组进行阻拦和回击。</w:t>
            </w:r>
          </w:p>
        </w:tc>
        <w:tc>
          <w:tcPr>
            <w:tcW w:w="389" w:type="pct"/>
            <w:tcBorders>
              <w:top w:val="single" w:color="auto" w:sz="4" w:space="0"/>
              <w:left w:val="single" w:color="auto" w:sz="4" w:space="0"/>
              <w:bottom w:val="single" w:color="auto" w:sz="4" w:space="0"/>
              <w:right w:val="single" w:color="auto" w:sz="4" w:space="0"/>
            </w:tcBorders>
            <w:vAlign w:val="center"/>
          </w:tcPr>
          <w:p w14:paraId="36D3BE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single" w:color="auto" w:sz="4" w:space="0"/>
              <w:left w:val="single" w:color="auto" w:sz="4" w:space="0"/>
              <w:bottom w:val="single" w:color="auto" w:sz="4" w:space="0"/>
              <w:right w:val="single" w:color="auto" w:sz="4" w:space="0"/>
            </w:tcBorders>
            <w:vAlign w:val="center"/>
          </w:tcPr>
          <w:p w14:paraId="34D7C6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single" w:color="auto" w:sz="4" w:space="0"/>
              <w:left w:val="single" w:color="auto" w:sz="4" w:space="0"/>
              <w:bottom w:val="single" w:color="auto" w:sz="4" w:space="0"/>
              <w:right w:val="single" w:color="auto" w:sz="4" w:space="0"/>
            </w:tcBorders>
            <w:vAlign w:val="center"/>
          </w:tcPr>
          <w:p w14:paraId="05A9EE16">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2.2×1.1×2.1</w:t>
            </w:r>
          </w:p>
        </w:tc>
        <w:tc>
          <w:tcPr>
            <w:tcW w:w="365" w:type="pct"/>
            <w:tcBorders>
              <w:top w:val="single" w:color="auto" w:sz="4" w:space="0"/>
              <w:left w:val="single" w:color="auto" w:sz="4" w:space="0"/>
              <w:bottom w:val="single" w:color="auto" w:sz="4" w:space="0"/>
              <w:right w:val="single" w:color="auto" w:sz="4" w:space="0"/>
            </w:tcBorders>
            <w:vAlign w:val="center"/>
          </w:tcPr>
          <w:p w14:paraId="054D8AE2">
            <w:pPr>
              <w:widowControl/>
              <w:jc w:val="left"/>
              <w:rPr>
                <w:rFonts w:ascii="宋体" w:hAnsi="宋体" w:cs="宋体"/>
                <w:color w:val="auto"/>
                <w:kern w:val="0"/>
                <w:sz w:val="22"/>
                <w:highlight w:val="none"/>
              </w:rPr>
            </w:pPr>
          </w:p>
        </w:tc>
      </w:tr>
      <w:tr w14:paraId="2E2006E0">
        <w:tblPrEx>
          <w:tblCellMar>
            <w:top w:w="0" w:type="dxa"/>
            <w:left w:w="108" w:type="dxa"/>
            <w:bottom w:w="0" w:type="dxa"/>
            <w:right w:w="108" w:type="dxa"/>
          </w:tblCellMar>
        </w:tblPrEx>
        <w:trPr>
          <w:trHeight w:val="557"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A5ED80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33</w:t>
            </w:r>
          </w:p>
        </w:tc>
        <w:tc>
          <w:tcPr>
            <w:tcW w:w="479" w:type="pct"/>
            <w:tcBorders>
              <w:top w:val="nil"/>
              <w:left w:val="nil"/>
              <w:bottom w:val="single" w:color="auto" w:sz="4" w:space="0"/>
              <w:right w:val="single" w:color="auto" w:sz="4" w:space="0"/>
            </w:tcBorders>
            <w:shd w:val="clear" w:color="auto" w:fill="auto"/>
            <w:vAlign w:val="center"/>
          </w:tcPr>
          <w:p w14:paraId="75F6F37D">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szCs w:val="22"/>
                <w:highlight w:val="none"/>
                <w:lang w:bidi="ar"/>
              </w:rPr>
              <w:t>火眼金睛</w:t>
            </w:r>
          </w:p>
        </w:tc>
        <w:tc>
          <w:tcPr>
            <w:tcW w:w="1769" w:type="pct"/>
            <w:tcBorders>
              <w:top w:val="nil"/>
              <w:left w:val="nil"/>
              <w:bottom w:val="single" w:color="auto" w:sz="4" w:space="0"/>
              <w:right w:val="single" w:color="auto" w:sz="4" w:space="0"/>
            </w:tcBorders>
            <w:shd w:val="clear" w:color="auto" w:fill="auto"/>
            <w:vAlign w:val="center"/>
          </w:tcPr>
          <w:p w14:paraId="0F8CBF25">
            <w:pPr>
              <w:widowControl/>
              <w:jc w:val="left"/>
              <w:textAlignment w:val="center"/>
              <w:rPr>
                <w:rFonts w:ascii="宋体" w:hAnsi="宋体" w:cs="宋体"/>
                <w:color w:val="auto"/>
                <w:kern w:val="0"/>
                <w:sz w:val="22"/>
                <w:highlight w:val="none"/>
              </w:rPr>
            </w:pPr>
            <w:r>
              <w:rPr>
                <w:rFonts w:hint="eastAsia" w:ascii="宋体" w:hAnsi="宋体" w:cs="宋体"/>
                <w:color w:val="auto"/>
                <w:kern w:val="0"/>
                <w:sz w:val="22"/>
                <w:szCs w:val="22"/>
                <w:highlight w:val="none"/>
                <w:lang w:bidi="ar"/>
              </w:rPr>
              <w:t>1.展品用材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（1）造型台体：30</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lang w:bidi="ar"/>
              </w:rPr>
              <w:t>方管+1.5mm冷板烤漆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eastAsia="zh-CN" w:bidi="ar"/>
              </w:rPr>
              <w:t xml:space="preserve"> 展示（演示）屏</w:t>
            </w:r>
            <w:r>
              <w:rPr>
                <w:rFonts w:hint="eastAsia" w:ascii="宋体" w:hAnsi="宋体" w:cs="宋体"/>
                <w:color w:val="auto"/>
                <w:kern w:val="0"/>
                <w:sz w:val="22"/>
                <w:szCs w:val="22"/>
                <w:highlight w:val="none"/>
                <w:lang w:bidi="ar"/>
              </w:rPr>
              <w:t>固定支架：钣金折弯焊接，表面烤漆处理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（3）设别模块：</w:t>
            </w:r>
            <w:r>
              <w:rPr>
                <w:rFonts w:hint="eastAsia" w:ascii="楷体" w:hAnsi="楷体" w:eastAsia="楷体" w:cs="楷体"/>
                <w:color w:val="auto"/>
                <w:kern w:val="0"/>
                <w:sz w:val="22"/>
                <w:szCs w:val="22"/>
                <w:highlight w:val="none"/>
                <w:lang w:bidi="ar"/>
              </w:rPr>
              <w:t>≥</w:t>
            </w:r>
            <w:r>
              <w:rPr>
                <w:rFonts w:hint="eastAsia" w:ascii="宋体" w:hAnsi="宋体" w:eastAsia="楷体" w:cs="宋体"/>
                <w:color w:val="auto"/>
                <w:kern w:val="0"/>
                <w:sz w:val="22"/>
                <w:szCs w:val="22"/>
                <w:highlight w:val="none"/>
                <w:lang w:val="en-US" w:eastAsia="zh-CN" w:bidi="ar"/>
              </w:rPr>
              <w:t>5mm</w:t>
            </w:r>
            <w:r>
              <w:rPr>
                <w:rFonts w:hint="eastAsia" w:ascii="宋体" w:hAnsi="宋体" w:cs="宋体"/>
                <w:color w:val="auto"/>
                <w:kern w:val="0"/>
                <w:sz w:val="22"/>
                <w:szCs w:val="22"/>
                <w:highlight w:val="none"/>
                <w:lang w:bidi="ar"/>
              </w:rPr>
              <w:t>亚克力拼接，表面打印图文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2.主要配置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eastAsia="zh-CN" w:bidi="ar"/>
              </w:rPr>
              <w:t>工控机</w:t>
            </w:r>
            <w:r>
              <w:rPr>
                <w:rFonts w:hint="eastAsia" w:ascii="宋体" w:hAnsi="宋体" w:cs="宋体"/>
                <w:color w:val="auto"/>
                <w:kern w:val="0"/>
                <w:sz w:val="22"/>
                <w:szCs w:val="22"/>
                <w:highlight w:val="none"/>
                <w:lang w:bidi="ar"/>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展示（演示）屏，软件通过工控机来控制独立的 展示（演示）屏及视频输入设备等设备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szCs w:val="22"/>
                <w:highlight w:val="none"/>
                <w:lang w:bidi="ar"/>
              </w:rPr>
              <w:t xml:space="preserve">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eastAsia="zh-CN" w:bidi="ar"/>
              </w:rPr>
              <w:t xml:space="preserve"> 展示（演示）屏</w:t>
            </w:r>
            <w:r>
              <w:rPr>
                <w:rFonts w:hint="eastAsia" w:ascii="宋体" w:hAnsi="宋体" w:cs="宋体"/>
                <w:color w:val="auto"/>
                <w:kern w:val="0"/>
                <w:sz w:val="22"/>
                <w:szCs w:val="22"/>
                <w:highlight w:val="none"/>
                <w:lang w:bidi="ar"/>
              </w:rPr>
              <w:t>：</w:t>
            </w:r>
            <w:r>
              <w:rPr>
                <w:rFonts w:hint="eastAsia" w:ascii="楷体" w:hAnsi="楷体" w:eastAsia="楷体" w:cs="楷体"/>
                <w:color w:val="auto"/>
                <w:kern w:val="0"/>
                <w:sz w:val="22"/>
                <w:szCs w:val="22"/>
                <w:highlight w:val="none"/>
                <w:lang w:bidi="ar"/>
              </w:rPr>
              <w:t>≥</w:t>
            </w:r>
            <w:r>
              <w:rPr>
                <w:rFonts w:hint="eastAsia" w:ascii="宋体" w:hAnsi="宋体" w:cs="宋体"/>
                <w:color w:val="auto"/>
                <w:kern w:val="0"/>
                <w:sz w:val="22"/>
                <w:szCs w:val="22"/>
                <w:highlight w:val="none"/>
                <w:lang w:bidi="ar"/>
              </w:rPr>
              <w:t>24寸，</w:t>
            </w:r>
            <w:r>
              <w:rPr>
                <w:rFonts w:hint="eastAsia" w:ascii="宋体" w:hAnsi="宋体" w:cs="宋体"/>
                <w:color w:val="auto"/>
                <w:kern w:val="0"/>
                <w:sz w:val="22"/>
                <w:szCs w:val="22"/>
                <w:highlight w:val="none"/>
                <w:lang w:eastAsia="zh-CN" w:bidi="ar"/>
              </w:rPr>
              <w:t>分辨率</w:t>
            </w:r>
            <w:r>
              <w:rPr>
                <w:rFonts w:hint="eastAsia" w:ascii="楷体" w:hAnsi="楷体" w:eastAsia="楷体" w:cs="楷体"/>
                <w:color w:val="auto"/>
                <w:kern w:val="0"/>
                <w:sz w:val="22"/>
                <w:szCs w:val="22"/>
                <w:highlight w:val="none"/>
                <w:lang w:eastAsia="zh-CN" w:bidi="ar"/>
              </w:rPr>
              <w:t>≥</w:t>
            </w:r>
            <w:r>
              <w:rPr>
                <w:rFonts w:hint="eastAsia" w:ascii="宋体" w:hAnsi="宋体" w:cs="宋体"/>
                <w:color w:val="auto"/>
                <w:kern w:val="0"/>
                <w:sz w:val="22"/>
                <w:szCs w:val="22"/>
                <w:highlight w:val="none"/>
                <w:lang w:bidi="ar"/>
              </w:rPr>
              <w:t xml:space="preserve">1920*1080，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val="en-US" w:eastAsia="zh-CN" w:bidi="ar"/>
              </w:rPr>
              <w:t>视频输入设备</w:t>
            </w:r>
            <w:r>
              <w:rPr>
                <w:rFonts w:hint="eastAsia" w:ascii="宋体" w:hAnsi="宋体" w:cs="宋体"/>
                <w:color w:val="auto"/>
                <w:kern w:val="0"/>
                <w:sz w:val="22"/>
                <w:szCs w:val="22"/>
                <w:highlight w:val="none"/>
                <w:lang w:bidi="ar"/>
              </w:rPr>
              <w:t>：USB式，</w:t>
            </w:r>
            <w:r>
              <w:rPr>
                <w:rFonts w:ascii="宋体" w:hAnsi="宋体" w:eastAsia="宋体" w:cs="宋体"/>
                <w:color w:val="auto"/>
                <w:sz w:val="24"/>
                <w:szCs w:val="24"/>
                <w:highlight w:val="none"/>
              </w:rPr>
              <w:t>可视角度90</w:t>
            </w:r>
            <w:r>
              <w:rPr>
                <w:rFonts w:hint="eastAsia" w:ascii="宋体" w:hAnsi="宋体" w:cs="宋体"/>
                <w:color w:val="auto"/>
                <w:sz w:val="24"/>
                <w:szCs w:val="24"/>
                <w:highlight w:val="none"/>
                <w:lang w:val="en-US" w:eastAsia="zh-CN"/>
              </w:rPr>
              <w:t>°、</w:t>
            </w:r>
            <w:r>
              <w:rPr>
                <w:rFonts w:ascii="宋体" w:hAnsi="宋体" w:eastAsia="宋体" w:cs="宋体"/>
                <w:color w:val="auto"/>
                <w:sz w:val="24"/>
                <w:szCs w:val="24"/>
                <w:highlight w:val="none"/>
              </w:rPr>
              <w:t xml:space="preserve"> 分辨率1920*1080</w:t>
            </w:r>
            <w:r>
              <w:rPr>
                <w:rFonts w:hint="eastAsia" w:ascii="宋体" w:hAnsi="宋体" w:cs="宋体"/>
                <w:color w:val="auto"/>
                <w:sz w:val="24"/>
                <w:szCs w:val="24"/>
                <w:highlight w:val="none"/>
                <w:lang w:eastAsia="zh-CN"/>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（4）按钮：自复位 24V，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（5）软件控制系统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（6）多媒体视频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3.能源需求：AC220V </w:t>
            </w:r>
            <w:r>
              <w:rPr>
                <w:rFonts w:hint="eastAsia" w:ascii="宋体" w:hAnsi="宋体" w:cs="宋体"/>
                <w:color w:val="auto"/>
                <w:kern w:val="0"/>
                <w:sz w:val="22"/>
                <w:szCs w:val="22"/>
                <w:highlight w:val="none"/>
                <w:lang w:val="en-US" w:eastAsia="zh-CN" w:bidi="ar"/>
              </w:rPr>
              <w:t>50Hz</w:t>
            </w:r>
            <w:r>
              <w:rPr>
                <w:rFonts w:hint="eastAsia" w:ascii="宋体" w:hAnsi="宋体" w:cs="宋体"/>
                <w:color w:val="auto"/>
                <w:kern w:val="0"/>
                <w:sz w:val="22"/>
                <w:szCs w:val="22"/>
                <w:highlight w:val="none"/>
                <w:lang w:bidi="ar"/>
              </w:rPr>
              <w:t xml:space="preserve"> 800W</w:t>
            </w:r>
          </w:p>
        </w:tc>
        <w:tc>
          <w:tcPr>
            <w:tcW w:w="706" w:type="pct"/>
            <w:tcBorders>
              <w:top w:val="nil"/>
              <w:left w:val="nil"/>
              <w:bottom w:val="single" w:color="auto" w:sz="4" w:space="0"/>
              <w:right w:val="single" w:color="auto" w:sz="4" w:space="0"/>
            </w:tcBorders>
            <w:shd w:val="clear" w:color="auto" w:fill="auto"/>
            <w:vAlign w:val="center"/>
          </w:tcPr>
          <w:p w14:paraId="7A8F226F">
            <w:pPr>
              <w:widowControl/>
              <w:jc w:val="left"/>
              <w:textAlignment w:val="center"/>
              <w:rPr>
                <w:rFonts w:ascii="宋体" w:hAnsi="宋体" w:cs="宋体"/>
                <w:color w:val="auto"/>
                <w:kern w:val="0"/>
                <w:sz w:val="22"/>
                <w:highlight w:val="none"/>
              </w:rPr>
            </w:pPr>
            <w:r>
              <w:rPr>
                <w:rFonts w:hint="eastAsia" w:ascii="宋体" w:hAnsi="宋体" w:cs="宋体"/>
                <w:color w:val="auto"/>
                <w:kern w:val="0"/>
                <w:sz w:val="22"/>
                <w:szCs w:val="22"/>
                <w:highlight w:val="none"/>
                <w:lang w:bidi="ar"/>
              </w:rPr>
              <w:t>展品台面的凹槽里装有若干正方体模块，每个模块的六个面都设有图案，且每个面的图案差异甚微以趣味拼图游戏的方式，观众按动“开始”按钮开启拼图游戏，系统将随机出现一种图案，观众根据给定图案，利用凹槽里的模块进行拼图，拼好之后，按下“结束”按钮，系统经过自动处理，给出本次游戏的用时、得分、总排名、出错点等相关信息，并同步显示在屏幕上。</w:t>
            </w:r>
          </w:p>
        </w:tc>
        <w:tc>
          <w:tcPr>
            <w:tcW w:w="389" w:type="pct"/>
            <w:tcBorders>
              <w:top w:val="nil"/>
              <w:left w:val="nil"/>
              <w:bottom w:val="single" w:color="auto" w:sz="4" w:space="0"/>
              <w:right w:val="single" w:color="auto" w:sz="4" w:space="0"/>
            </w:tcBorders>
            <w:vAlign w:val="center"/>
          </w:tcPr>
          <w:p w14:paraId="0B01E3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227F48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F817461">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1.0×0.8×0.8</w:t>
            </w:r>
          </w:p>
        </w:tc>
        <w:tc>
          <w:tcPr>
            <w:tcW w:w="365" w:type="pct"/>
            <w:tcBorders>
              <w:top w:val="nil"/>
              <w:left w:val="nil"/>
              <w:bottom w:val="single" w:color="auto" w:sz="4" w:space="0"/>
              <w:right w:val="single" w:color="auto" w:sz="4" w:space="0"/>
            </w:tcBorders>
            <w:vAlign w:val="center"/>
          </w:tcPr>
          <w:p w14:paraId="01004027">
            <w:pPr>
              <w:widowControl/>
              <w:jc w:val="left"/>
              <w:rPr>
                <w:rFonts w:ascii="宋体" w:hAnsi="宋体" w:cs="宋体"/>
                <w:color w:val="auto"/>
                <w:kern w:val="0"/>
                <w:sz w:val="22"/>
                <w:highlight w:val="none"/>
              </w:rPr>
            </w:pPr>
          </w:p>
        </w:tc>
      </w:tr>
      <w:tr w14:paraId="43619735">
        <w:tblPrEx>
          <w:tblCellMar>
            <w:top w:w="0" w:type="dxa"/>
            <w:left w:w="108" w:type="dxa"/>
            <w:bottom w:w="0" w:type="dxa"/>
            <w:right w:w="108" w:type="dxa"/>
          </w:tblCellMar>
        </w:tblPrEx>
        <w:trPr>
          <w:trHeight w:val="297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884729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34</w:t>
            </w:r>
          </w:p>
        </w:tc>
        <w:tc>
          <w:tcPr>
            <w:tcW w:w="479" w:type="pct"/>
            <w:tcBorders>
              <w:top w:val="nil"/>
              <w:left w:val="nil"/>
              <w:bottom w:val="single" w:color="auto" w:sz="4" w:space="0"/>
              <w:right w:val="single" w:color="auto" w:sz="4" w:space="0"/>
            </w:tcBorders>
            <w:shd w:val="clear" w:color="auto" w:fill="auto"/>
            <w:vAlign w:val="center"/>
          </w:tcPr>
          <w:p w14:paraId="6F629DC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声音魔术师</w:t>
            </w:r>
          </w:p>
        </w:tc>
        <w:tc>
          <w:tcPr>
            <w:tcW w:w="1769" w:type="pct"/>
            <w:tcBorders>
              <w:top w:val="nil"/>
              <w:left w:val="nil"/>
              <w:bottom w:val="single" w:color="auto" w:sz="4" w:space="0"/>
              <w:right w:val="single" w:color="auto" w:sz="4" w:space="0"/>
            </w:tcBorders>
            <w:shd w:val="clear" w:color="auto" w:fill="auto"/>
            <w:vAlign w:val="center"/>
          </w:tcPr>
          <w:p w14:paraId="1812229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（2）造型音箱：钣金折弯焊接，表面烤漆处理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22</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（4）多媒体视频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510A2E8D">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rPr>
              <w:t>展项由触摸屏、展台、工控机等组成，系统内设动物声音、人声、生活、乐器等不同声音，每个声音均以图标的形式显示在屏幕中。互动时，观众可以选择不同音效，点击“合成”按钮可以聆听AI制作的音乐。</w:t>
            </w:r>
          </w:p>
        </w:tc>
        <w:tc>
          <w:tcPr>
            <w:tcW w:w="389" w:type="pct"/>
            <w:tcBorders>
              <w:top w:val="nil"/>
              <w:left w:val="nil"/>
              <w:bottom w:val="single" w:color="auto" w:sz="4" w:space="0"/>
              <w:right w:val="single" w:color="auto" w:sz="4" w:space="0"/>
            </w:tcBorders>
            <w:vAlign w:val="center"/>
          </w:tcPr>
          <w:p w14:paraId="29A4F5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01DD7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35EEA5E">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×0.8×1.5</w:t>
            </w:r>
          </w:p>
        </w:tc>
        <w:tc>
          <w:tcPr>
            <w:tcW w:w="365" w:type="pct"/>
            <w:tcBorders>
              <w:top w:val="nil"/>
              <w:left w:val="nil"/>
              <w:bottom w:val="single" w:color="auto" w:sz="4" w:space="0"/>
              <w:right w:val="single" w:color="auto" w:sz="4" w:space="0"/>
            </w:tcBorders>
            <w:vAlign w:val="center"/>
          </w:tcPr>
          <w:p w14:paraId="31B8744E">
            <w:pPr>
              <w:widowControl/>
              <w:jc w:val="left"/>
              <w:rPr>
                <w:rFonts w:ascii="宋体" w:hAnsi="宋体" w:cs="宋体"/>
                <w:color w:val="auto"/>
                <w:kern w:val="0"/>
                <w:sz w:val="22"/>
                <w:highlight w:val="none"/>
              </w:rPr>
            </w:pPr>
          </w:p>
        </w:tc>
      </w:tr>
      <w:tr w14:paraId="7746842D">
        <w:tblPrEx>
          <w:tblCellMar>
            <w:top w:w="0" w:type="dxa"/>
            <w:left w:w="108" w:type="dxa"/>
            <w:bottom w:w="0" w:type="dxa"/>
            <w:right w:w="108" w:type="dxa"/>
          </w:tblCellMar>
        </w:tblPrEx>
        <w:trPr>
          <w:trHeight w:val="297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BFAD43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35</w:t>
            </w:r>
          </w:p>
        </w:tc>
        <w:tc>
          <w:tcPr>
            <w:tcW w:w="479" w:type="pct"/>
            <w:tcBorders>
              <w:top w:val="nil"/>
              <w:left w:val="nil"/>
              <w:bottom w:val="single" w:color="auto" w:sz="4" w:space="0"/>
              <w:right w:val="single" w:color="auto" w:sz="4" w:space="0"/>
            </w:tcBorders>
            <w:shd w:val="clear" w:color="auto" w:fill="auto"/>
            <w:vAlign w:val="center"/>
          </w:tcPr>
          <w:p w14:paraId="6247EF7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手影化形</w:t>
            </w:r>
          </w:p>
        </w:tc>
        <w:tc>
          <w:tcPr>
            <w:tcW w:w="1769" w:type="pct"/>
            <w:tcBorders>
              <w:top w:val="nil"/>
              <w:left w:val="nil"/>
              <w:bottom w:val="single" w:color="auto" w:sz="4" w:space="0"/>
              <w:right w:val="single" w:color="auto" w:sz="4" w:space="0"/>
            </w:tcBorders>
            <w:shd w:val="clear" w:color="auto" w:fill="auto"/>
            <w:vAlign w:val="center"/>
          </w:tcPr>
          <w:p w14:paraId="158EAFA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（2）固定展架：钣金折弯焊接，表面烤漆处理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展示（演示）屏，软件通过工控机来控制触摸屏及体感视频输入设备等设备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★（2）体感</w:t>
            </w:r>
            <w:r>
              <w:rPr>
                <w:rFonts w:hint="eastAsia" w:ascii="宋体" w:hAnsi="宋体" w:cs="宋体"/>
                <w:color w:val="auto"/>
                <w:kern w:val="0"/>
                <w:sz w:val="22"/>
                <w:highlight w:val="none"/>
                <w:lang w:eastAsia="zh-CN"/>
              </w:rPr>
              <w:t>视频输入设备</w:t>
            </w:r>
            <w:r>
              <w:rPr>
                <w:rFonts w:hint="eastAsia" w:ascii="宋体" w:hAnsi="宋体" w:cs="宋体"/>
                <w:color w:val="auto"/>
                <w:kern w:val="0"/>
                <w:sz w:val="22"/>
                <w:highlight w:val="none"/>
              </w:rPr>
              <w:t xml:space="preserve">：深度范围：0.2m-5m 相对精度：0.2%@1m(81%FoV);0.2%@5m(81%FoV) 数据传输：USB3.0/Tpye-C，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★（3）显卡：RTX3050，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32</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2618B85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展项互动时，观众对准</w:t>
            </w:r>
            <w:r>
              <w:rPr>
                <w:rFonts w:hint="eastAsia" w:ascii="宋体" w:hAnsi="宋体" w:cs="宋体"/>
                <w:color w:val="auto"/>
                <w:kern w:val="0"/>
                <w:sz w:val="22"/>
                <w:highlight w:val="none"/>
                <w:lang w:eastAsia="zh-CN"/>
              </w:rPr>
              <w:t>视频输入设备</w:t>
            </w:r>
            <w:r>
              <w:rPr>
                <w:rFonts w:hint="eastAsia" w:ascii="宋体" w:hAnsi="宋体" w:cs="宋体"/>
                <w:color w:val="auto"/>
                <w:kern w:val="0"/>
                <w:sz w:val="22"/>
                <w:highlight w:val="none"/>
              </w:rPr>
              <w:t>摆出相应的手势，并按照左侧的提示调整手势，当手影和右侧的轮廓线重合度达到85%以上时，屏幕将会播放该动物的剪纸动画，轮廓线将变成相应的动物进行表演。此外，观众也可以在屏幕上选择自己感兴趣的动物手影进行游戏。</w:t>
            </w:r>
          </w:p>
        </w:tc>
        <w:tc>
          <w:tcPr>
            <w:tcW w:w="389" w:type="pct"/>
            <w:tcBorders>
              <w:top w:val="nil"/>
              <w:left w:val="nil"/>
              <w:bottom w:val="single" w:color="auto" w:sz="4" w:space="0"/>
              <w:right w:val="single" w:color="auto" w:sz="4" w:space="0"/>
            </w:tcBorders>
            <w:vAlign w:val="center"/>
          </w:tcPr>
          <w:p w14:paraId="67B5C8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0866F4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28A9BF3A">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1.0×0.8×0.8</w:t>
            </w:r>
          </w:p>
        </w:tc>
        <w:tc>
          <w:tcPr>
            <w:tcW w:w="365" w:type="pct"/>
            <w:tcBorders>
              <w:top w:val="nil"/>
              <w:left w:val="nil"/>
              <w:bottom w:val="single" w:color="auto" w:sz="4" w:space="0"/>
              <w:right w:val="single" w:color="auto" w:sz="4" w:space="0"/>
            </w:tcBorders>
            <w:vAlign w:val="center"/>
          </w:tcPr>
          <w:p w14:paraId="713F19CD">
            <w:pPr>
              <w:widowControl/>
              <w:jc w:val="left"/>
              <w:rPr>
                <w:rFonts w:ascii="宋体" w:hAnsi="宋体" w:cs="宋体"/>
                <w:color w:val="auto"/>
                <w:kern w:val="0"/>
                <w:sz w:val="22"/>
                <w:highlight w:val="none"/>
              </w:rPr>
            </w:pPr>
          </w:p>
        </w:tc>
      </w:tr>
      <w:tr w14:paraId="399364B0">
        <w:tblPrEx>
          <w:tblCellMar>
            <w:top w:w="0" w:type="dxa"/>
            <w:left w:w="108" w:type="dxa"/>
            <w:bottom w:w="0" w:type="dxa"/>
            <w:right w:w="108" w:type="dxa"/>
          </w:tblCellMar>
        </w:tblPrEx>
        <w:trPr>
          <w:trHeight w:val="243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AF9735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36</w:t>
            </w:r>
          </w:p>
        </w:tc>
        <w:tc>
          <w:tcPr>
            <w:tcW w:w="479" w:type="pct"/>
            <w:tcBorders>
              <w:top w:val="nil"/>
              <w:left w:val="nil"/>
              <w:bottom w:val="single" w:color="auto" w:sz="4" w:space="0"/>
              <w:right w:val="single" w:color="auto" w:sz="4" w:space="0"/>
            </w:tcBorders>
            <w:shd w:val="clear" w:color="auto" w:fill="auto"/>
            <w:vAlign w:val="center"/>
          </w:tcPr>
          <w:p w14:paraId="5274367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万物感知</w:t>
            </w:r>
          </w:p>
        </w:tc>
        <w:tc>
          <w:tcPr>
            <w:tcW w:w="1769" w:type="pct"/>
            <w:tcBorders>
              <w:top w:val="nil"/>
              <w:left w:val="nil"/>
              <w:bottom w:val="single" w:color="auto" w:sz="4" w:space="0"/>
              <w:right w:val="single" w:color="auto" w:sz="4" w:space="0"/>
            </w:tcBorders>
            <w:shd w:val="clear" w:color="auto" w:fill="auto"/>
            <w:vAlign w:val="center"/>
          </w:tcPr>
          <w:p w14:paraId="349D8781">
            <w:pPr>
              <w:widowControl/>
              <w:numPr>
                <w:ilvl w:val="0"/>
                <w:numId w:val="8"/>
              </w:numPr>
              <w:jc w:val="left"/>
              <w:rPr>
                <w:rFonts w:ascii="宋体" w:hAnsi="宋体" w:cs="宋体"/>
                <w:color w:val="auto"/>
                <w:kern w:val="0"/>
                <w:sz w:val="22"/>
                <w:highlight w:val="none"/>
              </w:rPr>
            </w:pPr>
            <w:r>
              <w:rPr>
                <w:rFonts w:hint="eastAsia" w:ascii="宋体" w:hAnsi="宋体" w:cs="宋体"/>
                <w:color w:val="auto"/>
                <w:kern w:val="0"/>
                <w:sz w:val="22"/>
                <w:highlight w:val="none"/>
              </w:rPr>
              <w:t>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（2）机器人模型：</w:t>
            </w:r>
            <w:r>
              <w:rPr>
                <w:rFonts w:hint="eastAsia" w:ascii="楷体" w:hAnsi="楷体" w:eastAsia="楷体" w:cs="楷体"/>
                <w:color w:val="auto"/>
                <w:kern w:val="0"/>
                <w:sz w:val="22"/>
                <w:highlight w:val="none"/>
              </w:rPr>
              <w:t>≥</w:t>
            </w:r>
            <w:r>
              <w:rPr>
                <w:rFonts w:hint="eastAsia" w:ascii="宋体" w:hAnsi="宋体" w:eastAsia="楷体" w:cs="宋体"/>
                <w:color w:val="auto"/>
                <w:kern w:val="0"/>
                <w:sz w:val="22"/>
                <w:highlight w:val="none"/>
                <w:lang w:val="en-US" w:eastAsia="zh-CN"/>
              </w:rPr>
              <w:t>6mm</w:t>
            </w:r>
            <w:r>
              <w:rPr>
                <w:rFonts w:hint="eastAsia" w:ascii="宋体" w:hAnsi="宋体" w:cs="宋体"/>
                <w:color w:val="auto"/>
                <w:kern w:val="0"/>
                <w:sz w:val="22"/>
                <w:highlight w:val="none"/>
              </w:rPr>
              <w:t>玻璃钢定制，表面烤漆处理</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尺寸：500*400*450mm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展示（演示）屏，软件通过工控机来控触摸屏及传感器等设备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★（2）触摸屏：</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24</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（3）声音传感器：数字电位器 开关量，</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（4）颜色传感器：反射型 高精度，</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（5）压力传感器：微型 高精度，</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（8）多媒体视频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0BFE77D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选择其中一个图标，方可激活对应的传感器互动装置。互动时，观众可以通过点击任意一个图标，激活机器人不同部位对应的传感器装置，观众操作对应的传感器互动装置，观察屏幕上显示的相应内容。</w:t>
            </w:r>
          </w:p>
        </w:tc>
        <w:tc>
          <w:tcPr>
            <w:tcW w:w="389" w:type="pct"/>
            <w:tcBorders>
              <w:top w:val="nil"/>
              <w:left w:val="nil"/>
              <w:bottom w:val="single" w:color="auto" w:sz="4" w:space="0"/>
              <w:right w:val="single" w:color="auto" w:sz="4" w:space="0"/>
            </w:tcBorders>
            <w:vAlign w:val="center"/>
          </w:tcPr>
          <w:p w14:paraId="3DDFFB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53E58C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C972D7D">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×0.8×1.8</w:t>
            </w:r>
          </w:p>
        </w:tc>
        <w:tc>
          <w:tcPr>
            <w:tcW w:w="365" w:type="pct"/>
            <w:tcBorders>
              <w:top w:val="nil"/>
              <w:left w:val="nil"/>
              <w:bottom w:val="single" w:color="auto" w:sz="4" w:space="0"/>
              <w:right w:val="single" w:color="auto" w:sz="4" w:space="0"/>
            </w:tcBorders>
            <w:vAlign w:val="center"/>
          </w:tcPr>
          <w:p w14:paraId="24C6137B">
            <w:pPr>
              <w:widowControl/>
              <w:jc w:val="left"/>
              <w:rPr>
                <w:rFonts w:ascii="宋体" w:hAnsi="宋体" w:cs="宋体"/>
                <w:color w:val="auto"/>
                <w:kern w:val="0"/>
                <w:sz w:val="22"/>
                <w:highlight w:val="none"/>
              </w:rPr>
            </w:pPr>
          </w:p>
        </w:tc>
      </w:tr>
      <w:tr w14:paraId="7D587E22">
        <w:tblPrEx>
          <w:tblCellMar>
            <w:top w:w="0" w:type="dxa"/>
            <w:left w:w="108" w:type="dxa"/>
            <w:bottom w:w="0" w:type="dxa"/>
            <w:right w:w="108" w:type="dxa"/>
          </w:tblCellMar>
        </w:tblPrEx>
        <w:trPr>
          <w:trHeight w:val="1125" w:hRule="atLeast"/>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F070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37</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47FE79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眼球追踪</w:t>
            </w:r>
          </w:p>
        </w:tc>
        <w:tc>
          <w:tcPr>
            <w:tcW w:w="1769" w:type="pct"/>
            <w:tcBorders>
              <w:top w:val="single" w:color="auto" w:sz="4" w:space="0"/>
              <w:left w:val="single" w:color="auto" w:sz="4" w:space="0"/>
              <w:bottom w:val="single" w:color="auto" w:sz="4" w:space="0"/>
              <w:right w:val="single" w:color="auto" w:sz="4" w:space="0"/>
            </w:tcBorders>
            <w:shd w:val="clear" w:color="auto" w:fill="auto"/>
            <w:vAlign w:val="center"/>
          </w:tcPr>
          <w:p w14:paraId="4C135DC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固定罩：钣金折弯焊接，表面烤漆处理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 展示（演示）屏及</w:t>
            </w:r>
            <w:r>
              <w:rPr>
                <w:rFonts w:hint="eastAsia" w:ascii="宋体" w:hAnsi="宋体" w:cs="宋体"/>
                <w:color w:val="auto"/>
                <w:kern w:val="0"/>
                <w:sz w:val="22"/>
                <w:highlight w:val="none"/>
              </w:rPr>
              <w:t>眼动仪</w:t>
            </w:r>
            <w:r>
              <w:rPr>
                <w:rFonts w:hint="eastAsia" w:ascii="宋体" w:hAnsi="宋体" w:cs="宋体"/>
                <w:color w:val="auto"/>
                <w:kern w:val="0"/>
                <w:sz w:val="22"/>
                <w:highlight w:val="none"/>
                <w:lang w:val="en-US" w:eastAsia="zh-CN"/>
              </w:rPr>
              <w:t>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2</w:t>
            </w:r>
            <w:r>
              <w:rPr>
                <w:rFonts w:hint="eastAsia" w:ascii="宋体" w:hAnsi="宋体" w:cs="宋体"/>
                <w:color w:val="auto"/>
                <w:kern w:val="0"/>
                <w:sz w:val="22"/>
                <w:highlight w:val="none"/>
                <w:lang w:val="en-US" w:eastAsia="zh-CN"/>
              </w:rPr>
              <w:t>4</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 xml:space="preserve">1920*1080，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（3）眼动仪：视角38*29</w:t>
            </w: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频率90</w:t>
            </w:r>
            <w:r>
              <w:rPr>
                <w:rFonts w:hint="eastAsia" w:ascii="宋体" w:hAnsi="宋体" w:cs="宋体"/>
                <w:color w:val="auto"/>
                <w:kern w:val="0"/>
                <w:sz w:val="22"/>
                <w:highlight w:val="none"/>
                <w:lang w:val="en-US" w:eastAsia="zh-CN"/>
              </w:rPr>
              <w:t>Hz</w:t>
            </w: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USB2.0接口</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 xml:space="preserve"> 支持WINDOWS系统</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800W</w:t>
            </w:r>
          </w:p>
        </w:tc>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5EA15F0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展品还原眼动仪在科研中的应用，科普智能技术。观众面向显示屏，观察屏幕上的物体，眼动仪通过监测，能准确地说出你最感兴趣的内容。</w:t>
            </w:r>
          </w:p>
        </w:tc>
        <w:tc>
          <w:tcPr>
            <w:tcW w:w="389" w:type="pct"/>
            <w:tcBorders>
              <w:top w:val="single" w:color="auto" w:sz="4" w:space="0"/>
              <w:left w:val="single" w:color="auto" w:sz="4" w:space="0"/>
              <w:bottom w:val="single" w:color="auto" w:sz="4" w:space="0"/>
              <w:right w:val="single" w:color="auto" w:sz="4" w:space="0"/>
            </w:tcBorders>
            <w:vAlign w:val="center"/>
          </w:tcPr>
          <w:p w14:paraId="4F2A49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single" w:color="auto" w:sz="4" w:space="0"/>
              <w:left w:val="single" w:color="auto" w:sz="4" w:space="0"/>
              <w:bottom w:val="single" w:color="auto" w:sz="4" w:space="0"/>
              <w:right w:val="single" w:color="auto" w:sz="4" w:space="0"/>
            </w:tcBorders>
            <w:vAlign w:val="center"/>
          </w:tcPr>
          <w:p w14:paraId="6AE83A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single" w:color="auto" w:sz="4" w:space="0"/>
              <w:left w:val="single" w:color="auto" w:sz="4" w:space="0"/>
              <w:bottom w:val="single" w:color="auto" w:sz="4" w:space="0"/>
              <w:right w:val="single" w:color="auto" w:sz="4" w:space="0"/>
            </w:tcBorders>
            <w:vAlign w:val="center"/>
          </w:tcPr>
          <w:p w14:paraId="27E54792">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single" w:color="auto" w:sz="4" w:space="0"/>
              <w:left w:val="single" w:color="auto" w:sz="4" w:space="0"/>
              <w:bottom w:val="single" w:color="auto" w:sz="4" w:space="0"/>
              <w:right w:val="single" w:color="auto" w:sz="4" w:space="0"/>
            </w:tcBorders>
            <w:vAlign w:val="center"/>
          </w:tcPr>
          <w:p w14:paraId="45A09673">
            <w:pPr>
              <w:widowControl/>
              <w:jc w:val="left"/>
              <w:rPr>
                <w:rFonts w:ascii="宋体" w:hAnsi="宋体" w:cs="宋体"/>
                <w:color w:val="auto"/>
                <w:kern w:val="0"/>
                <w:sz w:val="22"/>
                <w:highlight w:val="none"/>
              </w:rPr>
            </w:pPr>
          </w:p>
        </w:tc>
      </w:tr>
      <w:tr w14:paraId="16CA2CA3">
        <w:tblPrEx>
          <w:tblCellMar>
            <w:top w:w="0" w:type="dxa"/>
            <w:left w:w="108" w:type="dxa"/>
            <w:bottom w:w="0" w:type="dxa"/>
            <w:right w:w="108" w:type="dxa"/>
          </w:tblCellMar>
        </w:tblPrEx>
        <w:trPr>
          <w:trHeight w:val="3510" w:hRule="atLeast"/>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3C60A">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38</w:t>
            </w:r>
          </w:p>
        </w:tc>
        <w:tc>
          <w:tcPr>
            <w:tcW w:w="479" w:type="pct"/>
            <w:tcBorders>
              <w:top w:val="single" w:color="auto" w:sz="4" w:space="0"/>
              <w:left w:val="nil"/>
              <w:bottom w:val="single" w:color="auto" w:sz="4" w:space="0"/>
              <w:right w:val="single" w:color="auto" w:sz="4" w:space="0"/>
            </w:tcBorders>
            <w:shd w:val="clear" w:color="auto" w:fill="auto"/>
            <w:vAlign w:val="center"/>
          </w:tcPr>
          <w:p w14:paraId="39FB9EAC">
            <w:pPr>
              <w:widowControl/>
              <w:jc w:val="center"/>
              <w:rPr>
                <w:rFonts w:hint="eastAsia" w:ascii="宋体" w:hAnsi="宋体" w:cs="宋体"/>
                <w:color w:val="auto"/>
                <w:kern w:val="0"/>
                <w:sz w:val="22"/>
                <w:highlight w:val="none"/>
              </w:rPr>
            </w:pPr>
            <w:r>
              <w:rPr>
                <w:rFonts w:hint="eastAsia"/>
                <w:color w:val="auto"/>
                <w:sz w:val="22"/>
                <w:szCs w:val="22"/>
                <w:highlight w:val="none"/>
              </w:rPr>
              <w:t>创作不等于创意</w:t>
            </w:r>
          </w:p>
        </w:tc>
        <w:tc>
          <w:tcPr>
            <w:tcW w:w="1769" w:type="pct"/>
            <w:tcBorders>
              <w:top w:val="single" w:color="auto" w:sz="4" w:space="0"/>
              <w:left w:val="nil"/>
              <w:bottom w:val="single" w:color="auto" w:sz="4" w:space="0"/>
              <w:right w:val="single" w:color="auto" w:sz="4" w:space="0"/>
            </w:tcBorders>
            <w:shd w:val="clear" w:color="auto" w:fill="auto"/>
            <w:vAlign w:val="center"/>
          </w:tcPr>
          <w:p w14:paraId="27ACFE62">
            <w:pPr>
              <w:widowControl/>
              <w:jc w:val="left"/>
              <w:rPr>
                <w:rFonts w:hint="eastAsia" w:ascii="宋体" w:hAnsi="宋体" w:cs="宋体"/>
                <w:color w:val="auto"/>
                <w:kern w:val="0"/>
                <w:sz w:val="22"/>
                <w:highlight w:val="none"/>
              </w:rPr>
            </w:pPr>
            <w:r>
              <w:rPr>
                <w:rFonts w:hint="eastAsia"/>
                <w:color w:val="auto"/>
                <w:sz w:val="22"/>
                <w:szCs w:val="22"/>
                <w:highlight w:val="none"/>
              </w:rPr>
              <w:t>1.展品用材</w:t>
            </w:r>
            <w:r>
              <w:rPr>
                <w:rFonts w:hint="eastAsia"/>
                <w:color w:val="auto"/>
                <w:sz w:val="22"/>
                <w:szCs w:val="22"/>
                <w:highlight w:val="none"/>
              </w:rPr>
              <w:br w:type="textWrapping"/>
            </w:r>
            <w:r>
              <w:rPr>
                <w:rFonts w:hint="eastAsia"/>
                <w:color w:val="auto"/>
                <w:sz w:val="22"/>
                <w:szCs w:val="22"/>
                <w:highlight w:val="none"/>
              </w:rPr>
              <w:t>（1）造型台体：30</w:t>
            </w:r>
            <w:r>
              <w:rPr>
                <w:rFonts w:hint="eastAsia"/>
                <w:color w:val="auto"/>
                <w:sz w:val="22"/>
                <w:szCs w:val="22"/>
                <w:highlight w:val="none"/>
                <w:lang w:val="en-US" w:eastAsia="zh-CN"/>
              </w:rPr>
              <w:t>mm</w:t>
            </w:r>
            <w:r>
              <w:rPr>
                <w:rFonts w:hint="eastAsia"/>
                <w:color w:val="auto"/>
                <w:sz w:val="22"/>
                <w:szCs w:val="22"/>
                <w:highlight w:val="none"/>
              </w:rPr>
              <w:t>方管+1.5mm冷板烤漆</w:t>
            </w:r>
            <w:r>
              <w:rPr>
                <w:rFonts w:hint="eastAsia"/>
                <w:color w:val="auto"/>
                <w:sz w:val="22"/>
                <w:szCs w:val="22"/>
                <w:highlight w:val="none"/>
              </w:rPr>
              <w:br w:type="textWrapping"/>
            </w:r>
            <w:r>
              <w:rPr>
                <w:rFonts w:hint="eastAsia"/>
                <w:color w:val="auto"/>
                <w:sz w:val="22"/>
                <w:szCs w:val="22"/>
                <w:highlight w:val="none"/>
              </w:rPr>
              <w:t>（2）触摸屏固定罩：钣金折弯焊接，表面烤漆处理</w:t>
            </w:r>
            <w:r>
              <w:rPr>
                <w:rFonts w:hint="eastAsia"/>
                <w:color w:val="auto"/>
                <w:sz w:val="22"/>
                <w:szCs w:val="22"/>
                <w:highlight w:val="none"/>
              </w:rPr>
              <w:br w:type="textWrapping"/>
            </w:r>
            <w:r>
              <w:rPr>
                <w:rFonts w:hint="eastAsia"/>
                <w:color w:val="auto"/>
                <w:sz w:val="22"/>
                <w:szCs w:val="22"/>
                <w:highlight w:val="none"/>
              </w:rPr>
              <w:t>2.主要配置</w:t>
            </w:r>
            <w:r>
              <w:rPr>
                <w:rFonts w:hint="eastAsia"/>
                <w:color w:val="auto"/>
                <w:sz w:val="22"/>
                <w:szCs w:val="22"/>
                <w:highlight w:val="none"/>
              </w:rPr>
              <w:br w:type="textWrapping"/>
            </w:r>
            <w:r>
              <w:rPr>
                <w:rFonts w:hint="eastAsia"/>
                <w:color w:val="auto"/>
                <w:sz w:val="22"/>
                <w:szCs w:val="22"/>
                <w:highlight w:val="none"/>
              </w:rPr>
              <w:t>★（1）</w:t>
            </w:r>
            <w:r>
              <w:rPr>
                <w:rFonts w:hint="eastAsia"/>
                <w:color w:val="auto"/>
                <w:sz w:val="22"/>
                <w:szCs w:val="22"/>
                <w:highlight w:val="none"/>
                <w:lang w:eastAsia="zh-CN"/>
              </w:rPr>
              <w:t>工控机</w:t>
            </w:r>
            <w:r>
              <w:rPr>
                <w:rFonts w:hint="eastAsia"/>
                <w:color w:val="auto"/>
                <w:sz w:val="22"/>
                <w:szCs w:val="22"/>
                <w:highlight w:val="none"/>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w:t>
            </w:r>
            <w:r>
              <w:rPr>
                <w:rFonts w:hint="eastAsia" w:ascii="宋体" w:hAnsi="宋体" w:cs="宋体"/>
                <w:color w:val="auto"/>
                <w:kern w:val="0"/>
                <w:sz w:val="22"/>
                <w:highlight w:val="none"/>
                <w:lang w:eastAsia="zh-CN"/>
              </w:rPr>
              <w:t>）</w:t>
            </w:r>
            <w:r>
              <w:rPr>
                <w:rFonts w:hint="eastAsia"/>
                <w:color w:val="auto"/>
                <w:sz w:val="22"/>
                <w:szCs w:val="22"/>
                <w:highlight w:val="none"/>
              </w:rPr>
              <w:br w:type="textWrapping"/>
            </w:r>
            <w:r>
              <w:rPr>
                <w:rFonts w:hint="eastAsia"/>
                <w:color w:val="auto"/>
                <w:sz w:val="22"/>
                <w:szCs w:val="22"/>
                <w:highlight w:val="none"/>
              </w:rPr>
              <w:t>★（2）触摸屏：</w:t>
            </w:r>
            <w:r>
              <w:rPr>
                <w:rFonts w:hint="eastAsia" w:ascii="楷体" w:hAnsi="楷体" w:eastAsia="楷体" w:cs="楷体"/>
                <w:color w:val="auto"/>
                <w:sz w:val="22"/>
                <w:szCs w:val="22"/>
                <w:highlight w:val="none"/>
              </w:rPr>
              <w:t>≥</w:t>
            </w:r>
            <w:r>
              <w:rPr>
                <w:rFonts w:hint="eastAsia"/>
                <w:color w:val="auto"/>
                <w:sz w:val="22"/>
                <w:szCs w:val="22"/>
                <w:highlight w:val="none"/>
              </w:rPr>
              <w:t>21.5</w:t>
            </w:r>
            <w:r>
              <w:rPr>
                <w:rFonts w:hint="eastAsia"/>
                <w:color w:val="auto"/>
                <w:sz w:val="22"/>
                <w:szCs w:val="22"/>
                <w:highlight w:val="none"/>
                <w:lang w:eastAsia="zh-CN"/>
              </w:rPr>
              <w:t>英</w:t>
            </w:r>
            <w:r>
              <w:rPr>
                <w:rFonts w:hint="eastAsia"/>
                <w:color w:val="auto"/>
                <w:sz w:val="22"/>
                <w:szCs w:val="22"/>
                <w:highlight w:val="none"/>
              </w:rPr>
              <w:t>寸，</w:t>
            </w:r>
            <w:r>
              <w:rPr>
                <w:rFonts w:hint="eastAsia"/>
                <w:color w:val="auto"/>
                <w:sz w:val="22"/>
                <w:szCs w:val="22"/>
                <w:highlight w:val="none"/>
                <w:lang w:eastAsia="zh-CN"/>
              </w:rPr>
              <w:t>分辨率</w:t>
            </w:r>
            <w:r>
              <w:rPr>
                <w:rFonts w:hint="eastAsia" w:ascii="楷体" w:hAnsi="楷体" w:eastAsia="楷体" w:cs="楷体"/>
                <w:color w:val="auto"/>
                <w:sz w:val="22"/>
                <w:szCs w:val="22"/>
                <w:highlight w:val="none"/>
                <w:lang w:eastAsia="zh-CN"/>
              </w:rPr>
              <w:t>≥</w:t>
            </w:r>
            <w:r>
              <w:rPr>
                <w:rFonts w:hint="eastAsia"/>
                <w:color w:val="auto"/>
                <w:sz w:val="22"/>
                <w:szCs w:val="22"/>
                <w:highlight w:val="none"/>
              </w:rPr>
              <w:t xml:space="preserve">1920*1080， </w:t>
            </w:r>
            <w:r>
              <w:rPr>
                <w:rFonts w:hint="eastAsia"/>
                <w:color w:val="auto"/>
                <w:sz w:val="22"/>
                <w:szCs w:val="22"/>
                <w:highlight w:val="none"/>
              </w:rPr>
              <w:br w:type="textWrapping"/>
            </w:r>
            <w:r>
              <w:rPr>
                <w:rFonts w:hint="eastAsia"/>
                <w:color w:val="auto"/>
                <w:sz w:val="22"/>
                <w:szCs w:val="22"/>
                <w:highlight w:val="none"/>
              </w:rPr>
              <w:t>（3）软件控制系统</w:t>
            </w:r>
            <w:r>
              <w:rPr>
                <w:rFonts w:hint="eastAsia"/>
                <w:color w:val="auto"/>
                <w:sz w:val="22"/>
                <w:szCs w:val="22"/>
                <w:highlight w:val="none"/>
              </w:rPr>
              <w:br w:type="textWrapping"/>
            </w:r>
            <w:r>
              <w:rPr>
                <w:rFonts w:hint="eastAsia"/>
                <w:color w:val="auto"/>
                <w:sz w:val="22"/>
                <w:szCs w:val="22"/>
                <w:highlight w:val="none"/>
              </w:rPr>
              <w:t>（4）多媒体视频</w:t>
            </w:r>
            <w:r>
              <w:rPr>
                <w:rFonts w:hint="eastAsia"/>
                <w:color w:val="auto"/>
                <w:sz w:val="22"/>
                <w:szCs w:val="22"/>
                <w:highlight w:val="none"/>
              </w:rPr>
              <w:br w:type="textWrapping"/>
            </w:r>
            <w:r>
              <w:rPr>
                <w:rFonts w:hint="eastAsia"/>
                <w:color w:val="auto"/>
                <w:sz w:val="22"/>
                <w:szCs w:val="22"/>
                <w:highlight w:val="none"/>
              </w:rPr>
              <w:t xml:space="preserve">3.能源需求：AC220V </w:t>
            </w:r>
            <w:r>
              <w:rPr>
                <w:rFonts w:hint="eastAsia"/>
                <w:color w:val="auto"/>
                <w:sz w:val="22"/>
                <w:szCs w:val="22"/>
                <w:highlight w:val="none"/>
                <w:lang w:val="en-US" w:eastAsia="zh-CN"/>
              </w:rPr>
              <w:t xml:space="preserve">50Hz  </w:t>
            </w:r>
            <w:r>
              <w:rPr>
                <w:rFonts w:hint="eastAsia"/>
                <w:color w:val="auto"/>
                <w:sz w:val="22"/>
                <w:szCs w:val="22"/>
                <w:highlight w:val="none"/>
              </w:rPr>
              <w:t>1000W</w:t>
            </w:r>
          </w:p>
        </w:tc>
        <w:tc>
          <w:tcPr>
            <w:tcW w:w="706" w:type="pct"/>
            <w:tcBorders>
              <w:top w:val="single" w:color="auto" w:sz="4" w:space="0"/>
              <w:left w:val="nil"/>
              <w:bottom w:val="single" w:color="auto" w:sz="4" w:space="0"/>
              <w:right w:val="single" w:color="auto" w:sz="4" w:space="0"/>
            </w:tcBorders>
            <w:shd w:val="clear" w:color="auto" w:fill="auto"/>
            <w:vAlign w:val="center"/>
          </w:tcPr>
          <w:p w14:paraId="3A5BEF5E">
            <w:pPr>
              <w:widowControl/>
              <w:jc w:val="left"/>
              <w:rPr>
                <w:rFonts w:hint="eastAsia" w:ascii="宋体" w:hAnsi="宋体" w:cs="宋体"/>
                <w:color w:val="auto"/>
                <w:kern w:val="0"/>
                <w:sz w:val="22"/>
                <w:highlight w:val="none"/>
              </w:rPr>
            </w:pPr>
            <w:r>
              <w:rPr>
                <w:rFonts w:hint="eastAsia"/>
                <w:color w:val="auto"/>
                <w:sz w:val="22"/>
                <w:szCs w:val="22"/>
                <w:highlight w:val="none"/>
              </w:rPr>
              <w:t>展项通过观众点选关键词让AI即时写诗的形式，并结合观察法可以发现，AI创作的诗词虽然押韵却语意不明，从而让观众更加直观的认识和了解在信息处理与创造方面人工智能与人的差异。</w:t>
            </w:r>
          </w:p>
        </w:tc>
        <w:tc>
          <w:tcPr>
            <w:tcW w:w="389" w:type="pct"/>
            <w:tcBorders>
              <w:top w:val="single" w:color="auto" w:sz="4" w:space="0"/>
              <w:left w:val="nil"/>
              <w:bottom w:val="single" w:color="auto" w:sz="4" w:space="0"/>
              <w:right w:val="single" w:color="auto" w:sz="4" w:space="0"/>
            </w:tcBorders>
            <w:vAlign w:val="center"/>
          </w:tcPr>
          <w:p w14:paraId="1F48EA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single" w:color="auto" w:sz="4" w:space="0"/>
              <w:left w:val="nil"/>
              <w:bottom w:val="single" w:color="auto" w:sz="4" w:space="0"/>
              <w:right w:val="single" w:color="auto" w:sz="4" w:space="0"/>
            </w:tcBorders>
            <w:vAlign w:val="center"/>
          </w:tcPr>
          <w:p w14:paraId="20099B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single" w:color="auto" w:sz="4" w:space="0"/>
              <w:left w:val="nil"/>
              <w:bottom w:val="single" w:color="auto" w:sz="4" w:space="0"/>
              <w:right w:val="single" w:color="auto" w:sz="4" w:space="0"/>
            </w:tcBorders>
            <w:vAlign w:val="center"/>
          </w:tcPr>
          <w:p w14:paraId="0BE0CC4D">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single" w:color="auto" w:sz="4" w:space="0"/>
              <w:left w:val="nil"/>
              <w:bottom w:val="single" w:color="auto" w:sz="4" w:space="0"/>
              <w:right w:val="single" w:color="auto" w:sz="4" w:space="0"/>
            </w:tcBorders>
            <w:vAlign w:val="center"/>
          </w:tcPr>
          <w:p w14:paraId="6F6ED875">
            <w:pPr>
              <w:widowControl/>
              <w:jc w:val="left"/>
              <w:rPr>
                <w:rFonts w:ascii="宋体" w:hAnsi="宋体" w:cs="宋体"/>
                <w:color w:val="auto"/>
                <w:kern w:val="0"/>
                <w:sz w:val="22"/>
                <w:highlight w:val="none"/>
              </w:rPr>
            </w:pPr>
          </w:p>
        </w:tc>
      </w:tr>
      <w:tr w14:paraId="1C60F2E4">
        <w:tblPrEx>
          <w:tblCellMar>
            <w:top w:w="0" w:type="dxa"/>
            <w:left w:w="108" w:type="dxa"/>
            <w:bottom w:w="0" w:type="dxa"/>
            <w:right w:w="108" w:type="dxa"/>
          </w:tblCellMar>
        </w:tblPrEx>
        <w:trPr>
          <w:trHeight w:val="3510" w:hRule="atLeast"/>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0265F">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39</w:t>
            </w:r>
          </w:p>
        </w:tc>
        <w:tc>
          <w:tcPr>
            <w:tcW w:w="479" w:type="pct"/>
            <w:tcBorders>
              <w:top w:val="single" w:color="auto" w:sz="4" w:space="0"/>
              <w:left w:val="nil"/>
              <w:bottom w:val="single" w:color="auto" w:sz="4" w:space="0"/>
              <w:right w:val="single" w:color="auto" w:sz="4" w:space="0"/>
            </w:tcBorders>
            <w:shd w:val="clear" w:color="auto" w:fill="auto"/>
            <w:vAlign w:val="center"/>
          </w:tcPr>
          <w:p w14:paraId="033D913D">
            <w:pPr>
              <w:widowControl/>
              <w:jc w:val="center"/>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芯片大脑</w:t>
            </w:r>
          </w:p>
        </w:tc>
        <w:tc>
          <w:tcPr>
            <w:tcW w:w="1769" w:type="pct"/>
            <w:tcBorders>
              <w:top w:val="single" w:color="auto" w:sz="4" w:space="0"/>
              <w:left w:val="nil"/>
              <w:bottom w:val="single" w:color="auto" w:sz="4" w:space="0"/>
              <w:right w:val="single" w:color="auto" w:sz="4" w:space="0"/>
            </w:tcBorders>
            <w:shd w:val="clear" w:color="auto" w:fill="auto"/>
            <w:vAlign w:val="center"/>
          </w:tcPr>
          <w:p w14:paraId="4969D4AF">
            <w:pPr>
              <w:widowControl/>
              <w:jc w:val="left"/>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1.展品用材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（1）造型台体：30</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lang w:bidi="ar"/>
              </w:rPr>
              <w:t>方管+1.5mm冷板烤漆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（2）大脑模型：</w:t>
            </w:r>
            <w:r>
              <w:rPr>
                <w:rFonts w:hint="eastAsia" w:ascii="楷体" w:hAnsi="楷体" w:eastAsia="楷体" w:cs="楷体"/>
                <w:color w:val="auto"/>
                <w:kern w:val="0"/>
                <w:sz w:val="22"/>
                <w:szCs w:val="22"/>
                <w:highlight w:val="none"/>
                <w:lang w:bidi="ar"/>
              </w:rPr>
              <w:t>≥</w:t>
            </w:r>
            <w:r>
              <w:rPr>
                <w:rFonts w:hint="eastAsia" w:ascii="宋体" w:hAnsi="宋体" w:eastAsia="楷体" w:cs="宋体"/>
                <w:color w:val="auto"/>
                <w:kern w:val="0"/>
                <w:sz w:val="22"/>
                <w:szCs w:val="22"/>
                <w:highlight w:val="none"/>
                <w:lang w:val="en-US" w:eastAsia="zh-CN" w:bidi="ar"/>
              </w:rPr>
              <w:t>6mm</w:t>
            </w:r>
            <w:r>
              <w:rPr>
                <w:rFonts w:hint="eastAsia" w:ascii="宋体" w:hAnsi="宋体" w:cs="宋体"/>
                <w:color w:val="auto"/>
                <w:kern w:val="0"/>
                <w:sz w:val="22"/>
                <w:szCs w:val="22"/>
                <w:highlight w:val="none"/>
                <w:lang w:bidi="ar"/>
              </w:rPr>
              <w:t>玻璃钢定制，表面烤漆处理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（3）识别模块：</w:t>
            </w:r>
            <w:r>
              <w:rPr>
                <w:rFonts w:hint="eastAsia" w:ascii="楷体" w:hAnsi="楷体" w:eastAsia="楷体" w:cs="楷体"/>
                <w:color w:val="auto"/>
                <w:kern w:val="0"/>
                <w:sz w:val="22"/>
                <w:szCs w:val="22"/>
                <w:highlight w:val="none"/>
                <w:lang w:bidi="ar"/>
              </w:rPr>
              <w:t>≥</w:t>
            </w:r>
            <w:r>
              <w:rPr>
                <w:rFonts w:hint="eastAsia" w:ascii="宋体" w:hAnsi="宋体" w:eastAsia="楷体" w:cs="宋体"/>
                <w:color w:val="auto"/>
                <w:kern w:val="0"/>
                <w:sz w:val="22"/>
                <w:szCs w:val="22"/>
                <w:highlight w:val="none"/>
                <w:lang w:val="en-US" w:eastAsia="zh-CN" w:bidi="ar"/>
              </w:rPr>
              <w:t>5mm</w:t>
            </w:r>
            <w:r>
              <w:rPr>
                <w:rFonts w:hint="eastAsia" w:ascii="宋体" w:hAnsi="宋体" w:cs="宋体"/>
                <w:color w:val="auto"/>
                <w:kern w:val="0"/>
                <w:sz w:val="22"/>
                <w:szCs w:val="22"/>
                <w:highlight w:val="none"/>
                <w:lang w:bidi="ar"/>
              </w:rPr>
              <w:t>亚克力粘接，表面打印图文，内置识别卡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（4）防护罩：</w:t>
            </w:r>
            <w:r>
              <w:rPr>
                <w:rFonts w:hint="eastAsia" w:ascii="楷体" w:hAnsi="楷体" w:eastAsia="楷体" w:cs="楷体"/>
                <w:color w:val="auto"/>
                <w:kern w:val="0"/>
                <w:sz w:val="22"/>
                <w:szCs w:val="22"/>
                <w:highlight w:val="none"/>
                <w:lang w:bidi="ar"/>
              </w:rPr>
              <w:t>≥</w:t>
            </w:r>
            <w:r>
              <w:rPr>
                <w:rFonts w:hint="eastAsia" w:ascii="宋体" w:hAnsi="宋体" w:eastAsia="楷体" w:cs="宋体"/>
                <w:color w:val="auto"/>
                <w:kern w:val="0"/>
                <w:sz w:val="22"/>
                <w:szCs w:val="22"/>
                <w:highlight w:val="none"/>
                <w:lang w:val="en-US" w:eastAsia="zh-CN" w:bidi="ar"/>
              </w:rPr>
              <w:t>5mm</w:t>
            </w:r>
            <w:r>
              <w:rPr>
                <w:rFonts w:hint="eastAsia" w:ascii="宋体" w:hAnsi="宋体" w:cs="宋体"/>
                <w:color w:val="auto"/>
                <w:kern w:val="0"/>
                <w:sz w:val="22"/>
                <w:szCs w:val="22"/>
                <w:highlight w:val="none"/>
                <w:lang w:bidi="ar"/>
              </w:rPr>
              <w:t>透明亚克力粘接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2.主要配置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eastAsia="zh-CN" w:bidi="ar"/>
              </w:rPr>
              <w:t>工控机</w:t>
            </w:r>
            <w:r>
              <w:rPr>
                <w:rFonts w:hint="eastAsia" w:ascii="宋体" w:hAnsi="宋体" w:cs="宋体"/>
                <w:color w:val="auto"/>
                <w:kern w:val="0"/>
                <w:sz w:val="22"/>
                <w:szCs w:val="22"/>
                <w:highlight w:val="none"/>
                <w:lang w:bidi="ar"/>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展示（演示）屏，软件通过工控机来控制触摸屏及设备器等设备</w:t>
            </w:r>
            <w:r>
              <w:rPr>
                <w:rFonts w:hint="eastAsia" w:ascii="宋体" w:hAnsi="宋体" w:cs="宋体"/>
                <w:color w:val="auto"/>
                <w:kern w:val="0"/>
                <w:sz w:val="22"/>
                <w:highlight w:val="none"/>
                <w:lang w:eastAsia="zh-CN"/>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eastAsia="zh-CN" w:bidi="ar"/>
              </w:rPr>
              <w:t xml:space="preserve"> 展示（演示）屏</w:t>
            </w:r>
            <w:r>
              <w:rPr>
                <w:rFonts w:hint="eastAsia" w:ascii="宋体" w:hAnsi="宋体" w:cs="宋体"/>
                <w:color w:val="auto"/>
                <w:kern w:val="0"/>
                <w:sz w:val="22"/>
                <w:szCs w:val="22"/>
                <w:highlight w:val="none"/>
                <w:lang w:bidi="ar"/>
              </w:rPr>
              <w:t>：</w:t>
            </w:r>
            <w:r>
              <w:rPr>
                <w:rFonts w:hint="eastAsia" w:ascii="楷体" w:hAnsi="楷体" w:eastAsia="楷体" w:cs="楷体"/>
                <w:color w:val="auto"/>
                <w:kern w:val="0"/>
                <w:sz w:val="22"/>
                <w:szCs w:val="22"/>
                <w:highlight w:val="none"/>
                <w:lang w:bidi="ar"/>
              </w:rPr>
              <w:t>≥</w:t>
            </w:r>
            <w:r>
              <w:rPr>
                <w:rFonts w:hint="eastAsia" w:ascii="宋体" w:hAnsi="宋体" w:cs="宋体"/>
                <w:color w:val="auto"/>
                <w:kern w:val="0"/>
                <w:sz w:val="22"/>
                <w:szCs w:val="22"/>
                <w:highlight w:val="none"/>
                <w:lang w:bidi="ar"/>
              </w:rPr>
              <w:t>8</w:t>
            </w:r>
            <w:r>
              <w:rPr>
                <w:rFonts w:hint="eastAsia" w:ascii="宋体" w:hAnsi="宋体" w:cs="宋体"/>
                <w:color w:val="auto"/>
                <w:kern w:val="0"/>
                <w:sz w:val="22"/>
                <w:szCs w:val="22"/>
                <w:highlight w:val="none"/>
                <w:lang w:eastAsia="zh-CN" w:bidi="ar"/>
              </w:rPr>
              <w:t>英</w:t>
            </w:r>
            <w:r>
              <w:rPr>
                <w:rFonts w:hint="eastAsia" w:ascii="宋体" w:hAnsi="宋体" w:cs="宋体"/>
                <w:color w:val="auto"/>
                <w:kern w:val="0"/>
                <w:sz w:val="22"/>
                <w:szCs w:val="22"/>
                <w:highlight w:val="none"/>
                <w:lang w:bidi="ar"/>
              </w:rPr>
              <w:t>寸，</w:t>
            </w:r>
            <w:r>
              <w:rPr>
                <w:rFonts w:hint="eastAsia" w:ascii="宋体" w:hAnsi="宋体" w:cs="宋体"/>
                <w:color w:val="auto"/>
                <w:kern w:val="0"/>
                <w:sz w:val="22"/>
                <w:szCs w:val="22"/>
                <w:highlight w:val="none"/>
                <w:lang w:eastAsia="zh-CN" w:bidi="ar"/>
              </w:rPr>
              <w:t>分辨率</w:t>
            </w:r>
            <w:r>
              <w:rPr>
                <w:rFonts w:hint="eastAsia" w:ascii="楷体" w:hAnsi="楷体" w:eastAsia="楷体" w:cs="楷体"/>
                <w:color w:val="auto"/>
                <w:kern w:val="0"/>
                <w:sz w:val="22"/>
                <w:szCs w:val="22"/>
                <w:highlight w:val="none"/>
                <w:lang w:eastAsia="zh-CN" w:bidi="ar"/>
              </w:rPr>
              <w:t>≥</w:t>
            </w:r>
            <w:r>
              <w:rPr>
                <w:rFonts w:hint="eastAsia" w:ascii="宋体" w:hAnsi="宋体" w:cs="宋体"/>
                <w:color w:val="auto"/>
                <w:kern w:val="0"/>
                <w:sz w:val="22"/>
                <w:szCs w:val="22"/>
                <w:highlight w:val="none"/>
                <w:lang w:bidi="ar"/>
              </w:rPr>
              <w:t xml:space="preserve">1024*768，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（3）设备器：USB式，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（4）软件控制系统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（5）多媒体视频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3.能源需求：AC220V </w:t>
            </w:r>
            <w:r>
              <w:rPr>
                <w:rFonts w:hint="eastAsia" w:ascii="宋体" w:hAnsi="宋体" w:cs="宋体"/>
                <w:color w:val="auto"/>
                <w:kern w:val="0"/>
                <w:sz w:val="22"/>
                <w:szCs w:val="22"/>
                <w:highlight w:val="none"/>
                <w:lang w:val="en-US" w:eastAsia="zh-CN" w:bidi="ar"/>
              </w:rPr>
              <w:t>50Hz</w:t>
            </w:r>
            <w:r>
              <w:rPr>
                <w:rFonts w:hint="eastAsia" w:ascii="宋体" w:hAnsi="宋体" w:cs="宋体"/>
                <w:color w:val="auto"/>
                <w:kern w:val="0"/>
                <w:sz w:val="22"/>
                <w:szCs w:val="22"/>
                <w:highlight w:val="none"/>
                <w:lang w:bidi="ar"/>
              </w:rPr>
              <w:t xml:space="preserve"> 800W</w:t>
            </w:r>
          </w:p>
        </w:tc>
        <w:tc>
          <w:tcPr>
            <w:tcW w:w="706" w:type="pct"/>
            <w:tcBorders>
              <w:top w:val="single" w:color="auto" w:sz="4" w:space="0"/>
              <w:left w:val="nil"/>
              <w:bottom w:val="single" w:color="auto" w:sz="4" w:space="0"/>
              <w:right w:val="single" w:color="auto" w:sz="4" w:space="0"/>
            </w:tcBorders>
            <w:shd w:val="clear" w:color="auto" w:fill="auto"/>
            <w:vAlign w:val="center"/>
          </w:tcPr>
          <w:p w14:paraId="37FE7770">
            <w:pPr>
              <w:widowControl/>
              <w:jc w:val="left"/>
              <w:rPr>
                <w:rFonts w:hint="eastAsia" w:ascii="宋体" w:hAnsi="宋体" w:cs="宋体"/>
                <w:color w:val="auto"/>
                <w:kern w:val="0"/>
                <w:sz w:val="22"/>
                <w:highlight w:val="none"/>
              </w:rPr>
            </w:pPr>
            <w:r>
              <w:rPr>
                <w:rFonts w:hint="eastAsia" w:ascii="宋体" w:hAnsi="宋体" w:cs="宋体"/>
                <w:color w:val="auto"/>
                <w:kern w:val="0"/>
                <w:sz w:val="22"/>
                <w:szCs w:val="22"/>
                <w:highlight w:val="none"/>
                <w:lang w:bidi="ar"/>
              </w:rPr>
              <w:t>展项主要由展台、NFC识别模块、识别器、显示屏、大脑模型、</w:t>
            </w:r>
            <w:r>
              <w:rPr>
                <w:rFonts w:hint="eastAsia" w:ascii="宋体" w:hAnsi="宋体" w:cs="宋体"/>
                <w:color w:val="auto"/>
                <w:kern w:val="0"/>
                <w:sz w:val="22"/>
                <w:szCs w:val="22"/>
                <w:highlight w:val="none"/>
                <w:lang w:eastAsia="zh-CN" w:bidi="ar"/>
              </w:rPr>
              <w:t>工控机</w:t>
            </w:r>
            <w:r>
              <w:rPr>
                <w:rFonts w:hint="eastAsia" w:ascii="宋体" w:hAnsi="宋体" w:cs="宋体"/>
                <w:color w:val="auto"/>
                <w:kern w:val="0"/>
                <w:sz w:val="22"/>
                <w:szCs w:val="22"/>
                <w:highlight w:val="none"/>
                <w:lang w:bidi="ar"/>
              </w:rPr>
              <w:t>等组成。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互动时，观众将不同的识别模块放入识别区，显示屏灯柱就会变亮并同步显示大脑和芯片在对应类别上数值的大小，通过直观显示的数据进行对比分析。同时，大脑和芯片模型旁边的小屏幕会显示相应的具体数据内容，便于观众更直观的了解。</w:t>
            </w:r>
          </w:p>
        </w:tc>
        <w:tc>
          <w:tcPr>
            <w:tcW w:w="389" w:type="pct"/>
            <w:tcBorders>
              <w:top w:val="single" w:color="auto" w:sz="4" w:space="0"/>
              <w:left w:val="nil"/>
              <w:bottom w:val="single" w:color="auto" w:sz="4" w:space="0"/>
              <w:right w:val="single" w:color="auto" w:sz="4" w:space="0"/>
            </w:tcBorders>
            <w:vAlign w:val="center"/>
          </w:tcPr>
          <w:p w14:paraId="17A611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single" w:color="auto" w:sz="4" w:space="0"/>
              <w:left w:val="nil"/>
              <w:bottom w:val="single" w:color="auto" w:sz="4" w:space="0"/>
              <w:right w:val="single" w:color="auto" w:sz="4" w:space="0"/>
            </w:tcBorders>
            <w:vAlign w:val="center"/>
          </w:tcPr>
          <w:p w14:paraId="67EBBB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single" w:color="auto" w:sz="4" w:space="0"/>
              <w:left w:val="nil"/>
              <w:bottom w:val="single" w:color="auto" w:sz="4" w:space="0"/>
              <w:right w:val="single" w:color="auto" w:sz="4" w:space="0"/>
            </w:tcBorders>
            <w:vAlign w:val="center"/>
          </w:tcPr>
          <w:p w14:paraId="74763F47">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8.0×2.8×3.0</w:t>
            </w:r>
          </w:p>
        </w:tc>
        <w:tc>
          <w:tcPr>
            <w:tcW w:w="365" w:type="pct"/>
            <w:tcBorders>
              <w:top w:val="single" w:color="auto" w:sz="4" w:space="0"/>
              <w:left w:val="nil"/>
              <w:bottom w:val="single" w:color="auto" w:sz="4" w:space="0"/>
              <w:right w:val="single" w:color="auto" w:sz="4" w:space="0"/>
            </w:tcBorders>
            <w:vAlign w:val="center"/>
          </w:tcPr>
          <w:p w14:paraId="7A6321D0">
            <w:pPr>
              <w:widowControl/>
              <w:jc w:val="left"/>
              <w:rPr>
                <w:rFonts w:ascii="宋体" w:hAnsi="宋体" w:cs="宋体"/>
                <w:color w:val="auto"/>
                <w:kern w:val="0"/>
                <w:sz w:val="22"/>
                <w:highlight w:val="none"/>
              </w:rPr>
            </w:pPr>
          </w:p>
        </w:tc>
      </w:tr>
      <w:tr w14:paraId="54FA6666">
        <w:tblPrEx>
          <w:tblCellMar>
            <w:top w:w="0" w:type="dxa"/>
            <w:left w:w="108" w:type="dxa"/>
            <w:bottom w:w="0" w:type="dxa"/>
            <w:right w:w="108" w:type="dxa"/>
          </w:tblCellMar>
        </w:tblPrEx>
        <w:trPr>
          <w:trHeight w:val="3510" w:hRule="atLeast"/>
        </w:trPr>
        <w:tc>
          <w:tcPr>
            <w:tcW w:w="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DAEA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40</w:t>
            </w:r>
          </w:p>
        </w:tc>
        <w:tc>
          <w:tcPr>
            <w:tcW w:w="479" w:type="pct"/>
            <w:tcBorders>
              <w:top w:val="single" w:color="auto" w:sz="4" w:space="0"/>
              <w:left w:val="nil"/>
              <w:bottom w:val="single" w:color="auto" w:sz="4" w:space="0"/>
              <w:right w:val="single" w:color="auto" w:sz="4" w:space="0"/>
            </w:tcBorders>
            <w:shd w:val="clear" w:color="auto" w:fill="auto"/>
            <w:vAlign w:val="center"/>
          </w:tcPr>
          <w:p w14:paraId="4A121CB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VR吊桥历险</w:t>
            </w:r>
          </w:p>
        </w:tc>
        <w:tc>
          <w:tcPr>
            <w:tcW w:w="1769" w:type="pct"/>
            <w:tcBorders>
              <w:top w:val="single" w:color="auto" w:sz="4" w:space="0"/>
              <w:left w:val="nil"/>
              <w:bottom w:val="single" w:color="auto" w:sz="4" w:space="0"/>
              <w:right w:val="single" w:color="auto" w:sz="4" w:space="0"/>
            </w:tcBorders>
            <w:shd w:val="clear" w:color="auto" w:fill="auto"/>
            <w:vAlign w:val="center"/>
          </w:tcPr>
          <w:p w14:paraId="5F8E142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（1）整体造型：轻钢龙骨</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75系75*35*0.6</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、钢架</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40*60*3mm</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9mm阻燃</w:t>
            </w:r>
            <w:r>
              <w:rPr>
                <w:rFonts w:hint="eastAsia" w:ascii="宋体" w:hAnsi="宋体" w:cs="宋体"/>
                <w:color w:val="auto"/>
                <w:kern w:val="0"/>
                <w:sz w:val="22"/>
                <w:highlight w:val="none"/>
              </w:rPr>
              <w:t>木板等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（2）固定地台：钢结构</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30*30*2mm</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9mm</w:t>
            </w:r>
            <w:r>
              <w:rPr>
                <w:rFonts w:hint="eastAsia" w:ascii="宋体" w:hAnsi="宋体" w:cs="宋体"/>
                <w:color w:val="auto"/>
                <w:kern w:val="0"/>
                <w:sz w:val="22"/>
                <w:highlight w:val="none"/>
              </w:rPr>
              <w:t>阻燃板等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展示（演示）屏，软件通过工控机来控制液晶电视及头盔等设备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val="en-US" w:eastAsia="zh-CN"/>
              </w:rPr>
              <w:t>液晶电视</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55英寸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3840*2160 ，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★（3）VR头盔：最大视角110° 双眼2800*1600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★（4）显卡：RTX3050，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2000W</w:t>
            </w:r>
          </w:p>
          <w:p w14:paraId="0C598BC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4.▲投标人需提供原始取得的虚拟现实软件著作登记证书</w:t>
            </w:r>
          </w:p>
        </w:tc>
        <w:tc>
          <w:tcPr>
            <w:tcW w:w="706" w:type="pct"/>
            <w:tcBorders>
              <w:top w:val="single" w:color="auto" w:sz="4" w:space="0"/>
              <w:left w:val="nil"/>
              <w:bottom w:val="single" w:color="auto" w:sz="4" w:space="0"/>
              <w:right w:val="single" w:color="auto" w:sz="4" w:space="0"/>
            </w:tcBorders>
            <w:shd w:val="clear" w:color="auto" w:fill="auto"/>
            <w:vAlign w:val="center"/>
          </w:tcPr>
          <w:p w14:paraId="1D515B4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展项设计成一个半开放式的吊装区域，利用VR头盔、液晶电视、吊桥、风扇营造在狂风暴雪中渡过吊桥的虚拟场景。</w:t>
            </w:r>
          </w:p>
        </w:tc>
        <w:tc>
          <w:tcPr>
            <w:tcW w:w="389" w:type="pct"/>
            <w:tcBorders>
              <w:top w:val="single" w:color="auto" w:sz="4" w:space="0"/>
              <w:left w:val="nil"/>
              <w:bottom w:val="single" w:color="auto" w:sz="4" w:space="0"/>
              <w:right w:val="single" w:color="auto" w:sz="4" w:space="0"/>
            </w:tcBorders>
            <w:vAlign w:val="center"/>
          </w:tcPr>
          <w:p w14:paraId="2B2241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single" w:color="auto" w:sz="4" w:space="0"/>
              <w:left w:val="nil"/>
              <w:bottom w:val="single" w:color="auto" w:sz="4" w:space="0"/>
              <w:right w:val="single" w:color="auto" w:sz="4" w:space="0"/>
            </w:tcBorders>
            <w:vAlign w:val="center"/>
          </w:tcPr>
          <w:p w14:paraId="3C3743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single" w:color="auto" w:sz="4" w:space="0"/>
              <w:left w:val="nil"/>
              <w:bottom w:val="single" w:color="auto" w:sz="4" w:space="0"/>
              <w:right w:val="single" w:color="auto" w:sz="4" w:space="0"/>
            </w:tcBorders>
            <w:vAlign w:val="center"/>
          </w:tcPr>
          <w:p w14:paraId="5CB2DF51">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single" w:color="auto" w:sz="4" w:space="0"/>
              <w:left w:val="nil"/>
              <w:bottom w:val="single" w:color="auto" w:sz="4" w:space="0"/>
              <w:right w:val="single" w:color="auto" w:sz="4" w:space="0"/>
            </w:tcBorders>
            <w:vAlign w:val="center"/>
          </w:tcPr>
          <w:p w14:paraId="3B717855">
            <w:pPr>
              <w:widowControl/>
              <w:jc w:val="left"/>
              <w:rPr>
                <w:rFonts w:ascii="宋体" w:hAnsi="宋体" w:cs="宋体"/>
                <w:color w:val="auto"/>
                <w:kern w:val="0"/>
                <w:sz w:val="22"/>
                <w:highlight w:val="none"/>
              </w:rPr>
            </w:pPr>
          </w:p>
        </w:tc>
      </w:tr>
      <w:tr w14:paraId="18D00023">
        <w:tblPrEx>
          <w:tblCellMar>
            <w:top w:w="0" w:type="dxa"/>
            <w:left w:w="108" w:type="dxa"/>
            <w:bottom w:w="0" w:type="dxa"/>
            <w:right w:w="108" w:type="dxa"/>
          </w:tblCellMar>
        </w:tblPrEx>
        <w:trPr>
          <w:trHeight w:val="3781"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76BDA8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41</w:t>
            </w:r>
          </w:p>
        </w:tc>
        <w:tc>
          <w:tcPr>
            <w:tcW w:w="479" w:type="pct"/>
            <w:tcBorders>
              <w:top w:val="nil"/>
              <w:left w:val="nil"/>
              <w:bottom w:val="single" w:color="auto" w:sz="4" w:space="0"/>
              <w:right w:val="single" w:color="auto" w:sz="4" w:space="0"/>
            </w:tcBorders>
            <w:shd w:val="clear" w:color="auto" w:fill="auto"/>
            <w:vAlign w:val="center"/>
          </w:tcPr>
          <w:p w14:paraId="300643B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智慧医疗</w:t>
            </w:r>
          </w:p>
        </w:tc>
        <w:tc>
          <w:tcPr>
            <w:tcW w:w="1769" w:type="pct"/>
            <w:tcBorders>
              <w:top w:val="nil"/>
              <w:left w:val="nil"/>
              <w:bottom w:val="single" w:color="auto" w:sz="4" w:space="0"/>
              <w:right w:val="single" w:color="auto" w:sz="4" w:space="0"/>
            </w:tcBorders>
            <w:shd w:val="clear" w:color="auto" w:fill="auto"/>
            <w:vAlign w:val="center"/>
          </w:tcPr>
          <w:p w14:paraId="39FE06A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固定罩：钣金折弯焊接，表面烤漆处理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 展示（演示）屏及血氧仪等设备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17</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 xml:space="preserve">1280*1024，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（3）血氧仪：脉搏血氧饱和度仪，血氧饱和度测量范围 65%</w:t>
            </w: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100% ，准确度范围 70%</w:t>
            </w:r>
            <w:r>
              <w:rPr>
                <w:rFonts w:hint="eastAsia" w:ascii="宋体" w:hAnsi="宋体" w:cs="宋体"/>
                <w:color w:val="auto"/>
                <w:kern w:val="0"/>
                <w:sz w:val="22"/>
                <w:highlight w:val="none"/>
                <w:lang w:val="en-US" w:eastAsia="zh-CN"/>
              </w:rPr>
              <w:t>-</w:t>
            </w:r>
            <w:r>
              <w:rPr>
                <w:rFonts w:hint="eastAsia" w:ascii="宋体" w:hAnsi="宋体" w:cs="宋体"/>
                <w:color w:val="auto"/>
                <w:kern w:val="0"/>
                <w:sz w:val="22"/>
                <w:highlight w:val="none"/>
              </w:rPr>
              <w:t>100%</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800W</w:t>
            </w:r>
          </w:p>
        </w:tc>
        <w:tc>
          <w:tcPr>
            <w:tcW w:w="706" w:type="pct"/>
            <w:tcBorders>
              <w:top w:val="nil"/>
              <w:left w:val="nil"/>
              <w:bottom w:val="single" w:color="auto" w:sz="4" w:space="0"/>
              <w:right w:val="single" w:color="auto" w:sz="4" w:space="0"/>
            </w:tcBorders>
            <w:shd w:val="clear" w:color="auto" w:fill="auto"/>
            <w:vAlign w:val="center"/>
          </w:tcPr>
          <w:p w14:paraId="05C1B44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展项互动时，观众按下按钮将手掌放入血氧仪测量位置后从仪器中读出血氧浓度与心跳次数。观看图文内容了解智慧医疗的前沿应用。</w:t>
            </w:r>
          </w:p>
        </w:tc>
        <w:tc>
          <w:tcPr>
            <w:tcW w:w="389" w:type="pct"/>
            <w:tcBorders>
              <w:top w:val="nil"/>
              <w:left w:val="nil"/>
              <w:bottom w:val="single" w:color="auto" w:sz="4" w:space="0"/>
              <w:right w:val="single" w:color="auto" w:sz="4" w:space="0"/>
            </w:tcBorders>
            <w:vAlign w:val="center"/>
          </w:tcPr>
          <w:p w14:paraId="0315BF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23B766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EFA5581">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000685FE">
            <w:pPr>
              <w:widowControl/>
              <w:jc w:val="left"/>
              <w:rPr>
                <w:rFonts w:ascii="宋体" w:hAnsi="宋体" w:cs="宋体"/>
                <w:color w:val="auto"/>
                <w:kern w:val="0"/>
                <w:sz w:val="22"/>
                <w:highlight w:val="none"/>
              </w:rPr>
            </w:pPr>
          </w:p>
        </w:tc>
      </w:tr>
      <w:tr w14:paraId="6A8BB6F1">
        <w:tblPrEx>
          <w:tblCellMar>
            <w:top w:w="0" w:type="dxa"/>
            <w:left w:w="108" w:type="dxa"/>
            <w:bottom w:w="0" w:type="dxa"/>
            <w:right w:w="108" w:type="dxa"/>
          </w:tblCellMar>
        </w:tblPrEx>
        <w:trPr>
          <w:trHeight w:val="69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566EF7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42</w:t>
            </w:r>
          </w:p>
        </w:tc>
        <w:tc>
          <w:tcPr>
            <w:tcW w:w="479" w:type="pct"/>
            <w:tcBorders>
              <w:top w:val="nil"/>
              <w:left w:val="nil"/>
              <w:bottom w:val="single" w:color="auto" w:sz="4" w:space="0"/>
              <w:right w:val="single" w:color="auto" w:sz="4" w:space="0"/>
            </w:tcBorders>
            <w:shd w:val="clear" w:color="auto" w:fill="auto"/>
            <w:vAlign w:val="center"/>
          </w:tcPr>
          <w:p w14:paraId="7BEC69B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无人机</w:t>
            </w:r>
          </w:p>
        </w:tc>
        <w:tc>
          <w:tcPr>
            <w:tcW w:w="1769" w:type="pct"/>
            <w:tcBorders>
              <w:top w:val="nil"/>
              <w:left w:val="nil"/>
              <w:bottom w:val="single" w:color="auto" w:sz="4" w:space="0"/>
              <w:right w:val="single" w:color="auto" w:sz="4" w:space="0"/>
            </w:tcBorders>
            <w:shd w:val="clear" w:color="auto" w:fill="auto"/>
            <w:vAlign w:val="center"/>
          </w:tcPr>
          <w:p w14:paraId="3C2EC7A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（2）互动机构：304不锈钢机加工、轴承等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展示（演示）屏，软件通过工控机来控制投影机</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★（2）投影机：5000</w:t>
            </w:r>
            <w:r>
              <w:rPr>
                <w:rFonts w:hint="eastAsia" w:ascii="宋体" w:hAnsi="宋体" w:cs="宋体"/>
                <w:color w:val="auto"/>
                <w:kern w:val="0"/>
                <w:sz w:val="22"/>
                <w:highlight w:val="none"/>
                <w:lang w:val="en-US" w:eastAsia="zh-CN"/>
              </w:rPr>
              <w:t>Im</w:t>
            </w:r>
            <w:r>
              <w:rPr>
                <w:rFonts w:hint="eastAsia" w:ascii="宋体" w:hAnsi="宋体" w:cs="宋体"/>
                <w:color w:val="auto"/>
                <w:kern w:val="0"/>
                <w:sz w:val="22"/>
                <w:highlight w:val="none"/>
              </w:rPr>
              <w:t>，激光光源，</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1920*1080，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3.能源需求：AC220V</w:t>
            </w:r>
            <w:r>
              <w:rPr>
                <w:rFonts w:hint="eastAsia" w:ascii="宋体" w:hAnsi="宋体" w:cs="宋体"/>
                <w:color w:val="auto"/>
                <w:kern w:val="0"/>
                <w:sz w:val="22"/>
                <w:highlight w:val="none"/>
                <w:lang w:val="en-US" w:eastAsia="zh-CN"/>
              </w:rPr>
              <w:t xml:space="preserve"> 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04D5B71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展项互动时，观众触碰操作杆选择“农业植保”和“紧急救援”两种任务场景，转动操作杆控制无人机起飞、升降、飞行并完成不同任务。</w:t>
            </w:r>
          </w:p>
        </w:tc>
        <w:tc>
          <w:tcPr>
            <w:tcW w:w="389" w:type="pct"/>
            <w:tcBorders>
              <w:top w:val="nil"/>
              <w:left w:val="nil"/>
              <w:bottom w:val="single" w:color="auto" w:sz="4" w:space="0"/>
              <w:right w:val="single" w:color="auto" w:sz="4" w:space="0"/>
            </w:tcBorders>
            <w:vAlign w:val="center"/>
          </w:tcPr>
          <w:p w14:paraId="074B12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27E6C7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A44DD15">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6C79AB37">
            <w:pPr>
              <w:widowControl/>
              <w:jc w:val="left"/>
              <w:rPr>
                <w:rFonts w:ascii="宋体" w:hAnsi="宋体" w:cs="宋体"/>
                <w:color w:val="auto"/>
                <w:kern w:val="0"/>
                <w:sz w:val="22"/>
                <w:highlight w:val="none"/>
              </w:rPr>
            </w:pPr>
          </w:p>
        </w:tc>
      </w:tr>
      <w:tr w14:paraId="5ABEFBD4">
        <w:tblPrEx>
          <w:tblCellMar>
            <w:top w:w="0" w:type="dxa"/>
            <w:left w:w="108" w:type="dxa"/>
            <w:bottom w:w="0" w:type="dxa"/>
            <w:right w:w="108" w:type="dxa"/>
          </w:tblCellMar>
        </w:tblPrEx>
        <w:trPr>
          <w:trHeight w:val="13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A4B3D7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43</w:t>
            </w:r>
          </w:p>
        </w:tc>
        <w:tc>
          <w:tcPr>
            <w:tcW w:w="479" w:type="pct"/>
            <w:tcBorders>
              <w:top w:val="nil"/>
              <w:left w:val="nil"/>
              <w:bottom w:val="single" w:color="auto" w:sz="4" w:space="0"/>
              <w:right w:val="single" w:color="auto" w:sz="4" w:space="0"/>
            </w:tcBorders>
            <w:shd w:val="clear" w:color="auto" w:fill="auto"/>
            <w:vAlign w:val="center"/>
          </w:tcPr>
          <w:p w14:paraId="59D3082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时光的面孔</w:t>
            </w:r>
          </w:p>
        </w:tc>
        <w:tc>
          <w:tcPr>
            <w:tcW w:w="1769" w:type="pct"/>
            <w:tcBorders>
              <w:top w:val="nil"/>
              <w:left w:val="nil"/>
              <w:bottom w:val="single" w:color="auto" w:sz="4" w:space="0"/>
              <w:right w:val="single" w:color="auto" w:sz="4" w:space="0"/>
            </w:tcBorders>
            <w:shd w:val="clear" w:color="auto" w:fill="auto"/>
            <w:vAlign w:val="center"/>
          </w:tcPr>
          <w:p w14:paraId="4984736A">
            <w:pPr>
              <w:widowControl/>
              <w:numPr>
                <w:ilvl w:val="0"/>
                <w:numId w:val="9"/>
              </w:numPr>
              <w:jc w:val="left"/>
              <w:rPr>
                <w:rFonts w:ascii="宋体" w:hAnsi="宋体" w:cs="宋体"/>
                <w:color w:val="auto"/>
                <w:kern w:val="0"/>
                <w:sz w:val="22"/>
                <w:highlight w:val="none"/>
              </w:rPr>
            </w:pPr>
            <w:r>
              <w:rPr>
                <w:rFonts w:hint="eastAsia" w:ascii="宋体" w:hAnsi="宋体" w:cs="宋体"/>
                <w:color w:val="auto"/>
                <w:kern w:val="0"/>
                <w:sz w:val="22"/>
                <w:highlight w:val="none"/>
              </w:rPr>
              <w:t>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（1）造型框架：30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（2）图文灯箱：</w:t>
            </w:r>
            <w:r>
              <w:rPr>
                <w:rFonts w:hint="eastAsia" w:ascii="楷体" w:hAnsi="楷体" w:eastAsia="楷体" w:cs="楷体"/>
                <w:color w:val="auto"/>
                <w:kern w:val="0"/>
                <w:sz w:val="22"/>
                <w:highlight w:val="none"/>
              </w:rPr>
              <w:t>≥</w:t>
            </w:r>
            <w:r>
              <w:rPr>
                <w:rFonts w:hint="eastAsia" w:ascii="宋体" w:hAnsi="宋体" w:eastAsia="楷体" w:cs="宋体"/>
                <w:color w:val="auto"/>
                <w:kern w:val="0"/>
                <w:sz w:val="22"/>
                <w:highlight w:val="none"/>
                <w:lang w:val="en-US" w:eastAsia="zh-CN"/>
              </w:rPr>
              <w:t>3mm</w:t>
            </w:r>
            <w:r>
              <w:rPr>
                <w:rFonts w:hint="eastAsia" w:ascii="宋体" w:hAnsi="宋体" w:cs="宋体"/>
                <w:color w:val="auto"/>
                <w:kern w:val="0"/>
                <w:sz w:val="22"/>
                <w:highlight w:val="none"/>
              </w:rPr>
              <w:t>钢化玻璃 UV打印高清图文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：I5/8G/1T，2台</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展示（演示）屏，软件通过工控机来控制液晶电视及视频输入设备等设备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val="en-US" w:eastAsia="zh-CN"/>
              </w:rPr>
              <w:t>液晶电视</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55英寸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3840*2160，2台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w:t>
            </w:r>
            <w:r>
              <w:rPr>
                <w:rFonts w:hint="eastAsia" w:ascii="宋体" w:hAnsi="宋体" w:cs="宋体"/>
                <w:color w:val="auto"/>
                <w:kern w:val="0"/>
                <w:sz w:val="22"/>
                <w:highlight w:val="none"/>
                <w:lang w:eastAsia="zh-CN"/>
              </w:rPr>
              <w:t>视频输入设备</w:t>
            </w:r>
            <w:r>
              <w:rPr>
                <w:rFonts w:hint="eastAsia" w:ascii="宋体" w:hAnsi="宋体" w:cs="宋体"/>
                <w:color w:val="auto"/>
                <w:kern w:val="0"/>
                <w:sz w:val="22"/>
                <w:highlight w:val="none"/>
              </w:rPr>
              <w:t>：USB式，</w:t>
            </w:r>
            <w:r>
              <w:rPr>
                <w:rFonts w:ascii="宋体" w:hAnsi="宋体" w:eastAsia="宋体" w:cs="宋体"/>
                <w:color w:val="auto"/>
                <w:sz w:val="24"/>
                <w:szCs w:val="24"/>
                <w:highlight w:val="none"/>
              </w:rPr>
              <w:t>可视角度90</w:t>
            </w:r>
            <w:r>
              <w:rPr>
                <w:rFonts w:hint="eastAsia" w:ascii="宋体" w:hAnsi="宋体" w:cs="宋体"/>
                <w:color w:val="auto"/>
                <w:sz w:val="24"/>
                <w:szCs w:val="24"/>
                <w:highlight w:val="none"/>
                <w:lang w:val="en-US" w:eastAsia="zh-CN"/>
              </w:rPr>
              <w:t>°</w:t>
            </w:r>
            <w:r>
              <w:rPr>
                <w:rFonts w:ascii="宋体" w:hAnsi="宋体" w:eastAsia="宋体" w:cs="宋体"/>
                <w:color w:val="auto"/>
                <w:sz w:val="24"/>
                <w:szCs w:val="24"/>
                <w:highlight w:val="none"/>
              </w:rPr>
              <w:t>分辨率1920*1080</w:t>
            </w:r>
            <w:r>
              <w:rPr>
                <w:rFonts w:hint="eastAsia" w:ascii="宋体" w:hAnsi="宋体" w:cs="宋体"/>
                <w:color w:val="auto"/>
                <w:sz w:val="24"/>
                <w:szCs w:val="24"/>
                <w:highlight w:val="none"/>
                <w:lang w:eastAsia="zh-CN"/>
              </w:rPr>
              <w:t>，</w:t>
            </w:r>
            <w:r>
              <w:rPr>
                <w:rFonts w:hint="eastAsia" w:ascii="宋体" w:hAnsi="宋体" w:cs="宋体"/>
                <w:color w:val="auto"/>
                <w:kern w:val="0"/>
                <w:sz w:val="22"/>
                <w:highlight w:val="none"/>
              </w:rPr>
              <w:t xml:space="preserve"> 2套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★（4）显卡：RTX3050，2套</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5</w:t>
            </w:r>
            <w:r>
              <w:rPr>
                <w:rFonts w:hint="eastAsia" w:ascii="宋体" w:hAnsi="宋体" w:cs="宋体"/>
                <w:color w:val="auto"/>
                <w:kern w:val="0"/>
                <w:sz w:val="22"/>
                <w:highlight w:val="none"/>
              </w:rPr>
              <w:t>）软件控制系统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6</w:t>
            </w:r>
            <w:r>
              <w:rPr>
                <w:rFonts w:hint="eastAsia" w:ascii="宋体" w:hAnsi="宋体" w:cs="宋体"/>
                <w:color w:val="auto"/>
                <w:kern w:val="0"/>
                <w:sz w:val="22"/>
                <w:highlight w:val="none"/>
              </w:rPr>
              <w:t xml:space="preserve">）多媒体视频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1200W</w:t>
            </w:r>
          </w:p>
        </w:tc>
        <w:tc>
          <w:tcPr>
            <w:tcW w:w="706" w:type="pct"/>
            <w:tcBorders>
              <w:top w:val="nil"/>
              <w:left w:val="nil"/>
              <w:bottom w:val="single" w:color="auto" w:sz="4" w:space="0"/>
              <w:right w:val="single" w:color="auto" w:sz="4" w:space="0"/>
            </w:tcBorders>
            <w:shd w:val="clear" w:color="auto" w:fill="auto"/>
            <w:vAlign w:val="center"/>
          </w:tcPr>
          <w:p w14:paraId="6C8E3F2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展项开始体验时，观众将脸部移入显示屏框选区域，采集完成后，智能系统基于自身的数据库进行自动演算，给出参与者不同年龄段的样貌，感知时光的面孔。</w:t>
            </w:r>
          </w:p>
        </w:tc>
        <w:tc>
          <w:tcPr>
            <w:tcW w:w="389" w:type="pct"/>
            <w:tcBorders>
              <w:top w:val="nil"/>
              <w:left w:val="nil"/>
              <w:bottom w:val="single" w:color="auto" w:sz="4" w:space="0"/>
              <w:right w:val="single" w:color="auto" w:sz="4" w:space="0"/>
            </w:tcBorders>
            <w:vAlign w:val="center"/>
          </w:tcPr>
          <w:p w14:paraId="30538B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2C2459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89D4AA2">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2.5×0.</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6204C372">
            <w:pPr>
              <w:widowControl/>
              <w:jc w:val="left"/>
              <w:rPr>
                <w:rFonts w:ascii="宋体" w:hAnsi="宋体" w:cs="宋体"/>
                <w:color w:val="auto"/>
                <w:kern w:val="0"/>
                <w:sz w:val="22"/>
                <w:highlight w:val="none"/>
              </w:rPr>
            </w:pPr>
          </w:p>
        </w:tc>
      </w:tr>
      <w:tr w14:paraId="3C13C450">
        <w:tblPrEx>
          <w:tblCellMar>
            <w:top w:w="0" w:type="dxa"/>
            <w:left w:w="108" w:type="dxa"/>
            <w:bottom w:w="0" w:type="dxa"/>
            <w:right w:w="108" w:type="dxa"/>
          </w:tblCellMar>
        </w:tblPrEx>
        <w:trPr>
          <w:trHeight w:val="1408"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527921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44</w:t>
            </w:r>
          </w:p>
        </w:tc>
        <w:tc>
          <w:tcPr>
            <w:tcW w:w="479" w:type="pct"/>
            <w:tcBorders>
              <w:top w:val="nil"/>
              <w:left w:val="nil"/>
              <w:bottom w:val="single" w:color="auto" w:sz="4" w:space="0"/>
              <w:right w:val="single" w:color="auto" w:sz="4" w:space="0"/>
            </w:tcBorders>
            <w:shd w:val="clear" w:color="auto" w:fill="auto"/>
            <w:vAlign w:val="center"/>
          </w:tcPr>
          <w:p w14:paraId="0587AC8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智慧家居</w:t>
            </w:r>
          </w:p>
        </w:tc>
        <w:tc>
          <w:tcPr>
            <w:tcW w:w="1769" w:type="pct"/>
            <w:tcBorders>
              <w:top w:val="nil"/>
              <w:left w:val="nil"/>
              <w:bottom w:val="single" w:color="auto" w:sz="4" w:space="0"/>
              <w:right w:val="single" w:color="auto" w:sz="4" w:space="0"/>
            </w:tcBorders>
            <w:shd w:val="clear" w:color="auto" w:fill="auto"/>
            <w:vAlign w:val="center"/>
          </w:tcPr>
          <w:p w14:paraId="5A1C5A0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（1）造型台体：30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方管+玻璃钢烤漆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：I5/8G/1T，2台</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展示（演示）屏，软件通过工控机来控制液晶电视及视频输入设备等设备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液晶电视</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55英寸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3840*2160，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w:t>
            </w:r>
            <w:r>
              <w:rPr>
                <w:rFonts w:hint="eastAsia" w:ascii="宋体" w:hAnsi="宋体" w:cs="宋体"/>
                <w:color w:val="auto"/>
                <w:kern w:val="0"/>
                <w:sz w:val="22"/>
                <w:highlight w:val="none"/>
                <w:lang w:eastAsia="zh-CN"/>
              </w:rPr>
              <w:t>视频输入设备</w:t>
            </w:r>
            <w:r>
              <w:rPr>
                <w:rFonts w:hint="eastAsia" w:ascii="宋体" w:hAnsi="宋体" w:cs="宋体"/>
                <w:color w:val="auto"/>
                <w:kern w:val="0"/>
                <w:sz w:val="22"/>
                <w:highlight w:val="none"/>
              </w:rPr>
              <w:t>： USB式，</w:t>
            </w:r>
            <w:r>
              <w:rPr>
                <w:rFonts w:ascii="宋体" w:hAnsi="宋体" w:eastAsia="宋体" w:cs="宋体"/>
                <w:color w:val="auto"/>
                <w:sz w:val="24"/>
                <w:szCs w:val="24"/>
                <w:highlight w:val="none"/>
              </w:rPr>
              <w:t>可视角度90</w:t>
            </w:r>
            <w:r>
              <w:rPr>
                <w:rFonts w:hint="eastAsia" w:ascii="宋体" w:hAnsi="宋体" w:cs="宋体"/>
                <w:color w:val="auto"/>
                <w:sz w:val="24"/>
                <w:szCs w:val="24"/>
                <w:highlight w:val="none"/>
                <w:lang w:val="en-US" w:eastAsia="zh-CN"/>
              </w:rPr>
              <w:t>°、</w:t>
            </w:r>
            <w:r>
              <w:rPr>
                <w:rFonts w:ascii="宋体" w:hAnsi="宋体" w:eastAsia="宋体" w:cs="宋体"/>
                <w:color w:val="auto"/>
                <w:sz w:val="24"/>
                <w:szCs w:val="24"/>
                <w:highlight w:val="none"/>
              </w:rPr>
              <w:t xml:space="preserve"> 分辨率1920*1080</w:t>
            </w:r>
            <w:r>
              <w:rPr>
                <w:rFonts w:hint="eastAsia" w:ascii="宋体" w:hAnsi="宋体" w:cs="宋体"/>
                <w:color w:val="auto"/>
                <w:sz w:val="24"/>
                <w:szCs w:val="24"/>
                <w:highlight w:val="none"/>
                <w:lang w:eastAsia="zh-CN"/>
              </w:rPr>
              <w:t>，</w:t>
            </w: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（4）空调：</w:t>
            </w:r>
            <w:r>
              <w:rPr>
                <w:rFonts w:hint="eastAsia" w:ascii="宋体" w:hAnsi="宋体" w:cs="宋体"/>
                <w:color w:val="auto"/>
                <w:kern w:val="0"/>
                <w:sz w:val="22"/>
                <w:highlight w:val="none"/>
                <w:lang w:val="en-US" w:eastAsia="zh-CN"/>
              </w:rPr>
              <w:t>立式，2匹，变频，一级能效</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（5）洗衣机：滚筒</w:t>
            </w:r>
            <w:r>
              <w:rPr>
                <w:rFonts w:hint="eastAsia" w:ascii="宋体" w:hAnsi="宋体" w:cs="宋体"/>
                <w:color w:val="auto"/>
                <w:kern w:val="0"/>
                <w:sz w:val="22"/>
                <w:highlight w:val="none"/>
                <w:lang w:val="en-US" w:eastAsia="zh-CN"/>
              </w:rPr>
              <w:t>单洗，变频，一级能效，洗涤容量10-20Kg</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（6）平板：</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11</w:t>
            </w:r>
            <w:r>
              <w:rPr>
                <w:rFonts w:hint="eastAsia" w:ascii="宋体" w:hAnsi="宋体" w:cs="宋体"/>
                <w:color w:val="auto"/>
                <w:kern w:val="0"/>
                <w:sz w:val="22"/>
                <w:highlight w:val="none"/>
                <w:lang w:eastAsia="zh-CN"/>
              </w:rPr>
              <w:t>英</w:t>
            </w:r>
            <w:r>
              <w:rPr>
                <w:rFonts w:hint="eastAsia" w:ascii="宋体" w:hAnsi="宋体" w:cs="宋体"/>
                <w:color w:val="auto"/>
                <w:kern w:val="0"/>
                <w:sz w:val="22"/>
                <w:highlight w:val="none"/>
              </w:rPr>
              <w:t>寸，</w:t>
            </w:r>
            <w:r>
              <w:rPr>
                <w:rFonts w:hint="eastAsia" w:ascii="宋体" w:hAnsi="宋体" w:cs="宋体"/>
                <w:color w:val="auto"/>
                <w:kern w:val="0"/>
                <w:sz w:val="22"/>
                <w:highlight w:val="none"/>
                <w:lang w:eastAsia="zh-CN"/>
              </w:rPr>
              <w:t>分辨率</w:t>
            </w:r>
            <w:r>
              <w:rPr>
                <w:rFonts w:hint="eastAsia" w:ascii="宋体" w:hAnsi="宋体" w:cs="宋体"/>
                <w:color w:val="auto"/>
                <w:kern w:val="0"/>
                <w:sz w:val="22"/>
                <w:highlight w:val="none"/>
              </w:rPr>
              <w:t>2840*1840，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（7）无叶风扇：落地式，</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3500W</w:t>
            </w:r>
          </w:p>
        </w:tc>
        <w:tc>
          <w:tcPr>
            <w:tcW w:w="706" w:type="pct"/>
            <w:tcBorders>
              <w:top w:val="nil"/>
              <w:left w:val="nil"/>
              <w:bottom w:val="single" w:color="auto" w:sz="4" w:space="0"/>
              <w:right w:val="single" w:color="auto" w:sz="4" w:space="0"/>
            </w:tcBorders>
            <w:shd w:val="clear" w:color="auto" w:fill="auto"/>
            <w:vAlign w:val="center"/>
          </w:tcPr>
          <w:p w14:paraId="39ADC73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展项通过营造整体智能家居场景，展示智慧家居在生活中的先进应用。观众走进展示区域，观看了解智能家居设施，根据提示喊出对应命令，进行智能语音互动，打开或关闭家居内的电子设施设备。</w:t>
            </w:r>
          </w:p>
        </w:tc>
        <w:tc>
          <w:tcPr>
            <w:tcW w:w="389" w:type="pct"/>
            <w:tcBorders>
              <w:top w:val="nil"/>
              <w:left w:val="nil"/>
              <w:bottom w:val="single" w:color="auto" w:sz="4" w:space="0"/>
              <w:right w:val="single" w:color="auto" w:sz="4" w:space="0"/>
            </w:tcBorders>
            <w:vAlign w:val="center"/>
          </w:tcPr>
          <w:p w14:paraId="6FB403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603724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6E4159B">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×1.5×2</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281619CA">
            <w:pPr>
              <w:widowControl/>
              <w:jc w:val="left"/>
              <w:rPr>
                <w:rFonts w:ascii="宋体" w:hAnsi="宋体" w:cs="宋体"/>
                <w:color w:val="auto"/>
                <w:kern w:val="0"/>
                <w:sz w:val="22"/>
                <w:highlight w:val="none"/>
              </w:rPr>
            </w:pPr>
          </w:p>
        </w:tc>
      </w:tr>
      <w:tr w14:paraId="6E2501CC">
        <w:tblPrEx>
          <w:tblCellMar>
            <w:top w:w="0" w:type="dxa"/>
            <w:left w:w="108" w:type="dxa"/>
            <w:bottom w:w="0" w:type="dxa"/>
            <w:right w:w="108" w:type="dxa"/>
          </w:tblCellMar>
        </w:tblPrEx>
        <w:trPr>
          <w:trHeight w:val="297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301C83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45</w:t>
            </w:r>
          </w:p>
        </w:tc>
        <w:tc>
          <w:tcPr>
            <w:tcW w:w="479" w:type="pct"/>
            <w:tcBorders>
              <w:top w:val="nil"/>
              <w:left w:val="nil"/>
              <w:bottom w:val="single" w:color="auto" w:sz="4" w:space="0"/>
              <w:right w:val="single" w:color="auto" w:sz="4" w:space="0"/>
            </w:tcBorders>
            <w:shd w:val="clear" w:color="auto" w:fill="auto"/>
            <w:vAlign w:val="center"/>
          </w:tcPr>
          <w:p w14:paraId="21925DDC">
            <w:pPr>
              <w:widowControl/>
              <w:jc w:val="center"/>
              <w:textAlignment w:val="center"/>
              <w:rPr>
                <w:rFonts w:ascii="宋体" w:hAnsi="宋体" w:cs="宋体"/>
                <w:color w:val="auto"/>
                <w:kern w:val="0"/>
                <w:sz w:val="22"/>
                <w:highlight w:val="none"/>
              </w:rPr>
            </w:pPr>
            <w:r>
              <w:rPr>
                <w:rFonts w:hint="eastAsia"/>
                <w:color w:val="auto"/>
                <w:sz w:val="22"/>
                <w:szCs w:val="22"/>
                <w:highlight w:val="none"/>
              </w:rPr>
              <w:t>延时摄影</w:t>
            </w:r>
          </w:p>
        </w:tc>
        <w:tc>
          <w:tcPr>
            <w:tcW w:w="1769" w:type="pct"/>
            <w:tcBorders>
              <w:top w:val="nil"/>
              <w:left w:val="nil"/>
              <w:bottom w:val="single" w:color="auto" w:sz="4" w:space="0"/>
              <w:right w:val="single" w:color="auto" w:sz="4" w:space="0"/>
            </w:tcBorders>
            <w:shd w:val="clear" w:color="auto" w:fill="auto"/>
            <w:vAlign w:val="center"/>
          </w:tcPr>
          <w:p w14:paraId="30027375">
            <w:pPr>
              <w:widowControl/>
              <w:jc w:val="left"/>
              <w:textAlignment w:val="center"/>
              <w:rPr>
                <w:rFonts w:ascii="宋体" w:hAnsi="宋体" w:cs="宋体"/>
                <w:color w:val="auto"/>
                <w:kern w:val="0"/>
                <w:sz w:val="22"/>
                <w:highlight w:val="none"/>
              </w:rPr>
            </w:pPr>
            <w:r>
              <w:rPr>
                <w:rFonts w:hint="eastAsia"/>
                <w:color w:val="auto"/>
                <w:sz w:val="22"/>
                <w:szCs w:val="22"/>
                <w:highlight w:val="none"/>
              </w:rPr>
              <w:t>1.展品用材</w:t>
            </w:r>
            <w:r>
              <w:rPr>
                <w:rFonts w:hint="eastAsia"/>
                <w:color w:val="auto"/>
                <w:sz w:val="22"/>
                <w:szCs w:val="22"/>
                <w:highlight w:val="none"/>
              </w:rPr>
              <w:br w:type="textWrapping"/>
            </w:r>
            <w:r>
              <w:rPr>
                <w:rFonts w:hint="eastAsia"/>
                <w:color w:val="auto"/>
                <w:sz w:val="22"/>
                <w:szCs w:val="22"/>
                <w:highlight w:val="none"/>
              </w:rPr>
              <w:t>（1）台体：30</w:t>
            </w:r>
            <w:r>
              <w:rPr>
                <w:rFonts w:hint="eastAsia"/>
                <w:color w:val="auto"/>
                <w:sz w:val="22"/>
                <w:szCs w:val="22"/>
                <w:highlight w:val="none"/>
                <w:lang w:val="en-US" w:eastAsia="zh-CN"/>
              </w:rPr>
              <w:t>mm</w:t>
            </w:r>
            <w:r>
              <w:rPr>
                <w:rFonts w:hint="eastAsia"/>
                <w:color w:val="auto"/>
                <w:sz w:val="22"/>
                <w:szCs w:val="22"/>
                <w:highlight w:val="none"/>
              </w:rPr>
              <w:t>方管+1.5mm冷板烤漆</w:t>
            </w:r>
            <w:r>
              <w:rPr>
                <w:rFonts w:hint="eastAsia"/>
                <w:color w:val="auto"/>
                <w:sz w:val="22"/>
                <w:szCs w:val="22"/>
                <w:highlight w:val="none"/>
              </w:rPr>
              <w:br w:type="textWrapping"/>
            </w:r>
            <w:r>
              <w:rPr>
                <w:rFonts w:hint="eastAsia"/>
                <w:color w:val="auto"/>
                <w:sz w:val="22"/>
                <w:szCs w:val="22"/>
                <w:highlight w:val="none"/>
              </w:rPr>
              <w:t>（2）</w:t>
            </w:r>
            <w:r>
              <w:rPr>
                <w:rFonts w:hint="eastAsia"/>
                <w:color w:val="auto"/>
                <w:sz w:val="22"/>
                <w:szCs w:val="22"/>
                <w:highlight w:val="none"/>
                <w:lang w:eastAsia="zh-CN"/>
              </w:rPr>
              <w:t xml:space="preserve"> 展示（演示）屏</w:t>
            </w:r>
            <w:r>
              <w:rPr>
                <w:rFonts w:hint="eastAsia"/>
                <w:color w:val="auto"/>
                <w:sz w:val="22"/>
                <w:szCs w:val="22"/>
                <w:highlight w:val="none"/>
              </w:rPr>
              <w:t>固定罩：钣金折弯焊接，表面烤漆处理</w:t>
            </w:r>
            <w:r>
              <w:rPr>
                <w:rFonts w:hint="eastAsia"/>
                <w:color w:val="auto"/>
                <w:sz w:val="22"/>
                <w:szCs w:val="22"/>
                <w:highlight w:val="none"/>
              </w:rPr>
              <w:br w:type="textWrapping"/>
            </w:r>
            <w:r>
              <w:rPr>
                <w:rFonts w:hint="eastAsia"/>
                <w:color w:val="auto"/>
                <w:sz w:val="22"/>
                <w:szCs w:val="22"/>
                <w:highlight w:val="none"/>
              </w:rPr>
              <w:t>2.主要配置</w:t>
            </w:r>
            <w:r>
              <w:rPr>
                <w:rFonts w:hint="eastAsia"/>
                <w:color w:val="auto"/>
                <w:sz w:val="22"/>
                <w:szCs w:val="22"/>
                <w:highlight w:val="none"/>
              </w:rPr>
              <w:br w:type="textWrapping"/>
            </w:r>
            <w:r>
              <w:rPr>
                <w:rFonts w:hint="eastAsia"/>
                <w:color w:val="auto"/>
                <w:sz w:val="22"/>
                <w:szCs w:val="22"/>
                <w:highlight w:val="none"/>
              </w:rPr>
              <w:t>★（1）</w:t>
            </w:r>
            <w:r>
              <w:rPr>
                <w:rFonts w:hint="eastAsia"/>
                <w:color w:val="auto"/>
                <w:sz w:val="22"/>
                <w:szCs w:val="22"/>
                <w:highlight w:val="none"/>
                <w:lang w:eastAsia="zh-CN"/>
              </w:rPr>
              <w:t>工控机</w:t>
            </w:r>
            <w:r>
              <w:rPr>
                <w:rFonts w:hint="eastAsia"/>
                <w:color w:val="auto"/>
                <w:sz w:val="22"/>
                <w:szCs w:val="22"/>
                <w:highlight w:val="none"/>
              </w:rPr>
              <w:t xml:space="preserve">：I5/8G/1T， </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 展示（演示）屏</w:t>
            </w:r>
            <w:r>
              <w:rPr>
                <w:rFonts w:hint="eastAsia" w:ascii="宋体" w:hAnsi="宋体" w:cs="宋体"/>
                <w:color w:val="auto"/>
                <w:kern w:val="0"/>
                <w:sz w:val="22"/>
                <w:highlight w:val="none"/>
                <w:lang w:eastAsia="zh-CN"/>
              </w:rPr>
              <w:t>）</w:t>
            </w:r>
            <w:r>
              <w:rPr>
                <w:rFonts w:hint="eastAsia"/>
                <w:color w:val="auto"/>
                <w:sz w:val="22"/>
                <w:szCs w:val="22"/>
                <w:highlight w:val="none"/>
              </w:rPr>
              <w:t xml:space="preserve"> </w:t>
            </w:r>
            <w:r>
              <w:rPr>
                <w:rFonts w:hint="eastAsia"/>
                <w:color w:val="auto"/>
                <w:sz w:val="22"/>
                <w:szCs w:val="22"/>
                <w:highlight w:val="none"/>
              </w:rPr>
              <w:br w:type="textWrapping"/>
            </w:r>
            <w:r>
              <w:rPr>
                <w:rFonts w:hint="eastAsia"/>
                <w:color w:val="auto"/>
                <w:sz w:val="22"/>
                <w:szCs w:val="22"/>
                <w:highlight w:val="none"/>
              </w:rPr>
              <w:t>★（2）</w:t>
            </w:r>
            <w:r>
              <w:rPr>
                <w:rFonts w:hint="eastAsia"/>
                <w:color w:val="auto"/>
                <w:sz w:val="22"/>
                <w:szCs w:val="22"/>
                <w:highlight w:val="none"/>
                <w:lang w:eastAsia="zh-CN"/>
              </w:rPr>
              <w:t xml:space="preserve"> 展示（演示）屏</w:t>
            </w:r>
            <w:r>
              <w:rPr>
                <w:rFonts w:hint="eastAsia"/>
                <w:color w:val="auto"/>
                <w:sz w:val="22"/>
                <w:szCs w:val="22"/>
                <w:highlight w:val="none"/>
              </w:rPr>
              <w:t>：</w:t>
            </w:r>
            <w:r>
              <w:rPr>
                <w:rFonts w:hint="eastAsia" w:ascii="楷体" w:hAnsi="楷体" w:eastAsia="楷体" w:cs="楷体"/>
                <w:color w:val="auto"/>
                <w:sz w:val="22"/>
                <w:szCs w:val="22"/>
                <w:highlight w:val="none"/>
              </w:rPr>
              <w:t>≥</w:t>
            </w:r>
            <w:r>
              <w:rPr>
                <w:rFonts w:hint="eastAsia"/>
                <w:color w:val="auto"/>
                <w:sz w:val="22"/>
                <w:szCs w:val="22"/>
                <w:highlight w:val="none"/>
              </w:rPr>
              <w:t>22</w:t>
            </w:r>
            <w:r>
              <w:rPr>
                <w:rFonts w:hint="eastAsia"/>
                <w:color w:val="auto"/>
                <w:sz w:val="22"/>
                <w:szCs w:val="22"/>
                <w:highlight w:val="none"/>
                <w:lang w:eastAsia="zh-CN"/>
              </w:rPr>
              <w:t>英</w:t>
            </w:r>
            <w:r>
              <w:rPr>
                <w:rFonts w:hint="eastAsia"/>
                <w:color w:val="auto"/>
                <w:sz w:val="22"/>
                <w:szCs w:val="22"/>
                <w:highlight w:val="none"/>
              </w:rPr>
              <w:t>寸，</w:t>
            </w:r>
            <w:r>
              <w:rPr>
                <w:rFonts w:hint="eastAsia"/>
                <w:color w:val="auto"/>
                <w:sz w:val="22"/>
                <w:szCs w:val="22"/>
                <w:highlight w:val="none"/>
                <w:lang w:eastAsia="zh-CN"/>
              </w:rPr>
              <w:t>分辨率</w:t>
            </w:r>
            <w:r>
              <w:rPr>
                <w:rFonts w:hint="eastAsia" w:ascii="楷体" w:hAnsi="楷体" w:eastAsia="楷体" w:cs="楷体"/>
                <w:color w:val="auto"/>
                <w:sz w:val="22"/>
                <w:szCs w:val="22"/>
                <w:highlight w:val="none"/>
                <w:lang w:eastAsia="zh-CN"/>
              </w:rPr>
              <w:t>≥</w:t>
            </w:r>
            <w:r>
              <w:rPr>
                <w:rFonts w:hint="eastAsia"/>
                <w:color w:val="auto"/>
                <w:sz w:val="22"/>
                <w:szCs w:val="22"/>
                <w:highlight w:val="none"/>
              </w:rPr>
              <w:t xml:space="preserve">1920*1080， </w:t>
            </w:r>
            <w:r>
              <w:rPr>
                <w:rFonts w:hint="eastAsia"/>
                <w:color w:val="auto"/>
                <w:sz w:val="22"/>
                <w:szCs w:val="22"/>
                <w:highlight w:val="none"/>
              </w:rPr>
              <w:br w:type="textWrapping"/>
            </w:r>
            <w:r>
              <w:rPr>
                <w:rFonts w:hint="eastAsia"/>
                <w:color w:val="auto"/>
                <w:sz w:val="22"/>
                <w:szCs w:val="22"/>
                <w:highlight w:val="none"/>
              </w:rPr>
              <w:t>（3）软件控制系统</w:t>
            </w:r>
            <w:r>
              <w:rPr>
                <w:rFonts w:hint="eastAsia"/>
                <w:color w:val="auto"/>
                <w:sz w:val="22"/>
                <w:szCs w:val="22"/>
                <w:highlight w:val="none"/>
              </w:rPr>
              <w:br w:type="textWrapping"/>
            </w:r>
            <w:r>
              <w:rPr>
                <w:rFonts w:hint="eastAsia"/>
                <w:color w:val="auto"/>
                <w:sz w:val="22"/>
                <w:szCs w:val="22"/>
                <w:highlight w:val="none"/>
              </w:rPr>
              <w:t xml:space="preserve">（4） 多媒体视频 </w:t>
            </w:r>
            <w:r>
              <w:rPr>
                <w:rFonts w:hint="eastAsia"/>
                <w:color w:val="auto"/>
                <w:sz w:val="22"/>
                <w:szCs w:val="22"/>
                <w:highlight w:val="none"/>
              </w:rPr>
              <w:br w:type="textWrapping"/>
            </w:r>
            <w:r>
              <w:rPr>
                <w:rFonts w:hint="eastAsia"/>
                <w:color w:val="auto"/>
                <w:sz w:val="22"/>
                <w:szCs w:val="22"/>
                <w:highlight w:val="none"/>
              </w:rPr>
              <w:t xml:space="preserve">3.能源需求：AC220V </w:t>
            </w:r>
            <w:r>
              <w:rPr>
                <w:rFonts w:hint="eastAsia"/>
                <w:color w:val="auto"/>
                <w:sz w:val="22"/>
                <w:szCs w:val="22"/>
                <w:highlight w:val="none"/>
                <w:lang w:val="en-US" w:eastAsia="zh-CN"/>
              </w:rPr>
              <w:t>50Hz</w:t>
            </w:r>
            <w:r>
              <w:rPr>
                <w:rFonts w:hint="eastAsia"/>
                <w:color w:val="auto"/>
                <w:sz w:val="22"/>
                <w:szCs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68564D9B">
            <w:pPr>
              <w:widowControl/>
              <w:jc w:val="left"/>
              <w:textAlignment w:val="center"/>
              <w:rPr>
                <w:rFonts w:hint="eastAsia" w:ascii="宋体" w:hAnsi="宋体" w:cs="宋体"/>
                <w:color w:val="auto"/>
                <w:kern w:val="0"/>
                <w:sz w:val="22"/>
                <w:highlight w:val="none"/>
              </w:rPr>
            </w:pPr>
            <w:r>
              <w:rPr>
                <w:rFonts w:hint="eastAsia"/>
                <w:color w:val="auto"/>
                <w:sz w:val="22"/>
                <w:szCs w:val="22"/>
                <w:highlight w:val="none"/>
              </w:rPr>
              <w:t>缩时摄影技术的拍摄速率可以任意调整，从接近一般正常的拍摄速率（介于每秒24张至每秒30张），到一天仅拍摄一张，甚至一周或者更长的间隔。观众</w:t>
            </w:r>
            <w:r>
              <w:rPr>
                <w:rFonts w:hint="eastAsia" w:ascii="宋体" w:hAnsi="宋体" w:cs="宋体"/>
                <w:color w:val="auto"/>
                <w:kern w:val="0"/>
                <w:sz w:val="22"/>
                <w:highlight w:val="none"/>
              </w:rPr>
              <w:t>选择植物类型，再旋转旋钮，让植物快速生长，在</w:t>
            </w:r>
            <w:r>
              <w:rPr>
                <w:rFonts w:hint="eastAsia"/>
                <w:color w:val="auto"/>
                <w:sz w:val="22"/>
                <w:szCs w:val="22"/>
                <w:highlight w:val="none"/>
              </w:rPr>
              <w:t>极短的时间内看见植物的生长过程</w:t>
            </w:r>
            <w:r>
              <w:rPr>
                <w:rFonts w:hint="eastAsia" w:ascii="宋体" w:hAnsi="宋体" w:cs="宋体"/>
                <w:color w:val="auto"/>
                <w:kern w:val="0"/>
                <w:sz w:val="22"/>
                <w:highlight w:val="none"/>
              </w:rPr>
              <w:t>。</w:t>
            </w:r>
          </w:p>
        </w:tc>
        <w:tc>
          <w:tcPr>
            <w:tcW w:w="389" w:type="pct"/>
            <w:tcBorders>
              <w:top w:val="nil"/>
              <w:left w:val="nil"/>
              <w:bottom w:val="single" w:color="auto" w:sz="4" w:space="0"/>
              <w:right w:val="single" w:color="auto" w:sz="4" w:space="0"/>
            </w:tcBorders>
            <w:vAlign w:val="center"/>
          </w:tcPr>
          <w:p w14:paraId="69F242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001B5F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4CCE66A">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×0.8×1.2</w:t>
            </w:r>
          </w:p>
        </w:tc>
        <w:tc>
          <w:tcPr>
            <w:tcW w:w="365" w:type="pct"/>
            <w:tcBorders>
              <w:top w:val="nil"/>
              <w:left w:val="nil"/>
              <w:bottom w:val="single" w:color="auto" w:sz="4" w:space="0"/>
              <w:right w:val="single" w:color="auto" w:sz="4" w:space="0"/>
            </w:tcBorders>
            <w:vAlign w:val="center"/>
          </w:tcPr>
          <w:p w14:paraId="7729E54A">
            <w:pPr>
              <w:widowControl/>
              <w:jc w:val="left"/>
              <w:rPr>
                <w:rFonts w:ascii="宋体" w:hAnsi="宋体" w:cs="宋体"/>
                <w:color w:val="auto"/>
                <w:kern w:val="0"/>
                <w:sz w:val="22"/>
                <w:highlight w:val="none"/>
              </w:rPr>
            </w:pPr>
          </w:p>
        </w:tc>
      </w:tr>
      <w:tr w14:paraId="39A4D607">
        <w:tblPrEx>
          <w:tblCellMar>
            <w:top w:w="0" w:type="dxa"/>
            <w:left w:w="108" w:type="dxa"/>
            <w:bottom w:w="0" w:type="dxa"/>
            <w:right w:w="108" w:type="dxa"/>
          </w:tblCellMar>
        </w:tblPrEx>
        <w:trPr>
          <w:trHeight w:val="169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5049C9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46</w:t>
            </w:r>
          </w:p>
        </w:tc>
        <w:tc>
          <w:tcPr>
            <w:tcW w:w="479" w:type="pct"/>
            <w:tcBorders>
              <w:top w:val="nil"/>
              <w:left w:val="nil"/>
              <w:bottom w:val="single" w:color="auto" w:sz="4" w:space="0"/>
              <w:right w:val="single" w:color="auto" w:sz="4" w:space="0"/>
            </w:tcBorders>
            <w:shd w:val="clear" w:color="auto" w:fill="auto"/>
            <w:vAlign w:val="center"/>
          </w:tcPr>
          <w:p w14:paraId="2026F040">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szCs w:val="22"/>
                <w:highlight w:val="none"/>
                <w:lang w:bidi="ar"/>
              </w:rPr>
              <w:t>智慧灯</w:t>
            </w:r>
          </w:p>
        </w:tc>
        <w:tc>
          <w:tcPr>
            <w:tcW w:w="1769" w:type="pct"/>
            <w:tcBorders>
              <w:top w:val="nil"/>
              <w:left w:val="nil"/>
              <w:bottom w:val="single" w:color="auto" w:sz="4" w:space="0"/>
              <w:right w:val="single" w:color="auto" w:sz="4" w:space="0"/>
            </w:tcBorders>
            <w:shd w:val="clear" w:color="auto" w:fill="auto"/>
            <w:vAlign w:val="center"/>
          </w:tcPr>
          <w:p w14:paraId="200485EC">
            <w:pPr>
              <w:widowControl/>
              <w:jc w:val="left"/>
              <w:textAlignment w:val="center"/>
              <w:rPr>
                <w:rFonts w:ascii="宋体" w:hAnsi="宋体" w:cs="宋体"/>
                <w:color w:val="auto"/>
                <w:kern w:val="0"/>
                <w:sz w:val="22"/>
                <w:highlight w:val="none"/>
              </w:rPr>
            </w:pPr>
            <w:r>
              <w:rPr>
                <w:rFonts w:hint="eastAsia" w:ascii="宋体" w:hAnsi="宋体" w:cs="宋体"/>
                <w:color w:val="auto"/>
                <w:kern w:val="0"/>
                <w:sz w:val="22"/>
                <w:szCs w:val="22"/>
                <w:highlight w:val="none"/>
                <w:lang w:bidi="ar"/>
              </w:rPr>
              <w:t>1.展品用材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（1）台体：30</w:t>
            </w:r>
            <w:r>
              <w:rPr>
                <w:rFonts w:hint="eastAsia" w:ascii="宋体" w:hAnsi="宋体" w:cs="宋体"/>
                <w:color w:val="auto"/>
                <w:kern w:val="0"/>
                <w:sz w:val="22"/>
                <w:szCs w:val="22"/>
                <w:highlight w:val="none"/>
                <w:lang w:val="en-US" w:eastAsia="zh-CN" w:bidi="ar"/>
              </w:rPr>
              <w:t>mm</w:t>
            </w:r>
            <w:r>
              <w:rPr>
                <w:rFonts w:hint="eastAsia" w:ascii="宋体" w:hAnsi="宋体" w:cs="宋体"/>
                <w:color w:val="auto"/>
                <w:kern w:val="0"/>
                <w:sz w:val="22"/>
                <w:szCs w:val="22"/>
                <w:highlight w:val="none"/>
                <w:lang w:bidi="ar"/>
              </w:rPr>
              <w:t>方管+1.5mm冷板烤漆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eastAsia="zh-CN" w:bidi="ar"/>
              </w:rPr>
              <w:t xml:space="preserve"> 展示（演示）屏</w:t>
            </w:r>
            <w:r>
              <w:rPr>
                <w:rFonts w:hint="eastAsia" w:ascii="宋体" w:hAnsi="宋体" w:cs="宋体"/>
                <w:color w:val="auto"/>
                <w:kern w:val="0"/>
                <w:sz w:val="22"/>
                <w:szCs w:val="22"/>
                <w:highlight w:val="none"/>
                <w:lang w:bidi="ar"/>
              </w:rPr>
              <w:t>固定罩：钣金折弯焊接，表面烤漆处理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2.主要配置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eastAsia="zh-CN" w:bidi="ar"/>
              </w:rPr>
              <w:t>工控机</w:t>
            </w:r>
            <w:r>
              <w:rPr>
                <w:rFonts w:hint="eastAsia" w:ascii="宋体" w:hAnsi="宋体" w:cs="宋体"/>
                <w:color w:val="auto"/>
                <w:kern w:val="0"/>
                <w:sz w:val="22"/>
                <w:szCs w:val="22"/>
                <w:highlight w:val="none"/>
                <w:lang w:bidi="ar"/>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 展示（演示）屏及视频输入设备等设备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eastAsia="zh-CN" w:bidi="ar"/>
              </w:rPr>
              <w:t xml:space="preserve"> 展示（演示）屏</w:t>
            </w:r>
            <w:r>
              <w:rPr>
                <w:rFonts w:hint="eastAsia" w:ascii="宋体" w:hAnsi="宋体" w:cs="宋体"/>
                <w:color w:val="auto"/>
                <w:kern w:val="0"/>
                <w:sz w:val="22"/>
                <w:szCs w:val="22"/>
                <w:highlight w:val="none"/>
                <w:lang w:bidi="ar"/>
              </w:rPr>
              <w:t>：</w:t>
            </w:r>
            <w:r>
              <w:rPr>
                <w:rFonts w:hint="eastAsia" w:ascii="楷体" w:hAnsi="楷体" w:eastAsia="楷体" w:cs="楷体"/>
                <w:color w:val="auto"/>
                <w:kern w:val="0"/>
                <w:sz w:val="22"/>
                <w:szCs w:val="22"/>
                <w:highlight w:val="none"/>
                <w:lang w:bidi="ar"/>
              </w:rPr>
              <w:t>≥</w:t>
            </w:r>
            <w:r>
              <w:rPr>
                <w:rFonts w:hint="eastAsia" w:ascii="宋体" w:hAnsi="宋体" w:cs="宋体"/>
                <w:color w:val="auto"/>
                <w:kern w:val="0"/>
                <w:sz w:val="22"/>
                <w:szCs w:val="22"/>
                <w:highlight w:val="none"/>
                <w:lang w:bidi="ar"/>
              </w:rPr>
              <w:t>22</w:t>
            </w:r>
            <w:r>
              <w:rPr>
                <w:rFonts w:hint="eastAsia" w:ascii="宋体" w:hAnsi="宋体" w:cs="宋体"/>
                <w:color w:val="auto"/>
                <w:kern w:val="0"/>
                <w:sz w:val="22"/>
                <w:szCs w:val="22"/>
                <w:highlight w:val="none"/>
                <w:lang w:eastAsia="zh-CN" w:bidi="ar"/>
              </w:rPr>
              <w:t>英</w:t>
            </w:r>
            <w:r>
              <w:rPr>
                <w:rFonts w:hint="eastAsia" w:ascii="宋体" w:hAnsi="宋体" w:cs="宋体"/>
                <w:color w:val="auto"/>
                <w:kern w:val="0"/>
                <w:sz w:val="22"/>
                <w:szCs w:val="22"/>
                <w:highlight w:val="none"/>
                <w:lang w:bidi="ar"/>
              </w:rPr>
              <w:t>寸，</w:t>
            </w:r>
            <w:r>
              <w:rPr>
                <w:rFonts w:hint="eastAsia" w:ascii="宋体" w:hAnsi="宋体" w:cs="宋体"/>
                <w:color w:val="auto"/>
                <w:kern w:val="0"/>
                <w:sz w:val="22"/>
                <w:szCs w:val="22"/>
                <w:highlight w:val="none"/>
                <w:lang w:eastAsia="zh-CN" w:bidi="ar"/>
              </w:rPr>
              <w:t>分辨率</w:t>
            </w:r>
            <w:r>
              <w:rPr>
                <w:rFonts w:hint="eastAsia" w:ascii="楷体" w:hAnsi="楷体" w:eastAsia="楷体" w:cs="楷体"/>
                <w:color w:val="auto"/>
                <w:kern w:val="0"/>
                <w:sz w:val="22"/>
                <w:szCs w:val="22"/>
                <w:highlight w:val="none"/>
                <w:lang w:eastAsia="zh-CN" w:bidi="ar"/>
              </w:rPr>
              <w:t>≥</w:t>
            </w:r>
            <w:r>
              <w:rPr>
                <w:rFonts w:hint="eastAsia" w:ascii="宋体" w:hAnsi="宋体" w:cs="宋体"/>
                <w:color w:val="auto"/>
                <w:kern w:val="0"/>
                <w:sz w:val="22"/>
                <w:szCs w:val="22"/>
                <w:highlight w:val="none"/>
                <w:lang w:bidi="ar"/>
              </w:rPr>
              <w:t xml:space="preserve">1920*1080，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eastAsia="zh-CN" w:bidi="ar"/>
              </w:rPr>
              <w:t>视频输入设备</w:t>
            </w:r>
            <w:r>
              <w:rPr>
                <w:rFonts w:hint="eastAsia" w:ascii="宋体" w:hAnsi="宋体" w:cs="宋体"/>
                <w:color w:val="auto"/>
                <w:kern w:val="0"/>
                <w:sz w:val="22"/>
                <w:szCs w:val="22"/>
                <w:highlight w:val="none"/>
                <w:lang w:bidi="ar"/>
              </w:rPr>
              <w:t>：USB式，</w:t>
            </w:r>
            <w:r>
              <w:rPr>
                <w:rFonts w:ascii="宋体" w:hAnsi="宋体" w:eastAsia="宋体" w:cs="宋体"/>
                <w:color w:val="auto"/>
                <w:sz w:val="24"/>
                <w:szCs w:val="24"/>
                <w:highlight w:val="none"/>
              </w:rPr>
              <w:t>可视角度90</w:t>
            </w:r>
            <w:r>
              <w:rPr>
                <w:rFonts w:hint="eastAsia" w:ascii="宋体" w:hAnsi="宋体" w:cs="宋体"/>
                <w:color w:val="auto"/>
                <w:sz w:val="24"/>
                <w:szCs w:val="24"/>
                <w:highlight w:val="none"/>
                <w:lang w:val="en-US" w:eastAsia="zh-CN"/>
              </w:rPr>
              <w:t>°</w:t>
            </w:r>
            <w:r>
              <w:rPr>
                <w:rFonts w:ascii="宋体" w:hAnsi="宋体" w:eastAsia="宋体" w:cs="宋体"/>
                <w:color w:val="auto"/>
                <w:sz w:val="24"/>
                <w:szCs w:val="24"/>
                <w:highlight w:val="none"/>
              </w:rPr>
              <w:t xml:space="preserve"> 分辨率1920*1080</w:t>
            </w:r>
            <w:r>
              <w:rPr>
                <w:rFonts w:hint="eastAsia" w:ascii="宋体" w:hAnsi="宋体" w:cs="宋体"/>
                <w:color w:val="auto"/>
                <w:sz w:val="24"/>
                <w:szCs w:val="24"/>
                <w:highlight w:val="none"/>
                <w:lang w:eastAsia="zh-CN"/>
              </w:rPr>
              <w:t>，</w:t>
            </w:r>
            <w:r>
              <w:rPr>
                <w:rFonts w:hint="eastAsia" w:ascii="宋体" w:hAnsi="宋体" w:cs="宋体"/>
                <w:color w:val="auto"/>
                <w:kern w:val="0"/>
                <w:sz w:val="22"/>
                <w:szCs w:val="22"/>
                <w:highlight w:val="none"/>
                <w:lang w:bidi="ar"/>
              </w:rPr>
              <w:t xml:space="preserve">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（4）软件控制系统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（5）多媒体视频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3.能源需求：AC220V </w:t>
            </w:r>
            <w:r>
              <w:rPr>
                <w:rFonts w:hint="eastAsia" w:ascii="宋体" w:hAnsi="宋体" w:cs="宋体"/>
                <w:color w:val="auto"/>
                <w:kern w:val="0"/>
                <w:sz w:val="22"/>
                <w:szCs w:val="22"/>
                <w:highlight w:val="none"/>
                <w:lang w:val="en-US" w:eastAsia="zh-CN" w:bidi="ar"/>
              </w:rPr>
              <w:t>50Hz</w:t>
            </w:r>
            <w:r>
              <w:rPr>
                <w:rFonts w:hint="eastAsia" w:ascii="宋体" w:hAnsi="宋体" w:cs="宋体"/>
                <w:color w:val="auto"/>
                <w:kern w:val="0"/>
                <w:sz w:val="22"/>
                <w:szCs w:val="22"/>
                <w:highlight w:val="none"/>
                <w:lang w:bidi="ar"/>
              </w:rPr>
              <w:t xml:space="preserve"> 1200W</w:t>
            </w:r>
          </w:p>
        </w:tc>
        <w:tc>
          <w:tcPr>
            <w:tcW w:w="706" w:type="pct"/>
            <w:tcBorders>
              <w:top w:val="nil"/>
              <w:left w:val="nil"/>
              <w:bottom w:val="single" w:color="auto" w:sz="4" w:space="0"/>
              <w:right w:val="single" w:color="auto" w:sz="4" w:space="0"/>
            </w:tcBorders>
            <w:shd w:val="clear" w:color="auto" w:fill="auto"/>
            <w:vAlign w:val="center"/>
          </w:tcPr>
          <w:p w14:paraId="4F06203D">
            <w:pPr>
              <w:widowControl/>
              <w:jc w:val="left"/>
              <w:textAlignment w:val="center"/>
              <w:rPr>
                <w:rFonts w:ascii="宋体" w:hAnsi="宋体" w:cs="宋体"/>
                <w:color w:val="auto"/>
                <w:kern w:val="0"/>
                <w:sz w:val="22"/>
                <w:highlight w:val="none"/>
              </w:rPr>
            </w:pPr>
            <w:r>
              <w:rPr>
                <w:rFonts w:hint="eastAsia" w:ascii="宋体" w:hAnsi="宋体" w:cs="宋体"/>
                <w:color w:val="auto"/>
                <w:kern w:val="0"/>
                <w:sz w:val="22"/>
                <w:szCs w:val="22"/>
                <w:highlight w:val="none"/>
                <w:lang w:bidi="ar"/>
              </w:rPr>
              <w:t>展项包括</w:t>
            </w:r>
            <w:r>
              <w:rPr>
                <w:rFonts w:hint="eastAsia" w:ascii="宋体" w:hAnsi="宋体" w:cs="宋体"/>
                <w:color w:val="auto"/>
                <w:kern w:val="0"/>
                <w:sz w:val="22"/>
                <w:szCs w:val="22"/>
                <w:highlight w:val="none"/>
                <w:lang w:eastAsia="zh-CN" w:bidi="ar"/>
              </w:rPr>
              <w:t xml:space="preserve"> 展示（演示）屏</w:t>
            </w:r>
            <w:r>
              <w:rPr>
                <w:rFonts w:hint="eastAsia" w:ascii="宋体" w:hAnsi="宋体" w:cs="宋体"/>
                <w:color w:val="auto"/>
                <w:kern w:val="0"/>
                <w:sz w:val="22"/>
                <w:szCs w:val="22"/>
                <w:highlight w:val="none"/>
                <w:lang w:bidi="ar"/>
              </w:rPr>
              <w:t>、LED灯、表情识别系统等组成，体验者可通过表情控制灯光实现有趣的变化，展示</w:t>
            </w:r>
            <w:r>
              <w:rPr>
                <w:rFonts w:hint="eastAsia" w:ascii="宋体" w:hAnsi="宋体" w:cs="宋体"/>
                <w:color w:val="auto"/>
                <w:kern w:val="0"/>
                <w:sz w:val="22"/>
                <w:szCs w:val="22"/>
                <w:highlight w:val="none"/>
                <w:lang w:val="en-US" w:eastAsia="zh-CN" w:bidi="ar"/>
              </w:rPr>
              <w:t>视频输入</w:t>
            </w:r>
            <w:r>
              <w:rPr>
                <w:rFonts w:hint="eastAsia" w:ascii="宋体" w:hAnsi="宋体" w:cs="宋体"/>
                <w:color w:val="auto"/>
                <w:kern w:val="0"/>
                <w:sz w:val="22"/>
                <w:szCs w:val="22"/>
                <w:highlight w:val="none"/>
                <w:lang w:bidi="ar"/>
              </w:rPr>
              <w:t>技术。观众按下按钮，对着屏幕做各种表情，屏幕</w:t>
            </w:r>
            <w:r>
              <w:rPr>
                <w:rFonts w:hint="eastAsia" w:ascii="宋体" w:hAnsi="宋体" w:cs="宋体"/>
                <w:color w:val="auto"/>
                <w:kern w:val="0"/>
                <w:sz w:val="22"/>
                <w:szCs w:val="22"/>
                <w:highlight w:val="none"/>
                <w:lang w:eastAsia="zh-CN" w:bidi="ar"/>
              </w:rPr>
              <w:t>视频输入设备</w:t>
            </w:r>
            <w:r>
              <w:rPr>
                <w:rFonts w:hint="eastAsia" w:ascii="宋体" w:hAnsi="宋体" w:cs="宋体"/>
                <w:color w:val="auto"/>
                <w:kern w:val="0"/>
                <w:sz w:val="22"/>
                <w:szCs w:val="22"/>
                <w:highlight w:val="none"/>
                <w:lang w:bidi="ar"/>
              </w:rPr>
              <w:t>捕捉观众表情，同时控制家居灯进行灯光颜色变化并配合合适的音效。</w:t>
            </w:r>
          </w:p>
        </w:tc>
        <w:tc>
          <w:tcPr>
            <w:tcW w:w="389" w:type="pct"/>
            <w:tcBorders>
              <w:top w:val="nil"/>
              <w:left w:val="nil"/>
              <w:bottom w:val="single" w:color="auto" w:sz="4" w:space="0"/>
              <w:right w:val="single" w:color="auto" w:sz="4" w:space="0"/>
            </w:tcBorders>
            <w:vAlign w:val="center"/>
          </w:tcPr>
          <w:p w14:paraId="7FA136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C9A20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0E707FC6">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×0.8×1.1</w:t>
            </w:r>
          </w:p>
        </w:tc>
        <w:tc>
          <w:tcPr>
            <w:tcW w:w="365" w:type="pct"/>
            <w:tcBorders>
              <w:top w:val="nil"/>
              <w:left w:val="nil"/>
              <w:bottom w:val="single" w:color="auto" w:sz="4" w:space="0"/>
              <w:right w:val="single" w:color="auto" w:sz="4" w:space="0"/>
            </w:tcBorders>
            <w:vAlign w:val="center"/>
          </w:tcPr>
          <w:p w14:paraId="64EF2AE6">
            <w:pPr>
              <w:widowControl/>
              <w:jc w:val="left"/>
              <w:rPr>
                <w:rFonts w:ascii="宋体" w:hAnsi="宋体" w:cs="宋体"/>
                <w:color w:val="auto"/>
                <w:kern w:val="0"/>
                <w:sz w:val="22"/>
                <w:highlight w:val="none"/>
              </w:rPr>
            </w:pPr>
          </w:p>
        </w:tc>
      </w:tr>
      <w:tr w14:paraId="5B35CD9C">
        <w:tblPrEx>
          <w:tblCellMar>
            <w:top w:w="0" w:type="dxa"/>
            <w:left w:w="108" w:type="dxa"/>
            <w:bottom w:w="0" w:type="dxa"/>
            <w:right w:w="108" w:type="dxa"/>
          </w:tblCellMar>
        </w:tblPrEx>
        <w:trPr>
          <w:trHeight w:val="324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7BE382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47</w:t>
            </w:r>
          </w:p>
        </w:tc>
        <w:tc>
          <w:tcPr>
            <w:tcW w:w="479" w:type="pct"/>
            <w:tcBorders>
              <w:top w:val="nil"/>
              <w:left w:val="nil"/>
              <w:bottom w:val="single" w:color="auto" w:sz="4" w:space="0"/>
              <w:right w:val="single" w:color="auto" w:sz="4" w:space="0"/>
            </w:tcBorders>
            <w:shd w:val="clear" w:color="auto" w:fill="auto"/>
            <w:vAlign w:val="center"/>
          </w:tcPr>
          <w:p w14:paraId="53F45F1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智慧运动</w:t>
            </w:r>
          </w:p>
        </w:tc>
        <w:tc>
          <w:tcPr>
            <w:tcW w:w="1769" w:type="pct"/>
            <w:tcBorders>
              <w:top w:val="nil"/>
              <w:left w:val="nil"/>
              <w:bottom w:val="single" w:color="auto" w:sz="4" w:space="0"/>
              <w:right w:val="single" w:color="auto" w:sz="4" w:space="0"/>
            </w:tcBorders>
            <w:shd w:val="clear" w:color="auto" w:fill="auto"/>
            <w:vAlign w:val="center"/>
          </w:tcPr>
          <w:p w14:paraId="28C164D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（1）固定支架：1.5mm冷板烤漆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展示（演示）屏，软件通过工控机来控制液晶电视及体感视频输入设备等设备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★（2）体感</w:t>
            </w:r>
            <w:r>
              <w:rPr>
                <w:rFonts w:hint="eastAsia" w:ascii="宋体" w:hAnsi="宋体" w:cs="宋体"/>
                <w:color w:val="auto"/>
                <w:kern w:val="0"/>
                <w:sz w:val="22"/>
                <w:highlight w:val="none"/>
                <w:lang w:eastAsia="zh-CN"/>
              </w:rPr>
              <w:t>视频输入设备</w:t>
            </w:r>
            <w:r>
              <w:rPr>
                <w:rFonts w:hint="eastAsia" w:ascii="宋体" w:hAnsi="宋体" w:cs="宋体"/>
                <w:color w:val="auto"/>
                <w:kern w:val="0"/>
                <w:sz w:val="22"/>
                <w:highlight w:val="none"/>
              </w:rPr>
              <w:t xml:space="preserve">：深度范围：0.2m-5m 相对精度：0.2%@1m(81%FoV);0.2%@5m(81%FoV) 数据传输：USB3.0/Tpye-C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★（3）显卡：RTX3050，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★（4）液晶电视：</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55英寸 </w:t>
            </w:r>
            <w:r>
              <w:rPr>
                <w:rFonts w:hint="eastAsia" w:ascii="宋体" w:hAnsi="宋体" w:cs="宋体"/>
                <w:color w:val="auto"/>
                <w:kern w:val="0"/>
                <w:sz w:val="22"/>
                <w:highlight w:val="none"/>
                <w:lang w:val="en-US" w:eastAsia="zh-CN"/>
              </w:rPr>
              <w:t>分辨率</w:t>
            </w:r>
            <w:r>
              <w:rPr>
                <w:rFonts w:hint="eastAsia" w:ascii="楷体" w:hAnsi="楷体" w:eastAsia="楷体" w:cs="楷体"/>
                <w:color w:val="auto"/>
                <w:kern w:val="0"/>
                <w:sz w:val="22"/>
                <w:highlight w:val="none"/>
                <w:lang w:val="en-US" w:eastAsia="zh-CN"/>
              </w:rPr>
              <w:t>≥</w:t>
            </w:r>
            <w:r>
              <w:rPr>
                <w:rFonts w:hint="eastAsia" w:ascii="宋体" w:hAnsi="宋体" w:cs="宋体"/>
                <w:color w:val="auto"/>
                <w:kern w:val="0"/>
                <w:sz w:val="22"/>
                <w:highlight w:val="none"/>
                <w:lang w:val="en-US" w:eastAsia="zh-CN"/>
              </w:rPr>
              <w:t>3840*2160</w:t>
            </w: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800W</w:t>
            </w:r>
          </w:p>
          <w:p w14:paraId="4E63285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4.▲投标人需提供原始取得的体感交互平台系统软件著作登记证书</w:t>
            </w:r>
          </w:p>
        </w:tc>
        <w:tc>
          <w:tcPr>
            <w:tcW w:w="706" w:type="pct"/>
            <w:tcBorders>
              <w:top w:val="nil"/>
              <w:left w:val="nil"/>
              <w:bottom w:val="single" w:color="auto" w:sz="4" w:space="0"/>
              <w:right w:val="single" w:color="auto" w:sz="4" w:space="0"/>
            </w:tcBorders>
            <w:shd w:val="clear" w:color="auto" w:fill="auto"/>
            <w:vAlign w:val="center"/>
          </w:tcPr>
          <w:p w14:paraId="559E334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展项展示智能设备的神奇作用及其在运动和游戏娱中有趣应用。观众使用遥控器选取游戏模式，站在规定位置根据画面上的操作提示完成体感捕捉，进入游戏场景进行投篮、跳舞等游戏互动。</w:t>
            </w:r>
          </w:p>
        </w:tc>
        <w:tc>
          <w:tcPr>
            <w:tcW w:w="389" w:type="pct"/>
            <w:tcBorders>
              <w:top w:val="nil"/>
              <w:left w:val="nil"/>
              <w:bottom w:val="single" w:color="auto" w:sz="4" w:space="0"/>
              <w:right w:val="single" w:color="auto" w:sz="4" w:space="0"/>
            </w:tcBorders>
            <w:vAlign w:val="center"/>
          </w:tcPr>
          <w:p w14:paraId="46C2E2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78D0E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0473053">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1.2×0.5×1.8</w:t>
            </w:r>
          </w:p>
        </w:tc>
        <w:tc>
          <w:tcPr>
            <w:tcW w:w="365" w:type="pct"/>
            <w:tcBorders>
              <w:top w:val="nil"/>
              <w:left w:val="nil"/>
              <w:bottom w:val="single" w:color="auto" w:sz="4" w:space="0"/>
              <w:right w:val="single" w:color="auto" w:sz="4" w:space="0"/>
            </w:tcBorders>
            <w:vAlign w:val="center"/>
          </w:tcPr>
          <w:p w14:paraId="20AB3056">
            <w:pPr>
              <w:widowControl/>
              <w:jc w:val="left"/>
              <w:rPr>
                <w:rFonts w:ascii="宋体" w:hAnsi="宋体" w:cs="宋体"/>
                <w:color w:val="auto"/>
                <w:kern w:val="0"/>
                <w:sz w:val="22"/>
                <w:highlight w:val="none"/>
              </w:rPr>
            </w:pPr>
          </w:p>
        </w:tc>
      </w:tr>
      <w:tr w14:paraId="1F078C89">
        <w:tblPrEx>
          <w:tblCellMar>
            <w:top w:w="0" w:type="dxa"/>
            <w:left w:w="108" w:type="dxa"/>
            <w:bottom w:w="0" w:type="dxa"/>
            <w:right w:w="108" w:type="dxa"/>
          </w:tblCellMar>
        </w:tblPrEx>
        <w:trPr>
          <w:trHeight w:val="2136"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9D02B8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48</w:t>
            </w:r>
          </w:p>
        </w:tc>
        <w:tc>
          <w:tcPr>
            <w:tcW w:w="479" w:type="pct"/>
            <w:tcBorders>
              <w:top w:val="nil"/>
              <w:left w:val="nil"/>
              <w:bottom w:val="single" w:color="auto" w:sz="4" w:space="0"/>
              <w:right w:val="single" w:color="auto" w:sz="4" w:space="0"/>
            </w:tcBorders>
            <w:shd w:val="clear" w:color="auto" w:fill="auto"/>
            <w:vAlign w:val="center"/>
          </w:tcPr>
          <w:p w14:paraId="40D4255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生态奇景长廊</w:t>
            </w:r>
          </w:p>
        </w:tc>
        <w:tc>
          <w:tcPr>
            <w:tcW w:w="1769" w:type="pct"/>
            <w:tcBorders>
              <w:top w:val="nil"/>
              <w:left w:val="nil"/>
              <w:bottom w:val="single" w:color="auto" w:sz="4" w:space="0"/>
              <w:right w:val="single" w:color="auto" w:sz="4" w:space="0"/>
            </w:tcBorders>
            <w:shd w:val="clear" w:color="auto" w:fill="auto"/>
            <w:vAlign w:val="center"/>
          </w:tcPr>
          <w:p w14:paraId="2F1AB25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（1）液晶电视外框：1.5mm冷板烤漆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（2）灯箱：钣金外框+软膜UV打印</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★（1）液晶电视：</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55英寸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3840*2160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（2）多媒体视频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1500W</w:t>
            </w:r>
          </w:p>
        </w:tc>
        <w:tc>
          <w:tcPr>
            <w:tcW w:w="706" w:type="pct"/>
            <w:tcBorders>
              <w:top w:val="nil"/>
              <w:left w:val="nil"/>
              <w:bottom w:val="single" w:color="auto" w:sz="4" w:space="0"/>
              <w:right w:val="single" w:color="auto" w:sz="4" w:space="0"/>
            </w:tcBorders>
            <w:shd w:val="clear" w:color="auto" w:fill="auto"/>
            <w:vAlign w:val="center"/>
          </w:tcPr>
          <w:p w14:paraId="2F370A2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展品由触摸屏、艺术灯箱等组成，打造沉浸式廊道环境，在艺术长廊中向观众介绍地球生态系统相关知识。</w:t>
            </w:r>
          </w:p>
        </w:tc>
        <w:tc>
          <w:tcPr>
            <w:tcW w:w="389" w:type="pct"/>
            <w:tcBorders>
              <w:top w:val="nil"/>
              <w:left w:val="nil"/>
              <w:bottom w:val="single" w:color="auto" w:sz="4" w:space="0"/>
              <w:right w:val="single" w:color="auto" w:sz="4" w:space="0"/>
            </w:tcBorders>
            <w:vAlign w:val="center"/>
          </w:tcPr>
          <w:p w14:paraId="77319D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582F13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669A84B">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×0.5×2.5</w:t>
            </w:r>
          </w:p>
        </w:tc>
        <w:tc>
          <w:tcPr>
            <w:tcW w:w="365" w:type="pct"/>
            <w:tcBorders>
              <w:top w:val="nil"/>
              <w:left w:val="nil"/>
              <w:bottom w:val="single" w:color="auto" w:sz="4" w:space="0"/>
              <w:right w:val="single" w:color="auto" w:sz="4" w:space="0"/>
            </w:tcBorders>
            <w:vAlign w:val="center"/>
          </w:tcPr>
          <w:p w14:paraId="2485A04C">
            <w:pPr>
              <w:widowControl/>
              <w:jc w:val="left"/>
              <w:rPr>
                <w:rFonts w:ascii="宋体" w:hAnsi="宋体" w:cs="宋体"/>
                <w:color w:val="auto"/>
                <w:kern w:val="0"/>
                <w:sz w:val="22"/>
                <w:highlight w:val="none"/>
              </w:rPr>
            </w:pPr>
          </w:p>
        </w:tc>
      </w:tr>
      <w:tr w14:paraId="30807CE2">
        <w:tblPrEx>
          <w:tblCellMar>
            <w:top w:w="0" w:type="dxa"/>
            <w:left w:w="108" w:type="dxa"/>
            <w:bottom w:w="0" w:type="dxa"/>
            <w:right w:w="108" w:type="dxa"/>
          </w:tblCellMar>
        </w:tblPrEx>
        <w:trPr>
          <w:trHeight w:val="699"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A73B40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49</w:t>
            </w:r>
          </w:p>
        </w:tc>
        <w:tc>
          <w:tcPr>
            <w:tcW w:w="479" w:type="pct"/>
            <w:tcBorders>
              <w:top w:val="nil"/>
              <w:left w:val="nil"/>
              <w:bottom w:val="single" w:color="auto" w:sz="4" w:space="0"/>
              <w:right w:val="single" w:color="auto" w:sz="4" w:space="0"/>
            </w:tcBorders>
            <w:shd w:val="clear" w:color="auto" w:fill="auto"/>
            <w:vAlign w:val="center"/>
          </w:tcPr>
          <w:p w14:paraId="706BD5E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能源塔——太阳能</w:t>
            </w:r>
          </w:p>
        </w:tc>
        <w:tc>
          <w:tcPr>
            <w:tcW w:w="1769" w:type="pct"/>
            <w:tcBorders>
              <w:top w:val="nil"/>
              <w:left w:val="nil"/>
              <w:bottom w:val="single" w:color="auto" w:sz="4" w:space="0"/>
              <w:right w:val="single" w:color="auto" w:sz="4" w:space="0"/>
            </w:tcBorders>
            <w:shd w:val="clear" w:color="auto" w:fill="auto"/>
            <w:vAlign w:val="center"/>
          </w:tcPr>
          <w:p w14:paraId="503DC51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（3）地球模型：</w:t>
            </w:r>
            <w:r>
              <w:rPr>
                <w:rFonts w:hint="eastAsia" w:ascii="MS Mincho" w:hAnsi="MS Mincho" w:eastAsia="MS Mincho" w:cs="MS Mincho"/>
                <w:color w:val="auto"/>
                <w:kern w:val="0"/>
                <w:sz w:val="22"/>
                <w:highlight w:val="none"/>
              </w:rPr>
              <w:t>∅</w:t>
            </w:r>
            <w:r>
              <w:rPr>
                <w:rFonts w:hint="eastAsia" w:ascii="宋体" w:hAnsi="宋体" w:cs="宋体"/>
                <w:color w:val="auto"/>
                <w:kern w:val="0"/>
                <w:sz w:val="22"/>
                <w:highlight w:val="none"/>
              </w:rPr>
              <w:t>1.5m玻璃钢球+表面手绘</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（4）互动机构：光源装置+太阳能板</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（1）漏电保护器：自带漏电保护，过载保护，短路保护</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（2）开关电源：交流转直流稳压电源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（3）按钮：金属自复防水，环形灯按钮；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2E09BB7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是一个大型组合展项，包括太阳能发电、风力发电、潮汐发电、压缩空气发电4个部分，并与中央的绿色能源地球合为一个整体。组合展项通过灯带与绿色能源地球连通；观众操作光源照射在太阳能板上，点亮中间地球模型内的灯。</w:t>
            </w:r>
          </w:p>
        </w:tc>
        <w:tc>
          <w:tcPr>
            <w:tcW w:w="389" w:type="pct"/>
            <w:tcBorders>
              <w:top w:val="nil"/>
              <w:left w:val="nil"/>
              <w:bottom w:val="single" w:color="auto" w:sz="4" w:space="0"/>
              <w:right w:val="single" w:color="auto" w:sz="4" w:space="0"/>
            </w:tcBorders>
            <w:vAlign w:val="center"/>
          </w:tcPr>
          <w:p w14:paraId="49614D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3ED332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7B4666D">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×3.5（组合尺寸）</w:t>
            </w:r>
          </w:p>
        </w:tc>
        <w:tc>
          <w:tcPr>
            <w:tcW w:w="365" w:type="pct"/>
            <w:tcBorders>
              <w:top w:val="nil"/>
              <w:left w:val="nil"/>
              <w:bottom w:val="single" w:color="auto" w:sz="4" w:space="0"/>
              <w:right w:val="single" w:color="auto" w:sz="4" w:space="0"/>
            </w:tcBorders>
            <w:vAlign w:val="center"/>
          </w:tcPr>
          <w:p w14:paraId="01365FC5">
            <w:pPr>
              <w:widowControl/>
              <w:jc w:val="left"/>
              <w:rPr>
                <w:rFonts w:ascii="宋体" w:hAnsi="宋体" w:cs="宋体"/>
                <w:color w:val="auto"/>
                <w:kern w:val="0"/>
                <w:sz w:val="22"/>
                <w:highlight w:val="none"/>
              </w:rPr>
            </w:pPr>
          </w:p>
        </w:tc>
      </w:tr>
      <w:tr w14:paraId="1D384947">
        <w:tblPrEx>
          <w:tblCellMar>
            <w:top w:w="0" w:type="dxa"/>
            <w:left w:w="108" w:type="dxa"/>
            <w:bottom w:w="0" w:type="dxa"/>
            <w:right w:w="108" w:type="dxa"/>
          </w:tblCellMar>
        </w:tblPrEx>
        <w:trPr>
          <w:trHeight w:val="297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13072E1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50</w:t>
            </w:r>
          </w:p>
        </w:tc>
        <w:tc>
          <w:tcPr>
            <w:tcW w:w="479" w:type="pct"/>
            <w:tcBorders>
              <w:top w:val="nil"/>
              <w:left w:val="nil"/>
              <w:bottom w:val="single" w:color="auto" w:sz="4" w:space="0"/>
              <w:right w:val="single" w:color="auto" w:sz="4" w:space="0"/>
            </w:tcBorders>
            <w:shd w:val="clear" w:color="auto" w:fill="auto"/>
            <w:vAlign w:val="center"/>
          </w:tcPr>
          <w:p w14:paraId="27D23BF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能源塔——风能</w:t>
            </w:r>
          </w:p>
        </w:tc>
        <w:tc>
          <w:tcPr>
            <w:tcW w:w="1769" w:type="pct"/>
            <w:tcBorders>
              <w:top w:val="nil"/>
              <w:left w:val="nil"/>
              <w:bottom w:val="single" w:color="auto" w:sz="4" w:space="0"/>
              <w:right w:val="single" w:color="auto" w:sz="4" w:space="0"/>
            </w:tcBorders>
            <w:shd w:val="clear" w:color="auto" w:fill="auto"/>
            <w:vAlign w:val="center"/>
          </w:tcPr>
          <w:p w14:paraId="6AC8944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（3）地球模型：</w:t>
            </w:r>
            <w:r>
              <w:rPr>
                <w:rFonts w:hint="eastAsia" w:ascii="MS Mincho" w:hAnsi="MS Mincho" w:eastAsia="MS Mincho" w:cs="MS Mincho"/>
                <w:color w:val="auto"/>
                <w:kern w:val="0"/>
                <w:sz w:val="22"/>
                <w:highlight w:val="none"/>
              </w:rPr>
              <w:t>∅</w:t>
            </w:r>
            <w:r>
              <w:rPr>
                <w:rFonts w:hint="eastAsia" w:ascii="宋体" w:hAnsi="宋体" w:cs="宋体"/>
                <w:color w:val="auto"/>
                <w:kern w:val="0"/>
                <w:sz w:val="22"/>
                <w:highlight w:val="none"/>
              </w:rPr>
              <w:t>1.5m玻璃钢球+表面手绘</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（4）互动机构：吹风装置+模型风车</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（1）漏电保护器：自带漏电保护，过载保护，短路保护</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（2）开关电源：交流转直流稳压电源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（3）按钮：金属自复防水，环形灯按钮；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482BD76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是一个大型组合展项，包括太阳能发电、风力发电、潮汐发电、压缩空气发电4个部分，并与中央的绿色能源地球合为一个整体。组合展项通过灯带与绿色能源地球连通；观众操作风机吹动模型发电风车，点亮中间地球模型内的灯。</w:t>
            </w:r>
          </w:p>
        </w:tc>
        <w:tc>
          <w:tcPr>
            <w:tcW w:w="389" w:type="pct"/>
            <w:tcBorders>
              <w:top w:val="nil"/>
              <w:left w:val="nil"/>
              <w:bottom w:val="single" w:color="auto" w:sz="4" w:space="0"/>
              <w:right w:val="single" w:color="auto" w:sz="4" w:space="0"/>
            </w:tcBorders>
            <w:vAlign w:val="center"/>
          </w:tcPr>
          <w:p w14:paraId="25A327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649AA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AE94F6B">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×3.5（组合尺寸）</w:t>
            </w:r>
          </w:p>
        </w:tc>
        <w:tc>
          <w:tcPr>
            <w:tcW w:w="365" w:type="pct"/>
            <w:tcBorders>
              <w:top w:val="nil"/>
              <w:left w:val="nil"/>
              <w:bottom w:val="single" w:color="auto" w:sz="4" w:space="0"/>
              <w:right w:val="single" w:color="auto" w:sz="4" w:space="0"/>
            </w:tcBorders>
            <w:vAlign w:val="center"/>
          </w:tcPr>
          <w:p w14:paraId="549BFDCB">
            <w:pPr>
              <w:widowControl/>
              <w:jc w:val="left"/>
              <w:rPr>
                <w:rFonts w:ascii="宋体" w:hAnsi="宋体" w:cs="宋体"/>
                <w:color w:val="auto"/>
                <w:kern w:val="0"/>
                <w:sz w:val="22"/>
                <w:highlight w:val="none"/>
              </w:rPr>
            </w:pPr>
          </w:p>
        </w:tc>
      </w:tr>
      <w:tr w14:paraId="60043EA4">
        <w:tblPrEx>
          <w:tblCellMar>
            <w:top w:w="0" w:type="dxa"/>
            <w:left w:w="108" w:type="dxa"/>
            <w:bottom w:w="0" w:type="dxa"/>
            <w:right w:w="108" w:type="dxa"/>
          </w:tblCellMar>
        </w:tblPrEx>
        <w:trPr>
          <w:trHeight w:val="3435"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BBF055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51</w:t>
            </w:r>
          </w:p>
        </w:tc>
        <w:tc>
          <w:tcPr>
            <w:tcW w:w="479" w:type="pct"/>
            <w:tcBorders>
              <w:top w:val="nil"/>
              <w:left w:val="nil"/>
              <w:bottom w:val="single" w:color="auto" w:sz="4" w:space="0"/>
              <w:right w:val="single" w:color="auto" w:sz="4" w:space="0"/>
            </w:tcBorders>
            <w:shd w:val="clear" w:color="auto" w:fill="auto"/>
            <w:vAlign w:val="center"/>
          </w:tcPr>
          <w:p w14:paraId="46798C0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能源塔——潮汐能</w:t>
            </w:r>
          </w:p>
        </w:tc>
        <w:tc>
          <w:tcPr>
            <w:tcW w:w="1769" w:type="pct"/>
            <w:tcBorders>
              <w:top w:val="nil"/>
              <w:left w:val="nil"/>
              <w:bottom w:val="single" w:color="auto" w:sz="4" w:space="0"/>
              <w:right w:val="single" w:color="auto" w:sz="4" w:space="0"/>
            </w:tcBorders>
            <w:shd w:val="clear" w:color="auto" w:fill="auto"/>
            <w:vAlign w:val="center"/>
          </w:tcPr>
          <w:p w14:paraId="55382A2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（2）地球模型：</w:t>
            </w:r>
            <w:r>
              <w:rPr>
                <w:rFonts w:hint="eastAsia" w:ascii="MS Mincho" w:hAnsi="MS Mincho" w:eastAsia="MS Mincho" w:cs="MS Mincho"/>
                <w:color w:val="auto"/>
                <w:kern w:val="0"/>
                <w:sz w:val="22"/>
                <w:highlight w:val="none"/>
              </w:rPr>
              <w:t>∅</w:t>
            </w:r>
            <w:r>
              <w:rPr>
                <w:rFonts w:hint="eastAsia" w:ascii="宋体" w:hAnsi="宋体" w:cs="宋体"/>
                <w:color w:val="auto"/>
                <w:kern w:val="0"/>
                <w:sz w:val="22"/>
                <w:highlight w:val="none"/>
              </w:rPr>
              <w:t>1.5m玻璃钢球+表面手绘</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（3）互动机构：上下晃动机构+储水装置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（1）漏电保护器：自带漏电保护，过载保护，短路保护</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（2）开关电源：交流转直流稳压电源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500KW</w:t>
            </w:r>
          </w:p>
        </w:tc>
        <w:tc>
          <w:tcPr>
            <w:tcW w:w="706" w:type="pct"/>
            <w:tcBorders>
              <w:top w:val="nil"/>
              <w:left w:val="nil"/>
              <w:bottom w:val="single" w:color="auto" w:sz="4" w:space="0"/>
              <w:right w:val="single" w:color="auto" w:sz="4" w:space="0"/>
            </w:tcBorders>
            <w:shd w:val="clear" w:color="auto" w:fill="auto"/>
            <w:vAlign w:val="center"/>
          </w:tcPr>
          <w:p w14:paraId="6DEF419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是一个大型组合展项，包括太阳能发电、风力发电、潮汐发电、压缩空气发电4个部分，并与中央的绿色能源地球合为一个整体。组合展项通过灯带与绿色能源地球连通；观众操作按压手柄，晃动水箱，点亮中间地球模型内的灯。</w:t>
            </w:r>
          </w:p>
        </w:tc>
        <w:tc>
          <w:tcPr>
            <w:tcW w:w="389" w:type="pct"/>
            <w:tcBorders>
              <w:top w:val="nil"/>
              <w:left w:val="nil"/>
              <w:bottom w:val="single" w:color="auto" w:sz="4" w:space="0"/>
              <w:right w:val="single" w:color="auto" w:sz="4" w:space="0"/>
            </w:tcBorders>
            <w:vAlign w:val="center"/>
          </w:tcPr>
          <w:p w14:paraId="03EFEE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4D2471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674D2A3A">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×3.5（组合尺寸）</w:t>
            </w:r>
          </w:p>
        </w:tc>
        <w:tc>
          <w:tcPr>
            <w:tcW w:w="365" w:type="pct"/>
            <w:tcBorders>
              <w:top w:val="nil"/>
              <w:left w:val="nil"/>
              <w:bottom w:val="single" w:color="auto" w:sz="4" w:space="0"/>
              <w:right w:val="single" w:color="auto" w:sz="4" w:space="0"/>
            </w:tcBorders>
            <w:vAlign w:val="center"/>
          </w:tcPr>
          <w:p w14:paraId="21A53ED0">
            <w:pPr>
              <w:widowControl/>
              <w:jc w:val="left"/>
              <w:rPr>
                <w:rFonts w:ascii="宋体" w:hAnsi="宋体" w:cs="宋体"/>
                <w:color w:val="auto"/>
                <w:kern w:val="0"/>
                <w:sz w:val="22"/>
                <w:highlight w:val="none"/>
              </w:rPr>
            </w:pPr>
          </w:p>
        </w:tc>
      </w:tr>
      <w:tr w14:paraId="4CBBF30F">
        <w:tblPrEx>
          <w:tblCellMar>
            <w:top w:w="0" w:type="dxa"/>
            <w:left w:w="108" w:type="dxa"/>
            <w:bottom w:w="0" w:type="dxa"/>
            <w:right w:w="108" w:type="dxa"/>
          </w:tblCellMar>
        </w:tblPrEx>
        <w:trPr>
          <w:trHeight w:val="270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6955B39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52</w:t>
            </w:r>
          </w:p>
        </w:tc>
        <w:tc>
          <w:tcPr>
            <w:tcW w:w="479" w:type="pct"/>
            <w:tcBorders>
              <w:top w:val="nil"/>
              <w:left w:val="nil"/>
              <w:bottom w:val="single" w:color="auto" w:sz="4" w:space="0"/>
              <w:right w:val="single" w:color="auto" w:sz="4" w:space="0"/>
            </w:tcBorders>
            <w:shd w:val="clear" w:color="auto" w:fill="auto"/>
            <w:vAlign w:val="center"/>
          </w:tcPr>
          <w:p w14:paraId="14868CE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能源塔——压缩空气能</w:t>
            </w:r>
          </w:p>
        </w:tc>
        <w:tc>
          <w:tcPr>
            <w:tcW w:w="1769" w:type="pct"/>
            <w:tcBorders>
              <w:top w:val="nil"/>
              <w:left w:val="nil"/>
              <w:bottom w:val="single" w:color="auto" w:sz="4" w:space="0"/>
              <w:right w:val="single" w:color="auto" w:sz="4" w:space="0"/>
            </w:tcBorders>
            <w:shd w:val="clear" w:color="auto" w:fill="auto"/>
            <w:vAlign w:val="center"/>
          </w:tcPr>
          <w:p w14:paraId="6F24A8E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（3）地球模型：</w:t>
            </w:r>
            <w:r>
              <w:rPr>
                <w:rFonts w:hint="eastAsia" w:ascii="MS Mincho" w:hAnsi="MS Mincho" w:eastAsia="MS Mincho" w:cs="MS Mincho"/>
                <w:color w:val="auto"/>
                <w:kern w:val="0"/>
                <w:sz w:val="22"/>
                <w:highlight w:val="none"/>
              </w:rPr>
              <w:t>∅</w:t>
            </w:r>
            <w:r>
              <w:rPr>
                <w:rFonts w:hint="eastAsia" w:ascii="宋体" w:hAnsi="宋体" w:cs="宋体"/>
                <w:color w:val="auto"/>
                <w:kern w:val="0"/>
                <w:sz w:val="22"/>
                <w:highlight w:val="none"/>
              </w:rPr>
              <w:t>1.5m玻璃钢球+表面手绘</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（4）互动机构：打气装置+涡轮转动发电装置。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（1）漏电保护器：自带漏电保护，过载保护，短路保护</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（2）开关电源：交流转直流稳压电源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3.能源需求：AC220V</w:t>
            </w:r>
            <w:r>
              <w:rPr>
                <w:rFonts w:hint="eastAsia" w:ascii="宋体" w:hAnsi="宋体" w:cs="宋体"/>
                <w:color w:val="auto"/>
                <w:kern w:val="0"/>
                <w:sz w:val="22"/>
                <w:highlight w:val="none"/>
                <w:lang w:val="en-US" w:eastAsia="zh-CN"/>
              </w:rPr>
              <w:t xml:space="preserve"> 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243DFA9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是一个大型组合展项，包括太阳能发电、风力发电、潮汐发电、压缩空气发电4个部分，并与中央的绿色能源地球合为一个整体。组合展项通过灯带与绿色能源地球连通；观众按压打气筒，将压力释放，推动涡轮转动发电，点亮中间地球模型内的灯。</w:t>
            </w:r>
          </w:p>
        </w:tc>
        <w:tc>
          <w:tcPr>
            <w:tcW w:w="389" w:type="pct"/>
            <w:tcBorders>
              <w:top w:val="nil"/>
              <w:left w:val="nil"/>
              <w:bottom w:val="single" w:color="auto" w:sz="4" w:space="0"/>
              <w:right w:val="single" w:color="auto" w:sz="4" w:space="0"/>
            </w:tcBorders>
            <w:vAlign w:val="center"/>
          </w:tcPr>
          <w:p w14:paraId="290D65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4ADEEC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229A2B05">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×3.5（组合尺寸）</w:t>
            </w:r>
          </w:p>
        </w:tc>
        <w:tc>
          <w:tcPr>
            <w:tcW w:w="365" w:type="pct"/>
            <w:tcBorders>
              <w:top w:val="nil"/>
              <w:left w:val="nil"/>
              <w:bottom w:val="single" w:color="auto" w:sz="4" w:space="0"/>
              <w:right w:val="single" w:color="auto" w:sz="4" w:space="0"/>
            </w:tcBorders>
            <w:vAlign w:val="center"/>
          </w:tcPr>
          <w:p w14:paraId="441B41FF">
            <w:pPr>
              <w:widowControl/>
              <w:jc w:val="left"/>
              <w:rPr>
                <w:rFonts w:ascii="宋体" w:hAnsi="宋体" w:cs="宋体"/>
                <w:color w:val="auto"/>
                <w:kern w:val="0"/>
                <w:sz w:val="22"/>
                <w:highlight w:val="none"/>
              </w:rPr>
            </w:pPr>
          </w:p>
        </w:tc>
      </w:tr>
      <w:tr w14:paraId="50386A58">
        <w:tblPrEx>
          <w:tblCellMar>
            <w:top w:w="0" w:type="dxa"/>
            <w:left w:w="108" w:type="dxa"/>
            <w:bottom w:w="0" w:type="dxa"/>
            <w:right w:w="108" w:type="dxa"/>
          </w:tblCellMar>
        </w:tblPrEx>
        <w:trPr>
          <w:trHeight w:val="132"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755994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53</w:t>
            </w:r>
          </w:p>
        </w:tc>
        <w:tc>
          <w:tcPr>
            <w:tcW w:w="479" w:type="pct"/>
            <w:tcBorders>
              <w:top w:val="nil"/>
              <w:left w:val="nil"/>
              <w:bottom w:val="single" w:color="auto" w:sz="4" w:space="0"/>
              <w:right w:val="single" w:color="auto" w:sz="4" w:space="0"/>
            </w:tcBorders>
            <w:shd w:val="clear" w:color="auto" w:fill="auto"/>
            <w:vAlign w:val="center"/>
          </w:tcPr>
          <w:p w14:paraId="1256E51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捕捉空气中的碳</w:t>
            </w:r>
          </w:p>
        </w:tc>
        <w:tc>
          <w:tcPr>
            <w:tcW w:w="1769" w:type="pct"/>
            <w:tcBorders>
              <w:top w:val="nil"/>
              <w:left w:val="nil"/>
              <w:bottom w:val="single" w:color="auto" w:sz="4" w:space="0"/>
              <w:right w:val="single" w:color="auto" w:sz="4" w:space="0"/>
            </w:tcBorders>
            <w:shd w:val="clear" w:color="auto" w:fill="auto"/>
            <w:vAlign w:val="center"/>
          </w:tcPr>
          <w:p w14:paraId="771AB1A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（2）冷光片：写真图文+定制电路</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传感器：直流三线式 DC24V</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068B097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点击展台上的“开始”按钮，随后代表碳排放源的电厂开始向外弹射代表二氧化碳的小球，观众需要通过收集装置抓取小球。当抓取的小球数量达到6个时，触发冷光图文与语音讲解，了解DACCS技术的原理以及过程。</w:t>
            </w:r>
          </w:p>
        </w:tc>
        <w:tc>
          <w:tcPr>
            <w:tcW w:w="389" w:type="pct"/>
            <w:tcBorders>
              <w:top w:val="nil"/>
              <w:left w:val="nil"/>
              <w:bottom w:val="single" w:color="auto" w:sz="4" w:space="0"/>
              <w:right w:val="single" w:color="auto" w:sz="4" w:space="0"/>
            </w:tcBorders>
            <w:vAlign w:val="center"/>
          </w:tcPr>
          <w:p w14:paraId="6FEF4A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C34D6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43C19E0">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1.0×0.8×1.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127A357E">
            <w:pPr>
              <w:widowControl/>
              <w:jc w:val="left"/>
              <w:rPr>
                <w:rFonts w:ascii="宋体" w:hAnsi="宋体" w:cs="宋体"/>
                <w:color w:val="auto"/>
                <w:kern w:val="0"/>
                <w:sz w:val="22"/>
                <w:highlight w:val="none"/>
              </w:rPr>
            </w:pPr>
          </w:p>
        </w:tc>
      </w:tr>
      <w:tr w14:paraId="1A324417">
        <w:tblPrEx>
          <w:tblCellMar>
            <w:top w:w="0" w:type="dxa"/>
            <w:left w:w="108" w:type="dxa"/>
            <w:bottom w:w="0" w:type="dxa"/>
            <w:right w:w="108" w:type="dxa"/>
          </w:tblCellMar>
        </w:tblPrEx>
        <w:trPr>
          <w:trHeight w:val="234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9B1268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54</w:t>
            </w:r>
          </w:p>
        </w:tc>
        <w:tc>
          <w:tcPr>
            <w:tcW w:w="479" w:type="pct"/>
            <w:tcBorders>
              <w:top w:val="nil"/>
              <w:left w:val="nil"/>
              <w:bottom w:val="single" w:color="auto" w:sz="4" w:space="0"/>
              <w:right w:val="single" w:color="auto" w:sz="4" w:space="0"/>
            </w:tcBorders>
            <w:shd w:val="clear" w:color="auto" w:fill="auto"/>
            <w:vAlign w:val="center"/>
          </w:tcPr>
          <w:p w14:paraId="05DC6AD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氢能驱动未来</w:t>
            </w:r>
          </w:p>
        </w:tc>
        <w:tc>
          <w:tcPr>
            <w:tcW w:w="1769" w:type="pct"/>
            <w:tcBorders>
              <w:top w:val="nil"/>
              <w:left w:val="nil"/>
              <w:bottom w:val="single" w:color="auto" w:sz="4" w:space="0"/>
              <w:right w:val="single" w:color="auto" w:sz="4" w:space="0"/>
            </w:tcBorders>
            <w:shd w:val="clear" w:color="auto" w:fill="auto"/>
            <w:vAlign w:val="center"/>
          </w:tcPr>
          <w:p w14:paraId="686AC33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（2）防护罩：5mm 透明亚克力</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（3）模型：氢能汽车解剖模型定制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（1）金属按钮：</w:t>
            </w:r>
            <w:r>
              <w:rPr>
                <w:rFonts w:hint="eastAsia" w:ascii="MS Mincho" w:hAnsi="MS Mincho" w:eastAsia="MS Mincho" w:cs="MS Mincho"/>
                <w:color w:val="auto"/>
                <w:kern w:val="0"/>
                <w:sz w:val="22"/>
                <w:highlight w:val="none"/>
              </w:rPr>
              <w:t>∅</w:t>
            </w:r>
            <w:r>
              <w:rPr>
                <w:rFonts w:hint="eastAsia" w:ascii="宋体" w:hAnsi="宋体" w:cs="宋体"/>
                <w:color w:val="auto"/>
                <w:kern w:val="0"/>
                <w:sz w:val="22"/>
                <w:highlight w:val="none"/>
              </w:rPr>
              <w:t>20 圆形 自复位</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（2）灯带：24V LED灯带</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0A48F75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展项互动时，观众点击“启动”的按钮，通过LED灯带的演示，配合语音的讲解，了解氢能汽车的工作原理。</w:t>
            </w:r>
          </w:p>
        </w:tc>
        <w:tc>
          <w:tcPr>
            <w:tcW w:w="389" w:type="pct"/>
            <w:tcBorders>
              <w:top w:val="nil"/>
              <w:left w:val="nil"/>
              <w:bottom w:val="single" w:color="auto" w:sz="4" w:space="0"/>
              <w:right w:val="single" w:color="auto" w:sz="4" w:space="0"/>
            </w:tcBorders>
            <w:vAlign w:val="center"/>
          </w:tcPr>
          <w:p w14:paraId="29324A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479324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5BEE4D73">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1.0×0.8×1.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29E1DF70">
            <w:pPr>
              <w:widowControl/>
              <w:jc w:val="left"/>
              <w:rPr>
                <w:rFonts w:ascii="宋体" w:hAnsi="宋体" w:cs="宋体"/>
                <w:color w:val="auto"/>
                <w:kern w:val="0"/>
                <w:sz w:val="22"/>
                <w:highlight w:val="none"/>
              </w:rPr>
            </w:pPr>
          </w:p>
        </w:tc>
      </w:tr>
      <w:tr w14:paraId="58843D36">
        <w:tblPrEx>
          <w:tblCellMar>
            <w:top w:w="0" w:type="dxa"/>
            <w:left w:w="108" w:type="dxa"/>
            <w:bottom w:w="0" w:type="dxa"/>
            <w:right w:w="108" w:type="dxa"/>
          </w:tblCellMar>
        </w:tblPrEx>
        <w:trPr>
          <w:trHeight w:val="416"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583196A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55</w:t>
            </w:r>
          </w:p>
        </w:tc>
        <w:tc>
          <w:tcPr>
            <w:tcW w:w="479" w:type="pct"/>
            <w:tcBorders>
              <w:top w:val="nil"/>
              <w:left w:val="nil"/>
              <w:bottom w:val="single" w:color="auto" w:sz="4" w:space="0"/>
              <w:right w:val="single" w:color="auto" w:sz="4" w:space="0"/>
            </w:tcBorders>
            <w:shd w:val="clear" w:color="auto" w:fill="auto"/>
            <w:vAlign w:val="center"/>
          </w:tcPr>
          <w:p w14:paraId="09D674F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造山引流</w:t>
            </w:r>
          </w:p>
        </w:tc>
        <w:tc>
          <w:tcPr>
            <w:tcW w:w="1769" w:type="pct"/>
            <w:tcBorders>
              <w:top w:val="nil"/>
              <w:left w:val="nil"/>
              <w:bottom w:val="single" w:color="auto" w:sz="4" w:space="0"/>
              <w:right w:val="single" w:color="auto" w:sz="4" w:space="0"/>
            </w:tcBorders>
            <w:shd w:val="clear" w:color="auto" w:fill="auto"/>
            <w:vAlign w:val="center"/>
          </w:tcPr>
          <w:p w14:paraId="725D9A2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（3）沙：细沙若干</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展示（演示）屏，软件通过工控机来控制投影机及体感视频输入设备等设备</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★（2）显卡：RTX1650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w:t>
            </w:r>
            <w:r>
              <w:rPr>
                <w:rFonts w:hint="eastAsia" w:ascii="宋体" w:hAnsi="宋体" w:cs="宋体"/>
                <w:color w:val="auto"/>
                <w:kern w:val="0"/>
                <w:sz w:val="22"/>
                <w:highlight w:val="none"/>
                <w:lang w:eastAsia="zh-CN"/>
              </w:rPr>
              <w:t>投影机</w:t>
            </w:r>
            <w:r>
              <w:rPr>
                <w:rFonts w:hint="eastAsia" w:ascii="宋体" w:hAnsi="宋体" w:cs="宋体"/>
                <w:color w:val="auto"/>
                <w:kern w:val="0"/>
                <w:sz w:val="22"/>
                <w:highlight w:val="none"/>
              </w:rPr>
              <w:t xml:space="preserve">：5000 </w:t>
            </w:r>
            <w:r>
              <w:rPr>
                <w:rFonts w:hint="eastAsia" w:ascii="宋体" w:hAnsi="宋体" w:cs="宋体"/>
                <w:color w:val="auto"/>
                <w:kern w:val="0"/>
                <w:sz w:val="22"/>
                <w:highlight w:val="none"/>
                <w:lang w:val="en-US" w:eastAsia="zh-CN"/>
              </w:rPr>
              <w:t>Im</w:t>
            </w:r>
            <w:r>
              <w:rPr>
                <w:rFonts w:hint="eastAsia" w:ascii="宋体" w:hAnsi="宋体" w:cs="宋体"/>
                <w:color w:val="auto"/>
                <w:kern w:val="0"/>
                <w:sz w:val="22"/>
                <w:highlight w:val="none"/>
              </w:rPr>
              <w:t>，激光光源 ，</w:t>
            </w:r>
            <w:r>
              <w:rPr>
                <w:rFonts w:hint="eastAsia" w:ascii="宋体" w:hAnsi="宋体" w:cs="宋体"/>
                <w:color w:val="auto"/>
                <w:kern w:val="0"/>
                <w:sz w:val="22"/>
                <w:highlight w:val="none"/>
                <w:lang w:eastAsia="zh-CN"/>
              </w:rPr>
              <w:t>分辨率</w:t>
            </w:r>
            <w:r>
              <w:rPr>
                <w:rFonts w:hint="eastAsia" w:ascii="楷体" w:hAnsi="楷体" w:eastAsia="楷体" w:cs="楷体"/>
                <w:color w:val="auto"/>
                <w:kern w:val="0"/>
                <w:sz w:val="22"/>
                <w:highlight w:val="none"/>
                <w:lang w:eastAsia="zh-CN"/>
              </w:rPr>
              <w:t>≥</w:t>
            </w:r>
            <w:r>
              <w:rPr>
                <w:rFonts w:hint="eastAsia" w:ascii="宋体" w:hAnsi="宋体" w:cs="宋体"/>
                <w:color w:val="auto"/>
                <w:kern w:val="0"/>
                <w:sz w:val="22"/>
                <w:highlight w:val="none"/>
              </w:rPr>
              <w:t>1920*1080 ，光源寿命</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 xml:space="preserve"> 20000</w:t>
            </w:r>
            <w:r>
              <w:rPr>
                <w:rFonts w:hint="eastAsia" w:ascii="宋体" w:hAnsi="宋体" w:cs="宋体"/>
                <w:color w:val="auto"/>
                <w:kern w:val="0"/>
                <w:sz w:val="22"/>
                <w:highlight w:val="none"/>
                <w:lang w:val="en-US" w:eastAsia="zh-CN"/>
              </w:rPr>
              <w:t>h</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★（4）体感</w:t>
            </w:r>
            <w:r>
              <w:rPr>
                <w:rFonts w:hint="eastAsia" w:ascii="宋体" w:hAnsi="宋体" w:cs="宋体"/>
                <w:color w:val="auto"/>
                <w:kern w:val="0"/>
                <w:sz w:val="22"/>
                <w:highlight w:val="none"/>
                <w:lang w:eastAsia="zh-CN"/>
              </w:rPr>
              <w:t>视频输入设备</w:t>
            </w:r>
            <w:r>
              <w:rPr>
                <w:rFonts w:hint="eastAsia" w:ascii="宋体" w:hAnsi="宋体" w:cs="宋体"/>
                <w:color w:val="auto"/>
                <w:kern w:val="0"/>
                <w:sz w:val="22"/>
                <w:highlight w:val="none"/>
              </w:rPr>
              <w:t>：深度范围：0.2m-5m 相对精0.2%@1m(81%FoV)；</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0.2%@5m(81%FoV) 深 度 分 辨 率 @ 帧 率 ：640X480@5/10/15/30fps 深度 FOV：H64.6°V50.8 ° D78 ± 5 ° 数 据 传 输 ：USB3.0/Tpye-C</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1500W</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▲投标人需提供原始取得的实时处理的物理仿真地理沙盘模拟系统软件著作登记证书</w:t>
            </w:r>
          </w:p>
        </w:tc>
        <w:tc>
          <w:tcPr>
            <w:tcW w:w="706" w:type="pct"/>
            <w:tcBorders>
              <w:top w:val="nil"/>
              <w:left w:val="nil"/>
              <w:bottom w:val="single" w:color="auto" w:sz="4" w:space="0"/>
              <w:right w:val="single" w:color="auto" w:sz="4" w:space="0"/>
            </w:tcBorders>
            <w:shd w:val="clear" w:color="auto" w:fill="auto"/>
            <w:vAlign w:val="center"/>
          </w:tcPr>
          <w:p w14:paraId="3C6BFB3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展项让观众利用手或挖沙工具在沙堆上创造出形态各异的山丘、沟壑等地形，经过体感</w:t>
            </w:r>
            <w:r>
              <w:rPr>
                <w:rFonts w:hint="eastAsia" w:ascii="宋体" w:hAnsi="宋体" w:cs="宋体"/>
                <w:color w:val="auto"/>
                <w:kern w:val="0"/>
                <w:sz w:val="22"/>
                <w:highlight w:val="none"/>
                <w:lang w:eastAsia="zh-CN"/>
              </w:rPr>
              <w:t>视频</w:t>
            </w:r>
            <w:r>
              <w:rPr>
                <w:rFonts w:hint="eastAsia" w:ascii="宋体" w:hAnsi="宋体" w:cs="宋体"/>
                <w:color w:val="auto"/>
                <w:kern w:val="0"/>
                <w:sz w:val="22"/>
                <w:highlight w:val="none"/>
                <w:lang w:val="en-US" w:eastAsia="zh-CN"/>
              </w:rPr>
              <w:t>设备输入</w:t>
            </w:r>
            <w:r>
              <w:rPr>
                <w:rFonts w:hint="eastAsia" w:ascii="宋体" w:hAnsi="宋体" w:cs="宋体"/>
                <w:color w:val="auto"/>
                <w:kern w:val="0"/>
                <w:sz w:val="22"/>
                <w:highlight w:val="none"/>
              </w:rPr>
              <w:t>后，便会控制投影机投影出山峦叠嶂、沟壑中水流涌动的动态画面。</w:t>
            </w:r>
          </w:p>
        </w:tc>
        <w:tc>
          <w:tcPr>
            <w:tcW w:w="389" w:type="pct"/>
            <w:tcBorders>
              <w:top w:val="nil"/>
              <w:left w:val="nil"/>
              <w:bottom w:val="single" w:color="auto" w:sz="4" w:space="0"/>
              <w:right w:val="single" w:color="auto" w:sz="4" w:space="0"/>
            </w:tcBorders>
            <w:vAlign w:val="center"/>
          </w:tcPr>
          <w:p w14:paraId="2D43B6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17FA1A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2D95E93">
            <w:pPr>
              <w:keepNext w:val="0"/>
              <w:keepLines w:val="0"/>
              <w:widowControl/>
              <w:suppressLineNumbers w:val="0"/>
              <w:jc w:val="center"/>
              <w:textAlignment w:val="center"/>
              <w:rPr>
                <w:rFonts w:hint="default" w:ascii="宋体" w:hAnsi="宋体" w:cs="宋体"/>
                <w:color w:val="auto"/>
                <w:kern w:val="0"/>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1.2×1.0×</w:t>
            </w:r>
            <w:r>
              <w:rPr>
                <w:rFonts w:hint="eastAsia" w:ascii="宋体" w:hAnsi="宋体" w:cs="宋体"/>
                <w:i w:val="0"/>
                <w:iCs w:val="0"/>
                <w:color w:val="auto"/>
                <w:kern w:val="0"/>
                <w:sz w:val="22"/>
                <w:szCs w:val="22"/>
                <w:highlight w:val="none"/>
                <w:u w:val="none"/>
                <w:lang w:val="en-US" w:eastAsia="zh-CN" w:bidi="ar"/>
              </w:rPr>
              <w:t>3.5</w:t>
            </w:r>
          </w:p>
        </w:tc>
        <w:tc>
          <w:tcPr>
            <w:tcW w:w="365" w:type="pct"/>
            <w:tcBorders>
              <w:top w:val="nil"/>
              <w:left w:val="nil"/>
              <w:bottom w:val="single" w:color="auto" w:sz="4" w:space="0"/>
              <w:right w:val="single" w:color="auto" w:sz="4" w:space="0"/>
            </w:tcBorders>
            <w:vAlign w:val="center"/>
          </w:tcPr>
          <w:p w14:paraId="439B76C1">
            <w:pPr>
              <w:widowControl/>
              <w:jc w:val="left"/>
              <w:rPr>
                <w:rFonts w:ascii="宋体" w:hAnsi="宋体" w:cs="宋体"/>
                <w:color w:val="auto"/>
                <w:kern w:val="0"/>
                <w:sz w:val="22"/>
                <w:highlight w:val="none"/>
              </w:rPr>
            </w:pPr>
          </w:p>
        </w:tc>
      </w:tr>
      <w:tr w14:paraId="14E9DEA4">
        <w:tblPrEx>
          <w:tblCellMar>
            <w:top w:w="0" w:type="dxa"/>
            <w:left w:w="108" w:type="dxa"/>
            <w:bottom w:w="0" w:type="dxa"/>
            <w:right w:w="108" w:type="dxa"/>
          </w:tblCellMar>
        </w:tblPrEx>
        <w:trPr>
          <w:trHeight w:val="1890"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4C4CB69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56</w:t>
            </w:r>
          </w:p>
        </w:tc>
        <w:tc>
          <w:tcPr>
            <w:tcW w:w="479" w:type="pct"/>
            <w:tcBorders>
              <w:top w:val="nil"/>
              <w:left w:val="nil"/>
              <w:bottom w:val="single" w:color="auto" w:sz="4" w:space="0"/>
              <w:right w:val="single" w:color="auto" w:sz="4" w:space="0"/>
            </w:tcBorders>
            <w:shd w:val="clear" w:color="auto" w:fill="auto"/>
            <w:vAlign w:val="center"/>
          </w:tcPr>
          <w:p w14:paraId="337A198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疏附物产</w:t>
            </w:r>
          </w:p>
        </w:tc>
        <w:tc>
          <w:tcPr>
            <w:tcW w:w="1769" w:type="pct"/>
            <w:tcBorders>
              <w:top w:val="nil"/>
              <w:left w:val="nil"/>
              <w:bottom w:val="single" w:color="auto" w:sz="4" w:space="0"/>
              <w:right w:val="single" w:color="auto" w:sz="4" w:space="0"/>
            </w:tcBorders>
            <w:shd w:val="clear" w:color="auto" w:fill="auto"/>
            <w:vAlign w:val="center"/>
          </w:tcPr>
          <w:p w14:paraId="7E99E44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（2）台面：12mm色丽石</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（3）产物：实物样品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（4）图文：5mm亚克力UV打印</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1B7C9BC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展项互动中，观众观看实物样品配合图文，了解疏附物产相关信息。</w:t>
            </w:r>
          </w:p>
        </w:tc>
        <w:tc>
          <w:tcPr>
            <w:tcW w:w="389" w:type="pct"/>
            <w:tcBorders>
              <w:top w:val="nil"/>
              <w:left w:val="nil"/>
              <w:bottom w:val="single" w:color="auto" w:sz="4" w:space="0"/>
              <w:right w:val="single" w:color="auto" w:sz="4" w:space="0"/>
            </w:tcBorders>
            <w:vAlign w:val="center"/>
          </w:tcPr>
          <w:p w14:paraId="7DF8B7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090153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136BCA0E">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1.2×0.8×0.8</w:t>
            </w:r>
          </w:p>
        </w:tc>
        <w:tc>
          <w:tcPr>
            <w:tcW w:w="365" w:type="pct"/>
            <w:tcBorders>
              <w:top w:val="nil"/>
              <w:left w:val="nil"/>
              <w:bottom w:val="single" w:color="auto" w:sz="4" w:space="0"/>
              <w:right w:val="single" w:color="auto" w:sz="4" w:space="0"/>
            </w:tcBorders>
            <w:vAlign w:val="center"/>
          </w:tcPr>
          <w:p w14:paraId="705A85C2">
            <w:pPr>
              <w:widowControl/>
              <w:jc w:val="left"/>
              <w:rPr>
                <w:rFonts w:ascii="宋体" w:hAnsi="宋体" w:cs="宋体"/>
                <w:color w:val="auto"/>
                <w:kern w:val="0"/>
                <w:sz w:val="22"/>
                <w:highlight w:val="none"/>
              </w:rPr>
            </w:pPr>
          </w:p>
        </w:tc>
      </w:tr>
      <w:tr w14:paraId="0747FAAB">
        <w:tblPrEx>
          <w:tblCellMar>
            <w:top w:w="0" w:type="dxa"/>
            <w:left w:w="108" w:type="dxa"/>
            <w:bottom w:w="0" w:type="dxa"/>
            <w:right w:w="108" w:type="dxa"/>
          </w:tblCellMar>
        </w:tblPrEx>
        <w:trPr>
          <w:trHeight w:val="3603"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28229C1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57</w:t>
            </w:r>
          </w:p>
        </w:tc>
        <w:tc>
          <w:tcPr>
            <w:tcW w:w="479" w:type="pct"/>
            <w:tcBorders>
              <w:top w:val="nil"/>
              <w:left w:val="nil"/>
              <w:bottom w:val="single" w:color="auto" w:sz="4" w:space="0"/>
              <w:right w:val="single" w:color="auto" w:sz="4" w:space="0"/>
            </w:tcBorders>
            <w:shd w:val="clear" w:color="auto" w:fill="auto"/>
            <w:vAlign w:val="center"/>
          </w:tcPr>
          <w:p w14:paraId="3452936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低碳工业</w:t>
            </w:r>
          </w:p>
        </w:tc>
        <w:tc>
          <w:tcPr>
            <w:tcW w:w="1769" w:type="pct"/>
            <w:tcBorders>
              <w:top w:val="nil"/>
              <w:left w:val="nil"/>
              <w:bottom w:val="single" w:color="auto" w:sz="4" w:space="0"/>
              <w:right w:val="single" w:color="auto" w:sz="4" w:space="0"/>
            </w:tcBorders>
            <w:shd w:val="clear" w:color="auto" w:fill="auto"/>
            <w:vAlign w:val="center"/>
          </w:tcPr>
          <w:p w14:paraId="4ACD2E5F">
            <w:pPr>
              <w:widowControl/>
              <w:numPr>
                <w:ilvl w:val="0"/>
                <w:numId w:val="10"/>
              </w:numPr>
              <w:jc w:val="left"/>
              <w:rPr>
                <w:rFonts w:ascii="宋体" w:hAnsi="宋体" w:cs="宋体"/>
                <w:color w:val="auto"/>
                <w:kern w:val="0"/>
                <w:sz w:val="22"/>
                <w:highlight w:val="none"/>
              </w:rPr>
            </w:pPr>
            <w:r>
              <w:rPr>
                <w:rFonts w:hint="eastAsia" w:ascii="宋体" w:hAnsi="宋体" w:cs="宋体"/>
                <w:color w:val="auto"/>
                <w:kern w:val="0"/>
                <w:sz w:val="22"/>
                <w:highlight w:val="none"/>
              </w:rPr>
              <w:t>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（2）滑动机构：Q235+钣金烤漆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（3）模型：PVC剪版打印</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工控机</w:t>
            </w:r>
            <w:r>
              <w:rPr>
                <w:rFonts w:hint="eastAsia" w:ascii="宋体" w:hAnsi="宋体" w:cs="宋体"/>
                <w:color w:val="auto"/>
                <w:kern w:val="0"/>
                <w:sz w:val="22"/>
                <w:highlight w:val="none"/>
              </w:rPr>
              <w:t>：I5/8G/1T，</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无需 展示（演示）屏，软件通过工控机来控制 展示（演示）屏</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15英寸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1366*768</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（3）软件控制系统</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1000W</w:t>
            </w:r>
          </w:p>
        </w:tc>
        <w:tc>
          <w:tcPr>
            <w:tcW w:w="706" w:type="pct"/>
            <w:tcBorders>
              <w:top w:val="nil"/>
              <w:left w:val="nil"/>
              <w:bottom w:val="single" w:color="auto" w:sz="4" w:space="0"/>
              <w:right w:val="single" w:color="auto" w:sz="4" w:space="0"/>
            </w:tcBorders>
            <w:shd w:val="clear" w:color="auto" w:fill="auto"/>
            <w:vAlign w:val="center"/>
          </w:tcPr>
          <w:p w14:paraId="0602B26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展项互动中，观众需通过移动</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至相关场景位置，通过多媒体讲解展示我国工业“双碳”路径的战略抉择。</w:t>
            </w:r>
          </w:p>
        </w:tc>
        <w:tc>
          <w:tcPr>
            <w:tcW w:w="389" w:type="pct"/>
            <w:tcBorders>
              <w:top w:val="nil"/>
              <w:left w:val="nil"/>
              <w:bottom w:val="single" w:color="auto" w:sz="4" w:space="0"/>
              <w:right w:val="single" w:color="auto" w:sz="4" w:space="0"/>
            </w:tcBorders>
            <w:vAlign w:val="center"/>
          </w:tcPr>
          <w:p w14:paraId="48FEB0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2B8CA7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A92972B">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1.0×0.8×1.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1143BA00">
            <w:pPr>
              <w:widowControl/>
              <w:jc w:val="left"/>
              <w:rPr>
                <w:rFonts w:ascii="宋体" w:hAnsi="宋体" w:cs="宋体"/>
                <w:color w:val="auto"/>
                <w:kern w:val="0"/>
                <w:sz w:val="22"/>
                <w:highlight w:val="none"/>
              </w:rPr>
            </w:pPr>
          </w:p>
        </w:tc>
      </w:tr>
      <w:tr w14:paraId="42A5F384">
        <w:tblPrEx>
          <w:tblCellMar>
            <w:top w:w="0" w:type="dxa"/>
            <w:left w:w="108" w:type="dxa"/>
            <w:bottom w:w="0" w:type="dxa"/>
            <w:right w:w="108" w:type="dxa"/>
          </w:tblCellMar>
        </w:tblPrEx>
        <w:trPr>
          <w:trHeight w:val="1266"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33F5663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58</w:t>
            </w:r>
          </w:p>
        </w:tc>
        <w:tc>
          <w:tcPr>
            <w:tcW w:w="479" w:type="pct"/>
            <w:tcBorders>
              <w:top w:val="nil"/>
              <w:left w:val="nil"/>
              <w:bottom w:val="single" w:color="auto" w:sz="4" w:space="0"/>
              <w:right w:val="single" w:color="auto" w:sz="4" w:space="0"/>
            </w:tcBorders>
            <w:shd w:val="clear" w:color="auto" w:fill="auto"/>
            <w:vAlign w:val="center"/>
          </w:tcPr>
          <w:p w14:paraId="77A2B32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绿色农业</w:t>
            </w:r>
          </w:p>
        </w:tc>
        <w:tc>
          <w:tcPr>
            <w:tcW w:w="1769" w:type="pct"/>
            <w:tcBorders>
              <w:top w:val="nil"/>
              <w:left w:val="nil"/>
              <w:bottom w:val="single" w:color="auto" w:sz="4" w:space="0"/>
              <w:right w:val="single" w:color="auto" w:sz="4" w:space="0"/>
            </w:tcBorders>
            <w:shd w:val="clear" w:color="auto" w:fill="auto"/>
            <w:vAlign w:val="center"/>
          </w:tcPr>
          <w:p w14:paraId="2F3F92C8">
            <w:pPr>
              <w:widowControl/>
              <w:numPr>
                <w:ilvl w:val="0"/>
                <w:numId w:val="11"/>
              </w:numPr>
              <w:jc w:val="left"/>
              <w:rPr>
                <w:rFonts w:ascii="宋体" w:hAnsi="宋体" w:cs="宋体"/>
                <w:color w:val="auto"/>
                <w:kern w:val="0"/>
                <w:sz w:val="22"/>
                <w:highlight w:val="none"/>
              </w:rPr>
            </w:pPr>
            <w:r>
              <w:rPr>
                <w:rFonts w:hint="eastAsia" w:ascii="宋体" w:hAnsi="宋体" w:cs="宋体"/>
                <w:color w:val="auto"/>
                <w:kern w:val="0"/>
                <w:sz w:val="22"/>
                <w:highlight w:val="none"/>
              </w:rPr>
              <w:t>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（1）台体：30</w:t>
            </w:r>
            <w:r>
              <w:rPr>
                <w:rFonts w:hint="eastAsia" w:ascii="宋体" w:hAnsi="宋体" w:cs="宋体"/>
                <w:color w:val="auto"/>
                <w:kern w:val="0"/>
                <w:sz w:val="22"/>
                <w:highlight w:val="none"/>
                <w:lang w:val="en-US" w:eastAsia="zh-CN"/>
              </w:rPr>
              <w:t>mm</w:t>
            </w:r>
            <w:r>
              <w:rPr>
                <w:rFonts w:hint="eastAsia" w:ascii="宋体" w:hAnsi="宋体" w:cs="宋体"/>
                <w:color w:val="auto"/>
                <w:kern w:val="0"/>
                <w:sz w:val="22"/>
                <w:highlight w:val="none"/>
              </w:rPr>
              <w:t>方管+1.5mm冷板烤漆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（2）防护罩：5mm 透明亚克力</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（3）模型：3D打印定制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2.主要配置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hint="eastAsia" w:ascii="宋体" w:hAnsi="宋体" w:cs="宋体"/>
                <w:color w:val="auto"/>
                <w:kern w:val="0"/>
                <w:sz w:val="22"/>
                <w:highlight w:val="none"/>
                <w:lang w:eastAsia="zh-CN"/>
              </w:rPr>
              <w:t xml:space="preserve"> 展示（演示）屏</w:t>
            </w:r>
            <w:r>
              <w:rPr>
                <w:rFonts w:hint="eastAsia" w:ascii="宋体" w:hAnsi="宋体" w:cs="宋体"/>
                <w:color w:val="auto"/>
                <w:kern w:val="0"/>
                <w:sz w:val="22"/>
                <w:highlight w:val="none"/>
              </w:rPr>
              <w:t>：</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15英寸  分辨率</w:t>
            </w:r>
            <w:r>
              <w:rPr>
                <w:rFonts w:hint="eastAsia" w:ascii="楷体" w:hAnsi="楷体" w:eastAsia="楷体" w:cs="楷体"/>
                <w:color w:val="auto"/>
                <w:kern w:val="0"/>
                <w:sz w:val="22"/>
                <w:highlight w:val="none"/>
              </w:rPr>
              <w:t>≥</w:t>
            </w:r>
            <w:r>
              <w:rPr>
                <w:rFonts w:hint="eastAsia" w:ascii="宋体" w:hAnsi="宋体" w:cs="宋体"/>
                <w:color w:val="auto"/>
                <w:kern w:val="0"/>
                <w:sz w:val="22"/>
                <w:highlight w:val="none"/>
              </w:rPr>
              <w:t>1366*768</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（2）多媒体视频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3.能源需求：AC220V </w:t>
            </w:r>
            <w:r>
              <w:rPr>
                <w:rFonts w:hint="eastAsia" w:ascii="宋体" w:hAnsi="宋体" w:cs="宋体"/>
                <w:color w:val="auto"/>
                <w:kern w:val="0"/>
                <w:sz w:val="22"/>
                <w:highlight w:val="none"/>
                <w:lang w:val="en-US" w:eastAsia="zh-CN"/>
              </w:rPr>
              <w:t>50Hz</w:t>
            </w:r>
            <w:r>
              <w:rPr>
                <w:rFonts w:hint="eastAsia" w:ascii="宋体" w:hAnsi="宋体" w:cs="宋体"/>
                <w:color w:val="auto"/>
                <w:kern w:val="0"/>
                <w:sz w:val="22"/>
                <w:highlight w:val="none"/>
              </w:rPr>
              <w:t xml:space="preserve"> 500W</w:t>
            </w:r>
          </w:p>
        </w:tc>
        <w:tc>
          <w:tcPr>
            <w:tcW w:w="706" w:type="pct"/>
            <w:tcBorders>
              <w:top w:val="nil"/>
              <w:left w:val="nil"/>
              <w:bottom w:val="single" w:color="auto" w:sz="4" w:space="0"/>
              <w:right w:val="single" w:color="auto" w:sz="4" w:space="0"/>
            </w:tcBorders>
            <w:shd w:val="clear" w:color="auto" w:fill="auto"/>
            <w:vAlign w:val="center"/>
          </w:tcPr>
          <w:p w14:paraId="27C8F00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展项主要利用3D打印模型结合多媒体讲解的技术方式实现相关演示功能。</w:t>
            </w:r>
          </w:p>
        </w:tc>
        <w:tc>
          <w:tcPr>
            <w:tcW w:w="389" w:type="pct"/>
            <w:tcBorders>
              <w:top w:val="nil"/>
              <w:left w:val="nil"/>
              <w:bottom w:val="single" w:color="auto" w:sz="4" w:space="0"/>
              <w:right w:val="single" w:color="auto" w:sz="4" w:space="0"/>
            </w:tcBorders>
            <w:vAlign w:val="center"/>
          </w:tcPr>
          <w:p w14:paraId="696CB3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7EE8C2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379FF7BC">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1.0×0.8×1.</w:t>
            </w:r>
            <w:r>
              <w:rPr>
                <w:rFonts w:hint="eastAsia" w:ascii="宋体" w:hAnsi="宋体" w:cs="宋体"/>
                <w:i w:val="0"/>
                <w:iCs w:val="0"/>
                <w:color w:val="auto"/>
                <w:kern w:val="0"/>
                <w:sz w:val="22"/>
                <w:szCs w:val="22"/>
                <w:highlight w:val="none"/>
                <w:u w:val="none"/>
                <w:lang w:val="en-US" w:eastAsia="zh-CN" w:bidi="ar"/>
              </w:rPr>
              <w:t>0</w:t>
            </w:r>
          </w:p>
        </w:tc>
        <w:tc>
          <w:tcPr>
            <w:tcW w:w="365" w:type="pct"/>
            <w:tcBorders>
              <w:top w:val="nil"/>
              <w:left w:val="nil"/>
              <w:bottom w:val="single" w:color="auto" w:sz="4" w:space="0"/>
              <w:right w:val="single" w:color="auto" w:sz="4" w:space="0"/>
            </w:tcBorders>
            <w:vAlign w:val="center"/>
          </w:tcPr>
          <w:p w14:paraId="1454C7D2">
            <w:pPr>
              <w:widowControl/>
              <w:jc w:val="left"/>
              <w:rPr>
                <w:rFonts w:ascii="宋体" w:hAnsi="宋体" w:cs="宋体"/>
                <w:color w:val="auto"/>
                <w:kern w:val="0"/>
                <w:sz w:val="22"/>
                <w:highlight w:val="none"/>
              </w:rPr>
            </w:pPr>
          </w:p>
        </w:tc>
      </w:tr>
      <w:tr w14:paraId="0CCEC50C">
        <w:tblPrEx>
          <w:tblCellMar>
            <w:top w:w="0" w:type="dxa"/>
            <w:left w:w="108" w:type="dxa"/>
            <w:bottom w:w="0" w:type="dxa"/>
            <w:right w:w="108" w:type="dxa"/>
          </w:tblCellMar>
        </w:tblPrEx>
        <w:trPr>
          <w:trHeight w:val="1125" w:hRule="atLeast"/>
        </w:trPr>
        <w:tc>
          <w:tcPr>
            <w:tcW w:w="373" w:type="pct"/>
            <w:tcBorders>
              <w:top w:val="nil"/>
              <w:left w:val="single" w:color="auto" w:sz="4" w:space="0"/>
              <w:bottom w:val="single" w:color="auto" w:sz="4" w:space="0"/>
              <w:right w:val="single" w:color="auto" w:sz="4" w:space="0"/>
            </w:tcBorders>
            <w:shd w:val="clear" w:color="auto" w:fill="auto"/>
            <w:noWrap/>
            <w:vAlign w:val="center"/>
          </w:tcPr>
          <w:p w14:paraId="084F3D7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59</w:t>
            </w:r>
          </w:p>
        </w:tc>
        <w:tc>
          <w:tcPr>
            <w:tcW w:w="479" w:type="pct"/>
            <w:tcBorders>
              <w:top w:val="nil"/>
              <w:left w:val="nil"/>
              <w:bottom w:val="single" w:color="auto" w:sz="4" w:space="0"/>
              <w:right w:val="single" w:color="auto" w:sz="4" w:space="0"/>
            </w:tcBorders>
            <w:shd w:val="clear" w:color="auto" w:fill="auto"/>
            <w:vAlign w:val="center"/>
          </w:tcPr>
          <w:p w14:paraId="524804E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科学历程长廊</w:t>
            </w:r>
          </w:p>
        </w:tc>
        <w:tc>
          <w:tcPr>
            <w:tcW w:w="1769" w:type="pct"/>
            <w:tcBorders>
              <w:top w:val="nil"/>
              <w:left w:val="nil"/>
              <w:bottom w:val="single" w:color="auto" w:sz="4" w:space="0"/>
              <w:right w:val="single" w:color="auto" w:sz="4" w:space="0"/>
            </w:tcBorders>
            <w:shd w:val="clear" w:color="auto" w:fill="auto"/>
            <w:vAlign w:val="center"/>
          </w:tcPr>
          <w:p w14:paraId="2624E0C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1.展品用材</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（1）橱窗：木板乳胶漆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（2）防护罩：6mm钢化玻璃</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（3）实物：样品或模型</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（4）图文：高清喷绘</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3.能源需求：无</w:t>
            </w:r>
          </w:p>
        </w:tc>
        <w:tc>
          <w:tcPr>
            <w:tcW w:w="706" w:type="pct"/>
            <w:tcBorders>
              <w:top w:val="nil"/>
              <w:left w:val="nil"/>
              <w:bottom w:val="single" w:color="auto" w:sz="4" w:space="0"/>
              <w:right w:val="single" w:color="auto" w:sz="4" w:space="0"/>
            </w:tcBorders>
            <w:shd w:val="clear" w:color="auto" w:fill="auto"/>
            <w:vAlign w:val="center"/>
          </w:tcPr>
          <w:p w14:paraId="2F2AA04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展项由实物样品或模型、图文等组成；观众观看图文，科学发展的历程</w:t>
            </w:r>
          </w:p>
        </w:tc>
        <w:tc>
          <w:tcPr>
            <w:tcW w:w="389" w:type="pct"/>
            <w:tcBorders>
              <w:top w:val="nil"/>
              <w:left w:val="nil"/>
              <w:bottom w:val="single" w:color="auto" w:sz="4" w:space="0"/>
              <w:right w:val="single" w:color="auto" w:sz="4" w:space="0"/>
            </w:tcBorders>
            <w:vAlign w:val="center"/>
          </w:tcPr>
          <w:p w14:paraId="18219352">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套</w:t>
            </w:r>
          </w:p>
        </w:tc>
        <w:tc>
          <w:tcPr>
            <w:tcW w:w="348" w:type="pct"/>
            <w:tcBorders>
              <w:top w:val="nil"/>
              <w:left w:val="nil"/>
              <w:bottom w:val="single" w:color="auto" w:sz="4" w:space="0"/>
              <w:right w:val="single" w:color="auto" w:sz="4" w:space="0"/>
            </w:tcBorders>
            <w:vAlign w:val="center"/>
          </w:tcPr>
          <w:p w14:paraId="4F0A7E43">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568" w:type="pct"/>
            <w:tcBorders>
              <w:top w:val="nil"/>
              <w:left w:val="nil"/>
              <w:bottom w:val="single" w:color="auto" w:sz="4" w:space="0"/>
              <w:right w:val="single" w:color="auto" w:sz="4" w:space="0"/>
            </w:tcBorders>
            <w:vAlign w:val="center"/>
          </w:tcPr>
          <w:p w14:paraId="4A143C9D">
            <w:pPr>
              <w:keepNext w:val="0"/>
              <w:keepLines w:val="0"/>
              <w:widowControl/>
              <w:suppressLineNumbers w:val="0"/>
              <w:jc w:val="center"/>
              <w:textAlignment w:val="center"/>
              <w:rPr>
                <w:rFonts w:ascii="宋体" w:hAnsi="宋体" w:cs="宋体"/>
                <w:color w:val="auto"/>
                <w:kern w:val="0"/>
                <w:sz w:val="22"/>
                <w:highlight w:val="none"/>
              </w:rPr>
            </w:pP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×0.5×2.5</w:t>
            </w:r>
          </w:p>
        </w:tc>
        <w:tc>
          <w:tcPr>
            <w:tcW w:w="365" w:type="pct"/>
            <w:tcBorders>
              <w:top w:val="nil"/>
              <w:left w:val="nil"/>
              <w:bottom w:val="single" w:color="auto" w:sz="4" w:space="0"/>
              <w:right w:val="single" w:color="auto" w:sz="4" w:space="0"/>
            </w:tcBorders>
            <w:vAlign w:val="center"/>
          </w:tcPr>
          <w:p w14:paraId="11CCCFCA">
            <w:pPr>
              <w:widowControl/>
              <w:jc w:val="left"/>
              <w:rPr>
                <w:rFonts w:ascii="宋体" w:hAnsi="宋体" w:cs="宋体"/>
                <w:color w:val="auto"/>
                <w:kern w:val="0"/>
                <w:sz w:val="22"/>
                <w:highlight w:val="none"/>
              </w:rPr>
            </w:pPr>
          </w:p>
        </w:tc>
      </w:tr>
      <w:bookmarkEnd w:id="533"/>
    </w:tbl>
    <w:p w14:paraId="3EC0DAC5">
      <w:pPr>
        <w:numPr>
          <w:ilvl w:val="0"/>
          <w:numId w:val="0"/>
        </w:num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说明：在技术参数各项具体要求中，带“★”内容为必须满足参数，不得有负偏离，否则视为无效投标；其余参数在同类产品中要求等于或优于招标提供参数，否则</w:t>
      </w:r>
      <w:r>
        <w:rPr>
          <w:rFonts w:hint="eastAsia" w:ascii="宋体" w:hAnsi="宋体" w:cs="宋体"/>
          <w:b w:val="0"/>
          <w:bCs w:val="0"/>
          <w:sz w:val="24"/>
          <w:szCs w:val="24"/>
          <w:highlight w:val="none"/>
          <w:lang w:val="en-US" w:eastAsia="zh-CN"/>
        </w:rPr>
        <w:t>视为</w:t>
      </w:r>
      <w:r>
        <w:rPr>
          <w:rFonts w:hint="eastAsia" w:ascii="宋体" w:hAnsi="宋体" w:eastAsia="宋体" w:cs="宋体"/>
          <w:b w:val="0"/>
          <w:bCs w:val="0"/>
          <w:sz w:val="24"/>
          <w:szCs w:val="24"/>
          <w:highlight w:val="none"/>
          <w:lang w:val="en-US" w:eastAsia="zh-CN"/>
        </w:rPr>
        <w:t>负偏离，</w:t>
      </w:r>
      <w:r>
        <w:rPr>
          <w:rFonts w:hint="eastAsia" w:ascii="宋体" w:hAnsi="宋体" w:cs="宋体"/>
          <w:b w:val="0"/>
          <w:bCs w:val="0"/>
          <w:sz w:val="24"/>
          <w:szCs w:val="24"/>
          <w:highlight w:val="none"/>
          <w:lang w:val="en-US" w:eastAsia="zh-CN"/>
        </w:rPr>
        <w:t>依照评分标准作</w:t>
      </w:r>
      <w:r>
        <w:rPr>
          <w:rFonts w:hint="eastAsia" w:ascii="宋体" w:hAnsi="宋体" w:eastAsia="宋体" w:cs="宋体"/>
          <w:b w:val="0"/>
          <w:bCs w:val="0"/>
          <w:sz w:val="24"/>
          <w:szCs w:val="24"/>
          <w:highlight w:val="none"/>
          <w:lang w:val="en-US" w:eastAsia="zh-CN"/>
        </w:rPr>
        <w:t>扣分项。</w:t>
      </w:r>
    </w:p>
    <w:p w14:paraId="2493B0E3">
      <w:pPr>
        <w:numPr>
          <w:ilvl w:val="0"/>
          <w:numId w:val="0"/>
        </w:num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以上技术规格参数表中所要求的技术参数未指向任何品牌、型号、供应商，若有指向只作参考，并无其他限制作用，投标人所投产品可以根据技术参数要求自主选择品牌。</w:t>
      </w:r>
    </w:p>
    <w:p w14:paraId="349D3A90">
      <w:pPr>
        <w:numPr>
          <w:ilvl w:val="0"/>
          <w:numId w:val="0"/>
        </w:numPr>
        <w:spacing w:line="360" w:lineRule="auto"/>
        <w:jc w:val="left"/>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付款方式：根据双方签订合同为准。</w:t>
      </w:r>
    </w:p>
    <w:p w14:paraId="02908B45">
      <w:pPr>
        <w:numPr>
          <w:ilvl w:val="0"/>
          <w:numId w:val="6"/>
        </w:numPr>
        <w:spacing w:line="360" w:lineRule="auto"/>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采购要求：</w:t>
      </w:r>
    </w:p>
    <w:p w14:paraId="618E377F">
      <w:pPr>
        <w:numPr>
          <w:ilvl w:val="0"/>
          <w:numId w:val="0"/>
        </w:num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交货期：中标人应在采购合同签订后</w:t>
      </w:r>
      <w:r>
        <w:rPr>
          <w:rFonts w:hint="eastAsia" w:ascii="宋体" w:hAnsi="宋体" w:cs="宋体"/>
          <w:b w:val="0"/>
          <w:bCs w:val="0"/>
          <w:sz w:val="24"/>
          <w:szCs w:val="24"/>
          <w:highlight w:val="none"/>
          <w:lang w:val="en-US" w:eastAsia="zh-CN"/>
        </w:rPr>
        <w:t>120</w:t>
      </w:r>
      <w:r>
        <w:rPr>
          <w:rFonts w:hint="eastAsia" w:ascii="宋体" w:hAnsi="宋体" w:eastAsia="宋体" w:cs="宋体"/>
          <w:b w:val="0"/>
          <w:bCs w:val="0"/>
          <w:sz w:val="24"/>
          <w:szCs w:val="24"/>
          <w:highlight w:val="none"/>
          <w:lang w:val="en-US" w:eastAsia="zh-CN"/>
        </w:rPr>
        <w:t>个自然日内交货并完成验收。</w:t>
      </w:r>
    </w:p>
    <w:p w14:paraId="20DECF49">
      <w:pPr>
        <w:numPr>
          <w:ilvl w:val="0"/>
          <w:numId w:val="0"/>
        </w:numPr>
        <w:spacing w:line="360" w:lineRule="auto"/>
        <w:jc w:val="left"/>
        <w:rPr>
          <w:rFonts w:hint="eastAsia" w:ascii="宋体" w:hAnsi="宋体" w:eastAsia="宋体" w:cs="宋体"/>
          <w:b/>
          <w:bCs/>
          <w:sz w:val="24"/>
          <w:szCs w:val="24"/>
          <w:highlight w:val="none"/>
          <w:lang w:val="en-US" w:eastAsia="zh-CN"/>
        </w:rPr>
      </w:pPr>
      <w:bookmarkStart w:id="534" w:name="bookmark54"/>
      <w:bookmarkEnd w:id="534"/>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交货地点：采购</w:t>
      </w:r>
      <w:r>
        <w:rPr>
          <w:rFonts w:hint="eastAsia" w:ascii="宋体" w:hAnsi="宋体" w:cs="宋体"/>
          <w:b w:val="0"/>
          <w:bCs w:val="0"/>
          <w:sz w:val="24"/>
          <w:szCs w:val="24"/>
          <w:highlight w:val="none"/>
          <w:lang w:val="en-US" w:eastAsia="zh-CN"/>
        </w:rPr>
        <w:t>人</w:t>
      </w:r>
      <w:r>
        <w:rPr>
          <w:rFonts w:hint="eastAsia" w:ascii="宋体" w:hAnsi="宋体" w:eastAsia="宋体" w:cs="宋体"/>
          <w:b w:val="0"/>
          <w:bCs w:val="0"/>
          <w:sz w:val="24"/>
          <w:szCs w:val="24"/>
          <w:highlight w:val="none"/>
          <w:lang w:val="en-US" w:eastAsia="zh-CN"/>
        </w:rPr>
        <w:t>指定地点。</w:t>
      </w:r>
    </w:p>
    <w:p w14:paraId="7466D301">
      <w:pPr>
        <w:numPr>
          <w:ilvl w:val="0"/>
          <w:numId w:val="0"/>
        </w:num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质保期：所有产品提供原厂24个月质保，保修期内免费上门安装、故障维修、软件升级。质保期从展品展项带压测试期（三个月）结束后，所有展品展项全功能运行三日起，采购人出具质保期起始函开始计算。（此项必须在投标书中作相应承诺，且不得有负偏离，否则视为无效投标）</w:t>
      </w:r>
    </w:p>
    <w:p w14:paraId="485C81C5">
      <w:pPr>
        <w:pStyle w:val="70"/>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4、质量合格，必须符合有关现行国家标准、行业标准的要求。</w:t>
      </w:r>
    </w:p>
    <w:p w14:paraId="5F5B38EE">
      <w:pPr>
        <w:pStyle w:val="70"/>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5、</w:t>
      </w:r>
      <w:r>
        <w:rPr>
          <w:rFonts w:hint="eastAsia" w:ascii="宋体" w:hAnsi="宋体" w:eastAsia="宋体" w:cs="宋体"/>
          <w:b w:val="0"/>
          <w:bCs w:val="0"/>
          <w:color w:val="auto"/>
          <w:highlight w:val="none"/>
        </w:rPr>
        <w:t>报价要求</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kern w:val="0"/>
          <w:highlight w:val="none"/>
        </w:rPr>
        <w:t>本次报价须为</w:t>
      </w:r>
      <w:r>
        <w:rPr>
          <w:rFonts w:hint="eastAsia" w:ascii="宋体" w:hAnsi="宋体" w:eastAsia="宋体" w:cs="宋体"/>
          <w:b w:val="0"/>
          <w:bCs w:val="0"/>
          <w:kern w:val="0"/>
          <w:highlight w:val="none"/>
          <w:u w:val="single"/>
        </w:rPr>
        <w:t>人民币报价</w:t>
      </w:r>
      <w:r>
        <w:rPr>
          <w:rFonts w:hint="eastAsia" w:ascii="宋体" w:hAnsi="宋体" w:eastAsia="宋体" w:cs="宋体"/>
          <w:b w:val="0"/>
          <w:bCs w:val="0"/>
          <w:kern w:val="0"/>
          <w:highlight w:val="none"/>
        </w:rPr>
        <w:t>，</w:t>
      </w:r>
      <w:r>
        <w:rPr>
          <w:rFonts w:hint="eastAsia" w:ascii="宋体" w:hAnsi="宋体" w:cs="宋体"/>
          <w:b w:val="0"/>
          <w:bCs w:val="0"/>
          <w:kern w:val="0"/>
          <w:highlight w:val="none"/>
          <w:lang w:val="en-US" w:eastAsia="zh-CN"/>
        </w:rPr>
        <w:t>包含但不限于以下费用</w:t>
      </w:r>
      <w:r>
        <w:rPr>
          <w:rFonts w:hint="eastAsia" w:ascii="宋体" w:hAnsi="宋体" w:eastAsia="宋体" w:cs="宋体"/>
          <w:b w:val="0"/>
          <w:bCs w:val="0"/>
          <w:kern w:val="0"/>
          <w:highlight w:val="none"/>
        </w:rPr>
        <w:t>：展厅整体环境营造设计、展品货物采购、以及配件费用；展品设计、软件开发，展品制作、安装等费用；展品质保期限内的技术维护成本费用；税费</w:t>
      </w:r>
      <w:r>
        <w:rPr>
          <w:rFonts w:hint="eastAsia" w:ascii="宋体" w:hAnsi="宋体" w:cs="宋体"/>
          <w:b w:val="0"/>
          <w:bCs w:val="0"/>
          <w:kern w:val="0"/>
          <w:highlight w:val="none"/>
          <w:lang w:eastAsia="zh-CN"/>
        </w:rPr>
        <w:t>；</w:t>
      </w:r>
      <w:r>
        <w:rPr>
          <w:rFonts w:hint="eastAsia" w:ascii="宋体" w:hAnsi="宋体" w:eastAsia="宋体" w:cs="宋体"/>
          <w:b w:val="0"/>
          <w:bCs w:val="0"/>
          <w:kern w:val="0"/>
          <w:highlight w:val="none"/>
        </w:rPr>
        <w:t>货到采购人指定地点的所有费用。</w:t>
      </w:r>
    </w:p>
    <w:p w14:paraId="0CFF8C87">
      <w:pPr>
        <w:pStyle w:val="70"/>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highlight w:val="none"/>
        </w:rPr>
        <w:t>验收方式</w:t>
      </w:r>
    </w:p>
    <w:p w14:paraId="47F7381E">
      <w:pPr>
        <w:pStyle w:val="70"/>
        <w:spacing w:line="360" w:lineRule="auto"/>
        <w:ind w:left="0" w:leftChars="0" w:firstLine="0" w:firstLineChars="0"/>
        <w:rPr>
          <w:rFonts w:hint="eastAsia"/>
          <w:color w:val="auto"/>
          <w:highlight w:val="none"/>
        </w:rPr>
      </w:pPr>
      <w:r>
        <w:rPr>
          <w:rFonts w:hint="eastAsia"/>
          <w:color w:val="auto"/>
          <w:highlight w:val="none"/>
          <w:lang w:val="en-US" w:eastAsia="zh-CN"/>
        </w:rPr>
        <w:t>(1)</w:t>
      </w:r>
      <w:r>
        <w:rPr>
          <w:rFonts w:hint="eastAsia"/>
          <w:color w:val="auto"/>
          <w:highlight w:val="none"/>
        </w:rPr>
        <w:t>货物到达现场后，中标人应在使用单位人员在场情况下当面开箱，共同清点、检查外观，作出开箱记录，双方签字确认。</w:t>
      </w:r>
    </w:p>
    <w:p w14:paraId="26BECB02">
      <w:pPr>
        <w:pStyle w:val="70"/>
        <w:spacing w:line="360" w:lineRule="auto"/>
        <w:ind w:left="0" w:leftChars="0" w:firstLine="0" w:firstLineChars="0"/>
        <w:rPr>
          <w:rFonts w:hint="eastAsia"/>
          <w:color w:val="auto"/>
          <w:highlight w:val="none"/>
        </w:rPr>
      </w:pPr>
      <w:r>
        <w:rPr>
          <w:rFonts w:hint="eastAsia"/>
          <w:color w:val="auto"/>
          <w:highlight w:val="none"/>
          <w:lang w:val="en-US" w:eastAsia="zh-CN"/>
        </w:rPr>
        <w:t>(2)</w:t>
      </w:r>
      <w:r>
        <w:rPr>
          <w:rFonts w:hint="eastAsia"/>
          <w:color w:val="auto"/>
          <w:highlight w:val="none"/>
        </w:rPr>
        <w:t>中标人应保证货物到达采购人所在地完好无损，如有缺漏、损坏，由供应商负责调换、补齐或赔偿。</w:t>
      </w:r>
    </w:p>
    <w:p w14:paraId="4FC2007E">
      <w:pPr>
        <w:pStyle w:val="70"/>
        <w:spacing w:line="360" w:lineRule="auto"/>
        <w:ind w:left="0" w:leftChars="0" w:firstLine="0" w:firstLineChars="0"/>
        <w:rPr>
          <w:rFonts w:hint="eastAsia"/>
          <w:color w:val="auto"/>
          <w:highlight w:val="none"/>
        </w:rPr>
      </w:pPr>
      <w:r>
        <w:rPr>
          <w:rFonts w:hint="eastAsia"/>
          <w:color w:val="auto"/>
          <w:highlight w:val="none"/>
          <w:lang w:val="en-US" w:eastAsia="zh-CN"/>
        </w:rPr>
        <w:t>(3)</w:t>
      </w:r>
      <w:r>
        <w:rPr>
          <w:rFonts w:hint="eastAsia"/>
          <w:color w:val="auto"/>
          <w:highlight w:val="none"/>
        </w:rPr>
        <w:t>中标人应提供完备的技术资料、装箱单和合格证等，并派遣专业技术人员进行现场安装调试。验收合格条件如下：</w:t>
      </w:r>
    </w:p>
    <w:p w14:paraId="6729339D">
      <w:pPr>
        <w:pStyle w:val="70"/>
        <w:spacing w:line="360" w:lineRule="auto"/>
        <w:ind w:left="0" w:leftChars="0" w:firstLine="0" w:firstLineChars="0"/>
        <w:rPr>
          <w:rFonts w:hint="eastAsia"/>
          <w:kern w:val="0"/>
          <w:highlight w:val="none"/>
        </w:rPr>
      </w:pPr>
      <w:r>
        <w:rPr>
          <w:rFonts w:hint="eastAsia"/>
          <w:kern w:val="0"/>
          <w:highlight w:val="none"/>
        </w:rPr>
        <w:t>3.1设备技术参数与采购合同一致，性能指标达到规定的标准。</w:t>
      </w:r>
    </w:p>
    <w:p w14:paraId="4C3CA954">
      <w:pPr>
        <w:pStyle w:val="70"/>
        <w:spacing w:line="360" w:lineRule="auto"/>
        <w:ind w:left="0" w:leftChars="0" w:firstLine="0" w:firstLineChars="0"/>
        <w:rPr>
          <w:rFonts w:hint="eastAsia"/>
          <w:kern w:val="0"/>
          <w:highlight w:val="none"/>
        </w:rPr>
      </w:pPr>
      <w:r>
        <w:rPr>
          <w:rFonts w:hint="eastAsia"/>
          <w:kern w:val="0"/>
          <w:highlight w:val="none"/>
        </w:rPr>
        <w:t>3.2货物技术资料、装箱单、合格证等资料齐全。</w:t>
      </w:r>
    </w:p>
    <w:p w14:paraId="5509F055">
      <w:pPr>
        <w:pStyle w:val="70"/>
        <w:spacing w:line="360" w:lineRule="auto"/>
        <w:ind w:left="0" w:leftChars="0" w:firstLine="0" w:firstLineChars="0"/>
        <w:rPr>
          <w:rFonts w:hint="eastAsia"/>
          <w:kern w:val="0"/>
          <w:highlight w:val="none"/>
        </w:rPr>
      </w:pPr>
      <w:r>
        <w:rPr>
          <w:rFonts w:hint="eastAsia"/>
          <w:kern w:val="0"/>
          <w:highlight w:val="none"/>
        </w:rPr>
        <w:t>3.3在系统试运行期间所出现的问题得到解决，并运行正常。</w:t>
      </w:r>
    </w:p>
    <w:p w14:paraId="2E4A6DBB">
      <w:pPr>
        <w:pStyle w:val="70"/>
        <w:spacing w:line="360" w:lineRule="auto"/>
        <w:ind w:left="0" w:leftChars="0" w:firstLine="0" w:firstLineChars="0"/>
        <w:rPr>
          <w:rFonts w:hint="eastAsia"/>
          <w:kern w:val="0"/>
          <w:highlight w:val="none"/>
        </w:rPr>
      </w:pPr>
      <w:r>
        <w:rPr>
          <w:rFonts w:hint="eastAsia"/>
          <w:kern w:val="0"/>
          <w:highlight w:val="none"/>
        </w:rPr>
        <w:t>3.4在规定时间内交货和验收，并经采购人确认。</w:t>
      </w:r>
    </w:p>
    <w:p w14:paraId="44909A6F">
      <w:pPr>
        <w:pStyle w:val="70"/>
        <w:spacing w:line="360" w:lineRule="auto"/>
        <w:ind w:left="0" w:leftChars="0" w:firstLine="0" w:firstLineChars="0"/>
        <w:rPr>
          <w:rFonts w:hint="eastAsia"/>
          <w:kern w:val="0"/>
          <w:highlight w:val="none"/>
        </w:rPr>
      </w:pPr>
      <w:r>
        <w:rPr>
          <w:rFonts w:hint="eastAsia"/>
          <w:kern w:val="0"/>
          <w:highlight w:val="none"/>
          <w:lang w:val="en-US" w:eastAsia="zh-CN"/>
        </w:rPr>
        <w:t>(4)</w:t>
      </w:r>
      <w:r>
        <w:rPr>
          <w:rFonts w:hint="eastAsia"/>
          <w:kern w:val="0"/>
          <w:highlight w:val="none"/>
        </w:rPr>
        <w:t>产品在安装调试并试运行符合要求后，才作为最终验收。</w:t>
      </w:r>
    </w:p>
    <w:p w14:paraId="12CB2582">
      <w:pPr>
        <w:pStyle w:val="70"/>
        <w:spacing w:line="360" w:lineRule="auto"/>
        <w:ind w:left="0" w:leftChars="0" w:firstLine="0" w:firstLineChars="0"/>
        <w:rPr>
          <w:rFonts w:hint="eastAsia"/>
          <w:kern w:val="0"/>
          <w:highlight w:val="none"/>
        </w:rPr>
      </w:pPr>
      <w:r>
        <w:rPr>
          <w:rFonts w:hint="eastAsia"/>
          <w:kern w:val="0"/>
          <w:highlight w:val="none"/>
          <w:lang w:val="en-US" w:eastAsia="zh-CN"/>
        </w:rPr>
        <w:t>(5)</w:t>
      </w:r>
      <w:r>
        <w:rPr>
          <w:rFonts w:hint="eastAsia"/>
          <w:kern w:val="0"/>
          <w:highlight w:val="none"/>
        </w:rPr>
        <w:t>供应商提供的货物未达到招标文件规定要求，且对采购人造成损失的，由供应商承担一切责任，并赔偿所造成的损失。</w:t>
      </w:r>
    </w:p>
    <w:p w14:paraId="5729407A">
      <w:pPr>
        <w:pStyle w:val="70"/>
        <w:spacing w:line="360" w:lineRule="auto"/>
        <w:ind w:left="0" w:leftChars="0" w:firstLine="0" w:firstLineChars="0"/>
        <w:rPr>
          <w:rFonts w:hint="eastAsia"/>
          <w:kern w:val="0"/>
          <w:highlight w:val="none"/>
        </w:rPr>
      </w:pPr>
      <w:r>
        <w:rPr>
          <w:rFonts w:hint="eastAsia"/>
          <w:kern w:val="0"/>
          <w:highlight w:val="none"/>
          <w:lang w:val="en-US" w:eastAsia="zh-CN"/>
        </w:rPr>
        <w:t>(7)</w:t>
      </w:r>
      <w:r>
        <w:rPr>
          <w:rFonts w:hint="eastAsia"/>
          <w:kern w:val="0"/>
          <w:highlight w:val="none"/>
        </w:rPr>
        <w:t>采购人需要制造商对中标人交付的产品（包括质量、技术参数等）进行确认的，制造商应予以配合，并出具书面意见。</w:t>
      </w:r>
    </w:p>
    <w:p w14:paraId="69F32AB6">
      <w:pPr>
        <w:pStyle w:val="70"/>
        <w:spacing w:line="360" w:lineRule="auto"/>
        <w:ind w:left="0" w:leftChars="0" w:firstLine="0" w:firstLineChars="0"/>
        <w:rPr>
          <w:rFonts w:hint="eastAsia"/>
          <w:b/>
          <w:bCs/>
          <w:color w:val="auto"/>
          <w:highlight w:val="none"/>
        </w:rPr>
      </w:pPr>
      <w:r>
        <w:rPr>
          <w:rFonts w:hint="eastAsia"/>
          <w:kern w:val="0"/>
          <w:highlight w:val="none"/>
          <w:lang w:val="en-US" w:eastAsia="zh-CN"/>
        </w:rPr>
        <w:t>(8)</w:t>
      </w:r>
      <w:r>
        <w:rPr>
          <w:rFonts w:hint="eastAsia"/>
          <w:kern w:val="0"/>
          <w:highlight w:val="none"/>
        </w:rPr>
        <w:t>产品包装材料归采购人所有。</w:t>
      </w:r>
    </w:p>
    <w:p w14:paraId="05F9DD49">
      <w:pPr>
        <w:pStyle w:val="71"/>
        <w:spacing w:line="360" w:lineRule="auto"/>
        <w:ind w:left="0" w:leftChars="0" w:firstLine="0" w:firstLineChars="0"/>
        <w:rPr>
          <w:color w:val="auto"/>
          <w:highlight w:val="none"/>
        </w:rPr>
      </w:pPr>
      <w:bookmarkStart w:id="535" w:name="_Toc13651707"/>
      <w:r>
        <w:rPr>
          <w:rFonts w:hint="eastAsia"/>
          <w:b w:val="0"/>
          <w:bCs/>
          <w:sz w:val="24"/>
          <w:szCs w:val="24"/>
          <w:highlight w:val="none"/>
          <w:lang w:val="en-US" w:eastAsia="zh-CN"/>
        </w:rPr>
        <w:t>7、</w:t>
      </w:r>
      <w:r>
        <w:rPr>
          <w:rFonts w:hint="eastAsia"/>
          <w:b w:val="0"/>
          <w:bCs/>
          <w:sz w:val="24"/>
          <w:szCs w:val="24"/>
          <w:highlight w:val="none"/>
        </w:rPr>
        <w:t>售后服务</w:t>
      </w:r>
      <w:bookmarkEnd w:id="535"/>
    </w:p>
    <w:p w14:paraId="33497A5D">
      <w:pPr>
        <w:pStyle w:val="70"/>
        <w:spacing w:line="360" w:lineRule="auto"/>
        <w:ind w:left="0" w:leftChars="0" w:firstLine="0" w:firstLineChars="0"/>
        <w:rPr>
          <w:color w:val="auto"/>
          <w:highlight w:val="none"/>
        </w:rPr>
      </w:pPr>
      <w:r>
        <w:rPr>
          <w:rFonts w:hint="eastAsia"/>
          <w:color w:val="auto"/>
          <w:highlight w:val="none"/>
          <w:lang w:val="en-US" w:eastAsia="zh-CN"/>
        </w:rPr>
        <w:t>(1)中标人</w:t>
      </w:r>
      <w:r>
        <w:rPr>
          <w:rFonts w:hint="eastAsia"/>
          <w:color w:val="auto"/>
          <w:highlight w:val="none"/>
        </w:rPr>
        <w:t>在质量保证期内应当为采购人提供以下技术支持和服务：</w:t>
      </w:r>
    </w:p>
    <w:p w14:paraId="75B3B9CF">
      <w:pPr>
        <w:pStyle w:val="70"/>
        <w:spacing w:line="360" w:lineRule="auto"/>
        <w:ind w:left="0" w:leftChars="0" w:firstLine="0" w:firstLineChars="0"/>
        <w:rPr>
          <w:color w:val="auto"/>
          <w:highlight w:val="none"/>
        </w:rPr>
      </w:pPr>
      <w:r>
        <w:rPr>
          <w:rFonts w:hint="eastAsia"/>
          <w:color w:val="auto"/>
          <w:highlight w:val="none"/>
        </w:rPr>
        <w:t>1.1电话咨询</w:t>
      </w:r>
    </w:p>
    <w:p w14:paraId="54BBEF96">
      <w:pPr>
        <w:pStyle w:val="70"/>
        <w:spacing w:line="360" w:lineRule="auto"/>
        <w:rPr>
          <w:color w:val="auto"/>
          <w:highlight w:val="none"/>
        </w:rPr>
      </w:pPr>
      <w:r>
        <w:rPr>
          <w:rFonts w:hint="eastAsia"/>
          <w:color w:val="auto"/>
          <w:highlight w:val="none"/>
        </w:rPr>
        <w:t>中标人和制造商应当为采购人提供技术援助电话，解答采购人在使用中遇到的问题，及时为采购人提出解决问题的建议。</w:t>
      </w:r>
    </w:p>
    <w:p w14:paraId="105FBC0D">
      <w:pPr>
        <w:pStyle w:val="70"/>
        <w:spacing w:line="360" w:lineRule="auto"/>
        <w:ind w:left="0" w:leftChars="0" w:firstLine="0" w:firstLineChars="0"/>
        <w:rPr>
          <w:color w:val="auto"/>
          <w:highlight w:val="none"/>
        </w:rPr>
      </w:pPr>
      <w:r>
        <w:rPr>
          <w:rFonts w:hint="eastAsia"/>
          <w:color w:val="auto"/>
          <w:highlight w:val="none"/>
        </w:rPr>
        <w:t>1.2现场响应</w:t>
      </w:r>
    </w:p>
    <w:p w14:paraId="744AE2B5">
      <w:pPr>
        <w:pStyle w:val="70"/>
        <w:spacing w:line="360" w:lineRule="auto"/>
        <w:ind w:firstLine="480"/>
        <w:rPr>
          <w:color w:val="auto"/>
          <w:highlight w:val="none"/>
        </w:rPr>
      </w:pPr>
      <w:r>
        <w:rPr>
          <w:rFonts w:hint="eastAsia"/>
          <w:color w:val="auto"/>
          <w:highlight w:val="none"/>
        </w:rPr>
        <w:t>采购人遇到使用及技术问题，电话咨询不能解决的，中标人应在</w:t>
      </w:r>
      <w:r>
        <w:rPr>
          <w:rFonts w:hint="eastAsia"/>
          <w:color w:val="auto"/>
          <w:highlight w:val="none"/>
          <w:lang w:val="en-US" w:eastAsia="zh-CN"/>
        </w:rPr>
        <w:t>2</w:t>
      </w:r>
      <w:r>
        <w:rPr>
          <w:rFonts w:hint="eastAsia"/>
          <w:color w:val="auto"/>
          <w:highlight w:val="none"/>
        </w:rPr>
        <w:t>小时内到达现场进行处理，确保产品正常工作。</w:t>
      </w:r>
    </w:p>
    <w:p w14:paraId="7DC9296A">
      <w:pPr>
        <w:pStyle w:val="70"/>
        <w:spacing w:line="360" w:lineRule="auto"/>
        <w:ind w:left="0" w:leftChars="0" w:firstLine="0" w:firstLineChars="0"/>
        <w:rPr>
          <w:color w:val="auto"/>
          <w:highlight w:val="none"/>
        </w:rPr>
      </w:pPr>
      <w:r>
        <w:rPr>
          <w:rFonts w:hint="eastAsia"/>
          <w:color w:val="auto"/>
          <w:highlight w:val="none"/>
          <w:lang w:val="en-US" w:eastAsia="zh-CN"/>
        </w:rPr>
        <w:t>(2)</w:t>
      </w:r>
      <w:r>
        <w:rPr>
          <w:rFonts w:hint="eastAsia"/>
          <w:color w:val="auto"/>
          <w:highlight w:val="none"/>
        </w:rPr>
        <w:t>质保期外服务要求</w:t>
      </w:r>
    </w:p>
    <w:p w14:paraId="4B8446CF">
      <w:pPr>
        <w:pStyle w:val="70"/>
        <w:spacing w:line="360" w:lineRule="auto"/>
        <w:ind w:left="0" w:leftChars="0" w:firstLine="0" w:firstLineChars="0"/>
        <w:rPr>
          <w:color w:val="auto"/>
          <w:highlight w:val="none"/>
        </w:rPr>
      </w:pPr>
      <w:r>
        <w:rPr>
          <w:rFonts w:hint="eastAsia"/>
          <w:color w:val="auto"/>
          <w:highlight w:val="none"/>
        </w:rPr>
        <w:t>2.1质量保证期过后，采购人需要继续由原供应商提供售后服务的，该供应商和制造商应以优惠价格提供售后服务。</w:t>
      </w:r>
    </w:p>
    <w:p w14:paraId="0C22C98B">
      <w:pPr>
        <w:pStyle w:val="70"/>
        <w:spacing w:line="360" w:lineRule="auto"/>
        <w:ind w:left="0" w:leftChars="0" w:firstLine="0" w:firstLineChars="0"/>
        <w:rPr>
          <w:color w:val="auto"/>
          <w:highlight w:val="none"/>
        </w:rPr>
      </w:pPr>
      <w:r>
        <w:rPr>
          <w:rFonts w:hint="eastAsia"/>
          <w:color w:val="auto"/>
          <w:highlight w:val="none"/>
          <w:lang w:val="en-US" w:eastAsia="zh-CN"/>
        </w:rPr>
        <w:t>(3)</w:t>
      </w:r>
      <w:r>
        <w:rPr>
          <w:rFonts w:hint="eastAsia"/>
          <w:color w:val="auto"/>
          <w:highlight w:val="none"/>
        </w:rPr>
        <w:t>备品备件及易损件</w:t>
      </w:r>
    </w:p>
    <w:p w14:paraId="08C7F7FE">
      <w:pPr>
        <w:pStyle w:val="70"/>
        <w:spacing w:line="360" w:lineRule="auto"/>
        <w:ind w:firstLine="480"/>
        <w:rPr>
          <w:rFonts w:hint="eastAsia" w:ascii="宋体" w:hAnsi="宋体" w:eastAsia="宋体" w:cs="宋体"/>
          <w:b w:val="0"/>
          <w:bCs w:val="0"/>
          <w:color w:val="auto"/>
          <w:sz w:val="24"/>
          <w:szCs w:val="24"/>
          <w:highlight w:val="none"/>
        </w:rPr>
      </w:pPr>
      <w:r>
        <w:rPr>
          <w:rFonts w:hint="eastAsia"/>
          <w:color w:val="auto"/>
          <w:highlight w:val="none"/>
        </w:rPr>
        <w:t>中标人和制造商售后服务中，维修使用的备品备件及易损件应为原厂配件，未经采购人同意不得使用非原厂配件，常用的、容易损坏的备品备件及易损件的价格清单</w:t>
      </w:r>
      <w:r>
        <w:rPr>
          <w:rFonts w:hint="eastAsia" w:ascii="宋体" w:hAnsi="宋体" w:eastAsia="宋体" w:cs="宋体"/>
          <w:b w:val="0"/>
          <w:bCs w:val="0"/>
          <w:color w:val="auto"/>
          <w:sz w:val="24"/>
          <w:szCs w:val="24"/>
          <w:highlight w:val="none"/>
        </w:rPr>
        <w:t>须在投标文件中列出。</w:t>
      </w:r>
    </w:p>
    <w:p w14:paraId="47554D8B">
      <w:pPr>
        <w:pStyle w:val="49"/>
        <w:spacing w:line="360" w:lineRule="auto"/>
        <w:rPr>
          <w:rFonts w:hint="eastAsia" w:ascii="宋体" w:hAnsi="宋体" w:eastAsia="宋体" w:cs="宋体"/>
          <w:bCs/>
          <w:color w:val="auto"/>
        </w:rPr>
      </w:pPr>
      <w:bookmarkStart w:id="536" w:name="_Toc13651710"/>
      <w:r>
        <w:rPr>
          <w:rFonts w:hint="eastAsia" w:ascii="宋体" w:hAnsi="宋体" w:eastAsia="宋体" w:cs="宋体"/>
          <w:bCs/>
          <w:color w:val="auto"/>
          <w:lang w:val="en-US" w:eastAsia="zh-CN"/>
        </w:rPr>
        <w:t>8、</w:t>
      </w:r>
      <w:r>
        <w:rPr>
          <w:rFonts w:hint="eastAsia" w:ascii="宋体" w:hAnsi="宋体" w:eastAsia="宋体" w:cs="宋体"/>
          <w:bCs/>
          <w:color w:val="auto"/>
        </w:rPr>
        <w:t>项目需求</w:t>
      </w:r>
    </w:p>
    <w:p w14:paraId="3BF6D44D">
      <w:pPr>
        <w:pStyle w:val="49"/>
        <w:spacing w:line="360" w:lineRule="auto"/>
        <w:rPr>
          <w:rFonts w:hAnsi="宋体"/>
          <w:b w:val="0"/>
          <w:bCs w:val="0"/>
          <w:color w:val="auto"/>
          <w:highlight w:val="none"/>
        </w:rPr>
      </w:pPr>
      <w:r>
        <w:rPr>
          <w:rFonts w:hint="eastAsia" w:hAnsi="宋体"/>
          <w:b w:val="0"/>
          <w:bCs w:val="0"/>
          <w:color w:val="auto"/>
          <w:highlight w:val="none"/>
          <w:lang w:val="en-US" w:eastAsia="zh-CN"/>
        </w:rPr>
        <w:t>8.1</w:t>
      </w:r>
      <w:r>
        <w:rPr>
          <w:rFonts w:hint="eastAsia" w:hAnsi="宋体"/>
          <w:b w:val="0"/>
          <w:bCs w:val="0"/>
          <w:color w:val="auto"/>
          <w:highlight w:val="none"/>
        </w:rPr>
        <w:t>项目内容应符合《科学技术馆建设标准》等我国的相关标准、规范、法规。</w:t>
      </w:r>
    </w:p>
    <w:p w14:paraId="55008451">
      <w:pPr>
        <w:pStyle w:val="49"/>
        <w:spacing w:line="360" w:lineRule="auto"/>
        <w:rPr>
          <w:rFonts w:hAnsi="宋体"/>
          <w:color w:val="auto"/>
          <w:highlight w:val="none"/>
        </w:rPr>
      </w:pPr>
      <w:r>
        <w:rPr>
          <w:rFonts w:hint="eastAsia" w:hAnsi="宋体"/>
          <w:b w:val="0"/>
          <w:bCs w:val="0"/>
          <w:color w:val="auto"/>
          <w:highlight w:val="none"/>
          <w:lang w:val="en-US" w:eastAsia="zh-CN"/>
        </w:rPr>
        <w:t>8.2</w:t>
      </w:r>
      <w:r>
        <w:rPr>
          <w:rFonts w:hint="eastAsia" w:hAnsi="宋体"/>
          <w:b w:val="0"/>
          <w:bCs w:val="0"/>
          <w:color w:val="auto"/>
          <w:highlight w:val="none"/>
        </w:rPr>
        <w:t>中标人在</w:t>
      </w:r>
      <w:r>
        <w:rPr>
          <w:rFonts w:hint="eastAsia" w:hAnsi="宋体"/>
          <w:b w:val="0"/>
          <w:bCs w:val="0"/>
          <w:color w:val="auto"/>
          <w:highlight w:val="none"/>
          <w:lang w:val="en-US" w:eastAsia="zh-CN"/>
        </w:rPr>
        <w:t>本项目</w:t>
      </w:r>
      <w:r>
        <w:rPr>
          <w:rFonts w:hint="eastAsia" w:hAnsi="宋体"/>
          <w:b w:val="0"/>
          <w:bCs w:val="0"/>
          <w:color w:val="auto"/>
          <w:highlight w:val="none"/>
        </w:rPr>
        <w:t>采购技术要求的基</w:t>
      </w:r>
      <w:r>
        <w:rPr>
          <w:rFonts w:hint="eastAsia" w:hAnsi="宋体"/>
          <w:color w:val="auto"/>
          <w:highlight w:val="none"/>
        </w:rPr>
        <w:t>础上继续对所投标展品及布展等内容进行优化提升、完善技术设计，并完成包括但不限于以下内容：</w:t>
      </w:r>
    </w:p>
    <w:p w14:paraId="19F7FFE5">
      <w:pPr>
        <w:pStyle w:val="49"/>
        <w:spacing w:line="360" w:lineRule="auto"/>
        <w:rPr>
          <w:rFonts w:hint="eastAsia" w:hAnsi="宋体" w:eastAsia="宋体"/>
          <w:color w:val="auto"/>
          <w:highlight w:val="none"/>
          <w:lang w:val="en-US" w:eastAsia="zh-CN"/>
        </w:rPr>
      </w:pPr>
      <w:bookmarkStart w:id="537" w:name="_Hlk85184125"/>
      <w:r>
        <w:rPr>
          <w:rFonts w:hint="eastAsia" w:hAnsi="宋体"/>
          <w:color w:val="auto"/>
          <w:highlight w:val="none"/>
        </w:rPr>
        <w:t>（1）在采购设计要求的基础上进行布展、展品方案设计继续深化设计，完成布展的三维效果图、平面图、立面图、鸟瞰图、人流动线图、施工图、导览导视等，完成展品的三维效果图、深化设计说明书、总装图、零部件图、电气图、控制流程图等。</w:t>
      </w:r>
    </w:p>
    <w:p w14:paraId="73D6D641">
      <w:pPr>
        <w:pStyle w:val="49"/>
        <w:spacing w:line="360" w:lineRule="auto"/>
        <w:rPr>
          <w:rFonts w:hAnsi="宋体"/>
          <w:color w:val="auto"/>
          <w:highlight w:val="none"/>
        </w:rPr>
      </w:pPr>
      <w:r>
        <w:rPr>
          <w:rFonts w:hint="eastAsia" w:hAnsi="宋体"/>
          <w:color w:val="auto"/>
          <w:highlight w:val="none"/>
        </w:rPr>
        <w:t>（2）中标人需对项目展品进行优化提升，提升后的项目必须有较强的视觉冲击力、互动性及长时间运行的稳定性。</w:t>
      </w:r>
      <w:bookmarkStart w:id="538" w:name="_Hlk85358444"/>
    </w:p>
    <w:bookmarkEnd w:id="538"/>
    <w:p w14:paraId="02214041">
      <w:pPr>
        <w:pStyle w:val="49"/>
        <w:spacing w:line="360" w:lineRule="auto"/>
        <w:rPr>
          <w:rFonts w:hAnsi="宋体"/>
          <w:color w:val="auto"/>
          <w:highlight w:val="none"/>
        </w:rPr>
      </w:pPr>
      <w:r>
        <w:rPr>
          <w:rFonts w:hint="eastAsia" w:hAnsi="宋体"/>
          <w:color w:val="auto"/>
          <w:highlight w:val="none"/>
        </w:rPr>
        <w:t>（3）设计方案完成后乙方应编制详细的施工预算、展品预算。</w:t>
      </w:r>
    </w:p>
    <w:p w14:paraId="19D64A4D">
      <w:pPr>
        <w:pStyle w:val="49"/>
        <w:spacing w:line="360" w:lineRule="auto"/>
        <w:rPr>
          <w:rFonts w:hAnsi="宋体"/>
          <w:color w:val="auto"/>
          <w:highlight w:val="none"/>
        </w:rPr>
      </w:pPr>
      <w:r>
        <w:rPr>
          <w:rFonts w:hint="eastAsia" w:hAnsi="宋体"/>
          <w:color w:val="auto"/>
          <w:highlight w:val="none"/>
        </w:rPr>
        <w:t>（4）在深化设计方案通过甲方认可后，根据设计方案完成供货及安装调试。</w:t>
      </w:r>
    </w:p>
    <w:p w14:paraId="034950B4">
      <w:pPr>
        <w:pStyle w:val="49"/>
        <w:spacing w:line="360" w:lineRule="auto"/>
        <w:rPr>
          <w:rFonts w:hAnsi="宋体"/>
          <w:color w:val="auto"/>
        </w:rPr>
      </w:pPr>
      <w:r>
        <w:rPr>
          <w:rFonts w:hint="eastAsia" w:hAnsi="宋体"/>
          <w:color w:val="auto"/>
        </w:rPr>
        <w:t>（5）实现对整馆展品的智慧化管理，通过外设设备对展品进行开关控制。同时，应保障场馆在今后设备更新改造时进行智慧化管理的兼容性。</w:t>
      </w:r>
    </w:p>
    <w:bookmarkEnd w:id="537"/>
    <w:p w14:paraId="4723D86E">
      <w:pPr>
        <w:pStyle w:val="49"/>
        <w:spacing w:line="360" w:lineRule="auto"/>
        <w:rPr>
          <w:rFonts w:hAnsi="宋体"/>
          <w:color w:val="auto"/>
        </w:rPr>
      </w:pPr>
      <w:r>
        <w:rPr>
          <w:rFonts w:hint="eastAsia" w:hAnsi="宋体"/>
          <w:color w:val="auto"/>
          <w:lang w:val="en-US" w:eastAsia="zh-CN"/>
        </w:rPr>
        <w:t>8.</w:t>
      </w:r>
      <w:r>
        <w:rPr>
          <w:rFonts w:hint="eastAsia" w:hAnsi="宋体"/>
          <w:color w:val="auto"/>
        </w:rPr>
        <w:t>3投标人中标后开始展品与布展深化设计，依据深化设计后的施工图纸和技术文件要求完成项目实施。本项目的材料、设备、施工必须达到现行中华人民共和国及省、市、行业的一切有关法规、规范的要求，如各标准及规范要求有出入则以较严格者为准。</w:t>
      </w:r>
    </w:p>
    <w:p w14:paraId="489D4014">
      <w:pPr>
        <w:pStyle w:val="49"/>
        <w:spacing w:line="360" w:lineRule="auto"/>
        <w:rPr>
          <w:rFonts w:hAnsi="宋体"/>
          <w:color w:val="auto"/>
        </w:rPr>
      </w:pPr>
      <w:r>
        <w:rPr>
          <w:rFonts w:hint="eastAsia" w:hAnsi="宋体"/>
          <w:color w:val="auto"/>
          <w:lang w:val="en-US" w:eastAsia="zh-CN"/>
        </w:rPr>
        <w:t>8.4</w:t>
      </w:r>
      <w:r>
        <w:rPr>
          <w:rFonts w:hint="eastAsia" w:hAnsi="宋体"/>
          <w:color w:val="auto"/>
        </w:rPr>
        <w:t>质量要求：质量合格，必须符合有关现行国家标准、行业标准的要求。</w:t>
      </w:r>
    </w:p>
    <w:p w14:paraId="19F47AC9">
      <w:pPr>
        <w:pStyle w:val="49"/>
        <w:spacing w:line="360" w:lineRule="auto"/>
        <w:rPr>
          <w:rFonts w:hAnsi="宋体"/>
          <w:color w:val="auto"/>
          <w:highlight w:val="none"/>
        </w:rPr>
      </w:pPr>
      <w:r>
        <w:rPr>
          <w:rFonts w:hint="eastAsia" w:hAnsi="宋体"/>
          <w:color w:val="auto"/>
          <w:highlight w:val="none"/>
          <w:lang w:val="en-US" w:eastAsia="zh-CN"/>
        </w:rPr>
        <w:t>8.5</w:t>
      </w:r>
      <w:r>
        <w:rPr>
          <w:rFonts w:hint="eastAsia" w:hAnsi="宋体"/>
          <w:color w:val="auto"/>
          <w:highlight w:val="none"/>
        </w:rPr>
        <w:t>最终形成的设计方案须经过甲方确认后方可进行实施。</w:t>
      </w:r>
    </w:p>
    <w:p w14:paraId="02052148">
      <w:pPr>
        <w:pStyle w:val="71"/>
        <w:spacing w:line="360" w:lineRule="auto"/>
        <w:ind w:left="0" w:leftChars="0" w:firstLine="0" w:firstLineChars="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知识产权</w:t>
      </w:r>
      <w:bookmarkEnd w:id="536"/>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359FF423">
      <w:pPr>
        <w:pStyle w:val="71"/>
        <w:spacing w:line="360" w:lineRule="auto"/>
        <w:ind w:left="0" w:leftChars="0" w:firstLine="0" w:firstLineChars="0"/>
        <w:rPr>
          <w:rFonts w:hint="eastAsia" w:ascii="宋体" w:hAnsi="宋体" w:eastAsia="宋体" w:cs="宋体"/>
          <w:b w:val="0"/>
          <w:bCs w:val="0"/>
          <w:sz w:val="24"/>
          <w:szCs w:val="24"/>
          <w:highlight w:val="none"/>
        </w:rPr>
      </w:pPr>
      <w:bookmarkStart w:id="539" w:name="_Toc13651712"/>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rPr>
        <w:t>、其他</w:t>
      </w:r>
      <w:bookmarkEnd w:id="539"/>
    </w:p>
    <w:p w14:paraId="13AE8334">
      <w:pPr>
        <w:spacing w:line="360" w:lineRule="auto"/>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展品设计和制作投标人中标后，中标人不得将中标项目分包或转包他人，否则采购人有权中止履约协议，中标人承担违约责任；</w:t>
      </w:r>
    </w:p>
    <w:p w14:paraId="02F4F286">
      <w:pPr>
        <w:spacing w:line="360" w:lineRule="auto"/>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投标人须写明展品名称、展示目的、科学原理、展示内容、展示方式、展示效果、操作说明、展品规格尺寸、3D效果图，关键技术、对环境布展需求等；</w:t>
      </w:r>
    </w:p>
    <w:p w14:paraId="5DB7E7A8">
      <w:pPr>
        <w:spacing w:line="360" w:lineRule="auto"/>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根据国家规定，对馆内空气、展品检测，相关费用由中标人承担；</w:t>
      </w:r>
    </w:p>
    <w:p w14:paraId="62BDB71E">
      <w:pPr>
        <w:spacing w:line="360" w:lineRule="auto"/>
        <w:rPr>
          <w:rFonts w:ascii="宋体" w:hAnsi="宋体" w:cs="宋体"/>
          <w:color w:val="FF0000"/>
          <w:kern w:val="0"/>
          <w:sz w:val="24"/>
        </w:rPr>
      </w:pPr>
      <w:r>
        <w:rPr>
          <w:rFonts w:hint="eastAsia" w:ascii="宋体" w:hAnsi="宋体" w:cs="宋体"/>
          <w:kern w:val="0"/>
          <w:sz w:val="24"/>
          <w:lang w:val="en-US" w:eastAsia="zh-CN"/>
        </w:rPr>
        <w:t>(4)</w:t>
      </w:r>
      <w:r>
        <w:rPr>
          <w:rFonts w:hint="eastAsia" w:ascii="宋体" w:hAnsi="宋体" w:cs="宋体"/>
          <w:kern w:val="0"/>
          <w:sz w:val="24"/>
        </w:rPr>
        <w:t>应确保展品设备结构的安全性，必要时展品设备要设置安全保护装置，在误操作时也能保证观众和展品设备不受损害，使观众无法接触到危及自身和设备安全的部位。当安全和其它要求发生冲突时，应绝对服从安全第一的原则；由于展品设计、布置等缺陷造成的安全责任事故，由中标人承担全部责任；</w:t>
      </w:r>
    </w:p>
    <w:p w14:paraId="490BE247">
      <w:pPr>
        <w:spacing w:line="360" w:lineRule="auto"/>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中标人须严格落实消防措施。工地现场及时清除易燃、可燃物品，配置消防器材，落实专人监护，保证现场的消防安全。</w:t>
      </w:r>
    </w:p>
    <w:p w14:paraId="4558023E">
      <w:pPr>
        <w:pStyle w:val="70"/>
        <w:spacing w:line="360" w:lineRule="auto"/>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）投标人必须在投标文件中对以上条款和服务承诺明确列出，承诺内容必须达到本篇及招标文件其他条款的要求。</w:t>
      </w:r>
    </w:p>
    <w:p w14:paraId="2606A4E6">
      <w:pPr>
        <w:pStyle w:val="70"/>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）其他未尽事宜由供需双方在采购合同中详细约</w:t>
      </w:r>
      <w:r>
        <w:rPr>
          <w:rFonts w:hint="eastAsia" w:ascii="宋体" w:hAnsi="宋体" w:eastAsia="宋体" w:cs="宋体"/>
          <w:sz w:val="24"/>
          <w:szCs w:val="24"/>
          <w:highlight w:val="none"/>
        </w:rPr>
        <w:t>定。</w:t>
      </w:r>
    </w:p>
    <w:p w14:paraId="12A2989A">
      <w:pPr>
        <w:spacing w:line="360" w:lineRule="auto"/>
        <w:rPr>
          <w:rFonts w:hint="eastAsia" w:ascii="宋体" w:hAnsi="宋体" w:eastAsia="宋体" w:cs="宋体"/>
          <w:b/>
          <w:bCs w:val="0"/>
          <w:sz w:val="24"/>
          <w:highlight w:val="none"/>
        </w:rPr>
      </w:pPr>
      <w:r>
        <w:rPr>
          <w:rFonts w:hint="eastAsia" w:ascii="宋体" w:hAnsi="宋体" w:eastAsia="宋体" w:cs="宋体"/>
          <w:b/>
          <w:bCs w:val="0"/>
          <w:sz w:val="24"/>
          <w:highlight w:val="none"/>
        </w:rPr>
        <w:t>三、投标人技术文件要求</w:t>
      </w:r>
    </w:p>
    <w:p w14:paraId="2E5E840B">
      <w:pPr>
        <w:pStyle w:val="49"/>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1.指定深化展品：虚拟水流墙、冰球机器人、VR吊桥历险、时光的面孔、造山引流、能源塔（具体深化要求见评分标准）</w:t>
      </w:r>
    </w:p>
    <w:p w14:paraId="30094E84">
      <w:pPr>
        <w:pStyle w:val="49"/>
        <w:spacing w:line="360" w:lineRule="auto"/>
        <w:rPr>
          <w:rFonts w:hint="eastAsia" w:ascii="宋体" w:hAnsi="宋体" w:eastAsia="宋体" w:cs="宋体"/>
          <w:color w:val="auto"/>
          <w:highlight w:val="none"/>
        </w:rPr>
      </w:pPr>
      <w:r>
        <w:rPr>
          <w:rFonts w:hint="eastAsia" w:ascii="宋体" w:hAnsi="宋体" w:eastAsia="宋体" w:cs="宋体"/>
          <w:b w:val="0"/>
          <w:bCs w:val="0"/>
          <w:color w:val="auto"/>
          <w:highlight w:val="none"/>
        </w:rPr>
        <w:t>2.非指定深化展品：需提供展品展示目的、科学原理、展示内容、展示方式、操作说明、展品规格尺寸、3D效果图</w:t>
      </w:r>
      <w:r>
        <w:rPr>
          <w:rFonts w:hint="eastAsia" w:ascii="宋体" w:hAnsi="宋体" w:eastAsia="宋体" w:cs="宋体"/>
          <w:color w:val="auto"/>
          <w:highlight w:val="none"/>
        </w:rPr>
        <w:t>、对环境布展需求等。</w:t>
      </w:r>
    </w:p>
    <w:p w14:paraId="536609CA">
      <w:pPr>
        <w:pStyle w:val="4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应确保展品设备结构的安全性，必要时展品设备要设置安全保护装置，在误操作时也能保证观众和展品设备不受损害，使观众无法接触到危及自身和设备安全的部位。当安全和其它要求发生冲突时，应绝对服从安全第一的原则：由于展品设计、布置等缺陷造成的安全责任事故，由中标人承担全部责任。</w:t>
      </w:r>
    </w:p>
    <w:p w14:paraId="4D0740A9">
      <w:pPr>
        <w:spacing w:line="360" w:lineRule="auto"/>
        <w:rPr>
          <w:rFonts w:hint="eastAsia" w:ascii="宋体" w:hAnsi="宋体" w:eastAsia="宋体" w:cs="宋体"/>
          <w:bCs/>
          <w:sz w:val="24"/>
        </w:rPr>
      </w:pPr>
      <w:r>
        <w:rPr>
          <w:rFonts w:hint="eastAsia" w:ascii="宋体" w:hAnsi="宋体" w:eastAsia="宋体" w:cs="宋体"/>
          <w:b/>
          <w:bCs w:val="0"/>
          <w:sz w:val="24"/>
        </w:rPr>
        <w:t>四、布展设计相关要求</w:t>
      </w:r>
    </w:p>
    <w:p w14:paraId="0ABDCB37">
      <w:pPr>
        <w:spacing w:line="360" w:lineRule="auto"/>
        <w:rPr>
          <w:rFonts w:hint="eastAsia" w:ascii="宋体" w:hAnsi="宋体" w:eastAsia="宋体" w:cs="宋体"/>
          <w:kern w:val="0"/>
          <w:sz w:val="24"/>
        </w:rPr>
      </w:pPr>
      <w:r>
        <w:rPr>
          <w:rFonts w:hint="eastAsia" w:ascii="宋体" w:hAnsi="宋体" w:eastAsia="宋体" w:cs="宋体"/>
          <w:kern w:val="0"/>
          <w:sz w:val="24"/>
        </w:rPr>
        <w:t>1.项目内容应符合《科学技术馆建设标准》等我国现行的相关标准、规范、法规。</w:t>
      </w:r>
    </w:p>
    <w:p w14:paraId="1471DB1C">
      <w:pPr>
        <w:tabs>
          <w:tab w:val="left" w:pos="0"/>
          <w:tab w:val="left" w:pos="1276"/>
        </w:tabs>
        <w:spacing w:line="360" w:lineRule="auto"/>
        <w:rPr>
          <w:rFonts w:hint="eastAsia" w:ascii="宋体" w:hAnsi="宋体" w:eastAsia="宋体" w:cs="宋体"/>
          <w:kern w:val="0"/>
          <w:sz w:val="24"/>
        </w:rPr>
      </w:pPr>
      <w:r>
        <w:rPr>
          <w:rFonts w:hint="eastAsia" w:ascii="宋体" w:hAnsi="宋体" w:eastAsia="宋体" w:cs="宋体"/>
          <w:kern w:val="0"/>
          <w:sz w:val="24"/>
        </w:rPr>
        <w:t>2.本工程项目的材料、设备、施工必须达到现行中华人民共和国及省、市、行业的一切有关法规、规范的要求。</w:t>
      </w:r>
      <w:r>
        <w:rPr>
          <w:rFonts w:hint="eastAsia" w:ascii="宋体" w:hAnsi="宋体" w:eastAsia="宋体" w:cs="宋体"/>
          <w:kern w:val="0"/>
          <w:sz w:val="24"/>
          <w:lang w:val="zh-CN"/>
        </w:rPr>
        <w:t>选材应能体现出鲜明主题特色，所有设计、材料需环保节能，以降低运行成本。</w:t>
      </w:r>
    </w:p>
    <w:p w14:paraId="1762906C">
      <w:pPr>
        <w:spacing w:line="360" w:lineRule="auto"/>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结合空间尺度和表达内容，从展厅色彩、专业灯光、天花造型、展墙结构等方面进行精细设计，做到内容与形式高度统一，营造出强烈的主题氛围。考虑以人为本的原则，保证舒适度。</w:t>
      </w:r>
    </w:p>
    <w:p w14:paraId="3B23C9DA">
      <w:pPr>
        <w:spacing w:line="360" w:lineRule="auto"/>
        <w:rPr>
          <w:rFonts w:hint="eastAsia" w:ascii="宋体" w:hAnsi="宋体" w:eastAsia="宋体" w:cs="宋体"/>
          <w:bCs/>
          <w:sz w:val="24"/>
          <w:highlight w:val="none"/>
        </w:rPr>
      </w:pPr>
      <w:r>
        <w:rPr>
          <w:rFonts w:hint="eastAsia" w:ascii="宋体" w:hAnsi="宋体" w:eastAsia="宋体" w:cs="宋体"/>
          <w:b/>
          <w:bCs/>
          <w:kern w:val="0"/>
          <w:sz w:val="24"/>
          <w:highlight w:val="none"/>
          <w:lang w:val="en-US" w:eastAsia="zh-CN"/>
        </w:rPr>
        <w:t>五、</w:t>
      </w:r>
      <w:r>
        <w:rPr>
          <w:rFonts w:hint="eastAsia" w:ascii="宋体" w:hAnsi="宋体" w:eastAsia="宋体" w:cs="宋体"/>
          <w:b/>
          <w:bCs/>
          <w:sz w:val="24"/>
          <w:highlight w:val="none"/>
        </w:rPr>
        <w:t>中标后技术文件内容成果格式要求（包含但不仅限于以下内容）：</w:t>
      </w:r>
    </w:p>
    <w:p w14:paraId="39FF5771">
      <w:pPr>
        <w:pStyle w:val="4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深化设计方案通用要求</w:t>
      </w:r>
    </w:p>
    <w:p w14:paraId="714F5B07">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要求以项目技术要求为基础（但不限于）进行展品的深化设计，设计方案满足科技馆展教功能的特性，适应馆改造区域环境，在视觉效果与外观形象方面具有特色。</w:t>
      </w:r>
    </w:p>
    <w:p w14:paraId="6C4499F1">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深化设计方案以彩色纸质版及电子文档的形式递交，其中纸质版要求制作装订格式为A3横版，电子文档为PDF格式，图纸为dwg格式。具体要求如下：</w:t>
      </w:r>
    </w:p>
    <w:p w14:paraId="15B918F6">
      <w:pPr>
        <w:pStyle w:val="4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（1）文字描述</w:t>
      </w:r>
    </w:p>
    <w:p w14:paraId="17769253">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设计思想、设计理念、设计原则、色彩运用、展厅脉络、结构体系、科学原理、操作说明、灯光效果等描述明确清晰，内容准确无误，逻辑概念表达正确。文字描述简单明了易于理解。</w:t>
      </w:r>
    </w:p>
    <w:p w14:paraId="764F9D3E">
      <w:pPr>
        <w:pStyle w:val="4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（2）效果图</w:t>
      </w:r>
    </w:p>
    <w:p w14:paraId="4B219B82">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每个展品不少于1张三维效果图，整体部分不少于3张三维效果图；</w:t>
      </w:r>
    </w:p>
    <w:p w14:paraId="5D2E22BE">
      <w:pPr>
        <w:pStyle w:val="4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（3）安装基础图</w:t>
      </w:r>
    </w:p>
    <w:p w14:paraId="3DBB001D">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展品详细安装基础图；</w:t>
      </w:r>
    </w:p>
    <w:p w14:paraId="5F1FCAB9">
      <w:pPr>
        <w:pStyle w:val="4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（4）展品技术部分</w:t>
      </w:r>
    </w:p>
    <w:p w14:paraId="381CD7C4">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1）展品深化设计说明书：展品三维模型、展品效果图、展品原理、操作说明、多媒体界面、脚本等。</w:t>
      </w:r>
    </w:p>
    <w:p w14:paraId="6CEB8EA5">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2）展品图纸包括：总装图、零部件图、电气图、控制流程图、安装基础图等，水电网络要求、主要材料设备清单等。</w:t>
      </w:r>
    </w:p>
    <w:p w14:paraId="72BF7D9C">
      <w:pPr>
        <w:pStyle w:val="4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3）展品维护手册3套：常用故障点分析、常用维护保养说明等。</w:t>
      </w:r>
    </w:p>
    <w:p w14:paraId="1BF3271A">
      <w:pPr>
        <w:spacing w:line="360" w:lineRule="auto"/>
        <w:rPr>
          <w:rFonts w:hint="default" w:ascii="宋体" w:hAnsi="宋体" w:eastAsia="宋体" w:cs="宋体"/>
          <w:kern w:val="0"/>
          <w:sz w:val="24"/>
          <w:lang w:val="en-US" w:eastAsia="zh-CN"/>
        </w:rPr>
      </w:pPr>
    </w:p>
    <w:p w14:paraId="669643F7">
      <w:pPr>
        <w:rPr>
          <w:rFonts w:hint="eastAsia" w:hAnsi="宋体" w:cs="宋体"/>
          <w:i w:val="0"/>
          <w:iCs w:val="0"/>
          <w:highlight w:val="none"/>
          <w:lang w:eastAsia="zh-CN"/>
        </w:rPr>
      </w:pPr>
    </w:p>
    <w:p w14:paraId="2216F040">
      <w:pPr>
        <w:rPr>
          <w:rFonts w:hint="eastAsia" w:hAnsi="宋体" w:cs="宋体"/>
          <w:i w:val="0"/>
          <w:iCs w:val="0"/>
          <w:highlight w:val="none"/>
          <w:lang w:eastAsia="zh-CN"/>
        </w:rPr>
      </w:pPr>
    </w:p>
    <w:p w14:paraId="1A957674">
      <w:pPr>
        <w:rPr>
          <w:rFonts w:hint="eastAsia" w:hAnsi="宋体" w:cs="宋体"/>
          <w:i w:val="0"/>
          <w:iCs w:val="0"/>
          <w:highlight w:val="none"/>
          <w:lang w:eastAsia="zh-CN"/>
        </w:rPr>
      </w:pPr>
    </w:p>
    <w:p w14:paraId="0BA74E39">
      <w:pPr>
        <w:pStyle w:val="2"/>
        <w:numPr>
          <w:ilvl w:val="1"/>
          <w:numId w:val="0"/>
        </w:numPr>
        <w:autoSpaceDE/>
        <w:autoSpaceDN/>
        <w:spacing w:before="0" w:after="0" w:line="460" w:lineRule="exact"/>
        <w:jc w:val="center"/>
        <w:outlineLvl w:val="0"/>
        <w:rPr>
          <w:rFonts w:hint="eastAsia" w:ascii="宋体" w:hAnsi="宋体" w:eastAsia="宋体" w:cs="宋体"/>
          <w:bCs/>
          <w:i w:val="0"/>
          <w:iCs w:val="0"/>
          <w:highlight w:val="none"/>
          <w:u w:val="single"/>
          <w:lang w:eastAsia="zh-CN"/>
        </w:rPr>
      </w:pPr>
      <w:r>
        <w:rPr>
          <w:rFonts w:hint="eastAsia" w:hAnsi="宋体" w:cs="宋体"/>
          <w:i w:val="0"/>
          <w:iCs w:val="0"/>
          <w:highlight w:val="none"/>
          <w:lang w:eastAsia="zh-CN"/>
        </w:rPr>
        <w:t>第6章  评标方法和标准</w:t>
      </w:r>
    </w:p>
    <w:p w14:paraId="50ACA2C4">
      <w:pPr>
        <w:pStyle w:val="9"/>
        <w:tabs>
          <w:tab w:val="clear" w:pos="567"/>
        </w:tabs>
        <w:spacing w:before="0" w:line="460" w:lineRule="exact"/>
        <w:ind w:firstLine="482" w:firstLineChars="200"/>
        <w:outlineLvl w:val="9"/>
        <w:rPr>
          <w:rFonts w:hint="eastAsia" w:ascii="宋体" w:hAnsi="宋体" w:eastAsia="宋体" w:cs="宋体"/>
          <w:b/>
          <w:bCs/>
          <w:i w:val="0"/>
          <w:iCs w:val="0"/>
          <w:highlight w:val="none"/>
          <w:u w:val="single"/>
        </w:rPr>
      </w:pPr>
      <w:r>
        <w:rPr>
          <w:rFonts w:hint="eastAsia" w:ascii="宋体" w:hAnsi="宋体" w:eastAsia="宋体" w:cs="宋体"/>
          <w:b/>
          <w:bCs/>
          <w:i w:val="0"/>
          <w:iCs w:val="0"/>
          <w:highlight w:val="none"/>
          <w:u w:val="single"/>
        </w:rPr>
        <w:t>本次评标采用综合评分法，即评委会在符合有效投标范畴且最大限度地满足招标文件实质性要求前提下，对投标人的价格、技术、商务三部分进行综合评审。</w:t>
      </w:r>
    </w:p>
    <w:p w14:paraId="010922F3">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1.根据财政部、工业和信息化部关于印发《政府采购促进中小企业发展管理办法的通知》（财库〔2020〕46号）和财政部发布的《财政部关于进一步加大政府采购支持中小企业力度的通知》（财库〔2022〕19号）</w:t>
      </w:r>
      <w:r>
        <w:rPr>
          <w:rFonts w:hint="eastAsia" w:cs="宋体"/>
          <w:bCs/>
          <w:i w:val="0"/>
          <w:iCs w:val="0"/>
          <w:highlight w:val="none"/>
          <w:lang w:eastAsia="zh-CN"/>
        </w:rPr>
        <w:t>、</w:t>
      </w:r>
      <w:r>
        <w:rPr>
          <w:rFonts w:hint="eastAsia" w:ascii="宋体" w:hAnsi="宋体" w:eastAsia="宋体" w:cs="宋体"/>
          <w:bCs/>
          <w:i w:val="0"/>
          <w:iCs w:val="0"/>
          <w:highlight w:val="none"/>
        </w:rPr>
        <w:t>财政部发布的《财政部关于进一步加大政府采购支持中小企业力度的通知》（财库〔2022〕19号）。</w:t>
      </w:r>
    </w:p>
    <w:p w14:paraId="4E798BD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2</w:t>
      </w:r>
      <w:r>
        <w:rPr>
          <w:rFonts w:hint="eastAsia" w:ascii="宋体" w:hAnsi="宋体" w:eastAsia="宋体" w:cs="宋体"/>
          <w:bCs/>
          <w:i w:val="0"/>
          <w:iCs w:val="0"/>
          <w:highlight w:val="none"/>
          <w:lang w:eastAsia="zh-Hans"/>
        </w:rPr>
        <w:t>.</w:t>
      </w:r>
      <w:r>
        <w:rPr>
          <w:rFonts w:hint="eastAsia" w:ascii="宋体" w:hAnsi="宋体" w:eastAsia="宋体" w:cs="宋体"/>
          <w:bCs/>
          <w:i w:val="0"/>
          <w:iCs w:val="0"/>
          <w:highlight w:val="none"/>
        </w:rPr>
        <w:t>《财政部、司法部关于政府采购支持监狱企业发展有关问题的通知》（财库〔2014〕68号）、《财政部、民政部、中国残疾人联合会关于促进残疾人就业政府采购政策的通知》（财库〔2017〕141号）的规定，对满足价格扣除条件且在投标文件中提交了《投标人企业类型声明函》中小企业出具的属于小微企业的证明文件的投标人实行</w:t>
      </w:r>
      <w:r>
        <w:rPr>
          <w:rFonts w:hint="eastAsia" w:ascii="宋体" w:hAnsi="宋体" w:eastAsia="宋体" w:cs="宋体"/>
          <w:bCs/>
          <w:i w:val="0"/>
          <w:iCs w:val="0"/>
          <w:highlight w:val="none"/>
          <w:u w:val="single"/>
        </w:rPr>
        <w:t xml:space="preserve"> 10 </w:t>
      </w:r>
      <w:r>
        <w:rPr>
          <w:rFonts w:hint="eastAsia" w:ascii="宋体" w:hAnsi="宋体" w:eastAsia="宋体" w:cs="宋体"/>
          <w:bCs/>
          <w:i w:val="0"/>
          <w:iCs w:val="0"/>
          <w:highlight w:val="none"/>
        </w:rPr>
        <w:t>%价格扣除制度，用扣除后的价格参与价格因素评审。同时属于小微企业、监狱企业或残疾人福利性单位的，不重复进行投标报价扣除。</w:t>
      </w:r>
    </w:p>
    <w:p w14:paraId="558892C6">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3.如采购人所采购产品为政府强制采购的节能产品，投标人所投产品的品牌及型号必须为清单中有效期内产品并提供证明文件，否则其投标将被认定为投标无效。</w:t>
      </w:r>
    </w:p>
    <w:p w14:paraId="715304D7">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4.对创新产品或创新性企业的优惠措施为：无</w:t>
      </w:r>
    </w:p>
    <w:p w14:paraId="36CE5AAE">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5.定标方式：采购人依据评标委员会推荐的中标候选人确定中标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A996D33">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6.如发现下列情况之一的，其投标将被认定为投标无效：</w:t>
      </w:r>
    </w:p>
    <w:p w14:paraId="192D556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（1）单位负责人为同一人或者存在直接控股、管理关系的不同投标人，其相关投标将被认定为投标无效。</w:t>
      </w:r>
    </w:p>
    <w:p w14:paraId="5334B25F">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（2）若投标人须知资料表中未写明允许采购进口产品，如投标人所投产品为进口产品，其投标将被认定为投标无效。</w:t>
      </w:r>
    </w:p>
    <w:p w14:paraId="2EC9AEDA">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3）为本项目提供过整体设计、规范编制或者项目管理、监理、检测等服务的投标人，不得再参加本项目上述服务以外的其他采购活动。否则其投标将被认定为投标无效。投标人在投标过程中不得向采购人提供、给予任何有价值的物品，影响其正常决策行为。一经发现，其将被认定为投标无效。</w:t>
      </w:r>
    </w:p>
    <w:p w14:paraId="5C36EE93">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（4）投标人报价超过招标文件规定的预算金额或者分项、分包最高限价的，其投标将被认定为投标无效。</w:t>
      </w:r>
    </w:p>
    <w:p w14:paraId="7D7E8EE0">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5）投标人应认真阅读招标文件所有的事项、格式、条款和技术规范等。如投标人没有按照招标文件要求提交全部资料，或者投标文件没有对招标文件在各方面都做出实质性响应，可能导致其投标将被认定为投标无效。</w:t>
      </w:r>
    </w:p>
    <w:p w14:paraId="6D59671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（6）投标人应当对所投分包招标文件中“采购需求一览表及技术规格”所列的所有内容进行投标，如仅响应某一包中的部分内容，其该包投标将被认定为投标无效。</w:t>
      </w:r>
    </w:p>
    <w:p w14:paraId="1CE49BC1">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（7）投标人未按投标人须知资料表4.1条规定提交投标保证金的，其投标将被认定为投标无效。</w:t>
      </w:r>
    </w:p>
    <w:p w14:paraId="42AAB304">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（8）投标人的投标报价应遵守《中华人民共和国价格法》。同时，根据《中华人民共和国政府采购法》第二条的规定，为保证公平竞争，如有货物主体部分的赠与行为，其投标将被认定为投标无效。</w:t>
      </w:r>
    </w:p>
    <w:p w14:paraId="31E68FAA">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（9）投标人所报的各分项投标单价在合同履行过程中是固定不变的，不得以任何理由予以变更。任何包含价格调整要求的投标，其投标将被认定为投标无效。</w:t>
      </w:r>
    </w:p>
    <w:p w14:paraId="7AB32BB0">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（10）投标应在投标人须知资料表中规定时间内保持有效。投标有效期不满足要求的投标，其投标将被认定为投标无效。</w:t>
      </w:r>
    </w:p>
    <w:p w14:paraId="7B9E998B">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（11）所有投标文件采用不可拆装的胶订方式装订，否则其投标将被认定为投标无效。（不适用）</w:t>
      </w:r>
    </w:p>
    <w:p w14:paraId="33AB55DD">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（12）采购人或采购代理机构将在开标前1个工作日至投标截止后1小时的期间内查询投标人的信用记录。投标人存在不良信用记录的，其投标将被认定为投标无效。</w:t>
      </w:r>
    </w:p>
    <w:p w14:paraId="6AADA0FC">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13）总价金额与按单价汇总金额不一致的，以单价金额计算结果为准。同时出现两种以上不一致的，按照前款规定的顺序修正。修正后的报价按照投标人须知第20.2条的规定经投标人确认后产生约束力，投标人不确认的，其投标将被认定为投标无效。</w:t>
      </w:r>
    </w:p>
    <w:p w14:paraId="0A177958">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14:paraId="282C672E">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（15）如发现下列情况之一的，其投标将被认定为投标无效：</w:t>
      </w:r>
    </w:p>
    <w:p w14:paraId="77B81D47">
      <w:pPr>
        <w:pStyle w:val="9"/>
        <w:tabs>
          <w:tab w:val="clear" w:pos="567"/>
        </w:tabs>
        <w:spacing w:before="0" w:line="460" w:lineRule="exact"/>
        <w:ind w:left="-420" w:leftChars="-200" w:firstLine="480" w:firstLineChars="200"/>
        <w:outlineLvl w:val="9"/>
        <w:rPr>
          <w:rFonts w:hint="eastAsia" w:ascii="宋体" w:hAnsi="宋体" w:eastAsia="宋体" w:cs="宋体"/>
          <w:bCs/>
          <w:i w:val="0"/>
          <w:iCs w:val="0"/>
          <w:highlight w:val="none"/>
        </w:rPr>
      </w:pPr>
      <w:r>
        <w:rPr>
          <w:rFonts w:hint="eastAsia" w:ascii="宋体" w:hAnsi="宋体" w:eastAsia="宋体" w:cs="宋体"/>
          <w:bCs/>
          <w:i w:val="0"/>
          <w:iCs w:val="0"/>
          <w:highlight w:val="none"/>
        </w:rPr>
        <w:t>未按招标文件规定的形式和金额提交投标保证金的；未按照招标文件规定要求签署、盖章的；未满足招标文件中技术条款的实质性要求；与其他</w:t>
      </w:r>
      <w:r>
        <w:rPr>
          <w:rFonts w:hint="eastAsia" w:cs="宋体"/>
          <w:bCs/>
          <w:i w:val="0"/>
          <w:iCs w:val="0"/>
          <w:highlight w:val="none"/>
          <w:lang w:eastAsia="zh-CN"/>
        </w:rPr>
        <w:t>投标单位</w:t>
      </w:r>
      <w:r>
        <w:rPr>
          <w:rFonts w:hint="eastAsia" w:ascii="宋体" w:hAnsi="宋体" w:eastAsia="宋体" w:cs="宋体"/>
          <w:bCs/>
          <w:i w:val="0"/>
          <w:iCs w:val="0"/>
          <w:highlight w:val="none"/>
        </w:rPr>
        <w:t>串通投标，或者与招标人串通投标；属于招标文件规定的其他投标无效情形；投标文件含有采购人不能接受的附加条件的；不符合法规和招标文件中规定的其他实质性要求的。</w:t>
      </w:r>
    </w:p>
    <w:p w14:paraId="7FAFE617">
      <w:pPr>
        <w:pStyle w:val="9"/>
        <w:numPr>
          <w:ilvl w:val="0"/>
          <w:numId w:val="12"/>
        </w:numPr>
        <w:tabs>
          <w:tab w:val="clear" w:pos="567"/>
        </w:tabs>
        <w:spacing w:before="0" w:line="460" w:lineRule="exact"/>
        <w:ind w:left="-420" w:leftChars="-200" w:firstLine="480" w:firstLineChars="200"/>
        <w:outlineLvl w:val="9"/>
        <w:rPr>
          <w:rFonts w:hint="eastAsia" w:ascii="宋体" w:hAnsi="宋体" w:eastAsia="宋体" w:cs="宋体"/>
          <w:i w:val="0"/>
          <w:iCs w:val="0"/>
          <w:highlight w:val="none"/>
        </w:rPr>
      </w:pPr>
      <w:r>
        <w:rPr>
          <w:rFonts w:hint="eastAsia" w:ascii="宋体" w:hAnsi="宋体" w:eastAsia="宋体" w:cs="宋体"/>
          <w:i w:val="0"/>
          <w:iCs w:val="0"/>
          <w:highlight w:val="none"/>
        </w:rPr>
        <w:t>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安装和服务的主营业务成本（应根据投标人企业类型予以区别）、税金及附加、销售费用、管理费用、财务费用等成本构成事项详细陈述。</w:t>
      </w:r>
    </w:p>
    <w:p w14:paraId="3DB1B9D1">
      <w:pPr>
        <w:pStyle w:val="9"/>
        <w:numPr>
          <w:ilvl w:val="0"/>
          <w:numId w:val="12"/>
        </w:numPr>
        <w:tabs>
          <w:tab w:val="clear" w:pos="567"/>
        </w:tabs>
        <w:spacing w:before="0" w:line="460" w:lineRule="exact"/>
        <w:ind w:left="-420" w:leftChars="-200" w:firstLine="480" w:firstLineChars="200"/>
        <w:outlineLvl w:val="9"/>
        <w:rPr>
          <w:rFonts w:hint="eastAsia" w:ascii="宋体" w:hAnsi="宋体" w:eastAsia="宋体" w:cs="宋体"/>
          <w:i w:val="0"/>
          <w:iCs w:val="0"/>
          <w:highlight w:val="none"/>
        </w:rPr>
      </w:pPr>
      <w:r>
        <w:rPr>
          <w:rFonts w:hint="eastAsia" w:ascii="宋体" w:hAnsi="宋体" w:eastAsia="宋体" w:cs="宋体"/>
          <w:i w:val="0"/>
          <w:iCs w:val="0"/>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0C61FF3">
      <w:pPr>
        <w:pStyle w:val="9"/>
        <w:numPr>
          <w:ilvl w:val="0"/>
          <w:numId w:val="12"/>
        </w:numPr>
        <w:tabs>
          <w:tab w:val="clear" w:pos="567"/>
        </w:tabs>
        <w:spacing w:before="0" w:line="460" w:lineRule="exact"/>
        <w:ind w:left="-420" w:leftChars="-200" w:firstLine="480" w:firstLineChars="200"/>
        <w:outlineLvl w:val="9"/>
        <w:rPr>
          <w:rFonts w:hint="eastAsia" w:ascii="宋体" w:hAnsi="宋体" w:eastAsia="宋体" w:cs="宋体"/>
          <w:i w:val="0"/>
          <w:iCs w:val="0"/>
          <w:highlight w:val="none"/>
        </w:rPr>
      </w:pPr>
      <w:r>
        <w:rPr>
          <w:rFonts w:hint="eastAsia" w:ascii="宋体" w:hAnsi="宋体" w:eastAsia="宋体" w:cs="宋体"/>
          <w:i w:val="0"/>
          <w:iCs w:val="0"/>
          <w:highlight w:val="none"/>
        </w:rPr>
        <w:t>投标人提供书面说明后，评标委员会应当结合采购项目采购需求、专业实际情况、投标人财务状况报告、与其他投标人比较等就投标人书面说明进行审查评价。投标人拒绝或者变相拒绝提供有效书面说明或者书面说明不能证明其报价合理性的，评标委员会应当将其投标文件作为无效处理。</w:t>
      </w:r>
    </w:p>
    <w:p w14:paraId="0CE6C673">
      <w:pPr>
        <w:outlineLvl w:val="9"/>
        <w:rPr>
          <w:rFonts w:hint="eastAsia" w:ascii="宋体" w:hAnsi="宋体" w:eastAsia="宋体" w:cs="宋体"/>
          <w:i w:val="0"/>
          <w:iCs w:val="0"/>
          <w:highlight w:val="none"/>
        </w:rPr>
      </w:pPr>
    </w:p>
    <w:p w14:paraId="61654E19">
      <w:pPr>
        <w:pStyle w:val="9"/>
        <w:outlineLvl w:val="9"/>
        <w:rPr>
          <w:rFonts w:hint="eastAsia" w:ascii="宋体" w:hAnsi="宋体" w:eastAsia="宋体" w:cs="宋体"/>
          <w:i w:val="0"/>
          <w:iCs w:val="0"/>
          <w:highlight w:val="none"/>
        </w:rPr>
      </w:pPr>
    </w:p>
    <w:p w14:paraId="24EECF49">
      <w:pPr>
        <w:rPr>
          <w:rFonts w:hint="eastAsia" w:ascii="宋体" w:hAnsi="宋体" w:eastAsia="宋体" w:cs="宋体"/>
          <w:i w:val="0"/>
          <w:iCs w:val="0"/>
          <w:highlight w:val="none"/>
        </w:rPr>
      </w:pPr>
    </w:p>
    <w:p w14:paraId="2DC69855">
      <w:pPr>
        <w:pStyle w:val="17"/>
        <w:rPr>
          <w:rFonts w:hint="eastAsia" w:ascii="宋体" w:hAnsi="宋体" w:eastAsia="宋体" w:cs="宋体"/>
          <w:i w:val="0"/>
          <w:iCs w:val="0"/>
          <w:highlight w:val="none"/>
        </w:rPr>
      </w:pPr>
    </w:p>
    <w:p w14:paraId="3B40CE6A">
      <w:pPr>
        <w:rPr>
          <w:rFonts w:hint="eastAsia" w:ascii="宋体" w:hAnsi="宋体" w:eastAsia="宋体" w:cs="宋体"/>
          <w:i w:val="0"/>
          <w:iCs w:val="0"/>
          <w:highlight w:val="none"/>
        </w:rPr>
      </w:pPr>
    </w:p>
    <w:p w14:paraId="73E8B008">
      <w:pPr>
        <w:pStyle w:val="17"/>
        <w:rPr>
          <w:rFonts w:hint="eastAsia" w:ascii="宋体" w:hAnsi="宋体" w:eastAsia="宋体" w:cs="宋体"/>
          <w:i w:val="0"/>
          <w:iCs w:val="0"/>
          <w:highlight w:val="none"/>
        </w:rPr>
      </w:pPr>
    </w:p>
    <w:p w14:paraId="4AA224E1">
      <w:pPr>
        <w:pStyle w:val="17"/>
        <w:rPr>
          <w:rFonts w:hint="eastAsia" w:ascii="宋体" w:hAnsi="宋体" w:eastAsia="宋体" w:cs="宋体"/>
          <w:i w:val="0"/>
          <w:iCs w:val="0"/>
          <w:highlight w:val="none"/>
        </w:rPr>
      </w:pPr>
    </w:p>
    <w:p w14:paraId="628BE1A8">
      <w:pPr>
        <w:pStyle w:val="17"/>
        <w:rPr>
          <w:rFonts w:hint="eastAsia" w:ascii="宋体" w:hAnsi="宋体" w:eastAsia="宋体" w:cs="宋体"/>
          <w:i w:val="0"/>
          <w:iCs w:val="0"/>
          <w:highlight w:val="none"/>
        </w:rPr>
      </w:pPr>
    </w:p>
    <w:p w14:paraId="21CDBD86">
      <w:pPr>
        <w:pStyle w:val="17"/>
        <w:rPr>
          <w:rFonts w:hint="eastAsia" w:ascii="宋体" w:hAnsi="宋体" w:eastAsia="宋体" w:cs="宋体"/>
          <w:i w:val="0"/>
          <w:iCs w:val="0"/>
          <w:highlight w:val="none"/>
        </w:rPr>
      </w:pPr>
    </w:p>
    <w:p w14:paraId="7FC610A5">
      <w:pPr>
        <w:pStyle w:val="17"/>
        <w:rPr>
          <w:rFonts w:hint="eastAsia" w:ascii="宋体" w:hAnsi="宋体" w:eastAsia="宋体" w:cs="宋体"/>
          <w:i w:val="0"/>
          <w:iCs w:val="0"/>
          <w:highlight w:val="none"/>
        </w:rPr>
      </w:pPr>
    </w:p>
    <w:p w14:paraId="6C7C8EC5">
      <w:pPr>
        <w:spacing w:line="360" w:lineRule="auto"/>
        <w:jc w:val="both"/>
        <w:rPr>
          <w:rFonts w:hint="eastAsia" w:ascii="宋体" w:hAnsi="宋体" w:eastAsia="宋体" w:cs="宋体"/>
          <w:b/>
          <w:i w:val="0"/>
          <w:iCs w:val="0"/>
          <w:sz w:val="28"/>
          <w:szCs w:val="28"/>
          <w:highlight w:val="none"/>
        </w:rPr>
      </w:pPr>
    </w:p>
    <w:p w14:paraId="4B5FEF97">
      <w:pPr>
        <w:spacing w:line="360" w:lineRule="auto"/>
        <w:jc w:val="center"/>
        <w:rPr>
          <w:rFonts w:hint="eastAsia" w:ascii="宋体" w:hAnsi="宋体" w:eastAsia="宋体" w:cs="宋体"/>
          <w:b/>
          <w:i w:val="0"/>
          <w:iCs w:val="0"/>
          <w:sz w:val="28"/>
          <w:szCs w:val="28"/>
          <w:highlight w:val="none"/>
        </w:rPr>
        <w:sectPr>
          <w:headerReference r:id="rId9" w:type="default"/>
          <w:footerReference r:id="rId10" w:type="default"/>
          <w:pgSz w:w="11905" w:h="16838"/>
          <w:pgMar w:top="1440" w:right="1797" w:bottom="1440" w:left="1797" w:header="851" w:footer="992" w:gutter="0"/>
          <w:pgNumType w:fmt="numberInDash"/>
          <w:cols w:space="720" w:num="1"/>
          <w:docGrid w:linePitch="462" w:charSpace="0"/>
        </w:sectPr>
      </w:pPr>
    </w:p>
    <w:p w14:paraId="14EA26C1">
      <w:pPr>
        <w:spacing w:line="360" w:lineRule="auto"/>
        <w:jc w:val="center"/>
        <w:outlineLvl w:val="1"/>
        <w:rPr>
          <w:rFonts w:hint="eastAsia" w:ascii="宋体" w:hAnsi="宋体" w:eastAsia="宋体" w:cs="宋体"/>
          <w:b/>
          <w:i w:val="0"/>
          <w:iCs w:val="0"/>
          <w:sz w:val="28"/>
          <w:szCs w:val="28"/>
          <w:highlight w:val="none"/>
        </w:rPr>
      </w:pPr>
      <w:bookmarkStart w:id="540" w:name="_Toc1915929189"/>
      <w:bookmarkStart w:id="541" w:name="_Toc7635"/>
      <w:bookmarkStart w:id="542" w:name="_Toc921558619"/>
      <w:r>
        <w:rPr>
          <w:rFonts w:hint="eastAsia" w:ascii="宋体" w:hAnsi="宋体" w:eastAsia="宋体" w:cs="宋体"/>
          <w:b/>
          <w:i w:val="0"/>
          <w:iCs w:val="0"/>
          <w:sz w:val="28"/>
          <w:szCs w:val="28"/>
          <w:highlight w:val="none"/>
        </w:rPr>
        <w:t>初步评审--资格性审查表</w:t>
      </w:r>
      <w:bookmarkEnd w:id="540"/>
      <w:bookmarkEnd w:id="541"/>
      <w:bookmarkEnd w:id="542"/>
    </w:p>
    <w:tbl>
      <w:tblPr>
        <w:tblStyle w:val="25"/>
        <w:tblW w:w="101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6649"/>
        <w:gridCol w:w="866"/>
        <w:gridCol w:w="734"/>
        <w:gridCol w:w="749"/>
        <w:gridCol w:w="639"/>
      </w:tblGrid>
      <w:tr w14:paraId="1AAEE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95" w:type="dxa"/>
            <w:gridSpan w:val="2"/>
            <w:vMerge w:val="restart"/>
            <w:tcBorders>
              <w:top w:val="single" w:color="auto" w:sz="12" w:space="0"/>
              <w:left w:val="single" w:color="auto" w:sz="12" w:space="0"/>
              <w:bottom w:val="single" w:color="auto" w:sz="6" w:space="0"/>
              <w:right w:val="single" w:color="auto" w:sz="4" w:space="0"/>
            </w:tcBorders>
            <w:vAlign w:val="center"/>
          </w:tcPr>
          <w:p w14:paraId="3EB96E18">
            <w:pPr>
              <w:spacing w:line="380" w:lineRule="exact"/>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评审内容</w:t>
            </w:r>
          </w:p>
        </w:tc>
        <w:tc>
          <w:tcPr>
            <w:tcW w:w="2988" w:type="dxa"/>
            <w:gridSpan w:val="4"/>
            <w:tcBorders>
              <w:top w:val="single" w:color="auto" w:sz="12" w:space="0"/>
              <w:left w:val="single" w:color="auto" w:sz="4" w:space="0"/>
              <w:bottom w:val="single" w:color="auto" w:sz="4" w:space="0"/>
              <w:right w:val="single" w:color="auto" w:sz="12" w:space="0"/>
            </w:tcBorders>
            <w:vAlign w:val="center"/>
          </w:tcPr>
          <w:p w14:paraId="5BA05249">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投标企业名称</w:t>
            </w:r>
          </w:p>
        </w:tc>
      </w:tr>
      <w:tr w14:paraId="11AE5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7195" w:type="dxa"/>
            <w:gridSpan w:val="2"/>
            <w:vMerge w:val="continue"/>
            <w:tcBorders>
              <w:top w:val="single" w:color="auto" w:sz="12" w:space="0"/>
              <w:left w:val="single" w:color="auto" w:sz="12" w:space="0"/>
              <w:bottom w:val="single" w:color="auto" w:sz="6" w:space="0"/>
              <w:right w:val="single" w:color="auto" w:sz="4" w:space="0"/>
            </w:tcBorders>
            <w:vAlign w:val="center"/>
          </w:tcPr>
          <w:p w14:paraId="14686821">
            <w:pPr>
              <w:widowControl/>
              <w:spacing w:line="380" w:lineRule="exact"/>
              <w:jc w:val="left"/>
              <w:rPr>
                <w:rFonts w:hint="eastAsia" w:ascii="宋体" w:hAnsi="宋体" w:eastAsia="宋体" w:cs="宋体"/>
                <w:b/>
                <w:i w:val="0"/>
                <w:iCs w:val="0"/>
                <w:sz w:val="24"/>
                <w:highlight w:val="none"/>
              </w:rPr>
            </w:pPr>
          </w:p>
        </w:tc>
        <w:tc>
          <w:tcPr>
            <w:tcW w:w="866" w:type="dxa"/>
            <w:tcBorders>
              <w:top w:val="single" w:color="auto" w:sz="4" w:space="0"/>
              <w:left w:val="single" w:color="auto" w:sz="4" w:space="0"/>
              <w:bottom w:val="single" w:color="auto" w:sz="6" w:space="0"/>
              <w:right w:val="single" w:color="auto" w:sz="4" w:space="0"/>
            </w:tcBorders>
          </w:tcPr>
          <w:p w14:paraId="1DA1FF02">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1</w:t>
            </w:r>
          </w:p>
        </w:tc>
        <w:tc>
          <w:tcPr>
            <w:tcW w:w="734" w:type="dxa"/>
            <w:tcBorders>
              <w:top w:val="single" w:color="auto" w:sz="4" w:space="0"/>
              <w:left w:val="single" w:color="auto" w:sz="4" w:space="0"/>
              <w:bottom w:val="single" w:color="auto" w:sz="6" w:space="0"/>
              <w:right w:val="single" w:color="auto" w:sz="6" w:space="0"/>
            </w:tcBorders>
          </w:tcPr>
          <w:p w14:paraId="5D935BA8">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2</w:t>
            </w:r>
          </w:p>
        </w:tc>
        <w:tc>
          <w:tcPr>
            <w:tcW w:w="749" w:type="dxa"/>
            <w:tcBorders>
              <w:top w:val="single" w:color="auto" w:sz="6" w:space="0"/>
              <w:left w:val="single" w:color="auto" w:sz="6" w:space="0"/>
              <w:bottom w:val="single" w:color="auto" w:sz="6" w:space="0"/>
              <w:right w:val="single" w:color="auto" w:sz="6" w:space="0"/>
            </w:tcBorders>
            <w:vAlign w:val="center"/>
          </w:tcPr>
          <w:p w14:paraId="5315D431">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3</w:t>
            </w:r>
          </w:p>
        </w:tc>
        <w:tc>
          <w:tcPr>
            <w:tcW w:w="639" w:type="dxa"/>
            <w:tcBorders>
              <w:top w:val="single" w:color="auto" w:sz="6" w:space="0"/>
              <w:left w:val="single" w:color="auto" w:sz="6" w:space="0"/>
              <w:bottom w:val="single" w:color="auto" w:sz="6" w:space="0"/>
              <w:right w:val="single" w:color="auto" w:sz="12" w:space="0"/>
            </w:tcBorders>
            <w:vAlign w:val="center"/>
          </w:tcPr>
          <w:p w14:paraId="4A6A7E35">
            <w:pPr>
              <w:spacing w:line="380" w:lineRule="exact"/>
              <w:jc w:val="center"/>
              <w:rPr>
                <w:rFonts w:hint="eastAsia" w:ascii="宋体" w:hAnsi="宋体" w:eastAsia="宋体" w:cs="宋体"/>
                <w:b/>
                <w:i w:val="0"/>
                <w:iCs w:val="0"/>
                <w:sz w:val="22"/>
                <w:szCs w:val="22"/>
                <w:highlight w:val="none"/>
              </w:rPr>
            </w:pPr>
            <w:r>
              <w:rPr>
                <w:rFonts w:hint="eastAsia" w:ascii="宋体" w:hAnsi="宋体" w:eastAsia="宋体" w:cs="宋体"/>
                <w:b/>
                <w:i w:val="0"/>
                <w:iCs w:val="0"/>
                <w:sz w:val="22"/>
                <w:szCs w:val="22"/>
                <w:highlight w:val="none"/>
              </w:rPr>
              <w:t>…</w:t>
            </w:r>
          </w:p>
        </w:tc>
      </w:tr>
      <w:tr w14:paraId="1D98F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C83B6E7">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1</w:t>
            </w:r>
          </w:p>
        </w:tc>
        <w:tc>
          <w:tcPr>
            <w:tcW w:w="6649" w:type="dxa"/>
            <w:tcBorders>
              <w:top w:val="single" w:color="auto" w:sz="6" w:space="0"/>
              <w:left w:val="single" w:color="auto" w:sz="6" w:space="0"/>
              <w:bottom w:val="single" w:color="auto" w:sz="6" w:space="0"/>
              <w:right w:val="single" w:color="auto" w:sz="4" w:space="0"/>
            </w:tcBorders>
          </w:tcPr>
          <w:p w14:paraId="4B090C44">
            <w:pPr>
              <w:autoSpaceDE w:val="0"/>
              <w:spacing w:line="420" w:lineRule="exact"/>
              <w:ind w:left="420" w:hanging="420" w:hangingChars="200"/>
              <w:rPr>
                <w:rFonts w:hint="eastAsia" w:ascii="宋体" w:hAnsi="宋体" w:eastAsia="宋体" w:cs="宋体"/>
                <w:i w:val="0"/>
                <w:iCs w:val="0"/>
                <w:szCs w:val="21"/>
                <w:highlight w:val="none"/>
                <w:lang w:val="zh-CN"/>
              </w:rPr>
            </w:pPr>
            <w:r>
              <w:rPr>
                <w:rFonts w:hint="eastAsia" w:ascii="宋体" w:hAnsi="宋体" w:eastAsia="宋体" w:cs="宋体"/>
                <w:i w:val="0"/>
                <w:iCs w:val="0"/>
                <w:szCs w:val="21"/>
                <w:highlight w:val="none"/>
              </w:rPr>
              <w:t>具有合法有效的营业执照副本；</w:t>
            </w:r>
          </w:p>
        </w:tc>
        <w:tc>
          <w:tcPr>
            <w:tcW w:w="866" w:type="dxa"/>
            <w:tcBorders>
              <w:top w:val="single" w:color="auto" w:sz="6" w:space="0"/>
              <w:left w:val="single" w:color="auto" w:sz="4" w:space="0"/>
              <w:bottom w:val="single" w:color="auto" w:sz="6" w:space="0"/>
              <w:right w:val="single" w:color="auto" w:sz="4" w:space="0"/>
            </w:tcBorders>
            <w:vAlign w:val="center"/>
          </w:tcPr>
          <w:p w14:paraId="2D064890">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51B31A8">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2931C9A8">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273EE8AB">
            <w:pPr>
              <w:rPr>
                <w:rFonts w:hint="eastAsia" w:ascii="宋体" w:hAnsi="宋体" w:eastAsia="宋体" w:cs="宋体"/>
                <w:i w:val="0"/>
                <w:iCs w:val="0"/>
                <w:kern w:val="0"/>
                <w:sz w:val="22"/>
                <w:szCs w:val="22"/>
                <w:highlight w:val="none"/>
              </w:rPr>
            </w:pPr>
          </w:p>
        </w:tc>
      </w:tr>
      <w:tr w14:paraId="2C08D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30F1F20">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2</w:t>
            </w:r>
          </w:p>
        </w:tc>
        <w:tc>
          <w:tcPr>
            <w:tcW w:w="6649" w:type="dxa"/>
            <w:tcBorders>
              <w:top w:val="single" w:color="auto" w:sz="6" w:space="0"/>
              <w:left w:val="single" w:color="auto" w:sz="6" w:space="0"/>
              <w:bottom w:val="single" w:color="auto" w:sz="6" w:space="0"/>
              <w:right w:val="single" w:color="auto" w:sz="4" w:space="0"/>
            </w:tcBorders>
            <w:vAlign w:val="center"/>
          </w:tcPr>
          <w:p w14:paraId="2731BF46">
            <w:pPr>
              <w:pStyle w:val="24"/>
              <w:ind w:firstLine="0" w:firstLineChars="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法定代表人身份证明或法定代表人授权书；</w:t>
            </w:r>
          </w:p>
        </w:tc>
        <w:tc>
          <w:tcPr>
            <w:tcW w:w="866" w:type="dxa"/>
            <w:tcBorders>
              <w:top w:val="single" w:color="auto" w:sz="6" w:space="0"/>
              <w:left w:val="single" w:color="auto" w:sz="4" w:space="0"/>
              <w:bottom w:val="single" w:color="auto" w:sz="6" w:space="0"/>
              <w:right w:val="single" w:color="auto" w:sz="4" w:space="0"/>
            </w:tcBorders>
            <w:vAlign w:val="center"/>
          </w:tcPr>
          <w:p w14:paraId="40DA392C">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21BB47E">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043EDCEC">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1818BF7F">
            <w:pPr>
              <w:rPr>
                <w:rFonts w:hint="eastAsia" w:ascii="宋体" w:hAnsi="宋体" w:eastAsia="宋体" w:cs="宋体"/>
                <w:i w:val="0"/>
                <w:iCs w:val="0"/>
                <w:kern w:val="0"/>
                <w:sz w:val="22"/>
                <w:szCs w:val="22"/>
                <w:highlight w:val="none"/>
              </w:rPr>
            </w:pPr>
          </w:p>
        </w:tc>
      </w:tr>
      <w:tr w14:paraId="0D286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753948F">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3</w:t>
            </w:r>
          </w:p>
        </w:tc>
        <w:tc>
          <w:tcPr>
            <w:tcW w:w="6649" w:type="dxa"/>
            <w:tcBorders>
              <w:top w:val="single" w:color="auto" w:sz="6" w:space="0"/>
              <w:left w:val="single" w:color="auto" w:sz="6" w:space="0"/>
              <w:bottom w:val="single" w:color="auto" w:sz="6" w:space="0"/>
              <w:right w:val="single" w:color="auto" w:sz="4" w:space="0"/>
            </w:tcBorders>
            <w:vAlign w:val="center"/>
          </w:tcPr>
          <w:p w14:paraId="68DDC825">
            <w:pPr>
              <w:pStyle w:val="21"/>
              <w:widowControl w:val="0"/>
              <w:autoSpaceDE w:val="0"/>
              <w:spacing w:before="0" w:beforeAutospacing="0" w:after="0" w:afterAutospacing="0" w:line="420" w:lineRule="exact"/>
              <w:jc w:val="both"/>
              <w:rPr>
                <w:rFonts w:hint="eastAsia" w:ascii="宋体" w:hAnsi="宋体" w:eastAsia="宋体" w:cs="宋体"/>
                <w:i w:val="0"/>
                <w:iCs w:val="0"/>
                <w:kern w:val="2"/>
                <w:sz w:val="21"/>
                <w:szCs w:val="21"/>
                <w:highlight w:val="none"/>
                <w:lang w:val="zh-CN"/>
              </w:rPr>
            </w:pPr>
            <w:r>
              <w:rPr>
                <w:rFonts w:hint="eastAsia" w:cs="宋体"/>
                <w:i w:val="0"/>
                <w:iCs w:val="0"/>
                <w:kern w:val="2"/>
                <w:sz w:val="21"/>
                <w:szCs w:val="21"/>
                <w:highlight w:val="none"/>
                <w:lang w:val="zh-CN"/>
              </w:rPr>
              <w:t>提供税务部门出具的2024年至2025年近3个月中的任意1个月的完税证明（依法免缴的应提供依法免缴的相关证明文件或零申报报表）</w:t>
            </w:r>
            <w:r>
              <w:rPr>
                <w:rFonts w:hint="eastAsia" w:ascii="宋体" w:hAnsi="宋体" w:eastAsia="宋体" w:cs="宋体"/>
                <w:i w:val="0"/>
                <w:iCs w:val="0"/>
                <w:kern w:val="2"/>
                <w:sz w:val="21"/>
                <w:szCs w:val="21"/>
                <w:highlight w:val="none"/>
                <w:lang w:val="zh-CN"/>
              </w:rPr>
              <w:t>；</w:t>
            </w:r>
          </w:p>
        </w:tc>
        <w:tc>
          <w:tcPr>
            <w:tcW w:w="866" w:type="dxa"/>
            <w:tcBorders>
              <w:top w:val="single" w:color="auto" w:sz="6" w:space="0"/>
              <w:left w:val="single" w:color="auto" w:sz="4" w:space="0"/>
              <w:bottom w:val="single" w:color="auto" w:sz="6" w:space="0"/>
              <w:right w:val="single" w:color="auto" w:sz="4" w:space="0"/>
            </w:tcBorders>
            <w:vAlign w:val="center"/>
          </w:tcPr>
          <w:p w14:paraId="527F1369">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AAE3A9C">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76A0DF39">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0D0319A4">
            <w:pPr>
              <w:rPr>
                <w:rFonts w:hint="eastAsia" w:ascii="宋体" w:hAnsi="宋体" w:eastAsia="宋体" w:cs="宋体"/>
                <w:i w:val="0"/>
                <w:iCs w:val="0"/>
                <w:kern w:val="0"/>
                <w:sz w:val="22"/>
                <w:szCs w:val="22"/>
                <w:highlight w:val="none"/>
              </w:rPr>
            </w:pPr>
          </w:p>
        </w:tc>
      </w:tr>
      <w:tr w14:paraId="2A7D0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96ED330">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4</w:t>
            </w:r>
          </w:p>
        </w:tc>
        <w:tc>
          <w:tcPr>
            <w:tcW w:w="6649" w:type="dxa"/>
            <w:tcBorders>
              <w:top w:val="single" w:color="auto" w:sz="6" w:space="0"/>
              <w:left w:val="single" w:color="auto" w:sz="6" w:space="0"/>
              <w:bottom w:val="single" w:color="auto" w:sz="6" w:space="0"/>
              <w:right w:val="single" w:color="auto" w:sz="4" w:space="0"/>
            </w:tcBorders>
            <w:vAlign w:val="center"/>
          </w:tcPr>
          <w:p w14:paraId="6BE0E02C">
            <w:pPr>
              <w:autoSpaceDE w:val="0"/>
              <w:spacing w:line="420" w:lineRule="exact"/>
              <w:rPr>
                <w:rFonts w:hint="eastAsia" w:ascii="宋体" w:hAnsi="宋体" w:eastAsia="宋体" w:cs="宋体"/>
                <w:i w:val="0"/>
                <w:iCs w:val="0"/>
                <w:szCs w:val="21"/>
                <w:highlight w:val="none"/>
              </w:rPr>
            </w:pPr>
            <w:r>
              <w:rPr>
                <w:rFonts w:hint="eastAsia" w:ascii="宋体" w:hAnsi="宋体" w:cs="宋体"/>
                <w:i w:val="0"/>
                <w:iCs w:val="0"/>
                <w:szCs w:val="21"/>
                <w:highlight w:val="none"/>
                <w:lang w:eastAsia="zh-CN"/>
              </w:rPr>
              <w:t>法定代表人或被委托人需提供社保部门出具的投标人单位缴纳的2024年至2025年近3个月中的任意1个月社保证明缴费凭证</w:t>
            </w:r>
            <w:r>
              <w:rPr>
                <w:rFonts w:hint="eastAsia" w:ascii="宋体" w:hAnsi="宋体" w:eastAsia="宋体" w:cs="宋体"/>
                <w:i w:val="0"/>
                <w:iCs w:val="0"/>
                <w:szCs w:val="21"/>
                <w:highlight w:val="none"/>
              </w:rPr>
              <w:t>；</w:t>
            </w:r>
          </w:p>
        </w:tc>
        <w:tc>
          <w:tcPr>
            <w:tcW w:w="866" w:type="dxa"/>
            <w:tcBorders>
              <w:top w:val="single" w:color="auto" w:sz="6" w:space="0"/>
              <w:left w:val="single" w:color="auto" w:sz="4" w:space="0"/>
              <w:bottom w:val="single" w:color="auto" w:sz="6" w:space="0"/>
              <w:right w:val="single" w:color="auto" w:sz="4" w:space="0"/>
            </w:tcBorders>
            <w:vAlign w:val="center"/>
          </w:tcPr>
          <w:p w14:paraId="6DECD46A">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5D5959D8">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506C5539">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44D0DA96">
            <w:pPr>
              <w:rPr>
                <w:rFonts w:hint="eastAsia" w:ascii="宋体" w:hAnsi="宋体" w:eastAsia="宋体" w:cs="宋体"/>
                <w:i w:val="0"/>
                <w:iCs w:val="0"/>
                <w:kern w:val="0"/>
                <w:sz w:val="22"/>
                <w:szCs w:val="22"/>
                <w:highlight w:val="none"/>
              </w:rPr>
            </w:pPr>
          </w:p>
        </w:tc>
      </w:tr>
      <w:tr w14:paraId="763F5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2F3BFA09">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5</w:t>
            </w:r>
          </w:p>
        </w:tc>
        <w:tc>
          <w:tcPr>
            <w:tcW w:w="6649" w:type="dxa"/>
            <w:tcBorders>
              <w:top w:val="single" w:color="auto" w:sz="6" w:space="0"/>
              <w:left w:val="single" w:color="auto" w:sz="6" w:space="0"/>
              <w:bottom w:val="single" w:color="auto" w:sz="6" w:space="0"/>
              <w:right w:val="single" w:color="auto" w:sz="4" w:space="0"/>
            </w:tcBorders>
            <w:vAlign w:val="center"/>
          </w:tcPr>
          <w:p w14:paraId="6A962211">
            <w:pPr>
              <w:autoSpaceDE w:val="0"/>
              <w:spacing w:line="420" w:lineRule="exact"/>
              <w:rPr>
                <w:rFonts w:hint="eastAsia" w:ascii="宋体" w:hAnsi="宋体" w:eastAsia="宋体" w:cs="宋体"/>
                <w:i w:val="0"/>
                <w:iCs w:val="0"/>
                <w:szCs w:val="21"/>
                <w:highlight w:val="none"/>
                <w:lang w:val="zh-CN"/>
              </w:rPr>
            </w:pPr>
            <w:r>
              <w:rPr>
                <w:rFonts w:hint="eastAsia" w:ascii="宋体" w:hAnsi="宋体" w:cs="宋体"/>
                <w:i w:val="0"/>
                <w:iCs w:val="0"/>
                <w:szCs w:val="21"/>
                <w:highlight w:val="none"/>
                <w:lang w:val="zh-CN"/>
              </w:rPr>
              <w:t>提供2023年任意一年完整的财务审计报告</w:t>
            </w:r>
            <w:r>
              <w:rPr>
                <w:rFonts w:hint="eastAsia" w:ascii="宋体" w:hAnsi="宋体" w:eastAsia="宋体" w:cs="宋体"/>
                <w:i w:val="0"/>
                <w:iCs w:val="0"/>
                <w:szCs w:val="21"/>
                <w:highlight w:val="none"/>
                <w:lang w:val="zh-CN"/>
              </w:rPr>
              <w:t>（新成立公司提供开标前三个月内任意一个月有效银行资信证明）；</w:t>
            </w:r>
          </w:p>
        </w:tc>
        <w:tc>
          <w:tcPr>
            <w:tcW w:w="866" w:type="dxa"/>
            <w:tcBorders>
              <w:top w:val="single" w:color="auto" w:sz="6" w:space="0"/>
              <w:left w:val="single" w:color="auto" w:sz="4" w:space="0"/>
              <w:bottom w:val="single" w:color="auto" w:sz="6" w:space="0"/>
              <w:right w:val="single" w:color="auto" w:sz="4" w:space="0"/>
            </w:tcBorders>
            <w:vAlign w:val="center"/>
          </w:tcPr>
          <w:p w14:paraId="18B97722">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6428DA48">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3E09B4A0">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0DF5FDBC">
            <w:pPr>
              <w:rPr>
                <w:rFonts w:hint="eastAsia" w:ascii="宋体" w:hAnsi="宋体" w:eastAsia="宋体" w:cs="宋体"/>
                <w:i w:val="0"/>
                <w:iCs w:val="0"/>
                <w:kern w:val="0"/>
                <w:sz w:val="22"/>
                <w:szCs w:val="22"/>
                <w:highlight w:val="none"/>
              </w:rPr>
            </w:pPr>
          </w:p>
        </w:tc>
      </w:tr>
      <w:tr w14:paraId="560BF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7B2085E4">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6</w:t>
            </w:r>
          </w:p>
        </w:tc>
        <w:tc>
          <w:tcPr>
            <w:tcW w:w="6649" w:type="dxa"/>
            <w:tcBorders>
              <w:top w:val="single" w:color="auto" w:sz="6" w:space="0"/>
              <w:left w:val="single" w:color="auto" w:sz="6" w:space="0"/>
              <w:bottom w:val="single" w:color="auto" w:sz="6" w:space="0"/>
              <w:right w:val="single" w:color="auto" w:sz="4" w:space="0"/>
            </w:tcBorders>
            <w:vAlign w:val="center"/>
          </w:tcPr>
          <w:p w14:paraId="040ED27A">
            <w:pPr>
              <w:autoSpaceDE w:val="0"/>
              <w:spacing w:line="420" w:lineRule="exact"/>
              <w:ind w:left="420" w:hanging="420" w:hangingChars="200"/>
              <w:jc w:val="left"/>
              <w:rPr>
                <w:rFonts w:hint="eastAsia" w:ascii="宋体" w:hAnsi="宋体" w:eastAsia="宋体" w:cs="宋体"/>
                <w:i w:val="0"/>
                <w:iCs w:val="0"/>
                <w:szCs w:val="21"/>
                <w:highlight w:val="none"/>
              </w:rPr>
            </w:pPr>
            <w:r>
              <w:rPr>
                <w:rFonts w:hint="eastAsia"/>
                <w:i w:val="0"/>
                <w:iCs w:val="0"/>
                <w:highlight w:val="none"/>
                <w:lang w:eastAsia="zh-CN"/>
              </w:rPr>
              <w:t>经信用中国(www.creditchina.gov.cn)、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tc>
        <w:tc>
          <w:tcPr>
            <w:tcW w:w="866" w:type="dxa"/>
            <w:tcBorders>
              <w:top w:val="single" w:color="auto" w:sz="6" w:space="0"/>
              <w:left w:val="single" w:color="auto" w:sz="4" w:space="0"/>
              <w:bottom w:val="single" w:color="auto" w:sz="6" w:space="0"/>
              <w:right w:val="single" w:color="auto" w:sz="4" w:space="0"/>
            </w:tcBorders>
            <w:vAlign w:val="center"/>
          </w:tcPr>
          <w:p w14:paraId="4B4FCE7E">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1281879E">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15786B98">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30BD468E">
            <w:pPr>
              <w:rPr>
                <w:rFonts w:hint="eastAsia" w:ascii="宋体" w:hAnsi="宋体" w:eastAsia="宋体" w:cs="宋体"/>
                <w:i w:val="0"/>
                <w:iCs w:val="0"/>
                <w:kern w:val="0"/>
                <w:sz w:val="22"/>
                <w:szCs w:val="22"/>
                <w:highlight w:val="none"/>
              </w:rPr>
            </w:pPr>
          </w:p>
        </w:tc>
      </w:tr>
      <w:tr w14:paraId="4FC49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2"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5F983664">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7</w:t>
            </w:r>
          </w:p>
        </w:tc>
        <w:tc>
          <w:tcPr>
            <w:tcW w:w="6649" w:type="dxa"/>
            <w:tcBorders>
              <w:top w:val="single" w:color="auto" w:sz="6" w:space="0"/>
              <w:left w:val="single" w:color="auto" w:sz="6" w:space="0"/>
              <w:bottom w:val="single" w:color="auto" w:sz="6" w:space="0"/>
              <w:right w:val="single" w:color="auto" w:sz="4" w:space="0"/>
            </w:tcBorders>
            <w:vAlign w:val="center"/>
          </w:tcPr>
          <w:p w14:paraId="45051C2D">
            <w:pPr>
              <w:autoSpaceDE w:val="0"/>
              <w:spacing w:line="420" w:lineRule="exact"/>
              <w:jc w:val="lef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参加政府采购活动前3年内在经营活动中没有重大违法记录的书面声明；</w:t>
            </w:r>
          </w:p>
        </w:tc>
        <w:tc>
          <w:tcPr>
            <w:tcW w:w="866" w:type="dxa"/>
            <w:tcBorders>
              <w:top w:val="single" w:color="auto" w:sz="6" w:space="0"/>
              <w:left w:val="single" w:color="auto" w:sz="4" w:space="0"/>
              <w:bottom w:val="single" w:color="auto" w:sz="6" w:space="0"/>
              <w:right w:val="single" w:color="auto" w:sz="4" w:space="0"/>
            </w:tcBorders>
            <w:vAlign w:val="center"/>
          </w:tcPr>
          <w:p w14:paraId="7BE3AEE0">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7B1904BD">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0EA22BA7">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2865CE93">
            <w:pPr>
              <w:rPr>
                <w:rFonts w:hint="eastAsia" w:ascii="宋体" w:hAnsi="宋体" w:eastAsia="宋体" w:cs="宋体"/>
                <w:i w:val="0"/>
                <w:iCs w:val="0"/>
                <w:kern w:val="0"/>
                <w:sz w:val="22"/>
                <w:szCs w:val="22"/>
                <w:highlight w:val="none"/>
              </w:rPr>
            </w:pPr>
          </w:p>
        </w:tc>
      </w:tr>
      <w:tr w14:paraId="508F1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742FB703">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8</w:t>
            </w:r>
          </w:p>
        </w:tc>
        <w:tc>
          <w:tcPr>
            <w:tcW w:w="6649" w:type="dxa"/>
            <w:tcBorders>
              <w:top w:val="single" w:color="auto" w:sz="6" w:space="0"/>
              <w:left w:val="single" w:color="auto" w:sz="6" w:space="0"/>
              <w:bottom w:val="single" w:color="auto" w:sz="6" w:space="0"/>
              <w:right w:val="single" w:color="auto" w:sz="4" w:space="0"/>
            </w:tcBorders>
            <w:vAlign w:val="center"/>
          </w:tcPr>
          <w:p w14:paraId="6F3A7BF0">
            <w:pPr>
              <w:autoSpaceDE w:val="0"/>
              <w:spacing w:line="420" w:lineRule="exact"/>
              <w:jc w:val="lef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提供针对本次项目的《反商业贿赂承诺书》；</w:t>
            </w:r>
          </w:p>
        </w:tc>
        <w:tc>
          <w:tcPr>
            <w:tcW w:w="866" w:type="dxa"/>
            <w:tcBorders>
              <w:top w:val="single" w:color="auto" w:sz="6" w:space="0"/>
              <w:left w:val="single" w:color="auto" w:sz="4" w:space="0"/>
              <w:bottom w:val="single" w:color="auto" w:sz="6" w:space="0"/>
              <w:right w:val="single" w:color="auto" w:sz="4" w:space="0"/>
            </w:tcBorders>
            <w:vAlign w:val="center"/>
          </w:tcPr>
          <w:p w14:paraId="7241A8BC">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4E0B70B">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1E38CE52">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4DF48DDE">
            <w:pPr>
              <w:rPr>
                <w:rFonts w:hint="eastAsia" w:ascii="宋体" w:hAnsi="宋体" w:eastAsia="宋体" w:cs="宋体"/>
                <w:i w:val="0"/>
                <w:iCs w:val="0"/>
                <w:kern w:val="0"/>
                <w:sz w:val="22"/>
                <w:szCs w:val="22"/>
                <w:highlight w:val="none"/>
              </w:rPr>
            </w:pPr>
          </w:p>
        </w:tc>
      </w:tr>
      <w:tr w14:paraId="25FA2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4FB0E485">
            <w:pPr>
              <w:jc w:val="center"/>
              <w:rPr>
                <w:rFonts w:hint="eastAsia" w:ascii="宋体" w:hAnsi="宋体" w:eastAsia="宋体" w:cs="宋体"/>
                <w:i w:val="0"/>
                <w:iCs w:val="0"/>
                <w:kern w:val="0"/>
                <w:sz w:val="22"/>
                <w:szCs w:val="22"/>
                <w:highlight w:val="none"/>
              </w:rPr>
            </w:pPr>
            <w:r>
              <w:rPr>
                <w:rFonts w:hint="eastAsia" w:ascii="宋体" w:hAnsi="宋体" w:eastAsia="宋体" w:cs="宋体"/>
                <w:i w:val="0"/>
                <w:iCs w:val="0"/>
                <w:kern w:val="0"/>
                <w:sz w:val="22"/>
                <w:szCs w:val="22"/>
                <w:highlight w:val="none"/>
              </w:rPr>
              <w:t>9</w:t>
            </w:r>
          </w:p>
        </w:tc>
        <w:tc>
          <w:tcPr>
            <w:tcW w:w="6649" w:type="dxa"/>
            <w:tcBorders>
              <w:top w:val="single" w:color="auto" w:sz="6" w:space="0"/>
              <w:left w:val="single" w:color="auto" w:sz="6" w:space="0"/>
              <w:bottom w:val="single" w:color="auto" w:sz="6" w:space="0"/>
              <w:right w:val="single" w:color="auto" w:sz="4" w:space="0"/>
            </w:tcBorders>
            <w:vAlign w:val="center"/>
          </w:tcPr>
          <w:p w14:paraId="482B2CD9">
            <w:pPr>
              <w:pStyle w:val="22"/>
              <w:ind w:left="0"/>
              <w:rPr>
                <w:rFonts w:hint="eastAsia" w:ascii="宋体" w:hAnsi="宋体" w:eastAsia="宋体" w:cs="宋体"/>
                <w:i w:val="0"/>
                <w:iCs w:val="0"/>
                <w:kern w:val="2"/>
                <w:szCs w:val="21"/>
                <w:highlight w:val="none"/>
                <w:lang w:eastAsia="zh-CN"/>
              </w:rPr>
            </w:pPr>
            <w:r>
              <w:rPr>
                <w:rFonts w:hint="eastAsia" w:ascii="宋体" w:hAnsi="宋体" w:eastAsia="宋体" w:cs="宋体"/>
                <w:i w:val="0"/>
                <w:iCs w:val="0"/>
                <w:kern w:val="2"/>
                <w:szCs w:val="21"/>
                <w:highlight w:val="none"/>
              </w:rPr>
              <w:t>投标保证金银行转款证明扫描件或银行出具的保函扫描件</w:t>
            </w:r>
            <w:r>
              <w:rPr>
                <w:rFonts w:hint="eastAsia" w:ascii="宋体" w:hAnsi="宋体" w:cs="宋体"/>
                <w:i w:val="0"/>
                <w:iCs w:val="0"/>
                <w:kern w:val="2"/>
                <w:szCs w:val="21"/>
                <w:highlight w:val="none"/>
                <w:lang w:eastAsia="zh-CN"/>
              </w:rPr>
              <w:t>；</w:t>
            </w:r>
          </w:p>
        </w:tc>
        <w:tc>
          <w:tcPr>
            <w:tcW w:w="866" w:type="dxa"/>
            <w:tcBorders>
              <w:top w:val="single" w:color="auto" w:sz="6" w:space="0"/>
              <w:left w:val="single" w:color="auto" w:sz="4" w:space="0"/>
              <w:bottom w:val="single" w:color="auto" w:sz="6" w:space="0"/>
              <w:right w:val="single" w:color="auto" w:sz="4" w:space="0"/>
            </w:tcBorders>
            <w:vAlign w:val="center"/>
          </w:tcPr>
          <w:p w14:paraId="0EAF5C1C">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35858775">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7EDC1A7F">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2899FC5D">
            <w:pPr>
              <w:rPr>
                <w:rFonts w:hint="eastAsia" w:ascii="宋体" w:hAnsi="宋体" w:eastAsia="宋体" w:cs="宋体"/>
                <w:i w:val="0"/>
                <w:iCs w:val="0"/>
                <w:kern w:val="0"/>
                <w:sz w:val="22"/>
                <w:szCs w:val="22"/>
                <w:highlight w:val="none"/>
              </w:rPr>
            </w:pPr>
          </w:p>
        </w:tc>
      </w:tr>
      <w:tr w14:paraId="4C0D4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546" w:type="dxa"/>
            <w:tcBorders>
              <w:top w:val="single" w:color="auto" w:sz="6" w:space="0"/>
              <w:left w:val="single" w:color="auto" w:sz="12" w:space="0"/>
              <w:bottom w:val="single" w:color="auto" w:sz="6" w:space="0"/>
              <w:right w:val="single" w:color="auto" w:sz="6" w:space="0"/>
            </w:tcBorders>
            <w:vAlign w:val="center"/>
          </w:tcPr>
          <w:p w14:paraId="27EB44A1">
            <w:pPr>
              <w:jc w:val="center"/>
              <w:rPr>
                <w:rFonts w:hint="default" w:ascii="宋体" w:hAnsi="宋体" w:eastAsia="宋体" w:cs="宋体"/>
                <w:i w:val="0"/>
                <w:iCs w:val="0"/>
                <w:kern w:val="0"/>
                <w:sz w:val="22"/>
                <w:szCs w:val="22"/>
                <w:highlight w:val="none"/>
                <w:lang w:val="en-US" w:eastAsia="zh-CN"/>
              </w:rPr>
            </w:pPr>
            <w:r>
              <w:rPr>
                <w:rFonts w:hint="eastAsia" w:ascii="宋体" w:hAnsi="宋体" w:cs="宋体"/>
                <w:i w:val="0"/>
                <w:iCs w:val="0"/>
                <w:kern w:val="0"/>
                <w:sz w:val="22"/>
                <w:szCs w:val="22"/>
                <w:highlight w:val="none"/>
                <w:lang w:val="en-US" w:eastAsia="zh-CN"/>
              </w:rPr>
              <w:t>10</w:t>
            </w:r>
          </w:p>
        </w:tc>
        <w:tc>
          <w:tcPr>
            <w:tcW w:w="6649" w:type="dxa"/>
            <w:tcBorders>
              <w:top w:val="single" w:color="auto" w:sz="6" w:space="0"/>
              <w:left w:val="single" w:color="auto" w:sz="6" w:space="0"/>
              <w:bottom w:val="single" w:color="auto" w:sz="6" w:space="0"/>
              <w:right w:val="single" w:color="auto" w:sz="4" w:space="0"/>
            </w:tcBorders>
            <w:vAlign w:val="center"/>
          </w:tcPr>
          <w:p w14:paraId="4E9626B4">
            <w:pPr>
              <w:pStyle w:val="22"/>
              <w:ind w:left="0"/>
              <w:rPr>
                <w:rFonts w:hint="eastAsia" w:ascii="宋体" w:hAnsi="宋体" w:eastAsia="宋体" w:cs="宋体"/>
                <w:i w:val="0"/>
                <w:iCs w:val="0"/>
                <w:kern w:val="2"/>
                <w:szCs w:val="21"/>
                <w:highlight w:val="none"/>
                <w:lang w:eastAsia="zh-CN"/>
              </w:rPr>
            </w:pPr>
            <w:r>
              <w:rPr>
                <w:rFonts w:hint="eastAsia" w:ascii="宋体" w:hAnsi="宋体" w:eastAsia="宋体" w:cs="宋体"/>
                <w:i w:val="0"/>
                <w:iCs w:val="0"/>
                <w:kern w:val="2"/>
                <w:szCs w:val="21"/>
                <w:highlight w:val="none"/>
              </w:rPr>
              <w:t>具有【工程设计综合甲级资质】或【建筑行业(行业资质)丙级及以上资】或【建筑行业(建筑工程)专业资质丁级及以上资质】或【建筑装饰工程设计专项资质丙级及以上资质】</w:t>
            </w:r>
            <w:r>
              <w:rPr>
                <w:rFonts w:hint="eastAsia" w:ascii="宋体" w:hAnsi="宋体" w:cs="宋体"/>
                <w:i w:val="0"/>
                <w:iCs w:val="0"/>
                <w:kern w:val="2"/>
                <w:szCs w:val="21"/>
                <w:highlight w:val="none"/>
                <w:lang w:eastAsia="zh-CN"/>
              </w:rPr>
              <w:t>。</w:t>
            </w:r>
          </w:p>
        </w:tc>
        <w:tc>
          <w:tcPr>
            <w:tcW w:w="866" w:type="dxa"/>
            <w:tcBorders>
              <w:top w:val="single" w:color="auto" w:sz="6" w:space="0"/>
              <w:left w:val="single" w:color="auto" w:sz="4" w:space="0"/>
              <w:bottom w:val="single" w:color="auto" w:sz="6" w:space="0"/>
              <w:right w:val="single" w:color="auto" w:sz="4" w:space="0"/>
            </w:tcBorders>
            <w:vAlign w:val="center"/>
          </w:tcPr>
          <w:p w14:paraId="3F981E9A">
            <w:pPr>
              <w:rPr>
                <w:rFonts w:hint="eastAsia" w:ascii="宋体" w:hAnsi="宋体" w:eastAsia="宋体" w:cs="宋体"/>
                <w:i w:val="0"/>
                <w:iCs w:val="0"/>
                <w:kern w:val="0"/>
                <w:sz w:val="22"/>
                <w:szCs w:val="22"/>
                <w:highlight w:val="none"/>
              </w:rPr>
            </w:pPr>
          </w:p>
        </w:tc>
        <w:tc>
          <w:tcPr>
            <w:tcW w:w="734" w:type="dxa"/>
            <w:tcBorders>
              <w:top w:val="single" w:color="auto" w:sz="6" w:space="0"/>
              <w:left w:val="single" w:color="auto" w:sz="4" w:space="0"/>
              <w:bottom w:val="single" w:color="auto" w:sz="6" w:space="0"/>
              <w:right w:val="single" w:color="auto" w:sz="6" w:space="0"/>
            </w:tcBorders>
            <w:vAlign w:val="center"/>
          </w:tcPr>
          <w:p w14:paraId="41EAB2F9">
            <w:pPr>
              <w:rPr>
                <w:rFonts w:hint="eastAsia" w:ascii="宋体" w:hAnsi="宋体" w:eastAsia="宋体" w:cs="宋体"/>
                <w:i w:val="0"/>
                <w:iCs w:val="0"/>
                <w:kern w:val="0"/>
                <w:sz w:val="22"/>
                <w:szCs w:val="22"/>
                <w:highlight w:val="none"/>
              </w:rPr>
            </w:pPr>
          </w:p>
        </w:tc>
        <w:tc>
          <w:tcPr>
            <w:tcW w:w="749" w:type="dxa"/>
            <w:tcBorders>
              <w:top w:val="single" w:color="auto" w:sz="6" w:space="0"/>
              <w:left w:val="single" w:color="auto" w:sz="6" w:space="0"/>
              <w:bottom w:val="single" w:color="auto" w:sz="6" w:space="0"/>
              <w:right w:val="single" w:color="auto" w:sz="4" w:space="0"/>
            </w:tcBorders>
          </w:tcPr>
          <w:p w14:paraId="5728848A">
            <w:pPr>
              <w:rPr>
                <w:rFonts w:hint="eastAsia" w:ascii="宋体" w:hAnsi="宋体" w:eastAsia="宋体" w:cs="宋体"/>
                <w:i w:val="0"/>
                <w:iCs w:val="0"/>
                <w:kern w:val="0"/>
                <w:sz w:val="22"/>
                <w:szCs w:val="22"/>
                <w:highlight w:val="none"/>
              </w:rPr>
            </w:pPr>
          </w:p>
        </w:tc>
        <w:tc>
          <w:tcPr>
            <w:tcW w:w="639" w:type="dxa"/>
            <w:tcBorders>
              <w:top w:val="single" w:color="auto" w:sz="6" w:space="0"/>
              <w:left w:val="single" w:color="auto" w:sz="4" w:space="0"/>
              <w:bottom w:val="single" w:color="auto" w:sz="6" w:space="0"/>
              <w:right w:val="single" w:color="auto" w:sz="12" w:space="0"/>
            </w:tcBorders>
          </w:tcPr>
          <w:p w14:paraId="7A9E504D">
            <w:pPr>
              <w:rPr>
                <w:rFonts w:hint="eastAsia" w:ascii="宋体" w:hAnsi="宋体" w:eastAsia="宋体" w:cs="宋体"/>
                <w:i w:val="0"/>
                <w:iCs w:val="0"/>
                <w:kern w:val="0"/>
                <w:sz w:val="22"/>
                <w:szCs w:val="22"/>
                <w:highlight w:val="none"/>
              </w:rPr>
            </w:pPr>
          </w:p>
        </w:tc>
      </w:tr>
    </w:tbl>
    <w:p w14:paraId="38251C99">
      <w:pPr>
        <w:spacing w:line="320" w:lineRule="exact"/>
        <w:jc w:val="lef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说明：（1）上述各项中用“√”表示通过，“×”表示不通过；（2）上述各项中如有一项为“×”，则结论为“不合格”，表示该投标文件中存在重大偏差，不能通过评审；评委对某一分项评审认为不合格时，必须要写明原因。（3）投标文件最终合格与否，以所有评委的评审意见中少数服从多数为原则定论。未通过资格审查的投标人不进入评标；通过资格审查的投标人不足三家的，不得评标。</w:t>
      </w:r>
    </w:p>
    <w:p w14:paraId="1CD9AD1C">
      <w:pPr>
        <w:pStyle w:val="17"/>
        <w:rPr>
          <w:rFonts w:hint="eastAsia" w:ascii="宋体" w:hAnsi="宋体" w:eastAsia="宋体" w:cs="宋体"/>
          <w:i w:val="0"/>
          <w:iCs w:val="0"/>
          <w:highlight w:val="none"/>
        </w:rPr>
      </w:pPr>
    </w:p>
    <w:p w14:paraId="40C710F6">
      <w:pPr>
        <w:jc w:val="center"/>
        <w:rPr>
          <w:rFonts w:hint="eastAsia" w:ascii="宋体" w:hAnsi="宋体" w:eastAsia="宋体" w:cs="宋体"/>
          <w:b/>
          <w:i w:val="0"/>
          <w:iCs w:val="0"/>
          <w:sz w:val="28"/>
          <w:szCs w:val="28"/>
          <w:highlight w:val="none"/>
        </w:rPr>
      </w:pPr>
    </w:p>
    <w:p w14:paraId="56A6E32E">
      <w:pPr>
        <w:jc w:val="center"/>
        <w:rPr>
          <w:rFonts w:hint="eastAsia" w:ascii="宋体" w:hAnsi="宋体" w:eastAsia="宋体" w:cs="宋体"/>
          <w:b/>
          <w:i w:val="0"/>
          <w:iCs w:val="0"/>
          <w:sz w:val="28"/>
          <w:szCs w:val="28"/>
          <w:highlight w:val="none"/>
        </w:rPr>
      </w:pPr>
    </w:p>
    <w:p w14:paraId="78521C7C">
      <w:pPr>
        <w:jc w:val="center"/>
        <w:rPr>
          <w:rFonts w:hint="eastAsia" w:ascii="宋体" w:hAnsi="宋体" w:eastAsia="宋体" w:cs="宋体"/>
          <w:b/>
          <w:i w:val="0"/>
          <w:iCs w:val="0"/>
          <w:sz w:val="28"/>
          <w:szCs w:val="28"/>
          <w:highlight w:val="none"/>
        </w:rPr>
      </w:pPr>
    </w:p>
    <w:p w14:paraId="6E66AE97">
      <w:pPr>
        <w:jc w:val="both"/>
        <w:rPr>
          <w:rFonts w:hint="eastAsia" w:ascii="宋体" w:hAnsi="宋体" w:eastAsia="宋体" w:cs="宋体"/>
          <w:b/>
          <w:i w:val="0"/>
          <w:iCs w:val="0"/>
          <w:sz w:val="28"/>
          <w:szCs w:val="28"/>
          <w:highlight w:val="none"/>
        </w:rPr>
      </w:pPr>
    </w:p>
    <w:p w14:paraId="354EFF46">
      <w:pPr>
        <w:pStyle w:val="17"/>
        <w:rPr>
          <w:rFonts w:hint="eastAsia" w:ascii="宋体" w:hAnsi="宋体" w:eastAsia="宋体" w:cs="宋体"/>
          <w:i w:val="0"/>
          <w:iCs w:val="0"/>
          <w:highlight w:val="none"/>
        </w:rPr>
      </w:pPr>
    </w:p>
    <w:p w14:paraId="2C44DAC2">
      <w:pPr>
        <w:jc w:val="center"/>
        <w:outlineLvl w:val="1"/>
        <w:rPr>
          <w:rFonts w:hint="eastAsia" w:ascii="宋体" w:hAnsi="宋体" w:eastAsia="宋体" w:cs="宋体"/>
          <w:bCs/>
          <w:i w:val="0"/>
          <w:iCs w:val="0"/>
          <w:sz w:val="28"/>
          <w:szCs w:val="28"/>
          <w:highlight w:val="none"/>
        </w:rPr>
      </w:pPr>
      <w:bookmarkStart w:id="543" w:name="_Toc983647369"/>
      <w:bookmarkStart w:id="544" w:name="_Toc26491"/>
      <w:bookmarkStart w:id="545" w:name="_Toc1652076405"/>
      <w:r>
        <w:rPr>
          <w:rFonts w:hint="eastAsia" w:ascii="宋体" w:hAnsi="宋体" w:eastAsia="宋体" w:cs="宋体"/>
          <w:b/>
          <w:i w:val="0"/>
          <w:iCs w:val="0"/>
          <w:sz w:val="28"/>
          <w:szCs w:val="28"/>
          <w:highlight w:val="none"/>
        </w:rPr>
        <w:t>初步评审--</w:t>
      </w:r>
      <w:r>
        <w:rPr>
          <w:rFonts w:hint="eastAsia" w:ascii="宋体" w:hAnsi="宋体" w:eastAsia="宋体" w:cs="宋体"/>
          <w:b/>
          <w:bCs/>
          <w:i w:val="0"/>
          <w:iCs w:val="0"/>
          <w:sz w:val="28"/>
          <w:szCs w:val="36"/>
          <w:highlight w:val="none"/>
        </w:rPr>
        <w:t>符合性审查表</w:t>
      </w:r>
      <w:bookmarkEnd w:id="543"/>
      <w:bookmarkEnd w:id="544"/>
      <w:bookmarkEnd w:id="545"/>
    </w:p>
    <w:tbl>
      <w:tblPr>
        <w:tblStyle w:val="25"/>
        <w:tblpPr w:leftFromText="180" w:rightFromText="180" w:vertAnchor="text" w:horzAnchor="page" w:tblpX="1688" w:tblpY="7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571"/>
        <w:gridCol w:w="5815"/>
        <w:gridCol w:w="652"/>
        <w:gridCol w:w="551"/>
      </w:tblGrid>
      <w:tr w14:paraId="64ED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790" w:type="dxa"/>
            <w:vMerge w:val="restart"/>
            <w:tcBorders>
              <w:top w:val="single" w:color="auto" w:sz="4" w:space="0"/>
              <w:left w:val="single" w:color="auto" w:sz="4" w:space="0"/>
            </w:tcBorders>
            <w:vAlign w:val="center"/>
          </w:tcPr>
          <w:p w14:paraId="1C7B0739">
            <w:pPr>
              <w:spacing w:line="380" w:lineRule="exact"/>
              <w:jc w:val="left"/>
              <w:outlineLvl w:val="0"/>
              <w:rPr>
                <w:rFonts w:hint="eastAsia" w:ascii="宋体" w:hAnsi="宋体" w:eastAsia="宋体" w:cs="宋体"/>
                <w:bCs/>
                <w:i w:val="0"/>
                <w:iCs w:val="0"/>
                <w:sz w:val="24"/>
                <w:highlight w:val="none"/>
              </w:rPr>
            </w:pPr>
            <w:bookmarkStart w:id="546" w:name="_Toc1946"/>
            <w:bookmarkStart w:id="547" w:name="_Toc1632066772"/>
            <w:bookmarkStart w:id="548" w:name="_Toc832216177"/>
            <w:bookmarkStart w:id="549" w:name="_Toc13345"/>
            <w:r>
              <w:rPr>
                <w:rFonts w:hint="eastAsia" w:ascii="宋体" w:hAnsi="宋体" w:eastAsia="宋体" w:cs="宋体"/>
                <w:bCs/>
                <w:i w:val="0"/>
                <w:iCs w:val="0"/>
                <w:sz w:val="24"/>
                <w:highlight w:val="none"/>
              </w:rPr>
              <w:t>项目</w:t>
            </w:r>
            <w:bookmarkEnd w:id="546"/>
            <w:bookmarkEnd w:id="547"/>
            <w:bookmarkEnd w:id="548"/>
            <w:bookmarkEnd w:id="549"/>
          </w:p>
        </w:tc>
        <w:tc>
          <w:tcPr>
            <w:tcW w:w="6386" w:type="dxa"/>
            <w:gridSpan w:val="2"/>
            <w:vMerge w:val="restart"/>
            <w:tcBorders>
              <w:top w:val="single" w:color="auto" w:sz="4" w:space="0"/>
            </w:tcBorders>
            <w:vAlign w:val="center"/>
          </w:tcPr>
          <w:p w14:paraId="659ABD2B">
            <w:pPr>
              <w:spacing w:line="380" w:lineRule="exact"/>
              <w:jc w:val="center"/>
              <w:outlineLvl w:val="0"/>
              <w:rPr>
                <w:rFonts w:hint="eastAsia" w:ascii="宋体" w:hAnsi="宋体" w:eastAsia="宋体" w:cs="宋体"/>
                <w:bCs/>
                <w:i w:val="0"/>
                <w:iCs w:val="0"/>
                <w:sz w:val="24"/>
                <w:highlight w:val="none"/>
              </w:rPr>
            </w:pPr>
            <w:bookmarkStart w:id="550" w:name="_Toc496293928"/>
            <w:bookmarkStart w:id="551" w:name="_Toc20289"/>
            <w:bookmarkStart w:id="552" w:name="_Toc4771"/>
            <w:bookmarkStart w:id="553" w:name="_Toc337613873"/>
            <w:r>
              <w:rPr>
                <w:rFonts w:hint="eastAsia" w:ascii="宋体" w:hAnsi="宋体" w:eastAsia="宋体" w:cs="宋体"/>
                <w:bCs/>
                <w:i w:val="0"/>
                <w:iCs w:val="0"/>
                <w:sz w:val="24"/>
                <w:highlight w:val="none"/>
              </w:rPr>
              <w:t>评审内容</w:t>
            </w:r>
            <w:bookmarkEnd w:id="550"/>
            <w:bookmarkEnd w:id="551"/>
            <w:bookmarkEnd w:id="552"/>
            <w:bookmarkEnd w:id="553"/>
          </w:p>
        </w:tc>
        <w:tc>
          <w:tcPr>
            <w:tcW w:w="1203" w:type="dxa"/>
            <w:gridSpan w:val="2"/>
            <w:tcBorders>
              <w:top w:val="single" w:color="auto" w:sz="4" w:space="0"/>
              <w:right w:val="single" w:color="auto" w:sz="4" w:space="0"/>
            </w:tcBorders>
            <w:vAlign w:val="center"/>
          </w:tcPr>
          <w:p w14:paraId="721AD581">
            <w:pPr>
              <w:spacing w:line="380" w:lineRule="exact"/>
              <w:jc w:val="center"/>
              <w:outlineLvl w:val="0"/>
              <w:rPr>
                <w:rFonts w:hint="eastAsia" w:ascii="宋体" w:hAnsi="宋体" w:eastAsia="宋体" w:cs="宋体"/>
                <w:bCs/>
                <w:i w:val="0"/>
                <w:iCs w:val="0"/>
                <w:sz w:val="24"/>
                <w:highlight w:val="none"/>
              </w:rPr>
            </w:pPr>
            <w:bookmarkStart w:id="554" w:name="_Toc624568137"/>
            <w:bookmarkStart w:id="555" w:name="_Toc385562948"/>
            <w:bookmarkStart w:id="556" w:name="_Toc24245"/>
            <w:bookmarkStart w:id="557" w:name="_Toc18249"/>
            <w:r>
              <w:rPr>
                <w:rFonts w:hint="eastAsia" w:ascii="宋体" w:hAnsi="宋体" w:eastAsia="宋体" w:cs="宋体"/>
                <w:bCs/>
                <w:i w:val="0"/>
                <w:iCs w:val="0"/>
                <w:sz w:val="24"/>
                <w:highlight w:val="none"/>
              </w:rPr>
              <w:t>评审意见</w:t>
            </w:r>
            <w:bookmarkEnd w:id="554"/>
            <w:bookmarkEnd w:id="555"/>
            <w:bookmarkEnd w:id="556"/>
            <w:bookmarkEnd w:id="557"/>
          </w:p>
        </w:tc>
      </w:tr>
      <w:tr w14:paraId="12715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790" w:type="dxa"/>
            <w:vMerge w:val="continue"/>
            <w:tcBorders>
              <w:left w:val="single" w:color="auto" w:sz="4" w:space="0"/>
              <w:bottom w:val="single" w:color="auto" w:sz="4" w:space="0"/>
            </w:tcBorders>
            <w:vAlign w:val="center"/>
          </w:tcPr>
          <w:p w14:paraId="28BC80DB">
            <w:pPr>
              <w:spacing w:line="380" w:lineRule="exact"/>
              <w:jc w:val="left"/>
              <w:rPr>
                <w:rFonts w:hint="eastAsia" w:ascii="宋体" w:hAnsi="宋体" w:eastAsia="宋体" w:cs="宋体"/>
                <w:bCs/>
                <w:i w:val="0"/>
                <w:iCs w:val="0"/>
                <w:sz w:val="24"/>
                <w:highlight w:val="none"/>
              </w:rPr>
            </w:pPr>
          </w:p>
        </w:tc>
        <w:tc>
          <w:tcPr>
            <w:tcW w:w="6386" w:type="dxa"/>
            <w:gridSpan w:val="2"/>
            <w:vMerge w:val="continue"/>
            <w:tcBorders>
              <w:bottom w:val="single" w:color="auto" w:sz="4" w:space="0"/>
            </w:tcBorders>
          </w:tcPr>
          <w:p w14:paraId="30145694">
            <w:pPr>
              <w:spacing w:line="380" w:lineRule="exact"/>
              <w:jc w:val="left"/>
              <w:rPr>
                <w:rFonts w:hint="eastAsia" w:ascii="宋体" w:hAnsi="宋体" w:eastAsia="宋体" w:cs="宋体"/>
                <w:bCs/>
                <w:i w:val="0"/>
                <w:iCs w:val="0"/>
                <w:sz w:val="24"/>
                <w:highlight w:val="none"/>
              </w:rPr>
            </w:pPr>
          </w:p>
        </w:tc>
        <w:tc>
          <w:tcPr>
            <w:tcW w:w="652" w:type="dxa"/>
            <w:vAlign w:val="center"/>
          </w:tcPr>
          <w:p w14:paraId="32A65738">
            <w:pPr>
              <w:spacing w:line="380" w:lineRule="exact"/>
              <w:jc w:val="center"/>
              <w:outlineLvl w:val="0"/>
              <w:rPr>
                <w:rFonts w:hint="eastAsia" w:ascii="宋体" w:hAnsi="宋体" w:eastAsia="宋体" w:cs="宋体"/>
                <w:bCs/>
                <w:i w:val="0"/>
                <w:iCs w:val="0"/>
                <w:sz w:val="24"/>
                <w:highlight w:val="none"/>
              </w:rPr>
            </w:pPr>
            <w:bookmarkStart w:id="558" w:name="_Toc216612023"/>
            <w:bookmarkStart w:id="559" w:name="_Toc13969"/>
            <w:bookmarkStart w:id="560" w:name="_Toc8264"/>
            <w:bookmarkStart w:id="561" w:name="_Toc1198304037"/>
            <w:r>
              <w:rPr>
                <w:rFonts w:hint="eastAsia" w:ascii="宋体" w:hAnsi="宋体" w:eastAsia="宋体" w:cs="宋体"/>
                <w:bCs/>
                <w:i w:val="0"/>
                <w:iCs w:val="0"/>
                <w:sz w:val="24"/>
                <w:highlight w:val="none"/>
              </w:rPr>
              <w:t>是</w:t>
            </w:r>
            <w:bookmarkEnd w:id="558"/>
            <w:bookmarkEnd w:id="559"/>
            <w:bookmarkEnd w:id="560"/>
            <w:bookmarkEnd w:id="561"/>
          </w:p>
        </w:tc>
        <w:tc>
          <w:tcPr>
            <w:tcW w:w="551" w:type="dxa"/>
            <w:tcBorders>
              <w:right w:val="single" w:color="auto" w:sz="4" w:space="0"/>
            </w:tcBorders>
            <w:vAlign w:val="center"/>
          </w:tcPr>
          <w:p w14:paraId="3587AD09">
            <w:pPr>
              <w:spacing w:line="380" w:lineRule="exact"/>
              <w:jc w:val="center"/>
              <w:outlineLvl w:val="0"/>
              <w:rPr>
                <w:rFonts w:hint="eastAsia" w:ascii="宋体" w:hAnsi="宋体" w:eastAsia="宋体" w:cs="宋体"/>
                <w:bCs/>
                <w:i w:val="0"/>
                <w:iCs w:val="0"/>
                <w:sz w:val="24"/>
                <w:highlight w:val="none"/>
              </w:rPr>
            </w:pPr>
            <w:bookmarkStart w:id="562" w:name="_Toc794308293"/>
            <w:bookmarkStart w:id="563" w:name="_Toc25156"/>
            <w:bookmarkStart w:id="564" w:name="_Toc613488896"/>
            <w:bookmarkStart w:id="565" w:name="_Toc2029"/>
            <w:r>
              <w:rPr>
                <w:rFonts w:hint="eastAsia" w:ascii="宋体" w:hAnsi="宋体" w:eastAsia="宋体" w:cs="宋体"/>
                <w:bCs/>
                <w:i w:val="0"/>
                <w:iCs w:val="0"/>
                <w:sz w:val="24"/>
                <w:highlight w:val="none"/>
              </w:rPr>
              <w:t>否</w:t>
            </w:r>
            <w:bookmarkEnd w:id="562"/>
            <w:bookmarkEnd w:id="563"/>
            <w:bookmarkEnd w:id="564"/>
            <w:bookmarkEnd w:id="565"/>
          </w:p>
        </w:tc>
      </w:tr>
      <w:tr w14:paraId="20353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restart"/>
            <w:tcBorders>
              <w:top w:val="single" w:color="auto" w:sz="4" w:space="0"/>
              <w:left w:val="single" w:color="auto" w:sz="4" w:space="0"/>
              <w:right w:val="single" w:color="auto" w:sz="4" w:space="0"/>
            </w:tcBorders>
            <w:vAlign w:val="center"/>
          </w:tcPr>
          <w:p w14:paraId="5BD0FEB4">
            <w:pPr>
              <w:spacing w:line="380" w:lineRule="exact"/>
              <w:jc w:val="center"/>
              <w:outlineLvl w:val="0"/>
              <w:rPr>
                <w:rFonts w:hint="eastAsia" w:ascii="宋体" w:hAnsi="宋体" w:eastAsia="宋体" w:cs="宋体"/>
                <w:bCs/>
                <w:i w:val="0"/>
                <w:iCs w:val="0"/>
                <w:sz w:val="24"/>
                <w:highlight w:val="none"/>
              </w:rPr>
            </w:pPr>
            <w:bookmarkStart w:id="566" w:name="_Toc12997"/>
            <w:bookmarkStart w:id="567" w:name="_Toc838885825"/>
            <w:bookmarkStart w:id="568" w:name="_Toc1181130699"/>
            <w:bookmarkStart w:id="569" w:name="_Toc13194"/>
            <w:r>
              <w:rPr>
                <w:rFonts w:hint="eastAsia" w:ascii="宋体" w:hAnsi="宋体" w:eastAsia="宋体" w:cs="宋体"/>
                <w:bCs/>
                <w:i w:val="0"/>
                <w:iCs w:val="0"/>
                <w:sz w:val="24"/>
                <w:highlight w:val="none"/>
              </w:rPr>
              <w:t>审</w:t>
            </w:r>
            <w:bookmarkEnd w:id="566"/>
            <w:bookmarkEnd w:id="567"/>
            <w:bookmarkEnd w:id="568"/>
            <w:bookmarkEnd w:id="569"/>
          </w:p>
          <w:p w14:paraId="790A82DA">
            <w:pPr>
              <w:spacing w:line="380" w:lineRule="exact"/>
              <w:jc w:val="center"/>
              <w:outlineLvl w:val="0"/>
              <w:rPr>
                <w:rFonts w:hint="eastAsia" w:ascii="宋体" w:hAnsi="宋体" w:eastAsia="宋体" w:cs="宋体"/>
                <w:bCs/>
                <w:i w:val="0"/>
                <w:iCs w:val="0"/>
                <w:sz w:val="24"/>
                <w:highlight w:val="none"/>
              </w:rPr>
            </w:pPr>
            <w:bookmarkStart w:id="570" w:name="_Toc923918220"/>
            <w:bookmarkStart w:id="571" w:name="_Toc8150"/>
            <w:bookmarkStart w:id="572" w:name="_Toc14348"/>
            <w:bookmarkStart w:id="573" w:name="_Toc2072308872"/>
            <w:r>
              <w:rPr>
                <w:rFonts w:hint="eastAsia" w:ascii="宋体" w:hAnsi="宋体" w:eastAsia="宋体" w:cs="宋体"/>
                <w:bCs/>
                <w:i w:val="0"/>
                <w:iCs w:val="0"/>
                <w:sz w:val="24"/>
                <w:highlight w:val="none"/>
              </w:rPr>
              <w:t>查</w:t>
            </w:r>
            <w:bookmarkEnd w:id="570"/>
            <w:bookmarkEnd w:id="571"/>
            <w:bookmarkEnd w:id="572"/>
            <w:bookmarkEnd w:id="573"/>
          </w:p>
          <w:p w14:paraId="2963151D">
            <w:pPr>
              <w:spacing w:line="380" w:lineRule="exact"/>
              <w:jc w:val="center"/>
              <w:outlineLvl w:val="0"/>
              <w:rPr>
                <w:rFonts w:hint="eastAsia" w:ascii="宋体" w:hAnsi="宋体" w:eastAsia="宋体" w:cs="宋体"/>
                <w:bCs/>
                <w:i w:val="0"/>
                <w:iCs w:val="0"/>
                <w:sz w:val="24"/>
                <w:highlight w:val="none"/>
              </w:rPr>
            </w:pPr>
            <w:bookmarkStart w:id="574" w:name="_Toc8504"/>
            <w:bookmarkStart w:id="575" w:name="_Toc1986755730"/>
            <w:bookmarkStart w:id="576" w:name="_Toc1405424658"/>
            <w:bookmarkStart w:id="577" w:name="_Toc5898"/>
            <w:r>
              <w:rPr>
                <w:rFonts w:hint="eastAsia" w:ascii="宋体" w:hAnsi="宋体" w:eastAsia="宋体" w:cs="宋体"/>
                <w:bCs/>
                <w:i w:val="0"/>
                <w:iCs w:val="0"/>
                <w:sz w:val="24"/>
                <w:highlight w:val="none"/>
              </w:rPr>
              <w:t>标</w:t>
            </w:r>
            <w:bookmarkEnd w:id="574"/>
            <w:bookmarkEnd w:id="575"/>
            <w:bookmarkEnd w:id="576"/>
            <w:bookmarkEnd w:id="577"/>
          </w:p>
          <w:p w14:paraId="7D8905D2">
            <w:pPr>
              <w:spacing w:line="380" w:lineRule="exact"/>
              <w:jc w:val="center"/>
              <w:outlineLvl w:val="0"/>
              <w:rPr>
                <w:rFonts w:hint="eastAsia" w:ascii="宋体" w:hAnsi="宋体" w:eastAsia="宋体" w:cs="宋体"/>
                <w:bCs/>
                <w:i w:val="0"/>
                <w:iCs w:val="0"/>
                <w:sz w:val="24"/>
                <w:highlight w:val="none"/>
              </w:rPr>
            </w:pPr>
            <w:bookmarkStart w:id="578" w:name="_Toc799593653"/>
            <w:bookmarkStart w:id="579" w:name="_Toc8359"/>
            <w:bookmarkStart w:id="580" w:name="_Toc8843"/>
            <w:bookmarkStart w:id="581" w:name="_Toc180326907"/>
            <w:r>
              <w:rPr>
                <w:rFonts w:hint="eastAsia" w:ascii="宋体" w:hAnsi="宋体" w:eastAsia="宋体" w:cs="宋体"/>
                <w:bCs/>
                <w:i w:val="0"/>
                <w:iCs w:val="0"/>
                <w:sz w:val="24"/>
                <w:highlight w:val="none"/>
              </w:rPr>
              <w:t>准</w:t>
            </w:r>
            <w:bookmarkEnd w:id="578"/>
            <w:bookmarkEnd w:id="579"/>
            <w:bookmarkEnd w:id="580"/>
            <w:bookmarkEnd w:id="581"/>
          </w:p>
        </w:tc>
        <w:tc>
          <w:tcPr>
            <w:tcW w:w="571" w:type="dxa"/>
            <w:tcBorders>
              <w:top w:val="single" w:color="auto" w:sz="4" w:space="0"/>
              <w:left w:val="single" w:color="auto" w:sz="4" w:space="0"/>
              <w:right w:val="single" w:color="auto" w:sz="4" w:space="0"/>
            </w:tcBorders>
            <w:vAlign w:val="center"/>
          </w:tcPr>
          <w:p w14:paraId="7E55CB77">
            <w:pPr>
              <w:spacing w:line="380" w:lineRule="exact"/>
              <w:jc w:val="center"/>
              <w:outlineLvl w:val="0"/>
              <w:rPr>
                <w:rFonts w:hint="eastAsia" w:ascii="宋体" w:hAnsi="宋体" w:eastAsia="宋体" w:cs="宋体"/>
                <w:bCs/>
                <w:i w:val="0"/>
                <w:iCs w:val="0"/>
                <w:sz w:val="24"/>
                <w:highlight w:val="none"/>
              </w:rPr>
            </w:pPr>
            <w:bookmarkStart w:id="582" w:name="_Toc654900032"/>
            <w:bookmarkStart w:id="583" w:name="_Toc1965346692"/>
            <w:bookmarkStart w:id="584" w:name="_Toc30422"/>
            <w:bookmarkStart w:id="585" w:name="_Toc17727"/>
            <w:r>
              <w:rPr>
                <w:rFonts w:hint="eastAsia" w:ascii="宋体" w:hAnsi="宋体" w:eastAsia="宋体" w:cs="宋体"/>
                <w:bCs/>
                <w:i w:val="0"/>
                <w:iCs w:val="0"/>
                <w:sz w:val="24"/>
                <w:highlight w:val="none"/>
              </w:rPr>
              <w:t>1</w:t>
            </w:r>
            <w:bookmarkEnd w:id="582"/>
            <w:bookmarkEnd w:id="583"/>
            <w:bookmarkEnd w:id="584"/>
            <w:bookmarkEnd w:id="585"/>
          </w:p>
        </w:tc>
        <w:tc>
          <w:tcPr>
            <w:tcW w:w="5815" w:type="dxa"/>
            <w:tcBorders>
              <w:top w:val="single" w:color="auto" w:sz="4" w:space="0"/>
              <w:left w:val="single" w:color="auto" w:sz="4" w:space="0"/>
              <w:right w:val="single" w:color="auto" w:sz="4" w:space="0"/>
            </w:tcBorders>
            <w:vAlign w:val="center"/>
          </w:tcPr>
          <w:p w14:paraId="7F5C986A">
            <w:pPr>
              <w:snapToGrid w:val="0"/>
              <w:spacing w:line="360" w:lineRule="auto"/>
              <w:jc w:val="both"/>
              <w:rPr>
                <w:rFonts w:hint="eastAsia" w:ascii="宋体" w:hAnsi="宋体" w:eastAsia="宋体" w:cs="宋体"/>
                <w:bCs/>
                <w:i w:val="0"/>
                <w:iCs w:val="0"/>
                <w:sz w:val="24"/>
                <w:highlight w:val="none"/>
              </w:rPr>
            </w:pPr>
            <w:r>
              <w:rPr>
                <w:rFonts w:hint="eastAsia" w:ascii="宋体" w:hAnsi="宋体" w:cs="仿宋_GB2312"/>
                <w:bCs/>
                <w:sz w:val="24"/>
                <w:highlight w:val="none"/>
              </w:rPr>
              <w:t>具备招标文件中规定资格要求的（满足招标文件第一部分、供应商须知前附表中的资格审查要求）</w:t>
            </w:r>
          </w:p>
        </w:tc>
        <w:tc>
          <w:tcPr>
            <w:tcW w:w="652" w:type="dxa"/>
            <w:tcBorders>
              <w:left w:val="single" w:color="auto" w:sz="4" w:space="0"/>
              <w:right w:val="single" w:color="auto" w:sz="4" w:space="0"/>
            </w:tcBorders>
          </w:tcPr>
          <w:p w14:paraId="5B65BE94">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73D511BE">
            <w:pPr>
              <w:spacing w:line="380" w:lineRule="exact"/>
              <w:jc w:val="left"/>
              <w:rPr>
                <w:rFonts w:hint="eastAsia" w:ascii="宋体" w:hAnsi="宋体" w:eastAsia="宋体" w:cs="宋体"/>
                <w:bCs/>
                <w:i w:val="0"/>
                <w:iCs w:val="0"/>
                <w:sz w:val="24"/>
                <w:highlight w:val="none"/>
              </w:rPr>
            </w:pPr>
          </w:p>
        </w:tc>
      </w:tr>
      <w:tr w14:paraId="29050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22766120">
            <w:pPr>
              <w:spacing w:line="380" w:lineRule="exact"/>
              <w:jc w:val="center"/>
              <w:rPr>
                <w:rFonts w:hint="eastAsia" w:ascii="宋体" w:hAnsi="宋体" w:eastAsia="宋体" w:cs="宋体"/>
                <w:bCs/>
                <w:i w:val="0"/>
                <w:iCs w:val="0"/>
                <w:sz w:val="24"/>
                <w:highlight w:val="none"/>
              </w:rPr>
            </w:pPr>
          </w:p>
        </w:tc>
        <w:tc>
          <w:tcPr>
            <w:tcW w:w="571" w:type="dxa"/>
            <w:tcBorders>
              <w:top w:val="single" w:color="auto" w:sz="4" w:space="0"/>
              <w:left w:val="single" w:color="auto" w:sz="4" w:space="0"/>
              <w:right w:val="single" w:color="auto" w:sz="4" w:space="0"/>
            </w:tcBorders>
            <w:vAlign w:val="center"/>
          </w:tcPr>
          <w:p w14:paraId="330D25A9">
            <w:pPr>
              <w:spacing w:line="380" w:lineRule="exact"/>
              <w:jc w:val="center"/>
              <w:outlineLvl w:val="0"/>
              <w:rPr>
                <w:rFonts w:hint="eastAsia" w:ascii="宋体" w:hAnsi="宋体" w:eastAsia="宋体" w:cs="宋体"/>
                <w:bCs/>
                <w:i w:val="0"/>
                <w:iCs w:val="0"/>
                <w:sz w:val="24"/>
                <w:highlight w:val="none"/>
              </w:rPr>
            </w:pPr>
            <w:bookmarkStart w:id="586" w:name="_Toc22078"/>
            <w:bookmarkStart w:id="587" w:name="_Toc1426291621"/>
            <w:bookmarkStart w:id="588" w:name="_Toc1718348976"/>
            <w:bookmarkStart w:id="589" w:name="_Toc2517"/>
            <w:r>
              <w:rPr>
                <w:rFonts w:hint="eastAsia" w:ascii="宋体" w:hAnsi="宋体" w:eastAsia="宋体" w:cs="宋体"/>
                <w:bCs/>
                <w:i w:val="0"/>
                <w:iCs w:val="0"/>
                <w:sz w:val="24"/>
                <w:highlight w:val="none"/>
              </w:rPr>
              <w:t>2</w:t>
            </w:r>
            <w:bookmarkEnd w:id="586"/>
            <w:bookmarkEnd w:id="587"/>
            <w:bookmarkEnd w:id="588"/>
            <w:bookmarkEnd w:id="589"/>
          </w:p>
        </w:tc>
        <w:tc>
          <w:tcPr>
            <w:tcW w:w="5815" w:type="dxa"/>
            <w:tcBorders>
              <w:top w:val="single" w:color="auto" w:sz="4" w:space="0"/>
              <w:left w:val="single" w:color="auto" w:sz="4" w:space="0"/>
              <w:right w:val="single" w:color="auto" w:sz="4" w:space="0"/>
            </w:tcBorders>
            <w:vAlign w:val="center"/>
          </w:tcPr>
          <w:p w14:paraId="2449FFF1">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是否按招标文件要求（金额、形式）提交投标保证金。</w:t>
            </w:r>
          </w:p>
        </w:tc>
        <w:tc>
          <w:tcPr>
            <w:tcW w:w="652" w:type="dxa"/>
            <w:tcBorders>
              <w:left w:val="single" w:color="auto" w:sz="4" w:space="0"/>
              <w:right w:val="single" w:color="auto" w:sz="4" w:space="0"/>
            </w:tcBorders>
          </w:tcPr>
          <w:p w14:paraId="7A50B8CA">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45D90100">
            <w:pPr>
              <w:spacing w:line="380" w:lineRule="exact"/>
              <w:jc w:val="left"/>
              <w:rPr>
                <w:rFonts w:hint="eastAsia" w:ascii="宋体" w:hAnsi="宋体" w:eastAsia="宋体" w:cs="宋体"/>
                <w:bCs/>
                <w:i w:val="0"/>
                <w:iCs w:val="0"/>
                <w:sz w:val="24"/>
                <w:highlight w:val="none"/>
              </w:rPr>
            </w:pPr>
          </w:p>
        </w:tc>
      </w:tr>
      <w:tr w14:paraId="118A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23166C8E">
            <w:pPr>
              <w:spacing w:line="380" w:lineRule="exact"/>
              <w:jc w:val="center"/>
              <w:rPr>
                <w:rFonts w:hint="eastAsia" w:ascii="宋体" w:hAnsi="宋体" w:eastAsia="宋体" w:cs="宋体"/>
                <w:bCs/>
                <w:i w:val="0"/>
                <w:iCs w:val="0"/>
                <w:sz w:val="24"/>
                <w:highlight w:val="none"/>
              </w:rPr>
            </w:pPr>
          </w:p>
        </w:tc>
        <w:tc>
          <w:tcPr>
            <w:tcW w:w="571" w:type="dxa"/>
            <w:tcBorders>
              <w:top w:val="single" w:color="auto" w:sz="4" w:space="0"/>
              <w:left w:val="single" w:color="auto" w:sz="4" w:space="0"/>
              <w:right w:val="single" w:color="auto" w:sz="4" w:space="0"/>
            </w:tcBorders>
            <w:vAlign w:val="center"/>
          </w:tcPr>
          <w:p w14:paraId="7842585A">
            <w:pPr>
              <w:spacing w:line="380" w:lineRule="exact"/>
              <w:jc w:val="center"/>
              <w:outlineLvl w:val="0"/>
              <w:rPr>
                <w:rFonts w:hint="eastAsia" w:ascii="宋体" w:hAnsi="宋体" w:eastAsia="宋体" w:cs="宋体"/>
                <w:bCs/>
                <w:i w:val="0"/>
                <w:iCs w:val="0"/>
                <w:sz w:val="24"/>
                <w:highlight w:val="none"/>
              </w:rPr>
            </w:pPr>
            <w:bookmarkStart w:id="590" w:name="_Toc16936"/>
            <w:bookmarkStart w:id="591" w:name="_Toc7959"/>
            <w:bookmarkStart w:id="592" w:name="_Toc157778114"/>
            <w:bookmarkStart w:id="593" w:name="_Toc1204984543"/>
            <w:r>
              <w:rPr>
                <w:rFonts w:hint="eastAsia" w:ascii="宋体" w:hAnsi="宋体" w:eastAsia="宋体" w:cs="宋体"/>
                <w:bCs/>
                <w:i w:val="0"/>
                <w:iCs w:val="0"/>
                <w:sz w:val="24"/>
                <w:highlight w:val="none"/>
              </w:rPr>
              <w:t>3</w:t>
            </w:r>
            <w:bookmarkEnd w:id="590"/>
            <w:bookmarkEnd w:id="591"/>
            <w:bookmarkEnd w:id="592"/>
            <w:bookmarkEnd w:id="593"/>
          </w:p>
        </w:tc>
        <w:tc>
          <w:tcPr>
            <w:tcW w:w="5815" w:type="dxa"/>
            <w:tcBorders>
              <w:top w:val="single" w:color="auto" w:sz="4" w:space="0"/>
              <w:left w:val="single" w:color="auto" w:sz="4" w:space="0"/>
              <w:right w:val="single" w:color="auto" w:sz="4" w:space="0"/>
            </w:tcBorders>
            <w:vAlign w:val="center"/>
          </w:tcPr>
          <w:p w14:paraId="790331BE">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是否有法定代表人出具的授权委托书，并要有单位盖章、法定代表人签字或盖章。</w:t>
            </w:r>
          </w:p>
        </w:tc>
        <w:tc>
          <w:tcPr>
            <w:tcW w:w="652" w:type="dxa"/>
            <w:tcBorders>
              <w:left w:val="single" w:color="auto" w:sz="4" w:space="0"/>
              <w:right w:val="single" w:color="auto" w:sz="4" w:space="0"/>
            </w:tcBorders>
          </w:tcPr>
          <w:p w14:paraId="245B7D35">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086E7DA7">
            <w:pPr>
              <w:spacing w:line="380" w:lineRule="exact"/>
              <w:jc w:val="left"/>
              <w:rPr>
                <w:rFonts w:hint="eastAsia" w:ascii="宋体" w:hAnsi="宋体" w:eastAsia="宋体" w:cs="宋体"/>
                <w:bCs/>
                <w:i w:val="0"/>
                <w:iCs w:val="0"/>
                <w:sz w:val="24"/>
                <w:highlight w:val="none"/>
              </w:rPr>
            </w:pPr>
          </w:p>
        </w:tc>
      </w:tr>
      <w:tr w14:paraId="7F18A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1EB92FBD">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13F4734F">
            <w:pPr>
              <w:spacing w:line="380" w:lineRule="exact"/>
              <w:jc w:val="center"/>
              <w:outlineLvl w:val="0"/>
              <w:rPr>
                <w:rFonts w:hint="eastAsia" w:ascii="宋体" w:hAnsi="宋体" w:eastAsia="宋体" w:cs="宋体"/>
                <w:bCs/>
                <w:i w:val="0"/>
                <w:iCs w:val="0"/>
                <w:sz w:val="24"/>
                <w:highlight w:val="none"/>
              </w:rPr>
            </w:pPr>
            <w:bookmarkStart w:id="594" w:name="_Toc7352"/>
            <w:bookmarkStart w:id="595" w:name="_Toc1144445560"/>
            <w:bookmarkStart w:id="596" w:name="_Toc23466"/>
            <w:bookmarkStart w:id="597" w:name="_Toc285530138"/>
            <w:r>
              <w:rPr>
                <w:rFonts w:hint="eastAsia" w:ascii="宋体" w:hAnsi="宋体" w:eastAsia="宋体" w:cs="宋体"/>
                <w:bCs/>
                <w:i w:val="0"/>
                <w:iCs w:val="0"/>
                <w:sz w:val="24"/>
                <w:highlight w:val="none"/>
              </w:rPr>
              <w:t>4</w:t>
            </w:r>
            <w:bookmarkEnd w:id="594"/>
            <w:bookmarkEnd w:id="595"/>
            <w:bookmarkEnd w:id="596"/>
            <w:bookmarkEnd w:id="597"/>
          </w:p>
        </w:tc>
        <w:tc>
          <w:tcPr>
            <w:tcW w:w="5815" w:type="dxa"/>
            <w:tcBorders>
              <w:left w:val="single" w:color="auto" w:sz="4" w:space="0"/>
              <w:bottom w:val="single" w:color="auto" w:sz="4" w:space="0"/>
              <w:right w:val="single" w:color="auto" w:sz="4" w:space="0"/>
            </w:tcBorders>
            <w:vAlign w:val="center"/>
          </w:tcPr>
          <w:p w14:paraId="53858F73">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投标文件是否按招标文件要求有单位盖章及法定代表人或法定代表人授权的代理人签字或盖章。</w:t>
            </w:r>
          </w:p>
        </w:tc>
        <w:tc>
          <w:tcPr>
            <w:tcW w:w="652" w:type="dxa"/>
            <w:tcBorders>
              <w:left w:val="single" w:color="auto" w:sz="4" w:space="0"/>
              <w:right w:val="single" w:color="auto" w:sz="4" w:space="0"/>
            </w:tcBorders>
          </w:tcPr>
          <w:p w14:paraId="48F2C125">
            <w:pPr>
              <w:spacing w:line="380" w:lineRule="exact"/>
              <w:jc w:val="left"/>
              <w:rPr>
                <w:rFonts w:hint="eastAsia" w:ascii="宋体" w:hAnsi="宋体" w:eastAsia="宋体" w:cs="宋体"/>
                <w:bCs/>
                <w:i w:val="0"/>
                <w:iCs w:val="0"/>
                <w:sz w:val="24"/>
                <w:highlight w:val="none"/>
              </w:rPr>
            </w:pPr>
          </w:p>
        </w:tc>
        <w:tc>
          <w:tcPr>
            <w:tcW w:w="551" w:type="dxa"/>
            <w:tcBorders>
              <w:left w:val="single" w:color="auto" w:sz="4" w:space="0"/>
              <w:right w:val="single" w:color="auto" w:sz="4" w:space="0"/>
            </w:tcBorders>
          </w:tcPr>
          <w:p w14:paraId="33A3FF50">
            <w:pPr>
              <w:spacing w:line="380" w:lineRule="exact"/>
              <w:jc w:val="left"/>
              <w:rPr>
                <w:rFonts w:hint="eastAsia" w:ascii="宋体" w:hAnsi="宋体" w:eastAsia="宋体" w:cs="宋体"/>
                <w:bCs/>
                <w:i w:val="0"/>
                <w:iCs w:val="0"/>
                <w:sz w:val="24"/>
                <w:highlight w:val="none"/>
              </w:rPr>
            </w:pPr>
          </w:p>
        </w:tc>
      </w:tr>
      <w:tr w14:paraId="00B6E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90" w:type="dxa"/>
            <w:vMerge w:val="continue"/>
            <w:tcBorders>
              <w:left w:val="single" w:color="auto" w:sz="4" w:space="0"/>
              <w:right w:val="single" w:color="auto" w:sz="4" w:space="0"/>
            </w:tcBorders>
            <w:vAlign w:val="center"/>
          </w:tcPr>
          <w:p w14:paraId="0B521754">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1AF8F8FE">
            <w:pPr>
              <w:spacing w:line="380" w:lineRule="exact"/>
              <w:jc w:val="center"/>
              <w:outlineLvl w:val="0"/>
              <w:rPr>
                <w:rFonts w:hint="eastAsia" w:ascii="宋体" w:hAnsi="宋体" w:eastAsia="宋体" w:cs="宋体"/>
                <w:bCs/>
                <w:i w:val="0"/>
                <w:iCs w:val="0"/>
                <w:sz w:val="24"/>
                <w:highlight w:val="none"/>
              </w:rPr>
            </w:pPr>
            <w:bookmarkStart w:id="598" w:name="_Toc28078"/>
            <w:bookmarkStart w:id="599" w:name="_Toc7718"/>
            <w:bookmarkStart w:id="600" w:name="_Toc1315692901"/>
            <w:bookmarkStart w:id="601" w:name="_Toc1719561068"/>
            <w:r>
              <w:rPr>
                <w:rFonts w:hint="eastAsia" w:ascii="宋体" w:hAnsi="宋体" w:eastAsia="宋体" w:cs="宋体"/>
                <w:bCs/>
                <w:i w:val="0"/>
                <w:iCs w:val="0"/>
                <w:sz w:val="24"/>
                <w:highlight w:val="none"/>
              </w:rPr>
              <w:t>5</w:t>
            </w:r>
            <w:bookmarkEnd w:id="598"/>
            <w:bookmarkEnd w:id="599"/>
            <w:bookmarkEnd w:id="600"/>
            <w:bookmarkEnd w:id="601"/>
          </w:p>
        </w:tc>
        <w:tc>
          <w:tcPr>
            <w:tcW w:w="5815" w:type="dxa"/>
            <w:tcBorders>
              <w:top w:val="single" w:color="auto" w:sz="4" w:space="0"/>
              <w:left w:val="single" w:color="auto" w:sz="4" w:space="0"/>
              <w:bottom w:val="single" w:color="auto" w:sz="4" w:space="0"/>
              <w:right w:val="single" w:color="auto" w:sz="4" w:space="0"/>
            </w:tcBorders>
            <w:vAlign w:val="center"/>
          </w:tcPr>
          <w:p w14:paraId="78F676C3">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报价是否超过本项目采购预算。</w:t>
            </w:r>
          </w:p>
        </w:tc>
        <w:tc>
          <w:tcPr>
            <w:tcW w:w="652" w:type="dxa"/>
            <w:tcBorders>
              <w:left w:val="single" w:color="auto" w:sz="4" w:space="0"/>
            </w:tcBorders>
          </w:tcPr>
          <w:p w14:paraId="4F66B768">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53CC9EB0">
            <w:pPr>
              <w:spacing w:line="380" w:lineRule="exact"/>
              <w:jc w:val="left"/>
              <w:rPr>
                <w:rFonts w:hint="eastAsia" w:ascii="宋体" w:hAnsi="宋体" w:eastAsia="宋体" w:cs="宋体"/>
                <w:bCs/>
                <w:i w:val="0"/>
                <w:iCs w:val="0"/>
                <w:sz w:val="24"/>
                <w:highlight w:val="none"/>
              </w:rPr>
            </w:pPr>
          </w:p>
        </w:tc>
      </w:tr>
      <w:tr w14:paraId="5E101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790" w:type="dxa"/>
            <w:vMerge w:val="continue"/>
            <w:tcBorders>
              <w:left w:val="single" w:color="auto" w:sz="4" w:space="0"/>
              <w:right w:val="single" w:color="auto" w:sz="4" w:space="0"/>
            </w:tcBorders>
            <w:vAlign w:val="center"/>
          </w:tcPr>
          <w:p w14:paraId="48B63B78">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52E4EFC3">
            <w:pPr>
              <w:spacing w:line="380" w:lineRule="exact"/>
              <w:jc w:val="center"/>
              <w:outlineLvl w:val="0"/>
              <w:rPr>
                <w:rFonts w:hint="eastAsia" w:ascii="宋体" w:hAnsi="宋体" w:eastAsia="宋体" w:cs="宋体"/>
                <w:bCs/>
                <w:i w:val="0"/>
                <w:iCs w:val="0"/>
                <w:sz w:val="24"/>
                <w:highlight w:val="none"/>
              </w:rPr>
            </w:pPr>
            <w:bookmarkStart w:id="602" w:name="_Toc157208251"/>
            <w:bookmarkStart w:id="603" w:name="_Toc991752359"/>
            <w:bookmarkStart w:id="604" w:name="_Toc7356"/>
            <w:bookmarkStart w:id="605" w:name="_Toc26155"/>
            <w:r>
              <w:rPr>
                <w:rFonts w:hint="eastAsia" w:ascii="宋体" w:hAnsi="宋体" w:eastAsia="宋体" w:cs="宋体"/>
                <w:bCs/>
                <w:i w:val="0"/>
                <w:iCs w:val="0"/>
                <w:sz w:val="24"/>
                <w:highlight w:val="none"/>
              </w:rPr>
              <w:t>6</w:t>
            </w:r>
            <w:bookmarkEnd w:id="602"/>
            <w:bookmarkEnd w:id="603"/>
            <w:bookmarkEnd w:id="604"/>
            <w:bookmarkEnd w:id="605"/>
          </w:p>
        </w:tc>
        <w:tc>
          <w:tcPr>
            <w:tcW w:w="5815" w:type="dxa"/>
            <w:tcBorders>
              <w:top w:val="single" w:color="auto" w:sz="4" w:space="0"/>
              <w:left w:val="single" w:color="auto" w:sz="4" w:space="0"/>
              <w:bottom w:val="single" w:color="auto" w:sz="4" w:space="0"/>
              <w:right w:val="single" w:color="auto" w:sz="4" w:space="0"/>
            </w:tcBorders>
            <w:vAlign w:val="center"/>
          </w:tcPr>
          <w:p w14:paraId="459C727C">
            <w:pPr>
              <w:spacing w:line="360" w:lineRule="auto"/>
              <w:jc w:val="both"/>
              <w:rPr>
                <w:rFonts w:hint="eastAsia" w:ascii="宋体" w:hAnsi="宋体" w:eastAsia="宋体" w:cs="宋体"/>
                <w:bCs/>
                <w:i w:val="0"/>
                <w:iCs w:val="0"/>
                <w:sz w:val="24"/>
                <w:highlight w:val="none"/>
              </w:rPr>
            </w:pPr>
            <w:r>
              <w:rPr>
                <w:rFonts w:hint="eastAsia" w:ascii="宋体" w:hAnsi="宋体" w:cs="仿宋_GB2312"/>
                <w:sz w:val="24"/>
                <w:highlight w:val="none"/>
              </w:rPr>
              <w:t>是否满足招标文件载明的项目供货期限。</w:t>
            </w:r>
          </w:p>
        </w:tc>
        <w:tc>
          <w:tcPr>
            <w:tcW w:w="652" w:type="dxa"/>
            <w:tcBorders>
              <w:left w:val="single" w:color="auto" w:sz="4" w:space="0"/>
            </w:tcBorders>
          </w:tcPr>
          <w:p w14:paraId="6DE0DFC7">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0B309957">
            <w:pPr>
              <w:spacing w:line="380" w:lineRule="exact"/>
              <w:jc w:val="left"/>
              <w:rPr>
                <w:rFonts w:hint="eastAsia" w:ascii="宋体" w:hAnsi="宋体" w:eastAsia="宋体" w:cs="宋体"/>
                <w:bCs/>
                <w:i w:val="0"/>
                <w:iCs w:val="0"/>
                <w:sz w:val="24"/>
                <w:highlight w:val="none"/>
              </w:rPr>
            </w:pPr>
          </w:p>
        </w:tc>
      </w:tr>
      <w:tr w14:paraId="24A2B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90" w:type="dxa"/>
            <w:vMerge w:val="continue"/>
            <w:tcBorders>
              <w:left w:val="single" w:color="auto" w:sz="4" w:space="0"/>
              <w:right w:val="single" w:color="auto" w:sz="4" w:space="0"/>
            </w:tcBorders>
            <w:vAlign w:val="center"/>
          </w:tcPr>
          <w:p w14:paraId="205A29EB">
            <w:pPr>
              <w:spacing w:line="380" w:lineRule="exact"/>
              <w:jc w:val="left"/>
              <w:rPr>
                <w:rFonts w:hint="eastAsia" w:ascii="宋体" w:hAnsi="宋体" w:eastAsia="宋体" w:cs="宋体"/>
                <w:bCs/>
                <w:i w:val="0"/>
                <w:iCs w:val="0"/>
                <w:sz w:val="24"/>
                <w:highlight w:val="none"/>
              </w:rPr>
            </w:pPr>
          </w:p>
        </w:tc>
        <w:tc>
          <w:tcPr>
            <w:tcW w:w="571" w:type="dxa"/>
            <w:tcBorders>
              <w:top w:val="single" w:color="auto" w:sz="4" w:space="0"/>
              <w:left w:val="single" w:color="auto" w:sz="4" w:space="0"/>
              <w:bottom w:val="single" w:color="auto" w:sz="4" w:space="0"/>
              <w:right w:val="single" w:color="auto" w:sz="4" w:space="0"/>
            </w:tcBorders>
            <w:vAlign w:val="center"/>
          </w:tcPr>
          <w:p w14:paraId="63079F1E">
            <w:pPr>
              <w:spacing w:line="380" w:lineRule="exact"/>
              <w:jc w:val="center"/>
              <w:outlineLvl w:val="0"/>
              <w:rPr>
                <w:rFonts w:hint="eastAsia" w:ascii="宋体" w:hAnsi="宋体" w:eastAsia="宋体" w:cs="宋体"/>
                <w:bCs/>
                <w:i w:val="0"/>
                <w:iCs w:val="0"/>
                <w:sz w:val="24"/>
                <w:highlight w:val="none"/>
              </w:rPr>
            </w:pPr>
            <w:bookmarkStart w:id="606" w:name="_Toc12"/>
            <w:bookmarkStart w:id="607" w:name="_Toc32298"/>
            <w:bookmarkStart w:id="608" w:name="_Toc1319404724"/>
            <w:bookmarkStart w:id="609" w:name="_Toc1478815974"/>
            <w:r>
              <w:rPr>
                <w:rFonts w:hint="eastAsia" w:ascii="宋体" w:hAnsi="宋体" w:eastAsia="宋体" w:cs="宋体"/>
                <w:bCs/>
                <w:i w:val="0"/>
                <w:iCs w:val="0"/>
                <w:sz w:val="24"/>
                <w:highlight w:val="none"/>
              </w:rPr>
              <w:t>7</w:t>
            </w:r>
            <w:bookmarkEnd w:id="606"/>
            <w:bookmarkEnd w:id="607"/>
            <w:bookmarkEnd w:id="608"/>
            <w:bookmarkEnd w:id="609"/>
          </w:p>
        </w:tc>
        <w:tc>
          <w:tcPr>
            <w:tcW w:w="5815" w:type="dxa"/>
            <w:tcBorders>
              <w:top w:val="single" w:color="auto" w:sz="4" w:space="0"/>
              <w:left w:val="single" w:color="auto" w:sz="4" w:space="0"/>
              <w:bottom w:val="single" w:color="auto" w:sz="4" w:space="0"/>
              <w:right w:val="single" w:color="auto" w:sz="4" w:space="0"/>
            </w:tcBorders>
            <w:vAlign w:val="center"/>
          </w:tcPr>
          <w:p w14:paraId="40F77006">
            <w:pPr>
              <w:spacing w:line="360" w:lineRule="auto"/>
              <w:ind w:firstLine="57" w:firstLineChars="24"/>
              <w:jc w:val="both"/>
              <w:rPr>
                <w:rFonts w:hint="eastAsia" w:ascii="宋体" w:hAnsi="宋体" w:eastAsia="宋体" w:cs="宋体"/>
                <w:bCs/>
                <w:i w:val="0"/>
                <w:iCs w:val="0"/>
                <w:sz w:val="24"/>
                <w:highlight w:val="none"/>
              </w:rPr>
            </w:pPr>
            <w:r>
              <w:rPr>
                <w:rFonts w:hint="eastAsia" w:ascii="宋体" w:hAnsi="宋体" w:cs="仿宋_GB2312"/>
                <w:sz w:val="24"/>
                <w:highlight w:val="none"/>
              </w:rPr>
              <w:t>是否符合招标文件中规定的其他实质性要求。如：没有按照招标文件要求提供投标投标文件份数，字迹模糊不清；超出经营范围投标的；投标有效期不足的；投标人在同一份投标文件中，有两个或多个报价并未明确效力的；技术、服务标准不满足招标文件要求的。</w:t>
            </w:r>
          </w:p>
        </w:tc>
        <w:tc>
          <w:tcPr>
            <w:tcW w:w="652" w:type="dxa"/>
            <w:tcBorders>
              <w:left w:val="single" w:color="auto" w:sz="4" w:space="0"/>
            </w:tcBorders>
          </w:tcPr>
          <w:p w14:paraId="36DA0565">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4823E9FE">
            <w:pPr>
              <w:spacing w:line="380" w:lineRule="exact"/>
              <w:jc w:val="left"/>
              <w:rPr>
                <w:rFonts w:hint="eastAsia" w:ascii="宋体" w:hAnsi="宋体" w:eastAsia="宋体" w:cs="宋体"/>
                <w:bCs/>
                <w:i w:val="0"/>
                <w:iCs w:val="0"/>
                <w:sz w:val="24"/>
                <w:highlight w:val="none"/>
              </w:rPr>
            </w:pPr>
          </w:p>
        </w:tc>
      </w:tr>
      <w:tr w14:paraId="30D0A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1C058E34">
            <w:pPr>
              <w:spacing w:line="380" w:lineRule="exact"/>
              <w:jc w:val="left"/>
              <w:rPr>
                <w:rFonts w:hint="eastAsia" w:ascii="宋体" w:hAnsi="宋体" w:eastAsia="宋体" w:cs="宋体"/>
                <w:bCs/>
                <w:i w:val="0"/>
                <w:iCs w:val="0"/>
                <w:sz w:val="24"/>
                <w:highlight w:val="none"/>
              </w:rPr>
            </w:pPr>
          </w:p>
        </w:tc>
        <w:tc>
          <w:tcPr>
            <w:tcW w:w="571" w:type="dxa"/>
            <w:tcBorders>
              <w:left w:val="single" w:color="auto" w:sz="4" w:space="0"/>
            </w:tcBorders>
            <w:vAlign w:val="center"/>
          </w:tcPr>
          <w:p w14:paraId="4EA0EE0A">
            <w:pPr>
              <w:spacing w:line="380" w:lineRule="exact"/>
              <w:jc w:val="center"/>
              <w:outlineLvl w:val="0"/>
              <w:rPr>
                <w:rFonts w:hint="eastAsia" w:ascii="宋体" w:hAnsi="宋体" w:eastAsia="宋体" w:cs="宋体"/>
                <w:bCs/>
                <w:i w:val="0"/>
                <w:iCs w:val="0"/>
                <w:sz w:val="24"/>
                <w:highlight w:val="none"/>
              </w:rPr>
            </w:pPr>
            <w:bookmarkStart w:id="610" w:name="_Toc624363772"/>
            <w:bookmarkStart w:id="611" w:name="_Toc29902"/>
            <w:bookmarkStart w:id="612" w:name="_Toc130147663"/>
            <w:bookmarkStart w:id="613" w:name="_Toc25294"/>
            <w:r>
              <w:rPr>
                <w:rFonts w:hint="eastAsia" w:ascii="宋体" w:hAnsi="宋体" w:eastAsia="宋体" w:cs="宋体"/>
                <w:bCs/>
                <w:i w:val="0"/>
                <w:iCs w:val="0"/>
                <w:sz w:val="24"/>
                <w:highlight w:val="none"/>
              </w:rPr>
              <w:t>8</w:t>
            </w:r>
            <w:bookmarkEnd w:id="610"/>
            <w:bookmarkEnd w:id="611"/>
            <w:bookmarkEnd w:id="612"/>
            <w:bookmarkEnd w:id="613"/>
          </w:p>
        </w:tc>
        <w:tc>
          <w:tcPr>
            <w:tcW w:w="5815" w:type="dxa"/>
            <w:tcBorders>
              <w:right w:val="single" w:color="auto" w:sz="4" w:space="0"/>
            </w:tcBorders>
            <w:vAlign w:val="center"/>
          </w:tcPr>
          <w:p w14:paraId="0658A4EE">
            <w:pPr>
              <w:spacing w:line="360" w:lineRule="auto"/>
              <w:ind w:firstLine="57" w:firstLineChars="24"/>
              <w:jc w:val="both"/>
              <w:rPr>
                <w:rFonts w:hint="eastAsia" w:ascii="宋体" w:hAnsi="宋体" w:eastAsia="宋体" w:cs="宋体"/>
                <w:bCs/>
                <w:i w:val="0"/>
                <w:iCs w:val="0"/>
                <w:sz w:val="24"/>
                <w:highlight w:val="none"/>
              </w:rPr>
            </w:pPr>
            <w:r>
              <w:rPr>
                <w:rFonts w:hint="eastAsia" w:ascii="宋体" w:hAnsi="宋体" w:cs="仿宋_GB2312"/>
                <w:sz w:val="24"/>
                <w:highlight w:val="none"/>
              </w:rPr>
              <w:t>投标文件没有招标文件中规定的被视为无效投标的其它条款的。</w:t>
            </w:r>
          </w:p>
        </w:tc>
        <w:tc>
          <w:tcPr>
            <w:tcW w:w="652" w:type="dxa"/>
            <w:tcBorders>
              <w:left w:val="single" w:color="auto" w:sz="4" w:space="0"/>
            </w:tcBorders>
          </w:tcPr>
          <w:p w14:paraId="1CB1C25A">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4334AD6D">
            <w:pPr>
              <w:spacing w:line="380" w:lineRule="exact"/>
              <w:jc w:val="left"/>
              <w:rPr>
                <w:rFonts w:hint="eastAsia" w:ascii="宋体" w:hAnsi="宋体" w:eastAsia="宋体" w:cs="宋体"/>
                <w:bCs/>
                <w:i w:val="0"/>
                <w:iCs w:val="0"/>
                <w:sz w:val="24"/>
                <w:highlight w:val="none"/>
              </w:rPr>
            </w:pPr>
          </w:p>
        </w:tc>
      </w:tr>
      <w:tr w14:paraId="2A0AF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vMerge w:val="continue"/>
            <w:tcBorders>
              <w:left w:val="single" w:color="auto" w:sz="4" w:space="0"/>
              <w:right w:val="single" w:color="auto" w:sz="4" w:space="0"/>
            </w:tcBorders>
            <w:vAlign w:val="center"/>
          </w:tcPr>
          <w:p w14:paraId="68A990D4">
            <w:pPr>
              <w:spacing w:line="380" w:lineRule="exact"/>
              <w:jc w:val="left"/>
              <w:rPr>
                <w:rFonts w:hint="eastAsia" w:ascii="宋体" w:hAnsi="宋体" w:eastAsia="宋体" w:cs="宋体"/>
                <w:bCs/>
                <w:i w:val="0"/>
                <w:iCs w:val="0"/>
                <w:sz w:val="24"/>
                <w:highlight w:val="none"/>
              </w:rPr>
            </w:pPr>
          </w:p>
        </w:tc>
        <w:tc>
          <w:tcPr>
            <w:tcW w:w="571" w:type="dxa"/>
            <w:tcBorders>
              <w:left w:val="single" w:color="auto" w:sz="4" w:space="0"/>
            </w:tcBorders>
            <w:vAlign w:val="center"/>
          </w:tcPr>
          <w:p w14:paraId="286014C8">
            <w:pPr>
              <w:spacing w:line="380" w:lineRule="exact"/>
              <w:outlineLvl w:val="0"/>
              <w:rPr>
                <w:rFonts w:hint="eastAsia" w:ascii="宋体" w:hAnsi="宋体" w:eastAsia="宋体" w:cs="宋体"/>
                <w:bCs/>
                <w:i w:val="0"/>
                <w:iCs w:val="0"/>
                <w:sz w:val="24"/>
                <w:highlight w:val="none"/>
              </w:rPr>
            </w:pPr>
            <w:bookmarkStart w:id="614" w:name="_Toc175"/>
            <w:bookmarkStart w:id="615" w:name="_Toc1214625665"/>
            <w:bookmarkStart w:id="616" w:name="_Toc20337"/>
            <w:bookmarkStart w:id="617" w:name="_Toc1552678342"/>
            <w:r>
              <w:rPr>
                <w:rFonts w:hint="eastAsia" w:ascii="宋体" w:hAnsi="宋体" w:eastAsia="宋体" w:cs="宋体"/>
                <w:bCs/>
                <w:i w:val="0"/>
                <w:iCs w:val="0"/>
                <w:sz w:val="24"/>
                <w:highlight w:val="none"/>
              </w:rPr>
              <w:t>9</w:t>
            </w:r>
            <w:bookmarkEnd w:id="614"/>
            <w:bookmarkEnd w:id="615"/>
            <w:bookmarkEnd w:id="616"/>
            <w:bookmarkEnd w:id="617"/>
          </w:p>
        </w:tc>
        <w:tc>
          <w:tcPr>
            <w:tcW w:w="5815" w:type="dxa"/>
            <w:tcBorders>
              <w:right w:val="single" w:color="auto" w:sz="4" w:space="0"/>
            </w:tcBorders>
            <w:vAlign w:val="center"/>
          </w:tcPr>
          <w:p w14:paraId="1B30920A">
            <w:pPr>
              <w:spacing w:line="360" w:lineRule="auto"/>
              <w:ind w:firstLine="57" w:firstLineChars="24"/>
              <w:jc w:val="both"/>
              <w:rPr>
                <w:rFonts w:hint="eastAsia" w:ascii="宋体" w:hAnsi="宋体" w:eastAsia="宋体" w:cs="宋体"/>
                <w:bCs/>
                <w:i w:val="0"/>
                <w:iCs w:val="0"/>
                <w:sz w:val="24"/>
                <w:highlight w:val="none"/>
              </w:rPr>
            </w:pPr>
            <w:r>
              <w:rPr>
                <w:rFonts w:hint="eastAsia" w:ascii="宋体" w:hAnsi="宋体"/>
                <w:sz w:val="24"/>
                <w:highlight w:val="none"/>
              </w:rPr>
              <w:t>投标文件是否附有招标人不能接受的条件。</w:t>
            </w:r>
          </w:p>
        </w:tc>
        <w:tc>
          <w:tcPr>
            <w:tcW w:w="652" w:type="dxa"/>
            <w:tcBorders>
              <w:left w:val="single" w:color="auto" w:sz="4" w:space="0"/>
            </w:tcBorders>
          </w:tcPr>
          <w:p w14:paraId="73641995">
            <w:pPr>
              <w:spacing w:line="380" w:lineRule="exact"/>
              <w:jc w:val="left"/>
              <w:rPr>
                <w:rFonts w:hint="eastAsia" w:ascii="宋体" w:hAnsi="宋体" w:eastAsia="宋体" w:cs="宋体"/>
                <w:bCs/>
                <w:i w:val="0"/>
                <w:iCs w:val="0"/>
                <w:sz w:val="24"/>
                <w:highlight w:val="none"/>
              </w:rPr>
            </w:pPr>
          </w:p>
        </w:tc>
        <w:tc>
          <w:tcPr>
            <w:tcW w:w="551" w:type="dxa"/>
            <w:tcBorders>
              <w:right w:val="single" w:color="auto" w:sz="4" w:space="0"/>
            </w:tcBorders>
          </w:tcPr>
          <w:p w14:paraId="4925F9F1">
            <w:pPr>
              <w:spacing w:line="380" w:lineRule="exact"/>
              <w:jc w:val="left"/>
              <w:rPr>
                <w:rFonts w:hint="eastAsia" w:ascii="宋体" w:hAnsi="宋体" w:eastAsia="宋体" w:cs="宋体"/>
                <w:bCs/>
                <w:i w:val="0"/>
                <w:iCs w:val="0"/>
                <w:sz w:val="24"/>
                <w:highlight w:val="none"/>
              </w:rPr>
            </w:pPr>
          </w:p>
        </w:tc>
      </w:tr>
    </w:tbl>
    <w:p w14:paraId="1CD0056F">
      <w:pPr>
        <w:spacing w:before="200" w:line="360" w:lineRule="auto"/>
        <w:jc w:val="left"/>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注：（1）上述各项中用“√”表示通过，“×”表示不通过；（2）上述各项中如有一项为“×”，则结论为“×”，表示该投标文件中存在重大偏差，不能通过评审；评委对某一分项评审认为不合格时，必须要写明原因。（3）投标文件最终合格与否，以所有评委的评审意见中少数服从多数为原则定论。</w:t>
      </w:r>
    </w:p>
    <w:bookmarkEnd w:id="523"/>
    <w:p w14:paraId="1B81D3EB">
      <w:pPr>
        <w:pStyle w:val="36"/>
        <w:rPr>
          <w:rFonts w:hint="eastAsia" w:ascii="宋体" w:hAnsi="宋体" w:eastAsia="宋体" w:cs="宋体"/>
          <w:b/>
          <w:i w:val="0"/>
          <w:iCs w:val="0"/>
          <w:sz w:val="30"/>
          <w:szCs w:val="30"/>
          <w:highlight w:val="none"/>
        </w:rPr>
      </w:pPr>
    </w:p>
    <w:p w14:paraId="7E586775">
      <w:pPr>
        <w:rPr>
          <w:rFonts w:hint="eastAsia" w:ascii="宋体" w:hAnsi="宋体" w:eastAsia="宋体" w:cs="宋体"/>
          <w:b/>
          <w:i w:val="0"/>
          <w:iCs w:val="0"/>
          <w:sz w:val="30"/>
          <w:szCs w:val="30"/>
          <w:highlight w:val="none"/>
        </w:rPr>
      </w:pPr>
    </w:p>
    <w:p w14:paraId="72BD1741">
      <w:pPr>
        <w:rPr>
          <w:rFonts w:hint="eastAsia" w:ascii="宋体" w:hAnsi="宋体" w:eastAsia="宋体" w:cs="宋体"/>
          <w:b/>
          <w:i w:val="0"/>
          <w:iCs w:val="0"/>
          <w:sz w:val="30"/>
          <w:szCs w:val="30"/>
          <w:highlight w:val="none"/>
        </w:rPr>
      </w:pPr>
    </w:p>
    <w:p w14:paraId="6BCBB983">
      <w:pPr>
        <w:pStyle w:val="36"/>
        <w:rPr>
          <w:rFonts w:hint="eastAsia" w:ascii="宋体" w:hAnsi="宋体" w:eastAsia="宋体" w:cs="宋体"/>
          <w:i w:val="0"/>
          <w:iCs w:val="0"/>
          <w:highlight w:val="none"/>
        </w:rPr>
      </w:pPr>
    </w:p>
    <w:p w14:paraId="6414003F">
      <w:pPr>
        <w:pStyle w:val="17"/>
        <w:jc w:val="center"/>
        <w:outlineLvl w:val="1"/>
        <w:rPr>
          <w:rFonts w:hint="eastAsia" w:ascii="宋体" w:hAnsi="宋体" w:eastAsia="宋体" w:cs="宋体"/>
          <w:b/>
          <w:i w:val="0"/>
          <w:iCs w:val="0"/>
          <w:sz w:val="32"/>
          <w:szCs w:val="32"/>
          <w:highlight w:val="none"/>
        </w:rPr>
      </w:pPr>
      <w:bookmarkStart w:id="618" w:name="_Toc4941"/>
      <w:bookmarkStart w:id="619" w:name="_Toc850451654"/>
      <w:bookmarkStart w:id="620" w:name="_Toc1727604680"/>
      <w:bookmarkStart w:id="621" w:name="_Toc518923128"/>
      <w:bookmarkStart w:id="622" w:name="_Toc7774"/>
      <w:r>
        <w:rPr>
          <w:rFonts w:hint="eastAsia" w:ascii="宋体" w:hAnsi="宋体" w:eastAsia="宋体" w:cs="宋体"/>
          <w:b/>
          <w:i w:val="0"/>
          <w:iCs w:val="0"/>
          <w:sz w:val="32"/>
          <w:szCs w:val="32"/>
          <w:highlight w:val="none"/>
        </w:rPr>
        <w:t>评分办法（综合评分法）及评分标准</w:t>
      </w:r>
      <w:bookmarkEnd w:id="618"/>
      <w:bookmarkEnd w:id="619"/>
      <w:bookmarkEnd w:id="620"/>
    </w:p>
    <w:bookmarkEnd w:id="621"/>
    <w:bookmarkEnd w:id="622"/>
    <w:p w14:paraId="3C9DBEAD">
      <w:pPr>
        <w:pStyle w:val="9"/>
        <w:jc w:val="center"/>
        <w:rPr>
          <w:rFonts w:hint="eastAsia" w:ascii="宋体" w:hAnsi="宋体" w:eastAsia="宋体" w:cs="宋体"/>
          <w:b/>
          <w:bCs/>
          <w:i w:val="0"/>
          <w:iCs w:val="0"/>
          <w:sz w:val="28"/>
          <w:szCs w:val="28"/>
          <w:highlight w:val="none"/>
        </w:rPr>
      </w:pPr>
      <w:bookmarkStart w:id="623" w:name="_Toc6392"/>
      <w:r>
        <w:rPr>
          <w:rFonts w:hint="eastAsia" w:ascii="宋体" w:hAnsi="宋体" w:eastAsia="宋体" w:cs="宋体"/>
          <w:b/>
          <w:bCs/>
          <w:i w:val="0"/>
          <w:iCs w:val="0"/>
          <w:sz w:val="28"/>
          <w:szCs w:val="28"/>
          <w:highlight w:val="none"/>
        </w:rPr>
        <w:t>评分标准</w:t>
      </w:r>
    </w:p>
    <w:tbl>
      <w:tblPr>
        <w:tblStyle w:val="25"/>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02"/>
        <w:gridCol w:w="860"/>
        <w:gridCol w:w="6437"/>
        <w:gridCol w:w="1011"/>
      </w:tblGrid>
      <w:tr w14:paraId="267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30" w:type="dxa"/>
            <w:vAlign w:val="center"/>
          </w:tcPr>
          <w:p w14:paraId="1806A3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序号</w:t>
            </w:r>
          </w:p>
        </w:tc>
        <w:tc>
          <w:tcPr>
            <w:tcW w:w="1102" w:type="dxa"/>
            <w:vAlign w:val="center"/>
          </w:tcPr>
          <w:p w14:paraId="198E0D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评分</w:t>
            </w:r>
          </w:p>
          <w:p w14:paraId="10EB8B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因素</w:t>
            </w:r>
          </w:p>
          <w:p w14:paraId="45055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及权重</w:t>
            </w:r>
          </w:p>
        </w:tc>
        <w:tc>
          <w:tcPr>
            <w:tcW w:w="860" w:type="dxa"/>
            <w:vAlign w:val="center"/>
          </w:tcPr>
          <w:p w14:paraId="75BD40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分值</w:t>
            </w:r>
          </w:p>
        </w:tc>
        <w:tc>
          <w:tcPr>
            <w:tcW w:w="6437" w:type="dxa"/>
            <w:vAlign w:val="center"/>
          </w:tcPr>
          <w:p w14:paraId="2DFF3B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评分标准</w:t>
            </w:r>
          </w:p>
          <w:p w14:paraId="6F215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价格：</w:t>
            </w:r>
            <w:r>
              <w:rPr>
                <w:rFonts w:hint="eastAsia" w:ascii="宋体" w:hAnsi="宋体" w:cs="宋体"/>
                <w:i w:val="0"/>
                <w:iCs w:val="0"/>
                <w:sz w:val="24"/>
                <w:szCs w:val="24"/>
                <w:highlight w:val="none"/>
                <w:lang w:val="en-US" w:eastAsia="zh-CN"/>
              </w:rPr>
              <w:t>30</w:t>
            </w:r>
            <w:r>
              <w:rPr>
                <w:rFonts w:hint="eastAsia" w:ascii="宋体" w:hAnsi="宋体" w:eastAsia="宋体" w:cs="宋体"/>
                <w:i w:val="0"/>
                <w:iCs w:val="0"/>
                <w:sz w:val="24"/>
                <w:szCs w:val="24"/>
                <w:highlight w:val="none"/>
              </w:rPr>
              <w:t xml:space="preserve">分  </w:t>
            </w:r>
            <w:r>
              <w:rPr>
                <w:rFonts w:hint="eastAsia" w:ascii="宋体" w:hAnsi="宋体" w:cs="宋体"/>
                <w:i w:val="0"/>
                <w:iCs w:val="0"/>
                <w:sz w:val="24"/>
                <w:szCs w:val="24"/>
                <w:highlight w:val="none"/>
                <w:lang w:val="en-US" w:eastAsia="zh-CN"/>
              </w:rPr>
              <w:t>技术</w:t>
            </w:r>
            <w:r>
              <w:rPr>
                <w:rFonts w:hint="eastAsia" w:ascii="宋体" w:hAnsi="宋体" w:eastAsia="宋体" w:cs="宋体"/>
                <w:i w:val="0"/>
                <w:iCs w:val="0"/>
                <w:sz w:val="24"/>
                <w:szCs w:val="24"/>
                <w:highlight w:val="none"/>
              </w:rPr>
              <w:t>：</w:t>
            </w:r>
            <w:r>
              <w:rPr>
                <w:rFonts w:hint="eastAsia" w:ascii="宋体" w:hAnsi="宋体" w:cs="宋体"/>
                <w:i w:val="0"/>
                <w:iCs w:val="0"/>
                <w:sz w:val="24"/>
                <w:szCs w:val="24"/>
                <w:highlight w:val="none"/>
                <w:lang w:val="en-US" w:eastAsia="zh-CN"/>
              </w:rPr>
              <w:t>20</w:t>
            </w:r>
            <w:r>
              <w:rPr>
                <w:rFonts w:hint="eastAsia" w:ascii="宋体" w:hAnsi="宋体" w:eastAsia="宋体" w:cs="宋体"/>
                <w:i w:val="0"/>
                <w:iCs w:val="0"/>
                <w:sz w:val="24"/>
                <w:szCs w:val="24"/>
                <w:highlight w:val="none"/>
              </w:rPr>
              <w:t xml:space="preserve">分   </w:t>
            </w:r>
            <w:r>
              <w:rPr>
                <w:rFonts w:hint="eastAsia" w:ascii="宋体" w:hAnsi="宋体" w:cs="宋体"/>
                <w:i w:val="0"/>
                <w:iCs w:val="0"/>
                <w:sz w:val="24"/>
                <w:szCs w:val="24"/>
                <w:highlight w:val="none"/>
                <w:lang w:val="en-US" w:eastAsia="zh-CN"/>
              </w:rPr>
              <w:t>商务</w:t>
            </w:r>
            <w:r>
              <w:rPr>
                <w:rFonts w:hint="eastAsia" w:ascii="宋体" w:hAnsi="宋体" w:eastAsia="宋体" w:cs="宋体"/>
                <w:i w:val="0"/>
                <w:iCs w:val="0"/>
                <w:sz w:val="24"/>
                <w:szCs w:val="24"/>
                <w:highlight w:val="none"/>
              </w:rPr>
              <w:t>：</w:t>
            </w:r>
            <w:r>
              <w:rPr>
                <w:rFonts w:hint="eastAsia" w:ascii="宋体" w:hAnsi="宋体" w:cs="宋体"/>
                <w:i w:val="0"/>
                <w:iCs w:val="0"/>
                <w:sz w:val="24"/>
                <w:szCs w:val="24"/>
                <w:highlight w:val="none"/>
                <w:lang w:val="en-US" w:eastAsia="zh-CN"/>
              </w:rPr>
              <w:t>50</w:t>
            </w:r>
            <w:r>
              <w:rPr>
                <w:rFonts w:hint="eastAsia" w:ascii="宋体" w:hAnsi="宋体" w:eastAsia="宋体" w:cs="宋体"/>
                <w:i w:val="0"/>
                <w:iCs w:val="0"/>
                <w:sz w:val="24"/>
                <w:szCs w:val="24"/>
                <w:highlight w:val="none"/>
              </w:rPr>
              <w:t>分</w:t>
            </w:r>
          </w:p>
        </w:tc>
        <w:tc>
          <w:tcPr>
            <w:tcW w:w="1011" w:type="dxa"/>
            <w:vAlign w:val="center"/>
          </w:tcPr>
          <w:p w14:paraId="23F64EEC">
            <w:pPr>
              <w:pStyle w:val="6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说明</w:t>
            </w:r>
          </w:p>
        </w:tc>
      </w:tr>
      <w:tr w14:paraId="0E3B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Align w:val="center"/>
          </w:tcPr>
          <w:p w14:paraId="7F606B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价格评分标准</w:t>
            </w:r>
          </w:p>
        </w:tc>
        <w:tc>
          <w:tcPr>
            <w:tcW w:w="1102" w:type="dxa"/>
            <w:vAlign w:val="center"/>
          </w:tcPr>
          <w:p w14:paraId="6FD462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lang w:bidi="ar"/>
              </w:rPr>
            </w:pPr>
            <w:r>
              <w:rPr>
                <w:rFonts w:hint="eastAsia" w:ascii="宋体" w:hAnsi="宋体" w:eastAsia="宋体" w:cs="宋体"/>
                <w:i w:val="0"/>
                <w:iCs w:val="0"/>
                <w:sz w:val="24"/>
                <w:szCs w:val="24"/>
                <w:highlight w:val="none"/>
                <w:lang w:bidi="ar"/>
              </w:rPr>
              <w:t>投标</w:t>
            </w:r>
          </w:p>
          <w:p w14:paraId="21D0AE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lang w:bidi="ar"/>
              </w:rPr>
            </w:pPr>
            <w:r>
              <w:rPr>
                <w:rFonts w:hint="eastAsia" w:ascii="宋体" w:hAnsi="宋体" w:eastAsia="宋体" w:cs="宋体"/>
                <w:i w:val="0"/>
                <w:iCs w:val="0"/>
                <w:sz w:val="24"/>
                <w:szCs w:val="24"/>
                <w:highlight w:val="none"/>
                <w:lang w:bidi="ar"/>
              </w:rPr>
              <w:t>报价</w:t>
            </w:r>
          </w:p>
        </w:tc>
        <w:tc>
          <w:tcPr>
            <w:tcW w:w="860" w:type="dxa"/>
            <w:vAlign w:val="center"/>
          </w:tcPr>
          <w:p w14:paraId="09FB1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lang w:bidi="ar"/>
              </w:rPr>
            </w:pPr>
            <w:r>
              <w:rPr>
                <w:rFonts w:hint="eastAsia" w:ascii="宋体" w:hAnsi="宋体" w:cs="宋体"/>
                <w:i w:val="0"/>
                <w:iCs w:val="0"/>
                <w:sz w:val="24"/>
                <w:szCs w:val="24"/>
                <w:highlight w:val="none"/>
                <w:lang w:val="en-US" w:eastAsia="zh-CN" w:bidi="ar"/>
              </w:rPr>
              <w:t>30</w:t>
            </w:r>
            <w:r>
              <w:rPr>
                <w:rFonts w:hint="eastAsia" w:ascii="宋体" w:hAnsi="宋体" w:eastAsia="宋体" w:cs="宋体"/>
                <w:i w:val="0"/>
                <w:iCs w:val="0"/>
                <w:sz w:val="24"/>
                <w:szCs w:val="24"/>
                <w:highlight w:val="none"/>
                <w:lang w:bidi="ar"/>
              </w:rPr>
              <w:t>分</w:t>
            </w:r>
          </w:p>
        </w:tc>
        <w:tc>
          <w:tcPr>
            <w:tcW w:w="6437" w:type="dxa"/>
            <w:vAlign w:val="center"/>
          </w:tcPr>
          <w:p w14:paraId="6FECB2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sz w:val="24"/>
                <w:szCs w:val="24"/>
                <w:highlight w:val="none"/>
                <w:lang w:val="en-US" w:eastAsia="zh-CN" w:bidi="ar"/>
              </w:rPr>
            </w:pPr>
            <w:r>
              <w:rPr>
                <w:rFonts w:hint="eastAsia" w:ascii="宋体" w:hAnsi="宋体" w:eastAsia="宋体" w:cs="宋体"/>
                <w:i w:val="0"/>
                <w:iCs w:val="0"/>
                <w:sz w:val="24"/>
                <w:szCs w:val="24"/>
                <w:highlight w:val="none"/>
                <w:lang w:val="en-US" w:eastAsia="zh-CN" w:bidi="ar"/>
              </w:rPr>
              <w:t>基准价为合理低价，即满足招标文件要求且投标价格最低的投标报价为评标基准价，其价格分为满分。其他投标人的价格分统一按照下列公式计算：</w:t>
            </w:r>
          </w:p>
          <w:p w14:paraId="23490D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sz w:val="24"/>
                <w:szCs w:val="24"/>
                <w:highlight w:val="none"/>
                <w:lang w:val="en-US" w:eastAsia="zh-CN" w:bidi="ar"/>
              </w:rPr>
            </w:pPr>
            <w:r>
              <w:rPr>
                <w:rFonts w:hint="eastAsia" w:ascii="宋体" w:hAnsi="宋体" w:eastAsia="宋体" w:cs="宋体"/>
                <w:i w:val="0"/>
                <w:iCs w:val="0"/>
                <w:sz w:val="24"/>
                <w:szCs w:val="24"/>
                <w:highlight w:val="none"/>
                <w:lang w:val="en-US" w:eastAsia="zh-CN" w:bidi="ar"/>
              </w:rPr>
              <w:t xml:space="preserve">投标报价得分=(评标基准价／投标报价)×价格分值×100% </w:t>
            </w:r>
          </w:p>
          <w:p w14:paraId="153EAC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sz w:val="24"/>
                <w:szCs w:val="24"/>
                <w:highlight w:val="none"/>
                <w:lang w:val="en-US" w:eastAsia="zh-CN" w:bidi="ar"/>
              </w:rPr>
            </w:pPr>
            <w:r>
              <w:rPr>
                <w:rFonts w:hint="eastAsia" w:ascii="宋体" w:hAnsi="宋体" w:eastAsia="宋体" w:cs="宋体"/>
                <w:i w:val="0"/>
                <w:iCs w:val="0"/>
                <w:sz w:val="24"/>
                <w:szCs w:val="24"/>
                <w:highlight w:val="none"/>
                <w:lang w:val="en-US" w:eastAsia="zh-CN" w:bidi="ar"/>
              </w:rPr>
              <w:t>注：在商务标评审阶段，经评标委员会小组认为无效的投标报价，商务标按零分；结果保留两位小数。</w:t>
            </w:r>
          </w:p>
          <w:p w14:paraId="618FAF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sz w:val="24"/>
                <w:szCs w:val="24"/>
                <w:highlight w:val="none"/>
                <w:lang w:val="en-US" w:eastAsia="zh-CN" w:bidi="ar"/>
              </w:rPr>
            </w:pPr>
            <w:r>
              <w:rPr>
                <w:rFonts w:hint="eastAsia" w:ascii="宋体" w:hAnsi="宋体" w:eastAsia="宋体" w:cs="宋体"/>
                <w:i w:val="0"/>
                <w:iCs w:val="0"/>
                <w:sz w:val="24"/>
                <w:szCs w:val="24"/>
                <w:highlight w:val="none"/>
                <w:lang w:val="en-US" w:eastAsia="zh-CN" w:bidi="ar"/>
              </w:rPr>
              <w:t>评标过程中，不得去掉报价中的最低和最高报价。因落实政府采购政策进行价格调整的，以调整后的价格计算评标基准价和投标报价。</w:t>
            </w:r>
          </w:p>
          <w:p w14:paraId="5CB3BC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sz w:val="24"/>
                <w:szCs w:val="24"/>
                <w:highlight w:val="none"/>
                <w:lang w:bidi="ar"/>
              </w:rPr>
            </w:pPr>
            <w:r>
              <w:rPr>
                <w:rFonts w:hint="eastAsia" w:ascii="宋体" w:hAnsi="宋体" w:eastAsia="宋体" w:cs="宋体"/>
                <w:i w:val="0"/>
                <w:iCs w:val="0"/>
                <w:sz w:val="24"/>
                <w:szCs w:val="24"/>
                <w:highlight w:val="none"/>
                <w:lang w:val="en-US" w:eastAsia="zh-CN" w:bidi="ar"/>
              </w:rPr>
              <w:t>（备注：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10 %后参与评审。对于同时属于小微企业、监狱企业或残疾人福利性单位的，不重复进行投标报价扣除。）</w:t>
            </w:r>
          </w:p>
        </w:tc>
        <w:tc>
          <w:tcPr>
            <w:tcW w:w="1011" w:type="dxa"/>
            <w:vAlign w:val="center"/>
          </w:tcPr>
          <w:p w14:paraId="49F50A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投标报价超过采购预算价的按废标处理</w:t>
            </w:r>
          </w:p>
        </w:tc>
      </w:tr>
      <w:tr w14:paraId="7022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30" w:type="dxa"/>
            <w:vAlign w:val="center"/>
          </w:tcPr>
          <w:p w14:paraId="76E34EE6">
            <w:pPr>
              <w:spacing w:line="400" w:lineRule="exact"/>
              <w:jc w:val="center"/>
              <w:rPr>
                <w:rFonts w:hint="eastAsia" w:ascii="宋体" w:hAnsi="宋体" w:eastAsia="宋体" w:cs="宋体"/>
                <w:i w:val="0"/>
                <w:iCs w:val="0"/>
                <w:sz w:val="24"/>
                <w:szCs w:val="24"/>
                <w:highlight w:val="none"/>
              </w:rPr>
            </w:pPr>
            <w:r>
              <w:rPr>
                <w:rFonts w:hint="eastAsia" w:ascii="宋体" w:hAnsi="宋体" w:cs="宋体"/>
                <w:sz w:val="24"/>
                <w:highlight w:val="none"/>
                <w:lang w:val="en-US" w:eastAsia="zh-CN"/>
              </w:rPr>
              <w:t>技术</w:t>
            </w:r>
            <w:r>
              <w:rPr>
                <w:rFonts w:hint="eastAsia" w:ascii="宋体" w:hAnsi="宋体" w:cs="宋体"/>
                <w:sz w:val="24"/>
                <w:highlight w:val="none"/>
              </w:rPr>
              <w:t>评分标准</w:t>
            </w:r>
          </w:p>
        </w:tc>
        <w:tc>
          <w:tcPr>
            <w:tcW w:w="1102" w:type="dxa"/>
            <w:vAlign w:val="center"/>
          </w:tcPr>
          <w:p w14:paraId="7DB54831">
            <w:pPr>
              <w:spacing w:line="400" w:lineRule="exact"/>
              <w:jc w:val="center"/>
              <w:rPr>
                <w:rFonts w:hint="eastAsia" w:ascii="宋体" w:hAnsi="宋体" w:cs="宋体"/>
                <w:sz w:val="24"/>
                <w:highlight w:val="none"/>
                <w:lang w:bidi="ar"/>
              </w:rPr>
            </w:pPr>
            <w:r>
              <w:rPr>
                <w:rFonts w:hint="eastAsia" w:ascii="宋体" w:hAnsi="宋体" w:cs="宋体"/>
                <w:sz w:val="24"/>
                <w:highlight w:val="none"/>
                <w:lang w:bidi="ar"/>
              </w:rPr>
              <w:t>技术</w:t>
            </w:r>
          </w:p>
          <w:p w14:paraId="544286E5">
            <w:pPr>
              <w:spacing w:line="400" w:lineRule="exact"/>
              <w:jc w:val="center"/>
              <w:rPr>
                <w:rFonts w:ascii="宋体" w:hAnsi="宋体" w:cs="宋体"/>
                <w:sz w:val="24"/>
                <w:highlight w:val="none"/>
                <w:lang w:bidi="ar"/>
              </w:rPr>
            </w:pPr>
            <w:r>
              <w:rPr>
                <w:rFonts w:hint="eastAsia" w:ascii="宋体" w:hAnsi="宋体" w:cs="宋体"/>
                <w:sz w:val="24"/>
                <w:highlight w:val="none"/>
                <w:lang w:bidi="ar"/>
              </w:rPr>
              <w:t>参数</w:t>
            </w:r>
          </w:p>
          <w:p w14:paraId="293CDD9B">
            <w:pPr>
              <w:spacing w:line="400" w:lineRule="exact"/>
              <w:jc w:val="center"/>
              <w:rPr>
                <w:rFonts w:hint="eastAsia" w:ascii="宋体" w:hAnsi="宋体" w:eastAsia="宋体" w:cs="宋体"/>
                <w:i w:val="0"/>
                <w:iCs w:val="0"/>
                <w:sz w:val="24"/>
                <w:szCs w:val="24"/>
                <w:highlight w:val="none"/>
                <w:lang w:eastAsia="zh-CN" w:bidi="ar"/>
              </w:rPr>
            </w:pPr>
          </w:p>
        </w:tc>
        <w:tc>
          <w:tcPr>
            <w:tcW w:w="860" w:type="dxa"/>
            <w:vAlign w:val="center"/>
          </w:tcPr>
          <w:p w14:paraId="45A64720">
            <w:pPr>
              <w:spacing w:line="400" w:lineRule="exact"/>
              <w:jc w:val="center"/>
              <w:rPr>
                <w:rFonts w:hint="default" w:ascii="宋体" w:hAnsi="宋体" w:eastAsia="宋体" w:cs="宋体"/>
                <w:i w:val="0"/>
                <w:iCs w:val="0"/>
                <w:sz w:val="24"/>
                <w:szCs w:val="24"/>
                <w:highlight w:val="none"/>
                <w:lang w:val="en-US" w:eastAsia="zh-CN" w:bidi="ar"/>
              </w:rPr>
            </w:pPr>
            <w:r>
              <w:rPr>
                <w:rFonts w:hint="eastAsia" w:ascii="宋体" w:hAnsi="宋体" w:cs="宋体"/>
                <w:sz w:val="24"/>
                <w:highlight w:val="none"/>
                <w:lang w:val="en-US" w:eastAsia="zh-CN" w:bidi="ar"/>
              </w:rPr>
              <w:t>20</w:t>
            </w:r>
            <w:r>
              <w:rPr>
                <w:rFonts w:hint="eastAsia" w:ascii="宋体" w:hAnsi="宋体" w:cs="宋体"/>
                <w:sz w:val="24"/>
                <w:highlight w:val="none"/>
                <w:lang w:bidi="ar"/>
              </w:rPr>
              <w:t>分</w:t>
            </w:r>
          </w:p>
        </w:tc>
        <w:tc>
          <w:tcPr>
            <w:tcW w:w="6437" w:type="dxa"/>
            <w:vAlign w:val="center"/>
          </w:tcPr>
          <w:p w14:paraId="10DC5B96">
            <w:pPr>
              <w:spacing w:line="400" w:lineRule="exact"/>
              <w:jc w:val="left"/>
              <w:rPr>
                <w:rFonts w:ascii="宋体" w:hAnsi="宋体" w:cs="宋体"/>
                <w:sz w:val="24"/>
                <w:highlight w:val="none"/>
              </w:rPr>
            </w:pPr>
            <w:r>
              <w:rPr>
                <w:rFonts w:hint="eastAsia" w:ascii="宋体" w:hAnsi="宋体" w:cs="宋体"/>
                <w:sz w:val="24"/>
                <w:highlight w:val="none"/>
              </w:rPr>
              <w:t>根据投标文件对产品详细技术参数和性能指标的响应程度进行评审：</w:t>
            </w:r>
          </w:p>
          <w:p w14:paraId="4896C339">
            <w:pPr>
              <w:spacing w:line="400" w:lineRule="exact"/>
              <w:jc w:val="left"/>
              <w:rPr>
                <w:rFonts w:ascii="宋体" w:hAnsi="宋体" w:cs="宋体"/>
                <w:sz w:val="24"/>
                <w:highlight w:val="none"/>
              </w:rPr>
            </w:pPr>
            <w:r>
              <w:rPr>
                <w:rFonts w:hint="eastAsia" w:ascii="宋体" w:hAnsi="宋体" w:cs="宋体"/>
                <w:sz w:val="24"/>
                <w:highlight w:val="none"/>
              </w:rPr>
              <w:t>1. 完全响应货物参数无偏离的，得</w:t>
            </w:r>
            <w:r>
              <w:rPr>
                <w:rFonts w:hint="eastAsia" w:ascii="宋体" w:hAnsi="宋体" w:cs="宋体"/>
                <w:sz w:val="24"/>
                <w:highlight w:val="none"/>
                <w:lang w:val="en-US" w:eastAsia="zh-CN"/>
              </w:rPr>
              <w:t>20</w:t>
            </w:r>
            <w:r>
              <w:rPr>
                <w:rFonts w:hint="eastAsia" w:ascii="宋体" w:hAnsi="宋体" w:cs="宋体"/>
                <w:sz w:val="24"/>
                <w:highlight w:val="none"/>
              </w:rPr>
              <w:t>分；</w:t>
            </w:r>
          </w:p>
          <w:p w14:paraId="3BF2FDD8">
            <w:pPr>
              <w:spacing w:line="400" w:lineRule="exact"/>
              <w:jc w:val="left"/>
              <w:rPr>
                <w:rFonts w:ascii="宋体" w:hAnsi="宋体" w:cs="宋体"/>
                <w:sz w:val="24"/>
                <w:highlight w:val="none"/>
              </w:rPr>
            </w:pPr>
            <w:r>
              <w:rPr>
                <w:rFonts w:hint="eastAsia" w:ascii="宋体" w:hAnsi="宋体" w:cs="宋体"/>
                <w:sz w:val="24"/>
                <w:highlight w:val="none"/>
              </w:rPr>
              <w:t>2. 货物参数中标注▲的参数每出现一次负偏离扣3分，扣完为止（需提供相关证明材料，否则不予认定）；</w:t>
            </w:r>
          </w:p>
          <w:p w14:paraId="1780F67C">
            <w:pPr>
              <w:spacing w:line="400" w:lineRule="exact"/>
              <w:jc w:val="left"/>
              <w:rPr>
                <w:rFonts w:ascii="宋体" w:hAnsi="宋体" w:cs="宋体"/>
                <w:sz w:val="24"/>
                <w:highlight w:val="none"/>
              </w:rPr>
            </w:pPr>
            <w:r>
              <w:rPr>
                <w:rFonts w:hint="eastAsia" w:ascii="宋体" w:hAnsi="宋体" w:cs="宋体"/>
                <w:sz w:val="24"/>
                <w:highlight w:val="none"/>
              </w:rPr>
              <w:t>3.货物参数中未标注项参数每出现一次负偏离扣1分，扣完为止；</w:t>
            </w:r>
          </w:p>
          <w:p w14:paraId="2C2BE4D5">
            <w:pPr>
              <w:spacing w:line="400" w:lineRule="exact"/>
              <w:jc w:val="left"/>
              <w:rPr>
                <w:rFonts w:hint="eastAsia" w:ascii="宋体" w:hAnsi="宋体" w:eastAsia="宋体" w:cs="宋体"/>
                <w:i w:val="0"/>
                <w:iCs w:val="0"/>
                <w:color w:val="auto"/>
                <w:sz w:val="24"/>
                <w:szCs w:val="24"/>
                <w:highlight w:val="none"/>
                <w:lang w:val="en-US" w:eastAsia="zh-CN" w:bidi="ar"/>
              </w:rPr>
            </w:pPr>
            <w:r>
              <w:rPr>
                <w:rFonts w:hint="eastAsia" w:ascii="宋体" w:hAnsi="宋体" w:cs="宋体"/>
                <w:sz w:val="24"/>
                <w:highlight w:val="none"/>
              </w:rPr>
              <w:t>注：货物参数中标注★的参数不允许偏离，否则按无效标书进行处理。</w:t>
            </w:r>
          </w:p>
        </w:tc>
        <w:tc>
          <w:tcPr>
            <w:tcW w:w="1011" w:type="dxa"/>
            <w:vAlign w:val="center"/>
          </w:tcPr>
          <w:p w14:paraId="19E3E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r>
      <w:tr w14:paraId="4917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30" w:type="dxa"/>
            <w:vMerge w:val="restart"/>
            <w:vAlign w:val="center"/>
          </w:tcPr>
          <w:p w14:paraId="37300B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r>
              <w:rPr>
                <w:rFonts w:hint="eastAsia" w:ascii="宋体" w:hAnsi="宋体" w:cs="宋体"/>
                <w:sz w:val="24"/>
                <w:highlight w:val="none"/>
                <w:lang w:val="en-US" w:eastAsia="zh-CN"/>
              </w:rPr>
              <w:t>商务</w:t>
            </w:r>
            <w:r>
              <w:rPr>
                <w:rFonts w:hint="eastAsia" w:ascii="宋体" w:hAnsi="宋体" w:cs="宋体"/>
                <w:sz w:val="24"/>
                <w:highlight w:val="none"/>
              </w:rPr>
              <w:t>评分标准</w:t>
            </w:r>
          </w:p>
        </w:tc>
        <w:tc>
          <w:tcPr>
            <w:tcW w:w="1102" w:type="dxa"/>
            <w:vAlign w:val="center"/>
          </w:tcPr>
          <w:p w14:paraId="620EC39B">
            <w:pPr>
              <w:spacing w:line="400" w:lineRule="exact"/>
              <w:jc w:val="center"/>
              <w:rPr>
                <w:rFonts w:hint="eastAsia" w:ascii="宋体" w:hAnsi="宋体" w:cs="宋体"/>
                <w:sz w:val="24"/>
                <w:highlight w:val="none"/>
                <w:lang w:bidi="ar"/>
              </w:rPr>
            </w:pPr>
            <w:r>
              <w:rPr>
                <w:rFonts w:hint="eastAsia" w:ascii="宋体" w:hAnsi="宋体" w:cs="宋体"/>
                <w:sz w:val="24"/>
                <w:highlight w:val="none"/>
                <w:lang w:bidi="ar"/>
              </w:rPr>
              <w:t>设计</w:t>
            </w:r>
          </w:p>
          <w:p w14:paraId="5C19FAA4">
            <w:pPr>
              <w:spacing w:line="400" w:lineRule="exact"/>
              <w:jc w:val="center"/>
              <w:rPr>
                <w:rFonts w:hint="eastAsia" w:ascii="宋体" w:hAnsi="宋体" w:eastAsia="宋体" w:cs="宋体"/>
                <w:i w:val="0"/>
                <w:iCs w:val="0"/>
                <w:sz w:val="24"/>
                <w:szCs w:val="24"/>
                <w:highlight w:val="none"/>
                <w:lang w:eastAsia="zh-CN" w:bidi="ar"/>
              </w:rPr>
            </w:pPr>
            <w:r>
              <w:rPr>
                <w:rFonts w:hint="eastAsia" w:ascii="宋体" w:hAnsi="宋体" w:cs="宋体"/>
                <w:sz w:val="24"/>
                <w:highlight w:val="none"/>
                <w:lang w:bidi="ar"/>
              </w:rPr>
              <w:t>团队</w:t>
            </w:r>
          </w:p>
        </w:tc>
        <w:tc>
          <w:tcPr>
            <w:tcW w:w="860" w:type="dxa"/>
            <w:vAlign w:val="center"/>
          </w:tcPr>
          <w:p w14:paraId="64A9E255">
            <w:pPr>
              <w:spacing w:line="400" w:lineRule="exact"/>
              <w:jc w:val="center"/>
              <w:rPr>
                <w:rFonts w:hint="eastAsia" w:ascii="宋体" w:hAnsi="宋体" w:eastAsia="宋体" w:cs="宋体"/>
                <w:i w:val="0"/>
                <w:iCs w:val="0"/>
                <w:sz w:val="24"/>
                <w:szCs w:val="24"/>
                <w:highlight w:val="none"/>
                <w:lang w:val="en-US" w:eastAsia="zh-CN" w:bidi="ar"/>
              </w:rPr>
            </w:pPr>
            <w:r>
              <w:rPr>
                <w:rFonts w:hint="eastAsia" w:ascii="宋体" w:hAnsi="宋体" w:cs="宋体"/>
                <w:sz w:val="24"/>
                <w:highlight w:val="none"/>
                <w:lang w:val="en-US" w:eastAsia="zh-CN" w:bidi="ar"/>
              </w:rPr>
              <w:t>18</w:t>
            </w:r>
            <w:r>
              <w:rPr>
                <w:rFonts w:hint="eastAsia" w:ascii="宋体" w:hAnsi="宋体" w:cs="宋体"/>
                <w:sz w:val="24"/>
                <w:highlight w:val="none"/>
                <w:lang w:bidi="ar"/>
              </w:rPr>
              <w:t>分</w:t>
            </w:r>
          </w:p>
        </w:tc>
        <w:tc>
          <w:tcPr>
            <w:tcW w:w="6437" w:type="dxa"/>
            <w:vAlign w:val="center"/>
          </w:tcPr>
          <w:p w14:paraId="47B688C1">
            <w:pPr>
              <w:spacing w:line="400" w:lineRule="exact"/>
              <w:jc w:val="left"/>
              <w:rPr>
                <w:rFonts w:ascii="宋体" w:hAnsi="宋体" w:cs="宋体"/>
                <w:sz w:val="24"/>
                <w:highlight w:val="none"/>
              </w:rPr>
            </w:pPr>
            <w:r>
              <w:rPr>
                <w:rFonts w:hint="eastAsia" w:ascii="宋体" w:hAnsi="宋体" w:cs="宋体"/>
                <w:sz w:val="24"/>
                <w:highlight w:val="none"/>
              </w:rPr>
              <w:t xml:space="preserve">投标人针对本项目拟配备的人员中： </w:t>
            </w:r>
          </w:p>
          <w:p w14:paraId="7287FFB9">
            <w:pPr>
              <w:spacing w:line="400" w:lineRule="exact"/>
              <w:jc w:val="left"/>
              <w:rPr>
                <w:rFonts w:ascii="宋体" w:hAnsi="宋体" w:cs="宋体"/>
                <w:sz w:val="24"/>
                <w:highlight w:val="none"/>
              </w:rPr>
            </w:pPr>
            <w:r>
              <w:rPr>
                <w:rFonts w:hint="eastAsia" w:ascii="宋体" w:hAnsi="宋体" w:cs="宋体"/>
                <w:sz w:val="24"/>
                <w:highlight w:val="none"/>
              </w:rPr>
              <w:t>1.拟派技术负责人具有机电控制专业高级工程师职称，得</w:t>
            </w:r>
            <w:r>
              <w:rPr>
                <w:rFonts w:hint="default" w:ascii="宋体" w:hAnsi="宋体" w:cs="宋体"/>
                <w:sz w:val="24"/>
                <w:highlight w:val="none"/>
                <w:lang w:val="en-US"/>
              </w:rPr>
              <w:t>6</w:t>
            </w:r>
            <w:r>
              <w:rPr>
                <w:rFonts w:hint="eastAsia" w:ascii="宋体" w:hAnsi="宋体" w:cs="宋体"/>
                <w:sz w:val="24"/>
                <w:highlight w:val="none"/>
              </w:rPr>
              <w:t>分，中级工程师职称，得</w:t>
            </w:r>
            <w:r>
              <w:rPr>
                <w:rFonts w:hint="default" w:ascii="宋体" w:hAnsi="宋体" w:cs="宋体"/>
                <w:sz w:val="24"/>
                <w:highlight w:val="none"/>
                <w:lang w:val="en-US"/>
              </w:rPr>
              <w:t>2</w:t>
            </w:r>
            <w:r>
              <w:rPr>
                <w:rFonts w:hint="eastAsia" w:ascii="宋体" w:hAnsi="宋体" w:cs="宋体"/>
                <w:sz w:val="24"/>
                <w:highlight w:val="none"/>
              </w:rPr>
              <w:t>分；本项最高得</w:t>
            </w:r>
            <w:r>
              <w:rPr>
                <w:rFonts w:hint="default" w:ascii="宋体" w:hAnsi="宋体" w:cs="宋体"/>
                <w:sz w:val="24"/>
                <w:highlight w:val="none"/>
                <w:lang w:val="en-US"/>
              </w:rPr>
              <w:t>6</w:t>
            </w:r>
            <w:r>
              <w:rPr>
                <w:rFonts w:hint="eastAsia" w:ascii="宋体" w:hAnsi="宋体" w:cs="宋体"/>
                <w:sz w:val="24"/>
                <w:highlight w:val="none"/>
              </w:rPr>
              <w:t>分。</w:t>
            </w:r>
          </w:p>
          <w:p w14:paraId="26296E7B">
            <w:pPr>
              <w:spacing w:line="400" w:lineRule="exact"/>
              <w:jc w:val="left"/>
              <w:rPr>
                <w:rFonts w:ascii="宋体" w:hAnsi="宋体" w:cs="宋体"/>
                <w:sz w:val="24"/>
                <w:highlight w:val="none"/>
              </w:rPr>
            </w:pPr>
            <w:r>
              <w:rPr>
                <w:rFonts w:hint="eastAsia" w:ascii="宋体" w:hAnsi="宋体" w:cs="宋体"/>
                <w:sz w:val="24"/>
                <w:highlight w:val="none"/>
              </w:rPr>
              <w:t>2.拟派软件系统负责人具有</w:t>
            </w:r>
            <w:r>
              <w:rPr>
                <w:rFonts w:hint="eastAsia" w:ascii="宋体" w:hAnsi="宋体" w:cs="宋体"/>
                <w:sz w:val="24"/>
                <w:highlight w:val="none"/>
                <w:lang w:eastAsia="zh-CN"/>
              </w:rPr>
              <w:t>工控机</w:t>
            </w:r>
            <w:r>
              <w:rPr>
                <w:rFonts w:hint="eastAsia" w:ascii="宋体" w:hAnsi="宋体" w:cs="宋体"/>
                <w:sz w:val="24"/>
                <w:highlight w:val="none"/>
              </w:rPr>
              <w:t>开发与应用专业高级工程师职称，得</w:t>
            </w:r>
            <w:r>
              <w:rPr>
                <w:rFonts w:hint="default" w:ascii="宋体" w:hAnsi="宋体" w:cs="宋体"/>
                <w:sz w:val="24"/>
                <w:highlight w:val="none"/>
                <w:lang w:val="en-US"/>
              </w:rPr>
              <w:t>6</w:t>
            </w:r>
            <w:r>
              <w:rPr>
                <w:rFonts w:hint="eastAsia" w:ascii="宋体" w:hAnsi="宋体" w:cs="宋体"/>
                <w:sz w:val="24"/>
                <w:highlight w:val="none"/>
              </w:rPr>
              <w:t>分，中级工程师职称，得</w:t>
            </w:r>
            <w:r>
              <w:rPr>
                <w:rFonts w:hint="default" w:ascii="宋体" w:hAnsi="宋体" w:cs="宋体"/>
                <w:sz w:val="24"/>
                <w:highlight w:val="none"/>
                <w:lang w:val="en-US"/>
              </w:rPr>
              <w:t>2</w:t>
            </w:r>
            <w:r>
              <w:rPr>
                <w:rFonts w:hint="eastAsia" w:ascii="宋体" w:hAnsi="宋体" w:cs="宋体"/>
                <w:sz w:val="24"/>
                <w:highlight w:val="none"/>
              </w:rPr>
              <w:t>分。本项最高得</w:t>
            </w:r>
            <w:r>
              <w:rPr>
                <w:rFonts w:hint="default" w:ascii="宋体" w:hAnsi="宋体" w:cs="宋体"/>
                <w:sz w:val="24"/>
                <w:highlight w:val="none"/>
                <w:lang w:val="en-US"/>
              </w:rPr>
              <w:t>6</w:t>
            </w:r>
            <w:r>
              <w:rPr>
                <w:rFonts w:hint="eastAsia" w:ascii="宋体" w:hAnsi="宋体" w:cs="宋体"/>
                <w:sz w:val="24"/>
                <w:highlight w:val="none"/>
              </w:rPr>
              <w:t>分。</w:t>
            </w:r>
          </w:p>
          <w:p w14:paraId="21FF8A4E">
            <w:pPr>
              <w:spacing w:line="400" w:lineRule="exact"/>
              <w:jc w:val="left"/>
              <w:rPr>
                <w:rFonts w:ascii="宋体" w:hAnsi="宋体" w:cs="宋体"/>
                <w:sz w:val="24"/>
                <w:highlight w:val="none"/>
              </w:rPr>
            </w:pPr>
            <w:r>
              <w:rPr>
                <w:rFonts w:hint="eastAsia" w:ascii="宋体" w:hAnsi="宋体" w:cs="宋体"/>
                <w:sz w:val="24"/>
                <w:highlight w:val="none"/>
              </w:rPr>
              <w:t>3.项目团队其他人员具有系统集成项目管理、展览展示（例如：会展策划师、会展设计师等）、造价、平面、多媒体（例如：数字视频策划制作师等）等相关专业资格或职称证书的，每具有一个专业人员得</w:t>
            </w:r>
            <w:r>
              <w:rPr>
                <w:rFonts w:hint="default" w:ascii="宋体" w:hAnsi="宋体" w:cs="宋体"/>
                <w:sz w:val="24"/>
                <w:highlight w:val="none"/>
                <w:lang w:val="en-US"/>
              </w:rPr>
              <w:t>1</w:t>
            </w:r>
            <w:r>
              <w:rPr>
                <w:rFonts w:hint="eastAsia" w:ascii="宋体" w:hAnsi="宋体" w:cs="宋体"/>
                <w:sz w:val="24"/>
                <w:highlight w:val="none"/>
              </w:rPr>
              <w:t>分，最高得</w:t>
            </w:r>
            <w:r>
              <w:rPr>
                <w:rFonts w:hint="default" w:ascii="宋体" w:hAnsi="宋体" w:cs="宋体"/>
                <w:sz w:val="24"/>
                <w:highlight w:val="none"/>
                <w:lang w:val="en-US"/>
              </w:rPr>
              <w:t>6</w:t>
            </w:r>
            <w:r>
              <w:rPr>
                <w:rFonts w:hint="eastAsia" w:ascii="宋体" w:hAnsi="宋体" w:cs="宋体"/>
                <w:sz w:val="24"/>
                <w:highlight w:val="none"/>
              </w:rPr>
              <w:t xml:space="preserve">分。 </w:t>
            </w:r>
          </w:p>
          <w:p w14:paraId="2D8459C4">
            <w:pPr>
              <w:spacing w:line="400" w:lineRule="exact"/>
              <w:jc w:val="left"/>
              <w:rPr>
                <w:rFonts w:ascii="宋体" w:hAnsi="宋体" w:cs="宋体"/>
                <w:sz w:val="24"/>
                <w:highlight w:val="none"/>
              </w:rPr>
            </w:pPr>
            <w:r>
              <w:rPr>
                <w:rFonts w:hint="eastAsia" w:ascii="宋体" w:hAnsi="宋体" w:cs="宋体"/>
                <w:sz w:val="24"/>
                <w:highlight w:val="none"/>
              </w:rPr>
              <w:t xml:space="preserve">注: </w:t>
            </w:r>
          </w:p>
          <w:p w14:paraId="74F15715">
            <w:pPr>
              <w:spacing w:line="400" w:lineRule="exact"/>
              <w:jc w:val="left"/>
              <w:rPr>
                <w:rFonts w:ascii="宋体" w:hAnsi="宋体" w:cs="宋体"/>
                <w:sz w:val="24"/>
                <w:highlight w:val="none"/>
              </w:rPr>
            </w:pPr>
            <w:r>
              <w:rPr>
                <w:rFonts w:hint="eastAsia" w:ascii="宋体" w:hAnsi="宋体" w:cs="宋体"/>
                <w:sz w:val="24"/>
                <w:highlight w:val="none"/>
              </w:rPr>
              <w:t xml:space="preserve">①需自行列表说明项目团队状况并提供团队成员相关资格证书或职称证书的扫描件,否则不得分； </w:t>
            </w:r>
          </w:p>
          <w:p w14:paraId="7E07FB5E">
            <w:pPr>
              <w:spacing w:line="400" w:lineRule="exact"/>
              <w:jc w:val="left"/>
              <w:rPr>
                <w:rFonts w:ascii="宋体" w:hAnsi="宋体" w:cs="宋体"/>
                <w:sz w:val="24"/>
                <w:highlight w:val="none"/>
              </w:rPr>
            </w:pPr>
            <w:r>
              <w:rPr>
                <w:rFonts w:hint="eastAsia" w:ascii="宋体" w:hAnsi="宋体" w:cs="宋体"/>
                <w:sz w:val="24"/>
                <w:highlight w:val="none"/>
              </w:rPr>
              <w:t xml:space="preserve">②需提供团队成员近6个月的社保材料，否则不得分； </w:t>
            </w:r>
          </w:p>
          <w:p w14:paraId="6F06A346">
            <w:pPr>
              <w:spacing w:line="400" w:lineRule="exact"/>
              <w:jc w:val="left"/>
              <w:rPr>
                <w:rFonts w:hint="eastAsia" w:ascii="宋体" w:hAnsi="宋体" w:eastAsia="宋体" w:cs="宋体"/>
                <w:i w:val="0"/>
                <w:iCs w:val="0"/>
                <w:color w:val="auto"/>
                <w:sz w:val="24"/>
                <w:szCs w:val="24"/>
                <w:highlight w:val="none"/>
                <w:lang w:bidi="ar"/>
              </w:rPr>
            </w:pPr>
            <w:r>
              <w:rPr>
                <w:rFonts w:hint="eastAsia" w:ascii="宋体" w:hAnsi="宋体" w:cs="宋体"/>
                <w:sz w:val="24"/>
                <w:highlight w:val="none"/>
              </w:rPr>
              <w:t>③在第二条评审项中如出现团队成员专业重复的，将不重复计分。</w:t>
            </w:r>
          </w:p>
        </w:tc>
        <w:tc>
          <w:tcPr>
            <w:tcW w:w="1011" w:type="dxa"/>
            <w:vAlign w:val="center"/>
          </w:tcPr>
          <w:p w14:paraId="05FDDD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r>
      <w:tr w14:paraId="22CB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30" w:type="dxa"/>
            <w:vMerge w:val="continue"/>
            <w:vAlign w:val="center"/>
          </w:tcPr>
          <w:p w14:paraId="32CB5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c>
          <w:tcPr>
            <w:tcW w:w="1102" w:type="dxa"/>
            <w:vAlign w:val="center"/>
          </w:tcPr>
          <w:p w14:paraId="25FB523D">
            <w:pPr>
              <w:spacing w:line="400" w:lineRule="exact"/>
              <w:jc w:val="center"/>
              <w:rPr>
                <w:rFonts w:hint="eastAsia" w:ascii="宋体" w:hAnsi="宋体" w:cs="宋体"/>
                <w:sz w:val="24"/>
                <w:highlight w:val="none"/>
                <w:lang w:bidi="ar"/>
              </w:rPr>
            </w:pPr>
            <w:r>
              <w:rPr>
                <w:rFonts w:hint="eastAsia" w:ascii="宋体" w:hAnsi="宋体" w:cs="宋体"/>
                <w:sz w:val="24"/>
                <w:highlight w:val="none"/>
                <w:lang w:bidi="ar"/>
              </w:rPr>
              <w:t>整体</w:t>
            </w:r>
          </w:p>
          <w:p w14:paraId="58ABE37A">
            <w:pPr>
              <w:spacing w:line="400" w:lineRule="exact"/>
              <w:jc w:val="center"/>
              <w:rPr>
                <w:rFonts w:hint="eastAsia" w:ascii="宋体" w:hAnsi="宋体" w:eastAsia="宋体" w:cs="宋体"/>
                <w:i w:val="0"/>
                <w:iCs w:val="0"/>
                <w:sz w:val="24"/>
                <w:szCs w:val="24"/>
                <w:highlight w:val="none"/>
                <w:lang w:eastAsia="zh-CN" w:bidi="ar"/>
              </w:rPr>
            </w:pPr>
            <w:r>
              <w:rPr>
                <w:rFonts w:hint="eastAsia" w:ascii="宋体" w:hAnsi="宋体" w:cs="宋体"/>
                <w:sz w:val="24"/>
                <w:highlight w:val="none"/>
                <w:lang w:bidi="ar"/>
              </w:rPr>
              <w:t>设计</w:t>
            </w:r>
          </w:p>
        </w:tc>
        <w:tc>
          <w:tcPr>
            <w:tcW w:w="860" w:type="dxa"/>
            <w:vAlign w:val="center"/>
          </w:tcPr>
          <w:p w14:paraId="25E22544">
            <w:pPr>
              <w:spacing w:line="400" w:lineRule="exact"/>
              <w:jc w:val="center"/>
              <w:rPr>
                <w:rFonts w:hint="eastAsia" w:ascii="宋体" w:hAnsi="宋体" w:eastAsia="宋体" w:cs="宋体"/>
                <w:i w:val="0"/>
                <w:iCs w:val="0"/>
                <w:sz w:val="24"/>
                <w:szCs w:val="24"/>
                <w:highlight w:val="none"/>
                <w:lang w:bidi="ar"/>
              </w:rPr>
            </w:pPr>
            <w:r>
              <w:rPr>
                <w:rFonts w:hint="eastAsia" w:ascii="宋体" w:hAnsi="宋体" w:cs="宋体"/>
                <w:sz w:val="24"/>
                <w:highlight w:val="none"/>
                <w:lang w:val="en-US" w:eastAsia="zh-CN" w:bidi="ar"/>
              </w:rPr>
              <w:t>14</w:t>
            </w:r>
            <w:r>
              <w:rPr>
                <w:rFonts w:hint="eastAsia" w:ascii="宋体" w:hAnsi="宋体" w:cs="宋体"/>
                <w:sz w:val="24"/>
                <w:highlight w:val="none"/>
                <w:lang w:bidi="ar"/>
              </w:rPr>
              <w:t>分</w:t>
            </w:r>
          </w:p>
        </w:tc>
        <w:tc>
          <w:tcPr>
            <w:tcW w:w="6437" w:type="dxa"/>
            <w:vAlign w:val="center"/>
          </w:tcPr>
          <w:p w14:paraId="6A09EB63">
            <w:pPr>
              <w:spacing w:line="400" w:lineRule="exact"/>
              <w:jc w:val="left"/>
              <w:rPr>
                <w:rFonts w:ascii="宋体" w:hAnsi="宋体" w:cs="宋体"/>
                <w:sz w:val="24"/>
                <w:highlight w:val="none"/>
              </w:rPr>
            </w:pPr>
            <w:r>
              <w:rPr>
                <w:rFonts w:hint="eastAsia" w:ascii="宋体" w:hAnsi="宋体" w:cs="宋体"/>
                <w:sz w:val="24"/>
                <w:highlight w:val="none"/>
              </w:rPr>
              <w:t>1.整馆展览内容设计合理，展览主题清晰明确，展览逻辑框架脉络清晰，内容知识体系完整丰富且与展项契合，展览内容与展示形式可以体现本地特色。</w:t>
            </w:r>
          </w:p>
          <w:p w14:paraId="361C0AA1">
            <w:pPr>
              <w:spacing w:line="400" w:lineRule="exact"/>
              <w:jc w:val="left"/>
              <w:rPr>
                <w:rFonts w:hint="eastAsia" w:ascii="宋体" w:hAnsi="宋体" w:cs="宋体"/>
                <w:sz w:val="24"/>
                <w:highlight w:val="none"/>
              </w:rPr>
            </w:pPr>
            <w:r>
              <w:rPr>
                <w:rFonts w:hint="eastAsia" w:ascii="宋体" w:hAnsi="宋体" w:cs="宋体"/>
                <w:sz w:val="24"/>
                <w:highlight w:val="none"/>
              </w:rPr>
              <w:t>评分：</w:t>
            </w:r>
            <w:r>
              <w:rPr>
                <w:rFonts w:hint="eastAsia" w:ascii="宋体" w:hAnsi="宋体" w:cs="宋体"/>
                <w:sz w:val="24"/>
                <w:highlight w:val="none"/>
                <w:lang w:val="en-US" w:eastAsia="zh-CN"/>
              </w:rPr>
              <w:t>方案</w:t>
            </w:r>
            <w:r>
              <w:rPr>
                <w:rFonts w:hint="eastAsia" w:ascii="宋体" w:hAnsi="宋体" w:cs="宋体"/>
                <w:sz w:val="24"/>
                <w:highlight w:val="none"/>
              </w:rPr>
              <w:t>完全满足</w:t>
            </w:r>
            <w:r>
              <w:rPr>
                <w:rFonts w:hint="eastAsia" w:ascii="宋体" w:hAnsi="宋体" w:cs="宋体"/>
                <w:sz w:val="24"/>
                <w:highlight w:val="none"/>
                <w:lang w:val="en-US" w:eastAsia="zh-CN"/>
              </w:rPr>
              <w:t>可行性高</w:t>
            </w:r>
            <w:r>
              <w:rPr>
                <w:rFonts w:hint="eastAsia" w:ascii="宋体" w:hAnsi="宋体" w:cs="宋体"/>
                <w:sz w:val="24"/>
                <w:highlight w:val="none"/>
              </w:rPr>
              <w:t>得</w:t>
            </w:r>
            <w:r>
              <w:rPr>
                <w:rFonts w:hint="eastAsia" w:ascii="宋体" w:hAnsi="宋体" w:cs="宋体"/>
                <w:sz w:val="24"/>
                <w:highlight w:val="none"/>
                <w:lang w:val="en-US" w:eastAsia="zh-CN"/>
              </w:rPr>
              <w:t>7</w:t>
            </w:r>
            <w:r>
              <w:rPr>
                <w:rFonts w:hint="eastAsia" w:ascii="宋体" w:hAnsi="宋体" w:cs="宋体"/>
                <w:sz w:val="24"/>
                <w:highlight w:val="none"/>
              </w:rPr>
              <w:t>分</w:t>
            </w:r>
            <w:r>
              <w:rPr>
                <w:rFonts w:hint="eastAsia" w:ascii="宋体" w:hAnsi="宋体" w:cs="宋体"/>
                <w:sz w:val="24"/>
                <w:highlight w:val="none"/>
                <w:lang w:val="en-US" w:eastAsia="zh-CN"/>
              </w:rPr>
              <w:t>；部分满足可行性一般得</w:t>
            </w:r>
            <w:r>
              <w:rPr>
                <w:rFonts w:hint="default" w:ascii="宋体" w:hAnsi="宋体" w:cs="宋体"/>
                <w:sz w:val="24"/>
                <w:highlight w:val="none"/>
                <w:lang w:val="en-US" w:eastAsia="zh-CN"/>
              </w:rPr>
              <w:t>4</w:t>
            </w:r>
            <w:r>
              <w:rPr>
                <w:rFonts w:hint="eastAsia" w:ascii="宋体" w:hAnsi="宋体" w:cs="宋体"/>
                <w:sz w:val="24"/>
                <w:highlight w:val="none"/>
                <w:lang w:val="en-US" w:eastAsia="zh-CN"/>
              </w:rPr>
              <w:t>分；</w:t>
            </w:r>
            <w:r>
              <w:rPr>
                <w:rFonts w:hint="eastAsia" w:ascii="宋体" w:hAnsi="宋体" w:cs="宋体"/>
                <w:sz w:val="24"/>
                <w:highlight w:val="none"/>
              </w:rPr>
              <w:t>整馆展览内容设计</w:t>
            </w:r>
            <w:r>
              <w:rPr>
                <w:rFonts w:hint="eastAsia" w:ascii="宋体" w:hAnsi="宋体" w:cs="宋体"/>
                <w:sz w:val="24"/>
                <w:highlight w:val="none"/>
                <w:lang w:val="en-US" w:eastAsia="zh-CN"/>
              </w:rPr>
              <w:t>方案简单可行性不高得1分，</w:t>
            </w:r>
            <w:r>
              <w:rPr>
                <w:rFonts w:hint="eastAsia" w:ascii="宋体" w:hAnsi="宋体" w:cs="宋体"/>
                <w:sz w:val="24"/>
                <w:highlight w:val="none"/>
              </w:rPr>
              <w:t>不</w:t>
            </w:r>
            <w:r>
              <w:rPr>
                <w:rFonts w:hint="eastAsia" w:ascii="宋体" w:hAnsi="宋体" w:cs="宋体"/>
                <w:sz w:val="24"/>
                <w:highlight w:val="none"/>
                <w:lang w:val="en-US" w:eastAsia="zh-CN"/>
              </w:rPr>
              <w:t>提供</w:t>
            </w:r>
            <w:r>
              <w:rPr>
                <w:rFonts w:hint="eastAsia" w:ascii="宋体" w:hAnsi="宋体" w:cs="宋体"/>
                <w:sz w:val="24"/>
                <w:highlight w:val="none"/>
              </w:rPr>
              <w:t>得0分。</w:t>
            </w:r>
          </w:p>
          <w:p w14:paraId="729FCE5E">
            <w:pPr>
              <w:spacing w:line="400" w:lineRule="exact"/>
              <w:jc w:val="left"/>
              <w:rPr>
                <w:rFonts w:ascii="宋体" w:hAnsi="宋体" w:cs="宋体"/>
                <w:sz w:val="24"/>
                <w:highlight w:val="none"/>
              </w:rPr>
            </w:pPr>
            <w:r>
              <w:rPr>
                <w:rFonts w:hint="eastAsia" w:ascii="宋体" w:hAnsi="宋体" w:cs="宋体"/>
                <w:sz w:val="24"/>
                <w:highlight w:val="none"/>
              </w:rPr>
              <w:t>2.展厅整体风格设计符合主题，造型美观、色彩搭配合理，整体环境协调，效果图美观、格式规范，能够清晰表现设计方案。门头设计造型有创意、美观大方，视觉环境色彩协调，能与周围环境结合。展厅鸟瞰、平面布局设计规划合理，流线符合观众习惯，展品及主要设备分布合理，展示脉络清晰，功能完善。</w:t>
            </w:r>
          </w:p>
          <w:p w14:paraId="7D5BAF59">
            <w:pPr>
              <w:spacing w:line="400" w:lineRule="exact"/>
              <w:jc w:val="left"/>
              <w:rPr>
                <w:rFonts w:hint="eastAsia" w:ascii="宋体" w:hAnsi="宋体" w:eastAsia="宋体" w:cs="宋体"/>
                <w:i w:val="0"/>
                <w:iCs w:val="0"/>
                <w:sz w:val="24"/>
                <w:szCs w:val="24"/>
                <w:highlight w:val="none"/>
                <w:lang w:val="en-US" w:eastAsia="zh-CN" w:bidi="ar"/>
              </w:rPr>
            </w:pPr>
            <w:r>
              <w:rPr>
                <w:rFonts w:hint="eastAsia" w:ascii="宋体" w:hAnsi="宋体" w:cs="宋体"/>
                <w:sz w:val="24"/>
                <w:highlight w:val="none"/>
              </w:rPr>
              <w:t>评分：完全满足</w:t>
            </w:r>
            <w:r>
              <w:rPr>
                <w:rFonts w:hint="eastAsia" w:ascii="宋体" w:hAnsi="宋体" w:cs="宋体"/>
                <w:sz w:val="24"/>
                <w:highlight w:val="none"/>
                <w:lang w:val="en-US" w:eastAsia="zh-CN"/>
              </w:rPr>
              <w:t>可行性高</w:t>
            </w:r>
            <w:r>
              <w:rPr>
                <w:rFonts w:hint="eastAsia" w:ascii="宋体" w:hAnsi="宋体" w:cs="宋体"/>
                <w:sz w:val="24"/>
                <w:highlight w:val="none"/>
              </w:rPr>
              <w:t>得</w:t>
            </w:r>
            <w:r>
              <w:rPr>
                <w:rFonts w:hint="eastAsia" w:ascii="宋体" w:hAnsi="宋体" w:cs="宋体"/>
                <w:sz w:val="24"/>
                <w:highlight w:val="none"/>
                <w:lang w:val="en-US" w:eastAsia="zh-CN"/>
              </w:rPr>
              <w:t>7</w:t>
            </w:r>
            <w:r>
              <w:rPr>
                <w:rFonts w:hint="eastAsia" w:ascii="宋体" w:hAnsi="宋体" w:cs="宋体"/>
                <w:sz w:val="24"/>
                <w:highlight w:val="none"/>
              </w:rPr>
              <w:t>分</w:t>
            </w:r>
            <w:r>
              <w:rPr>
                <w:rFonts w:hint="eastAsia" w:ascii="宋体" w:hAnsi="宋体" w:cs="宋体"/>
                <w:sz w:val="24"/>
                <w:highlight w:val="none"/>
                <w:lang w:val="en-US" w:eastAsia="zh-CN"/>
              </w:rPr>
              <w:t>；部分满足可行性一般得</w:t>
            </w:r>
            <w:r>
              <w:rPr>
                <w:rFonts w:hint="default" w:ascii="宋体" w:hAnsi="宋体" w:cs="宋体"/>
                <w:sz w:val="24"/>
                <w:highlight w:val="none"/>
                <w:lang w:val="en-US" w:eastAsia="zh-CN"/>
              </w:rPr>
              <w:t>4</w:t>
            </w:r>
            <w:r>
              <w:rPr>
                <w:rFonts w:hint="eastAsia" w:ascii="宋体" w:hAnsi="宋体" w:cs="宋体"/>
                <w:sz w:val="24"/>
                <w:highlight w:val="none"/>
                <w:lang w:val="en-US" w:eastAsia="zh-CN"/>
              </w:rPr>
              <w:t>分；</w:t>
            </w:r>
            <w:r>
              <w:rPr>
                <w:rFonts w:hint="eastAsia" w:ascii="宋体" w:hAnsi="宋体" w:cs="宋体"/>
                <w:sz w:val="24"/>
                <w:highlight w:val="none"/>
              </w:rPr>
              <w:t>展厅整体风格设计</w:t>
            </w:r>
            <w:r>
              <w:rPr>
                <w:rFonts w:hint="eastAsia" w:ascii="宋体" w:hAnsi="宋体" w:cs="宋体"/>
                <w:sz w:val="24"/>
                <w:highlight w:val="none"/>
                <w:lang w:val="en-US" w:eastAsia="zh-CN"/>
              </w:rPr>
              <w:t>方案简单可行性不高得1分，</w:t>
            </w:r>
            <w:r>
              <w:rPr>
                <w:rFonts w:hint="eastAsia" w:ascii="宋体" w:hAnsi="宋体" w:cs="宋体"/>
                <w:sz w:val="24"/>
                <w:highlight w:val="none"/>
              </w:rPr>
              <w:t>不</w:t>
            </w:r>
            <w:r>
              <w:rPr>
                <w:rFonts w:hint="eastAsia" w:ascii="宋体" w:hAnsi="宋体" w:cs="宋体"/>
                <w:sz w:val="24"/>
                <w:highlight w:val="none"/>
                <w:lang w:val="en-US" w:eastAsia="zh-CN"/>
              </w:rPr>
              <w:t>提供</w:t>
            </w:r>
            <w:r>
              <w:rPr>
                <w:rFonts w:hint="eastAsia" w:ascii="宋体" w:hAnsi="宋体" w:cs="宋体"/>
                <w:sz w:val="24"/>
                <w:highlight w:val="none"/>
              </w:rPr>
              <w:t>得0分。</w:t>
            </w:r>
          </w:p>
        </w:tc>
        <w:tc>
          <w:tcPr>
            <w:tcW w:w="1011" w:type="dxa"/>
            <w:vAlign w:val="center"/>
          </w:tcPr>
          <w:p w14:paraId="480DA8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r>
      <w:tr w14:paraId="0362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0" w:type="dxa"/>
            <w:vMerge w:val="continue"/>
            <w:vAlign w:val="center"/>
          </w:tcPr>
          <w:p w14:paraId="6ED9B6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c>
          <w:tcPr>
            <w:tcW w:w="1102" w:type="dxa"/>
            <w:vAlign w:val="center"/>
          </w:tcPr>
          <w:p w14:paraId="41D16F44">
            <w:pPr>
              <w:spacing w:line="400" w:lineRule="exact"/>
              <w:jc w:val="center"/>
              <w:rPr>
                <w:rFonts w:ascii="宋体" w:hAnsi="宋体" w:cs="宋体"/>
                <w:sz w:val="24"/>
                <w:highlight w:val="none"/>
                <w:lang w:bidi="ar"/>
              </w:rPr>
            </w:pPr>
            <w:r>
              <w:rPr>
                <w:rFonts w:hint="eastAsia" w:ascii="宋体" w:hAnsi="宋体" w:cs="宋体"/>
                <w:sz w:val="24"/>
                <w:highlight w:val="none"/>
                <w:lang w:bidi="ar"/>
              </w:rPr>
              <w:t>指定</w:t>
            </w:r>
          </w:p>
          <w:p w14:paraId="59EFBE67">
            <w:pPr>
              <w:spacing w:line="400" w:lineRule="exact"/>
              <w:jc w:val="center"/>
              <w:rPr>
                <w:rFonts w:ascii="宋体" w:hAnsi="宋体" w:cs="宋体"/>
                <w:sz w:val="24"/>
                <w:highlight w:val="none"/>
                <w:lang w:bidi="ar"/>
              </w:rPr>
            </w:pPr>
            <w:r>
              <w:rPr>
                <w:rFonts w:hint="eastAsia" w:ascii="宋体" w:hAnsi="宋体" w:cs="宋体"/>
                <w:sz w:val="24"/>
                <w:highlight w:val="none"/>
                <w:lang w:bidi="ar"/>
              </w:rPr>
              <w:t>展品</w:t>
            </w:r>
          </w:p>
          <w:p w14:paraId="6D876BC4">
            <w:pPr>
              <w:spacing w:line="400" w:lineRule="exact"/>
              <w:jc w:val="center"/>
              <w:rPr>
                <w:rFonts w:ascii="宋体" w:hAnsi="宋体" w:cs="宋体"/>
                <w:sz w:val="24"/>
                <w:highlight w:val="none"/>
                <w:lang w:bidi="ar"/>
              </w:rPr>
            </w:pPr>
            <w:r>
              <w:rPr>
                <w:rFonts w:hint="eastAsia" w:ascii="宋体" w:hAnsi="宋体" w:cs="宋体"/>
                <w:sz w:val="24"/>
                <w:highlight w:val="none"/>
                <w:lang w:bidi="ar"/>
              </w:rPr>
              <w:t>深化</w:t>
            </w:r>
          </w:p>
          <w:p w14:paraId="45E31A33">
            <w:pPr>
              <w:spacing w:line="400" w:lineRule="exact"/>
              <w:jc w:val="center"/>
              <w:rPr>
                <w:rFonts w:hint="eastAsia" w:ascii="宋体" w:hAnsi="宋体" w:eastAsia="宋体" w:cs="宋体"/>
                <w:i w:val="0"/>
                <w:iCs w:val="0"/>
                <w:sz w:val="24"/>
                <w:szCs w:val="24"/>
                <w:highlight w:val="none"/>
                <w:lang w:bidi="ar"/>
              </w:rPr>
            </w:pPr>
            <w:r>
              <w:rPr>
                <w:rFonts w:hint="eastAsia" w:ascii="宋体" w:hAnsi="宋体" w:cs="宋体"/>
                <w:sz w:val="24"/>
                <w:highlight w:val="none"/>
                <w:lang w:bidi="ar"/>
              </w:rPr>
              <w:t>设计</w:t>
            </w:r>
          </w:p>
        </w:tc>
        <w:tc>
          <w:tcPr>
            <w:tcW w:w="860" w:type="dxa"/>
            <w:vAlign w:val="center"/>
          </w:tcPr>
          <w:p w14:paraId="427EE0F0">
            <w:pPr>
              <w:spacing w:line="400" w:lineRule="exact"/>
              <w:jc w:val="center"/>
              <w:rPr>
                <w:rFonts w:hint="eastAsia" w:ascii="宋体" w:hAnsi="宋体" w:eastAsia="宋体" w:cs="宋体"/>
                <w:i w:val="0"/>
                <w:iCs w:val="0"/>
                <w:sz w:val="24"/>
                <w:szCs w:val="24"/>
                <w:highlight w:val="none"/>
                <w:lang w:bidi="ar"/>
              </w:rPr>
            </w:pPr>
            <w:r>
              <w:rPr>
                <w:rFonts w:hint="eastAsia" w:ascii="宋体" w:hAnsi="宋体" w:cs="宋体"/>
                <w:sz w:val="24"/>
                <w:highlight w:val="none"/>
                <w:lang w:val="en-US" w:eastAsia="zh-CN" w:bidi="ar"/>
              </w:rPr>
              <w:t>6</w:t>
            </w:r>
            <w:r>
              <w:rPr>
                <w:rFonts w:hint="eastAsia" w:ascii="宋体" w:hAnsi="宋体" w:cs="宋体"/>
                <w:sz w:val="24"/>
                <w:highlight w:val="none"/>
                <w:lang w:bidi="ar"/>
              </w:rPr>
              <w:t>分</w:t>
            </w:r>
          </w:p>
        </w:tc>
        <w:tc>
          <w:tcPr>
            <w:tcW w:w="6437" w:type="dxa"/>
            <w:vAlign w:val="center"/>
          </w:tcPr>
          <w:p w14:paraId="2EC6CDE4">
            <w:pPr>
              <w:spacing w:line="400" w:lineRule="exact"/>
              <w:jc w:val="left"/>
              <w:rPr>
                <w:rFonts w:ascii="宋体" w:hAnsi="宋体" w:cs="宋体"/>
                <w:sz w:val="24"/>
                <w:highlight w:val="none"/>
                <w:lang w:bidi="ar"/>
              </w:rPr>
            </w:pPr>
            <w:r>
              <w:rPr>
                <w:rFonts w:hint="eastAsia" w:ascii="宋体" w:hAnsi="宋体" w:cs="宋体"/>
                <w:sz w:val="24"/>
                <w:highlight w:val="none"/>
                <w:lang w:bidi="ar"/>
              </w:rPr>
              <w:t>1.根据投标人根据采购清单，提供6件指定展品（虚拟水流墙、冰球机器人、VR吊桥历险、时光的面孔、造山引流、能源塔）的深化设计资料，包括</w:t>
            </w:r>
          </w:p>
          <w:p w14:paraId="4AF1CF32">
            <w:pPr>
              <w:spacing w:line="400" w:lineRule="exact"/>
              <w:jc w:val="left"/>
              <w:rPr>
                <w:rFonts w:ascii="宋体" w:hAnsi="宋体" w:cs="宋体"/>
                <w:sz w:val="24"/>
                <w:highlight w:val="none"/>
                <w:lang w:bidi="ar"/>
              </w:rPr>
            </w:pPr>
            <w:r>
              <w:rPr>
                <w:rFonts w:hint="eastAsia" w:ascii="宋体" w:hAnsi="宋体" w:cs="宋体"/>
                <w:sz w:val="24"/>
                <w:highlight w:val="none"/>
                <w:lang w:bidi="ar"/>
              </w:rPr>
              <w:t>①指定展品方案：包含但不限于展示目的及科学原理、功能描述、操作说明、观众体验、关键技术解决方案，及围绕展品的展教活动案例；</w:t>
            </w:r>
          </w:p>
          <w:p w14:paraId="407905B6">
            <w:pPr>
              <w:spacing w:line="400" w:lineRule="exact"/>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②展品效果图设计：包含但不限于展品的展示效果图，三视图等</w:t>
            </w:r>
            <w:r>
              <w:rPr>
                <w:rFonts w:hint="eastAsia" w:ascii="宋体" w:hAnsi="宋体" w:cs="宋体"/>
                <w:sz w:val="24"/>
                <w:highlight w:val="none"/>
                <w:lang w:eastAsia="zh-CN" w:bidi="ar"/>
              </w:rPr>
              <w:t>；</w:t>
            </w:r>
          </w:p>
          <w:p w14:paraId="51D93228">
            <w:pPr>
              <w:spacing w:line="400" w:lineRule="exact"/>
              <w:jc w:val="left"/>
              <w:rPr>
                <w:rFonts w:ascii="宋体" w:hAnsi="宋体" w:cs="宋体"/>
                <w:sz w:val="24"/>
                <w:highlight w:val="none"/>
                <w:lang w:bidi="ar"/>
              </w:rPr>
            </w:pPr>
            <w:r>
              <w:rPr>
                <w:rFonts w:hint="eastAsia" w:ascii="宋体" w:hAnsi="宋体" w:cs="宋体"/>
                <w:sz w:val="24"/>
                <w:highlight w:val="none"/>
                <w:lang w:bidi="ar"/>
              </w:rPr>
              <w:t>③机械与结构设计：包含但不限于机械设计、材质选型等；</w:t>
            </w:r>
          </w:p>
          <w:p w14:paraId="2F58939A">
            <w:pPr>
              <w:spacing w:line="400" w:lineRule="exact"/>
              <w:jc w:val="left"/>
              <w:rPr>
                <w:rFonts w:ascii="宋体" w:hAnsi="宋体" w:cs="宋体"/>
                <w:sz w:val="24"/>
                <w:highlight w:val="none"/>
                <w:lang w:bidi="ar"/>
              </w:rPr>
            </w:pPr>
            <w:r>
              <w:rPr>
                <w:rFonts w:hint="eastAsia" w:ascii="宋体" w:hAnsi="宋体" w:cs="宋体"/>
                <w:sz w:val="24"/>
                <w:highlight w:val="none"/>
                <w:lang w:bidi="ar"/>
              </w:rPr>
              <w:t>④控制电路设计：包含但不限于电控图纸、设备选型等。</w:t>
            </w:r>
          </w:p>
          <w:p w14:paraId="29146E4D">
            <w:pPr>
              <w:spacing w:line="400" w:lineRule="exact"/>
              <w:jc w:val="left"/>
              <w:rPr>
                <w:rFonts w:ascii="宋体" w:hAnsi="宋体" w:cs="宋体"/>
                <w:sz w:val="24"/>
                <w:highlight w:val="none"/>
                <w:lang w:bidi="ar"/>
              </w:rPr>
            </w:pPr>
            <w:r>
              <w:rPr>
                <w:rFonts w:hint="eastAsia" w:ascii="宋体" w:hAnsi="宋体" w:cs="宋体"/>
                <w:sz w:val="24"/>
                <w:highlight w:val="none"/>
                <w:lang w:bidi="ar"/>
              </w:rPr>
              <w:t>评分:6件展品内容符合以上要求，设计资料提供完整，得3分；每有一项展品不满足以上要求的扣0.5分，扣完为止；</w:t>
            </w:r>
          </w:p>
          <w:p w14:paraId="3E0527E3">
            <w:pPr>
              <w:spacing w:line="400" w:lineRule="exact"/>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2.</w:t>
            </w:r>
            <w:r>
              <w:rPr>
                <w:rFonts w:hint="eastAsia"/>
                <w:highlight w:val="none"/>
              </w:rPr>
              <w:t xml:space="preserve"> </w:t>
            </w:r>
            <w:r>
              <w:rPr>
                <w:rFonts w:hint="eastAsia" w:ascii="宋体" w:hAnsi="宋体" w:cs="宋体"/>
                <w:sz w:val="24"/>
                <w:highlight w:val="none"/>
                <w:lang w:bidi="ar"/>
              </w:rPr>
              <w:t>指定展品中含多媒体的展品（虚拟水流墙、VR吊桥历险、造山引流）提供多媒体脚本及演示视频，动画互动流畅，提供不少于60秒的演示DEMO,包含原始数字资产在工程文件中的展示和互动演示两个方面。</w:t>
            </w:r>
            <w:r>
              <w:rPr>
                <w:rFonts w:hint="eastAsia" w:ascii="宋体" w:hAnsi="宋体" w:cs="宋体"/>
                <w:color w:val="FF0000"/>
                <w:sz w:val="24"/>
                <w:highlight w:val="none"/>
                <w:lang w:eastAsia="zh-CN" w:bidi="ar"/>
              </w:rPr>
              <w:t>（</w:t>
            </w:r>
            <w:r>
              <w:rPr>
                <w:rFonts w:hint="eastAsia" w:ascii="宋体" w:hAnsi="宋体" w:cs="宋体"/>
                <w:color w:val="FF0000"/>
                <w:sz w:val="24"/>
                <w:highlight w:val="none"/>
                <w:lang w:val="en-US" w:eastAsia="zh-CN" w:bidi="ar"/>
              </w:rPr>
              <w:t>关于演示DEMO：开标后，请符合初步评审的各投标单位将演示DEMO发送至采购人指定邮箱，请开标当天各投标单位务必保持电话通畅，30分钟内若未发送指定邮箱，视为放弃</w:t>
            </w:r>
            <w:bookmarkStart w:id="1132" w:name="_GoBack"/>
            <w:bookmarkEnd w:id="1132"/>
            <w:r>
              <w:rPr>
                <w:rFonts w:hint="eastAsia" w:ascii="宋体" w:hAnsi="宋体" w:cs="宋体"/>
                <w:color w:val="FF0000"/>
                <w:sz w:val="24"/>
                <w:highlight w:val="none"/>
                <w:lang w:val="en-US" w:eastAsia="zh-CN" w:bidi="ar"/>
              </w:rPr>
              <w:t>。</w:t>
            </w:r>
            <w:r>
              <w:rPr>
                <w:rFonts w:hint="eastAsia" w:ascii="宋体" w:hAnsi="宋体" w:cs="宋体"/>
                <w:color w:val="FF0000"/>
                <w:sz w:val="24"/>
                <w:highlight w:val="none"/>
                <w:lang w:eastAsia="zh-CN" w:bidi="ar"/>
              </w:rPr>
              <w:t>）</w:t>
            </w:r>
          </w:p>
          <w:p w14:paraId="2D9FFB50">
            <w:pPr>
              <w:spacing w:line="400" w:lineRule="exact"/>
              <w:jc w:val="left"/>
              <w:rPr>
                <w:rFonts w:ascii="宋体" w:hAnsi="宋体" w:cs="宋体"/>
                <w:sz w:val="24"/>
                <w:highlight w:val="none"/>
                <w:lang w:bidi="ar"/>
              </w:rPr>
            </w:pPr>
            <w:r>
              <w:rPr>
                <w:rFonts w:hint="eastAsia" w:ascii="宋体" w:hAnsi="宋体" w:cs="宋体"/>
                <w:sz w:val="24"/>
                <w:highlight w:val="none"/>
                <w:lang w:bidi="ar"/>
              </w:rPr>
              <w:t>评分：3件展品的多媒体内容资料符合以上要求，设计资料提供完整，得</w:t>
            </w:r>
            <w:r>
              <w:rPr>
                <w:rFonts w:hint="eastAsia" w:ascii="宋体" w:hAnsi="宋体" w:cs="宋体"/>
                <w:sz w:val="24"/>
                <w:highlight w:val="none"/>
                <w:lang w:val="en-US" w:eastAsia="zh-CN" w:bidi="ar"/>
              </w:rPr>
              <w:t>3</w:t>
            </w:r>
            <w:r>
              <w:rPr>
                <w:rFonts w:hint="eastAsia" w:ascii="宋体" w:hAnsi="宋体" w:cs="宋体"/>
                <w:sz w:val="24"/>
                <w:highlight w:val="none"/>
                <w:lang w:bidi="ar"/>
              </w:rPr>
              <w:t>分；每有一项展品不满足以上要求的扣</w:t>
            </w:r>
            <w:r>
              <w:rPr>
                <w:rFonts w:hint="eastAsia" w:ascii="宋体" w:hAnsi="宋体" w:cs="宋体"/>
                <w:sz w:val="24"/>
                <w:highlight w:val="none"/>
                <w:lang w:val="en-US" w:eastAsia="zh-CN" w:bidi="ar"/>
              </w:rPr>
              <w:t>1</w:t>
            </w:r>
            <w:r>
              <w:rPr>
                <w:rFonts w:hint="eastAsia" w:ascii="宋体" w:hAnsi="宋体" w:cs="宋体"/>
                <w:sz w:val="24"/>
                <w:highlight w:val="none"/>
                <w:lang w:bidi="ar"/>
              </w:rPr>
              <w:t>分</w:t>
            </w:r>
          </w:p>
          <w:p w14:paraId="552E3EA4">
            <w:pPr>
              <w:spacing w:line="400" w:lineRule="exact"/>
              <w:jc w:val="left"/>
              <w:rPr>
                <w:rFonts w:hint="eastAsia" w:ascii="宋体" w:hAnsi="宋体" w:eastAsia="宋体" w:cs="宋体"/>
                <w:i w:val="0"/>
                <w:iCs w:val="0"/>
                <w:kern w:val="2"/>
                <w:sz w:val="24"/>
                <w:szCs w:val="24"/>
                <w:highlight w:val="none"/>
                <w:lang w:bidi="ar"/>
              </w:rPr>
            </w:pPr>
            <w:r>
              <w:rPr>
                <w:rFonts w:hint="eastAsia" w:ascii="宋体" w:hAnsi="宋体" w:cs="宋体"/>
                <w:sz w:val="24"/>
                <w:highlight w:val="none"/>
                <w:lang w:bidi="ar"/>
              </w:rPr>
              <w:t>扣完为止。</w:t>
            </w:r>
          </w:p>
        </w:tc>
        <w:tc>
          <w:tcPr>
            <w:tcW w:w="1011" w:type="dxa"/>
            <w:vAlign w:val="center"/>
          </w:tcPr>
          <w:p w14:paraId="060CB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r>
      <w:tr w14:paraId="046E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0" w:type="dxa"/>
            <w:vMerge w:val="continue"/>
            <w:vAlign w:val="center"/>
          </w:tcPr>
          <w:p w14:paraId="38E266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c>
          <w:tcPr>
            <w:tcW w:w="1102" w:type="dxa"/>
            <w:vAlign w:val="center"/>
          </w:tcPr>
          <w:p w14:paraId="5FD31F6E">
            <w:pPr>
              <w:spacing w:line="400" w:lineRule="exact"/>
              <w:jc w:val="center"/>
              <w:rPr>
                <w:rFonts w:hint="eastAsia" w:ascii="宋体" w:hAnsi="宋体" w:cs="宋体"/>
                <w:sz w:val="24"/>
                <w:highlight w:val="none"/>
                <w:lang w:bidi="ar"/>
              </w:rPr>
            </w:pPr>
            <w:r>
              <w:rPr>
                <w:rFonts w:hint="eastAsia" w:ascii="宋体" w:hAnsi="宋体" w:cs="宋体"/>
                <w:sz w:val="24"/>
                <w:highlight w:val="none"/>
                <w:lang w:bidi="ar"/>
              </w:rPr>
              <w:t>实施</w:t>
            </w:r>
          </w:p>
          <w:p w14:paraId="0868A369">
            <w:pPr>
              <w:spacing w:line="400" w:lineRule="exact"/>
              <w:jc w:val="center"/>
              <w:rPr>
                <w:rFonts w:hint="default" w:ascii="宋体" w:hAnsi="宋体" w:eastAsia="宋体" w:cs="宋体"/>
                <w:i w:val="0"/>
                <w:iCs w:val="0"/>
                <w:sz w:val="24"/>
                <w:szCs w:val="24"/>
                <w:highlight w:val="none"/>
                <w:lang w:val="en-US" w:bidi="ar"/>
              </w:rPr>
            </w:pPr>
            <w:r>
              <w:rPr>
                <w:rFonts w:hint="eastAsia" w:ascii="宋体" w:hAnsi="宋体" w:cs="宋体"/>
                <w:sz w:val="24"/>
                <w:highlight w:val="none"/>
                <w:lang w:bidi="ar"/>
              </w:rPr>
              <w:t>方案</w:t>
            </w:r>
          </w:p>
        </w:tc>
        <w:tc>
          <w:tcPr>
            <w:tcW w:w="860" w:type="dxa"/>
            <w:vAlign w:val="center"/>
          </w:tcPr>
          <w:p w14:paraId="3B248CBC">
            <w:pPr>
              <w:spacing w:line="400" w:lineRule="exact"/>
              <w:jc w:val="center"/>
              <w:rPr>
                <w:rFonts w:hint="eastAsia" w:ascii="宋体" w:hAnsi="宋体" w:eastAsia="宋体" w:cs="宋体"/>
                <w:i w:val="0"/>
                <w:iCs w:val="0"/>
                <w:sz w:val="24"/>
                <w:szCs w:val="24"/>
                <w:highlight w:val="none"/>
                <w:lang w:val="en-US" w:eastAsia="zh-CN" w:bidi="ar"/>
              </w:rPr>
            </w:pPr>
            <w:r>
              <w:rPr>
                <w:rFonts w:hint="eastAsia" w:ascii="宋体" w:hAnsi="宋体" w:cs="宋体"/>
                <w:sz w:val="24"/>
                <w:highlight w:val="none"/>
                <w:lang w:val="en-US" w:eastAsia="zh-CN"/>
              </w:rPr>
              <w:t>1</w:t>
            </w:r>
            <w:r>
              <w:rPr>
                <w:rFonts w:hint="default" w:ascii="宋体" w:hAnsi="宋体" w:cs="宋体"/>
                <w:sz w:val="24"/>
                <w:highlight w:val="none"/>
                <w:lang w:val="en-US" w:eastAsia="zh-CN"/>
              </w:rPr>
              <w:t>2</w:t>
            </w:r>
            <w:r>
              <w:rPr>
                <w:rFonts w:hint="eastAsia" w:ascii="宋体" w:hAnsi="宋体" w:cs="宋体"/>
                <w:sz w:val="24"/>
                <w:highlight w:val="none"/>
              </w:rPr>
              <w:t>分</w:t>
            </w:r>
          </w:p>
        </w:tc>
        <w:tc>
          <w:tcPr>
            <w:tcW w:w="6437" w:type="dxa"/>
            <w:vAlign w:val="center"/>
          </w:tcPr>
          <w:p w14:paraId="79D61E70">
            <w:pPr>
              <w:spacing w:line="400" w:lineRule="exact"/>
              <w:jc w:val="left"/>
              <w:rPr>
                <w:rFonts w:ascii="宋体" w:hAnsi="宋体" w:cs="宋体"/>
                <w:sz w:val="24"/>
                <w:highlight w:val="none"/>
              </w:rPr>
            </w:pPr>
            <w:r>
              <w:rPr>
                <w:rFonts w:hint="eastAsia" w:ascii="宋体" w:hAnsi="宋体" w:cs="宋体"/>
                <w:sz w:val="24"/>
                <w:highlight w:val="none"/>
              </w:rPr>
              <w:t>提供本项目的实施方案（包括但不限于实施准备计划、总体布置及工期安排计划、应急管理预案、实施过程中的协调沟通、实施进度计划、质量保证措施、工期保证措施、安全保证措施等内容）：</w:t>
            </w:r>
          </w:p>
          <w:p w14:paraId="78F969EC">
            <w:pPr>
              <w:spacing w:line="400" w:lineRule="exact"/>
              <w:jc w:val="left"/>
              <w:rPr>
                <w:rFonts w:ascii="宋体" w:hAnsi="宋体" w:cs="宋体"/>
                <w:sz w:val="24"/>
                <w:highlight w:val="none"/>
              </w:rPr>
            </w:pPr>
            <w:r>
              <w:rPr>
                <w:rFonts w:hint="eastAsia" w:ascii="宋体" w:hAnsi="宋体" w:cs="宋体"/>
                <w:sz w:val="24"/>
                <w:highlight w:val="none"/>
              </w:rPr>
              <w:t>1.实施方案内容全面、完整、完全符合项目实际需求，总体布置及工期安排计划优于招标文件要求，应急管理预案科学合理，质量保证措施优于项目要求，有合理化建议，细节考虑完善，可行性高的，得</w:t>
            </w:r>
            <w:r>
              <w:rPr>
                <w:rFonts w:hint="eastAsia" w:ascii="宋体" w:hAnsi="宋体" w:cs="宋体"/>
                <w:sz w:val="24"/>
                <w:highlight w:val="none"/>
                <w:lang w:val="en-US" w:eastAsia="zh-CN"/>
              </w:rPr>
              <w:t>1</w:t>
            </w:r>
            <w:r>
              <w:rPr>
                <w:rFonts w:hint="default" w:ascii="宋体" w:hAnsi="宋体" w:cs="宋体"/>
                <w:sz w:val="24"/>
                <w:highlight w:val="none"/>
                <w:lang w:val="en-US" w:eastAsia="zh-CN"/>
              </w:rPr>
              <w:t>2</w:t>
            </w:r>
            <w:r>
              <w:rPr>
                <w:rFonts w:hint="eastAsia" w:ascii="宋体" w:hAnsi="宋体" w:cs="宋体"/>
                <w:sz w:val="24"/>
                <w:highlight w:val="none"/>
              </w:rPr>
              <w:t>分；</w:t>
            </w:r>
          </w:p>
          <w:p w14:paraId="7F61417E">
            <w:pPr>
              <w:spacing w:line="400" w:lineRule="exact"/>
              <w:jc w:val="left"/>
              <w:rPr>
                <w:rFonts w:ascii="宋体" w:hAnsi="宋体" w:cs="宋体"/>
                <w:sz w:val="24"/>
                <w:highlight w:val="none"/>
              </w:rPr>
            </w:pPr>
            <w:r>
              <w:rPr>
                <w:rFonts w:hint="eastAsia" w:ascii="宋体" w:hAnsi="宋体" w:cs="宋体"/>
                <w:sz w:val="24"/>
                <w:highlight w:val="none"/>
              </w:rPr>
              <w:t>2.实施方案内容不全，有遗漏的，总体布置及工期安排计划有体现，应急管理预案单一，质量保证措施不完善的，得</w:t>
            </w:r>
            <w:r>
              <w:rPr>
                <w:rFonts w:hint="default" w:ascii="宋体" w:hAnsi="宋体" w:cs="宋体"/>
                <w:sz w:val="24"/>
                <w:highlight w:val="none"/>
                <w:lang w:val="en-US"/>
              </w:rPr>
              <w:t>6</w:t>
            </w:r>
            <w:r>
              <w:rPr>
                <w:rFonts w:hint="eastAsia" w:ascii="宋体" w:hAnsi="宋体" w:cs="宋体"/>
                <w:sz w:val="24"/>
                <w:highlight w:val="none"/>
              </w:rPr>
              <w:t>分；</w:t>
            </w:r>
          </w:p>
          <w:p w14:paraId="732AE22D">
            <w:pPr>
              <w:spacing w:line="400" w:lineRule="exact"/>
              <w:jc w:val="left"/>
              <w:rPr>
                <w:rFonts w:ascii="宋体" w:hAnsi="宋体" w:cs="宋体"/>
                <w:sz w:val="24"/>
                <w:highlight w:val="none"/>
              </w:rPr>
            </w:pPr>
            <w:r>
              <w:rPr>
                <w:rFonts w:hint="eastAsia" w:ascii="宋体" w:hAnsi="宋体" w:cs="宋体"/>
                <w:sz w:val="24"/>
                <w:highlight w:val="none"/>
              </w:rPr>
              <w:t>3.实施方案内容简单、有缺陷、细节欠考虑的，得</w:t>
            </w:r>
            <w:r>
              <w:rPr>
                <w:rFonts w:hint="default" w:ascii="宋体" w:hAnsi="宋体" w:cs="宋体"/>
                <w:sz w:val="24"/>
                <w:highlight w:val="none"/>
                <w:lang w:val="en-US"/>
              </w:rPr>
              <w:t>2</w:t>
            </w:r>
            <w:r>
              <w:rPr>
                <w:rFonts w:hint="eastAsia" w:ascii="宋体" w:hAnsi="宋体" w:cs="宋体"/>
                <w:sz w:val="24"/>
                <w:highlight w:val="none"/>
              </w:rPr>
              <w:t>分；</w:t>
            </w:r>
          </w:p>
          <w:p w14:paraId="0ABFC9B5">
            <w:pPr>
              <w:spacing w:line="400" w:lineRule="exact"/>
              <w:jc w:val="left"/>
              <w:rPr>
                <w:rFonts w:hint="eastAsia" w:ascii="宋体" w:hAnsi="宋体" w:eastAsia="宋体" w:cs="宋体"/>
                <w:i w:val="0"/>
                <w:iCs w:val="0"/>
                <w:sz w:val="24"/>
                <w:szCs w:val="24"/>
                <w:highlight w:val="none"/>
                <w:lang w:val="en-US" w:eastAsia="zh-CN" w:bidi="ar"/>
              </w:rPr>
            </w:pPr>
            <w:r>
              <w:rPr>
                <w:rFonts w:hint="eastAsia" w:ascii="宋体" w:hAnsi="宋体" w:cs="宋体"/>
                <w:sz w:val="24"/>
                <w:highlight w:val="none"/>
              </w:rPr>
              <w:t>4.未提供或不符合项目要求的，得0分。</w:t>
            </w:r>
          </w:p>
        </w:tc>
        <w:tc>
          <w:tcPr>
            <w:tcW w:w="1011" w:type="dxa"/>
            <w:vAlign w:val="center"/>
          </w:tcPr>
          <w:p w14:paraId="013E5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r>
      <w:tr w14:paraId="262A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30" w:type="dxa"/>
            <w:vAlign w:val="center"/>
          </w:tcPr>
          <w:p w14:paraId="330C07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c>
          <w:tcPr>
            <w:tcW w:w="1102" w:type="dxa"/>
            <w:vAlign w:val="center"/>
          </w:tcPr>
          <w:p w14:paraId="2D15C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lang w:bidi="ar"/>
              </w:rPr>
            </w:pPr>
            <w:r>
              <w:rPr>
                <w:rFonts w:hint="eastAsia" w:ascii="宋体" w:hAnsi="宋体" w:eastAsia="宋体" w:cs="宋体"/>
                <w:i w:val="0"/>
                <w:iCs w:val="0"/>
                <w:sz w:val="24"/>
                <w:szCs w:val="24"/>
                <w:highlight w:val="none"/>
                <w:lang w:bidi="ar"/>
              </w:rPr>
              <w:t>合计</w:t>
            </w:r>
          </w:p>
        </w:tc>
        <w:tc>
          <w:tcPr>
            <w:tcW w:w="7297" w:type="dxa"/>
            <w:gridSpan w:val="2"/>
            <w:vAlign w:val="center"/>
          </w:tcPr>
          <w:p w14:paraId="005F9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lang w:bidi="ar"/>
              </w:rPr>
            </w:pPr>
            <w:r>
              <w:rPr>
                <w:rFonts w:hint="eastAsia" w:ascii="宋体" w:hAnsi="宋体" w:eastAsia="宋体" w:cs="宋体"/>
                <w:i w:val="0"/>
                <w:iCs w:val="0"/>
                <w:sz w:val="24"/>
                <w:szCs w:val="24"/>
                <w:highlight w:val="none"/>
                <w:lang w:bidi="ar"/>
              </w:rPr>
              <w:t>100分</w:t>
            </w:r>
          </w:p>
        </w:tc>
        <w:tc>
          <w:tcPr>
            <w:tcW w:w="1011" w:type="dxa"/>
            <w:vAlign w:val="center"/>
          </w:tcPr>
          <w:p w14:paraId="55138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sz w:val="24"/>
                <w:szCs w:val="24"/>
                <w:highlight w:val="none"/>
              </w:rPr>
            </w:pPr>
          </w:p>
        </w:tc>
      </w:tr>
    </w:tbl>
    <w:p w14:paraId="2339FF8C">
      <w:pPr>
        <w:pStyle w:val="49"/>
        <w:rPr>
          <w:rFonts w:hint="eastAsia" w:ascii="宋体" w:hAnsi="宋体" w:eastAsia="宋体" w:cs="宋体"/>
          <w:b/>
          <w:bCs/>
          <w:i w:val="0"/>
          <w:iCs w:val="0"/>
          <w:color w:val="auto"/>
          <w:highlight w:val="none"/>
        </w:rPr>
      </w:pPr>
    </w:p>
    <w:p w14:paraId="547A96CD">
      <w:pPr>
        <w:pStyle w:val="49"/>
        <w:ind w:firstLine="482" w:firstLineChars="200"/>
        <w:rPr>
          <w:rFonts w:hint="eastAsia" w:ascii="宋体" w:hAnsi="宋体" w:eastAsia="宋体" w:cs="宋体"/>
          <w:b/>
          <w:bCs/>
          <w:i w:val="0"/>
          <w:iCs w:val="0"/>
          <w:color w:val="auto"/>
          <w:highlight w:val="none"/>
        </w:rPr>
      </w:pPr>
      <w:r>
        <w:rPr>
          <w:rFonts w:hint="eastAsia" w:ascii="宋体" w:hAnsi="宋体" w:eastAsia="宋体" w:cs="宋体"/>
          <w:b/>
          <w:bCs/>
          <w:i w:val="0"/>
          <w:iCs w:val="0"/>
          <w:color w:val="auto"/>
          <w:highlight w:val="none"/>
        </w:rPr>
        <w:t>评审完毕，评标委员会根据汇总各投标企业的综合得分，按照得分高低进行排序，取前三名作为中标候选人推荐给招标委员会。如果两投标人的得分相同，投标价格低者排在前。</w:t>
      </w:r>
    </w:p>
    <w:p w14:paraId="6EE8E110">
      <w:pPr>
        <w:pStyle w:val="2"/>
        <w:ind w:firstLine="643" w:firstLineChars="200"/>
        <w:rPr>
          <w:rFonts w:hint="eastAsia" w:ascii="宋体" w:hAnsi="宋体" w:eastAsia="宋体" w:cs="宋体"/>
          <w:i w:val="0"/>
          <w:iCs w:val="0"/>
          <w:highlight w:val="none"/>
        </w:rPr>
      </w:pPr>
    </w:p>
    <w:p w14:paraId="1349073E">
      <w:pPr>
        <w:rPr>
          <w:rFonts w:hint="eastAsia" w:ascii="宋体" w:hAnsi="宋体" w:eastAsia="宋体" w:cs="宋体"/>
          <w:i w:val="0"/>
          <w:iCs w:val="0"/>
          <w:highlight w:val="none"/>
        </w:rPr>
      </w:pPr>
    </w:p>
    <w:p w14:paraId="51016FE8">
      <w:pPr>
        <w:pStyle w:val="2"/>
        <w:ind w:firstLine="643" w:firstLineChars="200"/>
        <w:rPr>
          <w:rFonts w:hint="eastAsia" w:ascii="宋体" w:hAnsi="宋体" w:eastAsia="宋体" w:cs="宋体"/>
          <w:i w:val="0"/>
          <w:iCs w:val="0"/>
          <w:highlight w:val="none"/>
        </w:rPr>
      </w:pPr>
    </w:p>
    <w:p w14:paraId="49C10896">
      <w:pPr>
        <w:rPr>
          <w:rFonts w:hint="eastAsia" w:ascii="宋体" w:hAnsi="宋体" w:eastAsia="宋体" w:cs="宋体"/>
          <w:i w:val="0"/>
          <w:iCs w:val="0"/>
          <w:highlight w:val="none"/>
        </w:rPr>
      </w:pPr>
    </w:p>
    <w:p w14:paraId="397E5B07">
      <w:pPr>
        <w:rPr>
          <w:rFonts w:hint="eastAsia" w:ascii="宋体" w:hAnsi="宋体" w:eastAsia="宋体" w:cs="宋体"/>
          <w:i w:val="0"/>
          <w:iCs w:val="0"/>
          <w:highlight w:val="none"/>
        </w:rPr>
      </w:pPr>
    </w:p>
    <w:p w14:paraId="19913EC6">
      <w:pPr>
        <w:rPr>
          <w:rFonts w:hint="eastAsia" w:ascii="宋体" w:hAnsi="宋体" w:eastAsia="宋体" w:cs="宋体"/>
          <w:i w:val="0"/>
          <w:iCs w:val="0"/>
          <w:highlight w:val="none"/>
        </w:rPr>
      </w:pPr>
    </w:p>
    <w:p w14:paraId="624B3FC6">
      <w:pPr>
        <w:rPr>
          <w:rFonts w:hint="eastAsia" w:ascii="宋体" w:hAnsi="宋体" w:eastAsia="宋体" w:cs="宋体"/>
          <w:i w:val="0"/>
          <w:iCs w:val="0"/>
          <w:highlight w:val="none"/>
        </w:rPr>
      </w:pPr>
    </w:p>
    <w:p w14:paraId="480D127A">
      <w:pPr>
        <w:rPr>
          <w:rFonts w:hint="eastAsia" w:ascii="宋体" w:hAnsi="宋体" w:eastAsia="宋体" w:cs="宋体"/>
          <w:i w:val="0"/>
          <w:iCs w:val="0"/>
          <w:highlight w:val="none"/>
        </w:rPr>
      </w:pPr>
    </w:p>
    <w:p w14:paraId="2B4E2949">
      <w:pPr>
        <w:rPr>
          <w:rFonts w:hint="eastAsia" w:ascii="宋体" w:hAnsi="宋体" w:eastAsia="宋体" w:cs="宋体"/>
          <w:i w:val="0"/>
          <w:iCs w:val="0"/>
          <w:highlight w:val="none"/>
        </w:rPr>
      </w:pPr>
    </w:p>
    <w:p w14:paraId="6BE58683">
      <w:pPr>
        <w:rPr>
          <w:rFonts w:hint="eastAsia" w:ascii="宋体" w:hAnsi="宋体" w:eastAsia="宋体" w:cs="宋体"/>
          <w:i w:val="0"/>
          <w:iCs w:val="0"/>
          <w:highlight w:val="none"/>
        </w:rPr>
      </w:pPr>
    </w:p>
    <w:p w14:paraId="112B0A8B">
      <w:pPr>
        <w:rPr>
          <w:rFonts w:hint="eastAsia" w:ascii="宋体" w:hAnsi="宋体" w:eastAsia="宋体" w:cs="宋体"/>
          <w:i w:val="0"/>
          <w:iCs w:val="0"/>
          <w:highlight w:val="none"/>
        </w:rPr>
      </w:pPr>
    </w:p>
    <w:p w14:paraId="2B2CAB02">
      <w:pPr>
        <w:rPr>
          <w:rFonts w:hint="eastAsia" w:ascii="宋体" w:hAnsi="宋体" w:eastAsia="宋体" w:cs="宋体"/>
          <w:i w:val="0"/>
          <w:iCs w:val="0"/>
          <w:highlight w:val="none"/>
        </w:rPr>
      </w:pPr>
    </w:p>
    <w:p w14:paraId="79C67743">
      <w:pPr>
        <w:rPr>
          <w:rFonts w:hint="eastAsia" w:ascii="宋体" w:hAnsi="宋体" w:eastAsia="宋体" w:cs="宋体"/>
          <w:i w:val="0"/>
          <w:iCs w:val="0"/>
          <w:highlight w:val="none"/>
        </w:rPr>
      </w:pPr>
    </w:p>
    <w:p w14:paraId="07E16300">
      <w:pPr>
        <w:rPr>
          <w:rFonts w:hint="eastAsia" w:ascii="宋体" w:hAnsi="宋体" w:eastAsia="宋体" w:cs="宋体"/>
          <w:i w:val="0"/>
          <w:iCs w:val="0"/>
          <w:highlight w:val="none"/>
        </w:rPr>
      </w:pPr>
    </w:p>
    <w:p w14:paraId="037EA641">
      <w:pPr>
        <w:rPr>
          <w:rFonts w:hint="eastAsia" w:ascii="宋体" w:hAnsi="宋体" w:eastAsia="宋体" w:cs="宋体"/>
          <w:i w:val="0"/>
          <w:iCs w:val="0"/>
          <w:highlight w:val="none"/>
        </w:rPr>
      </w:pPr>
    </w:p>
    <w:p w14:paraId="7041F0F6">
      <w:pPr>
        <w:rPr>
          <w:rFonts w:hint="eastAsia" w:ascii="宋体" w:hAnsi="宋体" w:eastAsia="宋体" w:cs="宋体"/>
          <w:i w:val="0"/>
          <w:iCs w:val="0"/>
          <w:highlight w:val="none"/>
        </w:rPr>
      </w:pPr>
    </w:p>
    <w:p w14:paraId="4F9E5E6C">
      <w:pPr>
        <w:rPr>
          <w:rFonts w:hint="eastAsia" w:ascii="宋体" w:hAnsi="宋体" w:eastAsia="宋体" w:cs="宋体"/>
          <w:i w:val="0"/>
          <w:iCs w:val="0"/>
          <w:highlight w:val="none"/>
        </w:rPr>
      </w:pPr>
    </w:p>
    <w:p w14:paraId="7D80F2DF">
      <w:pPr>
        <w:rPr>
          <w:rFonts w:hint="eastAsia" w:ascii="宋体" w:hAnsi="宋体" w:eastAsia="宋体" w:cs="宋体"/>
          <w:i w:val="0"/>
          <w:iCs w:val="0"/>
          <w:highlight w:val="none"/>
        </w:rPr>
      </w:pPr>
    </w:p>
    <w:p w14:paraId="4FEF1EAC">
      <w:pPr>
        <w:rPr>
          <w:rFonts w:hint="eastAsia" w:ascii="宋体" w:hAnsi="宋体" w:eastAsia="宋体" w:cs="宋体"/>
          <w:i w:val="0"/>
          <w:iCs w:val="0"/>
          <w:highlight w:val="none"/>
        </w:rPr>
      </w:pPr>
    </w:p>
    <w:p w14:paraId="588AA1F3">
      <w:pPr>
        <w:pStyle w:val="17"/>
        <w:jc w:val="center"/>
        <w:rPr>
          <w:rFonts w:hint="eastAsia" w:ascii="宋体" w:hAnsi="宋体" w:eastAsia="宋体" w:cs="宋体"/>
          <w:bCs/>
          <w:i w:val="0"/>
          <w:iCs w:val="0"/>
          <w:color w:val="000000"/>
          <w:kern w:val="2"/>
          <w:sz w:val="48"/>
          <w:szCs w:val="48"/>
          <w:highlight w:val="none"/>
          <w:lang w:val="en-US" w:eastAsia="zh-CN" w:bidi="ar-SA"/>
        </w:rPr>
      </w:pPr>
      <w:r>
        <w:rPr>
          <w:rFonts w:hint="eastAsia" w:ascii="宋体" w:hAnsi="宋体" w:cs="宋体"/>
          <w:bCs/>
          <w:i w:val="0"/>
          <w:iCs w:val="0"/>
          <w:color w:val="000000"/>
          <w:kern w:val="2"/>
          <w:sz w:val="48"/>
          <w:szCs w:val="48"/>
          <w:highlight w:val="none"/>
          <w:lang w:val="en-US" w:eastAsia="zh-CN" w:bidi="ar-SA"/>
        </w:rPr>
        <w:t xml:space="preserve">疏附县科技馆建设项目布展 </w:t>
      </w:r>
    </w:p>
    <w:p w14:paraId="035E78F8">
      <w:pPr>
        <w:pStyle w:val="9"/>
        <w:rPr>
          <w:rFonts w:hint="eastAsia" w:ascii="宋体" w:hAnsi="宋体" w:eastAsia="宋体" w:cs="宋体"/>
          <w:i w:val="0"/>
          <w:iCs w:val="0"/>
          <w:highlight w:val="none"/>
        </w:rPr>
      </w:pPr>
    </w:p>
    <w:p w14:paraId="523AF749">
      <w:pPr>
        <w:rPr>
          <w:rFonts w:hint="eastAsia"/>
          <w:highlight w:val="none"/>
        </w:rPr>
      </w:pPr>
    </w:p>
    <w:p w14:paraId="405CF5E1">
      <w:pPr>
        <w:spacing w:line="400" w:lineRule="atLeast"/>
        <w:jc w:val="center"/>
        <w:rPr>
          <w:rFonts w:hint="eastAsia" w:ascii="宋体" w:hAnsi="宋体" w:eastAsia="宋体" w:cs="宋体"/>
          <w:b/>
          <w:i w:val="0"/>
          <w:iCs w:val="0"/>
          <w:sz w:val="52"/>
          <w:szCs w:val="52"/>
          <w:highlight w:val="none"/>
        </w:rPr>
      </w:pPr>
      <w:r>
        <w:rPr>
          <w:rFonts w:hint="eastAsia" w:ascii="宋体" w:hAnsi="宋体" w:eastAsia="宋体" w:cs="宋体"/>
          <w:b/>
          <w:i w:val="0"/>
          <w:iCs w:val="0"/>
          <w:sz w:val="52"/>
          <w:szCs w:val="52"/>
          <w:highlight w:val="none"/>
          <w:lang w:eastAsia="zh-CN"/>
        </w:rPr>
        <w:t>公开</w:t>
      </w:r>
      <w:r>
        <w:rPr>
          <w:rFonts w:hint="eastAsia" w:ascii="宋体" w:hAnsi="宋体" w:eastAsia="宋体" w:cs="宋体"/>
          <w:b/>
          <w:i w:val="0"/>
          <w:iCs w:val="0"/>
          <w:sz w:val="52"/>
          <w:szCs w:val="52"/>
          <w:highlight w:val="none"/>
        </w:rPr>
        <w:t>招标文件</w:t>
      </w:r>
    </w:p>
    <w:p w14:paraId="43689DCF">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70D4BF4F">
      <w:pPr>
        <w:pStyle w:val="33"/>
        <w:rPr>
          <w:rFonts w:hint="eastAsia"/>
          <w:highlight w:val="none"/>
        </w:rPr>
      </w:pPr>
    </w:p>
    <w:p w14:paraId="081EF974">
      <w:pPr>
        <w:tabs>
          <w:tab w:val="left" w:pos="-1134"/>
        </w:tabs>
        <w:spacing w:line="240" w:lineRule="atLeast"/>
        <w:ind w:left="16" w:hanging="16" w:hangingChars="5"/>
        <w:jc w:val="center"/>
        <w:rPr>
          <w:rFonts w:hint="eastAsia" w:ascii="宋体" w:hAnsi="宋体" w:eastAsia="宋体" w:cs="宋体"/>
          <w:b/>
          <w:i w:val="0"/>
          <w:iCs w:val="0"/>
          <w:sz w:val="32"/>
          <w:szCs w:val="32"/>
          <w:highlight w:val="none"/>
        </w:rPr>
      </w:pPr>
    </w:p>
    <w:p w14:paraId="2BEE9329">
      <w:pPr>
        <w:spacing w:line="240" w:lineRule="atLeast"/>
        <w:ind w:left="1080" w:leftChars="257" w:hanging="540"/>
        <w:jc w:val="center"/>
        <w:rPr>
          <w:rFonts w:hint="eastAsia" w:asciiTheme="minorEastAsia" w:hAnsiTheme="minorEastAsia" w:eastAsiaTheme="minorEastAsia" w:cstheme="minorEastAsia"/>
          <w:b/>
          <w:sz w:val="32"/>
          <w:szCs w:val="32"/>
          <w:highlight w:val="none"/>
        </w:rPr>
      </w:pPr>
      <w:r>
        <w:rPr>
          <w:rFonts w:hint="eastAsia" w:ascii="宋体" w:hAnsi="宋体" w:eastAsia="宋体" w:cs="宋体"/>
          <w:i w:val="0"/>
          <w:iCs w:val="0"/>
          <w:kern w:val="0"/>
          <w:sz w:val="32"/>
          <w:szCs w:val="32"/>
          <w:highlight w:val="none"/>
        </w:rPr>
        <w:t>项目编号：</w:t>
      </w:r>
      <w:r>
        <w:rPr>
          <w:rFonts w:hint="eastAsia" w:ascii="宋体" w:hAnsi="宋体" w:cs="宋体"/>
          <w:i w:val="0"/>
          <w:iCs w:val="0"/>
          <w:kern w:val="0"/>
          <w:sz w:val="32"/>
          <w:szCs w:val="32"/>
          <w:highlight w:val="none"/>
          <w:lang w:eastAsia="zh-CN"/>
        </w:rPr>
        <w:t>YBJA-SFXKJ-GK-01</w:t>
      </w:r>
      <w:r>
        <w:rPr>
          <w:rFonts w:hint="eastAsia" w:asciiTheme="minorEastAsia" w:hAnsiTheme="minorEastAsia" w:eastAsiaTheme="minorEastAsia" w:cstheme="minorEastAsia"/>
          <w:bCs/>
          <w:sz w:val="32"/>
          <w:szCs w:val="32"/>
          <w:highlight w:val="none"/>
        </w:rPr>
        <w:t xml:space="preserve"> </w:t>
      </w:r>
    </w:p>
    <w:p w14:paraId="4CFCD46C">
      <w:pPr>
        <w:spacing w:line="240" w:lineRule="atLeast"/>
        <w:ind w:left="1080" w:leftChars="257" w:hanging="540"/>
        <w:jc w:val="center"/>
        <w:rPr>
          <w:rFonts w:hint="eastAsia" w:asciiTheme="minorEastAsia" w:hAnsiTheme="minorEastAsia" w:eastAsiaTheme="minorEastAsia" w:cstheme="minorEastAsia"/>
          <w:b/>
          <w:sz w:val="32"/>
          <w:szCs w:val="32"/>
          <w:highlight w:val="none"/>
        </w:rPr>
      </w:pPr>
    </w:p>
    <w:p w14:paraId="61E268F1">
      <w:pPr>
        <w:pStyle w:val="33"/>
        <w:rPr>
          <w:rFonts w:hint="eastAsia"/>
          <w:highlight w:val="none"/>
        </w:rPr>
      </w:pPr>
    </w:p>
    <w:p w14:paraId="0C567C58">
      <w:pPr>
        <w:spacing w:line="240" w:lineRule="atLeast"/>
        <w:ind w:left="1080" w:leftChars="257" w:hanging="540"/>
        <w:rPr>
          <w:rFonts w:hint="eastAsia" w:asciiTheme="minorEastAsia" w:hAnsiTheme="minorEastAsia" w:eastAsiaTheme="minorEastAsia" w:cstheme="minorEastAsia"/>
          <w:b/>
          <w:sz w:val="28"/>
          <w:highlight w:val="none"/>
        </w:rPr>
      </w:pPr>
    </w:p>
    <w:p w14:paraId="429518BD">
      <w:pPr>
        <w:spacing w:line="240" w:lineRule="atLeast"/>
        <w:ind w:left="1080" w:leftChars="257" w:hanging="540"/>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t>第</w:t>
      </w:r>
      <w:r>
        <w:rPr>
          <w:rFonts w:hint="eastAsia" w:asciiTheme="minorEastAsia" w:hAnsiTheme="minorEastAsia" w:eastAsiaTheme="minorEastAsia" w:cstheme="minorEastAsia"/>
          <w:b/>
          <w:sz w:val="48"/>
          <w:szCs w:val="48"/>
          <w:highlight w:val="none"/>
          <w:lang w:eastAsia="zh-CN"/>
        </w:rPr>
        <w:t>三</w:t>
      </w:r>
      <w:r>
        <w:rPr>
          <w:rFonts w:hint="eastAsia" w:asciiTheme="minorEastAsia" w:hAnsiTheme="minorEastAsia" w:eastAsiaTheme="minorEastAsia" w:cstheme="minorEastAsia"/>
          <w:b/>
          <w:sz w:val="48"/>
          <w:szCs w:val="48"/>
          <w:highlight w:val="none"/>
        </w:rPr>
        <w:t>册</w:t>
      </w:r>
    </w:p>
    <w:p w14:paraId="6F08F898">
      <w:pPr>
        <w:pStyle w:val="6"/>
        <w:rPr>
          <w:rFonts w:hint="eastAsia" w:asciiTheme="minorEastAsia" w:hAnsiTheme="minorEastAsia" w:eastAsiaTheme="minorEastAsia" w:cstheme="minorEastAsia"/>
          <w:color w:val="auto"/>
          <w:highlight w:val="none"/>
          <w:lang w:val="en-US" w:eastAsia="zh-CN"/>
        </w:rPr>
      </w:pPr>
    </w:p>
    <w:p w14:paraId="7F41A4D2">
      <w:pPr>
        <w:rPr>
          <w:rFonts w:hint="eastAsia" w:ascii="宋体" w:hAnsi="宋体" w:eastAsia="宋体" w:cs="宋体"/>
          <w:i w:val="0"/>
          <w:iCs w:val="0"/>
          <w:highlight w:val="none"/>
        </w:rPr>
        <w:sectPr>
          <w:pgSz w:w="11905" w:h="16838"/>
          <w:pgMar w:top="1440" w:right="1797" w:bottom="1440" w:left="1797" w:header="851" w:footer="992" w:gutter="0"/>
          <w:pgNumType w:fmt="numberInDash"/>
          <w:cols w:space="720" w:num="1"/>
          <w:docGrid w:linePitch="462" w:charSpace="0"/>
        </w:sectPr>
      </w:pPr>
    </w:p>
    <w:bookmarkEnd w:id="623"/>
    <w:p w14:paraId="4EEFBC2F">
      <w:pPr>
        <w:pStyle w:val="2"/>
        <w:ind w:firstLine="643" w:firstLineChars="200"/>
        <w:outlineLvl w:val="0"/>
        <w:rPr>
          <w:rFonts w:hint="eastAsia" w:ascii="宋体" w:hAnsi="宋体" w:eastAsia="宋体" w:cs="宋体"/>
          <w:i w:val="0"/>
          <w:iCs w:val="0"/>
          <w:highlight w:val="none"/>
          <w:lang w:eastAsia="zh-CN"/>
        </w:rPr>
      </w:pPr>
      <w:r>
        <w:rPr>
          <w:rFonts w:hint="eastAsia" w:hAnsi="宋体" w:cs="宋体"/>
          <w:i w:val="0"/>
          <w:iCs w:val="0"/>
          <w:highlight w:val="none"/>
          <w:lang w:eastAsia="zh-CN"/>
        </w:rPr>
        <w:t>第7章  采购合同</w:t>
      </w:r>
    </w:p>
    <w:p w14:paraId="7C8E3862">
      <w:pPr>
        <w:spacing w:line="240" w:lineRule="atLeast"/>
        <w:rPr>
          <w:rFonts w:hint="eastAsia" w:ascii="宋体" w:hAnsi="宋体" w:eastAsia="宋体" w:cs="宋体"/>
          <w:b/>
          <w:i w:val="0"/>
          <w:iCs w:val="0"/>
          <w:kern w:val="44"/>
          <w:sz w:val="32"/>
          <w:szCs w:val="20"/>
          <w:highlight w:val="none"/>
        </w:rPr>
      </w:pPr>
    </w:p>
    <w:p w14:paraId="3309923F">
      <w:pPr>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合同编号：</w:t>
      </w:r>
      <w:r>
        <w:rPr>
          <w:rFonts w:hint="eastAsia" w:ascii="宋体" w:hAnsi="宋体" w:eastAsia="宋体" w:cs="宋体"/>
          <w:i w:val="0"/>
          <w:iCs w:val="0"/>
          <w:sz w:val="24"/>
          <w:highlight w:val="none"/>
          <w:u w:val="single"/>
        </w:rPr>
        <w:t xml:space="preserve">                 </w:t>
      </w:r>
    </w:p>
    <w:p w14:paraId="5A702438">
      <w:pPr>
        <w:spacing w:line="500" w:lineRule="exact"/>
        <w:jc w:val="center"/>
        <w:rPr>
          <w:rFonts w:hint="eastAsia" w:ascii="宋体" w:hAnsi="宋体" w:eastAsia="宋体" w:cs="宋体"/>
          <w:b/>
          <w:i w:val="0"/>
          <w:iCs w:val="0"/>
          <w:sz w:val="44"/>
          <w:szCs w:val="44"/>
          <w:highlight w:val="none"/>
        </w:rPr>
      </w:pPr>
    </w:p>
    <w:p w14:paraId="733CEE0D">
      <w:pPr>
        <w:spacing w:line="500" w:lineRule="exact"/>
        <w:jc w:val="center"/>
        <w:rPr>
          <w:rFonts w:hint="eastAsia" w:ascii="宋体" w:hAnsi="宋体" w:eastAsia="宋体" w:cs="宋体"/>
          <w:b/>
          <w:i w:val="0"/>
          <w:iCs w:val="0"/>
          <w:sz w:val="44"/>
          <w:szCs w:val="44"/>
          <w:highlight w:val="none"/>
        </w:rPr>
      </w:pPr>
    </w:p>
    <w:p w14:paraId="781F7E85">
      <w:pPr>
        <w:spacing w:line="500" w:lineRule="exact"/>
        <w:jc w:val="center"/>
        <w:rPr>
          <w:rFonts w:hint="eastAsia" w:ascii="宋体" w:hAnsi="宋体" w:eastAsia="宋体" w:cs="宋体"/>
          <w:b/>
          <w:i w:val="0"/>
          <w:iCs w:val="0"/>
          <w:sz w:val="44"/>
          <w:szCs w:val="44"/>
          <w:highlight w:val="none"/>
        </w:rPr>
      </w:pPr>
    </w:p>
    <w:p w14:paraId="4438EF10">
      <w:pPr>
        <w:spacing w:line="500" w:lineRule="exact"/>
        <w:jc w:val="center"/>
        <w:rPr>
          <w:rFonts w:hint="eastAsia" w:ascii="宋体" w:hAnsi="宋体" w:eastAsia="宋体" w:cs="宋体"/>
          <w:b/>
          <w:i w:val="0"/>
          <w:iCs w:val="0"/>
          <w:sz w:val="44"/>
          <w:szCs w:val="44"/>
          <w:highlight w:val="none"/>
        </w:rPr>
      </w:pPr>
    </w:p>
    <w:p w14:paraId="67143F29">
      <w:pPr>
        <w:spacing w:line="500" w:lineRule="exact"/>
        <w:jc w:val="center"/>
        <w:rPr>
          <w:rFonts w:hint="eastAsia" w:ascii="宋体" w:hAnsi="宋体" w:eastAsia="宋体" w:cs="宋体"/>
          <w:b/>
          <w:i w:val="0"/>
          <w:iCs w:val="0"/>
          <w:sz w:val="44"/>
          <w:szCs w:val="44"/>
          <w:highlight w:val="none"/>
        </w:rPr>
      </w:pPr>
    </w:p>
    <w:p w14:paraId="09FAFDA1">
      <w:pPr>
        <w:spacing w:line="500" w:lineRule="exact"/>
        <w:ind w:firstLine="883" w:firstLineChars="200"/>
        <w:jc w:val="center"/>
        <w:rPr>
          <w:rFonts w:hint="eastAsia" w:ascii="宋体" w:hAnsi="宋体" w:eastAsia="宋体" w:cs="宋体"/>
          <w:b/>
          <w:i w:val="0"/>
          <w:iCs w:val="0"/>
          <w:sz w:val="44"/>
          <w:szCs w:val="44"/>
          <w:highlight w:val="none"/>
        </w:rPr>
      </w:pPr>
      <w:r>
        <w:rPr>
          <w:rFonts w:hint="eastAsia" w:ascii="宋体" w:hAnsi="宋体" w:eastAsia="宋体" w:cs="宋体"/>
          <w:b/>
          <w:i w:val="0"/>
          <w:iCs w:val="0"/>
          <w:sz w:val="44"/>
          <w:szCs w:val="44"/>
          <w:highlight w:val="none"/>
        </w:rPr>
        <w:t>政府采购合同参考范本</w:t>
      </w:r>
    </w:p>
    <w:p w14:paraId="3107014B">
      <w:pPr>
        <w:spacing w:line="500" w:lineRule="exact"/>
        <w:ind w:firstLine="482" w:firstLineChars="200"/>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w:t>
      </w:r>
      <w:r>
        <w:rPr>
          <w:rFonts w:hint="eastAsia" w:ascii="宋体" w:hAnsi="宋体" w:cs="宋体"/>
          <w:b/>
          <w:i w:val="0"/>
          <w:iCs w:val="0"/>
          <w:sz w:val="24"/>
          <w:highlight w:val="none"/>
          <w:lang w:val="en-US" w:eastAsia="zh-CN"/>
        </w:rPr>
        <w:t>货物类</w:t>
      </w:r>
      <w:r>
        <w:rPr>
          <w:rFonts w:hint="eastAsia" w:ascii="宋体" w:hAnsi="宋体" w:eastAsia="宋体" w:cs="宋体"/>
          <w:b/>
          <w:i w:val="0"/>
          <w:iCs w:val="0"/>
          <w:sz w:val="24"/>
          <w:highlight w:val="none"/>
        </w:rPr>
        <w:t>）</w:t>
      </w:r>
    </w:p>
    <w:p w14:paraId="2B0AA33E">
      <w:pPr>
        <w:pStyle w:val="47"/>
        <w:spacing w:line="400" w:lineRule="exact"/>
        <w:ind w:firstLine="0"/>
        <w:rPr>
          <w:rFonts w:hint="eastAsia" w:ascii="宋体" w:hAnsi="宋体" w:eastAsia="宋体" w:cs="宋体"/>
          <w:i w:val="0"/>
          <w:iCs w:val="0"/>
          <w:szCs w:val="24"/>
          <w:highlight w:val="none"/>
        </w:rPr>
      </w:pPr>
    </w:p>
    <w:p w14:paraId="21E44D4C">
      <w:pPr>
        <w:pStyle w:val="47"/>
        <w:spacing w:line="400" w:lineRule="exact"/>
        <w:ind w:firstLine="0"/>
        <w:rPr>
          <w:rFonts w:hint="eastAsia" w:ascii="宋体" w:hAnsi="宋体" w:eastAsia="宋体" w:cs="宋体"/>
          <w:i w:val="0"/>
          <w:iCs w:val="0"/>
          <w:szCs w:val="24"/>
          <w:highlight w:val="none"/>
        </w:rPr>
      </w:pPr>
    </w:p>
    <w:p w14:paraId="097DE5C4">
      <w:pPr>
        <w:pStyle w:val="47"/>
        <w:spacing w:line="400" w:lineRule="exact"/>
        <w:ind w:firstLine="0"/>
        <w:rPr>
          <w:rFonts w:hint="eastAsia" w:ascii="宋体" w:hAnsi="宋体" w:eastAsia="宋体" w:cs="宋体"/>
          <w:i w:val="0"/>
          <w:iCs w:val="0"/>
          <w:szCs w:val="24"/>
          <w:highlight w:val="none"/>
        </w:rPr>
      </w:pPr>
    </w:p>
    <w:p w14:paraId="239F3602">
      <w:pPr>
        <w:pStyle w:val="47"/>
        <w:spacing w:line="400" w:lineRule="exact"/>
        <w:ind w:firstLine="482" w:firstLineChars="200"/>
        <w:jc w:val="center"/>
        <w:outlineLvl w:val="1"/>
        <w:rPr>
          <w:rFonts w:hint="eastAsia" w:ascii="宋体" w:hAnsi="宋体" w:eastAsia="宋体" w:cs="宋体"/>
          <w:b/>
          <w:i w:val="0"/>
          <w:iCs w:val="0"/>
          <w:szCs w:val="24"/>
          <w:highlight w:val="none"/>
        </w:rPr>
      </w:pPr>
      <w:bookmarkStart w:id="624" w:name="_Toc3508"/>
      <w:bookmarkStart w:id="625" w:name="_Toc1051960583"/>
      <w:bookmarkStart w:id="626" w:name="_Toc843923514"/>
      <w:r>
        <w:rPr>
          <w:rFonts w:hint="eastAsia" w:ascii="宋体" w:hAnsi="宋体" w:eastAsia="宋体" w:cs="宋体"/>
          <w:b/>
          <w:i w:val="0"/>
          <w:iCs w:val="0"/>
          <w:szCs w:val="24"/>
          <w:highlight w:val="none"/>
        </w:rPr>
        <w:t>第一部分 合同书</w:t>
      </w:r>
      <w:bookmarkEnd w:id="624"/>
      <w:bookmarkEnd w:id="625"/>
      <w:bookmarkEnd w:id="626"/>
    </w:p>
    <w:p w14:paraId="7C193C18">
      <w:pPr>
        <w:pStyle w:val="47"/>
        <w:spacing w:line="400" w:lineRule="exact"/>
        <w:ind w:firstLine="0"/>
        <w:rPr>
          <w:rFonts w:hint="eastAsia" w:ascii="宋体" w:hAnsi="宋体" w:eastAsia="宋体" w:cs="宋体"/>
          <w:i w:val="0"/>
          <w:iCs w:val="0"/>
          <w:szCs w:val="24"/>
          <w:highlight w:val="none"/>
        </w:rPr>
      </w:pPr>
    </w:p>
    <w:p w14:paraId="7CEB95D0">
      <w:pPr>
        <w:pStyle w:val="47"/>
        <w:spacing w:line="400" w:lineRule="exact"/>
        <w:ind w:firstLine="0"/>
        <w:rPr>
          <w:rFonts w:hint="eastAsia" w:ascii="宋体" w:hAnsi="宋体" w:eastAsia="宋体" w:cs="宋体"/>
          <w:i w:val="0"/>
          <w:iCs w:val="0"/>
          <w:szCs w:val="24"/>
          <w:highlight w:val="none"/>
        </w:rPr>
      </w:pPr>
    </w:p>
    <w:p w14:paraId="18775170">
      <w:pPr>
        <w:spacing w:before="120" w:line="400" w:lineRule="exact"/>
        <w:rPr>
          <w:rFonts w:hint="eastAsia" w:ascii="宋体" w:hAnsi="宋体" w:eastAsia="宋体" w:cs="宋体"/>
          <w:i w:val="0"/>
          <w:iCs w:val="0"/>
          <w:sz w:val="24"/>
          <w:highlight w:val="none"/>
        </w:rPr>
      </w:pPr>
    </w:p>
    <w:p w14:paraId="0F4A1666">
      <w:pPr>
        <w:spacing w:before="120"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项目名称：</w:t>
      </w:r>
      <w:r>
        <w:rPr>
          <w:rFonts w:hint="eastAsia" w:ascii="宋体" w:hAnsi="宋体" w:eastAsia="宋体" w:cs="宋体"/>
          <w:i w:val="0"/>
          <w:iCs w:val="0"/>
          <w:sz w:val="24"/>
          <w:highlight w:val="none"/>
          <w:u w:val="single"/>
        </w:rPr>
        <w:t xml:space="preserve">                                   </w:t>
      </w:r>
    </w:p>
    <w:p w14:paraId="56403D63">
      <w:pPr>
        <w:pStyle w:val="45"/>
        <w:spacing w:before="120" w:line="400" w:lineRule="exact"/>
        <w:rPr>
          <w:rFonts w:hint="eastAsia" w:ascii="宋体" w:hAnsi="宋体" w:eastAsia="宋体" w:cs="宋体"/>
          <w:i w:val="0"/>
          <w:iCs w:val="0"/>
          <w:szCs w:val="24"/>
          <w:highlight w:val="none"/>
        </w:rPr>
      </w:pPr>
    </w:p>
    <w:p w14:paraId="3375CB1E">
      <w:pPr>
        <w:spacing w:line="400" w:lineRule="exact"/>
        <w:rPr>
          <w:rFonts w:hint="eastAsia" w:ascii="宋体" w:hAnsi="宋体" w:eastAsia="宋体" w:cs="宋体"/>
          <w:i w:val="0"/>
          <w:iCs w:val="0"/>
          <w:highlight w:val="none"/>
        </w:rPr>
      </w:pPr>
    </w:p>
    <w:p w14:paraId="2CD6ACFE">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甲方：</w:t>
      </w:r>
      <w:r>
        <w:rPr>
          <w:rFonts w:hint="eastAsia" w:ascii="宋体" w:hAnsi="宋体" w:eastAsia="宋体" w:cs="宋体"/>
          <w:i w:val="0"/>
          <w:iCs w:val="0"/>
          <w:sz w:val="24"/>
          <w:highlight w:val="none"/>
          <w:u w:val="single"/>
        </w:rPr>
        <w:t xml:space="preserve">                                       </w:t>
      </w:r>
    </w:p>
    <w:p w14:paraId="2665CBAE">
      <w:pPr>
        <w:spacing w:before="120" w:line="400" w:lineRule="exact"/>
        <w:rPr>
          <w:rFonts w:hint="eastAsia" w:ascii="宋体" w:hAnsi="宋体" w:eastAsia="宋体" w:cs="宋体"/>
          <w:i w:val="0"/>
          <w:iCs w:val="0"/>
          <w:sz w:val="24"/>
          <w:highlight w:val="none"/>
        </w:rPr>
      </w:pPr>
    </w:p>
    <w:p w14:paraId="0922DD43">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乙方：</w:t>
      </w:r>
      <w:r>
        <w:rPr>
          <w:rFonts w:hint="eastAsia" w:ascii="宋体" w:hAnsi="宋体" w:eastAsia="宋体" w:cs="宋体"/>
          <w:i w:val="0"/>
          <w:iCs w:val="0"/>
          <w:sz w:val="24"/>
          <w:highlight w:val="none"/>
          <w:u w:val="single"/>
        </w:rPr>
        <w:t xml:space="preserve">                                       </w:t>
      </w:r>
    </w:p>
    <w:p w14:paraId="0B0C25E4">
      <w:pPr>
        <w:spacing w:before="120" w:line="400" w:lineRule="exact"/>
        <w:rPr>
          <w:rFonts w:hint="eastAsia" w:ascii="宋体" w:hAnsi="宋体" w:eastAsia="宋体" w:cs="宋体"/>
          <w:i w:val="0"/>
          <w:iCs w:val="0"/>
          <w:sz w:val="24"/>
          <w:highlight w:val="none"/>
        </w:rPr>
      </w:pPr>
    </w:p>
    <w:p w14:paraId="4B454026">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签订地：</w:t>
      </w:r>
      <w:r>
        <w:rPr>
          <w:rFonts w:hint="eastAsia" w:ascii="宋体" w:hAnsi="宋体" w:eastAsia="宋体" w:cs="宋体"/>
          <w:i w:val="0"/>
          <w:iCs w:val="0"/>
          <w:sz w:val="24"/>
          <w:highlight w:val="none"/>
          <w:u w:val="single"/>
        </w:rPr>
        <w:t xml:space="preserve">                                     </w:t>
      </w:r>
    </w:p>
    <w:p w14:paraId="37D5F106">
      <w:pPr>
        <w:spacing w:before="120" w:line="400" w:lineRule="exact"/>
        <w:rPr>
          <w:rFonts w:hint="eastAsia" w:ascii="宋体" w:hAnsi="宋体" w:eastAsia="宋体" w:cs="宋体"/>
          <w:i w:val="0"/>
          <w:iCs w:val="0"/>
          <w:sz w:val="24"/>
          <w:highlight w:val="none"/>
        </w:rPr>
      </w:pPr>
    </w:p>
    <w:p w14:paraId="0E0CA7AF">
      <w:pPr>
        <w:spacing w:before="120"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签订日期：</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月</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日</w:t>
      </w:r>
    </w:p>
    <w:p w14:paraId="2029B5BA">
      <w:pPr>
        <w:autoSpaceDE w:val="0"/>
        <w:autoSpaceDN w:val="0"/>
        <w:adjustRightInd w:val="0"/>
        <w:spacing w:line="400" w:lineRule="exact"/>
        <w:ind w:firstLine="640"/>
        <w:jc w:val="center"/>
        <w:rPr>
          <w:rFonts w:hint="eastAsia" w:ascii="宋体" w:hAnsi="宋体" w:eastAsia="宋体" w:cs="宋体"/>
          <w:i w:val="0"/>
          <w:iCs w:val="0"/>
          <w:sz w:val="24"/>
          <w:highlight w:val="none"/>
        </w:rPr>
        <w:sectPr>
          <w:pgSz w:w="11905" w:h="16838"/>
          <w:pgMar w:top="1440" w:right="1797" w:bottom="1440" w:left="1797" w:header="851" w:footer="992" w:gutter="0"/>
          <w:pgNumType w:fmt="numberInDash"/>
          <w:cols w:space="720" w:num="1"/>
          <w:docGrid w:linePitch="462" w:charSpace="0"/>
        </w:sectPr>
      </w:pPr>
    </w:p>
    <w:p w14:paraId="4BA018B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u w:val="single"/>
          <w:lang w:val="zh-CN"/>
        </w:rPr>
        <w:t xml:space="preserve">        </w:t>
      </w:r>
      <w:r>
        <w:rPr>
          <w:rFonts w:hint="eastAsia" w:ascii="宋体" w:hAnsi="宋体" w:eastAsia="宋体" w:cs="宋体"/>
          <w:i w:val="0"/>
          <w:iCs w:val="0"/>
          <w:sz w:val="24"/>
          <w:highlight w:val="none"/>
          <w:lang w:val="zh-CN"/>
        </w:rPr>
        <w:t>年</w:t>
      </w:r>
      <w:r>
        <w:rPr>
          <w:rFonts w:hint="eastAsia" w:ascii="宋体" w:hAnsi="宋体" w:eastAsia="宋体" w:cs="宋体"/>
          <w:i w:val="0"/>
          <w:iCs w:val="0"/>
          <w:sz w:val="24"/>
          <w:highlight w:val="none"/>
          <w:u w:val="single"/>
          <w:lang w:val="zh-CN"/>
        </w:rPr>
        <w:t xml:space="preserve">    </w:t>
      </w:r>
      <w:r>
        <w:rPr>
          <w:rFonts w:hint="eastAsia" w:ascii="宋体" w:hAnsi="宋体" w:eastAsia="宋体" w:cs="宋体"/>
          <w:i w:val="0"/>
          <w:iCs w:val="0"/>
          <w:sz w:val="24"/>
          <w:highlight w:val="none"/>
          <w:lang w:val="zh-CN"/>
        </w:rPr>
        <w:t>月</w:t>
      </w:r>
      <w:r>
        <w:rPr>
          <w:rFonts w:hint="eastAsia" w:ascii="宋体" w:hAnsi="宋体" w:eastAsia="宋体" w:cs="宋体"/>
          <w:i w:val="0"/>
          <w:iCs w:val="0"/>
          <w:sz w:val="24"/>
          <w:highlight w:val="none"/>
          <w:u w:val="single"/>
          <w:lang w:val="zh-CN"/>
        </w:rPr>
        <w:t xml:space="preserve">    </w:t>
      </w:r>
      <w:r>
        <w:rPr>
          <w:rFonts w:hint="eastAsia" w:ascii="宋体" w:hAnsi="宋体" w:eastAsia="宋体" w:cs="宋体"/>
          <w:i w:val="0"/>
          <w:iCs w:val="0"/>
          <w:sz w:val="24"/>
          <w:highlight w:val="none"/>
          <w:lang w:val="zh-CN"/>
        </w:rPr>
        <w:t>日</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（采购人名称）   </w:t>
      </w:r>
      <w:r>
        <w:rPr>
          <w:rFonts w:hint="eastAsia" w:ascii="宋体" w:hAnsi="宋体" w:eastAsia="宋体" w:cs="宋体"/>
          <w:i w:val="0"/>
          <w:iCs w:val="0"/>
          <w:sz w:val="24"/>
          <w:highlight w:val="none"/>
        </w:rPr>
        <w:t>以</w:t>
      </w:r>
      <w:r>
        <w:rPr>
          <w:rFonts w:hint="eastAsia" w:ascii="宋体" w:hAnsi="宋体" w:eastAsia="宋体" w:cs="宋体"/>
          <w:i w:val="0"/>
          <w:iCs w:val="0"/>
          <w:sz w:val="24"/>
          <w:highlight w:val="none"/>
          <w:u w:val="single"/>
        </w:rPr>
        <w:t xml:space="preserve">   （政府采购方式）  </w:t>
      </w:r>
      <w:r>
        <w:rPr>
          <w:rFonts w:hint="eastAsia" w:ascii="宋体" w:hAnsi="宋体" w:eastAsia="宋体" w:cs="宋体"/>
          <w:i w:val="0"/>
          <w:iCs w:val="0"/>
          <w:sz w:val="24"/>
          <w:highlight w:val="none"/>
        </w:rPr>
        <w:t>对</w:t>
      </w:r>
      <w:r>
        <w:rPr>
          <w:rFonts w:hint="eastAsia" w:ascii="宋体" w:hAnsi="宋体" w:eastAsia="宋体" w:cs="宋体"/>
          <w:i w:val="0"/>
          <w:iCs w:val="0"/>
          <w:sz w:val="24"/>
          <w:highlight w:val="none"/>
          <w:u w:val="single"/>
        </w:rPr>
        <w:t xml:space="preserve">   （同前页项目名称）   </w:t>
      </w:r>
      <w:r>
        <w:rPr>
          <w:rFonts w:hint="eastAsia" w:ascii="宋体" w:hAnsi="宋体" w:eastAsia="宋体" w:cs="宋体"/>
          <w:i w:val="0"/>
          <w:iCs w:val="0"/>
          <w:sz w:val="24"/>
          <w:highlight w:val="none"/>
        </w:rPr>
        <w:t>项目进行了采购。经</w:t>
      </w:r>
      <w:r>
        <w:rPr>
          <w:rFonts w:hint="eastAsia" w:ascii="宋体" w:hAnsi="宋体" w:eastAsia="宋体" w:cs="宋体"/>
          <w:i w:val="0"/>
          <w:iCs w:val="0"/>
          <w:sz w:val="24"/>
          <w:highlight w:val="none"/>
          <w:u w:val="single"/>
        </w:rPr>
        <w:t xml:space="preserve">   （相关评定主体名称）   </w:t>
      </w:r>
      <w:r>
        <w:rPr>
          <w:rFonts w:hint="eastAsia" w:ascii="宋体" w:hAnsi="宋体" w:eastAsia="宋体" w:cs="宋体"/>
          <w:i w:val="0"/>
          <w:iCs w:val="0"/>
          <w:sz w:val="24"/>
          <w:highlight w:val="none"/>
        </w:rPr>
        <w:t>评定，</w:t>
      </w:r>
      <w:r>
        <w:rPr>
          <w:rFonts w:hint="eastAsia" w:ascii="宋体" w:hAnsi="宋体" w:eastAsia="宋体" w:cs="宋体"/>
          <w:i w:val="0"/>
          <w:iCs w:val="0"/>
          <w:sz w:val="24"/>
          <w:highlight w:val="none"/>
          <w:u w:val="single"/>
        </w:rPr>
        <w:t xml:space="preserve">   （成交</w:t>
      </w:r>
      <w:r>
        <w:rPr>
          <w:rFonts w:hint="eastAsia" w:ascii="宋体" w:hAnsi="宋体" w:cs="宋体"/>
          <w:i w:val="0"/>
          <w:iCs w:val="0"/>
          <w:sz w:val="24"/>
          <w:highlight w:val="none"/>
          <w:u w:val="single"/>
          <w:lang w:eastAsia="zh-CN"/>
        </w:rPr>
        <w:t>投标单位</w:t>
      </w:r>
      <w:r>
        <w:rPr>
          <w:rFonts w:hint="eastAsia" w:ascii="宋体" w:hAnsi="宋体" w:eastAsia="宋体" w:cs="宋体"/>
          <w:i w:val="0"/>
          <w:iCs w:val="0"/>
          <w:sz w:val="24"/>
          <w:highlight w:val="none"/>
          <w:u w:val="single"/>
        </w:rPr>
        <w:t xml:space="preserve">名称） </w:t>
      </w:r>
      <w:r>
        <w:rPr>
          <w:rFonts w:hint="eastAsia" w:ascii="宋体" w:hAnsi="宋体" w:eastAsia="宋体" w:cs="宋体"/>
          <w:i w:val="0"/>
          <w:iCs w:val="0"/>
          <w:sz w:val="24"/>
          <w:highlight w:val="none"/>
        </w:rPr>
        <w:t>为该项目成交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。现于成交通知书发出之日起三十日内，按照采购文件确定的事项签订本合同。</w:t>
      </w:r>
    </w:p>
    <w:p w14:paraId="13DF660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i w:val="0"/>
          <w:iCs w:val="0"/>
          <w:sz w:val="24"/>
          <w:highlight w:val="none"/>
          <w:u w:val="single"/>
        </w:rPr>
        <w:t xml:space="preserve">   （采购人名称）   </w:t>
      </w:r>
      <w:r>
        <w:rPr>
          <w:rFonts w:hint="eastAsia" w:ascii="宋体" w:hAnsi="宋体" w:eastAsia="宋体" w:cs="宋体"/>
          <w:i w:val="0"/>
          <w:iCs w:val="0"/>
          <w:sz w:val="24"/>
          <w:highlight w:val="none"/>
          <w:lang w:val="zh-CN"/>
        </w:rPr>
        <w:t>(以下简称：甲方)和</w:t>
      </w:r>
      <w:r>
        <w:rPr>
          <w:rFonts w:hint="eastAsia" w:ascii="宋体" w:hAnsi="宋体" w:eastAsia="宋体" w:cs="宋体"/>
          <w:i w:val="0"/>
          <w:iCs w:val="0"/>
          <w:sz w:val="24"/>
          <w:highlight w:val="none"/>
          <w:u w:val="single"/>
        </w:rPr>
        <w:t xml:space="preserve">   （成交</w:t>
      </w:r>
      <w:r>
        <w:rPr>
          <w:rFonts w:hint="eastAsia" w:ascii="宋体" w:hAnsi="宋体" w:cs="宋体"/>
          <w:i w:val="0"/>
          <w:iCs w:val="0"/>
          <w:sz w:val="24"/>
          <w:highlight w:val="none"/>
          <w:u w:val="single"/>
          <w:lang w:eastAsia="zh-CN"/>
        </w:rPr>
        <w:t>投标单位</w:t>
      </w:r>
      <w:r>
        <w:rPr>
          <w:rFonts w:hint="eastAsia" w:ascii="宋体" w:hAnsi="宋体" w:eastAsia="宋体" w:cs="宋体"/>
          <w:i w:val="0"/>
          <w:iCs w:val="0"/>
          <w:sz w:val="24"/>
          <w:highlight w:val="none"/>
          <w:u w:val="single"/>
        </w:rPr>
        <w:t xml:space="preserve">名称）   </w:t>
      </w:r>
      <w:r>
        <w:rPr>
          <w:rFonts w:hint="eastAsia" w:ascii="宋体" w:hAnsi="宋体" w:eastAsia="宋体" w:cs="宋体"/>
          <w:i w:val="0"/>
          <w:iCs w:val="0"/>
          <w:sz w:val="24"/>
          <w:highlight w:val="none"/>
          <w:lang w:val="zh-CN"/>
        </w:rPr>
        <w:t>(以下简称：乙方)协商一致，约定以下合同</w:t>
      </w:r>
      <w:r>
        <w:rPr>
          <w:rFonts w:hint="eastAsia" w:ascii="宋体" w:hAnsi="宋体" w:eastAsia="宋体" w:cs="宋体"/>
          <w:i w:val="0"/>
          <w:iCs w:val="0"/>
          <w:sz w:val="24"/>
          <w:highlight w:val="none"/>
        </w:rPr>
        <w:t>条款，以兹共同遵守、全面履行。</w:t>
      </w:r>
    </w:p>
    <w:p w14:paraId="00B6ECBD">
      <w:pPr>
        <w:spacing w:line="400" w:lineRule="exact"/>
        <w:ind w:firstLine="482" w:firstLineChars="200"/>
        <w:outlineLvl w:val="2"/>
        <w:rPr>
          <w:rFonts w:hint="eastAsia" w:ascii="宋体" w:hAnsi="宋体" w:eastAsia="宋体" w:cs="宋体"/>
          <w:i w:val="0"/>
          <w:iCs w:val="0"/>
          <w:sz w:val="24"/>
          <w:highlight w:val="none"/>
        </w:rPr>
      </w:pPr>
      <w:bookmarkStart w:id="627" w:name="_Toc13594"/>
      <w:bookmarkStart w:id="628" w:name="_Toc20421"/>
      <w:bookmarkStart w:id="629" w:name="_Toc23100"/>
      <w:bookmarkStart w:id="630" w:name="_Toc3665"/>
      <w:bookmarkStart w:id="631" w:name="_Toc68652730"/>
      <w:bookmarkStart w:id="632" w:name="_Toc19273"/>
      <w:bookmarkStart w:id="633" w:name="_Toc23203"/>
      <w:bookmarkStart w:id="634" w:name="_Toc18383"/>
      <w:bookmarkStart w:id="635" w:name="_Toc14542"/>
      <w:bookmarkStart w:id="636" w:name="_Toc25612"/>
      <w:bookmarkStart w:id="637" w:name="_Toc1256"/>
      <w:bookmarkStart w:id="638" w:name="_Toc20041"/>
      <w:bookmarkStart w:id="639" w:name="_Toc15367"/>
      <w:bookmarkStart w:id="640" w:name="_Toc20566"/>
      <w:bookmarkStart w:id="641" w:name="_Toc32571"/>
      <w:bookmarkStart w:id="642" w:name="_Toc28855"/>
      <w:bookmarkStart w:id="643" w:name="_Toc8106"/>
      <w:r>
        <w:rPr>
          <w:rFonts w:hint="eastAsia" w:ascii="宋体" w:hAnsi="宋体" w:eastAsia="宋体" w:cs="宋体"/>
          <w:b/>
          <w:i w:val="0"/>
          <w:iCs w:val="0"/>
          <w:sz w:val="24"/>
          <w:highlight w:val="none"/>
        </w:rPr>
        <w:t>1.1 合同组成部分</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4026D79">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8ED74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1.1.1 本合同及其补充合同、变更协议；</w:t>
      </w:r>
    </w:p>
    <w:p w14:paraId="2422522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1.1.2 成交通知书；</w:t>
      </w:r>
    </w:p>
    <w:p w14:paraId="4375A1EA">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1.1.3 招标文件（含澄清或者说明文件）；</w:t>
      </w:r>
    </w:p>
    <w:p w14:paraId="5E5B2793">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1.1.4 招标文件（含澄清或者修改文件）；</w:t>
      </w:r>
    </w:p>
    <w:p w14:paraId="26D357E2">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1.1.5 其他相关采购文件。</w:t>
      </w:r>
    </w:p>
    <w:p w14:paraId="3B31CA31">
      <w:pPr>
        <w:spacing w:line="400" w:lineRule="exact"/>
        <w:ind w:firstLine="482" w:firstLineChars="200"/>
        <w:outlineLvl w:val="2"/>
        <w:rPr>
          <w:rFonts w:hint="eastAsia" w:ascii="宋体" w:hAnsi="宋体" w:eastAsia="宋体" w:cs="宋体"/>
          <w:b/>
          <w:i w:val="0"/>
          <w:iCs w:val="0"/>
          <w:sz w:val="24"/>
          <w:highlight w:val="none"/>
        </w:rPr>
      </w:pPr>
      <w:bookmarkStart w:id="644" w:name="_Toc27911"/>
      <w:bookmarkStart w:id="645" w:name="_Toc1090"/>
      <w:bookmarkStart w:id="646" w:name="_Toc31498"/>
      <w:bookmarkStart w:id="647" w:name="_Toc15104"/>
      <w:bookmarkStart w:id="648" w:name="_Toc4591"/>
      <w:bookmarkStart w:id="649" w:name="_Toc23275"/>
      <w:bookmarkStart w:id="650" w:name="_Toc6773"/>
      <w:bookmarkStart w:id="651" w:name="_Toc18571"/>
      <w:bookmarkStart w:id="652" w:name="_Toc647714671"/>
      <w:bookmarkStart w:id="653" w:name="_Toc22185"/>
      <w:bookmarkStart w:id="654" w:name="_Toc15369"/>
      <w:bookmarkStart w:id="655" w:name="_Toc6311"/>
      <w:bookmarkStart w:id="656" w:name="_Toc18585"/>
      <w:bookmarkStart w:id="657" w:name="_Toc538"/>
      <w:bookmarkStart w:id="658" w:name="_Toc19236"/>
      <w:bookmarkStart w:id="659" w:name="_Toc10814"/>
      <w:bookmarkStart w:id="660" w:name="_Toc24493"/>
      <w:bookmarkStart w:id="661" w:name="_Toc6313"/>
      <w:bookmarkStart w:id="662" w:name="_Toc2918"/>
      <w:r>
        <w:rPr>
          <w:rFonts w:hint="eastAsia" w:ascii="宋体" w:hAnsi="宋体" w:eastAsia="宋体" w:cs="宋体"/>
          <w:b/>
          <w:i w:val="0"/>
          <w:iCs w:val="0"/>
          <w:sz w:val="24"/>
          <w:highlight w:val="none"/>
        </w:rPr>
        <w:t>1.2 标的</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1BFA09AE">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1.2.1 标的名称：</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50D888E8">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1.2.2 标的数量：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22396AB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1.2.3 标的质量：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07D96E6F">
      <w:pPr>
        <w:spacing w:line="400" w:lineRule="exact"/>
        <w:ind w:firstLine="482" w:firstLineChars="200"/>
        <w:outlineLvl w:val="2"/>
        <w:rPr>
          <w:rFonts w:hint="eastAsia" w:ascii="宋体" w:hAnsi="宋体" w:eastAsia="宋体" w:cs="宋体"/>
          <w:b/>
          <w:i w:val="0"/>
          <w:iCs w:val="0"/>
          <w:sz w:val="24"/>
          <w:highlight w:val="none"/>
        </w:rPr>
      </w:pPr>
      <w:bookmarkStart w:id="663" w:name="_Toc4932"/>
      <w:bookmarkStart w:id="664" w:name="_Toc32314"/>
      <w:bookmarkStart w:id="665" w:name="_Toc13512"/>
      <w:bookmarkStart w:id="666" w:name="_Toc23906"/>
      <w:bookmarkStart w:id="667" w:name="_Toc4929"/>
      <w:bookmarkStart w:id="668" w:name="_Toc27077"/>
      <w:bookmarkStart w:id="669" w:name="_Toc21124"/>
      <w:bookmarkStart w:id="670" w:name="_Toc13918"/>
      <w:bookmarkStart w:id="671" w:name="_Toc545868854"/>
      <w:bookmarkStart w:id="672" w:name="_Toc2888"/>
      <w:bookmarkStart w:id="673" w:name="_Toc693"/>
      <w:bookmarkStart w:id="674" w:name="_Toc17541"/>
      <w:bookmarkStart w:id="675" w:name="_Toc5635"/>
      <w:bookmarkStart w:id="676" w:name="_Toc23026"/>
      <w:bookmarkStart w:id="677" w:name="_Toc13554"/>
      <w:bookmarkStart w:id="678" w:name="_Toc1386"/>
      <w:bookmarkStart w:id="679" w:name="_Toc31893"/>
      <w:bookmarkStart w:id="680" w:name="_Toc811"/>
      <w:bookmarkStart w:id="681" w:name="_Toc10671"/>
      <w:r>
        <w:rPr>
          <w:rFonts w:hint="eastAsia" w:ascii="宋体" w:hAnsi="宋体" w:eastAsia="宋体" w:cs="宋体"/>
          <w:b/>
          <w:i w:val="0"/>
          <w:iCs w:val="0"/>
          <w:sz w:val="24"/>
          <w:highlight w:val="none"/>
        </w:rPr>
        <w:t>1.3 价款</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941F35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本合同总价为：￥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元（大写：</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元人民币）。</w:t>
      </w:r>
    </w:p>
    <w:p w14:paraId="65CF6CD7">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CF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FD8797">
            <w:pPr>
              <w:pStyle w:val="46"/>
              <w:spacing w:line="400" w:lineRule="exact"/>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序号</w:t>
            </w:r>
          </w:p>
        </w:tc>
        <w:tc>
          <w:tcPr>
            <w:tcW w:w="3402" w:type="dxa"/>
            <w:vAlign w:val="center"/>
          </w:tcPr>
          <w:p w14:paraId="588CA45E">
            <w:pPr>
              <w:pStyle w:val="46"/>
              <w:spacing w:line="400" w:lineRule="exact"/>
              <w:ind w:firstLine="200"/>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分项名称</w:t>
            </w:r>
          </w:p>
        </w:tc>
        <w:tc>
          <w:tcPr>
            <w:tcW w:w="2552" w:type="dxa"/>
            <w:vAlign w:val="center"/>
          </w:tcPr>
          <w:p w14:paraId="45409BC9">
            <w:pPr>
              <w:pStyle w:val="46"/>
              <w:spacing w:line="400" w:lineRule="exact"/>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分项价格</w:t>
            </w:r>
          </w:p>
        </w:tc>
      </w:tr>
      <w:tr w14:paraId="750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FBC6BA">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317EA4AC">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138DAD52">
            <w:pPr>
              <w:pStyle w:val="46"/>
              <w:spacing w:line="400" w:lineRule="exact"/>
              <w:ind w:firstLine="200"/>
              <w:jc w:val="center"/>
              <w:rPr>
                <w:rFonts w:hint="eastAsia" w:ascii="宋体" w:hAnsi="宋体" w:eastAsia="宋体" w:cs="宋体"/>
                <w:i w:val="0"/>
                <w:iCs w:val="0"/>
                <w:kern w:val="2"/>
                <w:sz w:val="24"/>
                <w:szCs w:val="24"/>
                <w:highlight w:val="none"/>
              </w:rPr>
            </w:pPr>
          </w:p>
        </w:tc>
      </w:tr>
      <w:tr w14:paraId="561F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D1F6A5">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3AA395E2">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0CE2AA15">
            <w:pPr>
              <w:pStyle w:val="46"/>
              <w:spacing w:line="400" w:lineRule="exact"/>
              <w:ind w:firstLine="200"/>
              <w:jc w:val="center"/>
              <w:rPr>
                <w:rFonts w:hint="eastAsia" w:ascii="宋体" w:hAnsi="宋体" w:eastAsia="宋体" w:cs="宋体"/>
                <w:i w:val="0"/>
                <w:iCs w:val="0"/>
                <w:kern w:val="2"/>
                <w:sz w:val="24"/>
                <w:szCs w:val="24"/>
                <w:highlight w:val="none"/>
              </w:rPr>
            </w:pPr>
          </w:p>
        </w:tc>
      </w:tr>
      <w:tr w14:paraId="471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FAF536">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0233B20D">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0A0A54C2">
            <w:pPr>
              <w:pStyle w:val="46"/>
              <w:spacing w:line="400" w:lineRule="exact"/>
              <w:ind w:firstLine="200"/>
              <w:jc w:val="center"/>
              <w:rPr>
                <w:rFonts w:hint="eastAsia" w:ascii="宋体" w:hAnsi="宋体" w:eastAsia="宋体" w:cs="宋体"/>
                <w:i w:val="0"/>
                <w:iCs w:val="0"/>
                <w:kern w:val="2"/>
                <w:sz w:val="24"/>
                <w:szCs w:val="24"/>
                <w:highlight w:val="none"/>
              </w:rPr>
            </w:pPr>
          </w:p>
        </w:tc>
      </w:tr>
      <w:tr w14:paraId="3BB4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4F6459">
            <w:pPr>
              <w:pStyle w:val="46"/>
              <w:spacing w:line="400" w:lineRule="exact"/>
              <w:ind w:firstLine="200"/>
              <w:jc w:val="center"/>
              <w:rPr>
                <w:rFonts w:hint="eastAsia" w:ascii="宋体" w:hAnsi="宋体" w:eastAsia="宋体" w:cs="宋体"/>
                <w:i w:val="0"/>
                <w:iCs w:val="0"/>
                <w:kern w:val="2"/>
                <w:sz w:val="24"/>
                <w:szCs w:val="24"/>
                <w:highlight w:val="none"/>
              </w:rPr>
            </w:pPr>
          </w:p>
        </w:tc>
        <w:tc>
          <w:tcPr>
            <w:tcW w:w="3402" w:type="dxa"/>
            <w:vAlign w:val="center"/>
          </w:tcPr>
          <w:p w14:paraId="69254D04">
            <w:pPr>
              <w:pStyle w:val="46"/>
              <w:spacing w:line="400" w:lineRule="exact"/>
              <w:ind w:firstLine="200"/>
              <w:jc w:val="center"/>
              <w:rPr>
                <w:rFonts w:hint="eastAsia" w:ascii="宋体" w:hAnsi="宋体" w:eastAsia="宋体" w:cs="宋体"/>
                <w:i w:val="0"/>
                <w:iCs w:val="0"/>
                <w:kern w:val="2"/>
                <w:sz w:val="24"/>
                <w:szCs w:val="24"/>
                <w:highlight w:val="none"/>
              </w:rPr>
            </w:pPr>
          </w:p>
        </w:tc>
        <w:tc>
          <w:tcPr>
            <w:tcW w:w="2552" w:type="dxa"/>
            <w:vAlign w:val="center"/>
          </w:tcPr>
          <w:p w14:paraId="1F4FDDF7">
            <w:pPr>
              <w:pStyle w:val="46"/>
              <w:spacing w:line="400" w:lineRule="exact"/>
              <w:ind w:firstLine="200"/>
              <w:jc w:val="center"/>
              <w:rPr>
                <w:rFonts w:hint="eastAsia" w:ascii="宋体" w:hAnsi="宋体" w:eastAsia="宋体" w:cs="宋体"/>
                <w:i w:val="0"/>
                <w:iCs w:val="0"/>
                <w:kern w:val="2"/>
                <w:sz w:val="24"/>
                <w:szCs w:val="24"/>
                <w:highlight w:val="none"/>
              </w:rPr>
            </w:pPr>
          </w:p>
        </w:tc>
      </w:tr>
      <w:tr w14:paraId="680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4C4929">
            <w:pPr>
              <w:pStyle w:val="46"/>
              <w:spacing w:line="400" w:lineRule="exact"/>
              <w:ind w:firstLine="200"/>
              <w:jc w:val="center"/>
              <w:rPr>
                <w:rFonts w:hint="eastAsia" w:ascii="宋体" w:hAnsi="宋体" w:eastAsia="宋体" w:cs="宋体"/>
                <w:i w:val="0"/>
                <w:iCs w:val="0"/>
                <w:kern w:val="2"/>
                <w:sz w:val="24"/>
                <w:szCs w:val="24"/>
                <w:highlight w:val="none"/>
              </w:rPr>
            </w:pPr>
            <w:r>
              <w:rPr>
                <w:rFonts w:hint="eastAsia" w:ascii="宋体" w:hAnsi="宋体" w:eastAsia="宋体" w:cs="宋体"/>
                <w:i w:val="0"/>
                <w:iCs w:val="0"/>
                <w:kern w:val="2"/>
                <w:sz w:val="24"/>
                <w:szCs w:val="24"/>
                <w:highlight w:val="none"/>
              </w:rPr>
              <w:t>总价</w:t>
            </w:r>
          </w:p>
        </w:tc>
        <w:tc>
          <w:tcPr>
            <w:tcW w:w="2552" w:type="dxa"/>
            <w:vAlign w:val="center"/>
          </w:tcPr>
          <w:p w14:paraId="7107ADA5">
            <w:pPr>
              <w:pStyle w:val="46"/>
              <w:spacing w:line="400" w:lineRule="exact"/>
              <w:ind w:firstLine="200"/>
              <w:jc w:val="center"/>
              <w:rPr>
                <w:rFonts w:hint="eastAsia" w:ascii="宋体" w:hAnsi="宋体" w:eastAsia="宋体" w:cs="宋体"/>
                <w:i w:val="0"/>
                <w:iCs w:val="0"/>
                <w:kern w:val="2"/>
                <w:sz w:val="24"/>
                <w:szCs w:val="24"/>
                <w:highlight w:val="none"/>
              </w:rPr>
            </w:pPr>
          </w:p>
        </w:tc>
      </w:tr>
    </w:tbl>
    <w:p w14:paraId="28B9581C">
      <w:pPr>
        <w:spacing w:line="400" w:lineRule="exact"/>
        <w:ind w:firstLine="482" w:firstLineChars="200"/>
        <w:outlineLvl w:val="2"/>
        <w:rPr>
          <w:rFonts w:hint="eastAsia" w:ascii="宋体" w:hAnsi="宋体" w:eastAsia="宋体" w:cs="宋体"/>
          <w:b/>
          <w:i w:val="0"/>
          <w:iCs w:val="0"/>
          <w:sz w:val="24"/>
          <w:highlight w:val="none"/>
        </w:rPr>
      </w:pPr>
      <w:bookmarkStart w:id="682" w:name="_Toc6044"/>
      <w:bookmarkStart w:id="683" w:name="_Toc22805"/>
      <w:bookmarkStart w:id="684" w:name="_Toc367689194"/>
      <w:bookmarkStart w:id="685" w:name="_Toc30506"/>
      <w:bookmarkStart w:id="686" w:name="_Toc3654"/>
      <w:bookmarkStart w:id="687" w:name="_Toc25910"/>
      <w:bookmarkStart w:id="688" w:name="_Toc14993"/>
      <w:bookmarkStart w:id="689" w:name="_Toc19221"/>
      <w:bookmarkStart w:id="690" w:name="_Toc19143"/>
      <w:bookmarkStart w:id="691" w:name="_Toc17855"/>
      <w:bookmarkStart w:id="692" w:name="_Toc32305"/>
      <w:bookmarkStart w:id="693" w:name="_Toc23173"/>
      <w:bookmarkStart w:id="694" w:name="_Toc8041"/>
      <w:bookmarkStart w:id="695" w:name="_Toc19207"/>
      <w:bookmarkStart w:id="696" w:name="_Toc30158"/>
      <w:bookmarkStart w:id="697" w:name="_Toc6998"/>
      <w:bookmarkStart w:id="698" w:name="_Toc26916"/>
      <w:bookmarkStart w:id="699" w:name="_Toc21059"/>
      <w:bookmarkStart w:id="700" w:name="_Toc7832"/>
      <w:r>
        <w:rPr>
          <w:rFonts w:hint="eastAsia" w:ascii="宋体" w:hAnsi="宋体" w:eastAsia="宋体" w:cs="宋体"/>
          <w:b/>
          <w:i w:val="0"/>
          <w:iCs w:val="0"/>
          <w:sz w:val="24"/>
          <w:highlight w:val="none"/>
        </w:rPr>
        <w:t>1.4 付款方式和发票开具方式</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243D77B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1.4.1付款方式：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763A933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1.4.2 发票开具方式：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1988F970">
      <w:pPr>
        <w:spacing w:line="400" w:lineRule="exact"/>
        <w:ind w:firstLine="482" w:firstLineChars="200"/>
        <w:outlineLvl w:val="2"/>
        <w:rPr>
          <w:rFonts w:hint="eastAsia" w:ascii="宋体" w:hAnsi="宋体" w:eastAsia="宋体" w:cs="宋体"/>
          <w:b/>
          <w:i w:val="0"/>
          <w:iCs w:val="0"/>
          <w:sz w:val="24"/>
          <w:highlight w:val="none"/>
        </w:rPr>
      </w:pPr>
      <w:bookmarkStart w:id="701" w:name="_Toc24233"/>
      <w:bookmarkStart w:id="702" w:name="_Toc31421"/>
      <w:bookmarkStart w:id="703" w:name="_Toc17889"/>
      <w:bookmarkStart w:id="704" w:name="_Toc10973"/>
      <w:bookmarkStart w:id="705" w:name="_Toc23903"/>
      <w:bookmarkStart w:id="706" w:name="_Toc21606"/>
      <w:bookmarkStart w:id="707" w:name="_Toc1441831139"/>
      <w:bookmarkStart w:id="708" w:name="_Toc19734"/>
      <w:bookmarkStart w:id="709" w:name="_Toc3625"/>
      <w:bookmarkStart w:id="710" w:name="_Toc12261"/>
      <w:bookmarkStart w:id="711" w:name="_Toc4760"/>
      <w:bookmarkStart w:id="712" w:name="_Toc28212"/>
      <w:bookmarkStart w:id="713" w:name="_Toc11108"/>
      <w:bookmarkStart w:id="714" w:name="_Toc3007"/>
      <w:bookmarkStart w:id="715" w:name="_Toc3251"/>
      <w:bookmarkStart w:id="716" w:name="_Toc12945"/>
      <w:bookmarkStart w:id="717" w:name="_Toc32135"/>
      <w:bookmarkStart w:id="718" w:name="_Toc4301"/>
      <w:bookmarkStart w:id="719" w:name="_Toc8772"/>
      <w:r>
        <w:rPr>
          <w:rFonts w:hint="eastAsia" w:ascii="宋体" w:hAnsi="宋体" w:eastAsia="宋体" w:cs="宋体"/>
          <w:b/>
          <w:i w:val="0"/>
          <w:iCs w:val="0"/>
          <w:sz w:val="24"/>
          <w:highlight w:val="none"/>
        </w:rPr>
        <w:t>1.5 履行期限、地点和方式</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97638BE">
      <w:pPr>
        <w:spacing w:line="400" w:lineRule="exact"/>
        <w:ind w:firstLine="480" w:firstLineChars="200"/>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1.5.1 履行期限：</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2F01399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1.5.2 履行地点：</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36B82E3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1.5.3 履行方式：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04DEF61F">
      <w:pPr>
        <w:spacing w:line="400" w:lineRule="exact"/>
        <w:ind w:firstLine="482" w:firstLineChars="200"/>
        <w:outlineLvl w:val="2"/>
        <w:rPr>
          <w:rFonts w:hint="eastAsia" w:ascii="宋体" w:hAnsi="宋体" w:eastAsia="宋体" w:cs="宋体"/>
          <w:i w:val="0"/>
          <w:iCs w:val="0"/>
          <w:sz w:val="24"/>
          <w:highlight w:val="none"/>
          <w:u w:val="single"/>
        </w:rPr>
      </w:pPr>
      <w:bookmarkStart w:id="720" w:name="_Toc27990"/>
      <w:bookmarkStart w:id="721" w:name="_Toc18326"/>
      <w:bookmarkStart w:id="722" w:name="_Toc650480425"/>
      <w:bookmarkStart w:id="723" w:name="_Toc5418"/>
      <w:bookmarkStart w:id="724" w:name="_Toc18474"/>
      <w:bookmarkStart w:id="725" w:name="_Toc5698"/>
      <w:bookmarkStart w:id="726" w:name="_Toc8268"/>
      <w:bookmarkStart w:id="727" w:name="_Toc16708"/>
      <w:bookmarkStart w:id="728" w:name="_Toc20928"/>
      <w:bookmarkStart w:id="729" w:name="_Toc3290"/>
      <w:bookmarkStart w:id="730" w:name="_Toc30267"/>
      <w:bookmarkStart w:id="731" w:name="_Toc2375"/>
      <w:bookmarkStart w:id="732" w:name="_Toc5863"/>
      <w:bookmarkStart w:id="733" w:name="_Toc8586"/>
      <w:bookmarkStart w:id="734" w:name="_Toc12514"/>
      <w:bookmarkStart w:id="735" w:name="_Toc10490"/>
      <w:bookmarkStart w:id="736" w:name="_Toc3079"/>
      <w:bookmarkStart w:id="737" w:name="_Toc24662"/>
      <w:r>
        <w:rPr>
          <w:rFonts w:hint="eastAsia" w:ascii="宋体" w:hAnsi="宋体" w:eastAsia="宋体" w:cs="宋体"/>
          <w:b/>
          <w:i w:val="0"/>
          <w:iCs w:val="0"/>
          <w:sz w:val="24"/>
          <w:highlight w:val="none"/>
        </w:rPr>
        <w:t>1.6 违约责任</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5859110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%计算，最高限额为本合同总价的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%；迟延履行的违约金计算数额达到前述最高限额之日起，甲方有权在要求乙方支付违约金的同时，书面通知乙方解除本合同；</w:t>
      </w:r>
    </w:p>
    <w:p w14:paraId="359CAC5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%计算，最高限额为本合同总价的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%；迟延付款的违约金计算数额达到前述最高限额之日起，乙方有权在要求甲方支付违约金的同时，书面通知甲方解除本合同；</w:t>
      </w:r>
    </w:p>
    <w:p w14:paraId="7D71322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736985F">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0C95D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300E8A">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0F0DEB48">
      <w:pPr>
        <w:spacing w:line="400" w:lineRule="exact"/>
        <w:ind w:firstLine="482" w:firstLineChars="200"/>
        <w:outlineLvl w:val="2"/>
        <w:rPr>
          <w:rFonts w:hint="eastAsia" w:ascii="宋体" w:hAnsi="宋体" w:eastAsia="宋体" w:cs="宋体"/>
          <w:b/>
          <w:i w:val="0"/>
          <w:iCs w:val="0"/>
          <w:sz w:val="24"/>
          <w:highlight w:val="none"/>
        </w:rPr>
      </w:pPr>
      <w:bookmarkStart w:id="738" w:name="_Toc23069"/>
      <w:bookmarkStart w:id="739" w:name="_Toc9497"/>
      <w:bookmarkStart w:id="740" w:name="_Toc13358"/>
      <w:bookmarkStart w:id="741" w:name="_Toc26807"/>
      <w:bookmarkStart w:id="742" w:name="_Toc20344"/>
      <w:bookmarkStart w:id="743" w:name="_Toc21818"/>
      <w:bookmarkStart w:id="744" w:name="_Toc14940"/>
      <w:bookmarkStart w:id="745" w:name="_Toc21426"/>
      <w:bookmarkStart w:id="746" w:name="_Toc4563"/>
      <w:bookmarkStart w:id="747" w:name="_Toc32454"/>
      <w:bookmarkStart w:id="748" w:name="_Toc9782"/>
      <w:bookmarkStart w:id="749" w:name="_Toc3964"/>
      <w:bookmarkStart w:id="750" w:name="_Toc18683"/>
      <w:bookmarkStart w:id="751" w:name="_Toc18300"/>
      <w:bookmarkStart w:id="752" w:name="_Toc30329"/>
      <w:bookmarkStart w:id="753" w:name="_Toc1932739745"/>
      <w:bookmarkStart w:id="754" w:name="_Toc12954"/>
      <w:bookmarkStart w:id="755" w:name="_Toc4448"/>
      <w:bookmarkStart w:id="756" w:name="_Toc13634"/>
      <w:r>
        <w:rPr>
          <w:rFonts w:hint="eastAsia" w:ascii="宋体" w:hAnsi="宋体" w:eastAsia="宋体" w:cs="宋体"/>
          <w:b/>
          <w:i w:val="0"/>
          <w:iCs w:val="0"/>
          <w:sz w:val="24"/>
          <w:highlight w:val="none"/>
        </w:rPr>
        <w:t>1.7 合同争议的解决</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511B7F6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种方式解决：</w:t>
      </w:r>
    </w:p>
    <w:p w14:paraId="5862F78C">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1.7.1 将争议提交</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仲裁委员会依申请仲裁时其现行有效的仲裁规则裁决；</w:t>
      </w:r>
    </w:p>
    <w:p w14:paraId="20D19529">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1.7.2 向</w:t>
      </w:r>
      <w:r>
        <w:rPr>
          <w:rFonts w:hint="eastAsia" w:ascii="宋体" w:hAnsi="宋体" w:eastAsia="宋体" w:cs="宋体"/>
          <w:i w:val="0"/>
          <w:iCs w:val="0"/>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i w:val="0"/>
          <w:iCs w:val="0"/>
          <w:sz w:val="24"/>
          <w:highlight w:val="none"/>
        </w:rPr>
        <w:t>人民法院起诉。</w:t>
      </w:r>
    </w:p>
    <w:p w14:paraId="3AB3FF59">
      <w:pPr>
        <w:spacing w:line="400" w:lineRule="exact"/>
        <w:ind w:firstLine="482" w:firstLineChars="200"/>
        <w:outlineLvl w:val="2"/>
        <w:rPr>
          <w:rFonts w:hint="eastAsia" w:ascii="宋体" w:hAnsi="宋体" w:eastAsia="宋体" w:cs="宋体"/>
          <w:b/>
          <w:i w:val="0"/>
          <w:iCs w:val="0"/>
          <w:sz w:val="24"/>
          <w:highlight w:val="none"/>
        </w:rPr>
      </w:pPr>
      <w:bookmarkStart w:id="757" w:name="_Toc13186"/>
      <w:bookmarkStart w:id="758" w:name="_Toc20156"/>
      <w:bookmarkStart w:id="759" w:name="_Toc1472"/>
      <w:bookmarkStart w:id="760" w:name="_Toc6048"/>
      <w:bookmarkStart w:id="761" w:name="_Toc32664"/>
      <w:bookmarkStart w:id="762" w:name="_Toc18071"/>
      <w:bookmarkStart w:id="763" w:name="_Toc23784"/>
      <w:bookmarkStart w:id="764" w:name="_Toc13173"/>
      <w:bookmarkStart w:id="765" w:name="_Toc11871"/>
      <w:bookmarkStart w:id="766" w:name="_Toc15827"/>
      <w:bookmarkStart w:id="767" w:name="_Toc14216"/>
      <w:bookmarkStart w:id="768" w:name="_Toc17508"/>
      <w:bookmarkStart w:id="769" w:name="_Toc6707"/>
      <w:bookmarkStart w:id="770" w:name="_Toc1048"/>
      <w:bookmarkStart w:id="771" w:name="_Toc26227"/>
      <w:bookmarkStart w:id="772" w:name="_Toc719249693"/>
      <w:bookmarkStart w:id="773" w:name="_Toc4540"/>
      <w:bookmarkStart w:id="774" w:name="_Toc12273"/>
      <w:r>
        <w:rPr>
          <w:rFonts w:hint="eastAsia" w:ascii="宋体" w:hAnsi="宋体" w:eastAsia="宋体" w:cs="宋体"/>
          <w:b/>
          <w:i w:val="0"/>
          <w:iCs w:val="0"/>
          <w:sz w:val="24"/>
          <w:highlight w:val="none"/>
        </w:rPr>
        <w:t>1.8 合同生效</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0ABE4FDC">
      <w:pPr>
        <w:spacing w:line="400" w:lineRule="exact"/>
        <w:ind w:firstLine="480" w:firstLineChars="200"/>
        <w:rPr>
          <w:rFonts w:hint="eastAsia" w:ascii="宋体" w:hAnsi="宋体" w:eastAsia="宋体" w:cs="宋体"/>
          <w:b/>
          <w:i w:val="0"/>
          <w:iCs w:val="0"/>
          <w:sz w:val="24"/>
          <w:highlight w:val="none"/>
        </w:rPr>
      </w:pPr>
      <w:r>
        <w:rPr>
          <w:rFonts w:hint="eastAsia" w:ascii="宋体" w:hAnsi="宋体" w:eastAsia="宋体" w:cs="宋体"/>
          <w:i w:val="0"/>
          <w:iCs w:val="0"/>
          <w:sz w:val="24"/>
          <w:highlight w:val="none"/>
        </w:rPr>
        <w:t>本合同自双方当事人盖章或者签字时生效。</w:t>
      </w:r>
    </w:p>
    <w:p w14:paraId="376B9A49">
      <w:pPr>
        <w:autoSpaceDE w:val="0"/>
        <w:autoSpaceDN w:val="0"/>
        <w:adjustRightInd w:val="0"/>
        <w:spacing w:line="400" w:lineRule="exact"/>
        <w:rPr>
          <w:rFonts w:hint="eastAsia" w:ascii="宋体" w:hAnsi="宋体" w:eastAsia="宋体" w:cs="宋体"/>
          <w:i w:val="0"/>
          <w:iCs w:val="0"/>
          <w:sz w:val="24"/>
          <w:highlight w:val="none"/>
          <w:lang w:val="zh-CN"/>
        </w:rPr>
      </w:pPr>
    </w:p>
    <w:p w14:paraId="617E6683">
      <w:pPr>
        <w:autoSpaceDE w:val="0"/>
        <w:autoSpaceDN w:val="0"/>
        <w:adjustRightInd w:val="0"/>
        <w:spacing w:line="400" w:lineRule="exact"/>
        <w:ind w:firstLine="482" w:firstLineChars="200"/>
        <w:rPr>
          <w:rFonts w:hint="eastAsia" w:ascii="宋体" w:hAnsi="宋体" w:eastAsia="宋体" w:cs="宋体"/>
          <w:i w:val="0"/>
          <w:iCs w:val="0"/>
          <w:sz w:val="24"/>
          <w:highlight w:val="none"/>
          <w:lang w:val="zh-CN"/>
        </w:rPr>
      </w:pPr>
      <w:r>
        <w:rPr>
          <w:rFonts w:hint="eastAsia" w:ascii="宋体" w:hAnsi="宋体" w:eastAsia="宋体" w:cs="宋体"/>
          <w:b/>
          <w:i w:val="0"/>
          <w:iCs w:val="0"/>
          <w:sz w:val="24"/>
          <w:highlight w:val="none"/>
          <w:lang w:val="zh-CN"/>
        </w:rPr>
        <w:t>甲方</w:t>
      </w:r>
      <w:r>
        <w:rPr>
          <w:rFonts w:hint="eastAsia" w:ascii="宋体" w:hAnsi="宋体" w:eastAsia="宋体" w:cs="宋体"/>
          <w:i w:val="0"/>
          <w:iCs w:val="0"/>
          <w:sz w:val="24"/>
          <w:highlight w:val="none"/>
          <w:lang w:val="zh-CN"/>
        </w:rPr>
        <w:t xml:space="preserve">：                             </w:t>
      </w:r>
      <w:r>
        <w:rPr>
          <w:rFonts w:hint="eastAsia" w:ascii="宋体" w:hAnsi="宋体" w:eastAsia="宋体" w:cs="宋体"/>
          <w:b/>
          <w:i w:val="0"/>
          <w:iCs w:val="0"/>
          <w:sz w:val="24"/>
          <w:highlight w:val="none"/>
          <w:lang w:val="zh-CN"/>
        </w:rPr>
        <w:t xml:space="preserve">      乙方</w:t>
      </w:r>
      <w:r>
        <w:rPr>
          <w:rFonts w:hint="eastAsia" w:ascii="宋体" w:hAnsi="宋体" w:eastAsia="宋体" w:cs="宋体"/>
          <w:i w:val="0"/>
          <w:iCs w:val="0"/>
          <w:sz w:val="24"/>
          <w:highlight w:val="none"/>
          <w:lang w:val="zh-CN"/>
        </w:rPr>
        <w:t>：</w:t>
      </w:r>
    </w:p>
    <w:p w14:paraId="43F87FA5">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统一社会信用代码：                        统一社会信用代码或身份证号码：</w:t>
      </w:r>
    </w:p>
    <w:p w14:paraId="3EF8A38F">
      <w:pPr>
        <w:autoSpaceDE w:val="0"/>
        <w:autoSpaceDN w:val="0"/>
        <w:adjustRightInd w:val="0"/>
        <w:spacing w:line="400" w:lineRule="exact"/>
        <w:rPr>
          <w:rFonts w:hint="eastAsia" w:ascii="宋体" w:hAnsi="宋体" w:eastAsia="宋体" w:cs="宋体"/>
          <w:i w:val="0"/>
          <w:iCs w:val="0"/>
          <w:sz w:val="24"/>
          <w:highlight w:val="none"/>
          <w:lang w:val="zh-CN"/>
        </w:rPr>
      </w:pPr>
    </w:p>
    <w:p w14:paraId="0ABDD4C2">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住所：                                   住所：</w:t>
      </w:r>
    </w:p>
    <w:p w14:paraId="736B5BCB">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法定代表人或                             法定代表人</w:t>
      </w:r>
    </w:p>
    <w:p w14:paraId="1276B545">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 xml:space="preserve">授权代表（签字）：                        或授权代表（签字）: </w:t>
      </w:r>
    </w:p>
    <w:p w14:paraId="699209A0">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联系人：                                 联系人：</w:t>
      </w:r>
    </w:p>
    <w:p w14:paraId="41F0F5AE">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约定送达地址：                           约定送达地址：</w:t>
      </w:r>
    </w:p>
    <w:p w14:paraId="13EF6C3A">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邮政编码：                               邮政编码：</w:t>
      </w:r>
    </w:p>
    <w:p w14:paraId="72C0CBB5">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 xml:space="preserve">电话:                                    电话: </w:t>
      </w:r>
    </w:p>
    <w:p w14:paraId="23AC35BB">
      <w:pPr>
        <w:autoSpaceDE w:val="0"/>
        <w:autoSpaceDN w:val="0"/>
        <w:adjustRightInd w:val="0"/>
        <w:spacing w:line="400" w:lineRule="exact"/>
        <w:ind w:firstLine="480" w:firstLineChars="200"/>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lang w:val="zh-CN"/>
        </w:rPr>
        <w:t>传真:                                    传真:</w:t>
      </w:r>
    </w:p>
    <w:p w14:paraId="1266DBDB">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zh-CN"/>
        </w:rPr>
        <w:t>电子邮箱：                               电子邮箱：</w:t>
      </w:r>
    </w:p>
    <w:p w14:paraId="2A52799D">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开户银行：                               开户银行： </w:t>
      </w:r>
    </w:p>
    <w:p w14:paraId="2AD7507E">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开户名称：                               开户名称： </w:t>
      </w:r>
    </w:p>
    <w:p w14:paraId="25D7EABA">
      <w:pPr>
        <w:autoSpaceDE w:val="0"/>
        <w:autoSpaceDN w:val="0"/>
        <w:adjustRightInd w:val="0"/>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开户账号：</w:t>
      </w:r>
      <w:r>
        <w:rPr>
          <w:rFonts w:hint="eastAsia" w:ascii="宋体" w:hAnsi="宋体" w:eastAsia="宋体" w:cs="宋体"/>
          <w:i w:val="0"/>
          <w:iCs w:val="0"/>
          <w:sz w:val="24"/>
          <w:highlight w:val="none"/>
          <w:lang w:val="zh-CN"/>
        </w:rPr>
        <w:t xml:space="preserve">                               </w:t>
      </w:r>
      <w:r>
        <w:rPr>
          <w:rFonts w:hint="eastAsia" w:ascii="宋体" w:hAnsi="宋体" w:eastAsia="宋体" w:cs="宋体"/>
          <w:i w:val="0"/>
          <w:iCs w:val="0"/>
          <w:sz w:val="24"/>
          <w:highlight w:val="none"/>
        </w:rPr>
        <w:t>开户账号：</w:t>
      </w:r>
    </w:p>
    <w:p w14:paraId="7D56E999">
      <w:pPr>
        <w:widowControl/>
        <w:spacing w:line="400" w:lineRule="exact"/>
        <w:jc w:val="left"/>
        <w:rPr>
          <w:rFonts w:hint="eastAsia" w:ascii="宋体" w:hAnsi="宋体" w:eastAsia="宋体" w:cs="宋体"/>
          <w:b/>
          <w:i w:val="0"/>
          <w:iCs w:val="0"/>
          <w:highlight w:val="none"/>
        </w:rPr>
      </w:pPr>
      <w:bookmarkStart w:id="775" w:name="_Toc331685783"/>
    </w:p>
    <w:p w14:paraId="5D961343">
      <w:pPr>
        <w:widowControl/>
        <w:spacing w:line="400" w:lineRule="exact"/>
        <w:jc w:val="left"/>
        <w:rPr>
          <w:rFonts w:hint="eastAsia" w:ascii="宋体" w:hAnsi="宋体" w:eastAsia="宋体" w:cs="宋体"/>
          <w:b/>
          <w:i w:val="0"/>
          <w:iCs w:val="0"/>
          <w:highlight w:val="none"/>
        </w:rPr>
      </w:pPr>
    </w:p>
    <w:p w14:paraId="32FEA96F">
      <w:pPr>
        <w:widowControl/>
        <w:spacing w:line="400" w:lineRule="exact"/>
        <w:jc w:val="left"/>
        <w:rPr>
          <w:rFonts w:hint="eastAsia" w:ascii="宋体" w:hAnsi="宋体" w:eastAsia="宋体" w:cs="宋体"/>
          <w:b/>
          <w:i w:val="0"/>
          <w:iCs w:val="0"/>
          <w:kern w:val="0"/>
          <w:sz w:val="24"/>
          <w:highlight w:val="none"/>
        </w:rPr>
      </w:pPr>
    </w:p>
    <w:p w14:paraId="3A42E577">
      <w:pPr>
        <w:widowControl/>
        <w:spacing w:line="400" w:lineRule="exact"/>
        <w:jc w:val="left"/>
        <w:rPr>
          <w:rFonts w:hint="eastAsia" w:ascii="宋体" w:hAnsi="宋体" w:eastAsia="宋体" w:cs="宋体"/>
          <w:b/>
          <w:i w:val="0"/>
          <w:iCs w:val="0"/>
          <w:kern w:val="0"/>
          <w:sz w:val="24"/>
          <w:highlight w:val="none"/>
        </w:rPr>
      </w:pPr>
    </w:p>
    <w:p w14:paraId="1DA9E048">
      <w:pPr>
        <w:widowControl/>
        <w:spacing w:line="400" w:lineRule="exact"/>
        <w:jc w:val="left"/>
        <w:rPr>
          <w:rFonts w:hint="eastAsia" w:ascii="宋体" w:hAnsi="宋体" w:eastAsia="宋体" w:cs="宋体"/>
          <w:b/>
          <w:i w:val="0"/>
          <w:iCs w:val="0"/>
          <w:kern w:val="0"/>
          <w:sz w:val="24"/>
          <w:highlight w:val="none"/>
        </w:rPr>
      </w:pPr>
    </w:p>
    <w:p w14:paraId="687CA827">
      <w:pPr>
        <w:widowControl/>
        <w:spacing w:line="400" w:lineRule="exact"/>
        <w:jc w:val="left"/>
        <w:rPr>
          <w:rFonts w:hint="eastAsia" w:ascii="宋体" w:hAnsi="宋体" w:eastAsia="宋体" w:cs="宋体"/>
          <w:b/>
          <w:i w:val="0"/>
          <w:iCs w:val="0"/>
          <w:kern w:val="0"/>
          <w:sz w:val="24"/>
          <w:highlight w:val="none"/>
        </w:rPr>
      </w:pPr>
    </w:p>
    <w:p w14:paraId="6F539C0F">
      <w:pPr>
        <w:pStyle w:val="17"/>
        <w:rPr>
          <w:rFonts w:hint="eastAsia" w:ascii="宋体" w:hAnsi="宋体" w:eastAsia="宋体" w:cs="宋体"/>
          <w:b/>
          <w:i w:val="0"/>
          <w:iCs w:val="0"/>
          <w:kern w:val="0"/>
          <w:sz w:val="24"/>
          <w:highlight w:val="none"/>
        </w:rPr>
      </w:pPr>
    </w:p>
    <w:p w14:paraId="03CDBCBB">
      <w:pPr>
        <w:pStyle w:val="9"/>
        <w:rPr>
          <w:rFonts w:hint="eastAsia" w:ascii="宋体" w:hAnsi="宋体" w:eastAsia="宋体" w:cs="宋体"/>
          <w:b/>
          <w:i w:val="0"/>
          <w:iCs w:val="0"/>
          <w:kern w:val="0"/>
          <w:highlight w:val="none"/>
        </w:rPr>
      </w:pPr>
    </w:p>
    <w:p w14:paraId="53795CE1">
      <w:pPr>
        <w:rPr>
          <w:rFonts w:hint="eastAsia" w:ascii="宋体" w:hAnsi="宋体" w:eastAsia="宋体" w:cs="宋体"/>
          <w:b/>
          <w:i w:val="0"/>
          <w:iCs w:val="0"/>
          <w:kern w:val="0"/>
          <w:sz w:val="24"/>
          <w:highlight w:val="none"/>
        </w:rPr>
      </w:pPr>
    </w:p>
    <w:p w14:paraId="25A87A41">
      <w:pPr>
        <w:pStyle w:val="34"/>
        <w:ind w:firstLine="489"/>
        <w:rPr>
          <w:rFonts w:hint="eastAsia" w:ascii="宋体" w:hAnsi="宋体" w:eastAsia="宋体" w:cs="宋体"/>
          <w:b/>
          <w:i w:val="0"/>
          <w:iCs w:val="0"/>
          <w:kern w:val="0"/>
          <w:highlight w:val="none"/>
        </w:rPr>
      </w:pPr>
    </w:p>
    <w:p w14:paraId="6F6B7DED">
      <w:pPr>
        <w:pStyle w:val="34"/>
        <w:ind w:firstLine="489"/>
        <w:rPr>
          <w:rFonts w:hint="eastAsia" w:ascii="宋体" w:hAnsi="宋体" w:eastAsia="宋体" w:cs="宋体"/>
          <w:b/>
          <w:i w:val="0"/>
          <w:iCs w:val="0"/>
          <w:kern w:val="0"/>
          <w:highlight w:val="none"/>
        </w:rPr>
      </w:pPr>
    </w:p>
    <w:p w14:paraId="0F0F90E6">
      <w:pPr>
        <w:pStyle w:val="17"/>
        <w:rPr>
          <w:rFonts w:hint="eastAsia" w:ascii="宋体" w:hAnsi="宋体" w:eastAsia="宋体" w:cs="宋体"/>
          <w:b/>
          <w:i w:val="0"/>
          <w:iCs w:val="0"/>
          <w:kern w:val="0"/>
          <w:sz w:val="24"/>
          <w:highlight w:val="none"/>
        </w:rPr>
      </w:pPr>
    </w:p>
    <w:p w14:paraId="62F51FB6">
      <w:pPr>
        <w:pStyle w:val="17"/>
        <w:rPr>
          <w:rFonts w:hint="eastAsia" w:ascii="宋体" w:hAnsi="宋体" w:eastAsia="宋体" w:cs="宋体"/>
          <w:b/>
          <w:i w:val="0"/>
          <w:iCs w:val="0"/>
          <w:kern w:val="0"/>
          <w:sz w:val="24"/>
          <w:highlight w:val="none"/>
        </w:rPr>
      </w:pPr>
    </w:p>
    <w:p w14:paraId="4BAD4B21">
      <w:pPr>
        <w:pStyle w:val="47"/>
        <w:spacing w:line="400" w:lineRule="exact"/>
        <w:ind w:firstLine="0"/>
        <w:jc w:val="center"/>
        <w:rPr>
          <w:rFonts w:hint="eastAsia" w:ascii="宋体" w:hAnsi="宋体" w:eastAsia="宋体" w:cs="宋体"/>
          <w:b/>
          <w:i w:val="0"/>
          <w:iCs w:val="0"/>
          <w:szCs w:val="24"/>
          <w:highlight w:val="none"/>
        </w:rPr>
      </w:pPr>
    </w:p>
    <w:p w14:paraId="13221890">
      <w:pPr>
        <w:pStyle w:val="47"/>
        <w:spacing w:line="400" w:lineRule="exact"/>
        <w:ind w:firstLine="0"/>
        <w:jc w:val="center"/>
        <w:rPr>
          <w:rFonts w:hint="eastAsia" w:ascii="宋体" w:hAnsi="宋体" w:eastAsia="宋体" w:cs="宋体"/>
          <w:b/>
          <w:i w:val="0"/>
          <w:iCs w:val="0"/>
          <w:szCs w:val="24"/>
          <w:highlight w:val="none"/>
        </w:rPr>
      </w:pPr>
    </w:p>
    <w:p w14:paraId="3A7F9B0B">
      <w:pPr>
        <w:pStyle w:val="47"/>
        <w:spacing w:line="400" w:lineRule="exact"/>
        <w:ind w:firstLine="482" w:firstLineChars="200"/>
        <w:jc w:val="center"/>
        <w:outlineLvl w:val="2"/>
        <w:rPr>
          <w:rFonts w:hint="eastAsia" w:ascii="宋体" w:hAnsi="宋体" w:eastAsia="宋体" w:cs="宋体"/>
          <w:b/>
          <w:i w:val="0"/>
          <w:iCs w:val="0"/>
          <w:szCs w:val="24"/>
          <w:highlight w:val="none"/>
        </w:rPr>
      </w:pPr>
      <w:bookmarkStart w:id="776" w:name="_Toc244141288"/>
      <w:r>
        <w:rPr>
          <w:rFonts w:hint="eastAsia" w:ascii="宋体" w:hAnsi="宋体" w:eastAsia="宋体" w:cs="宋体"/>
          <w:b/>
          <w:i w:val="0"/>
          <w:iCs w:val="0"/>
          <w:szCs w:val="24"/>
          <w:highlight w:val="none"/>
        </w:rPr>
        <w:t>第二部分 合同一般条款</w:t>
      </w:r>
      <w:bookmarkEnd w:id="775"/>
      <w:bookmarkEnd w:id="776"/>
    </w:p>
    <w:p w14:paraId="5301F50D">
      <w:pPr>
        <w:spacing w:line="400" w:lineRule="exact"/>
        <w:ind w:firstLine="482" w:firstLineChars="200"/>
        <w:outlineLvl w:val="3"/>
        <w:rPr>
          <w:rFonts w:hint="eastAsia" w:ascii="宋体" w:hAnsi="宋体" w:eastAsia="宋体" w:cs="宋体"/>
          <w:b/>
          <w:i w:val="0"/>
          <w:iCs w:val="0"/>
          <w:sz w:val="24"/>
          <w:highlight w:val="none"/>
        </w:rPr>
      </w:pPr>
      <w:bookmarkStart w:id="777" w:name="_Ref467379205"/>
      <w:bookmarkStart w:id="778" w:name="_Toc9865"/>
      <w:bookmarkStart w:id="779" w:name="_Toc15621"/>
      <w:bookmarkStart w:id="780" w:name="_Ref467379225"/>
      <w:bookmarkStart w:id="781" w:name="_Ref467378499"/>
      <w:bookmarkStart w:id="782" w:name="_Ref467379214"/>
      <w:bookmarkStart w:id="783" w:name="_Toc29074"/>
      <w:bookmarkStart w:id="784" w:name="_Toc13941"/>
      <w:bookmarkStart w:id="785" w:name="_Toc259093669"/>
      <w:bookmarkStart w:id="786" w:name="_Toc279701240"/>
      <w:bookmarkStart w:id="787" w:name="_Ref467378463"/>
      <w:bookmarkStart w:id="788" w:name="_Toc10827"/>
      <w:bookmarkStart w:id="789" w:name="_Toc9585"/>
      <w:bookmarkStart w:id="790" w:name="_Toc16934"/>
      <w:bookmarkStart w:id="791" w:name="_Ref467378404"/>
      <w:bookmarkStart w:id="792" w:name="_Toc28701"/>
      <w:bookmarkStart w:id="793" w:name="_Toc7069"/>
      <w:bookmarkStart w:id="794" w:name="_Ref467379109"/>
      <w:bookmarkStart w:id="795" w:name="_Toc29024"/>
      <w:bookmarkStart w:id="796" w:name="_Ref467379101"/>
      <w:bookmarkStart w:id="797" w:name="_Toc21058"/>
      <w:bookmarkStart w:id="798" w:name="_Toc5117"/>
      <w:bookmarkStart w:id="799" w:name="_Ref467379195"/>
      <w:bookmarkStart w:id="800" w:name="_Ref467379094"/>
      <w:bookmarkStart w:id="801" w:name="_Toc5228"/>
      <w:bookmarkStart w:id="802" w:name="_Toc17704"/>
      <w:bookmarkStart w:id="803" w:name="_Toc487900349"/>
      <w:bookmarkStart w:id="804" w:name="_Toc14021"/>
      <w:bookmarkStart w:id="805" w:name="_Toc25079"/>
      <w:bookmarkStart w:id="806" w:name="_Toc31297"/>
      <w:bookmarkStart w:id="807" w:name="_Toc19680"/>
      <w:r>
        <w:rPr>
          <w:rFonts w:hint="eastAsia" w:ascii="宋体" w:hAnsi="宋体" w:eastAsia="宋体" w:cs="宋体"/>
          <w:b/>
          <w:i w:val="0"/>
          <w:iCs w:val="0"/>
          <w:sz w:val="24"/>
          <w:highlight w:val="none"/>
        </w:rPr>
        <w:t>2.1 定义</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146224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本合同中的下列词语应按以下内容进行解释：</w:t>
      </w:r>
    </w:p>
    <w:p w14:paraId="34D0ED4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 “合同”系指采购人和成交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签订的载明双方当事人所达成的协议，并包括所有的附件、附录和构成合同的其他文件。</w:t>
      </w:r>
    </w:p>
    <w:p w14:paraId="1692A60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2.1.2 “合同价”系指根据合同约定，成交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在完全履行合同义务后，采购人应支付给成交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的价格。</w:t>
      </w:r>
    </w:p>
    <w:p w14:paraId="4BFD249C">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2.1.3 “服务”系指成交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根据合同约定应向采购人履行的除货物和工程以外的其他政府采购对象，包括采购人自身需要的服务和向社会公众提供的公共服务。</w:t>
      </w:r>
    </w:p>
    <w:p w14:paraId="6D780B90">
      <w:pPr>
        <w:spacing w:line="400" w:lineRule="exact"/>
        <w:ind w:firstLine="480" w:firstLineChars="200"/>
        <w:rPr>
          <w:rFonts w:hint="eastAsia" w:ascii="宋体" w:hAnsi="宋体" w:eastAsia="宋体" w:cs="宋体"/>
          <w:i w:val="0"/>
          <w:iCs w:val="0"/>
          <w:sz w:val="24"/>
          <w:highlight w:val="none"/>
        </w:rPr>
      </w:pPr>
      <w:bookmarkStart w:id="808" w:name="_Ref467378840"/>
      <w:r>
        <w:rPr>
          <w:rFonts w:hint="eastAsia" w:ascii="宋体" w:hAnsi="宋体" w:eastAsia="宋体" w:cs="宋体"/>
          <w:i w:val="0"/>
          <w:iCs w:val="0"/>
          <w:sz w:val="24"/>
          <w:highlight w:val="none"/>
        </w:rPr>
        <w:t>2.1.4 “甲方”系指与成交</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签署合同的采购人</w:t>
      </w:r>
      <w:bookmarkEnd w:id="808"/>
      <w:r>
        <w:rPr>
          <w:rFonts w:hint="eastAsia" w:ascii="宋体" w:hAnsi="宋体" w:eastAsia="宋体" w:cs="宋体"/>
          <w:i w:val="0"/>
          <w:iCs w:val="0"/>
          <w:sz w:val="24"/>
          <w:highlight w:val="none"/>
        </w:rPr>
        <w:t>；采购人委托采购代理机构代表其与乙方签订合同的，采购人的授权委托书作为合同附件。</w:t>
      </w:r>
    </w:p>
    <w:p w14:paraId="7B49EAA1">
      <w:pPr>
        <w:spacing w:line="400" w:lineRule="exact"/>
        <w:ind w:firstLine="480" w:firstLineChars="200"/>
        <w:rPr>
          <w:rFonts w:hint="eastAsia" w:ascii="宋体" w:hAnsi="宋体" w:eastAsia="宋体" w:cs="宋体"/>
          <w:i w:val="0"/>
          <w:iCs w:val="0"/>
          <w:sz w:val="24"/>
          <w:highlight w:val="none"/>
        </w:rPr>
      </w:pPr>
      <w:bookmarkStart w:id="809" w:name="_Ref467379400"/>
      <w:r>
        <w:rPr>
          <w:rFonts w:hint="eastAsia" w:ascii="宋体" w:hAnsi="宋体" w:eastAsia="宋体" w:cs="宋体"/>
          <w:i w:val="0"/>
          <w:iCs w:val="0"/>
          <w:sz w:val="24"/>
          <w:highlight w:val="none"/>
        </w:rPr>
        <w:t>2.1.5 “乙方”系指根据合同约定提供服务的成交</w:t>
      </w:r>
      <w:bookmarkEnd w:id="809"/>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；两个以上的自然人、法人或者其他组织组成一个联合体，以一个</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的身份共同参加政府采购的，联合体各方均应为乙方或者与乙方相同地位的合同当事人，并就合同约定的事项对甲方承担连带责任。</w:t>
      </w:r>
    </w:p>
    <w:p w14:paraId="31F80401">
      <w:pPr>
        <w:spacing w:line="400" w:lineRule="exact"/>
        <w:ind w:firstLine="480" w:firstLineChars="200"/>
        <w:rPr>
          <w:rFonts w:hint="eastAsia" w:ascii="宋体" w:hAnsi="宋体" w:eastAsia="宋体" w:cs="宋体"/>
          <w:i w:val="0"/>
          <w:iCs w:val="0"/>
          <w:sz w:val="24"/>
          <w:highlight w:val="none"/>
        </w:rPr>
      </w:pPr>
      <w:bookmarkStart w:id="810" w:name="_Ref467379436"/>
      <w:r>
        <w:rPr>
          <w:rFonts w:hint="eastAsia" w:ascii="宋体" w:hAnsi="宋体" w:eastAsia="宋体" w:cs="宋体"/>
          <w:i w:val="0"/>
          <w:iCs w:val="0"/>
          <w:sz w:val="24"/>
          <w:highlight w:val="none"/>
        </w:rPr>
        <w:t>2.1.6 “现场”系指合同约定提供服务的地点。</w:t>
      </w:r>
      <w:bookmarkEnd w:id="810"/>
    </w:p>
    <w:p w14:paraId="4DAED0DC">
      <w:pPr>
        <w:spacing w:line="400" w:lineRule="exact"/>
        <w:ind w:firstLine="482" w:firstLineChars="200"/>
        <w:outlineLvl w:val="3"/>
        <w:rPr>
          <w:rFonts w:hint="eastAsia" w:ascii="宋体" w:hAnsi="宋体" w:eastAsia="宋体" w:cs="宋体"/>
          <w:b/>
          <w:i w:val="0"/>
          <w:iCs w:val="0"/>
          <w:sz w:val="24"/>
          <w:highlight w:val="none"/>
        </w:rPr>
      </w:pPr>
      <w:bookmarkStart w:id="811" w:name="_Toc15686"/>
      <w:bookmarkStart w:id="812" w:name="_Toc10249"/>
      <w:bookmarkStart w:id="813" w:name="_Toc17945"/>
      <w:bookmarkStart w:id="814" w:name="_Toc3769"/>
      <w:bookmarkStart w:id="815" w:name="_Toc25980"/>
      <w:bookmarkStart w:id="816" w:name="_Toc487900350"/>
      <w:bookmarkStart w:id="817" w:name="_Toc24501"/>
      <w:bookmarkStart w:id="818" w:name="_Toc279701241"/>
      <w:bookmarkStart w:id="819" w:name="_Toc8861"/>
      <w:bookmarkStart w:id="820" w:name="_Toc28811"/>
      <w:bookmarkStart w:id="821" w:name="_Toc6001"/>
      <w:bookmarkStart w:id="822" w:name="_Toc16752"/>
      <w:bookmarkStart w:id="823" w:name="_Toc19539"/>
      <w:bookmarkStart w:id="824" w:name="_Toc7411"/>
      <w:bookmarkStart w:id="825" w:name="_Toc23289"/>
      <w:bookmarkStart w:id="826" w:name="_Toc22493"/>
      <w:bookmarkStart w:id="827" w:name="_Toc259093670"/>
      <w:bookmarkStart w:id="828" w:name="_Toc16291"/>
      <w:bookmarkStart w:id="829" w:name="_Toc31402"/>
      <w:bookmarkStart w:id="830" w:name="_Toc21068"/>
      <w:r>
        <w:rPr>
          <w:rFonts w:hint="eastAsia" w:ascii="宋体" w:hAnsi="宋体" w:eastAsia="宋体" w:cs="宋体"/>
          <w:b/>
          <w:i w:val="0"/>
          <w:iCs w:val="0"/>
          <w:sz w:val="24"/>
          <w:highlight w:val="none"/>
        </w:rPr>
        <w:t>2.2 技术规范</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61B11BB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4184C">
      <w:pPr>
        <w:spacing w:line="400" w:lineRule="exact"/>
        <w:ind w:firstLine="482" w:firstLineChars="200"/>
        <w:outlineLvl w:val="3"/>
        <w:rPr>
          <w:rFonts w:hint="eastAsia" w:ascii="宋体" w:hAnsi="宋体" w:eastAsia="宋体" w:cs="宋体"/>
          <w:b/>
          <w:i w:val="0"/>
          <w:iCs w:val="0"/>
          <w:sz w:val="24"/>
          <w:highlight w:val="none"/>
        </w:rPr>
      </w:pPr>
      <w:bookmarkStart w:id="831" w:name="_Toc32676"/>
      <w:bookmarkStart w:id="832" w:name="_Toc23555"/>
      <w:bookmarkStart w:id="833" w:name="_Toc9161"/>
      <w:bookmarkStart w:id="834" w:name="_Toc1059"/>
      <w:bookmarkStart w:id="835" w:name="_Toc32402"/>
      <w:bookmarkStart w:id="836" w:name="_Toc259093671"/>
      <w:bookmarkStart w:id="837" w:name="_Toc30138"/>
      <w:bookmarkStart w:id="838" w:name="_Toc12881"/>
      <w:bookmarkStart w:id="839" w:name="_Toc8378"/>
      <w:bookmarkStart w:id="840" w:name="_Toc27945"/>
      <w:bookmarkStart w:id="841" w:name="_Toc24660"/>
      <w:bookmarkStart w:id="842" w:name="_Toc12412"/>
      <w:bookmarkStart w:id="843" w:name="_Toc21086"/>
      <w:bookmarkStart w:id="844" w:name="_Toc4133"/>
      <w:bookmarkStart w:id="845" w:name="_Toc9578"/>
      <w:bookmarkStart w:id="846" w:name="_Toc13673"/>
      <w:bookmarkStart w:id="847" w:name="_Toc7280"/>
      <w:bookmarkStart w:id="848" w:name="_Toc22416"/>
      <w:bookmarkStart w:id="849" w:name="_Toc487900351"/>
      <w:bookmarkStart w:id="850" w:name="_Toc279701242"/>
      <w:bookmarkStart w:id="851" w:name="_Toc12727"/>
      <w:r>
        <w:rPr>
          <w:rFonts w:hint="eastAsia" w:ascii="宋体" w:hAnsi="宋体" w:eastAsia="宋体" w:cs="宋体"/>
          <w:b/>
          <w:i w:val="0"/>
          <w:iCs w:val="0"/>
          <w:sz w:val="24"/>
          <w:highlight w:val="none"/>
        </w:rPr>
        <w:t>2.3 知识产权</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46EB30FA">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1BD7F6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2.3.2 合同涉及技术成果的归属和收益的分成办法的，详见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14:paraId="477C25E3">
      <w:pPr>
        <w:spacing w:line="400" w:lineRule="exact"/>
        <w:ind w:firstLine="482" w:firstLineChars="200"/>
        <w:outlineLvl w:val="3"/>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2.4 履约检查和问题反馈</w:t>
      </w:r>
    </w:p>
    <w:p w14:paraId="0A35BE1D">
      <w:pPr>
        <w:spacing w:line="400" w:lineRule="exact"/>
        <w:ind w:firstLine="480" w:firstLineChars="200"/>
        <w:rPr>
          <w:rFonts w:hint="eastAsia" w:ascii="宋体" w:hAnsi="宋体" w:eastAsia="宋体" w:cs="宋体"/>
          <w:i w:val="0"/>
          <w:iCs w:val="0"/>
          <w:sz w:val="24"/>
          <w:highlight w:val="none"/>
        </w:rPr>
      </w:pPr>
      <w:bookmarkStart w:id="852" w:name="_Ref467379657"/>
      <w:r>
        <w:rPr>
          <w:rFonts w:hint="eastAsia" w:ascii="宋体" w:hAnsi="宋体" w:eastAsia="宋体" w:cs="宋体"/>
          <w:i w:val="0"/>
          <w:iCs w:val="0"/>
          <w:sz w:val="24"/>
          <w:highlight w:val="none"/>
        </w:rPr>
        <w:t>2.4.1</w:t>
      </w:r>
      <w:bookmarkEnd w:id="852"/>
      <w:bookmarkStart w:id="853" w:name="_Toc186431854"/>
      <w:bookmarkStart w:id="854" w:name="_Ref467379793"/>
      <w:bookmarkStart w:id="855" w:name="_Toc279701247"/>
      <w:bookmarkStart w:id="856" w:name="_Ref467379807"/>
      <w:bookmarkStart w:id="857" w:name="_Toc487900357"/>
      <w:bookmarkStart w:id="858" w:name="_Toc259093676"/>
      <w:r>
        <w:rPr>
          <w:rFonts w:hint="eastAsia" w:ascii="宋体" w:hAnsi="宋体" w:eastAsia="宋体" w:cs="宋体"/>
          <w:i w:val="0"/>
          <w:iCs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5970DF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2.4.2 合同履行期间，甲方有权将履行过程中出现的问题反馈给乙方，双方当事人应以书面形式约定需要完善和改进的内容</w:t>
      </w:r>
      <w:bookmarkEnd w:id="853"/>
      <w:bookmarkStart w:id="859" w:name="_Toc186431855"/>
      <w:r>
        <w:rPr>
          <w:rFonts w:hint="eastAsia" w:ascii="宋体" w:hAnsi="宋体" w:eastAsia="宋体" w:cs="宋体"/>
          <w:i w:val="0"/>
          <w:iCs w:val="0"/>
          <w:sz w:val="24"/>
          <w:highlight w:val="none"/>
        </w:rPr>
        <w:t>。</w:t>
      </w:r>
    </w:p>
    <w:bookmarkEnd w:id="859"/>
    <w:p w14:paraId="18BAF4A0">
      <w:pPr>
        <w:spacing w:line="400" w:lineRule="exact"/>
        <w:ind w:firstLine="482" w:firstLineChars="200"/>
        <w:outlineLvl w:val="3"/>
        <w:rPr>
          <w:rFonts w:hint="eastAsia" w:ascii="宋体" w:hAnsi="宋体" w:eastAsia="宋体" w:cs="宋体"/>
          <w:b/>
          <w:i w:val="0"/>
          <w:iCs w:val="0"/>
          <w:sz w:val="24"/>
          <w:highlight w:val="none"/>
        </w:rPr>
      </w:pPr>
      <w:bookmarkStart w:id="860" w:name="_Toc4237"/>
      <w:bookmarkStart w:id="861" w:name="_Toc15567"/>
      <w:bookmarkStart w:id="862" w:name="_Toc16045"/>
      <w:bookmarkStart w:id="863" w:name="_Toc32043"/>
      <w:bookmarkStart w:id="864" w:name="_Toc22011"/>
      <w:bookmarkStart w:id="865" w:name="_Toc31233"/>
      <w:bookmarkStart w:id="866" w:name="_Toc21742"/>
      <w:bookmarkStart w:id="867" w:name="_Toc21474"/>
      <w:bookmarkStart w:id="868" w:name="_Toc12450"/>
      <w:bookmarkStart w:id="869" w:name="_Toc19067"/>
      <w:bookmarkStart w:id="870" w:name="_Toc6504"/>
      <w:bookmarkStart w:id="871" w:name="_Toc31494"/>
      <w:bookmarkStart w:id="872" w:name="_Toc171"/>
      <w:bookmarkStart w:id="873" w:name="_Toc15447"/>
      <w:bookmarkStart w:id="874" w:name="_Toc20061"/>
      <w:bookmarkStart w:id="875" w:name="_Toc32670"/>
      <w:bookmarkStart w:id="876" w:name="_Toc26555"/>
      <w:bookmarkStart w:id="877" w:name="_Toc28361"/>
      <w:r>
        <w:rPr>
          <w:rFonts w:hint="eastAsia" w:ascii="宋体" w:hAnsi="宋体" w:eastAsia="宋体" w:cs="宋体"/>
          <w:b/>
          <w:i w:val="0"/>
          <w:iCs w:val="0"/>
          <w:sz w:val="24"/>
          <w:highlight w:val="none"/>
        </w:rPr>
        <w:t>2.5 结算方式和付款条件</w:t>
      </w:r>
      <w:bookmarkEnd w:id="854"/>
      <w:bookmarkEnd w:id="855"/>
      <w:bookmarkEnd w:id="856"/>
      <w:bookmarkEnd w:id="857"/>
      <w:bookmarkEnd w:id="858"/>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700B604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14:paraId="64A188BD">
      <w:pPr>
        <w:spacing w:line="400" w:lineRule="exact"/>
        <w:ind w:firstLine="482" w:firstLineChars="200"/>
        <w:outlineLvl w:val="3"/>
        <w:rPr>
          <w:rFonts w:hint="eastAsia" w:ascii="宋体" w:hAnsi="宋体" w:eastAsia="宋体" w:cs="宋体"/>
          <w:b/>
          <w:i w:val="0"/>
          <w:iCs w:val="0"/>
          <w:sz w:val="24"/>
          <w:highlight w:val="none"/>
        </w:rPr>
      </w:pPr>
      <w:bookmarkStart w:id="878" w:name="_Ref467379863"/>
      <w:bookmarkStart w:id="879" w:name="_Ref467379852"/>
      <w:bookmarkStart w:id="880" w:name="_Toc259093677"/>
      <w:bookmarkStart w:id="881" w:name="_Toc279701248"/>
      <w:bookmarkStart w:id="882" w:name="_Ref467379923"/>
      <w:bookmarkStart w:id="883" w:name="_Toc487900358"/>
      <w:bookmarkStart w:id="884" w:name="_Toc3982"/>
      <w:bookmarkStart w:id="885" w:name="_Toc13467"/>
      <w:bookmarkStart w:id="886" w:name="_Toc18186"/>
      <w:bookmarkStart w:id="887" w:name="_Toc29402"/>
      <w:bookmarkStart w:id="888" w:name="_Toc16163"/>
      <w:bookmarkStart w:id="889" w:name="_Toc9514"/>
      <w:bookmarkStart w:id="890" w:name="_Toc23929"/>
      <w:bookmarkStart w:id="891" w:name="_Toc25982"/>
      <w:bookmarkStart w:id="892" w:name="_Toc23122"/>
      <w:bookmarkStart w:id="893" w:name="_Toc13154"/>
      <w:bookmarkStart w:id="894" w:name="_Toc24470"/>
      <w:bookmarkStart w:id="895" w:name="_Toc19435"/>
      <w:bookmarkStart w:id="896" w:name="_Toc23530"/>
      <w:bookmarkStart w:id="897" w:name="_Toc18990"/>
      <w:bookmarkStart w:id="898" w:name="_Toc30507"/>
      <w:bookmarkStart w:id="899" w:name="_Toc31145"/>
      <w:bookmarkStart w:id="900" w:name="_Toc3835"/>
      <w:bookmarkStart w:id="901" w:name="_Toc20627"/>
      <w:r>
        <w:rPr>
          <w:rFonts w:hint="eastAsia" w:ascii="宋体" w:hAnsi="宋体" w:eastAsia="宋体" w:cs="宋体"/>
          <w:b/>
          <w:i w:val="0"/>
          <w:iCs w:val="0"/>
          <w:sz w:val="24"/>
          <w:highlight w:val="none"/>
        </w:rPr>
        <w:t>2.6 技术资料</w:t>
      </w:r>
      <w:bookmarkEnd w:id="878"/>
      <w:bookmarkEnd w:id="879"/>
      <w:bookmarkEnd w:id="880"/>
      <w:bookmarkEnd w:id="881"/>
      <w:bookmarkEnd w:id="882"/>
      <w:bookmarkEnd w:id="883"/>
      <w:r>
        <w:rPr>
          <w:rFonts w:hint="eastAsia" w:ascii="宋体" w:hAnsi="宋体" w:eastAsia="宋体" w:cs="宋体"/>
          <w:b/>
          <w:i w:val="0"/>
          <w:iCs w:val="0"/>
          <w:sz w:val="24"/>
          <w:highlight w:val="none"/>
        </w:rPr>
        <w:t>和保密义务</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A7EF08E">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2.6.1 乙方有权依据合同约定和项目需要，向甲方了解有关情况，调阅有关资料等，甲方应予积极配合；</w:t>
      </w:r>
    </w:p>
    <w:p w14:paraId="6C2F19B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2.6.2 乙方有义务妥善保管和保护由甲方提供的前款信息和资料等；</w:t>
      </w:r>
    </w:p>
    <w:p w14:paraId="6374899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9B61AD">
      <w:pPr>
        <w:spacing w:line="400" w:lineRule="exact"/>
        <w:ind w:firstLine="482" w:firstLineChars="200"/>
        <w:outlineLvl w:val="3"/>
        <w:rPr>
          <w:rFonts w:hint="eastAsia" w:ascii="宋体" w:hAnsi="宋体" w:eastAsia="宋体" w:cs="宋体"/>
          <w:b/>
          <w:i w:val="0"/>
          <w:iCs w:val="0"/>
          <w:sz w:val="24"/>
          <w:highlight w:val="none"/>
        </w:rPr>
      </w:pPr>
      <w:bookmarkStart w:id="902" w:name="_Toc19069"/>
      <w:bookmarkStart w:id="903" w:name="_Toc19901"/>
      <w:bookmarkStart w:id="904" w:name="_Toc13112"/>
      <w:bookmarkStart w:id="905" w:name="_Toc339"/>
      <w:bookmarkStart w:id="906" w:name="_Toc15010"/>
      <w:bookmarkStart w:id="907" w:name="_Toc24552"/>
      <w:bookmarkStart w:id="908" w:name="_Toc13314"/>
      <w:bookmarkStart w:id="909" w:name="_Toc22614"/>
      <w:bookmarkStart w:id="910" w:name="_Toc20114"/>
      <w:bookmarkStart w:id="911" w:name="_Toc30162"/>
      <w:bookmarkStart w:id="912" w:name="_Toc1851"/>
      <w:bookmarkStart w:id="913" w:name="_Toc18372"/>
      <w:bookmarkStart w:id="914" w:name="_Toc18449"/>
      <w:bookmarkStart w:id="915" w:name="_Toc1948"/>
      <w:bookmarkStart w:id="916" w:name="_Toc259093681"/>
      <w:bookmarkStart w:id="917" w:name="_Toc279701252"/>
      <w:bookmarkStart w:id="918" w:name="_Toc487900362"/>
      <w:r>
        <w:rPr>
          <w:rFonts w:hint="eastAsia" w:ascii="宋体" w:hAnsi="宋体" w:eastAsia="宋体" w:cs="宋体"/>
          <w:b/>
          <w:i w:val="0"/>
          <w:iCs w:val="0"/>
          <w:sz w:val="24"/>
          <w:highlight w:val="none"/>
        </w:rPr>
        <w:t>2.7 质量保证</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2948E0F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2.7.1 乙方应建立和完善履行合同的内部质量保证体系，并提供相关内部规章制度给甲方，以便甲方进行监督检查；</w:t>
      </w:r>
    </w:p>
    <w:p w14:paraId="662A76C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2.7.2 乙方应保证履行合同的人员数量和素质、软件和硬件设备的配置、场地、环境和设施等满足全面履行合同的要求，并应接受甲方的监督检查。</w:t>
      </w:r>
    </w:p>
    <w:p w14:paraId="12F15C36">
      <w:pPr>
        <w:spacing w:line="400" w:lineRule="exact"/>
        <w:ind w:firstLine="482" w:firstLineChars="200"/>
        <w:outlineLvl w:val="3"/>
        <w:rPr>
          <w:rFonts w:hint="eastAsia" w:ascii="宋体" w:hAnsi="宋体" w:eastAsia="宋体" w:cs="宋体"/>
          <w:b/>
          <w:i w:val="0"/>
          <w:iCs w:val="0"/>
          <w:sz w:val="24"/>
          <w:highlight w:val="none"/>
        </w:rPr>
      </w:pPr>
      <w:bookmarkStart w:id="919" w:name="_Toc8481"/>
      <w:bookmarkStart w:id="920" w:name="_Toc11034"/>
      <w:bookmarkStart w:id="921" w:name="_Toc7710"/>
      <w:bookmarkStart w:id="922" w:name="_Toc10485"/>
      <w:bookmarkStart w:id="923" w:name="_Toc29673"/>
      <w:bookmarkStart w:id="924" w:name="_Toc1263"/>
      <w:bookmarkStart w:id="925" w:name="_Toc11272"/>
      <w:bookmarkStart w:id="926" w:name="_Toc32424"/>
      <w:bookmarkStart w:id="927" w:name="_Toc22267"/>
      <w:bookmarkStart w:id="928" w:name="_Toc22198"/>
      <w:bookmarkStart w:id="929" w:name="_Toc28170"/>
      <w:bookmarkStart w:id="930" w:name="_Toc10063"/>
      <w:bookmarkStart w:id="931" w:name="_Toc2197"/>
      <w:r>
        <w:rPr>
          <w:rFonts w:hint="eastAsia" w:ascii="宋体" w:hAnsi="宋体" w:eastAsia="宋体" w:cs="宋体"/>
          <w:b/>
          <w:i w:val="0"/>
          <w:iCs w:val="0"/>
          <w:sz w:val="24"/>
          <w:highlight w:val="none"/>
        </w:rPr>
        <w:t>2.8 延迟</w:t>
      </w:r>
      <w:bookmarkEnd w:id="916"/>
      <w:bookmarkEnd w:id="917"/>
      <w:bookmarkEnd w:id="918"/>
      <w:r>
        <w:rPr>
          <w:rFonts w:hint="eastAsia" w:ascii="宋体" w:hAnsi="宋体" w:eastAsia="宋体" w:cs="宋体"/>
          <w:b/>
          <w:i w:val="0"/>
          <w:iCs w:val="0"/>
          <w:sz w:val="24"/>
          <w:highlight w:val="none"/>
        </w:rPr>
        <w:t>履行</w:t>
      </w:r>
      <w:bookmarkEnd w:id="919"/>
      <w:bookmarkEnd w:id="920"/>
      <w:bookmarkEnd w:id="921"/>
      <w:bookmarkEnd w:id="922"/>
      <w:bookmarkEnd w:id="923"/>
      <w:bookmarkEnd w:id="924"/>
      <w:bookmarkEnd w:id="925"/>
      <w:bookmarkEnd w:id="926"/>
      <w:bookmarkEnd w:id="927"/>
      <w:bookmarkEnd w:id="928"/>
      <w:bookmarkEnd w:id="929"/>
      <w:bookmarkEnd w:id="930"/>
      <w:bookmarkEnd w:id="931"/>
    </w:p>
    <w:p w14:paraId="228FFC6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6AA833">
      <w:pPr>
        <w:spacing w:line="400" w:lineRule="exact"/>
        <w:ind w:firstLine="482" w:firstLineChars="200"/>
        <w:outlineLvl w:val="3"/>
        <w:rPr>
          <w:rFonts w:hint="eastAsia" w:ascii="宋体" w:hAnsi="宋体" w:eastAsia="宋体" w:cs="宋体"/>
          <w:b/>
          <w:i w:val="0"/>
          <w:iCs w:val="0"/>
          <w:sz w:val="24"/>
          <w:highlight w:val="none"/>
        </w:rPr>
      </w:pPr>
      <w:bookmarkStart w:id="932" w:name="_Toc12112"/>
      <w:bookmarkStart w:id="933" w:name="_Toc25613"/>
      <w:bookmarkStart w:id="934" w:name="_Toc13769"/>
      <w:bookmarkStart w:id="935" w:name="_Toc1131"/>
      <w:bookmarkStart w:id="936" w:name="_Toc2571"/>
      <w:bookmarkStart w:id="937" w:name="_Toc10750"/>
      <w:bookmarkStart w:id="938" w:name="_Toc18517"/>
      <w:bookmarkStart w:id="939" w:name="_Toc28758"/>
      <w:bookmarkStart w:id="940" w:name="_Toc27101"/>
      <w:bookmarkStart w:id="941" w:name="_Toc3758"/>
      <w:bookmarkStart w:id="942" w:name="_Toc10611"/>
      <w:bookmarkStart w:id="943" w:name="_Toc20254"/>
      <w:bookmarkStart w:id="944" w:name="_Toc3810"/>
      <w:bookmarkStart w:id="945" w:name="_Toc12190"/>
      <w:bookmarkStart w:id="946" w:name="_Ref467378121"/>
      <w:bookmarkStart w:id="947" w:name="_Toc487900364"/>
      <w:bookmarkStart w:id="948" w:name="_Toc259093683"/>
      <w:bookmarkStart w:id="949" w:name="_Toc279701254"/>
      <w:r>
        <w:rPr>
          <w:rFonts w:hint="eastAsia" w:ascii="宋体" w:hAnsi="宋体" w:eastAsia="宋体" w:cs="宋体"/>
          <w:b/>
          <w:i w:val="0"/>
          <w:iCs w:val="0"/>
          <w:sz w:val="24"/>
          <w:highlight w:val="none"/>
        </w:rPr>
        <w:t>2.9 合同变更</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45FD8C9B">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95AEE4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950" w:name="_Toc279701259"/>
      <w:bookmarkStart w:id="951" w:name="_Toc259093688"/>
      <w:bookmarkStart w:id="952" w:name="_Toc487900369"/>
    </w:p>
    <w:p w14:paraId="5C7E256A">
      <w:pPr>
        <w:spacing w:line="400" w:lineRule="exact"/>
        <w:ind w:firstLine="482" w:firstLineChars="200"/>
        <w:outlineLvl w:val="3"/>
        <w:rPr>
          <w:rFonts w:hint="eastAsia" w:ascii="宋体" w:hAnsi="宋体" w:eastAsia="宋体" w:cs="宋体"/>
          <w:b/>
          <w:i w:val="0"/>
          <w:iCs w:val="0"/>
          <w:sz w:val="24"/>
          <w:highlight w:val="none"/>
        </w:rPr>
      </w:pPr>
      <w:bookmarkStart w:id="953" w:name="_Toc28640"/>
      <w:bookmarkStart w:id="954" w:name="_Toc4195"/>
      <w:bookmarkStart w:id="955" w:name="_Toc30552"/>
      <w:bookmarkStart w:id="956" w:name="_Toc6143"/>
      <w:bookmarkStart w:id="957" w:name="_Toc30446"/>
      <w:bookmarkStart w:id="958" w:name="_Toc26689"/>
      <w:bookmarkStart w:id="959" w:name="_Toc14972"/>
      <w:bookmarkStart w:id="960" w:name="_Toc21000"/>
      <w:bookmarkStart w:id="961" w:name="_Toc10663"/>
      <w:bookmarkStart w:id="962" w:name="_Toc10572"/>
      <w:bookmarkStart w:id="963" w:name="_Toc23368"/>
      <w:bookmarkStart w:id="964" w:name="_Toc24271"/>
      <w:bookmarkStart w:id="965" w:name="_Toc21830"/>
      <w:bookmarkStart w:id="966" w:name="_Toc8222"/>
      <w:bookmarkStart w:id="967" w:name="_Toc42"/>
      <w:bookmarkStart w:id="968" w:name="_Toc17116"/>
      <w:bookmarkStart w:id="969" w:name="_Toc6424"/>
      <w:bookmarkStart w:id="970" w:name="_Toc18298"/>
      <w:r>
        <w:rPr>
          <w:rFonts w:hint="eastAsia" w:ascii="宋体" w:hAnsi="宋体" w:eastAsia="宋体" w:cs="宋体"/>
          <w:b/>
          <w:i w:val="0"/>
          <w:iCs w:val="0"/>
          <w:sz w:val="24"/>
          <w:highlight w:val="none"/>
        </w:rPr>
        <w:t>2.10 合同转让</w:t>
      </w:r>
      <w:bookmarkEnd w:id="950"/>
      <w:bookmarkEnd w:id="951"/>
      <w:bookmarkEnd w:id="952"/>
      <w:r>
        <w:rPr>
          <w:rFonts w:hint="eastAsia" w:ascii="宋体" w:hAnsi="宋体" w:eastAsia="宋体" w:cs="宋体"/>
          <w:b/>
          <w:i w:val="0"/>
          <w:iCs w:val="0"/>
          <w:sz w:val="24"/>
          <w:highlight w:val="none"/>
        </w:rPr>
        <w:t>和分包</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0C8058E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i w:val="0"/>
          <w:iCs w:val="0"/>
          <w:sz w:val="24"/>
          <w:highlight w:val="none"/>
          <w:lang w:eastAsia="zh-CN"/>
        </w:rPr>
        <w:t>投标单位</w:t>
      </w:r>
      <w:r>
        <w:rPr>
          <w:rFonts w:hint="eastAsia" w:ascii="宋体" w:hAnsi="宋体" w:eastAsia="宋体" w:cs="宋体"/>
          <w:i w:val="0"/>
          <w:iCs w:val="0"/>
          <w:sz w:val="24"/>
          <w:highlight w:val="none"/>
        </w:rPr>
        <w:t>就分包项目向甲方承担连带责任。</w:t>
      </w:r>
    </w:p>
    <w:p w14:paraId="5A72DF09">
      <w:pPr>
        <w:spacing w:line="400" w:lineRule="exact"/>
        <w:ind w:firstLine="482" w:firstLineChars="200"/>
        <w:outlineLvl w:val="3"/>
        <w:rPr>
          <w:rFonts w:hint="eastAsia" w:ascii="宋体" w:hAnsi="宋体" w:eastAsia="宋体" w:cs="宋体"/>
          <w:b/>
          <w:i w:val="0"/>
          <w:iCs w:val="0"/>
          <w:sz w:val="24"/>
          <w:highlight w:val="none"/>
        </w:rPr>
      </w:pPr>
      <w:bookmarkStart w:id="971" w:name="_Toc10203"/>
      <w:bookmarkStart w:id="972" w:name="_Toc9705"/>
      <w:bookmarkStart w:id="973" w:name="_Toc25571"/>
      <w:bookmarkStart w:id="974" w:name="_Toc8431"/>
      <w:bookmarkStart w:id="975" w:name="_Toc15171"/>
      <w:bookmarkStart w:id="976" w:name="_Toc24708"/>
      <w:bookmarkStart w:id="977" w:name="_Toc32622"/>
      <w:bookmarkStart w:id="978" w:name="_Toc30847"/>
      <w:bookmarkStart w:id="979" w:name="_Toc27513"/>
      <w:bookmarkStart w:id="980" w:name="_Toc23855"/>
      <w:bookmarkStart w:id="981" w:name="_Toc14371"/>
      <w:bookmarkStart w:id="982" w:name="_Toc31065"/>
      <w:bookmarkStart w:id="983" w:name="_Toc32494"/>
      <w:bookmarkStart w:id="984" w:name="_Toc23209"/>
      <w:bookmarkStart w:id="985" w:name="_Toc9462"/>
      <w:bookmarkStart w:id="986" w:name="_Toc4918"/>
      <w:bookmarkStart w:id="987" w:name="_Toc4720"/>
      <w:r>
        <w:rPr>
          <w:rFonts w:hint="eastAsia" w:ascii="宋体" w:hAnsi="宋体" w:eastAsia="宋体" w:cs="宋体"/>
          <w:b/>
          <w:i w:val="0"/>
          <w:iCs w:val="0"/>
          <w:sz w:val="24"/>
          <w:highlight w:val="none"/>
        </w:rPr>
        <w:t>2.11 不可抗力</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21F59DC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2.11.1如果任何一方遭遇法律规定的不可抗力，致使合同履行受阻时，履行合同的期限应予延长，延长的期限应相当于不可抗力所影响的时间；</w:t>
      </w:r>
    </w:p>
    <w:p w14:paraId="7DF4962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2.11.2 因不可抗力致使不能实现合同目的的，当事人可以解除合同；</w:t>
      </w:r>
    </w:p>
    <w:p w14:paraId="46B3D75D">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2.11.3 因不可抗力致使合同有变更必要的，双方当事人应在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约定时间内以书面形式变更合同；</w:t>
      </w:r>
    </w:p>
    <w:p w14:paraId="1993860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2.11.4受不可抗力影响的一方在不可抗力发生后，应在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约定时间内以书面形式通知对方当事人，并在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约定时间内，将有关部门出具的证明文件送达对方当事人。</w:t>
      </w:r>
    </w:p>
    <w:p w14:paraId="19CADA90">
      <w:pPr>
        <w:spacing w:line="400" w:lineRule="exact"/>
        <w:ind w:firstLine="482" w:firstLineChars="200"/>
        <w:outlineLvl w:val="3"/>
        <w:rPr>
          <w:rFonts w:hint="eastAsia" w:ascii="宋体" w:hAnsi="宋体" w:eastAsia="宋体" w:cs="宋体"/>
          <w:b/>
          <w:i w:val="0"/>
          <w:iCs w:val="0"/>
          <w:sz w:val="24"/>
          <w:highlight w:val="none"/>
        </w:rPr>
      </w:pPr>
      <w:bookmarkStart w:id="988" w:name="_Toc6984"/>
      <w:bookmarkStart w:id="989" w:name="_Toc26570"/>
      <w:bookmarkStart w:id="990" w:name="_Toc219"/>
      <w:bookmarkStart w:id="991" w:name="_Toc11275"/>
      <w:bookmarkStart w:id="992" w:name="_Toc25783"/>
      <w:bookmarkStart w:id="993" w:name="_Toc3638"/>
      <w:bookmarkStart w:id="994" w:name="_Toc279701255"/>
      <w:bookmarkStart w:id="995" w:name="_Toc487900365"/>
      <w:bookmarkStart w:id="996" w:name="_Toc3106"/>
      <w:bookmarkStart w:id="997" w:name="_Toc259093684"/>
      <w:bookmarkStart w:id="998" w:name="_Toc6743"/>
      <w:bookmarkStart w:id="999" w:name="_Toc14370"/>
      <w:bookmarkStart w:id="1000" w:name="_Toc3156"/>
      <w:bookmarkStart w:id="1001" w:name="_Toc1959"/>
      <w:bookmarkStart w:id="1002" w:name="_Toc23854"/>
      <w:bookmarkStart w:id="1003" w:name="_Toc23373"/>
      <w:bookmarkStart w:id="1004" w:name="_Toc24465"/>
      <w:bookmarkStart w:id="1005" w:name="_Toc32181"/>
      <w:bookmarkStart w:id="1006" w:name="_Toc12690"/>
      <w:bookmarkStart w:id="1007" w:name="_Toc14115"/>
      <w:bookmarkStart w:id="1008" w:name="_Toc17127"/>
      <w:r>
        <w:rPr>
          <w:rFonts w:hint="eastAsia" w:ascii="宋体" w:hAnsi="宋体" w:eastAsia="宋体" w:cs="宋体"/>
          <w:b/>
          <w:i w:val="0"/>
          <w:iCs w:val="0"/>
          <w:sz w:val="24"/>
          <w:highlight w:val="none"/>
        </w:rPr>
        <w:t>2.12 税费</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000F2EF8">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与合同有关的一切税费，均按照中华人民共和国法律的相关规定缴纳。</w:t>
      </w:r>
    </w:p>
    <w:p w14:paraId="7B474539">
      <w:pPr>
        <w:spacing w:line="400" w:lineRule="exact"/>
        <w:ind w:firstLine="482" w:firstLineChars="200"/>
        <w:outlineLvl w:val="3"/>
        <w:rPr>
          <w:rFonts w:hint="eastAsia" w:ascii="宋体" w:hAnsi="宋体" w:eastAsia="宋体" w:cs="宋体"/>
          <w:b/>
          <w:i w:val="0"/>
          <w:iCs w:val="0"/>
          <w:sz w:val="24"/>
          <w:highlight w:val="none"/>
        </w:rPr>
      </w:pPr>
      <w:bookmarkStart w:id="1009" w:name="_Toc5163"/>
      <w:bookmarkStart w:id="1010" w:name="_Toc27492"/>
      <w:bookmarkStart w:id="1011" w:name="_Toc25525"/>
      <w:bookmarkStart w:id="1012" w:name="_Toc24809"/>
      <w:bookmarkStart w:id="1013" w:name="_Toc14494"/>
      <w:bookmarkStart w:id="1014" w:name="_Toc10398"/>
      <w:bookmarkStart w:id="1015" w:name="_Toc12415"/>
      <w:bookmarkStart w:id="1016" w:name="_Toc15966"/>
      <w:bookmarkStart w:id="1017" w:name="_Toc26883"/>
      <w:bookmarkStart w:id="1018" w:name="_Toc279701258"/>
      <w:bookmarkStart w:id="1019" w:name="_Toc3759"/>
      <w:bookmarkStart w:id="1020" w:name="_Toc30105"/>
      <w:bookmarkStart w:id="1021" w:name="_Toc31237"/>
      <w:bookmarkStart w:id="1022" w:name="_Toc259093687"/>
      <w:bookmarkStart w:id="1023" w:name="_Toc813"/>
      <w:bookmarkStart w:id="1024" w:name="_Toc14814"/>
      <w:bookmarkStart w:id="1025" w:name="_Toc19880"/>
      <w:bookmarkStart w:id="1026" w:name="_Toc3640"/>
      <w:bookmarkStart w:id="1027" w:name="_Toc487900368"/>
      <w:bookmarkStart w:id="1028" w:name="_Toc7315"/>
      <w:r>
        <w:rPr>
          <w:rFonts w:hint="eastAsia" w:ascii="宋体" w:hAnsi="宋体" w:eastAsia="宋体" w:cs="宋体"/>
          <w:b/>
          <w:i w:val="0"/>
          <w:iCs w:val="0"/>
          <w:sz w:val="24"/>
          <w:highlight w:val="none"/>
        </w:rPr>
        <w:t>2.13 乙方破产</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13913B4B">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EE549">
      <w:pPr>
        <w:spacing w:line="400" w:lineRule="exact"/>
        <w:ind w:firstLine="482" w:firstLineChars="200"/>
        <w:outlineLvl w:val="3"/>
        <w:rPr>
          <w:rFonts w:hint="eastAsia" w:ascii="宋体" w:hAnsi="宋体" w:eastAsia="宋体" w:cs="宋体"/>
          <w:b/>
          <w:i w:val="0"/>
          <w:iCs w:val="0"/>
          <w:sz w:val="24"/>
          <w:highlight w:val="none"/>
        </w:rPr>
      </w:pPr>
      <w:bookmarkStart w:id="1029" w:name="_Toc15650"/>
      <w:bookmarkStart w:id="1030" w:name="_Toc2016"/>
      <w:bookmarkStart w:id="1031" w:name="_Toc23323"/>
      <w:bookmarkStart w:id="1032" w:name="_Toc6032"/>
      <w:bookmarkStart w:id="1033" w:name="_Toc25178"/>
      <w:bookmarkStart w:id="1034" w:name="_Toc8069"/>
      <w:bookmarkStart w:id="1035" w:name="_Toc1675"/>
      <w:bookmarkStart w:id="1036" w:name="_Toc20198"/>
      <w:bookmarkStart w:id="1037" w:name="_Toc26814"/>
      <w:bookmarkStart w:id="1038" w:name="_Toc4845"/>
      <w:bookmarkStart w:id="1039" w:name="_Toc31298"/>
      <w:bookmarkStart w:id="1040" w:name="_Toc26320"/>
      <w:bookmarkStart w:id="1041" w:name="_Toc25092"/>
      <w:bookmarkStart w:id="1042" w:name="_Toc13023"/>
      <w:bookmarkStart w:id="1043" w:name="_Toc1123"/>
      <w:bookmarkStart w:id="1044" w:name="_Toc18650"/>
      <w:r>
        <w:rPr>
          <w:rFonts w:hint="eastAsia" w:ascii="宋体" w:hAnsi="宋体" w:eastAsia="宋体" w:cs="宋体"/>
          <w:b/>
          <w:i w:val="0"/>
          <w:iCs w:val="0"/>
          <w:sz w:val="24"/>
          <w:highlight w:val="none"/>
        </w:rPr>
        <w:t>2.14 合同中止、终止</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13E73027">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2.14.1 双方当事人不得擅自中止或者终止合同；</w:t>
      </w:r>
    </w:p>
    <w:p w14:paraId="57634675">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2.14.2合同继续履行将损害国家利益和社会公共利益的，双方当事人应当中止或者终止合同。有过错的一方应当承担赔偿责任，双方当事人都有过错的，各自承担相应的责任。</w:t>
      </w:r>
    </w:p>
    <w:p w14:paraId="684B98A5">
      <w:pPr>
        <w:spacing w:line="400" w:lineRule="exact"/>
        <w:ind w:firstLine="482" w:firstLineChars="200"/>
        <w:outlineLvl w:val="3"/>
        <w:rPr>
          <w:rFonts w:hint="eastAsia" w:ascii="宋体" w:hAnsi="宋体" w:eastAsia="宋体" w:cs="宋体"/>
          <w:b/>
          <w:i w:val="0"/>
          <w:iCs w:val="0"/>
          <w:sz w:val="24"/>
          <w:highlight w:val="none"/>
        </w:rPr>
      </w:pPr>
      <w:bookmarkStart w:id="1045" w:name="_Toc22716"/>
      <w:bookmarkStart w:id="1046" w:name="_Toc14653"/>
      <w:bookmarkStart w:id="1047" w:name="_Toc295"/>
      <w:bookmarkStart w:id="1048" w:name="_Toc17363"/>
      <w:bookmarkStart w:id="1049" w:name="_Toc12473"/>
      <w:bookmarkStart w:id="1050" w:name="_Toc22355"/>
      <w:bookmarkStart w:id="1051" w:name="_Toc1969"/>
      <w:bookmarkStart w:id="1052" w:name="_Toc31408"/>
      <w:bookmarkStart w:id="1053" w:name="_Toc31348"/>
      <w:bookmarkStart w:id="1054" w:name="_Toc30002"/>
      <w:bookmarkStart w:id="1055" w:name="_Toc25753"/>
      <w:bookmarkStart w:id="1056" w:name="_Toc12981"/>
      <w:bookmarkStart w:id="1057" w:name="_Toc25813"/>
      <w:bookmarkStart w:id="1058" w:name="_Toc25815"/>
      <w:bookmarkStart w:id="1059" w:name="_Toc22475"/>
      <w:bookmarkStart w:id="1060" w:name="_Toc14525"/>
      <w:r>
        <w:rPr>
          <w:rFonts w:hint="eastAsia" w:ascii="宋体" w:hAnsi="宋体" w:eastAsia="宋体" w:cs="宋体"/>
          <w:b/>
          <w:i w:val="0"/>
          <w:iCs w:val="0"/>
          <w:sz w:val="24"/>
          <w:highlight w:val="none"/>
        </w:rPr>
        <w:t>2.15 检验和验收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2D657693">
      <w:pPr>
        <w:tabs>
          <w:tab w:val="left" w:pos="360"/>
          <w:tab w:val="left" w:pos="540"/>
          <w:tab w:val="left" w:pos="1080"/>
        </w:tabs>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2.15.1 乙方按照</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的约定，定期提交服务报告，甲方按照</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的约定进行定期验收；</w:t>
      </w:r>
    </w:p>
    <w:p w14:paraId="40ACB7C6">
      <w:pPr>
        <w:tabs>
          <w:tab w:val="left" w:pos="360"/>
          <w:tab w:val="left" w:pos="540"/>
          <w:tab w:val="left" w:pos="1080"/>
        </w:tabs>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ACD46B">
      <w:pPr>
        <w:tabs>
          <w:tab w:val="left" w:pos="360"/>
          <w:tab w:val="left" w:pos="540"/>
          <w:tab w:val="left" w:pos="1080"/>
        </w:tabs>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2.15.3 检验和验收标准、程序等具体内容以及前述验收书的效力详见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bookmarkEnd w:id="946"/>
    <w:bookmarkEnd w:id="947"/>
    <w:bookmarkEnd w:id="948"/>
    <w:bookmarkEnd w:id="949"/>
    <w:p w14:paraId="7A4ADB9D">
      <w:pPr>
        <w:spacing w:line="400" w:lineRule="exact"/>
        <w:ind w:firstLine="482" w:firstLineChars="200"/>
        <w:outlineLvl w:val="3"/>
        <w:rPr>
          <w:rFonts w:hint="eastAsia" w:ascii="宋体" w:hAnsi="宋体" w:eastAsia="宋体" w:cs="宋体"/>
          <w:b/>
          <w:i w:val="0"/>
          <w:iCs w:val="0"/>
          <w:sz w:val="24"/>
          <w:highlight w:val="none"/>
        </w:rPr>
      </w:pPr>
      <w:bookmarkStart w:id="1061" w:name="_Toc279701261"/>
      <w:bookmarkStart w:id="1062" w:name="_Toc487900371"/>
      <w:bookmarkStart w:id="1063" w:name="_Toc259093690"/>
      <w:bookmarkStart w:id="1064" w:name="_Toc13486"/>
      <w:bookmarkStart w:id="1065" w:name="_Toc9808"/>
      <w:bookmarkStart w:id="1066" w:name="_Toc29667"/>
      <w:bookmarkStart w:id="1067" w:name="_Toc13709"/>
      <w:bookmarkStart w:id="1068" w:name="_Toc2308"/>
      <w:bookmarkStart w:id="1069" w:name="_Toc10525"/>
      <w:bookmarkStart w:id="1070" w:name="_Toc24779"/>
      <w:bookmarkStart w:id="1071" w:name="_Toc6307"/>
      <w:bookmarkStart w:id="1072" w:name="_Toc22987"/>
      <w:bookmarkStart w:id="1073" w:name="_Toc12666"/>
      <w:bookmarkStart w:id="1074" w:name="_Toc3309"/>
      <w:bookmarkStart w:id="1075" w:name="_Toc11852"/>
      <w:bookmarkStart w:id="1076" w:name="_Toc25198"/>
      <w:bookmarkStart w:id="1077" w:name="_Toc13544"/>
      <w:bookmarkStart w:id="1078" w:name="_Toc31892"/>
      <w:bookmarkStart w:id="1079" w:name="_Toc10819"/>
      <w:bookmarkStart w:id="1080" w:name="_Toc26095"/>
      <w:r>
        <w:rPr>
          <w:rFonts w:hint="eastAsia" w:ascii="宋体" w:hAnsi="宋体" w:eastAsia="宋体" w:cs="宋体"/>
          <w:b/>
          <w:i w:val="0"/>
          <w:iCs w:val="0"/>
          <w:sz w:val="24"/>
          <w:highlight w:val="none"/>
        </w:rPr>
        <w:t>2.16 通知</w:t>
      </w:r>
      <w:bookmarkEnd w:id="1061"/>
      <w:bookmarkEnd w:id="1062"/>
      <w:bookmarkEnd w:id="1063"/>
      <w:r>
        <w:rPr>
          <w:rFonts w:hint="eastAsia" w:ascii="宋体" w:hAnsi="宋体" w:eastAsia="宋体" w:cs="宋体"/>
          <w:b/>
          <w:i w:val="0"/>
          <w:iCs w:val="0"/>
          <w:sz w:val="24"/>
          <w:highlight w:val="none"/>
        </w:rPr>
        <w:t>和送达</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53671A1F">
      <w:pPr>
        <w:spacing w:line="400" w:lineRule="exact"/>
        <w:ind w:firstLine="480" w:firstLineChars="200"/>
        <w:rPr>
          <w:rFonts w:hint="eastAsia" w:ascii="宋体" w:hAnsi="宋体" w:eastAsia="宋体" w:cs="宋体"/>
          <w:i w:val="0"/>
          <w:iCs w:val="0"/>
          <w:sz w:val="24"/>
          <w:highlight w:val="none"/>
        </w:rPr>
      </w:pPr>
      <w:bookmarkStart w:id="1081" w:name="_Toc29220"/>
      <w:bookmarkStart w:id="1082" w:name="_Toc7073"/>
      <w:bookmarkStart w:id="1083" w:name="_Toc279701262"/>
      <w:bookmarkStart w:id="1084" w:name="_Toc259093691"/>
      <w:bookmarkStart w:id="1085" w:name="_Toc487900372"/>
      <w:r>
        <w:rPr>
          <w:rFonts w:hint="eastAsia" w:ascii="宋体" w:hAnsi="宋体" w:eastAsia="宋体" w:cs="宋体"/>
          <w:i w:val="0"/>
          <w:iCs w:val="0"/>
          <w:sz w:val="24"/>
          <w:highlight w:val="none"/>
        </w:rPr>
        <w:t>2.16.1 任何一方因履行合同而以合同第一部分尾部所列明的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发出的所有通知、文件、材料，均视为已向对方当事人送达；任何一方变更上述送达方式或者地址的，应于</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个工作日内书面通知对方当事人，在对方当事人收到有关变更通知之前，变更前的约定送达方式或者地址仍视为有效。</w:t>
      </w:r>
      <w:bookmarkEnd w:id="1081"/>
      <w:bookmarkEnd w:id="1082"/>
    </w:p>
    <w:p w14:paraId="543D1789">
      <w:pPr>
        <w:spacing w:line="400" w:lineRule="exact"/>
        <w:ind w:firstLine="480" w:firstLineChars="200"/>
        <w:rPr>
          <w:rFonts w:hint="eastAsia" w:ascii="宋体" w:hAnsi="宋体" w:eastAsia="宋体" w:cs="宋体"/>
          <w:i w:val="0"/>
          <w:iCs w:val="0"/>
          <w:sz w:val="24"/>
          <w:highlight w:val="none"/>
        </w:rPr>
      </w:pPr>
      <w:bookmarkStart w:id="1086" w:name="_Toc18401"/>
      <w:bookmarkStart w:id="1087" w:name="_Toc27674"/>
      <w:r>
        <w:rPr>
          <w:rFonts w:hint="eastAsia" w:ascii="宋体" w:hAnsi="宋体" w:eastAsia="宋体" w:cs="宋体"/>
          <w:i w:val="0"/>
          <w:iCs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86"/>
      <w:bookmarkEnd w:id="1087"/>
    </w:p>
    <w:bookmarkEnd w:id="1083"/>
    <w:bookmarkEnd w:id="1084"/>
    <w:bookmarkEnd w:id="1085"/>
    <w:p w14:paraId="3073F140">
      <w:pPr>
        <w:spacing w:line="400" w:lineRule="exact"/>
        <w:ind w:firstLine="482" w:firstLineChars="200"/>
        <w:outlineLvl w:val="3"/>
        <w:rPr>
          <w:rFonts w:hint="eastAsia" w:ascii="宋体" w:hAnsi="宋体" w:eastAsia="宋体" w:cs="宋体"/>
          <w:b/>
          <w:i w:val="0"/>
          <w:iCs w:val="0"/>
          <w:sz w:val="24"/>
          <w:highlight w:val="none"/>
        </w:rPr>
      </w:pPr>
      <w:bookmarkStart w:id="1088" w:name="_Toc28906"/>
      <w:bookmarkStart w:id="1089" w:name="_Toc12254"/>
      <w:bookmarkStart w:id="1090" w:name="_Toc1846"/>
      <w:bookmarkStart w:id="1091" w:name="_Toc259093692"/>
      <w:bookmarkStart w:id="1092" w:name="_Toc18708"/>
      <w:bookmarkStart w:id="1093" w:name="_Toc22304"/>
      <w:bookmarkStart w:id="1094" w:name="_Toc279701263"/>
      <w:bookmarkStart w:id="1095" w:name="_Toc487900373"/>
      <w:bookmarkStart w:id="1096" w:name="_Toc16009"/>
      <w:bookmarkStart w:id="1097" w:name="_Toc28441"/>
      <w:bookmarkStart w:id="1098" w:name="_Toc18906"/>
      <w:bookmarkStart w:id="1099" w:name="_Toc20808"/>
      <w:bookmarkStart w:id="1100" w:name="_Toc31615"/>
      <w:bookmarkStart w:id="1101" w:name="_Toc27644"/>
      <w:bookmarkStart w:id="1102" w:name="_Toc556"/>
      <w:bookmarkStart w:id="1103" w:name="_Toc22093"/>
      <w:bookmarkStart w:id="1104" w:name="_Toc10103"/>
      <w:bookmarkStart w:id="1105" w:name="_Toc18929"/>
      <w:bookmarkStart w:id="1106" w:name="_Toc5063"/>
      <w:bookmarkStart w:id="1107" w:name="_Toc4407"/>
      <w:bookmarkStart w:id="1108" w:name="_Toc13433"/>
      <w:r>
        <w:rPr>
          <w:rFonts w:hint="eastAsia" w:ascii="宋体" w:hAnsi="宋体" w:eastAsia="宋体" w:cs="宋体"/>
          <w:b/>
          <w:i w:val="0"/>
          <w:iCs w:val="0"/>
          <w:sz w:val="24"/>
          <w:highlight w:val="none"/>
        </w:rPr>
        <w:t>2.17 合同使用的文字和适用的法律</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701C9BCC">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2.17.1 合同使用汉语书就、变更和解释；</w:t>
      </w:r>
    </w:p>
    <w:p w14:paraId="56044092">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2.17.2 合同适用中华人民共和国法律。</w:t>
      </w:r>
    </w:p>
    <w:p w14:paraId="17D738C4">
      <w:pPr>
        <w:spacing w:line="400" w:lineRule="exact"/>
        <w:ind w:firstLine="482" w:firstLineChars="200"/>
        <w:outlineLvl w:val="3"/>
        <w:rPr>
          <w:rFonts w:hint="eastAsia" w:ascii="宋体" w:hAnsi="宋体" w:eastAsia="宋体" w:cs="宋体"/>
          <w:b/>
          <w:i w:val="0"/>
          <w:iCs w:val="0"/>
          <w:sz w:val="24"/>
          <w:highlight w:val="none"/>
        </w:rPr>
      </w:pPr>
      <w:bookmarkStart w:id="1109" w:name="_Toc15033"/>
      <w:bookmarkStart w:id="1110" w:name="_Toc22655"/>
      <w:bookmarkStart w:id="1111" w:name="_Toc32540"/>
      <w:bookmarkStart w:id="1112" w:name="_Toc7136"/>
      <w:bookmarkStart w:id="1113" w:name="_Toc22266"/>
      <w:bookmarkStart w:id="1114" w:name="_Toc259093693"/>
      <w:bookmarkStart w:id="1115" w:name="_Toc20905"/>
      <w:bookmarkStart w:id="1116" w:name="_Toc20271"/>
      <w:bookmarkStart w:id="1117" w:name="_Toc27127"/>
      <w:bookmarkStart w:id="1118" w:name="_Toc7323"/>
      <w:bookmarkStart w:id="1119" w:name="_Toc279701264"/>
      <w:bookmarkStart w:id="1120" w:name="_Toc31884"/>
      <w:bookmarkStart w:id="1121" w:name="_Toc30096"/>
      <w:bookmarkStart w:id="1122" w:name="_Toc18902"/>
      <w:bookmarkStart w:id="1123" w:name="_Toc27403"/>
      <w:bookmarkStart w:id="1124" w:name="_Toc20559"/>
      <w:bookmarkStart w:id="1125" w:name="_Toc30312"/>
      <w:bookmarkStart w:id="1126" w:name="_Toc26691"/>
      <w:bookmarkStart w:id="1127" w:name="_Toc1492"/>
      <w:bookmarkStart w:id="1128" w:name="_Toc32512"/>
      <w:bookmarkStart w:id="1129" w:name="_Toc487900374"/>
      <w:r>
        <w:rPr>
          <w:rFonts w:hint="eastAsia" w:ascii="宋体" w:hAnsi="宋体" w:eastAsia="宋体" w:cs="宋体"/>
          <w:b/>
          <w:i w:val="0"/>
          <w:iCs w:val="0"/>
          <w:sz w:val="24"/>
          <w:highlight w:val="none"/>
        </w:rPr>
        <w:t>2.18 履约保证金</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1DC6610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2.18.1 采购文件要求乙方提交履约保证金的，乙方应按</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约定的方式，以支票、汇票、本票或者金融机构、担保机构出具的保函等非现金形式，提交不超过合同价5%的履约保证金；</w:t>
      </w:r>
    </w:p>
    <w:p w14:paraId="20D24404">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2.18.2 履约保证金在</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约定期间内不予退还或者应完全有效，前述约定期间届满之日起</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个工作日内，甲方应将履约保证金退还乙方；</w:t>
      </w:r>
    </w:p>
    <w:p w14:paraId="74A77546">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129"/>
    <w:p w14:paraId="1AAFD79E">
      <w:pPr>
        <w:spacing w:line="400" w:lineRule="exact"/>
        <w:ind w:firstLine="482" w:firstLineChars="200"/>
        <w:outlineLvl w:val="3"/>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2.19 合同份数</w:t>
      </w:r>
    </w:p>
    <w:p w14:paraId="791CC752">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合同份数按</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规定，每份均具有同等法律效力。</w:t>
      </w:r>
      <w:bookmarkStart w:id="1130" w:name="_Toc331685784"/>
    </w:p>
    <w:p w14:paraId="12EB5F5A">
      <w:pPr>
        <w:spacing w:line="400" w:lineRule="exact"/>
        <w:ind w:firstLine="422" w:firstLineChars="200"/>
        <w:outlineLvl w:val="2"/>
        <w:rPr>
          <w:rFonts w:hint="eastAsia" w:ascii="宋体" w:hAnsi="宋体" w:eastAsia="宋体" w:cs="宋体"/>
          <w:b/>
          <w:i w:val="0"/>
          <w:iCs w:val="0"/>
          <w:highlight w:val="none"/>
        </w:rPr>
      </w:pPr>
      <w:bookmarkStart w:id="1131" w:name="_Toc1588861646"/>
      <w:r>
        <w:rPr>
          <w:rFonts w:hint="eastAsia" w:ascii="宋体" w:hAnsi="宋体" w:eastAsia="宋体" w:cs="宋体"/>
          <w:b/>
          <w:i w:val="0"/>
          <w:iCs w:val="0"/>
          <w:highlight w:val="none"/>
        </w:rPr>
        <w:t>第三部分  合同专用条款</w:t>
      </w:r>
      <w:bookmarkEnd w:id="1130"/>
      <w:bookmarkEnd w:id="1131"/>
    </w:p>
    <w:p w14:paraId="407F2500">
      <w:pPr>
        <w:spacing w:line="400" w:lineRule="exact"/>
        <w:ind w:firstLine="480" w:firstLineChars="20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88"/>
        <w:gridCol w:w="7796"/>
      </w:tblGrid>
      <w:tr w14:paraId="6B291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588" w:type="dxa"/>
            <w:tcBorders>
              <w:left w:val="single" w:color="auto" w:sz="4" w:space="0"/>
            </w:tcBorders>
            <w:vAlign w:val="center"/>
          </w:tcPr>
          <w:p w14:paraId="57176C14">
            <w:pPr>
              <w:spacing w:line="400" w:lineRule="exact"/>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条款号</w:t>
            </w:r>
          </w:p>
        </w:tc>
        <w:tc>
          <w:tcPr>
            <w:tcW w:w="7796" w:type="dxa"/>
            <w:vAlign w:val="center"/>
          </w:tcPr>
          <w:p w14:paraId="56546FB2">
            <w:pPr>
              <w:spacing w:line="400" w:lineRule="exact"/>
              <w:ind w:right="162" w:rightChars="77"/>
              <w:jc w:val="center"/>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约定内容</w:t>
            </w:r>
          </w:p>
        </w:tc>
      </w:tr>
      <w:tr w14:paraId="0441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588" w:type="dxa"/>
            <w:tcBorders>
              <w:left w:val="single" w:color="auto" w:sz="4" w:space="0"/>
            </w:tcBorders>
            <w:vAlign w:val="center"/>
          </w:tcPr>
          <w:p w14:paraId="272B69D9">
            <w:pPr>
              <w:spacing w:line="400" w:lineRule="exact"/>
              <w:rPr>
                <w:rFonts w:hint="eastAsia" w:ascii="宋体" w:hAnsi="宋体" w:eastAsia="宋体" w:cs="宋体"/>
                <w:i w:val="0"/>
                <w:iCs w:val="0"/>
                <w:sz w:val="24"/>
                <w:highlight w:val="none"/>
              </w:rPr>
            </w:pPr>
          </w:p>
        </w:tc>
        <w:tc>
          <w:tcPr>
            <w:tcW w:w="7796" w:type="dxa"/>
            <w:vAlign w:val="center"/>
          </w:tcPr>
          <w:p w14:paraId="38116990">
            <w:pPr>
              <w:spacing w:line="400" w:lineRule="exact"/>
              <w:rPr>
                <w:rFonts w:hint="eastAsia" w:ascii="宋体" w:hAnsi="宋体" w:eastAsia="宋体" w:cs="宋体"/>
                <w:i w:val="0"/>
                <w:iCs w:val="0"/>
                <w:sz w:val="24"/>
                <w:highlight w:val="none"/>
              </w:rPr>
            </w:pPr>
          </w:p>
        </w:tc>
      </w:tr>
      <w:tr w14:paraId="3C43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78579F54">
            <w:pPr>
              <w:spacing w:line="400" w:lineRule="exact"/>
              <w:rPr>
                <w:rFonts w:hint="eastAsia" w:ascii="宋体" w:hAnsi="宋体" w:eastAsia="宋体" w:cs="宋体"/>
                <w:i w:val="0"/>
                <w:iCs w:val="0"/>
                <w:sz w:val="24"/>
                <w:highlight w:val="none"/>
              </w:rPr>
            </w:pPr>
          </w:p>
        </w:tc>
        <w:tc>
          <w:tcPr>
            <w:tcW w:w="7796" w:type="dxa"/>
            <w:vAlign w:val="center"/>
          </w:tcPr>
          <w:p w14:paraId="3855DD37">
            <w:pPr>
              <w:spacing w:line="400" w:lineRule="exact"/>
              <w:rPr>
                <w:rFonts w:hint="eastAsia" w:ascii="宋体" w:hAnsi="宋体" w:eastAsia="宋体" w:cs="宋体"/>
                <w:i w:val="0"/>
                <w:iCs w:val="0"/>
                <w:sz w:val="24"/>
                <w:highlight w:val="none"/>
              </w:rPr>
            </w:pPr>
          </w:p>
        </w:tc>
      </w:tr>
      <w:tr w14:paraId="70AF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75657511">
            <w:pPr>
              <w:spacing w:line="400" w:lineRule="exact"/>
              <w:rPr>
                <w:rFonts w:hint="eastAsia" w:ascii="宋体" w:hAnsi="宋体" w:eastAsia="宋体" w:cs="宋体"/>
                <w:i w:val="0"/>
                <w:iCs w:val="0"/>
                <w:sz w:val="24"/>
                <w:highlight w:val="none"/>
              </w:rPr>
            </w:pPr>
          </w:p>
        </w:tc>
        <w:tc>
          <w:tcPr>
            <w:tcW w:w="7796" w:type="dxa"/>
            <w:vAlign w:val="center"/>
          </w:tcPr>
          <w:p w14:paraId="4A31D508">
            <w:pPr>
              <w:spacing w:line="400" w:lineRule="exact"/>
              <w:rPr>
                <w:rFonts w:hint="eastAsia" w:ascii="宋体" w:hAnsi="宋体" w:eastAsia="宋体" w:cs="宋体"/>
                <w:i w:val="0"/>
                <w:iCs w:val="0"/>
                <w:sz w:val="24"/>
                <w:highlight w:val="none"/>
              </w:rPr>
            </w:pPr>
          </w:p>
        </w:tc>
      </w:tr>
      <w:tr w14:paraId="38FE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7233C229">
            <w:pPr>
              <w:spacing w:line="400" w:lineRule="exact"/>
              <w:rPr>
                <w:rFonts w:hint="eastAsia" w:ascii="宋体" w:hAnsi="宋体" w:eastAsia="宋体" w:cs="宋体"/>
                <w:i w:val="0"/>
                <w:iCs w:val="0"/>
                <w:sz w:val="24"/>
                <w:highlight w:val="none"/>
              </w:rPr>
            </w:pPr>
          </w:p>
        </w:tc>
        <w:tc>
          <w:tcPr>
            <w:tcW w:w="7796" w:type="dxa"/>
            <w:vAlign w:val="center"/>
          </w:tcPr>
          <w:p w14:paraId="37DBD6F2">
            <w:pPr>
              <w:spacing w:line="400" w:lineRule="exact"/>
              <w:rPr>
                <w:rFonts w:hint="eastAsia" w:ascii="宋体" w:hAnsi="宋体" w:eastAsia="宋体" w:cs="宋体"/>
                <w:i w:val="0"/>
                <w:iCs w:val="0"/>
                <w:sz w:val="24"/>
                <w:highlight w:val="none"/>
              </w:rPr>
            </w:pPr>
          </w:p>
        </w:tc>
      </w:tr>
      <w:tr w14:paraId="06EA4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588" w:type="dxa"/>
            <w:tcBorders>
              <w:left w:val="single" w:color="auto" w:sz="4" w:space="0"/>
            </w:tcBorders>
            <w:vAlign w:val="center"/>
          </w:tcPr>
          <w:p w14:paraId="45259A29">
            <w:pPr>
              <w:spacing w:line="400" w:lineRule="exact"/>
              <w:rPr>
                <w:rFonts w:hint="eastAsia" w:ascii="宋体" w:hAnsi="宋体" w:eastAsia="宋体" w:cs="宋体"/>
                <w:i w:val="0"/>
                <w:iCs w:val="0"/>
                <w:sz w:val="24"/>
                <w:highlight w:val="none"/>
              </w:rPr>
            </w:pPr>
          </w:p>
        </w:tc>
        <w:tc>
          <w:tcPr>
            <w:tcW w:w="7796" w:type="dxa"/>
            <w:vAlign w:val="center"/>
          </w:tcPr>
          <w:p w14:paraId="5EA31457">
            <w:pPr>
              <w:spacing w:line="400" w:lineRule="exact"/>
              <w:rPr>
                <w:rFonts w:hint="eastAsia" w:ascii="宋体" w:hAnsi="宋体" w:eastAsia="宋体" w:cs="宋体"/>
                <w:i w:val="0"/>
                <w:iCs w:val="0"/>
                <w:sz w:val="24"/>
                <w:highlight w:val="none"/>
                <w:u w:val="single"/>
              </w:rPr>
            </w:pPr>
          </w:p>
        </w:tc>
      </w:tr>
      <w:tr w14:paraId="5A3A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588" w:type="dxa"/>
            <w:tcBorders>
              <w:left w:val="single" w:color="auto" w:sz="4" w:space="0"/>
            </w:tcBorders>
            <w:vAlign w:val="center"/>
          </w:tcPr>
          <w:p w14:paraId="1B4B9939">
            <w:pPr>
              <w:spacing w:line="400" w:lineRule="exact"/>
              <w:rPr>
                <w:rFonts w:hint="eastAsia" w:ascii="宋体" w:hAnsi="宋体" w:eastAsia="宋体" w:cs="宋体"/>
                <w:i w:val="0"/>
                <w:iCs w:val="0"/>
                <w:sz w:val="24"/>
                <w:highlight w:val="none"/>
              </w:rPr>
            </w:pPr>
          </w:p>
        </w:tc>
        <w:tc>
          <w:tcPr>
            <w:tcW w:w="7796" w:type="dxa"/>
            <w:vAlign w:val="center"/>
          </w:tcPr>
          <w:p w14:paraId="0894739A">
            <w:pPr>
              <w:spacing w:line="400" w:lineRule="exact"/>
              <w:rPr>
                <w:rFonts w:hint="eastAsia" w:ascii="宋体" w:hAnsi="宋体" w:eastAsia="宋体" w:cs="宋体"/>
                <w:i w:val="0"/>
                <w:iCs w:val="0"/>
                <w:sz w:val="24"/>
                <w:highlight w:val="none"/>
              </w:rPr>
            </w:pPr>
          </w:p>
        </w:tc>
      </w:tr>
      <w:tr w14:paraId="2727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588" w:type="dxa"/>
            <w:tcBorders>
              <w:left w:val="single" w:color="auto" w:sz="4" w:space="0"/>
            </w:tcBorders>
            <w:vAlign w:val="center"/>
          </w:tcPr>
          <w:p w14:paraId="5C263A77">
            <w:pPr>
              <w:spacing w:line="400" w:lineRule="exact"/>
              <w:rPr>
                <w:rFonts w:hint="eastAsia" w:ascii="宋体" w:hAnsi="宋体" w:eastAsia="宋体" w:cs="宋体"/>
                <w:i w:val="0"/>
                <w:iCs w:val="0"/>
                <w:sz w:val="24"/>
                <w:highlight w:val="none"/>
              </w:rPr>
            </w:pPr>
          </w:p>
        </w:tc>
        <w:tc>
          <w:tcPr>
            <w:tcW w:w="7796" w:type="dxa"/>
            <w:vAlign w:val="center"/>
          </w:tcPr>
          <w:p w14:paraId="7C0407B8">
            <w:pPr>
              <w:spacing w:line="400" w:lineRule="exact"/>
              <w:rPr>
                <w:rFonts w:hint="eastAsia" w:ascii="宋体" w:hAnsi="宋体" w:eastAsia="宋体" w:cs="宋体"/>
                <w:i w:val="0"/>
                <w:iCs w:val="0"/>
                <w:sz w:val="24"/>
                <w:highlight w:val="none"/>
                <w:u w:val="single"/>
              </w:rPr>
            </w:pPr>
          </w:p>
        </w:tc>
      </w:tr>
    </w:tbl>
    <w:p w14:paraId="0AFFEA8A">
      <w:pPr>
        <w:tabs>
          <w:tab w:val="left" w:pos="940"/>
        </w:tabs>
        <w:jc w:val="left"/>
        <w:rPr>
          <w:rFonts w:hint="eastAsia" w:ascii="宋体" w:hAnsi="宋体" w:eastAsia="宋体" w:cs="宋体"/>
          <w:i w:val="0"/>
          <w:iCs w:val="0"/>
          <w:highlight w:val="none"/>
        </w:rPr>
      </w:pPr>
    </w:p>
    <w:p w14:paraId="5B44E04E">
      <w:pPr>
        <w:spacing w:after="156" w:line="560" w:lineRule="exact"/>
        <w:ind w:firstLine="480"/>
        <w:rPr>
          <w:rFonts w:hint="eastAsia" w:ascii="宋体" w:hAnsi="宋体" w:eastAsia="宋体" w:cs="宋体"/>
          <w:i w:val="0"/>
          <w:iCs w:val="0"/>
          <w:highlight w:val="none"/>
        </w:rPr>
      </w:pPr>
    </w:p>
    <w:p w14:paraId="3253AC13">
      <w:pPr>
        <w:pStyle w:val="3"/>
        <w:spacing w:before="0" w:line="240" w:lineRule="atLeast"/>
        <w:ind w:left="1080" w:leftChars="257" w:hanging="540"/>
        <w:rPr>
          <w:rFonts w:hint="eastAsia" w:ascii="宋体" w:hAnsi="宋体" w:eastAsia="宋体" w:cs="宋体"/>
          <w:i w:val="0"/>
          <w:iCs w:val="0"/>
          <w:sz w:val="24"/>
          <w:highlight w:val="none"/>
        </w:rPr>
      </w:pPr>
    </w:p>
    <w:p w14:paraId="32473FDF">
      <w:pPr>
        <w:tabs>
          <w:tab w:val="left" w:pos="930"/>
        </w:tabs>
        <w:jc w:val="left"/>
        <w:rPr>
          <w:rFonts w:hint="eastAsia" w:ascii="宋体" w:hAnsi="宋体" w:eastAsia="宋体" w:cs="宋体"/>
          <w:i w:val="0"/>
          <w:iCs w:val="0"/>
          <w:highlight w:val="none"/>
        </w:rPr>
      </w:pPr>
    </w:p>
    <w:sectPr>
      <w:headerReference r:id="rId11" w:type="default"/>
      <w:footerReference r:id="rId12" w:type="default"/>
      <w:pgSz w:w="11907" w:h="16840"/>
      <w:pgMar w:top="1474" w:right="1134" w:bottom="1474" w:left="1417" w:header="851" w:footer="850"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18EC">
    <w:pPr>
      <w:pStyle w:val="1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6685">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7" name="文本框 4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17F835B9">
                          <w:pPr>
                            <w:pStyle w:val="14"/>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47"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ASveLHPAQAAmAMAAA4AAAAAAAAAAQAgAAAAIAEAAGRy&#10;cy9lMm9Eb2MueG1sUEsFBgAAAAAGAAYAWQEAAGEFAAAAAA==&#10;">
              <v:fill on="f" focussize="0,0"/>
              <v:stroke on="f"/>
              <v:imagedata o:title=""/>
              <o:lock v:ext="edit" aspectratio="f"/>
              <v:textbox inset="0mm,0mm,0mm,0mm" style="mso-fit-shape-to-text:t;">
                <w:txbxContent>
                  <w:p w14:paraId="17F835B9">
                    <w:pPr>
                      <w:pStyle w:val="14"/>
                    </w:pPr>
                    <w:r>
                      <w:fldChar w:fldCharType="begin"/>
                    </w:r>
                    <w:r>
                      <w:instrText xml:space="preserve"> PAGE  \* MERGEFORMAT </w:instrText>
                    </w:r>
                    <w:r>
                      <w:fldChar w:fldCharType="separate"/>
                    </w:r>
                    <w:r>
                      <w:t>23</w:t>
                    </w:r>
                    <w:r>
                      <w:fldChar w:fldCharType="end"/>
                    </w:r>
                  </w:p>
                </w:txbxContent>
              </v:textbox>
            </v:shape>
          </w:pict>
        </mc:Fallback>
      </mc:AlternateContent>
    </w:r>
  </w:p>
  <w:p w14:paraId="5C0D2C09">
    <w:pPr>
      <w:pStyle w:val="14"/>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A4A2">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8" name="文本框 5"/>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656D9718">
                          <w:pPr>
                            <w:pStyle w:val="14"/>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tupU9IAAAADAQAADwAAAAAAAAABACAAAAAiAAAAZHJzL2Rv&#10;d25yZXYueG1sUEsBAhQAFAAAAAgAh07iQKNHsrHOAQAAlwMAAA4AAAAAAAAAAQAgAAAAIQEAAGRy&#10;cy9lMm9Eb2MueG1sUEsFBgAAAAAGAAYAWQEAAGEFAAAAAA==&#10;">
              <v:fill on="f" focussize="0,0"/>
              <v:stroke on="f"/>
              <v:imagedata o:title=""/>
              <o:lock v:ext="edit" aspectratio="f"/>
              <v:textbox inset="0mm,0mm,0mm,0mm" style="mso-fit-shape-to-text:t;">
                <w:txbxContent>
                  <w:p w14:paraId="656D9718">
                    <w:pPr>
                      <w:pStyle w:val="14"/>
                    </w:pPr>
                    <w:r>
                      <w:fldChar w:fldCharType="begin"/>
                    </w:r>
                    <w:r>
                      <w:instrText xml:space="preserve"> PAGE  \* MERGEFORMAT </w:instrText>
                    </w:r>
                    <w:r>
                      <w:fldChar w:fldCharType="separate"/>
                    </w:r>
                    <w:r>
                      <w:t>23</w:t>
                    </w:r>
                    <w:r>
                      <w:fldChar w:fldCharType="end"/>
                    </w:r>
                  </w:p>
                </w:txbxContent>
              </v:textbox>
            </v:shape>
          </w:pict>
        </mc:Fallback>
      </mc:AlternateContent>
    </w:r>
  </w:p>
  <w:p w14:paraId="633F1E63">
    <w:pPr>
      <w:pStyle w:val="1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E6B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9" name="文本框 53"/>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1EABED86">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upright="1">
                      <a:spAutoFit/>
                    </wps:bodyPr>
                  </wps:wsp>
                </a:graphicData>
              </a:graphic>
            </wp:anchor>
          </w:drawing>
        </mc:Choice>
        <mc:Fallback>
          <w:pict>
            <v:shape id="文本框 53"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A4fHb5zwEAAJgDAAAOAAAAAAAAAAEAIAAAACEBAABk&#10;cnMvZTJvRG9jLnhtbFBLBQYAAAAABgAGAFkBAABiBQAAAAA=&#10;">
              <v:fill on="f" focussize="0,0"/>
              <v:stroke on="f"/>
              <v:imagedata o:title=""/>
              <o:lock v:ext="edit" aspectratio="f"/>
              <v:textbox inset="0mm,0mm,0mm,0mm" style="mso-fit-shape-to-text:t;">
                <w:txbxContent>
                  <w:p w14:paraId="1EABED86">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7639">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10" name="文本框 58"/>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6AB1A812">
                          <w:pPr>
                            <w:pStyle w:val="14"/>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58"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BAriMdzwEAAJkDAAAOAAAAAAAAAAEAIAAAACEBAABk&#10;cnMvZTJvRG9jLnhtbFBLBQYAAAAABgAGAFkBAABiBQAAAAA=&#10;">
              <v:fill on="f" focussize="0,0"/>
              <v:stroke on="f"/>
              <v:imagedata o:title=""/>
              <o:lock v:ext="edit" aspectratio="f"/>
              <v:textbox inset="0mm,0mm,0mm,0mm" style="mso-fit-shape-to-text:t;">
                <w:txbxContent>
                  <w:p w14:paraId="6AB1A812">
                    <w:pPr>
                      <w:pStyle w:val="14"/>
                    </w:pPr>
                    <w:r>
                      <w:fldChar w:fldCharType="begin"/>
                    </w:r>
                    <w:r>
                      <w:instrText xml:space="preserve"> PAGE  \* MERGEFORMAT </w:instrText>
                    </w:r>
                    <w:r>
                      <w:fldChar w:fldCharType="separate"/>
                    </w:r>
                    <w:r>
                      <w:t>52</w:t>
                    </w:r>
                    <w:r>
                      <w:fldChar w:fldCharType="end"/>
                    </w:r>
                  </w:p>
                </w:txbxContent>
              </v:textbox>
            </v:shape>
          </w:pict>
        </mc:Fallback>
      </mc:AlternateContent>
    </w:r>
  </w:p>
  <w:p w14:paraId="10075AA0">
    <w:pPr>
      <w:pStyle w:val="1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F4D9">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11" name="文本框 51"/>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049708DD">
                          <w:pPr>
                            <w:pStyle w:val="14"/>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文本框 51"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BTv+M3zwEAAJkDAAAOAAAAAAAAAAEAIAAAACEBAABk&#10;cnMvZTJvRG9jLnhtbFBLBQYAAAAABgAGAFkBAABiBQAAAAA=&#10;">
              <v:fill on="f" focussize="0,0"/>
              <v:stroke on="f"/>
              <v:imagedata o:title=""/>
              <o:lock v:ext="edit" aspectratio="f"/>
              <v:textbox inset="0mm,0mm,0mm,0mm" style="mso-fit-shape-to-text:t;">
                <w:txbxContent>
                  <w:p w14:paraId="049708DD">
                    <w:pPr>
                      <w:pStyle w:val="14"/>
                    </w:pPr>
                    <w:r>
                      <w:fldChar w:fldCharType="begin"/>
                    </w:r>
                    <w:r>
                      <w:instrText xml:space="preserve"> PAGE  \* MERGEFORMAT </w:instrText>
                    </w:r>
                    <w:r>
                      <w:fldChar w:fldCharType="separate"/>
                    </w:r>
                    <w:r>
                      <w:t>67</w:t>
                    </w:r>
                    <w:r>
                      <w:fldChar w:fldCharType="end"/>
                    </w:r>
                  </w:p>
                </w:txbxContent>
              </v:textbox>
            </v:shape>
          </w:pict>
        </mc:Fallback>
      </mc:AlternateContent>
    </w:r>
  </w:p>
  <w:p w14:paraId="70BEA0A5">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F7E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8015">
    <w:pPr>
      <w:pStyle w:val="15"/>
      <w:pBdr>
        <w:bottom w:val="single" w:color="auto" w:sz="4"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234C">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A4B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897BF"/>
    <w:multiLevelType w:val="singleLevel"/>
    <w:tmpl w:val="95E897BF"/>
    <w:lvl w:ilvl="0" w:tentative="0">
      <w:start w:val="1"/>
      <w:numFmt w:val="decimal"/>
      <w:lvlText w:val="%1."/>
      <w:lvlJc w:val="left"/>
      <w:pPr>
        <w:tabs>
          <w:tab w:val="left" w:pos="312"/>
        </w:tabs>
      </w:pPr>
    </w:lvl>
  </w:abstractNum>
  <w:abstractNum w:abstractNumId="1">
    <w:nsid w:val="9F085F74"/>
    <w:multiLevelType w:val="singleLevel"/>
    <w:tmpl w:val="9F085F74"/>
    <w:lvl w:ilvl="0" w:tentative="0">
      <w:start w:val="1"/>
      <w:numFmt w:val="decimal"/>
      <w:lvlText w:val="%1."/>
      <w:lvlJc w:val="left"/>
      <w:pPr>
        <w:tabs>
          <w:tab w:val="left" w:pos="312"/>
        </w:tabs>
      </w:pPr>
    </w:lvl>
  </w:abstractNum>
  <w:abstractNum w:abstractNumId="2">
    <w:nsid w:val="AE5C6F1F"/>
    <w:multiLevelType w:val="singleLevel"/>
    <w:tmpl w:val="AE5C6F1F"/>
    <w:lvl w:ilvl="0" w:tentative="0">
      <w:start w:val="10"/>
      <w:numFmt w:val="decimal"/>
      <w:suff w:val="nothing"/>
      <w:lvlText w:val="%1、"/>
      <w:lvlJc w:val="left"/>
    </w:lvl>
  </w:abstractNum>
  <w:abstractNum w:abstractNumId="3">
    <w:nsid w:val="C21896B6"/>
    <w:multiLevelType w:val="singleLevel"/>
    <w:tmpl w:val="C21896B6"/>
    <w:lvl w:ilvl="0" w:tentative="0">
      <w:start w:val="1"/>
      <w:numFmt w:val="chineseCounting"/>
      <w:suff w:val="nothing"/>
      <w:lvlText w:val="%1、"/>
      <w:lvlJc w:val="left"/>
      <w:rPr>
        <w:rFonts w:hint="eastAsia"/>
      </w:rPr>
    </w:lvl>
  </w:abstractNum>
  <w:abstractNum w:abstractNumId="4">
    <w:nsid w:val="D179414A"/>
    <w:multiLevelType w:val="singleLevel"/>
    <w:tmpl w:val="D179414A"/>
    <w:lvl w:ilvl="0" w:tentative="0">
      <w:start w:val="16"/>
      <w:numFmt w:val="decimal"/>
      <w:suff w:val="nothing"/>
      <w:lvlText w:val="（%1）"/>
      <w:lvlJc w:val="left"/>
    </w:lvl>
  </w:abstractNum>
  <w:abstractNum w:abstractNumId="5">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6">
    <w:nsid w:val="ECC601EB"/>
    <w:multiLevelType w:val="singleLevel"/>
    <w:tmpl w:val="ECC601EB"/>
    <w:lvl w:ilvl="0" w:tentative="0">
      <w:start w:val="1"/>
      <w:numFmt w:val="decimal"/>
      <w:lvlText w:val="%1."/>
      <w:lvlJc w:val="left"/>
      <w:pPr>
        <w:tabs>
          <w:tab w:val="left" w:pos="312"/>
        </w:tabs>
      </w:pPr>
    </w:lvl>
  </w:abstractNum>
  <w:abstractNum w:abstractNumId="7">
    <w:nsid w:val="F62CFDFD"/>
    <w:multiLevelType w:val="singleLevel"/>
    <w:tmpl w:val="F62CFDFD"/>
    <w:lvl w:ilvl="0" w:tentative="0">
      <w:start w:val="1"/>
      <w:numFmt w:val="decimal"/>
      <w:suff w:val="nothing"/>
      <w:lvlText w:val="%1、"/>
      <w:lvlJc w:val="left"/>
    </w:lvl>
  </w:abstractNum>
  <w:abstractNum w:abstractNumId="8">
    <w:nsid w:val="3496B313"/>
    <w:multiLevelType w:val="singleLevel"/>
    <w:tmpl w:val="3496B313"/>
    <w:lvl w:ilvl="0" w:tentative="0">
      <w:start w:val="1"/>
      <w:numFmt w:val="decimal"/>
      <w:lvlText w:val="%1."/>
      <w:lvlJc w:val="left"/>
      <w:pPr>
        <w:tabs>
          <w:tab w:val="left" w:pos="312"/>
        </w:tabs>
      </w:pPr>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77A90EB3"/>
    <w:multiLevelType w:val="singleLevel"/>
    <w:tmpl w:val="77A90EB3"/>
    <w:lvl w:ilvl="0" w:tentative="0">
      <w:start w:val="1"/>
      <w:numFmt w:val="decimal"/>
      <w:lvlText w:val="%1."/>
      <w:lvlJc w:val="left"/>
      <w:pPr>
        <w:tabs>
          <w:tab w:val="left" w:pos="312"/>
        </w:tabs>
      </w:pPr>
    </w:lvl>
  </w:abstractNum>
  <w:abstractNum w:abstractNumId="11">
    <w:nsid w:val="7C73F65A"/>
    <w:multiLevelType w:val="singleLevel"/>
    <w:tmpl w:val="7C73F65A"/>
    <w:lvl w:ilvl="0" w:tentative="0">
      <w:start w:val="1"/>
      <w:numFmt w:val="decimal"/>
      <w:suff w:val="nothing"/>
      <w:lvlText w:val="（%1）"/>
      <w:lvlJc w:val="left"/>
    </w:lvl>
  </w:abstractNum>
  <w:num w:numId="1">
    <w:abstractNumId w:val="9"/>
  </w:num>
  <w:num w:numId="2">
    <w:abstractNumId w:val="5"/>
  </w:num>
  <w:num w:numId="3">
    <w:abstractNumId w:val="2"/>
  </w:num>
  <w:num w:numId="4">
    <w:abstractNumId w:val="11"/>
  </w:num>
  <w:num w:numId="5">
    <w:abstractNumId w:val="7"/>
  </w:num>
  <w:num w:numId="6">
    <w:abstractNumId w:val="3"/>
  </w:num>
  <w:num w:numId="7">
    <w:abstractNumId w:val="1"/>
  </w:num>
  <w:num w:numId="8">
    <w:abstractNumId w:val="8"/>
  </w:num>
  <w:num w:numId="9">
    <w:abstractNumId w:val="6"/>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WYxYjFiMGQxNTdkYzMwMmUxZDMxN2MxYjQ3YTQifQ=="/>
    <w:docVar w:name="KSO_WPS_MARK_KEY" w:val="b657c287-fcca-4024-bd92-8f4d9173d61e"/>
  </w:docVars>
  <w:rsids>
    <w:rsidRoot w:val="003610CA"/>
    <w:rsid w:val="000F4475"/>
    <w:rsid w:val="00114349"/>
    <w:rsid w:val="00116E48"/>
    <w:rsid w:val="001253B5"/>
    <w:rsid w:val="00130C73"/>
    <w:rsid w:val="001D7D62"/>
    <w:rsid w:val="001E4038"/>
    <w:rsid w:val="0024799D"/>
    <w:rsid w:val="00284745"/>
    <w:rsid w:val="002B6923"/>
    <w:rsid w:val="003463AB"/>
    <w:rsid w:val="003610CA"/>
    <w:rsid w:val="003621FC"/>
    <w:rsid w:val="003B4E2C"/>
    <w:rsid w:val="00401E66"/>
    <w:rsid w:val="00401EB6"/>
    <w:rsid w:val="004745BF"/>
    <w:rsid w:val="0050539D"/>
    <w:rsid w:val="005104F7"/>
    <w:rsid w:val="00592C66"/>
    <w:rsid w:val="005C0FC2"/>
    <w:rsid w:val="005C25A6"/>
    <w:rsid w:val="005D1FDB"/>
    <w:rsid w:val="005F65CD"/>
    <w:rsid w:val="006030D5"/>
    <w:rsid w:val="006201ED"/>
    <w:rsid w:val="00665C9D"/>
    <w:rsid w:val="006C4E9E"/>
    <w:rsid w:val="006D115A"/>
    <w:rsid w:val="006D6F3B"/>
    <w:rsid w:val="0097374D"/>
    <w:rsid w:val="009A30BE"/>
    <w:rsid w:val="00A3295D"/>
    <w:rsid w:val="00A41385"/>
    <w:rsid w:val="00A5745F"/>
    <w:rsid w:val="00AD20E5"/>
    <w:rsid w:val="00B12A8F"/>
    <w:rsid w:val="00B24001"/>
    <w:rsid w:val="00B64441"/>
    <w:rsid w:val="00BB1F68"/>
    <w:rsid w:val="00C10BB4"/>
    <w:rsid w:val="00C50C38"/>
    <w:rsid w:val="00C726FC"/>
    <w:rsid w:val="00CA62EC"/>
    <w:rsid w:val="00CD3536"/>
    <w:rsid w:val="00D10419"/>
    <w:rsid w:val="00D472C0"/>
    <w:rsid w:val="00D82FAF"/>
    <w:rsid w:val="00DA399C"/>
    <w:rsid w:val="00E20634"/>
    <w:rsid w:val="00E63D5C"/>
    <w:rsid w:val="00EE03B7"/>
    <w:rsid w:val="00EF5122"/>
    <w:rsid w:val="00F1100E"/>
    <w:rsid w:val="00F2136C"/>
    <w:rsid w:val="00F44091"/>
    <w:rsid w:val="00FD00E8"/>
    <w:rsid w:val="00FE2F4D"/>
    <w:rsid w:val="01286B60"/>
    <w:rsid w:val="013B0DE8"/>
    <w:rsid w:val="019D73AC"/>
    <w:rsid w:val="01A8040A"/>
    <w:rsid w:val="01AC3A93"/>
    <w:rsid w:val="01BF597A"/>
    <w:rsid w:val="01DA69E1"/>
    <w:rsid w:val="01F31E4A"/>
    <w:rsid w:val="01F36E01"/>
    <w:rsid w:val="020411DA"/>
    <w:rsid w:val="02096DD5"/>
    <w:rsid w:val="022E26FA"/>
    <w:rsid w:val="023024E3"/>
    <w:rsid w:val="0256755B"/>
    <w:rsid w:val="026F1D74"/>
    <w:rsid w:val="028C11CF"/>
    <w:rsid w:val="02A13174"/>
    <w:rsid w:val="02AB5AF9"/>
    <w:rsid w:val="02B04EBD"/>
    <w:rsid w:val="02D36FC0"/>
    <w:rsid w:val="02E83A34"/>
    <w:rsid w:val="02EC31EC"/>
    <w:rsid w:val="02F57297"/>
    <w:rsid w:val="02FF2E94"/>
    <w:rsid w:val="030516AD"/>
    <w:rsid w:val="031A5554"/>
    <w:rsid w:val="03202CAB"/>
    <w:rsid w:val="032154A2"/>
    <w:rsid w:val="03253AFD"/>
    <w:rsid w:val="03395FD7"/>
    <w:rsid w:val="034B05DF"/>
    <w:rsid w:val="034D095E"/>
    <w:rsid w:val="034D3112"/>
    <w:rsid w:val="035B751F"/>
    <w:rsid w:val="03767EB5"/>
    <w:rsid w:val="03780B72"/>
    <w:rsid w:val="03885E3A"/>
    <w:rsid w:val="038F541B"/>
    <w:rsid w:val="03D42C03"/>
    <w:rsid w:val="03D876B7"/>
    <w:rsid w:val="03E77005"/>
    <w:rsid w:val="04004A47"/>
    <w:rsid w:val="041277FD"/>
    <w:rsid w:val="0426605F"/>
    <w:rsid w:val="043833BC"/>
    <w:rsid w:val="045D52C7"/>
    <w:rsid w:val="04603309"/>
    <w:rsid w:val="046C505C"/>
    <w:rsid w:val="04A030A9"/>
    <w:rsid w:val="04A71C7C"/>
    <w:rsid w:val="04B35139"/>
    <w:rsid w:val="04DD605E"/>
    <w:rsid w:val="04DF1BA2"/>
    <w:rsid w:val="04EE3F79"/>
    <w:rsid w:val="04F0099D"/>
    <w:rsid w:val="050206CC"/>
    <w:rsid w:val="05277382"/>
    <w:rsid w:val="05362844"/>
    <w:rsid w:val="054F6933"/>
    <w:rsid w:val="056D353A"/>
    <w:rsid w:val="056F72B2"/>
    <w:rsid w:val="05E11832"/>
    <w:rsid w:val="05EA6635"/>
    <w:rsid w:val="05FA6846"/>
    <w:rsid w:val="06367DD0"/>
    <w:rsid w:val="06500E91"/>
    <w:rsid w:val="069C40D7"/>
    <w:rsid w:val="06A96935"/>
    <w:rsid w:val="06AB0764"/>
    <w:rsid w:val="06C475DB"/>
    <w:rsid w:val="06D45836"/>
    <w:rsid w:val="06E25862"/>
    <w:rsid w:val="06ED3FD9"/>
    <w:rsid w:val="06F86E33"/>
    <w:rsid w:val="0707699B"/>
    <w:rsid w:val="0708176C"/>
    <w:rsid w:val="072E0AA7"/>
    <w:rsid w:val="0735539A"/>
    <w:rsid w:val="074F1149"/>
    <w:rsid w:val="07556482"/>
    <w:rsid w:val="07BA542B"/>
    <w:rsid w:val="07BD550A"/>
    <w:rsid w:val="07D34C2B"/>
    <w:rsid w:val="07DB39F0"/>
    <w:rsid w:val="08346591"/>
    <w:rsid w:val="086F75C9"/>
    <w:rsid w:val="08AC25CB"/>
    <w:rsid w:val="08DF64FD"/>
    <w:rsid w:val="08E542E9"/>
    <w:rsid w:val="09064843"/>
    <w:rsid w:val="09144D20"/>
    <w:rsid w:val="091A7E4E"/>
    <w:rsid w:val="092A0EA6"/>
    <w:rsid w:val="09373214"/>
    <w:rsid w:val="09786A7B"/>
    <w:rsid w:val="098D5F59"/>
    <w:rsid w:val="09D973F0"/>
    <w:rsid w:val="09F61D50"/>
    <w:rsid w:val="09FD54E6"/>
    <w:rsid w:val="0A082BB8"/>
    <w:rsid w:val="0A1002DE"/>
    <w:rsid w:val="0A211C41"/>
    <w:rsid w:val="0A6944BF"/>
    <w:rsid w:val="0A71587A"/>
    <w:rsid w:val="0A801619"/>
    <w:rsid w:val="0A8C7FBE"/>
    <w:rsid w:val="0AA87854"/>
    <w:rsid w:val="0AD35BED"/>
    <w:rsid w:val="0AD55E09"/>
    <w:rsid w:val="0AF044D9"/>
    <w:rsid w:val="0B057D70"/>
    <w:rsid w:val="0B57681E"/>
    <w:rsid w:val="0B5D45FA"/>
    <w:rsid w:val="0B721CF9"/>
    <w:rsid w:val="0B753B34"/>
    <w:rsid w:val="0B756CA4"/>
    <w:rsid w:val="0B7C44D7"/>
    <w:rsid w:val="0B8B296C"/>
    <w:rsid w:val="0B9B6F75"/>
    <w:rsid w:val="0BCB720C"/>
    <w:rsid w:val="0BD936D7"/>
    <w:rsid w:val="0C234952"/>
    <w:rsid w:val="0C3C2445"/>
    <w:rsid w:val="0C4548C9"/>
    <w:rsid w:val="0C6C00A7"/>
    <w:rsid w:val="0C6C7B82"/>
    <w:rsid w:val="0CD13905"/>
    <w:rsid w:val="0CE51C08"/>
    <w:rsid w:val="0CE642FD"/>
    <w:rsid w:val="0CF87B8D"/>
    <w:rsid w:val="0D21499A"/>
    <w:rsid w:val="0D3110D7"/>
    <w:rsid w:val="0D4E6DE7"/>
    <w:rsid w:val="0D555789"/>
    <w:rsid w:val="0DA87B66"/>
    <w:rsid w:val="0DB707EB"/>
    <w:rsid w:val="0DC61A39"/>
    <w:rsid w:val="0DD84102"/>
    <w:rsid w:val="0DE40111"/>
    <w:rsid w:val="0E0C3EFF"/>
    <w:rsid w:val="0E335F35"/>
    <w:rsid w:val="0E3B2429"/>
    <w:rsid w:val="0E4137B5"/>
    <w:rsid w:val="0E6741C6"/>
    <w:rsid w:val="0E7B1FF3"/>
    <w:rsid w:val="0EC02EF2"/>
    <w:rsid w:val="0ECD61DB"/>
    <w:rsid w:val="0EF62ED8"/>
    <w:rsid w:val="0EFE3455"/>
    <w:rsid w:val="0F0F5662"/>
    <w:rsid w:val="0F1D1B2D"/>
    <w:rsid w:val="0F293089"/>
    <w:rsid w:val="0F3A215E"/>
    <w:rsid w:val="0F4C51D8"/>
    <w:rsid w:val="0F615EBD"/>
    <w:rsid w:val="0F8643D6"/>
    <w:rsid w:val="0F9A4F2B"/>
    <w:rsid w:val="0FE465FF"/>
    <w:rsid w:val="10202116"/>
    <w:rsid w:val="105B0B5E"/>
    <w:rsid w:val="10743D57"/>
    <w:rsid w:val="10972712"/>
    <w:rsid w:val="10E50343"/>
    <w:rsid w:val="10ED797C"/>
    <w:rsid w:val="114E22E4"/>
    <w:rsid w:val="11943BFC"/>
    <w:rsid w:val="11CA0E81"/>
    <w:rsid w:val="11D30BC8"/>
    <w:rsid w:val="11F477F0"/>
    <w:rsid w:val="120606BD"/>
    <w:rsid w:val="1215669C"/>
    <w:rsid w:val="121664D8"/>
    <w:rsid w:val="123C1F72"/>
    <w:rsid w:val="12480B1F"/>
    <w:rsid w:val="126637EB"/>
    <w:rsid w:val="12712FD5"/>
    <w:rsid w:val="12BC340B"/>
    <w:rsid w:val="12EB71F0"/>
    <w:rsid w:val="12F40DF6"/>
    <w:rsid w:val="12FF6A44"/>
    <w:rsid w:val="13356241"/>
    <w:rsid w:val="13826402"/>
    <w:rsid w:val="13857617"/>
    <w:rsid w:val="139171F4"/>
    <w:rsid w:val="13D21CFD"/>
    <w:rsid w:val="13D266C2"/>
    <w:rsid w:val="13F310AE"/>
    <w:rsid w:val="13FF7A53"/>
    <w:rsid w:val="14227ADF"/>
    <w:rsid w:val="14255B67"/>
    <w:rsid w:val="145A6009"/>
    <w:rsid w:val="146E6F3A"/>
    <w:rsid w:val="147A17CF"/>
    <w:rsid w:val="14826A89"/>
    <w:rsid w:val="148B578A"/>
    <w:rsid w:val="14B22056"/>
    <w:rsid w:val="14B545B5"/>
    <w:rsid w:val="14E6644E"/>
    <w:rsid w:val="14FF5063"/>
    <w:rsid w:val="15057FB2"/>
    <w:rsid w:val="15211C4B"/>
    <w:rsid w:val="152D05F0"/>
    <w:rsid w:val="154C6CC8"/>
    <w:rsid w:val="15506629"/>
    <w:rsid w:val="159E3850"/>
    <w:rsid w:val="15AF54A9"/>
    <w:rsid w:val="15CC25C8"/>
    <w:rsid w:val="15E218CE"/>
    <w:rsid w:val="15E76E6A"/>
    <w:rsid w:val="15ED4258"/>
    <w:rsid w:val="16504596"/>
    <w:rsid w:val="16775FC6"/>
    <w:rsid w:val="167F0660"/>
    <w:rsid w:val="16951D1B"/>
    <w:rsid w:val="16C56EA9"/>
    <w:rsid w:val="16CA4F1A"/>
    <w:rsid w:val="16DE1BA1"/>
    <w:rsid w:val="16DF3F80"/>
    <w:rsid w:val="16F74A20"/>
    <w:rsid w:val="16FF0DEA"/>
    <w:rsid w:val="17007505"/>
    <w:rsid w:val="17051824"/>
    <w:rsid w:val="173E7527"/>
    <w:rsid w:val="176A5B2B"/>
    <w:rsid w:val="177B5642"/>
    <w:rsid w:val="178E7A6B"/>
    <w:rsid w:val="179761F4"/>
    <w:rsid w:val="17A16142"/>
    <w:rsid w:val="17D50129"/>
    <w:rsid w:val="17E02226"/>
    <w:rsid w:val="18314CD3"/>
    <w:rsid w:val="18336E6A"/>
    <w:rsid w:val="18354568"/>
    <w:rsid w:val="185E7926"/>
    <w:rsid w:val="18641DA2"/>
    <w:rsid w:val="18956031"/>
    <w:rsid w:val="189C08D6"/>
    <w:rsid w:val="189F1804"/>
    <w:rsid w:val="189F35B2"/>
    <w:rsid w:val="18AE0076"/>
    <w:rsid w:val="18B3705E"/>
    <w:rsid w:val="18B6639F"/>
    <w:rsid w:val="18DB4582"/>
    <w:rsid w:val="18FC27B3"/>
    <w:rsid w:val="190A60F5"/>
    <w:rsid w:val="1927696D"/>
    <w:rsid w:val="193266D5"/>
    <w:rsid w:val="193547F8"/>
    <w:rsid w:val="19834C82"/>
    <w:rsid w:val="198C33B8"/>
    <w:rsid w:val="19BC1D25"/>
    <w:rsid w:val="19CC487B"/>
    <w:rsid w:val="19E73463"/>
    <w:rsid w:val="19EA2F53"/>
    <w:rsid w:val="19FF7D3C"/>
    <w:rsid w:val="1A027B4D"/>
    <w:rsid w:val="1A0E0209"/>
    <w:rsid w:val="1A2C356C"/>
    <w:rsid w:val="1A8455E0"/>
    <w:rsid w:val="1A8567D8"/>
    <w:rsid w:val="1A9609E5"/>
    <w:rsid w:val="1AA6246B"/>
    <w:rsid w:val="1AAB623F"/>
    <w:rsid w:val="1AC369FF"/>
    <w:rsid w:val="1ACC4C97"/>
    <w:rsid w:val="1ADC2775"/>
    <w:rsid w:val="1AF24347"/>
    <w:rsid w:val="1B0855E8"/>
    <w:rsid w:val="1B0C6C17"/>
    <w:rsid w:val="1B5543FC"/>
    <w:rsid w:val="1B5B4466"/>
    <w:rsid w:val="1BAC6712"/>
    <w:rsid w:val="1BC3524F"/>
    <w:rsid w:val="1BF17F61"/>
    <w:rsid w:val="1BF956CF"/>
    <w:rsid w:val="1C0D5559"/>
    <w:rsid w:val="1C142AD8"/>
    <w:rsid w:val="1C1918CE"/>
    <w:rsid w:val="1C1F660B"/>
    <w:rsid w:val="1C2C1B97"/>
    <w:rsid w:val="1C4A14FE"/>
    <w:rsid w:val="1C6074FD"/>
    <w:rsid w:val="1C746B04"/>
    <w:rsid w:val="1C7748A1"/>
    <w:rsid w:val="1CA218C3"/>
    <w:rsid w:val="1CB24499"/>
    <w:rsid w:val="1CB26553"/>
    <w:rsid w:val="1CD64E0A"/>
    <w:rsid w:val="1CE26164"/>
    <w:rsid w:val="1CE67A02"/>
    <w:rsid w:val="1CF14819"/>
    <w:rsid w:val="1CF3211F"/>
    <w:rsid w:val="1CFC0FD3"/>
    <w:rsid w:val="1D202CCC"/>
    <w:rsid w:val="1D8C7022"/>
    <w:rsid w:val="1D930C34"/>
    <w:rsid w:val="1DDB0BD7"/>
    <w:rsid w:val="1E043B06"/>
    <w:rsid w:val="1E2D1037"/>
    <w:rsid w:val="1E4E2B47"/>
    <w:rsid w:val="1E4E3AB1"/>
    <w:rsid w:val="1E5D0198"/>
    <w:rsid w:val="1E6A6411"/>
    <w:rsid w:val="1E8845C0"/>
    <w:rsid w:val="1E933BB9"/>
    <w:rsid w:val="1E935967"/>
    <w:rsid w:val="1EA00084"/>
    <w:rsid w:val="1EC51899"/>
    <w:rsid w:val="1ECD094D"/>
    <w:rsid w:val="1EE4491C"/>
    <w:rsid w:val="1F01437B"/>
    <w:rsid w:val="1F151537"/>
    <w:rsid w:val="1F164EF9"/>
    <w:rsid w:val="1F1E3D36"/>
    <w:rsid w:val="1F271037"/>
    <w:rsid w:val="1F4D1FBA"/>
    <w:rsid w:val="1FA12620"/>
    <w:rsid w:val="1FD55B0C"/>
    <w:rsid w:val="1FDD5B72"/>
    <w:rsid w:val="1FDF7F59"/>
    <w:rsid w:val="1FE43DE1"/>
    <w:rsid w:val="1FEC2818"/>
    <w:rsid w:val="1FF74765"/>
    <w:rsid w:val="20204180"/>
    <w:rsid w:val="204A05F1"/>
    <w:rsid w:val="20735A50"/>
    <w:rsid w:val="208530DE"/>
    <w:rsid w:val="20B63B8F"/>
    <w:rsid w:val="20C74FE8"/>
    <w:rsid w:val="20CD744F"/>
    <w:rsid w:val="20ED6710"/>
    <w:rsid w:val="210A76E7"/>
    <w:rsid w:val="211368E4"/>
    <w:rsid w:val="212154AC"/>
    <w:rsid w:val="212156C5"/>
    <w:rsid w:val="2143175A"/>
    <w:rsid w:val="214967B1"/>
    <w:rsid w:val="215238B8"/>
    <w:rsid w:val="21641F1A"/>
    <w:rsid w:val="21656275"/>
    <w:rsid w:val="219F63D1"/>
    <w:rsid w:val="21E020C6"/>
    <w:rsid w:val="21EB1616"/>
    <w:rsid w:val="22183255"/>
    <w:rsid w:val="221F15D0"/>
    <w:rsid w:val="224B0307"/>
    <w:rsid w:val="22681C9C"/>
    <w:rsid w:val="22683A7B"/>
    <w:rsid w:val="226A2B0C"/>
    <w:rsid w:val="226F0499"/>
    <w:rsid w:val="22910410"/>
    <w:rsid w:val="22E138B4"/>
    <w:rsid w:val="22E4243C"/>
    <w:rsid w:val="22EB0307"/>
    <w:rsid w:val="22EF3388"/>
    <w:rsid w:val="23116732"/>
    <w:rsid w:val="23694EE9"/>
    <w:rsid w:val="239E29DB"/>
    <w:rsid w:val="23AB5501"/>
    <w:rsid w:val="23C06A12"/>
    <w:rsid w:val="23D74548"/>
    <w:rsid w:val="23F92711"/>
    <w:rsid w:val="24011246"/>
    <w:rsid w:val="24311442"/>
    <w:rsid w:val="244514B2"/>
    <w:rsid w:val="247E21A5"/>
    <w:rsid w:val="24CF3471"/>
    <w:rsid w:val="24F5771F"/>
    <w:rsid w:val="24FC7183"/>
    <w:rsid w:val="24FF332C"/>
    <w:rsid w:val="251814DF"/>
    <w:rsid w:val="2524556B"/>
    <w:rsid w:val="252A06A8"/>
    <w:rsid w:val="25335869"/>
    <w:rsid w:val="254259F1"/>
    <w:rsid w:val="25AF3825"/>
    <w:rsid w:val="25C11AFE"/>
    <w:rsid w:val="25CB77F2"/>
    <w:rsid w:val="25F0544D"/>
    <w:rsid w:val="262734E0"/>
    <w:rsid w:val="263A0E46"/>
    <w:rsid w:val="26513379"/>
    <w:rsid w:val="26570996"/>
    <w:rsid w:val="268A58A2"/>
    <w:rsid w:val="26937061"/>
    <w:rsid w:val="26C22CF2"/>
    <w:rsid w:val="26CA5AB1"/>
    <w:rsid w:val="26D76B8B"/>
    <w:rsid w:val="26E33204"/>
    <w:rsid w:val="26E4570C"/>
    <w:rsid w:val="26F33A66"/>
    <w:rsid w:val="270A2F3C"/>
    <w:rsid w:val="2736411B"/>
    <w:rsid w:val="27525FA2"/>
    <w:rsid w:val="27583D70"/>
    <w:rsid w:val="277A06C1"/>
    <w:rsid w:val="27CC3C98"/>
    <w:rsid w:val="280071C7"/>
    <w:rsid w:val="28091040"/>
    <w:rsid w:val="280D0539"/>
    <w:rsid w:val="28551EE0"/>
    <w:rsid w:val="28553C8E"/>
    <w:rsid w:val="2860148C"/>
    <w:rsid w:val="28741FE5"/>
    <w:rsid w:val="288F719F"/>
    <w:rsid w:val="28935A38"/>
    <w:rsid w:val="289C18BC"/>
    <w:rsid w:val="289E3886"/>
    <w:rsid w:val="28BA39D9"/>
    <w:rsid w:val="28DC5E17"/>
    <w:rsid w:val="28E44C63"/>
    <w:rsid w:val="28EE50CC"/>
    <w:rsid w:val="28FD71A7"/>
    <w:rsid w:val="291C47AB"/>
    <w:rsid w:val="2964687E"/>
    <w:rsid w:val="2984482A"/>
    <w:rsid w:val="298567F4"/>
    <w:rsid w:val="29891E41"/>
    <w:rsid w:val="299D769A"/>
    <w:rsid w:val="29AF73CD"/>
    <w:rsid w:val="29BC00A2"/>
    <w:rsid w:val="29D2757C"/>
    <w:rsid w:val="29EA4D09"/>
    <w:rsid w:val="29F93A58"/>
    <w:rsid w:val="2A485AEF"/>
    <w:rsid w:val="2A4D10C0"/>
    <w:rsid w:val="2A63230C"/>
    <w:rsid w:val="2A783C63"/>
    <w:rsid w:val="2AA66A22"/>
    <w:rsid w:val="2ACD3FAF"/>
    <w:rsid w:val="2AD20514"/>
    <w:rsid w:val="2AE3324F"/>
    <w:rsid w:val="2AF431DD"/>
    <w:rsid w:val="2AF459E0"/>
    <w:rsid w:val="2AF4778E"/>
    <w:rsid w:val="2AFA2FBD"/>
    <w:rsid w:val="2B626BB2"/>
    <w:rsid w:val="2B7C2BD4"/>
    <w:rsid w:val="2B7D1306"/>
    <w:rsid w:val="2B864C3F"/>
    <w:rsid w:val="2B8E2B7C"/>
    <w:rsid w:val="2C0F23A5"/>
    <w:rsid w:val="2C12041B"/>
    <w:rsid w:val="2C13350A"/>
    <w:rsid w:val="2C3321B1"/>
    <w:rsid w:val="2C496C34"/>
    <w:rsid w:val="2C5129BE"/>
    <w:rsid w:val="2C540459"/>
    <w:rsid w:val="2C55602F"/>
    <w:rsid w:val="2C5739D0"/>
    <w:rsid w:val="2CCB2770"/>
    <w:rsid w:val="2CCE400E"/>
    <w:rsid w:val="2CE555E6"/>
    <w:rsid w:val="2CEA731D"/>
    <w:rsid w:val="2D281971"/>
    <w:rsid w:val="2D4748C0"/>
    <w:rsid w:val="2D5029C5"/>
    <w:rsid w:val="2D88240F"/>
    <w:rsid w:val="2D8F2681"/>
    <w:rsid w:val="2D9A2985"/>
    <w:rsid w:val="2DC526CA"/>
    <w:rsid w:val="2DDC4524"/>
    <w:rsid w:val="2DDF2392"/>
    <w:rsid w:val="2DE802AD"/>
    <w:rsid w:val="2E073C7C"/>
    <w:rsid w:val="2E165C6D"/>
    <w:rsid w:val="2E183793"/>
    <w:rsid w:val="2E1D1B47"/>
    <w:rsid w:val="2E255EB0"/>
    <w:rsid w:val="2E284F5B"/>
    <w:rsid w:val="2E985727"/>
    <w:rsid w:val="2EB46589"/>
    <w:rsid w:val="2EC716F6"/>
    <w:rsid w:val="2EC949B3"/>
    <w:rsid w:val="2ED26038"/>
    <w:rsid w:val="2EED2E72"/>
    <w:rsid w:val="2F145999"/>
    <w:rsid w:val="2F2002E3"/>
    <w:rsid w:val="2F2274D8"/>
    <w:rsid w:val="2F394318"/>
    <w:rsid w:val="2F3A0BC3"/>
    <w:rsid w:val="2F5471D3"/>
    <w:rsid w:val="2F875074"/>
    <w:rsid w:val="2F8C268B"/>
    <w:rsid w:val="2F923A19"/>
    <w:rsid w:val="2FAC1095"/>
    <w:rsid w:val="2FB55782"/>
    <w:rsid w:val="2FBD0A96"/>
    <w:rsid w:val="300C5C16"/>
    <w:rsid w:val="3011493E"/>
    <w:rsid w:val="30773EEC"/>
    <w:rsid w:val="307754DF"/>
    <w:rsid w:val="30C916BD"/>
    <w:rsid w:val="31047678"/>
    <w:rsid w:val="319D4E24"/>
    <w:rsid w:val="319E4903"/>
    <w:rsid w:val="31A82047"/>
    <w:rsid w:val="31E410AA"/>
    <w:rsid w:val="31F417F4"/>
    <w:rsid w:val="31F462C5"/>
    <w:rsid w:val="31FC0911"/>
    <w:rsid w:val="324938F8"/>
    <w:rsid w:val="3273368E"/>
    <w:rsid w:val="32B70133"/>
    <w:rsid w:val="33034737"/>
    <w:rsid w:val="33087DBE"/>
    <w:rsid w:val="33093EB2"/>
    <w:rsid w:val="33182487"/>
    <w:rsid w:val="333547E9"/>
    <w:rsid w:val="33377497"/>
    <w:rsid w:val="333D5A4A"/>
    <w:rsid w:val="333F393E"/>
    <w:rsid w:val="33412FD5"/>
    <w:rsid w:val="33537322"/>
    <w:rsid w:val="339B55AD"/>
    <w:rsid w:val="33B1397E"/>
    <w:rsid w:val="33B7DDBB"/>
    <w:rsid w:val="33C14AFF"/>
    <w:rsid w:val="33C323F3"/>
    <w:rsid w:val="33C91C0B"/>
    <w:rsid w:val="33D628A9"/>
    <w:rsid w:val="33EC1B85"/>
    <w:rsid w:val="33EC5021"/>
    <w:rsid w:val="343E396C"/>
    <w:rsid w:val="345B262C"/>
    <w:rsid w:val="346239BA"/>
    <w:rsid w:val="34676195"/>
    <w:rsid w:val="34843C74"/>
    <w:rsid w:val="348E244A"/>
    <w:rsid w:val="34BA1A48"/>
    <w:rsid w:val="34C5219B"/>
    <w:rsid w:val="34DF27AB"/>
    <w:rsid w:val="34F82570"/>
    <w:rsid w:val="34FD36E3"/>
    <w:rsid w:val="35300332"/>
    <w:rsid w:val="35313F4F"/>
    <w:rsid w:val="35427D3A"/>
    <w:rsid w:val="35462020"/>
    <w:rsid w:val="35520C7B"/>
    <w:rsid w:val="357065AB"/>
    <w:rsid w:val="357943F9"/>
    <w:rsid w:val="358A6B3D"/>
    <w:rsid w:val="359259E3"/>
    <w:rsid w:val="35B73DF2"/>
    <w:rsid w:val="35DC59EE"/>
    <w:rsid w:val="35FE728D"/>
    <w:rsid w:val="3600309D"/>
    <w:rsid w:val="360240EC"/>
    <w:rsid w:val="36146F36"/>
    <w:rsid w:val="362829E1"/>
    <w:rsid w:val="36343134"/>
    <w:rsid w:val="363475D8"/>
    <w:rsid w:val="3689507B"/>
    <w:rsid w:val="369B1405"/>
    <w:rsid w:val="36B1666C"/>
    <w:rsid w:val="36C22B22"/>
    <w:rsid w:val="36DA1F2E"/>
    <w:rsid w:val="36E07835"/>
    <w:rsid w:val="36E64AC3"/>
    <w:rsid w:val="374B2E2B"/>
    <w:rsid w:val="375970B8"/>
    <w:rsid w:val="37656550"/>
    <w:rsid w:val="377B3361"/>
    <w:rsid w:val="378105FB"/>
    <w:rsid w:val="378A0189"/>
    <w:rsid w:val="379240F3"/>
    <w:rsid w:val="37C91610"/>
    <w:rsid w:val="37EC3751"/>
    <w:rsid w:val="38236728"/>
    <w:rsid w:val="382950DF"/>
    <w:rsid w:val="383276B9"/>
    <w:rsid w:val="383B4C4E"/>
    <w:rsid w:val="383C2774"/>
    <w:rsid w:val="383E294A"/>
    <w:rsid w:val="38415817"/>
    <w:rsid w:val="388A38AC"/>
    <w:rsid w:val="38DA5367"/>
    <w:rsid w:val="38E726E0"/>
    <w:rsid w:val="38E963BA"/>
    <w:rsid w:val="38ED2E05"/>
    <w:rsid w:val="38FD4218"/>
    <w:rsid w:val="390F3BC8"/>
    <w:rsid w:val="39135CB8"/>
    <w:rsid w:val="391536F1"/>
    <w:rsid w:val="39225E0E"/>
    <w:rsid w:val="39655763"/>
    <w:rsid w:val="397825C8"/>
    <w:rsid w:val="397F0EC8"/>
    <w:rsid w:val="39904B26"/>
    <w:rsid w:val="39D76553"/>
    <w:rsid w:val="39D866E1"/>
    <w:rsid w:val="3A2C7405"/>
    <w:rsid w:val="3A7A745C"/>
    <w:rsid w:val="3A853D7B"/>
    <w:rsid w:val="3AA80482"/>
    <w:rsid w:val="3AB66C4F"/>
    <w:rsid w:val="3AC13E95"/>
    <w:rsid w:val="3AE25855"/>
    <w:rsid w:val="3AEE41FA"/>
    <w:rsid w:val="3AF95344"/>
    <w:rsid w:val="3B077069"/>
    <w:rsid w:val="3B091033"/>
    <w:rsid w:val="3B102D71"/>
    <w:rsid w:val="3B125121"/>
    <w:rsid w:val="3B2E2848"/>
    <w:rsid w:val="3B5D312D"/>
    <w:rsid w:val="3B7E5EF0"/>
    <w:rsid w:val="3BB34119"/>
    <w:rsid w:val="3BBF0762"/>
    <w:rsid w:val="3BC65B1C"/>
    <w:rsid w:val="3BCB453B"/>
    <w:rsid w:val="3C104B60"/>
    <w:rsid w:val="3C2E6A3C"/>
    <w:rsid w:val="3C3253FD"/>
    <w:rsid w:val="3C335C3C"/>
    <w:rsid w:val="3C3B131B"/>
    <w:rsid w:val="3C746980"/>
    <w:rsid w:val="3C793F97"/>
    <w:rsid w:val="3C7A0E87"/>
    <w:rsid w:val="3C7C648E"/>
    <w:rsid w:val="3C90308E"/>
    <w:rsid w:val="3C97266F"/>
    <w:rsid w:val="3CAF539D"/>
    <w:rsid w:val="3CB35F03"/>
    <w:rsid w:val="3D172724"/>
    <w:rsid w:val="3D1F0687"/>
    <w:rsid w:val="3D26219D"/>
    <w:rsid w:val="3D2B7DA3"/>
    <w:rsid w:val="3D38474D"/>
    <w:rsid w:val="3D412219"/>
    <w:rsid w:val="3D695713"/>
    <w:rsid w:val="3D6F547A"/>
    <w:rsid w:val="3D7F55DD"/>
    <w:rsid w:val="3D8D04D2"/>
    <w:rsid w:val="3D98044D"/>
    <w:rsid w:val="3D9848F1"/>
    <w:rsid w:val="3DC079A3"/>
    <w:rsid w:val="3DE13E58"/>
    <w:rsid w:val="3E0E4BB3"/>
    <w:rsid w:val="3E121DFF"/>
    <w:rsid w:val="3E280A49"/>
    <w:rsid w:val="3E5F13FC"/>
    <w:rsid w:val="3E78202C"/>
    <w:rsid w:val="3E7C1924"/>
    <w:rsid w:val="3E940B72"/>
    <w:rsid w:val="3E954904"/>
    <w:rsid w:val="3EBD0FE6"/>
    <w:rsid w:val="3ECA51E4"/>
    <w:rsid w:val="3EE37E09"/>
    <w:rsid w:val="3EEF4A52"/>
    <w:rsid w:val="3F06476C"/>
    <w:rsid w:val="3F1D1938"/>
    <w:rsid w:val="3F395C5F"/>
    <w:rsid w:val="3F4940F4"/>
    <w:rsid w:val="3F87254A"/>
    <w:rsid w:val="3FA4757D"/>
    <w:rsid w:val="3FA806EF"/>
    <w:rsid w:val="3FAA46DF"/>
    <w:rsid w:val="3FB12AFB"/>
    <w:rsid w:val="3FCA68B7"/>
    <w:rsid w:val="3FD93D86"/>
    <w:rsid w:val="3FFD4876"/>
    <w:rsid w:val="3FFF25D6"/>
    <w:rsid w:val="404C1F33"/>
    <w:rsid w:val="40552625"/>
    <w:rsid w:val="407A29C8"/>
    <w:rsid w:val="407F58F4"/>
    <w:rsid w:val="408D0F68"/>
    <w:rsid w:val="40A13BE1"/>
    <w:rsid w:val="40AB0D69"/>
    <w:rsid w:val="40C63523"/>
    <w:rsid w:val="40EA5463"/>
    <w:rsid w:val="41142321"/>
    <w:rsid w:val="413A577B"/>
    <w:rsid w:val="41581E22"/>
    <w:rsid w:val="41597074"/>
    <w:rsid w:val="4162155D"/>
    <w:rsid w:val="416924B0"/>
    <w:rsid w:val="416E385A"/>
    <w:rsid w:val="417D1FDE"/>
    <w:rsid w:val="418426C5"/>
    <w:rsid w:val="41C136DB"/>
    <w:rsid w:val="41DD28D2"/>
    <w:rsid w:val="4214206C"/>
    <w:rsid w:val="421B164C"/>
    <w:rsid w:val="42443737"/>
    <w:rsid w:val="42725710"/>
    <w:rsid w:val="428B6770"/>
    <w:rsid w:val="429453C5"/>
    <w:rsid w:val="42C03A25"/>
    <w:rsid w:val="42D44852"/>
    <w:rsid w:val="42FF4ACA"/>
    <w:rsid w:val="431810BA"/>
    <w:rsid w:val="43CE261E"/>
    <w:rsid w:val="43EF0FE2"/>
    <w:rsid w:val="43F9776B"/>
    <w:rsid w:val="440863C9"/>
    <w:rsid w:val="440F671E"/>
    <w:rsid w:val="442164C3"/>
    <w:rsid w:val="445428FA"/>
    <w:rsid w:val="44A91191"/>
    <w:rsid w:val="44B33DBE"/>
    <w:rsid w:val="44C06D0E"/>
    <w:rsid w:val="44D17904"/>
    <w:rsid w:val="453B17A1"/>
    <w:rsid w:val="45525385"/>
    <w:rsid w:val="4553657B"/>
    <w:rsid w:val="458019B5"/>
    <w:rsid w:val="4588349D"/>
    <w:rsid w:val="45900B48"/>
    <w:rsid w:val="459C4852"/>
    <w:rsid w:val="45B60CC1"/>
    <w:rsid w:val="45B95B14"/>
    <w:rsid w:val="45C12FD3"/>
    <w:rsid w:val="45C269AF"/>
    <w:rsid w:val="45D71D2E"/>
    <w:rsid w:val="45D75C32"/>
    <w:rsid w:val="45F66A69"/>
    <w:rsid w:val="460B2907"/>
    <w:rsid w:val="461566C0"/>
    <w:rsid w:val="461B1133"/>
    <w:rsid w:val="46333408"/>
    <w:rsid w:val="46340F2E"/>
    <w:rsid w:val="4653444A"/>
    <w:rsid w:val="465B6F8A"/>
    <w:rsid w:val="46996F11"/>
    <w:rsid w:val="469A6FE4"/>
    <w:rsid w:val="46A40BCC"/>
    <w:rsid w:val="46EC6356"/>
    <w:rsid w:val="46F61D36"/>
    <w:rsid w:val="47282FD3"/>
    <w:rsid w:val="472D4FA9"/>
    <w:rsid w:val="47340C67"/>
    <w:rsid w:val="477A0BC3"/>
    <w:rsid w:val="47A81BD4"/>
    <w:rsid w:val="47B63E99"/>
    <w:rsid w:val="47EF15B1"/>
    <w:rsid w:val="48007706"/>
    <w:rsid w:val="481E0AFB"/>
    <w:rsid w:val="4847319B"/>
    <w:rsid w:val="48757F8A"/>
    <w:rsid w:val="488174D7"/>
    <w:rsid w:val="48D1726D"/>
    <w:rsid w:val="48E87D4B"/>
    <w:rsid w:val="48E962AE"/>
    <w:rsid w:val="49173ED2"/>
    <w:rsid w:val="492125D8"/>
    <w:rsid w:val="49733950"/>
    <w:rsid w:val="49995FA2"/>
    <w:rsid w:val="49B06F76"/>
    <w:rsid w:val="49C01EDD"/>
    <w:rsid w:val="49C16F7D"/>
    <w:rsid w:val="49D92519"/>
    <w:rsid w:val="49F44C5D"/>
    <w:rsid w:val="4A0202AC"/>
    <w:rsid w:val="4A055ACB"/>
    <w:rsid w:val="4A065937"/>
    <w:rsid w:val="4A162E25"/>
    <w:rsid w:val="4A582DB5"/>
    <w:rsid w:val="4A7005F3"/>
    <w:rsid w:val="4A8835F7"/>
    <w:rsid w:val="4A8F234C"/>
    <w:rsid w:val="4AB826FF"/>
    <w:rsid w:val="4AD97BB0"/>
    <w:rsid w:val="4ADF590D"/>
    <w:rsid w:val="4B11183E"/>
    <w:rsid w:val="4B250915"/>
    <w:rsid w:val="4B6F209D"/>
    <w:rsid w:val="4B775B45"/>
    <w:rsid w:val="4B925B40"/>
    <w:rsid w:val="4B9F6E4A"/>
    <w:rsid w:val="4BA6642B"/>
    <w:rsid w:val="4BA87422"/>
    <w:rsid w:val="4BEA27BB"/>
    <w:rsid w:val="4BF1098D"/>
    <w:rsid w:val="4C0274A5"/>
    <w:rsid w:val="4C35155C"/>
    <w:rsid w:val="4C5C4D3B"/>
    <w:rsid w:val="4C854173"/>
    <w:rsid w:val="4C9F02D7"/>
    <w:rsid w:val="4C9F2760"/>
    <w:rsid w:val="4CA92473"/>
    <w:rsid w:val="4CB6269D"/>
    <w:rsid w:val="4CB72E1E"/>
    <w:rsid w:val="4CF17B79"/>
    <w:rsid w:val="4CFB7513"/>
    <w:rsid w:val="4CFF538B"/>
    <w:rsid w:val="4D0C49B3"/>
    <w:rsid w:val="4D463C5A"/>
    <w:rsid w:val="4D4E0B28"/>
    <w:rsid w:val="4D6150D8"/>
    <w:rsid w:val="4D704F42"/>
    <w:rsid w:val="4D7A7B6F"/>
    <w:rsid w:val="4D8207D1"/>
    <w:rsid w:val="4DCF7EBB"/>
    <w:rsid w:val="4DD74FC1"/>
    <w:rsid w:val="4DDF3417"/>
    <w:rsid w:val="4DE374C2"/>
    <w:rsid w:val="4DF27705"/>
    <w:rsid w:val="4DF6221A"/>
    <w:rsid w:val="4DFE7766"/>
    <w:rsid w:val="4E320449"/>
    <w:rsid w:val="4E4C2243"/>
    <w:rsid w:val="4E516B22"/>
    <w:rsid w:val="4E5263F6"/>
    <w:rsid w:val="4EB010BE"/>
    <w:rsid w:val="4EC9492E"/>
    <w:rsid w:val="4ED0249B"/>
    <w:rsid w:val="4ED36584"/>
    <w:rsid w:val="4F2E04D0"/>
    <w:rsid w:val="4F4662F1"/>
    <w:rsid w:val="4F4C26E6"/>
    <w:rsid w:val="4F776199"/>
    <w:rsid w:val="4F820B06"/>
    <w:rsid w:val="4F85A529"/>
    <w:rsid w:val="4F974A08"/>
    <w:rsid w:val="4FAC5905"/>
    <w:rsid w:val="4FAF03BD"/>
    <w:rsid w:val="4FB336EC"/>
    <w:rsid w:val="4FD317B8"/>
    <w:rsid w:val="4FDF2098"/>
    <w:rsid w:val="500F4010"/>
    <w:rsid w:val="50193177"/>
    <w:rsid w:val="503C55AF"/>
    <w:rsid w:val="50591CBD"/>
    <w:rsid w:val="506B7C43"/>
    <w:rsid w:val="50AA076B"/>
    <w:rsid w:val="50E261C2"/>
    <w:rsid w:val="50F9756B"/>
    <w:rsid w:val="510F0A4B"/>
    <w:rsid w:val="5121405E"/>
    <w:rsid w:val="512D6CA6"/>
    <w:rsid w:val="51422F10"/>
    <w:rsid w:val="51504EA6"/>
    <w:rsid w:val="517D2EFB"/>
    <w:rsid w:val="518E3BE9"/>
    <w:rsid w:val="519D5BDA"/>
    <w:rsid w:val="51A753D3"/>
    <w:rsid w:val="51A81EAB"/>
    <w:rsid w:val="51CE289C"/>
    <w:rsid w:val="51E7154B"/>
    <w:rsid w:val="51F779E0"/>
    <w:rsid w:val="52021EE1"/>
    <w:rsid w:val="52161C72"/>
    <w:rsid w:val="521F403B"/>
    <w:rsid w:val="522462FB"/>
    <w:rsid w:val="523B7711"/>
    <w:rsid w:val="52643057"/>
    <w:rsid w:val="52650E85"/>
    <w:rsid w:val="5268268C"/>
    <w:rsid w:val="52990A97"/>
    <w:rsid w:val="52BD1941"/>
    <w:rsid w:val="52DB2E5E"/>
    <w:rsid w:val="5302525F"/>
    <w:rsid w:val="53745C5F"/>
    <w:rsid w:val="539B70AB"/>
    <w:rsid w:val="53CE51B0"/>
    <w:rsid w:val="53D13BDA"/>
    <w:rsid w:val="53D733EB"/>
    <w:rsid w:val="53DF6026"/>
    <w:rsid w:val="53E0693F"/>
    <w:rsid w:val="540808D8"/>
    <w:rsid w:val="54332823"/>
    <w:rsid w:val="54336516"/>
    <w:rsid w:val="543C792C"/>
    <w:rsid w:val="544F5628"/>
    <w:rsid w:val="545509EE"/>
    <w:rsid w:val="5461393D"/>
    <w:rsid w:val="54764CA1"/>
    <w:rsid w:val="547A66A6"/>
    <w:rsid w:val="54BF25C8"/>
    <w:rsid w:val="54D77CC6"/>
    <w:rsid w:val="54E30C7D"/>
    <w:rsid w:val="54EF2383"/>
    <w:rsid w:val="54F50220"/>
    <w:rsid w:val="550D3957"/>
    <w:rsid w:val="552F56E3"/>
    <w:rsid w:val="553D4F3A"/>
    <w:rsid w:val="553E5926"/>
    <w:rsid w:val="555467FF"/>
    <w:rsid w:val="555A2724"/>
    <w:rsid w:val="55651104"/>
    <w:rsid w:val="556A151B"/>
    <w:rsid w:val="5579070C"/>
    <w:rsid w:val="55940E88"/>
    <w:rsid w:val="55A03EEB"/>
    <w:rsid w:val="55AE3A1D"/>
    <w:rsid w:val="55BA182B"/>
    <w:rsid w:val="55DD1C8B"/>
    <w:rsid w:val="565F7902"/>
    <w:rsid w:val="568313C6"/>
    <w:rsid w:val="569A6B8C"/>
    <w:rsid w:val="56B22127"/>
    <w:rsid w:val="56BF65F2"/>
    <w:rsid w:val="56C8194B"/>
    <w:rsid w:val="56DC5010"/>
    <w:rsid w:val="56EA380F"/>
    <w:rsid w:val="56F41D7A"/>
    <w:rsid w:val="571F1242"/>
    <w:rsid w:val="573A3ECB"/>
    <w:rsid w:val="577D1C85"/>
    <w:rsid w:val="578F2469"/>
    <w:rsid w:val="57A35F14"/>
    <w:rsid w:val="57D2204B"/>
    <w:rsid w:val="57E0781E"/>
    <w:rsid w:val="58435EE4"/>
    <w:rsid w:val="585D798C"/>
    <w:rsid w:val="5862135C"/>
    <w:rsid w:val="58675193"/>
    <w:rsid w:val="586E02D0"/>
    <w:rsid w:val="5875225A"/>
    <w:rsid w:val="58831FCD"/>
    <w:rsid w:val="58A4192B"/>
    <w:rsid w:val="58A9755A"/>
    <w:rsid w:val="58C06C50"/>
    <w:rsid w:val="58D565A1"/>
    <w:rsid w:val="58FE1654"/>
    <w:rsid w:val="590968C6"/>
    <w:rsid w:val="59480B21"/>
    <w:rsid w:val="59570D64"/>
    <w:rsid w:val="59710078"/>
    <w:rsid w:val="59846277"/>
    <w:rsid w:val="59993355"/>
    <w:rsid w:val="59BC61AA"/>
    <w:rsid w:val="59C64038"/>
    <w:rsid w:val="59D250D6"/>
    <w:rsid w:val="59D52950"/>
    <w:rsid w:val="59D7773D"/>
    <w:rsid w:val="59FD1648"/>
    <w:rsid w:val="5A0174AA"/>
    <w:rsid w:val="5A0204C1"/>
    <w:rsid w:val="5A1A03A5"/>
    <w:rsid w:val="5A531536"/>
    <w:rsid w:val="5A6015D8"/>
    <w:rsid w:val="5A706581"/>
    <w:rsid w:val="5A835F3A"/>
    <w:rsid w:val="5A9F0C15"/>
    <w:rsid w:val="5AB60E79"/>
    <w:rsid w:val="5AFE6240"/>
    <w:rsid w:val="5B015229"/>
    <w:rsid w:val="5B085BBE"/>
    <w:rsid w:val="5B0D3DD0"/>
    <w:rsid w:val="5B1C2265"/>
    <w:rsid w:val="5B484E08"/>
    <w:rsid w:val="5B527A35"/>
    <w:rsid w:val="5B557525"/>
    <w:rsid w:val="5B743E4F"/>
    <w:rsid w:val="5B7C2609"/>
    <w:rsid w:val="5B7F43BD"/>
    <w:rsid w:val="5B801EE0"/>
    <w:rsid w:val="5BA00E1B"/>
    <w:rsid w:val="5BF63DA4"/>
    <w:rsid w:val="5C05719D"/>
    <w:rsid w:val="5C25339C"/>
    <w:rsid w:val="5C350515"/>
    <w:rsid w:val="5C452FBF"/>
    <w:rsid w:val="5C462031"/>
    <w:rsid w:val="5C9D73D6"/>
    <w:rsid w:val="5CA4412F"/>
    <w:rsid w:val="5CD10E2D"/>
    <w:rsid w:val="5D0A1D6C"/>
    <w:rsid w:val="5D166F9E"/>
    <w:rsid w:val="5D261179"/>
    <w:rsid w:val="5D2C3640"/>
    <w:rsid w:val="5D3C7426"/>
    <w:rsid w:val="5D5645F5"/>
    <w:rsid w:val="5D7545AC"/>
    <w:rsid w:val="5D8244DF"/>
    <w:rsid w:val="5D8E4944"/>
    <w:rsid w:val="5DD5494D"/>
    <w:rsid w:val="5DDD3078"/>
    <w:rsid w:val="5DE006C1"/>
    <w:rsid w:val="5DE84681"/>
    <w:rsid w:val="5DEE2CE0"/>
    <w:rsid w:val="5DFB453A"/>
    <w:rsid w:val="5E3872E6"/>
    <w:rsid w:val="5E3E6996"/>
    <w:rsid w:val="5E595086"/>
    <w:rsid w:val="5E690151"/>
    <w:rsid w:val="5ED47835"/>
    <w:rsid w:val="5ED52E57"/>
    <w:rsid w:val="5F192375"/>
    <w:rsid w:val="5F2D1597"/>
    <w:rsid w:val="5F376042"/>
    <w:rsid w:val="5F41229A"/>
    <w:rsid w:val="5F916CC4"/>
    <w:rsid w:val="5F926F9A"/>
    <w:rsid w:val="5FBC4017"/>
    <w:rsid w:val="5FDE00B0"/>
    <w:rsid w:val="5FE84E0C"/>
    <w:rsid w:val="60093B47"/>
    <w:rsid w:val="601479AF"/>
    <w:rsid w:val="60200102"/>
    <w:rsid w:val="605C26D3"/>
    <w:rsid w:val="60A91271"/>
    <w:rsid w:val="60C86717"/>
    <w:rsid w:val="60E139F3"/>
    <w:rsid w:val="60F375C4"/>
    <w:rsid w:val="60FA7877"/>
    <w:rsid w:val="610B028A"/>
    <w:rsid w:val="611B4D6D"/>
    <w:rsid w:val="614B747A"/>
    <w:rsid w:val="615A2999"/>
    <w:rsid w:val="61D90EB0"/>
    <w:rsid w:val="61E84C4F"/>
    <w:rsid w:val="62216517"/>
    <w:rsid w:val="625B7B17"/>
    <w:rsid w:val="625D388F"/>
    <w:rsid w:val="62990D2A"/>
    <w:rsid w:val="62AD388A"/>
    <w:rsid w:val="62B9483E"/>
    <w:rsid w:val="62C31A1B"/>
    <w:rsid w:val="62D13935"/>
    <w:rsid w:val="63342D33"/>
    <w:rsid w:val="633C0F78"/>
    <w:rsid w:val="63500CFE"/>
    <w:rsid w:val="6356208C"/>
    <w:rsid w:val="636A00FB"/>
    <w:rsid w:val="63822E81"/>
    <w:rsid w:val="639F1C85"/>
    <w:rsid w:val="63EF5962"/>
    <w:rsid w:val="63F7561D"/>
    <w:rsid w:val="64112C89"/>
    <w:rsid w:val="64192C29"/>
    <w:rsid w:val="641937E6"/>
    <w:rsid w:val="645E0E3C"/>
    <w:rsid w:val="646250A9"/>
    <w:rsid w:val="647F6B6B"/>
    <w:rsid w:val="64A11480"/>
    <w:rsid w:val="64B33C3A"/>
    <w:rsid w:val="64C2771F"/>
    <w:rsid w:val="64CD45D0"/>
    <w:rsid w:val="64EC1F59"/>
    <w:rsid w:val="64F61986"/>
    <w:rsid w:val="64FB113D"/>
    <w:rsid w:val="65006CC3"/>
    <w:rsid w:val="659766B8"/>
    <w:rsid w:val="65BD4645"/>
    <w:rsid w:val="65F20792"/>
    <w:rsid w:val="65F66D8E"/>
    <w:rsid w:val="66252916"/>
    <w:rsid w:val="66430FEE"/>
    <w:rsid w:val="66522FDF"/>
    <w:rsid w:val="665C3EAA"/>
    <w:rsid w:val="668829C6"/>
    <w:rsid w:val="66E16111"/>
    <w:rsid w:val="67172280"/>
    <w:rsid w:val="673821D5"/>
    <w:rsid w:val="6739419F"/>
    <w:rsid w:val="675C77F5"/>
    <w:rsid w:val="676B7603"/>
    <w:rsid w:val="67965AE6"/>
    <w:rsid w:val="67A06958"/>
    <w:rsid w:val="67A83256"/>
    <w:rsid w:val="67D5338D"/>
    <w:rsid w:val="67D77C40"/>
    <w:rsid w:val="67D87514"/>
    <w:rsid w:val="67D95874"/>
    <w:rsid w:val="67F137A3"/>
    <w:rsid w:val="68090227"/>
    <w:rsid w:val="682E195F"/>
    <w:rsid w:val="684A5851"/>
    <w:rsid w:val="68670295"/>
    <w:rsid w:val="68BE3207"/>
    <w:rsid w:val="68C22BAE"/>
    <w:rsid w:val="68CB7079"/>
    <w:rsid w:val="68E76D41"/>
    <w:rsid w:val="68F16ADF"/>
    <w:rsid w:val="690031C6"/>
    <w:rsid w:val="69083E29"/>
    <w:rsid w:val="691C78D4"/>
    <w:rsid w:val="694B485A"/>
    <w:rsid w:val="697C2E5E"/>
    <w:rsid w:val="69C0744B"/>
    <w:rsid w:val="69D455D0"/>
    <w:rsid w:val="69D66F81"/>
    <w:rsid w:val="69D87C9F"/>
    <w:rsid w:val="6A6B4A52"/>
    <w:rsid w:val="6A815C41"/>
    <w:rsid w:val="6A90620E"/>
    <w:rsid w:val="6A9516EC"/>
    <w:rsid w:val="6AAA163C"/>
    <w:rsid w:val="6AB0624A"/>
    <w:rsid w:val="6AE215AE"/>
    <w:rsid w:val="6AE93439"/>
    <w:rsid w:val="6B1271E1"/>
    <w:rsid w:val="6B2323B7"/>
    <w:rsid w:val="6B232574"/>
    <w:rsid w:val="6B4B3775"/>
    <w:rsid w:val="6B513865"/>
    <w:rsid w:val="6B785296"/>
    <w:rsid w:val="6B793326"/>
    <w:rsid w:val="6B945624"/>
    <w:rsid w:val="6BB51E2E"/>
    <w:rsid w:val="6BC176E4"/>
    <w:rsid w:val="6C39522C"/>
    <w:rsid w:val="6C457722"/>
    <w:rsid w:val="6C630F2F"/>
    <w:rsid w:val="6CAF20DF"/>
    <w:rsid w:val="6CAF5E38"/>
    <w:rsid w:val="6CB71DEE"/>
    <w:rsid w:val="6CC00D01"/>
    <w:rsid w:val="6CD57D2C"/>
    <w:rsid w:val="6CD81209"/>
    <w:rsid w:val="6CDB7F6B"/>
    <w:rsid w:val="6CDC6B42"/>
    <w:rsid w:val="6CF21078"/>
    <w:rsid w:val="6D282F0D"/>
    <w:rsid w:val="6D2A25C0"/>
    <w:rsid w:val="6D463172"/>
    <w:rsid w:val="6D657A9C"/>
    <w:rsid w:val="6D6A30D1"/>
    <w:rsid w:val="6D7F7F20"/>
    <w:rsid w:val="6D9B34BE"/>
    <w:rsid w:val="6D9C601B"/>
    <w:rsid w:val="6DBE28E9"/>
    <w:rsid w:val="6DC132E1"/>
    <w:rsid w:val="6E0B5F6A"/>
    <w:rsid w:val="6E1119D2"/>
    <w:rsid w:val="6E5F52F6"/>
    <w:rsid w:val="6E825C33"/>
    <w:rsid w:val="6E917162"/>
    <w:rsid w:val="6EAC4666"/>
    <w:rsid w:val="6EB8529A"/>
    <w:rsid w:val="6EC9405A"/>
    <w:rsid w:val="6ECD36FD"/>
    <w:rsid w:val="6F10748D"/>
    <w:rsid w:val="6F765C5A"/>
    <w:rsid w:val="6F8A0D93"/>
    <w:rsid w:val="6F8D7ACC"/>
    <w:rsid w:val="6FA44C40"/>
    <w:rsid w:val="6FAD6D93"/>
    <w:rsid w:val="6FB95E7D"/>
    <w:rsid w:val="6FE56C72"/>
    <w:rsid w:val="6FE80F25"/>
    <w:rsid w:val="6FEF5D43"/>
    <w:rsid w:val="6FFB0243"/>
    <w:rsid w:val="6FFF0C2C"/>
    <w:rsid w:val="70157FDF"/>
    <w:rsid w:val="703132B7"/>
    <w:rsid w:val="70381062"/>
    <w:rsid w:val="703D085C"/>
    <w:rsid w:val="70490B1E"/>
    <w:rsid w:val="7073427E"/>
    <w:rsid w:val="707838CF"/>
    <w:rsid w:val="70815708"/>
    <w:rsid w:val="70953FCD"/>
    <w:rsid w:val="70AE422A"/>
    <w:rsid w:val="70BA19CB"/>
    <w:rsid w:val="7120072C"/>
    <w:rsid w:val="712559C7"/>
    <w:rsid w:val="715C268B"/>
    <w:rsid w:val="715F5998"/>
    <w:rsid w:val="7161057A"/>
    <w:rsid w:val="717164AD"/>
    <w:rsid w:val="71745171"/>
    <w:rsid w:val="71B221AD"/>
    <w:rsid w:val="71F9491F"/>
    <w:rsid w:val="720132D8"/>
    <w:rsid w:val="720D2BF3"/>
    <w:rsid w:val="721455EC"/>
    <w:rsid w:val="7237213F"/>
    <w:rsid w:val="723849E9"/>
    <w:rsid w:val="7241230F"/>
    <w:rsid w:val="72715F72"/>
    <w:rsid w:val="729C363A"/>
    <w:rsid w:val="729E6D5D"/>
    <w:rsid w:val="72DC3F55"/>
    <w:rsid w:val="72E03A79"/>
    <w:rsid w:val="72F95AD7"/>
    <w:rsid w:val="733E5017"/>
    <w:rsid w:val="736E74CA"/>
    <w:rsid w:val="738E13CF"/>
    <w:rsid w:val="73A505C5"/>
    <w:rsid w:val="73E3796C"/>
    <w:rsid w:val="73EC49F1"/>
    <w:rsid w:val="73F317B4"/>
    <w:rsid w:val="74195634"/>
    <w:rsid w:val="74277859"/>
    <w:rsid w:val="742C1EDE"/>
    <w:rsid w:val="746F29E1"/>
    <w:rsid w:val="749E5641"/>
    <w:rsid w:val="74BB2C41"/>
    <w:rsid w:val="74D13F90"/>
    <w:rsid w:val="74D210D5"/>
    <w:rsid w:val="74D3353D"/>
    <w:rsid w:val="74F2003C"/>
    <w:rsid w:val="750A7995"/>
    <w:rsid w:val="75226272"/>
    <w:rsid w:val="7528043B"/>
    <w:rsid w:val="75466405"/>
    <w:rsid w:val="756566DA"/>
    <w:rsid w:val="757A2073"/>
    <w:rsid w:val="75BE23F1"/>
    <w:rsid w:val="760360A4"/>
    <w:rsid w:val="76065B94"/>
    <w:rsid w:val="761A3BD4"/>
    <w:rsid w:val="7625426C"/>
    <w:rsid w:val="762F0C47"/>
    <w:rsid w:val="76333586"/>
    <w:rsid w:val="76AA6412"/>
    <w:rsid w:val="76F679B7"/>
    <w:rsid w:val="77207950"/>
    <w:rsid w:val="773E6472"/>
    <w:rsid w:val="77801086"/>
    <w:rsid w:val="7782124A"/>
    <w:rsid w:val="77890404"/>
    <w:rsid w:val="77AB254F"/>
    <w:rsid w:val="77B358A8"/>
    <w:rsid w:val="77B47739"/>
    <w:rsid w:val="77EF17D4"/>
    <w:rsid w:val="7804377C"/>
    <w:rsid w:val="78141CBB"/>
    <w:rsid w:val="782537A6"/>
    <w:rsid w:val="78321FA0"/>
    <w:rsid w:val="785D7F74"/>
    <w:rsid w:val="786077DD"/>
    <w:rsid w:val="78D046E8"/>
    <w:rsid w:val="78D21D5D"/>
    <w:rsid w:val="79020895"/>
    <w:rsid w:val="795374DD"/>
    <w:rsid w:val="79574147"/>
    <w:rsid w:val="7971351F"/>
    <w:rsid w:val="79815C5D"/>
    <w:rsid w:val="798219D5"/>
    <w:rsid w:val="79875273"/>
    <w:rsid w:val="7997722F"/>
    <w:rsid w:val="79AE5155"/>
    <w:rsid w:val="79ED6E4F"/>
    <w:rsid w:val="7A410F49"/>
    <w:rsid w:val="7A543372"/>
    <w:rsid w:val="7A574C10"/>
    <w:rsid w:val="7A7C6425"/>
    <w:rsid w:val="7A94551C"/>
    <w:rsid w:val="7AAC0AB8"/>
    <w:rsid w:val="7ABE2599"/>
    <w:rsid w:val="7AC202DC"/>
    <w:rsid w:val="7AE71AF0"/>
    <w:rsid w:val="7AE80D89"/>
    <w:rsid w:val="7AF26D10"/>
    <w:rsid w:val="7B0E1DF7"/>
    <w:rsid w:val="7B3311D9"/>
    <w:rsid w:val="7B452498"/>
    <w:rsid w:val="7B701B54"/>
    <w:rsid w:val="7B850ACA"/>
    <w:rsid w:val="7B860550"/>
    <w:rsid w:val="7B920E00"/>
    <w:rsid w:val="7B9D10E5"/>
    <w:rsid w:val="7B9F350A"/>
    <w:rsid w:val="7BA46F28"/>
    <w:rsid w:val="7BB12A58"/>
    <w:rsid w:val="7BBA5457"/>
    <w:rsid w:val="7BDC53CD"/>
    <w:rsid w:val="7C016586"/>
    <w:rsid w:val="7C0D1A2A"/>
    <w:rsid w:val="7C133484"/>
    <w:rsid w:val="7C29307D"/>
    <w:rsid w:val="7C2B5BDE"/>
    <w:rsid w:val="7C2C4136"/>
    <w:rsid w:val="7C3F64F2"/>
    <w:rsid w:val="7C6E687F"/>
    <w:rsid w:val="7C6F6241"/>
    <w:rsid w:val="7C996C42"/>
    <w:rsid w:val="7C9B0D8A"/>
    <w:rsid w:val="7CA14933"/>
    <w:rsid w:val="7CDEF6C6"/>
    <w:rsid w:val="7CE528FF"/>
    <w:rsid w:val="7CEC1640"/>
    <w:rsid w:val="7D032E2D"/>
    <w:rsid w:val="7D0F12A8"/>
    <w:rsid w:val="7D39684F"/>
    <w:rsid w:val="7D3E5C13"/>
    <w:rsid w:val="7D579CC0"/>
    <w:rsid w:val="7D892FCB"/>
    <w:rsid w:val="7DB57BC7"/>
    <w:rsid w:val="7DC7071D"/>
    <w:rsid w:val="7DCE343B"/>
    <w:rsid w:val="7DDB64D4"/>
    <w:rsid w:val="7DFB0EB7"/>
    <w:rsid w:val="7DFD002F"/>
    <w:rsid w:val="7E04740A"/>
    <w:rsid w:val="7E087EEB"/>
    <w:rsid w:val="7E3C712E"/>
    <w:rsid w:val="7E413C0D"/>
    <w:rsid w:val="7E447259"/>
    <w:rsid w:val="7E633B84"/>
    <w:rsid w:val="7E77762F"/>
    <w:rsid w:val="7E991353"/>
    <w:rsid w:val="7E9B2796"/>
    <w:rsid w:val="7EA63720"/>
    <w:rsid w:val="7EDB3F5C"/>
    <w:rsid w:val="7EE30820"/>
    <w:rsid w:val="7EEB5927"/>
    <w:rsid w:val="7EF03675"/>
    <w:rsid w:val="7EF944E8"/>
    <w:rsid w:val="7F1135E0"/>
    <w:rsid w:val="7F2C613C"/>
    <w:rsid w:val="7F493B81"/>
    <w:rsid w:val="7F611FBC"/>
    <w:rsid w:val="7F764704"/>
    <w:rsid w:val="7F775C75"/>
    <w:rsid w:val="7F800765"/>
    <w:rsid w:val="7F820039"/>
    <w:rsid w:val="7FBB37FE"/>
    <w:rsid w:val="7FD50E39"/>
    <w:rsid w:val="7FD94460"/>
    <w:rsid w:val="7FDD2136"/>
    <w:rsid w:val="7FEC1A03"/>
    <w:rsid w:val="7FEE1B73"/>
    <w:rsid w:val="7FF17285"/>
    <w:rsid w:val="7FF480D9"/>
    <w:rsid w:val="7FF82ECD"/>
    <w:rsid w:val="7FFD67CF"/>
    <w:rsid w:val="9FF40790"/>
    <w:rsid w:val="A5A7E916"/>
    <w:rsid w:val="C19BAD17"/>
    <w:rsid w:val="C79F0FAA"/>
    <w:rsid w:val="D7FD75D3"/>
    <w:rsid w:val="DFCE4567"/>
    <w:rsid w:val="DFD6FB2B"/>
    <w:rsid w:val="E6FE3BEA"/>
    <w:rsid w:val="EB7B058E"/>
    <w:rsid w:val="EBAFB91C"/>
    <w:rsid w:val="F47AA252"/>
    <w:rsid w:val="F57A8560"/>
    <w:rsid w:val="F5FCB899"/>
    <w:rsid w:val="F6DF3943"/>
    <w:rsid w:val="F7FD8CAE"/>
    <w:rsid w:val="FFB5B851"/>
    <w:rsid w:val="FFBF8D54"/>
    <w:rsid w:val="FFC7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spacing w:before="120"/>
      <w:ind w:firstLine="3584"/>
    </w:p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next w:val="9"/>
    <w:qFormat/>
    <w:uiPriority w:val="0"/>
    <w:pPr>
      <w:snapToGrid w:val="0"/>
      <w:jc w:val="left"/>
    </w:pPr>
    <w:rPr>
      <w:sz w:val="18"/>
    </w:rPr>
  </w:style>
  <w:style w:type="paragraph" w:styleId="18">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9">
    <w:name w:val="toc 2"/>
    <w:basedOn w:val="1"/>
    <w:next w:val="1"/>
    <w:qFormat/>
    <w:uiPriority w:val="39"/>
    <w:pPr>
      <w:ind w:left="420" w:leftChars="200"/>
    </w:pPr>
  </w:style>
  <w:style w:type="paragraph" w:styleId="20">
    <w:name w:val="Body Text 2"/>
    <w:basedOn w:val="1"/>
    <w:qFormat/>
    <w:uiPriority w:val="0"/>
    <w:pPr>
      <w:spacing w:after="120" w:line="480" w:lineRule="auto"/>
    </w:pPr>
    <w:rPr>
      <w:rFonts w:ascii="Arial" w:hAnsi="Arial"/>
      <w:sz w:val="24"/>
    </w:rPr>
  </w:style>
  <w:style w:type="paragraph" w:styleId="21">
    <w:name w:val="Normal (Web)"/>
    <w:basedOn w:val="1"/>
    <w:next w:val="22"/>
    <w:qFormat/>
    <w:uiPriority w:val="0"/>
    <w:pPr>
      <w:widowControl/>
      <w:spacing w:before="100" w:beforeAutospacing="1" w:after="100" w:afterAutospacing="1"/>
      <w:jc w:val="left"/>
    </w:pPr>
    <w:rPr>
      <w:rFonts w:ascii="宋体" w:hAnsi="宋体" w:cs="宋体"/>
      <w:kern w:val="0"/>
      <w:sz w:val="24"/>
    </w:rPr>
  </w:style>
  <w:style w:type="paragraph" w:customStyle="1" w:styleId="2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w:basedOn w:val="9"/>
    <w:next w:val="1"/>
    <w:qFormat/>
    <w:uiPriority w:val="0"/>
    <w:pPr>
      <w:ind w:firstLine="420" w:firstLineChars="100"/>
    </w:pPr>
  </w:style>
  <w:style w:type="paragraph" w:styleId="24">
    <w:name w:val="Body Text First Indent 2"/>
    <w:basedOn w:val="10"/>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qFormat/>
    <w:uiPriority w:val="0"/>
    <w:rPr>
      <w:color w:val="000000"/>
      <w:u w:val="none"/>
    </w:rPr>
  </w:style>
  <w:style w:type="character" w:styleId="31">
    <w:name w:val="Hyperlink"/>
    <w:qFormat/>
    <w:uiPriority w:val="0"/>
    <w:rPr>
      <w:color w:val="000000"/>
      <w:u w:val="none"/>
    </w:rPr>
  </w:style>
  <w:style w:type="character" w:styleId="32">
    <w:name w:val="HTML Sample"/>
    <w:qFormat/>
    <w:uiPriority w:val="0"/>
    <w:rPr>
      <w:rFonts w:ascii="Courier New" w:hAnsi="Courier New"/>
    </w:rPr>
  </w:style>
  <w:style w:type="paragraph" w:customStyle="1" w:styleId="33">
    <w:name w:val="表格文字"/>
    <w:basedOn w:val="1"/>
    <w:next w:val="9"/>
    <w:qFormat/>
    <w:uiPriority w:val="0"/>
    <w:pPr>
      <w:spacing w:before="25" w:after="25"/>
      <w:jc w:val="left"/>
    </w:pPr>
    <w:rPr>
      <w:bCs/>
      <w:spacing w:val="10"/>
      <w:kern w:val="0"/>
      <w:sz w:val="24"/>
      <w:szCs w:val="20"/>
    </w:rPr>
  </w:style>
  <w:style w:type="paragraph" w:customStyle="1" w:styleId="34">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35">
    <w:name w:val="合同批注"/>
    <w:qFormat/>
    <w:uiPriority w:val="0"/>
    <w:rPr>
      <w:rFonts w:hint="eastAsia" w:ascii="仿宋" w:hAnsi="仿宋" w:eastAsia="楷体" w:cs="仿宋"/>
      <w:b/>
      <w:color w:val="0000FF"/>
      <w:spacing w:val="-2"/>
      <w:sz w:val="21"/>
      <w:szCs w:val="19"/>
      <w:u w:val="single"/>
      <w:shd w:val="pct10" w:color="D7D7D7" w:fill="D7D7D7"/>
      <w:lang w:val="en-US" w:eastAsia="zh-CN"/>
    </w:rPr>
  </w:style>
  <w:style w:type="paragraph" w:customStyle="1" w:styleId="36">
    <w:name w:val="BodyText"/>
    <w:basedOn w:val="1"/>
    <w:next w:val="1"/>
    <w:qFormat/>
    <w:uiPriority w:val="0"/>
    <w:pPr>
      <w:spacing w:after="120"/>
    </w:pPr>
  </w:style>
  <w:style w:type="paragraph" w:customStyle="1" w:styleId="37">
    <w:name w:val="Level 3 Body Text"/>
    <w:basedOn w:val="2"/>
    <w:next w:val="38"/>
    <w:qFormat/>
    <w:uiPriority w:val="0"/>
    <w:pPr>
      <w:widowControl/>
      <w:autoSpaceDE/>
      <w:autoSpaceDN/>
      <w:spacing w:before="0" w:after="240" w:line="240" w:lineRule="auto"/>
      <w:ind w:left="1620" w:firstLine="2048"/>
    </w:pPr>
  </w:style>
  <w:style w:type="paragraph" w:customStyle="1" w:styleId="38">
    <w:name w:val="xl71"/>
    <w:basedOn w:val="2"/>
    <w:next w:val="1"/>
    <w:qFormat/>
    <w:uiPriority w:val="0"/>
    <w:pPr>
      <w:widowControl/>
      <w:autoSpaceDE/>
      <w:autoSpaceDN/>
      <w:spacing w:before="280" w:after="280" w:line="240" w:lineRule="auto"/>
      <w:ind w:firstLine="5632"/>
    </w:pPr>
  </w:style>
  <w:style w:type="paragraph" w:customStyle="1" w:styleId="39">
    <w:name w:val="Heading3"/>
    <w:basedOn w:val="1"/>
    <w:next w:val="1"/>
    <w:qFormat/>
    <w:uiPriority w:val="0"/>
    <w:pPr>
      <w:keepNext/>
      <w:keepLines/>
      <w:spacing w:before="360" w:after="120"/>
      <w:jc w:val="left"/>
      <w:textAlignment w:val="baseline"/>
    </w:pPr>
    <w:rPr>
      <w:rFonts w:ascii="宋体"/>
      <w:b/>
      <w:kern w:val="0"/>
      <w:sz w:val="24"/>
      <w:szCs w:val="20"/>
      <w:u w:val="single"/>
    </w:rPr>
  </w:style>
  <w:style w:type="character" w:customStyle="1" w:styleId="40">
    <w:name w:val="font141"/>
    <w:qFormat/>
    <w:uiPriority w:val="0"/>
    <w:rPr>
      <w:rFonts w:hint="default" w:ascii="Times New Roman" w:hAnsi="Times New Roman" w:cs="Times New Roman"/>
      <w:color w:val="000000"/>
      <w:sz w:val="20"/>
      <w:szCs w:val="20"/>
      <w:u w:val="none"/>
    </w:rPr>
  </w:style>
  <w:style w:type="character" w:customStyle="1" w:styleId="41">
    <w:name w:val="font101"/>
    <w:qFormat/>
    <w:uiPriority w:val="0"/>
    <w:rPr>
      <w:rFonts w:hint="default" w:ascii="Times New Roman" w:hAnsi="Times New Roman" w:cs="Times New Roman"/>
      <w:b/>
      <w:bCs/>
      <w:color w:val="000000"/>
      <w:sz w:val="20"/>
      <w:szCs w:val="20"/>
      <w:u w:val="none"/>
    </w:rPr>
  </w:style>
  <w:style w:type="character" w:customStyle="1" w:styleId="42">
    <w:name w:val="NormalCharacter"/>
    <w:semiHidden/>
    <w:qFormat/>
    <w:uiPriority w:val="0"/>
    <w:rPr>
      <w:kern w:val="2"/>
      <w:sz w:val="21"/>
      <w:szCs w:val="24"/>
      <w:lang w:val="en-US" w:eastAsia="zh-CN" w:bidi="ar-SA"/>
    </w:rPr>
  </w:style>
  <w:style w:type="character" w:customStyle="1" w:styleId="43">
    <w:name w:val="font41"/>
    <w:qFormat/>
    <w:uiPriority w:val="0"/>
    <w:rPr>
      <w:rFonts w:hint="eastAsia" w:ascii="宋体" w:hAnsi="宋体" w:eastAsia="宋体" w:cs="宋体"/>
      <w:color w:val="000000"/>
      <w:sz w:val="20"/>
      <w:szCs w:val="20"/>
      <w:u w:val="none"/>
    </w:rPr>
  </w:style>
  <w:style w:type="paragraph" w:customStyle="1" w:styleId="44">
    <w:name w:val="列出段落4"/>
    <w:basedOn w:val="1"/>
    <w:qFormat/>
    <w:uiPriority w:val="0"/>
    <w:pPr>
      <w:ind w:firstLine="420" w:firstLineChars="200"/>
    </w:pPr>
    <w:rPr>
      <w:szCs w:val="20"/>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1"/>
    <w:basedOn w:val="1"/>
    <w:qFormat/>
    <w:uiPriority w:val="0"/>
    <w:rPr>
      <w:rFonts w:ascii="宋体" w:hAnsi="Courier New"/>
      <w:kern w:val="0"/>
      <w:sz w:val="20"/>
      <w:szCs w:val="20"/>
    </w:rPr>
  </w:style>
  <w:style w:type="paragraph" w:customStyle="1" w:styleId="4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8">
    <w:name w:val="Table Paragraph"/>
    <w:basedOn w:val="1"/>
    <w:qFormat/>
    <w:uiPriority w:val="1"/>
    <w:pPr>
      <w:ind w:left="14"/>
    </w:pPr>
    <w:rPr>
      <w:rFonts w:ascii="宋体" w:hAnsi="宋体" w:cs="宋体"/>
      <w:lang w:val="zh-CN" w:bidi="zh-CN"/>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21"/>
    <w:qFormat/>
    <w:uiPriority w:val="0"/>
    <w:rPr>
      <w:rFonts w:hint="eastAsia" w:ascii="仿宋" w:hAnsi="仿宋" w:eastAsia="仿宋" w:cs="仿宋"/>
      <w:color w:val="000000"/>
      <w:sz w:val="21"/>
      <w:szCs w:val="21"/>
      <w:u w:val="none"/>
    </w:rPr>
  </w:style>
  <w:style w:type="character" w:customStyle="1" w:styleId="51">
    <w:name w:val="font31"/>
    <w:qFormat/>
    <w:uiPriority w:val="0"/>
    <w:rPr>
      <w:rFonts w:hint="eastAsia" w:ascii="仿宋" w:hAnsi="仿宋" w:eastAsia="仿宋" w:cs="仿宋"/>
      <w:color w:val="000000"/>
      <w:sz w:val="21"/>
      <w:szCs w:val="21"/>
      <w:u w:val="none"/>
    </w:rPr>
  </w:style>
  <w:style w:type="paragraph" w:customStyle="1" w:styleId="52">
    <w:name w:val="正文缩进_0"/>
    <w:basedOn w:val="53"/>
    <w:unhideWhenUsed/>
    <w:qFormat/>
    <w:uiPriority w:val="0"/>
    <w:pPr>
      <w:ind w:firstLine="420" w:firstLineChars="200"/>
    </w:pPr>
    <w:rPr>
      <w:szCs w:val="22"/>
    </w:rPr>
  </w:style>
  <w:style w:type="paragraph" w:customStyle="1" w:styleId="53">
    <w:name w:val="正文_4"/>
    <w:basedOn w:val="54"/>
    <w:qFormat/>
    <w:uiPriority w:val="0"/>
    <w:rPr>
      <w:szCs w:val="24"/>
    </w:rPr>
  </w:style>
  <w:style w:type="paragraph" w:customStyle="1" w:styleId="54">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
    <w:basedOn w:val="56"/>
    <w:next w:val="64"/>
    <w:qFormat/>
    <w:uiPriority w:val="0"/>
    <w:rPr>
      <w:szCs w:val="22"/>
      <w:lang w:bidi="ar-SA"/>
    </w:rPr>
  </w:style>
  <w:style w:type="paragraph" w:customStyle="1" w:styleId="56">
    <w:name w:val="正文_1_0"/>
    <w:basedOn w:val="57"/>
    <w:next w:val="61"/>
    <w:qFormat/>
    <w:uiPriority w:val="0"/>
    <w:rPr>
      <w:rFonts w:ascii="Calibri" w:hAnsi="Calibri" w:cs="Calibri"/>
      <w:szCs w:val="21"/>
      <w:lang w:bidi="ug-CN"/>
    </w:rPr>
  </w:style>
  <w:style w:type="paragraph" w:customStyle="1" w:styleId="57">
    <w:name w:val="正文_1_1"/>
    <w:basedOn w:val="58"/>
    <w:qFormat/>
    <w:uiPriority w:val="0"/>
    <w:rPr>
      <w:szCs w:val="22"/>
    </w:rPr>
  </w:style>
  <w:style w:type="paragraph" w:customStyle="1" w:styleId="58">
    <w:name w:val="正文_5"/>
    <w:next w:val="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引文目录标题_0"/>
    <w:basedOn w:val="60"/>
    <w:next w:val="58"/>
    <w:qFormat/>
    <w:uiPriority w:val="0"/>
    <w:pPr>
      <w:spacing w:before="120"/>
    </w:pPr>
    <w:rPr>
      <w:rFonts w:ascii="Arial" w:hAnsi="Arial"/>
      <w:sz w:val="24"/>
    </w:rPr>
  </w:style>
  <w:style w:type="paragraph" w:customStyle="1" w:styleId="60">
    <w:name w:val="正文_2_0"/>
    <w:basedOn w:val="57"/>
    <w:next w:val="59"/>
    <w:qFormat/>
    <w:uiPriority w:val="0"/>
    <w:rPr>
      <w:rFonts w:ascii="Calibri" w:hAnsi="Calibri"/>
      <w:szCs w:val="21"/>
      <w:lang w:bidi="ug-CN"/>
    </w:rPr>
  </w:style>
  <w:style w:type="paragraph" w:customStyle="1" w:styleId="61">
    <w:name w:val="正文首行缩进1"/>
    <w:basedOn w:val="62"/>
    <w:unhideWhenUsed/>
    <w:qFormat/>
    <w:uiPriority w:val="99"/>
    <w:pPr>
      <w:ind w:firstLine="420" w:firstLineChars="100"/>
    </w:pPr>
    <w:rPr>
      <w:szCs w:val="22"/>
    </w:rPr>
  </w:style>
  <w:style w:type="paragraph" w:customStyle="1" w:styleId="62">
    <w:name w:val="正文文本_0_0"/>
    <w:basedOn w:val="63"/>
    <w:qFormat/>
    <w:uiPriority w:val="0"/>
    <w:pPr>
      <w:spacing w:after="120"/>
    </w:pPr>
    <w:rPr>
      <w:rFonts w:ascii="Calibri" w:hAnsi="Calibri"/>
      <w:kern w:val="0"/>
      <w:sz w:val="20"/>
    </w:rPr>
  </w:style>
  <w:style w:type="paragraph" w:customStyle="1" w:styleId="63">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文本_1"/>
    <w:basedOn w:val="65"/>
    <w:qFormat/>
    <w:uiPriority w:val="0"/>
    <w:pPr>
      <w:spacing w:after="120"/>
    </w:pPr>
    <w:rPr>
      <w:rFonts w:ascii="Calibri" w:hAnsi="Calibri"/>
    </w:rPr>
  </w:style>
  <w:style w:type="paragraph" w:customStyle="1" w:styleId="6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图例"/>
    <w:basedOn w:val="1"/>
    <w:qFormat/>
    <w:uiPriority w:val="0"/>
    <w:pPr>
      <w:spacing w:before="120" w:after="120" w:line="360" w:lineRule="auto"/>
      <w:jc w:val="center"/>
    </w:pPr>
    <w:rPr>
      <w:rFonts w:eastAsia="仿宋_GB2312"/>
      <w:b/>
      <w:sz w:val="24"/>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Table Text"/>
    <w:basedOn w:val="1"/>
    <w:semiHidden/>
    <w:qFormat/>
    <w:uiPriority w:val="0"/>
    <w:rPr>
      <w:rFonts w:ascii="Arial" w:hAnsi="Arial" w:eastAsia="Arial" w:cs="Arial"/>
      <w:szCs w:val="21"/>
      <w:lang w:eastAsia="en-US"/>
    </w:rPr>
  </w:style>
  <w:style w:type="paragraph" w:styleId="69">
    <w:name w:val="List Paragraph"/>
    <w:basedOn w:val="1"/>
    <w:unhideWhenUsed/>
    <w:qFormat/>
    <w:uiPriority w:val="34"/>
    <w:pPr>
      <w:ind w:firstLine="420" w:firstLineChars="200"/>
    </w:pPr>
  </w:style>
  <w:style w:type="paragraph" w:customStyle="1" w:styleId="70">
    <w:name w:val="采购正文"/>
    <w:qFormat/>
    <w:uiPriority w:val="0"/>
    <w:pPr>
      <w:widowControl w:val="0"/>
      <w:spacing w:line="560" w:lineRule="exact"/>
      <w:ind w:firstLine="200" w:firstLineChars="200"/>
      <w:contextualSpacing/>
      <w:jc w:val="both"/>
    </w:pPr>
    <w:rPr>
      <w:rFonts w:ascii="Times New Roman" w:hAnsi="Times New Roman" w:eastAsia="宋体" w:cs="Times New Roman"/>
      <w:color w:val="000000"/>
      <w:kern w:val="24"/>
      <w:sz w:val="24"/>
      <w:szCs w:val="24"/>
      <w:lang w:val="en-US" w:eastAsia="zh-CN" w:bidi="ar-SA"/>
    </w:rPr>
  </w:style>
  <w:style w:type="paragraph" w:customStyle="1" w:styleId="71">
    <w:name w:val="采购二级"/>
    <w:qFormat/>
    <w:uiPriority w:val="0"/>
    <w:pPr>
      <w:autoSpaceDE w:val="0"/>
      <w:autoSpaceDN w:val="0"/>
      <w:spacing w:line="560" w:lineRule="exact"/>
      <w:ind w:firstLine="200" w:firstLineChars="200"/>
      <w:jc w:val="both"/>
      <w:outlineLvl w:val="1"/>
    </w:pPr>
    <w:rPr>
      <w:rFonts w:ascii="Times New Roman" w:hAnsi="Times New Roman" w:eastAsia="宋体" w:cs="Times New Roman"/>
      <w:b/>
      <w:color w:val="000000"/>
      <w:kern w:val="24"/>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CISDI</Company>
  <Pages>90</Pages>
  <Words>13654</Words>
  <Characters>14337</Characters>
  <Lines>324</Lines>
  <Paragraphs>91</Paragraphs>
  <TotalTime>19</TotalTime>
  <ScaleCrop>false</ScaleCrop>
  <LinksUpToDate>false</LinksUpToDate>
  <CharactersWithSpaces>16051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2024-07-10T08:12:00Z</dcterms:created>
  <dc:creator>97545</dc:creator>
  <cp:lastModifiedBy>壮士</cp:lastModifiedBy>
  <cp:lastPrinted>2024-02-29T21:26:00Z</cp:lastPrinted>
  <dcterms:modified xsi:type="dcterms:W3CDTF">2025-01-12T08:57:59Z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162F04892F0744FAB3926DE622F3CE4C_13</vt:lpwstr>
  </property>
  <property fmtid="{D5CDD505-2E9C-101B-9397-08002B2CF9AE}" pid="4" name="KSOTemplateDocerSaveRecord">
    <vt:lpwstr>eyJoZGlkIjoiMjRhNWYxYjFiMGQxNTdkYzMwMmUxZDMxN2MxYjQ3YTQiLCJ1c2VySWQiOiI0MTk1OTA4ODQifQ==</vt:lpwstr>
  </property>
</Properties>
</file>