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61E85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kern w:val="2"/>
          <w:sz w:val="32"/>
          <w:szCs w:val="32"/>
          <w:highlight w:val="none"/>
          <w:lang w:val="en-US" w:eastAsia="zh-CN" w:bidi="ar-SA"/>
        </w:rPr>
      </w:pPr>
      <w:r>
        <w:rPr>
          <w:rFonts w:hint="eastAsia" w:ascii="宋体" w:hAnsi="宋体" w:cs="宋体"/>
          <w:b/>
          <w:bCs/>
          <w:kern w:val="2"/>
          <w:sz w:val="32"/>
          <w:szCs w:val="32"/>
          <w:highlight w:val="none"/>
          <w:lang w:val="en-US" w:eastAsia="zh-CN" w:bidi="ar-SA"/>
        </w:rPr>
        <w:t>2025年疏附县教育信息化建设项目采购</w:t>
      </w:r>
      <w:r>
        <w:rPr>
          <w:rFonts w:hint="eastAsia" w:ascii="宋体" w:hAnsi="宋体" w:eastAsia="宋体" w:cs="宋体"/>
          <w:b/>
          <w:bCs/>
          <w:kern w:val="2"/>
          <w:sz w:val="32"/>
          <w:szCs w:val="32"/>
          <w:highlight w:val="none"/>
          <w:lang w:val="en-US" w:eastAsia="zh-CN" w:bidi="ar-SA"/>
        </w:rPr>
        <w:t>公告</w:t>
      </w:r>
      <w:r>
        <w:rPr>
          <w:rFonts w:hint="eastAsia" w:ascii="宋体" w:hAnsi="宋体" w:cs="宋体"/>
          <w:b/>
          <w:bCs/>
          <w:kern w:val="2"/>
          <w:sz w:val="32"/>
          <w:szCs w:val="32"/>
          <w:highlight w:val="none"/>
          <w:lang w:val="en-US" w:eastAsia="zh-CN" w:bidi="ar-SA"/>
        </w:rPr>
        <w:t>KSSFX(GK)2025-10号</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60"/>
      </w:tblGrid>
      <w:tr w14:paraId="104AD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1" w:hRule="atLeast"/>
        </w:trPr>
        <w:tc>
          <w:tcPr>
            <w:tcW w:w="8860" w:type="dxa"/>
          </w:tcPr>
          <w:p w14:paraId="2D1E2F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项目概况</w:t>
            </w:r>
          </w:p>
          <w:p w14:paraId="7C9D84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textAlignment w:val="auto"/>
              <w:rPr>
                <w:rFonts w:hint="eastAsia" w:ascii="宋体" w:hAnsi="宋体" w:eastAsia="宋体" w:cs="宋体"/>
                <w:highlight w:val="none"/>
                <w:lang w:val="en-US" w:eastAsia="zh-CN"/>
              </w:rPr>
            </w:pPr>
            <w:r>
              <w:rPr>
                <w:rFonts w:hint="eastAsia" w:ascii="宋体" w:hAnsi="宋体" w:eastAsia="宋体" w:cs="宋体"/>
                <w:b w:val="0"/>
                <w:color w:val="00B0F0"/>
                <w:kern w:val="2"/>
                <w:sz w:val="24"/>
                <w:szCs w:val="24"/>
                <w:highlight w:val="none"/>
                <w:u w:val="single"/>
                <w:lang w:val="en-US" w:eastAsia="zh-CN" w:bidi="ar-SA"/>
              </w:rPr>
              <w:t>2025年疏附县教育信息化建设项目</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2025年5月7日11：00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536F85EB">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themeColor="text1"/>
          <w:sz w:val="28"/>
          <w:szCs w:val="24"/>
        </w:rPr>
      </w:pPr>
      <w:r>
        <w:rPr>
          <w:rFonts w:hint="eastAsia" w:ascii="仿宋" w:hAnsi="仿宋" w:eastAsia="仿宋" w:cs="仿宋"/>
          <w:b/>
          <w:bCs/>
          <w:color w:val="000000" w:themeColor="text1"/>
          <w:sz w:val="28"/>
          <w:szCs w:val="24"/>
        </w:rPr>
        <w:t>一、项目基本情况</w:t>
      </w:r>
    </w:p>
    <w:p w14:paraId="13B31A9C">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1.项目编号：</w:t>
      </w:r>
      <w:r>
        <w:rPr>
          <w:rFonts w:hint="eastAsia" w:ascii="宋体" w:hAnsi="宋体" w:cs="宋体"/>
          <w:b w:val="0"/>
          <w:bCs w:val="0"/>
          <w:color w:val="00B0F0"/>
          <w:sz w:val="24"/>
          <w:highlight w:val="none"/>
          <w:lang w:val="en-US" w:eastAsia="zh-CN"/>
        </w:rPr>
        <w:t>KSSFX(GK)2025-10号</w:t>
      </w:r>
      <w:r>
        <w:rPr>
          <w:rFonts w:hint="eastAsia" w:ascii="宋体" w:hAnsi="宋体" w:eastAsia="宋体" w:cs="宋体"/>
          <w:b w:val="0"/>
          <w:bCs w:val="0"/>
          <w:sz w:val="24"/>
          <w:highlight w:val="none"/>
          <w:lang w:val="en-US" w:eastAsia="zh-CN"/>
        </w:rPr>
        <w:t xml:space="preserve"> </w:t>
      </w:r>
    </w:p>
    <w:p w14:paraId="33E081CA">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b w:val="0"/>
          <w:bCs w:val="0"/>
          <w:sz w:val="24"/>
          <w:highlight w:val="none"/>
          <w:lang w:val="en-US" w:eastAsia="zh-CN"/>
        </w:rPr>
        <w:t>2.项目名称：</w:t>
      </w:r>
      <w:r>
        <w:rPr>
          <w:rFonts w:hint="eastAsia" w:ascii="宋体" w:hAnsi="宋体" w:eastAsia="宋体" w:cs="宋体"/>
          <w:b w:val="0"/>
          <w:bCs w:val="0"/>
          <w:color w:val="00B0F0"/>
          <w:sz w:val="24"/>
          <w:highlight w:val="none"/>
          <w:lang w:val="en-US" w:eastAsia="zh-CN"/>
        </w:rPr>
        <w:t>2025年疏附县教育信息化建设项目</w:t>
      </w:r>
    </w:p>
    <w:p w14:paraId="07984FB2">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3.采购方式：</w:t>
      </w:r>
      <w:r>
        <w:rPr>
          <w:rFonts w:hint="eastAsia" w:ascii="宋体" w:hAnsi="宋体" w:eastAsia="宋体" w:cs="宋体"/>
          <w:b w:val="0"/>
          <w:bCs w:val="0"/>
          <w:color w:val="00B0F0"/>
          <w:sz w:val="24"/>
          <w:highlight w:val="none"/>
          <w:lang w:val="en-US" w:eastAsia="zh-CN"/>
        </w:rPr>
        <w:t>公开招标</w:t>
      </w:r>
    </w:p>
    <w:p w14:paraId="357B7C50">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4.预算价：</w:t>
      </w:r>
      <w:r>
        <w:rPr>
          <w:rFonts w:hint="eastAsia" w:ascii="宋体" w:hAnsi="宋体" w:cs="宋体"/>
          <w:b w:val="0"/>
          <w:bCs w:val="0"/>
          <w:color w:val="00B0F0"/>
          <w:kern w:val="2"/>
          <w:sz w:val="24"/>
          <w:szCs w:val="22"/>
          <w:highlight w:val="none"/>
          <w:lang w:val="en-US" w:eastAsia="zh-CN" w:bidi="ar-SA"/>
        </w:rPr>
        <w:t>一标段：500万元；</w:t>
      </w:r>
      <w:r>
        <w:rPr>
          <w:rFonts w:hint="eastAsia" w:ascii="宋体" w:hAnsi="宋体" w:cs="宋体"/>
          <w:b w:val="0"/>
          <w:bCs w:val="0"/>
          <w:color w:val="00B0F0"/>
          <w:kern w:val="2"/>
          <w:sz w:val="24"/>
          <w:szCs w:val="22"/>
          <w:highlight w:val="none"/>
          <w:lang w:val="en-US" w:eastAsia="zh-CN" w:bidi="ar-SA"/>
        </w:rPr>
        <w:t>二标段：150万元；</w:t>
      </w:r>
    </w:p>
    <w:p w14:paraId="45F67E13">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.最高限价：</w:t>
      </w:r>
      <w:r>
        <w:rPr>
          <w:rFonts w:hint="eastAsia" w:ascii="宋体" w:hAnsi="宋体" w:cs="宋体"/>
          <w:b w:val="0"/>
          <w:bCs w:val="0"/>
          <w:color w:val="00B0F0"/>
          <w:kern w:val="2"/>
          <w:sz w:val="24"/>
          <w:szCs w:val="22"/>
          <w:highlight w:val="none"/>
          <w:lang w:val="en-US" w:eastAsia="zh-CN" w:bidi="ar-SA"/>
        </w:rPr>
        <w:t>一标段：500万元；二标段：150万元；</w:t>
      </w:r>
    </w:p>
    <w:p w14:paraId="6F62DFA1">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lang w:val="en-US" w:eastAsia="zh-CN"/>
        </w:rPr>
        <w:t>.采购需求：</w:t>
      </w:r>
      <w:r>
        <w:rPr>
          <w:rFonts w:hint="eastAsia" w:ascii="宋体" w:hAnsi="宋体" w:eastAsia="宋体" w:cs="宋体"/>
          <w:b w:val="0"/>
          <w:bCs w:val="0"/>
          <w:color w:val="00B0F0"/>
          <w:kern w:val="2"/>
          <w:sz w:val="24"/>
          <w:szCs w:val="22"/>
          <w:highlight w:val="none"/>
          <w:lang w:val="en-US" w:eastAsia="zh-CN" w:bidi="ar-SA"/>
        </w:rPr>
        <w:t>（一至二标段不可兼中兼得）</w:t>
      </w:r>
    </w:p>
    <w:p w14:paraId="04C037B0">
      <w:pPr>
        <w:pStyle w:val="17"/>
        <w:keepNext w:val="0"/>
        <w:keepLines w:val="0"/>
        <w:pageBreakBefore w:val="0"/>
        <w:kinsoku/>
        <w:wordWrap/>
        <w:overflowPunct/>
        <w:topLinePunct w:val="0"/>
        <w:autoSpaceDE/>
        <w:autoSpaceDN/>
        <w:bidi w:val="0"/>
        <w:adjustRightInd/>
        <w:snapToGrid/>
        <w:spacing w:line="420" w:lineRule="exact"/>
        <w:ind w:left="0" w:leftChars="0" w:firstLine="720" w:firstLineChars="300"/>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eastAsia="宋体" w:cs="宋体"/>
          <w:b w:val="0"/>
          <w:bCs w:val="0"/>
          <w:color w:val="00B0F0"/>
          <w:kern w:val="2"/>
          <w:sz w:val="24"/>
          <w:szCs w:val="22"/>
          <w:highlight w:val="none"/>
          <w:lang w:val="en-US" w:eastAsia="zh-CN" w:bidi="ar-SA"/>
        </w:rPr>
        <w:t>一标段：采购1 间声像图书室相关设备一批（含文化设计服务），预算金额：500万元.</w:t>
      </w:r>
    </w:p>
    <w:p w14:paraId="5BBBAA93">
      <w:pPr>
        <w:pStyle w:val="17"/>
        <w:keepNext w:val="0"/>
        <w:keepLines w:val="0"/>
        <w:pageBreakBefore w:val="0"/>
        <w:kinsoku/>
        <w:wordWrap/>
        <w:overflowPunct/>
        <w:topLinePunct w:val="0"/>
        <w:autoSpaceDE/>
        <w:autoSpaceDN/>
        <w:bidi w:val="0"/>
        <w:adjustRightInd/>
        <w:snapToGrid/>
        <w:spacing w:line="420" w:lineRule="exact"/>
        <w:ind w:left="0" w:leftChars="0" w:firstLine="720" w:firstLineChars="300"/>
        <w:textAlignment w:val="auto"/>
        <w:rPr>
          <w:rFonts w:hint="default"/>
          <w:lang w:val="en-US" w:eastAsia="zh-CN"/>
        </w:rPr>
      </w:pPr>
      <w:r>
        <w:rPr>
          <w:rFonts w:hint="eastAsia" w:ascii="宋体" w:hAnsi="宋体" w:eastAsia="宋体" w:cs="宋体"/>
          <w:b w:val="0"/>
          <w:bCs w:val="0"/>
          <w:color w:val="00B0F0"/>
          <w:kern w:val="2"/>
          <w:sz w:val="24"/>
          <w:szCs w:val="22"/>
          <w:highlight w:val="none"/>
          <w:lang w:val="en-US" w:eastAsia="zh-CN" w:bidi="ar-SA"/>
        </w:rPr>
        <w:t>二标段：采购5 间精品录播直播教室设备</w:t>
      </w:r>
      <w:r>
        <w:rPr>
          <w:rFonts w:hint="eastAsia" w:ascii="宋体" w:hAnsi="宋体" w:eastAsia="宋体" w:cs="宋体"/>
          <w:b w:val="0"/>
          <w:bCs w:val="0"/>
          <w:color w:val="00B0F0"/>
          <w:kern w:val="2"/>
          <w:sz w:val="24"/>
          <w:szCs w:val="22"/>
          <w:highlight w:val="none"/>
          <w:lang w:val="en-US" w:eastAsia="zh-CN" w:bidi="ar-SA"/>
        </w:rPr>
        <w:t>，预算金额：</w:t>
      </w:r>
      <w:r>
        <w:rPr>
          <w:rFonts w:hint="eastAsia" w:ascii="宋体" w:hAnsi="宋体" w:cs="宋体"/>
          <w:b w:val="0"/>
          <w:bCs w:val="0"/>
          <w:color w:val="00B0F0"/>
          <w:kern w:val="2"/>
          <w:sz w:val="24"/>
          <w:szCs w:val="22"/>
          <w:highlight w:val="none"/>
          <w:lang w:val="en-US" w:eastAsia="zh-CN" w:bidi="ar-SA"/>
        </w:rPr>
        <w:t>150</w:t>
      </w:r>
      <w:r>
        <w:rPr>
          <w:rFonts w:hint="eastAsia" w:ascii="宋体" w:hAnsi="宋体" w:eastAsia="宋体" w:cs="宋体"/>
          <w:b w:val="0"/>
          <w:bCs w:val="0"/>
          <w:color w:val="00B0F0"/>
          <w:kern w:val="2"/>
          <w:sz w:val="24"/>
          <w:szCs w:val="22"/>
          <w:highlight w:val="none"/>
          <w:lang w:val="en-US" w:eastAsia="zh-CN" w:bidi="ar-SA"/>
        </w:rPr>
        <w:t>万元.</w:t>
      </w:r>
    </w:p>
    <w:p w14:paraId="55FADB55">
      <w:pPr>
        <w:pStyle w:val="17"/>
        <w:keepNext w:val="0"/>
        <w:keepLines w:val="0"/>
        <w:pageBreakBefore w:val="0"/>
        <w:kinsoku/>
        <w:wordWrap/>
        <w:overflowPunct/>
        <w:topLinePunct w:val="0"/>
        <w:autoSpaceDE/>
        <w:autoSpaceDN/>
        <w:bidi w:val="0"/>
        <w:adjustRightInd/>
        <w:snapToGrid/>
        <w:spacing w:line="420" w:lineRule="exact"/>
        <w:ind w:left="0" w:leftChars="0" w:firstLine="240" w:firstLineChars="100"/>
        <w:textAlignment w:val="auto"/>
        <w:rPr>
          <w:rFonts w:hint="eastAsia" w:ascii="宋体" w:hAnsi="宋体" w:eastAsia="宋体" w:cs="宋体"/>
          <w:b w:val="0"/>
          <w:bCs w:val="0"/>
          <w:sz w:val="24"/>
          <w:highlight w:val="none"/>
          <w:lang w:val="en-US" w:eastAsia="zh-CN"/>
        </w:rPr>
      </w:pPr>
      <w:r>
        <w:rPr>
          <w:rFonts w:hint="eastAsia" w:ascii="宋体" w:hAnsi="宋体" w:cs="宋体"/>
          <w:b w:val="0"/>
          <w:bCs w:val="0"/>
          <w:kern w:val="2"/>
          <w:sz w:val="24"/>
          <w:szCs w:val="22"/>
          <w:highlight w:val="none"/>
          <w:lang w:val="en-US" w:eastAsia="zh-CN" w:bidi="ar-SA"/>
        </w:rPr>
        <w:t>（</w:t>
      </w:r>
      <w:r>
        <w:rPr>
          <w:rFonts w:hint="eastAsia" w:cs="宋体"/>
          <w:kern w:val="0"/>
          <w:sz w:val="24"/>
          <w:lang w:val="en-US" w:eastAsia="zh-CN"/>
        </w:rPr>
        <w:t>内容</w:t>
      </w:r>
      <w:r>
        <w:rPr>
          <w:rFonts w:hint="eastAsia" w:cs="宋体"/>
          <w:kern w:val="0"/>
          <w:sz w:val="24"/>
        </w:rPr>
        <w:t>及要求详见招标文件</w:t>
      </w:r>
      <w:r>
        <w:rPr>
          <w:rFonts w:hint="eastAsia" w:cs="宋体"/>
          <w:kern w:val="0"/>
          <w:sz w:val="24"/>
          <w:lang w:eastAsia="zh-CN"/>
        </w:rPr>
        <w:t>）</w:t>
      </w:r>
    </w:p>
    <w:p w14:paraId="4CDC0C92">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方正仿宋_GBK" w:hAnsi="方正仿宋_GBK" w:eastAsia="方正仿宋_GBK" w:cs="方正仿宋_GBK"/>
          <w:color w:val="000000"/>
          <w:sz w:val="28"/>
          <w:szCs w:val="28"/>
          <w:highlight w:val="none"/>
          <w:shd w:val="clear" w:color="auto" w:fill="auto"/>
          <w:lang w:val="en-US" w:eastAsia="zh-CN"/>
        </w:rPr>
      </w:pPr>
      <w:r>
        <w:rPr>
          <w:rFonts w:hint="eastAsia" w:ascii="宋体" w:hAnsi="宋体" w:cs="宋体"/>
          <w:b w:val="0"/>
          <w:bCs w:val="0"/>
          <w:sz w:val="24"/>
          <w:highlight w:val="none"/>
          <w:lang w:val="en-US" w:eastAsia="zh-CN"/>
        </w:rPr>
        <w:t>7.</w:t>
      </w:r>
      <w:r>
        <w:rPr>
          <w:rFonts w:hint="eastAsia" w:ascii="宋体" w:hAnsi="宋体" w:eastAsia="宋体" w:cs="宋体"/>
          <w:b w:val="0"/>
          <w:bCs w:val="0"/>
          <w:sz w:val="24"/>
          <w:highlight w:val="none"/>
          <w:lang w:val="en-US" w:eastAsia="zh-CN"/>
        </w:rPr>
        <w:t>资金来源：</w:t>
      </w:r>
      <w:r>
        <w:rPr>
          <w:rFonts w:hint="eastAsia" w:ascii="宋体" w:hAnsi="宋体" w:cs="宋体"/>
          <w:b w:val="0"/>
          <w:bCs w:val="0"/>
          <w:color w:val="00B0F0"/>
          <w:kern w:val="2"/>
          <w:sz w:val="24"/>
          <w:szCs w:val="22"/>
          <w:highlight w:val="none"/>
          <w:lang w:val="en-US" w:eastAsia="zh-CN" w:bidi="ar-SA"/>
        </w:rPr>
        <w:t>援疆资金</w:t>
      </w:r>
      <w:r>
        <w:rPr>
          <w:rFonts w:hint="eastAsia" w:ascii="宋体" w:hAnsi="宋体" w:eastAsia="宋体" w:cs="宋体"/>
          <w:b w:val="0"/>
          <w:bCs w:val="0"/>
          <w:color w:val="00B0F0"/>
          <w:kern w:val="2"/>
          <w:sz w:val="24"/>
          <w:szCs w:val="22"/>
          <w:highlight w:val="none"/>
          <w:lang w:val="en-US" w:eastAsia="zh-CN" w:bidi="ar-SA"/>
        </w:rPr>
        <w:t>。</w:t>
      </w:r>
    </w:p>
    <w:p w14:paraId="6BF41FD7">
      <w:pPr>
        <w:keepNext w:val="0"/>
        <w:keepLines w:val="0"/>
        <w:pageBreakBefore w:val="0"/>
        <w:numPr>
          <w:ilvl w:val="0"/>
          <w:numId w:val="0"/>
        </w:numPr>
        <w:kinsoku/>
        <w:wordWrap/>
        <w:overflowPunct/>
        <w:topLinePunct w:val="0"/>
        <w:autoSpaceDE/>
        <w:autoSpaceDN/>
        <w:bidi w:val="0"/>
        <w:adjustRightInd/>
        <w:snapToGrid/>
        <w:spacing w:line="42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8.本项目不接受联合体投标。</w:t>
      </w:r>
    </w:p>
    <w:p w14:paraId="4B97961B">
      <w:pPr>
        <w:keepNext w:val="0"/>
        <w:keepLines w:val="0"/>
        <w:pageBreakBefore w:val="0"/>
        <w:kinsoku/>
        <w:wordWrap/>
        <w:overflowPunct/>
        <w:topLinePunct w:val="0"/>
        <w:autoSpaceDE/>
        <w:autoSpaceDN/>
        <w:bidi w:val="0"/>
        <w:adjustRightInd/>
        <w:snapToGrid/>
        <w:spacing w:line="420" w:lineRule="exact"/>
        <w:ind w:firstLine="240" w:firstLineChars="100"/>
        <w:jc w:val="both"/>
        <w:textAlignment w:val="auto"/>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9.</w:t>
      </w:r>
      <w:r>
        <w:rPr>
          <w:rFonts w:hint="eastAsia" w:ascii="宋体" w:hAnsi="宋体" w:eastAsia="宋体" w:cs="宋体"/>
          <w:b w:val="0"/>
          <w:bCs w:val="0"/>
          <w:sz w:val="24"/>
          <w:highlight w:val="none"/>
          <w:lang w:val="en-US" w:eastAsia="zh-CN"/>
        </w:rPr>
        <w:t>本项目不专门面向中小企业采</w:t>
      </w:r>
      <w:r>
        <w:rPr>
          <w:rFonts w:hint="eastAsia" w:ascii="宋体" w:hAnsi="宋体" w:cs="宋体"/>
          <w:b w:val="0"/>
          <w:bCs w:val="0"/>
          <w:sz w:val="24"/>
          <w:highlight w:val="none"/>
          <w:lang w:val="en-US" w:eastAsia="zh-CN"/>
        </w:rPr>
        <w:t>购。</w:t>
      </w:r>
    </w:p>
    <w:p w14:paraId="0B82AED9">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color w:val="000000"/>
          <w:sz w:val="28"/>
          <w:szCs w:val="24"/>
        </w:rPr>
      </w:pPr>
      <w:bookmarkStart w:id="0" w:name="_Toc35393799"/>
      <w:bookmarkStart w:id="1" w:name="_Toc35393630"/>
      <w:bookmarkStart w:id="2" w:name="_Toc28359013"/>
      <w:bookmarkStart w:id="3" w:name="_Toc28359090"/>
      <w:r>
        <w:rPr>
          <w:rFonts w:hint="eastAsia" w:ascii="仿宋" w:hAnsi="仿宋" w:eastAsia="仿宋" w:cs="仿宋"/>
          <w:b/>
          <w:bCs/>
          <w:color w:val="000000"/>
          <w:sz w:val="28"/>
          <w:szCs w:val="24"/>
        </w:rPr>
        <w:t>二、投标供应商资格要求：</w:t>
      </w:r>
      <w:bookmarkEnd w:id="0"/>
      <w:bookmarkEnd w:id="1"/>
      <w:bookmarkEnd w:id="2"/>
      <w:bookmarkEnd w:id="3"/>
    </w:p>
    <w:p w14:paraId="1B17184C">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1.满足《中华人民共和国政府采购法》第二十二条规定；</w:t>
      </w:r>
    </w:p>
    <w:p w14:paraId="678914EE">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401A45A9">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761A372F">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66362293">
      <w:pPr>
        <w:keepNext w:val="0"/>
        <w:keepLines w:val="0"/>
        <w:pageBreakBefore w:val="0"/>
        <w:widowControl w:val="0"/>
        <w:tabs>
          <w:tab w:val="left" w:pos="5580"/>
        </w:tabs>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6C424FB1">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53B1EAE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2B43691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30E894F8">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w:t>
      </w:r>
    </w:p>
    <w:p w14:paraId="35F7A83B">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default" w:ascii="宋体" w:hAnsi="宋体" w:eastAsia="宋体" w:cs="宋体"/>
          <w:kern w:val="2"/>
          <w:sz w:val="24"/>
          <w:szCs w:val="22"/>
          <w:highlight w:val="none"/>
          <w:lang w:val="en-US" w:eastAsia="zh-CN" w:bidi="ar-SA"/>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r>
        <w:rPr>
          <w:rFonts w:hint="eastAsia" w:ascii="宋体" w:hAnsi="宋体" w:cs="宋体"/>
          <w:sz w:val="24"/>
          <w:highlight w:val="none"/>
          <w:lang w:val="en-US" w:eastAsia="zh-CN"/>
        </w:rPr>
        <w:t>；</w:t>
      </w:r>
    </w:p>
    <w:p w14:paraId="2471E70D">
      <w:pPr>
        <w:pStyle w:val="14"/>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bCs/>
          <w:color w:val="000000"/>
          <w:sz w:val="28"/>
          <w:szCs w:val="24"/>
        </w:rPr>
      </w:pPr>
      <w:r>
        <w:rPr>
          <w:rFonts w:hint="eastAsia" w:ascii="仿宋" w:hAnsi="仿宋" w:eastAsia="仿宋" w:cs="仿宋"/>
          <w:b/>
          <w:bCs/>
          <w:color w:val="000000"/>
          <w:sz w:val="28"/>
          <w:szCs w:val="24"/>
        </w:rPr>
        <w:t>三、获取采购文件</w:t>
      </w:r>
    </w:p>
    <w:p w14:paraId="7C1110F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12</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6</w:t>
      </w:r>
      <w:r>
        <w:rPr>
          <w:rFonts w:hint="eastAsia" w:ascii="宋体" w:hAnsi="宋体" w:eastAsia="宋体" w:cs="宋体"/>
          <w:b w:val="0"/>
          <w:bCs w:val="0"/>
          <w:color w:val="00B0F0"/>
          <w:kern w:val="2"/>
          <w:sz w:val="24"/>
          <w:szCs w:val="22"/>
          <w:highlight w:val="none"/>
          <w:lang w:val="en-US" w:eastAsia="zh-CN" w:bidi="ar-SA"/>
        </w:rPr>
        <w:t>日</w:t>
      </w:r>
    </w:p>
    <w:p w14:paraId="052ED45B">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7D71028C">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724A1863">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bookmarkStart w:id="4" w:name="_Toc28359005"/>
      <w:bookmarkStart w:id="5" w:name="_Toc28359082"/>
      <w:bookmarkStart w:id="6" w:name="_Toc2532"/>
      <w:bookmarkStart w:id="7" w:name="_Toc952"/>
      <w:bookmarkStart w:id="8" w:name="_Toc35393793"/>
      <w:bookmarkStart w:id="9" w:name="_Toc35393624"/>
      <w:bookmarkStart w:id="10" w:name="_Toc2422"/>
      <w:bookmarkStart w:id="11" w:name="_Toc9047"/>
      <w:r>
        <w:rPr>
          <w:rFonts w:hint="eastAsia" w:ascii="仿宋" w:hAnsi="仿宋" w:eastAsia="仿宋" w:cs="仿宋"/>
          <w:b/>
          <w:sz w:val="28"/>
          <w:szCs w:val="24"/>
        </w:rPr>
        <w:t>四、提交投标文件</w:t>
      </w:r>
      <w:bookmarkEnd w:id="4"/>
      <w:bookmarkEnd w:id="5"/>
      <w:r>
        <w:rPr>
          <w:rFonts w:hint="eastAsia" w:ascii="仿宋" w:hAnsi="仿宋" w:eastAsia="仿宋" w:cs="仿宋"/>
          <w:b/>
          <w:sz w:val="28"/>
          <w:szCs w:val="24"/>
        </w:rPr>
        <w:t>截止时间、开标时间和地点</w:t>
      </w:r>
      <w:bookmarkEnd w:id="6"/>
      <w:bookmarkEnd w:id="7"/>
      <w:bookmarkEnd w:id="8"/>
      <w:bookmarkEnd w:id="9"/>
      <w:bookmarkEnd w:id="10"/>
      <w:bookmarkEnd w:id="11"/>
    </w:p>
    <w:p w14:paraId="1BE023F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12" w:name="_Toc35393794"/>
      <w:bookmarkStart w:id="13" w:name="_Toc35393625"/>
      <w:bookmarkStart w:id="14" w:name="_Toc28359084"/>
      <w:bookmarkStart w:id="15" w:name="_Toc28359007"/>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7</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4F73D83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29E1B034">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7</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66101688">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16" w:name="_Toc30400"/>
      <w:bookmarkStart w:id="17" w:name="_Toc23672"/>
      <w:bookmarkStart w:id="18" w:name="_Toc20863"/>
      <w:r>
        <w:rPr>
          <w:rFonts w:hint="eastAsia" w:ascii="宋体" w:hAnsi="宋体" w:eastAsia="宋体" w:cs="宋体"/>
          <w:b w:val="0"/>
          <w:bCs w:val="0"/>
          <w:kern w:val="2"/>
          <w:sz w:val="24"/>
          <w:szCs w:val="22"/>
          <w:highlight w:val="none"/>
          <w:lang w:val="en-US" w:eastAsia="zh-CN" w:bidi="ar-SA"/>
        </w:rPr>
        <w:t>政采云平台（https://login.zcygov.cn/user-login/#/login）</w:t>
      </w:r>
    </w:p>
    <w:p w14:paraId="5392D58D">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12"/>
      <w:bookmarkEnd w:id="13"/>
      <w:bookmarkEnd w:id="14"/>
      <w:bookmarkEnd w:id="15"/>
      <w:bookmarkEnd w:id="16"/>
      <w:bookmarkEnd w:id="17"/>
      <w:bookmarkEnd w:id="18"/>
    </w:p>
    <w:p w14:paraId="7D9C3F2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590744C8">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0F522DC0">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19" w:name="_Toc35393634"/>
      <w:bookmarkStart w:id="20" w:name="_Toc28359094"/>
      <w:bookmarkStart w:id="21" w:name="_Toc28359017"/>
      <w:bookmarkStart w:id="22" w:name="_Toc35393803"/>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0202DDF">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76478B66">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151B15DE">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25D4301">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37B5F8DC">
      <w:pPr>
        <w:keepNext w:val="0"/>
        <w:keepLines w:val="0"/>
        <w:pageBreakBefore w:val="0"/>
        <w:kinsoku/>
        <w:wordWrap/>
        <w:overflowPunct/>
        <w:topLinePunct w:val="0"/>
        <w:bidi w:val="0"/>
        <w:snapToGrid/>
        <w:spacing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19"/>
      <w:bookmarkEnd w:id="20"/>
      <w:bookmarkEnd w:id="21"/>
      <w:bookmarkEnd w:id="22"/>
    </w:p>
    <w:p w14:paraId="5F05A3BC">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w:t>
      </w:r>
      <w:r>
        <w:rPr>
          <w:rFonts w:hint="eastAsia" w:ascii="仿宋" w:hAnsi="仿宋" w:eastAsia="仿宋" w:cs="仿宋"/>
          <w:i w:val="0"/>
          <w:iCs w:val="0"/>
          <w:caps w:val="0"/>
          <w:color w:val="000000"/>
          <w:spacing w:val="0"/>
          <w:sz w:val="27"/>
          <w:szCs w:val="27"/>
          <w:lang w:val="en-US" w:eastAsia="zh-CN"/>
        </w:rPr>
        <w:t>.</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bookmarkStart w:id="31" w:name="_GoBack"/>
      <w:bookmarkEnd w:id="31"/>
    </w:p>
    <w:p w14:paraId="501DE71A">
      <w:pPr>
        <w:keepNext w:val="0"/>
        <w:keepLines w:val="0"/>
        <w:pageBreakBefore w:val="0"/>
        <w:widowControl/>
        <w:kinsoku/>
        <w:wordWrap/>
        <w:overflowPunct/>
        <w:topLinePunct w:val="0"/>
        <w:autoSpaceDE/>
        <w:autoSpaceDN/>
        <w:bidi w:val="0"/>
        <w:adjustRightInd/>
        <w:snapToGrid/>
        <w:spacing w:line="420" w:lineRule="exact"/>
        <w:jc w:val="both"/>
        <w:textAlignment w:val="auto"/>
        <w:rPr>
          <w:rFonts w:eastAsia="仿宋"/>
          <w:color w:val="000000"/>
        </w:rPr>
      </w:pPr>
      <w:bookmarkStart w:id="23" w:name="_Hlk21311295"/>
      <w:r>
        <w:rPr>
          <w:rFonts w:hint="eastAsia" w:ascii="仿宋" w:hAnsi="仿宋" w:eastAsia="仿宋" w:cs="仿宋"/>
          <w:b/>
          <w:sz w:val="28"/>
          <w:szCs w:val="24"/>
        </w:rPr>
        <w:t>七、</w:t>
      </w:r>
      <w:bookmarkStart w:id="24" w:name="_Toc28359095"/>
      <w:bookmarkStart w:id="25" w:name="_Toc35393805"/>
      <w:bookmarkStart w:id="26" w:name="_Toc35393636"/>
      <w:bookmarkStart w:id="27" w:name="_Toc28359018"/>
      <w:r>
        <w:rPr>
          <w:rFonts w:hint="eastAsia" w:ascii="仿宋" w:hAnsi="仿宋" w:eastAsia="仿宋" w:cs="仿宋"/>
          <w:b/>
          <w:sz w:val="28"/>
          <w:szCs w:val="24"/>
        </w:rPr>
        <w:t>凡对本次采购提出询问，请按以下方式联系。</w:t>
      </w:r>
      <w:bookmarkEnd w:id="24"/>
      <w:bookmarkEnd w:id="25"/>
      <w:bookmarkEnd w:id="26"/>
      <w:bookmarkEnd w:id="27"/>
      <w:r>
        <w:rPr>
          <w:rFonts w:hint="eastAsia" w:ascii="仿宋" w:hAnsi="仿宋" w:eastAsia="仿宋" w:cs="仿宋"/>
          <w:b/>
          <w:sz w:val="28"/>
          <w:szCs w:val="24"/>
        </w:rPr>
        <w:t xml:space="preserve">  </w:t>
      </w:r>
      <w:r>
        <w:rPr>
          <w:rFonts w:eastAsia="仿宋"/>
          <w:color w:val="000000"/>
        </w:rPr>
        <w:t xml:space="preserve">  </w:t>
      </w:r>
    </w:p>
    <w:bookmarkEnd w:id="23"/>
    <w:p w14:paraId="39968F8B">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1.采购人信息</w:t>
      </w:r>
    </w:p>
    <w:p w14:paraId="70344B7A">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w:t>
      </w:r>
      <w:r>
        <w:rPr>
          <w:rFonts w:hint="eastAsia" w:ascii="宋体" w:hAnsi="宋体" w:cs="宋体"/>
          <w:b w:val="0"/>
          <w:bCs w:val="0"/>
          <w:kern w:val="2"/>
          <w:sz w:val="24"/>
          <w:szCs w:val="22"/>
          <w:highlight w:val="none"/>
          <w:lang w:val="en-US" w:eastAsia="zh-CN" w:bidi="ar-SA"/>
        </w:rPr>
        <w:t>教育局</w:t>
      </w:r>
    </w:p>
    <w:p w14:paraId="5CC0BF5E">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w:t>
      </w:r>
      <w:r>
        <w:rPr>
          <w:rFonts w:hint="eastAsia" w:ascii="宋体" w:hAnsi="宋体" w:cs="宋体"/>
          <w:b w:val="0"/>
          <w:bCs w:val="0"/>
          <w:kern w:val="2"/>
          <w:sz w:val="24"/>
          <w:szCs w:val="22"/>
          <w:highlight w:val="none"/>
          <w:lang w:val="en-US" w:eastAsia="zh-CN" w:bidi="ar-SA"/>
        </w:rPr>
        <w:t>教育局</w:t>
      </w:r>
    </w:p>
    <w:p w14:paraId="3AD6B9D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联系人及方式：</w:t>
      </w:r>
      <w:bookmarkStart w:id="28" w:name="_Toc28359086"/>
      <w:bookmarkStart w:id="29" w:name="_Toc27055"/>
      <w:bookmarkStart w:id="30" w:name="_Toc28359009"/>
      <w:r>
        <w:rPr>
          <w:rFonts w:hint="eastAsia" w:ascii="宋体" w:hAnsi="宋体" w:cs="宋体"/>
          <w:b w:val="0"/>
          <w:bCs w:val="0"/>
          <w:kern w:val="2"/>
          <w:sz w:val="24"/>
          <w:szCs w:val="22"/>
          <w:highlight w:val="none"/>
          <w:lang w:val="en-US" w:eastAsia="zh-CN" w:bidi="ar-SA"/>
        </w:rPr>
        <w:t>范宏令</w:t>
      </w:r>
      <w:r>
        <w:rPr>
          <w:rFonts w:hint="eastAsia" w:ascii="宋体" w:hAnsi="宋体" w:eastAsia="宋体" w:cs="宋体"/>
          <w:b w:val="0"/>
          <w:bCs w:val="0"/>
          <w:kern w:val="2"/>
          <w:sz w:val="24"/>
          <w:szCs w:val="22"/>
          <w:highlight w:val="none"/>
          <w:lang w:val="en-US" w:eastAsia="zh-CN" w:bidi="ar-SA"/>
        </w:rPr>
        <w:t xml:space="preserve"> </w:t>
      </w:r>
      <w:r>
        <w:rPr>
          <w:rFonts w:hint="eastAsia" w:ascii="宋体" w:hAnsi="宋体" w:cs="宋体"/>
          <w:b w:val="0"/>
          <w:bCs w:val="0"/>
          <w:kern w:val="2"/>
          <w:sz w:val="24"/>
          <w:szCs w:val="22"/>
          <w:highlight w:val="none"/>
          <w:lang w:val="en-US" w:eastAsia="zh-CN" w:bidi="ar-SA"/>
        </w:rPr>
        <w:t xml:space="preserve">  15199845618</w:t>
      </w:r>
    </w:p>
    <w:p w14:paraId="3FF66BD9">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2.采购代理机构信息</w:t>
      </w:r>
      <w:bookmarkEnd w:id="28"/>
      <w:bookmarkEnd w:id="29"/>
      <w:bookmarkEnd w:id="30"/>
      <w:r>
        <w:rPr>
          <w:rFonts w:hint="eastAsia" w:ascii="宋体" w:hAnsi="宋体" w:eastAsia="宋体" w:cs="宋体"/>
          <w:b/>
          <w:bCs/>
          <w:kern w:val="2"/>
          <w:sz w:val="24"/>
          <w:szCs w:val="22"/>
          <w:highlight w:val="none"/>
          <w:lang w:val="en-US" w:eastAsia="zh-CN" w:bidi="ar-SA"/>
        </w:rPr>
        <w:t xml:space="preserve"> </w:t>
      </w:r>
    </w:p>
    <w:p w14:paraId="02F7BDFD">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50999F33">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址：疏附县财政局一楼</w:t>
      </w:r>
    </w:p>
    <w:p w14:paraId="2FDE5361">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0E9E2E30">
      <w:pPr>
        <w:keepNext w:val="0"/>
        <w:keepLines w:val="0"/>
        <w:pageBreakBefore w:val="0"/>
        <w:kinsoku/>
        <w:wordWrap/>
        <w:overflowPunct/>
        <w:topLinePunct w:val="0"/>
        <w:autoSpaceDE/>
        <w:autoSpaceDN/>
        <w:bidi w:val="0"/>
        <w:adjustRightInd/>
        <w:snapToGrid/>
        <w:spacing w:line="420" w:lineRule="exact"/>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3.采购监督部门：疏附县财政局采购办</w:t>
      </w:r>
    </w:p>
    <w:p w14:paraId="38FBCB60">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p>
    <w:p w14:paraId="112F55E9">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1DDD4C82">
      <w:pPr>
        <w:keepNext w:val="0"/>
        <w:keepLines w:val="0"/>
        <w:pageBreakBefore w:val="0"/>
        <w:kinsoku/>
        <w:wordWrap/>
        <w:overflowPunct/>
        <w:topLinePunct w:val="0"/>
        <w:autoSpaceDE/>
        <w:autoSpaceDN/>
        <w:bidi w:val="0"/>
        <w:adjustRightInd/>
        <w:snapToGrid/>
        <w:spacing w:line="42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采购监督部门地址：疏附县财政局</w:t>
      </w:r>
    </w:p>
    <w:p w14:paraId="3703CE76">
      <w:pPr>
        <w:keepNext w:val="0"/>
        <w:keepLines w:val="0"/>
        <w:pageBreakBefore w:val="0"/>
        <w:kinsoku/>
        <w:wordWrap/>
        <w:overflowPunct/>
        <w:topLinePunct w:val="0"/>
        <w:autoSpaceDE/>
        <w:autoSpaceDN/>
        <w:bidi w:val="0"/>
        <w:adjustRightInd/>
        <w:snapToGrid/>
        <w:spacing w:line="420" w:lineRule="exact"/>
        <w:ind w:firstLine="6240" w:firstLineChars="26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疏附县政府采购中心</w:t>
      </w:r>
    </w:p>
    <w:p w14:paraId="24B3640D">
      <w:pPr>
        <w:keepNext w:val="0"/>
        <w:keepLines w:val="0"/>
        <w:pageBreakBefore w:val="0"/>
        <w:kinsoku/>
        <w:wordWrap/>
        <w:overflowPunct/>
        <w:topLinePunct w:val="0"/>
        <w:autoSpaceDE/>
        <w:autoSpaceDN/>
        <w:bidi w:val="0"/>
        <w:adjustRightInd/>
        <w:snapToGrid/>
        <w:spacing w:line="420" w:lineRule="exact"/>
        <w:ind w:firstLine="6480" w:firstLineChars="27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202</w:t>
      </w:r>
      <w:r>
        <w:rPr>
          <w:rFonts w:hint="eastAsia" w:ascii="宋体" w:hAnsi="宋体" w:cs="宋体"/>
          <w:b w:val="0"/>
          <w:bCs w:val="0"/>
          <w:kern w:val="2"/>
          <w:sz w:val="24"/>
          <w:szCs w:val="22"/>
          <w:highlight w:val="none"/>
          <w:lang w:val="en-US" w:eastAsia="zh-CN" w:bidi="ar-SA"/>
        </w:rPr>
        <w:t>5</w:t>
      </w:r>
      <w:r>
        <w:rPr>
          <w:rFonts w:hint="eastAsia" w:ascii="宋体" w:hAnsi="宋体" w:eastAsia="宋体" w:cs="宋体"/>
          <w:b w:val="0"/>
          <w:bCs w:val="0"/>
          <w:kern w:val="2"/>
          <w:sz w:val="24"/>
          <w:szCs w:val="22"/>
          <w:highlight w:val="none"/>
          <w:lang w:val="en-US" w:eastAsia="zh-CN" w:bidi="ar-SA"/>
        </w:rPr>
        <w:t>年</w:t>
      </w:r>
      <w:r>
        <w:rPr>
          <w:rFonts w:hint="eastAsia" w:ascii="宋体" w:hAnsi="宋体" w:cs="宋体"/>
          <w:b w:val="0"/>
          <w:bCs w:val="0"/>
          <w:kern w:val="2"/>
          <w:sz w:val="24"/>
          <w:szCs w:val="22"/>
          <w:highlight w:val="none"/>
          <w:lang w:val="en-US" w:eastAsia="zh-CN" w:bidi="ar-SA"/>
        </w:rPr>
        <w:t>4</w:t>
      </w:r>
      <w:r>
        <w:rPr>
          <w:rFonts w:hint="eastAsia" w:ascii="宋体" w:hAnsi="宋体" w:eastAsia="宋体" w:cs="宋体"/>
          <w:b w:val="0"/>
          <w:bCs w:val="0"/>
          <w:kern w:val="2"/>
          <w:sz w:val="24"/>
          <w:szCs w:val="22"/>
          <w:highlight w:val="none"/>
          <w:lang w:val="en-US" w:eastAsia="zh-CN" w:bidi="ar-SA"/>
        </w:rPr>
        <w:t>月</w:t>
      </w:r>
      <w:r>
        <w:rPr>
          <w:rFonts w:hint="eastAsia" w:ascii="宋体" w:hAnsi="宋体" w:cs="宋体"/>
          <w:b w:val="0"/>
          <w:bCs w:val="0"/>
          <w:kern w:val="2"/>
          <w:sz w:val="24"/>
          <w:szCs w:val="22"/>
          <w:highlight w:val="none"/>
          <w:lang w:val="en-US" w:eastAsia="zh-CN" w:bidi="ar-SA"/>
        </w:rPr>
        <w:t>11</w:t>
      </w:r>
      <w:r>
        <w:rPr>
          <w:rFonts w:hint="eastAsia" w:ascii="宋体" w:hAnsi="宋体" w:eastAsia="宋体" w:cs="宋体"/>
          <w:b w:val="0"/>
          <w:bCs w:val="0"/>
          <w:kern w:val="2"/>
          <w:sz w:val="24"/>
          <w:szCs w:val="22"/>
          <w:highlight w:val="none"/>
          <w:lang w:val="en-US" w:eastAsia="zh-CN" w:bidi="ar-SA"/>
        </w:rPr>
        <w:t>日</w:t>
      </w:r>
    </w:p>
    <w:sectPr>
      <w:pgSz w:w="11906" w:h="16838"/>
      <w:pgMar w:top="1440" w:right="141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仿宋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g2MWU1NGFhNmU5NDk5ZDU1YmY2YjNjOWM0NTQ1MzAifQ=="/>
  </w:docVars>
  <w:rsids>
    <w:rsidRoot w:val="009607DE"/>
    <w:rsid w:val="00015626"/>
    <w:rsid w:val="0003465D"/>
    <w:rsid w:val="00045C10"/>
    <w:rsid w:val="00054C24"/>
    <w:rsid w:val="00055532"/>
    <w:rsid w:val="00062A7F"/>
    <w:rsid w:val="00066EBE"/>
    <w:rsid w:val="0007115A"/>
    <w:rsid w:val="0008006B"/>
    <w:rsid w:val="00081D0A"/>
    <w:rsid w:val="00082DE4"/>
    <w:rsid w:val="00083A06"/>
    <w:rsid w:val="000A613E"/>
    <w:rsid w:val="000C5E6C"/>
    <w:rsid w:val="000C62B2"/>
    <w:rsid w:val="000C7447"/>
    <w:rsid w:val="000D59C5"/>
    <w:rsid w:val="000D5C0C"/>
    <w:rsid w:val="000E3C6A"/>
    <w:rsid w:val="00110C15"/>
    <w:rsid w:val="00121690"/>
    <w:rsid w:val="00123101"/>
    <w:rsid w:val="00123AD9"/>
    <w:rsid w:val="00135881"/>
    <w:rsid w:val="00141117"/>
    <w:rsid w:val="0019599B"/>
    <w:rsid w:val="001967D7"/>
    <w:rsid w:val="001A0C69"/>
    <w:rsid w:val="001D1FB9"/>
    <w:rsid w:val="001D3E49"/>
    <w:rsid w:val="001E4C02"/>
    <w:rsid w:val="001F2CDA"/>
    <w:rsid w:val="001F732D"/>
    <w:rsid w:val="00201A8D"/>
    <w:rsid w:val="002113BA"/>
    <w:rsid w:val="00221D03"/>
    <w:rsid w:val="00231C52"/>
    <w:rsid w:val="00261E72"/>
    <w:rsid w:val="0028087A"/>
    <w:rsid w:val="00286A07"/>
    <w:rsid w:val="00297445"/>
    <w:rsid w:val="002B391F"/>
    <w:rsid w:val="002B56BC"/>
    <w:rsid w:val="002C4DCE"/>
    <w:rsid w:val="002D1203"/>
    <w:rsid w:val="002D4ECA"/>
    <w:rsid w:val="00302135"/>
    <w:rsid w:val="0030493F"/>
    <w:rsid w:val="00306437"/>
    <w:rsid w:val="00307A95"/>
    <w:rsid w:val="00312508"/>
    <w:rsid w:val="003247CE"/>
    <w:rsid w:val="00326DF1"/>
    <w:rsid w:val="00343E66"/>
    <w:rsid w:val="00346A7D"/>
    <w:rsid w:val="00361B19"/>
    <w:rsid w:val="0037057B"/>
    <w:rsid w:val="00371005"/>
    <w:rsid w:val="00373B68"/>
    <w:rsid w:val="003766A0"/>
    <w:rsid w:val="003A41B9"/>
    <w:rsid w:val="003A6D73"/>
    <w:rsid w:val="003B1076"/>
    <w:rsid w:val="003B4705"/>
    <w:rsid w:val="00423C6D"/>
    <w:rsid w:val="00445F91"/>
    <w:rsid w:val="004640FB"/>
    <w:rsid w:val="004652BD"/>
    <w:rsid w:val="00471FCA"/>
    <w:rsid w:val="00475789"/>
    <w:rsid w:val="00481EE4"/>
    <w:rsid w:val="00491F5F"/>
    <w:rsid w:val="0049571B"/>
    <w:rsid w:val="00495C15"/>
    <w:rsid w:val="00497318"/>
    <w:rsid w:val="004A0723"/>
    <w:rsid w:val="004A6FC5"/>
    <w:rsid w:val="004A76B7"/>
    <w:rsid w:val="004B1A9D"/>
    <w:rsid w:val="004B2C56"/>
    <w:rsid w:val="004B38F2"/>
    <w:rsid w:val="004B4502"/>
    <w:rsid w:val="004B69DE"/>
    <w:rsid w:val="004B7B9D"/>
    <w:rsid w:val="004C64EB"/>
    <w:rsid w:val="004E3F14"/>
    <w:rsid w:val="004E5E59"/>
    <w:rsid w:val="004F669A"/>
    <w:rsid w:val="004F782A"/>
    <w:rsid w:val="005377AC"/>
    <w:rsid w:val="00541D2E"/>
    <w:rsid w:val="005474D9"/>
    <w:rsid w:val="00567A2C"/>
    <w:rsid w:val="00591CC2"/>
    <w:rsid w:val="005B2A5A"/>
    <w:rsid w:val="005B7707"/>
    <w:rsid w:val="005D546A"/>
    <w:rsid w:val="005D6558"/>
    <w:rsid w:val="005E0105"/>
    <w:rsid w:val="005E74FF"/>
    <w:rsid w:val="005F238E"/>
    <w:rsid w:val="00600FBA"/>
    <w:rsid w:val="006702CA"/>
    <w:rsid w:val="006708B9"/>
    <w:rsid w:val="00680741"/>
    <w:rsid w:val="006A1EB7"/>
    <w:rsid w:val="006C5845"/>
    <w:rsid w:val="006E7B53"/>
    <w:rsid w:val="00712F92"/>
    <w:rsid w:val="00755412"/>
    <w:rsid w:val="007565EF"/>
    <w:rsid w:val="0075683D"/>
    <w:rsid w:val="00760C01"/>
    <w:rsid w:val="007715D8"/>
    <w:rsid w:val="00776BDE"/>
    <w:rsid w:val="0078444C"/>
    <w:rsid w:val="00791DBA"/>
    <w:rsid w:val="007A1943"/>
    <w:rsid w:val="007D0AE7"/>
    <w:rsid w:val="007E1FEF"/>
    <w:rsid w:val="007E4B8D"/>
    <w:rsid w:val="008010CE"/>
    <w:rsid w:val="008026E3"/>
    <w:rsid w:val="00807A86"/>
    <w:rsid w:val="008157B5"/>
    <w:rsid w:val="00826859"/>
    <w:rsid w:val="00832F43"/>
    <w:rsid w:val="00833F16"/>
    <w:rsid w:val="0084066D"/>
    <w:rsid w:val="00850771"/>
    <w:rsid w:val="0088006F"/>
    <w:rsid w:val="0089393E"/>
    <w:rsid w:val="008B2130"/>
    <w:rsid w:val="008B56C4"/>
    <w:rsid w:val="008B66AA"/>
    <w:rsid w:val="008C6D60"/>
    <w:rsid w:val="008E410A"/>
    <w:rsid w:val="008F1C6C"/>
    <w:rsid w:val="00905A74"/>
    <w:rsid w:val="00917B83"/>
    <w:rsid w:val="00930775"/>
    <w:rsid w:val="009607DE"/>
    <w:rsid w:val="00963AAF"/>
    <w:rsid w:val="00967E03"/>
    <w:rsid w:val="0097732F"/>
    <w:rsid w:val="00986161"/>
    <w:rsid w:val="0099075F"/>
    <w:rsid w:val="009B595D"/>
    <w:rsid w:val="009C519A"/>
    <w:rsid w:val="009C7303"/>
    <w:rsid w:val="009D6405"/>
    <w:rsid w:val="009F73E9"/>
    <w:rsid w:val="00A042BD"/>
    <w:rsid w:val="00A1591D"/>
    <w:rsid w:val="00A172B1"/>
    <w:rsid w:val="00A178D7"/>
    <w:rsid w:val="00A205D0"/>
    <w:rsid w:val="00A22006"/>
    <w:rsid w:val="00A26C1B"/>
    <w:rsid w:val="00A33590"/>
    <w:rsid w:val="00A44CB3"/>
    <w:rsid w:val="00A57077"/>
    <w:rsid w:val="00A676F1"/>
    <w:rsid w:val="00A949F0"/>
    <w:rsid w:val="00AB7CB7"/>
    <w:rsid w:val="00AD4887"/>
    <w:rsid w:val="00AE7773"/>
    <w:rsid w:val="00B12621"/>
    <w:rsid w:val="00B12A06"/>
    <w:rsid w:val="00B3458B"/>
    <w:rsid w:val="00B367C2"/>
    <w:rsid w:val="00B521BC"/>
    <w:rsid w:val="00B60F94"/>
    <w:rsid w:val="00B6110C"/>
    <w:rsid w:val="00B61A69"/>
    <w:rsid w:val="00B629CC"/>
    <w:rsid w:val="00B8692D"/>
    <w:rsid w:val="00B93D5A"/>
    <w:rsid w:val="00BA571C"/>
    <w:rsid w:val="00BC5172"/>
    <w:rsid w:val="00BC5826"/>
    <w:rsid w:val="00BD720E"/>
    <w:rsid w:val="00BE23B2"/>
    <w:rsid w:val="00BF1D45"/>
    <w:rsid w:val="00BF2668"/>
    <w:rsid w:val="00C4157E"/>
    <w:rsid w:val="00C52CCF"/>
    <w:rsid w:val="00C7313C"/>
    <w:rsid w:val="00C8367F"/>
    <w:rsid w:val="00CA18C7"/>
    <w:rsid w:val="00CB526E"/>
    <w:rsid w:val="00CB689B"/>
    <w:rsid w:val="00CC7DA0"/>
    <w:rsid w:val="00CF17B0"/>
    <w:rsid w:val="00D00200"/>
    <w:rsid w:val="00D0515B"/>
    <w:rsid w:val="00D12A2B"/>
    <w:rsid w:val="00D258EB"/>
    <w:rsid w:val="00D25B99"/>
    <w:rsid w:val="00D36D49"/>
    <w:rsid w:val="00D46DC3"/>
    <w:rsid w:val="00D5084A"/>
    <w:rsid w:val="00D60DC7"/>
    <w:rsid w:val="00D70113"/>
    <w:rsid w:val="00D82856"/>
    <w:rsid w:val="00DB05AB"/>
    <w:rsid w:val="00DB1888"/>
    <w:rsid w:val="00DB1C97"/>
    <w:rsid w:val="00DB1D8B"/>
    <w:rsid w:val="00DB3BCA"/>
    <w:rsid w:val="00DB45DC"/>
    <w:rsid w:val="00DC059A"/>
    <w:rsid w:val="00DD3565"/>
    <w:rsid w:val="00DE0CF2"/>
    <w:rsid w:val="00DE3FB7"/>
    <w:rsid w:val="00DE77E1"/>
    <w:rsid w:val="00DF0500"/>
    <w:rsid w:val="00E1471A"/>
    <w:rsid w:val="00E35E09"/>
    <w:rsid w:val="00E45C13"/>
    <w:rsid w:val="00E554A4"/>
    <w:rsid w:val="00E60130"/>
    <w:rsid w:val="00E6457C"/>
    <w:rsid w:val="00E66BE4"/>
    <w:rsid w:val="00EB6BC0"/>
    <w:rsid w:val="00EC7C25"/>
    <w:rsid w:val="00ED46B7"/>
    <w:rsid w:val="00EE27F1"/>
    <w:rsid w:val="00EE769B"/>
    <w:rsid w:val="00EF46D8"/>
    <w:rsid w:val="00EF5699"/>
    <w:rsid w:val="00F01F18"/>
    <w:rsid w:val="00F03163"/>
    <w:rsid w:val="00F06002"/>
    <w:rsid w:val="00F171FD"/>
    <w:rsid w:val="00F259D6"/>
    <w:rsid w:val="00F44165"/>
    <w:rsid w:val="00F50F65"/>
    <w:rsid w:val="00F53104"/>
    <w:rsid w:val="00F63021"/>
    <w:rsid w:val="00F70635"/>
    <w:rsid w:val="00F85C77"/>
    <w:rsid w:val="00FA20B7"/>
    <w:rsid w:val="00FB1A4E"/>
    <w:rsid w:val="00FB377A"/>
    <w:rsid w:val="00FD5BEE"/>
    <w:rsid w:val="00FD62BE"/>
    <w:rsid w:val="00FE5DE6"/>
    <w:rsid w:val="01475C11"/>
    <w:rsid w:val="01761E20"/>
    <w:rsid w:val="01797C24"/>
    <w:rsid w:val="01A26280"/>
    <w:rsid w:val="01FF1E15"/>
    <w:rsid w:val="020E3E06"/>
    <w:rsid w:val="022E6257"/>
    <w:rsid w:val="02876D12"/>
    <w:rsid w:val="028B1555"/>
    <w:rsid w:val="02BF77F6"/>
    <w:rsid w:val="02FD399D"/>
    <w:rsid w:val="030B2A3C"/>
    <w:rsid w:val="03345AEF"/>
    <w:rsid w:val="03393105"/>
    <w:rsid w:val="036B7036"/>
    <w:rsid w:val="036F54DB"/>
    <w:rsid w:val="03CD78C6"/>
    <w:rsid w:val="03E81B90"/>
    <w:rsid w:val="042F2ECE"/>
    <w:rsid w:val="045126D0"/>
    <w:rsid w:val="04545F3D"/>
    <w:rsid w:val="04785B91"/>
    <w:rsid w:val="047E6816"/>
    <w:rsid w:val="04D02E71"/>
    <w:rsid w:val="05300538"/>
    <w:rsid w:val="053C0C8A"/>
    <w:rsid w:val="056F3856"/>
    <w:rsid w:val="060519C4"/>
    <w:rsid w:val="06193AAA"/>
    <w:rsid w:val="061E210A"/>
    <w:rsid w:val="063B2989"/>
    <w:rsid w:val="069468A4"/>
    <w:rsid w:val="06A92350"/>
    <w:rsid w:val="06A93BDF"/>
    <w:rsid w:val="06C335B8"/>
    <w:rsid w:val="06D704EE"/>
    <w:rsid w:val="07DD30C9"/>
    <w:rsid w:val="085371EA"/>
    <w:rsid w:val="08626C5A"/>
    <w:rsid w:val="086D6C3F"/>
    <w:rsid w:val="08A91923"/>
    <w:rsid w:val="08B25F85"/>
    <w:rsid w:val="08BA15E8"/>
    <w:rsid w:val="091303AA"/>
    <w:rsid w:val="09187C60"/>
    <w:rsid w:val="09722ECD"/>
    <w:rsid w:val="09C120A6"/>
    <w:rsid w:val="09F00D5C"/>
    <w:rsid w:val="0A3A1A30"/>
    <w:rsid w:val="0A505250"/>
    <w:rsid w:val="0A90118B"/>
    <w:rsid w:val="0B884C29"/>
    <w:rsid w:val="0B8B296C"/>
    <w:rsid w:val="0BBA151B"/>
    <w:rsid w:val="0BC33EB3"/>
    <w:rsid w:val="0BC7473F"/>
    <w:rsid w:val="0C030754"/>
    <w:rsid w:val="0C1016B0"/>
    <w:rsid w:val="0C336CD3"/>
    <w:rsid w:val="0C737B3B"/>
    <w:rsid w:val="0C776A4C"/>
    <w:rsid w:val="0C917B0E"/>
    <w:rsid w:val="0C930FFD"/>
    <w:rsid w:val="0C94216C"/>
    <w:rsid w:val="0CFB142B"/>
    <w:rsid w:val="0D192847"/>
    <w:rsid w:val="0D2546FA"/>
    <w:rsid w:val="0D793303"/>
    <w:rsid w:val="0D831128"/>
    <w:rsid w:val="0DD945FF"/>
    <w:rsid w:val="0DF20A80"/>
    <w:rsid w:val="0DF41256"/>
    <w:rsid w:val="0E1934B6"/>
    <w:rsid w:val="0E407594"/>
    <w:rsid w:val="0E9A73C2"/>
    <w:rsid w:val="0EB96385"/>
    <w:rsid w:val="0ED6758D"/>
    <w:rsid w:val="0EEA1736"/>
    <w:rsid w:val="0EF6634E"/>
    <w:rsid w:val="0F8515F0"/>
    <w:rsid w:val="0FFA00C0"/>
    <w:rsid w:val="100F7C3A"/>
    <w:rsid w:val="1023672E"/>
    <w:rsid w:val="10CC380A"/>
    <w:rsid w:val="10E672A6"/>
    <w:rsid w:val="1111121D"/>
    <w:rsid w:val="11AC5CF3"/>
    <w:rsid w:val="11B30526"/>
    <w:rsid w:val="11C91AF8"/>
    <w:rsid w:val="12266F4A"/>
    <w:rsid w:val="12275FFD"/>
    <w:rsid w:val="1232769D"/>
    <w:rsid w:val="12502219"/>
    <w:rsid w:val="12AF6F40"/>
    <w:rsid w:val="12F232D0"/>
    <w:rsid w:val="132C6625"/>
    <w:rsid w:val="13525ECC"/>
    <w:rsid w:val="13780673"/>
    <w:rsid w:val="144D4849"/>
    <w:rsid w:val="15082937"/>
    <w:rsid w:val="152B7DEB"/>
    <w:rsid w:val="153D04EF"/>
    <w:rsid w:val="16425464"/>
    <w:rsid w:val="165F6ECF"/>
    <w:rsid w:val="169D2A08"/>
    <w:rsid w:val="16E3540A"/>
    <w:rsid w:val="1725004C"/>
    <w:rsid w:val="17A621C8"/>
    <w:rsid w:val="17E458DD"/>
    <w:rsid w:val="17EF2504"/>
    <w:rsid w:val="18073BE6"/>
    <w:rsid w:val="1816180F"/>
    <w:rsid w:val="18221455"/>
    <w:rsid w:val="18297794"/>
    <w:rsid w:val="18604B97"/>
    <w:rsid w:val="189A41EE"/>
    <w:rsid w:val="18BE3D33"/>
    <w:rsid w:val="18C33745"/>
    <w:rsid w:val="18DC4807"/>
    <w:rsid w:val="19720CC7"/>
    <w:rsid w:val="19D41C5A"/>
    <w:rsid w:val="19EA30CF"/>
    <w:rsid w:val="1A393593"/>
    <w:rsid w:val="1A3B730B"/>
    <w:rsid w:val="1AA2382E"/>
    <w:rsid w:val="1ABD5F72"/>
    <w:rsid w:val="1ACB5039"/>
    <w:rsid w:val="1ACF2099"/>
    <w:rsid w:val="1B7816B3"/>
    <w:rsid w:val="1BA23454"/>
    <w:rsid w:val="1BA333BA"/>
    <w:rsid w:val="1BBC26CD"/>
    <w:rsid w:val="1BC22936"/>
    <w:rsid w:val="1BC266DE"/>
    <w:rsid w:val="1BE26580"/>
    <w:rsid w:val="1C787B9A"/>
    <w:rsid w:val="1C8F109B"/>
    <w:rsid w:val="1CC762E3"/>
    <w:rsid w:val="1CC9218A"/>
    <w:rsid w:val="1CE75528"/>
    <w:rsid w:val="1CFC4C20"/>
    <w:rsid w:val="1D061E52"/>
    <w:rsid w:val="1D0B1216"/>
    <w:rsid w:val="1D75046A"/>
    <w:rsid w:val="1D840FC9"/>
    <w:rsid w:val="1E672C24"/>
    <w:rsid w:val="1E7B4F16"/>
    <w:rsid w:val="1EAD42F5"/>
    <w:rsid w:val="1F104EBC"/>
    <w:rsid w:val="1F1904C0"/>
    <w:rsid w:val="1F62533A"/>
    <w:rsid w:val="1F7A2683"/>
    <w:rsid w:val="1FEC311A"/>
    <w:rsid w:val="2038626C"/>
    <w:rsid w:val="20491033"/>
    <w:rsid w:val="207907A6"/>
    <w:rsid w:val="20BD4F1E"/>
    <w:rsid w:val="21DF0EC4"/>
    <w:rsid w:val="21F23265"/>
    <w:rsid w:val="21F453A3"/>
    <w:rsid w:val="220821C8"/>
    <w:rsid w:val="223C00C4"/>
    <w:rsid w:val="22A16179"/>
    <w:rsid w:val="22C33619"/>
    <w:rsid w:val="23353491"/>
    <w:rsid w:val="2364139F"/>
    <w:rsid w:val="237C2E6E"/>
    <w:rsid w:val="23915C59"/>
    <w:rsid w:val="23957A8C"/>
    <w:rsid w:val="23D71716"/>
    <w:rsid w:val="244348F9"/>
    <w:rsid w:val="244514B2"/>
    <w:rsid w:val="24613E12"/>
    <w:rsid w:val="248A1AEB"/>
    <w:rsid w:val="24E62909"/>
    <w:rsid w:val="25641E0C"/>
    <w:rsid w:val="25B17D55"/>
    <w:rsid w:val="26154EB4"/>
    <w:rsid w:val="2663562D"/>
    <w:rsid w:val="26CA707F"/>
    <w:rsid w:val="26DD7D07"/>
    <w:rsid w:val="26E50D2A"/>
    <w:rsid w:val="272A1BC4"/>
    <w:rsid w:val="27346607"/>
    <w:rsid w:val="276500BD"/>
    <w:rsid w:val="27677BE9"/>
    <w:rsid w:val="277E287E"/>
    <w:rsid w:val="27AD2F28"/>
    <w:rsid w:val="27B10480"/>
    <w:rsid w:val="27CB6172"/>
    <w:rsid w:val="284B4EF4"/>
    <w:rsid w:val="28E53263"/>
    <w:rsid w:val="29080D00"/>
    <w:rsid w:val="291833E7"/>
    <w:rsid w:val="2918671D"/>
    <w:rsid w:val="29363ABF"/>
    <w:rsid w:val="29375E3F"/>
    <w:rsid w:val="295F0773"/>
    <w:rsid w:val="29861DDA"/>
    <w:rsid w:val="299A7941"/>
    <w:rsid w:val="29AD79D2"/>
    <w:rsid w:val="29BA133A"/>
    <w:rsid w:val="29F319B0"/>
    <w:rsid w:val="2A036622"/>
    <w:rsid w:val="2A235043"/>
    <w:rsid w:val="2A2B4E1E"/>
    <w:rsid w:val="2A594549"/>
    <w:rsid w:val="2AA44A58"/>
    <w:rsid w:val="2ABB0720"/>
    <w:rsid w:val="2AF35595"/>
    <w:rsid w:val="2B2F3358"/>
    <w:rsid w:val="2B3758CC"/>
    <w:rsid w:val="2B684A29"/>
    <w:rsid w:val="2B6C5081"/>
    <w:rsid w:val="2B873B9B"/>
    <w:rsid w:val="2BB936EF"/>
    <w:rsid w:val="2BE05F64"/>
    <w:rsid w:val="2BEB713A"/>
    <w:rsid w:val="2CC118F2"/>
    <w:rsid w:val="2CD71F12"/>
    <w:rsid w:val="2CF5234D"/>
    <w:rsid w:val="2CFC6DCE"/>
    <w:rsid w:val="2D070398"/>
    <w:rsid w:val="2D5811BF"/>
    <w:rsid w:val="2D7050C6"/>
    <w:rsid w:val="2D8017AD"/>
    <w:rsid w:val="2D8D676E"/>
    <w:rsid w:val="2DD93ACA"/>
    <w:rsid w:val="2DF66E8E"/>
    <w:rsid w:val="2E162111"/>
    <w:rsid w:val="2E6A2B46"/>
    <w:rsid w:val="2E7D5CEC"/>
    <w:rsid w:val="2EAD69BA"/>
    <w:rsid w:val="2ECD732F"/>
    <w:rsid w:val="2EE5068E"/>
    <w:rsid w:val="2EE67D35"/>
    <w:rsid w:val="2F875074"/>
    <w:rsid w:val="2FFA5900"/>
    <w:rsid w:val="309317F7"/>
    <w:rsid w:val="30F46739"/>
    <w:rsid w:val="31464ABB"/>
    <w:rsid w:val="316C577D"/>
    <w:rsid w:val="31D773D7"/>
    <w:rsid w:val="32295519"/>
    <w:rsid w:val="32A1571F"/>
    <w:rsid w:val="32EE540A"/>
    <w:rsid w:val="33193DC3"/>
    <w:rsid w:val="336D036C"/>
    <w:rsid w:val="339733AC"/>
    <w:rsid w:val="33F524B8"/>
    <w:rsid w:val="343B41E8"/>
    <w:rsid w:val="346161B8"/>
    <w:rsid w:val="3488411A"/>
    <w:rsid w:val="34C919AB"/>
    <w:rsid w:val="34D27DD1"/>
    <w:rsid w:val="351F5B8D"/>
    <w:rsid w:val="3575061E"/>
    <w:rsid w:val="359E5BFE"/>
    <w:rsid w:val="35A44FC4"/>
    <w:rsid w:val="35B04BF9"/>
    <w:rsid w:val="35C00333"/>
    <w:rsid w:val="35CF1523"/>
    <w:rsid w:val="35E14574"/>
    <w:rsid w:val="35EF7606"/>
    <w:rsid w:val="362C0724"/>
    <w:rsid w:val="368340BC"/>
    <w:rsid w:val="36D52B69"/>
    <w:rsid w:val="36FF3742"/>
    <w:rsid w:val="37165CDA"/>
    <w:rsid w:val="374E46CA"/>
    <w:rsid w:val="37E33064"/>
    <w:rsid w:val="38060B00"/>
    <w:rsid w:val="380D1E8F"/>
    <w:rsid w:val="380E795B"/>
    <w:rsid w:val="38287616"/>
    <w:rsid w:val="382F40B5"/>
    <w:rsid w:val="38471845"/>
    <w:rsid w:val="385F4524"/>
    <w:rsid w:val="38673C95"/>
    <w:rsid w:val="387B14EE"/>
    <w:rsid w:val="3888022D"/>
    <w:rsid w:val="39613D3B"/>
    <w:rsid w:val="397B4CA3"/>
    <w:rsid w:val="39A517EA"/>
    <w:rsid w:val="39B60304"/>
    <w:rsid w:val="39DF3323"/>
    <w:rsid w:val="39E63C4E"/>
    <w:rsid w:val="3A304641"/>
    <w:rsid w:val="3A3778FF"/>
    <w:rsid w:val="3A5F274A"/>
    <w:rsid w:val="3A6B7341"/>
    <w:rsid w:val="3A8034E3"/>
    <w:rsid w:val="3A8D25EE"/>
    <w:rsid w:val="3B2A2492"/>
    <w:rsid w:val="3B3D6F2F"/>
    <w:rsid w:val="3B4402BD"/>
    <w:rsid w:val="3B5237E1"/>
    <w:rsid w:val="3BB71427"/>
    <w:rsid w:val="3BB9756C"/>
    <w:rsid w:val="3C107EFC"/>
    <w:rsid w:val="3C531A06"/>
    <w:rsid w:val="3D000214"/>
    <w:rsid w:val="3D9100B0"/>
    <w:rsid w:val="3DD07BE6"/>
    <w:rsid w:val="3DE65376"/>
    <w:rsid w:val="3E7C38CA"/>
    <w:rsid w:val="3E941250"/>
    <w:rsid w:val="3EBA1894"/>
    <w:rsid w:val="3F080CD2"/>
    <w:rsid w:val="3F4D484B"/>
    <w:rsid w:val="3F6D27D0"/>
    <w:rsid w:val="3FB57D76"/>
    <w:rsid w:val="40493C80"/>
    <w:rsid w:val="40D21EC7"/>
    <w:rsid w:val="40FF6AE8"/>
    <w:rsid w:val="414D154E"/>
    <w:rsid w:val="416845DA"/>
    <w:rsid w:val="420E2CDC"/>
    <w:rsid w:val="426B7481"/>
    <w:rsid w:val="427A2817"/>
    <w:rsid w:val="428C26DD"/>
    <w:rsid w:val="428D1E0A"/>
    <w:rsid w:val="42DC400E"/>
    <w:rsid w:val="432F0495"/>
    <w:rsid w:val="435C1F1C"/>
    <w:rsid w:val="43D62E74"/>
    <w:rsid w:val="445A2900"/>
    <w:rsid w:val="4482664D"/>
    <w:rsid w:val="44B14B66"/>
    <w:rsid w:val="44D55C3B"/>
    <w:rsid w:val="44EE6034"/>
    <w:rsid w:val="45BE4568"/>
    <w:rsid w:val="45F432D0"/>
    <w:rsid w:val="46302C7E"/>
    <w:rsid w:val="466068B5"/>
    <w:rsid w:val="466915F1"/>
    <w:rsid w:val="468054CC"/>
    <w:rsid w:val="46986E15"/>
    <w:rsid w:val="46DA26E2"/>
    <w:rsid w:val="46E2299E"/>
    <w:rsid w:val="476354EE"/>
    <w:rsid w:val="477C439A"/>
    <w:rsid w:val="4791488A"/>
    <w:rsid w:val="47EE32C7"/>
    <w:rsid w:val="481B23A6"/>
    <w:rsid w:val="48270D4B"/>
    <w:rsid w:val="48395CFE"/>
    <w:rsid w:val="485F6737"/>
    <w:rsid w:val="492D05E3"/>
    <w:rsid w:val="499A379E"/>
    <w:rsid w:val="499E06C9"/>
    <w:rsid w:val="49C251D0"/>
    <w:rsid w:val="49E8275C"/>
    <w:rsid w:val="49EB3101"/>
    <w:rsid w:val="4A020453"/>
    <w:rsid w:val="4A5B3E39"/>
    <w:rsid w:val="4A733B19"/>
    <w:rsid w:val="4AA246B9"/>
    <w:rsid w:val="4B1C0799"/>
    <w:rsid w:val="4C5C3874"/>
    <w:rsid w:val="4C942727"/>
    <w:rsid w:val="4CDA0A74"/>
    <w:rsid w:val="4CF3569F"/>
    <w:rsid w:val="4CF80988"/>
    <w:rsid w:val="4D2E66D8"/>
    <w:rsid w:val="4D367CC9"/>
    <w:rsid w:val="4E006B7E"/>
    <w:rsid w:val="4E212258"/>
    <w:rsid w:val="4E604181"/>
    <w:rsid w:val="4E8E6608"/>
    <w:rsid w:val="4E9C3B15"/>
    <w:rsid w:val="4F0E4A13"/>
    <w:rsid w:val="4F604B42"/>
    <w:rsid w:val="4F8B1BBF"/>
    <w:rsid w:val="4FBE01E7"/>
    <w:rsid w:val="4FD9289A"/>
    <w:rsid w:val="505E1AE3"/>
    <w:rsid w:val="51085C08"/>
    <w:rsid w:val="51786173"/>
    <w:rsid w:val="517F7502"/>
    <w:rsid w:val="519A433C"/>
    <w:rsid w:val="525766D1"/>
    <w:rsid w:val="525A1D1D"/>
    <w:rsid w:val="52DB10B0"/>
    <w:rsid w:val="52F7475C"/>
    <w:rsid w:val="531D24A2"/>
    <w:rsid w:val="531D5224"/>
    <w:rsid w:val="533E20AD"/>
    <w:rsid w:val="53B35B89"/>
    <w:rsid w:val="53C64332"/>
    <w:rsid w:val="53E45D42"/>
    <w:rsid w:val="542A00A5"/>
    <w:rsid w:val="54880DC3"/>
    <w:rsid w:val="549332C4"/>
    <w:rsid w:val="54A6749B"/>
    <w:rsid w:val="54F268D9"/>
    <w:rsid w:val="550545BE"/>
    <w:rsid w:val="553A07BD"/>
    <w:rsid w:val="554C7E7A"/>
    <w:rsid w:val="55602630"/>
    <w:rsid w:val="55741347"/>
    <w:rsid w:val="55E45F53"/>
    <w:rsid w:val="55F47828"/>
    <w:rsid w:val="563672E3"/>
    <w:rsid w:val="5682468F"/>
    <w:rsid w:val="56AF0889"/>
    <w:rsid w:val="572A77E9"/>
    <w:rsid w:val="578A4E52"/>
    <w:rsid w:val="57B060B0"/>
    <w:rsid w:val="57BC2B32"/>
    <w:rsid w:val="57EE53E1"/>
    <w:rsid w:val="57F66044"/>
    <w:rsid w:val="588A3021"/>
    <w:rsid w:val="58A33E0F"/>
    <w:rsid w:val="58A76420"/>
    <w:rsid w:val="58D5034F"/>
    <w:rsid w:val="59377A17"/>
    <w:rsid w:val="59CA59DA"/>
    <w:rsid w:val="5A394F9F"/>
    <w:rsid w:val="5AB743DC"/>
    <w:rsid w:val="5B3112D3"/>
    <w:rsid w:val="5B4F263B"/>
    <w:rsid w:val="5B690C32"/>
    <w:rsid w:val="5B7025B1"/>
    <w:rsid w:val="5B8F0C89"/>
    <w:rsid w:val="5BB800D1"/>
    <w:rsid w:val="5BC1624E"/>
    <w:rsid w:val="5BFC5BF3"/>
    <w:rsid w:val="5C741A01"/>
    <w:rsid w:val="5CDD1212"/>
    <w:rsid w:val="5CF71A34"/>
    <w:rsid w:val="5D0E5BDE"/>
    <w:rsid w:val="5D3367CD"/>
    <w:rsid w:val="5D4D2BAA"/>
    <w:rsid w:val="5D5E6B65"/>
    <w:rsid w:val="5D647EF4"/>
    <w:rsid w:val="5D9B0A57"/>
    <w:rsid w:val="5DB37D2C"/>
    <w:rsid w:val="5E1D4D61"/>
    <w:rsid w:val="5E927C24"/>
    <w:rsid w:val="5EEB267A"/>
    <w:rsid w:val="5EEF18FF"/>
    <w:rsid w:val="5EF57055"/>
    <w:rsid w:val="5EF750DC"/>
    <w:rsid w:val="5F254283"/>
    <w:rsid w:val="5F4239F5"/>
    <w:rsid w:val="5F4F0E5B"/>
    <w:rsid w:val="5F5109B7"/>
    <w:rsid w:val="5F610C91"/>
    <w:rsid w:val="5F645F89"/>
    <w:rsid w:val="5F990328"/>
    <w:rsid w:val="5F9C3975"/>
    <w:rsid w:val="5FBA3DFB"/>
    <w:rsid w:val="5FC66C44"/>
    <w:rsid w:val="5FE923B0"/>
    <w:rsid w:val="6012159E"/>
    <w:rsid w:val="60283D57"/>
    <w:rsid w:val="60B835E1"/>
    <w:rsid w:val="612E5DFF"/>
    <w:rsid w:val="62313122"/>
    <w:rsid w:val="62347E94"/>
    <w:rsid w:val="626B3303"/>
    <w:rsid w:val="626D61ED"/>
    <w:rsid w:val="627C1972"/>
    <w:rsid w:val="628C36F1"/>
    <w:rsid w:val="62AA7F3C"/>
    <w:rsid w:val="62AF1C11"/>
    <w:rsid w:val="62DA691D"/>
    <w:rsid w:val="62F13FD7"/>
    <w:rsid w:val="62F95CCE"/>
    <w:rsid w:val="631A7B2D"/>
    <w:rsid w:val="63377DF2"/>
    <w:rsid w:val="63A4729C"/>
    <w:rsid w:val="64601415"/>
    <w:rsid w:val="648D1ADE"/>
    <w:rsid w:val="64BE48F7"/>
    <w:rsid w:val="64FF0C2E"/>
    <w:rsid w:val="65094488"/>
    <w:rsid w:val="652C12F7"/>
    <w:rsid w:val="65474383"/>
    <w:rsid w:val="65C45EF1"/>
    <w:rsid w:val="65DE43E2"/>
    <w:rsid w:val="65E6594A"/>
    <w:rsid w:val="66304E17"/>
    <w:rsid w:val="6635067F"/>
    <w:rsid w:val="667B0788"/>
    <w:rsid w:val="66A45808"/>
    <w:rsid w:val="671D0DCF"/>
    <w:rsid w:val="672541AA"/>
    <w:rsid w:val="67497B13"/>
    <w:rsid w:val="675872FB"/>
    <w:rsid w:val="67AE06E9"/>
    <w:rsid w:val="68774F7F"/>
    <w:rsid w:val="687E1C5B"/>
    <w:rsid w:val="68D1663B"/>
    <w:rsid w:val="68E51EE8"/>
    <w:rsid w:val="69092907"/>
    <w:rsid w:val="694D2B5B"/>
    <w:rsid w:val="694F5E7C"/>
    <w:rsid w:val="69E361EE"/>
    <w:rsid w:val="6A314748"/>
    <w:rsid w:val="6A655893"/>
    <w:rsid w:val="6A7F45BF"/>
    <w:rsid w:val="6AF44665"/>
    <w:rsid w:val="6B0625EA"/>
    <w:rsid w:val="6B0C6D44"/>
    <w:rsid w:val="6BB95E60"/>
    <w:rsid w:val="6C2C7E2E"/>
    <w:rsid w:val="6CD22076"/>
    <w:rsid w:val="6D0A63C2"/>
    <w:rsid w:val="6D2654C0"/>
    <w:rsid w:val="6DB84E84"/>
    <w:rsid w:val="6E645FA5"/>
    <w:rsid w:val="6E7066F8"/>
    <w:rsid w:val="6E9105C0"/>
    <w:rsid w:val="6E924DD7"/>
    <w:rsid w:val="6F0E45B3"/>
    <w:rsid w:val="6F2B6B28"/>
    <w:rsid w:val="6F712728"/>
    <w:rsid w:val="6F8D1FE5"/>
    <w:rsid w:val="6FDA2B89"/>
    <w:rsid w:val="70457711"/>
    <w:rsid w:val="705A7660"/>
    <w:rsid w:val="70657DB3"/>
    <w:rsid w:val="70BA1EAD"/>
    <w:rsid w:val="70FF34FA"/>
    <w:rsid w:val="717E737E"/>
    <w:rsid w:val="7189282E"/>
    <w:rsid w:val="71DB4804"/>
    <w:rsid w:val="71E60A7F"/>
    <w:rsid w:val="72556331"/>
    <w:rsid w:val="729055BB"/>
    <w:rsid w:val="732B52E4"/>
    <w:rsid w:val="735B5E4F"/>
    <w:rsid w:val="737B0C23"/>
    <w:rsid w:val="73944E37"/>
    <w:rsid w:val="73D72D76"/>
    <w:rsid w:val="749170EC"/>
    <w:rsid w:val="74B56491"/>
    <w:rsid w:val="74B77D7B"/>
    <w:rsid w:val="74C54072"/>
    <w:rsid w:val="74E25E76"/>
    <w:rsid w:val="74E87E1E"/>
    <w:rsid w:val="750E6C6B"/>
    <w:rsid w:val="751C3136"/>
    <w:rsid w:val="752A4B5B"/>
    <w:rsid w:val="754E0352"/>
    <w:rsid w:val="75CA0DE4"/>
    <w:rsid w:val="75D4756D"/>
    <w:rsid w:val="76DA6910"/>
    <w:rsid w:val="76DB477F"/>
    <w:rsid w:val="775F2310"/>
    <w:rsid w:val="77913711"/>
    <w:rsid w:val="779E5878"/>
    <w:rsid w:val="77CD5C05"/>
    <w:rsid w:val="780E386A"/>
    <w:rsid w:val="78225C98"/>
    <w:rsid w:val="784B621C"/>
    <w:rsid w:val="787A367C"/>
    <w:rsid w:val="78AE0A29"/>
    <w:rsid w:val="78BD698D"/>
    <w:rsid w:val="78EF19D9"/>
    <w:rsid w:val="79905F13"/>
    <w:rsid w:val="79C77598"/>
    <w:rsid w:val="79D815F5"/>
    <w:rsid w:val="7A4B0019"/>
    <w:rsid w:val="7A590ABB"/>
    <w:rsid w:val="7A664E53"/>
    <w:rsid w:val="7A8716DB"/>
    <w:rsid w:val="7A8E3CCA"/>
    <w:rsid w:val="7AA37E55"/>
    <w:rsid w:val="7AE709F8"/>
    <w:rsid w:val="7B4363BD"/>
    <w:rsid w:val="7B58479C"/>
    <w:rsid w:val="7B853709"/>
    <w:rsid w:val="7BEE6EAE"/>
    <w:rsid w:val="7CC12815"/>
    <w:rsid w:val="7CC5224A"/>
    <w:rsid w:val="7D6438CC"/>
    <w:rsid w:val="7D747887"/>
    <w:rsid w:val="7D807FDA"/>
    <w:rsid w:val="7DAF70A2"/>
    <w:rsid w:val="7DDA3010"/>
    <w:rsid w:val="7DEB7B49"/>
    <w:rsid w:val="7E282EEA"/>
    <w:rsid w:val="7E421268"/>
    <w:rsid w:val="7EEA1BAF"/>
    <w:rsid w:val="7EEB5927"/>
    <w:rsid w:val="7F01339C"/>
    <w:rsid w:val="7F500FAD"/>
    <w:rsid w:val="7F70037C"/>
    <w:rsid w:val="7F7E38B7"/>
    <w:rsid w:val="7FB56661"/>
    <w:rsid w:val="7FBF128D"/>
    <w:rsid w:val="7FC6097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qFormat="1" w:unhideWhenUsed="0" w:uiPriority="39"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qFormat="1" w:unhideWhenUsed="0" w:uiPriority="0" w:semiHidden="0"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qFormat="1"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autoRedefine/>
    <w:qFormat/>
    <w:locked/>
    <w:uiPriority w:val="99"/>
    <w:pPr>
      <w:keepNext/>
      <w:keepLines/>
      <w:autoSpaceDE w:val="0"/>
      <w:autoSpaceDN w:val="0"/>
      <w:adjustRightInd w:val="0"/>
      <w:spacing w:before="120" w:line="300" w:lineRule="auto"/>
      <w:jc w:val="center"/>
      <w:outlineLvl w:val="1"/>
    </w:pPr>
    <w:rPr>
      <w:rFonts w:ascii="Arial" w:hAnsi="Arial" w:eastAsia="黑体"/>
      <w:b/>
      <w:kern w:val="0"/>
      <w:sz w:val="30"/>
    </w:rPr>
  </w:style>
  <w:style w:type="paragraph" w:styleId="4">
    <w:name w:val="heading 3"/>
    <w:basedOn w:val="1"/>
    <w:next w:val="1"/>
    <w:autoRedefine/>
    <w:qFormat/>
    <w:locked/>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0">
    <w:name w:val="Default Paragraph Font"/>
    <w:autoRedefine/>
    <w:semiHidden/>
    <w:unhideWhenUsed/>
    <w:qFormat/>
    <w:uiPriority w:val="1"/>
  </w:style>
  <w:style w:type="table" w:default="1" w:styleId="18">
    <w:name w:val="Normal Table"/>
    <w:autoRedefine/>
    <w:semiHidden/>
    <w:unhideWhenUsed/>
    <w:qFormat/>
    <w:uiPriority w:val="99"/>
    <w:tblPr>
      <w:tblCellMar>
        <w:top w:w="0" w:type="dxa"/>
        <w:left w:w="108" w:type="dxa"/>
        <w:bottom w:w="0" w:type="dxa"/>
        <w:right w:w="108" w:type="dxa"/>
      </w:tblCellMar>
    </w:tblPr>
  </w:style>
  <w:style w:type="paragraph" w:styleId="2">
    <w:name w:val="index 6"/>
    <w:basedOn w:val="1"/>
    <w:next w:val="1"/>
    <w:qFormat/>
    <w:uiPriority w:val="99"/>
    <w:pPr>
      <w:ind w:left="2100"/>
    </w:pPr>
  </w:style>
  <w:style w:type="paragraph" w:styleId="5">
    <w:name w:val="Normal Indent"/>
    <w:basedOn w:val="1"/>
    <w:autoRedefine/>
    <w:qFormat/>
    <w:uiPriority w:val="0"/>
    <w:pPr>
      <w:autoSpaceDE w:val="0"/>
      <w:autoSpaceDN w:val="0"/>
      <w:adjustRightInd w:val="0"/>
      <w:ind w:firstLine="420"/>
      <w:jc w:val="left"/>
    </w:pPr>
    <w:rPr>
      <w:rFonts w:ascii="宋体" w:hAnsi="Times New Roman"/>
      <w:kern w:val="0"/>
      <w:sz w:val="24"/>
      <w:szCs w:val="20"/>
    </w:rPr>
  </w:style>
  <w:style w:type="paragraph" w:styleId="6">
    <w:name w:val="Body Text"/>
    <w:basedOn w:val="1"/>
    <w:next w:val="7"/>
    <w:autoRedefine/>
    <w:qFormat/>
    <w:uiPriority w:val="0"/>
    <w:pPr>
      <w:tabs>
        <w:tab w:val="left" w:pos="567"/>
      </w:tabs>
      <w:spacing w:before="120" w:line="22" w:lineRule="atLeast"/>
    </w:pPr>
    <w:rPr>
      <w:rFonts w:ascii="宋体" w:hAnsi="宋体"/>
      <w:sz w:val="24"/>
    </w:rPr>
  </w:style>
  <w:style w:type="paragraph" w:styleId="7">
    <w:name w:val="toc 4"/>
    <w:basedOn w:val="1"/>
    <w:next w:val="1"/>
    <w:qFormat/>
    <w:locked/>
    <w:uiPriority w:val="39"/>
    <w:pPr>
      <w:ind w:left="1260" w:leftChars="600"/>
    </w:pPr>
  </w:style>
  <w:style w:type="paragraph" w:styleId="8">
    <w:name w:val="Body Text Indent"/>
    <w:basedOn w:val="1"/>
    <w:autoRedefine/>
    <w:qFormat/>
    <w:uiPriority w:val="0"/>
    <w:pPr>
      <w:spacing w:line="360" w:lineRule="auto"/>
      <w:ind w:firstLine="570"/>
    </w:pPr>
    <w:rPr>
      <w:rFonts w:ascii="Times New Roman" w:hAnsi="Times New Roman"/>
      <w:sz w:val="24"/>
    </w:rPr>
  </w:style>
  <w:style w:type="paragraph" w:styleId="9">
    <w:name w:val="Block Text"/>
    <w:basedOn w:val="1"/>
    <w:qFormat/>
    <w:uiPriority w:val="0"/>
    <w:pPr>
      <w:spacing w:after="120"/>
      <w:ind w:left="1440" w:leftChars="700" w:right="700" w:rightChars="700"/>
    </w:pPr>
  </w:style>
  <w:style w:type="paragraph" w:styleId="10">
    <w:name w:val="footer"/>
    <w:basedOn w:val="1"/>
    <w:link w:val="23"/>
    <w:autoRedefine/>
    <w:semiHidden/>
    <w:qFormat/>
    <w:uiPriority w:val="99"/>
    <w:pPr>
      <w:tabs>
        <w:tab w:val="center" w:pos="4153"/>
        <w:tab w:val="right" w:pos="8306"/>
      </w:tabs>
      <w:snapToGrid w:val="0"/>
      <w:jc w:val="left"/>
    </w:pPr>
    <w:rPr>
      <w:kern w:val="0"/>
      <w:sz w:val="18"/>
      <w:szCs w:val="18"/>
    </w:rPr>
  </w:style>
  <w:style w:type="paragraph" w:styleId="11">
    <w:name w:val="envelope return"/>
    <w:basedOn w:val="1"/>
    <w:autoRedefine/>
    <w:unhideWhenUsed/>
    <w:qFormat/>
    <w:uiPriority w:val="99"/>
    <w:pPr>
      <w:snapToGrid w:val="0"/>
    </w:pPr>
    <w:rPr>
      <w:rFonts w:ascii="Arial" w:hAnsi="Arial"/>
    </w:rPr>
  </w:style>
  <w:style w:type="paragraph" w:styleId="12">
    <w:name w:val="header"/>
    <w:basedOn w:val="1"/>
    <w:link w:val="22"/>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3">
    <w:name w:val="footnote text"/>
    <w:basedOn w:val="1"/>
    <w:next w:val="6"/>
    <w:autoRedefine/>
    <w:qFormat/>
    <w:uiPriority w:val="0"/>
    <w:pPr>
      <w:adjustRightInd w:val="0"/>
      <w:spacing w:line="315" w:lineRule="atLeast"/>
      <w:textAlignment w:val="baseline"/>
    </w:pPr>
    <w:rPr>
      <w:rFonts w:ascii="宋体" w:hAnsi="宋体"/>
      <w:sz w:val="18"/>
      <w:szCs w:val="18"/>
    </w:rPr>
  </w:style>
  <w:style w:type="paragraph" w:styleId="14">
    <w:name w:val="Normal (Web)"/>
    <w:basedOn w:val="1"/>
    <w:next w:val="15"/>
    <w:autoRedefine/>
    <w:qFormat/>
    <w:uiPriority w:val="0"/>
    <w:pPr>
      <w:widowControl/>
      <w:jc w:val="left"/>
    </w:pPr>
    <w:rPr>
      <w:rFonts w:ascii="宋体" w:hAnsi="宋体" w:cs="宋体"/>
      <w:kern w:val="0"/>
      <w:sz w:val="24"/>
    </w:rPr>
  </w:style>
  <w:style w:type="paragraph" w:customStyle="1" w:styleId="15">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6">
    <w:name w:val="Body Text First Indent"/>
    <w:basedOn w:val="6"/>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7">
    <w:name w:val="Body Text First Indent 2"/>
    <w:basedOn w:val="8"/>
    <w:next w:val="1"/>
    <w:autoRedefine/>
    <w:qFormat/>
    <w:uiPriority w:val="0"/>
    <w:pPr>
      <w:ind w:firstLine="420" w:firstLineChars="200"/>
    </w:pPr>
  </w:style>
  <w:style w:type="table" w:styleId="19">
    <w:name w:val="Table Grid"/>
    <w:basedOn w:val="18"/>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Hyperlink"/>
    <w:autoRedefine/>
    <w:qFormat/>
    <w:uiPriority w:val="99"/>
    <w:rPr>
      <w:color w:val="0000FF"/>
      <w:u w:val="single"/>
    </w:rPr>
  </w:style>
  <w:style w:type="character" w:customStyle="1" w:styleId="22">
    <w:name w:val="页眉 Char"/>
    <w:basedOn w:val="20"/>
    <w:link w:val="12"/>
    <w:autoRedefine/>
    <w:semiHidden/>
    <w:qFormat/>
    <w:locked/>
    <w:uiPriority w:val="99"/>
    <w:rPr>
      <w:sz w:val="18"/>
    </w:rPr>
  </w:style>
  <w:style w:type="character" w:customStyle="1" w:styleId="23">
    <w:name w:val="页脚 Char"/>
    <w:basedOn w:val="20"/>
    <w:link w:val="10"/>
    <w:autoRedefine/>
    <w:semiHidden/>
    <w:qFormat/>
    <w:locked/>
    <w:uiPriority w:val="99"/>
    <w:rPr>
      <w:sz w:val="18"/>
    </w:rPr>
  </w:style>
  <w:style w:type="paragraph" w:customStyle="1" w:styleId="24">
    <w:name w:val="列出段落1"/>
    <w:basedOn w:val="1"/>
    <w:autoRedefine/>
    <w:qFormat/>
    <w:uiPriority w:val="99"/>
    <w:pPr>
      <w:ind w:firstLine="420" w:firstLineChars="200"/>
    </w:p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3</Pages>
  <Words>1998</Words>
  <Characters>2528</Characters>
  <Lines>3</Lines>
  <Paragraphs>3</Paragraphs>
  <TotalTime>0</TotalTime>
  <ScaleCrop>false</ScaleCrop>
  <LinksUpToDate>false</LinksUpToDate>
  <CharactersWithSpaces>2545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2019-08-05T03:37:00Z</dcterms:created>
  <dc:creator>user</dc:creator>
  <cp:lastModifiedBy>Administrator</cp:lastModifiedBy>
  <cp:lastPrinted>2023-08-07T05:32:00Z</cp:lastPrinted>
  <dcterms:modified xsi:type="dcterms:W3CDTF">2025-04-11T12:11:55Z</dcterms:modified>
  <dc:title>【县级】2019年疏附县肉羊良繁中心（扩繁场）设备采购项目公开招标采购公告KSSFX(GK)2019-12号</dc:title>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77E050DBFC2F49F0896BF07BCD3C44D2</vt:lpwstr>
  </property>
  <property fmtid="{D5CDD505-2E9C-101B-9397-08002B2CF9AE}" pid="4" name="KSOTemplateDocerSaveRecord">
    <vt:lpwstr>eyJoZGlkIjoiYTg2MWU1NGFhNmU5NDk5ZDU1YmY2YjNjOWM0NTQ1MzAifQ==</vt:lpwstr>
  </property>
</Properties>
</file>