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hint="eastAsia" w:ascii="微软雅黑" w:hAnsi="微软雅黑" w:eastAsia="微软雅黑" w:cs="微软雅黑"/>
          <w:spacing w:val="-16"/>
          <w:sz w:val="52"/>
          <w:szCs w:val="52"/>
          <w:lang w:eastAsia="zh-CN"/>
          <w14:textOutline w14:w="9529" w14:cap="flat" w14:cmpd="sng">
            <w14:solidFill>
              <w14:srgbClr w14:val="000000"/>
            </w14:solidFill>
            <w14:prstDash w14:val="solid"/>
            <w14:miter w14:val="0"/>
          </w14:textOutline>
        </w:rPr>
      </w:pPr>
      <w:r>
        <w:rPr>
          <w:rFonts w:hint="eastAsia" w:ascii="微软雅黑" w:hAnsi="微软雅黑" w:eastAsia="微软雅黑" w:cs="微软雅黑"/>
          <w:spacing w:val="-16"/>
          <w:sz w:val="52"/>
          <w:szCs w:val="52"/>
          <w:lang w:eastAsia="zh-CN"/>
          <w14:textOutline w14:w="9529" w14:cap="flat" w14:cmpd="sng">
            <w14:solidFill>
              <w14:srgbClr w14:val="000000"/>
            </w14:solidFill>
            <w14:prstDash w14:val="solid"/>
            <w14:miter w14:val="0"/>
          </w14:textOutline>
        </w:rPr>
        <w:t xml:space="preserve"> </w:t>
      </w:r>
    </w:p>
    <w:p>
      <w:pPr>
        <w:spacing w:line="256" w:lineRule="auto"/>
        <w:jc w:val="center"/>
        <w:rPr>
          <w:rFonts w:ascii="Arial"/>
          <w:sz w:val="21"/>
        </w:rPr>
      </w:pPr>
      <w:r>
        <w:rPr>
          <w:rFonts w:hint="eastAsia" w:ascii="微软雅黑" w:hAnsi="微软雅黑" w:eastAsia="微软雅黑" w:cs="微软雅黑"/>
          <w:spacing w:val="-16"/>
          <w:sz w:val="52"/>
          <w:szCs w:val="52"/>
          <w:lang w:eastAsia="zh-CN"/>
          <w14:textOutline w14:w="9529" w14:cap="flat" w14:cmpd="sng">
            <w14:solidFill>
              <w14:srgbClr w14:val="000000"/>
            </w14:solidFill>
            <w14:prstDash w14:val="solid"/>
            <w14:miter w14:val="0"/>
          </w14:textOutline>
        </w:rPr>
        <w:t>阿克苏市阿依库勒镇示范村检修服务项目</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356" w:line="188" w:lineRule="auto"/>
        <w:ind w:left="2294"/>
        <w:outlineLvl w:val="0"/>
        <w:rPr>
          <w:rFonts w:ascii="微软雅黑" w:hAnsi="微软雅黑" w:eastAsia="微软雅黑" w:cs="微软雅黑"/>
          <w:sz w:val="83"/>
          <w:szCs w:val="83"/>
        </w:rPr>
      </w:pPr>
      <w:r>
        <w:rPr>
          <w:rFonts w:ascii="微软雅黑" w:hAnsi="微软雅黑" w:eastAsia="微软雅黑" w:cs="微软雅黑"/>
          <w:spacing w:val="57"/>
          <w:sz w:val="83"/>
          <w:szCs w:val="83"/>
          <w14:textOutline w14:w="15360" w14:cap="flat" w14:cmpd="sng">
            <w14:solidFill>
              <w14:srgbClr w14:val="000000"/>
            </w14:solidFill>
            <w14:prstDash w14:val="solid"/>
            <w14:miter w14:val="0"/>
          </w14:textOutline>
        </w:rPr>
        <w:t>招</w:t>
      </w:r>
      <w:r>
        <w:rPr>
          <w:rFonts w:ascii="微软雅黑" w:hAnsi="微软雅黑" w:eastAsia="微软雅黑" w:cs="微软雅黑"/>
          <w:spacing w:val="54"/>
          <w:sz w:val="83"/>
          <w:szCs w:val="83"/>
        </w:rPr>
        <w:t xml:space="preserve"> </w:t>
      </w:r>
      <w:r>
        <w:rPr>
          <w:rFonts w:ascii="微软雅黑" w:hAnsi="微软雅黑" w:eastAsia="微软雅黑" w:cs="微软雅黑"/>
          <w:spacing w:val="54"/>
          <w:sz w:val="83"/>
          <w:szCs w:val="83"/>
          <w14:textOutline w14:w="15360" w14:cap="flat" w14:cmpd="sng">
            <w14:solidFill>
              <w14:srgbClr w14:val="000000"/>
            </w14:solidFill>
            <w14:prstDash w14:val="solid"/>
            <w14:miter w14:val="0"/>
          </w14:textOutline>
        </w:rPr>
        <w:t>标</w:t>
      </w:r>
      <w:r>
        <w:rPr>
          <w:rFonts w:ascii="微软雅黑" w:hAnsi="微软雅黑" w:eastAsia="微软雅黑" w:cs="微软雅黑"/>
          <w:spacing w:val="54"/>
          <w:sz w:val="83"/>
          <w:szCs w:val="83"/>
        </w:rPr>
        <w:t xml:space="preserve"> </w:t>
      </w:r>
      <w:r>
        <w:rPr>
          <w:rFonts w:ascii="微软雅黑" w:hAnsi="微软雅黑" w:eastAsia="微软雅黑" w:cs="微软雅黑"/>
          <w:spacing w:val="54"/>
          <w:sz w:val="83"/>
          <w:szCs w:val="83"/>
          <w14:textOutline w14:w="15360" w14:cap="flat" w14:cmpd="sng">
            <w14:solidFill>
              <w14:srgbClr w14:val="000000"/>
            </w14:solidFill>
            <w14:prstDash w14:val="solid"/>
            <w14:miter w14:val="0"/>
          </w14:textOutline>
        </w:rPr>
        <w:t>文</w:t>
      </w:r>
      <w:r>
        <w:rPr>
          <w:rFonts w:ascii="微软雅黑" w:hAnsi="微软雅黑" w:eastAsia="微软雅黑" w:cs="微软雅黑"/>
          <w:spacing w:val="54"/>
          <w:sz w:val="83"/>
          <w:szCs w:val="83"/>
        </w:rPr>
        <w:t xml:space="preserve"> </w:t>
      </w:r>
      <w:r>
        <w:rPr>
          <w:rFonts w:ascii="微软雅黑" w:hAnsi="微软雅黑" w:eastAsia="微软雅黑" w:cs="微软雅黑"/>
          <w:spacing w:val="54"/>
          <w:sz w:val="83"/>
          <w:szCs w:val="83"/>
          <w14:textOutline w14:w="15360" w14:cap="flat" w14:cmpd="sng">
            <w14:solidFill>
              <w14:srgbClr w14:val="000000"/>
            </w14:solidFill>
            <w14:prstDash w14:val="solid"/>
            <w14:miter w14:val="0"/>
          </w14:textOutline>
        </w:rPr>
        <w:t>件</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33" w:line="189" w:lineRule="auto"/>
        <w:ind w:left="1125"/>
        <w:outlineLvl w:val="0"/>
        <w:rPr>
          <w:rFonts w:hint="eastAsia" w:ascii="微软雅黑" w:hAnsi="微软雅黑" w:eastAsia="微软雅黑" w:cs="微软雅黑"/>
          <w:sz w:val="31"/>
          <w:szCs w:val="31"/>
          <w:lang w:eastAsia="zh-CN"/>
        </w:rPr>
      </w:pP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采</w:t>
      </w:r>
      <w:r>
        <w:rPr>
          <w:rFonts w:ascii="微软雅黑" w:hAnsi="微软雅黑" w:eastAsia="微软雅黑" w:cs="微软雅黑"/>
          <w:spacing w:val="5"/>
          <w:sz w:val="31"/>
          <w:szCs w:val="31"/>
        </w:rPr>
        <w:t xml:space="preserve"> </w:t>
      </w:r>
      <w:r>
        <w:rPr>
          <w:rFonts w:ascii="微软雅黑" w:hAnsi="微软雅黑" w:eastAsia="微软雅黑" w:cs="微软雅黑"/>
          <w:spacing w:val="5"/>
          <w:sz w:val="31"/>
          <w:szCs w:val="31"/>
          <w14:textOutline w14:w="5835" w14:cap="flat" w14:cmpd="sng">
            <w14:solidFill>
              <w14:srgbClr w14:val="000000"/>
            </w14:solidFill>
            <w14:prstDash w14:val="solid"/>
            <w14:miter w14:val="0"/>
          </w14:textOutline>
        </w:rPr>
        <w:t>购</w:t>
      </w:r>
      <w:r>
        <w:rPr>
          <w:rFonts w:ascii="微软雅黑" w:hAnsi="微软雅黑" w:eastAsia="微软雅黑" w:cs="微软雅黑"/>
          <w:spacing w:val="5"/>
          <w:sz w:val="31"/>
          <w:szCs w:val="31"/>
        </w:rPr>
        <w:t xml:space="preserve"> </w:t>
      </w:r>
      <w:r>
        <w:rPr>
          <w:rFonts w:ascii="微软雅黑" w:hAnsi="微软雅黑" w:eastAsia="微软雅黑" w:cs="微软雅黑"/>
          <w:spacing w:val="5"/>
          <w:sz w:val="31"/>
          <w:szCs w:val="31"/>
          <w14:textOutline w14:w="5835" w14:cap="flat" w14:cmpd="sng">
            <w14:solidFill>
              <w14:srgbClr w14:val="000000"/>
            </w14:solidFill>
            <w14:prstDash w14:val="solid"/>
            <w14:miter w14:val="0"/>
          </w14:textOutline>
        </w:rPr>
        <w:t>人：</w:t>
      </w:r>
      <w:r>
        <w:rPr>
          <w:rFonts w:ascii="微软雅黑" w:hAnsi="微软雅黑" w:eastAsia="微软雅黑" w:cs="微软雅黑"/>
          <w:spacing w:val="5"/>
          <w:sz w:val="31"/>
          <w:szCs w:val="31"/>
        </w:rPr>
        <w:t xml:space="preserve"> </w:t>
      </w:r>
      <w:r>
        <w:rPr>
          <w:rFonts w:hint="eastAsia" w:ascii="微软雅黑" w:hAnsi="微软雅黑" w:eastAsia="微软雅黑" w:cs="微软雅黑"/>
          <w:spacing w:val="8"/>
          <w:sz w:val="31"/>
          <w:szCs w:val="31"/>
          <w:lang w:eastAsia="zh-CN"/>
          <w14:textOutline w14:w="5835" w14:cap="flat" w14:cmpd="sng">
            <w14:solidFill>
              <w14:srgbClr w14:val="000000"/>
            </w14:solidFill>
            <w14:prstDash w14:val="solid"/>
            <w14:miter w14:val="0"/>
          </w14:textOutline>
        </w:rPr>
        <w:t>阿克苏市阿依库勒镇人民政府</w:t>
      </w:r>
    </w:p>
    <w:p>
      <w:pPr>
        <w:spacing w:before="205" w:line="190" w:lineRule="auto"/>
        <w:ind w:left="1127"/>
        <w:outlineLvl w:val="0"/>
        <w:rPr>
          <w:rFonts w:hint="default" w:ascii="微软雅黑" w:hAnsi="微软雅黑" w:eastAsia="微软雅黑" w:cs="微软雅黑"/>
          <w:sz w:val="31"/>
          <w:szCs w:val="31"/>
          <w:lang w:val="en-US" w:eastAsia="zh-CN"/>
        </w:rPr>
      </w:pPr>
      <w:r>
        <w:rPr>
          <w:rFonts w:hint="eastAsia" w:ascii="微软雅黑" w:hAnsi="微软雅黑" w:eastAsia="微软雅黑" w:cs="微软雅黑"/>
          <w:spacing w:val="-27"/>
          <w:sz w:val="31"/>
          <w:szCs w:val="31"/>
          <w:lang w:eastAsia="zh-CN"/>
          <w14:textOutline w14:w="5835" w14:cap="flat" w14:cmpd="sng">
            <w14:solidFill>
              <w14:srgbClr w14:val="000000"/>
            </w14:solidFill>
            <w14:prstDash w14:val="solid"/>
            <w14:miter w14:val="0"/>
          </w14:textOutline>
        </w:rPr>
        <w:t>项目</w:t>
      </w:r>
      <w:r>
        <w:rPr>
          <w:rFonts w:ascii="微软雅黑" w:hAnsi="微软雅黑" w:eastAsia="微软雅黑" w:cs="微软雅黑"/>
          <w:spacing w:val="-19"/>
          <w:sz w:val="31"/>
          <w:szCs w:val="31"/>
          <w14:textOutline w14:w="5835" w14:cap="flat" w14:cmpd="sng">
            <w14:solidFill>
              <w14:srgbClr w14:val="000000"/>
            </w14:solidFill>
            <w14:prstDash w14:val="solid"/>
            <w14:miter w14:val="0"/>
          </w14:textOutline>
        </w:rPr>
        <w:t>编号：</w:t>
      </w:r>
      <w:r>
        <w:rPr>
          <w:rFonts w:ascii="微软雅黑" w:hAnsi="微软雅黑" w:eastAsia="微软雅黑" w:cs="微软雅黑"/>
          <w:spacing w:val="-19"/>
          <w:sz w:val="31"/>
          <w:szCs w:val="31"/>
        </w:rPr>
        <w:t xml:space="preserve">  </w:t>
      </w:r>
      <w:r>
        <w:rPr>
          <w:rFonts w:hint="eastAsia" w:ascii="微软雅黑" w:hAnsi="微软雅黑" w:eastAsia="微软雅黑" w:cs="微软雅黑"/>
          <w:spacing w:val="-19"/>
          <w:sz w:val="31"/>
          <w:szCs w:val="31"/>
          <w:lang w:eastAsia="zh-CN"/>
          <w14:textOutline w14:w="5835" w14:cap="flat" w14:cmpd="sng">
            <w14:solidFill>
              <w14:srgbClr w14:val="000000"/>
            </w14:solidFill>
            <w14:prstDash w14:val="solid"/>
            <w14:miter w14:val="0"/>
          </w14:textOutline>
        </w:rPr>
        <w:t>2024-C-55</w:t>
      </w:r>
    </w:p>
    <w:p>
      <w:pPr>
        <w:spacing w:before="198" w:line="189" w:lineRule="auto"/>
        <w:ind w:left="1125"/>
        <w:outlineLvl w:val="0"/>
        <w:rPr>
          <w:rFonts w:hint="eastAsia" w:ascii="微软雅黑" w:hAnsi="微软雅黑" w:eastAsia="微软雅黑" w:cs="微软雅黑"/>
          <w:spacing w:val="3"/>
          <w:sz w:val="31"/>
          <w:szCs w:val="31"/>
          <w:lang w:eastAsia="zh-CN"/>
          <w14:textOutline w14:w="5835" w14:cap="flat" w14:cmpd="sng">
            <w14:solidFill>
              <w14:srgbClr w14:val="000000"/>
            </w14:solidFill>
            <w14:prstDash w14:val="solid"/>
            <w14:miter w14:val="0"/>
          </w14:textOutline>
        </w:rPr>
      </w:pPr>
      <w:r>
        <w:rPr>
          <w:rFonts w:ascii="微软雅黑" w:hAnsi="微软雅黑" w:eastAsia="微软雅黑" w:cs="微软雅黑"/>
          <w:spacing w:val="4"/>
          <w:sz w:val="31"/>
          <w:szCs w:val="31"/>
          <w14:textOutline w14:w="5835" w14:cap="flat" w14:cmpd="sng">
            <w14:solidFill>
              <w14:srgbClr w14:val="000000"/>
            </w14:solidFill>
            <w14:prstDash w14:val="solid"/>
            <w14:miter w14:val="0"/>
          </w14:textOutline>
        </w:rPr>
        <w:t>采</w:t>
      </w:r>
      <w:r>
        <w:rPr>
          <w:rFonts w:ascii="微软雅黑" w:hAnsi="微软雅黑" w:eastAsia="微软雅黑" w:cs="微软雅黑"/>
          <w:spacing w:val="3"/>
          <w:sz w:val="31"/>
          <w:szCs w:val="31"/>
          <w14:textOutline w14:w="5835" w14:cap="flat" w14:cmpd="sng">
            <w14:solidFill>
              <w14:srgbClr w14:val="000000"/>
            </w14:solidFill>
            <w14:prstDash w14:val="solid"/>
            <w14:miter w14:val="0"/>
          </w14:textOutline>
        </w:rPr>
        <w:t>购</w:t>
      </w:r>
      <w:r>
        <w:rPr>
          <w:rFonts w:ascii="微软雅黑" w:hAnsi="微软雅黑" w:eastAsia="微软雅黑" w:cs="微软雅黑"/>
          <w:spacing w:val="2"/>
          <w:sz w:val="31"/>
          <w:szCs w:val="31"/>
          <w14:textOutline w14:w="5835" w14:cap="flat" w14:cmpd="sng">
            <w14:solidFill>
              <w14:srgbClr w14:val="000000"/>
            </w14:solidFill>
            <w14:prstDash w14:val="solid"/>
            <w14:miter w14:val="0"/>
          </w14:textOutline>
        </w:rPr>
        <w:t>代理机构：</w:t>
      </w:r>
      <w:r>
        <w:rPr>
          <w:rFonts w:ascii="微软雅黑" w:hAnsi="微软雅黑" w:eastAsia="微软雅黑" w:cs="微软雅黑"/>
          <w:spacing w:val="3"/>
          <w:sz w:val="31"/>
          <w:szCs w:val="31"/>
          <w14:textOutline w14:w="5835" w14:cap="flat" w14:cmpd="sng">
            <w14:solidFill>
              <w14:srgbClr w14:val="000000"/>
            </w14:solidFill>
            <w14:prstDash w14:val="solid"/>
            <w14:miter w14:val="0"/>
          </w14:textOutline>
        </w:rPr>
        <w:t xml:space="preserve"> </w:t>
      </w:r>
      <w:r>
        <w:rPr>
          <w:rFonts w:hint="eastAsia" w:ascii="微软雅黑" w:hAnsi="微软雅黑" w:eastAsia="微软雅黑" w:cs="微软雅黑"/>
          <w:spacing w:val="3"/>
          <w:sz w:val="31"/>
          <w:szCs w:val="31"/>
          <w:lang w:eastAsia="zh-CN"/>
          <w14:textOutline w14:w="5835" w14:cap="flat" w14:cmpd="sng">
            <w14:solidFill>
              <w14:srgbClr w14:val="000000"/>
            </w14:solidFill>
            <w14:prstDash w14:val="solid"/>
            <w14:miter w14:val="0"/>
          </w14:textOutline>
        </w:rPr>
        <w:t>阿克苏疆山项目管理有限公司</w:t>
      </w:r>
    </w:p>
    <w:p>
      <w:pPr>
        <w:pStyle w:val="4"/>
        <w:rPr>
          <w:rFonts w:hint="eastAsia" w:ascii="微软雅黑" w:hAnsi="微软雅黑" w:eastAsia="微软雅黑" w:cs="微软雅黑"/>
          <w:spacing w:val="3"/>
          <w:sz w:val="31"/>
          <w:szCs w:val="31"/>
          <w:lang w:eastAsia="zh-CN"/>
          <w14:textOutline w14:w="5835" w14:cap="flat" w14:cmpd="sng">
            <w14:solidFill>
              <w14:srgbClr w14:val="000000"/>
            </w14:solidFill>
            <w14:prstDash w14:val="solid"/>
            <w14:miter w14:val="0"/>
          </w14:textOutline>
        </w:rPr>
      </w:pPr>
    </w:p>
    <w:p>
      <w:pPr>
        <w:spacing w:line="189" w:lineRule="auto"/>
        <w:ind w:left="3519"/>
        <w:rPr>
          <w:rFonts w:ascii="微软雅黑" w:hAnsi="微软雅黑" w:eastAsia="微软雅黑" w:cs="微软雅黑"/>
          <w:sz w:val="31"/>
          <w:szCs w:val="31"/>
        </w:rPr>
      </w:pPr>
      <w:r>
        <w:rPr>
          <w:rFonts w:ascii="微软雅黑" w:hAnsi="微软雅黑" w:eastAsia="微软雅黑" w:cs="微软雅黑"/>
          <w:spacing w:val="14"/>
          <w:sz w:val="31"/>
          <w:szCs w:val="31"/>
          <w14:textOutline w14:w="5835" w14:cap="flat" w14:cmpd="sng">
            <w14:solidFill>
              <w14:srgbClr w14:val="000000"/>
            </w14:solidFill>
            <w14:prstDash w14:val="solid"/>
            <w14:miter w14:val="0"/>
          </w14:textOutline>
        </w:rPr>
        <w:t>二</w:t>
      </w: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〇二</w:t>
      </w:r>
      <w:r>
        <w:rPr>
          <w:rFonts w:hint="eastAsia" w:ascii="微软雅黑" w:hAnsi="微软雅黑" w:eastAsia="微软雅黑" w:cs="微软雅黑"/>
          <w:spacing w:val="8"/>
          <w:sz w:val="31"/>
          <w:szCs w:val="31"/>
          <w:lang w:eastAsia="zh-CN"/>
          <w14:textOutline w14:w="5835" w14:cap="flat" w14:cmpd="sng">
            <w14:solidFill>
              <w14:srgbClr w14:val="000000"/>
            </w14:solidFill>
            <w14:prstDash w14:val="solid"/>
            <w14:miter w14:val="0"/>
          </w14:textOutline>
        </w:rPr>
        <w:t>四</w:t>
      </w: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年</w:t>
      </w:r>
      <w:r>
        <w:rPr>
          <w:rFonts w:hint="eastAsia" w:ascii="微软雅黑" w:hAnsi="微软雅黑" w:eastAsia="微软雅黑" w:cs="微软雅黑"/>
          <w:spacing w:val="8"/>
          <w:sz w:val="31"/>
          <w:szCs w:val="31"/>
          <w:lang w:eastAsia="zh-CN"/>
          <w14:textOutline w14:w="5835" w14:cap="flat" w14:cmpd="sng">
            <w14:solidFill>
              <w14:srgbClr w14:val="000000"/>
            </w14:solidFill>
            <w14:prstDash w14:val="solid"/>
            <w14:miter w14:val="0"/>
          </w14:textOutline>
        </w:rPr>
        <w:t>六</w:t>
      </w: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月</w:t>
      </w:r>
    </w:p>
    <w:p>
      <w:pPr>
        <w:pStyle w:val="4"/>
        <w:rPr>
          <w:rFonts w:hint="eastAsia" w:ascii="微软雅黑" w:hAnsi="微软雅黑" w:eastAsia="微软雅黑" w:cs="微软雅黑"/>
          <w:spacing w:val="3"/>
          <w:sz w:val="31"/>
          <w:szCs w:val="31"/>
          <w:lang w:eastAsia="zh-CN"/>
          <w14:textOutline w14:w="5835" w14:cap="flat" w14:cmpd="sng">
            <w14:solidFill>
              <w14:srgbClr w14:val="000000"/>
            </w14:solidFill>
            <w14:prstDash w14:val="solid"/>
            <w14:miter w14:val="0"/>
          </w14:textOutline>
        </w:rPr>
        <w:sectPr>
          <w:footerReference r:id="rId5" w:type="default"/>
          <w:pgSz w:w="11906" w:h="16838"/>
          <w:pgMar w:top="850" w:right="1134" w:bottom="850" w:left="1134" w:header="0" w:footer="1134" w:gutter="0"/>
          <w:pgNumType w:fmt="decimal"/>
          <w:cols w:space="720" w:num="1"/>
        </w:sectPr>
      </w:pPr>
    </w:p>
    <w:p>
      <w:pPr>
        <w:spacing w:before="161" w:line="192" w:lineRule="auto"/>
        <w:ind w:left="4612"/>
        <w:outlineLvl w:val="0"/>
        <w:rPr>
          <w:rFonts w:ascii="微软雅黑" w:hAnsi="微软雅黑" w:eastAsia="微软雅黑" w:cs="微软雅黑"/>
          <w:sz w:val="31"/>
          <w:szCs w:val="31"/>
        </w:rPr>
      </w:pPr>
      <w:r>
        <w:rPr>
          <w:rFonts w:ascii="微软雅黑" w:hAnsi="微软雅黑" w:eastAsia="微软雅黑" w:cs="微软雅黑"/>
          <w:spacing w:val="-27"/>
          <w:sz w:val="31"/>
          <w:szCs w:val="31"/>
          <w14:textOutline w14:w="5835" w14:cap="flat" w14:cmpd="sng">
            <w14:solidFill>
              <w14:srgbClr w14:val="000000"/>
            </w14:solidFill>
            <w14:prstDash w14:val="solid"/>
            <w14:miter w14:val="0"/>
          </w14:textOutline>
        </w:rPr>
        <w:t>目</w:t>
      </w:r>
      <w:r>
        <w:rPr>
          <w:rFonts w:ascii="微软雅黑" w:hAnsi="微软雅黑" w:eastAsia="微软雅黑" w:cs="微软雅黑"/>
          <w:spacing w:val="-26"/>
          <w:sz w:val="31"/>
          <w:szCs w:val="31"/>
          <w14:textOutline w14:w="5835" w14:cap="flat" w14:cmpd="sng">
            <w14:solidFill>
              <w14:srgbClr w14:val="000000"/>
            </w14:solidFill>
            <w14:prstDash w14:val="solid"/>
            <w14:miter w14:val="0"/>
          </w14:textOutline>
        </w:rPr>
        <w:t>录</w:t>
      </w:r>
    </w:p>
    <w:p>
      <w:pPr>
        <w:spacing w:line="358" w:lineRule="auto"/>
        <w:rPr>
          <w:rFonts w:ascii="Arial"/>
          <w:sz w:val="21"/>
        </w:rPr>
      </w:pPr>
    </w:p>
    <w:p>
      <w:pPr>
        <w:spacing w:line="358" w:lineRule="auto"/>
        <w:rPr>
          <w:rFonts w:ascii="Arial"/>
          <w:sz w:val="21"/>
        </w:rPr>
      </w:pPr>
    </w:p>
    <w:p>
      <w:pPr>
        <w:spacing w:before="120" w:line="624" w:lineRule="exact"/>
        <w:rPr>
          <w:rFonts w:ascii="微软雅黑" w:hAnsi="微软雅黑" w:eastAsia="微软雅黑" w:cs="微软雅黑"/>
          <w:sz w:val="28"/>
          <w:szCs w:val="28"/>
        </w:rPr>
      </w:pPr>
      <w:r>
        <w:fldChar w:fldCharType="begin"/>
      </w:r>
      <w:r>
        <w:instrText xml:space="preserve"> HYPERLINK "_Toc13366" </w:instrText>
      </w:r>
      <w:r>
        <w:fldChar w:fldCharType="separate"/>
      </w:r>
      <w:r>
        <w:rPr>
          <w:rFonts w:ascii="微软雅黑" w:hAnsi="微软雅黑" w:eastAsia="微软雅黑" w:cs="微软雅黑"/>
          <w:spacing w:val="8"/>
          <w:position w:val="26"/>
          <w:sz w:val="28"/>
          <w:szCs w:val="28"/>
        </w:rPr>
        <w:t>第</w:t>
      </w:r>
      <w:r>
        <w:rPr>
          <w:rFonts w:ascii="微软雅黑" w:hAnsi="微软雅黑" w:eastAsia="微软雅黑" w:cs="微软雅黑"/>
          <w:spacing w:val="7"/>
          <w:position w:val="26"/>
          <w:sz w:val="28"/>
          <w:szCs w:val="28"/>
        </w:rPr>
        <w:t>一</w:t>
      </w:r>
      <w:r>
        <w:rPr>
          <w:rFonts w:ascii="微软雅黑" w:hAnsi="微软雅黑" w:eastAsia="微软雅黑" w:cs="微软雅黑"/>
          <w:spacing w:val="4"/>
          <w:position w:val="26"/>
          <w:sz w:val="28"/>
          <w:szCs w:val="28"/>
        </w:rPr>
        <w:t>章 采购招标公告</w:t>
      </w:r>
      <w:r>
        <w:rPr>
          <w:rFonts w:ascii="微软雅黑" w:hAnsi="微软雅黑" w:eastAsia="微软雅黑" w:cs="微软雅黑"/>
          <w:spacing w:val="4"/>
          <w:position w:val="26"/>
          <w:sz w:val="28"/>
          <w:szCs w:val="28"/>
        </w:rPr>
        <w:fldChar w:fldCharType="end"/>
      </w:r>
    </w:p>
    <w:p>
      <w:pPr>
        <w:spacing w:line="185" w:lineRule="auto"/>
        <w:rPr>
          <w:rFonts w:ascii="微软雅黑" w:hAnsi="微软雅黑" w:eastAsia="微软雅黑" w:cs="微软雅黑"/>
          <w:sz w:val="28"/>
          <w:szCs w:val="28"/>
        </w:rPr>
      </w:pPr>
      <w:r>
        <w:fldChar w:fldCharType="begin"/>
      </w:r>
      <w:r>
        <w:instrText xml:space="preserve"> HYPERLINK \l "_bookmark1" </w:instrText>
      </w:r>
      <w:r>
        <w:fldChar w:fldCharType="separate"/>
      </w:r>
      <w:r>
        <w:rPr>
          <w:rFonts w:ascii="微软雅黑" w:hAnsi="微软雅黑" w:eastAsia="微软雅黑" w:cs="微软雅黑"/>
          <w:spacing w:val="7"/>
          <w:sz w:val="28"/>
          <w:szCs w:val="28"/>
        </w:rPr>
        <w:t>第</w:t>
      </w:r>
      <w:r>
        <w:rPr>
          <w:rFonts w:ascii="微软雅黑" w:hAnsi="微软雅黑" w:eastAsia="微软雅黑" w:cs="微软雅黑"/>
          <w:spacing w:val="5"/>
          <w:sz w:val="28"/>
          <w:szCs w:val="28"/>
        </w:rPr>
        <w:t>二章 投标人须知</w:t>
      </w:r>
      <w:r>
        <w:rPr>
          <w:rFonts w:ascii="微软雅黑" w:hAnsi="微软雅黑" w:eastAsia="微软雅黑" w:cs="微软雅黑"/>
          <w:spacing w:val="5"/>
          <w:sz w:val="28"/>
          <w:szCs w:val="28"/>
        </w:rPr>
        <w:fldChar w:fldCharType="end"/>
      </w:r>
    </w:p>
    <w:p>
      <w:pPr>
        <w:spacing w:before="252" w:line="186" w:lineRule="auto"/>
        <w:rPr>
          <w:rFonts w:ascii="微软雅黑" w:hAnsi="微软雅黑" w:eastAsia="微软雅黑" w:cs="微软雅黑"/>
          <w:sz w:val="28"/>
          <w:szCs w:val="28"/>
        </w:rPr>
      </w:pPr>
      <w:r>
        <w:fldChar w:fldCharType="begin"/>
      </w:r>
      <w:r>
        <w:instrText xml:space="preserve"> HYPERLINK \l "_bookmark2" </w:instrText>
      </w:r>
      <w:r>
        <w:fldChar w:fldCharType="separate"/>
      </w:r>
      <w:r>
        <w:rPr>
          <w:rFonts w:ascii="微软雅黑" w:hAnsi="微软雅黑" w:eastAsia="微软雅黑" w:cs="微软雅黑"/>
          <w:spacing w:val="6"/>
          <w:sz w:val="28"/>
          <w:szCs w:val="28"/>
        </w:rPr>
        <w:t>第三章 合同条</w:t>
      </w:r>
      <w:r>
        <w:rPr>
          <w:rFonts w:ascii="微软雅黑" w:hAnsi="微软雅黑" w:eastAsia="微软雅黑" w:cs="微软雅黑"/>
          <w:spacing w:val="5"/>
          <w:sz w:val="28"/>
          <w:szCs w:val="28"/>
        </w:rPr>
        <w:t>款</w:t>
      </w:r>
      <w:r>
        <w:rPr>
          <w:rFonts w:ascii="微软雅黑" w:hAnsi="微软雅黑" w:eastAsia="微软雅黑" w:cs="微软雅黑"/>
          <w:spacing w:val="5"/>
          <w:sz w:val="28"/>
          <w:szCs w:val="28"/>
        </w:rPr>
        <w:fldChar w:fldCharType="end"/>
      </w:r>
    </w:p>
    <w:p>
      <w:pPr>
        <w:spacing w:before="253" w:line="185" w:lineRule="auto"/>
        <w:rPr>
          <w:rFonts w:ascii="微软雅黑" w:hAnsi="微软雅黑" w:eastAsia="微软雅黑" w:cs="微软雅黑"/>
          <w:sz w:val="28"/>
          <w:szCs w:val="28"/>
        </w:rPr>
      </w:pPr>
      <w:r>
        <w:fldChar w:fldCharType="begin"/>
      </w:r>
      <w:r>
        <w:instrText xml:space="preserve"> HYPERLINK \l "_bookmark3" </w:instrText>
      </w:r>
      <w:r>
        <w:fldChar w:fldCharType="separate"/>
      </w:r>
      <w:r>
        <w:rPr>
          <w:rFonts w:ascii="微软雅黑" w:hAnsi="微软雅黑" w:eastAsia="微软雅黑" w:cs="微软雅黑"/>
          <w:spacing w:val="6"/>
          <w:sz w:val="28"/>
          <w:szCs w:val="28"/>
        </w:rPr>
        <w:t>第四章 服务要</w:t>
      </w:r>
      <w:r>
        <w:rPr>
          <w:rFonts w:ascii="微软雅黑" w:hAnsi="微软雅黑" w:eastAsia="微软雅黑" w:cs="微软雅黑"/>
          <w:spacing w:val="5"/>
          <w:sz w:val="28"/>
          <w:szCs w:val="28"/>
        </w:rPr>
        <w:t>求</w:t>
      </w:r>
      <w:r>
        <w:rPr>
          <w:rFonts w:ascii="微软雅黑" w:hAnsi="微软雅黑" w:eastAsia="微软雅黑" w:cs="微软雅黑"/>
          <w:spacing w:val="5"/>
          <w:sz w:val="28"/>
          <w:szCs w:val="28"/>
        </w:rPr>
        <w:fldChar w:fldCharType="end"/>
      </w:r>
    </w:p>
    <w:p>
      <w:pPr>
        <w:spacing w:before="254" w:line="186" w:lineRule="auto"/>
        <w:rPr>
          <w:rFonts w:ascii="微软雅黑" w:hAnsi="微软雅黑" w:eastAsia="微软雅黑" w:cs="微软雅黑"/>
          <w:sz w:val="28"/>
          <w:szCs w:val="28"/>
        </w:rPr>
      </w:pPr>
      <w:r>
        <w:fldChar w:fldCharType="begin"/>
      </w:r>
      <w:r>
        <w:instrText xml:space="preserve"> HYPERLINK \l "_bookmark4" </w:instrText>
      </w:r>
      <w:r>
        <w:fldChar w:fldCharType="separate"/>
      </w:r>
      <w:r>
        <w:rPr>
          <w:rFonts w:ascii="微软雅黑" w:hAnsi="微软雅黑" w:eastAsia="微软雅黑" w:cs="微软雅黑"/>
          <w:spacing w:val="-3"/>
          <w:sz w:val="28"/>
          <w:szCs w:val="28"/>
        </w:rPr>
        <w:t>第五章  附件</w:t>
      </w:r>
      <w:r>
        <w:rPr>
          <w:rFonts w:ascii="微软雅黑" w:hAnsi="微软雅黑" w:eastAsia="微软雅黑" w:cs="微软雅黑"/>
          <w:spacing w:val="-3"/>
          <w:sz w:val="28"/>
          <w:szCs w:val="28"/>
        </w:rPr>
        <w:fldChar w:fldCharType="end"/>
      </w:r>
    </w:p>
    <w:p>
      <w:pPr>
        <w:sectPr>
          <w:headerReference r:id="rId6" w:type="default"/>
          <w:footerReference r:id="rId7" w:type="default"/>
          <w:pgSz w:w="11906" w:h="16838"/>
          <w:pgMar w:top="850" w:right="1134" w:bottom="850" w:left="1134" w:header="0" w:footer="1134" w:gutter="0"/>
          <w:pgNumType w:fmt="decimal"/>
          <w:cols w:space="720" w:num="1"/>
        </w:sectPr>
      </w:pPr>
    </w:p>
    <w:p>
      <w:pPr>
        <w:spacing w:before="64" w:line="190" w:lineRule="auto"/>
        <w:ind w:left="3990"/>
        <w:rPr>
          <w:rFonts w:ascii="微软雅黑" w:hAnsi="微软雅黑" w:eastAsia="微软雅黑" w:cs="微软雅黑"/>
          <w:sz w:val="31"/>
          <w:szCs w:val="31"/>
        </w:rPr>
      </w:pPr>
      <w:bookmarkStart w:id="0" w:name="_bookmark1"/>
      <w:bookmarkEnd w:id="0"/>
      <w:r>
        <w:rPr>
          <w:rFonts w:ascii="微软雅黑" w:hAnsi="微软雅黑" w:eastAsia="微软雅黑" w:cs="微软雅黑"/>
          <w:spacing w:val="21"/>
          <w:sz w:val="31"/>
          <w:szCs w:val="31"/>
          <w14:textOutline w14:w="5835" w14:cap="flat" w14:cmpd="sng">
            <w14:solidFill>
              <w14:srgbClr w14:val="000000"/>
            </w14:solidFill>
            <w14:prstDash w14:val="solid"/>
            <w14:miter w14:val="0"/>
          </w14:textOutline>
        </w:rPr>
        <w:t>第</w:t>
      </w:r>
      <w:r>
        <w:rPr>
          <w:rFonts w:ascii="微软雅黑" w:hAnsi="微软雅黑" w:eastAsia="微软雅黑" w:cs="微软雅黑"/>
          <w:spacing w:val="16"/>
          <w:sz w:val="31"/>
          <w:szCs w:val="31"/>
          <w14:textOutline w14:w="5835" w14:cap="flat" w14:cmpd="sng">
            <w14:solidFill>
              <w14:srgbClr w14:val="000000"/>
            </w14:solidFill>
            <w14:prstDash w14:val="solid"/>
            <w14:miter w14:val="0"/>
          </w14:textOutline>
        </w:rPr>
        <w:t>一章</w:t>
      </w:r>
      <w:r>
        <w:rPr>
          <w:rFonts w:ascii="微软雅黑" w:hAnsi="微软雅黑" w:eastAsia="微软雅黑" w:cs="微软雅黑"/>
          <w:spacing w:val="16"/>
          <w:sz w:val="31"/>
          <w:szCs w:val="31"/>
        </w:rPr>
        <w:t xml:space="preserve"> </w:t>
      </w:r>
      <w:r>
        <w:rPr>
          <w:rFonts w:ascii="微软雅黑" w:hAnsi="微软雅黑" w:eastAsia="微软雅黑" w:cs="微软雅黑"/>
          <w:spacing w:val="16"/>
          <w:sz w:val="31"/>
          <w:szCs w:val="31"/>
          <w14:textOutline w14:w="5835" w14:cap="flat" w14:cmpd="sng">
            <w14:solidFill>
              <w14:srgbClr w14:val="000000"/>
            </w14:solidFill>
            <w14:prstDash w14:val="solid"/>
            <w14:miter w14:val="0"/>
          </w14:textOutline>
        </w:rPr>
        <w:t>招标公告</w:t>
      </w:r>
    </w:p>
    <w:p>
      <w:pPr>
        <w:numPr>
          <w:ilvl w:val="0"/>
          <w:numId w:val="0"/>
        </w:numPr>
        <w:kinsoku w:val="0"/>
        <w:autoSpaceDE w:val="0"/>
        <w:autoSpaceDN w:val="0"/>
        <w:adjustRightInd w:val="0"/>
        <w:snapToGrid w:val="0"/>
        <w:spacing w:before="97" w:line="222" w:lineRule="auto"/>
        <w:jc w:val="center"/>
        <w:textAlignment w:val="baseline"/>
        <w:rPr>
          <w:rFonts w:ascii="仿宋" w:hAnsi="仿宋" w:eastAsia="仿宋" w:cs="仿宋"/>
          <w:b/>
          <w:bCs/>
          <w:spacing w:val="-10"/>
          <w:sz w:val="56"/>
          <w:szCs w:val="56"/>
        </w:rPr>
      </w:pPr>
      <w:r>
        <w:rPr>
          <w:rFonts w:hint="eastAsia" w:ascii="仿宋" w:hAnsi="仿宋" w:eastAsia="仿宋" w:cs="仿宋"/>
          <w:b/>
          <w:bCs/>
          <w:i w:val="0"/>
          <w:iCs w:val="0"/>
          <w:caps w:val="0"/>
          <w:color w:val="000000"/>
          <w:spacing w:val="0"/>
          <w:sz w:val="56"/>
          <w:szCs w:val="56"/>
          <w:lang w:eastAsia="zh-CN"/>
        </w:rPr>
        <w:t>阿克苏市阿依库勒镇示范村检修服务项目公开招标公告</w:t>
      </w:r>
    </w:p>
    <w:p>
      <w:pPr>
        <w:spacing w:before="26"/>
      </w:pPr>
    </w:p>
    <w:tbl>
      <w:tblPr>
        <w:tblStyle w:val="13"/>
        <w:tblW w:w="95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90" w:hRule="atLeast"/>
          <w:jc w:val="center"/>
        </w:trPr>
        <w:tc>
          <w:tcPr>
            <w:tcW w:w="9520" w:type="dxa"/>
            <w:noWrap w:val="0"/>
            <w:vAlign w:val="top"/>
          </w:tcPr>
          <w:p>
            <w:pPr>
              <w:pStyle w:val="6"/>
              <w:keepNext w:val="0"/>
              <w:keepLines w:val="0"/>
              <w:widowControl/>
              <w:suppressLineNumbers w:val="0"/>
              <w:spacing w:before="75" w:beforeAutospacing="0" w:after="75" w:afterAutospacing="0"/>
              <w:ind w:left="0" w:right="0" w:firstLine="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项目概况</w:t>
            </w:r>
          </w:p>
          <w:p>
            <w:pPr>
              <w:pStyle w:val="6"/>
              <w:keepNext w:val="0"/>
              <w:keepLines w:val="0"/>
              <w:widowControl/>
              <w:suppressLineNumbers w:val="0"/>
              <w:spacing w:before="75" w:beforeAutospacing="0" w:after="75" w:afterAutospacing="0"/>
              <w:ind w:left="0" w:right="0" w:firstLine="0"/>
            </w:pPr>
            <w:r>
              <w:rPr>
                <w:rFonts w:hint="eastAsia" w:ascii="仿宋" w:hAnsi="仿宋" w:eastAsia="仿宋" w:cs="仿宋"/>
                <w:i w:val="0"/>
                <w:iCs w:val="0"/>
                <w:caps w:val="0"/>
                <w:color w:val="000000"/>
                <w:spacing w:val="0"/>
                <w:sz w:val="27"/>
                <w:szCs w:val="27"/>
                <w:lang w:eastAsia="zh-CN"/>
              </w:rPr>
              <w:t>阿克苏市阿依库勒镇示范村检修服务项目</w:t>
            </w:r>
            <w:r>
              <w:rPr>
                <w:rFonts w:hint="eastAsia" w:ascii="仿宋" w:hAnsi="仿宋" w:eastAsia="仿宋" w:cs="仿宋"/>
                <w:i w:val="0"/>
                <w:iCs w:val="0"/>
                <w:caps w:val="0"/>
                <w:color w:val="000000"/>
                <w:spacing w:val="0"/>
                <w:sz w:val="27"/>
                <w:szCs w:val="27"/>
              </w:rPr>
              <w:t>招标项目的潜在投标人应在政采云平台线上获取招标文件，并于</w:t>
            </w:r>
            <w:r>
              <w:rPr>
                <w:rFonts w:hint="eastAsia" w:ascii="仿宋" w:hAnsi="仿宋" w:eastAsia="仿宋" w:cs="仿宋"/>
                <w:i w:val="0"/>
                <w:iCs w:val="0"/>
                <w:caps w:val="0"/>
                <w:color w:val="000000"/>
                <w:spacing w:val="0"/>
                <w:sz w:val="27"/>
                <w:szCs w:val="27"/>
                <w:lang w:eastAsia="zh-CN"/>
              </w:rPr>
              <w:t>2024年0</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lang w:eastAsia="zh-CN"/>
              </w:rPr>
              <w:t>月</w:t>
            </w:r>
            <w:r>
              <w:rPr>
                <w:rFonts w:hint="eastAsia" w:ascii="仿宋" w:hAnsi="仿宋" w:eastAsia="仿宋" w:cs="仿宋"/>
                <w:i w:val="0"/>
                <w:iCs w:val="0"/>
                <w:caps w:val="0"/>
                <w:color w:val="000000"/>
                <w:spacing w:val="0"/>
                <w:sz w:val="27"/>
                <w:szCs w:val="27"/>
                <w:lang w:val="en-US" w:eastAsia="zh-CN"/>
              </w:rPr>
              <w:t>04</w:t>
            </w:r>
            <w:r>
              <w:rPr>
                <w:rFonts w:hint="eastAsia" w:ascii="仿宋" w:hAnsi="仿宋" w:eastAsia="仿宋" w:cs="仿宋"/>
                <w:i w:val="0"/>
                <w:iCs w:val="0"/>
                <w:caps w:val="0"/>
                <w:color w:val="000000"/>
                <w:spacing w:val="0"/>
                <w:sz w:val="27"/>
                <w:szCs w:val="27"/>
                <w:lang w:eastAsia="zh-CN"/>
              </w:rPr>
              <w:t>日1</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lang w:eastAsia="zh-CN"/>
              </w:rPr>
              <w:t>0</w:t>
            </w:r>
            <w:r>
              <w:rPr>
                <w:rFonts w:hint="eastAsia" w:ascii="仿宋" w:hAnsi="仿宋" w:eastAsia="仿宋" w:cs="仿宋"/>
                <w:i w:val="0"/>
                <w:iCs w:val="0"/>
                <w:caps w:val="0"/>
                <w:color w:val="000000"/>
                <w:spacing w:val="0"/>
                <w:sz w:val="27"/>
                <w:szCs w:val="27"/>
              </w:rPr>
              <w:t>（北京时间）前递交投标文件。</w:t>
            </w:r>
          </w:p>
        </w:tc>
      </w:tr>
    </w:tbl>
    <w:p>
      <w:pPr>
        <w:pStyle w:val="6"/>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一、项目基本情况</w:t>
      </w:r>
    </w:p>
    <w:p>
      <w:pPr>
        <w:pStyle w:val="6"/>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000000"/>
          <w:spacing w:val="0"/>
          <w:sz w:val="27"/>
          <w:szCs w:val="27"/>
          <w:lang w:eastAsia="zh-CN"/>
        </w:rPr>
        <w:t>2024-C-55</w:t>
      </w:r>
    </w:p>
    <w:p>
      <w:pPr>
        <w:pStyle w:val="6"/>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阿克苏市阿依库勒镇示范村检修服务项目</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pPr>
        <w:pStyle w:val="6"/>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3000000</w:t>
      </w:r>
    </w:p>
    <w:p>
      <w:pPr>
        <w:pStyle w:val="6"/>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3000000</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采购需求：</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标项名称:</w:t>
      </w:r>
      <w:r>
        <w:rPr>
          <w:rFonts w:hint="eastAsia" w:ascii="仿宋" w:hAnsi="仿宋" w:eastAsia="仿宋" w:cs="仿宋"/>
          <w:i w:val="0"/>
          <w:iCs w:val="0"/>
          <w:caps w:val="0"/>
          <w:color w:val="000000"/>
          <w:spacing w:val="0"/>
          <w:sz w:val="27"/>
          <w:szCs w:val="27"/>
          <w:lang w:eastAsia="zh-CN"/>
        </w:rPr>
        <w:t>阿克苏市阿依库勒镇示范村检修服务项目</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数量:</w:t>
      </w:r>
      <w:r>
        <w:rPr>
          <w:rFonts w:hint="eastAsia" w:ascii="仿宋" w:hAnsi="仿宋" w:eastAsia="仿宋" w:cs="仿宋"/>
          <w:i w:val="0"/>
          <w:iCs w:val="0"/>
          <w:caps w:val="0"/>
          <w:color w:val="000000"/>
          <w:spacing w:val="0"/>
          <w:sz w:val="27"/>
          <w:szCs w:val="27"/>
          <w:lang w:val="en-US" w:eastAsia="zh-CN"/>
        </w:rPr>
        <w:t>1</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val="en-US" w:eastAsia="zh-CN"/>
        </w:rPr>
        <w:t>3000000</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简要规格描述或项目基本概况介绍、用途：</w:t>
      </w:r>
      <w:r>
        <w:rPr>
          <w:rFonts w:hint="eastAsia" w:ascii="仿宋" w:hAnsi="仿宋" w:eastAsia="仿宋" w:cs="仿宋"/>
          <w:i w:val="0"/>
          <w:iCs w:val="0"/>
          <w:caps w:val="0"/>
          <w:color w:val="000000"/>
          <w:spacing w:val="0"/>
          <w:sz w:val="27"/>
          <w:szCs w:val="27"/>
          <w:lang w:eastAsia="zh-CN"/>
        </w:rPr>
        <w:t>阔纳巴扎村外墙、大门、围栏、路面及绿化等进行检修</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（详见招标文件）</w:t>
      </w:r>
    </w:p>
    <w:p>
      <w:pPr>
        <w:pStyle w:val="6"/>
        <w:keepNext w:val="0"/>
        <w:keepLines w:val="0"/>
        <w:widowControl/>
        <w:suppressLineNumbers w:val="0"/>
        <w:spacing w:before="75" w:beforeAutospacing="0" w:after="75" w:afterAutospacing="0" w:line="300" w:lineRule="atLeast"/>
        <w:ind w:left="0" w:right="0" w:firstLine="420"/>
        <w:rPr>
          <w:rFonts w:hint="eastAsia" w:eastAsia="仿宋"/>
          <w:lang w:val="en-US" w:eastAsia="zh-CN"/>
        </w:rPr>
      </w:pPr>
      <w:r>
        <w:rPr>
          <w:rFonts w:hint="eastAsia" w:ascii="仿宋" w:hAnsi="仿宋" w:eastAsia="仿宋" w:cs="仿宋"/>
          <w:i w:val="0"/>
          <w:iCs w:val="0"/>
          <w:caps w:val="0"/>
          <w:color w:val="000000"/>
          <w:spacing w:val="0"/>
          <w:sz w:val="27"/>
          <w:szCs w:val="27"/>
        </w:rPr>
        <w:t>   备注：</w:t>
      </w:r>
      <w:r>
        <w:rPr>
          <w:rFonts w:hint="eastAsia" w:ascii="仿宋" w:hAnsi="仿宋" w:eastAsia="仿宋" w:cs="仿宋"/>
          <w:i w:val="0"/>
          <w:iCs w:val="0"/>
          <w:caps w:val="0"/>
          <w:color w:val="000000"/>
          <w:spacing w:val="0"/>
          <w:sz w:val="27"/>
          <w:szCs w:val="27"/>
          <w:lang w:val="en-US" w:eastAsia="zh-CN"/>
        </w:rPr>
        <w:t>/</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合同履约期限：标项 1，</w:t>
      </w:r>
      <w:r>
        <w:rPr>
          <w:rFonts w:hint="eastAsia" w:ascii="仿宋" w:hAnsi="仿宋" w:eastAsia="仿宋" w:cs="仿宋"/>
          <w:i w:val="0"/>
          <w:iCs w:val="0"/>
          <w:caps w:val="0"/>
          <w:color w:val="000000"/>
          <w:spacing w:val="0"/>
          <w:sz w:val="27"/>
          <w:szCs w:val="27"/>
          <w:lang w:eastAsia="zh-CN"/>
        </w:rPr>
        <w:t>合同签订后</w:t>
      </w:r>
      <w:r>
        <w:rPr>
          <w:rFonts w:hint="eastAsia" w:ascii="仿宋" w:hAnsi="仿宋" w:eastAsia="仿宋" w:cs="仿宋"/>
          <w:i w:val="0"/>
          <w:iCs w:val="0"/>
          <w:caps w:val="0"/>
          <w:color w:val="000000"/>
          <w:spacing w:val="0"/>
          <w:sz w:val="27"/>
          <w:szCs w:val="27"/>
          <w:lang w:val="en-US" w:eastAsia="zh-CN"/>
        </w:rPr>
        <w:t>60个日历天</w:t>
      </w:r>
      <w:r>
        <w:rPr>
          <w:rFonts w:hint="eastAsia" w:ascii="仿宋" w:hAnsi="仿宋" w:eastAsia="仿宋" w:cs="仿宋"/>
          <w:i w:val="0"/>
          <w:iCs w:val="0"/>
          <w:caps w:val="0"/>
          <w:color w:val="000000"/>
          <w:spacing w:val="0"/>
          <w:sz w:val="27"/>
          <w:szCs w:val="27"/>
          <w:lang w:eastAsia="zh-CN"/>
        </w:rPr>
        <w:t>。</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pPr>
        <w:pStyle w:val="6"/>
        <w:keepNext w:val="0"/>
        <w:keepLines w:val="0"/>
        <w:widowControl/>
        <w:suppressLineNumbers w:val="0"/>
        <w:spacing w:before="75" w:beforeAutospacing="0" w:after="75" w:afterAutospacing="0" w:line="300" w:lineRule="atLeast"/>
        <w:ind w:left="0" w:right="0"/>
      </w:pPr>
      <w:r>
        <w:rPr>
          <w:rStyle w:val="9"/>
          <w:rFonts w:ascii="黑体" w:hAnsi="宋体" w:eastAsia="黑体" w:cs="黑体"/>
          <w:i w:val="0"/>
          <w:iCs w:val="0"/>
          <w:caps w:val="0"/>
          <w:color w:val="000000"/>
          <w:spacing w:val="0"/>
          <w:sz w:val="27"/>
          <w:szCs w:val="27"/>
        </w:rPr>
        <w:t>二、申请人的资格要求：</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2.落实政府采购政策需满足的资格要求：标项1：本项目专门面向</w:t>
      </w:r>
      <w:r>
        <w:rPr>
          <w:rFonts w:hint="eastAsia" w:ascii="仿宋" w:hAnsi="仿宋" w:eastAsia="仿宋" w:cs="仿宋"/>
          <w:i w:val="0"/>
          <w:iCs w:val="0"/>
          <w:caps w:val="0"/>
          <w:color w:val="000000"/>
          <w:spacing w:val="0"/>
          <w:sz w:val="27"/>
          <w:szCs w:val="27"/>
          <w:lang w:val="en-US" w:eastAsia="zh-CN"/>
        </w:rPr>
        <w:t>中小</w:t>
      </w:r>
      <w:r>
        <w:rPr>
          <w:rFonts w:hint="eastAsia" w:ascii="仿宋" w:hAnsi="仿宋" w:eastAsia="仿宋" w:cs="仿宋"/>
          <w:i w:val="0"/>
          <w:iCs w:val="0"/>
          <w:caps w:val="0"/>
          <w:color w:val="000000"/>
          <w:spacing w:val="0"/>
          <w:sz w:val="27"/>
          <w:szCs w:val="27"/>
        </w:rPr>
        <w:t>企业</w:t>
      </w:r>
      <w:r>
        <w:rPr>
          <w:rFonts w:hint="eastAsia" w:ascii="仿宋" w:hAnsi="仿宋" w:eastAsia="仿宋" w:cs="仿宋"/>
          <w:i w:val="0"/>
          <w:iCs w:val="0"/>
          <w:caps w:val="0"/>
          <w:color w:val="000000"/>
          <w:spacing w:val="0"/>
          <w:sz w:val="27"/>
          <w:szCs w:val="27"/>
          <w:lang w:eastAsia="zh-CN"/>
        </w:rPr>
        <w:t>；</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（1）《新疆维吾尔自治区政府采购促进中小企业发展管理实施办法》（新财规〔2021〕6号）； </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（2）《财政部、司法部关于政府采购支持监狱企业发展有关问题的通知》（财库〔2014〕68号）； </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（3）财政部 生态环境部关于印发环境标志产品政府采购品目清单的通知（财库〔2019〕18号）； </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（4）《财政部 民政部 中国残疾人联合会关于促进残疾人就业政府采购政策的通知》财库〔2017〕141号。</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3.本项目的特定资格要求：</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【标项1】</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zh-CN" w:eastAsia="zh-CN"/>
        </w:rPr>
      </w:pPr>
      <w:r>
        <w:rPr>
          <w:rFonts w:hint="eastAsia" w:ascii="仿宋" w:hAnsi="仿宋" w:eastAsia="仿宋" w:cs="仿宋"/>
          <w:i w:val="0"/>
          <w:iCs w:val="0"/>
          <w:caps w:val="0"/>
          <w:color w:val="000000"/>
          <w:spacing w:val="0"/>
          <w:sz w:val="27"/>
          <w:szCs w:val="27"/>
          <w:lang w:val="en-US" w:eastAsia="zh-CN"/>
        </w:rPr>
        <w:t>具备建筑工程施工总承包叁级及以上资质、有效的安全生产许可证；项目经理须具备建筑工程专业二级及以上注册建造师执业资格，具备有效的安全生产考核合格证书 且不得担任其他在建建设工程项目的项目负责人</w:t>
      </w:r>
      <w:r>
        <w:rPr>
          <w:rFonts w:hint="eastAsia" w:ascii="仿宋" w:hAnsi="仿宋" w:eastAsia="仿宋" w:cs="仿宋"/>
          <w:i w:val="0"/>
          <w:iCs w:val="0"/>
          <w:caps w:val="0"/>
          <w:color w:val="000000"/>
          <w:spacing w:val="0"/>
          <w:sz w:val="27"/>
          <w:szCs w:val="27"/>
          <w:lang w:val="zh-CN" w:eastAsia="zh-CN"/>
        </w:rPr>
        <w:t>。</w:t>
      </w:r>
    </w:p>
    <w:p>
      <w:pPr>
        <w:pStyle w:val="6"/>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三、获取招标文件</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时间：2024年0</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13</w:t>
      </w:r>
      <w:r>
        <w:rPr>
          <w:rFonts w:hint="eastAsia" w:ascii="仿宋" w:hAnsi="仿宋" w:eastAsia="仿宋" w:cs="仿宋"/>
          <w:i w:val="0"/>
          <w:iCs w:val="0"/>
          <w:caps w:val="0"/>
          <w:color w:val="000000"/>
          <w:spacing w:val="0"/>
          <w:sz w:val="27"/>
          <w:szCs w:val="27"/>
        </w:rPr>
        <w:t>日至2024年0</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25</w:t>
      </w:r>
      <w:r>
        <w:rPr>
          <w:rFonts w:hint="eastAsia" w:ascii="仿宋" w:hAnsi="仿宋" w:eastAsia="仿宋" w:cs="仿宋"/>
          <w:i w:val="0"/>
          <w:iCs w:val="0"/>
          <w:caps w:val="0"/>
          <w:color w:val="000000"/>
          <w:spacing w:val="0"/>
          <w:sz w:val="27"/>
          <w:szCs w:val="27"/>
        </w:rPr>
        <w:t>日，每天上午10:00至14:00，下午1</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rPr>
        <w:t>0至</w:t>
      </w:r>
      <w:r>
        <w:rPr>
          <w:rFonts w:hint="eastAsia" w:ascii="仿宋" w:hAnsi="仿宋" w:eastAsia="仿宋" w:cs="仿宋"/>
          <w:i w:val="0"/>
          <w:iCs w:val="0"/>
          <w:caps w:val="0"/>
          <w:color w:val="000000"/>
          <w:spacing w:val="0"/>
          <w:sz w:val="27"/>
          <w:szCs w:val="27"/>
          <w:lang w:val="en-US" w:eastAsia="zh-CN"/>
        </w:rPr>
        <w:t>20</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00</w:t>
      </w:r>
      <w:r>
        <w:rPr>
          <w:rFonts w:hint="eastAsia" w:ascii="仿宋" w:hAnsi="仿宋" w:eastAsia="仿宋" w:cs="仿宋"/>
          <w:i w:val="0"/>
          <w:iCs w:val="0"/>
          <w:caps w:val="0"/>
          <w:color w:val="000000"/>
          <w:spacing w:val="0"/>
          <w:sz w:val="27"/>
          <w:szCs w:val="27"/>
        </w:rPr>
        <w:t>（北京时间，法定节假日除外）</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地点：政采云平台线上</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售价（元）：0</w:t>
      </w:r>
    </w:p>
    <w:p>
      <w:pPr>
        <w:pStyle w:val="6"/>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四、提交投标文件截止时间、开标时间和地点</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提交投标文件截止时间：</w:t>
      </w:r>
      <w:r>
        <w:rPr>
          <w:rFonts w:hint="eastAsia" w:ascii="仿宋" w:hAnsi="仿宋" w:eastAsia="仿宋" w:cs="仿宋"/>
          <w:i w:val="0"/>
          <w:iCs w:val="0"/>
          <w:caps w:val="0"/>
          <w:color w:val="000000"/>
          <w:spacing w:val="0"/>
          <w:sz w:val="27"/>
          <w:szCs w:val="27"/>
          <w:lang w:eastAsia="zh-CN"/>
        </w:rPr>
        <w:t>2024年07月0</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lang w:eastAsia="zh-CN"/>
        </w:rPr>
        <w:t>日10:30</w:t>
      </w:r>
      <w:r>
        <w:rPr>
          <w:rFonts w:hint="eastAsia" w:ascii="仿宋" w:hAnsi="仿宋" w:eastAsia="仿宋" w:cs="仿宋"/>
          <w:i w:val="0"/>
          <w:iCs w:val="0"/>
          <w:caps w:val="0"/>
          <w:color w:val="000000"/>
          <w:spacing w:val="0"/>
          <w:sz w:val="27"/>
          <w:szCs w:val="27"/>
        </w:rPr>
        <w:t>（北京时间）</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投标地点：请登录政采云投标客户端投标</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开标时间：</w:t>
      </w:r>
      <w:r>
        <w:rPr>
          <w:rFonts w:hint="eastAsia" w:ascii="仿宋" w:hAnsi="仿宋" w:eastAsia="仿宋" w:cs="仿宋"/>
          <w:i w:val="0"/>
          <w:iCs w:val="0"/>
          <w:caps w:val="0"/>
          <w:color w:val="000000"/>
          <w:spacing w:val="0"/>
          <w:sz w:val="27"/>
          <w:szCs w:val="27"/>
          <w:lang w:eastAsia="zh-CN"/>
        </w:rPr>
        <w:t>2024年07月0</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lang w:eastAsia="zh-CN"/>
        </w:rPr>
        <w:t>日10:30</w:t>
      </w:r>
      <w:r>
        <w:rPr>
          <w:rFonts w:hint="eastAsia" w:ascii="仿宋" w:hAnsi="仿宋" w:eastAsia="仿宋" w:cs="仿宋"/>
          <w:i w:val="0"/>
          <w:iCs w:val="0"/>
          <w:caps w:val="0"/>
          <w:color w:val="000000"/>
          <w:spacing w:val="0"/>
          <w:sz w:val="27"/>
          <w:szCs w:val="27"/>
        </w:rPr>
        <w:t>（北京时间）</w:t>
      </w:r>
    </w:p>
    <w:p>
      <w:pPr>
        <w:pStyle w:val="6"/>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开标地点：投标人登录政采云平台https://www.zcygov.cn/，进入“项目采购-开标评标-右边选择对应项目点击“进入项目”进入开标大厅。</w:t>
      </w:r>
    </w:p>
    <w:p>
      <w:pPr>
        <w:pStyle w:val="6"/>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9"/>
          <w:rFonts w:ascii="黑体" w:hAnsi="宋体" w:eastAsia="黑体" w:cs="黑体"/>
          <w:i w:val="0"/>
          <w:iCs w:val="0"/>
          <w:caps w:val="0"/>
          <w:color w:val="000000"/>
          <w:spacing w:val="0"/>
          <w:sz w:val="27"/>
          <w:szCs w:val="27"/>
        </w:rPr>
        <w:t>五、公告期限</w:t>
      </w:r>
    </w:p>
    <w:p>
      <w:pPr>
        <w:pStyle w:val="6"/>
        <w:keepNext w:val="0"/>
        <w:keepLines w:val="0"/>
        <w:widowControl/>
        <w:suppressLineNumbers w:val="0"/>
        <w:spacing w:before="75" w:beforeAutospacing="0" w:after="75" w:afterAutospacing="0"/>
        <w:ind w:left="0" w:right="0" w:firstLine="42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自本公告发布之日起5个工作日。</w:t>
      </w:r>
    </w:p>
    <w:p>
      <w:pPr>
        <w:pStyle w:val="6"/>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六、其他补充事宜</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1、本次公告在新疆政府采购网及阿克苏地区行政公署网同时发布；</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2、请</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随时关注本项目的变更、答疑、澄清文件；</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3、本项目实行电子招投标，投标人须登录政采云平台申请获取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lang w:val="en-US" w:eastAsia="zh-CN"/>
        </w:rPr>
        <w:t>，并通过政采云电子投标客户端制作</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，同时自行承担与投标有关的一切费用；</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4、各投标人应在开标前确保成为新疆维吾尔自治区政府采购网正式注册入库投标人，并完成CA数字证书申领。因未注册入库、未办理CA数字证书等原因造成无法投标或投标失败等后果由</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自行承担；</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可前往新疆政府采购网（http://www.ccgp-xinjiang.gov.cn/）下载专区，下载政采云电子投标客户端，安装完成后，可通过账号密码或CA登录客户端进行</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制作。在使用政采云电子投标客户端时，建议使用WIN7及以上操作系统。如有问题可拨打政采云客户服务热线95763进行咨询；</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6、本项目采用不见面开标，</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须在投标截止时间前通过CA在政采云平台上传加密的电子</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7、</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在开标前须提前配置好电脑浏览器（建议使用360浏览器或谷歌浏览器），开标时请使用制作加密电子</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的CA锁进行解密及报价确认。本项目</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解密时间定为30分钟，如因自身原因导致无法正常解密，后果由</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自行承担。</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特别提示：</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1、采购限额标准以上，200万元以下的货物和服务采购项目、400万元以下的工程采购项目，适宜由中小企业提供的，采购人应当专门面向中小企业采购。</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2、超过200万元的货物和服务采购项目，预留该部分采购项目预算总额的30%以上专门面向中小企业采购，其中预留给小微企业的比例不低于60%。</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3、超过400万元的工程采购项目中适宜由中小企业提供的，预留该部分采购项目预算总额的40%以上专门面向中小企业采购，其中预留给小微企业的比例不低于60%。</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6"/>
        <w:keepNext w:val="0"/>
        <w:keepLines w:val="0"/>
        <w:widowControl/>
        <w:suppressLineNumbers w:val="0"/>
        <w:spacing w:before="255" w:beforeAutospacing="0" w:after="255" w:afterAutospacing="0" w:line="480" w:lineRule="atLeast"/>
        <w:ind w:left="0" w:right="0" w:firstLine="0"/>
        <w:jc w:val="both"/>
        <w:rPr>
          <w:rFonts w:ascii="黑体" w:hAnsi="宋体" w:eastAsia="黑体" w:cs="黑体"/>
          <w:i w:val="0"/>
          <w:iCs w:val="0"/>
          <w:caps w:val="0"/>
          <w:color w:val="000000"/>
          <w:spacing w:val="0"/>
          <w:sz w:val="31"/>
          <w:szCs w:val="31"/>
        </w:rPr>
      </w:pPr>
      <w:r>
        <w:rPr>
          <w:rStyle w:val="9"/>
          <w:rFonts w:ascii="黑体" w:hAnsi="宋体" w:eastAsia="黑体" w:cs="黑体"/>
          <w:i w:val="0"/>
          <w:iCs w:val="0"/>
          <w:caps w:val="0"/>
          <w:color w:val="000000"/>
          <w:spacing w:val="0"/>
          <w:sz w:val="27"/>
          <w:szCs w:val="27"/>
        </w:rPr>
        <w:t>七、对本次采购提出询问，请按以下方式联系</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1.采购人信息</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eastAsia="zh-CN"/>
        </w:rPr>
        <w:t>阿克苏市阿依库勒镇人民政府</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地 址：</w:t>
      </w:r>
      <w:r>
        <w:rPr>
          <w:rFonts w:hint="eastAsia" w:ascii="仿宋" w:hAnsi="仿宋" w:eastAsia="仿宋" w:cs="仿宋"/>
          <w:i w:val="0"/>
          <w:iCs w:val="0"/>
          <w:caps w:val="0"/>
          <w:color w:val="000000"/>
          <w:spacing w:val="0"/>
          <w:sz w:val="27"/>
          <w:szCs w:val="27"/>
          <w:lang w:val="en-US" w:eastAsia="zh-CN"/>
        </w:rPr>
        <w:t>阿克苏市阿依库勒镇</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联系方式：</w:t>
      </w:r>
      <w:r>
        <w:rPr>
          <w:rFonts w:hint="eastAsia" w:ascii="仿宋" w:hAnsi="仿宋" w:eastAsia="仿宋" w:cs="仿宋"/>
          <w:i w:val="0"/>
          <w:iCs w:val="0"/>
          <w:caps w:val="0"/>
          <w:color w:val="000000"/>
          <w:spacing w:val="0"/>
          <w:sz w:val="27"/>
          <w:szCs w:val="27"/>
          <w:lang w:val="en-US" w:eastAsia="zh-CN"/>
        </w:rPr>
        <w:t>18899243721</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2.采购代理机构信息</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阿克苏疆山项目管理有限公司</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阿克苏市凯旋路23号康乐新村一号楼四单元1601室</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18399561515</w:t>
      </w:r>
    </w:p>
    <w:p>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3.项目联系方式</w:t>
      </w:r>
    </w:p>
    <w:p>
      <w:pPr>
        <w:pStyle w:val="6"/>
        <w:keepNext w:val="0"/>
        <w:keepLines w:val="0"/>
        <w:widowControl/>
        <w:suppressLineNumbers w:val="0"/>
        <w:spacing w:before="75" w:beforeAutospacing="0" w:after="75" w:afterAutospacing="0"/>
        <w:ind w:left="0" w:right="0" w:firstLine="420"/>
        <w:rPr>
          <w:rStyle w:val="12"/>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项目联系人：</w:t>
      </w:r>
      <w:r>
        <w:rPr>
          <w:rStyle w:val="12"/>
          <w:rFonts w:hint="eastAsia" w:ascii="仿宋" w:hAnsi="仿宋" w:eastAsia="仿宋" w:cs="仿宋"/>
          <w:i w:val="0"/>
          <w:iCs w:val="0"/>
          <w:caps w:val="0"/>
          <w:color w:val="000000"/>
          <w:spacing w:val="0"/>
          <w:sz w:val="27"/>
          <w:szCs w:val="27"/>
        </w:rPr>
        <w:t>刘</w:t>
      </w:r>
      <w:r>
        <w:rPr>
          <w:rStyle w:val="12"/>
          <w:rFonts w:hint="eastAsia" w:ascii="仿宋" w:hAnsi="仿宋" w:eastAsia="仿宋" w:cs="仿宋"/>
          <w:i w:val="0"/>
          <w:iCs w:val="0"/>
          <w:caps w:val="0"/>
          <w:color w:val="000000"/>
          <w:spacing w:val="0"/>
          <w:sz w:val="27"/>
          <w:szCs w:val="27"/>
          <w:lang w:eastAsia="zh-CN"/>
        </w:rPr>
        <w:t>辉</w:t>
      </w:r>
    </w:p>
    <w:p>
      <w:pPr>
        <w:pStyle w:val="6"/>
        <w:keepNext w:val="0"/>
        <w:keepLines w:val="0"/>
        <w:widowControl/>
        <w:suppressLineNumbers w:val="0"/>
        <w:spacing w:before="75" w:beforeAutospacing="0" w:after="75" w:afterAutospacing="0"/>
        <w:ind w:left="0" w:right="0" w:firstLine="420"/>
        <w:rPr>
          <w:rFonts w:hint="default" w:ascii="仿宋" w:hAnsi="仿宋" w:eastAsia="仿宋" w:cs="仿宋"/>
          <w:sz w:val="24"/>
          <w:szCs w:val="24"/>
          <w:lang w:val="en-US"/>
        </w:rPr>
        <w:sectPr>
          <w:footerReference r:id="rId8" w:type="default"/>
          <w:pgSz w:w="11906" w:h="16839"/>
          <w:pgMar w:top="1440" w:right="1080" w:bottom="1440" w:left="1080" w:header="850" w:footer="850" w:gutter="0"/>
          <w:pgNumType w:fmt="decimal" w:start="1"/>
          <w:cols w:space="720" w:num="1"/>
        </w:sectPr>
      </w:pPr>
      <w:r>
        <w:rPr>
          <w:rFonts w:hint="eastAsia" w:ascii="仿宋" w:hAnsi="仿宋" w:eastAsia="仿宋" w:cs="仿宋"/>
          <w:i w:val="0"/>
          <w:iCs w:val="0"/>
          <w:caps w:val="0"/>
          <w:color w:val="000000"/>
          <w:spacing w:val="0"/>
          <w:sz w:val="27"/>
          <w:szCs w:val="27"/>
        </w:rPr>
        <w:t>电 话：</w:t>
      </w:r>
      <w:r>
        <w:rPr>
          <w:rFonts w:hint="eastAsia" w:ascii="仿宋" w:hAnsi="仿宋" w:eastAsia="仿宋" w:cs="仿宋"/>
          <w:i w:val="0"/>
          <w:iCs w:val="0"/>
          <w:caps w:val="0"/>
          <w:color w:val="000000"/>
          <w:spacing w:val="0"/>
          <w:sz w:val="27"/>
          <w:szCs w:val="27"/>
          <w:lang w:val="en-US" w:eastAsia="zh-CN"/>
        </w:rPr>
        <w:t>18399561515</w:t>
      </w:r>
    </w:p>
    <w:p>
      <w:pPr>
        <w:spacing w:before="64" w:line="189" w:lineRule="auto"/>
        <w:ind w:left="3583"/>
        <w:outlineLvl w:val="0"/>
        <w:rPr>
          <w:rFonts w:ascii="微软雅黑" w:hAnsi="微软雅黑" w:eastAsia="微软雅黑" w:cs="微软雅黑"/>
          <w:sz w:val="31"/>
          <w:szCs w:val="31"/>
        </w:rPr>
      </w:pPr>
      <w:r>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t>第二章</w:t>
      </w:r>
      <w:r>
        <w:rPr>
          <w:rFonts w:ascii="微软雅黑" w:hAnsi="微软雅黑" w:eastAsia="微软雅黑" w:cs="微软雅黑"/>
          <w:spacing w:val="11"/>
          <w:sz w:val="31"/>
          <w:szCs w:val="31"/>
        </w:rPr>
        <w:t xml:space="preserve">   </w:t>
      </w:r>
      <w:r>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t>投标人须</w:t>
      </w:r>
      <w:r>
        <w:rPr>
          <w:rFonts w:ascii="微软雅黑" w:hAnsi="微软雅黑" w:eastAsia="微软雅黑" w:cs="微软雅黑"/>
          <w:spacing w:val="9"/>
          <w:sz w:val="31"/>
          <w:szCs w:val="31"/>
          <w14:textOutline w14:w="5835" w14:cap="flat" w14:cmpd="sng">
            <w14:solidFill>
              <w14:srgbClr w14:val="000000"/>
            </w14:solidFill>
            <w14:prstDash w14:val="solid"/>
            <w14:miter w14:val="0"/>
          </w14:textOutline>
        </w:rPr>
        <w:t>知</w:t>
      </w:r>
    </w:p>
    <w:p>
      <w:pPr>
        <w:spacing w:before="317" w:line="185" w:lineRule="auto"/>
        <w:ind w:left="3906"/>
        <w:outlineLvl w:val="1"/>
        <w:rPr>
          <w:rFonts w:ascii="微软雅黑" w:hAnsi="微软雅黑" w:eastAsia="微软雅黑" w:cs="微软雅黑"/>
          <w:sz w:val="28"/>
          <w:szCs w:val="28"/>
        </w:rPr>
      </w:pPr>
      <w:r>
        <w:rPr>
          <w:rFonts w:ascii="微软雅黑" w:hAnsi="微软雅黑" w:eastAsia="微软雅黑" w:cs="微软雅黑"/>
          <w:spacing w:val="-1"/>
          <w:sz w:val="28"/>
          <w:szCs w:val="28"/>
          <w14:textOutline w14:w="5137" w14:cap="flat" w14:cmpd="sng">
            <w14:solidFill>
              <w14:srgbClr w14:val="000000"/>
            </w14:solidFill>
            <w14:prstDash w14:val="solid"/>
            <w14:miter w14:val="0"/>
          </w14:textOutline>
        </w:rPr>
        <w:t>投标人须知</w:t>
      </w:r>
      <w:r>
        <w:rPr>
          <w:rFonts w:ascii="微软雅黑" w:hAnsi="微软雅黑" w:eastAsia="微软雅黑" w:cs="微软雅黑"/>
          <w:sz w:val="28"/>
          <w:szCs w:val="28"/>
          <w14:textOutline w14:w="5137" w14:cap="flat" w14:cmpd="sng">
            <w14:solidFill>
              <w14:srgbClr w14:val="000000"/>
            </w14:solidFill>
            <w14:prstDash w14:val="solid"/>
            <w14:miter w14:val="0"/>
          </w14:textOutline>
        </w:rPr>
        <w:t>前附表</w:t>
      </w:r>
    </w:p>
    <w:p/>
    <w:p>
      <w:pPr>
        <w:spacing w:line="84" w:lineRule="exact"/>
      </w:pPr>
    </w:p>
    <w:tbl>
      <w:tblPr>
        <w:tblStyle w:val="13"/>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vAlign w:val="top"/>
          </w:tcPr>
          <w:p>
            <w:pPr>
              <w:spacing w:before="38" w:line="192" w:lineRule="auto"/>
              <w:ind w:left="127"/>
              <w:rPr>
                <w:rFonts w:ascii="微软雅黑" w:hAnsi="微软雅黑" w:eastAsia="微软雅黑" w:cs="微软雅黑"/>
                <w:sz w:val="23"/>
                <w:szCs w:val="23"/>
              </w:rPr>
            </w:pPr>
            <w:r>
              <w:rPr>
                <w:rFonts w:ascii="微软雅黑" w:hAnsi="微软雅黑" w:eastAsia="微软雅黑" w:cs="微软雅黑"/>
                <w:spacing w:val="6"/>
                <w:sz w:val="23"/>
                <w:szCs w:val="23"/>
              </w:rPr>
              <w:t>序</w:t>
            </w:r>
            <w:r>
              <w:rPr>
                <w:rFonts w:ascii="微软雅黑" w:hAnsi="微软雅黑" w:eastAsia="微软雅黑" w:cs="微软雅黑"/>
                <w:spacing w:val="5"/>
                <w:sz w:val="23"/>
                <w:szCs w:val="23"/>
              </w:rPr>
              <w:t>号</w:t>
            </w:r>
          </w:p>
        </w:tc>
        <w:tc>
          <w:tcPr>
            <w:tcW w:w="9303" w:type="dxa"/>
            <w:vAlign w:val="top"/>
          </w:tcPr>
          <w:p>
            <w:pPr>
              <w:spacing w:before="38" w:line="192" w:lineRule="auto"/>
              <w:ind w:left="4145"/>
              <w:rPr>
                <w:rFonts w:ascii="微软雅黑" w:hAnsi="微软雅黑" w:eastAsia="微软雅黑" w:cs="微软雅黑"/>
                <w:sz w:val="23"/>
                <w:szCs w:val="23"/>
              </w:rPr>
            </w:pPr>
            <w:r>
              <w:rPr>
                <w:rFonts w:ascii="微软雅黑" w:hAnsi="微软雅黑" w:eastAsia="微软雅黑" w:cs="微软雅黑"/>
                <w:spacing w:val="4"/>
                <w:sz w:val="23"/>
                <w:szCs w:val="23"/>
              </w:rPr>
              <w:t xml:space="preserve">内        </w:t>
            </w:r>
            <w:r>
              <w:rPr>
                <w:rFonts w:ascii="微软雅黑" w:hAnsi="微软雅黑" w:eastAsia="微软雅黑" w:cs="微软雅黑"/>
                <w:spacing w:val="3"/>
                <w:sz w:val="23"/>
                <w:szCs w:val="23"/>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724" w:type="dxa"/>
            <w:vAlign w:val="top"/>
          </w:tcPr>
          <w:p>
            <w:pPr>
              <w:spacing w:line="383" w:lineRule="auto"/>
              <w:rPr>
                <w:rFonts w:ascii="Arial"/>
                <w:sz w:val="21"/>
              </w:rPr>
            </w:pPr>
          </w:p>
          <w:p>
            <w:pPr>
              <w:spacing w:before="98" w:line="167" w:lineRule="auto"/>
              <w:ind w:left="326"/>
              <w:rPr>
                <w:rFonts w:ascii="微软雅黑" w:hAnsi="微软雅黑" w:eastAsia="微软雅黑" w:cs="微软雅黑"/>
                <w:sz w:val="23"/>
                <w:szCs w:val="23"/>
              </w:rPr>
            </w:pPr>
            <w:r>
              <w:rPr>
                <w:rFonts w:ascii="微软雅黑" w:hAnsi="微软雅黑" w:eastAsia="微软雅黑" w:cs="微软雅黑"/>
                <w:sz w:val="23"/>
                <w:szCs w:val="23"/>
              </w:rPr>
              <w:t>1</w:t>
            </w:r>
          </w:p>
        </w:tc>
        <w:tc>
          <w:tcPr>
            <w:tcW w:w="9303" w:type="dxa"/>
            <w:vAlign w:val="top"/>
          </w:tcPr>
          <w:p>
            <w:pPr>
              <w:spacing w:before="153" w:line="192" w:lineRule="auto"/>
              <w:ind w:left="115"/>
              <w:rPr>
                <w:rFonts w:hint="eastAsia" w:ascii="微软雅黑" w:hAnsi="微软雅黑" w:eastAsia="微软雅黑" w:cs="微软雅黑"/>
                <w:sz w:val="23"/>
                <w:szCs w:val="23"/>
                <w:lang w:eastAsia="zh-CN"/>
              </w:rPr>
            </w:pPr>
            <w:r>
              <w:rPr>
                <w:rFonts w:ascii="微软雅黑" w:hAnsi="微软雅黑" w:eastAsia="微软雅黑" w:cs="微软雅黑"/>
                <w:spacing w:val="1"/>
                <w:sz w:val="23"/>
                <w:szCs w:val="23"/>
              </w:rPr>
              <w:t xml:space="preserve">名   称： </w:t>
            </w:r>
            <w:r>
              <w:rPr>
                <w:rFonts w:hint="eastAsia" w:ascii="微软雅黑" w:hAnsi="微软雅黑" w:eastAsia="微软雅黑" w:cs="微软雅黑"/>
                <w:sz w:val="23"/>
                <w:szCs w:val="23"/>
                <w:lang w:eastAsia="zh-CN"/>
              </w:rPr>
              <w:t>阿克苏市阿依库勒镇人民政府</w:t>
            </w:r>
          </w:p>
          <w:p>
            <w:pPr>
              <w:spacing w:before="114" w:line="192" w:lineRule="auto"/>
              <w:ind w:left="112"/>
              <w:rPr>
                <w:rFonts w:hint="eastAsia" w:ascii="微软雅黑" w:hAnsi="微软雅黑" w:eastAsia="微软雅黑" w:cs="微软雅黑"/>
                <w:sz w:val="23"/>
                <w:szCs w:val="23"/>
                <w:lang w:eastAsia="zh-CN"/>
              </w:rPr>
            </w:pPr>
            <w:r>
              <w:rPr>
                <w:rFonts w:ascii="微软雅黑" w:hAnsi="微软雅黑" w:eastAsia="微软雅黑" w:cs="微软雅黑"/>
                <w:spacing w:val="2"/>
                <w:sz w:val="23"/>
                <w:szCs w:val="23"/>
              </w:rPr>
              <w:t xml:space="preserve">地 </w:t>
            </w:r>
            <w:r>
              <w:rPr>
                <w:rFonts w:ascii="微软雅黑" w:hAnsi="微软雅黑" w:eastAsia="微软雅黑" w:cs="微软雅黑"/>
                <w:spacing w:val="1"/>
                <w:sz w:val="23"/>
                <w:szCs w:val="23"/>
              </w:rPr>
              <w:t xml:space="preserve">  址： </w:t>
            </w:r>
            <w:r>
              <w:rPr>
                <w:rFonts w:hint="eastAsia" w:ascii="微软雅黑" w:hAnsi="微软雅黑" w:eastAsia="微软雅黑" w:cs="微软雅黑"/>
                <w:spacing w:val="1"/>
                <w:sz w:val="23"/>
                <w:szCs w:val="23"/>
                <w:lang w:val="en-US" w:eastAsia="zh-CN"/>
              </w:rPr>
              <w:t>阿克苏市阿依库勒镇</w:t>
            </w:r>
          </w:p>
          <w:p>
            <w:pPr>
              <w:spacing w:before="116" w:line="172" w:lineRule="auto"/>
              <w:ind w:left="113"/>
              <w:rPr>
                <w:rFonts w:hint="default" w:ascii="微软雅黑" w:hAnsi="微软雅黑" w:eastAsia="微软雅黑" w:cs="微软雅黑"/>
                <w:spacing w:val="-13"/>
                <w:sz w:val="23"/>
                <w:szCs w:val="23"/>
                <w:lang w:val="en-US" w:eastAsia="zh-CN"/>
              </w:rPr>
            </w:pPr>
            <w:r>
              <w:rPr>
                <w:rFonts w:ascii="微软雅黑" w:hAnsi="微软雅黑" w:eastAsia="微软雅黑" w:cs="微软雅黑"/>
                <w:spacing w:val="-26"/>
                <w:sz w:val="23"/>
                <w:szCs w:val="23"/>
              </w:rPr>
              <w:t>联</w:t>
            </w:r>
            <w:r>
              <w:rPr>
                <w:rFonts w:ascii="微软雅黑" w:hAnsi="微软雅黑" w:eastAsia="微软雅黑" w:cs="微软雅黑"/>
                <w:spacing w:val="-14"/>
                <w:sz w:val="23"/>
                <w:szCs w:val="23"/>
              </w:rPr>
              <w:t>系</w:t>
            </w:r>
            <w:r>
              <w:rPr>
                <w:rFonts w:ascii="微软雅黑" w:hAnsi="微软雅黑" w:eastAsia="微软雅黑" w:cs="微软雅黑"/>
                <w:spacing w:val="-13"/>
                <w:sz w:val="23"/>
                <w:szCs w:val="23"/>
              </w:rPr>
              <w:t xml:space="preserve">方式：  </w:t>
            </w:r>
            <w:r>
              <w:rPr>
                <w:rFonts w:hint="eastAsia" w:ascii="微软雅黑" w:hAnsi="微软雅黑" w:eastAsia="微软雅黑" w:cs="微软雅黑"/>
                <w:spacing w:val="-13"/>
                <w:sz w:val="23"/>
                <w:szCs w:val="23"/>
                <w:lang w:val="en-US" w:eastAsia="zh-CN"/>
              </w:rPr>
              <w:t>18899243721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724" w:type="dxa"/>
            <w:vAlign w:val="top"/>
          </w:tcPr>
          <w:p>
            <w:pPr>
              <w:spacing w:line="383" w:lineRule="auto"/>
              <w:rPr>
                <w:rFonts w:ascii="Arial"/>
                <w:sz w:val="21"/>
              </w:rPr>
            </w:pPr>
          </w:p>
          <w:p>
            <w:pPr>
              <w:spacing w:before="99" w:line="167" w:lineRule="auto"/>
              <w:ind w:left="311"/>
              <w:rPr>
                <w:rFonts w:ascii="微软雅黑" w:hAnsi="微软雅黑" w:eastAsia="微软雅黑" w:cs="微软雅黑"/>
                <w:sz w:val="23"/>
                <w:szCs w:val="23"/>
              </w:rPr>
            </w:pPr>
            <w:r>
              <w:rPr>
                <w:rFonts w:ascii="微软雅黑" w:hAnsi="微软雅黑" w:eastAsia="微软雅黑" w:cs="微软雅黑"/>
                <w:sz w:val="23"/>
                <w:szCs w:val="23"/>
              </w:rPr>
              <w:t>2</w:t>
            </w:r>
          </w:p>
        </w:tc>
        <w:tc>
          <w:tcPr>
            <w:tcW w:w="9303" w:type="dxa"/>
            <w:vAlign w:val="top"/>
          </w:tcPr>
          <w:p>
            <w:pPr>
              <w:spacing w:before="153" w:line="191" w:lineRule="auto"/>
              <w:ind w:left="115"/>
              <w:rPr>
                <w:rFonts w:hint="eastAsia" w:ascii="微软雅黑" w:hAnsi="微软雅黑" w:eastAsia="微软雅黑" w:cs="微软雅黑"/>
                <w:sz w:val="23"/>
                <w:szCs w:val="23"/>
                <w:lang w:eastAsia="zh-CN"/>
              </w:rPr>
            </w:pPr>
            <w:r>
              <w:rPr>
                <w:rFonts w:ascii="微软雅黑" w:hAnsi="微软雅黑" w:eastAsia="微软雅黑" w:cs="微软雅黑"/>
                <w:spacing w:val="4"/>
                <w:sz w:val="23"/>
                <w:szCs w:val="23"/>
              </w:rPr>
              <w:t xml:space="preserve">名 称： </w:t>
            </w:r>
            <w:r>
              <w:rPr>
                <w:rFonts w:hint="eastAsia" w:ascii="微软雅黑" w:hAnsi="微软雅黑" w:eastAsia="微软雅黑" w:cs="微软雅黑"/>
                <w:spacing w:val="4"/>
                <w:sz w:val="23"/>
                <w:szCs w:val="23"/>
                <w:lang w:eastAsia="zh-CN"/>
              </w:rPr>
              <w:t>阿克苏疆山项目管理有限公司</w:t>
            </w:r>
          </w:p>
          <w:p>
            <w:pPr>
              <w:spacing w:before="117" w:line="192" w:lineRule="auto"/>
              <w:ind w:left="112"/>
              <w:rPr>
                <w:rFonts w:hint="eastAsia" w:ascii="微软雅黑" w:hAnsi="微软雅黑" w:eastAsia="微软雅黑" w:cs="微软雅黑"/>
                <w:sz w:val="23"/>
                <w:szCs w:val="23"/>
                <w:lang w:val="en-US" w:eastAsia="zh-CN"/>
              </w:rPr>
            </w:pPr>
            <w:r>
              <w:rPr>
                <w:rFonts w:ascii="微软雅黑" w:hAnsi="微软雅黑" w:eastAsia="微软雅黑" w:cs="微软雅黑"/>
                <w:spacing w:val="4"/>
                <w:sz w:val="23"/>
                <w:szCs w:val="23"/>
              </w:rPr>
              <w:t xml:space="preserve">地 址：  </w:t>
            </w:r>
            <w:r>
              <w:rPr>
                <w:rFonts w:hint="eastAsia" w:ascii="微软雅黑" w:hAnsi="微软雅黑" w:eastAsia="微软雅黑" w:cs="微软雅黑"/>
                <w:spacing w:val="4"/>
                <w:sz w:val="23"/>
                <w:szCs w:val="23"/>
                <w:lang w:eastAsia="zh-CN"/>
              </w:rPr>
              <w:t>阿克苏市凯旋路23号康乐新村一号楼四单元1601室</w:t>
            </w:r>
          </w:p>
          <w:p>
            <w:pPr>
              <w:spacing w:before="114" w:line="171" w:lineRule="auto"/>
              <w:ind w:left="113"/>
              <w:rPr>
                <w:rFonts w:hint="default" w:ascii="微软雅黑" w:hAnsi="微软雅黑" w:eastAsia="微软雅黑" w:cs="微软雅黑"/>
                <w:spacing w:val="-13"/>
                <w:sz w:val="23"/>
                <w:szCs w:val="23"/>
                <w:lang w:val="en-US" w:eastAsia="zh-CN"/>
              </w:rPr>
            </w:pPr>
            <w:r>
              <w:rPr>
                <w:rFonts w:ascii="微软雅黑" w:hAnsi="微软雅黑" w:eastAsia="微软雅黑" w:cs="微软雅黑"/>
                <w:spacing w:val="-26"/>
                <w:sz w:val="23"/>
                <w:szCs w:val="23"/>
              </w:rPr>
              <w:t>联</w:t>
            </w:r>
            <w:r>
              <w:rPr>
                <w:rFonts w:ascii="微软雅黑" w:hAnsi="微软雅黑" w:eastAsia="微软雅黑" w:cs="微软雅黑"/>
                <w:spacing w:val="-14"/>
                <w:sz w:val="23"/>
                <w:szCs w:val="23"/>
              </w:rPr>
              <w:t>系</w:t>
            </w:r>
            <w:r>
              <w:rPr>
                <w:rFonts w:ascii="微软雅黑" w:hAnsi="微软雅黑" w:eastAsia="微软雅黑" w:cs="微软雅黑"/>
                <w:spacing w:val="-13"/>
                <w:sz w:val="23"/>
                <w:szCs w:val="23"/>
              </w:rPr>
              <w:t xml:space="preserve">方式： </w:t>
            </w:r>
            <w:r>
              <w:rPr>
                <w:rFonts w:hint="eastAsia" w:ascii="微软雅黑" w:hAnsi="微软雅黑" w:eastAsia="微软雅黑" w:cs="微软雅黑"/>
                <w:spacing w:val="-13"/>
                <w:sz w:val="23"/>
                <w:szCs w:val="23"/>
                <w:lang w:val="en-US" w:eastAsia="zh-CN"/>
              </w:rPr>
              <w:t>18399561515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24" w:type="dxa"/>
            <w:vAlign w:val="top"/>
          </w:tcPr>
          <w:p>
            <w:pPr>
              <w:spacing w:before="99" w:line="165" w:lineRule="auto"/>
              <w:jc w:val="center"/>
              <w:rPr>
                <w:rFonts w:ascii="微软雅黑" w:hAnsi="微软雅黑" w:eastAsia="微软雅黑" w:cs="微软雅黑"/>
                <w:sz w:val="23"/>
                <w:szCs w:val="23"/>
              </w:rPr>
            </w:pPr>
            <w:r>
              <w:rPr>
                <w:rFonts w:ascii="微软雅黑" w:hAnsi="微软雅黑" w:eastAsia="微软雅黑" w:cs="微软雅黑"/>
                <w:sz w:val="23"/>
                <w:szCs w:val="23"/>
              </w:rPr>
              <w:t>3</w:t>
            </w:r>
          </w:p>
        </w:tc>
        <w:tc>
          <w:tcPr>
            <w:tcW w:w="9303" w:type="dxa"/>
            <w:vAlign w:val="center"/>
          </w:tcPr>
          <w:p>
            <w:pPr>
              <w:spacing w:before="35" w:line="192" w:lineRule="auto"/>
              <w:ind w:left="113"/>
              <w:jc w:val="left"/>
              <w:rPr>
                <w:rFonts w:ascii="微软雅黑" w:hAnsi="微软雅黑" w:eastAsia="微软雅黑" w:cs="微软雅黑"/>
                <w:sz w:val="23"/>
                <w:szCs w:val="23"/>
              </w:rPr>
            </w:pPr>
            <w:r>
              <w:rPr>
                <w:rFonts w:ascii="微软雅黑" w:hAnsi="微软雅黑" w:eastAsia="微软雅黑" w:cs="微软雅黑"/>
                <w:spacing w:val="-2"/>
                <w:sz w:val="23"/>
                <w:szCs w:val="23"/>
              </w:rPr>
              <w:t>招标内容：</w:t>
            </w:r>
            <w:r>
              <w:rPr>
                <w:rFonts w:hint="eastAsia" w:ascii="微软雅黑" w:hAnsi="微软雅黑" w:eastAsia="微软雅黑" w:cs="微软雅黑"/>
                <w:spacing w:val="4"/>
                <w:sz w:val="23"/>
                <w:szCs w:val="23"/>
                <w:lang w:eastAsia="zh-CN"/>
              </w:rPr>
              <w:t xml:space="preserve">阔纳巴扎村外墙、大门、围栏、路面及绿化等进行检修。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724" w:type="dxa"/>
            <w:vAlign w:val="top"/>
          </w:tcPr>
          <w:p>
            <w:pPr>
              <w:spacing w:line="440" w:lineRule="auto"/>
              <w:rPr>
                <w:rFonts w:ascii="Arial"/>
                <w:sz w:val="21"/>
              </w:rPr>
            </w:pPr>
          </w:p>
          <w:p>
            <w:pPr>
              <w:spacing w:before="99" w:line="167" w:lineRule="auto"/>
              <w:ind w:left="307"/>
              <w:rPr>
                <w:rFonts w:ascii="微软雅黑" w:hAnsi="微软雅黑" w:eastAsia="微软雅黑" w:cs="微软雅黑"/>
                <w:sz w:val="23"/>
                <w:szCs w:val="23"/>
              </w:rPr>
            </w:pPr>
            <w:r>
              <w:rPr>
                <w:rFonts w:ascii="微软雅黑" w:hAnsi="微软雅黑" w:eastAsia="微软雅黑" w:cs="微软雅黑"/>
                <w:sz w:val="23"/>
                <w:szCs w:val="23"/>
              </w:rPr>
              <w:t>4</w:t>
            </w:r>
          </w:p>
        </w:tc>
        <w:tc>
          <w:tcPr>
            <w:tcW w:w="9303" w:type="dxa"/>
            <w:vAlign w:val="top"/>
          </w:tcPr>
          <w:p>
            <w:pPr>
              <w:spacing w:before="36" w:line="187" w:lineRule="auto"/>
              <w:ind w:left="113"/>
              <w:rPr>
                <w:rFonts w:hint="eastAsia" w:ascii="微软雅黑" w:hAnsi="微软雅黑" w:eastAsia="微软雅黑" w:cs="微软雅黑"/>
                <w:spacing w:val="3"/>
                <w:sz w:val="23"/>
                <w:szCs w:val="23"/>
                <w:lang w:eastAsia="zh-CN"/>
              </w:rPr>
            </w:pPr>
            <w:r>
              <w:rPr>
                <w:rFonts w:ascii="微软雅黑" w:hAnsi="微软雅黑" w:eastAsia="微软雅黑" w:cs="微软雅黑"/>
                <w:spacing w:val="6"/>
                <w:sz w:val="23"/>
                <w:szCs w:val="23"/>
              </w:rPr>
              <w:t>本</w:t>
            </w:r>
            <w:r>
              <w:rPr>
                <w:rFonts w:ascii="微软雅黑" w:hAnsi="微软雅黑" w:eastAsia="微软雅黑" w:cs="微软雅黑"/>
                <w:spacing w:val="3"/>
                <w:sz w:val="23"/>
                <w:szCs w:val="23"/>
              </w:rPr>
              <w:t>项目采购预算价(最高限价)  ：</w:t>
            </w:r>
            <w:r>
              <w:rPr>
                <w:rFonts w:hint="eastAsia" w:ascii="微软雅黑" w:hAnsi="微软雅黑" w:eastAsia="微软雅黑" w:cs="微软雅黑"/>
                <w:spacing w:val="3"/>
                <w:sz w:val="23"/>
                <w:szCs w:val="23"/>
                <w:lang w:val="en-US" w:eastAsia="zh-CN"/>
              </w:rPr>
              <w:t>3000000元（叁佰万元整）</w:t>
            </w:r>
          </w:p>
          <w:p>
            <w:pPr>
              <w:spacing w:before="161" w:line="465" w:lineRule="exact"/>
              <w:ind w:left="112"/>
              <w:rPr>
                <w:rFonts w:ascii="微软雅黑" w:hAnsi="微软雅黑" w:eastAsia="微软雅黑" w:cs="微软雅黑"/>
                <w:spacing w:val="2"/>
                <w:position w:val="17"/>
                <w:sz w:val="23"/>
                <w:szCs w:val="23"/>
              </w:rPr>
            </w:pPr>
            <w:r>
              <w:rPr>
                <w:rFonts w:ascii="微软雅黑" w:hAnsi="微软雅黑" w:eastAsia="微软雅黑" w:cs="微软雅黑"/>
                <w:spacing w:val="4"/>
                <w:position w:val="17"/>
                <w:sz w:val="23"/>
                <w:szCs w:val="23"/>
              </w:rPr>
              <w:t>注：  供</w:t>
            </w:r>
            <w:r>
              <w:rPr>
                <w:rFonts w:ascii="微软雅黑" w:hAnsi="微软雅黑" w:eastAsia="微软雅黑" w:cs="微软雅黑"/>
                <w:spacing w:val="3"/>
                <w:position w:val="17"/>
                <w:sz w:val="23"/>
                <w:szCs w:val="23"/>
              </w:rPr>
              <w:t>应</w:t>
            </w:r>
            <w:r>
              <w:rPr>
                <w:rFonts w:ascii="微软雅黑" w:hAnsi="微软雅黑" w:eastAsia="微软雅黑" w:cs="微软雅黑"/>
                <w:spacing w:val="2"/>
                <w:position w:val="17"/>
                <w:sz w:val="23"/>
                <w:szCs w:val="23"/>
              </w:rPr>
              <w:t>商的响应报价不得高于此价格否则做废标处理。</w:t>
            </w:r>
          </w:p>
          <w:p>
            <w:pPr>
              <w:spacing w:before="161" w:line="465" w:lineRule="exact"/>
              <w:ind w:left="112"/>
              <w:rPr>
                <w:rFonts w:hint="default" w:ascii="微软雅黑" w:hAnsi="微软雅黑" w:eastAsia="微软雅黑" w:cs="微软雅黑"/>
                <w:spacing w:val="2"/>
                <w:position w:val="17"/>
                <w:sz w:val="23"/>
                <w:szCs w:val="23"/>
                <w:lang w:val="en-US" w:eastAsia="zh-CN"/>
              </w:rPr>
            </w:pPr>
            <w:r>
              <w:rPr>
                <w:rFonts w:hint="eastAsia" w:ascii="微软雅黑" w:hAnsi="微软雅黑" w:eastAsia="微软雅黑" w:cs="微软雅黑"/>
                <w:spacing w:val="2"/>
                <w:position w:val="17"/>
                <w:sz w:val="23"/>
                <w:szCs w:val="23"/>
                <w:lang w:val="en-US" w:eastAsia="zh-CN"/>
              </w:rPr>
              <w:t>资金落实情况：已落实</w:t>
            </w:r>
          </w:p>
          <w:p>
            <w:pPr>
              <w:spacing w:line="191" w:lineRule="auto"/>
              <w:ind w:left="123"/>
              <w:rPr>
                <w:rFonts w:hint="default" w:ascii="微软雅黑" w:hAnsi="微软雅黑" w:eastAsia="微软雅黑" w:cs="微软雅黑"/>
                <w:sz w:val="23"/>
                <w:szCs w:val="23"/>
                <w:lang w:val="en-US" w:eastAsia="zh-CN"/>
              </w:rPr>
            </w:pPr>
            <w:r>
              <w:rPr>
                <w:rFonts w:ascii="微软雅黑" w:hAnsi="微软雅黑" w:eastAsia="微软雅黑" w:cs="微软雅黑"/>
                <w:spacing w:val="1"/>
                <w:sz w:val="23"/>
                <w:szCs w:val="23"/>
              </w:rPr>
              <w:t>资金来源</w:t>
            </w:r>
            <w:r>
              <w:rPr>
                <w:rFonts w:ascii="微软雅黑" w:hAnsi="微软雅黑" w:eastAsia="微软雅黑" w:cs="微软雅黑"/>
                <w:sz w:val="23"/>
                <w:szCs w:val="23"/>
              </w:rPr>
              <w:t xml:space="preserve">： </w:t>
            </w:r>
            <w:r>
              <w:rPr>
                <w:rFonts w:hint="eastAsia" w:ascii="微软雅黑" w:hAnsi="微软雅黑" w:eastAsia="微软雅黑" w:cs="微软雅黑"/>
                <w:sz w:val="23"/>
                <w:szCs w:val="23"/>
                <w:lang w:val="en-US" w:eastAsia="zh-CN"/>
              </w:rPr>
              <w:t>财政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vAlign w:val="top"/>
          </w:tcPr>
          <w:p>
            <w:pPr>
              <w:spacing w:before="163" w:line="164" w:lineRule="auto"/>
              <w:ind w:left="313"/>
              <w:rPr>
                <w:rFonts w:ascii="微软雅黑" w:hAnsi="微软雅黑" w:eastAsia="微软雅黑" w:cs="微软雅黑"/>
                <w:sz w:val="23"/>
                <w:szCs w:val="23"/>
              </w:rPr>
            </w:pPr>
            <w:r>
              <w:rPr>
                <w:rFonts w:ascii="微软雅黑" w:hAnsi="微软雅黑" w:eastAsia="微软雅黑" w:cs="微软雅黑"/>
                <w:sz w:val="23"/>
                <w:szCs w:val="23"/>
              </w:rPr>
              <w:t>5</w:t>
            </w:r>
          </w:p>
        </w:tc>
        <w:tc>
          <w:tcPr>
            <w:tcW w:w="9303" w:type="dxa"/>
            <w:vAlign w:val="top"/>
          </w:tcPr>
          <w:p>
            <w:pPr>
              <w:spacing w:before="124" w:line="191" w:lineRule="auto"/>
              <w:ind w:left="112"/>
              <w:rPr>
                <w:rFonts w:ascii="微软雅黑" w:hAnsi="微软雅黑" w:eastAsia="微软雅黑" w:cs="微软雅黑"/>
                <w:sz w:val="23"/>
                <w:szCs w:val="23"/>
              </w:rPr>
            </w:pPr>
            <w:r>
              <w:rPr>
                <w:rFonts w:ascii="微软雅黑" w:hAnsi="微软雅黑" w:eastAsia="微软雅黑" w:cs="微软雅黑"/>
                <w:spacing w:val="-8"/>
                <w:sz w:val="23"/>
                <w:szCs w:val="23"/>
              </w:rPr>
              <w:t>服务期限：</w:t>
            </w:r>
            <w:r>
              <w:rPr>
                <w:rFonts w:hint="eastAsia" w:ascii="微软雅黑" w:hAnsi="微软雅黑" w:eastAsia="微软雅黑" w:cs="微软雅黑"/>
                <w:spacing w:val="-8"/>
                <w:sz w:val="23"/>
                <w:szCs w:val="23"/>
                <w:lang w:eastAsia="zh-CN"/>
              </w:rPr>
              <w:t>合同签订后</w:t>
            </w:r>
            <w:r>
              <w:rPr>
                <w:rFonts w:hint="eastAsia" w:ascii="微软雅黑" w:hAnsi="微软雅黑" w:eastAsia="微软雅黑" w:cs="微软雅黑"/>
                <w:spacing w:val="-8"/>
                <w:sz w:val="23"/>
                <w:szCs w:val="23"/>
                <w:lang w:val="en-US" w:eastAsia="zh-CN"/>
              </w:rPr>
              <w:t>60个日历天</w:t>
            </w:r>
            <w:r>
              <w:rPr>
                <w:rFonts w:hint="eastAsia" w:ascii="微软雅黑" w:hAnsi="微软雅黑" w:eastAsia="微软雅黑" w:cs="微软雅黑"/>
                <w:spacing w:val="-8"/>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24" w:type="dxa"/>
            <w:vAlign w:val="top"/>
          </w:tcPr>
          <w:p>
            <w:pPr>
              <w:spacing w:before="180" w:line="165" w:lineRule="auto"/>
              <w:ind w:left="310"/>
              <w:rPr>
                <w:rFonts w:ascii="微软雅黑" w:hAnsi="微软雅黑" w:eastAsia="微软雅黑" w:cs="微软雅黑"/>
                <w:sz w:val="23"/>
                <w:szCs w:val="23"/>
              </w:rPr>
            </w:pPr>
            <w:r>
              <w:rPr>
                <w:rFonts w:ascii="微软雅黑" w:hAnsi="微软雅黑" w:eastAsia="微软雅黑" w:cs="微软雅黑"/>
                <w:sz w:val="23"/>
                <w:szCs w:val="23"/>
              </w:rPr>
              <w:t>6</w:t>
            </w:r>
          </w:p>
        </w:tc>
        <w:tc>
          <w:tcPr>
            <w:tcW w:w="9303" w:type="dxa"/>
            <w:vAlign w:val="top"/>
          </w:tcPr>
          <w:p>
            <w:pPr>
              <w:spacing w:before="142" w:line="191" w:lineRule="auto"/>
              <w:ind w:left="112"/>
              <w:rPr>
                <w:rFonts w:hint="eastAsia" w:ascii="微软雅黑" w:hAnsi="微软雅黑" w:eastAsia="微软雅黑" w:cs="微软雅黑"/>
                <w:sz w:val="23"/>
                <w:szCs w:val="23"/>
                <w:lang w:eastAsia="zh-CN"/>
              </w:rPr>
            </w:pPr>
            <w:r>
              <w:rPr>
                <w:rFonts w:ascii="微软雅黑" w:hAnsi="微软雅黑" w:eastAsia="微软雅黑" w:cs="微软雅黑"/>
                <w:spacing w:val="-2"/>
                <w:sz w:val="23"/>
                <w:szCs w:val="23"/>
              </w:rPr>
              <w:t>服务地点：</w:t>
            </w:r>
            <w:r>
              <w:rPr>
                <w:rFonts w:hint="eastAsia" w:ascii="微软雅黑" w:hAnsi="微软雅黑" w:eastAsia="微软雅黑" w:cs="微软雅黑"/>
                <w:spacing w:val="-2"/>
                <w:sz w:val="23"/>
                <w:szCs w:val="23"/>
                <w:lang w:eastAsia="zh-CN"/>
              </w:rPr>
              <w:t>阿克苏市阿依库勒镇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4" w:type="dxa"/>
            <w:vAlign w:val="top"/>
          </w:tcPr>
          <w:p>
            <w:pPr>
              <w:spacing w:before="155" w:line="166" w:lineRule="auto"/>
              <w:ind w:left="314"/>
              <w:rPr>
                <w:rFonts w:ascii="微软雅黑" w:hAnsi="微软雅黑" w:eastAsia="微软雅黑" w:cs="微软雅黑"/>
                <w:sz w:val="23"/>
                <w:szCs w:val="23"/>
              </w:rPr>
            </w:pPr>
            <w:r>
              <w:rPr>
                <w:rFonts w:ascii="微软雅黑" w:hAnsi="微软雅黑" w:eastAsia="微软雅黑" w:cs="微软雅黑"/>
                <w:sz w:val="23"/>
                <w:szCs w:val="23"/>
              </w:rPr>
              <w:t>7</w:t>
            </w:r>
          </w:p>
        </w:tc>
        <w:tc>
          <w:tcPr>
            <w:tcW w:w="9303" w:type="dxa"/>
            <w:vAlign w:val="top"/>
          </w:tcPr>
          <w:p>
            <w:pPr>
              <w:spacing w:before="115" w:line="192" w:lineRule="auto"/>
              <w:ind w:left="112"/>
              <w:rPr>
                <w:rFonts w:ascii="微软雅黑" w:hAnsi="微软雅黑" w:eastAsia="微软雅黑" w:cs="微软雅黑"/>
                <w:sz w:val="23"/>
                <w:szCs w:val="23"/>
              </w:rPr>
            </w:pPr>
            <w:r>
              <w:rPr>
                <w:rFonts w:ascii="微软雅黑" w:hAnsi="微软雅黑" w:eastAsia="微软雅黑" w:cs="微软雅黑"/>
                <w:spacing w:val="-1"/>
                <w:sz w:val="23"/>
                <w:szCs w:val="23"/>
              </w:rPr>
              <w:t xml:space="preserve">付款方式： </w:t>
            </w:r>
            <w:r>
              <w:rPr>
                <w:rFonts w:ascii="微软雅黑" w:hAnsi="微软雅黑" w:eastAsia="微软雅黑" w:cs="微软雅黑"/>
                <w:sz w:val="23"/>
                <w:szCs w:val="23"/>
              </w:rPr>
              <w:t xml:space="preserve"> 合同签订时另行约定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724" w:type="dxa"/>
            <w:vAlign w:val="center"/>
          </w:tcPr>
          <w:p>
            <w:pPr>
              <w:spacing w:before="75" w:line="165" w:lineRule="auto"/>
              <w:ind w:left="309"/>
              <w:jc w:val="both"/>
              <w:rPr>
                <w:rFonts w:ascii="微软雅黑" w:hAnsi="微软雅黑" w:eastAsia="微软雅黑" w:cs="微软雅黑"/>
                <w:sz w:val="24"/>
                <w:szCs w:val="24"/>
              </w:rPr>
            </w:pPr>
            <w:r>
              <w:rPr>
                <w:rFonts w:ascii="微软雅黑" w:hAnsi="微软雅黑" w:eastAsia="微软雅黑" w:cs="微软雅黑"/>
                <w:sz w:val="24"/>
                <w:szCs w:val="24"/>
              </w:rPr>
              <w:t>8</w:t>
            </w:r>
          </w:p>
        </w:tc>
        <w:tc>
          <w:tcPr>
            <w:tcW w:w="9303" w:type="dxa"/>
            <w:vAlign w:val="center"/>
          </w:tcPr>
          <w:p>
            <w:pPr>
              <w:spacing w:before="38" w:line="191" w:lineRule="auto"/>
              <w:ind w:left="112"/>
              <w:jc w:val="both"/>
              <w:rPr>
                <w:rFonts w:hint="default" w:ascii="微软雅黑" w:hAnsi="微软雅黑" w:eastAsia="微软雅黑" w:cs="微软雅黑"/>
                <w:sz w:val="23"/>
                <w:szCs w:val="23"/>
                <w:lang w:val="en-US" w:eastAsia="zh-CN"/>
              </w:rPr>
            </w:pPr>
            <w:r>
              <w:rPr>
                <w:rFonts w:ascii="微软雅黑" w:hAnsi="微软雅黑" w:eastAsia="微软雅黑" w:cs="微软雅黑"/>
                <w:spacing w:val="-12"/>
                <w:sz w:val="23"/>
                <w:szCs w:val="23"/>
              </w:rPr>
              <w:t>服</w:t>
            </w:r>
            <w:r>
              <w:rPr>
                <w:rFonts w:ascii="微软雅黑" w:hAnsi="微软雅黑" w:eastAsia="微软雅黑" w:cs="微软雅黑"/>
                <w:spacing w:val="-8"/>
                <w:sz w:val="23"/>
                <w:szCs w:val="23"/>
              </w:rPr>
              <w:t>务要求：  按时保质保量完成</w:t>
            </w:r>
            <w:r>
              <w:rPr>
                <w:rFonts w:hint="eastAsia" w:ascii="微软雅黑" w:hAnsi="微软雅黑" w:eastAsia="微软雅黑" w:cs="微软雅黑"/>
                <w:spacing w:val="-8"/>
                <w:sz w:val="23"/>
                <w:szCs w:val="23"/>
                <w:lang w:val="en-US" w:eastAsia="zh-CN"/>
              </w:rPr>
              <w:t>清单所要求的服务。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1" w:hRule="atLeast"/>
        </w:trPr>
        <w:tc>
          <w:tcPr>
            <w:tcW w:w="72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8" w:line="165" w:lineRule="auto"/>
              <w:ind w:left="309"/>
              <w:rPr>
                <w:rFonts w:ascii="微软雅黑" w:hAnsi="微软雅黑" w:eastAsia="微软雅黑" w:cs="微软雅黑"/>
                <w:sz w:val="23"/>
                <w:szCs w:val="23"/>
              </w:rPr>
            </w:pPr>
            <w:r>
              <w:rPr>
                <w:rFonts w:ascii="微软雅黑" w:hAnsi="微软雅黑" w:eastAsia="微软雅黑" w:cs="微软雅黑"/>
                <w:sz w:val="23"/>
                <w:szCs w:val="23"/>
              </w:rPr>
              <w:t>9</w:t>
            </w:r>
          </w:p>
        </w:tc>
        <w:tc>
          <w:tcPr>
            <w:tcW w:w="9303" w:type="dxa"/>
            <w:vAlign w:val="top"/>
          </w:tcPr>
          <w:p>
            <w:pPr>
              <w:spacing w:before="196" w:line="192" w:lineRule="auto"/>
              <w:ind w:left="115"/>
              <w:rPr>
                <w:rFonts w:ascii="微软雅黑" w:hAnsi="微软雅黑" w:eastAsia="微软雅黑" w:cs="微软雅黑"/>
                <w:sz w:val="23"/>
                <w:szCs w:val="23"/>
              </w:rPr>
            </w:pPr>
            <w:r>
              <w:rPr>
                <w:rFonts w:ascii="微软雅黑" w:hAnsi="微软雅黑" w:eastAsia="微软雅黑" w:cs="微软雅黑"/>
                <w:spacing w:val="5"/>
                <w:sz w:val="23"/>
                <w:szCs w:val="23"/>
              </w:rPr>
              <w:t>投标人资格条件、能力和信誉</w:t>
            </w:r>
            <w:r>
              <w:rPr>
                <w:rFonts w:ascii="微软雅黑" w:hAnsi="微软雅黑" w:eastAsia="微软雅黑" w:cs="微软雅黑"/>
                <w:spacing w:val="2"/>
                <w:sz w:val="23"/>
                <w:szCs w:val="23"/>
              </w:rPr>
              <w:t>：</w:t>
            </w:r>
          </w:p>
          <w:p>
            <w:pPr>
              <w:numPr>
                <w:ilvl w:val="0"/>
                <w:numId w:val="1"/>
              </w:numPr>
              <w:spacing w:before="184" w:line="304" w:lineRule="auto"/>
              <w:ind w:left="194" w:leftChars="0" w:right="108" w:firstLine="16" w:firstLineChars="0"/>
              <w:rPr>
                <w:rFonts w:ascii="微软雅黑" w:hAnsi="微软雅黑" w:eastAsia="微软雅黑" w:cs="微软雅黑"/>
                <w:sz w:val="23"/>
                <w:szCs w:val="23"/>
              </w:rPr>
            </w:pPr>
            <w:r>
              <w:rPr>
                <w:rFonts w:ascii="微软雅黑" w:hAnsi="微软雅黑" w:eastAsia="微软雅黑" w:cs="微软雅黑"/>
                <w:spacing w:val="4"/>
                <w:sz w:val="23"/>
                <w:szCs w:val="23"/>
              </w:rPr>
              <w:t>满足《中华人民共和国政府采购法》   第二十二条规定；</w:t>
            </w:r>
            <w:r>
              <w:rPr>
                <w:rFonts w:ascii="微软雅黑" w:hAnsi="微软雅黑" w:eastAsia="微软雅黑" w:cs="微软雅黑"/>
                <w:sz w:val="23"/>
                <w:szCs w:val="23"/>
              </w:rPr>
              <w:t xml:space="preserve">  </w:t>
            </w:r>
          </w:p>
          <w:p>
            <w:pPr>
              <w:numPr>
                <w:ilvl w:val="0"/>
                <w:numId w:val="0"/>
              </w:numPr>
              <w:spacing w:before="184" w:line="304" w:lineRule="auto"/>
              <w:ind w:left="129" w:leftChars="0" w:right="108" w:rightChars="0"/>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（1）具有独立承担民事责任的能力的供应商；</w:t>
            </w:r>
          </w:p>
          <w:p>
            <w:pPr>
              <w:numPr>
                <w:ilvl w:val="0"/>
                <w:numId w:val="0"/>
              </w:numPr>
              <w:spacing w:before="184" w:line="304" w:lineRule="auto"/>
              <w:ind w:left="129" w:leftChars="0" w:right="108" w:rightChars="0"/>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（2）具有良好的商业信誉和健全的财务会计制度；</w:t>
            </w:r>
          </w:p>
          <w:p>
            <w:pPr>
              <w:numPr>
                <w:ilvl w:val="0"/>
                <w:numId w:val="0"/>
              </w:numPr>
              <w:spacing w:before="184" w:line="304" w:lineRule="auto"/>
              <w:ind w:left="129" w:leftChars="0" w:right="108" w:rightChars="0"/>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（3）具有履行合同所必需的设备和专业技术能力；</w:t>
            </w:r>
          </w:p>
          <w:p>
            <w:pPr>
              <w:numPr>
                <w:ilvl w:val="0"/>
                <w:numId w:val="0"/>
              </w:numPr>
              <w:spacing w:before="184" w:line="304" w:lineRule="auto"/>
              <w:ind w:left="129" w:leftChars="0" w:right="108" w:rightChars="0"/>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（4）有依法缴纳税收和社会保障资金的良好记录；</w:t>
            </w:r>
          </w:p>
          <w:p>
            <w:pPr>
              <w:numPr>
                <w:ilvl w:val="0"/>
                <w:numId w:val="0"/>
              </w:numPr>
              <w:spacing w:before="184" w:line="304" w:lineRule="auto"/>
              <w:ind w:left="129" w:leftChars="0" w:right="108" w:rightChars="0"/>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（5）参加本次采购活动前三年内，在经营活动中没有重大违法记录；</w:t>
            </w:r>
          </w:p>
          <w:p>
            <w:pPr>
              <w:numPr>
                <w:ilvl w:val="0"/>
                <w:numId w:val="0"/>
              </w:numPr>
              <w:spacing w:before="184" w:line="304" w:lineRule="auto"/>
              <w:ind w:left="129" w:leftChars="0" w:right="108" w:rightChars="0"/>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（6）法律、行政法规规定的其他条件。</w:t>
            </w:r>
          </w:p>
          <w:p>
            <w:pPr>
              <w:numPr>
                <w:ilvl w:val="0"/>
                <w:numId w:val="0"/>
              </w:numPr>
              <w:spacing w:before="184" w:line="304" w:lineRule="auto"/>
              <w:ind w:left="129" w:leftChars="0" w:right="108" w:rightChars="0"/>
              <w:rPr>
                <w:rFonts w:ascii="微软雅黑" w:hAnsi="微软雅黑" w:eastAsia="微软雅黑" w:cs="微软雅黑"/>
                <w:sz w:val="23"/>
                <w:szCs w:val="23"/>
              </w:rPr>
            </w:pPr>
            <w:r>
              <w:rPr>
                <w:rFonts w:ascii="微软雅黑" w:hAnsi="微软雅黑" w:eastAsia="微软雅黑" w:cs="微软雅黑"/>
                <w:spacing w:val="-1"/>
                <w:sz w:val="23"/>
                <w:szCs w:val="23"/>
              </w:rPr>
              <w:t>2.落实政府采购政策需满足的资格</w:t>
            </w:r>
            <w:r>
              <w:rPr>
                <w:rFonts w:ascii="微软雅黑" w:hAnsi="微软雅黑" w:eastAsia="微软雅黑" w:cs="微软雅黑"/>
                <w:sz w:val="23"/>
                <w:szCs w:val="23"/>
              </w:rPr>
              <w:t xml:space="preserve">要求： </w:t>
            </w:r>
          </w:p>
          <w:p>
            <w:pPr>
              <w:spacing w:before="1" w:line="208" w:lineRule="auto"/>
              <w:ind w:left="117"/>
              <w:rPr>
                <w:rFonts w:hint="eastAsia" w:ascii="微软雅黑" w:hAnsi="微软雅黑" w:eastAsia="微软雅黑" w:cs="微软雅黑"/>
                <w:spacing w:val="12"/>
                <w:sz w:val="23"/>
                <w:szCs w:val="23"/>
                <w:lang w:val="en-US" w:eastAsia="zh-CN"/>
              </w:rPr>
            </w:pPr>
            <w:r>
              <w:rPr>
                <w:rFonts w:hint="eastAsia" w:ascii="微软雅黑" w:hAnsi="微软雅黑" w:eastAsia="微软雅黑" w:cs="微软雅黑"/>
                <w:spacing w:val="12"/>
                <w:sz w:val="23"/>
                <w:szCs w:val="23"/>
                <w:lang w:val="en-US" w:eastAsia="zh-CN"/>
              </w:rPr>
              <w:t xml:space="preserve">（1）《新疆维吾尔自治区政府采购促进中小企业发展管理实施办法》（新财规〔2021〕6号）； </w:t>
            </w:r>
          </w:p>
          <w:p>
            <w:pPr>
              <w:spacing w:before="1" w:line="208" w:lineRule="auto"/>
              <w:ind w:left="117"/>
              <w:rPr>
                <w:rFonts w:hint="eastAsia" w:ascii="微软雅黑" w:hAnsi="微软雅黑" w:eastAsia="微软雅黑" w:cs="微软雅黑"/>
                <w:spacing w:val="12"/>
                <w:sz w:val="23"/>
                <w:szCs w:val="23"/>
                <w:lang w:val="en-US" w:eastAsia="zh-CN"/>
              </w:rPr>
            </w:pPr>
            <w:r>
              <w:rPr>
                <w:rFonts w:hint="eastAsia" w:ascii="微软雅黑" w:hAnsi="微软雅黑" w:eastAsia="微软雅黑" w:cs="微软雅黑"/>
                <w:spacing w:val="12"/>
                <w:sz w:val="23"/>
                <w:szCs w:val="23"/>
                <w:lang w:val="en-US" w:eastAsia="zh-CN"/>
              </w:rPr>
              <w:t xml:space="preserve">（2）《财政部、司法部关于政府采购支持监狱企业发展有关问题的通知》（财库〔2014〕68号）； </w:t>
            </w:r>
          </w:p>
          <w:p>
            <w:pPr>
              <w:spacing w:before="1" w:line="208" w:lineRule="auto"/>
              <w:ind w:left="117"/>
              <w:rPr>
                <w:rFonts w:hint="eastAsia" w:ascii="微软雅黑" w:hAnsi="微软雅黑" w:eastAsia="微软雅黑" w:cs="微软雅黑"/>
                <w:spacing w:val="12"/>
                <w:sz w:val="23"/>
                <w:szCs w:val="23"/>
                <w:lang w:val="en-US" w:eastAsia="zh-CN"/>
              </w:rPr>
            </w:pPr>
            <w:r>
              <w:rPr>
                <w:rFonts w:hint="eastAsia" w:ascii="微软雅黑" w:hAnsi="微软雅黑" w:eastAsia="微软雅黑" w:cs="微软雅黑"/>
                <w:spacing w:val="12"/>
                <w:sz w:val="23"/>
                <w:szCs w:val="23"/>
                <w:lang w:val="en-US" w:eastAsia="zh-CN"/>
              </w:rPr>
              <w:t xml:space="preserve">（3）财政部 生态环境部关于印发环境标志产品政府采购品目清单的通知（财库〔2019〕18号）； </w:t>
            </w:r>
          </w:p>
          <w:p>
            <w:pPr>
              <w:spacing w:before="1" w:line="208" w:lineRule="auto"/>
              <w:ind w:left="117"/>
              <w:rPr>
                <w:rFonts w:hint="eastAsia" w:ascii="微软雅黑" w:hAnsi="微软雅黑" w:eastAsia="微软雅黑" w:cs="微软雅黑"/>
                <w:spacing w:val="12"/>
                <w:sz w:val="23"/>
                <w:szCs w:val="23"/>
                <w:lang w:val="en-US" w:eastAsia="zh-CN"/>
              </w:rPr>
            </w:pPr>
            <w:r>
              <w:rPr>
                <w:rFonts w:hint="eastAsia" w:ascii="微软雅黑" w:hAnsi="微软雅黑" w:eastAsia="微软雅黑" w:cs="微软雅黑"/>
                <w:spacing w:val="12"/>
                <w:sz w:val="23"/>
                <w:szCs w:val="23"/>
                <w:lang w:val="en-US" w:eastAsia="zh-CN"/>
              </w:rPr>
              <w:t>（4）《财政部 民政部 中国残疾人联合会关于促进残疾人就业政府采购政策的通知》财库〔2017〕141号。</w:t>
            </w:r>
          </w:p>
          <w:p>
            <w:pPr>
              <w:spacing w:before="1" w:line="208" w:lineRule="auto"/>
              <w:ind w:left="117"/>
              <w:rPr>
                <w:rFonts w:hint="eastAsia" w:ascii="微软雅黑" w:hAnsi="微软雅黑" w:eastAsia="微软雅黑" w:cs="微软雅黑"/>
                <w:spacing w:val="12"/>
                <w:sz w:val="23"/>
                <w:szCs w:val="23"/>
              </w:rPr>
            </w:pPr>
            <w:r>
              <w:rPr>
                <w:rFonts w:hint="eastAsia" w:ascii="微软雅黑" w:hAnsi="微软雅黑" w:eastAsia="微软雅黑" w:cs="微软雅黑"/>
                <w:spacing w:val="12"/>
                <w:sz w:val="23"/>
                <w:szCs w:val="23"/>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spacing w:before="1" w:line="208" w:lineRule="auto"/>
              <w:ind w:left="117"/>
              <w:rPr>
                <w:rFonts w:ascii="微软雅黑" w:hAnsi="微软雅黑" w:eastAsia="微软雅黑" w:cs="微软雅黑"/>
                <w:sz w:val="23"/>
                <w:szCs w:val="23"/>
              </w:rPr>
            </w:pPr>
            <w:r>
              <w:rPr>
                <w:rFonts w:ascii="微软雅黑" w:hAnsi="微软雅黑" w:eastAsia="微软雅黑" w:cs="微软雅黑"/>
                <w:spacing w:val="12"/>
                <w:sz w:val="23"/>
                <w:szCs w:val="23"/>
              </w:rPr>
              <w:t>3</w:t>
            </w:r>
            <w:r>
              <w:rPr>
                <w:rFonts w:ascii="微软雅黑" w:hAnsi="微软雅黑" w:eastAsia="微软雅黑" w:cs="微软雅黑"/>
                <w:spacing w:val="7"/>
                <w:sz w:val="23"/>
                <w:szCs w:val="23"/>
              </w:rPr>
              <w:t>.</w:t>
            </w:r>
            <w:r>
              <w:rPr>
                <w:rFonts w:ascii="微软雅黑" w:hAnsi="微软雅黑" w:eastAsia="微软雅黑" w:cs="微软雅黑"/>
                <w:spacing w:val="6"/>
                <w:sz w:val="23"/>
                <w:szCs w:val="23"/>
              </w:rPr>
              <w:t>本项目的特定资格要求：</w:t>
            </w:r>
          </w:p>
          <w:p>
            <w:pPr>
              <w:tabs>
                <w:tab w:val="left" w:pos="241"/>
              </w:tabs>
              <w:spacing w:before="191" w:line="187" w:lineRule="auto"/>
              <w:ind w:left="126"/>
              <w:rPr>
                <w:rFonts w:hint="eastAsia" w:ascii="微软雅黑" w:hAnsi="微软雅黑" w:eastAsia="微软雅黑" w:cs="微软雅黑"/>
                <w:spacing w:val="6"/>
                <w:sz w:val="23"/>
                <w:szCs w:val="23"/>
                <w:lang w:val="en-US" w:eastAsia="zh-CN"/>
              </w:rPr>
            </w:pPr>
            <w:r>
              <w:rPr>
                <w:rFonts w:ascii="微软雅黑" w:hAnsi="微软雅黑" w:eastAsia="微软雅黑" w:cs="微软雅黑"/>
                <w:color w:val="0000FF"/>
                <w:sz w:val="23"/>
                <w:szCs w:val="23"/>
              </w:rPr>
              <w:tab/>
            </w:r>
            <w:r>
              <w:rPr>
                <w:rFonts w:ascii="微软雅黑" w:hAnsi="微软雅黑" w:eastAsia="微软雅黑" w:cs="微软雅黑"/>
                <w:spacing w:val="6"/>
                <w:sz w:val="23"/>
                <w:szCs w:val="23"/>
              </w:rPr>
              <w:t>(</w:t>
            </w:r>
            <w:r>
              <w:rPr>
                <w:rFonts w:hint="eastAsia" w:ascii="微软雅黑" w:hAnsi="微软雅黑" w:eastAsia="微软雅黑" w:cs="微软雅黑"/>
                <w:spacing w:val="6"/>
                <w:sz w:val="23"/>
                <w:szCs w:val="23"/>
                <w:lang w:val="en-US" w:eastAsia="zh-CN"/>
              </w:rPr>
              <w:t>1</w:t>
            </w:r>
            <w:r>
              <w:rPr>
                <w:rFonts w:ascii="微软雅黑" w:hAnsi="微软雅黑" w:eastAsia="微软雅黑" w:cs="微软雅黑"/>
                <w:spacing w:val="6"/>
                <w:sz w:val="23"/>
                <w:szCs w:val="23"/>
              </w:rPr>
              <w:t>)  具备建筑工程施工总承包叁级及以上资质、有效的安全生产许可证；项目经理须具备建筑工程专业二级及以上注册建造师执业资格</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具备有效的安全生产考核合格证书</w:t>
            </w:r>
            <w:r>
              <w:rPr>
                <w:rFonts w:hint="eastAsia" w:ascii="微软雅黑" w:hAnsi="微软雅黑" w:eastAsia="微软雅黑" w:cs="微软雅黑"/>
                <w:spacing w:val="6"/>
                <w:sz w:val="23"/>
                <w:szCs w:val="23"/>
                <w:lang w:val="en-US" w:eastAsia="zh-CN"/>
              </w:rPr>
              <w:t>且不得担任其他在建建设工程项目的项目负责人；</w:t>
            </w:r>
          </w:p>
          <w:p>
            <w:pPr>
              <w:tabs>
                <w:tab w:val="left" w:pos="241"/>
              </w:tabs>
              <w:spacing w:before="191" w:line="187" w:lineRule="auto"/>
              <w:ind w:left="126"/>
              <w:rPr>
                <w:rFonts w:hint="eastAsia" w:ascii="微软雅黑" w:hAnsi="微软雅黑" w:eastAsia="微软雅黑" w:cs="微软雅黑"/>
                <w:spacing w:val="6"/>
                <w:sz w:val="23"/>
                <w:szCs w:val="23"/>
                <w:lang w:val="en-US" w:eastAsia="zh-CN"/>
              </w:rPr>
            </w:pPr>
            <w:r>
              <w:rPr>
                <w:rFonts w:hint="eastAsia" w:ascii="微软雅黑" w:hAnsi="微软雅黑" w:eastAsia="微软雅黑" w:cs="微软雅黑"/>
                <w:spacing w:val="6"/>
                <w:sz w:val="23"/>
                <w:szCs w:val="23"/>
                <w:lang w:val="en-US" w:eastAsia="zh-CN"/>
              </w:rPr>
              <w:t>（2）提供有效的营业执照；</w:t>
            </w:r>
          </w:p>
          <w:p>
            <w:pPr>
              <w:tabs>
                <w:tab w:val="left" w:pos="241"/>
              </w:tabs>
              <w:spacing w:before="192"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6"/>
                <w:sz w:val="23"/>
                <w:szCs w:val="23"/>
              </w:rPr>
              <w:t>(</w:t>
            </w:r>
            <w:r>
              <w:rPr>
                <w:rFonts w:ascii="微软雅黑" w:hAnsi="微软雅黑" w:eastAsia="微软雅黑" w:cs="微软雅黑"/>
                <w:spacing w:val="5"/>
                <w:sz w:val="23"/>
                <w:szCs w:val="23"/>
              </w:rPr>
              <w:t xml:space="preserve"> </w:t>
            </w:r>
            <w:r>
              <w:rPr>
                <w:rFonts w:ascii="微软雅黑" w:hAnsi="微软雅黑" w:eastAsia="微软雅黑" w:cs="微软雅黑"/>
                <w:spacing w:val="3"/>
                <w:sz w:val="23"/>
                <w:szCs w:val="23"/>
              </w:rPr>
              <w:t xml:space="preserve">3)  </w:t>
            </w:r>
            <w:r>
              <w:rPr>
                <w:rFonts w:hint="default" w:ascii="微软雅黑" w:hAnsi="微软雅黑" w:eastAsia="微软雅黑" w:cs="微软雅黑"/>
                <w:spacing w:val="3"/>
                <w:sz w:val="23"/>
                <w:szCs w:val="23"/>
                <w:lang w:val="en-US" w:eastAsia="zh-CN"/>
              </w:rPr>
              <w:t>投标人</w:t>
            </w:r>
            <w:r>
              <w:rPr>
                <w:rFonts w:hint="eastAsia" w:ascii="微软雅黑" w:hAnsi="微软雅黑" w:eastAsia="微软雅黑" w:cs="微软雅黑"/>
                <w:spacing w:val="3"/>
                <w:sz w:val="23"/>
                <w:szCs w:val="23"/>
                <w:lang w:val="en-US" w:eastAsia="zh-CN"/>
              </w:rPr>
              <w:t>如在“信用中国”网站、中国政府采购网被列入严重违法失信行为记录名单的（尚在处罚期内的），将拒绝其参加本次政府采购活动。</w:t>
            </w:r>
          </w:p>
        </w:tc>
      </w:tr>
    </w:tbl>
    <w:p>
      <w:pPr>
        <w:spacing w:line="66" w:lineRule="exact"/>
        <w:rPr>
          <w:rFonts w:ascii="Arial"/>
          <w:sz w:val="5"/>
        </w:rPr>
      </w:pPr>
    </w:p>
    <w:p>
      <w:pPr>
        <w:sectPr>
          <w:footerReference r:id="rId9" w:type="default"/>
          <w:pgSz w:w="11900" w:h="16838"/>
          <w:pgMar w:top="1186" w:right="931" w:bottom="1219" w:left="936" w:header="0" w:footer="1050" w:gutter="0"/>
          <w:pgNumType w:fmt="decimal"/>
          <w:cols w:space="720" w:num="1"/>
        </w:sectPr>
      </w:pPr>
    </w:p>
    <w:tbl>
      <w:tblPr>
        <w:tblStyle w:val="13"/>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5"/>
        <w:gridCol w:w="4"/>
        <w:gridCol w:w="9235"/>
        <w:gridCol w:w="20"/>
        <w:gridCol w:w="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4401" w:hRule="atLeast"/>
        </w:trPr>
        <w:tc>
          <w:tcPr>
            <w:tcW w:w="720" w:type="dxa"/>
            <w:gridSpan w:val="2"/>
            <w:vAlign w:val="top"/>
          </w:tcPr>
          <w:p>
            <w:pPr>
              <w:rPr>
                <w:rFonts w:ascii="Arial"/>
                <w:sz w:val="21"/>
              </w:rPr>
            </w:pPr>
          </w:p>
        </w:tc>
        <w:tc>
          <w:tcPr>
            <w:tcW w:w="9259" w:type="dxa"/>
            <w:gridSpan w:val="3"/>
            <w:vAlign w:val="top"/>
          </w:tcPr>
          <w:p>
            <w:pPr>
              <w:tabs>
                <w:tab w:val="left" w:pos="241"/>
              </w:tabs>
              <w:spacing w:before="6" w:line="303" w:lineRule="auto"/>
              <w:ind w:left="113" w:right="108" w:firstLine="12"/>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xml:space="preserve">( </w:t>
            </w:r>
            <w:r>
              <w:rPr>
                <w:rFonts w:ascii="微软雅黑" w:hAnsi="微软雅黑" w:eastAsia="微软雅黑" w:cs="微软雅黑"/>
                <w:spacing w:val="7"/>
                <w:sz w:val="23"/>
                <w:szCs w:val="23"/>
              </w:rPr>
              <w:t>4</w:t>
            </w:r>
            <w:r>
              <w:rPr>
                <w:rFonts w:ascii="微软雅黑" w:hAnsi="微软雅黑" w:eastAsia="微软雅黑" w:cs="微软雅黑"/>
                <w:spacing w:val="4"/>
                <w:sz w:val="23"/>
                <w:szCs w:val="23"/>
              </w:rPr>
              <w:t>)  单位负责人为同一人或者存在直接控股、管理关系的不同供应商</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不得参加同一</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合同</w:t>
            </w:r>
            <w:r>
              <w:rPr>
                <w:rFonts w:ascii="微软雅黑" w:hAnsi="微软雅黑" w:eastAsia="微软雅黑" w:cs="微软雅黑"/>
                <w:spacing w:val="5"/>
                <w:sz w:val="23"/>
                <w:szCs w:val="23"/>
              </w:rPr>
              <w:t>项</w:t>
            </w:r>
            <w:r>
              <w:rPr>
                <w:rFonts w:ascii="微软雅黑" w:hAnsi="微软雅黑" w:eastAsia="微软雅黑" w:cs="微软雅黑"/>
                <w:spacing w:val="3"/>
                <w:sz w:val="23"/>
                <w:szCs w:val="23"/>
              </w:rPr>
              <w:t>下的政府采购活动 。</w:t>
            </w:r>
            <w:r>
              <w:rPr>
                <w:rFonts w:hint="eastAsia" w:ascii="微软雅黑" w:hAnsi="微软雅黑" w:eastAsia="微软雅黑" w:cs="微软雅黑"/>
                <w:spacing w:val="3"/>
                <w:sz w:val="23"/>
                <w:szCs w:val="23"/>
                <w:lang w:eastAsia="zh-CN"/>
              </w:rPr>
              <w:t>（投标人提供承诺格式自拟）</w:t>
            </w:r>
            <w:r>
              <w:rPr>
                <w:rFonts w:ascii="微软雅黑" w:hAnsi="微软雅黑" w:eastAsia="微软雅黑" w:cs="微软雅黑"/>
                <w:spacing w:val="3"/>
                <w:sz w:val="23"/>
                <w:szCs w:val="23"/>
              </w:rPr>
              <w:t>除单一来源采购项目外</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为采购项目提供整体设计、规范编</w:t>
            </w:r>
            <w:r>
              <w:rPr>
                <w:rFonts w:ascii="微软雅黑" w:hAnsi="微软雅黑" w:eastAsia="微软雅黑" w:cs="微软雅黑"/>
                <w:spacing w:val="10"/>
                <w:sz w:val="23"/>
                <w:szCs w:val="23"/>
              </w:rPr>
              <w:t>制或者项目</w:t>
            </w:r>
            <w:r>
              <w:rPr>
                <w:rFonts w:ascii="微软雅黑" w:hAnsi="微软雅黑" w:eastAsia="微软雅黑" w:cs="微软雅黑"/>
                <w:spacing w:val="8"/>
                <w:sz w:val="23"/>
                <w:szCs w:val="23"/>
              </w:rPr>
              <w:t>管</w:t>
            </w:r>
            <w:r>
              <w:rPr>
                <w:rFonts w:ascii="微软雅黑" w:hAnsi="微软雅黑" w:eastAsia="微软雅黑" w:cs="微软雅黑"/>
                <w:spacing w:val="5"/>
                <w:sz w:val="23"/>
                <w:szCs w:val="23"/>
              </w:rPr>
              <w:t>理、监理、检测等服务的供应商</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不得再参加该采购项目的其他采购活</w:t>
            </w:r>
            <w:r>
              <w:rPr>
                <w:rFonts w:ascii="微软雅黑" w:hAnsi="微软雅黑" w:eastAsia="微软雅黑" w:cs="微软雅黑"/>
                <w:spacing w:val="-14"/>
                <w:sz w:val="23"/>
                <w:szCs w:val="23"/>
              </w:rPr>
              <w:t>动</w:t>
            </w:r>
            <w:r>
              <w:rPr>
                <w:rFonts w:ascii="微软雅黑" w:hAnsi="微软雅黑" w:eastAsia="微软雅黑" w:cs="微软雅黑"/>
                <w:spacing w:val="-12"/>
                <w:sz w:val="23"/>
                <w:szCs w:val="23"/>
              </w:rPr>
              <w:t>；</w:t>
            </w:r>
          </w:p>
          <w:p>
            <w:pPr>
              <w:tabs>
                <w:tab w:val="left" w:pos="241"/>
              </w:tabs>
              <w:spacing w:before="1" w:line="304" w:lineRule="auto"/>
              <w:ind w:left="116" w:right="108" w:firstLine="9"/>
              <w:rPr>
                <w:rFonts w:hint="eastAsia" w:ascii="微软雅黑" w:hAnsi="微软雅黑" w:eastAsia="微软雅黑" w:cs="微软雅黑"/>
                <w:spacing w:val="4"/>
                <w:sz w:val="23"/>
                <w:szCs w:val="23"/>
                <w:lang w:val="zh-CN" w:eastAsia="zh-CN"/>
              </w:rPr>
            </w:pPr>
            <w:r>
              <w:rPr>
                <w:rFonts w:ascii="微软雅黑" w:hAnsi="微软雅黑" w:eastAsia="微软雅黑" w:cs="微软雅黑"/>
                <w:sz w:val="23"/>
                <w:szCs w:val="23"/>
              </w:rPr>
              <w:tab/>
            </w:r>
            <w:r>
              <w:rPr>
                <w:rFonts w:ascii="微软雅黑" w:hAnsi="微软雅黑" w:eastAsia="微软雅黑" w:cs="微软雅黑"/>
                <w:spacing w:val="8"/>
                <w:sz w:val="23"/>
                <w:szCs w:val="23"/>
              </w:rPr>
              <w:t xml:space="preserve">( </w:t>
            </w:r>
            <w:r>
              <w:rPr>
                <w:rFonts w:ascii="微软雅黑" w:hAnsi="微软雅黑" w:eastAsia="微软雅黑" w:cs="微软雅黑"/>
                <w:spacing w:val="7"/>
                <w:sz w:val="23"/>
                <w:szCs w:val="23"/>
              </w:rPr>
              <w:t>5</w:t>
            </w:r>
            <w:r>
              <w:rPr>
                <w:rFonts w:ascii="微软雅黑" w:hAnsi="微软雅黑" w:eastAsia="微软雅黑" w:cs="微软雅黑"/>
                <w:spacing w:val="4"/>
                <w:sz w:val="23"/>
                <w:szCs w:val="23"/>
              </w:rPr>
              <w:t xml:space="preserve">) </w:t>
            </w:r>
            <w:r>
              <w:rPr>
                <w:rFonts w:hint="eastAsia" w:ascii="微软雅黑" w:hAnsi="微软雅黑" w:eastAsia="微软雅黑" w:cs="微软雅黑"/>
                <w:spacing w:val="4"/>
                <w:sz w:val="23"/>
                <w:szCs w:val="23"/>
                <w:lang w:val="zh-CN" w:eastAsia="zh-CN"/>
              </w:rPr>
              <w:t>法人代表或其委托代理人应提供本人身份证，委托代理人还应提供《法人代表授权委托书》；</w:t>
            </w:r>
          </w:p>
          <w:p>
            <w:pPr>
              <w:tabs>
                <w:tab w:val="left" w:pos="241"/>
              </w:tabs>
              <w:spacing w:before="1" w:line="304" w:lineRule="auto"/>
              <w:ind w:left="116" w:right="108" w:firstLine="9"/>
              <w:rPr>
                <w:rFonts w:ascii="微软雅黑" w:hAnsi="微软雅黑" w:eastAsia="微软雅黑" w:cs="微软雅黑"/>
                <w:sz w:val="23"/>
                <w:szCs w:val="23"/>
              </w:rPr>
            </w:pPr>
            <w:r>
              <w:rPr>
                <w:rFonts w:hint="eastAsia" w:ascii="微软雅黑" w:hAnsi="微软雅黑" w:eastAsia="微软雅黑" w:cs="微软雅黑"/>
                <w:spacing w:val="4"/>
                <w:sz w:val="23"/>
                <w:szCs w:val="23"/>
                <w:lang w:val="zh-CN" w:eastAsia="zh-CN"/>
              </w:rPr>
              <w:t>（</w:t>
            </w:r>
            <w:r>
              <w:rPr>
                <w:rFonts w:hint="eastAsia" w:ascii="微软雅黑" w:hAnsi="微软雅黑" w:eastAsia="微软雅黑" w:cs="微软雅黑"/>
                <w:spacing w:val="4"/>
                <w:sz w:val="23"/>
                <w:szCs w:val="23"/>
                <w:lang w:val="en-US" w:eastAsia="zh-CN"/>
              </w:rPr>
              <w:t>6</w:t>
            </w:r>
            <w:r>
              <w:rPr>
                <w:rFonts w:hint="eastAsia" w:ascii="微软雅黑" w:hAnsi="微软雅黑" w:eastAsia="微软雅黑" w:cs="微软雅黑"/>
                <w:spacing w:val="4"/>
                <w:sz w:val="23"/>
                <w:szCs w:val="23"/>
                <w:lang w:val="zh-CN" w:eastAsia="zh-CN"/>
              </w:rPr>
              <w:t>）具有</w:t>
            </w:r>
            <w:r>
              <w:rPr>
                <w:rFonts w:hint="eastAsia" w:ascii="微软雅黑" w:hAnsi="微软雅黑" w:eastAsia="微软雅黑" w:cs="微软雅黑"/>
                <w:spacing w:val="4"/>
                <w:sz w:val="23"/>
                <w:szCs w:val="23"/>
                <w:lang w:val="en-US" w:eastAsia="zh-CN"/>
              </w:rPr>
              <w:t>2024年1月至今任意</w:t>
            </w:r>
            <w:r>
              <w:rPr>
                <w:rFonts w:hint="eastAsia" w:ascii="微软雅黑" w:hAnsi="微软雅黑" w:eastAsia="微软雅黑" w:cs="微软雅黑"/>
                <w:spacing w:val="4"/>
                <w:sz w:val="23"/>
                <w:szCs w:val="23"/>
                <w:lang w:val="zh-CN" w:eastAsia="zh-CN"/>
              </w:rPr>
              <w:t>三个月(连续)的社保(需有相关人员的社保缴纳明细，退休人员需提供退休证明)和</w:t>
            </w:r>
            <w:r>
              <w:rPr>
                <w:rFonts w:hint="eastAsia" w:ascii="微软雅黑" w:hAnsi="微软雅黑" w:eastAsia="微软雅黑" w:cs="微软雅黑"/>
                <w:spacing w:val="4"/>
                <w:sz w:val="23"/>
                <w:szCs w:val="23"/>
                <w:lang w:val="en-US" w:eastAsia="zh-CN"/>
              </w:rPr>
              <w:t>2024年1月至今任意</w:t>
            </w:r>
            <w:r>
              <w:rPr>
                <w:rFonts w:hint="eastAsia" w:ascii="微软雅黑" w:hAnsi="微软雅黑" w:eastAsia="微软雅黑" w:cs="微软雅黑"/>
                <w:spacing w:val="4"/>
                <w:sz w:val="23"/>
                <w:szCs w:val="23"/>
                <w:lang w:val="zh-CN" w:eastAsia="zh-CN"/>
              </w:rPr>
              <w:t>三个月(连续)的完税证明；</w:t>
            </w:r>
            <w:r>
              <w:rPr>
                <w:rFonts w:hint="eastAsia" w:ascii="微软雅黑" w:hAnsi="微软雅黑" w:eastAsia="微软雅黑" w:cs="微软雅黑"/>
                <w:spacing w:val="4"/>
                <w:sz w:val="23"/>
                <w:szCs w:val="23"/>
                <w:lang w:val="en-US" w:eastAsia="zh-CN"/>
              </w:rPr>
              <w:t>2023</w:t>
            </w:r>
            <w:r>
              <w:rPr>
                <w:rFonts w:hint="eastAsia" w:ascii="微软雅黑" w:hAnsi="微软雅黑" w:eastAsia="微软雅黑" w:cs="微软雅黑"/>
                <w:spacing w:val="4"/>
                <w:sz w:val="23"/>
                <w:szCs w:val="23"/>
                <w:lang w:val="zh-CN" w:eastAsia="zh-CN"/>
              </w:rPr>
              <w:t>年的财务审计报告(成立不足一年的提供成立至今的财务报表)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6960" w:hRule="atLeast"/>
        </w:trPr>
        <w:tc>
          <w:tcPr>
            <w:tcW w:w="720" w:type="dxa"/>
            <w:gridSpan w:val="2"/>
            <w:vAlign w:val="top"/>
          </w:tcPr>
          <w:p>
            <w:pPr>
              <w:spacing w:before="134"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0</w:t>
            </w:r>
          </w:p>
        </w:tc>
        <w:tc>
          <w:tcPr>
            <w:tcW w:w="9259" w:type="dxa"/>
            <w:gridSpan w:val="3"/>
            <w:vAlign w:val="top"/>
          </w:tcPr>
          <w:p>
            <w:pPr>
              <w:spacing w:before="96" w:line="191" w:lineRule="auto"/>
              <w:ind w:left="115"/>
              <w:rPr>
                <w:rFonts w:ascii="微软雅黑" w:hAnsi="微软雅黑" w:eastAsia="微软雅黑" w:cs="微软雅黑"/>
                <w:b/>
                <w:bCs/>
                <w:color w:val="auto"/>
                <w:spacing w:val="-1"/>
                <w:sz w:val="23"/>
                <w:szCs w:val="23"/>
              </w:rPr>
            </w:pPr>
            <w:r>
              <w:rPr>
                <w:rFonts w:ascii="微软雅黑" w:hAnsi="微软雅黑" w:eastAsia="微软雅黑" w:cs="微软雅黑"/>
                <w:b/>
                <w:bCs/>
                <w:color w:val="auto"/>
                <w:spacing w:val="-2"/>
                <w:sz w:val="23"/>
                <w:szCs w:val="23"/>
              </w:rPr>
              <w:t>投标保证</w:t>
            </w:r>
            <w:r>
              <w:rPr>
                <w:rFonts w:ascii="微软雅黑" w:hAnsi="微软雅黑" w:eastAsia="微软雅黑" w:cs="微软雅黑"/>
                <w:b/>
                <w:bCs/>
                <w:color w:val="auto"/>
                <w:spacing w:val="-1"/>
                <w:sz w:val="23"/>
                <w:szCs w:val="23"/>
              </w:rPr>
              <w:t>金：</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投标保证金：</w:t>
            </w:r>
            <w:r>
              <w:rPr>
                <w:rFonts w:hint="eastAsia" w:ascii="微软雅黑" w:hAnsi="微软雅黑" w:eastAsia="微软雅黑" w:cs="微软雅黑"/>
                <w:snapToGrid w:val="0"/>
                <w:color w:val="000000"/>
                <w:spacing w:val="-6"/>
                <w:kern w:val="0"/>
                <w:sz w:val="23"/>
                <w:szCs w:val="23"/>
                <w:lang w:val="en-US" w:eastAsia="zh-CN"/>
              </w:rPr>
              <w:t>45000.00</w:t>
            </w:r>
            <w:r>
              <w:rPr>
                <w:rFonts w:hint="default" w:ascii="微软雅黑" w:hAnsi="微软雅黑" w:eastAsia="微软雅黑" w:cs="微软雅黑"/>
                <w:snapToGrid w:val="0"/>
                <w:color w:val="000000"/>
                <w:spacing w:val="-6"/>
                <w:kern w:val="0"/>
                <w:sz w:val="23"/>
                <w:szCs w:val="23"/>
                <w:lang w:val="en-US" w:eastAsia="zh-CN"/>
              </w:rPr>
              <w:t>元（</w:t>
            </w:r>
            <w:r>
              <w:rPr>
                <w:rFonts w:hint="eastAsia" w:ascii="微软雅黑" w:hAnsi="微软雅黑" w:eastAsia="微软雅黑" w:cs="微软雅黑"/>
                <w:snapToGrid w:val="0"/>
                <w:color w:val="000000"/>
                <w:spacing w:val="-6"/>
                <w:kern w:val="0"/>
                <w:sz w:val="23"/>
                <w:szCs w:val="23"/>
                <w:lang w:val="en-US" w:eastAsia="zh-CN"/>
              </w:rPr>
              <w:t>肆万伍仟元整</w:t>
            </w:r>
            <w:r>
              <w:rPr>
                <w:rFonts w:hint="default" w:ascii="微软雅黑" w:hAnsi="微软雅黑" w:eastAsia="微软雅黑" w:cs="微软雅黑"/>
                <w:snapToGrid w:val="0"/>
                <w:color w:val="000000"/>
                <w:spacing w:val="-6"/>
                <w:kern w:val="0"/>
                <w:sz w:val="23"/>
                <w:szCs w:val="23"/>
                <w:lang w:val="en-US" w:eastAsia="zh-CN"/>
              </w:rPr>
              <w:t>）</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保证金缴存截止日期：</w:t>
            </w:r>
            <w:r>
              <w:rPr>
                <w:rFonts w:hint="eastAsia" w:ascii="微软雅黑" w:hAnsi="微软雅黑" w:eastAsia="微软雅黑" w:cs="微软雅黑"/>
                <w:snapToGrid w:val="0"/>
                <w:color w:val="000000"/>
                <w:spacing w:val="-6"/>
                <w:kern w:val="0"/>
                <w:sz w:val="23"/>
                <w:szCs w:val="23"/>
                <w:lang w:val="en-US" w:eastAsia="zh-CN"/>
              </w:rPr>
              <w:t>2024年07月04日10:30</w:t>
            </w:r>
            <w:r>
              <w:rPr>
                <w:rFonts w:hint="default" w:ascii="微软雅黑" w:hAnsi="微软雅黑" w:eastAsia="微软雅黑" w:cs="微软雅黑"/>
                <w:snapToGrid w:val="0"/>
                <w:color w:val="000000"/>
                <w:spacing w:val="-6"/>
                <w:kern w:val="0"/>
                <w:sz w:val="23"/>
                <w:szCs w:val="23"/>
                <w:lang w:val="en-US" w:eastAsia="zh-CN"/>
              </w:rPr>
              <w:t>时</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投标保证金缴存方式：投标保证金应当以支票、汇票、本票或者金融机构、担保机构出具的保函等非现金形式提交。不允许通过企业基本账户电汇、 转账到收款方开户行指定账户。</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投标人未按照招标文件要求提交投标保证金的</w:t>
            </w:r>
            <w:r>
              <w:rPr>
                <w:rFonts w:hint="eastAsia" w:ascii="微软雅黑" w:hAnsi="微软雅黑" w:eastAsia="微软雅黑" w:cs="微软雅黑"/>
                <w:snapToGrid w:val="0"/>
                <w:color w:val="000000"/>
                <w:spacing w:val="-6"/>
                <w:kern w:val="0"/>
                <w:sz w:val="23"/>
                <w:szCs w:val="23"/>
                <w:lang w:val="en-US" w:eastAsia="zh-CN"/>
              </w:rPr>
              <w:t>，</w:t>
            </w:r>
            <w:r>
              <w:rPr>
                <w:rFonts w:hint="default" w:ascii="微软雅黑" w:hAnsi="微软雅黑" w:eastAsia="微软雅黑" w:cs="微软雅黑"/>
                <w:snapToGrid w:val="0"/>
                <w:color w:val="000000"/>
                <w:spacing w:val="-6"/>
                <w:kern w:val="0"/>
                <w:sz w:val="23"/>
                <w:szCs w:val="23"/>
                <w:lang w:val="en-US" w:eastAsia="zh-CN"/>
              </w:rPr>
              <w:t>投标无效。</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提交投标保证金的投标单位须备注项目名称。</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账户名称:阿克苏疆山项目管理有限公司</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账号：65050169605100000309</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 xml:space="preserve">开户行名称：中国建设银行股份有限公司阿克苏北大街支行 </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 xml:space="preserve">2、采用电子保函形式应按以下要求办理： </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 xml:space="preserve">（1）电子保函按照“一项目一保函”的原则。 </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（2）电子保函须在招标文件规定的投标截止时间前办理完成。供应商以保函形式缴纳投标保证金的</w:t>
            </w:r>
            <w:r>
              <w:rPr>
                <w:rFonts w:hint="eastAsia" w:ascii="微软雅黑" w:hAnsi="微软雅黑" w:eastAsia="微软雅黑" w:cs="微软雅黑"/>
                <w:snapToGrid w:val="0"/>
                <w:color w:val="000000"/>
                <w:spacing w:val="-6"/>
                <w:kern w:val="0"/>
                <w:sz w:val="23"/>
                <w:szCs w:val="23"/>
                <w:lang w:val="en-US" w:eastAsia="zh-CN"/>
              </w:rPr>
              <w:t>，</w:t>
            </w:r>
            <w:r>
              <w:rPr>
                <w:rFonts w:hint="default" w:ascii="微软雅黑" w:hAnsi="微软雅黑" w:eastAsia="微软雅黑" w:cs="微软雅黑"/>
                <w:snapToGrid w:val="0"/>
                <w:color w:val="000000"/>
                <w:spacing w:val="-6"/>
                <w:kern w:val="0"/>
                <w:sz w:val="23"/>
                <w:szCs w:val="23"/>
                <w:lang w:val="en-US" w:eastAsia="zh-CN"/>
              </w:rPr>
              <w:t>购买电子投标保函所支付的费用应从供应商企业基本账户转出</w:t>
            </w:r>
            <w:r>
              <w:rPr>
                <w:rFonts w:hint="eastAsia" w:ascii="微软雅黑" w:hAnsi="微软雅黑" w:eastAsia="微软雅黑" w:cs="微软雅黑"/>
                <w:snapToGrid w:val="0"/>
                <w:color w:val="000000"/>
                <w:spacing w:val="-6"/>
                <w:kern w:val="0"/>
                <w:sz w:val="23"/>
                <w:szCs w:val="23"/>
                <w:lang w:val="en-US" w:eastAsia="zh-CN"/>
              </w:rPr>
              <w:t>，</w:t>
            </w:r>
            <w:r>
              <w:rPr>
                <w:rFonts w:hint="default" w:ascii="微软雅黑" w:hAnsi="微软雅黑" w:eastAsia="微软雅黑" w:cs="微软雅黑"/>
                <w:snapToGrid w:val="0"/>
                <w:color w:val="000000"/>
                <w:spacing w:val="-6"/>
                <w:kern w:val="0"/>
                <w:sz w:val="23"/>
                <w:szCs w:val="23"/>
                <w:lang w:val="en-US" w:eastAsia="zh-CN"/>
              </w:rPr>
              <w:t xml:space="preserve">同时将电子投标保单 </w:t>
            </w:r>
          </w:p>
          <w:p>
            <w:pPr>
              <w:pStyle w:val="5"/>
              <w:rPr>
                <w:rFonts w:hint="eastAsia" w:ascii="微软雅黑" w:hAnsi="微软雅黑" w:eastAsia="微软雅黑" w:cs="微软雅黑"/>
                <w:snapToGrid w:val="0"/>
                <w:color w:val="000000"/>
                <w:spacing w:val="-6"/>
                <w:kern w:val="0"/>
                <w:sz w:val="23"/>
                <w:szCs w:val="23"/>
                <w:lang w:val="en-US" w:eastAsia="zh-CN"/>
              </w:rPr>
            </w:pPr>
            <w:r>
              <w:rPr>
                <w:rFonts w:hint="default" w:ascii="微软雅黑" w:hAnsi="微软雅黑" w:eastAsia="微软雅黑" w:cs="微软雅黑"/>
                <w:snapToGrid w:val="0"/>
                <w:color w:val="000000"/>
                <w:spacing w:val="-6"/>
                <w:kern w:val="0"/>
                <w:sz w:val="23"/>
                <w:szCs w:val="23"/>
                <w:lang w:val="en-US" w:eastAsia="zh-CN"/>
              </w:rPr>
              <w:t>作为电子投标文件组成部分在投标时一并提交</w:t>
            </w:r>
            <w:r>
              <w:rPr>
                <w:rFonts w:hint="eastAsia" w:ascii="微软雅黑" w:hAnsi="微软雅黑" w:eastAsia="微软雅黑" w:cs="微软雅黑"/>
                <w:snapToGrid w:val="0"/>
                <w:color w:val="000000"/>
                <w:spacing w:val="-6"/>
                <w:kern w:val="0"/>
                <w:sz w:val="23"/>
                <w:szCs w:val="23"/>
                <w:lang w:val="en-US" w:eastAsia="zh-CN"/>
              </w:rPr>
              <w:t>。</w:t>
            </w:r>
          </w:p>
          <w:p>
            <w:pPr>
              <w:pStyle w:val="5"/>
              <w:rPr>
                <w:rFonts w:hint="default" w:ascii="微软雅黑" w:hAnsi="微软雅黑" w:eastAsia="微软雅黑" w:cs="微软雅黑"/>
                <w:snapToGrid w:val="0"/>
                <w:color w:val="000000"/>
                <w:spacing w:val="-6"/>
                <w:kern w:val="0"/>
                <w:sz w:val="23"/>
                <w:szCs w:val="23"/>
                <w:lang w:val="en-US" w:eastAsia="zh-CN"/>
              </w:rPr>
            </w:pPr>
            <w:r>
              <w:rPr>
                <w:rFonts w:hint="eastAsia" w:ascii="微软雅黑" w:hAnsi="微软雅黑" w:eastAsia="微软雅黑" w:cs="微软雅黑"/>
                <w:snapToGrid w:val="0"/>
                <w:color w:val="000000"/>
                <w:spacing w:val="-6"/>
                <w:kern w:val="0"/>
                <w:sz w:val="23"/>
                <w:szCs w:val="23"/>
                <w:lang w:val="en-US" w:eastAsia="zh-CN"/>
              </w:rPr>
              <w:t>（3）保函形式：新疆政府采购网政采云购买电子保函平台，网址链接：https://jinrong.zcygov.cn/finance-service/#/letter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776" w:hRule="atLeast"/>
        </w:trPr>
        <w:tc>
          <w:tcPr>
            <w:tcW w:w="720" w:type="dxa"/>
            <w:gridSpan w:val="2"/>
            <w:vAlign w:val="top"/>
          </w:tcPr>
          <w:p>
            <w:pPr>
              <w:spacing w:before="201" w:line="167"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1</w:t>
            </w:r>
          </w:p>
        </w:tc>
        <w:tc>
          <w:tcPr>
            <w:tcW w:w="9259" w:type="dxa"/>
            <w:gridSpan w:val="3"/>
            <w:vAlign w:val="top"/>
          </w:tcPr>
          <w:p>
            <w:pPr>
              <w:spacing w:before="163" w:line="191" w:lineRule="auto"/>
              <w:ind w:left="115"/>
              <w:rPr>
                <w:rFonts w:ascii="微软雅黑" w:hAnsi="微软雅黑" w:eastAsia="微软雅黑" w:cs="微软雅黑"/>
                <w:sz w:val="23"/>
                <w:szCs w:val="23"/>
              </w:rPr>
            </w:pPr>
            <w:r>
              <w:rPr>
                <w:rFonts w:ascii="微软雅黑" w:hAnsi="微软雅黑" w:eastAsia="微软雅黑" w:cs="微软雅黑"/>
                <w:spacing w:val="-12"/>
                <w:sz w:val="23"/>
                <w:szCs w:val="23"/>
              </w:rPr>
              <w:t>投</w:t>
            </w:r>
            <w:r>
              <w:rPr>
                <w:rFonts w:ascii="微软雅黑" w:hAnsi="微软雅黑" w:eastAsia="微软雅黑" w:cs="微软雅黑"/>
                <w:spacing w:val="-9"/>
                <w:sz w:val="23"/>
                <w:szCs w:val="23"/>
              </w:rPr>
              <w:t>标</w:t>
            </w:r>
            <w:r>
              <w:rPr>
                <w:rFonts w:ascii="微软雅黑" w:hAnsi="微软雅黑" w:eastAsia="微软雅黑" w:cs="微软雅黑"/>
                <w:spacing w:val="-6"/>
                <w:sz w:val="23"/>
                <w:szCs w:val="23"/>
              </w:rPr>
              <w:t>文件有效期：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776" w:hRule="atLeast"/>
        </w:trPr>
        <w:tc>
          <w:tcPr>
            <w:tcW w:w="720" w:type="dxa"/>
            <w:gridSpan w:val="2"/>
            <w:vAlign w:val="top"/>
          </w:tcPr>
          <w:p>
            <w:pPr>
              <w:spacing w:before="186" w:line="167"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2</w:t>
            </w:r>
          </w:p>
        </w:tc>
        <w:tc>
          <w:tcPr>
            <w:tcW w:w="9259" w:type="dxa"/>
            <w:gridSpan w:val="3"/>
            <w:vAlign w:val="top"/>
          </w:tcPr>
          <w:p>
            <w:pPr>
              <w:spacing w:before="148" w:line="187" w:lineRule="auto"/>
              <w:ind w:left="115"/>
              <w:rPr>
                <w:rFonts w:hint="default" w:ascii="微软雅黑" w:hAnsi="微软雅黑" w:eastAsia="微软雅黑" w:cs="微软雅黑"/>
                <w:sz w:val="23"/>
                <w:szCs w:val="23"/>
                <w:lang w:val="en-US" w:eastAsia="zh-CN"/>
              </w:rPr>
            </w:pPr>
            <w:r>
              <w:rPr>
                <w:rFonts w:ascii="微软雅黑" w:hAnsi="微软雅黑" w:eastAsia="微软雅黑" w:cs="微软雅黑"/>
                <w:spacing w:val="10"/>
                <w:sz w:val="23"/>
                <w:szCs w:val="23"/>
              </w:rPr>
              <w:t>投标截止时</w:t>
            </w:r>
            <w:r>
              <w:rPr>
                <w:rFonts w:ascii="微软雅黑" w:hAnsi="微软雅黑" w:eastAsia="微软雅黑" w:cs="微软雅黑"/>
                <w:spacing w:val="5"/>
                <w:sz w:val="23"/>
                <w:szCs w:val="23"/>
              </w:rPr>
              <w:t xml:space="preserve">间： </w:t>
            </w:r>
            <w:r>
              <w:rPr>
                <w:rFonts w:hint="eastAsia" w:ascii="微软雅黑" w:hAnsi="微软雅黑" w:eastAsia="微软雅黑" w:cs="微软雅黑"/>
                <w:spacing w:val="5"/>
                <w:sz w:val="23"/>
                <w:szCs w:val="23"/>
                <w:lang w:val="en-US" w:eastAsia="zh-CN"/>
              </w:rPr>
              <w:t>同开标时间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1024" w:hRule="atLeast"/>
        </w:trPr>
        <w:tc>
          <w:tcPr>
            <w:tcW w:w="720" w:type="dxa"/>
            <w:gridSpan w:val="2"/>
            <w:vAlign w:val="top"/>
          </w:tcPr>
          <w:p>
            <w:pPr>
              <w:spacing w:before="193"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3</w:t>
            </w:r>
          </w:p>
        </w:tc>
        <w:tc>
          <w:tcPr>
            <w:tcW w:w="9259" w:type="dxa"/>
            <w:gridSpan w:val="3"/>
            <w:vAlign w:val="top"/>
          </w:tcPr>
          <w:p>
            <w:pPr>
              <w:spacing w:before="154" w:line="187" w:lineRule="auto"/>
              <w:ind w:left="115"/>
              <w:rPr>
                <w:rFonts w:ascii="微软雅黑" w:hAnsi="微软雅黑" w:eastAsia="微软雅黑" w:cs="微软雅黑"/>
                <w:sz w:val="23"/>
                <w:szCs w:val="23"/>
              </w:rPr>
            </w:pPr>
            <w:r>
              <w:rPr>
                <w:rFonts w:ascii="微软雅黑" w:hAnsi="微软雅黑" w:eastAsia="微软雅黑" w:cs="微软雅黑"/>
                <w:spacing w:val="11"/>
                <w:sz w:val="23"/>
                <w:szCs w:val="23"/>
              </w:rPr>
              <w:t>投</w:t>
            </w:r>
            <w:r>
              <w:rPr>
                <w:rFonts w:ascii="微软雅黑" w:hAnsi="微软雅黑" w:eastAsia="微软雅黑" w:cs="微软雅黑"/>
                <w:spacing w:val="10"/>
                <w:sz w:val="23"/>
                <w:szCs w:val="23"/>
              </w:rPr>
              <w:t xml:space="preserve">标文件递交地点： </w:t>
            </w:r>
            <w:r>
              <w:rPr>
                <w:rFonts w:hint="eastAsia" w:ascii="微软雅黑" w:hAnsi="微软雅黑" w:eastAsia="微软雅黑" w:cs="微软雅黑"/>
                <w:spacing w:val="10"/>
                <w:sz w:val="23"/>
                <w:szCs w:val="23"/>
              </w:rPr>
              <w:t>请登录政采云投标客户端投标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1027" w:hRule="atLeast"/>
        </w:trPr>
        <w:tc>
          <w:tcPr>
            <w:tcW w:w="720" w:type="dxa"/>
            <w:gridSpan w:val="2"/>
            <w:vAlign w:val="top"/>
          </w:tcPr>
          <w:p>
            <w:pPr>
              <w:spacing w:line="418" w:lineRule="auto"/>
              <w:rPr>
                <w:rFonts w:ascii="Arial"/>
                <w:sz w:val="21"/>
              </w:rPr>
            </w:pPr>
          </w:p>
          <w:p>
            <w:pPr>
              <w:spacing w:before="66" w:line="195" w:lineRule="auto"/>
              <w:ind w:left="267"/>
              <w:rPr>
                <w:rFonts w:ascii="Times New Roman" w:hAnsi="Times New Roman" w:eastAsia="Times New Roman" w:cs="Times New Roman"/>
                <w:sz w:val="23"/>
                <w:szCs w:val="23"/>
              </w:rPr>
            </w:pPr>
            <w:r>
              <w:rPr>
                <w:rFonts w:ascii="Times New Roman" w:hAnsi="Times New Roman" w:eastAsia="Times New Roman" w:cs="Times New Roman"/>
                <w:spacing w:val="-11"/>
                <w:sz w:val="23"/>
                <w:szCs w:val="23"/>
              </w:rPr>
              <w:t>1</w:t>
            </w:r>
            <w:r>
              <w:rPr>
                <w:rFonts w:ascii="Times New Roman" w:hAnsi="Times New Roman" w:eastAsia="Times New Roman" w:cs="Times New Roman"/>
                <w:spacing w:val="-10"/>
                <w:sz w:val="23"/>
                <w:szCs w:val="23"/>
              </w:rPr>
              <w:t>4</w:t>
            </w:r>
          </w:p>
        </w:tc>
        <w:tc>
          <w:tcPr>
            <w:tcW w:w="9259" w:type="dxa"/>
            <w:gridSpan w:val="3"/>
            <w:vAlign w:val="top"/>
          </w:tcPr>
          <w:p>
            <w:pPr>
              <w:spacing w:before="203" w:line="187" w:lineRule="auto"/>
              <w:ind w:left="113"/>
              <w:rPr>
                <w:rFonts w:ascii="微软雅黑" w:hAnsi="微软雅黑" w:eastAsia="微软雅黑" w:cs="微软雅黑"/>
                <w:sz w:val="23"/>
                <w:szCs w:val="23"/>
              </w:rPr>
            </w:pPr>
            <w:r>
              <w:rPr>
                <w:rFonts w:ascii="微软雅黑" w:hAnsi="微软雅黑" w:eastAsia="微软雅黑" w:cs="微软雅黑"/>
                <w:spacing w:val="10"/>
                <w:sz w:val="23"/>
                <w:szCs w:val="23"/>
              </w:rPr>
              <w:t>开标日</w:t>
            </w:r>
            <w:r>
              <w:rPr>
                <w:rFonts w:ascii="微软雅黑" w:hAnsi="微软雅黑" w:eastAsia="微软雅黑" w:cs="微软雅黑"/>
                <w:spacing w:val="7"/>
                <w:sz w:val="23"/>
                <w:szCs w:val="23"/>
              </w:rPr>
              <w:t>期</w:t>
            </w:r>
            <w:r>
              <w:rPr>
                <w:rFonts w:ascii="微软雅黑" w:hAnsi="微软雅黑" w:eastAsia="微软雅黑" w:cs="微软雅黑"/>
                <w:spacing w:val="5"/>
                <w:sz w:val="23"/>
                <w:szCs w:val="23"/>
              </w:rPr>
              <w:t xml:space="preserve">：  </w:t>
            </w:r>
            <w:r>
              <w:rPr>
                <w:rFonts w:ascii="Times New Roman" w:hAnsi="Times New Roman" w:eastAsia="Times New Roman" w:cs="Times New Roman"/>
                <w:spacing w:val="5"/>
                <w:sz w:val="23"/>
                <w:szCs w:val="23"/>
              </w:rPr>
              <w:t>2024</w:t>
            </w:r>
            <w:r>
              <w:rPr>
                <w:rFonts w:ascii="微软雅黑" w:hAnsi="微软雅黑" w:eastAsia="微软雅黑" w:cs="微软雅黑"/>
                <w:spacing w:val="5"/>
                <w:sz w:val="23"/>
                <w:szCs w:val="23"/>
              </w:rPr>
              <w:t xml:space="preserve">年 </w:t>
            </w:r>
            <w:r>
              <w:rPr>
                <w:rFonts w:ascii="Times New Roman" w:hAnsi="Times New Roman" w:eastAsia="Times New Roman" w:cs="Times New Roman"/>
                <w:spacing w:val="5"/>
                <w:sz w:val="23"/>
                <w:szCs w:val="23"/>
              </w:rPr>
              <w:t>0</w:t>
            </w:r>
            <w:r>
              <w:rPr>
                <w:rFonts w:hint="eastAsia" w:ascii="Times New Roman" w:hAnsi="Times New Roman" w:eastAsia="宋体" w:cs="Times New Roman"/>
                <w:spacing w:val="5"/>
                <w:sz w:val="23"/>
                <w:szCs w:val="23"/>
                <w:lang w:val="en-US" w:eastAsia="zh-CN"/>
              </w:rPr>
              <w:t>7</w:t>
            </w:r>
            <w:r>
              <w:rPr>
                <w:rFonts w:ascii="微软雅黑" w:hAnsi="微软雅黑" w:eastAsia="微软雅黑" w:cs="微软雅黑"/>
                <w:spacing w:val="5"/>
                <w:sz w:val="23"/>
                <w:szCs w:val="23"/>
              </w:rPr>
              <w:t>月</w:t>
            </w:r>
            <w:r>
              <w:rPr>
                <w:rFonts w:ascii="Times New Roman" w:hAnsi="Times New Roman" w:eastAsia="Times New Roman" w:cs="Times New Roman"/>
                <w:spacing w:val="5"/>
                <w:sz w:val="23"/>
                <w:szCs w:val="23"/>
              </w:rPr>
              <w:t xml:space="preserve"> </w:t>
            </w:r>
            <w:r>
              <w:rPr>
                <w:rFonts w:hint="eastAsia" w:ascii="Times New Roman" w:hAnsi="Times New Roman" w:eastAsia="宋体" w:cs="Times New Roman"/>
                <w:spacing w:val="5"/>
                <w:sz w:val="23"/>
                <w:szCs w:val="23"/>
                <w:lang w:val="en-US" w:eastAsia="zh-CN"/>
              </w:rPr>
              <w:t>04</w:t>
            </w:r>
            <w:r>
              <w:rPr>
                <w:rFonts w:ascii="Times New Roman" w:hAnsi="Times New Roman" w:eastAsia="Times New Roman" w:cs="Times New Roman"/>
                <w:spacing w:val="5"/>
                <w:sz w:val="23"/>
                <w:szCs w:val="23"/>
              </w:rPr>
              <w:t xml:space="preserve"> </w:t>
            </w:r>
            <w:r>
              <w:rPr>
                <w:rFonts w:ascii="微软雅黑" w:hAnsi="微软雅黑" w:eastAsia="微软雅黑" w:cs="微软雅黑"/>
                <w:spacing w:val="5"/>
                <w:sz w:val="23"/>
                <w:szCs w:val="23"/>
              </w:rPr>
              <w:t xml:space="preserve">日 </w:t>
            </w:r>
            <w:r>
              <w:rPr>
                <w:rFonts w:hint="eastAsia" w:ascii="Times New Roman" w:hAnsi="Times New Roman" w:eastAsia="宋体" w:cs="Times New Roman"/>
                <w:spacing w:val="5"/>
                <w:sz w:val="23"/>
                <w:szCs w:val="23"/>
                <w:lang w:val="en-US" w:eastAsia="zh-CN"/>
              </w:rPr>
              <w:t>10</w:t>
            </w:r>
            <w:r>
              <w:rPr>
                <w:rFonts w:ascii="Times New Roman" w:hAnsi="Times New Roman" w:eastAsia="Times New Roman" w:cs="Times New Roman"/>
                <w:spacing w:val="5"/>
                <w:sz w:val="23"/>
                <w:szCs w:val="23"/>
              </w:rPr>
              <w:t xml:space="preserve"> </w:t>
            </w:r>
            <w:r>
              <w:rPr>
                <w:rFonts w:ascii="微软雅黑" w:hAnsi="微软雅黑" w:eastAsia="微软雅黑" w:cs="微软雅黑"/>
                <w:spacing w:val="5"/>
                <w:sz w:val="23"/>
                <w:szCs w:val="23"/>
              </w:rPr>
              <w:t xml:space="preserve">点 </w:t>
            </w:r>
            <w:r>
              <w:rPr>
                <w:rFonts w:hint="eastAsia" w:ascii="微软雅黑" w:hAnsi="微软雅黑" w:eastAsia="微软雅黑" w:cs="微软雅黑"/>
                <w:spacing w:val="5"/>
                <w:sz w:val="23"/>
                <w:szCs w:val="23"/>
                <w:lang w:val="en-US" w:eastAsia="zh-CN"/>
              </w:rPr>
              <w:t>30</w:t>
            </w:r>
            <w:r>
              <w:rPr>
                <w:rFonts w:ascii="Times New Roman" w:hAnsi="Times New Roman" w:eastAsia="Times New Roman" w:cs="Times New Roman"/>
                <w:spacing w:val="5"/>
                <w:sz w:val="23"/>
                <w:szCs w:val="23"/>
              </w:rPr>
              <w:t xml:space="preserve"> </w:t>
            </w:r>
            <w:r>
              <w:rPr>
                <w:rFonts w:ascii="微软雅黑" w:hAnsi="微软雅黑" w:eastAsia="微软雅黑" w:cs="微软雅黑"/>
                <w:spacing w:val="5"/>
                <w:sz w:val="23"/>
                <w:szCs w:val="23"/>
              </w:rPr>
              <w:t>分(北京时间)</w:t>
            </w:r>
          </w:p>
          <w:p>
            <w:pPr>
              <w:spacing w:before="158" w:line="187" w:lineRule="auto"/>
              <w:ind w:left="113"/>
              <w:rPr>
                <w:rFonts w:ascii="微软雅黑" w:hAnsi="微软雅黑" w:eastAsia="微软雅黑" w:cs="微软雅黑"/>
                <w:sz w:val="23"/>
                <w:szCs w:val="23"/>
              </w:rPr>
            </w:pPr>
            <w:r>
              <w:rPr>
                <w:rFonts w:ascii="微软雅黑" w:hAnsi="微软雅黑" w:eastAsia="微软雅黑" w:cs="微软雅黑"/>
                <w:spacing w:val="13"/>
                <w:sz w:val="23"/>
                <w:szCs w:val="23"/>
              </w:rPr>
              <w:t>开</w:t>
            </w:r>
            <w:r>
              <w:rPr>
                <w:rFonts w:ascii="微软雅黑" w:hAnsi="微软雅黑" w:eastAsia="微软雅黑" w:cs="微软雅黑"/>
                <w:spacing w:val="10"/>
                <w:sz w:val="23"/>
                <w:szCs w:val="23"/>
              </w:rPr>
              <w:t xml:space="preserve">标地点：  </w:t>
            </w:r>
            <w:r>
              <w:rPr>
                <w:rFonts w:hint="eastAsia" w:ascii="微软雅黑" w:hAnsi="微软雅黑" w:eastAsia="微软雅黑" w:cs="微软雅黑"/>
                <w:spacing w:val="10"/>
                <w:sz w:val="23"/>
                <w:szCs w:val="23"/>
              </w:rPr>
              <w:t>请登录政采云投标客户端投标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835" w:hRule="atLeast"/>
        </w:trPr>
        <w:tc>
          <w:tcPr>
            <w:tcW w:w="720" w:type="dxa"/>
            <w:gridSpan w:val="2"/>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9"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5</w:t>
            </w:r>
          </w:p>
        </w:tc>
        <w:tc>
          <w:tcPr>
            <w:tcW w:w="9259" w:type="dxa"/>
            <w:gridSpan w:val="3"/>
            <w:vAlign w:val="top"/>
          </w:tcPr>
          <w:p>
            <w:pPr>
              <w:spacing w:before="38" w:line="192" w:lineRule="auto"/>
              <w:ind w:left="115"/>
              <w:rPr>
                <w:rFonts w:ascii="微软雅黑" w:hAnsi="微软雅黑" w:eastAsia="微软雅黑" w:cs="微软雅黑"/>
                <w:sz w:val="23"/>
                <w:szCs w:val="23"/>
              </w:rPr>
            </w:pPr>
            <w:r>
              <w:rPr>
                <w:rFonts w:ascii="微软雅黑" w:hAnsi="微软雅黑" w:eastAsia="微软雅黑" w:cs="微软雅黑"/>
                <w:spacing w:val="1"/>
                <w:sz w:val="23"/>
                <w:szCs w:val="23"/>
              </w:rPr>
              <w:t>投标文件的要求</w:t>
            </w:r>
            <w:r>
              <w:rPr>
                <w:rFonts w:ascii="微软雅黑" w:hAnsi="微软雅黑" w:eastAsia="微软雅黑" w:cs="微软雅黑"/>
                <w:sz w:val="23"/>
                <w:szCs w:val="23"/>
              </w:rPr>
              <w:t>：</w:t>
            </w:r>
          </w:p>
          <w:p>
            <w:pPr>
              <w:spacing w:before="148" w:line="284" w:lineRule="auto"/>
              <w:ind w:left="108" w:right="108" w:firstLine="23"/>
              <w:rPr>
                <w:rFonts w:ascii="微软雅黑" w:hAnsi="微软雅黑" w:eastAsia="微软雅黑" w:cs="微软雅黑"/>
                <w:spacing w:val="6"/>
                <w:sz w:val="23"/>
                <w:szCs w:val="23"/>
              </w:rPr>
            </w:pPr>
            <w:r>
              <w:rPr>
                <w:rFonts w:ascii="Times New Roman" w:hAnsi="Times New Roman" w:eastAsia="Times New Roman" w:cs="Times New Roman"/>
                <w:spacing w:val="4"/>
                <w:sz w:val="23"/>
                <w:szCs w:val="23"/>
              </w:rPr>
              <w:t>1</w:t>
            </w:r>
            <w:r>
              <w:rPr>
                <w:rFonts w:ascii="微软雅黑" w:hAnsi="微软雅黑" w:eastAsia="微软雅黑" w:cs="微软雅黑"/>
                <w:spacing w:val="4"/>
                <w:sz w:val="23"/>
                <w:szCs w:val="23"/>
              </w:rPr>
              <w:t>、本项目实行电子招投标</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供应商须登录政府采购云平台申请获取采购文件</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并</w:t>
            </w:r>
            <w:r>
              <w:rPr>
                <w:rFonts w:ascii="微软雅黑" w:hAnsi="微软雅黑" w:eastAsia="微软雅黑" w:cs="微软雅黑"/>
                <w:sz w:val="23"/>
                <w:szCs w:val="23"/>
              </w:rPr>
              <w:t xml:space="preserve">需要 </w:t>
            </w:r>
            <w:r>
              <w:rPr>
                <w:rFonts w:ascii="微软雅黑" w:hAnsi="微软雅黑" w:eastAsia="微软雅黑" w:cs="微软雅黑"/>
                <w:spacing w:val="10"/>
                <w:sz w:val="23"/>
                <w:szCs w:val="23"/>
              </w:rPr>
              <w:t xml:space="preserve">使用 </w:t>
            </w:r>
            <w:r>
              <w:rPr>
                <w:rFonts w:ascii="Times New Roman" w:hAnsi="Times New Roman" w:eastAsia="Times New Roman" w:cs="Times New Roman"/>
                <w:sz w:val="23"/>
                <w:szCs w:val="23"/>
              </w:rPr>
              <w:t>CA</w:t>
            </w:r>
            <w:r>
              <w:rPr>
                <w:rFonts w:ascii="Times New Roman" w:hAnsi="Times New Roman" w:eastAsia="Times New Roman" w:cs="Times New Roman"/>
                <w:spacing w:val="7"/>
                <w:sz w:val="23"/>
                <w:szCs w:val="23"/>
              </w:rPr>
              <w:t xml:space="preserve"> </w:t>
            </w:r>
            <w:r>
              <w:rPr>
                <w:rFonts w:ascii="微软雅黑" w:hAnsi="微软雅黑" w:eastAsia="微软雅黑" w:cs="微软雅黑"/>
                <w:spacing w:val="5"/>
                <w:sz w:val="23"/>
                <w:szCs w:val="23"/>
              </w:rPr>
              <w:t>锁</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在新疆政府采购网</w:t>
            </w:r>
            <w:r>
              <w:rPr>
                <w:rFonts w:ascii="Times New Roman" w:hAnsi="Times New Roman" w:eastAsia="Times New Roman" w:cs="Times New Roman"/>
                <w:spacing w:val="5"/>
                <w:sz w:val="23"/>
                <w:szCs w:val="23"/>
              </w:rPr>
              <w:t>--</w:t>
            </w:r>
            <w:r>
              <w:rPr>
                <w:rFonts w:ascii="微软雅黑" w:hAnsi="微软雅黑" w:eastAsia="微软雅黑" w:cs="微软雅黑"/>
                <w:spacing w:val="5"/>
                <w:sz w:val="23"/>
                <w:szCs w:val="23"/>
              </w:rPr>
              <w:t>下载专区下载</w:t>
            </w:r>
            <w:r>
              <w:rPr>
                <w:rFonts w:ascii="Times New Roman" w:hAnsi="Times New Roman" w:eastAsia="Times New Roman" w:cs="Times New Roman"/>
                <w:spacing w:val="5"/>
                <w:sz w:val="23"/>
                <w:szCs w:val="23"/>
              </w:rPr>
              <w:t>--</w:t>
            </w:r>
            <w:r>
              <w:rPr>
                <w:rFonts w:ascii="微软雅黑" w:hAnsi="微软雅黑" w:eastAsia="微软雅黑" w:cs="微软雅黑"/>
                <w:spacing w:val="5"/>
                <w:sz w:val="23"/>
                <w:szCs w:val="23"/>
              </w:rPr>
              <w:t>供应商客户端制作投标文件</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并生成</w:t>
            </w:r>
            <w:r>
              <w:rPr>
                <w:rFonts w:ascii="Times New Roman" w:hAnsi="Times New Roman" w:eastAsia="Times New Roman" w:cs="Times New Roman"/>
                <w:sz w:val="23"/>
                <w:szCs w:val="23"/>
              </w:rPr>
              <w:t>JMBS</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2"/>
                <w:sz w:val="23"/>
                <w:szCs w:val="23"/>
              </w:rPr>
              <w:t>格式加密文件</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在投标截止前上传至政府采购云平台 。若供应商参与投标</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2"/>
                <w:sz w:val="23"/>
                <w:szCs w:val="23"/>
              </w:rPr>
              <w:t>自</w:t>
            </w:r>
            <w:r>
              <w:rPr>
                <w:rFonts w:ascii="微软雅黑" w:hAnsi="微软雅黑" w:eastAsia="微软雅黑" w:cs="微软雅黑"/>
                <w:spacing w:val="1"/>
                <w:sz w:val="23"/>
                <w:szCs w:val="23"/>
              </w:rPr>
              <w:t>行</w:t>
            </w:r>
            <w:r>
              <w:rPr>
                <w:rFonts w:ascii="微软雅黑" w:hAnsi="微软雅黑" w:eastAsia="微软雅黑" w:cs="微软雅黑"/>
                <w:sz w:val="23"/>
                <w:szCs w:val="23"/>
              </w:rPr>
              <w:t xml:space="preserve">承 </w:t>
            </w:r>
            <w:r>
              <w:rPr>
                <w:rFonts w:ascii="微软雅黑" w:hAnsi="微软雅黑" w:eastAsia="微软雅黑" w:cs="微软雅黑"/>
                <w:spacing w:val="10"/>
                <w:sz w:val="23"/>
                <w:szCs w:val="23"/>
              </w:rPr>
              <w:t>担</w:t>
            </w:r>
            <w:r>
              <w:rPr>
                <w:rFonts w:ascii="微软雅黑" w:hAnsi="微软雅黑" w:eastAsia="微软雅黑" w:cs="微软雅黑"/>
                <w:spacing w:val="6"/>
                <w:sz w:val="23"/>
                <w:szCs w:val="23"/>
              </w:rPr>
              <w:t>与投标有关的一切费用。</w:t>
            </w:r>
            <w:r>
              <w:rPr>
                <w:rFonts w:ascii="微软雅黑" w:hAnsi="微软雅黑" w:eastAsia="微软雅黑" w:cs="微软雅黑"/>
                <w:sz w:val="23"/>
                <w:szCs w:val="23"/>
              </w:rPr>
              <w:t xml:space="preserve">                                                                                            </w:t>
            </w:r>
            <w:r>
              <w:rPr>
                <w:rFonts w:ascii="Times New Roman" w:hAnsi="Times New Roman" w:eastAsia="Times New Roman" w:cs="Times New Roman"/>
                <w:spacing w:val="22"/>
                <w:sz w:val="23"/>
                <w:szCs w:val="23"/>
              </w:rPr>
              <w:t>2</w:t>
            </w:r>
            <w:r>
              <w:rPr>
                <w:rFonts w:ascii="微软雅黑" w:hAnsi="微软雅黑" w:eastAsia="微软雅黑" w:cs="微软雅黑"/>
                <w:spacing w:val="22"/>
                <w:sz w:val="23"/>
                <w:szCs w:val="23"/>
              </w:rPr>
              <w:t>、</w:t>
            </w:r>
            <w:r>
              <w:rPr>
                <w:rFonts w:ascii="微软雅黑" w:hAnsi="微软雅黑" w:eastAsia="微软雅黑" w:cs="微软雅黑"/>
                <w:spacing w:val="14"/>
                <w:sz w:val="23"/>
                <w:szCs w:val="23"/>
              </w:rPr>
              <w:t>各</w:t>
            </w:r>
            <w:r>
              <w:rPr>
                <w:rFonts w:ascii="微软雅黑" w:hAnsi="微软雅黑" w:eastAsia="微软雅黑" w:cs="微软雅黑"/>
                <w:spacing w:val="11"/>
                <w:sz w:val="23"/>
                <w:szCs w:val="23"/>
              </w:rPr>
              <w:t>供应商应在开标前确保是新疆维吾尔自治区政府采购网正式注册入库的供应商</w:t>
            </w:r>
            <w:r>
              <w:rPr>
                <w:rFonts w:hint="eastAsia" w:ascii="微软雅黑" w:hAnsi="微软雅黑" w:eastAsia="微软雅黑" w:cs="微软雅黑"/>
                <w:spacing w:val="11"/>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并完成</w:t>
            </w:r>
            <w:r>
              <w:rPr>
                <w:rFonts w:ascii="微软雅黑" w:hAnsi="微软雅黑" w:eastAsia="微软雅黑" w:cs="微软雅黑"/>
                <w:spacing w:val="11"/>
                <w:sz w:val="23"/>
                <w:szCs w:val="23"/>
              </w:rPr>
              <w:t xml:space="preserve"> </w:t>
            </w:r>
            <w:r>
              <w:rPr>
                <w:rFonts w:ascii="Times New Roman" w:hAnsi="Times New Roman" w:eastAsia="Times New Roman" w:cs="Times New Roman"/>
                <w:sz w:val="23"/>
                <w:szCs w:val="23"/>
              </w:rPr>
              <w:t>CA</w:t>
            </w:r>
            <w:r>
              <w:rPr>
                <w:rFonts w:ascii="Times New Roman" w:hAnsi="Times New Roman" w:eastAsia="Times New Roman" w:cs="Times New Roman"/>
                <w:spacing w:val="9"/>
                <w:sz w:val="23"/>
                <w:szCs w:val="23"/>
              </w:rPr>
              <w:t xml:space="preserve"> </w:t>
            </w:r>
            <w:r>
              <w:rPr>
                <w:rFonts w:ascii="微软雅黑" w:hAnsi="微软雅黑" w:eastAsia="微软雅黑" w:cs="微软雅黑"/>
                <w:spacing w:val="9"/>
                <w:sz w:val="23"/>
                <w:szCs w:val="23"/>
              </w:rPr>
              <w:t xml:space="preserve">数字证书申领。因未注册入库、未办理 </w:t>
            </w:r>
            <w:r>
              <w:rPr>
                <w:rFonts w:ascii="Times New Roman" w:hAnsi="Times New Roman" w:eastAsia="Times New Roman" w:cs="Times New Roman"/>
                <w:sz w:val="23"/>
                <w:szCs w:val="23"/>
              </w:rPr>
              <w:t>CA</w:t>
            </w:r>
            <w:r>
              <w:rPr>
                <w:rFonts w:ascii="Times New Roman" w:hAnsi="Times New Roman" w:eastAsia="Times New Roman" w:cs="Times New Roman"/>
                <w:spacing w:val="9"/>
                <w:sz w:val="23"/>
                <w:szCs w:val="23"/>
              </w:rPr>
              <w:t xml:space="preserve"> </w:t>
            </w:r>
            <w:r>
              <w:rPr>
                <w:rFonts w:ascii="微软雅黑" w:hAnsi="微软雅黑" w:eastAsia="微软雅黑" w:cs="微软雅黑"/>
                <w:spacing w:val="9"/>
                <w:sz w:val="23"/>
                <w:szCs w:val="23"/>
              </w:rPr>
              <w:t>数字证书等原因造成无法投标或</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投</w:t>
            </w:r>
            <w:r>
              <w:rPr>
                <w:rFonts w:ascii="微软雅黑" w:hAnsi="微软雅黑" w:eastAsia="微软雅黑" w:cs="微软雅黑"/>
                <w:spacing w:val="7"/>
                <w:sz w:val="23"/>
                <w:szCs w:val="23"/>
              </w:rPr>
              <w:t>标失败等后果的由供应商自行承担。</w:t>
            </w:r>
            <w:r>
              <w:rPr>
                <w:rFonts w:ascii="微软雅黑" w:hAnsi="微软雅黑" w:eastAsia="微软雅黑" w:cs="微软雅黑"/>
                <w:sz w:val="23"/>
                <w:szCs w:val="23"/>
              </w:rPr>
              <w:t xml:space="preserve">                                                                          </w:t>
            </w:r>
            <w:r>
              <w:rPr>
                <w:rFonts w:ascii="Times New Roman" w:hAnsi="Times New Roman" w:eastAsia="Times New Roman" w:cs="Times New Roman"/>
                <w:spacing w:val="4"/>
                <w:sz w:val="23"/>
                <w:szCs w:val="23"/>
              </w:rPr>
              <w:t xml:space="preserve">3 </w:t>
            </w:r>
            <w:r>
              <w:rPr>
                <w:rFonts w:ascii="微软雅黑" w:hAnsi="微软雅黑" w:eastAsia="微软雅黑" w:cs="微软雅黑"/>
                <w:spacing w:val="4"/>
                <w:sz w:val="23"/>
                <w:szCs w:val="23"/>
              </w:rPr>
              <w:t>、供应商可前往新疆政</w:t>
            </w:r>
            <w:r>
              <w:rPr>
                <w:rFonts w:ascii="微软雅黑" w:hAnsi="微软雅黑" w:eastAsia="微软雅黑" w:cs="微软雅黑"/>
                <w:spacing w:val="3"/>
                <w:sz w:val="23"/>
                <w:szCs w:val="23"/>
              </w:rPr>
              <w:t>府</w:t>
            </w:r>
            <w:r>
              <w:rPr>
                <w:rFonts w:ascii="微软雅黑" w:hAnsi="微软雅黑" w:eastAsia="微软雅黑" w:cs="微软雅黑"/>
                <w:spacing w:val="2"/>
                <w:sz w:val="23"/>
                <w:szCs w:val="23"/>
              </w:rPr>
              <w:t xml:space="preserve">采购网  ( </w:t>
            </w:r>
            <w:r>
              <w:rPr>
                <w:rFonts w:ascii="Times New Roman" w:hAnsi="Times New Roman" w:eastAsia="Times New Roman" w:cs="Times New Roman"/>
                <w:sz w:val="23"/>
                <w:szCs w:val="23"/>
              </w:rPr>
              <w:t>http</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xinjiang</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
                <w:sz w:val="23"/>
                <w:szCs w:val="23"/>
              </w:rPr>
              <w:t>/</w:t>
            </w:r>
            <w:r>
              <w:rPr>
                <w:rFonts w:ascii="微软雅黑" w:hAnsi="微软雅黑" w:eastAsia="微软雅黑" w:cs="微软雅黑"/>
                <w:spacing w:val="2"/>
                <w:sz w:val="23"/>
                <w:szCs w:val="23"/>
              </w:rPr>
              <w:t>)  下载专区</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下载政</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府采购云平台电子投标客户端</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安装完成后</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可通过账号密码或 </w:t>
            </w:r>
            <w:r>
              <w:rPr>
                <w:rFonts w:ascii="Times New Roman" w:hAnsi="Times New Roman" w:eastAsia="Times New Roman" w:cs="Times New Roman"/>
                <w:sz w:val="23"/>
                <w:szCs w:val="23"/>
              </w:rPr>
              <w:t>CA</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2"/>
                <w:sz w:val="23"/>
                <w:szCs w:val="23"/>
              </w:rPr>
              <w:t>登录客户端进行</w:t>
            </w:r>
            <w:r>
              <w:rPr>
                <w:rFonts w:ascii="微软雅黑" w:hAnsi="微软雅黑" w:eastAsia="微软雅黑" w:cs="微软雅黑"/>
                <w:spacing w:val="1"/>
                <w:sz w:val="23"/>
                <w:szCs w:val="23"/>
              </w:rPr>
              <w:t>投</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标</w:t>
            </w:r>
            <w:r>
              <w:rPr>
                <w:rFonts w:ascii="微软雅黑" w:hAnsi="微软雅黑" w:eastAsia="微软雅黑" w:cs="微软雅黑"/>
                <w:spacing w:val="3"/>
                <w:sz w:val="23"/>
                <w:szCs w:val="23"/>
              </w:rPr>
              <w:t>文件制作 。在使用政府采购云平台电子投标客户端时</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建议使用 </w:t>
            </w:r>
            <w:r>
              <w:rPr>
                <w:rFonts w:ascii="Times New Roman" w:hAnsi="Times New Roman" w:eastAsia="Times New Roman" w:cs="Times New Roman"/>
                <w:sz w:val="23"/>
                <w:szCs w:val="23"/>
              </w:rPr>
              <w:t>WIN</w:t>
            </w:r>
            <w:r>
              <w:rPr>
                <w:rFonts w:ascii="Times New Roman" w:hAnsi="Times New Roman" w:eastAsia="Times New Roman" w:cs="Times New Roman"/>
                <w:spacing w:val="3"/>
                <w:sz w:val="23"/>
                <w:szCs w:val="23"/>
              </w:rPr>
              <w:t xml:space="preserve">7 </w:t>
            </w:r>
            <w:r>
              <w:rPr>
                <w:rFonts w:ascii="微软雅黑" w:hAnsi="微软雅黑" w:eastAsia="微软雅黑" w:cs="微软雅黑"/>
                <w:spacing w:val="3"/>
                <w:sz w:val="23"/>
                <w:szCs w:val="23"/>
              </w:rPr>
              <w:t>及以上操作系</w:t>
            </w:r>
            <w:r>
              <w:rPr>
                <w:rFonts w:ascii="微软雅黑" w:hAnsi="微软雅黑" w:eastAsia="微软雅黑" w:cs="微软雅黑"/>
                <w:spacing w:val="12"/>
                <w:sz w:val="23"/>
                <w:szCs w:val="23"/>
              </w:rPr>
              <w:t>统。如</w:t>
            </w:r>
            <w:r>
              <w:rPr>
                <w:rFonts w:ascii="微软雅黑" w:hAnsi="微软雅黑" w:eastAsia="微软雅黑" w:cs="微软雅黑"/>
                <w:spacing w:val="7"/>
                <w:sz w:val="23"/>
                <w:szCs w:val="23"/>
              </w:rPr>
              <w:t>有</w:t>
            </w:r>
            <w:r>
              <w:rPr>
                <w:rFonts w:ascii="微软雅黑" w:hAnsi="微软雅黑" w:eastAsia="微软雅黑" w:cs="微软雅黑"/>
                <w:spacing w:val="6"/>
                <w:sz w:val="23"/>
                <w:szCs w:val="23"/>
              </w:rPr>
              <w:t>问题可拨打政府采购云平台客户服务热线</w:t>
            </w:r>
            <w:r>
              <w:rPr>
                <w:rFonts w:hint="eastAsia" w:ascii="微软雅黑" w:hAnsi="微软雅黑" w:eastAsia="微软雅黑" w:cs="微软雅黑"/>
                <w:spacing w:val="6"/>
                <w:sz w:val="23"/>
                <w:szCs w:val="23"/>
                <w:lang w:val="en-US" w:eastAsia="zh-CN"/>
              </w:rPr>
              <w:t>95763</w:t>
            </w:r>
            <w:r>
              <w:rPr>
                <w:rFonts w:ascii="微软雅黑" w:hAnsi="微软雅黑" w:eastAsia="微软雅黑" w:cs="微软雅黑"/>
                <w:spacing w:val="6"/>
                <w:sz w:val="23"/>
                <w:szCs w:val="23"/>
              </w:rPr>
              <w:t xml:space="preserve"> 进行咨询。</w:t>
            </w:r>
          </w:p>
          <w:p>
            <w:pPr>
              <w:spacing w:before="39" w:line="235" w:lineRule="auto"/>
              <w:ind w:left="115" w:right="108" w:hanging="8"/>
              <w:rPr>
                <w:rFonts w:ascii="微软雅黑" w:hAnsi="微软雅黑" w:eastAsia="微软雅黑" w:cs="微软雅黑"/>
                <w:sz w:val="23"/>
                <w:szCs w:val="23"/>
              </w:rPr>
            </w:pPr>
            <w:r>
              <w:rPr>
                <w:rFonts w:ascii="Times New Roman" w:hAnsi="Times New Roman" w:eastAsia="Times New Roman" w:cs="Times New Roman"/>
                <w:spacing w:val="12"/>
                <w:sz w:val="23"/>
                <w:szCs w:val="23"/>
              </w:rPr>
              <w:t>4</w:t>
            </w:r>
            <w:r>
              <w:rPr>
                <w:rFonts w:ascii="微软雅黑" w:hAnsi="微软雅黑" w:eastAsia="微软雅黑" w:cs="微软雅黑"/>
                <w:spacing w:val="12"/>
                <w:sz w:val="23"/>
                <w:szCs w:val="23"/>
              </w:rPr>
              <w:t>、供</w:t>
            </w:r>
            <w:r>
              <w:rPr>
                <w:rFonts w:ascii="微软雅黑" w:hAnsi="微软雅黑" w:eastAsia="微软雅黑" w:cs="微软雅黑"/>
                <w:spacing w:val="10"/>
                <w:sz w:val="23"/>
                <w:szCs w:val="23"/>
              </w:rPr>
              <w:t>应</w:t>
            </w:r>
            <w:r>
              <w:rPr>
                <w:rFonts w:ascii="微软雅黑" w:hAnsi="微软雅黑" w:eastAsia="微软雅黑" w:cs="微软雅黑"/>
                <w:spacing w:val="6"/>
                <w:sz w:val="23"/>
                <w:szCs w:val="23"/>
              </w:rPr>
              <w:t xml:space="preserve">商在开标时须携带制作加密电子投标文件所使用的 </w:t>
            </w:r>
            <w:r>
              <w:rPr>
                <w:rFonts w:ascii="Times New Roman" w:hAnsi="Times New Roman" w:eastAsia="Times New Roman" w:cs="Times New Roman"/>
                <w:sz w:val="23"/>
                <w:szCs w:val="23"/>
              </w:rPr>
              <w:t>CA</w:t>
            </w:r>
            <w:r>
              <w:rPr>
                <w:rFonts w:ascii="Times New Roman" w:hAnsi="Times New Roman" w:eastAsia="Times New Roman" w:cs="Times New Roman"/>
                <w:spacing w:val="6"/>
                <w:sz w:val="23"/>
                <w:szCs w:val="23"/>
              </w:rPr>
              <w:t xml:space="preserve"> </w:t>
            </w:r>
            <w:r>
              <w:rPr>
                <w:rFonts w:ascii="微软雅黑" w:hAnsi="微软雅黑" w:eastAsia="微软雅黑" w:cs="微软雅黑"/>
                <w:spacing w:val="6"/>
                <w:sz w:val="23"/>
                <w:szCs w:val="23"/>
              </w:rPr>
              <w:t>锁</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电脑须提前配置好</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浏览</w:t>
            </w:r>
            <w:r>
              <w:rPr>
                <w:rFonts w:ascii="微软雅黑" w:hAnsi="微软雅黑" w:eastAsia="微软雅黑" w:cs="微软雅黑"/>
                <w:spacing w:val="9"/>
                <w:sz w:val="23"/>
                <w:szCs w:val="23"/>
              </w:rPr>
              <w:t>器</w:t>
            </w:r>
            <w:r>
              <w:rPr>
                <w:rFonts w:ascii="微软雅黑" w:hAnsi="微软雅黑" w:eastAsia="微软雅黑" w:cs="微软雅黑"/>
                <w:spacing w:val="7"/>
                <w:sz w:val="23"/>
                <w:szCs w:val="23"/>
              </w:rPr>
              <w:t xml:space="preserve">(建议使用 </w:t>
            </w:r>
            <w:r>
              <w:rPr>
                <w:rFonts w:ascii="Times New Roman" w:hAnsi="Times New Roman" w:eastAsia="Times New Roman" w:cs="Times New Roman"/>
                <w:spacing w:val="7"/>
                <w:sz w:val="23"/>
                <w:szCs w:val="23"/>
              </w:rPr>
              <w:t xml:space="preserve">360 </w:t>
            </w:r>
            <w:r>
              <w:rPr>
                <w:rFonts w:ascii="微软雅黑" w:hAnsi="微软雅黑" w:eastAsia="微软雅黑" w:cs="微软雅黑"/>
                <w:spacing w:val="7"/>
                <w:sz w:val="23"/>
                <w:szCs w:val="23"/>
              </w:rPr>
              <w:t>浏览器或谷歌浏览器)</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以便开标时在线解密。</w:t>
            </w:r>
          </w:p>
          <w:p>
            <w:pPr>
              <w:spacing w:before="162" w:line="253" w:lineRule="auto"/>
              <w:ind w:left="111" w:right="108" w:firstLine="3"/>
              <w:rPr>
                <w:rFonts w:ascii="微软雅黑" w:hAnsi="微软雅黑" w:eastAsia="微软雅黑" w:cs="微软雅黑"/>
                <w:sz w:val="23"/>
                <w:szCs w:val="23"/>
              </w:rPr>
            </w:pPr>
            <w:r>
              <w:rPr>
                <w:rFonts w:ascii="Times New Roman" w:hAnsi="Times New Roman" w:eastAsia="Times New Roman" w:cs="Times New Roman"/>
                <w:spacing w:val="4"/>
                <w:sz w:val="23"/>
                <w:szCs w:val="23"/>
              </w:rPr>
              <w:t>5</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2"/>
                <w:sz w:val="23"/>
                <w:szCs w:val="23"/>
              </w:rPr>
              <w:t>、投标供应商应当在投标截止时间前</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将生成的“</w:t>
            </w:r>
            <w:r>
              <w:rPr>
                <w:rFonts w:ascii="Times New Roman" w:hAnsi="Times New Roman" w:eastAsia="Times New Roman" w:cs="Times New Roman"/>
                <w:sz w:val="23"/>
                <w:szCs w:val="23"/>
              </w:rPr>
              <w:t>JMBS</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2"/>
                <w:sz w:val="23"/>
                <w:szCs w:val="23"/>
              </w:rPr>
              <w:t>格式电子加密投标文件”上传</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递</w:t>
            </w:r>
            <w:r>
              <w:rPr>
                <w:rFonts w:ascii="微软雅黑" w:hAnsi="微软雅黑" w:eastAsia="微软雅黑" w:cs="微软雅黑"/>
                <w:spacing w:val="5"/>
                <w:sz w:val="23"/>
                <w:szCs w:val="23"/>
              </w:rPr>
              <w:t>交至“政府采购云平台”</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投标截止时间以后上传递交的投标文件将被“政府采购云</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平</w:t>
            </w:r>
            <w:r>
              <w:rPr>
                <w:rFonts w:ascii="微软雅黑" w:hAnsi="微软雅黑" w:eastAsia="微软雅黑" w:cs="微软雅黑"/>
                <w:spacing w:val="3"/>
                <w:sz w:val="23"/>
                <w:szCs w:val="23"/>
              </w:rPr>
              <w:t>台</w:t>
            </w:r>
            <w:r>
              <w:rPr>
                <w:rFonts w:ascii="微软雅黑" w:hAnsi="微软雅黑" w:eastAsia="微软雅黑" w:cs="微软雅黑"/>
                <w:spacing w:val="2"/>
                <w:sz w:val="23"/>
                <w:szCs w:val="23"/>
              </w:rPr>
              <w:t>”拒收。</w:t>
            </w:r>
          </w:p>
          <w:p>
            <w:pPr>
              <w:pStyle w:val="5"/>
            </w:pPr>
            <w:r>
              <w:rPr>
                <w:rFonts w:ascii="Times New Roman" w:hAnsi="Times New Roman" w:eastAsia="Times New Roman" w:cs="Times New Roman"/>
                <w:b/>
                <w:bCs/>
                <w:spacing w:val="12"/>
                <w:sz w:val="23"/>
                <w:szCs w:val="23"/>
              </w:rPr>
              <w:t>6</w:t>
            </w:r>
            <w:r>
              <w:rPr>
                <w:rFonts w:ascii="微软雅黑" w:hAnsi="微软雅黑" w:eastAsia="微软雅黑" w:cs="微软雅黑"/>
                <w:spacing w:val="12"/>
                <w:sz w:val="23"/>
                <w:szCs w:val="23"/>
                <w14:textOutline w14:w="4388" w14:cap="flat" w14:cmpd="sng">
                  <w14:solidFill>
                    <w14:srgbClr w14:val="000000"/>
                  </w14:solidFill>
                  <w14:prstDash w14:val="solid"/>
                  <w14:miter w14:val="0"/>
                </w14:textOutline>
              </w:rPr>
              <w:t>、评</w:t>
            </w:r>
            <w:r>
              <w:rPr>
                <w:rFonts w:ascii="微软雅黑" w:hAnsi="微软雅黑" w:eastAsia="微软雅黑" w:cs="微软雅黑"/>
                <w:spacing w:val="11"/>
                <w:sz w:val="23"/>
                <w:szCs w:val="23"/>
                <w14:textOutline w14:w="4388" w14:cap="flat" w14:cmpd="sng">
                  <w14:solidFill>
                    <w14:srgbClr w14:val="000000"/>
                  </w14:solidFill>
                  <w14:prstDash w14:val="solid"/>
                  <w14:miter w14:val="0"/>
                </w14:textOutline>
              </w:rPr>
              <w:t>标</w:t>
            </w:r>
            <w:r>
              <w:rPr>
                <w:rFonts w:ascii="微软雅黑" w:hAnsi="微软雅黑" w:eastAsia="微软雅黑" w:cs="微软雅黑"/>
                <w:spacing w:val="6"/>
                <w:sz w:val="23"/>
                <w:szCs w:val="23"/>
                <w14:textOutline w14:w="4388" w14:cap="flat" w14:cmpd="sng">
                  <w14:solidFill>
                    <w14:srgbClr w14:val="000000"/>
                  </w14:solidFill>
                  <w14:prstDash w14:val="solid"/>
                  <w14:miter w14:val="0"/>
                </w14:textOutline>
              </w:rPr>
              <w:t>结束后</w:t>
            </w:r>
            <w:r>
              <w:rPr>
                <w:rFonts w:hint="eastAsia" w:ascii="微软雅黑" w:hAnsi="微软雅黑" w:eastAsia="微软雅黑" w:cs="微软雅黑"/>
                <w:spacing w:val="6"/>
                <w:sz w:val="23"/>
                <w:szCs w:val="23"/>
                <w:lang w:eastAsia="zh-CN"/>
                <w14:textOutline w14:w="4388" w14:cap="flat" w14:cmpd="sng">
                  <w14:solidFill>
                    <w14:srgbClr w14:val="000000"/>
                  </w14:solidFill>
                  <w14:prstDash w14:val="solid"/>
                  <w14:miter w14:val="0"/>
                </w14:textOutline>
              </w:rPr>
              <w:t>，</w:t>
            </w:r>
            <w:r>
              <w:rPr>
                <w:rFonts w:ascii="微软雅黑" w:hAnsi="微软雅黑" w:eastAsia="微软雅黑" w:cs="微软雅黑"/>
                <w:spacing w:val="6"/>
                <w:sz w:val="23"/>
                <w:szCs w:val="23"/>
              </w:rPr>
              <w:t xml:space="preserve">  </w:t>
            </w:r>
            <w:r>
              <w:rPr>
                <w:rFonts w:ascii="微软雅黑" w:hAnsi="微软雅黑" w:eastAsia="微软雅黑" w:cs="微软雅黑"/>
                <w:spacing w:val="6"/>
                <w:sz w:val="23"/>
                <w:szCs w:val="23"/>
                <w14:textOutline w14:w="4388" w14:cap="flat" w14:cmpd="sng">
                  <w14:solidFill>
                    <w14:srgbClr w14:val="000000"/>
                  </w14:solidFill>
                  <w14:prstDash w14:val="solid"/>
                  <w14:miter w14:val="0"/>
                </w14:textOutline>
              </w:rPr>
              <w:t>各投标单位须在一周内按招标文件要求将纸质版投标文件递交至招标</w:t>
            </w:r>
            <w:r>
              <w:rPr>
                <w:rFonts w:ascii="微软雅黑" w:hAnsi="微软雅黑" w:eastAsia="微软雅黑" w:cs="微软雅黑"/>
                <w:sz w:val="23"/>
                <w:szCs w:val="23"/>
              </w:rPr>
              <w:t xml:space="preserve"> </w:t>
            </w:r>
            <w:r>
              <w:rPr>
                <w:rFonts w:ascii="微软雅黑" w:hAnsi="微软雅黑" w:eastAsia="微软雅黑" w:cs="微软雅黑"/>
                <w:spacing w:val="24"/>
                <w:sz w:val="23"/>
                <w:szCs w:val="23"/>
                <w14:textOutline w14:w="4388" w14:cap="flat" w14:cmpd="sng">
                  <w14:solidFill>
                    <w14:srgbClr w14:val="000000"/>
                  </w14:solidFill>
                  <w14:prstDash w14:val="solid"/>
                  <w14:miter w14:val="0"/>
                </w14:textOutline>
              </w:rPr>
              <w:t>代理</w:t>
            </w:r>
            <w:r>
              <w:rPr>
                <w:rFonts w:ascii="微软雅黑" w:hAnsi="微软雅黑" w:eastAsia="微软雅黑" w:cs="微软雅黑"/>
                <w:spacing w:val="16"/>
                <w:sz w:val="23"/>
                <w:szCs w:val="23"/>
                <w14:textOutline w14:w="4388" w14:cap="flat" w14:cmpd="sng">
                  <w14:solidFill>
                    <w14:srgbClr w14:val="000000"/>
                  </w14:solidFill>
                  <w14:prstDash w14:val="solid"/>
                  <w14:miter w14:val="0"/>
                </w14:textOutline>
              </w:rPr>
              <w:t>处</w:t>
            </w:r>
            <w:r>
              <w:rPr>
                <w:rFonts w:ascii="微软雅黑" w:hAnsi="微软雅黑" w:eastAsia="微软雅黑" w:cs="微软雅黑"/>
                <w:spacing w:val="12"/>
                <w:sz w:val="23"/>
                <w:szCs w:val="23"/>
                <w14:textOutline w14:w="4388" w14:cap="flat" w14:cmpd="sng">
                  <w14:solidFill>
                    <w14:srgbClr w14:val="000000"/>
                  </w14:solidFill>
                  <w14:prstDash w14:val="solid"/>
                  <w14:miter w14:val="0"/>
                </w14:textOutline>
              </w:rPr>
              <w:t>(所产生的的费用投标单位自理)</w:t>
            </w:r>
            <w:r>
              <w:rPr>
                <w:rFonts w:ascii="微软雅黑" w:hAnsi="微软雅黑" w:eastAsia="微软雅黑" w:cs="微软雅黑"/>
                <w:spacing w:val="12"/>
                <w:sz w:val="23"/>
                <w:szCs w:val="23"/>
              </w:rPr>
              <w:t xml:space="preserve">  </w:t>
            </w:r>
            <w:r>
              <w:rPr>
                <w:rFonts w:ascii="微软雅黑" w:hAnsi="微软雅黑" w:eastAsia="微软雅黑" w:cs="微软雅黑"/>
                <w:spacing w:val="12"/>
                <w:sz w:val="23"/>
                <w:szCs w:val="23"/>
                <w14:textOutline w14:w="4388" w14:cap="flat" w14:cmpd="sng">
                  <w14:solidFill>
                    <w14:srgbClr w14:val="000000"/>
                  </w14:solidFill>
                  <w14:prstDash w14:val="solid"/>
                  <w14:miter w14:val="0"/>
                </w14:textOutline>
              </w:rPr>
              <w:t>。纸质版投标文</w:t>
            </w:r>
            <w:r>
              <w:rPr>
                <w:rFonts w:hint="eastAsia" w:ascii="微软雅黑" w:hAnsi="微软雅黑" w:eastAsia="微软雅黑" w:cs="微软雅黑"/>
                <w:spacing w:val="12"/>
                <w:sz w:val="23"/>
                <w:szCs w:val="23"/>
                <w:lang w:val="en-US" w:eastAsia="zh-CN"/>
                <w14:textOutline w14:w="4388" w14:cap="flat" w14:cmpd="sng">
                  <w14:solidFill>
                    <w14:srgbClr w14:val="000000"/>
                  </w14:solidFill>
                  <w14:prstDash w14:val="solid"/>
                  <w14:miter w14:val="0"/>
                </w14:textOutline>
              </w:rPr>
              <w:t>件</w:t>
            </w:r>
            <w:r>
              <w:rPr>
                <w:rFonts w:ascii="微软雅黑" w:hAnsi="微软雅黑" w:eastAsia="微软雅黑" w:cs="微软雅黑"/>
                <w:spacing w:val="-1"/>
                <w:sz w:val="23"/>
                <w:szCs w:val="23"/>
                <w14:textOutline w14:w="4388" w14:cap="flat" w14:cmpd="sng">
                  <w14:solidFill>
                    <w14:srgbClr w14:val="000000"/>
                  </w14:solidFill>
                  <w14:prstDash w14:val="solid"/>
                  <w14:miter w14:val="0"/>
                </w14:textOutline>
              </w:rPr>
              <w:t>应当</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与电子版投标文件一致【</w:t>
            </w:r>
            <w:r>
              <w:rPr>
                <w:rFonts w:ascii="Times New Roman" w:hAnsi="Times New Roman" w:eastAsia="Times New Roman" w:cs="Times New Roman"/>
                <w:b/>
                <w:bCs/>
                <w:sz w:val="23"/>
                <w:szCs w:val="23"/>
              </w:rPr>
              <w:t>1</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、份数要求：</w:t>
            </w:r>
            <w:r>
              <w:rPr>
                <w:rFonts w:ascii="微软雅黑" w:hAnsi="微软雅黑" w:eastAsia="微软雅黑" w:cs="微软雅黑"/>
                <w:sz w:val="23"/>
                <w:szCs w:val="23"/>
              </w:rPr>
              <w:t xml:space="preserve">  </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正本壹份、副本叁份</w:t>
            </w:r>
            <w:r>
              <w:rPr>
                <w:rFonts w:hint="eastAsia" w:ascii="微软雅黑" w:hAnsi="微软雅黑" w:eastAsia="微软雅黑" w:cs="微软雅黑"/>
                <w:sz w:val="23"/>
                <w:szCs w:val="23"/>
                <w:lang w:eastAsia="zh-CN"/>
                <w14:textOutline w14:w="4388" w14:cap="flat" w14:cmpd="sng">
                  <w14:solidFill>
                    <w14:srgbClr w14:val="000000"/>
                  </w14:solidFill>
                  <w14:prstDash w14:val="solid"/>
                  <w14:miter w14:val="0"/>
                </w14:textOutline>
              </w:rPr>
              <w:t>，</w:t>
            </w:r>
            <w:r>
              <w:rPr>
                <w:rFonts w:ascii="微软雅黑" w:hAnsi="微软雅黑" w:eastAsia="微软雅黑" w:cs="微软雅黑"/>
                <w:sz w:val="23"/>
                <w:szCs w:val="23"/>
              </w:rPr>
              <w:t xml:space="preserve">  </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电子</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14:textOutline w14:w="4388" w14:cap="flat" w14:cmpd="sng">
                  <w14:solidFill>
                    <w14:srgbClr w14:val="000000"/>
                  </w14:solidFill>
                  <w14:prstDash w14:val="solid"/>
                  <w14:miter w14:val="0"/>
                </w14:textOutline>
              </w:rPr>
              <w:t>标肆份(</w:t>
            </w:r>
            <w:r>
              <w:rPr>
                <w:rFonts w:ascii="微软雅黑" w:hAnsi="微软雅黑" w:eastAsia="微软雅黑" w:cs="微软雅黑"/>
                <w:spacing w:val="10"/>
                <w:sz w:val="23"/>
                <w:szCs w:val="23"/>
              </w:rPr>
              <w:t xml:space="preserve"> </w:t>
            </w:r>
            <w:r>
              <w:rPr>
                <w:rFonts w:ascii="Times New Roman" w:hAnsi="Times New Roman" w:eastAsia="Times New Roman" w:cs="Times New Roman"/>
                <w:b/>
                <w:bCs/>
                <w:sz w:val="23"/>
                <w:szCs w:val="23"/>
              </w:rPr>
              <w:t>U</w:t>
            </w:r>
            <w:r>
              <w:rPr>
                <w:rFonts w:ascii="Times New Roman" w:hAnsi="Times New Roman" w:eastAsia="Times New Roman" w:cs="Times New Roman"/>
                <w:spacing w:val="10"/>
                <w:sz w:val="23"/>
                <w:szCs w:val="23"/>
              </w:rPr>
              <w:t xml:space="preserve"> </w:t>
            </w:r>
            <w:r>
              <w:rPr>
                <w:rFonts w:ascii="微软雅黑" w:hAnsi="微软雅黑" w:eastAsia="微软雅黑" w:cs="微软雅黑"/>
                <w:spacing w:val="6"/>
                <w:sz w:val="23"/>
                <w:szCs w:val="23"/>
                <w14:textOutline w14:w="4388" w14:cap="flat" w14:cmpd="sng">
                  <w14:solidFill>
                    <w14:srgbClr w14:val="000000"/>
                  </w14:solidFill>
                  <w14:prstDash w14:val="solid"/>
                  <w14:miter w14:val="0"/>
                </w14:textOutline>
              </w:rPr>
              <w:t>盘</w:t>
            </w:r>
            <w:r>
              <w:rPr>
                <w:rFonts w:ascii="微软雅黑" w:hAnsi="微软雅黑" w:eastAsia="微软雅黑" w:cs="微软雅黑"/>
                <w:spacing w:val="5"/>
                <w:sz w:val="23"/>
                <w:szCs w:val="23"/>
              </w:rPr>
              <w:t xml:space="preserve"> </w:t>
            </w:r>
            <w:r>
              <w:rPr>
                <w:rFonts w:ascii="Times New Roman" w:hAnsi="Times New Roman" w:eastAsia="Times New Roman" w:cs="Times New Roman"/>
                <w:b/>
                <w:bCs/>
                <w:spacing w:val="5"/>
                <w:sz w:val="23"/>
                <w:szCs w:val="23"/>
              </w:rPr>
              <w:t>1</w:t>
            </w:r>
            <w:r>
              <w:rPr>
                <w:rFonts w:ascii="Times New Roman" w:hAnsi="Times New Roman" w:eastAsia="Times New Roman" w:cs="Times New Roman"/>
                <w:spacing w:val="5"/>
                <w:sz w:val="23"/>
                <w:szCs w:val="23"/>
              </w:rPr>
              <w:t xml:space="preserve"> </w:t>
            </w:r>
            <w:r>
              <w:rPr>
                <w:rFonts w:ascii="微软雅黑" w:hAnsi="微软雅黑" w:eastAsia="微软雅黑" w:cs="微软雅黑"/>
                <w:spacing w:val="5"/>
                <w:sz w:val="23"/>
                <w:szCs w:val="23"/>
                <w14:textOutline w14:w="4388" w14:cap="flat" w14:cmpd="sng">
                  <w14:solidFill>
                    <w14:srgbClr w14:val="000000"/>
                  </w14:solidFill>
                  <w14:prstDash w14:val="solid"/>
                  <w14:miter w14:val="0"/>
                </w14:textOutline>
              </w:rPr>
              <w:t>份</w:t>
            </w:r>
            <w:r>
              <w:rPr>
                <w:rFonts w:hint="eastAsia" w:ascii="微软雅黑" w:hAnsi="微软雅黑" w:eastAsia="微软雅黑" w:cs="微软雅黑"/>
                <w:spacing w:val="5"/>
                <w:sz w:val="23"/>
                <w:szCs w:val="23"/>
                <w:lang w:eastAsia="zh-CN"/>
                <w14:textOutline w14:w="4388" w14:cap="flat" w14:cmpd="sng">
                  <w14:solidFill>
                    <w14:srgbClr w14:val="000000"/>
                  </w14:solidFill>
                  <w14:prstDash w14:val="solid"/>
                  <w14:miter w14:val="0"/>
                </w14:textOutline>
              </w:rPr>
              <w:t>，</w:t>
            </w:r>
            <w:r>
              <w:rPr>
                <w:rFonts w:ascii="微软雅黑" w:hAnsi="微软雅黑" w:eastAsia="微软雅黑" w:cs="微软雅黑"/>
                <w:spacing w:val="5"/>
                <w:sz w:val="23"/>
                <w:szCs w:val="23"/>
              </w:rPr>
              <w:t xml:space="preserve">  </w:t>
            </w:r>
            <w:r>
              <w:rPr>
                <w:rFonts w:ascii="微软雅黑" w:hAnsi="微软雅黑" w:eastAsia="微软雅黑" w:cs="微软雅黑"/>
                <w:spacing w:val="5"/>
                <w:sz w:val="23"/>
                <w:szCs w:val="23"/>
                <w14:textOutline w14:w="4388" w14:cap="flat" w14:cmpd="sng">
                  <w14:solidFill>
                    <w14:srgbClr w14:val="000000"/>
                  </w14:solidFill>
                  <w14:prstDash w14:val="solid"/>
                  <w14:miter w14:val="0"/>
                </w14:textOutline>
              </w:rPr>
              <w:t>光盘叁份)</w:t>
            </w:r>
            <w:r>
              <w:rPr>
                <w:rFonts w:ascii="微软雅黑" w:hAnsi="微软雅黑" w:eastAsia="微软雅黑" w:cs="微软雅黑"/>
                <w:spacing w:val="5"/>
                <w:sz w:val="23"/>
                <w:szCs w:val="23"/>
              </w:rPr>
              <w:t xml:space="preserve">  </w:t>
            </w:r>
            <w:r>
              <w:rPr>
                <w:rFonts w:ascii="Times New Roman" w:hAnsi="Times New Roman" w:eastAsia="Times New Roman" w:cs="Times New Roman"/>
                <w:spacing w:val="5"/>
                <w:sz w:val="23"/>
                <w:szCs w:val="23"/>
              </w:rPr>
              <w:t>2</w:t>
            </w:r>
            <w:r>
              <w:rPr>
                <w:rFonts w:ascii="微软雅黑" w:hAnsi="微软雅黑" w:eastAsia="微软雅黑" w:cs="微软雅黑"/>
                <w:spacing w:val="5"/>
                <w:sz w:val="23"/>
                <w:szCs w:val="23"/>
              </w:rPr>
              <w:t>、装订要求： 投标文件商务技术部分装订成一册</w:t>
            </w:r>
            <w:r>
              <w:rPr>
                <w:rFonts w:hint="eastAsia" w:ascii="微软雅黑" w:hAnsi="微软雅黑" w:eastAsia="微软雅黑" w:cs="微软雅黑"/>
                <w:spacing w:val="5"/>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投</w:t>
            </w:r>
            <w:r>
              <w:rPr>
                <w:rFonts w:ascii="微软雅黑" w:hAnsi="微软雅黑" w:eastAsia="微软雅黑" w:cs="微软雅黑"/>
                <w:spacing w:val="9"/>
                <w:sz w:val="23"/>
                <w:szCs w:val="23"/>
              </w:rPr>
              <w:t>标文件的装订必须采用死页胶粘本】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775" w:hRule="atLeast"/>
        </w:trPr>
        <w:tc>
          <w:tcPr>
            <w:tcW w:w="715" w:type="dxa"/>
            <w:vAlign w:val="top"/>
          </w:tcPr>
          <w:p>
            <w:pPr>
              <w:spacing w:before="85" w:line="191" w:lineRule="auto"/>
              <w:ind w:left="116"/>
              <w:rPr>
                <w:rFonts w:ascii="微软雅黑" w:hAnsi="微软雅黑" w:eastAsia="微软雅黑" w:cs="微软雅黑"/>
                <w:spacing w:val="1"/>
                <w:sz w:val="23"/>
                <w:szCs w:val="23"/>
              </w:rPr>
            </w:pPr>
            <w:r>
              <w:rPr>
                <w:rFonts w:ascii="微软雅黑" w:hAnsi="微软雅黑" w:eastAsia="微软雅黑" w:cs="微软雅黑"/>
                <w:spacing w:val="1"/>
                <w:sz w:val="23"/>
                <w:szCs w:val="23"/>
              </w:rPr>
              <w:t>16</w:t>
            </w:r>
          </w:p>
        </w:tc>
        <w:tc>
          <w:tcPr>
            <w:tcW w:w="9244" w:type="dxa"/>
            <w:gridSpan w:val="3"/>
            <w:vAlign w:val="top"/>
          </w:tcPr>
          <w:p>
            <w:pPr>
              <w:spacing w:before="85" w:line="191" w:lineRule="auto"/>
              <w:ind w:left="116"/>
              <w:rPr>
                <w:rFonts w:ascii="微软雅黑" w:hAnsi="微软雅黑" w:eastAsia="微软雅黑" w:cs="微软雅黑"/>
                <w:spacing w:val="1"/>
                <w:sz w:val="23"/>
                <w:szCs w:val="23"/>
              </w:rPr>
            </w:pPr>
            <w:r>
              <w:rPr>
                <w:rFonts w:ascii="微软雅黑" w:hAnsi="微软雅黑" w:eastAsia="微软雅黑" w:cs="微软雅黑"/>
                <w:spacing w:val="1"/>
                <w:sz w:val="23"/>
                <w:szCs w:val="23"/>
              </w:rPr>
              <w:t>联合体投标：本项目不接受联合体投标。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775" w:hRule="atLeast"/>
        </w:trPr>
        <w:tc>
          <w:tcPr>
            <w:tcW w:w="715" w:type="dxa"/>
            <w:vAlign w:val="top"/>
          </w:tcPr>
          <w:p>
            <w:pPr>
              <w:spacing w:before="85" w:line="191" w:lineRule="auto"/>
              <w:ind w:left="116"/>
              <w:rPr>
                <w:rFonts w:ascii="微软雅黑" w:hAnsi="微软雅黑" w:eastAsia="微软雅黑" w:cs="微软雅黑"/>
                <w:spacing w:val="1"/>
                <w:sz w:val="23"/>
                <w:szCs w:val="23"/>
              </w:rPr>
            </w:pPr>
            <w:r>
              <w:rPr>
                <w:rFonts w:ascii="微软雅黑" w:hAnsi="微软雅黑" w:eastAsia="微软雅黑" w:cs="微软雅黑"/>
                <w:spacing w:val="1"/>
                <w:sz w:val="23"/>
                <w:szCs w:val="23"/>
              </w:rPr>
              <w:t>17</w:t>
            </w:r>
          </w:p>
        </w:tc>
        <w:tc>
          <w:tcPr>
            <w:tcW w:w="9244" w:type="dxa"/>
            <w:gridSpan w:val="3"/>
            <w:vAlign w:val="top"/>
          </w:tcPr>
          <w:p>
            <w:pPr>
              <w:spacing w:before="85" w:line="191" w:lineRule="auto"/>
              <w:ind w:left="116"/>
              <w:rPr>
                <w:rFonts w:ascii="微软雅黑" w:hAnsi="微软雅黑" w:eastAsia="微软雅黑" w:cs="微软雅黑"/>
                <w:spacing w:val="1"/>
                <w:sz w:val="23"/>
                <w:szCs w:val="23"/>
              </w:rPr>
            </w:pPr>
            <w:r>
              <w:rPr>
                <w:rFonts w:ascii="微软雅黑" w:hAnsi="微软雅黑" w:eastAsia="微软雅黑" w:cs="微软雅黑"/>
                <w:spacing w:val="1"/>
                <w:sz w:val="23"/>
                <w:szCs w:val="23"/>
              </w:rPr>
              <w:t>踏勘现场：不组织。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780" w:hRule="atLeast"/>
        </w:trPr>
        <w:tc>
          <w:tcPr>
            <w:tcW w:w="715" w:type="dxa"/>
            <w:vAlign w:val="top"/>
          </w:tcPr>
          <w:p>
            <w:pPr>
              <w:spacing w:before="227"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8</w:t>
            </w:r>
          </w:p>
        </w:tc>
        <w:tc>
          <w:tcPr>
            <w:tcW w:w="9244" w:type="dxa"/>
            <w:gridSpan w:val="3"/>
            <w:vAlign w:val="top"/>
          </w:tcPr>
          <w:p>
            <w:pPr>
              <w:spacing w:before="35" w:line="191" w:lineRule="auto"/>
              <w:ind w:left="111"/>
              <w:rPr>
                <w:rFonts w:hint="default" w:ascii="微软雅黑" w:hAnsi="微软雅黑" w:eastAsia="微软雅黑" w:cs="微软雅黑"/>
                <w:sz w:val="23"/>
                <w:szCs w:val="23"/>
                <w:lang w:val="en-US" w:eastAsia="zh-CN"/>
              </w:rPr>
            </w:pPr>
            <w:r>
              <w:rPr>
                <w:rFonts w:ascii="微软雅黑" w:hAnsi="微软雅黑" w:eastAsia="微软雅黑" w:cs="微软雅黑"/>
                <w:spacing w:val="-9"/>
                <w:sz w:val="23"/>
                <w:szCs w:val="23"/>
              </w:rPr>
              <w:t>评</w:t>
            </w:r>
            <w:r>
              <w:rPr>
                <w:rFonts w:ascii="微软雅黑" w:hAnsi="微软雅黑" w:eastAsia="微软雅黑" w:cs="微软雅黑"/>
                <w:spacing w:val="-6"/>
                <w:sz w:val="23"/>
                <w:szCs w:val="23"/>
              </w:rPr>
              <w:t>标委员会构成：</w:t>
            </w:r>
            <w:r>
              <w:rPr>
                <w:rFonts w:hint="eastAsia" w:ascii="微软雅黑" w:hAnsi="微软雅黑" w:eastAsia="微软雅黑" w:cs="微软雅黑"/>
                <w:spacing w:val="-6"/>
                <w:sz w:val="23"/>
                <w:szCs w:val="23"/>
                <w:lang w:val="en-US" w:eastAsia="zh-CN"/>
              </w:rPr>
              <w:t>5</w:t>
            </w:r>
            <w:r>
              <w:rPr>
                <w:rFonts w:ascii="微软雅黑" w:hAnsi="微软雅黑" w:eastAsia="微软雅黑" w:cs="微软雅黑"/>
                <w:spacing w:val="-6"/>
                <w:sz w:val="23"/>
                <w:szCs w:val="23"/>
              </w:rPr>
              <w:t>人</w:t>
            </w:r>
            <w:r>
              <w:rPr>
                <w:rFonts w:hint="eastAsia" w:ascii="微软雅黑" w:hAnsi="微软雅黑" w:eastAsia="微软雅黑" w:cs="微软雅黑"/>
                <w:spacing w:val="-6"/>
                <w:sz w:val="23"/>
                <w:szCs w:val="23"/>
                <w:lang w:eastAsia="zh-CN"/>
              </w:rPr>
              <w:t>，其中业主评委</w:t>
            </w:r>
            <w:r>
              <w:rPr>
                <w:rFonts w:hint="eastAsia" w:ascii="微软雅黑" w:hAnsi="微软雅黑" w:eastAsia="微软雅黑" w:cs="微软雅黑"/>
                <w:spacing w:val="-6"/>
                <w:sz w:val="23"/>
                <w:szCs w:val="23"/>
                <w:lang w:val="en-US" w:eastAsia="zh-CN"/>
              </w:rPr>
              <w:t xml:space="preserve"> 0 人，从政采云专家库中抽取 5人。</w:t>
            </w:r>
          </w:p>
          <w:p>
            <w:pPr>
              <w:spacing w:before="152" w:line="170" w:lineRule="auto"/>
              <w:ind w:left="111"/>
              <w:rPr>
                <w:rFonts w:ascii="微软雅黑" w:hAnsi="微软雅黑" w:eastAsia="微软雅黑" w:cs="微软雅黑"/>
                <w:sz w:val="23"/>
                <w:szCs w:val="23"/>
              </w:rPr>
            </w:pPr>
            <w:r>
              <w:rPr>
                <w:rFonts w:ascii="微软雅黑" w:hAnsi="微软雅黑" w:eastAsia="微软雅黑" w:cs="微软雅黑"/>
                <w:spacing w:val="-1"/>
                <w:sz w:val="23"/>
                <w:szCs w:val="23"/>
              </w:rPr>
              <w:t>评标专家确定方式：随机抽取</w:t>
            </w:r>
            <w:r>
              <w:rPr>
                <w:rFonts w:ascii="微软雅黑" w:hAnsi="微软雅黑" w:eastAsia="微软雅黑" w:cs="微软雅黑"/>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516" w:hRule="atLeast"/>
        </w:trPr>
        <w:tc>
          <w:tcPr>
            <w:tcW w:w="715" w:type="dxa"/>
            <w:vAlign w:val="top"/>
          </w:tcPr>
          <w:p>
            <w:pPr>
              <w:spacing w:before="124"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9</w:t>
            </w:r>
          </w:p>
        </w:tc>
        <w:tc>
          <w:tcPr>
            <w:tcW w:w="9244" w:type="dxa"/>
            <w:gridSpan w:val="3"/>
            <w:vAlign w:val="top"/>
          </w:tcPr>
          <w:p>
            <w:pPr>
              <w:spacing w:before="87" w:line="190" w:lineRule="auto"/>
              <w:ind w:left="111"/>
              <w:rPr>
                <w:rFonts w:ascii="微软雅黑" w:hAnsi="微软雅黑" w:eastAsia="微软雅黑" w:cs="微软雅黑"/>
                <w:sz w:val="23"/>
                <w:szCs w:val="23"/>
              </w:rPr>
            </w:pPr>
            <w:r>
              <w:rPr>
                <w:rFonts w:ascii="微软雅黑" w:hAnsi="微软雅黑" w:eastAsia="微软雅黑" w:cs="微软雅黑"/>
                <w:spacing w:val="1"/>
                <w:sz w:val="23"/>
                <w:szCs w:val="23"/>
              </w:rPr>
              <w:t>评标委</w:t>
            </w:r>
            <w:r>
              <w:rPr>
                <w:rFonts w:ascii="微软雅黑" w:hAnsi="微软雅黑" w:eastAsia="微软雅黑" w:cs="微软雅黑"/>
                <w:sz w:val="23"/>
                <w:szCs w:val="23"/>
              </w:rPr>
              <w:t>员会推荐中标候选人的人数：1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516" w:hRule="atLeast"/>
        </w:trPr>
        <w:tc>
          <w:tcPr>
            <w:tcW w:w="715" w:type="dxa"/>
            <w:vAlign w:val="top"/>
          </w:tcPr>
          <w:p>
            <w:pPr>
              <w:spacing w:before="123" w:line="165"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0</w:t>
            </w:r>
          </w:p>
        </w:tc>
        <w:tc>
          <w:tcPr>
            <w:tcW w:w="9244" w:type="dxa"/>
            <w:gridSpan w:val="3"/>
            <w:vAlign w:val="top"/>
          </w:tcPr>
          <w:p>
            <w:pPr>
              <w:spacing w:before="85" w:line="191" w:lineRule="auto"/>
              <w:ind w:left="116"/>
              <w:rPr>
                <w:rFonts w:hint="eastAsia" w:ascii="微软雅黑" w:hAnsi="微软雅黑" w:eastAsia="微软雅黑" w:cs="微软雅黑"/>
                <w:sz w:val="23"/>
                <w:szCs w:val="23"/>
                <w:lang w:eastAsia="zh-CN"/>
              </w:rPr>
            </w:pPr>
            <w:r>
              <w:rPr>
                <w:rFonts w:ascii="微软雅黑" w:hAnsi="微软雅黑" w:eastAsia="微软雅黑" w:cs="微软雅黑"/>
                <w:spacing w:val="1"/>
                <w:sz w:val="23"/>
                <w:szCs w:val="23"/>
              </w:rPr>
              <w:t>是否授权评标委员会确定中标人：</w:t>
            </w:r>
            <w:r>
              <w:rPr>
                <w:rFonts w:hint="eastAsia" w:ascii="微软雅黑" w:hAnsi="微软雅黑" w:eastAsia="微软雅黑" w:cs="微软雅黑"/>
                <w:spacing w:val="1"/>
                <w:sz w:val="23"/>
                <w:szCs w:val="23"/>
                <w:lang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516" w:hRule="atLeast"/>
        </w:trPr>
        <w:tc>
          <w:tcPr>
            <w:tcW w:w="715" w:type="dxa"/>
            <w:vAlign w:val="top"/>
          </w:tcPr>
          <w:p>
            <w:pPr>
              <w:spacing w:before="124" w:line="167"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1</w:t>
            </w:r>
          </w:p>
        </w:tc>
        <w:tc>
          <w:tcPr>
            <w:tcW w:w="9244" w:type="dxa"/>
            <w:gridSpan w:val="3"/>
            <w:vAlign w:val="top"/>
          </w:tcPr>
          <w:p>
            <w:pPr>
              <w:spacing w:before="87" w:line="190" w:lineRule="auto"/>
              <w:ind w:left="135"/>
              <w:rPr>
                <w:rFonts w:ascii="微软雅黑" w:hAnsi="微软雅黑" w:eastAsia="微软雅黑" w:cs="微软雅黑"/>
                <w:sz w:val="23"/>
                <w:szCs w:val="23"/>
              </w:rPr>
            </w:pPr>
            <w:r>
              <w:rPr>
                <w:rFonts w:ascii="微软雅黑" w:hAnsi="微软雅黑" w:eastAsia="微软雅黑" w:cs="微软雅黑"/>
                <w:spacing w:val="6"/>
                <w:sz w:val="23"/>
                <w:szCs w:val="23"/>
              </w:rPr>
              <w:t>中标公示</w:t>
            </w:r>
            <w:r>
              <w:rPr>
                <w:rFonts w:ascii="微软雅黑" w:hAnsi="微软雅黑" w:eastAsia="微软雅黑" w:cs="微软雅黑"/>
                <w:spacing w:val="3"/>
                <w:sz w:val="23"/>
                <w:szCs w:val="23"/>
              </w:rPr>
              <w:t>及中标公告媒介：新疆政府采购网</w:t>
            </w:r>
            <w:r>
              <w:rPr>
                <w:rFonts w:hint="eastAsia" w:ascii="微软雅黑" w:hAnsi="微软雅黑" w:eastAsia="微软雅黑" w:cs="微软雅黑"/>
                <w:spacing w:val="-6"/>
                <w:sz w:val="23"/>
                <w:szCs w:val="23"/>
                <w:lang w:val="en-US" w:eastAsia="zh-CN"/>
              </w:rPr>
              <w:t>、阿克苏地区行政公署网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516" w:hRule="atLeast"/>
        </w:trPr>
        <w:tc>
          <w:tcPr>
            <w:tcW w:w="715" w:type="dxa"/>
            <w:vAlign w:val="top"/>
          </w:tcPr>
          <w:p>
            <w:pPr>
              <w:spacing w:before="123" w:line="167"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2</w:t>
            </w:r>
          </w:p>
        </w:tc>
        <w:tc>
          <w:tcPr>
            <w:tcW w:w="9244" w:type="dxa"/>
            <w:gridSpan w:val="3"/>
            <w:vAlign w:val="top"/>
          </w:tcPr>
          <w:p>
            <w:pPr>
              <w:spacing w:before="86" w:line="191" w:lineRule="auto"/>
              <w:ind w:left="115"/>
              <w:rPr>
                <w:rFonts w:ascii="微软雅黑" w:hAnsi="微软雅黑" w:eastAsia="微软雅黑" w:cs="微软雅黑"/>
                <w:sz w:val="23"/>
                <w:szCs w:val="23"/>
              </w:rPr>
            </w:pPr>
            <w:r>
              <w:rPr>
                <w:rFonts w:ascii="微软雅黑" w:hAnsi="微软雅黑" w:eastAsia="微软雅黑" w:cs="微软雅黑"/>
                <w:spacing w:val="6"/>
                <w:sz w:val="23"/>
                <w:szCs w:val="23"/>
              </w:rPr>
              <w:t>构成招标文件</w:t>
            </w:r>
            <w:r>
              <w:rPr>
                <w:rFonts w:ascii="微软雅黑" w:hAnsi="微软雅黑" w:eastAsia="微软雅黑" w:cs="微软雅黑"/>
                <w:spacing w:val="5"/>
                <w:sz w:val="23"/>
                <w:szCs w:val="23"/>
              </w:rPr>
              <w:t>的</w:t>
            </w:r>
            <w:r>
              <w:rPr>
                <w:rFonts w:ascii="微软雅黑" w:hAnsi="微软雅黑" w:eastAsia="微软雅黑" w:cs="微软雅黑"/>
                <w:spacing w:val="3"/>
                <w:sz w:val="23"/>
                <w:szCs w:val="23"/>
              </w:rPr>
              <w:t>其他资料：答疑、澄清、修改、补充文件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516" w:hRule="atLeast"/>
        </w:trPr>
        <w:tc>
          <w:tcPr>
            <w:tcW w:w="715" w:type="dxa"/>
            <w:vAlign w:val="top"/>
          </w:tcPr>
          <w:p>
            <w:pPr>
              <w:spacing w:before="125" w:line="165"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3</w:t>
            </w:r>
          </w:p>
        </w:tc>
        <w:tc>
          <w:tcPr>
            <w:tcW w:w="9244" w:type="dxa"/>
            <w:gridSpan w:val="3"/>
            <w:vAlign w:val="top"/>
          </w:tcPr>
          <w:p>
            <w:pPr>
              <w:spacing w:before="86" w:line="192" w:lineRule="auto"/>
              <w:ind w:left="111"/>
              <w:rPr>
                <w:rFonts w:ascii="微软雅黑" w:hAnsi="微软雅黑" w:eastAsia="微软雅黑" w:cs="微软雅黑"/>
                <w:sz w:val="23"/>
                <w:szCs w:val="23"/>
              </w:rPr>
            </w:pPr>
            <w:r>
              <w:rPr>
                <w:rFonts w:ascii="微软雅黑" w:hAnsi="微软雅黑" w:eastAsia="微软雅黑" w:cs="微软雅黑"/>
                <w:spacing w:val="-6"/>
                <w:sz w:val="23"/>
                <w:szCs w:val="23"/>
              </w:rPr>
              <w:t>评标办</w:t>
            </w:r>
            <w:r>
              <w:rPr>
                <w:rFonts w:ascii="微软雅黑" w:hAnsi="微软雅黑" w:eastAsia="微软雅黑" w:cs="微软雅黑"/>
                <w:spacing w:val="-3"/>
                <w:sz w:val="23"/>
                <w:szCs w:val="23"/>
              </w:rPr>
              <w:t>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516" w:hRule="atLeast"/>
        </w:trPr>
        <w:tc>
          <w:tcPr>
            <w:tcW w:w="715" w:type="dxa"/>
            <w:vAlign w:val="top"/>
          </w:tcPr>
          <w:p>
            <w:pPr>
              <w:spacing w:before="306" w:line="167"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4</w:t>
            </w:r>
          </w:p>
        </w:tc>
        <w:tc>
          <w:tcPr>
            <w:tcW w:w="9244" w:type="dxa"/>
            <w:gridSpan w:val="3"/>
            <w:vAlign w:val="center"/>
          </w:tcPr>
          <w:p>
            <w:pPr>
              <w:spacing w:before="1" w:line="186" w:lineRule="auto"/>
              <w:ind w:left="113"/>
              <w:jc w:val="both"/>
              <w:rPr>
                <w:rFonts w:hint="eastAsia" w:ascii="微软雅黑" w:hAnsi="微软雅黑" w:eastAsia="微软雅黑" w:cs="微软雅黑"/>
                <w:sz w:val="23"/>
                <w:szCs w:val="23"/>
                <w:lang w:eastAsia="zh-CN"/>
              </w:rPr>
            </w:pPr>
            <w:r>
              <w:rPr>
                <w:rFonts w:ascii="微软雅黑" w:hAnsi="微软雅黑" w:eastAsia="微软雅黑" w:cs="微软雅黑"/>
                <w:spacing w:val="2"/>
                <w:position w:val="18"/>
                <w:sz w:val="23"/>
                <w:szCs w:val="23"/>
              </w:rPr>
              <w:t>场地使用费：</w:t>
            </w:r>
            <w:r>
              <w:rPr>
                <w:rFonts w:hint="eastAsia" w:ascii="微软雅黑" w:hAnsi="微软雅黑" w:eastAsia="微软雅黑" w:cs="微软雅黑"/>
                <w:spacing w:val="2"/>
                <w:position w:val="18"/>
                <w:sz w:val="23"/>
                <w:szCs w:val="23"/>
                <w:lang w:eastAsia="zh-CN"/>
              </w:rPr>
              <w:t>不需缴纳场地费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1452" w:hRule="atLeast"/>
        </w:trPr>
        <w:tc>
          <w:tcPr>
            <w:tcW w:w="715"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98" w:line="165"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5</w:t>
            </w:r>
          </w:p>
        </w:tc>
        <w:tc>
          <w:tcPr>
            <w:tcW w:w="9244" w:type="dxa"/>
            <w:gridSpan w:val="3"/>
            <w:vAlign w:val="top"/>
          </w:tcPr>
          <w:p>
            <w:pPr>
              <w:spacing w:before="149" w:line="284" w:lineRule="auto"/>
              <w:ind w:left="113" w:right="108"/>
              <w:rPr>
                <w:rFonts w:ascii="微软雅黑" w:hAnsi="微软雅黑" w:eastAsia="微软雅黑" w:cs="微软雅黑"/>
                <w:sz w:val="23"/>
                <w:szCs w:val="23"/>
              </w:rPr>
            </w:pPr>
            <w:r>
              <w:rPr>
                <w:rFonts w:ascii="微软雅黑" w:hAnsi="微软雅黑" w:eastAsia="微软雅黑" w:cs="微软雅黑"/>
                <w:spacing w:val="-2"/>
                <w:sz w:val="23"/>
                <w:szCs w:val="23"/>
              </w:rPr>
              <w:t>招标代理服务费：由成交供应商支付</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供应商领取成交通</w:t>
            </w:r>
            <w:r>
              <w:rPr>
                <w:rFonts w:ascii="微软雅黑" w:hAnsi="微软雅黑" w:eastAsia="微软雅黑" w:cs="微软雅黑"/>
                <w:spacing w:val="-1"/>
                <w:sz w:val="23"/>
                <w:szCs w:val="23"/>
              </w:rPr>
              <w:t>知书时</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应向采购代理机构交</w:t>
            </w:r>
            <w:r>
              <w:rPr>
                <w:rFonts w:ascii="微软雅黑" w:hAnsi="微软雅黑" w:eastAsia="微软雅黑" w:cs="微软雅黑"/>
                <w:spacing w:val="6"/>
                <w:sz w:val="23"/>
                <w:szCs w:val="23"/>
              </w:rPr>
              <w:t>纳成</w:t>
            </w:r>
            <w:r>
              <w:rPr>
                <w:rFonts w:ascii="微软雅黑" w:hAnsi="微软雅黑" w:eastAsia="微软雅黑" w:cs="微软雅黑"/>
                <w:spacing w:val="4"/>
                <w:sz w:val="23"/>
                <w:szCs w:val="23"/>
              </w:rPr>
              <w:t>交</w:t>
            </w:r>
            <w:r>
              <w:rPr>
                <w:rFonts w:ascii="微软雅黑" w:hAnsi="微软雅黑" w:eastAsia="微软雅黑" w:cs="微软雅黑"/>
                <w:spacing w:val="3"/>
                <w:sz w:val="23"/>
                <w:szCs w:val="23"/>
              </w:rPr>
              <w:t>服务费</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服务费以成交价金额为基数</w:t>
            </w:r>
            <w:r>
              <w:rPr>
                <w:rFonts w:hint="eastAsia" w:ascii="微软雅黑" w:hAnsi="微软雅黑" w:eastAsia="微软雅黑" w:cs="微软雅黑"/>
                <w:spacing w:val="3"/>
                <w:sz w:val="23"/>
                <w:szCs w:val="23"/>
                <w:lang w:eastAsia="zh-CN"/>
              </w:rPr>
              <w:t>，参照</w:t>
            </w:r>
            <w:r>
              <w:rPr>
                <w:rFonts w:hint="eastAsia" w:ascii="微软雅黑" w:hAnsi="微软雅黑" w:eastAsia="微软雅黑" w:cs="微软雅黑"/>
                <w:spacing w:val="3"/>
                <w:sz w:val="23"/>
                <w:szCs w:val="23"/>
                <w:lang w:val="en-US" w:eastAsia="zh-CN"/>
              </w:rPr>
              <w:t>发改价格〔2015〕299号文件</w:t>
            </w:r>
            <w:r>
              <w:rPr>
                <w:rFonts w:ascii="微软雅黑" w:hAnsi="微软雅黑" w:eastAsia="微软雅黑" w:cs="微软雅黑"/>
                <w:spacing w:val="11"/>
                <w:sz w:val="23"/>
                <w:szCs w:val="23"/>
              </w:rPr>
              <w:t>由成交供</w:t>
            </w:r>
            <w:r>
              <w:rPr>
                <w:rFonts w:hint="eastAsia" w:ascii="微软雅黑" w:hAnsi="微软雅黑" w:eastAsia="微软雅黑" w:cs="微软雅黑"/>
                <w:spacing w:val="11"/>
                <w:sz w:val="23"/>
                <w:szCs w:val="23"/>
                <w:lang w:val="en-US" w:eastAsia="zh-CN"/>
              </w:rPr>
              <w:t>应</w:t>
            </w:r>
            <w:r>
              <w:rPr>
                <w:rFonts w:ascii="微软雅黑" w:hAnsi="微软雅黑" w:eastAsia="微软雅黑" w:cs="微软雅黑"/>
                <w:spacing w:val="5"/>
                <w:sz w:val="23"/>
                <w:szCs w:val="23"/>
              </w:rPr>
              <w:t>商</w:t>
            </w:r>
            <w:r>
              <w:rPr>
                <w:rFonts w:ascii="微软雅黑" w:hAnsi="微软雅黑" w:eastAsia="微软雅黑" w:cs="微软雅黑"/>
                <w:spacing w:val="12"/>
                <w:sz w:val="23"/>
                <w:szCs w:val="23"/>
              </w:rPr>
              <w:t>领</w:t>
            </w:r>
            <w:r>
              <w:rPr>
                <w:rFonts w:ascii="微软雅黑" w:hAnsi="微软雅黑" w:eastAsia="微软雅黑" w:cs="微软雅黑"/>
                <w:spacing w:val="7"/>
                <w:sz w:val="23"/>
                <w:szCs w:val="23"/>
              </w:rPr>
              <w:t>取</w:t>
            </w:r>
            <w:r>
              <w:rPr>
                <w:rFonts w:ascii="微软雅黑" w:hAnsi="微软雅黑" w:eastAsia="微软雅黑" w:cs="微软雅黑"/>
                <w:spacing w:val="6"/>
                <w:sz w:val="23"/>
                <w:szCs w:val="23"/>
              </w:rPr>
              <w:t>成交通知书前一次性支付。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601" w:hRule="atLeast"/>
        </w:trPr>
        <w:tc>
          <w:tcPr>
            <w:tcW w:w="715" w:type="dxa"/>
            <w:vAlign w:val="top"/>
          </w:tcPr>
          <w:p>
            <w:pPr>
              <w:spacing w:before="76" w:line="165"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6</w:t>
            </w:r>
          </w:p>
        </w:tc>
        <w:tc>
          <w:tcPr>
            <w:tcW w:w="9244" w:type="dxa"/>
            <w:gridSpan w:val="3"/>
            <w:vAlign w:val="top"/>
          </w:tcPr>
          <w:p>
            <w:pPr>
              <w:spacing w:before="39" w:line="192" w:lineRule="auto"/>
              <w:ind w:left="116"/>
              <w:rPr>
                <w:rFonts w:ascii="微软雅黑" w:hAnsi="微软雅黑" w:eastAsia="微软雅黑" w:cs="微软雅黑"/>
                <w:sz w:val="23"/>
                <w:szCs w:val="23"/>
              </w:rPr>
            </w:pPr>
            <w:r>
              <w:rPr>
                <w:rFonts w:ascii="微软雅黑" w:hAnsi="微软雅黑" w:eastAsia="微软雅黑" w:cs="微软雅黑"/>
                <w:spacing w:val="-12"/>
                <w:sz w:val="23"/>
                <w:szCs w:val="23"/>
              </w:rPr>
              <w:t>履</w:t>
            </w:r>
            <w:r>
              <w:rPr>
                <w:rFonts w:ascii="微软雅黑" w:hAnsi="微软雅黑" w:eastAsia="微软雅黑" w:cs="微软雅黑"/>
                <w:spacing w:val="-7"/>
                <w:sz w:val="23"/>
                <w:szCs w:val="23"/>
              </w:rPr>
              <w:t>约保证金：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8" w:type="dxa"/>
          <w:trHeight w:val="3773" w:hRule="atLeast"/>
        </w:trPr>
        <w:tc>
          <w:tcPr>
            <w:tcW w:w="715" w:type="dxa"/>
            <w:vAlign w:val="center"/>
          </w:tcPr>
          <w:p>
            <w:pPr>
              <w:spacing w:before="124" w:line="167" w:lineRule="auto"/>
              <w:ind w:left="251"/>
              <w:jc w:val="both"/>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7</w:t>
            </w:r>
          </w:p>
        </w:tc>
        <w:tc>
          <w:tcPr>
            <w:tcW w:w="9244" w:type="dxa"/>
            <w:gridSpan w:val="3"/>
            <w:vAlign w:val="top"/>
          </w:tcPr>
          <w:p>
            <w:pPr>
              <w:spacing w:before="87" w:line="191" w:lineRule="auto"/>
              <w:ind w:left="115"/>
              <w:rPr>
                <w:rFonts w:ascii="微软雅黑" w:hAnsi="微软雅黑" w:eastAsia="微软雅黑" w:cs="微软雅黑"/>
                <w:spacing w:val="2"/>
                <w:sz w:val="23"/>
                <w:szCs w:val="23"/>
              </w:rPr>
            </w:pPr>
            <w:r>
              <w:rPr>
                <w:rFonts w:ascii="微软雅黑" w:hAnsi="微软雅黑" w:eastAsia="微软雅黑" w:cs="微软雅黑"/>
                <w:spacing w:val="4"/>
                <w:sz w:val="23"/>
                <w:szCs w:val="23"/>
              </w:rPr>
              <w:t>投标人</w:t>
            </w:r>
            <w:r>
              <w:rPr>
                <w:rFonts w:ascii="微软雅黑" w:hAnsi="微软雅黑" w:eastAsia="微软雅黑" w:cs="微软雅黑"/>
                <w:spacing w:val="3"/>
                <w:sz w:val="23"/>
                <w:szCs w:val="23"/>
              </w:rPr>
              <w:t>信</w:t>
            </w:r>
            <w:r>
              <w:rPr>
                <w:rFonts w:ascii="微软雅黑" w:hAnsi="微软雅黑" w:eastAsia="微软雅黑" w:cs="微软雅黑"/>
                <w:spacing w:val="2"/>
                <w:sz w:val="23"/>
                <w:szCs w:val="23"/>
              </w:rPr>
              <w:t>用信息查询：</w:t>
            </w:r>
          </w:p>
          <w:p>
            <w:pPr>
              <w:tabs>
                <w:tab w:val="left" w:pos="241"/>
              </w:tabs>
              <w:spacing w:before="39" w:line="187" w:lineRule="auto"/>
              <w:ind w:left="126"/>
              <w:rPr>
                <w:rFonts w:ascii="微软雅黑" w:hAnsi="微软雅黑" w:eastAsia="微软雅黑" w:cs="微软雅黑"/>
                <w:sz w:val="23"/>
                <w:szCs w:val="23"/>
              </w:rPr>
            </w:pPr>
            <w:r>
              <w:rPr>
                <w:rFonts w:ascii="微软雅黑" w:hAnsi="微软雅黑" w:eastAsia="微软雅黑" w:cs="微软雅黑"/>
                <w:spacing w:val="-6"/>
                <w:sz w:val="23"/>
                <w:szCs w:val="23"/>
              </w:rPr>
              <w:t>(</w:t>
            </w:r>
            <w:r>
              <w:rPr>
                <w:rFonts w:ascii="微软雅黑" w:hAnsi="微软雅黑" w:eastAsia="微软雅黑" w:cs="微软雅黑"/>
                <w:spacing w:val="-3"/>
                <w:sz w:val="23"/>
                <w:szCs w:val="23"/>
              </w:rPr>
              <w:t xml:space="preserve"> 1)  查询渠道：</w:t>
            </w:r>
          </w:p>
          <w:p>
            <w:pPr>
              <w:spacing w:before="158" w:line="175" w:lineRule="auto"/>
              <w:ind w:left="112"/>
              <w:rPr>
                <w:rFonts w:ascii="微软雅黑" w:hAnsi="微软雅黑" w:eastAsia="微软雅黑" w:cs="微软雅黑"/>
                <w:sz w:val="23"/>
                <w:szCs w:val="23"/>
              </w:rPr>
            </w:pPr>
            <w:r>
              <w:rPr>
                <w:rFonts w:ascii="微软雅黑" w:hAnsi="微软雅黑" w:eastAsia="微软雅黑" w:cs="微软雅黑"/>
                <w:spacing w:val="15"/>
                <w:sz w:val="23"/>
                <w:szCs w:val="23"/>
              </w:rPr>
              <w:t>信</w:t>
            </w:r>
            <w:r>
              <w:rPr>
                <w:rFonts w:ascii="微软雅黑" w:hAnsi="微软雅黑" w:eastAsia="微软雅黑" w:cs="微软雅黑"/>
                <w:spacing w:val="12"/>
                <w:sz w:val="23"/>
                <w:szCs w:val="23"/>
              </w:rPr>
              <w:t xml:space="preserve">用中国( </w:t>
            </w:r>
            <w:r>
              <w:rPr>
                <w:rFonts w:ascii="微软雅黑" w:hAnsi="微软雅黑" w:eastAsia="微软雅黑" w:cs="微软雅黑"/>
                <w:sz w:val="23"/>
                <w:szCs w:val="23"/>
              </w:rPr>
              <w:t>www</w:t>
            </w:r>
            <w:r>
              <w:rPr>
                <w:rFonts w:ascii="微软雅黑" w:hAnsi="微软雅黑" w:eastAsia="微软雅黑" w:cs="微软雅黑"/>
                <w:spacing w:val="12"/>
                <w:sz w:val="23"/>
                <w:szCs w:val="23"/>
              </w:rPr>
              <w:t>.</w:t>
            </w:r>
            <w:r>
              <w:rPr>
                <w:rFonts w:ascii="微软雅黑" w:hAnsi="微软雅黑" w:eastAsia="微软雅黑" w:cs="微软雅黑"/>
                <w:sz w:val="23"/>
                <w:szCs w:val="23"/>
              </w:rPr>
              <w:t>creditchina</w:t>
            </w:r>
            <w:r>
              <w:rPr>
                <w:rFonts w:ascii="微软雅黑" w:hAnsi="微软雅黑" w:eastAsia="微软雅黑" w:cs="微软雅黑"/>
                <w:spacing w:val="12"/>
                <w:sz w:val="23"/>
                <w:szCs w:val="23"/>
              </w:rPr>
              <w:t>.</w:t>
            </w:r>
            <w:r>
              <w:rPr>
                <w:rFonts w:ascii="微软雅黑" w:hAnsi="微软雅黑" w:eastAsia="微软雅黑" w:cs="微软雅黑"/>
                <w:sz w:val="23"/>
                <w:szCs w:val="23"/>
              </w:rPr>
              <w:t>gov</w:t>
            </w:r>
            <w:r>
              <w:rPr>
                <w:rFonts w:ascii="微软雅黑" w:hAnsi="微软雅黑" w:eastAsia="微软雅黑" w:cs="微软雅黑"/>
                <w:spacing w:val="12"/>
                <w:sz w:val="23"/>
                <w:szCs w:val="23"/>
              </w:rPr>
              <w:t>.</w:t>
            </w:r>
            <w:r>
              <w:rPr>
                <w:rFonts w:ascii="微软雅黑" w:hAnsi="微软雅黑" w:eastAsia="微软雅黑" w:cs="微软雅黑"/>
                <w:sz w:val="23"/>
                <w:szCs w:val="23"/>
              </w:rPr>
              <w:t>cn</w:t>
            </w:r>
            <w:r>
              <w:rPr>
                <w:rFonts w:ascii="微软雅黑" w:hAnsi="微软雅黑" w:eastAsia="微软雅黑" w:cs="微软雅黑"/>
                <w:spacing w:val="12"/>
                <w:sz w:val="23"/>
                <w:szCs w:val="23"/>
              </w:rPr>
              <w:t xml:space="preserve"> )</w:t>
            </w:r>
            <w:r>
              <w:rPr>
                <w:rFonts w:hint="eastAsia" w:ascii="微软雅黑" w:hAnsi="微软雅黑" w:eastAsia="微软雅黑" w:cs="微软雅黑"/>
                <w:spacing w:val="12"/>
                <w:sz w:val="23"/>
                <w:szCs w:val="23"/>
                <w:lang w:eastAsia="zh-CN"/>
              </w:rPr>
              <w:t>、</w:t>
            </w:r>
            <w:r>
              <w:rPr>
                <w:rFonts w:ascii="微软雅黑" w:hAnsi="微软雅黑" w:eastAsia="微软雅黑" w:cs="微软雅黑"/>
                <w:spacing w:val="8"/>
                <w:sz w:val="23"/>
                <w:szCs w:val="23"/>
              </w:rPr>
              <w:t xml:space="preserve">中国政府采购网( </w:t>
            </w:r>
            <w:r>
              <w:fldChar w:fldCharType="begin"/>
            </w:r>
            <w:r>
              <w:instrText xml:space="preserve"> HYPERLINK "http://www.ccgp.gov.cn/" </w:instrText>
            </w:r>
            <w:r>
              <w:fldChar w:fldCharType="separate"/>
            </w:r>
            <w:r>
              <w:rPr>
                <w:rFonts w:ascii="微软雅黑" w:hAnsi="微软雅黑" w:eastAsia="微软雅黑" w:cs="微软雅黑"/>
                <w:sz w:val="23"/>
                <w:szCs w:val="23"/>
              </w:rPr>
              <w:t>http</w:t>
            </w:r>
            <w:r>
              <w:rPr>
                <w:rFonts w:ascii="微软雅黑" w:hAnsi="微软雅黑" w:eastAsia="微软雅黑" w:cs="微软雅黑"/>
                <w:spacing w:val="8"/>
                <w:sz w:val="23"/>
                <w:szCs w:val="23"/>
              </w:rPr>
              <w:t>://</w:t>
            </w:r>
            <w:r>
              <w:rPr>
                <w:rFonts w:ascii="微软雅黑" w:hAnsi="微软雅黑" w:eastAsia="微软雅黑" w:cs="微软雅黑"/>
                <w:sz w:val="23"/>
                <w:szCs w:val="23"/>
              </w:rPr>
              <w:t>www</w:t>
            </w:r>
            <w:r>
              <w:rPr>
                <w:rFonts w:ascii="微软雅黑" w:hAnsi="微软雅黑" w:eastAsia="微软雅黑" w:cs="微软雅黑"/>
                <w:spacing w:val="8"/>
                <w:sz w:val="23"/>
                <w:szCs w:val="23"/>
              </w:rPr>
              <w:t>.</w:t>
            </w:r>
            <w:r>
              <w:rPr>
                <w:rFonts w:ascii="微软雅黑" w:hAnsi="微软雅黑" w:eastAsia="微软雅黑" w:cs="微软雅黑"/>
                <w:sz w:val="23"/>
                <w:szCs w:val="23"/>
              </w:rPr>
              <w:t>ccgp</w:t>
            </w:r>
            <w:r>
              <w:rPr>
                <w:rFonts w:ascii="微软雅黑" w:hAnsi="微软雅黑" w:eastAsia="微软雅黑" w:cs="微软雅黑"/>
                <w:spacing w:val="8"/>
                <w:sz w:val="23"/>
                <w:szCs w:val="23"/>
              </w:rPr>
              <w:t>.</w:t>
            </w:r>
            <w:r>
              <w:rPr>
                <w:rFonts w:ascii="微软雅黑" w:hAnsi="微软雅黑" w:eastAsia="微软雅黑" w:cs="微软雅黑"/>
                <w:sz w:val="23"/>
                <w:szCs w:val="23"/>
              </w:rPr>
              <w:t>gov</w:t>
            </w:r>
            <w:r>
              <w:rPr>
                <w:rFonts w:ascii="微软雅黑" w:hAnsi="微软雅黑" w:eastAsia="微软雅黑" w:cs="微软雅黑"/>
                <w:spacing w:val="8"/>
                <w:sz w:val="23"/>
                <w:szCs w:val="23"/>
              </w:rPr>
              <w:t>.</w:t>
            </w:r>
            <w:r>
              <w:rPr>
                <w:rFonts w:ascii="微软雅黑" w:hAnsi="微软雅黑" w:eastAsia="微软雅黑" w:cs="微软雅黑"/>
                <w:sz w:val="23"/>
                <w:szCs w:val="23"/>
              </w:rPr>
              <w:t>cn</w:t>
            </w:r>
            <w:r>
              <w:rPr>
                <w:rFonts w:ascii="微软雅黑" w:hAnsi="微软雅黑" w:eastAsia="微软雅黑" w:cs="微软雅黑"/>
                <w:spacing w:val="8"/>
                <w:sz w:val="23"/>
                <w:szCs w:val="23"/>
              </w:rPr>
              <w:t>/</w:t>
            </w:r>
            <w:r>
              <w:rPr>
                <w:rFonts w:ascii="微软雅黑" w:hAnsi="微软雅黑" w:eastAsia="微软雅黑" w:cs="微软雅黑"/>
                <w:spacing w:val="8"/>
                <w:sz w:val="23"/>
                <w:szCs w:val="23"/>
              </w:rPr>
              <w:fldChar w:fldCharType="end"/>
            </w:r>
            <w:r>
              <w:rPr>
                <w:rFonts w:ascii="微软雅黑" w:hAnsi="微软雅黑" w:eastAsia="微软雅黑" w:cs="微软雅黑"/>
                <w:spacing w:val="8"/>
                <w:sz w:val="23"/>
                <w:szCs w:val="23"/>
              </w:rPr>
              <w:t xml:space="preserve"> </w:t>
            </w:r>
            <w:r>
              <w:rPr>
                <w:rFonts w:ascii="微软雅黑" w:hAnsi="微软雅黑" w:eastAsia="微软雅黑" w:cs="微软雅黑"/>
                <w:spacing w:val="7"/>
                <w:sz w:val="23"/>
                <w:szCs w:val="23"/>
              </w:rPr>
              <w:t>)</w:t>
            </w:r>
          </w:p>
          <w:p>
            <w:pPr>
              <w:spacing w:before="177" w:line="175" w:lineRule="auto"/>
              <w:ind w:left="135"/>
              <w:rPr>
                <w:rFonts w:ascii="微软雅黑" w:hAnsi="微软雅黑" w:eastAsia="微软雅黑" w:cs="微软雅黑"/>
                <w:sz w:val="23"/>
                <w:szCs w:val="23"/>
              </w:rPr>
            </w:pPr>
            <w:r>
              <w:rPr>
                <w:rFonts w:ascii="微软雅黑" w:hAnsi="微软雅黑" w:eastAsia="微软雅黑" w:cs="微软雅黑"/>
                <w:spacing w:val="15"/>
                <w:sz w:val="23"/>
                <w:szCs w:val="23"/>
              </w:rPr>
              <w:t xml:space="preserve">中国执行信息公开网”  ( </w:t>
            </w:r>
            <w:r>
              <w:rPr>
                <w:rFonts w:ascii="微软雅黑" w:hAnsi="微软雅黑" w:eastAsia="微软雅黑" w:cs="微软雅黑"/>
                <w:sz w:val="23"/>
                <w:szCs w:val="23"/>
              </w:rPr>
              <w:t>http</w:t>
            </w:r>
            <w:r>
              <w:rPr>
                <w:rFonts w:ascii="微软雅黑" w:hAnsi="微软雅黑" w:eastAsia="微软雅黑" w:cs="微软雅黑"/>
                <w:spacing w:val="15"/>
                <w:sz w:val="23"/>
                <w:szCs w:val="23"/>
              </w:rPr>
              <w:t>://</w:t>
            </w:r>
            <w:r>
              <w:rPr>
                <w:rFonts w:ascii="微软雅黑" w:hAnsi="微软雅黑" w:eastAsia="微软雅黑" w:cs="微软雅黑"/>
                <w:sz w:val="23"/>
                <w:szCs w:val="23"/>
              </w:rPr>
              <w:t>zxgk</w:t>
            </w:r>
            <w:r>
              <w:rPr>
                <w:rFonts w:ascii="微软雅黑" w:hAnsi="微软雅黑" w:eastAsia="微软雅黑" w:cs="微软雅黑"/>
                <w:spacing w:val="15"/>
                <w:sz w:val="23"/>
                <w:szCs w:val="23"/>
              </w:rPr>
              <w:t>.</w:t>
            </w:r>
            <w:r>
              <w:rPr>
                <w:rFonts w:ascii="微软雅黑" w:hAnsi="微软雅黑" w:eastAsia="微软雅黑" w:cs="微软雅黑"/>
                <w:sz w:val="23"/>
                <w:szCs w:val="23"/>
              </w:rPr>
              <w:t>court</w:t>
            </w:r>
            <w:r>
              <w:rPr>
                <w:rFonts w:ascii="微软雅黑" w:hAnsi="微软雅黑" w:eastAsia="微软雅黑" w:cs="微软雅黑"/>
                <w:spacing w:val="15"/>
                <w:sz w:val="23"/>
                <w:szCs w:val="23"/>
              </w:rPr>
              <w:t>.</w:t>
            </w:r>
            <w:r>
              <w:rPr>
                <w:rFonts w:ascii="微软雅黑" w:hAnsi="微软雅黑" w:eastAsia="微软雅黑" w:cs="微软雅黑"/>
                <w:sz w:val="23"/>
                <w:szCs w:val="23"/>
              </w:rPr>
              <w:t>gov</w:t>
            </w:r>
            <w:r>
              <w:rPr>
                <w:rFonts w:ascii="微软雅黑" w:hAnsi="微软雅黑" w:eastAsia="微软雅黑" w:cs="微软雅黑"/>
                <w:spacing w:val="15"/>
                <w:sz w:val="23"/>
                <w:szCs w:val="23"/>
              </w:rPr>
              <w:t>.</w:t>
            </w:r>
            <w:r>
              <w:rPr>
                <w:rFonts w:ascii="微软雅黑" w:hAnsi="微软雅黑" w:eastAsia="微软雅黑" w:cs="微软雅黑"/>
                <w:sz w:val="23"/>
                <w:szCs w:val="23"/>
              </w:rPr>
              <w:t>cn</w:t>
            </w:r>
            <w:r>
              <w:rPr>
                <w:rFonts w:ascii="微软雅黑" w:hAnsi="微软雅黑" w:eastAsia="微软雅黑" w:cs="微软雅黑"/>
                <w:spacing w:val="15"/>
                <w:sz w:val="23"/>
                <w:szCs w:val="23"/>
              </w:rPr>
              <w:t>/</w:t>
            </w:r>
            <w:r>
              <w:rPr>
                <w:rFonts w:ascii="微软雅黑" w:hAnsi="微软雅黑" w:eastAsia="微软雅黑" w:cs="微软雅黑"/>
                <w:spacing w:val="13"/>
                <w:sz w:val="23"/>
                <w:szCs w:val="23"/>
              </w:rPr>
              <w:t>)</w:t>
            </w:r>
          </w:p>
          <w:p>
            <w:pPr>
              <w:tabs>
                <w:tab w:val="left" w:pos="241"/>
              </w:tabs>
              <w:spacing w:before="180" w:line="187" w:lineRule="auto"/>
              <w:ind w:left="126"/>
              <w:rPr>
                <w:rFonts w:ascii="微软雅黑" w:hAnsi="微软雅黑" w:eastAsia="微软雅黑" w:cs="微软雅黑"/>
                <w:sz w:val="23"/>
                <w:szCs w:val="23"/>
              </w:rPr>
            </w:pPr>
            <w:r>
              <w:rPr>
                <w:rFonts w:ascii="微软雅黑" w:hAnsi="微软雅黑" w:eastAsia="微软雅黑" w:cs="微软雅黑"/>
                <w:spacing w:val="2"/>
                <w:sz w:val="23"/>
                <w:szCs w:val="23"/>
              </w:rPr>
              <w:t>( 2)  信用信息查询记录</w:t>
            </w:r>
            <w:r>
              <w:rPr>
                <w:rFonts w:ascii="微软雅黑" w:hAnsi="微软雅黑" w:eastAsia="微软雅黑" w:cs="微软雅黑"/>
                <w:spacing w:val="1"/>
                <w:sz w:val="23"/>
                <w:szCs w:val="23"/>
              </w:rPr>
              <w:t>和证据留存的方式：  网页截图</w:t>
            </w:r>
          </w:p>
          <w:p>
            <w:pPr>
              <w:tabs>
                <w:tab w:val="left" w:pos="241"/>
              </w:tabs>
              <w:spacing w:before="158" w:line="284" w:lineRule="auto"/>
              <w:ind w:left="127" w:right="108" w:hanging="1"/>
            </w:pPr>
            <w:r>
              <w:rPr>
                <w:rFonts w:ascii="微软雅黑" w:hAnsi="微软雅黑" w:eastAsia="微软雅黑" w:cs="微软雅黑"/>
                <w:sz w:val="23"/>
                <w:szCs w:val="23"/>
              </w:rPr>
              <w:tab/>
            </w:r>
            <w:r>
              <w:rPr>
                <w:rFonts w:ascii="微软雅黑" w:hAnsi="微软雅黑" w:eastAsia="微软雅黑" w:cs="微软雅黑"/>
                <w:spacing w:val="12"/>
                <w:sz w:val="23"/>
                <w:szCs w:val="23"/>
              </w:rPr>
              <w:t>(</w:t>
            </w:r>
            <w:r>
              <w:rPr>
                <w:rFonts w:ascii="微软雅黑" w:hAnsi="微软雅黑" w:eastAsia="微软雅黑" w:cs="微软雅黑"/>
                <w:spacing w:val="11"/>
                <w:sz w:val="23"/>
                <w:szCs w:val="23"/>
              </w:rPr>
              <w:t xml:space="preserve"> </w:t>
            </w:r>
            <w:r>
              <w:rPr>
                <w:rFonts w:ascii="微软雅黑" w:hAnsi="微软雅黑" w:eastAsia="微软雅黑" w:cs="微软雅黑"/>
                <w:spacing w:val="6"/>
                <w:sz w:val="23"/>
                <w:szCs w:val="23"/>
              </w:rPr>
              <w:t>3)  信用信息的使用规则：  经核查投标企业被列入失信被执行人、重大税收违法案件</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当事</w:t>
            </w:r>
            <w:r>
              <w:rPr>
                <w:rFonts w:ascii="微软雅黑" w:hAnsi="微软雅黑" w:eastAsia="微软雅黑" w:cs="微软雅黑"/>
                <w:spacing w:val="9"/>
                <w:sz w:val="23"/>
                <w:szCs w:val="23"/>
              </w:rPr>
              <w:t>人</w:t>
            </w:r>
            <w:r>
              <w:rPr>
                <w:rFonts w:ascii="微软雅黑" w:hAnsi="微软雅黑" w:eastAsia="微软雅黑" w:cs="微软雅黑"/>
                <w:spacing w:val="8"/>
                <w:sz w:val="23"/>
                <w:szCs w:val="23"/>
              </w:rPr>
              <w:t>名单、政府采购严重违法失信行为记录名单、经营异常名录等黑名单的将拒绝其</w:t>
            </w:r>
            <w:r>
              <w:rPr>
                <w:rFonts w:ascii="微软雅黑" w:hAnsi="微软雅黑" w:eastAsia="微软雅黑" w:cs="微软雅黑"/>
                <w:spacing w:val="-7"/>
                <w:sz w:val="23"/>
                <w:szCs w:val="23"/>
              </w:rPr>
              <w:t>投</w:t>
            </w:r>
            <w:r>
              <w:rPr>
                <w:rFonts w:ascii="微软雅黑" w:hAnsi="微软雅黑" w:eastAsia="微软雅黑" w:cs="微软雅黑"/>
                <w:spacing w:val="-4"/>
                <w:sz w:val="23"/>
                <w:szCs w:val="23"/>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724" w:type="dxa"/>
            <w:gridSpan w:val="3"/>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9" w:line="165"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8</w:t>
            </w:r>
          </w:p>
        </w:tc>
        <w:tc>
          <w:tcPr>
            <w:tcW w:w="9303" w:type="dxa"/>
            <w:gridSpan w:val="3"/>
            <w:vAlign w:val="top"/>
          </w:tcPr>
          <w:p>
            <w:pPr>
              <w:spacing w:before="35" w:line="187" w:lineRule="auto"/>
              <w:ind w:left="130"/>
              <w:rPr>
                <w:rFonts w:ascii="微软雅黑" w:hAnsi="微软雅黑" w:eastAsia="微软雅黑" w:cs="微软雅黑"/>
                <w:sz w:val="23"/>
                <w:szCs w:val="23"/>
              </w:rPr>
            </w:pPr>
            <w:r>
              <w:rPr>
                <w:rFonts w:ascii="微软雅黑" w:hAnsi="微软雅黑" w:eastAsia="微软雅黑" w:cs="微软雅黑"/>
                <w:spacing w:val="-4"/>
                <w:sz w:val="23"/>
                <w:szCs w:val="23"/>
              </w:rPr>
              <w:t xml:space="preserve">1、政府采购强制采购： </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 xml:space="preserve"> (1)标记*符号的节能产品；   (2)其他。</w:t>
            </w:r>
          </w:p>
          <w:p>
            <w:pPr>
              <w:spacing w:before="158" w:line="187" w:lineRule="auto"/>
              <w:ind w:left="115"/>
              <w:rPr>
                <w:rFonts w:ascii="微软雅黑" w:hAnsi="微软雅黑" w:eastAsia="微软雅黑" w:cs="微软雅黑"/>
                <w:sz w:val="23"/>
                <w:szCs w:val="23"/>
              </w:rPr>
            </w:pPr>
            <w:r>
              <w:rPr>
                <w:rFonts w:ascii="微软雅黑" w:hAnsi="微软雅黑" w:eastAsia="微软雅黑" w:cs="微软雅黑"/>
                <w:spacing w:val="-2"/>
                <w:sz w:val="23"/>
                <w:szCs w:val="23"/>
              </w:rPr>
              <w:t>2、政府采购优先采购：   (1</w:t>
            </w:r>
            <w:r>
              <w:rPr>
                <w:rFonts w:ascii="微软雅黑" w:hAnsi="微软雅黑" w:eastAsia="微软雅黑" w:cs="微软雅黑"/>
                <w:spacing w:val="-1"/>
                <w:sz w:val="23"/>
                <w:szCs w:val="23"/>
              </w:rPr>
              <w:t>)非标记*符号的节能产品；   (2)环境标志产品；</w:t>
            </w:r>
          </w:p>
          <w:p>
            <w:pPr>
              <w:spacing w:before="161" w:line="238" w:lineRule="auto"/>
              <w:ind w:left="113" w:right="108" w:firstLine="3"/>
              <w:rPr>
                <w:rFonts w:ascii="微软雅黑" w:hAnsi="微软雅黑" w:eastAsia="微软雅黑" w:cs="微软雅黑"/>
                <w:sz w:val="23"/>
                <w:szCs w:val="23"/>
              </w:rPr>
            </w:pPr>
            <w:r>
              <w:rPr>
                <w:rFonts w:ascii="微软雅黑" w:hAnsi="微软雅黑" w:eastAsia="微软雅黑" w:cs="微软雅黑"/>
                <w:spacing w:val="12"/>
                <w:sz w:val="23"/>
                <w:szCs w:val="23"/>
              </w:rPr>
              <w:t>3</w:t>
            </w:r>
            <w:r>
              <w:rPr>
                <w:rFonts w:ascii="微软雅黑" w:hAnsi="微软雅黑" w:eastAsia="微软雅黑" w:cs="微软雅黑"/>
                <w:spacing w:val="10"/>
                <w:sz w:val="23"/>
                <w:szCs w:val="23"/>
              </w:rPr>
              <w:t>、</w:t>
            </w:r>
            <w:r>
              <w:rPr>
                <w:rFonts w:ascii="微软雅黑" w:hAnsi="微软雅黑" w:eastAsia="微软雅黑" w:cs="微软雅黑"/>
                <w:spacing w:val="6"/>
                <w:sz w:val="23"/>
                <w:szCs w:val="23"/>
              </w:rPr>
              <w:t>采购产品为《节能产品政府采购清单》  (最新一期)内非标记*符号的节能产品及《环</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境标志产品政府采购清单》内的产品</w:t>
            </w:r>
            <w:r>
              <w:rPr>
                <w:rFonts w:ascii="微软雅黑" w:hAnsi="微软雅黑" w:eastAsia="微软雅黑" w:cs="微软雅黑"/>
                <w:spacing w:val="3"/>
                <w:sz w:val="23"/>
                <w:szCs w:val="23"/>
              </w:rPr>
              <w:t>：</w:t>
            </w:r>
          </w:p>
          <w:p>
            <w:pPr>
              <w:spacing w:before="151" w:line="284" w:lineRule="auto"/>
              <w:ind w:right="108"/>
              <w:rPr>
                <w:rFonts w:ascii="微软雅黑" w:hAnsi="微软雅黑" w:eastAsia="微软雅黑" w:cs="微软雅黑"/>
                <w:sz w:val="23"/>
                <w:szCs w:val="23"/>
              </w:rPr>
            </w:pPr>
            <w:r>
              <w:rPr>
                <w:rFonts w:ascii="微软雅黑" w:hAnsi="微软雅黑" w:eastAsia="微软雅黑" w:cs="微软雅黑"/>
                <w:spacing w:val="8"/>
                <w:sz w:val="23"/>
                <w:szCs w:val="23"/>
              </w:rPr>
              <w:t>投标文件中对</w:t>
            </w:r>
            <w:r>
              <w:rPr>
                <w:rFonts w:ascii="微软雅黑" w:hAnsi="微软雅黑" w:eastAsia="微软雅黑" w:cs="微软雅黑"/>
                <w:spacing w:val="5"/>
                <w:sz w:val="23"/>
                <w:szCs w:val="23"/>
              </w:rPr>
              <w:t>所</w:t>
            </w:r>
            <w:r>
              <w:rPr>
                <w:rFonts w:ascii="微软雅黑" w:hAnsi="微软雅黑" w:eastAsia="微软雅黑" w:cs="微软雅黑"/>
                <w:spacing w:val="4"/>
                <w:sz w:val="23"/>
                <w:szCs w:val="23"/>
              </w:rPr>
              <w:t>投标产品为节能、环境标志产品清单中的产品</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在投标报价时必须</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对此类产品单独分项报价</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计算出小计及占合同</w:t>
            </w:r>
            <w:r>
              <w:rPr>
                <w:rFonts w:ascii="微软雅黑" w:hAnsi="微软雅黑" w:eastAsia="微软雅黑" w:cs="微软雅黑"/>
                <w:spacing w:val="1"/>
                <w:sz w:val="23"/>
                <w:szCs w:val="23"/>
              </w:rPr>
              <w:t>包总金额的百分比</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并提供属于清单内</w:t>
            </w:r>
            <w:r>
              <w:rPr>
                <w:rFonts w:ascii="微软雅黑" w:hAnsi="微软雅黑" w:eastAsia="微软雅黑" w:cs="微软雅黑"/>
                <w:sz w:val="23"/>
                <w:szCs w:val="23"/>
              </w:rPr>
              <w:t xml:space="preserve"> </w:t>
            </w:r>
            <w:r>
              <w:rPr>
                <w:rFonts w:ascii="微软雅黑" w:hAnsi="微软雅黑" w:eastAsia="微软雅黑" w:cs="微软雅黑"/>
                <w:spacing w:val="24"/>
                <w:sz w:val="23"/>
                <w:szCs w:val="23"/>
              </w:rPr>
              <w:t>产品</w:t>
            </w:r>
            <w:r>
              <w:rPr>
                <w:rFonts w:ascii="微软雅黑" w:hAnsi="微软雅黑" w:eastAsia="微软雅黑" w:cs="微软雅黑"/>
                <w:spacing w:val="16"/>
                <w:sz w:val="23"/>
                <w:szCs w:val="23"/>
              </w:rPr>
              <w:t>的</w:t>
            </w:r>
            <w:r>
              <w:rPr>
                <w:rFonts w:ascii="微软雅黑" w:hAnsi="微软雅黑" w:eastAsia="微软雅黑" w:cs="微软雅黑"/>
                <w:spacing w:val="12"/>
                <w:sz w:val="23"/>
                <w:szCs w:val="23"/>
              </w:rPr>
              <w:t>证明资料(从发布以上清单目录的权威媒体网站上下载的网页公告、目录清单、</w:t>
            </w:r>
            <w:r>
              <w:rPr>
                <w:rFonts w:ascii="微软雅黑" w:hAnsi="微软雅黑" w:eastAsia="微软雅黑" w:cs="微软雅黑"/>
                <w:spacing w:val="8"/>
                <w:sz w:val="23"/>
                <w:szCs w:val="23"/>
              </w:rPr>
              <w:t>证书等)</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4"/>
                <w:sz w:val="23"/>
                <w:szCs w:val="23"/>
              </w:rPr>
              <w:t>未单独分项报价且未提供属于清单内产品的证明资料的不给予加分。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9" w:hRule="atLeast"/>
        </w:trPr>
        <w:tc>
          <w:tcPr>
            <w:tcW w:w="724" w:type="dxa"/>
            <w:gridSpan w:val="3"/>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9" w:line="165"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9</w:t>
            </w:r>
          </w:p>
        </w:tc>
        <w:tc>
          <w:tcPr>
            <w:tcW w:w="9303" w:type="dxa"/>
            <w:gridSpan w:val="3"/>
            <w:vAlign w:val="top"/>
          </w:tcPr>
          <w:p>
            <w:pPr>
              <w:spacing w:before="5" w:line="283" w:lineRule="auto"/>
              <w:ind w:right="1574"/>
              <w:rPr>
                <w:rFonts w:hint="eastAsia" w:ascii="微软雅黑" w:hAnsi="微软雅黑" w:eastAsia="微软雅黑" w:cs="微软雅黑"/>
                <w:spacing w:val="-5"/>
                <w:sz w:val="23"/>
                <w:szCs w:val="23"/>
                <w:lang w:eastAsia="zh-CN"/>
              </w:rPr>
            </w:pPr>
            <w:r>
              <w:rPr>
                <w:rFonts w:hint="eastAsia" w:ascii="微软雅黑" w:hAnsi="微软雅黑" w:eastAsia="微软雅黑" w:cs="微软雅黑"/>
                <w:spacing w:val="-5"/>
                <w:sz w:val="23"/>
                <w:szCs w:val="23"/>
                <w:lang w:eastAsia="zh-CN"/>
              </w:rPr>
              <w:t>（一）</w:t>
            </w:r>
            <w:r>
              <w:rPr>
                <w:rFonts w:hint="eastAsia" w:ascii="微软雅黑" w:hAnsi="微软雅黑" w:eastAsia="微软雅黑" w:cs="微软雅黑"/>
                <w:spacing w:val="-5"/>
                <w:sz w:val="23"/>
                <w:szCs w:val="23"/>
                <w:u w:val="single"/>
                <w:lang w:eastAsia="zh-CN"/>
              </w:rPr>
              <w:t>本项目</w:t>
            </w:r>
            <w:r>
              <w:rPr>
                <w:rFonts w:hint="eastAsia" w:ascii="微软雅黑" w:hAnsi="微软雅黑" w:eastAsia="微软雅黑" w:cs="微软雅黑"/>
                <w:spacing w:val="-5"/>
                <w:sz w:val="23"/>
                <w:szCs w:val="23"/>
                <w:u w:val="single"/>
                <w:lang w:val="en-US" w:eastAsia="zh-CN"/>
              </w:rPr>
              <w:t>专门</w:t>
            </w:r>
            <w:r>
              <w:rPr>
                <w:rFonts w:hint="eastAsia" w:ascii="微软雅黑" w:hAnsi="微软雅黑" w:eastAsia="微软雅黑" w:cs="微软雅黑"/>
                <w:spacing w:val="-5"/>
                <w:sz w:val="23"/>
                <w:szCs w:val="23"/>
                <w:u w:val="single"/>
                <w:lang w:eastAsia="zh-CN"/>
              </w:rPr>
              <w:t>面向中小企业，本项目所属行业为：其他未列明行业</w:t>
            </w:r>
          </w:p>
          <w:p>
            <w:p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根据中华人民共和国财政部、中华人民共和国工业和信息化部《政府采购促进中小企业发展管理办法》(财库〔2020〕46号)文件的规定</w:t>
            </w:r>
            <w:r>
              <w:rPr>
                <w:rFonts w:hint="eastAsia" w:ascii="微软雅黑" w:hAnsi="微软雅黑" w:eastAsia="微软雅黑" w:cs="微软雅黑"/>
                <w:spacing w:val="-5"/>
                <w:sz w:val="23"/>
                <w:szCs w:val="23"/>
                <w:lang w:eastAsia="zh-CN"/>
              </w:rPr>
              <w:t>，</w:t>
            </w:r>
            <w:r>
              <w:rPr>
                <w:rFonts w:hint="eastAsia" w:ascii="微软雅黑" w:hAnsi="微软雅黑" w:eastAsia="微软雅黑" w:cs="微软雅黑"/>
                <w:spacing w:val="-5"/>
                <w:sz w:val="23"/>
                <w:szCs w:val="23"/>
              </w:rPr>
              <w:t>属于中小企业评审优惠内容及幅度如下：</w:t>
            </w:r>
          </w:p>
          <w:p>
            <w:pPr>
              <w:spacing w:before="5" w:line="283" w:lineRule="auto"/>
              <w:ind w:right="1574"/>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中小企业(含中型、小型、微型企业)应当同时符合以下条件：</w:t>
            </w:r>
          </w:p>
          <w:p>
            <w:p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 xml:space="preserve">①符合中小企业划分标准(按《关于印发中小企业划型标准规定的通知》(工信部联企业〔2011〕300号)执行)；                   </w:t>
            </w:r>
          </w:p>
          <w:p>
            <w:p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②提供本企业制造的货物、承担的项目或者服务</w:t>
            </w:r>
            <w:r>
              <w:rPr>
                <w:rFonts w:hint="eastAsia" w:ascii="微软雅黑" w:hAnsi="微软雅黑" w:eastAsia="微软雅黑" w:cs="微软雅黑"/>
                <w:spacing w:val="-5"/>
                <w:sz w:val="23"/>
                <w:szCs w:val="23"/>
                <w:lang w:eastAsia="zh-CN"/>
              </w:rPr>
              <w:t>，</w:t>
            </w:r>
            <w:r>
              <w:rPr>
                <w:rFonts w:hint="eastAsia" w:ascii="微软雅黑" w:hAnsi="微软雅黑" w:eastAsia="微软雅黑" w:cs="微软雅黑"/>
                <w:spacing w:val="-5"/>
                <w:sz w:val="23"/>
                <w:szCs w:val="23"/>
              </w:rPr>
              <w:t>或者提供其他中小企业制造的货物。</w:t>
            </w:r>
          </w:p>
          <w:p>
            <w:p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本项所称货物不包括使用大型企业注册商标的货物；</w:t>
            </w:r>
          </w:p>
          <w:p>
            <w:pPr>
              <w:spacing w:before="5" w:line="283" w:lineRule="auto"/>
              <w:ind w:right="1574"/>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③小型、微型企业提供中型企业制造的货物的</w:t>
            </w:r>
            <w:r>
              <w:rPr>
                <w:rFonts w:hint="eastAsia" w:ascii="微软雅黑" w:hAnsi="微软雅黑" w:eastAsia="微软雅黑" w:cs="微软雅黑"/>
                <w:spacing w:val="-5"/>
                <w:sz w:val="23"/>
                <w:szCs w:val="23"/>
                <w:lang w:eastAsia="zh-CN"/>
              </w:rPr>
              <w:t>，</w:t>
            </w:r>
            <w:r>
              <w:rPr>
                <w:rFonts w:hint="eastAsia" w:ascii="微软雅黑" w:hAnsi="微软雅黑" w:eastAsia="微软雅黑" w:cs="微软雅黑"/>
                <w:spacing w:val="-5"/>
                <w:sz w:val="23"/>
                <w:szCs w:val="23"/>
              </w:rPr>
              <w:t>视同为中型企业。</w:t>
            </w:r>
          </w:p>
          <w:p>
            <w:pPr>
              <w:numPr>
                <w:ilvl w:val="0"/>
                <w:numId w:val="2"/>
              </w:num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小型和微型企业适用价格扣除办法时应提供的相关资料：《中小企业声明函》</w:t>
            </w:r>
          </w:p>
          <w:p>
            <w:pPr>
              <w:numPr>
                <w:ilvl w:val="0"/>
                <w:numId w:val="0"/>
              </w:numPr>
              <w:spacing w:before="5" w:line="283" w:lineRule="auto"/>
              <w:ind w:right="1574" w:rightChars="0"/>
              <w:rPr>
                <w:rFonts w:ascii="微软雅黑" w:hAnsi="微软雅黑" w:eastAsia="微软雅黑" w:cs="微软雅黑"/>
                <w:sz w:val="23"/>
                <w:szCs w:val="23"/>
              </w:rPr>
            </w:pPr>
            <w:r>
              <w:rPr>
                <w:rFonts w:ascii="微软雅黑" w:hAnsi="微软雅黑" w:eastAsia="微软雅黑" w:cs="微软雅黑"/>
                <w:sz w:val="23"/>
                <w:szCs w:val="23"/>
              </w:rPr>
              <w:t xml:space="preserve">  </w:t>
            </w:r>
            <w:r>
              <w:rPr>
                <w:rFonts w:hint="eastAsia" w:ascii="微软雅黑" w:hAnsi="微软雅黑" w:eastAsia="微软雅黑" w:cs="微软雅黑"/>
                <w:spacing w:val="16"/>
                <w:sz w:val="23"/>
                <w:szCs w:val="23"/>
                <w:lang w:val="en-US" w:eastAsia="zh-CN"/>
              </w:rPr>
              <w:t>1</w:t>
            </w:r>
            <w:r>
              <w:rPr>
                <w:rFonts w:ascii="微软雅黑" w:hAnsi="微软雅黑" w:eastAsia="微软雅黑" w:cs="微软雅黑"/>
                <w:spacing w:val="15"/>
                <w:sz w:val="23"/>
                <w:szCs w:val="23"/>
              </w:rPr>
              <w:t>.</w:t>
            </w:r>
            <w:r>
              <w:rPr>
                <w:rFonts w:ascii="微软雅黑" w:hAnsi="微软雅黑" w:eastAsia="微软雅黑" w:cs="微软雅黑"/>
                <w:spacing w:val="8"/>
                <w:sz w:val="23"/>
                <w:szCs w:val="23"/>
              </w:rPr>
              <w:t>小型和微型企业适用价格扣除办法时应提供的相关资料：</w:t>
            </w:r>
          </w:p>
          <w:p>
            <w:pPr>
              <w:spacing w:before="2" w:line="283" w:lineRule="auto"/>
              <w:ind w:left="131" w:right="108" w:hanging="19"/>
              <w:rPr>
                <w:rFonts w:ascii="微软雅黑" w:hAnsi="微软雅黑" w:eastAsia="微软雅黑" w:cs="微软雅黑"/>
                <w:sz w:val="23"/>
                <w:szCs w:val="23"/>
              </w:rPr>
            </w:pPr>
            <w:r>
              <w:rPr>
                <w:rFonts w:ascii="微软雅黑" w:hAnsi="微软雅黑" w:eastAsia="微软雅黑" w:cs="微软雅黑"/>
                <w:spacing w:val="9"/>
                <w:sz w:val="23"/>
                <w:szCs w:val="23"/>
              </w:rPr>
              <w:t>供应商需在响应文件报价部分中“中、小型企业产品明细表”中逐项注明所投产品的</w:t>
            </w:r>
            <w:r>
              <w:rPr>
                <w:rFonts w:ascii="微软雅黑" w:hAnsi="微软雅黑" w:eastAsia="微软雅黑" w:cs="微软雅黑"/>
                <w:spacing w:val="3"/>
                <w:sz w:val="23"/>
                <w:szCs w:val="23"/>
              </w:rPr>
              <w:t>产</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品名称、制造商、型号并备注是否属于小型\微型企业</w:t>
            </w:r>
            <w:r>
              <w:rPr>
                <w:rFonts w:ascii="微软雅黑" w:hAnsi="微软雅黑" w:eastAsia="微软雅黑" w:cs="微软雅黑"/>
                <w:spacing w:val="4"/>
                <w:sz w:val="23"/>
                <w:szCs w:val="23"/>
              </w:rPr>
              <w:t>。</w:t>
            </w:r>
          </w:p>
          <w:p>
            <w:pPr>
              <w:spacing w:before="2" w:line="190" w:lineRule="auto"/>
              <w:ind w:left="113"/>
              <w:rPr>
                <w:rFonts w:ascii="微软雅黑" w:hAnsi="微软雅黑" w:eastAsia="微软雅黑" w:cs="微软雅黑"/>
                <w:sz w:val="23"/>
                <w:szCs w:val="23"/>
              </w:rPr>
            </w:pPr>
            <w:r>
              <w:rPr>
                <w:rFonts w:ascii="微软雅黑" w:hAnsi="微软雅黑" w:eastAsia="微软雅黑" w:cs="微软雅黑"/>
                <w:spacing w:val="8"/>
                <w:sz w:val="23"/>
                <w:szCs w:val="23"/>
              </w:rPr>
              <w:t>若所投标</w:t>
            </w:r>
            <w:r>
              <w:rPr>
                <w:rFonts w:ascii="微软雅黑" w:hAnsi="微软雅黑" w:eastAsia="微软雅黑" w:cs="微软雅黑"/>
                <w:spacing w:val="4"/>
                <w:sz w:val="23"/>
                <w:szCs w:val="23"/>
              </w:rPr>
              <w:t>产品为进口产品的</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不适用《政府采购促进中小企业发展管理办法》。</w:t>
            </w:r>
          </w:p>
          <w:p>
            <w:pPr>
              <w:spacing w:before="152" w:line="284" w:lineRule="auto"/>
              <w:ind w:left="111" w:right="108"/>
              <w:rPr>
                <w:rFonts w:ascii="微软雅黑" w:hAnsi="微软雅黑" w:eastAsia="微软雅黑" w:cs="微软雅黑"/>
                <w:sz w:val="23"/>
                <w:szCs w:val="23"/>
              </w:rPr>
            </w:pPr>
            <w:r>
              <w:rPr>
                <w:rFonts w:ascii="微软雅黑" w:hAnsi="微软雅黑" w:eastAsia="微软雅黑" w:cs="微软雅黑"/>
                <w:spacing w:val="9"/>
                <w:sz w:val="23"/>
                <w:szCs w:val="23"/>
              </w:rPr>
              <w:t>根据中华人民共和国财政部、中华人民共和国民政部、中国残疾人联合会《关于促进</w:t>
            </w:r>
            <w:r>
              <w:rPr>
                <w:rFonts w:ascii="微软雅黑" w:hAnsi="微软雅黑" w:eastAsia="微软雅黑" w:cs="微软雅黑"/>
                <w:spacing w:val="3"/>
                <w:sz w:val="23"/>
                <w:szCs w:val="23"/>
              </w:rPr>
              <w:t>残</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疾人就业政府采购政策的通知》(财库〔2017〕  141 号)  文件的规定： 残疾人福利性</w:t>
            </w:r>
            <w:r>
              <w:rPr>
                <w:rFonts w:ascii="微软雅黑" w:hAnsi="微软雅黑" w:eastAsia="微软雅黑" w:cs="微软雅黑"/>
                <w:spacing w:val="2"/>
                <w:sz w:val="23"/>
                <w:szCs w:val="23"/>
              </w:rPr>
              <w:t>单</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位</w:t>
            </w:r>
            <w:r>
              <w:rPr>
                <w:rFonts w:ascii="微软雅黑" w:hAnsi="微软雅黑" w:eastAsia="微软雅黑" w:cs="微软雅黑"/>
                <w:spacing w:val="7"/>
                <w:sz w:val="23"/>
                <w:szCs w:val="23"/>
              </w:rPr>
              <w:t>视</w:t>
            </w:r>
            <w:r>
              <w:rPr>
                <w:rFonts w:ascii="微软雅黑" w:hAnsi="微软雅黑" w:eastAsia="微软雅黑" w:cs="微软雅黑"/>
                <w:spacing w:val="5"/>
                <w:sz w:val="23"/>
                <w:szCs w:val="23"/>
              </w:rPr>
              <w:t>同小型、微型企业。</w:t>
            </w:r>
          </w:p>
          <w:p>
            <w:pPr>
              <w:spacing w:before="1" w:line="186" w:lineRule="auto"/>
              <w:ind w:left="112"/>
              <w:rPr>
                <w:rFonts w:ascii="微软雅黑" w:hAnsi="微软雅黑" w:eastAsia="微软雅黑" w:cs="微软雅黑"/>
                <w:spacing w:val="4"/>
                <w:sz w:val="23"/>
                <w:szCs w:val="23"/>
              </w:rPr>
            </w:pPr>
            <w:r>
              <w:rPr>
                <w:rFonts w:ascii="微软雅黑" w:hAnsi="微软雅黑" w:eastAsia="微软雅黑" w:cs="微软雅黑"/>
                <w:spacing w:val="4"/>
                <w:sz w:val="23"/>
                <w:szCs w:val="23"/>
              </w:rPr>
              <w:t>根据财政部、司法部《关于政府采购支</w:t>
            </w:r>
            <w:r>
              <w:rPr>
                <w:rFonts w:ascii="微软雅黑" w:hAnsi="微软雅黑" w:eastAsia="微软雅黑" w:cs="微软雅黑"/>
                <w:spacing w:val="2"/>
                <w:sz w:val="23"/>
                <w:szCs w:val="23"/>
              </w:rPr>
              <w:t>持监狱企业发展有关问题的通知》  (财库〔2014〕</w:t>
            </w:r>
          </w:p>
          <w:p>
            <w:pPr>
              <w:spacing w:before="39" w:line="187" w:lineRule="auto"/>
              <w:ind w:left="114"/>
              <w:rPr>
                <w:rFonts w:hint="eastAsia" w:ascii="微软雅黑" w:hAnsi="微软雅黑" w:eastAsia="微软雅黑" w:cs="微软雅黑"/>
                <w:sz w:val="23"/>
                <w:szCs w:val="23"/>
                <w:lang w:eastAsia="zh-CN"/>
              </w:rPr>
            </w:pPr>
            <w:r>
              <w:rPr>
                <w:rFonts w:ascii="微软雅黑" w:hAnsi="微软雅黑" w:eastAsia="微软雅黑" w:cs="微软雅黑"/>
                <w:spacing w:val="1"/>
                <w:sz w:val="23"/>
                <w:szCs w:val="23"/>
              </w:rPr>
              <w:t>68 号)文件的规定：</w:t>
            </w:r>
            <w:r>
              <w:rPr>
                <w:rFonts w:ascii="微软雅黑" w:hAnsi="微软雅黑" w:eastAsia="微软雅黑" w:cs="微软雅黑"/>
                <w:sz w:val="23"/>
                <w:szCs w:val="23"/>
              </w:rPr>
              <w:t xml:space="preserve"> 在政府采购活动中</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监狱企业视同小型、微型企业</w:t>
            </w:r>
            <w:r>
              <w:rPr>
                <w:rFonts w:hint="eastAsia" w:ascii="微软雅黑" w:hAnsi="微软雅黑" w:eastAsia="微软雅黑" w:cs="微软雅黑"/>
                <w:sz w:val="23"/>
                <w:szCs w:val="23"/>
                <w:lang w:eastAsia="zh-CN"/>
              </w:rPr>
              <w:t>，</w:t>
            </w:r>
            <w:r>
              <w:rPr>
                <w:rFonts w:ascii="微软雅黑" w:hAnsi="微软雅黑" w:eastAsia="微软雅黑" w:cs="微软雅黑"/>
                <w:spacing w:val="2"/>
                <w:sz w:val="23"/>
                <w:szCs w:val="23"/>
              </w:rPr>
              <w:t>供应商若为残疾人福利性单位</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须在投标文件</w:t>
            </w:r>
            <w:r>
              <w:rPr>
                <w:rFonts w:ascii="微软雅黑" w:hAnsi="微软雅黑" w:eastAsia="微软雅黑" w:cs="微软雅黑"/>
                <w:spacing w:val="1"/>
                <w:sz w:val="23"/>
                <w:szCs w:val="23"/>
              </w:rPr>
              <w:t>中提供《残疾人福利性单位声明函》</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否</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则将不给予价格扣除</w:t>
            </w:r>
            <w:r>
              <w:rPr>
                <w:rFonts w:ascii="微软雅黑" w:hAnsi="微软雅黑" w:eastAsia="微软雅黑" w:cs="微软雅黑"/>
                <w:sz w:val="23"/>
                <w:szCs w:val="23"/>
              </w:rPr>
              <w:t xml:space="preserve"> 。供应商须对其声明的真实性负责</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若与事实不符的</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将依照《政</w:t>
            </w:r>
            <w:r>
              <w:rPr>
                <w:rFonts w:ascii="微软雅黑" w:hAnsi="微软雅黑" w:eastAsia="微软雅黑" w:cs="微软雅黑"/>
                <w:spacing w:val="8"/>
                <w:sz w:val="23"/>
                <w:szCs w:val="23"/>
              </w:rPr>
              <w:t>府采购法》第七十七条第一款的规定追究法律责任</w:t>
            </w:r>
            <w:r>
              <w:rPr>
                <w:rFonts w:hint="eastAsia" w:ascii="微软雅黑" w:hAnsi="微软雅黑" w:eastAsia="微软雅黑" w:cs="微软雅黑"/>
                <w:spacing w:val="8"/>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8" w:hRule="atLeast"/>
        </w:trPr>
        <w:tc>
          <w:tcPr>
            <w:tcW w:w="724" w:type="dxa"/>
            <w:gridSpan w:val="3"/>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0</w:t>
            </w:r>
          </w:p>
        </w:tc>
        <w:tc>
          <w:tcPr>
            <w:tcW w:w="9303" w:type="dxa"/>
            <w:gridSpan w:val="3"/>
            <w:vAlign w:val="top"/>
          </w:tcPr>
          <w:p>
            <w:pPr>
              <w:spacing w:before="162" w:line="192" w:lineRule="auto"/>
              <w:ind w:left="225"/>
              <w:rPr>
                <w:rFonts w:ascii="微软雅黑" w:hAnsi="微软雅黑" w:eastAsia="微软雅黑" w:cs="微软雅黑"/>
                <w:sz w:val="23"/>
                <w:szCs w:val="23"/>
              </w:rPr>
            </w:pPr>
            <w:r>
              <w:rPr>
                <w:rFonts w:ascii="微软雅黑" w:hAnsi="微软雅黑" w:eastAsia="微软雅黑" w:cs="微软雅黑"/>
                <w:spacing w:val="11"/>
                <w:sz w:val="23"/>
                <w:szCs w:val="23"/>
              </w:rPr>
              <w:t>特别提示</w:t>
            </w:r>
            <w:r>
              <w:rPr>
                <w:rFonts w:ascii="微软雅黑" w:hAnsi="微软雅黑" w:eastAsia="微软雅黑" w:cs="微软雅黑"/>
                <w:spacing w:val="10"/>
                <w:sz w:val="23"/>
                <w:szCs w:val="23"/>
              </w:rPr>
              <w:t>：</w:t>
            </w:r>
          </w:p>
          <w:p>
            <w:pPr>
              <w:spacing w:before="144" w:line="235" w:lineRule="auto"/>
              <w:ind w:left="111" w:right="115" w:firstLine="131"/>
              <w:rPr>
                <w:rFonts w:ascii="微软雅黑" w:hAnsi="微软雅黑" w:eastAsia="微软雅黑" w:cs="微软雅黑"/>
                <w:sz w:val="23"/>
                <w:szCs w:val="23"/>
              </w:rPr>
            </w:pPr>
            <w:r>
              <w:rPr>
                <w:rFonts w:ascii="微软雅黑" w:hAnsi="微软雅黑" w:eastAsia="微软雅黑" w:cs="微软雅黑"/>
                <w:spacing w:val="2"/>
                <w:sz w:val="23"/>
                <w:szCs w:val="23"/>
              </w:rPr>
              <w:t>1 、采购限额标准以上</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200万元以下的货物和服务采购项目 、400万元以下的</w:t>
            </w:r>
            <w:r>
              <w:rPr>
                <w:rFonts w:ascii="微软雅黑" w:hAnsi="微软雅黑" w:eastAsia="微软雅黑" w:cs="微软雅黑"/>
                <w:sz w:val="23"/>
                <w:szCs w:val="23"/>
              </w:rPr>
              <w:t xml:space="preserve">工程 </w:t>
            </w:r>
            <w:r>
              <w:rPr>
                <w:rFonts w:ascii="微软雅黑" w:hAnsi="微软雅黑" w:eastAsia="微软雅黑" w:cs="微软雅黑"/>
                <w:spacing w:val="14"/>
                <w:sz w:val="23"/>
                <w:szCs w:val="23"/>
              </w:rPr>
              <w:t>采购</w:t>
            </w:r>
            <w:r>
              <w:rPr>
                <w:rFonts w:ascii="微软雅黑" w:hAnsi="微软雅黑" w:eastAsia="微软雅黑" w:cs="微软雅黑"/>
                <w:spacing w:val="10"/>
                <w:sz w:val="23"/>
                <w:szCs w:val="23"/>
              </w:rPr>
              <w:t>项</w:t>
            </w:r>
            <w:r>
              <w:rPr>
                <w:rFonts w:ascii="微软雅黑" w:hAnsi="微软雅黑" w:eastAsia="微软雅黑" w:cs="微软雅黑"/>
                <w:spacing w:val="7"/>
                <w:sz w:val="23"/>
                <w:szCs w:val="23"/>
              </w:rPr>
              <w:t>目</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适宜由中小企业提供的</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采购人应当专门面向中小企业采购。</w:t>
            </w:r>
          </w:p>
          <w:p>
            <w:pPr>
              <w:spacing w:before="147" w:line="250" w:lineRule="auto"/>
              <w:ind w:left="135" w:right="115" w:firstLine="93"/>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9"/>
                <w:sz w:val="23"/>
                <w:szCs w:val="23"/>
              </w:rPr>
              <w:t>、超过200万元的货物和服务采购项目、超过400万元的工程采购项目中适宜</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由中</w:t>
            </w:r>
            <w:r>
              <w:rPr>
                <w:rFonts w:ascii="微软雅黑" w:hAnsi="微软雅黑" w:eastAsia="微软雅黑" w:cs="微软雅黑"/>
                <w:spacing w:val="17"/>
                <w:sz w:val="23"/>
                <w:szCs w:val="23"/>
              </w:rPr>
              <w:t>小</w:t>
            </w:r>
            <w:r>
              <w:rPr>
                <w:rFonts w:ascii="微软雅黑" w:hAnsi="微软雅黑" w:eastAsia="微软雅黑" w:cs="微软雅黑"/>
                <w:spacing w:val="9"/>
                <w:sz w:val="23"/>
                <w:szCs w:val="23"/>
              </w:rPr>
              <w:t>企业提供的</w:t>
            </w:r>
            <w:r>
              <w:rPr>
                <w:rFonts w:hint="eastAsia" w:ascii="微软雅黑" w:hAnsi="微软雅黑" w:eastAsia="微软雅黑" w:cs="微软雅黑"/>
                <w:spacing w:val="9"/>
                <w:sz w:val="23"/>
                <w:szCs w:val="23"/>
                <w:lang w:eastAsia="zh-CN"/>
              </w:rPr>
              <w:t>，</w:t>
            </w:r>
            <w:r>
              <w:rPr>
                <w:rFonts w:ascii="微软雅黑" w:hAnsi="微软雅黑" w:eastAsia="微软雅黑" w:cs="微软雅黑"/>
                <w:spacing w:val="9"/>
                <w:sz w:val="23"/>
                <w:szCs w:val="23"/>
              </w:rPr>
              <w:t>预留该部分采购项目预算总额的 30%以上专门面向中小企业采购</w:t>
            </w:r>
            <w:r>
              <w:rPr>
                <w:rFonts w:ascii="微软雅黑" w:hAnsi="微软雅黑" w:eastAsia="微软雅黑" w:cs="微软雅黑"/>
                <w:sz w:val="23"/>
                <w:szCs w:val="23"/>
              </w:rPr>
              <w:t xml:space="preserve"> </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其</w:t>
            </w:r>
            <w:r>
              <w:rPr>
                <w:rFonts w:ascii="微软雅黑" w:hAnsi="微软雅黑" w:eastAsia="微软雅黑" w:cs="微软雅黑"/>
                <w:spacing w:val="1"/>
                <w:sz w:val="23"/>
                <w:szCs w:val="23"/>
              </w:rPr>
              <w:t>中预留给小微企业的比例不低于 60%。</w:t>
            </w:r>
          </w:p>
          <w:p>
            <w:pPr>
              <w:tabs>
                <w:tab w:val="left" w:pos="241"/>
              </w:tabs>
              <w:spacing w:before="149" w:line="257" w:lineRule="auto"/>
              <w:ind w:left="111" w:right="112" w:firstLine="118"/>
              <w:rPr>
                <w:rFonts w:ascii="微软雅黑" w:hAnsi="微软雅黑" w:eastAsia="微软雅黑" w:cs="微软雅黑"/>
                <w:sz w:val="23"/>
                <w:szCs w:val="23"/>
              </w:rPr>
            </w:pPr>
            <w:r>
              <w:rPr>
                <w:rFonts w:ascii="微软雅黑" w:hAnsi="微软雅黑" w:eastAsia="微软雅黑" w:cs="微软雅黑"/>
                <w:spacing w:val="20"/>
                <w:sz w:val="23"/>
                <w:szCs w:val="23"/>
              </w:rPr>
              <w:t>3</w:t>
            </w:r>
            <w:r>
              <w:rPr>
                <w:rFonts w:ascii="微软雅黑" w:hAnsi="微软雅黑" w:eastAsia="微软雅黑" w:cs="微软雅黑"/>
                <w:spacing w:val="16"/>
                <w:sz w:val="23"/>
                <w:szCs w:val="23"/>
              </w:rPr>
              <w:t>、</w:t>
            </w:r>
            <w:r>
              <w:rPr>
                <w:rFonts w:ascii="微软雅黑" w:hAnsi="微软雅黑" w:eastAsia="微软雅黑" w:cs="微软雅黑"/>
                <w:spacing w:val="10"/>
                <w:sz w:val="23"/>
                <w:szCs w:val="23"/>
              </w:rPr>
              <w:t>对于未预留份额专门面向中小企业的采购项目</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rPr>
              <w:t>以及预留份额项目中的非预留</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部分</w:t>
            </w:r>
            <w:r>
              <w:rPr>
                <w:rFonts w:ascii="微软雅黑" w:hAnsi="微软雅黑" w:eastAsia="微软雅黑" w:cs="微软雅黑"/>
                <w:spacing w:val="1"/>
                <w:sz w:val="23"/>
                <w:szCs w:val="23"/>
              </w:rPr>
              <w:t>采购~包</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采购人 、采购代理机构应当对符合规定  的小微企业报价给予10%</w:t>
            </w:r>
            <w:r>
              <w:rPr>
                <w:rFonts w:hint="eastAsia" w:ascii="微软雅黑" w:hAnsi="微软雅黑" w:eastAsia="微软雅黑" w:cs="微软雅黑"/>
                <w:spacing w:val="7"/>
                <w:sz w:val="23"/>
                <w:szCs w:val="23"/>
                <w:lang w:val="en-US" w:eastAsia="zh-CN"/>
              </w:rPr>
              <w:t>~</w:t>
            </w:r>
            <w:r>
              <w:rPr>
                <w:rFonts w:ascii="微软雅黑" w:hAnsi="微软雅黑" w:eastAsia="微软雅黑" w:cs="微软雅黑"/>
                <w:spacing w:val="1"/>
                <w:sz w:val="23"/>
                <w:szCs w:val="23"/>
              </w:rPr>
              <w:t>20%</w:t>
            </w:r>
            <w:r>
              <w:rPr>
                <w:rFonts w:ascii="微软雅黑" w:hAnsi="微软雅黑" w:eastAsia="微软雅黑" w:cs="微软雅黑"/>
                <w:sz w:val="23"/>
                <w:szCs w:val="23"/>
              </w:rPr>
              <w:t xml:space="preserve"> </w:t>
            </w:r>
            <w:r>
              <w:rPr>
                <w:rFonts w:ascii="微软雅黑" w:hAnsi="微软雅黑" w:eastAsia="微软雅黑" w:cs="微软雅黑"/>
                <w:sz w:val="23"/>
                <w:szCs w:val="23"/>
              </w:rPr>
              <w:tab/>
            </w:r>
            <w:r>
              <w:rPr>
                <w:rFonts w:ascii="微软雅黑" w:hAnsi="微软雅黑" w:eastAsia="微软雅黑" w:cs="微软雅黑"/>
                <w:spacing w:val="12"/>
                <w:sz w:val="23"/>
                <w:szCs w:val="23"/>
              </w:rPr>
              <w:t>(工</w:t>
            </w:r>
            <w:r>
              <w:rPr>
                <w:rFonts w:ascii="微软雅黑" w:hAnsi="微软雅黑" w:eastAsia="微软雅黑" w:cs="微软雅黑"/>
                <w:spacing w:val="10"/>
                <w:sz w:val="23"/>
                <w:szCs w:val="23"/>
              </w:rPr>
              <w:t>程</w:t>
            </w:r>
            <w:r>
              <w:rPr>
                <w:rFonts w:ascii="微软雅黑" w:hAnsi="微软雅黑" w:eastAsia="微软雅黑" w:cs="微软雅黑"/>
                <w:spacing w:val="6"/>
                <w:sz w:val="23"/>
                <w:szCs w:val="23"/>
              </w:rPr>
              <w:t>项目为 3%</w:t>
            </w:r>
            <w:r>
              <w:rPr>
                <w:rFonts w:hint="eastAsia" w:ascii="微软雅黑" w:hAnsi="微软雅黑" w:eastAsia="微软雅黑" w:cs="微软雅黑"/>
                <w:spacing w:val="7"/>
                <w:sz w:val="23"/>
                <w:szCs w:val="23"/>
                <w:lang w:val="en-US" w:eastAsia="zh-CN"/>
              </w:rPr>
              <w:t>~</w:t>
            </w:r>
            <w:r>
              <w:rPr>
                <w:rFonts w:ascii="微软雅黑" w:hAnsi="微软雅黑" w:eastAsia="微软雅黑" w:cs="微软雅黑"/>
                <w:spacing w:val="6"/>
                <w:sz w:val="23"/>
                <w:szCs w:val="23"/>
              </w:rPr>
              <w:t>5%)  的扣除</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用扣除后的价格参加评审。适用招标投标法的政府</w:t>
            </w:r>
            <w:r>
              <w:rPr>
                <w:rFonts w:ascii="微软雅黑" w:hAnsi="微软雅黑" w:eastAsia="微软雅黑" w:cs="微软雅黑"/>
                <w:spacing w:val="13"/>
                <w:sz w:val="23"/>
                <w:szCs w:val="23"/>
              </w:rPr>
              <w:t>采</w:t>
            </w:r>
            <w:r>
              <w:rPr>
                <w:rFonts w:ascii="微软雅黑" w:hAnsi="微软雅黑" w:eastAsia="微软雅黑" w:cs="微软雅黑"/>
                <w:spacing w:val="9"/>
                <w:sz w:val="23"/>
                <w:szCs w:val="23"/>
              </w:rPr>
              <w:t>购工程建设项目</w:t>
            </w:r>
            <w:r>
              <w:rPr>
                <w:rFonts w:hint="eastAsia" w:ascii="微软雅黑" w:hAnsi="微软雅黑" w:eastAsia="微软雅黑" w:cs="微软雅黑"/>
                <w:spacing w:val="9"/>
                <w:sz w:val="23"/>
                <w:szCs w:val="23"/>
                <w:lang w:eastAsia="zh-CN"/>
              </w:rPr>
              <w:t>，</w:t>
            </w:r>
            <w:r>
              <w:rPr>
                <w:rFonts w:ascii="微软雅黑" w:hAnsi="微软雅黑" w:eastAsia="微软雅黑" w:cs="微软雅黑"/>
                <w:spacing w:val="9"/>
                <w:sz w:val="23"/>
                <w:szCs w:val="23"/>
              </w:rPr>
              <w:t xml:space="preserve">  采用综合评估法但未采用低价优先法计算价格分的</w:t>
            </w:r>
            <w:r>
              <w:rPr>
                <w:rFonts w:hint="eastAsia" w:ascii="微软雅黑" w:hAnsi="微软雅黑" w:eastAsia="微软雅黑" w:cs="微软雅黑"/>
                <w:spacing w:val="9"/>
                <w:sz w:val="23"/>
                <w:szCs w:val="23"/>
                <w:lang w:eastAsia="zh-CN"/>
              </w:rPr>
              <w:t>，</w:t>
            </w:r>
            <w:r>
              <w:rPr>
                <w:rFonts w:ascii="微软雅黑" w:hAnsi="微软雅黑" w:eastAsia="微软雅黑" w:cs="微软雅黑"/>
                <w:spacing w:val="9"/>
                <w:sz w:val="23"/>
                <w:szCs w:val="23"/>
              </w:rPr>
              <w:t>评标时应</w:t>
            </w:r>
            <w:r>
              <w:rPr>
                <w:rFonts w:ascii="微软雅黑" w:hAnsi="微软雅黑" w:eastAsia="微软雅黑" w:cs="微软雅黑"/>
                <w:spacing w:val="7"/>
                <w:sz w:val="23"/>
                <w:szCs w:val="23"/>
              </w:rPr>
              <w:t>当在采用原报价进行评分的基础上增加其价格得分的3%</w:t>
            </w:r>
            <w:r>
              <w:rPr>
                <w:rFonts w:hint="eastAsia" w:ascii="微软雅黑" w:hAnsi="微软雅黑" w:eastAsia="微软雅黑" w:cs="微软雅黑"/>
                <w:spacing w:val="7"/>
                <w:sz w:val="23"/>
                <w:szCs w:val="23"/>
                <w:lang w:val="en-US" w:eastAsia="zh-CN"/>
              </w:rPr>
              <w:t>~</w:t>
            </w:r>
            <w:r>
              <w:rPr>
                <w:rFonts w:ascii="微软雅黑" w:hAnsi="微软雅黑" w:eastAsia="微软雅黑" w:cs="微软雅黑"/>
                <w:spacing w:val="7"/>
                <w:sz w:val="23"/>
                <w:szCs w:val="23"/>
              </w:rPr>
              <w:t>5%作为其价格分</w:t>
            </w:r>
            <w:r>
              <w:rPr>
                <w:rFonts w:ascii="微软雅黑" w:hAnsi="微软雅黑" w:eastAsia="微软雅黑" w:cs="微软雅黑"/>
                <w:spacing w:val="6"/>
                <w:sz w:val="23"/>
                <w:szCs w:val="23"/>
              </w:rPr>
              <w:t>。</w:t>
            </w:r>
          </w:p>
          <w:p>
            <w:pPr>
              <w:spacing w:before="18" w:line="284" w:lineRule="auto"/>
              <w:ind w:left="111" w:right="115"/>
              <w:rPr>
                <w:rFonts w:ascii="微软雅黑" w:hAnsi="微软雅黑" w:eastAsia="微软雅黑" w:cs="微软雅黑"/>
                <w:sz w:val="23"/>
                <w:szCs w:val="23"/>
              </w:rPr>
            </w:pPr>
            <w:r>
              <w:rPr>
                <w:rFonts w:ascii="微软雅黑" w:hAnsi="微软雅黑" w:eastAsia="微软雅黑" w:cs="微软雅黑"/>
                <w:spacing w:val="25"/>
                <w:sz w:val="23"/>
                <w:szCs w:val="23"/>
              </w:rPr>
              <w:t>4</w:t>
            </w:r>
            <w:r>
              <w:rPr>
                <w:rFonts w:ascii="微软雅黑" w:hAnsi="微软雅黑" w:eastAsia="微软雅黑" w:cs="微软雅黑"/>
                <w:spacing w:val="13"/>
                <w:sz w:val="23"/>
                <w:szCs w:val="23"/>
              </w:rPr>
              <w:t>、接受大中型企业与小微企业组成联合体或者允许大中型企业向 一家或者多家小微</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企业分包的采购项目</w:t>
            </w:r>
            <w:r>
              <w:rPr>
                <w:rFonts w:hint="eastAsia" w:ascii="微软雅黑" w:hAnsi="微软雅黑" w:eastAsia="微软雅黑" w:cs="微软雅黑"/>
                <w:spacing w:val="13"/>
                <w:sz w:val="23"/>
                <w:szCs w:val="23"/>
                <w:lang w:eastAsia="zh-CN"/>
              </w:rPr>
              <w:t>，</w:t>
            </w:r>
            <w:r>
              <w:rPr>
                <w:rFonts w:ascii="微软雅黑" w:hAnsi="微软雅黑" w:eastAsia="微软雅黑" w:cs="微软雅黑"/>
                <w:spacing w:val="13"/>
                <w:sz w:val="23"/>
                <w:szCs w:val="23"/>
              </w:rPr>
              <w:t xml:space="preserve"> 对于联合协议或者分包意向协议约定小微企业的合同份额</w:t>
            </w:r>
            <w:r>
              <w:rPr>
                <w:rFonts w:ascii="微软雅黑" w:hAnsi="微软雅黑" w:eastAsia="微软雅黑" w:cs="微软雅黑"/>
                <w:spacing w:val="12"/>
                <w:sz w:val="23"/>
                <w:szCs w:val="23"/>
              </w:rPr>
              <w:t>占</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到合同总金额30%以上的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采购人 、采购代理机构应当对联合体或者大中型企</w:t>
            </w:r>
            <w:r>
              <w:rPr>
                <w:rFonts w:ascii="微软雅黑" w:hAnsi="微软雅黑" w:eastAsia="微软雅黑" w:cs="微软雅黑"/>
                <w:spacing w:val="1"/>
                <w:sz w:val="23"/>
                <w:szCs w:val="23"/>
              </w:rPr>
              <w:t>业</w:t>
            </w:r>
            <w:r>
              <w:rPr>
                <w:rFonts w:ascii="微软雅黑" w:hAnsi="微软雅黑" w:eastAsia="微软雅黑" w:cs="微软雅黑"/>
                <w:sz w:val="23"/>
                <w:szCs w:val="23"/>
              </w:rPr>
              <w:t>的</w:t>
            </w:r>
            <w:r>
              <w:rPr>
                <w:rFonts w:ascii="微软雅黑" w:hAnsi="微软雅黑" w:eastAsia="微软雅黑" w:cs="微软雅黑"/>
                <w:spacing w:val="-1"/>
                <w:sz w:val="23"/>
                <w:szCs w:val="23"/>
              </w:rPr>
              <w:t>报价给予</w:t>
            </w:r>
            <w:r>
              <w:rPr>
                <w:rFonts w:ascii="微软雅黑" w:hAnsi="微软雅黑" w:eastAsia="微软雅黑" w:cs="微软雅黑"/>
                <w:sz w:val="23"/>
                <w:szCs w:val="23"/>
              </w:rPr>
              <w:t xml:space="preserve">  4%</w:t>
            </w:r>
            <w:r>
              <w:rPr>
                <w:rFonts w:hint="eastAsia" w:ascii="微软雅黑" w:hAnsi="微软雅黑" w:eastAsia="微软雅黑" w:cs="微软雅黑"/>
                <w:spacing w:val="7"/>
                <w:sz w:val="23"/>
                <w:szCs w:val="23"/>
                <w:lang w:val="en-US" w:eastAsia="zh-CN"/>
              </w:rPr>
              <w:t>~</w:t>
            </w:r>
            <w:r>
              <w:rPr>
                <w:rFonts w:ascii="微软雅黑" w:hAnsi="微软雅黑" w:eastAsia="微软雅黑" w:cs="微软雅黑"/>
                <w:sz w:val="23"/>
                <w:szCs w:val="23"/>
              </w:rPr>
              <w:t xml:space="preserve"> 6%  (工程项目为  1%~2%)  的扣除</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用扣除后的价格参加评审。适用招</w:t>
            </w:r>
            <w:r>
              <w:rPr>
                <w:rFonts w:ascii="微软雅黑" w:hAnsi="微软雅黑" w:eastAsia="微软雅黑" w:cs="微软雅黑"/>
                <w:spacing w:val="13"/>
                <w:sz w:val="23"/>
                <w:szCs w:val="23"/>
              </w:rPr>
              <w:t>标投标法的政府采购工程建设项目</w:t>
            </w:r>
            <w:r>
              <w:rPr>
                <w:rFonts w:hint="eastAsia" w:ascii="微软雅黑" w:hAnsi="微软雅黑" w:eastAsia="微软雅黑" w:cs="微软雅黑"/>
                <w:spacing w:val="13"/>
                <w:sz w:val="23"/>
                <w:szCs w:val="23"/>
                <w:lang w:eastAsia="zh-CN"/>
              </w:rPr>
              <w:t>，</w:t>
            </w:r>
            <w:r>
              <w:rPr>
                <w:rFonts w:ascii="微软雅黑" w:hAnsi="微软雅黑" w:eastAsia="微软雅黑" w:cs="微软雅黑"/>
                <w:spacing w:val="13"/>
                <w:sz w:val="23"/>
                <w:szCs w:val="23"/>
              </w:rPr>
              <w:t>采用综合评估法但未采用低价优先法计算价</w:t>
            </w:r>
            <w:r>
              <w:rPr>
                <w:rFonts w:ascii="微软雅黑" w:hAnsi="微软雅黑" w:eastAsia="微软雅黑" w:cs="微软雅黑"/>
                <w:spacing w:val="12"/>
                <w:sz w:val="23"/>
                <w:szCs w:val="23"/>
              </w:rPr>
              <w:t>格</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分</w:t>
            </w:r>
            <w:r>
              <w:rPr>
                <w:rFonts w:ascii="微软雅黑" w:hAnsi="微软雅黑" w:eastAsia="微软雅黑" w:cs="微软雅黑"/>
                <w:spacing w:val="5"/>
                <w:sz w:val="23"/>
                <w:szCs w:val="23"/>
              </w:rPr>
              <w:t>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评标时应当在采用原报价进行评分的基础上增加其价格得分的  1%~2%作为其</w:t>
            </w:r>
            <w:r>
              <w:rPr>
                <w:rFonts w:ascii="微软雅黑" w:hAnsi="微软雅黑" w:eastAsia="微软雅黑" w:cs="微软雅黑"/>
                <w:spacing w:val="9"/>
                <w:sz w:val="23"/>
                <w:szCs w:val="23"/>
              </w:rPr>
              <w:t>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trPr>
        <w:tc>
          <w:tcPr>
            <w:tcW w:w="724" w:type="dxa"/>
            <w:gridSpan w:val="3"/>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1</w:t>
            </w:r>
          </w:p>
        </w:tc>
        <w:tc>
          <w:tcPr>
            <w:tcW w:w="9303" w:type="dxa"/>
            <w:gridSpan w:val="3"/>
            <w:vAlign w:val="top"/>
          </w:tcPr>
          <w:p>
            <w:pPr>
              <w:spacing w:before="35" w:line="284" w:lineRule="auto"/>
              <w:ind w:left="111" w:right="108"/>
              <w:rPr>
                <w:rFonts w:ascii="微软雅黑" w:hAnsi="微软雅黑" w:eastAsia="微软雅黑" w:cs="微软雅黑"/>
                <w:sz w:val="23"/>
                <w:szCs w:val="23"/>
              </w:rPr>
            </w:pPr>
            <w:r>
              <w:rPr>
                <w:rFonts w:ascii="微软雅黑" w:hAnsi="微软雅黑" w:eastAsia="微软雅黑" w:cs="微软雅黑"/>
                <w:spacing w:val="4"/>
                <w:sz w:val="23"/>
                <w:szCs w:val="23"/>
              </w:rPr>
              <w:t>政府采购支持中小</w:t>
            </w:r>
            <w:r>
              <w:rPr>
                <w:rFonts w:ascii="微软雅黑" w:hAnsi="微软雅黑" w:eastAsia="微软雅黑" w:cs="微软雅黑"/>
                <w:spacing w:val="2"/>
                <w:sz w:val="23"/>
                <w:szCs w:val="23"/>
              </w:rPr>
              <w:t>企业融资：  企业信用担保及融资 : 为支持和促进中小企业发展</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进一</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步</w:t>
            </w:r>
            <w:r>
              <w:rPr>
                <w:rFonts w:ascii="微软雅黑" w:hAnsi="微软雅黑" w:eastAsia="微软雅黑" w:cs="微软雅黑"/>
                <w:spacing w:val="5"/>
                <w:sz w:val="23"/>
                <w:szCs w:val="23"/>
              </w:rPr>
              <w:t>发挥政府采购政策功能</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新疆维吾尔自治区财政厅与中国人民银行乌鲁木齐中心支行</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共同出台了关于《新疆维吾尔自治区政府采购信用担保及支持中小企业质押融资试点</w:t>
            </w:r>
            <w:r>
              <w:rPr>
                <w:rFonts w:ascii="微软雅黑" w:hAnsi="微软雅黑" w:eastAsia="微软雅黑" w:cs="微软雅黑"/>
                <w:spacing w:val="4"/>
                <w:sz w:val="23"/>
                <w:szCs w:val="23"/>
              </w:rPr>
              <w:t>工</w:t>
            </w:r>
          </w:p>
          <w:p>
            <w:pPr>
              <w:tabs>
                <w:tab w:val="left" w:pos="241"/>
              </w:tabs>
              <w:spacing w:before="115" w:line="466" w:lineRule="exact"/>
              <w:ind w:left="126"/>
              <w:rPr>
                <w:rFonts w:ascii="微软雅黑" w:hAnsi="微软雅黑" w:eastAsia="微软雅黑" w:cs="微软雅黑"/>
                <w:spacing w:val="3"/>
                <w:position w:val="7"/>
                <w:sz w:val="23"/>
                <w:szCs w:val="23"/>
              </w:rPr>
            </w:pPr>
            <w:r>
              <w:rPr>
                <w:rFonts w:ascii="微软雅黑" w:hAnsi="微软雅黑" w:eastAsia="微软雅黑" w:cs="微软雅黑"/>
                <w:spacing w:val="14"/>
                <w:sz w:val="23"/>
                <w:szCs w:val="23"/>
              </w:rPr>
              <w:t>作</w:t>
            </w:r>
            <w:r>
              <w:rPr>
                <w:rFonts w:ascii="微软雅黑" w:hAnsi="微软雅黑" w:eastAsia="微软雅黑" w:cs="微软雅黑"/>
                <w:spacing w:val="12"/>
                <w:sz w:val="23"/>
                <w:szCs w:val="23"/>
              </w:rPr>
              <w:t>实</w:t>
            </w:r>
            <w:r>
              <w:rPr>
                <w:rFonts w:ascii="微软雅黑" w:hAnsi="微软雅黑" w:eastAsia="微软雅黑" w:cs="微软雅黑"/>
                <w:spacing w:val="3"/>
                <w:position w:val="7"/>
                <w:sz w:val="23"/>
                <w:szCs w:val="23"/>
              </w:rPr>
              <w:t>施方案(试行)  》的通知</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 xml:space="preserve">  供应商若有融资意向</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 xml:space="preserve">  详见本采购文件尾页</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或登陆</w:t>
            </w:r>
          </w:p>
          <w:p>
            <w:pPr>
              <w:tabs>
                <w:tab w:val="left" w:pos="241"/>
              </w:tabs>
              <w:spacing w:before="115" w:line="466" w:lineRule="exact"/>
              <w:ind w:left="126"/>
              <w:rPr>
                <w:rFonts w:ascii="微软雅黑" w:hAnsi="微软雅黑" w:eastAsia="微软雅黑" w:cs="微软雅黑"/>
                <w:spacing w:val="3"/>
                <w:position w:val="7"/>
                <w:sz w:val="23"/>
                <w:szCs w:val="23"/>
              </w:rPr>
            </w:pPr>
            <w:r>
              <w:rPr>
                <w:rFonts w:ascii="微软雅黑" w:hAnsi="微软雅黑" w:eastAsia="微软雅黑" w:cs="微软雅黑"/>
                <w:spacing w:val="3"/>
                <w:position w:val="7"/>
                <w:sz w:val="23"/>
                <w:szCs w:val="23"/>
              </w:rPr>
              <w:tab/>
            </w:r>
            <w:r>
              <w:rPr>
                <w:rFonts w:ascii="微软雅黑" w:hAnsi="微软雅黑" w:eastAsia="微软雅黑" w:cs="微软雅黑"/>
                <w:spacing w:val="3"/>
                <w:position w:val="7"/>
                <w:sz w:val="23"/>
                <w:szCs w:val="23"/>
              </w:rPr>
              <w:t xml:space="preserve">( </w:t>
            </w:r>
            <w:r>
              <w:rPr>
                <w:rFonts w:ascii="微软雅黑" w:hAnsi="微软雅黑" w:eastAsia="微软雅黑" w:cs="微软雅黑"/>
                <w:spacing w:val="3"/>
                <w:position w:val="7"/>
                <w:sz w:val="23"/>
                <w:szCs w:val="23"/>
              </w:rPr>
              <w:fldChar w:fldCharType="begin"/>
            </w:r>
            <w:r>
              <w:rPr>
                <w:rFonts w:ascii="微软雅黑" w:hAnsi="微软雅黑" w:eastAsia="微软雅黑" w:cs="微软雅黑"/>
                <w:spacing w:val="3"/>
                <w:position w:val="7"/>
                <w:sz w:val="23"/>
                <w:szCs w:val="23"/>
              </w:rPr>
              <w:instrText xml:space="preserve"> HYPERLINK "http://cg.hzft.gov.cn" </w:instrText>
            </w:r>
            <w:r>
              <w:rPr>
                <w:rFonts w:ascii="微软雅黑" w:hAnsi="微软雅黑" w:eastAsia="微软雅黑" w:cs="微软雅黑"/>
                <w:spacing w:val="3"/>
                <w:position w:val="7"/>
                <w:sz w:val="23"/>
                <w:szCs w:val="23"/>
              </w:rPr>
              <w:fldChar w:fldCharType="separate"/>
            </w:r>
            <w:r>
              <w:rPr>
                <w:rFonts w:ascii="微软雅黑" w:hAnsi="微软雅黑" w:eastAsia="微软雅黑" w:cs="微软雅黑"/>
                <w:spacing w:val="3"/>
                <w:position w:val="7"/>
                <w:sz w:val="23"/>
                <w:szCs w:val="23"/>
              </w:rPr>
              <w:t>http://www.crcrfsp.com</w:t>
            </w:r>
            <w:r>
              <w:rPr>
                <w:rFonts w:ascii="微软雅黑" w:hAnsi="微软雅黑" w:eastAsia="微软雅黑" w:cs="微软雅黑"/>
                <w:spacing w:val="3"/>
                <w:position w:val="7"/>
                <w:sz w:val="23"/>
                <w:szCs w:val="23"/>
              </w:rPr>
              <w:fldChar w:fldCharType="end"/>
            </w:r>
            <w:r>
              <w:rPr>
                <w:rFonts w:ascii="微软雅黑" w:hAnsi="微软雅黑" w:eastAsia="微软雅黑" w:cs="微软雅黑"/>
                <w:spacing w:val="3"/>
                <w:position w:val="7"/>
                <w:sz w:val="23"/>
                <w:szCs w:val="23"/>
              </w:rPr>
              <w:t>)“中征应收账款融资服务平台系统”</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查看信用融资政策文件及各相关银行服务方案。</w:t>
            </w:r>
          </w:p>
          <w:p>
            <w:pPr>
              <w:tabs>
                <w:tab w:val="left" w:pos="241"/>
              </w:tabs>
              <w:spacing w:before="115" w:line="466" w:lineRule="exact"/>
              <w:ind w:left="126"/>
              <w:rPr>
                <w:rFonts w:ascii="微软雅黑" w:hAnsi="微软雅黑" w:eastAsia="微软雅黑" w:cs="微软雅黑"/>
                <w:sz w:val="23"/>
                <w:szCs w:val="23"/>
              </w:rPr>
            </w:pPr>
            <w:r>
              <w:rPr>
                <w:rFonts w:ascii="微软雅黑" w:hAnsi="微软雅黑" w:eastAsia="微软雅黑" w:cs="微软雅黑"/>
                <w:spacing w:val="3"/>
                <w:position w:val="7"/>
                <w:sz w:val="23"/>
                <w:szCs w:val="23"/>
              </w:rPr>
              <w:t>节能、环保政府采购政策：  严格执行《财政部  发展改革委 生态环境部  市场监管总局 关于调整优化节能产品、环境标志产品政府采购执行机制的通知》  ( 财库〔2019〕9 号) 、关于印发节能产品政府采购品目清单的通知 ( 财库〔2019〕  19 号)、关于印发环境标志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724" w:type="dxa"/>
            <w:gridSpan w:val="3"/>
            <w:vAlign w:val="top"/>
          </w:tcPr>
          <w:p>
            <w:pPr>
              <w:rPr>
                <w:rFonts w:ascii="Arial"/>
                <w:sz w:val="21"/>
              </w:rPr>
            </w:pPr>
          </w:p>
        </w:tc>
        <w:tc>
          <w:tcPr>
            <w:tcW w:w="9303" w:type="dxa"/>
            <w:gridSpan w:val="3"/>
            <w:vAlign w:val="top"/>
          </w:tcPr>
          <w:p>
            <w:pPr>
              <w:tabs>
                <w:tab w:val="left" w:pos="241"/>
              </w:tabs>
              <w:spacing w:before="115" w:line="466" w:lineRule="exact"/>
              <w:rPr>
                <w:rFonts w:ascii="微软雅黑" w:hAnsi="微软雅黑" w:eastAsia="微软雅黑" w:cs="微软雅黑"/>
                <w:sz w:val="23"/>
                <w:szCs w:val="23"/>
              </w:rPr>
            </w:pPr>
            <w:r>
              <w:rPr>
                <w:rFonts w:ascii="微软雅黑" w:hAnsi="微软雅黑" w:eastAsia="微软雅黑" w:cs="微软雅黑"/>
                <w:spacing w:val="3"/>
                <w:position w:val="7"/>
                <w:sz w:val="23"/>
                <w:szCs w:val="23"/>
              </w:rPr>
              <w:t xml:space="preserve">产品政府采购品目清单的通知 ( 财库〔2019〕  18 号)、市场监管总局关于发布参与实施政府采购节能产品、环境标志产品认证机构名录的公告( 2019 年第 16 号) </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 xml:space="preserve"> 本次采购 产品类别属于政府强制采购产品类别的</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 xml:space="preserve">  应当按照要求提供依据国家确定的认证机构出 具的、处于有效期之内的节能产品或环境标志产品认证证书</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 xml:space="preserve">  否则响应文件无效；  属于政府优先采购产品类别的</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 xml:space="preserve">  应当按照要求提供依据国家确定的认证机构出具的、处于有效期之内的节能产品或环境标志产品认证证书</w:t>
            </w:r>
            <w:r>
              <w:rPr>
                <w:rFonts w:hint="eastAsia" w:ascii="微软雅黑" w:hAnsi="微软雅黑" w:eastAsia="微软雅黑" w:cs="微软雅黑"/>
                <w:spacing w:val="3"/>
                <w:position w:val="7"/>
                <w:sz w:val="23"/>
                <w:szCs w:val="23"/>
                <w:lang w:eastAsia="zh-CN"/>
              </w:rPr>
              <w:t>，</w:t>
            </w:r>
            <w:r>
              <w:rPr>
                <w:rFonts w:ascii="微软雅黑" w:hAnsi="微软雅黑" w:eastAsia="微软雅黑" w:cs="微软雅黑"/>
                <w:spacing w:val="3"/>
                <w:position w:val="7"/>
                <w:sz w:val="23"/>
                <w:szCs w:val="23"/>
              </w:rPr>
              <w:t xml:space="preserve">  否则不予认定。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9" w:hRule="atLeast"/>
        </w:trPr>
        <w:tc>
          <w:tcPr>
            <w:tcW w:w="724" w:type="dxa"/>
            <w:gridSpan w:val="3"/>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2</w:t>
            </w:r>
          </w:p>
        </w:tc>
        <w:tc>
          <w:tcPr>
            <w:tcW w:w="9303" w:type="dxa"/>
            <w:gridSpan w:val="3"/>
            <w:vAlign w:val="top"/>
          </w:tcPr>
          <w:p>
            <w:pPr>
              <w:spacing w:before="35" w:line="192" w:lineRule="auto"/>
              <w:ind w:left="130"/>
              <w:rPr>
                <w:rFonts w:ascii="微软雅黑" w:hAnsi="微软雅黑" w:eastAsia="微软雅黑" w:cs="微软雅黑"/>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9"/>
                <w:sz w:val="23"/>
                <w:szCs w:val="23"/>
              </w:rPr>
              <w:t>.4.3 投标人不得存在下列情形之一：</w:t>
            </w:r>
          </w:p>
          <w:p>
            <w:pPr>
              <w:tabs>
                <w:tab w:val="left" w:pos="241"/>
              </w:tabs>
              <w:spacing w:before="149"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xml:space="preserve">( </w:t>
            </w:r>
            <w:r>
              <w:rPr>
                <w:rFonts w:ascii="微软雅黑" w:hAnsi="微软雅黑" w:eastAsia="微软雅黑" w:cs="微软雅黑"/>
                <w:spacing w:val="7"/>
                <w:sz w:val="23"/>
                <w:szCs w:val="23"/>
              </w:rPr>
              <w:t>1</w:t>
            </w:r>
            <w:r>
              <w:rPr>
                <w:rFonts w:ascii="微软雅黑" w:hAnsi="微软雅黑" w:eastAsia="微软雅黑" w:cs="微软雅黑"/>
                <w:spacing w:val="4"/>
                <w:sz w:val="23"/>
                <w:szCs w:val="23"/>
              </w:rPr>
              <w:t>)  与招标人存在利害关系且可能影响招标公正性；</w:t>
            </w:r>
          </w:p>
          <w:p>
            <w:pPr>
              <w:tabs>
                <w:tab w:val="left" w:pos="241"/>
              </w:tabs>
              <w:spacing w:before="160"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( 2)</w:t>
            </w:r>
            <w:r>
              <w:rPr>
                <w:rFonts w:ascii="微软雅黑" w:hAnsi="微软雅黑" w:eastAsia="微软雅黑" w:cs="微软雅黑"/>
                <w:spacing w:val="5"/>
                <w:sz w:val="23"/>
                <w:szCs w:val="23"/>
              </w:rPr>
              <w:t xml:space="preserve"> </w:t>
            </w:r>
            <w:r>
              <w:rPr>
                <w:rFonts w:ascii="微软雅黑" w:hAnsi="微软雅黑" w:eastAsia="微软雅黑" w:cs="微软雅黑"/>
                <w:spacing w:val="4"/>
                <w:sz w:val="23"/>
                <w:szCs w:val="23"/>
              </w:rPr>
              <w:t xml:space="preserve"> 与本招标项目的其他投标人为同一个单位负责人；</w:t>
            </w:r>
          </w:p>
          <w:p>
            <w:pPr>
              <w:tabs>
                <w:tab w:val="left" w:pos="241"/>
              </w:tabs>
              <w:spacing w:before="158"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( 3)</w:t>
            </w:r>
            <w:r>
              <w:rPr>
                <w:rFonts w:ascii="微软雅黑" w:hAnsi="微软雅黑" w:eastAsia="微软雅黑" w:cs="微软雅黑"/>
                <w:spacing w:val="5"/>
                <w:sz w:val="23"/>
                <w:szCs w:val="23"/>
              </w:rPr>
              <w:t xml:space="preserve"> </w:t>
            </w:r>
            <w:r>
              <w:rPr>
                <w:rFonts w:ascii="微软雅黑" w:hAnsi="微软雅黑" w:eastAsia="微软雅黑" w:cs="微软雅黑"/>
                <w:spacing w:val="4"/>
                <w:sz w:val="23"/>
                <w:szCs w:val="23"/>
              </w:rPr>
              <w:t xml:space="preserve"> 与本招标项目的其他投标人存在控股、管理关系；</w:t>
            </w:r>
          </w:p>
          <w:p>
            <w:pPr>
              <w:tabs>
                <w:tab w:val="left" w:pos="241"/>
              </w:tabs>
              <w:spacing w:before="160"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4"/>
                <w:sz w:val="23"/>
                <w:szCs w:val="23"/>
              </w:rPr>
              <w:t>( 4)</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 xml:space="preserve"> 被依法暂停或者取消投标资格；</w:t>
            </w:r>
          </w:p>
          <w:p>
            <w:pPr>
              <w:tabs>
                <w:tab w:val="left" w:pos="241"/>
              </w:tabs>
              <w:spacing w:before="160"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0"/>
                <w:sz w:val="23"/>
                <w:szCs w:val="23"/>
              </w:rPr>
              <w:t xml:space="preserve">( </w:t>
            </w:r>
            <w:r>
              <w:rPr>
                <w:rFonts w:ascii="微软雅黑" w:hAnsi="微软雅黑" w:eastAsia="微软雅黑" w:cs="微软雅黑"/>
                <w:spacing w:val="9"/>
                <w:sz w:val="23"/>
                <w:szCs w:val="23"/>
              </w:rPr>
              <w:t>5</w:t>
            </w:r>
            <w:r>
              <w:rPr>
                <w:rFonts w:ascii="微软雅黑" w:hAnsi="微软雅黑" w:eastAsia="微软雅黑" w:cs="微软雅黑"/>
                <w:spacing w:val="5"/>
                <w:sz w:val="23"/>
                <w:szCs w:val="23"/>
              </w:rPr>
              <w:t>)  被责令停产停业、暂扣或者吊销许可证、暂扣或者吊销执照；</w:t>
            </w:r>
          </w:p>
          <w:p>
            <w:pPr>
              <w:tabs>
                <w:tab w:val="left" w:pos="241"/>
              </w:tabs>
              <w:spacing w:before="158"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4"/>
                <w:sz w:val="23"/>
                <w:szCs w:val="23"/>
              </w:rPr>
              <w:t>( 6)  进入清</w:t>
            </w:r>
            <w:r>
              <w:rPr>
                <w:rFonts w:ascii="微软雅黑" w:hAnsi="微软雅黑" w:eastAsia="微软雅黑" w:cs="微软雅黑"/>
                <w:spacing w:val="-3"/>
                <w:sz w:val="23"/>
                <w:szCs w:val="23"/>
              </w:rPr>
              <w:t>算</w:t>
            </w:r>
            <w:r>
              <w:rPr>
                <w:rFonts w:ascii="微软雅黑" w:hAnsi="微软雅黑" w:eastAsia="微软雅黑" w:cs="微软雅黑"/>
                <w:spacing w:val="-2"/>
                <w:sz w:val="23"/>
                <w:szCs w:val="23"/>
              </w:rPr>
              <w:t>程序</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或被宣告破产</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或其他丧失履约能力的情形；</w:t>
            </w:r>
          </w:p>
          <w:p>
            <w:pPr>
              <w:tabs>
                <w:tab w:val="left" w:pos="241"/>
              </w:tabs>
              <w:spacing w:before="161"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4"/>
                <w:sz w:val="23"/>
                <w:szCs w:val="23"/>
              </w:rPr>
              <w:t xml:space="preserve">( </w:t>
            </w:r>
            <w:r>
              <w:rPr>
                <w:rFonts w:ascii="微软雅黑" w:hAnsi="微软雅黑" w:eastAsia="微软雅黑" w:cs="微软雅黑"/>
                <w:spacing w:val="10"/>
                <w:sz w:val="23"/>
                <w:szCs w:val="23"/>
              </w:rPr>
              <w:t>7</w:t>
            </w:r>
            <w:r>
              <w:rPr>
                <w:rFonts w:ascii="微软雅黑" w:hAnsi="微软雅黑" w:eastAsia="微软雅黑" w:cs="微软雅黑"/>
                <w:spacing w:val="7"/>
                <w:sz w:val="23"/>
                <w:szCs w:val="23"/>
              </w:rPr>
              <w:t>) 被工商行政管理机关在全国企业信用信息公示系统中列入严重违法失信企业名单；</w:t>
            </w:r>
          </w:p>
          <w:p>
            <w:pPr>
              <w:tabs>
                <w:tab w:val="left" w:pos="241"/>
              </w:tabs>
              <w:spacing w:before="159" w:line="237" w:lineRule="auto"/>
              <w:ind w:left="112" w:right="108" w:firstLine="13"/>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21"/>
                <w:sz w:val="23"/>
                <w:szCs w:val="23"/>
              </w:rPr>
              <w:t>(</w:t>
            </w:r>
            <w:r>
              <w:rPr>
                <w:rFonts w:ascii="微软雅黑" w:hAnsi="微软雅黑" w:eastAsia="微软雅黑" w:cs="微软雅黑"/>
                <w:spacing w:val="12"/>
                <w:sz w:val="23"/>
                <w:szCs w:val="23"/>
              </w:rPr>
              <w:t xml:space="preserve"> 8)  被最高人民法院在“信用中国”网站( </w:t>
            </w:r>
            <w:r>
              <w:rPr>
                <w:rFonts w:ascii="微软雅黑" w:hAnsi="微软雅黑" w:eastAsia="微软雅黑" w:cs="微软雅黑"/>
                <w:sz w:val="23"/>
                <w:szCs w:val="23"/>
              </w:rPr>
              <w:t>www</w:t>
            </w:r>
            <w:r>
              <w:rPr>
                <w:rFonts w:ascii="微软雅黑" w:hAnsi="微软雅黑" w:eastAsia="微软雅黑" w:cs="微软雅黑"/>
                <w:spacing w:val="12"/>
                <w:sz w:val="23"/>
                <w:szCs w:val="23"/>
              </w:rPr>
              <w:t>.</w:t>
            </w:r>
            <w:r>
              <w:rPr>
                <w:rFonts w:ascii="微软雅黑" w:hAnsi="微软雅黑" w:eastAsia="微软雅黑" w:cs="微软雅黑"/>
                <w:sz w:val="23"/>
                <w:szCs w:val="23"/>
              </w:rPr>
              <w:t>creditchina</w:t>
            </w:r>
            <w:r>
              <w:rPr>
                <w:rFonts w:ascii="微软雅黑" w:hAnsi="微软雅黑" w:eastAsia="微软雅黑" w:cs="微软雅黑"/>
                <w:spacing w:val="12"/>
                <w:sz w:val="23"/>
                <w:szCs w:val="23"/>
              </w:rPr>
              <w:t>.</w:t>
            </w:r>
            <w:r>
              <w:rPr>
                <w:rFonts w:ascii="微软雅黑" w:hAnsi="微软雅黑" w:eastAsia="微软雅黑" w:cs="微软雅黑"/>
                <w:sz w:val="23"/>
                <w:szCs w:val="23"/>
              </w:rPr>
              <w:t>gov</w:t>
            </w:r>
            <w:r>
              <w:rPr>
                <w:rFonts w:ascii="微软雅黑" w:hAnsi="微软雅黑" w:eastAsia="微软雅黑" w:cs="微软雅黑"/>
                <w:spacing w:val="12"/>
                <w:sz w:val="23"/>
                <w:szCs w:val="23"/>
              </w:rPr>
              <w:t>.</w:t>
            </w:r>
            <w:r>
              <w:rPr>
                <w:rFonts w:ascii="微软雅黑" w:hAnsi="微软雅黑" w:eastAsia="微软雅黑" w:cs="微软雅黑"/>
                <w:sz w:val="23"/>
                <w:szCs w:val="23"/>
              </w:rPr>
              <w:t>cn</w:t>
            </w:r>
            <w:r>
              <w:rPr>
                <w:rFonts w:ascii="微软雅黑" w:hAnsi="微软雅黑" w:eastAsia="微软雅黑" w:cs="微软雅黑"/>
                <w:spacing w:val="12"/>
                <w:sz w:val="23"/>
                <w:szCs w:val="23"/>
              </w:rPr>
              <w:t>)  中列入失信被</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执行</w:t>
            </w:r>
            <w:r>
              <w:rPr>
                <w:rFonts w:ascii="微软雅黑" w:hAnsi="微软雅黑" w:eastAsia="微软雅黑" w:cs="微软雅黑"/>
                <w:spacing w:val="-1"/>
                <w:sz w:val="23"/>
                <w:szCs w:val="23"/>
              </w:rPr>
              <w:t>人名单；</w:t>
            </w:r>
          </w:p>
          <w:p>
            <w:pPr>
              <w:tabs>
                <w:tab w:val="left" w:pos="241"/>
              </w:tabs>
              <w:spacing w:before="153"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0"/>
                <w:sz w:val="23"/>
                <w:szCs w:val="23"/>
              </w:rPr>
              <w:t>(</w:t>
            </w:r>
            <w:r>
              <w:rPr>
                <w:rFonts w:ascii="微软雅黑" w:hAnsi="微软雅黑" w:eastAsia="微软雅黑" w:cs="微软雅黑"/>
                <w:spacing w:val="5"/>
                <w:sz w:val="23"/>
                <w:szCs w:val="23"/>
              </w:rPr>
              <w:t xml:space="preserve"> 9)  法律法规或投标人须知前附表规定的其他情形。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1" w:hRule="atLeast"/>
        </w:trPr>
        <w:tc>
          <w:tcPr>
            <w:tcW w:w="724" w:type="dxa"/>
            <w:gridSpan w:val="3"/>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8"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3</w:t>
            </w:r>
          </w:p>
        </w:tc>
        <w:tc>
          <w:tcPr>
            <w:tcW w:w="9303" w:type="dxa"/>
            <w:gridSpan w:val="3"/>
            <w:vAlign w:val="top"/>
          </w:tcPr>
          <w:p>
            <w:pPr>
              <w:spacing w:before="37" w:line="191" w:lineRule="auto"/>
              <w:ind w:left="111"/>
              <w:rPr>
                <w:rFonts w:ascii="微软雅黑" w:hAnsi="微软雅黑" w:eastAsia="微软雅黑" w:cs="微软雅黑"/>
                <w:sz w:val="23"/>
                <w:szCs w:val="23"/>
              </w:rPr>
            </w:pPr>
            <w:r>
              <w:rPr>
                <w:rFonts w:ascii="微软雅黑" w:hAnsi="微软雅黑" w:eastAsia="微软雅黑" w:cs="微软雅黑"/>
                <w:spacing w:val="16"/>
                <w:sz w:val="23"/>
                <w:szCs w:val="23"/>
                <w:u w:val="single" w:color="auto"/>
              </w:rPr>
              <w:t>低</w:t>
            </w:r>
            <w:r>
              <w:rPr>
                <w:rFonts w:ascii="微软雅黑" w:hAnsi="微软雅黑" w:eastAsia="微软雅黑" w:cs="微软雅黑"/>
                <w:spacing w:val="11"/>
                <w:sz w:val="23"/>
                <w:szCs w:val="23"/>
                <w:u w:val="single" w:color="auto"/>
              </w:rPr>
              <w:t>于</w:t>
            </w:r>
            <w:r>
              <w:rPr>
                <w:rFonts w:ascii="微软雅黑" w:hAnsi="微软雅黑" w:eastAsia="微软雅黑" w:cs="微软雅黑"/>
                <w:spacing w:val="8"/>
                <w:sz w:val="23"/>
                <w:szCs w:val="23"/>
                <w:u w:val="single" w:color="auto"/>
              </w:rPr>
              <w:t>成本价不正当竞争预防措施</w:t>
            </w:r>
            <w:r>
              <w:rPr>
                <w:rFonts w:ascii="微软雅黑" w:hAnsi="微软雅黑" w:eastAsia="微软雅黑" w:cs="微软雅黑"/>
                <w:spacing w:val="8"/>
                <w:sz w:val="23"/>
                <w:szCs w:val="23"/>
              </w:rPr>
              <w:t>：</w:t>
            </w:r>
          </w:p>
          <w:p>
            <w:pPr>
              <w:spacing w:before="151" w:line="284" w:lineRule="auto"/>
              <w:ind w:left="112" w:right="108"/>
              <w:rPr>
                <w:rFonts w:ascii="微软雅黑" w:hAnsi="微软雅黑" w:eastAsia="微软雅黑" w:cs="微软雅黑"/>
                <w:sz w:val="23"/>
                <w:szCs w:val="23"/>
              </w:rPr>
            </w:pPr>
            <w:r>
              <w:rPr>
                <w:rFonts w:ascii="微软雅黑" w:hAnsi="微软雅黑" w:eastAsia="微软雅黑" w:cs="微软雅黑"/>
                <w:spacing w:val="4"/>
                <w:sz w:val="23"/>
                <w:szCs w:val="23"/>
              </w:rPr>
              <w:t>根据“财政部 87 号令《政府</w:t>
            </w:r>
            <w:r>
              <w:rPr>
                <w:rFonts w:ascii="微软雅黑" w:hAnsi="微软雅黑" w:eastAsia="微软雅黑" w:cs="微软雅黑"/>
                <w:spacing w:val="2"/>
                <w:sz w:val="23"/>
                <w:szCs w:val="23"/>
              </w:rPr>
              <w:t>采购货物服务招标投标管理办法》  ”第六十条之规定：  评</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标委员会认为投标人报价明显低于其他通过符合性审查投标人的报价</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有可能影响产</w:t>
            </w:r>
            <w:r>
              <w:rPr>
                <w:rFonts w:ascii="微软雅黑" w:hAnsi="微软雅黑" w:eastAsia="微软雅黑" w:cs="微软雅黑"/>
                <w:spacing w:val="4"/>
                <w:sz w:val="23"/>
                <w:szCs w:val="23"/>
              </w:rPr>
              <w:t>品</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质量或者不能诚信履约的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应当要求其在评</w:t>
            </w:r>
            <w:r>
              <w:rPr>
                <w:rFonts w:ascii="微软雅黑" w:hAnsi="微软雅黑" w:eastAsia="微软雅黑" w:cs="微软雅黑"/>
                <w:spacing w:val="1"/>
                <w:sz w:val="23"/>
                <w:szCs w:val="23"/>
              </w:rPr>
              <w:t>标现场合理的时间内提供书面说明</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必要时</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提交相关证明材料；  投标人不能证明其报价</w:t>
            </w:r>
            <w:r>
              <w:rPr>
                <w:rFonts w:ascii="微软雅黑" w:hAnsi="微软雅黑" w:eastAsia="微软雅黑" w:cs="微软雅黑"/>
                <w:spacing w:val="1"/>
                <w:sz w:val="23"/>
                <w:szCs w:val="23"/>
              </w:rPr>
              <w:t>合理性的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评标委员会应当将其作为无效投</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标处理</w:t>
            </w:r>
            <w:r>
              <w:rPr>
                <w:rFonts w:ascii="微软雅黑" w:hAnsi="微软雅黑" w:eastAsia="微软雅黑" w:cs="微软雅黑"/>
                <w:spacing w:val="-1"/>
                <w:sz w:val="23"/>
                <w:szCs w:val="23"/>
              </w:rPr>
              <w:t>。</w:t>
            </w:r>
          </w:p>
          <w:p>
            <w:pPr>
              <w:spacing w:before="5" w:line="283" w:lineRule="auto"/>
              <w:ind w:left="112" w:right="108" w:hanging="1"/>
              <w:rPr>
                <w:rFonts w:ascii="微软雅黑" w:hAnsi="微软雅黑" w:eastAsia="微软雅黑" w:cs="微软雅黑"/>
                <w:sz w:val="23"/>
                <w:szCs w:val="23"/>
              </w:rPr>
            </w:pPr>
            <w:r>
              <w:rPr>
                <w:rFonts w:ascii="微软雅黑" w:hAnsi="微软雅黑" w:eastAsia="微软雅黑" w:cs="微软雅黑"/>
                <w:spacing w:val="6"/>
                <w:sz w:val="23"/>
                <w:szCs w:val="23"/>
              </w:rPr>
              <w:t>评</w:t>
            </w:r>
            <w:r>
              <w:rPr>
                <w:rFonts w:ascii="微软雅黑" w:hAnsi="微软雅黑" w:eastAsia="微软雅黑" w:cs="微软雅黑"/>
                <w:spacing w:val="5"/>
                <w:sz w:val="23"/>
                <w:szCs w:val="23"/>
              </w:rPr>
              <w:t>标委员会应当要求其在评标现场合理的时间内提供成本构成书面说明</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并提交相关证</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明材</w:t>
            </w:r>
            <w:r>
              <w:rPr>
                <w:rFonts w:ascii="微软雅黑" w:hAnsi="微软雅黑" w:eastAsia="微软雅黑" w:cs="微软雅黑"/>
                <w:spacing w:val="5"/>
                <w:sz w:val="23"/>
                <w:szCs w:val="23"/>
              </w:rPr>
              <w:t>料</w:t>
            </w:r>
            <w:r>
              <w:rPr>
                <w:rFonts w:ascii="微软雅黑" w:hAnsi="微软雅黑" w:eastAsia="微软雅黑" w:cs="微软雅黑"/>
                <w:spacing w:val="3"/>
                <w:sz w:val="23"/>
                <w:szCs w:val="23"/>
              </w:rPr>
              <w:t xml:space="preserve"> 。供应商书面说明应当按照国家财务会计制度的规定要求</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逐项就供应商提供的</w:t>
            </w:r>
            <w:r>
              <w:rPr>
                <w:rFonts w:ascii="微软雅黑" w:hAnsi="微软雅黑" w:eastAsia="微软雅黑" w:cs="微软雅黑"/>
                <w:sz w:val="23"/>
                <w:szCs w:val="23"/>
              </w:rPr>
              <w:t xml:space="preserve"> </w:t>
            </w:r>
            <w:r>
              <w:rPr>
                <w:rFonts w:ascii="微软雅黑" w:hAnsi="微软雅黑" w:eastAsia="微软雅黑" w:cs="微软雅黑"/>
                <w:spacing w:val="20"/>
                <w:sz w:val="23"/>
                <w:szCs w:val="23"/>
              </w:rPr>
              <w:t>货物</w:t>
            </w:r>
            <w:r>
              <w:rPr>
                <w:rFonts w:ascii="微软雅黑" w:hAnsi="微软雅黑" w:eastAsia="微软雅黑" w:cs="微软雅黑"/>
                <w:spacing w:val="18"/>
                <w:sz w:val="23"/>
                <w:szCs w:val="23"/>
              </w:rPr>
              <w:t>、</w:t>
            </w:r>
            <w:r>
              <w:rPr>
                <w:rFonts w:ascii="微软雅黑" w:hAnsi="微软雅黑" w:eastAsia="微软雅黑" w:cs="微软雅黑"/>
                <w:spacing w:val="10"/>
                <w:sz w:val="23"/>
                <w:szCs w:val="23"/>
              </w:rPr>
              <w:t>工程和服务的主营业务成本(应根据供应商企业类型予以区别)  、税金及附加 、</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销</w:t>
            </w:r>
            <w:r>
              <w:rPr>
                <w:rFonts w:ascii="微软雅黑" w:hAnsi="微软雅黑" w:eastAsia="微软雅黑" w:cs="微软雅黑"/>
                <w:spacing w:val="8"/>
                <w:sz w:val="23"/>
                <w:szCs w:val="23"/>
              </w:rPr>
              <w:t>售费用、管理费用、财务费用等成本构成事项详细陈述。</w:t>
            </w:r>
          </w:p>
          <w:p>
            <w:pPr>
              <w:spacing w:line="284" w:lineRule="auto"/>
              <w:ind w:left="113" w:right="108" w:hanging="1"/>
              <w:rPr>
                <w:rFonts w:ascii="微软雅黑" w:hAnsi="微软雅黑" w:eastAsia="微软雅黑" w:cs="微软雅黑"/>
                <w:sz w:val="23"/>
                <w:szCs w:val="23"/>
              </w:rPr>
            </w:pPr>
            <w:r>
              <w:rPr>
                <w:rFonts w:ascii="微软雅黑" w:hAnsi="微软雅黑" w:eastAsia="微软雅黑" w:cs="微软雅黑"/>
                <w:spacing w:val="-1"/>
                <w:sz w:val="23"/>
                <w:szCs w:val="23"/>
              </w:rPr>
              <w:t>供应商书</w:t>
            </w:r>
            <w:r>
              <w:rPr>
                <w:rFonts w:ascii="微软雅黑" w:hAnsi="微软雅黑" w:eastAsia="微软雅黑" w:cs="微软雅黑"/>
                <w:sz w:val="23"/>
                <w:szCs w:val="23"/>
              </w:rPr>
              <w:t>面说明应当签字确认或者加盖公章</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否则无效 。书面说明的签字确认</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供应商 </w:t>
            </w:r>
            <w:r>
              <w:rPr>
                <w:rFonts w:ascii="微软雅黑" w:hAnsi="微软雅黑" w:eastAsia="微软雅黑" w:cs="微软雅黑"/>
                <w:spacing w:val="-2"/>
                <w:sz w:val="23"/>
                <w:szCs w:val="23"/>
              </w:rPr>
              <w:t>为法人的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由其法定代表人或者代理人签字确认；  供应商为</w:t>
            </w:r>
            <w:r>
              <w:rPr>
                <w:rFonts w:ascii="微软雅黑" w:hAnsi="微软雅黑" w:eastAsia="微软雅黑" w:cs="微软雅黑"/>
                <w:spacing w:val="-1"/>
                <w:sz w:val="23"/>
                <w:szCs w:val="23"/>
              </w:rPr>
              <w:t>其他组织的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由其主要负责</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 xml:space="preserve">人或者代理人签字确认； </w:t>
            </w:r>
            <w:r>
              <w:rPr>
                <w:rFonts w:ascii="微软雅黑" w:hAnsi="微软雅黑" w:eastAsia="微软雅黑" w:cs="微软雅黑"/>
                <w:spacing w:val="-1"/>
                <w:sz w:val="23"/>
                <w:szCs w:val="23"/>
              </w:rPr>
              <w:t xml:space="preserve"> 供应商为自然人的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由其本人或者代理人签字确认。</w:t>
            </w:r>
          </w:p>
          <w:p>
            <w:pPr>
              <w:spacing w:before="1" w:line="190" w:lineRule="auto"/>
              <w:ind w:left="112"/>
              <w:rPr>
                <w:rFonts w:ascii="微软雅黑" w:hAnsi="微软雅黑" w:eastAsia="微软雅黑" w:cs="微软雅黑"/>
                <w:sz w:val="23"/>
                <w:szCs w:val="23"/>
              </w:rPr>
            </w:pPr>
            <w:r>
              <w:rPr>
                <w:rFonts w:ascii="微软雅黑" w:hAnsi="微软雅黑" w:eastAsia="微软雅黑" w:cs="微软雅黑"/>
                <w:spacing w:val="5"/>
                <w:sz w:val="23"/>
                <w:szCs w:val="23"/>
              </w:rPr>
              <w:t>供应商提供书面说明后</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评标委员会应当结合采购项目采购需求、专业实际情况、供应</w:t>
            </w:r>
          </w:p>
        </w:tc>
      </w:tr>
    </w:tbl>
    <w:p>
      <w:pPr>
        <w:spacing w:before="24" w:line="183" w:lineRule="auto"/>
        <w:ind w:left="4537"/>
        <w:sectPr>
          <w:headerReference r:id="rId10" w:type="default"/>
          <w:footerReference r:id="rId11" w:type="default"/>
          <w:pgSz w:w="11900" w:h="16838"/>
          <w:pgMar w:top="1083" w:right="931" w:bottom="400" w:left="936" w:header="0" w:footer="567" w:gutter="0"/>
          <w:pgNumType w:fmt="decimal"/>
          <w:cols w:space="720" w:num="1"/>
        </w:sectPr>
      </w:pPr>
    </w:p>
    <w:tbl>
      <w:tblPr>
        <w:tblStyle w:val="13"/>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724" w:type="dxa"/>
            <w:vAlign w:val="top"/>
          </w:tcPr>
          <w:p>
            <w:pPr>
              <w:rPr>
                <w:rFonts w:ascii="Arial"/>
                <w:sz w:val="21"/>
              </w:rPr>
            </w:pPr>
          </w:p>
        </w:tc>
        <w:tc>
          <w:tcPr>
            <w:tcW w:w="9303" w:type="dxa"/>
            <w:vAlign w:val="top"/>
          </w:tcPr>
          <w:p>
            <w:pPr>
              <w:spacing w:before="39" w:line="284" w:lineRule="auto"/>
              <w:ind w:left="114" w:right="108" w:firstLine="2"/>
              <w:rPr>
                <w:rFonts w:ascii="微软雅黑" w:hAnsi="微软雅黑" w:eastAsia="微软雅黑" w:cs="微软雅黑"/>
                <w:sz w:val="23"/>
                <w:szCs w:val="23"/>
              </w:rPr>
            </w:pPr>
            <w:r>
              <w:rPr>
                <w:rFonts w:ascii="微软雅黑" w:hAnsi="微软雅黑" w:eastAsia="微软雅黑" w:cs="微软雅黑"/>
                <w:spacing w:val="12"/>
                <w:sz w:val="23"/>
                <w:szCs w:val="23"/>
              </w:rPr>
              <w:t>商财务状况</w:t>
            </w:r>
            <w:r>
              <w:rPr>
                <w:rFonts w:ascii="微软雅黑" w:hAnsi="微软雅黑" w:eastAsia="微软雅黑" w:cs="微软雅黑"/>
                <w:spacing w:val="6"/>
                <w:sz w:val="23"/>
                <w:szCs w:val="23"/>
              </w:rPr>
              <w:t>报告、与其他供应商比较情况等就供应商书面说明进行审查评价 。供应商拒</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绝或者变相拒绝提供有效书面说明或者书面说明不能证明其报价合理性的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评标委员</w:t>
            </w:r>
            <w:r>
              <w:rPr>
                <w:rFonts w:ascii="微软雅黑" w:hAnsi="微软雅黑" w:eastAsia="微软雅黑" w:cs="微软雅黑"/>
                <w:spacing w:val="3"/>
                <w:sz w:val="23"/>
                <w:szCs w:val="23"/>
              </w:rPr>
              <w:t>会</w:t>
            </w:r>
          </w:p>
          <w:p>
            <w:pPr>
              <w:spacing w:before="1" w:line="190" w:lineRule="auto"/>
              <w:ind w:left="112"/>
              <w:rPr>
                <w:rFonts w:ascii="微软雅黑" w:hAnsi="微软雅黑" w:eastAsia="微软雅黑" w:cs="微软雅黑"/>
                <w:sz w:val="23"/>
                <w:szCs w:val="23"/>
              </w:rPr>
            </w:pPr>
            <w:r>
              <w:rPr>
                <w:rFonts w:ascii="微软雅黑" w:hAnsi="微软雅黑" w:eastAsia="微软雅黑" w:cs="微软雅黑"/>
                <w:spacing w:val="12"/>
                <w:sz w:val="23"/>
                <w:szCs w:val="23"/>
              </w:rPr>
              <w:t>应</w:t>
            </w:r>
            <w:r>
              <w:rPr>
                <w:rFonts w:ascii="微软雅黑" w:hAnsi="微软雅黑" w:eastAsia="微软雅黑" w:cs="微软雅黑"/>
                <w:spacing w:val="11"/>
                <w:sz w:val="23"/>
                <w:szCs w:val="23"/>
              </w:rPr>
              <w:t>当</w:t>
            </w:r>
            <w:r>
              <w:rPr>
                <w:rFonts w:ascii="微软雅黑" w:hAnsi="微软雅黑" w:eastAsia="微软雅黑" w:cs="微软雅黑"/>
                <w:spacing w:val="6"/>
                <w:sz w:val="23"/>
                <w:szCs w:val="23"/>
              </w:rPr>
              <w:t>将其投标文件作为无效处理。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4</w:t>
            </w:r>
          </w:p>
        </w:tc>
        <w:tc>
          <w:tcPr>
            <w:tcW w:w="9303" w:type="dxa"/>
            <w:vAlign w:val="top"/>
          </w:tcPr>
          <w:p>
            <w:pPr>
              <w:spacing w:before="34" w:line="465" w:lineRule="exact"/>
              <w:ind w:left="113"/>
              <w:rPr>
                <w:rFonts w:ascii="微软雅黑" w:hAnsi="微软雅黑" w:eastAsia="微软雅黑" w:cs="微软雅黑"/>
                <w:spacing w:val="8"/>
                <w:position w:val="17"/>
                <w:sz w:val="23"/>
                <w:szCs w:val="23"/>
              </w:rPr>
            </w:pPr>
            <w:r>
              <w:rPr>
                <w:rFonts w:ascii="微软雅黑" w:hAnsi="微软雅黑" w:eastAsia="微软雅黑" w:cs="微软雅黑"/>
                <w:spacing w:val="9"/>
                <w:position w:val="17"/>
                <w:sz w:val="23"/>
                <w:szCs w:val="23"/>
              </w:rPr>
              <w:t>招标文件的澄清和质</w:t>
            </w:r>
            <w:r>
              <w:rPr>
                <w:rFonts w:ascii="微软雅黑" w:hAnsi="微软雅黑" w:eastAsia="微软雅黑" w:cs="微软雅黑"/>
                <w:spacing w:val="8"/>
                <w:position w:val="17"/>
                <w:sz w:val="23"/>
                <w:szCs w:val="23"/>
              </w:rPr>
              <w:t>疑</w:t>
            </w:r>
          </w:p>
          <w:p>
            <w:pPr>
              <w:spacing w:before="34" w:line="465" w:lineRule="exact"/>
              <w:ind w:left="113"/>
              <w:rPr>
                <w:rFonts w:ascii="微软雅黑" w:hAnsi="微软雅黑" w:eastAsia="微软雅黑" w:cs="微软雅黑"/>
                <w:spacing w:val="8"/>
                <w:position w:val="17"/>
                <w:sz w:val="23"/>
                <w:szCs w:val="23"/>
              </w:rPr>
            </w:pPr>
            <w:r>
              <w:rPr>
                <w:rFonts w:ascii="微软雅黑" w:hAnsi="微软雅黑" w:eastAsia="微软雅黑" w:cs="微软雅黑"/>
                <w:spacing w:val="8"/>
                <w:position w:val="17"/>
                <w:sz w:val="23"/>
                <w:szCs w:val="23"/>
                <w:lang w:val="en-US" w:eastAsia="zh-CN"/>
              </w:rPr>
              <w:t xml:space="preserve">针对同一采购程序环节的质疑次数： 一次性提出 </w:t>
            </w:r>
          </w:p>
          <w:p>
            <w:pPr>
              <w:spacing w:line="191" w:lineRule="auto"/>
              <w:ind w:left="130"/>
              <w:rPr>
                <w:rFonts w:ascii="微软雅黑" w:hAnsi="微软雅黑" w:eastAsia="微软雅黑" w:cs="微软雅黑"/>
                <w:sz w:val="23"/>
                <w:szCs w:val="23"/>
              </w:rPr>
            </w:pPr>
            <w:r>
              <w:rPr>
                <w:rFonts w:ascii="微软雅黑" w:hAnsi="微软雅黑" w:eastAsia="微软雅黑" w:cs="微软雅黑"/>
                <w:spacing w:val="-4"/>
                <w:sz w:val="23"/>
                <w:szCs w:val="23"/>
              </w:rPr>
              <w:t>1</w:t>
            </w:r>
            <w:r>
              <w:rPr>
                <w:rFonts w:ascii="微软雅黑" w:hAnsi="微软雅黑" w:eastAsia="微软雅黑" w:cs="微软雅黑"/>
                <w:spacing w:val="-3"/>
                <w:sz w:val="23"/>
                <w:szCs w:val="23"/>
              </w:rPr>
              <w:t>、综合说明</w:t>
            </w:r>
          </w:p>
          <w:p>
            <w:pPr>
              <w:spacing w:before="152" w:line="284" w:lineRule="auto"/>
              <w:ind w:left="112" w:right="108" w:firstLine="482"/>
              <w:rPr>
                <w:rFonts w:ascii="微软雅黑" w:hAnsi="微软雅黑" w:eastAsia="微软雅黑" w:cs="微软雅黑"/>
                <w:sz w:val="23"/>
                <w:szCs w:val="23"/>
              </w:rPr>
            </w:pPr>
            <w:r>
              <w:rPr>
                <w:rFonts w:ascii="微软雅黑" w:hAnsi="微软雅黑" w:eastAsia="微软雅黑" w:cs="微软雅黑"/>
                <w:spacing w:val="2"/>
                <w:sz w:val="23"/>
                <w:szCs w:val="23"/>
              </w:rPr>
              <w:t>投</w:t>
            </w:r>
            <w:r>
              <w:rPr>
                <w:rFonts w:ascii="微软雅黑" w:hAnsi="微软雅黑" w:eastAsia="微软雅黑" w:cs="微软雅黑"/>
                <w:spacing w:val="1"/>
                <w:sz w:val="23"/>
                <w:szCs w:val="23"/>
              </w:rPr>
              <w:t>标人对政府采购活动事项有疑问的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可以向被质疑人提出询问</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被质疑人应当及</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时予以答复</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但答复的内容不得涉及商业秘密</w:t>
            </w:r>
            <w:r>
              <w:rPr>
                <w:rFonts w:ascii="微软雅黑" w:hAnsi="微软雅黑" w:eastAsia="微软雅黑" w:cs="微软雅黑"/>
                <w:spacing w:val="1"/>
                <w:sz w:val="23"/>
                <w:szCs w:val="23"/>
              </w:rPr>
              <w:t xml:space="preserve"> 。投标人询问和质疑实行实名制 。投标人</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询问和质疑应当有事实根据</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不得进行虚假、</w:t>
            </w:r>
            <w:r>
              <w:rPr>
                <w:rFonts w:ascii="微软雅黑" w:hAnsi="微软雅黑" w:eastAsia="微软雅黑" w:cs="微软雅黑"/>
                <w:spacing w:val="1"/>
                <w:sz w:val="23"/>
                <w:szCs w:val="23"/>
              </w:rPr>
              <w:t>恶意询问或质疑</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干扰政府采购正常的工</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 xml:space="preserve">作秩序 </w:t>
            </w:r>
            <w:r>
              <w:rPr>
                <w:rFonts w:ascii="微软雅黑" w:hAnsi="微软雅黑" w:eastAsia="微软雅黑" w:cs="微软雅黑"/>
                <w:sz w:val="23"/>
                <w:szCs w:val="23"/>
              </w:rPr>
              <w:t xml:space="preserve">。投标人提起质疑应当符合下列条件： 必须是参与被质疑项目的投标人；  必须在 </w:t>
            </w:r>
            <w:r>
              <w:rPr>
                <w:rFonts w:ascii="微软雅黑" w:hAnsi="微软雅黑" w:eastAsia="微软雅黑" w:cs="微软雅黑"/>
                <w:spacing w:val="6"/>
                <w:sz w:val="23"/>
                <w:szCs w:val="23"/>
              </w:rPr>
              <w:t>规定的</w:t>
            </w:r>
            <w:r>
              <w:rPr>
                <w:rFonts w:ascii="微软雅黑" w:hAnsi="微软雅黑" w:eastAsia="微软雅黑" w:cs="微软雅黑"/>
                <w:spacing w:val="3"/>
                <w:sz w:val="23"/>
                <w:szCs w:val="23"/>
              </w:rPr>
              <w:t>质疑有效期内提起质疑；  政府采购监督管理部门规定的其他条件 。质疑人提出质</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疑时</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质疑书应当包括下列主要</w:t>
            </w:r>
            <w:r>
              <w:rPr>
                <w:rFonts w:ascii="微软雅黑" w:hAnsi="微软雅黑" w:eastAsia="微软雅黑" w:cs="微软雅黑"/>
                <w:spacing w:val="-1"/>
                <w:sz w:val="23"/>
                <w:szCs w:val="23"/>
              </w:rPr>
              <w:t>内容：  被质疑人的名称、地址、</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电话；  采购项目名称、项目编号；  具体事项、请求和主</w:t>
            </w:r>
            <w:r>
              <w:rPr>
                <w:rFonts w:ascii="微软雅黑" w:hAnsi="微软雅黑" w:eastAsia="微软雅黑" w:cs="微软雅黑"/>
                <w:spacing w:val="-1"/>
                <w:sz w:val="23"/>
                <w:szCs w:val="23"/>
              </w:rPr>
              <w:t>张；  提起质疑的投标人名称、地</w:t>
            </w:r>
            <w:r>
              <w:rPr>
                <w:rFonts w:ascii="微软雅黑" w:hAnsi="微软雅黑" w:eastAsia="微软雅黑" w:cs="微软雅黑"/>
                <w:spacing w:val="6"/>
                <w:sz w:val="23"/>
                <w:szCs w:val="23"/>
              </w:rPr>
              <w:t>址及联系方式</w:t>
            </w:r>
            <w:r>
              <w:rPr>
                <w:rFonts w:ascii="微软雅黑" w:hAnsi="微软雅黑" w:eastAsia="微软雅黑" w:cs="微软雅黑"/>
                <w:spacing w:val="4"/>
                <w:sz w:val="23"/>
                <w:szCs w:val="23"/>
              </w:rPr>
              <w:t>；</w:t>
            </w:r>
            <w:r>
              <w:rPr>
                <w:rFonts w:ascii="微软雅黑" w:hAnsi="微软雅黑" w:eastAsia="微软雅黑" w:cs="微软雅黑"/>
                <w:spacing w:val="3"/>
                <w:sz w:val="23"/>
                <w:szCs w:val="23"/>
              </w:rPr>
              <w:t xml:space="preserve">  质疑日期。质疑书</w:t>
            </w:r>
            <w:r>
              <w:rPr>
                <w:rFonts w:hint="eastAsia" w:ascii="微软雅黑" w:hAnsi="微软雅黑" w:eastAsia="微软雅黑" w:cs="微软雅黑"/>
                <w:spacing w:val="3"/>
                <w:sz w:val="23"/>
                <w:szCs w:val="23"/>
                <w:lang w:val="en-US" w:eastAsia="zh-CN"/>
              </w:rPr>
              <w:t>以书面形式递交或者电子邮件的方式发送</w:t>
            </w:r>
            <w:r>
              <w:rPr>
                <w:rFonts w:ascii="微软雅黑" w:hAnsi="微软雅黑" w:eastAsia="微软雅黑" w:cs="微软雅黑"/>
                <w:spacing w:val="3"/>
                <w:sz w:val="23"/>
                <w:szCs w:val="23"/>
              </w:rPr>
              <w:t>。</w:t>
            </w:r>
            <w:r>
              <w:rPr>
                <w:rFonts w:ascii="微软雅黑" w:hAnsi="微软雅黑" w:eastAsia="微软雅黑" w:cs="微软雅黑"/>
                <w:sz w:val="23"/>
                <w:szCs w:val="23"/>
              </w:rPr>
              <w:t xml:space="preserve">                         </w:t>
            </w:r>
          </w:p>
          <w:p>
            <w:pPr>
              <w:spacing w:before="152" w:line="284" w:lineRule="auto"/>
              <w:ind w:right="108"/>
              <w:rPr>
                <w:rFonts w:ascii="微软雅黑" w:hAnsi="微软雅黑" w:eastAsia="微软雅黑" w:cs="微软雅黑"/>
                <w:sz w:val="23"/>
                <w:szCs w:val="23"/>
              </w:rPr>
            </w:pP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2</w:t>
            </w:r>
            <w:r>
              <w:rPr>
                <w:rFonts w:ascii="微软雅黑" w:hAnsi="微软雅黑" w:eastAsia="微软雅黑" w:cs="微软雅黑"/>
                <w:spacing w:val="7"/>
                <w:sz w:val="23"/>
                <w:szCs w:val="23"/>
              </w:rPr>
              <w:t>、</w:t>
            </w:r>
            <w:r>
              <w:rPr>
                <w:rFonts w:ascii="微软雅黑" w:hAnsi="微软雅黑" w:eastAsia="微软雅黑" w:cs="微软雅黑"/>
                <w:spacing w:val="6"/>
                <w:sz w:val="23"/>
                <w:szCs w:val="23"/>
              </w:rPr>
              <w:t>对招标文件的澄清和质疑</w:t>
            </w:r>
          </w:p>
          <w:p>
            <w:pPr>
              <w:tabs>
                <w:tab w:val="left" w:pos="241"/>
              </w:tabs>
              <w:spacing w:before="14" w:line="283" w:lineRule="auto"/>
              <w:ind w:left="111" w:right="108" w:firstLine="483"/>
              <w:rPr>
                <w:rFonts w:ascii="微软雅黑" w:hAnsi="微软雅黑" w:eastAsia="微软雅黑" w:cs="微软雅黑"/>
                <w:sz w:val="23"/>
                <w:szCs w:val="23"/>
              </w:rPr>
            </w:pPr>
            <w:r>
              <w:rPr>
                <w:rFonts w:ascii="微软雅黑" w:hAnsi="微软雅黑" w:eastAsia="微软雅黑" w:cs="微软雅黑"/>
                <w:sz w:val="23"/>
                <w:szCs w:val="23"/>
              </w:rPr>
              <w:t>投标人应尽早领取招标文件</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若对招标文件有疑问需要澄清或质疑</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须在开标</w:t>
            </w:r>
            <w:r>
              <w:rPr>
                <w:rFonts w:ascii="微软雅黑" w:hAnsi="微软雅黑" w:eastAsia="微软雅黑" w:cs="微软雅黑"/>
                <w:sz w:val="23"/>
                <w:szCs w:val="23"/>
                <w:u w:val="single"/>
              </w:rPr>
              <w:t xml:space="preserve"> 7 日 </w:t>
            </w:r>
            <w:r>
              <w:rPr>
                <w:rFonts w:ascii="微软雅黑" w:hAnsi="微软雅黑" w:eastAsia="微软雅黑" w:cs="微软雅黑"/>
                <w:spacing w:val="13"/>
                <w:sz w:val="23"/>
                <w:szCs w:val="23"/>
                <w:u w:val="single"/>
              </w:rPr>
              <w:t>前</w:t>
            </w:r>
            <w:r>
              <w:rPr>
                <w:rFonts w:hint="eastAsia" w:ascii="微软雅黑" w:hAnsi="微软雅黑" w:eastAsia="微软雅黑" w:cs="微软雅黑"/>
                <w:spacing w:val="13"/>
                <w:sz w:val="23"/>
                <w:szCs w:val="23"/>
                <w:u w:val="single"/>
                <w:lang w:eastAsia="zh-CN"/>
              </w:rPr>
              <w:t>提出</w:t>
            </w:r>
            <w:r>
              <w:rPr>
                <w:rFonts w:ascii="微软雅黑" w:hAnsi="微软雅黑" w:eastAsia="微软雅黑" w:cs="微软雅黑"/>
                <w:spacing w:val="13"/>
                <w:sz w:val="23"/>
                <w:szCs w:val="23"/>
              </w:rPr>
              <w:t>由澄清或质疑方的法定代表人或授权投标人(必须为法定代表人授权进行该项目投</w:t>
            </w:r>
            <w:r>
              <w:rPr>
                <w:rFonts w:ascii="微软雅黑" w:hAnsi="微软雅黑" w:eastAsia="微软雅黑" w:cs="微软雅黑"/>
                <w:spacing w:val="10"/>
                <w:sz w:val="23"/>
                <w:szCs w:val="23"/>
              </w:rPr>
              <w:t>标</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的</w:t>
            </w:r>
            <w:r>
              <w:rPr>
                <w:rFonts w:ascii="微软雅黑" w:hAnsi="微软雅黑" w:eastAsia="微软雅黑" w:cs="微软雅黑"/>
                <w:spacing w:val="7"/>
                <w:sz w:val="23"/>
                <w:szCs w:val="23"/>
              </w:rPr>
              <w:t>被</w:t>
            </w:r>
            <w:r>
              <w:rPr>
                <w:rFonts w:ascii="微软雅黑" w:hAnsi="微软雅黑" w:eastAsia="微软雅黑" w:cs="微软雅黑"/>
                <w:spacing w:val="5"/>
                <w:sz w:val="23"/>
                <w:szCs w:val="23"/>
              </w:rPr>
              <w:t>授权人)  向招标人递交澄清或质疑函 。澄清或质疑</w:t>
            </w:r>
            <w:r>
              <w:rPr>
                <w:rFonts w:ascii="微软雅黑" w:hAnsi="微软雅黑" w:eastAsia="微软雅黑" w:cs="微软雅黑"/>
                <w:spacing w:val="6"/>
                <w:sz w:val="23"/>
                <w:szCs w:val="23"/>
              </w:rPr>
              <w:t>函须有</w:t>
            </w:r>
            <w:r>
              <w:rPr>
                <w:rFonts w:ascii="微软雅黑" w:hAnsi="微软雅黑" w:eastAsia="微软雅黑" w:cs="微软雅黑"/>
                <w:spacing w:val="4"/>
                <w:sz w:val="23"/>
                <w:szCs w:val="23"/>
              </w:rPr>
              <w:t>法</w:t>
            </w:r>
            <w:r>
              <w:rPr>
                <w:rFonts w:ascii="微软雅黑" w:hAnsi="微软雅黑" w:eastAsia="微软雅黑" w:cs="微软雅黑"/>
                <w:spacing w:val="3"/>
                <w:sz w:val="23"/>
                <w:szCs w:val="23"/>
              </w:rPr>
              <w:t>定代表人亲笔签字 。澄清函应说明需要澄清的内容</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质疑函除应说明需要质疑</w:t>
            </w:r>
            <w:r>
              <w:rPr>
                <w:rFonts w:ascii="微软雅黑" w:hAnsi="微软雅黑" w:eastAsia="微软雅黑" w:cs="微软雅黑"/>
                <w:spacing w:val="-1"/>
                <w:sz w:val="23"/>
                <w:szCs w:val="23"/>
              </w:rPr>
              <w:t>的内容</w:t>
            </w:r>
            <w:r>
              <w:rPr>
                <w:rFonts w:ascii="微软雅黑" w:hAnsi="微软雅黑" w:eastAsia="微软雅黑" w:cs="微软雅黑"/>
                <w:sz w:val="23"/>
                <w:szCs w:val="23"/>
              </w:rPr>
              <w:t>外</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还应提供能够证明质疑内容的相关书面证据 。澄清或质疑函应内容真实</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证</w:t>
            </w:r>
            <w:r>
              <w:rPr>
                <w:rFonts w:ascii="微软雅黑" w:hAnsi="微软雅黑" w:eastAsia="微软雅黑" w:cs="微软雅黑"/>
                <w:spacing w:val="-6"/>
                <w:sz w:val="23"/>
                <w:szCs w:val="23"/>
              </w:rPr>
              <w:t>据</w:t>
            </w:r>
            <w:r>
              <w:rPr>
                <w:rFonts w:ascii="微软雅黑" w:hAnsi="微软雅黑" w:eastAsia="微软雅黑" w:cs="微软雅黑"/>
                <w:spacing w:val="-4"/>
                <w:sz w:val="23"/>
                <w:szCs w:val="23"/>
              </w:rPr>
              <w:t>充</w:t>
            </w:r>
            <w:r>
              <w:rPr>
                <w:rFonts w:ascii="微软雅黑" w:hAnsi="微软雅黑" w:eastAsia="微软雅黑" w:cs="微软雅黑"/>
                <w:spacing w:val="-3"/>
                <w:sz w:val="23"/>
                <w:szCs w:val="23"/>
              </w:rPr>
              <w:t>分</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不得进行恶意质疑 。  由法定代表人递交澄清或质疑函时</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提供法定代表人身份</w:t>
            </w:r>
            <w:r>
              <w:rPr>
                <w:rFonts w:ascii="微软雅黑" w:hAnsi="微软雅黑" w:eastAsia="微软雅黑" w:cs="微软雅黑"/>
                <w:spacing w:val="2"/>
                <w:sz w:val="23"/>
                <w:szCs w:val="23"/>
              </w:rPr>
              <w:t>证复印件；  由授权投标人递交澄清或质疑函时</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1"/>
                <w:sz w:val="23"/>
                <w:szCs w:val="23"/>
              </w:rPr>
              <w:t xml:space="preserve">  还须提供法人投标授权函和质疑授权函</w:t>
            </w:r>
            <w:r>
              <w:rPr>
                <w:rFonts w:ascii="微软雅黑" w:hAnsi="微软雅黑" w:eastAsia="微软雅黑" w:cs="微软雅黑"/>
                <w:spacing w:val="5"/>
                <w:sz w:val="23"/>
                <w:szCs w:val="23"/>
              </w:rPr>
              <w:t>及被授权投标人的身份证复印件 。身份证复印件须正反面清晰、有效</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并</w:t>
            </w:r>
            <w:r>
              <w:rPr>
                <w:rFonts w:ascii="微软雅黑" w:hAnsi="微软雅黑" w:eastAsia="微软雅黑" w:cs="微软雅黑"/>
                <w:spacing w:val="26"/>
                <w:sz w:val="23"/>
                <w:szCs w:val="23"/>
              </w:rPr>
              <w:t>要</w:t>
            </w:r>
            <w:r>
              <w:rPr>
                <w:rFonts w:ascii="微软雅黑" w:hAnsi="微软雅黑" w:eastAsia="微软雅黑" w:cs="微软雅黑"/>
                <w:spacing w:val="14"/>
                <w:sz w:val="23"/>
                <w:szCs w:val="23"/>
              </w:rPr>
              <w:t>求</w:t>
            </w:r>
            <w:r>
              <w:rPr>
                <w:rFonts w:ascii="微软雅黑" w:hAnsi="微软雅黑" w:eastAsia="微软雅黑" w:cs="微软雅黑"/>
                <w:spacing w:val="13"/>
                <w:sz w:val="23"/>
                <w:szCs w:val="23"/>
              </w:rPr>
              <w:t>由该身份证持有人在复印件正反面非空白位置注明“该复印件用于在(项目名称)</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澄清或质</w:t>
            </w:r>
            <w:r>
              <w:rPr>
                <w:rFonts w:ascii="微软雅黑" w:hAnsi="微软雅黑" w:eastAsia="微软雅黑" w:cs="微软雅黑"/>
                <w:spacing w:val="6"/>
                <w:sz w:val="23"/>
                <w:szCs w:val="23"/>
              </w:rPr>
              <w:t>疑</w:t>
            </w:r>
            <w:r>
              <w:rPr>
                <w:rFonts w:ascii="微软雅黑" w:hAnsi="微软雅黑" w:eastAsia="微软雅黑" w:cs="微软雅黑"/>
                <w:spacing w:val="4"/>
                <w:sz w:val="23"/>
                <w:szCs w:val="23"/>
              </w:rPr>
              <w:t>使用”字样</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并由身份证持有人签字确认。上述资料均须加盖公章。</w:t>
            </w:r>
          </w:p>
          <w:p>
            <w:pPr>
              <w:spacing w:before="1" w:line="191" w:lineRule="auto"/>
              <w:ind w:left="593"/>
              <w:rPr>
                <w:rFonts w:ascii="微软雅黑" w:hAnsi="微软雅黑" w:eastAsia="微软雅黑" w:cs="微软雅黑"/>
                <w:sz w:val="23"/>
                <w:szCs w:val="23"/>
              </w:rPr>
            </w:pPr>
            <w:r>
              <w:rPr>
                <w:rFonts w:ascii="微软雅黑" w:hAnsi="微软雅黑" w:eastAsia="微软雅黑" w:cs="微软雅黑"/>
                <w:spacing w:val="26"/>
                <w:sz w:val="23"/>
                <w:szCs w:val="23"/>
              </w:rPr>
              <w:t>招</w:t>
            </w:r>
            <w:r>
              <w:rPr>
                <w:rFonts w:ascii="微软雅黑" w:hAnsi="微软雅黑" w:eastAsia="微软雅黑" w:cs="微软雅黑"/>
                <w:spacing w:val="23"/>
                <w:sz w:val="23"/>
                <w:szCs w:val="23"/>
              </w:rPr>
              <w:t>标</w:t>
            </w:r>
            <w:r>
              <w:rPr>
                <w:rFonts w:ascii="微软雅黑" w:hAnsi="微软雅黑" w:eastAsia="微软雅黑" w:cs="微软雅黑"/>
                <w:spacing w:val="13"/>
                <w:sz w:val="23"/>
                <w:szCs w:val="23"/>
              </w:rPr>
              <w:t>人在投标截止日 3 天前根据澄清或质疑函的具体内容相应作出答复或不予答</w:t>
            </w:r>
          </w:p>
          <w:p>
            <w:pPr>
              <w:spacing w:before="151" w:line="284" w:lineRule="auto"/>
              <w:ind w:left="114" w:right="108" w:firstLine="4"/>
              <w:rPr>
                <w:rFonts w:ascii="微软雅黑" w:hAnsi="微软雅黑" w:eastAsia="微软雅黑" w:cs="微软雅黑"/>
                <w:sz w:val="23"/>
                <w:szCs w:val="23"/>
              </w:rPr>
            </w:pPr>
            <w:r>
              <w:rPr>
                <w:rFonts w:ascii="微软雅黑" w:hAnsi="微软雅黑" w:eastAsia="微软雅黑" w:cs="微软雅黑"/>
                <w:spacing w:val="6"/>
                <w:sz w:val="23"/>
                <w:szCs w:val="23"/>
              </w:rPr>
              <w:t>复</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答复内容不得涉及商业秘密 。递交质疑的投标人和其他有关</w:t>
            </w:r>
            <w:r>
              <w:rPr>
                <w:rFonts w:ascii="微软雅黑" w:hAnsi="微软雅黑" w:eastAsia="微软雅黑" w:cs="微软雅黑"/>
                <w:spacing w:val="6"/>
                <w:sz w:val="23"/>
                <w:szCs w:val="23"/>
              </w:rPr>
              <w:t>投标</w:t>
            </w:r>
            <w:r>
              <w:rPr>
                <w:rFonts w:ascii="微软雅黑" w:hAnsi="微软雅黑" w:eastAsia="微软雅黑" w:cs="微软雅黑"/>
                <w:spacing w:val="4"/>
                <w:sz w:val="23"/>
                <w:szCs w:val="23"/>
              </w:rPr>
              <w:t>人</w:t>
            </w:r>
            <w:r>
              <w:rPr>
                <w:rFonts w:ascii="微软雅黑" w:hAnsi="微软雅黑" w:eastAsia="微软雅黑" w:cs="微软雅黑"/>
                <w:spacing w:val="3"/>
                <w:sz w:val="23"/>
                <w:szCs w:val="23"/>
              </w:rPr>
              <w:t>在被告知、收到上述公告、通知后</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应立即向招标人回函确认 。未确认</w:t>
            </w:r>
            <w:r>
              <w:rPr>
                <w:rFonts w:ascii="微软雅黑" w:hAnsi="微软雅黑" w:eastAsia="微软雅黑" w:cs="微软雅黑"/>
                <w:spacing w:val="6"/>
                <w:sz w:val="23"/>
                <w:szCs w:val="23"/>
              </w:rPr>
              <w:t>情况</w:t>
            </w:r>
            <w:r>
              <w:rPr>
                <w:rFonts w:ascii="微软雅黑" w:hAnsi="微软雅黑" w:eastAsia="微软雅黑" w:cs="微软雅黑"/>
                <w:spacing w:val="4"/>
                <w:sz w:val="23"/>
                <w:szCs w:val="23"/>
              </w:rPr>
              <w:t>应</w:t>
            </w:r>
            <w:r>
              <w:rPr>
                <w:rFonts w:ascii="微软雅黑" w:hAnsi="微软雅黑" w:eastAsia="微软雅黑" w:cs="微软雅黑"/>
                <w:spacing w:val="3"/>
                <w:sz w:val="23"/>
                <w:szCs w:val="23"/>
              </w:rPr>
              <w:t>当视为对质疑答复的知晓</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也将视为对质疑答复内容接受的默认 。对于未在投标</w:t>
            </w:r>
            <w:r>
              <w:rPr>
                <w:rFonts w:ascii="微软雅黑" w:hAnsi="微软雅黑" w:eastAsia="微软雅黑" w:cs="微软雅黑"/>
                <w:spacing w:val="6"/>
                <w:sz w:val="23"/>
                <w:szCs w:val="23"/>
              </w:rPr>
              <w:t>文件</w:t>
            </w:r>
            <w:r>
              <w:rPr>
                <w:rFonts w:ascii="微软雅黑" w:hAnsi="微软雅黑" w:eastAsia="微软雅黑" w:cs="微软雅黑"/>
                <w:spacing w:val="4"/>
                <w:sz w:val="23"/>
                <w:szCs w:val="23"/>
              </w:rPr>
              <w:t>中</w:t>
            </w:r>
            <w:r>
              <w:rPr>
                <w:rFonts w:ascii="微软雅黑" w:hAnsi="微软雅黑" w:eastAsia="微软雅黑" w:cs="微软雅黑"/>
                <w:spacing w:val="3"/>
                <w:sz w:val="23"/>
                <w:szCs w:val="23"/>
              </w:rPr>
              <w:t>对修改内容做实质性响应的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对其产生的不利因素由未确认者自行承担 。同时招</w:t>
            </w:r>
            <w:r>
              <w:rPr>
                <w:rFonts w:ascii="微软雅黑" w:hAnsi="微软雅黑" w:eastAsia="微软雅黑" w:cs="微软雅黑"/>
                <w:spacing w:val="12"/>
                <w:sz w:val="23"/>
                <w:szCs w:val="23"/>
              </w:rPr>
              <w:t>标</w:t>
            </w:r>
            <w:r>
              <w:rPr>
                <w:rFonts w:ascii="微软雅黑" w:hAnsi="微软雅黑" w:eastAsia="微软雅黑" w:cs="微软雅黑"/>
                <w:spacing w:val="10"/>
                <w:sz w:val="23"/>
                <w:szCs w:val="23"/>
              </w:rPr>
              <w:t>人</w:t>
            </w:r>
            <w:r>
              <w:rPr>
                <w:rFonts w:ascii="微软雅黑" w:hAnsi="微软雅黑" w:eastAsia="微软雅黑" w:cs="微软雅黑"/>
                <w:spacing w:val="6"/>
                <w:sz w:val="23"/>
                <w:szCs w:val="23"/>
              </w:rPr>
              <w:t>可以酌情延长投标截止时间。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4" w:hRule="atLeast"/>
        </w:trPr>
        <w:tc>
          <w:tcPr>
            <w:tcW w:w="724" w:type="dxa"/>
            <w:vAlign w:val="top"/>
          </w:tcPr>
          <w:p>
            <w:pPr>
              <w:rPr>
                <w:rFonts w:ascii="Arial"/>
                <w:sz w:val="21"/>
              </w:rPr>
            </w:pPr>
          </w:p>
        </w:tc>
        <w:tc>
          <w:tcPr>
            <w:tcW w:w="9303" w:type="dxa"/>
            <w:vAlign w:val="top"/>
          </w:tcPr>
          <w:p>
            <w:pPr>
              <w:spacing w:before="40" w:line="191" w:lineRule="auto"/>
              <w:ind w:left="117"/>
              <w:rPr>
                <w:rFonts w:ascii="微软雅黑" w:hAnsi="微软雅黑" w:eastAsia="微软雅黑" w:cs="微软雅黑"/>
                <w:sz w:val="23"/>
                <w:szCs w:val="23"/>
              </w:rPr>
            </w:pPr>
            <w:r>
              <w:rPr>
                <w:rFonts w:ascii="微软雅黑" w:hAnsi="微软雅黑" w:eastAsia="微软雅黑" w:cs="微软雅黑"/>
                <w:spacing w:val="7"/>
                <w:sz w:val="23"/>
                <w:szCs w:val="23"/>
              </w:rPr>
              <w:t>3、对招标过程和拟中标结果的质</w:t>
            </w:r>
            <w:r>
              <w:rPr>
                <w:rFonts w:ascii="微软雅黑" w:hAnsi="微软雅黑" w:eastAsia="微软雅黑" w:cs="微软雅黑"/>
                <w:spacing w:val="5"/>
                <w:sz w:val="23"/>
                <w:szCs w:val="23"/>
              </w:rPr>
              <w:t>疑</w:t>
            </w:r>
          </w:p>
          <w:p>
            <w:pPr>
              <w:spacing w:before="150" w:line="284" w:lineRule="auto"/>
              <w:ind w:left="111" w:right="108" w:firstLine="483"/>
              <w:rPr>
                <w:rFonts w:ascii="微软雅黑" w:hAnsi="微软雅黑" w:eastAsia="微软雅黑" w:cs="微软雅黑"/>
                <w:sz w:val="23"/>
                <w:szCs w:val="23"/>
              </w:rPr>
            </w:pPr>
            <w:r>
              <w:rPr>
                <w:rFonts w:ascii="微软雅黑" w:hAnsi="微软雅黑" w:eastAsia="微软雅黑" w:cs="微软雅黑"/>
                <w:spacing w:val="8"/>
                <w:sz w:val="23"/>
                <w:szCs w:val="23"/>
              </w:rPr>
              <w:t>投标人认为招</w:t>
            </w:r>
            <w:r>
              <w:rPr>
                <w:rFonts w:ascii="微软雅黑" w:hAnsi="微软雅黑" w:eastAsia="微软雅黑" w:cs="微软雅黑"/>
                <w:spacing w:val="5"/>
                <w:sz w:val="23"/>
                <w:szCs w:val="23"/>
              </w:rPr>
              <w:t>标</w:t>
            </w:r>
            <w:r>
              <w:rPr>
                <w:rFonts w:ascii="微软雅黑" w:hAnsi="微软雅黑" w:eastAsia="微软雅黑" w:cs="微软雅黑"/>
                <w:spacing w:val="4"/>
                <w:sz w:val="23"/>
                <w:szCs w:val="23"/>
              </w:rPr>
              <w:t>过程和拟中标结果使自己的权益受到损害的</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可以在投标人于新疆</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政府采购网发布拟中标结果之日起 3 个工作日内</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由质疑方的法定代表人或授权投</w:t>
            </w:r>
            <w:r>
              <w:rPr>
                <w:rFonts w:ascii="微软雅黑" w:hAnsi="微软雅黑" w:eastAsia="微软雅黑" w:cs="微软雅黑"/>
                <w:sz w:val="23"/>
                <w:szCs w:val="23"/>
              </w:rPr>
              <w:t xml:space="preserve">标人 </w:t>
            </w:r>
            <w:r>
              <w:rPr>
                <w:rFonts w:ascii="微软雅黑" w:hAnsi="微软雅黑" w:eastAsia="微软雅黑" w:cs="微软雅黑"/>
                <w:spacing w:val="6"/>
                <w:sz w:val="23"/>
                <w:szCs w:val="23"/>
              </w:rPr>
              <w:t>以书面形式</w:t>
            </w:r>
            <w:r>
              <w:rPr>
                <w:rFonts w:hint="eastAsia" w:ascii="微软雅黑" w:hAnsi="微软雅黑" w:eastAsia="微软雅黑" w:cs="微软雅黑"/>
                <w:spacing w:val="6"/>
                <w:sz w:val="23"/>
                <w:szCs w:val="23"/>
                <w:lang w:eastAsia="zh-CN"/>
              </w:rPr>
              <w:t>或邮件方式</w:t>
            </w:r>
            <w:r>
              <w:rPr>
                <w:rFonts w:ascii="微软雅黑" w:hAnsi="微软雅黑" w:eastAsia="微软雅黑" w:cs="微软雅黑"/>
                <w:spacing w:val="6"/>
                <w:sz w:val="23"/>
                <w:szCs w:val="23"/>
              </w:rPr>
              <w:t>向投标人递</w:t>
            </w:r>
            <w:r>
              <w:rPr>
                <w:rFonts w:ascii="微软雅黑" w:hAnsi="微软雅黑" w:eastAsia="微软雅黑" w:cs="微软雅黑"/>
                <w:spacing w:val="5"/>
                <w:sz w:val="23"/>
                <w:szCs w:val="23"/>
              </w:rPr>
              <w:t>交</w:t>
            </w:r>
            <w:r>
              <w:rPr>
                <w:rFonts w:ascii="微软雅黑" w:hAnsi="微软雅黑" w:eastAsia="微软雅黑" w:cs="微软雅黑"/>
                <w:spacing w:val="3"/>
                <w:sz w:val="23"/>
                <w:szCs w:val="23"/>
              </w:rPr>
              <w:t>质疑函 ( 原件</w:t>
            </w:r>
            <w:r>
              <w:rPr>
                <w:rFonts w:hint="eastAsia" w:ascii="微软雅黑" w:hAnsi="微软雅黑" w:eastAsia="微软雅黑" w:cs="微软雅黑"/>
                <w:spacing w:val="3"/>
                <w:sz w:val="23"/>
                <w:szCs w:val="23"/>
                <w:lang w:eastAsia="zh-CN"/>
              </w:rPr>
              <w:t>扫描</w:t>
            </w:r>
            <w:r>
              <w:rPr>
                <w:rFonts w:ascii="微软雅黑" w:hAnsi="微软雅黑" w:eastAsia="微软雅黑" w:cs="微软雅黑"/>
                <w:spacing w:val="3"/>
                <w:sz w:val="23"/>
                <w:szCs w:val="23"/>
              </w:rPr>
              <w:t>) 。质疑函须有法定代表人亲笔签</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字</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 xml:space="preserve"> 除应说明需要质疑的内容外</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还应提供能够证明质疑内容的相关书面证据 。质疑函 </w:t>
            </w:r>
            <w:r>
              <w:rPr>
                <w:rFonts w:ascii="微软雅黑" w:hAnsi="微软雅黑" w:eastAsia="微软雅黑" w:cs="微软雅黑"/>
                <w:spacing w:val="-6"/>
                <w:sz w:val="23"/>
                <w:szCs w:val="23"/>
              </w:rPr>
              <w:t>应内容真实</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证据充分</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不得进行恶意质疑 。 由法定代表人递交质疑函时</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提供法</w:t>
            </w:r>
            <w:r>
              <w:rPr>
                <w:rFonts w:ascii="微软雅黑" w:hAnsi="微软雅黑" w:eastAsia="微软雅黑" w:cs="微软雅黑"/>
                <w:spacing w:val="-5"/>
                <w:sz w:val="23"/>
                <w:szCs w:val="23"/>
              </w:rPr>
              <w:t>定</w:t>
            </w:r>
            <w:r>
              <w:rPr>
                <w:rFonts w:ascii="微软雅黑" w:hAnsi="微软雅黑" w:eastAsia="微软雅黑" w:cs="微软雅黑"/>
                <w:sz w:val="23"/>
                <w:szCs w:val="23"/>
              </w:rPr>
              <w:t xml:space="preserve">代 </w:t>
            </w:r>
            <w:r>
              <w:rPr>
                <w:rFonts w:ascii="微软雅黑" w:hAnsi="微软雅黑" w:eastAsia="微软雅黑" w:cs="微软雅黑"/>
                <w:spacing w:val="2"/>
                <w:sz w:val="23"/>
                <w:szCs w:val="23"/>
              </w:rPr>
              <w:t>表人身份证复印件；  由授权投标人递交质疑函时</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还须提供法人投标授权函和质疑授权</w:t>
            </w:r>
            <w:r>
              <w:rPr>
                <w:rFonts w:ascii="微软雅黑" w:hAnsi="微软雅黑" w:eastAsia="微软雅黑" w:cs="微软雅黑"/>
                <w:sz w:val="23"/>
                <w:szCs w:val="23"/>
              </w:rPr>
              <w:t xml:space="preserve"> </w:t>
            </w:r>
            <w:r>
              <w:rPr>
                <w:rFonts w:ascii="微软雅黑" w:hAnsi="微软雅黑" w:eastAsia="微软雅黑" w:cs="微软雅黑"/>
                <w:spacing w:val="24"/>
                <w:sz w:val="23"/>
                <w:szCs w:val="23"/>
              </w:rPr>
              <w:t>函(</w:t>
            </w:r>
            <w:r>
              <w:rPr>
                <w:rFonts w:ascii="微软雅黑" w:hAnsi="微软雅黑" w:eastAsia="微软雅黑" w:cs="微软雅黑"/>
                <w:spacing w:val="16"/>
                <w:sz w:val="23"/>
                <w:szCs w:val="23"/>
              </w:rPr>
              <w:t>均</w:t>
            </w:r>
            <w:r>
              <w:rPr>
                <w:rFonts w:ascii="微软雅黑" w:hAnsi="微软雅黑" w:eastAsia="微软雅黑" w:cs="微软雅黑"/>
                <w:spacing w:val="12"/>
                <w:sz w:val="23"/>
                <w:szCs w:val="23"/>
              </w:rPr>
              <w:t>为原件)  及被授权投标人的身份证复印件。身份证复印件须正反面清晰、有效</w:t>
            </w:r>
            <w:r>
              <w:rPr>
                <w:rFonts w:hint="eastAsia" w:ascii="微软雅黑" w:hAnsi="微软雅黑" w:eastAsia="微软雅黑" w:cs="微软雅黑"/>
                <w:spacing w:val="12"/>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37"/>
                <w:sz w:val="23"/>
                <w:szCs w:val="23"/>
              </w:rPr>
              <w:t>并</w:t>
            </w:r>
            <w:r>
              <w:rPr>
                <w:rFonts w:ascii="微软雅黑" w:hAnsi="微软雅黑" w:eastAsia="微软雅黑" w:cs="微软雅黑"/>
                <w:spacing w:val="19"/>
                <w:sz w:val="23"/>
                <w:szCs w:val="23"/>
              </w:rPr>
              <w:t>要求由该身份证持有人在复印件正反面非空白位置注明“该复印件用于在(项目名</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称)  ”字样</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并由身份证持有人签字确认。上述资料均须加盖公章</w:t>
            </w:r>
            <w:r>
              <w:rPr>
                <w:rFonts w:ascii="微软雅黑" w:hAnsi="微软雅黑" w:eastAsia="微软雅黑" w:cs="微软雅黑"/>
                <w:spacing w:val="1"/>
                <w:sz w:val="23"/>
                <w:szCs w:val="23"/>
              </w:rPr>
              <w:t>。</w:t>
            </w:r>
          </w:p>
          <w:p>
            <w:pPr>
              <w:spacing w:line="284" w:lineRule="auto"/>
              <w:ind w:left="113" w:right="108"/>
              <w:rPr>
                <w:rFonts w:ascii="微软雅黑" w:hAnsi="微软雅黑" w:eastAsia="微软雅黑" w:cs="微软雅黑"/>
                <w:sz w:val="23"/>
                <w:szCs w:val="23"/>
              </w:rPr>
            </w:pPr>
            <w:r>
              <w:rPr>
                <w:rFonts w:ascii="微软雅黑" w:hAnsi="微软雅黑" w:eastAsia="微软雅黑" w:cs="微软雅黑"/>
                <w:spacing w:val="5"/>
                <w:sz w:val="23"/>
                <w:szCs w:val="23"/>
              </w:rPr>
              <w:t>招标人应在受理投标人的书面质疑后</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根据质疑函的具体内容及时向递交质疑函的投</w:t>
            </w:r>
            <w:r>
              <w:rPr>
                <w:rFonts w:ascii="微软雅黑" w:hAnsi="微软雅黑" w:eastAsia="微软雅黑" w:cs="微软雅黑"/>
                <w:spacing w:val="4"/>
                <w:sz w:val="23"/>
                <w:szCs w:val="23"/>
              </w:rPr>
              <w:t>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人作</w:t>
            </w:r>
            <w:r>
              <w:rPr>
                <w:rFonts w:ascii="微软雅黑" w:hAnsi="微软雅黑" w:eastAsia="微软雅黑" w:cs="微软雅黑"/>
                <w:spacing w:val="5"/>
                <w:sz w:val="23"/>
                <w:szCs w:val="23"/>
              </w:rPr>
              <w:t>出</w:t>
            </w:r>
            <w:r>
              <w:rPr>
                <w:rFonts w:ascii="微软雅黑" w:hAnsi="微软雅黑" w:eastAsia="微软雅黑" w:cs="微软雅黑"/>
                <w:spacing w:val="3"/>
                <w:sz w:val="23"/>
                <w:szCs w:val="23"/>
              </w:rPr>
              <w:t>答复或不予答复</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答复内容不得涉及商业秘密 。作出答复的以书面形式通知递交</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质疑的投标人和其他有关投标人 。递交质疑的投标人和其他有关投标人在被告知、收</w:t>
            </w:r>
            <w:r>
              <w:rPr>
                <w:rFonts w:ascii="微软雅黑" w:hAnsi="微软雅黑" w:eastAsia="微软雅黑" w:cs="微软雅黑"/>
                <w:spacing w:val="1"/>
                <w:sz w:val="23"/>
                <w:szCs w:val="23"/>
              </w:rPr>
              <w:t>到</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上述</w:t>
            </w:r>
            <w:r>
              <w:rPr>
                <w:rFonts w:ascii="微软雅黑" w:hAnsi="微软雅黑" w:eastAsia="微软雅黑" w:cs="微软雅黑"/>
                <w:spacing w:val="5"/>
                <w:sz w:val="23"/>
                <w:szCs w:val="23"/>
              </w:rPr>
              <w:t>公</w:t>
            </w:r>
            <w:r>
              <w:rPr>
                <w:rFonts w:ascii="微软雅黑" w:hAnsi="微软雅黑" w:eastAsia="微软雅黑" w:cs="微软雅黑"/>
                <w:spacing w:val="3"/>
                <w:sz w:val="23"/>
                <w:szCs w:val="23"/>
              </w:rPr>
              <w:t>告、通知或答疑书后</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应立即向招标人回函确认 。未确认情况应当视为对质疑答</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复的知晓</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也将视</w:t>
            </w:r>
            <w:r>
              <w:rPr>
                <w:rFonts w:ascii="微软雅黑" w:hAnsi="微软雅黑" w:eastAsia="微软雅黑" w:cs="微软雅黑"/>
                <w:spacing w:val="1"/>
                <w:sz w:val="23"/>
                <w:szCs w:val="23"/>
              </w:rPr>
              <w:t>为对质疑答复内容接受的默认。</w:t>
            </w:r>
          </w:p>
          <w:p>
            <w:pPr>
              <w:spacing w:line="237" w:lineRule="auto"/>
              <w:ind w:left="114" w:right="108" w:hanging="3"/>
              <w:rPr>
                <w:rFonts w:ascii="微软雅黑" w:hAnsi="微软雅黑" w:eastAsia="微软雅黑" w:cs="微软雅黑"/>
                <w:sz w:val="23"/>
                <w:szCs w:val="23"/>
              </w:rPr>
            </w:pPr>
            <w:r>
              <w:rPr>
                <w:rFonts w:ascii="微软雅黑" w:hAnsi="微软雅黑" w:eastAsia="微软雅黑" w:cs="微软雅黑"/>
                <w:spacing w:val="1"/>
                <w:sz w:val="23"/>
                <w:szCs w:val="23"/>
              </w:rPr>
              <w:t>4、澄清或质疑不予受理的情况</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有下列情形之一</w:t>
            </w:r>
            <w:r>
              <w:rPr>
                <w:rFonts w:ascii="微软雅黑" w:hAnsi="微软雅黑" w:eastAsia="微软雅黑" w:cs="微软雅黑"/>
                <w:sz w:val="23"/>
                <w:szCs w:val="23"/>
              </w:rPr>
              <w:t>的</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属于无效质疑</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被质疑人不予受</w:t>
            </w:r>
            <w:r>
              <w:rPr>
                <w:rFonts w:ascii="微软雅黑" w:hAnsi="微软雅黑" w:eastAsia="微软雅黑" w:cs="微软雅黑"/>
                <w:spacing w:val="-8"/>
                <w:sz w:val="23"/>
                <w:szCs w:val="23"/>
              </w:rPr>
              <w:t>理</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4"/>
                <w:sz w:val="23"/>
                <w:szCs w:val="23"/>
              </w:rPr>
              <w:t>由此产生的影响由投标人自行承担：</w:t>
            </w:r>
          </w:p>
          <w:p>
            <w:pPr>
              <w:spacing w:before="150" w:line="187" w:lineRule="auto"/>
              <w:ind w:left="155"/>
              <w:rPr>
                <w:rFonts w:ascii="微软雅黑" w:hAnsi="微软雅黑" w:eastAsia="微软雅黑" w:cs="微软雅黑"/>
                <w:sz w:val="23"/>
                <w:szCs w:val="23"/>
              </w:rPr>
            </w:pPr>
            <w:r>
              <w:rPr>
                <w:rFonts w:ascii="微软雅黑" w:hAnsi="微软雅黑" w:eastAsia="微软雅黑" w:cs="微软雅黑"/>
                <w:spacing w:val="19"/>
                <w:sz w:val="23"/>
                <w:szCs w:val="23"/>
              </w:rPr>
              <w:t>(</w:t>
            </w:r>
            <w:r>
              <w:rPr>
                <w:rFonts w:ascii="微软雅黑" w:hAnsi="微软雅黑" w:eastAsia="微软雅黑" w:cs="微软雅黑"/>
                <w:spacing w:val="13"/>
                <w:sz w:val="23"/>
                <w:szCs w:val="23"/>
              </w:rPr>
              <w:t>一)不是参与该政府采购项目活动供应商的;</w:t>
            </w:r>
          </w:p>
          <w:p>
            <w:pPr>
              <w:spacing w:before="161" w:line="187" w:lineRule="auto"/>
              <w:ind w:left="155"/>
              <w:rPr>
                <w:rFonts w:ascii="微软雅黑" w:hAnsi="微软雅黑" w:eastAsia="微软雅黑" w:cs="微软雅黑"/>
                <w:sz w:val="23"/>
                <w:szCs w:val="23"/>
              </w:rPr>
            </w:pPr>
            <w:r>
              <w:rPr>
                <w:rFonts w:ascii="微软雅黑" w:hAnsi="微软雅黑" w:eastAsia="微软雅黑" w:cs="微软雅黑"/>
                <w:spacing w:val="10"/>
                <w:sz w:val="23"/>
                <w:szCs w:val="23"/>
              </w:rPr>
              <w:t>(</w:t>
            </w:r>
            <w:r>
              <w:rPr>
                <w:rFonts w:ascii="微软雅黑" w:hAnsi="微软雅黑" w:eastAsia="微软雅黑" w:cs="微软雅黑"/>
                <w:spacing w:val="8"/>
                <w:sz w:val="23"/>
                <w:szCs w:val="23"/>
              </w:rPr>
              <w:t>二)被质疑人为采购人或政府采购代理机构之外的；</w:t>
            </w:r>
          </w:p>
          <w:p>
            <w:pPr>
              <w:spacing w:before="160" w:line="187" w:lineRule="auto"/>
              <w:ind w:left="155"/>
              <w:rPr>
                <w:rFonts w:ascii="微软雅黑" w:hAnsi="微软雅黑" w:eastAsia="微软雅黑" w:cs="微软雅黑"/>
                <w:sz w:val="23"/>
                <w:szCs w:val="23"/>
              </w:rPr>
            </w:pPr>
            <w:r>
              <w:rPr>
                <w:rFonts w:ascii="微软雅黑" w:hAnsi="微软雅黑" w:eastAsia="微软雅黑" w:cs="微软雅黑"/>
                <w:spacing w:val="14"/>
                <w:sz w:val="23"/>
                <w:szCs w:val="23"/>
              </w:rPr>
              <w:t>(</w:t>
            </w:r>
            <w:r>
              <w:rPr>
                <w:rFonts w:ascii="微软雅黑" w:hAnsi="微软雅黑" w:eastAsia="微软雅黑" w:cs="微软雅黑"/>
                <w:spacing w:val="8"/>
                <w:sz w:val="23"/>
                <w:szCs w:val="23"/>
              </w:rPr>
              <w:t>三</w:t>
            </w:r>
            <w:r>
              <w:rPr>
                <w:rFonts w:ascii="微软雅黑" w:hAnsi="微软雅黑" w:eastAsia="微软雅黑" w:cs="微软雅黑"/>
                <w:spacing w:val="7"/>
                <w:sz w:val="23"/>
                <w:szCs w:val="23"/>
              </w:rPr>
              <w:t>)所有质疑事项超过质疑有效期的；</w:t>
            </w:r>
          </w:p>
          <w:p>
            <w:pPr>
              <w:spacing w:before="158" w:line="187" w:lineRule="auto"/>
              <w:ind w:left="155"/>
              <w:rPr>
                <w:rFonts w:ascii="微软雅黑" w:hAnsi="微软雅黑" w:eastAsia="微软雅黑" w:cs="微软雅黑"/>
                <w:sz w:val="23"/>
                <w:szCs w:val="23"/>
              </w:rPr>
            </w:pPr>
            <w:r>
              <w:rPr>
                <w:rFonts w:ascii="微软雅黑" w:hAnsi="微软雅黑" w:eastAsia="微软雅黑" w:cs="微软雅黑"/>
                <w:spacing w:val="8"/>
                <w:sz w:val="23"/>
                <w:szCs w:val="23"/>
              </w:rPr>
              <w:t>(四)以具有法律效力的文书送达之外方式提出的；</w:t>
            </w:r>
          </w:p>
          <w:p>
            <w:pPr>
              <w:spacing w:before="161" w:line="187" w:lineRule="auto"/>
              <w:ind w:left="155"/>
              <w:rPr>
                <w:rFonts w:ascii="微软雅黑" w:hAnsi="微软雅黑" w:eastAsia="微软雅黑" w:cs="微软雅黑"/>
                <w:sz w:val="23"/>
                <w:szCs w:val="23"/>
              </w:rPr>
            </w:pPr>
            <w:r>
              <w:rPr>
                <w:rFonts w:ascii="微软雅黑" w:hAnsi="微软雅黑" w:eastAsia="微软雅黑" w:cs="微软雅黑"/>
                <w:spacing w:val="10"/>
                <w:sz w:val="23"/>
                <w:szCs w:val="23"/>
              </w:rPr>
              <w:t>(五) 未按上述规定递交澄清或质疑函的</w:t>
            </w:r>
            <w:r>
              <w:rPr>
                <w:rFonts w:ascii="微软雅黑" w:hAnsi="微软雅黑" w:eastAsia="微软雅黑" w:cs="微软雅黑"/>
                <w:spacing w:val="6"/>
                <w:sz w:val="23"/>
                <w:szCs w:val="23"/>
              </w:rPr>
              <w:t>；</w:t>
            </w:r>
          </w:p>
          <w:p>
            <w:pPr>
              <w:spacing w:before="158" w:line="187" w:lineRule="auto"/>
              <w:ind w:left="155"/>
              <w:rPr>
                <w:rFonts w:ascii="微软雅黑" w:hAnsi="微软雅黑" w:eastAsia="微软雅黑" w:cs="微软雅黑"/>
                <w:sz w:val="23"/>
                <w:szCs w:val="23"/>
              </w:rPr>
            </w:pPr>
            <w:r>
              <w:rPr>
                <w:rFonts w:ascii="微软雅黑" w:hAnsi="微软雅黑" w:eastAsia="微软雅黑" w:cs="微软雅黑"/>
                <w:spacing w:val="11"/>
                <w:sz w:val="23"/>
                <w:szCs w:val="23"/>
              </w:rPr>
              <w:t>(六) 其它不符合受理条件的情形。</w:t>
            </w:r>
          </w:p>
          <w:p>
            <w:pPr>
              <w:spacing w:before="161" w:line="192" w:lineRule="auto"/>
              <w:ind w:left="117"/>
              <w:rPr>
                <w:rFonts w:ascii="微软雅黑" w:hAnsi="微软雅黑" w:eastAsia="微软雅黑" w:cs="微软雅黑"/>
                <w:spacing w:val="-2"/>
                <w:sz w:val="23"/>
                <w:szCs w:val="23"/>
              </w:rPr>
            </w:pPr>
            <w:r>
              <w:rPr>
                <w:rFonts w:ascii="微软雅黑" w:hAnsi="微软雅黑" w:eastAsia="微软雅黑" w:cs="微软雅黑"/>
                <w:spacing w:val="-3"/>
                <w:sz w:val="23"/>
                <w:szCs w:val="23"/>
              </w:rPr>
              <w:t>5</w:t>
            </w:r>
            <w:r>
              <w:rPr>
                <w:rFonts w:ascii="微软雅黑" w:hAnsi="微软雅黑" w:eastAsia="微软雅黑" w:cs="微软雅黑"/>
                <w:spacing w:val="-2"/>
                <w:sz w:val="23"/>
                <w:szCs w:val="23"/>
              </w:rPr>
              <w:t>、其他</w:t>
            </w:r>
          </w:p>
          <w:p>
            <w:pPr>
              <w:spacing w:before="161" w:line="192" w:lineRule="auto"/>
              <w:ind w:left="117"/>
              <w:rPr>
                <w:rFonts w:hint="eastAsia" w:ascii="微软雅黑" w:hAnsi="微软雅黑" w:eastAsia="微软雅黑" w:cs="微软雅黑"/>
                <w:spacing w:val="3"/>
                <w:position w:val="17"/>
                <w:sz w:val="23"/>
                <w:szCs w:val="23"/>
                <w:lang w:val="en-US" w:eastAsia="zh-CN"/>
              </w:rPr>
            </w:pPr>
            <w:r>
              <w:rPr>
                <w:rFonts w:hint="eastAsia" w:ascii="微软雅黑" w:hAnsi="微软雅黑" w:eastAsia="微软雅黑" w:cs="微软雅黑"/>
                <w:spacing w:val="3"/>
                <w:position w:val="17"/>
                <w:sz w:val="23"/>
                <w:szCs w:val="23"/>
                <w:lang w:val="en-US" w:eastAsia="zh-CN"/>
              </w:rPr>
              <w:t>质疑函的递交方式：以书面形式递交或者电子邮件的方式发送</w:t>
            </w:r>
          </w:p>
          <w:p>
            <w:pPr>
              <w:spacing w:before="161" w:line="192" w:lineRule="auto"/>
              <w:ind w:left="117"/>
              <w:rPr>
                <w:rFonts w:hint="default" w:ascii="微软雅黑" w:hAnsi="微软雅黑" w:eastAsia="微软雅黑" w:cs="微软雅黑"/>
                <w:spacing w:val="-2"/>
                <w:sz w:val="23"/>
                <w:szCs w:val="23"/>
                <w:lang w:val="en-US" w:eastAsia="zh-CN"/>
              </w:rPr>
            </w:pPr>
            <w:r>
              <w:rPr>
                <w:rFonts w:hint="eastAsia" w:ascii="微软雅黑" w:hAnsi="微软雅黑" w:eastAsia="微软雅黑" w:cs="微软雅黑"/>
                <w:spacing w:val="3"/>
                <w:position w:val="17"/>
                <w:sz w:val="23"/>
                <w:szCs w:val="23"/>
                <w:lang w:eastAsia="zh-CN"/>
              </w:rPr>
              <w:t>上述质疑材料递交邮箱时需提供原件扫描件，邮箱号：</w:t>
            </w:r>
            <w:r>
              <w:rPr>
                <w:rFonts w:hint="eastAsia" w:ascii="微软雅黑" w:hAnsi="微软雅黑" w:eastAsia="微软雅黑" w:cs="微软雅黑"/>
                <w:spacing w:val="3"/>
                <w:position w:val="17"/>
                <w:sz w:val="23"/>
                <w:szCs w:val="23"/>
                <w:lang w:val="en-US" w:eastAsia="zh-CN"/>
              </w:rPr>
              <w:t>474729554@qq.com</w:t>
            </w:r>
          </w:p>
          <w:p>
            <w:pPr>
              <w:spacing w:before="152" w:line="466" w:lineRule="exact"/>
              <w:ind w:left="112"/>
              <w:rPr>
                <w:rFonts w:hint="eastAsia" w:ascii="微软雅黑" w:hAnsi="微软雅黑" w:eastAsia="微软雅黑" w:cs="微软雅黑"/>
                <w:sz w:val="23"/>
                <w:szCs w:val="23"/>
                <w:lang w:val="en-US" w:eastAsia="zh-CN"/>
              </w:rPr>
            </w:pPr>
            <w:r>
              <w:rPr>
                <w:rFonts w:ascii="微软雅黑" w:hAnsi="微软雅黑" w:eastAsia="微软雅黑" w:cs="微软雅黑"/>
                <w:spacing w:val="3"/>
                <w:position w:val="17"/>
                <w:sz w:val="23"/>
                <w:szCs w:val="23"/>
              </w:rPr>
              <w:t xml:space="preserve">澄清或质疑函递交地点：  </w:t>
            </w:r>
            <w:r>
              <w:rPr>
                <w:rFonts w:hint="eastAsia" w:ascii="微软雅黑" w:hAnsi="微软雅黑" w:eastAsia="微软雅黑" w:cs="微软雅黑"/>
                <w:spacing w:val="3"/>
                <w:position w:val="17"/>
                <w:sz w:val="23"/>
                <w:szCs w:val="23"/>
                <w:lang w:eastAsia="zh-CN"/>
              </w:rPr>
              <w:t>阿克苏市凯旋路23号康乐新村一号楼四单元1601室</w:t>
            </w:r>
          </w:p>
          <w:p>
            <w:pPr>
              <w:spacing w:before="1" w:line="192" w:lineRule="auto"/>
              <w:ind w:left="113"/>
              <w:rPr>
                <w:rFonts w:hint="default" w:ascii="微软雅黑" w:hAnsi="微软雅黑" w:eastAsia="微软雅黑" w:cs="微软雅黑"/>
                <w:sz w:val="23"/>
                <w:szCs w:val="23"/>
                <w:lang w:val="en-US" w:eastAsia="zh-CN"/>
              </w:rPr>
            </w:pPr>
            <w:r>
              <w:rPr>
                <w:rFonts w:ascii="微软雅黑" w:hAnsi="微软雅黑" w:eastAsia="微软雅黑" w:cs="微软雅黑"/>
                <w:spacing w:val="-26"/>
                <w:sz w:val="23"/>
                <w:szCs w:val="23"/>
              </w:rPr>
              <w:t>联</w:t>
            </w:r>
            <w:r>
              <w:rPr>
                <w:rFonts w:ascii="微软雅黑" w:hAnsi="微软雅黑" w:eastAsia="微软雅黑" w:cs="微软雅黑"/>
                <w:spacing w:val="-14"/>
                <w:sz w:val="23"/>
                <w:szCs w:val="23"/>
              </w:rPr>
              <w:t>系</w:t>
            </w:r>
            <w:r>
              <w:rPr>
                <w:rFonts w:ascii="微软雅黑" w:hAnsi="微软雅黑" w:eastAsia="微软雅黑" w:cs="微软雅黑"/>
                <w:spacing w:val="-13"/>
                <w:sz w:val="23"/>
                <w:szCs w:val="23"/>
              </w:rPr>
              <w:t>电话：</w:t>
            </w:r>
            <w:r>
              <w:rPr>
                <w:rFonts w:hint="eastAsia" w:ascii="微软雅黑" w:hAnsi="微软雅黑" w:eastAsia="微软雅黑" w:cs="微软雅黑"/>
                <w:spacing w:val="-13"/>
                <w:sz w:val="23"/>
                <w:szCs w:val="23"/>
                <w:lang w:val="en-US" w:eastAsia="zh-CN"/>
              </w:rPr>
              <w:t>18399561515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724" w:type="dxa"/>
            <w:vAlign w:val="top"/>
          </w:tcPr>
          <w:p>
            <w:pPr>
              <w:spacing w:line="303"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5</w:t>
            </w:r>
          </w:p>
        </w:tc>
        <w:tc>
          <w:tcPr>
            <w:tcW w:w="9303" w:type="dxa"/>
            <w:vAlign w:val="top"/>
          </w:tcPr>
          <w:p>
            <w:pPr>
              <w:spacing w:before="132" w:line="299" w:lineRule="auto"/>
              <w:ind w:left="112" w:right="108" w:firstLine="2"/>
              <w:rPr>
                <w:rFonts w:ascii="微软雅黑" w:hAnsi="微软雅黑" w:eastAsia="微软雅黑" w:cs="微软雅黑"/>
                <w:sz w:val="23"/>
                <w:szCs w:val="23"/>
              </w:rPr>
            </w:pPr>
            <w:r>
              <w:rPr>
                <w:rFonts w:ascii="微软雅黑" w:hAnsi="微软雅黑" w:eastAsia="微软雅黑" w:cs="微软雅黑"/>
                <w:spacing w:val="6"/>
                <w:sz w:val="23"/>
                <w:szCs w:val="23"/>
              </w:rPr>
              <w:t>投标</w:t>
            </w:r>
            <w:r>
              <w:rPr>
                <w:rFonts w:ascii="微软雅黑" w:hAnsi="微软雅黑" w:eastAsia="微软雅黑" w:cs="微软雅黑"/>
                <w:spacing w:val="3"/>
                <w:sz w:val="23"/>
                <w:szCs w:val="23"/>
              </w:rPr>
              <w:t>企业必须对提供的企业和人员资质负责</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如出现资质不符将取消投标资格 。若有涉</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嫌造假的行为</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将上报自治区行业主管部门启动失信黑名单处罚措</w:t>
            </w:r>
            <w:r>
              <w:rPr>
                <w:rFonts w:ascii="微软雅黑" w:hAnsi="微软雅黑" w:eastAsia="微软雅黑" w:cs="微软雅黑"/>
                <w:spacing w:val="1"/>
                <w:sz w:val="23"/>
                <w:szCs w:val="23"/>
              </w:rPr>
              <w:t>施</w:t>
            </w:r>
            <w:r>
              <w:rPr>
                <w:rFonts w:ascii="微软雅黑" w:hAnsi="微软雅黑" w:eastAsia="微软雅黑" w:cs="微软雅黑"/>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24" w:type="dxa"/>
            <w:vAlign w:val="top"/>
          </w:tcPr>
          <w:p>
            <w:pPr>
              <w:spacing w:line="301"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6</w:t>
            </w:r>
          </w:p>
        </w:tc>
        <w:tc>
          <w:tcPr>
            <w:tcW w:w="9303" w:type="dxa"/>
            <w:vAlign w:val="top"/>
          </w:tcPr>
          <w:p>
            <w:pPr>
              <w:spacing w:before="131" w:line="192" w:lineRule="auto"/>
              <w:ind w:left="112"/>
              <w:rPr>
                <w:rFonts w:ascii="微软雅黑" w:hAnsi="微软雅黑" w:eastAsia="微软雅黑" w:cs="微软雅黑"/>
                <w:sz w:val="23"/>
                <w:szCs w:val="23"/>
              </w:rPr>
            </w:pPr>
            <w:r>
              <w:rPr>
                <w:rFonts w:ascii="微软雅黑" w:hAnsi="微软雅黑" w:eastAsia="微软雅黑" w:cs="微软雅黑"/>
                <w:spacing w:val="-4"/>
                <w:sz w:val="23"/>
                <w:szCs w:val="23"/>
              </w:rPr>
              <w:t>特</w:t>
            </w:r>
            <w:r>
              <w:rPr>
                <w:rFonts w:ascii="微软雅黑" w:hAnsi="微软雅黑" w:eastAsia="微软雅黑" w:cs="微软雅黑"/>
                <w:spacing w:val="-3"/>
                <w:sz w:val="23"/>
                <w:szCs w:val="23"/>
              </w:rPr>
              <w:t>别说明：</w:t>
            </w:r>
          </w:p>
          <w:p>
            <w:pPr>
              <w:spacing w:before="150" w:line="191" w:lineRule="auto"/>
              <w:ind w:left="130"/>
              <w:rPr>
                <w:rFonts w:ascii="微软雅黑" w:hAnsi="微软雅黑" w:eastAsia="微软雅黑" w:cs="微软雅黑"/>
                <w:sz w:val="23"/>
                <w:szCs w:val="23"/>
              </w:rPr>
            </w:pPr>
            <w:r>
              <w:rPr>
                <w:rFonts w:ascii="微软雅黑" w:hAnsi="微软雅黑" w:eastAsia="微软雅黑" w:cs="微软雅黑"/>
                <w:sz w:val="23"/>
                <w:szCs w:val="23"/>
                <w14:textOutline w14:w="4388" w14:cap="flat" w14:cmpd="sng">
                  <w14:solidFill>
                    <w14:srgbClr w14:val="000000"/>
                  </w14:solidFill>
                  <w14:prstDash w14:val="solid"/>
                  <w14:miter w14:val="0"/>
                </w14:textOutline>
              </w:rPr>
              <w:t>1.为保证本项目质量</w:t>
            </w:r>
            <w:r>
              <w:rPr>
                <w:rFonts w:hint="eastAsia" w:ascii="微软雅黑" w:hAnsi="微软雅黑" w:eastAsia="微软雅黑" w:cs="微软雅黑"/>
                <w:sz w:val="23"/>
                <w:szCs w:val="23"/>
                <w:lang w:eastAsia="zh-CN"/>
                <w14:textOutline w14:w="4388" w14:cap="flat" w14:cmpd="sng">
                  <w14:solidFill>
                    <w14:srgbClr w14:val="000000"/>
                  </w14:solidFill>
                  <w14:prstDash w14:val="solid"/>
                  <w14:miter w14:val="0"/>
                </w14:textOutline>
              </w:rPr>
              <w:t>，</w:t>
            </w:r>
            <w:r>
              <w:rPr>
                <w:rFonts w:ascii="微软雅黑" w:hAnsi="微软雅黑" w:eastAsia="微软雅黑" w:cs="微软雅黑"/>
                <w:sz w:val="23"/>
                <w:szCs w:val="23"/>
              </w:rPr>
              <w:t xml:space="preserve"> </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良好的售后服务</w:t>
            </w:r>
            <w:r>
              <w:rPr>
                <w:rFonts w:hint="eastAsia" w:ascii="微软雅黑" w:hAnsi="微软雅黑" w:eastAsia="微软雅黑" w:cs="微软雅黑"/>
                <w:sz w:val="23"/>
                <w:szCs w:val="23"/>
                <w:lang w:eastAsia="zh-CN"/>
                <w14:textOutline w14:w="4388" w14:cap="flat" w14:cmpd="sng">
                  <w14:solidFill>
                    <w14:srgbClr w14:val="000000"/>
                  </w14:solidFill>
                  <w14:prstDash w14:val="solid"/>
                  <w14:miter w14:val="0"/>
                </w14:textOutline>
              </w:rPr>
              <w:t>，</w:t>
            </w:r>
            <w:r>
              <w:rPr>
                <w:rFonts w:ascii="微软雅黑" w:hAnsi="微软雅黑" w:eastAsia="微软雅黑" w:cs="微软雅黑"/>
                <w:sz w:val="23"/>
                <w:szCs w:val="23"/>
              </w:rPr>
              <w:t xml:space="preserve"> </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最低报价不作为中标的唯一依据。</w:t>
            </w:r>
          </w:p>
        </w:tc>
      </w:tr>
    </w:tbl>
    <w:p>
      <w:pPr>
        <w:spacing w:before="114" w:line="183" w:lineRule="auto"/>
        <w:ind w:left="4537"/>
        <w:sectPr>
          <w:headerReference r:id="rId12" w:type="default"/>
          <w:footerReference r:id="rId13" w:type="default"/>
          <w:pgSz w:w="11900" w:h="16838"/>
          <w:pgMar w:top="1083" w:right="931" w:bottom="400" w:left="936" w:header="0" w:footer="567" w:gutter="0"/>
          <w:pgNumType w:fmt="decimal"/>
          <w:cols w:space="720" w:num="1"/>
        </w:sectPr>
      </w:pPr>
    </w:p>
    <w:tbl>
      <w:tblPr>
        <w:tblStyle w:val="13"/>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24" w:type="dxa"/>
            <w:vAlign w:val="top"/>
          </w:tcPr>
          <w:p>
            <w:pPr>
              <w:rPr>
                <w:rFonts w:ascii="Arial"/>
                <w:sz w:val="21"/>
              </w:rPr>
            </w:pPr>
          </w:p>
        </w:tc>
        <w:tc>
          <w:tcPr>
            <w:tcW w:w="9303" w:type="dxa"/>
            <w:vAlign w:val="top"/>
          </w:tcPr>
          <w:p>
            <w:pPr>
              <w:spacing w:before="39" w:line="284" w:lineRule="auto"/>
              <w:ind w:left="111" w:right="108" w:firstLine="3"/>
              <w:rPr>
                <w:rFonts w:ascii="微软雅黑" w:hAnsi="微软雅黑" w:eastAsia="微软雅黑" w:cs="微软雅黑"/>
                <w:sz w:val="23"/>
                <w:szCs w:val="23"/>
              </w:rPr>
            </w:pPr>
            <w:r>
              <w:rPr>
                <w:rFonts w:ascii="微软雅黑" w:hAnsi="微软雅黑" w:eastAsia="微软雅黑" w:cs="微软雅黑"/>
                <w:spacing w:val="10"/>
                <w:sz w:val="23"/>
                <w:szCs w:val="23"/>
              </w:rPr>
              <w:t>2.采购人若</w:t>
            </w:r>
            <w:r>
              <w:rPr>
                <w:rFonts w:ascii="微软雅黑" w:hAnsi="微软雅黑" w:eastAsia="微软雅黑" w:cs="微软雅黑"/>
                <w:spacing w:val="7"/>
                <w:sz w:val="23"/>
                <w:szCs w:val="23"/>
              </w:rPr>
              <w:t>发</w:t>
            </w:r>
            <w:r>
              <w:rPr>
                <w:rFonts w:ascii="微软雅黑" w:hAnsi="微软雅黑" w:eastAsia="微软雅黑" w:cs="微软雅黑"/>
                <w:spacing w:val="5"/>
                <w:sz w:val="23"/>
                <w:szCs w:val="23"/>
              </w:rPr>
              <w:t>现成交候选供应商在投标过程中提供虚假证明文件</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故意隐瞒公司不良信</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誉和财务状况</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以及其他可能对合同圆满履行造</w:t>
            </w:r>
            <w:r>
              <w:rPr>
                <w:rFonts w:ascii="微软雅黑" w:hAnsi="微软雅黑" w:eastAsia="微软雅黑" w:cs="微软雅黑"/>
                <w:spacing w:val="1"/>
                <w:sz w:val="23"/>
                <w:szCs w:val="23"/>
              </w:rPr>
              <w:t>成风险的因素等</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则按规定取消其成交</w:t>
            </w:r>
          </w:p>
          <w:p>
            <w:pPr>
              <w:spacing w:before="1" w:line="190" w:lineRule="auto"/>
              <w:ind w:left="123"/>
              <w:rPr>
                <w:rFonts w:ascii="微软雅黑" w:hAnsi="微软雅黑" w:eastAsia="微软雅黑" w:cs="微软雅黑"/>
                <w:spacing w:val="-3"/>
                <w:sz w:val="23"/>
                <w:szCs w:val="23"/>
              </w:rPr>
            </w:pPr>
            <w:r>
              <w:rPr>
                <w:rFonts w:ascii="微软雅黑" w:hAnsi="微软雅黑" w:eastAsia="微软雅黑" w:cs="微软雅黑"/>
                <w:spacing w:val="-6"/>
                <w:sz w:val="23"/>
                <w:szCs w:val="23"/>
              </w:rPr>
              <w:t>资格</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3"/>
                <w:sz w:val="23"/>
                <w:szCs w:val="23"/>
              </w:rPr>
              <w:t xml:space="preserve">  监管部门依法进行处理。</w:t>
            </w:r>
          </w:p>
          <w:p>
            <w:pPr>
              <w:numPr>
                <w:ilvl w:val="0"/>
                <w:numId w:val="0"/>
              </w:numPr>
              <w:spacing w:before="1" w:line="190" w:lineRule="auto"/>
              <w:rPr>
                <w:rFonts w:hint="eastAsia" w:ascii="微软雅黑" w:hAnsi="微软雅黑" w:eastAsia="微软雅黑" w:cs="微软雅黑"/>
                <w:spacing w:val="-3"/>
                <w:sz w:val="23"/>
                <w:szCs w:val="23"/>
                <w:lang w:val="en-US" w:eastAsia="zh-CN"/>
              </w:rPr>
            </w:pPr>
            <w:r>
              <w:rPr>
                <w:rFonts w:hint="eastAsia" w:ascii="微软雅黑" w:hAnsi="微软雅黑" w:eastAsia="微软雅黑" w:cs="微软雅黑"/>
                <w:spacing w:val="-3"/>
                <w:sz w:val="23"/>
                <w:szCs w:val="23"/>
                <w:lang w:val="en-US" w:eastAsia="zh-CN"/>
              </w:rPr>
              <w:t>3.无故弃标的后果按照《采购法》的要求无正当理由弃标的将会受到行政处罚。</w:t>
            </w:r>
          </w:p>
          <w:p>
            <w:pPr>
              <w:numPr>
                <w:ilvl w:val="0"/>
                <w:numId w:val="0"/>
              </w:numPr>
              <w:spacing w:before="1" w:line="190" w:lineRule="auto"/>
              <w:ind w:left="129" w:leftChars="0"/>
              <w:rPr>
                <w:rFonts w:hint="default" w:ascii="微软雅黑" w:hAnsi="微软雅黑" w:eastAsia="微软雅黑" w:cs="微软雅黑"/>
                <w:spacing w:val="-3"/>
                <w:sz w:val="23"/>
                <w:szCs w:val="23"/>
                <w:lang w:val="en-US" w:eastAsia="zh-CN"/>
              </w:rPr>
            </w:pPr>
            <w:r>
              <w:rPr>
                <w:rFonts w:hint="eastAsia" w:ascii="微软雅黑" w:hAnsi="微软雅黑" w:eastAsia="微软雅黑" w:cs="微软雅黑"/>
                <w:spacing w:val="-3"/>
                <w:sz w:val="23"/>
                <w:szCs w:val="23"/>
                <w:lang w:val="en-US" w:eastAsia="zh-CN"/>
              </w:rPr>
              <w:t>弃标的理由根据《政府采购法实施条例释义》中存在不可抗力因素，其中自然灾害这部分是指不可预见、不能避免的情况，战争、政策调整取消采购任务。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724" w:type="dxa"/>
            <w:vAlign w:val="top"/>
          </w:tcPr>
          <w:p>
            <w:pPr>
              <w:spacing w:line="300"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7</w:t>
            </w:r>
          </w:p>
        </w:tc>
        <w:tc>
          <w:tcPr>
            <w:tcW w:w="9303" w:type="dxa"/>
            <w:vAlign w:val="top"/>
          </w:tcPr>
          <w:p>
            <w:pPr>
              <w:spacing w:before="128" w:line="300" w:lineRule="auto"/>
              <w:ind w:left="117" w:right="108" w:hanging="2"/>
              <w:rPr>
                <w:rFonts w:ascii="微软雅黑" w:hAnsi="微软雅黑" w:eastAsia="微软雅黑" w:cs="微软雅黑"/>
                <w:sz w:val="23"/>
                <w:szCs w:val="23"/>
              </w:rPr>
            </w:pPr>
            <w:r>
              <w:rPr>
                <w:rFonts w:ascii="微软雅黑" w:hAnsi="微软雅黑" w:eastAsia="微软雅黑" w:cs="微软雅黑"/>
                <w:spacing w:val="7"/>
                <w:sz w:val="23"/>
                <w:szCs w:val="23"/>
              </w:rPr>
              <w:t>投标方须提供售后服务体系、服务保证及服务承诺 。投标方应有能力履行招标文件</w:t>
            </w:r>
            <w:r>
              <w:rPr>
                <w:rFonts w:ascii="微软雅黑" w:hAnsi="微软雅黑" w:eastAsia="微软雅黑" w:cs="微软雅黑"/>
                <w:spacing w:val="6"/>
                <w:sz w:val="23"/>
                <w:szCs w:val="23"/>
              </w:rPr>
              <w:t>中</w:t>
            </w:r>
            <w:r>
              <w:rPr>
                <w:rFonts w:ascii="微软雅黑" w:hAnsi="微软雅黑" w:eastAsia="微软雅黑" w:cs="微软雅黑"/>
                <w:sz w:val="23"/>
                <w:szCs w:val="23"/>
              </w:rPr>
              <w:t xml:space="preserve">规 </w:t>
            </w:r>
            <w:r>
              <w:rPr>
                <w:rFonts w:ascii="微软雅黑" w:hAnsi="微软雅黑" w:eastAsia="微软雅黑" w:cs="微软雅黑"/>
                <w:spacing w:val="12"/>
                <w:sz w:val="23"/>
                <w:szCs w:val="23"/>
              </w:rPr>
              <w:t>定</w:t>
            </w:r>
            <w:r>
              <w:rPr>
                <w:rFonts w:ascii="微软雅黑" w:hAnsi="微软雅黑" w:eastAsia="微软雅黑" w:cs="微软雅黑"/>
                <w:spacing w:val="7"/>
                <w:sz w:val="23"/>
                <w:szCs w:val="23"/>
              </w:rPr>
              <w:t>的、合同条款和技术要求方面的服务义务。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724" w:type="dxa"/>
            <w:vAlign w:val="top"/>
          </w:tcPr>
          <w:p>
            <w:pPr>
              <w:spacing w:line="336" w:lineRule="auto"/>
              <w:rPr>
                <w:rFonts w:ascii="Arial"/>
                <w:sz w:val="21"/>
              </w:rPr>
            </w:pPr>
          </w:p>
          <w:p>
            <w:pPr>
              <w:spacing w:line="336"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8</w:t>
            </w:r>
          </w:p>
        </w:tc>
        <w:tc>
          <w:tcPr>
            <w:tcW w:w="9303" w:type="dxa"/>
            <w:vAlign w:val="top"/>
          </w:tcPr>
          <w:p>
            <w:pPr>
              <w:spacing w:before="35" w:line="284" w:lineRule="auto"/>
              <w:ind w:left="113" w:right="108" w:firstLine="1"/>
              <w:rPr>
                <w:rFonts w:ascii="微软雅黑" w:hAnsi="微软雅黑" w:eastAsia="微软雅黑" w:cs="微软雅黑"/>
                <w:sz w:val="23"/>
                <w:szCs w:val="23"/>
              </w:rPr>
            </w:pPr>
            <w:r>
              <w:rPr>
                <w:rFonts w:ascii="微软雅黑" w:hAnsi="微软雅黑" w:eastAsia="微软雅黑" w:cs="微软雅黑"/>
                <w:spacing w:val="10"/>
                <w:sz w:val="23"/>
                <w:szCs w:val="23"/>
              </w:rPr>
              <w:t>投标</w:t>
            </w:r>
            <w:r>
              <w:rPr>
                <w:rFonts w:ascii="微软雅黑" w:hAnsi="微软雅黑" w:eastAsia="微软雅黑" w:cs="微软雅黑"/>
                <w:spacing w:val="7"/>
                <w:sz w:val="23"/>
                <w:szCs w:val="23"/>
              </w:rPr>
              <w:t>人</w:t>
            </w:r>
            <w:r>
              <w:rPr>
                <w:rFonts w:ascii="微软雅黑" w:hAnsi="微软雅黑" w:eastAsia="微软雅黑" w:cs="微软雅黑"/>
                <w:spacing w:val="5"/>
                <w:sz w:val="23"/>
                <w:szCs w:val="23"/>
              </w:rPr>
              <w:t>应保证在本项目使用的任何产品和服务 ( 包括部分使用)  时</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不会产生因第三方</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提出侵犯其专利权、商标权或其它知识产权而引起的法律和经济纠纷</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如因专利权、</w:t>
            </w:r>
            <w:r>
              <w:rPr>
                <w:rFonts w:ascii="微软雅黑" w:hAnsi="微软雅黑" w:eastAsia="微软雅黑" w:cs="微软雅黑"/>
                <w:spacing w:val="4"/>
                <w:sz w:val="23"/>
                <w:szCs w:val="23"/>
              </w:rPr>
              <w:t>商</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标权或其它知识产权而引起法律和经济纠纷</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由投标人承担所有相关责任的同时不得</w:t>
            </w:r>
            <w:r>
              <w:rPr>
                <w:rFonts w:ascii="微软雅黑" w:hAnsi="微软雅黑" w:eastAsia="微软雅黑" w:cs="微软雅黑"/>
                <w:spacing w:val="4"/>
                <w:sz w:val="23"/>
                <w:szCs w:val="23"/>
              </w:rPr>
              <w:t>耽</w:t>
            </w:r>
          </w:p>
          <w:p>
            <w:pPr>
              <w:spacing w:line="190" w:lineRule="auto"/>
              <w:ind w:left="115"/>
              <w:rPr>
                <w:rFonts w:ascii="微软雅黑" w:hAnsi="微软雅黑" w:eastAsia="微软雅黑" w:cs="微软雅黑"/>
                <w:sz w:val="23"/>
                <w:szCs w:val="23"/>
              </w:rPr>
            </w:pPr>
            <w:r>
              <w:rPr>
                <w:rFonts w:ascii="微软雅黑" w:hAnsi="微软雅黑" w:eastAsia="微软雅黑" w:cs="微软雅黑"/>
                <w:spacing w:val="7"/>
                <w:sz w:val="23"/>
                <w:szCs w:val="23"/>
              </w:rPr>
              <w:t>误本项目实施</w:t>
            </w:r>
            <w:r>
              <w:rPr>
                <w:rFonts w:ascii="微软雅黑" w:hAnsi="微软雅黑" w:eastAsia="微软雅黑" w:cs="微软雅黑"/>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724" w:type="dxa"/>
            <w:vAlign w:val="top"/>
          </w:tcPr>
          <w:p>
            <w:pPr>
              <w:spacing w:line="304" w:lineRule="auto"/>
              <w:rPr>
                <w:rFonts w:ascii="Arial"/>
                <w:sz w:val="21"/>
              </w:rPr>
            </w:pPr>
          </w:p>
          <w:p>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9</w:t>
            </w:r>
          </w:p>
        </w:tc>
        <w:tc>
          <w:tcPr>
            <w:tcW w:w="9303" w:type="dxa"/>
            <w:vAlign w:val="top"/>
          </w:tcPr>
          <w:p>
            <w:pPr>
              <w:spacing w:line="266" w:lineRule="auto"/>
              <w:rPr>
                <w:rFonts w:ascii="Arial"/>
                <w:sz w:val="21"/>
              </w:rPr>
            </w:pPr>
          </w:p>
          <w:p>
            <w:pPr>
              <w:spacing w:before="99" w:line="191" w:lineRule="auto"/>
              <w:ind w:left="113"/>
              <w:rPr>
                <w:rFonts w:ascii="微软雅黑" w:hAnsi="微软雅黑" w:eastAsia="微软雅黑" w:cs="微软雅黑"/>
                <w:spacing w:val="2"/>
                <w:sz w:val="23"/>
                <w:szCs w:val="23"/>
              </w:rPr>
            </w:pPr>
            <w:r>
              <w:rPr>
                <w:rFonts w:ascii="微软雅黑" w:hAnsi="微软雅黑" w:eastAsia="微软雅黑" w:cs="微软雅黑"/>
                <w:spacing w:val="4"/>
                <w:sz w:val="23"/>
                <w:szCs w:val="23"/>
              </w:rPr>
              <w:t>招标文件中如出现前</w:t>
            </w:r>
            <w:r>
              <w:rPr>
                <w:rFonts w:ascii="微软雅黑" w:hAnsi="微软雅黑" w:eastAsia="微软雅黑" w:cs="微软雅黑"/>
                <w:spacing w:val="2"/>
                <w:sz w:val="23"/>
                <w:szCs w:val="23"/>
              </w:rPr>
              <w:t>后不一致情况</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均以前附表内容为准。</w:t>
            </w:r>
          </w:p>
        </w:tc>
      </w:tr>
    </w:tbl>
    <w:p>
      <w:pPr>
        <w:spacing w:line="284" w:lineRule="auto"/>
        <w:rPr>
          <w:rFonts w:ascii="Arial"/>
          <w:sz w:val="21"/>
        </w:rPr>
      </w:pPr>
    </w:p>
    <w:p>
      <w:pPr>
        <w:spacing w:before="120" w:line="185" w:lineRule="auto"/>
        <w:ind w:left="3770"/>
        <w:rPr>
          <w:rFonts w:ascii="微软雅黑" w:hAnsi="微软雅黑" w:eastAsia="微软雅黑" w:cs="微软雅黑"/>
          <w:sz w:val="28"/>
          <w:szCs w:val="28"/>
        </w:rPr>
      </w:pPr>
      <w:r>
        <w:rPr>
          <w:rFonts w:ascii="微软雅黑" w:hAnsi="微软雅黑" w:eastAsia="微软雅黑" w:cs="微软雅黑"/>
          <w:spacing w:val="-2"/>
          <w:sz w:val="28"/>
          <w:szCs w:val="28"/>
        </w:rPr>
        <w:t>投标人</w:t>
      </w:r>
      <w:r>
        <w:rPr>
          <w:rFonts w:ascii="微软雅黑" w:hAnsi="微软雅黑" w:eastAsia="微软雅黑" w:cs="微软雅黑"/>
          <w:spacing w:val="-1"/>
          <w:sz w:val="28"/>
          <w:szCs w:val="28"/>
        </w:rPr>
        <w:t>须知正文部分</w:t>
      </w:r>
    </w:p>
    <w:p>
      <w:pPr>
        <w:spacing w:before="185" w:line="191" w:lineRule="auto"/>
        <w:ind w:left="4546"/>
        <w:outlineLvl w:val="2"/>
        <w:rPr>
          <w:rFonts w:ascii="微软雅黑" w:hAnsi="微软雅黑" w:eastAsia="微软雅黑" w:cs="微软雅黑"/>
          <w:sz w:val="23"/>
          <w:szCs w:val="23"/>
        </w:rPr>
      </w:pPr>
      <w:r>
        <w:rPr>
          <w:rFonts w:ascii="微软雅黑" w:hAnsi="微软雅黑" w:eastAsia="微软雅黑" w:cs="微软雅黑"/>
          <w:spacing w:val="8"/>
          <w:sz w:val="23"/>
          <w:szCs w:val="23"/>
          <w14:textOutline w14:w="4388" w14:cap="flat" w14:cmpd="sng">
            <w14:solidFill>
              <w14:srgbClr w14:val="000000"/>
            </w14:solidFill>
            <w14:prstDash w14:val="solid"/>
            <w14:miter w14:val="0"/>
          </w14:textOutline>
        </w:rPr>
        <w:t>一</w:t>
      </w:r>
      <w:r>
        <w:rPr>
          <w:rFonts w:ascii="微软雅黑" w:hAnsi="微软雅黑" w:eastAsia="微软雅黑" w:cs="微软雅黑"/>
          <w:spacing w:val="7"/>
          <w:sz w:val="23"/>
          <w:szCs w:val="23"/>
          <w14:textOutline w14:w="4388" w14:cap="flat" w14:cmpd="sng">
            <w14:solidFill>
              <w14:srgbClr w14:val="000000"/>
            </w14:solidFill>
            <w14:prstDash w14:val="solid"/>
            <w14:miter w14:val="0"/>
          </w14:textOutline>
        </w:rPr>
        <w:t>、总则</w:t>
      </w:r>
    </w:p>
    <w:p>
      <w:pPr>
        <w:spacing w:before="126" w:line="192" w:lineRule="auto"/>
        <w:ind w:left="739"/>
        <w:rPr>
          <w:rFonts w:ascii="微软雅黑" w:hAnsi="微软雅黑" w:eastAsia="微软雅黑" w:cs="微软雅黑"/>
          <w:sz w:val="23"/>
          <w:szCs w:val="23"/>
        </w:rPr>
      </w:pPr>
      <w:r>
        <w:rPr>
          <w:rFonts w:ascii="微软雅黑" w:hAnsi="微软雅黑" w:eastAsia="微软雅黑" w:cs="微软雅黑"/>
          <w:spacing w:val="15"/>
          <w:sz w:val="23"/>
          <w:szCs w:val="23"/>
        </w:rPr>
        <w:t>1. 合格的投标</w:t>
      </w:r>
      <w:r>
        <w:rPr>
          <w:rFonts w:ascii="微软雅黑" w:hAnsi="微软雅黑" w:eastAsia="微软雅黑" w:cs="微软雅黑"/>
          <w:spacing w:val="14"/>
          <w:sz w:val="23"/>
          <w:szCs w:val="23"/>
        </w:rPr>
        <w:t>人</w:t>
      </w:r>
    </w:p>
    <w:p>
      <w:pPr>
        <w:spacing w:before="149" w:line="191" w:lineRule="auto"/>
        <w:ind w:left="739"/>
        <w:rPr>
          <w:rFonts w:ascii="微软雅黑" w:hAnsi="微软雅黑" w:eastAsia="微软雅黑" w:cs="微软雅黑"/>
          <w:sz w:val="23"/>
          <w:szCs w:val="23"/>
        </w:rPr>
      </w:pPr>
      <w:r>
        <w:rPr>
          <w:rFonts w:ascii="微软雅黑" w:hAnsi="微软雅黑" w:eastAsia="微软雅黑" w:cs="微软雅黑"/>
          <w:spacing w:val="16"/>
          <w:sz w:val="23"/>
          <w:szCs w:val="23"/>
        </w:rPr>
        <w:t>1</w:t>
      </w:r>
      <w:r>
        <w:rPr>
          <w:rFonts w:ascii="微软雅黑" w:hAnsi="微软雅黑" w:eastAsia="微软雅黑" w:cs="微软雅黑"/>
          <w:spacing w:val="15"/>
          <w:sz w:val="23"/>
          <w:szCs w:val="23"/>
        </w:rPr>
        <w:t>.</w:t>
      </w:r>
      <w:r>
        <w:rPr>
          <w:rFonts w:ascii="微软雅黑" w:hAnsi="微软雅黑" w:eastAsia="微软雅黑" w:cs="微软雅黑"/>
          <w:spacing w:val="8"/>
          <w:sz w:val="23"/>
          <w:szCs w:val="23"/>
        </w:rPr>
        <w:t>1 符合投标人须知前附表第9项要求及采购文件中其他要求。</w:t>
      </w:r>
    </w:p>
    <w:p>
      <w:pPr>
        <w:spacing w:before="152" w:line="284" w:lineRule="auto"/>
        <w:ind w:left="154" w:right="67" w:firstLine="585"/>
        <w:rPr>
          <w:rFonts w:ascii="微软雅黑" w:hAnsi="微软雅黑" w:eastAsia="微软雅黑" w:cs="微软雅黑"/>
          <w:sz w:val="23"/>
          <w:szCs w:val="23"/>
        </w:rPr>
      </w:pPr>
      <w:r>
        <w:rPr>
          <w:rFonts w:ascii="微软雅黑" w:hAnsi="微软雅黑" w:eastAsia="微软雅黑" w:cs="微软雅黑"/>
          <w:spacing w:val="12"/>
          <w:sz w:val="23"/>
          <w:szCs w:val="23"/>
        </w:rPr>
        <w:t>1</w:t>
      </w:r>
      <w:r>
        <w:rPr>
          <w:rFonts w:ascii="微软雅黑" w:hAnsi="微软雅黑" w:eastAsia="微软雅黑" w:cs="微软雅黑"/>
          <w:spacing w:val="10"/>
          <w:sz w:val="23"/>
          <w:szCs w:val="23"/>
        </w:rPr>
        <w:t>.</w:t>
      </w:r>
      <w:r>
        <w:rPr>
          <w:rFonts w:ascii="微软雅黑" w:hAnsi="微软雅黑" w:eastAsia="微软雅黑" w:cs="微软雅黑"/>
          <w:spacing w:val="6"/>
          <w:sz w:val="23"/>
          <w:szCs w:val="23"/>
        </w:rPr>
        <w:t>2  投标人在本次招标活动中</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必须遵循《中华人民共和国招标投标法》、《中华人民</w:t>
      </w:r>
      <w:r>
        <w:rPr>
          <w:rFonts w:ascii="微软雅黑" w:hAnsi="微软雅黑" w:eastAsia="微软雅黑" w:cs="微软雅黑"/>
          <w:sz w:val="23"/>
          <w:szCs w:val="23"/>
        </w:rPr>
        <w:t xml:space="preserve"> </w:t>
      </w:r>
      <w:r>
        <w:rPr>
          <w:rFonts w:ascii="微软雅黑" w:hAnsi="微软雅黑" w:eastAsia="微软雅黑" w:cs="微软雅黑"/>
          <w:spacing w:val="24"/>
          <w:sz w:val="23"/>
          <w:szCs w:val="23"/>
        </w:rPr>
        <w:t>共和</w:t>
      </w:r>
      <w:r>
        <w:rPr>
          <w:rFonts w:ascii="微软雅黑" w:hAnsi="微软雅黑" w:eastAsia="微软雅黑" w:cs="微软雅黑"/>
          <w:spacing w:val="16"/>
          <w:sz w:val="23"/>
          <w:szCs w:val="23"/>
        </w:rPr>
        <w:t>国</w:t>
      </w:r>
      <w:r>
        <w:rPr>
          <w:rFonts w:ascii="微软雅黑" w:hAnsi="微软雅黑" w:eastAsia="微软雅黑" w:cs="微软雅黑"/>
          <w:spacing w:val="12"/>
          <w:sz w:val="23"/>
          <w:szCs w:val="23"/>
        </w:rPr>
        <w:t>招标投标法实施条例》、《政府采购货物和服务招标投标管理办法》(财政部87号令)</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等</w:t>
      </w:r>
      <w:r>
        <w:rPr>
          <w:rFonts w:ascii="微软雅黑" w:hAnsi="微软雅黑" w:eastAsia="微软雅黑" w:cs="微软雅黑"/>
          <w:spacing w:val="7"/>
          <w:sz w:val="23"/>
          <w:szCs w:val="23"/>
        </w:rPr>
        <w:t>相</w:t>
      </w:r>
      <w:r>
        <w:rPr>
          <w:rFonts w:ascii="微软雅黑" w:hAnsi="微软雅黑" w:eastAsia="微软雅黑" w:cs="微软雅黑"/>
          <w:spacing w:val="5"/>
          <w:sz w:val="23"/>
          <w:szCs w:val="23"/>
        </w:rPr>
        <w:t>关法律法规的规定。</w:t>
      </w:r>
    </w:p>
    <w:p>
      <w:pPr>
        <w:spacing w:before="3" w:line="283" w:lineRule="auto"/>
        <w:ind w:left="156" w:right="147" w:firstLine="583"/>
        <w:rPr>
          <w:rFonts w:ascii="微软雅黑" w:hAnsi="微软雅黑" w:eastAsia="微软雅黑" w:cs="微软雅黑"/>
          <w:sz w:val="23"/>
          <w:szCs w:val="23"/>
        </w:rPr>
      </w:pPr>
      <w:r>
        <w:rPr>
          <w:rFonts w:ascii="微软雅黑" w:hAnsi="微软雅黑" w:eastAsia="微软雅黑" w:cs="微软雅黑"/>
          <w:spacing w:val="8"/>
          <w:sz w:val="23"/>
          <w:szCs w:val="23"/>
        </w:rPr>
        <w:t>1.3   投标人参加政府采购活动近三年内无违法违规记录和法律诉讼纠纷</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8"/>
          <w:sz w:val="23"/>
          <w:szCs w:val="23"/>
        </w:rPr>
        <w:t>投标文件内需</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提供书面声明</w:t>
      </w:r>
      <w:r>
        <w:rPr>
          <w:rFonts w:ascii="微软雅黑" w:hAnsi="微软雅黑" w:eastAsia="微软雅黑" w:cs="微软雅黑"/>
          <w:spacing w:val="2"/>
          <w:sz w:val="23"/>
          <w:szCs w:val="23"/>
        </w:rPr>
        <w:t>。</w:t>
      </w:r>
    </w:p>
    <w:p>
      <w:pPr>
        <w:spacing w:before="2" w:line="284" w:lineRule="auto"/>
        <w:ind w:left="156" w:right="147" w:firstLine="583"/>
        <w:rPr>
          <w:rFonts w:ascii="微软雅黑" w:hAnsi="微软雅黑" w:eastAsia="微软雅黑" w:cs="微软雅黑"/>
          <w:sz w:val="23"/>
          <w:szCs w:val="23"/>
        </w:rPr>
      </w:pPr>
      <w:r>
        <w:rPr>
          <w:rFonts w:ascii="微软雅黑" w:hAnsi="微软雅黑" w:eastAsia="微软雅黑" w:cs="微软雅黑"/>
          <w:spacing w:val="8"/>
          <w:sz w:val="23"/>
          <w:szCs w:val="23"/>
        </w:rPr>
        <w:t xml:space="preserve">1.4   </w:t>
      </w:r>
      <w:r>
        <w:rPr>
          <w:rFonts w:ascii="微软雅黑" w:hAnsi="微软雅黑" w:eastAsia="微软雅黑" w:cs="微软雅黑"/>
          <w:spacing w:val="4"/>
          <w:sz w:val="23"/>
          <w:szCs w:val="23"/>
        </w:rPr>
        <w:t>为保证政府采购活动公平、公正、诚实信用</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投标人提供的材料及技术参数应真实</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有效</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投标文件内需提供书面承</w:t>
      </w:r>
      <w:r>
        <w:rPr>
          <w:rFonts w:ascii="微软雅黑" w:hAnsi="微软雅黑" w:eastAsia="微软雅黑" w:cs="微软雅黑"/>
          <w:sz w:val="23"/>
          <w:szCs w:val="23"/>
        </w:rPr>
        <w:t>诺书。</w:t>
      </w:r>
    </w:p>
    <w:p>
      <w:pPr>
        <w:spacing w:before="1" w:line="191" w:lineRule="auto"/>
        <w:ind w:left="737"/>
        <w:rPr>
          <w:rFonts w:ascii="微软雅黑" w:hAnsi="微软雅黑" w:eastAsia="微软雅黑" w:cs="微软雅黑"/>
          <w:sz w:val="23"/>
          <w:szCs w:val="23"/>
        </w:rPr>
      </w:pPr>
      <w:r>
        <w:rPr>
          <w:rFonts w:ascii="微软雅黑" w:hAnsi="微软雅黑" w:eastAsia="微软雅黑" w:cs="微软雅黑"/>
          <w:spacing w:val="4"/>
          <w:sz w:val="23"/>
          <w:szCs w:val="23"/>
        </w:rPr>
        <w:t xml:space="preserve">1.5   </w:t>
      </w:r>
      <w:r>
        <w:rPr>
          <w:rFonts w:ascii="微软雅黑" w:hAnsi="微软雅黑" w:eastAsia="微软雅黑" w:cs="微软雅黑"/>
          <w:spacing w:val="2"/>
          <w:sz w:val="23"/>
          <w:szCs w:val="23"/>
        </w:rPr>
        <w:t>不符合以上条款规定的投标人</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其投标无效。</w:t>
      </w:r>
    </w:p>
    <w:p>
      <w:pPr>
        <w:spacing w:before="150" w:line="192" w:lineRule="auto"/>
        <w:ind w:left="722"/>
        <w:rPr>
          <w:rFonts w:ascii="微软雅黑" w:hAnsi="微软雅黑" w:eastAsia="微软雅黑" w:cs="微软雅黑"/>
          <w:sz w:val="23"/>
          <w:szCs w:val="23"/>
        </w:rPr>
      </w:pPr>
      <w:r>
        <w:rPr>
          <w:rFonts w:ascii="微软雅黑" w:hAnsi="微软雅黑" w:eastAsia="微软雅黑" w:cs="微软雅黑"/>
          <w:spacing w:val="7"/>
          <w:sz w:val="23"/>
          <w:szCs w:val="23"/>
        </w:rPr>
        <w:t>2.  定</w:t>
      </w:r>
      <w:r>
        <w:rPr>
          <w:rFonts w:ascii="微软雅黑" w:hAnsi="微软雅黑" w:eastAsia="微软雅黑" w:cs="微软雅黑"/>
          <w:spacing w:val="6"/>
          <w:sz w:val="23"/>
          <w:szCs w:val="23"/>
        </w:rPr>
        <w:t>义</w:t>
      </w:r>
    </w:p>
    <w:p>
      <w:pPr>
        <w:spacing w:before="151" w:line="209" w:lineRule="auto"/>
        <w:ind w:left="724"/>
        <w:rPr>
          <w:rFonts w:ascii="微软雅黑" w:hAnsi="微软雅黑" w:eastAsia="微软雅黑" w:cs="微软雅黑"/>
          <w:sz w:val="23"/>
          <w:szCs w:val="23"/>
        </w:rPr>
      </w:pPr>
      <w:r>
        <w:rPr>
          <w:rFonts w:ascii="微软雅黑" w:hAnsi="微软雅黑" w:eastAsia="微软雅黑" w:cs="微软雅黑"/>
          <w:spacing w:val="18"/>
          <w:sz w:val="23"/>
          <w:szCs w:val="23"/>
        </w:rPr>
        <w:t>2</w:t>
      </w:r>
      <w:r>
        <w:rPr>
          <w:rFonts w:ascii="微软雅黑" w:hAnsi="微软雅黑" w:eastAsia="微软雅黑" w:cs="微软雅黑"/>
          <w:spacing w:val="11"/>
          <w:sz w:val="23"/>
          <w:szCs w:val="23"/>
        </w:rPr>
        <w:t>.</w:t>
      </w:r>
      <w:r>
        <w:rPr>
          <w:rFonts w:ascii="微软雅黑" w:hAnsi="微软雅黑" w:eastAsia="微软雅黑" w:cs="微软雅黑"/>
          <w:spacing w:val="9"/>
          <w:sz w:val="23"/>
          <w:szCs w:val="23"/>
        </w:rPr>
        <w:t>1“采购代理机构”系指</w:t>
      </w:r>
      <w:r>
        <w:rPr>
          <w:rFonts w:hint="eastAsia" w:ascii="微软雅黑" w:hAnsi="微软雅黑" w:eastAsia="微软雅黑" w:cs="微软雅黑"/>
          <w:spacing w:val="9"/>
          <w:sz w:val="23"/>
          <w:szCs w:val="23"/>
          <w:lang w:eastAsia="zh-CN"/>
        </w:rPr>
        <w:t>负责本项目的代理机构</w:t>
      </w:r>
      <w:r>
        <w:rPr>
          <w:rFonts w:ascii="微软雅黑" w:hAnsi="微软雅黑" w:eastAsia="微软雅黑" w:cs="微软雅黑"/>
          <w:spacing w:val="9"/>
          <w:sz w:val="23"/>
          <w:szCs w:val="23"/>
        </w:rPr>
        <w:t>。</w:t>
      </w:r>
    </w:p>
    <w:p>
      <w:pPr>
        <w:spacing w:before="124" w:line="209" w:lineRule="auto"/>
        <w:ind w:left="724"/>
        <w:rPr>
          <w:rFonts w:ascii="微软雅黑" w:hAnsi="微软雅黑" w:eastAsia="微软雅黑" w:cs="微软雅黑"/>
          <w:sz w:val="23"/>
          <w:szCs w:val="23"/>
        </w:rPr>
      </w:pPr>
      <w:r>
        <w:rPr>
          <w:rFonts w:ascii="微软雅黑" w:hAnsi="微软雅黑" w:eastAsia="微软雅黑" w:cs="微软雅黑"/>
          <w:spacing w:val="18"/>
          <w:sz w:val="23"/>
          <w:szCs w:val="23"/>
        </w:rPr>
        <w:t>2.</w:t>
      </w:r>
      <w:r>
        <w:rPr>
          <w:rFonts w:ascii="微软雅黑" w:hAnsi="微软雅黑" w:eastAsia="微软雅黑" w:cs="微软雅黑"/>
          <w:spacing w:val="13"/>
          <w:sz w:val="23"/>
          <w:szCs w:val="23"/>
        </w:rPr>
        <w:t>2</w:t>
      </w:r>
      <w:r>
        <w:rPr>
          <w:rFonts w:ascii="微软雅黑" w:hAnsi="微软雅黑" w:eastAsia="微软雅黑" w:cs="微软雅黑"/>
          <w:spacing w:val="9"/>
          <w:sz w:val="23"/>
          <w:szCs w:val="23"/>
        </w:rPr>
        <w:t>“投标人”系指向采购代理机构提交投标文件的服务供应商或货物制造商或代理商。</w:t>
      </w:r>
    </w:p>
    <w:p>
      <w:pPr>
        <w:spacing w:before="121" w:line="285" w:lineRule="auto"/>
        <w:ind w:left="155" w:right="67" w:firstLine="569"/>
        <w:rPr>
          <w:rFonts w:ascii="微软雅黑" w:hAnsi="微软雅黑" w:eastAsia="微软雅黑" w:cs="微软雅黑"/>
          <w:sz w:val="23"/>
          <w:szCs w:val="23"/>
        </w:rPr>
      </w:pPr>
      <w:r>
        <w:rPr>
          <w:rFonts w:ascii="微软雅黑" w:hAnsi="微软雅黑" w:eastAsia="微软雅黑" w:cs="微软雅黑"/>
          <w:spacing w:val="1"/>
          <w:sz w:val="23"/>
          <w:szCs w:val="23"/>
        </w:rPr>
        <w:t>2.3“货物”系指卖方按合同要求</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须向买方提供的设计文件、货物、机械、材料</w:t>
      </w:r>
      <w:r>
        <w:rPr>
          <w:rFonts w:ascii="微软雅黑" w:hAnsi="微软雅黑" w:eastAsia="微软雅黑" w:cs="微软雅黑"/>
          <w:sz w:val="23"/>
          <w:szCs w:val="23"/>
        </w:rPr>
        <w:t xml:space="preserve">、备品、 </w:t>
      </w:r>
      <w:r>
        <w:rPr>
          <w:rFonts w:ascii="微软雅黑" w:hAnsi="微软雅黑" w:eastAsia="微软雅黑" w:cs="微软雅黑"/>
          <w:spacing w:val="7"/>
          <w:sz w:val="23"/>
          <w:szCs w:val="23"/>
        </w:rPr>
        <w:t>手</w:t>
      </w:r>
      <w:r>
        <w:rPr>
          <w:rFonts w:ascii="微软雅黑" w:hAnsi="微软雅黑" w:eastAsia="微软雅黑" w:cs="微软雅黑"/>
          <w:spacing w:val="5"/>
          <w:sz w:val="23"/>
          <w:szCs w:val="23"/>
        </w:rPr>
        <w:t>册及其他技术资料和材料。详见《政府采购品目分类目录》  (财库[2013]189号)。</w:t>
      </w:r>
    </w:p>
    <w:p>
      <w:pPr>
        <w:spacing w:before="47" w:line="284" w:lineRule="auto"/>
        <w:ind w:left="636" w:leftChars="303" w:firstLine="76" w:firstLineChars="30"/>
        <w:rPr>
          <w:rFonts w:ascii="微软雅黑" w:hAnsi="微软雅黑" w:eastAsia="微软雅黑" w:cs="微软雅黑"/>
          <w:sz w:val="23"/>
          <w:szCs w:val="23"/>
        </w:rPr>
      </w:pPr>
      <w:r>
        <w:rPr>
          <w:rFonts w:ascii="微软雅黑" w:hAnsi="微软雅黑" w:eastAsia="微软雅黑" w:cs="微软雅黑"/>
          <w:spacing w:val="13"/>
          <w:sz w:val="23"/>
          <w:szCs w:val="23"/>
        </w:rPr>
        <w:t>2</w:t>
      </w:r>
      <w:r>
        <w:rPr>
          <w:rFonts w:ascii="微软雅黑" w:hAnsi="微软雅黑" w:eastAsia="微软雅黑" w:cs="微软雅黑"/>
          <w:spacing w:val="8"/>
          <w:sz w:val="23"/>
          <w:szCs w:val="23"/>
        </w:rPr>
        <w:t>.4“服务”系指按合同规定卖方须承担的运输、装卸、安装调试、技术协助、培训和交</w:t>
      </w:r>
      <w:r>
        <w:rPr>
          <w:rFonts w:ascii="微软雅黑" w:hAnsi="微软雅黑" w:eastAsia="微软雅黑" w:cs="微软雅黑"/>
          <w:spacing w:val="15"/>
          <w:sz w:val="23"/>
          <w:szCs w:val="23"/>
        </w:rPr>
        <w:t>付</w:t>
      </w:r>
      <w:r>
        <w:rPr>
          <w:rFonts w:ascii="微软雅黑" w:hAnsi="微软雅黑" w:eastAsia="微软雅黑" w:cs="微软雅黑"/>
          <w:spacing w:val="8"/>
          <w:sz w:val="23"/>
          <w:szCs w:val="23"/>
        </w:rPr>
        <w:t>使用后保修期内应履行的义务及售后服务等其他类似的义务。</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2.</w:t>
      </w:r>
      <w:r>
        <w:rPr>
          <w:rFonts w:ascii="微软雅黑" w:hAnsi="微软雅黑" w:eastAsia="微软雅黑" w:cs="微软雅黑"/>
          <w:spacing w:val="11"/>
          <w:sz w:val="23"/>
          <w:szCs w:val="23"/>
        </w:rPr>
        <w:t>5</w:t>
      </w:r>
      <w:r>
        <w:rPr>
          <w:rFonts w:ascii="微软雅黑" w:hAnsi="微软雅黑" w:eastAsia="微软雅黑" w:cs="微软雅黑"/>
          <w:spacing w:val="8"/>
          <w:sz w:val="23"/>
          <w:szCs w:val="23"/>
        </w:rPr>
        <w:t>“卖方”系指提供合同货物和服务的经济实体。本次招标指中标人。</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2.6“买方”系指购买货物和服务的单位</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即为本次招标的采购</w:t>
      </w:r>
      <w:r>
        <w:rPr>
          <w:rFonts w:ascii="微软雅黑" w:hAnsi="微软雅黑" w:eastAsia="微软雅黑" w:cs="微软雅黑"/>
          <w:spacing w:val="3"/>
          <w:sz w:val="23"/>
          <w:szCs w:val="23"/>
        </w:rPr>
        <w:t>人</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2.7“节能产品”或者“环保产品”是指财政部发布最新一期的《节能产品政府采购清单</w:t>
      </w:r>
      <w:r>
        <w:rPr>
          <w:rFonts w:ascii="微软雅黑" w:hAnsi="微软雅黑" w:eastAsia="微软雅黑" w:cs="微软雅黑"/>
          <w:sz w:val="23"/>
          <w:szCs w:val="23"/>
        </w:rPr>
        <w:t>》</w:t>
      </w:r>
    </w:p>
    <w:p>
      <w:pPr>
        <w:spacing w:before="2" w:line="283" w:lineRule="auto"/>
        <w:ind w:left="569" w:right="105" w:hanging="566"/>
        <w:rPr>
          <w:rFonts w:ascii="微软雅黑" w:hAnsi="微软雅黑" w:eastAsia="微软雅黑" w:cs="微软雅黑"/>
          <w:sz w:val="23"/>
          <w:szCs w:val="23"/>
        </w:rPr>
      </w:pPr>
      <w:r>
        <w:rPr>
          <w:rFonts w:ascii="微软雅黑" w:hAnsi="微软雅黑" w:eastAsia="微软雅黑" w:cs="微软雅黑"/>
          <w:spacing w:val="3"/>
          <w:sz w:val="23"/>
          <w:szCs w:val="23"/>
        </w:rPr>
        <w:t>或者《环境标志产品政府采购清单》的产品</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可在中国政府采购网(</w:t>
      </w:r>
      <w:r>
        <w:rPr>
          <w:rFonts w:ascii="微软雅黑" w:hAnsi="微软雅黑" w:eastAsia="微软雅黑" w:cs="微软雅黑"/>
          <w:sz w:val="23"/>
          <w:szCs w:val="23"/>
        </w:rPr>
        <w:t>www</w:t>
      </w:r>
      <w:r>
        <w:rPr>
          <w:rFonts w:ascii="微软雅黑" w:hAnsi="微软雅黑" w:eastAsia="微软雅黑" w:cs="微软雅黑"/>
          <w:spacing w:val="3"/>
          <w:sz w:val="23"/>
          <w:szCs w:val="23"/>
        </w:rPr>
        <w:t>.</w:t>
      </w:r>
      <w:r>
        <w:rPr>
          <w:rFonts w:ascii="微软雅黑" w:hAnsi="微软雅黑" w:eastAsia="微软雅黑" w:cs="微软雅黑"/>
          <w:sz w:val="23"/>
          <w:szCs w:val="23"/>
        </w:rPr>
        <w:t>ccgp</w:t>
      </w:r>
      <w:r>
        <w:rPr>
          <w:rFonts w:ascii="微软雅黑" w:hAnsi="微软雅黑" w:eastAsia="微软雅黑" w:cs="微软雅黑"/>
          <w:spacing w:val="3"/>
          <w:sz w:val="23"/>
          <w:szCs w:val="23"/>
        </w:rPr>
        <w:t>.</w:t>
      </w:r>
      <w:r>
        <w:rPr>
          <w:rFonts w:ascii="微软雅黑" w:hAnsi="微软雅黑" w:eastAsia="微软雅黑" w:cs="微软雅黑"/>
          <w:sz w:val="23"/>
          <w:szCs w:val="23"/>
        </w:rPr>
        <w:t>gov</w:t>
      </w:r>
      <w:r>
        <w:rPr>
          <w:rFonts w:ascii="微软雅黑" w:hAnsi="微软雅黑" w:eastAsia="微软雅黑" w:cs="微软雅黑"/>
          <w:spacing w:val="3"/>
          <w:sz w:val="23"/>
          <w:szCs w:val="23"/>
        </w:rPr>
        <w:t>.</w:t>
      </w:r>
      <w:r>
        <w:rPr>
          <w:rFonts w:ascii="微软雅黑" w:hAnsi="微软雅黑" w:eastAsia="微软雅黑" w:cs="微软雅黑"/>
          <w:sz w:val="23"/>
          <w:szCs w:val="23"/>
        </w:rPr>
        <w:t>cn</w:t>
      </w:r>
      <w:r>
        <w:rPr>
          <w:rFonts w:ascii="微软雅黑" w:hAnsi="微软雅黑" w:eastAsia="微软雅黑" w:cs="微软雅黑"/>
          <w:spacing w:val="3"/>
          <w:sz w:val="23"/>
          <w:szCs w:val="23"/>
        </w:rPr>
        <w:t>)查</w:t>
      </w:r>
      <w:r>
        <w:rPr>
          <w:rFonts w:ascii="微软雅黑" w:hAnsi="微软雅黑" w:eastAsia="微软雅黑" w:cs="微软雅黑"/>
          <w:spacing w:val="1"/>
          <w:sz w:val="23"/>
          <w:szCs w:val="23"/>
        </w:rPr>
        <w:t>询</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2.8“进口</w:t>
      </w:r>
      <w:r>
        <w:rPr>
          <w:rFonts w:ascii="微软雅黑" w:hAnsi="微软雅黑" w:eastAsia="微软雅黑" w:cs="微软雅黑"/>
          <w:spacing w:val="3"/>
          <w:sz w:val="23"/>
          <w:szCs w:val="23"/>
        </w:rPr>
        <w:t>产</w:t>
      </w:r>
      <w:r>
        <w:rPr>
          <w:rFonts w:ascii="微软雅黑" w:hAnsi="微软雅黑" w:eastAsia="微软雅黑" w:cs="微软雅黑"/>
          <w:spacing w:val="2"/>
          <w:sz w:val="23"/>
          <w:szCs w:val="23"/>
        </w:rPr>
        <w:t>品”是指通过中国海关报关验放进入中国境内且产自关境外的产品</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详见《关</w:t>
      </w:r>
      <w:r>
        <w:rPr>
          <w:rFonts w:ascii="微软雅黑" w:hAnsi="微软雅黑" w:eastAsia="微软雅黑" w:cs="微软雅黑"/>
          <w:spacing w:val="10"/>
          <w:sz w:val="23"/>
          <w:szCs w:val="23"/>
        </w:rPr>
        <w:t>于政府采购</w:t>
      </w:r>
      <w:r>
        <w:rPr>
          <w:rFonts w:ascii="微软雅黑" w:hAnsi="微软雅黑" w:eastAsia="微软雅黑" w:cs="微软雅黑"/>
          <w:spacing w:val="9"/>
          <w:sz w:val="23"/>
          <w:szCs w:val="23"/>
        </w:rPr>
        <w:t>进</w:t>
      </w:r>
      <w:r>
        <w:rPr>
          <w:rFonts w:ascii="微软雅黑" w:hAnsi="微软雅黑" w:eastAsia="微软雅黑" w:cs="微软雅黑"/>
          <w:spacing w:val="5"/>
          <w:sz w:val="23"/>
          <w:szCs w:val="23"/>
        </w:rPr>
        <w:t>口产品管理有关问题的通知》  (财库[2007]119号)及《关于政府采购进口产品管</w:t>
      </w:r>
      <w:r>
        <w:rPr>
          <w:rFonts w:ascii="微软雅黑" w:hAnsi="微软雅黑" w:eastAsia="微软雅黑" w:cs="微软雅黑"/>
          <w:sz w:val="23"/>
          <w:szCs w:val="23"/>
        </w:rPr>
        <w:t xml:space="preserve"> </w:t>
      </w:r>
      <w:r>
        <w:rPr>
          <w:rFonts w:ascii="微软雅黑" w:hAnsi="微软雅黑" w:eastAsia="微软雅黑" w:cs="微软雅黑"/>
          <w:spacing w:val="22"/>
          <w:sz w:val="23"/>
          <w:szCs w:val="23"/>
        </w:rPr>
        <w:t>理</w:t>
      </w:r>
      <w:r>
        <w:rPr>
          <w:rFonts w:ascii="微软雅黑" w:hAnsi="微软雅黑" w:eastAsia="微软雅黑" w:cs="微软雅黑"/>
          <w:spacing w:val="14"/>
          <w:sz w:val="23"/>
          <w:szCs w:val="23"/>
        </w:rPr>
        <w:t>有</w:t>
      </w:r>
      <w:r>
        <w:rPr>
          <w:rFonts w:ascii="微软雅黑" w:hAnsi="微软雅黑" w:eastAsia="微软雅黑" w:cs="微软雅黑"/>
          <w:spacing w:val="11"/>
          <w:sz w:val="23"/>
          <w:szCs w:val="23"/>
        </w:rPr>
        <w:t>关问题的通知》(财办库( 2008)  248号)  。</w:t>
      </w:r>
    </w:p>
    <w:p>
      <w:pPr>
        <w:spacing w:before="1" w:line="190" w:lineRule="auto"/>
        <w:ind w:left="570"/>
        <w:outlineLvl w:val="2"/>
        <w:rPr>
          <w:rFonts w:ascii="微软雅黑" w:hAnsi="微软雅黑" w:eastAsia="微软雅黑" w:cs="微软雅黑"/>
          <w:sz w:val="23"/>
          <w:szCs w:val="23"/>
        </w:rPr>
      </w:pPr>
      <w:r>
        <w:rPr>
          <w:rFonts w:ascii="微软雅黑" w:hAnsi="微软雅黑" w:eastAsia="微软雅黑" w:cs="微软雅黑"/>
          <w:spacing w:val="6"/>
          <w:sz w:val="23"/>
          <w:szCs w:val="23"/>
        </w:rPr>
        <w:t>2.9   “语言文</w:t>
      </w:r>
      <w:r>
        <w:rPr>
          <w:rFonts w:ascii="微软雅黑" w:hAnsi="微软雅黑" w:eastAsia="微软雅黑" w:cs="微软雅黑"/>
          <w:spacing w:val="3"/>
          <w:sz w:val="23"/>
          <w:szCs w:val="23"/>
        </w:rPr>
        <w:t>字”招标投标文件使用的语言文字为中文。专用术语使用外文的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应附有</w:t>
      </w:r>
    </w:p>
    <w:p>
      <w:pPr>
        <w:spacing w:before="152" w:line="192" w:lineRule="auto"/>
        <w:ind w:left="23"/>
        <w:rPr>
          <w:rFonts w:ascii="微软雅黑" w:hAnsi="微软雅黑" w:eastAsia="微软雅黑" w:cs="微软雅黑"/>
          <w:sz w:val="23"/>
          <w:szCs w:val="23"/>
        </w:rPr>
      </w:pPr>
      <w:r>
        <w:rPr>
          <w:rFonts w:ascii="微软雅黑" w:hAnsi="微软雅黑" w:eastAsia="微软雅黑" w:cs="微软雅黑"/>
          <w:spacing w:val="-5"/>
          <w:sz w:val="23"/>
          <w:szCs w:val="23"/>
        </w:rPr>
        <w:t>中</w:t>
      </w:r>
      <w:r>
        <w:rPr>
          <w:rFonts w:ascii="微软雅黑" w:hAnsi="微软雅黑" w:eastAsia="微软雅黑" w:cs="微软雅黑"/>
          <w:spacing w:val="-3"/>
          <w:sz w:val="23"/>
          <w:szCs w:val="23"/>
        </w:rPr>
        <w:t>文注释。</w:t>
      </w:r>
    </w:p>
    <w:p>
      <w:pPr>
        <w:spacing w:before="152" w:line="466" w:lineRule="exact"/>
        <w:ind w:left="570"/>
        <w:rPr>
          <w:rFonts w:ascii="微软雅黑" w:hAnsi="微软雅黑" w:eastAsia="微软雅黑" w:cs="微软雅黑"/>
          <w:sz w:val="23"/>
          <w:szCs w:val="23"/>
        </w:rPr>
      </w:pPr>
      <w:r>
        <w:rPr>
          <w:rFonts w:ascii="微软雅黑" w:hAnsi="微软雅黑" w:eastAsia="微软雅黑" w:cs="微软雅黑"/>
          <w:spacing w:val="14"/>
          <w:position w:val="16"/>
          <w:sz w:val="23"/>
          <w:szCs w:val="23"/>
        </w:rPr>
        <w:t>2.1</w:t>
      </w:r>
      <w:r>
        <w:rPr>
          <w:rFonts w:ascii="微软雅黑" w:hAnsi="微软雅黑" w:eastAsia="微软雅黑" w:cs="微软雅黑"/>
          <w:spacing w:val="7"/>
          <w:position w:val="16"/>
          <w:sz w:val="23"/>
          <w:szCs w:val="23"/>
        </w:rPr>
        <w:t>0“计量单位”所有计量均采用中华人民共和国法定计量单位。</w:t>
      </w:r>
    </w:p>
    <w:p>
      <w:pPr>
        <w:spacing w:before="1" w:line="191" w:lineRule="auto"/>
        <w:ind w:left="572"/>
        <w:rPr>
          <w:rFonts w:ascii="微软雅黑" w:hAnsi="微软雅黑" w:eastAsia="微软雅黑" w:cs="微软雅黑"/>
          <w:sz w:val="23"/>
          <w:szCs w:val="23"/>
        </w:rPr>
      </w:pPr>
      <w:r>
        <w:rPr>
          <w:rFonts w:ascii="微软雅黑" w:hAnsi="微软雅黑" w:eastAsia="微软雅黑" w:cs="微软雅黑"/>
          <w:spacing w:val="19"/>
          <w:sz w:val="23"/>
          <w:szCs w:val="23"/>
        </w:rPr>
        <w:t>3</w:t>
      </w:r>
      <w:r>
        <w:rPr>
          <w:rFonts w:ascii="微软雅黑" w:hAnsi="微软雅黑" w:eastAsia="微软雅黑" w:cs="微软雅黑"/>
          <w:spacing w:val="18"/>
          <w:sz w:val="23"/>
          <w:szCs w:val="23"/>
        </w:rPr>
        <w:t>. 其他要求</w:t>
      </w:r>
    </w:p>
    <w:p>
      <w:pPr>
        <w:spacing w:before="153" w:line="191" w:lineRule="auto"/>
        <w:ind w:left="572"/>
        <w:rPr>
          <w:rFonts w:ascii="微软雅黑" w:hAnsi="微软雅黑" w:eastAsia="微软雅黑" w:cs="微软雅黑"/>
          <w:sz w:val="23"/>
          <w:szCs w:val="23"/>
        </w:rPr>
      </w:pPr>
      <w:r>
        <w:rPr>
          <w:rFonts w:ascii="微软雅黑" w:hAnsi="微软雅黑" w:eastAsia="微软雅黑" w:cs="微软雅黑"/>
          <w:spacing w:val="14"/>
          <w:sz w:val="23"/>
          <w:szCs w:val="23"/>
        </w:rPr>
        <w:t>3.1 投标费用</w:t>
      </w:r>
    </w:p>
    <w:p>
      <w:pPr>
        <w:spacing w:before="150" w:line="285" w:lineRule="auto"/>
        <w:ind w:left="571" w:right="1157" w:hanging="1"/>
        <w:rPr>
          <w:rFonts w:ascii="微软雅黑" w:hAnsi="微软雅黑" w:eastAsia="微软雅黑" w:cs="微软雅黑"/>
          <w:sz w:val="23"/>
          <w:szCs w:val="23"/>
        </w:rPr>
      </w:pPr>
      <w:r>
        <w:rPr>
          <w:rFonts w:ascii="微软雅黑" w:hAnsi="微软雅黑" w:eastAsia="微软雅黑" w:cs="微软雅黑"/>
          <w:spacing w:val="8"/>
          <w:sz w:val="23"/>
          <w:szCs w:val="23"/>
        </w:rPr>
        <w:t>投标</w:t>
      </w:r>
      <w:r>
        <w:rPr>
          <w:rFonts w:ascii="微软雅黑" w:hAnsi="微软雅黑" w:eastAsia="微软雅黑" w:cs="微软雅黑"/>
          <w:spacing w:val="4"/>
          <w:sz w:val="23"/>
          <w:szCs w:val="23"/>
        </w:rPr>
        <w:t>人应自行承担所有与本次招标投标有关的费用</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而不论投标的结果如何。</w:t>
      </w:r>
      <w:r>
        <w:rPr>
          <w:rFonts w:ascii="微软雅黑" w:hAnsi="微软雅黑" w:eastAsia="微软雅黑" w:cs="微软雅黑"/>
          <w:sz w:val="23"/>
          <w:szCs w:val="23"/>
        </w:rPr>
        <w:t xml:space="preserve"> </w:t>
      </w:r>
      <w:r>
        <w:rPr>
          <w:rFonts w:ascii="微软雅黑" w:hAnsi="微软雅黑" w:eastAsia="微软雅黑" w:cs="微软雅黑"/>
          <w:spacing w:val="15"/>
          <w:sz w:val="23"/>
          <w:szCs w:val="23"/>
        </w:rPr>
        <w:t>3</w:t>
      </w:r>
      <w:r>
        <w:rPr>
          <w:rFonts w:ascii="微软雅黑" w:hAnsi="微软雅黑" w:eastAsia="微软雅黑" w:cs="微软雅黑"/>
          <w:spacing w:val="13"/>
          <w:sz w:val="23"/>
          <w:szCs w:val="23"/>
        </w:rPr>
        <w:t>.2 采购进口产品</w:t>
      </w:r>
    </w:p>
    <w:p>
      <w:pPr>
        <w:spacing w:before="1" w:line="190" w:lineRule="auto"/>
        <w:ind w:left="572"/>
        <w:rPr>
          <w:rFonts w:ascii="微软雅黑" w:hAnsi="微软雅黑" w:eastAsia="微软雅黑" w:cs="微软雅黑"/>
          <w:sz w:val="23"/>
          <w:szCs w:val="23"/>
        </w:rPr>
      </w:pPr>
      <w:r>
        <w:rPr>
          <w:rFonts w:ascii="微软雅黑" w:hAnsi="微软雅黑" w:eastAsia="微软雅黑" w:cs="微软雅黑"/>
          <w:spacing w:val="5"/>
          <w:sz w:val="23"/>
          <w:szCs w:val="23"/>
        </w:rPr>
        <w:t>3.2.1  除投标人须知前附表另有规定外</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本项目拒绝进口产品参加招标采购活动</w:t>
      </w:r>
      <w:r>
        <w:rPr>
          <w:rFonts w:ascii="微软雅黑" w:hAnsi="微软雅黑" w:eastAsia="微软雅黑" w:cs="微软雅黑"/>
          <w:spacing w:val="4"/>
          <w:sz w:val="23"/>
          <w:szCs w:val="23"/>
        </w:rPr>
        <w:t>。</w:t>
      </w:r>
    </w:p>
    <w:p>
      <w:pPr>
        <w:spacing w:before="152" w:line="284" w:lineRule="auto"/>
        <w:ind w:left="20" w:right="105" w:firstLine="551"/>
        <w:rPr>
          <w:rFonts w:ascii="微软雅黑" w:hAnsi="微软雅黑" w:eastAsia="微软雅黑" w:cs="微软雅黑"/>
          <w:sz w:val="23"/>
          <w:szCs w:val="23"/>
        </w:rPr>
      </w:pPr>
      <w:r>
        <w:rPr>
          <w:rFonts w:ascii="微软雅黑" w:hAnsi="微软雅黑" w:eastAsia="微软雅黑" w:cs="微软雅黑"/>
          <w:spacing w:val="10"/>
          <w:sz w:val="23"/>
          <w:szCs w:val="23"/>
        </w:rPr>
        <w:t>3.2.2 本章第4.1款规定同意购买进口产品的</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rPr>
        <w:t>本项目采购活动不限制满足招标文件要</w:t>
      </w:r>
      <w:r>
        <w:rPr>
          <w:rFonts w:ascii="微软雅黑" w:hAnsi="微软雅黑" w:eastAsia="微软雅黑" w:cs="微软雅黑"/>
          <w:spacing w:val="9"/>
          <w:sz w:val="23"/>
          <w:szCs w:val="23"/>
        </w:rPr>
        <w:t>求</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的</w:t>
      </w:r>
      <w:r>
        <w:rPr>
          <w:rFonts w:ascii="微软雅黑" w:hAnsi="微软雅黑" w:eastAsia="微软雅黑" w:cs="微软雅黑"/>
          <w:spacing w:val="3"/>
          <w:sz w:val="23"/>
          <w:szCs w:val="23"/>
        </w:rPr>
        <w:t>国内产品参与招标。</w:t>
      </w:r>
    </w:p>
    <w:p>
      <w:pPr>
        <w:spacing w:before="1" w:line="191" w:lineRule="auto"/>
        <w:ind w:left="572"/>
        <w:rPr>
          <w:rFonts w:ascii="微软雅黑" w:hAnsi="微软雅黑" w:eastAsia="微软雅黑" w:cs="微软雅黑"/>
          <w:sz w:val="23"/>
          <w:szCs w:val="23"/>
        </w:rPr>
      </w:pPr>
      <w:r>
        <w:rPr>
          <w:rFonts w:ascii="微软雅黑" w:hAnsi="微软雅黑" w:eastAsia="微软雅黑" w:cs="微软雅黑"/>
          <w:spacing w:val="20"/>
          <w:sz w:val="23"/>
          <w:szCs w:val="23"/>
        </w:rPr>
        <w:t>3</w:t>
      </w:r>
      <w:r>
        <w:rPr>
          <w:rFonts w:ascii="微软雅黑" w:hAnsi="微软雅黑" w:eastAsia="微软雅黑" w:cs="微软雅黑"/>
          <w:spacing w:val="12"/>
          <w:sz w:val="23"/>
          <w:szCs w:val="23"/>
        </w:rPr>
        <w:t>.3 政府采购政策支持</w:t>
      </w:r>
    </w:p>
    <w:p>
      <w:pPr>
        <w:spacing w:before="151" w:line="284" w:lineRule="auto"/>
        <w:ind w:right="105" w:firstLine="572"/>
        <w:rPr>
          <w:rFonts w:ascii="微软雅黑" w:hAnsi="微软雅黑" w:eastAsia="微软雅黑" w:cs="微软雅黑"/>
          <w:sz w:val="23"/>
          <w:szCs w:val="23"/>
        </w:rPr>
      </w:pPr>
      <w:r>
        <w:rPr>
          <w:rFonts w:ascii="微软雅黑" w:hAnsi="微软雅黑" w:eastAsia="微软雅黑" w:cs="微软雅黑"/>
          <w:spacing w:val="10"/>
          <w:sz w:val="23"/>
          <w:szCs w:val="23"/>
        </w:rPr>
        <w:t>3.3.1</w:t>
      </w:r>
      <w:r>
        <w:rPr>
          <w:rFonts w:ascii="微软雅黑" w:hAnsi="微软雅黑" w:eastAsia="微软雅黑" w:cs="微软雅黑"/>
          <w:spacing w:val="7"/>
          <w:sz w:val="23"/>
          <w:szCs w:val="23"/>
        </w:rPr>
        <w:t xml:space="preserve"> </w:t>
      </w:r>
      <w:r>
        <w:rPr>
          <w:rFonts w:ascii="微软雅黑" w:hAnsi="微软雅黑" w:eastAsia="微软雅黑" w:cs="微软雅黑"/>
          <w:spacing w:val="5"/>
          <w:sz w:val="23"/>
          <w:szCs w:val="23"/>
        </w:rPr>
        <w:t>产品符合政府采购强制采购政策的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实行强制采购；  符合政府采购优先采购政策</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的</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产品享受节能产品、环境标志产品优惠(由供应商在报价文件中选择并填报</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评审时进行</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价</w:t>
      </w:r>
      <w:r>
        <w:rPr>
          <w:rFonts w:ascii="微软雅黑" w:hAnsi="微软雅黑" w:eastAsia="微软雅黑" w:cs="微软雅黑"/>
          <w:spacing w:val="4"/>
          <w:sz w:val="23"/>
          <w:szCs w:val="23"/>
        </w:rPr>
        <w:t>格优惠)；  供应商享受支持中小企业发展政策优惠的</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可以与同时享受节能产品、环境标志</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产</w:t>
      </w:r>
      <w:r>
        <w:rPr>
          <w:rFonts w:ascii="微软雅黑" w:hAnsi="微软雅黑" w:eastAsia="微软雅黑" w:cs="微软雅黑"/>
          <w:spacing w:val="13"/>
          <w:sz w:val="23"/>
          <w:szCs w:val="23"/>
        </w:rPr>
        <w:t>品</w:t>
      </w:r>
      <w:r>
        <w:rPr>
          <w:rFonts w:ascii="微软雅黑" w:hAnsi="微软雅黑" w:eastAsia="微软雅黑" w:cs="微软雅黑"/>
          <w:spacing w:val="7"/>
          <w:sz w:val="23"/>
          <w:szCs w:val="23"/>
        </w:rPr>
        <w:t>产品优惠累加优惠。财政部门关于政府采购强制采购、优先采购的政策规定可在中国政府</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采</w:t>
      </w:r>
      <w:r>
        <w:rPr>
          <w:rFonts w:ascii="微软雅黑" w:hAnsi="微软雅黑" w:eastAsia="微软雅黑" w:cs="微软雅黑"/>
          <w:spacing w:val="6"/>
          <w:sz w:val="23"/>
          <w:szCs w:val="23"/>
        </w:rPr>
        <w:t>购网(</w:t>
      </w:r>
      <w:r>
        <w:rPr>
          <w:rFonts w:ascii="微软雅黑" w:hAnsi="微软雅黑" w:eastAsia="微软雅黑" w:cs="微软雅黑"/>
          <w:sz w:val="23"/>
          <w:szCs w:val="23"/>
        </w:rPr>
        <w:t>www</w:t>
      </w:r>
      <w:r>
        <w:rPr>
          <w:rFonts w:ascii="微软雅黑" w:hAnsi="微软雅黑" w:eastAsia="微软雅黑" w:cs="微软雅黑"/>
          <w:spacing w:val="6"/>
          <w:sz w:val="23"/>
          <w:szCs w:val="23"/>
        </w:rPr>
        <w:t>.</w:t>
      </w:r>
      <w:r>
        <w:rPr>
          <w:rFonts w:ascii="微软雅黑" w:hAnsi="微软雅黑" w:eastAsia="微软雅黑" w:cs="微软雅黑"/>
          <w:sz w:val="23"/>
          <w:szCs w:val="23"/>
        </w:rPr>
        <w:t>ccgp</w:t>
      </w:r>
      <w:r>
        <w:rPr>
          <w:rFonts w:ascii="微软雅黑" w:hAnsi="微软雅黑" w:eastAsia="微软雅黑" w:cs="微软雅黑"/>
          <w:spacing w:val="6"/>
          <w:sz w:val="23"/>
          <w:szCs w:val="23"/>
        </w:rPr>
        <w:t>.</w:t>
      </w:r>
      <w:r>
        <w:rPr>
          <w:rFonts w:ascii="微软雅黑" w:hAnsi="微软雅黑" w:eastAsia="微软雅黑" w:cs="微软雅黑"/>
          <w:sz w:val="23"/>
          <w:szCs w:val="23"/>
        </w:rPr>
        <w:t>gov</w:t>
      </w:r>
      <w:r>
        <w:rPr>
          <w:rFonts w:ascii="微软雅黑" w:hAnsi="微软雅黑" w:eastAsia="微软雅黑" w:cs="微软雅黑"/>
          <w:spacing w:val="6"/>
          <w:sz w:val="23"/>
          <w:szCs w:val="23"/>
        </w:rPr>
        <w:t>.</w:t>
      </w:r>
      <w:r>
        <w:rPr>
          <w:rFonts w:ascii="微软雅黑" w:hAnsi="微软雅黑" w:eastAsia="微软雅黑" w:cs="微软雅黑"/>
          <w:sz w:val="23"/>
          <w:szCs w:val="23"/>
        </w:rPr>
        <w:t>cn</w:t>
      </w:r>
      <w:r>
        <w:rPr>
          <w:rFonts w:ascii="微软雅黑" w:hAnsi="微软雅黑" w:eastAsia="微软雅黑" w:cs="微软雅黑"/>
          <w:spacing w:val="6"/>
          <w:sz w:val="23"/>
          <w:szCs w:val="23"/>
        </w:rPr>
        <w:t>)查询。本项目价格扣除比例见投标人须知前附表。</w:t>
      </w:r>
    </w:p>
    <w:p>
      <w:pPr>
        <w:spacing w:before="3" w:line="283" w:lineRule="auto"/>
        <w:ind w:right="105" w:firstLine="571"/>
        <w:rPr>
          <w:rFonts w:ascii="微软雅黑" w:hAnsi="微软雅黑" w:eastAsia="微软雅黑" w:cs="微软雅黑"/>
          <w:sz w:val="23"/>
          <w:szCs w:val="23"/>
        </w:rPr>
      </w:pPr>
      <w:r>
        <w:rPr>
          <w:rFonts w:ascii="微软雅黑" w:hAnsi="微软雅黑" w:eastAsia="微软雅黑" w:cs="微软雅黑"/>
          <w:spacing w:val="14"/>
          <w:sz w:val="23"/>
          <w:szCs w:val="23"/>
        </w:rPr>
        <w:t>3</w:t>
      </w:r>
      <w:r>
        <w:rPr>
          <w:rFonts w:ascii="微软雅黑" w:hAnsi="微软雅黑" w:eastAsia="微软雅黑" w:cs="微软雅黑"/>
          <w:spacing w:val="12"/>
          <w:sz w:val="23"/>
          <w:szCs w:val="23"/>
        </w:rPr>
        <w:t>.</w:t>
      </w:r>
      <w:r>
        <w:rPr>
          <w:rFonts w:ascii="微软雅黑" w:hAnsi="微软雅黑" w:eastAsia="微软雅黑" w:cs="微软雅黑"/>
          <w:spacing w:val="7"/>
          <w:sz w:val="23"/>
          <w:szCs w:val="23"/>
        </w:rPr>
        <w:t>3.2  同一项目中部分产品属于优先采购政策的</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评审时只对该部分产品的报价实行价</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格优惠</w:t>
      </w:r>
      <w:r>
        <w:rPr>
          <w:rFonts w:ascii="微软雅黑" w:hAnsi="微软雅黑" w:eastAsia="微软雅黑" w:cs="微软雅黑"/>
          <w:spacing w:val="-1"/>
          <w:sz w:val="23"/>
          <w:szCs w:val="23"/>
        </w:rPr>
        <w:t>。</w:t>
      </w:r>
    </w:p>
    <w:p>
      <w:pPr>
        <w:spacing w:line="300" w:lineRule="auto"/>
        <w:ind w:left="3" w:right="105" w:firstLine="568"/>
        <w:rPr>
          <w:rFonts w:ascii="微软雅黑" w:hAnsi="微软雅黑" w:eastAsia="微软雅黑" w:cs="微软雅黑"/>
          <w:sz w:val="23"/>
          <w:szCs w:val="23"/>
        </w:rPr>
      </w:pPr>
      <w:r>
        <w:rPr>
          <w:rFonts w:ascii="微软雅黑" w:hAnsi="微软雅黑" w:eastAsia="微软雅黑" w:cs="微软雅黑"/>
          <w:spacing w:val="1"/>
          <w:sz w:val="23"/>
          <w:szCs w:val="23"/>
        </w:rPr>
        <w:t>3.3.3  为推进政府采购诚信体系建设</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供应商在签署相关承诺</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提供相关信息前</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应认</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真</w:t>
      </w:r>
      <w:r>
        <w:rPr>
          <w:rFonts w:ascii="微软雅黑" w:hAnsi="微软雅黑" w:eastAsia="微软雅黑" w:cs="微软雅黑"/>
          <w:spacing w:val="6"/>
          <w:sz w:val="23"/>
          <w:szCs w:val="23"/>
        </w:rPr>
        <w:t>阅读财政部门相关政策规定。</w:t>
      </w:r>
    </w:p>
    <w:p>
      <w:pPr>
        <w:spacing w:before="147" w:line="192" w:lineRule="auto"/>
        <w:ind w:left="4151"/>
        <w:rPr>
          <w:rFonts w:ascii="微软雅黑" w:hAnsi="微软雅黑" w:eastAsia="微软雅黑" w:cs="微软雅黑"/>
          <w:sz w:val="23"/>
          <w:szCs w:val="23"/>
        </w:rPr>
      </w:pPr>
      <w:r>
        <w:rPr>
          <w:rFonts w:ascii="微软雅黑" w:hAnsi="微软雅黑" w:eastAsia="微软雅黑" w:cs="微软雅黑"/>
          <w:spacing w:val="11"/>
          <w:sz w:val="23"/>
          <w:szCs w:val="23"/>
          <w14:textOutline w14:w="4388" w14:cap="flat" w14:cmpd="sng">
            <w14:solidFill>
              <w14:srgbClr w14:val="000000"/>
            </w14:solidFill>
            <w14:prstDash w14:val="solid"/>
            <w14:miter w14:val="0"/>
          </w14:textOutline>
        </w:rPr>
        <w:t>二</w:t>
      </w:r>
      <w:r>
        <w:rPr>
          <w:rFonts w:ascii="微软雅黑" w:hAnsi="微软雅黑" w:eastAsia="微软雅黑" w:cs="微软雅黑"/>
          <w:spacing w:val="8"/>
          <w:sz w:val="23"/>
          <w:szCs w:val="23"/>
          <w14:textOutline w14:w="4388" w14:cap="flat" w14:cmpd="sng">
            <w14:solidFill>
              <w14:srgbClr w14:val="000000"/>
            </w14:solidFill>
            <w14:prstDash w14:val="solid"/>
            <w14:miter w14:val="0"/>
          </w14:textOutline>
        </w:rPr>
        <w:t>、招标文件</w:t>
      </w:r>
    </w:p>
    <w:p>
      <w:pPr>
        <w:spacing w:before="125" w:line="192" w:lineRule="auto"/>
        <w:ind w:left="566"/>
        <w:rPr>
          <w:rFonts w:ascii="微软雅黑" w:hAnsi="微软雅黑" w:eastAsia="微软雅黑" w:cs="微软雅黑"/>
          <w:sz w:val="23"/>
          <w:szCs w:val="23"/>
        </w:rPr>
      </w:pPr>
      <w:r>
        <w:rPr>
          <w:rFonts w:ascii="微软雅黑" w:hAnsi="微软雅黑" w:eastAsia="微软雅黑" w:cs="微软雅黑"/>
          <w:spacing w:val="19"/>
          <w:sz w:val="23"/>
          <w:szCs w:val="23"/>
        </w:rPr>
        <w:t>4. 招标文件</w:t>
      </w:r>
    </w:p>
    <w:p>
      <w:pPr>
        <w:spacing w:before="48" w:line="465" w:lineRule="exact"/>
        <w:ind w:left="566"/>
        <w:rPr>
          <w:rFonts w:ascii="微软雅黑" w:hAnsi="微软雅黑" w:eastAsia="微软雅黑" w:cs="微软雅黑"/>
          <w:spacing w:val="9"/>
          <w:sz w:val="23"/>
          <w:szCs w:val="23"/>
        </w:rPr>
      </w:pPr>
      <w:r>
        <w:rPr>
          <w:rFonts w:ascii="微软雅黑" w:hAnsi="微软雅黑" w:eastAsia="微软雅黑" w:cs="微软雅黑"/>
          <w:spacing w:val="18"/>
          <w:sz w:val="23"/>
          <w:szCs w:val="23"/>
        </w:rPr>
        <w:t>4</w:t>
      </w:r>
      <w:r>
        <w:rPr>
          <w:rFonts w:ascii="微软雅黑" w:hAnsi="微软雅黑" w:eastAsia="微软雅黑" w:cs="微软雅黑"/>
          <w:spacing w:val="13"/>
          <w:sz w:val="23"/>
          <w:szCs w:val="23"/>
        </w:rPr>
        <w:t>.</w:t>
      </w:r>
      <w:r>
        <w:rPr>
          <w:rFonts w:ascii="微软雅黑" w:hAnsi="微软雅黑" w:eastAsia="微软雅黑" w:cs="微软雅黑"/>
          <w:spacing w:val="9"/>
          <w:sz w:val="23"/>
          <w:szCs w:val="23"/>
        </w:rPr>
        <w:t>1 招标文件用以阐明所需货物或服务、招标投标程序和合同条款。包括：</w:t>
      </w:r>
    </w:p>
    <w:p>
      <w:pPr>
        <w:spacing w:before="48" w:line="465" w:lineRule="exact"/>
        <w:ind w:left="566"/>
        <w:rPr>
          <w:rFonts w:ascii="微软雅黑" w:hAnsi="微软雅黑" w:eastAsia="微软雅黑" w:cs="微软雅黑"/>
          <w:sz w:val="23"/>
          <w:szCs w:val="23"/>
        </w:rPr>
      </w:pPr>
      <w:r>
        <w:rPr>
          <w:rFonts w:ascii="微软雅黑" w:hAnsi="微软雅黑" w:eastAsia="微软雅黑" w:cs="微软雅黑"/>
          <w:spacing w:val="17"/>
          <w:position w:val="17"/>
          <w:sz w:val="23"/>
          <w:szCs w:val="23"/>
        </w:rPr>
        <w:t>4.1.1 招标公</w:t>
      </w:r>
      <w:r>
        <w:rPr>
          <w:rFonts w:ascii="微软雅黑" w:hAnsi="微软雅黑" w:eastAsia="微软雅黑" w:cs="微软雅黑"/>
          <w:spacing w:val="15"/>
          <w:position w:val="17"/>
          <w:sz w:val="23"/>
          <w:szCs w:val="23"/>
        </w:rPr>
        <w:t>告</w:t>
      </w:r>
    </w:p>
    <w:p>
      <w:pPr>
        <w:spacing w:line="191" w:lineRule="auto"/>
        <w:ind w:left="566"/>
        <w:rPr>
          <w:rFonts w:ascii="微软雅黑" w:hAnsi="微软雅黑" w:eastAsia="微软雅黑" w:cs="微软雅黑"/>
          <w:sz w:val="23"/>
          <w:szCs w:val="23"/>
        </w:rPr>
      </w:pPr>
      <w:r>
        <w:rPr>
          <w:rFonts w:ascii="微软雅黑" w:hAnsi="微软雅黑" w:eastAsia="微软雅黑" w:cs="微软雅黑"/>
          <w:spacing w:val="18"/>
          <w:sz w:val="23"/>
          <w:szCs w:val="23"/>
        </w:rPr>
        <w:t>4</w:t>
      </w:r>
      <w:r>
        <w:rPr>
          <w:rFonts w:ascii="微软雅黑" w:hAnsi="微软雅黑" w:eastAsia="微软雅黑" w:cs="微软雅黑"/>
          <w:spacing w:val="16"/>
          <w:sz w:val="23"/>
          <w:szCs w:val="23"/>
        </w:rPr>
        <w:t>.1.2 投标人须知</w:t>
      </w:r>
    </w:p>
    <w:p>
      <w:pPr>
        <w:spacing w:before="150" w:line="192" w:lineRule="auto"/>
        <w:ind w:left="566"/>
        <w:rPr>
          <w:rFonts w:ascii="微软雅黑" w:hAnsi="微软雅黑" w:eastAsia="微软雅黑" w:cs="微软雅黑"/>
          <w:sz w:val="23"/>
          <w:szCs w:val="23"/>
        </w:rPr>
      </w:pPr>
      <w:r>
        <w:rPr>
          <w:rFonts w:ascii="微软雅黑" w:hAnsi="微软雅黑" w:eastAsia="微软雅黑" w:cs="微软雅黑"/>
          <w:spacing w:val="18"/>
          <w:sz w:val="23"/>
          <w:szCs w:val="23"/>
        </w:rPr>
        <w:t>4</w:t>
      </w:r>
      <w:r>
        <w:rPr>
          <w:rFonts w:ascii="微软雅黑" w:hAnsi="微软雅黑" w:eastAsia="微软雅黑" w:cs="微软雅黑"/>
          <w:spacing w:val="15"/>
          <w:sz w:val="23"/>
          <w:szCs w:val="23"/>
        </w:rPr>
        <w:t>.1.3 合同条款及格式</w:t>
      </w:r>
    </w:p>
    <w:p>
      <w:pPr>
        <w:spacing w:before="152" w:line="192" w:lineRule="auto"/>
        <w:ind w:left="566"/>
        <w:rPr>
          <w:rFonts w:ascii="微软雅黑" w:hAnsi="微软雅黑" w:eastAsia="微软雅黑" w:cs="微软雅黑"/>
          <w:sz w:val="23"/>
          <w:szCs w:val="23"/>
        </w:rPr>
      </w:pPr>
      <w:r>
        <w:rPr>
          <w:rFonts w:ascii="微软雅黑" w:hAnsi="微软雅黑" w:eastAsia="微软雅黑" w:cs="微软雅黑"/>
          <w:spacing w:val="17"/>
          <w:sz w:val="23"/>
          <w:szCs w:val="23"/>
        </w:rPr>
        <w:t>4.1.4 采购需</w:t>
      </w:r>
      <w:r>
        <w:rPr>
          <w:rFonts w:ascii="微软雅黑" w:hAnsi="微软雅黑" w:eastAsia="微软雅黑" w:cs="微软雅黑"/>
          <w:spacing w:val="15"/>
          <w:sz w:val="23"/>
          <w:szCs w:val="23"/>
        </w:rPr>
        <w:t>求</w:t>
      </w:r>
    </w:p>
    <w:p>
      <w:pPr>
        <w:spacing w:before="152" w:line="192" w:lineRule="auto"/>
        <w:ind w:left="566"/>
        <w:rPr>
          <w:rFonts w:ascii="微软雅黑" w:hAnsi="微软雅黑" w:eastAsia="微软雅黑" w:cs="微软雅黑"/>
          <w:sz w:val="23"/>
          <w:szCs w:val="23"/>
        </w:rPr>
      </w:pPr>
      <w:r>
        <w:rPr>
          <w:rFonts w:ascii="微软雅黑" w:hAnsi="微软雅黑" w:eastAsia="微软雅黑" w:cs="微软雅黑"/>
          <w:spacing w:val="23"/>
          <w:sz w:val="23"/>
          <w:szCs w:val="23"/>
        </w:rPr>
        <w:t>4</w:t>
      </w:r>
      <w:r>
        <w:rPr>
          <w:rFonts w:ascii="微软雅黑" w:hAnsi="微软雅黑" w:eastAsia="微软雅黑" w:cs="微软雅黑"/>
          <w:spacing w:val="15"/>
          <w:sz w:val="23"/>
          <w:szCs w:val="23"/>
        </w:rPr>
        <w:t>.1.5 投标文件格式</w:t>
      </w:r>
    </w:p>
    <w:p>
      <w:pPr>
        <w:spacing w:before="149" w:line="192" w:lineRule="auto"/>
        <w:ind w:left="566"/>
        <w:rPr>
          <w:rFonts w:ascii="微软雅黑" w:hAnsi="微软雅黑" w:eastAsia="微软雅黑" w:cs="微软雅黑"/>
          <w:sz w:val="23"/>
          <w:szCs w:val="23"/>
        </w:rPr>
      </w:pPr>
      <w:r>
        <w:rPr>
          <w:rFonts w:ascii="微软雅黑" w:hAnsi="微软雅黑" w:eastAsia="微软雅黑" w:cs="微软雅黑"/>
          <w:spacing w:val="17"/>
          <w:sz w:val="23"/>
          <w:szCs w:val="23"/>
        </w:rPr>
        <w:t>4.1.6 其他资</w:t>
      </w:r>
      <w:r>
        <w:rPr>
          <w:rFonts w:ascii="微软雅黑" w:hAnsi="微软雅黑" w:eastAsia="微软雅黑" w:cs="微软雅黑"/>
          <w:spacing w:val="15"/>
          <w:sz w:val="23"/>
          <w:szCs w:val="23"/>
        </w:rPr>
        <w:t>料</w:t>
      </w:r>
    </w:p>
    <w:p>
      <w:pPr>
        <w:spacing w:before="153" w:line="284" w:lineRule="auto"/>
        <w:ind w:left="1" w:right="19" w:firstLine="478"/>
        <w:rPr>
          <w:rFonts w:ascii="微软雅黑" w:hAnsi="微软雅黑" w:eastAsia="微软雅黑" w:cs="微软雅黑"/>
          <w:sz w:val="23"/>
          <w:szCs w:val="23"/>
        </w:rPr>
      </w:pPr>
      <w:r>
        <w:rPr>
          <w:rFonts w:ascii="微软雅黑" w:hAnsi="微软雅黑" w:eastAsia="微软雅黑" w:cs="微软雅黑"/>
          <w:spacing w:val="16"/>
          <w:sz w:val="23"/>
          <w:szCs w:val="23"/>
        </w:rPr>
        <w:t>4.</w:t>
      </w:r>
      <w:r>
        <w:rPr>
          <w:rFonts w:ascii="微软雅黑" w:hAnsi="微软雅黑" w:eastAsia="微软雅黑" w:cs="微软雅黑"/>
          <w:spacing w:val="11"/>
          <w:sz w:val="23"/>
          <w:szCs w:val="23"/>
        </w:rPr>
        <w:t>2</w:t>
      </w:r>
      <w:r>
        <w:rPr>
          <w:rFonts w:ascii="微软雅黑" w:hAnsi="微软雅黑" w:eastAsia="微软雅黑" w:cs="微软雅黑"/>
          <w:spacing w:val="8"/>
          <w:sz w:val="23"/>
          <w:szCs w:val="23"/>
        </w:rPr>
        <w:t xml:space="preserve"> 投标人应认真阅读招标文件中所有的事项、格式、条款和规范等要求。如果没有按照</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招</w:t>
      </w:r>
      <w:r>
        <w:rPr>
          <w:rFonts w:ascii="微软雅黑" w:hAnsi="微软雅黑" w:eastAsia="微软雅黑" w:cs="微软雅黑"/>
          <w:spacing w:val="9"/>
          <w:sz w:val="23"/>
          <w:szCs w:val="23"/>
        </w:rPr>
        <w:t>标</w:t>
      </w:r>
      <w:r>
        <w:rPr>
          <w:rFonts w:ascii="微软雅黑" w:hAnsi="微软雅黑" w:eastAsia="微软雅黑" w:cs="微软雅黑"/>
          <w:spacing w:val="5"/>
          <w:sz w:val="23"/>
          <w:szCs w:val="23"/>
        </w:rPr>
        <w:t>文件要求提交全部资料或者投标文件没有对招标文件做出实质性响应</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其投标将被拒绝。</w:t>
      </w:r>
    </w:p>
    <w:p>
      <w:pPr>
        <w:spacing w:before="1" w:line="191" w:lineRule="auto"/>
        <w:ind w:left="572"/>
        <w:rPr>
          <w:rFonts w:ascii="微软雅黑" w:hAnsi="微软雅黑" w:eastAsia="微软雅黑" w:cs="微软雅黑"/>
          <w:sz w:val="23"/>
          <w:szCs w:val="23"/>
        </w:rPr>
      </w:pPr>
      <w:r>
        <w:rPr>
          <w:rFonts w:ascii="微软雅黑" w:hAnsi="微软雅黑" w:eastAsia="微软雅黑" w:cs="微软雅黑"/>
          <w:spacing w:val="19"/>
          <w:sz w:val="23"/>
          <w:szCs w:val="23"/>
        </w:rPr>
        <w:t>5</w:t>
      </w:r>
      <w:r>
        <w:rPr>
          <w:rFonts w:ascii="微软雅黑" w:hAnsi="微软雅黑" w:eastAsia="微软雅黑" w:cs="微软雅黑"/>
          <w:spacing w:val="14"/>
          <w:sz w:val="23"/>
          <w:szCs w:val="23"/>
        </w:rPr>
        <w:t>. 招标文件的澄清和修改</w:t>
      </w:r>
    </w:p>
    <w:p>
      <w:pPr>
        <w:spacing w:before="151" w:line="284" w:lineRule="auto"/>
        <w:ind w:left="2" w:right="81" w:firstLine="569"/>
        <w:rPr>
          <w:rFonts w:ascii="微软雅黑" w:hAnsi="微软雅黑" w:eastAsia="微软雅黑" w:cs="微软雅黑"/>
          <w:sz w:val="23"/>
          <w:szCs w:val="23"/>
        </w:rPr>
      </w:pPr>
      <w:r>
        <w:rPr>
          <w:rFonts w:ascii="微软雅黑" w:hAnsi="微软雅黑" w:eastAsia="微软雅黑" w:cs="微软雅黑"/>
          <w:spacing w:val="16"/>
          <w:sz w:val="23"/>
          <w:szCs w:val="23"/>
        </w:rPr>
        <w:t>5</w:t>
      </w:r>
      <w:r>
        <w:rPr>
          <w:rFonts w:ascii="微软雅黑" w:hAnsi="微软雅黑" w:eastAsia="微软雅黑" w:cs="微软雅黑"/>
          <w:spacing w:val="13"/>
          <w:sz w:val="23"/>
          <w:szCs w:val="23"/>
        </w:rPr>
        <w:t>.</w:t>
      </w:r>
      <w:r>
        <w:rPr>
          <w:rFonts w:ascii="微软雅黑" w:hAnsi="微软雅黑" w:eastAsia="微软雅黑" w:cs="微软雅黑"/>
          <w:spacing w:val="8"/>
          <w:sz w:val="23"/>
          <w:szCs w:val="23"/>
        </w:rPr>
        <w:t>1 招标人如需对已发出的招标文件进行必要澄清或者修改的</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8"/>
          <w:sz w:val="23"/>
          <w:szCs w:val="23"/>
        </w:rPr>
        <w:t xml:space="preserve">  招标代理机构将在招标</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文件要求提交投标文件截止时间15</w:t>
      </w:r>
      <w:r>
        <w:rPr>
          <w:rFonts w:ascii="微软雅黑" w:hAnsi="微软雅黑" w:eastAsia="微软雅黑" w:cs="微软雅黑"/>
          <w:spacing w:val="3"/>
          <w:sz w:val="23"/>
          <w:szCs w:val="23"/>
        </w:rPr>
        <w:t>日</w:t>
      </w:r>
      <w:r>
        <w:rPr>
          <w:rFonts w:ascii="微软雅黑" w:hAnsi="微软雅黑" w:eastAsia="微软雅黑" w:cs="微软雅黑"/>
          <w:spacing w:val="2"/>
          <w:sz w:val="23"/>
          <w:szCs w:val="23"/>
        </w:rPr>
        <w:t>前</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以书面形式通知所有获取招标文件的投标人。该澄清</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或</w:t>
      </w:r>
      <w:r>
        <w:rPr>
          <w:rFonts w:ascii="微软雅黑" w:hAnsi="微软雅黑" w:eastAsia="微软雅黑" w:cs="微软雅黑"/>
          <w:spacing w:val="7"/>
          <w:sz w:val="23"/>
          <w:szCs w:val="23"/>
        </w:rPr>
        <w:t>者修改的内容为招标文件的组成部分。</w:t>
      </w:r>
    </w:p>
    <w:p>
      <w:pPr>
        <w:spacing w:before="1" w:line="191" w:lineRule="auto"/>
        <w:ind w:left="569"/>
        <w:rPr>
          <w:rFonts w:ascii="微软雅黑" w:hAnsi="微软雅黑" w:eastAsia="微软雅黑" w:cs="微软雅黑"/>
          <w:sz w:val="23"/>
          <w:szCs w:val="23"/>
        </w:rPr>
      </w:pPr>
      <w:r>
        <w:rPr>
          <w:rFonts w:ascii="微软雅黑" w:hAnsi="微软雅黑" w:eastAsia="微软雅黑" w:cs="微软雅黑"/>
          <w:spacing w:val="22"/>
          <w:sz w:val="23"/>
          <w:szCs w:val="23"/>
        </w:rPr>
        <w:t>6</w:t>
      </w:r>
      <w:r>
        <w:rPr>
          <w:rFonts w:ascii="微软雅黑" w:hAnsi="微软雅黑" w:eastAsia="微软雅黑" w:cs="微软雅黑"/>
          <w:spacing w:val="16"/>
          <w:sz w:val="23"/>
          <w:szCs w:val="23"/>
        </w:rPr>
        <w:t>. 延长开标时间</w:t>
      </w:r>
    </w:p>
    <w:p>
      <w:pPr>
        <w:spacing w:before="151" w:line="300" w:lineRule="auto"/>
        <w:ind w:left="1" w:right="81" w:firstLine="566"/>
        <w:rPr>
          <w:rFonts w:ascii="微软雅黑" w:hAnsi="微软雅黑" w:eastAsia="微软雅黑" w:cs="微软雅黑"/>
          <w:sz w:val="23"/>
          <w:szCs w:val="23"/>
        </w:rPr>
      </w:pPr>
      <w:r>
        <w:rPr>
          <w:rFonts w:ascii="微软雅黑" w:hAnsi="微软雅黑" w:eastAsia="微软雅黑" w:cs="微软雅黑"/>
          <w:spacing w:val="13"/>
          <w:sz w:val="23"/>
          <w:szCs w:val="23"/>
        </w:rPr>
        <w:t>招</w:t>
      </w:r>
      <w:r>
        <w:rPr>
          <w:rFonts w:ascii="微软雅黑" w:hAnsi="微软雅黑" w:eastAsia="微软雅黑" w:cs="微软雅黑"/>
          <w:spacing w:val="7"/>
          <w:sz w:val="23"/>
          <w:szCs w:val="23"/>
        </w:rPr>
        <w:t>标人视采购具体情况如需延长投标截止时间和开标时间</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招标代理机构将在招标文件</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要求提</w:t>
      </w:r>
      <w:r>
        <w:rPr>
          <w:rFonts w:ascii="微软雅黑" w:hAnsi="微软雅黑" w:eastAsia="微软雅黑" w:cs="微软雅黑"/>
          <w:spacing w:val="7"/>
          <w:sz w:val="23"/>
          <w:szCs w:val="23"/>
        </w:rPr>
        <w:t>交</w:t>
      </w:r>
      <w:r>
        <w:rPr>
          <w:rFonts w:ascii="微软雅黑" w:hAnsi="微软雅黑" w:eastAsia="微软雅黑" w:cs="微软雅黑"/>
          <w:spacing w:val="4"/>
          <w:sz w:val="23"/>
          <w:szCs w:val="23"/>
        </w:rPr>
        <w:t>投标文件的截止时间3日前</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将变更时间书面通知所有获取招标文件的投标人。</w:t>
      </w:r>
    </w:p>
    <w:p>
      <w:pPr>
        <w:spacing w:before="146" w:line="192" w:lineRule="auto"/>
        <w:ind w:left="3785"/>
        <w:outlineLvl w:val="2"/>
        <w:rPr>
          <w:rFonts w:ascii="微软雅黑" w:hAnsi="微软雅黑" w:eastAsia="微软雅黑" w:cs="微软雅黑"/>
          <w:sz w:val="23"/>
          <w:szCs w:val="23"/>
        </w:rPr>
      </w:pPr>
      <w:r>
        <w:rPr>
          <w:rFonts w:ascii="微软雅黑" w:hAnsi="微软雅黑" w:eastAsia="微软雅黑" w:cs="微软雅黑"/>
          <w:spacing w:val="15"/>
          <w:sz w:val="23"/>
          <w:szCs w:val="23"/>
          <w14:textOutline w14:w="4388" w14:cap="flat" w14:cmpd="sng">
            <w14:solidFill>
              <w14:srgbClr w14:val="000000"/>
            </w14:solidFill>
            <w14:prstDash w14:val="solid"/>
            <w14:miter w14:val="0"/>
          </w14:textOutline>
        </w:rPr>
        <w:t>三</w:t>
      </w:r>
      <w:r>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t>、投标文件的编制</w:t>
      </w:r>
    </w:p>
    <w:p>
      <w:pPr>
        <w:spacing w:before="127" w:line="192" w:lineRule="auto"/>
        <w:ind w:left="573"/>
        <w:rPr>
          <w:rFonts w:ascii="微软雅黑" w:hAnsi="微软雅黑" w:eastAsia="微软雅黑" w:cs="微软雅黑"/>
          <w:sz w:val="23"/>
          <w:szCs w:val="23"/>
        </w:rPr>
      </w:pPr>
      <w:r>
        <w:rPr>
          <w:rFonts w:ascii="微软雅黑" w:hAnsi="微软雅黑" w:eastAsia="微软雅黑" w:cs="微软雅黑"/>
          <w:spacing w:val="21"/>
          <w:sz w:val="23"/>
          <w:szCs w:val="23"/>
        </w:rPr>
        <w:t>7</w:t>
      </w:r>
      <w:r>
        <w:rPr>
          <w:rFonts w:ascii="微软雅黑" w:hAnsi="微软雅黑" w:eastAsia="微软雅黑" w:cs="微软雅黑"/>
          <w:spacing w:val="15"/>
          <w:sz w:val="23"/>
          <w:szCs w:val="23"/>
        </w:rPr>
        <w:t>. 投标文件的编写</w:t>
      </w:r>
    </w:p>
    <w:p>
      <w:pPr>
        <w:spacing w:before="151" w:line="284" w:lineRule="auto"/>
        <w:ind w:firstLine="573"/>
        <w:rPr>
          <w:rFonts w:ascii="微软雅黑" w:hAnsi="微软雅黑" w:eastAsia="微软雅黑" w:cs="微软雅黑"/>
          <w:sz w:val="23"/>
          <w:szCs w:val="23"/>
        </w:rPr>
      </w:pPr>
      <w:r>
        <w:rPr>
          <w:rFonts w:ascii="微软雅黑" w:hAnsi="微软雅黑" w:eastAsia="微软雅黑" w:cs="微软雅黑"/>
          <w:spacing w:val="8"/>
          <w:sz w:val="23"/>
          <w:szCs w:val="23"/>
        </w:rPr>
        <w:t>7.1投</w:t>
      </w:r>
      <w:r>
        <w:rPr>
          <w:rFonts w:ascii="微软雅黑" w:hAnsi="微软雅黑" w:eastAsia="微软雅黑" w:cs="微软雅黑"/>
          <w:spacing w:val="6"/>
          <w:sz w:val="23"/>
          <w:szCs w:val="23"/>
        </w:rPr>
        <w:t>标</w:t>
      </w:r>
      <w:r>
        <w:rPr>
          <w:rFonts w:ascii="微软雅黑" w:hAnsi="微软雅黑" w:eastAsia="微软雅黑" w:cs="微软雅黑"/>
          <w:spacing w:val="4"/>
          <w:sz w:val="23"/>
          <w:szCs w:val="23"/>
        </w:rPr>
        <w:t>人应仔细阅读招标文件的所有内容</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按照招标文件的要求提交投标文件。投标文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件应对招标文件的</w:t>
      </w:r>
      <w:r>
        <w:rPr>
          <w:rFonts w:ascii="微软雅黑" w:hAnsi="微软雅黑" w:eastAsia="微软雅黑" w:cs="微软雅黑"/>
          <w:spacing w:val="4"/>
          <w:sz w:val="23"/>
          <w:szCs w:val="23"/>
        </w:rPr>
        <w:t>要</w:t>
      </w:r>
      <w:r>
        <w:rPr>
          <w:rFonts w:ascii="微软雅黑" w:hAnsi="微软雅黑" w:eastAsia="微软雅黑" w:cs="微软雅黑"/>
          <w:spacing w:val="3"/>
          <w:sz w:val="23"/>
          <w:szCs w:val="23"/>
        </w:rPr>
        <w:t>求做出实质性响应</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并保证所提供的全部资料的真实性</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否则其投标无效。</w:t>
      </w:r>
    </w:p>
    <w:p>
      <w:pPr>
        <w:spacing w:before="3" w:line="283" w:lineRule="auto"/>
        <w:ind w:left="4" w:right="81" w:firstLine="568"/>
        <w:rPr>
          <w:rFonts w:ascii="微软雅黑" w:hAnsi="微软雅黑" w:eastAsia="微软雅黑" w:cs="微软雅黑"/>
          <w:sz w:val="23"/>
          <w:szCs w:val="23"/>
        </w:rPr>
      </w:pPr>
      <w:r>
        <w:rPr>
          <w:rFonts w:ascii="微软雅黑" w:hAnsi="微软雅黑" w:eastAsia="微软雅黑" w:cs="微软雅黑"/>
          <w:spacing w:val="12"/>
          <w:sz w:val="23"/>
          <w:szCs w:val="23"/>
        </w:rPr>
        <w:t>7.2</w:t>
      </w:r>
      <w:r>
        <w:rPr>
          <w:rFonts w:ascii="微软雅黑" w:hAnsi="微软雅黑" w:eastAsia="微软雅黑" w:cs="微软雅黑"/>
          <w:spacing w:val="10"/>
          <w:sz w:val="23"/>
          <w:szCs w:val="23"/>
        </w:rPr>
        <w:t xml:space="preserve"> </w:t>
      </w:r>
      <w:r>
        <w:rPr>
          <w:rFonts w:ascii="微软雅黑" w:hAnsi="微软雅黑" w:eastAsia="微软雅黑" w:cs="微软雅黑"/>
          <w:spacing w:val="6"/>
          <w:sz w:val="23"/>
          <w:szCs w:val="23"/>
        </w:rPr>
        <w:t xml:space="preserve"> 除非有另外的规定</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投标人可对招标货物一览表所列的全部合同包或部分合同包进</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行投标。本招标</w:t>
      </w:r>
      <w:r>
        <w:rPr>
          <w:rFonts w:ascii="微软雅黑" w:hAnsi="微软雅黑" w:eastAsia="微软雅黑" w:cs="微软雅黑"/>
          <w:spacing w:val="7"/>
          <w:sz w:val="23"/>
          <w:szCs w:val="23"/>
        </w:rPr>
        <w:t>代</w:t>
      </w:r>
      <w:r>
        <w:rPr>
          <w:rFonts w:ascii="微软雅黑" w:hAnsi="微软雅黑" w:eastAsia="微软雅黑" w:cs="微软雅黑"/>
          <w:spacing w:val="4"/>
          <w:sz w:val="23"/>
          <w:szCs w:val="23"/>
        </w:rPr>
        <w:t>理公司不接受有任何可选择性的报价</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每一种货物只能有一个报价。</w:t>
      </w:r>
    </w:p>
    <w:p>
      <w:pPr>
        <w:spacing w:before="1" w:line="191" w:lineRule="auto"/>
        <w:ind w:left="568"/>
        <w:rPr>
          <w:rFonts w:ascii="微软雅黑" w:hAnsi="微软雅黑" w:eastAsia="微软雅黑" w:cs="微软雅黑"/>
          <w:sz w:val="23"/>
          <w:szCs w:val="23"/>
        </w:rPr>
      </w:pPr>
      <w:r>
        <w:rPr>
          <w:rFonts w:ascii="微软雅黑" w:hAnsi="微软雅黑" w:eastAsia="微软雅黑" w:cs="微软雅黑"/>
          <w:spacing w:val="23"/>
          <w:sz w:val="23"/>
          <w:szCs w:val="23"/>
        </w:rPr>
        <w:t>8</w:t>
      </w:r>
      <w:r>
        <w:rPr>
          <w:rFonts w:ascii="微软雅黑" w:hAnsi="微软雅黑" w:eastAsia="微软雅黑" w:cs="微软雅黑"/>
          <w:spacing w:val="14"/>
          <w:sz w:val="23"/>
          <w:szCs w:val="23"/>
        </w:rPr>
        <w:t>. 投标的语言及计量单位</w:t>
      </w:r>
    </w:p>
    <w:p>
      <w:pPr>
        <w:spacing w:before="151" w:line="284" w:lineRule="auto"/>
        <w:ind w:left="1" w:right="81" w:firstLine="566"/>
        <w:rPr>
          <w:rFonts w:ascii="微软雅黑" w:hAnsi="微软雅黑" w:eastAsia="微软雅黑" w:cs="微软雅黑"/>
          <w:sz w:val="23"/>
          <w:szCs w:val="23"/>
        </w:rPr>
      </w:pPr>
      <w:r>
        <w:rPr>
          <w:rFonts w:ascii="微软雅黑" w:hAnsi="微软雅黑" w:eastAsia="微软雅黑" w:cs="微软雅黑"/>
          <w:spacing w:val="20"/>
          <w:sz w:val="23"/>
          <w:szCs w:val="23"/>
        </w:rPr>
        <w:t>8</w:t>
      </w:r>
      <w:r>
        <w:rPr>
          <w:rFonts w:ascii="微软雅黑" w:hAnsi="微软雅黑" w:eastAsia="微软雅黑" w:cs="微软雅黑"/>
          <w:spacing w:val="11"/>
          <w:sz w:val="23"/>
          <w:szCs w:val="23"/>
        </w:rPr>
        <w:t>.</w:t>
      </w:r>
      <w:r>
        <w:rPr>
          <w:rFonts w:ascii="微软雅黑" w:hAnsi="微软雅黑" w:eastAsia="微软雅黑" w:cs="微软雅黑"/>
          <w:spacing w:val="10"/>
          <w:sz w:val="23"/>
          <w:szCs w:val="23"/>
        </w:rPr>
        <w:t>1  投标人的投标文件以及投标人与采购代理机构就有关招标活动的所有来往函电均应</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使用中文。如果投标文件</w:t>
      </w:r>
      <w:r>
        <w:rPr>
          <w:rFonts w:ascii="微软雅黑" w:hAnsi="微软雅黑" w:eastAsia="微软雅黑" w:cs="微软雅黑"/>
          <w:spacing w:val="3"/>
          <w:sz w:val="23"/>
          <w:szCs w:val="23"/>
        </w:rPr>
        <w:t>或与投标有关的其它文件、信件及来往函电以其它语言书写的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投标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人</w:t>
      </w:r>
      <w:r>
        <w:rPr>
          <w:rFonts w:ascii="微软雅黑" w:hAnsi="微软雅黑" w:eastAsia="微软雅黑" w:cs="微软雅黑"/>
          <w:spacing w:val="4"/>
          <w:sz w:val="23"/>
          <w:szCs w:val="23"/>
        </w:rPr>
        <w:t>应将其译成中文。</w:t>
      </w:r>
    </w:p>
    <w:p>
      <w:pPr>
        <w:spacing w:before="2" w:line="190" w:lineRule="auto"/>
        <w:ind w:left="568"/>
        <w:rPr>
          <w:rFonts w:ascii="微软雅黑" w:hAnsi="微软雅黑" w:eastAsia="微软雅黑" w:cs="微软雅黑"/>
          <w:sz w:val="23"/>
          <w:szCs w:val="23"/>
        </w:rPr>
      </w:pPr>
      <w:r>
        <w:rPr>
          <w:rFonts w:ascii="微软雅黑" w:hAnsi="微软雅黑" w:eastAsia="微软雅黑" w:cs="微软雅黑"/>
          <w:spacing w:val="16"/>
          <w:sz w:val="23"/>
          <w:szCs w:val="23"/>
        </w:rPr>
        <w:t>8</w:t>
      </w:r>
      <w:r>
        <w:rPr>
          <w:rFonts w:ascii="微软雅黑" w:hAnsi="微软雅黑" w:eastAsia="微软雅黑" w:cs="微软雅黑"/>
          <w:spacing w:val="12"/>
          <w:sz w:val="23"/>
          <w:szCs w:val="23"/>
        </w:rPr>
        <w:t>.</w:t>
      </w:r>
      <w:r>
        <w:rPr>
          <w:rFonts w:ascii="微软雅黑" w:hAnsi="微软雅黑" w:eastAsia="微软雅黑" w:cs="微软雅黑"/>
          <w:spacing w:val="8"/>
          <w:sz w:val="23"/>
          <w:szCs w:val="23"/>
        </w:rPr>
        <w:t>2 投标文件中所使用的计量单位除招标文件中有特殊规定外</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8"/>
          <w:sz w:val="23"/>
          <w:szCs w:val="23"/>
        </w:rPr>
        <w:t>一律使用法定计量单位。</w:t>
      </w:r>
    </w:p>
    <w:p>
      <w:pPr>
        <w:spacing w:before="151" w:line="192" w:lineRule="auto"/>
        <w:ind w:left="568"/>
        <w:rPr>
          <w:rFonts w:ascii="微软雅黑" w:hAnsi="微软雅黑" w:eastAsia="微软雅黑" w:cs="微软雅黑"/>
          <w:sz w:val="23"/>
          <w:szCs w:val="23"/>
        </w:rPr>
      </w:pPr>
      <w:r>
        <w:rPr>
          <w:rFonts w:ascii="微软雅黑" w:hAnsi="微软雅黑" w:eastAsia="微软雅黑" w:cs="微软雅黑"/>
          <w:spacing w:val="17"/>
          <w:sz w:val="23"/>
          <w:szCs w:val="23"/>
        </w:rPr>
        <w:t>9. 投标文件构</w:t>
      </w:r>
      <w:r>
        <w:rPr>
          <w:rFonts w:ascii="微软雅黑" w:hAnsi="微软雅黑" w:eastAsia="微软雅黑" w:cs="微软雅黑"/>
          <w:spacing w:val="15"/>
          <w:sz w:val="23"/>
          <w:szCs w:val="23"/>
        </w:rPr>
        <w:t>成</w:t>
      </w:r>
    </w:p>
    <w:p>
      <w:pPr>
        <w:spacing w:before="152" w:line="284" w:lineRule="auto"/>
        <w:ind w:left="3" w:right="81" w:firstLine="564"/>
        <w:rPr>
          <w:rFonts w:ascii="微软雅黑" w:hAnsi="微软雅黑" w:eastAsia="微软雅黑" w:cs="微软雅黑"/>
          <w:sz w:val="23"/>
          <w:szCs w:val="23"/>
        </w:rPr>
      </w:pPr>
      <w:r>
        <w:rPr>
          <w:rFonts w:ascii="微软雅黑" w:hAnsi="微软雅黑" w:eastAsia="微软雅黑" w:cs="微软雅黑"/>
          <w:spacing w:val="15"/>
          <w:sz w:val="23"/>
          <w:szCs w:val="23"/>
        </w:rPr>
        <w:t>9</w:t>
      </w:r>
      <w:r>
        <w:rPr>
          <w:rFonts w:ascii="微软雅黑" w:hAnsi="微软雅黑" w:eastAsia="微软雅黑" w:cs="微软雅黑"/>
          <w:spacing w:val="10"/>
          <w:sz w:val="23"/>
          <w:szCs w:val="23"/>
        </w:rPr>
        <w:t xml:space="preserve">.1  投标文件分为唱标信封和投标文件(包含商务部分、技术部分)  </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rPr>
        <w:t xml:space="preserve">  具体包括下列内</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容</w:t>
      </w:r>
      <w:r>
        <w:rPr>
          <w:rFonts w:ascii="微软雅黑" w:hAnsi="微软雅黑" w:eastAsia="微软雅黑" w:cs="微软雅黑"/>
          <w:spacing w:val="-13"/>
          <w:sz w:val="23"/>
          <w:szCs w:val="23"/>
        </w:rPr>
        <w:t>：</w:t>
      </w:r>
    </w:p>
    <w:p>
      <w:pPr>
        <w:spacing w:line="192" w:lineRule="auto"/>
        <w:ind w:left="481"/>
        <w:outlineLvl w:val="2"/>
        <w:rPr>
          <w:rFonts w:ascii="微软雅黑" w:hAnsi="微软雅黑" w:eastAsia="微软雅黑" w:cs="微软雅黑"/>
          <w:sz w:val="23"/>
          <w:szCs w:val="23"/>
        </w:rPr>
      </w:pPr>
      <w:r>
        <w:rPr>
          <w:rFonts w:ascii="微软雅黑" w:hAnsi="微软雅黑" w:eastAsia="微软雅黑" w:cs="微软雅黑"/>
          <w:spacing w:val="18"/>
          <w:sz w:val="23"/>
          <w:szCs w:val="23"/>
        </w:rPr>
        <w:t>9</w:t>
      </w:r>
      <w:r>
        <w:rPr>
          <w:rFonts w:ascii="微软雅黑" w:hAnsi="微软雅黑" w:eastAsia="微软雅黑" w:cs="微软雅黑"/>
          <w:spacing w:val="12"/>
          <w:sz w:val="23"/>
          <w:szCs w:val="23"/>
        </w:rPr>
        <w:t>.1.1唱标信封</w:t>
      </w:r>
    </w:p>
    <w:p>
      <w:pPr>
        <w:spacing w:before="47" w:line="187" w:lineRule="auto"/>
        <w:ind w:left="481"/>
        <w:outlineLvl w:val="2"/>
        <w:rPr>
          <w:rFonts w:ascii="微软雅黑" w:hAnsi="微软雅黑" w:eastAsia="微软雅黑" w:cs="微软雅黑"/>
          <w:spacing w:val="12"/>
          <w:sz w:val="23"/>
          <w:szCs w:val="23"/>
        </w:rPr>
      </w:pPr>
      <w:r>
        <w:rPr>
          <w:rFonts w:ascii="微软雅黑" w:hAnsi="微软雅黑" w:eastAsia="微软雅黑" w:cs="微软雅黑"/>
          <w:spacing w:val="16"/>
          <w:sz w:val="23"/>
          <w:szCs w:val="23"/>
        </w:rPr>
        <w:t>9</w:t>
      </w:r>
      <w:r>
        <w:rPr>
          <w:rFonts w:ascii="微软雅黑" w:hAnsi="微软雅黑" w:eastAsia="微软雅黑" w:cs="微软雅黑"/>
          <w:spacing w:val="12"/>
          <w:sz w:val="23"/>
          <w:szCs w:val="23"/>
        </w:rPr>
        <w:t>.1.1投标报价表</w:t>
      </w:r>
    </w:p>
    <w:p>
      <w:pPr>
        <w:spacing w:before="47" w:line="187" w:lineRule="auto"/>
        <w:ind w:left="481"/>
        <w:outlineLvl w:val="2"/>
        <w:rPr>
          <w:rFonts w:ascii="微软雅黑" w:hAnsi="微软雅黑" w:eastAsia="微软雅黑" w:cs="微软雅黑"/>
          <w:sz w:val="23"/>
          <w:szCs w:val="23"/>
        </w:rPr>
      </w:pPr>
      <w:r>
        <w:rPr>
          <w:rFonts w:ascii="微软雅黑" w:hAnsi="微软雅黑" w:eastAsia="微软雅黑" w:cs="微软雅黑"/>
          <w:spacing w:val="11"/>
          <w:sz w:val="23"/>
          <w:szCs w:val="23"/>
        </w:rPr>
        <w:t>9.1.2投标文件(商务和技术部分合订成一册</w:t>
      </w:r>
      <w:r>
        <w:rPr>
          <w:rFonts w:hint="eastAsia" w:ascii="微软雅黑" w:hAnsi="微软雅黑" w:eastAsia="微软雅黑" w:cs="微软雅黑"/>
          <w:spacing w:val="11"/>
          <w:sz w:val="23"/>
          <w:szCs w:val="23"/>
          <w:lang w:eastAsia="zh-CN"/>
        </w:rPr>
        <w:t>，</w:t>
      </w:r>
      <w:r>
        <w:rPr>
          <w:rFonts w:ascii="微软雅黑" w:hAnsi="微软雅黑" w:eastAsia="微软雅黑" w:cs="微软雅黑"/>
          <w:spacing w:val="11"/>
          <w:sz w:val="23"/>
          <w:szCs w:val="23"/>
        </w:rPr>
        <w:t xml:space="preserve">  投标书中内容需独立并清晰可分辨</w:t>
      </w:r>
      <w:r>
        <w:rPr>
          <w:rFonts w:ascii="微软雅黑" w:hAnsi="微软雅黑" w:eastAsia="微软雅黑" w:cs="微软雅黑"/>
          <w:spacing w:val="8"/>
          <w:sz w:val="23"/>
          <w:szCs w:val="23"/>
        </w:rPr>
        <w:t>)</w:t>
      </w:r>
    </w:p>
    <w:p>
      <w:pPr>
        <w:spacing w:before="159" w:line="191" w:lineRule="auto"/>
        <w:ind w:left="483"/>
        <w:outlineLvl w:val="2"/>
        <w:rPr>
          <w:rFonts w:ascii="微软雅黑" w:hAnsi="微软雅黑" w:eastAsia="微软雅黑" w:cs="微软雅黑"/>
          <w:sz w:val="23"/>
          <w:szCs w:val="23"/>
        </w:rPr>
      </w:pPr>
      <w:r>
        <w:rPr>
          <w:rFonts w:ascii="微软雅黑" w:hAnsi="微软雅黑" w:eastAsia="微软雅黑" w:cs="微软雅黑"/>
          <w:spacing w:val="16"/>
          <w:sz w:val="23"/>
          <w:szCs w:val="23"/>
        </w:rPr>
        <w:t>详</w:t>
      </w:r>
      <w:r>
        <w:rPr>
          <w:rFonts w:ascii="微软雅黑" w:hAnsi="微软雅黑" w:eastAsia="微软雅黑" w:cs="微软雅黑"/>
          <w:spacing w:val="13"/>
          <w:sz w:val="23"/>
          <w:szCs w:val="23"/>
        </w:rPr>
        <w:t>见</w:t>
      </w:r>
      <w:r>
        <w:rPr>
          <w:rFonts w:ascii="微软雅黑" w:hAnsi="微软雅黑" w:eastAsia="微软雅黑" w:cs="微软雅黑"/>
          <w:spacing w:val="8"/>
          <w:sz w:val="23"/>
          <w:szCs w:val="23"/>
        </w:rPr>
        <w:t>后附”投标文件组成及参考格式”。</w:t>
      </w:r>
    </w:p>
    <w:p>
      <w:pPr>
        <w:spacing w:before="151" w:line="193" w:lineRule="auto"/>
        <w:ind w:left="481"/>
        <w:outlineLvl w:val="2"/>
        <w:rPr>
          <w:rFonts w:ascii="微软雅黑" w:hAnsi="微软雅黑" w:eastAsia="微软雅黑" w:cs="微软雅黑"/>
          <w:sz w:val="23"/>
          <w:szCs w:val="23"/>
        </w:rPr>
      </w:pPr>
      <w:r>
        <w:rPr>
          <w:rFonts w:ascii="微软雅黑" w:hAnsi="微软雅黑" w:eastAsia="微软雅黑" w:cs="微软雅黑"/>
          <w:spacing w:val="9"/>
          <w:sz w:val="23"/>
          <w:szCs w:val="23"/>
        </w:rPr>
        <w:t>9.1.3  电子标</w:t>
      </w:r>
      <w:r>
        <w:rPr>
          <w:rFonts w:ascii="微软雅黑" w:hAnsi="微软雅黑" w:eastAsia="微软雅黑" w:cs="微软雅黑"/>
          <w:spacing w:val="8"/>
          <w:sz w:val="23"/>
          <w:szCs w:val="23"/>
        </w:rPr>
        <w:t>书</w:t>
      </w:r>
    </w:p>
    <w:p>
      <w:pPr>
        <w:spacing w:before="151" w:line="190" w:lineRule="auto"/>
        <w:ind w:left="481"/>
        <w:outlineLvl w:val="2"/>
        <w:rPr>
          <w:rFonts w:ascii="微软雅黑" w:hAnsi="微软雅黑" w:eastAsia="微软雅黑" w:cs="微软雅黑"/>
          <w:sz w:val="23"/>
          <w:szCs w:val="23"/>
        </w:rPr>
      </w:pPr>
      <w:r>
        <w:rPr>
          <w:rFonts w:ascii="微软雅黑" w:hAnsi="微软雅黑" w:eastAsia="微软雅黑" w:cs="微软雅黑"/>
          <w:spacing w:val="2"/>
          <w:sz w:val="23"/>
          <w:szCs w:val="23"/>
        </w:rPr>
        <w:t>本项目实行电子招投标</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供应商需要使用</w:t>
      </w:r>
      <w:r>
        <w:rPr>
          <w:rFonts w:ascii="Times New Roman" w:hAnsi="Times New Roman" w:eastAsia="Times New Roman" w:cs="Times New Roman"/>
          <w:sz w:val="23"/>
          <w:szCs w:val="23"/>
        </w:rPr>
        <w:t>CA</w:t>
      </w:r>
      <w:r>
        <w:rPr>
          <w:rFonts w:ascii="微软雅黑" w:hAnsi="微软雅黑" w:eastAsia="微软雅黑" w:cs="微软雅黑"/>
          <w:spacing w:val="2"/>
          <w:sz w:val="23"/>
          <w:szCs w:val="23"/>
        </w:rPr>
        <w:t>锁</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在新</w:t>
      </w:r>
      <w:r>
        <w:rPr>
          <w:rFonts w:ascii="微软雅黑" w:hAnsi="微软雅黑" w:eastAsia="微软雅黑" w:cs="微软雅黑"/>
          <w:spacing w:val="1"/>
          <w:sz w:val="23"/>
          <w:szCs w:val="23"/>
        </w:rPr>
        <w:t>疆政府采购网</w:t>
      </w:r>
      <w:r>
        <w:rPr>
          <w:rFonts w:ascii="Times New Roman" w:hAnsi="Times New Roman" w:eastAsia="Times New Roman" w:cs="Times New Roman"/>
          <w:spacing w:val="1"/>
          <w:sz w:val="23"/>
          <w:szCs w:val="23"/>
        </w:rPr>
        <w:t>--</w:t>
      </w:r>
      <w:r>
        <w:rPr>
          <w:rFonts w:ascii="微软雅黑" w:hAnsi="微软雅黑" w:eastAsia="微软雅黑" w:cs="微软雅黑"/>
          <w:spacing w:val="1"/>
          <w:sz w:val="23"/>
          <w:szCs w:val="23"/>
        </w:rPr>
        <w:t>下载专区下载</w:t>
      </w:r>
      <w:r>
        <w:rPr>
          <w:rFonts w:ascii="Times New Roman" w:hAnsi="Times New Roman" w:eastAsia="Times New Roman" w:cs="Times New Roman"/>
          <w:spacing w:val="1"/>
          <w:sz w:val="23"/>
          <w:szCs w:val="23"/>
        </w:rPr>
        <w:t>--</w:t>
      </w:r>
      <w:r>
        <w:rPr>
          <w:rFonts w:ascii="微软雅黑" w:hAnsi="微软雅黑" w:eastAsia="微软雅黑" w:cs="微软雅黑"/>
          <w:spacing w:val="1"/>
          <w:sz w:val="23"/>
          <w:szCs w:val="23"/>
        </w:rPr>
        <w:t>供应</w:t>
      </w:r>
    </w:p>
    <w:p>
      <w:pPr>
        <w:spacing w:before="154" w:line="191" w:lineRule="auto"/>
        <w:ind w:left="5"/>
        <w:rPr>
          <w:rFonts w:ascii="微软雅黑" w:hAnsi="微软雅黑" w:eastAsia="微软雅黑" w:cs="微软雅黑"/>
          <w:sz w:val="23"/>
          <w:szCs w:val="23"/>
        </w:rPr>
      </w:pPr>
      <w:r>
        <w:rPr>
          <w:rFonts w:ascii="微软雅黑" w:hAnsi="微软雅黑" w:eastAsia="微软雅黑" w:cs="微软雅黑"/>
          <w:spacing w:val="4"/>
          <w:sz w:val="23"/>
          <w:szCs w:val="23"/>
        </w:rPr>
        <w:t>商客户端制作投标文件</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w:t>
      </w:r>
      <w:r>
        <w:rPr>
          <w:rFonts w:ascii="微软雅黑" w:hAnsi="微软雅黑" w:eastAsia="微软雅黑" w:cs="微软雅黑"/>
          <w:spacing w:val="2"/>
          <w:sz w:val="23"/>
          <w:szCs w:val="23"/>
        </w:rPr>
        <w:t xml:space="preserve"> 并生成</w:t>
      </w:r>
      <w:r>
        <w:rPr>
          <w:rFonts w:ascii="Times New Roman" w:hAnsi="Times New Roman" w:eastAsia="Times New Roman" w:cs="Times New Roman"/>
          <w:sz w:val="23"/>
          <w:szCs w:val="23"/>
        </w:rPr>
        <w:t>JMBS</w:t>
      </w:r>
      <w:r>
        <w:rPr>
          <w:rFonts w:ascii="微软雅黑" w:hAnsi="微软雅黑" w:eastAsia="微软雅黑" w:cs="微软雅黑"/>
          <w:spacing w:val="2"/>
          <w:sz w:val="23"/>
          <w:szCs w:val="23"/>
        </w:rPr>
        <w:t>格式加密文件</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在投标截止前上传至政府采购云平台。</w:t>
      </w:r>
    </w:p>
    <w:p>
      <w:pPr>
        <w:spacing w:before="151" w:line="284" w:lineRule="auto"/>
        <w:ind w:left="6" w:firstLine="520"/>
        <w:rPr>
          <w:rFonts w:ascii="微软雅黑" w:hAnsi="微软雅黑" w:eastAsia="微软雅黑" w:cs="微软雅黑"/>
          <w:sz w:val="23"/>
          <w:szCs w:val="23"/>
        </w:rPr>
      </w:pPr>
      <w:r>
        <w:rPr>
          <w:rFonts w:ascii="微软雅黑" w:hAnsi="微软雅黑" w:eastAsia="微软雅黑" w:cs="微软雅黑"/>
          <w:spacing w:val="14"/>
          <w:sz w:val="23"/>
          <w:szCs w:val="23"/>
        </w:rPr>
        <w:t>9.2</w:t>
      </w:r>
      <w:r>
        <w:rPr>
          <w:rFonts w:ascii="微软雅黑" w:hAnsi="微软雅黑" w:eastAsia="微软雅黑" w:cs="微软雅黑"/>
          <w:spacing w:val="10"/>
          <w:sz w:val="23"/>
          <w:szCs w:val="23"/>
        </w:rPr>
        <w:t xml:space="preserve"> </w:t>
      </w:r>
      <w:r>
        <w:rPr>
          <w:rFonts w:ascii="微软雅黑" w:hAnsi="微软雅黑" w:eastAsia="微软雅黑" w:cs="微软雅黑"/>
          <w:spacing w:val="7"/>
          <w:sz w:val="23"/>
          <w:szCs w:val="23"/>
        </w:rPr>
        <w:t xml:space="preserve"> 投标人在投标中违反国家有关法律法规的强制性规定的</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其投标按未满足招标文件</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实</w:t>
      </w:r>
      <w:r>
        <w:rPr>
          <w:rFonts w:ascii="微软雅黑" w:hAnsi="微软雅黑" w:eastAsia="微软雅黑" w:cs="微软雅黑"/>
          <w:spacing w:val="3"/>
          <w:sz w:val="23"/>
          <w:szCs w:val="23"/>
        </w:rPr>
        <w:t>质性要求处理。</w:t>
      </w:r>
    </w:p>
    <w:p>
      <w:pPr>
        <w:spacing w:before="1" w:line="191" w:lineRule="auto"/>
        <w:ind w:left="585"/>
        <w:rPr>
          <w:rFonts w:ascii="微软雅黑" w:hAnsi="微软雅黑" w:eastAsia="微软雅黑" w:cs="微软雅黑"/>
          <w:sz w:val="23"/>
          <w:szCs w:val="23"/>
        </w:rPr>
      </w:pPr>
      <w:r>
        <w:rPr>
          <w:rFonts w:ascii="微软雅黑" w:hAnsi="微软雅黑" w:eastAsia="微软雅黑" w:cs="微软雅黑"/>
          <w:spacing w:val="13"/>
          <w:sz w:val="23"/>
          <w:szCs w:val="23"/>
        </w:rPr>
        <w:t>1</w:t>
      </w:r>
      <w:r>
        <w:rPr>
          <w:rFonts w:ascii="微软雅黑" w:hAnsi="微软雅黑" w:eastAsia="微软雅黑" w:cs="微软雅黑"/>
          <w:spacing w:val="8"/>
          <w:sz w:val="23"/>
          <w:szCs w:val="23"/>
        </w:rPr>
        <w:t>0.   投标书格式</w:t>
      </w:r>
    </w:p>
    <w:p>
      <w:pPr>
        <w:spacing w:before="153" w:line="190" w:lineRule="auto"/>
        <w:ind w:left="585"/>
        <w:rPr>
          <w:rFonts w:ascii="微软雅黑" w:hAnsi="微软雅黑" w:eastAsia="微软雅黑" w:cs="微软雅黑"/>
          <w:sz w:val="23"/>
          <w:szCs w:val="23"/>
        </w:rPr>
      </w:pPr>
      <w:r>
        <w:rPr>
          <w:rFonts w:ascii="微软雅黑" w:hAnsi="微软雅黑" w:eastAsia="微软雅黑" w:cs="微软雅黑"/>
          <w:spacing w:val="11"/>
          <w:sz w:val="23"/>
          <w:szCs w:val="23"/>
        </w:rPr>
        <w:t>1</w:t>
      </w:r>
      <w:r>
        <w:rPr>
          <w:rFonts w:ascii="微软雅黑" w:hAnsi="微软雅黑" w:eastAsia="微软雅黑" w:cs="微软雅黑"/>
          <w:spacing w:val="8"/>
          <w:sz w:val="23"/>
          <w:szCs w:val="23"/>
        </w:rPr>
        <w:t>0.1   投标人应按招标文件提供的格式完整地填写所提供的货物、服务、数量及价格。</w:t>
      </w:r>
    </w:p>
    <w:p>
      <w:pPr>
        <w:spacing w:before="153" w:line="191" w:lineRule="auto"/>
        <w:ind w:left="585"/>
        <w:rPr>
          <w:rFonts w:ascii="微软雅黑" w:hAnsi="微软雅黑" w:eastAsia="微软雅黑" w:cs="微软雅黑"/>
          <w:sz w:val="23"/>
          <w:szCs w:val="23"/>
        </w:rPr>
      </w:pPr>
      <w:r>
        <w:rPr>
          <w:rFonts w:ascii="微软雅黑" w:hAnsi="微软雅黑" w:eastAsia="微软雅黑" w:cs="微软雅黑"/>
          <w:spacing w:val="11"/>
          <w:sz w:val="23"/>
          <w:szCs w:val="23"/>
        </w:rPr>
        <w:t>1</w:t>
      </w:r>
      <w:r>
        <w:rPr>
          <w:rFonts w:ascii="微软雅黑" w:hAnsi="微软雅黑" w:eastAsia="微软雅黑" w:cs="微软雅黑"/>
          <w:spacing w:val="8"/>
          <w:sz w:val="23"/>
          <w:szCs w:val="23"/>
        </w:rPr>
        <w:t>1.   投标报价</w:t>
      </w:r>
    </w:p>
    <w:p>
      <w:pPr>
        <w:spacing w:before="153" w:line="284" w:lineRule="auto"/>
        <w:ind w:left="28" w:right="53" w:firstLine="557"/>
        <w:rPr>
          <w:rFonts w:ascii="微软雅黑" w:hAnsi="微软雅黑" w:eastAsia="微软雅黑" w:cs="微软雅黑"/>
          <w:sz w:val="23"/>
          <w:szCs w:val="23"/>
        </w:rPr>
      </w:pPr>
      <w:r>
        <w:rPr>
          <w:rFonts w:ascii="微软雅黑" w:hAnsi="微软雅黑" w:eastAsia="微软雅黑" w:cs="微软雅黑"/>
          <w:spacing w:val="10"/>
          <w:sz w:val="23"/>
          <w:szCs w:val="23"/>
        </w:rPr>
        <w:t>11.1</w:t>
      </w:r>
      <w:r>
        <w:rPr>
          <w:rFonts w:ascii="微软雅黑" w:hAnsi="微软雅黑" w:eastAsia="微软雅黑" w:cs="微软雅黑"/>
          <w:spacing w:val="6"/>
          <w:sz w:val="23"/>
          <w:szCs w:val="23"/>
        </w:rPr>
        <w:t xml:space="preserve"> </w:t>
      </w:r>
      <w:r>
        <w:rPr>
          <w:rFonts w:ascii="微软雅黑" w:hAnsi="微软雅黑" w:eastAsia="微软雅黑" w:cs="微软雅黑"/>
          <w:spacing w:val="5"/>
          <w:sz w:val="23"/>
          <w:szCs w:val="23"/>
        </w:rPr>
        <w:t xml:space="preserve">  投标人应按招标文件要求</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标明拟提供服务的单价和总价。如单价和总价不符</w:t>
      </w:r>
      <w:r>
        <w:rPr>
          <w:rFonts w:hint="eastAsia" w:ascii="微软雅黑" w:hAnsi="微软雅黑" w:eastAsia="微软雅黑" w:cs="微软雅黑"/>
          <w:spacing w:val="5"/>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以单价累</w:t>
      </w:r>
      <w:r>
        <w:rPr>
          <w:rFonts w:ascii="微软雅黑" w:hAnsi="微软雅黑" w:eastAsia="微软雅黑" w:cs="微软雅黑"/>
          <w:sz w:val="23"/>
          <w:szCs w:val="23"/>
        </w:rPr>
        <w:t>计为准。</w:t>
      </w:r>
    </w:p>
    <w:p>
      <w:pPr>
        <w:spacing w:before="3" w:line="283" w:lineRule="auto"/>
        <w:ind w:left="585" w:right="691"/>
        <w:rPr>
          <w:rFonts w:ascii="微软雅黑" w:hAnsi="微软雅黑" w:eastAsia="微软雅黑" w:cs="微软雅黑"/>
          <w:sz w:val="23"/>
          <w:szCs w:val="23"/>
        </w:rPr>
      </w:pPr>
      <w:r>
        <w:rPr>
          <w:rFonts w:ascii="微软雅黑" w:hAnsi="微软雅黑" w:eastAsia="微软雅黑" w:cs="微软雅黑"/>
          <w:spacing w:val="2"/>
          <w:sz w:val="23"/>
          <w:szCs w:val="23"/>
        </w:rPr>
        <w:t>11.2 本标针对每种服务只接受一个报价</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1"/>
          <w:sz w:val="23"/>
          <w:szCs w:val="23"/>
        </w:rPr>
        <w:t xml:space="preserve">  不接受备选方案</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但不拒绝优惠声明。</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11.3   投标人应按招标文件的要求对有关设计文件、服务的全部内容进行报价</w:t>
      </w:r>
      <w:r>
        <w:rPr>
          <w:rFonts w:ascii="微软雅黑" w:hAnsi="微软雅黑" w:eastAsia="微软雅黑" w:cs="微软雅黑"/>
          <w:spacing w:val="5"/>
          <w:sz w:val="23"/>
          <w:szCs w:val="23"/>
        </w:rPr>
        <w:t>。</w:t>
      </w:r>
    </w:p>
    <w:p>
      <w:pPr>
        <w:spacing w:before="1" w:line="191" w:lineRule="auto"/>
        <w:ind w:left="585"/>
        <w:rPr>
          <w:rFonts w:ascii="微软雅黑" w:hAnsi="微软雅黑" w:eastAsia="微软雅黑" w:cs="微软雅黑"/>
          <w:sz w:val="23"/>
          <w:szCs w:val="23"/>
        </w:rPr>
      </w:pPr>
      <w:r>
        <w:rPr>
          <w:rFonts w:ascii="微软雅黑" w:hAnsi="微软雅黑" w:eastAsia="微软雅黑" w:cs="微软雅黑"/>
          <w:spacing w:val="10"/>
          <w:sz w:val="23"/>
          <w:szCs w:val="23"/>
        </w:rPr>
        <w:t>1</w:t>
      </w:r>
      <w:r>
        <w:rPr>
          <w:rFonts w:ascii="微软雅黑" w:hAnsi="微软雅黑" w:eastAsia="微软雅黑" w:cs="微软雅黑"/>
          <w:spacing w:val="7"/>
          <w:sz w:val="23"/>
          <w:szCs w:val="23"/>
        </w:rPr>
        <w:t>2</w:t>
      </w:r>
      <w:r>
        <w:rPr>
          <w:rFonts w:ascii="微软雅黑" w:hAnsi="微软雅黑" w:eastAsia="微软雅黑" w:cs="微软雅黑"/>
          <w:spacing w:val="5"/>
          <w:sz w:val="23"/>
          <w:szCs w:val="23"/>
        </w:rPr>
        <w:t>.     投标货币</w:t>
      </w:r>
    </w:p>
    <w:p>
      <w:pPr>
        <w:spacing w:before="153" w:line="191" w:lineRule="auto"/>
        <w:ind w:left="498"/>
        <w:rPr>
          <w:rFonts w:ascii="微软雅黑" w:hAnsi="微软雅黑" w:eastAsia="微软雅黑" w:cs="微软雅黑"/>
          <w:sz w:val="23"/>
          <w:szCs w:val="23"/>
        </w:rPr>
      </w:pPr>
      <w:r>
        <w:rPr>
          <w:rFonts w:ascii="微软雅黑" w:hAnsi="微软雅黑" w:eastAsia="微软雅黑" w:cs="微软雅黑"/>
          <w:spacing w:val="10"/>
          <w:sz w:val="23"/>
          <w:szCs w:val="23"/>
        </w:rPr>
        <w:t>1</w:t>
      </w:r>
      <w:r>
        <w:rPr>
          <w:rFonts w:ascii="微软雅黑" w:hAnsi="微软雅黑" w:eastAsia="微软雅黑" w:cs="微软雅黑"/>
          <w:spacing w:val="7"/>
          <w:sz w:val="23"/>
          <w:szCs w:val="23"/>
        </w:rPr>
        <w:t>2.1 本次投标货币为人民币。</w:t>
      </w:r>
    </w:p>
    <w:p>
      <w:pPr>
        <w:spacing w:before="151" w:line="192" w:lineRule="auto"/>
        <w:ind w:left="585"/>
        <w:rPr>
          <w:rFonts w:ascii="微软雅黑" w:hAnsi="微软雅黑" w:eastAsia="微软雅黑" w:cs="微软雅黑"/>
          <w:sz w:val="23"/>
          <w:szCs w:val="23"/>
        </w:rPr>
      </w:pPr>
      <w:r>
        <w:rPr>
          <w:rFonts w:ascii="微软雅黑" w:hAnsi="微软雅黑" w:eastAsia="微软雅黑" w:cs="微软雅黑"/>
          <w:spacing w:val="11"/>
          <w:sz w:val="23"/>
          <w:szCs w:val="23"/>
        </w:rPr>
        <w:t>1</w:t>
      </w:r>
      <w:r>
        <w:rPr>
          <w:rFonts w:ascii="微软雅黑" w:hAnsi="微软雅黑" w:eastAsia="微软雅黑" w:cs="微软雅黑"/>
          <w:spacing w:val="9"/>
          <w:sz w:val="23"/>
          <w:szCs w:val="23"/>
        </w:rPr>
        <w:t>3.   证明投标人合格和资格的文件</w:t>
      </w:r>
    </w:p>
    <w:p>
      <w:pPr>
        <w:spacing w:before="150" w:line="284" w:lineRule="auto"/>
        <w:ind w:firstLine="585"/>
        <w:rPr>
          <w:rFonts w:ascii="微软雅黑" w:hAnsi="微软雅黑" w:eastAsia="微软雅黑" w:cs="微软雅黑"/>
          <w:sz w:val="23"/>
          <w:szCs w:val="23"/>
        </w:rPr>
      </w:pPr>
      <w:r>
        <w:rPr>
          <w:rFonts w:ascii="微软雅黑" w:hAnsi="微软雅黑" w:eastAsia="微软雅黑" w:cs="微软雅黑"/>
          <w:spacing w:val="19"/>
          <w:sz w:val="23"/>
          <w:szCs w:val="23"/>
        </w:rPr>
        <w:t>1</w:t>
      </w:r>
      <w:r>
        <w:rPr>
          <w:rFonts w:ascii="微软雅黑" w:hAnsi="微软雅黑" w:eastAsia="微软雅黑" w:cs="微软雅黑"/>
          <w:spacing w:val="12"/>
          <w:sz w:val="23"/>
          <w:szCs w:val="23"/>
        </w:rPr>
        <w:t>3.1  投标人应提交证明其有资格参加投标和一旦其投标被接受则有能力履行合同的文</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件</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并作为其投标文件的一部分。</w:t>
      </w:r>
    </w:p>
    <w:p>
      <w:pPr>
        <w:spacing w:line="191" w:lineRule="auto"/>
        <w:ind w:left="585"/>
        <w:rPr>
          <w:rFonts w:ascii="微软雅黑" w:hAnsi="微软雅黑" w:eastAsia="微软雅黑" w:cs="微软雅黑"/>
          <w:sz w:val="23"/>
          <w:szCs w:val="23"/>
        </w:rPr>
      </w:pPr>
      <w:r>
        <w:rPr>
          <w:rFonts w:ascii="微软雅黑" w:hAnsi="微软雅黑" w:eastAsia="微软雅黑" w:cs="微软雅黑"/>
          <w:spacing w:val="16"/>
          <w:sz w:val="23"/>
          <w:szCs w:val="23"/>
        </w:rPr>
        <w:t>1</w:t>
      </w:r>
      <w:r>
        <w:rPr>
          <w:rFonts w:ascii="微软雅黑" w:hAnsi="微软雅黑" w:eastAsia="微软雅黑" w:cs="微软雅黑"/>
          <w:spacing w:val="15"/>
          <w:sz w:val="23"/>
          <w:szCs w:val="23"/>
        </w:rPr>
        <w:t>3</w:t>
      </w:r>
      <w:r>
        <w:rPr>
          <w:rFonts w:ascii="微软雅黑" w:hAnsi="微软雅黑" w:eastAsia="微软雅黑" w:cs="微软雅黑"/>
          <w:spacing w:val="8"/>
          <w:sz w:val="23"/>
          <w:szCs w:val="23"/>
        </w:rPr>
        <w:t>.2 投标人应填写并提交招标文件所要求的资格证明类文件。</w:t>
      </w:r>
    </w:p>
    <w:p>
      <w:pPr>
        <w:spacing w:before="154" w:line="191" w:lineRule="auto"/>
        <w:ind w:left="585"/>
        <w:rPr>
          <w:rFonts w:ascii="微软雅黑" w:hAnsi="微软雅黑" w:eastAsia="微软雅黑" w:cs="微软雅黑"/>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9"/>
          <w:sz w:val="23"/>
          <w:szCs w:val="23"/>
        </w:rPr>
        <w:t>4.   证明服务的合格性和符合招标文件规定的文件</w:t>
      </w:r>
    </w:p>
    <w:p>
      <w:pPr>
        <w:spacing w:before="154" w:line="284" w:lineRule="auto"/>
        <w:ind w:left="2" w:firstLine="582"/>
        <w:rPr>
          <w:rFonts w:ascii="微软雅黑" w:hAnsi="微软雅黑" w:eastAsia="微软雅黑" w:cs="微软雅黑"/>
          <w:sz w:val="23"/>
          <w:szCs w:val="23"/>
        </w:rPr>
      </w:pPr>
      <w:r>
        <w:rPr>
          <w:rFonts w:ascii="微软雅黑" w:hAnsi="微软雅黑" w:eastAsia="微软雅黑" w:cs="微软雅黑"/>
          <w:spacing w:val="16"/>
          <w:sz w:val="23"/>
          <w:szCs w:val="23"/>
        </w:rPr>
        <w:t>1</w:t>
      </w:r>
      <w:r>
        <w:rPr>
          <w:rFonts w:ascii="微软雅黑" w:hAnsi="微软雅黑" w:eastAsia="微软雅黑" w:cs="微软雅黑"/>
          <w:spacing w:val="9"/>
          <w:sz w:val="23"/>
          <w:szCs w:val="23"/>
        </w:rPr>
        <w:t>4</w:t>
      </w:r>
      <w:r>
        <w:rPr>
          <w:rFonts w:ascii="微软雅黑" w:hAnsi="微软雅黑" w:eastAsia="微软雅黑" w:cs="微软雅黑"/>
          <w:spacing w:val="8"/>
          <w:sz w:val="23"/>
          <w:szCs w:val="23"/>
        </w:rPr>
        <w:t>.1 投标人应提交招标文件要求的服务的合格性及符合招标文件规定的证明文件。证明</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文</w:t>
      </w:r>
      <w:r>
        <w:rPr>
          <w:rFonts w:ascii="微软雅黑" w:hAnsi="微软雅黑" w:eastAsia="微软雅黑" w:cs="微软雅黑"/>
          <w:spacing w:val="2"/>
          <w:sz w:val="23"/>
          <w:szCs w:val="23"/>
        </w:rPr>
        <w:t>件可以是图纸和资料等</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并作为投标文件的一部分。</w:t>
      </w:r>
    </w:p>
    <w:p>
      <w:pPr>
        <w:spacing w:before="3" w:line="283" w:lineRule="auto"/>
        <w:ind w:left="1" w:firstLine="583"/>
        <w:rPr>
          <w:rFonts w:ascii="微软雅黑" w:hAnsi="微软雅黑" w:eastAsia="微软雅黑" w:cs="微软雅黑"/>
          <w:sz w:val="23"/>
          <w:szCs w:val="23"/>
        </w:rPr>
      </w:pPr>
      <w:r>
        <w:rPr>
          <w:rFonts w:ascii="微软雅黑" w:hAnsi="微软雅黑" w:eastAsia="微软雅黑" w:cs="微软雅黑"/>
          <w:spacing w:val="16"/>
          <w:sz w:val="23"/>
          <w:szCs w:val="23"/>
        </w:rPr>
        <w:t>1</w:t>
      </w:r>
      <w:r>
        <w:rPr>
          <w:rFonts w:ascii="微软雅黑" w:hAnsi="微软雅黑" w:eastAsia="微软雅黑" w:cs="微软雅黑"/>
          <w:spacing w:val="9"/>
          <w:sz w:val="23"/>
          <w:szCs w:val="23"/>
        </w:rPr>
        <w:t>4</w:t>
      </w:r>
      <w:r>
        <w:rPr>
          <w:rFonts w:ascii="微软雅黑" w:hAnsi="微软雅黑" w:eastAsia="微软雅黑" w:cs="微软雅黑"/>
          <w:spacing w:val="8"/>
          <w:sz w:val="23"/>
          <w:szCs w:val="23"/>
        </w:rPr>
        <w:t>.2 投标人应逐条阅读招标文件要求的技术规格条款要求</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8"/>
          <w:sz w:val="23"/>
          <w:szCs w:val="23"/>
        </w:rPr>
        <w:t>指出自己提供的服务是否对</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招标文件做出实质性的响</w:t>
      </w:r>
      <w:r>
        <w:rPr>
          <w:rFonts w:ascii="微软雅黑" w:hAnsi="微软雅黑" w:eastAsia="微软雅黑" w:cs="微软雅黑"/>
          <w:spacing w:val="3"/>
          <w:sz w:val="23"/>
          <w:szCs w:val="23"/>
        </w:rPr>
        <w:t>应</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并将不能响应之处在招标文件所附的“技术规格偏离表”一一列</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出。否则</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将视为投标人同意、确认或接受招标文件的全部或相应部分的要求。</w:t>
      </w:r>
    </w:p>
    <w:p>
      <w:pPr>
        <w:spacing w:before="2" w:line="190" w:lineRule="auto"/>
        <w:ind w:left="498"/>
        <w:rPr>
          <w:rFonts w:ascii="微软雅黑" w:hAnsi="微软雅黑" w:eastAsia="微软雅黑" w:cs="微软雅黑"/>
          <w:b/>
          <w:bCs/>
          <w:sz w:val="23"/>
          <w:szCs w:val="23"/>
        </w:rPr>
      </w:pPr>
      <w:r>
        <w:rPr>
          <w:rFonts w:ascii="微软雅黑" w:hAnsi="微软雅黑" w:eastAsia="微软雅黑" w:cs="微软雅黑"/>
          <w:b/>
          <w:bCs/>
          <w:spacing w:val="9"/>
          <w:sz w:val="23"/>
          <w:szCs w:val="23"/>
        </w:rPr>
        <w:t>15.投标文件的有效</w:t>
      </w:r>
      <w:r>
        <w:rPr>
          <w:rFonts w:ascii="微软雅黑" w:hAnsi="微软雅黑" w:eastAsia="微软雅黑" w:cs="微软雅黑"/>
          <w:b/>
          <w:bCs/>
          <w:spacing w:val="6"/>
          <w:sz w:val="23"/>
          <w:szCs w:val="23"/>
        </w:rPr>
        <w:t>期</w:t>
      </w:r>
    </w:p>
    <w:p>
      <w:pPr>
        <w:spacing w:before="154" w:line="191" w:lineRule="auto"/>
        <w:ind w:left="585"/>
        <w:rPr>
          <w:rFonts w:ascii="微软雅黑" w:hAnsi="微软雅黑" w:eastAsia="微软雅黑" w:cs="微软雅黑"/>
          <w:sz w:val="23"/>
          <w:szCs w:val="23"/>
        </w:rPr>
      </w:pPr>
      <w:r>
        <w:rPr>
          <w:rFonts w:ascii="微软雅黑" w:hAnsi="微软雅黑" w:eastAsia="微软雅黑" w:cs="微软雅黑"/>
          <w:spacing w:val="10"/>
          <w:sz w:val="23"/>
          <w:szCs w:val="23"/>
        </w:rPr>
        <w:t>15.1</w:t>
      </w:r>
      <w:r>
        <w:rPr>
          <w:rFonts w:ascii="微软雅黑" w:hAnsi="微软雅黑" w:eastAsia="微软雅黑" w:cs="微软雅黑"/>
          <w:spacing w:val="6"/>
          <w:sz w:val="23"/>
          <w:szCs w:val="23"/>
        </w:rPr>
        <w:t xml:space="preserve"> </w:t>
      </w:r>
      <w:r>
        <w:rPr>
          <w:rFonts w:ascii="微软雅黑" w:hAnsi="微软雅黑" w:eastAsia="微软雅黑" w:cs="微软雅黑"/>
          <w:spacing w:val="5"/>
          <w:sz w:val="23"/>
          <w:szCs w:val="23"/>
        </w:rPr>
        <w:t>投标文件从实际开标之日起</w:t>
      </w:r>
      <w:r>
        <w:rPr>
          <w:rFonts w:ascii="微软雅黑" w:hAnsi="微软雅黑" w:eastAsia="微软雅黑" w:cs="微软雅黑"/>
          <w:spacing w:val="5"/>
          <w:sz w:val="23"/>
          <w:szCs w:val="23"/>
          <w:u w:val="single" w:color="auto"/>
        </w:rPr>
        <w:t xml:space="preserve"> 60  </w:t>
      </w:r>
      <w:r>
        <w:rPr>
          <w:rFonts w:ascii="微软雅黑" w:hAnsi="微软雅黑" w:eastAsia="微软雅黑" w:cs="微软雅黑"/>
          <w:spacing w:val="5"/>
          <w:sz w:val="23"/>
          <w:szCs w:val="23"/>
        </w:rPr>
        <w:t>天内有效</w:t>
      </w:r>
      <w:r>
        <w:rPr>
          <w:rFonts w:hint="eastAsia" w:ascii="微软雅黑" w:hAnsi="微软雅黑" w:eastAsia="微软雅黑" w:cs="微软雅黑"/>
          <w:spacing w:val="5"/>
          <w:sz w:val="23"/>
          <w:szCs w:val="23"/>
          <w:lang w:eastAsia="zh-CN"/>
        </w:rPr>
        <w:t>，投标人须在投标文件中做出响应，未响应按无效投标处理</w:t>
      </w:r>
      <w:r>
        <w:rPr>
          <w:rFonts w:ascii="微软雅黑" w:hAnsi="微软雅黑" w:eastAsia="微软雅黑" w:cs="微软雅黑"/>
          <w:spacing w:val="5"/>
          <w:sz w:val="23"/>
          <w:szCs w:val="23"/>
        </w:rPr>
        <w:t>。</w:t>
      </w:r>
    </w:p>
    <w:p>
      <w:pPr>
        <w:spacing w:before="151" w:line="284" w:lineRule="auto"/>
        <w:ind w:left="1" w:right="2" w:firstLine="583"/>
        <w:rPr>
          <w:rFonts w:ascii="微软雅黑" w:hAnsi="微软雅黑" w:eastAsia="微软雅黑" w:cs="微软雅黑"/>
          <w:sz w:val="23"/>
          <w:szCs w:val="23"/>
        </w:rPr>
      </w:pPr>
      <w:r>
        <w:rPr>
          <w:rFonts w:ascii="微软雅黑" w:hAnsi="微软雅黑" w:eastAsia="微软雅黑" w:cs="微软雅黑"/>
          <w:spacing w:val="9"/>
          <w:sz w:val="23"/>
          <w:szCs w:val="23"/>
        </w:rPr>
        <w:t>15.2 在特殊情况下, 在原投标有效期届满之前</w:t>
      </w:r>
      <w:r>
        <w:rPr>
          <w:rFonts w:hint="eastAsia" w:ascii="微软雅黑" w:hAnsi="微软雅黑" w:eastAsia="微软雅黑" w:cs="微软雅黑"/>
          <w:spacing w:val="9"/>
          <w:sz w:val="23"/>
          <w:szCs w:val="23"/>
          <w:lang w:eastAsia="zh-CN"/>
        </w:rPr>
        <w:t>，</w:t>
      </w:r>
      <w:r>
        <w:rPr>
          <w:rFonts w:ascii="微软雅黑" w:hAnsi="微软雅黑" w:eastAsia="微软雅黑" w:cs="微软雅黑"/>
          <w:spacing w:val="9"/>
          <w:sz w:val="23"/>
          <w:szCs w:val="23"/>
        </w:rPr>
        <w:t xml:space="preserve">  采购代理机构、招标人可与投标单</w:t>
      </w:r>
      <w:r>
        <w:rPr>
          <w:rFonts w:ascii="微软雅黑" w:hAnsi="微软雅黑" w:eastAsia="微软雅黑" w:cs="微软雅黑"/>
          <w:spacing w:val="3"/>
          <w:sz w:val="23"/>
          <w:szCs w:val="23"/>
        </w:rPr>
        <w:t>位</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协</w:t>
      </w:r>
      <w:r>
        <w:rPr>
          <w:rFonts w:ascii="微软雅黑" w:hAnsi="微软雅黑" w:eastAsia="微软雅黑" w:cs="微软雅黑"/>
          <w:spacing w:val="1"/>
          <w:sz w:val="23"/>
          <w:szCs w:val="23"/>
        </w:rPr>
        <w:t>商延长投标文件的有效期</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并经投标方确认。</w:t>
      </w:r>
    </w:p>
    <w:p>
      <w:pPr>
        <w:spacing w:before="1" w:line="190" w:lineRule="auto"/>
        <w:ind w:left="585"/>
        <w:rPr>
          <w:rFonts w:ascii="微软雅黑" w:hAnsi="微软雅黑" w:eastAsia="微软雅黑" w:cs="微软雅黑"/>
          <w:sz w:val="23"/>
          <w:szCs w:val="23"/>
        </w:rPr>
      </w:pPr>
      <w:r>
        <w:rPr>
          <w:rFonts w:ascii="微软雅黑" w:hAnsi="微软雅黑" w:eastAsia="微软雅黑" w:cs="微软雅黑"/>
          <w:spacing w:val="10"/>
          <w:sz w:val="23"/>
          <w:szCs w:val="23"/>
        </w:rPr>
        <w:t>1</w:t>
      </w:r>
      <w:r>
        <w:rPr>
          <w:rFonts w:ascii="微软雅黑" w:hAnsi="微软雅黑" w:eastAsia="微软雅黑" w:cs="微软雅黑"/>
          <w:spacing w:val="9"/>
          <w:sz w:val="23"/>
          <w:szCs w:val="23"/>
        </w:rPr>
        <w:t>5</w:t>
      </w:r>
      <w:r>
        <w:rPr>
          <w:rFonts w:ascii="微软雅黑" w:hAnsi="微软雅黑" w:eastAsia="微软雅黑" w:cs="微软雅黑"/>
          <w:spacing w:val="5"/>
          <w:sz w:val="23"/>
          <w:szCs w:val="23"/>
        </w:rPr>
        <w:t>.3 投标人在投标有效期内撤销投标文件的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采购代理机构可以不退还投标保证金。</w:t>
      </w:r>
      <w:r>
        <w:rPr>
          <w:rFonts w:ascii="微软雅黑" w:hAnsi="微软雅黑" w:eastAsia="微软雅黑" w:cs="微软雅黑"/>
          <w:spacing w:val="2"/>
          <w:sz w:val="23"/>
          <w:szCs w:val="23"/>
        </w:rPr>
        <w:t>16.   投标文件的书写要求、标</w:t>
      </w:r>
      <w:r>
        <w:rPr>
          <w:rFonts w:ascii="微软雅黑" w:hAnsi="微软雅黑" w:eastAsia="微软雅黑" w:cs="微软雅黑"/>
          <w:spacing w:val="1"/>
          <w:sz w:val="23"/>
          <w:szCs w:val="23"/>
        </w:rPr>
        <w:t>记要求、签署</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未按要求编制</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投标文件将不能通过符合</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性</w:t>
      </w:r>
      <w:r>
        <w:rPr>
          <w:rFonts w:ascii="微软雅黑" w:hAnsi="微软雅黑" w:eastAsia="微软雅黑" w:cs="微软雅黑"/>
          <w:spacing w:val="-5"/>
          <w:sz w:val="23"/>
          <w:szCs w:val="23"/>
        </w:rPr>
        <w:t>检查</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按重大偏离处理。</w:t>
      </w:r>
    </w:p>
    <w:p>
      <w:pPr>
        <w:spacing w:before="1" w:line="190" w:lineRule="auto"/>
        <w:ind w:left="585"/>
        <w:rPr>
          <w:rFonts w:ascii="微软雅黑" w:hAnsi="微软雅黑" w:eastAsia="微软雅黑" w:cs="微软雅黑"/>
          <w:sz w:val="23"/>
          <w:szCs w:val="23"/>
        </w:rPr>
      </w:pPr>
      <w:r>
        <w:rPr>
          <w:rFonts w:ascii="微软雅黑" w:hAnsi="微软雅黑" w:eastAsia="微软雅黑" w:cs="微软雅黑"/>
          <w:spacing w:val="12"/>
          <w:sz w:val="23"/>
          <w:szCs w:val="23"/>
        </w:rPr>
        <w:t>1</w:t>
      </w:r>
      <w:r>
        <w:rPr>
          <w:rFonts w:ascii="微软雅黑" w:hAnsi="微软雅黑" w:eastAsia="微软雅黑" w:cs="微软雅黑"/>
          <w:spacing w:val="11"/>
          <w:sz w:val="23"/>
          <w:szCs w:val="23"/>
        </w:rPr>
        <w:t>6</w:t>
      </w:r>
      <w:r>
        <w:rPr>
          <w:rFonts w:ascii="微软雅黑" w:hAnsi="微软雅黑" w:eastAsia="微软雅黑" w:cs="微软雅黑"/>
          <w:spacing w:val="6"/>
          <w:sz w:val="23"/>
          <w:szCs w:val="23"/>
        </w:rPr>
        <w:t>.1   投标文件须用不褪色的墨水笔书写。</w:t>
      </w:r>
    </w:p>
    <w:p>
      <w:pPr>
        <w:spacing w:before="153" w:line="191" w:lineRule="auto"/>
        <w:ind w:left="580"/>
        <w:rPr>
          <w:rFonts w:ascii="微软雅黑" w:hAnsi="微软雅黑" w:eastAsia="微软雅黑" w:cs="微软雅黑"/>
          <w:sz w:val="23"/>
          <w:szCs w:val="23"/>
        </w:rPr>
      </w:pPr>
      <w:r>
        <w:rPr>
          <w:rFonts w:ascii="微软雅黑" w:hAnsi="微软雅黑" w:eastAsia="微软雅黑" w:cs="微软雅黑"/>
          <w:spacing w:val="8"/>
          <w:sz w:val="23"/>
          <w:szCs w:val="23"/>
        </w:rPr>
        <w:t xml:space="preserve">16.2 </w:t>
      </w:r>
      <w:r>
        <w:rPr>
          <w:rFonts w:ascii="微软雅黑" w:hAnsi="微软雅黑" w:eastAsia="微软雅黑" w:cs="微软雅黑"/>
          <w:spacing w:val="5"/>
          <w:sz w:val="23"/>
          <w:szCs w:val="23"/>
        </w:rPr>
        <w:t xml:space="preserve"> </w:t>
      </w:r>
      <w:r>
        <w:rPr>
          <w:rFonts w:ascii="微软雅黑" w:hAnsi="微软雅黑" w:eastAsia="微软雅黑" w:cs="微软雅黑"/>
          <w:spacing w:val="4"/>
          <w:sz w:val="23"/>
          <w:szCs w:val="23"/>
        </w:rPr>
        <w:t xml:space="preserve"> 投标文件的书写应清楚工整</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修改处应由法定代表人或投标人授权代表签章。</w:t>
      </w:r>
    </w:p>
    <w:p>
      <w:pPr>
        <w:spacing w:before="153" w:line="284" w:lineRule="auto"/>
        <w:ind w:left="2" w:right="30" w:firstLine="582"/>
        <w:rPr>
          <w:rFonts w:ascii="微软雅黑" w:hAnsi="微软雅黑" w:eastAsia="微软雅黑" w:cs="微软雅黑"/>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10"/>
          <w:sz w:val="23"/>
          <w:szCs w:val="23"/>
        </w:rPr>
        <w:t>6.3   未实质性响应招标文件、或者关键字迹潦草、关键内容表达不清、或者未按要求</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填</w:t>
      </w:r>
      <w:r>
        <w:rPr>
          <w:rFonts w:ascii="微软雅黑" w:hAnsi="微软雅黑" w:eastAsia="微软雅黑" w:cs="微软雅黑"/>
          <w:spacing w:val="8"/>
          <w:sz w:val="23"/>
          <w:szCs w:val="23"/>
        </w:rPr>
        <w:t>写编制、或者可能导致非唯一理解的投标文件将被拒绝。</w:t>
      </w:r>
    </w:p>
    <w:p>
      <w:pPr>
        <w:spacing w:before="3" w:line="283" w:lineRule="auto"/>
        <w:ind w:left="12" w:right="28" w:firstLine="572"/>
        <w:rPr>
          <w:rFonts w:ascii="微软雅黑" w:hAnsi="微软雅黑" w:eastAsia="微软雅黑" w:cs="微软雅黑"/>
          <w:sz w:val="23"/>
          <w:szCs w:val="23"/>
        </w:rPr>
      </w:pPr>
      <w:r>
        <w:rPr>
          <w:rFonts w:ascii="微软雅黑" w:hAnsi="微软雅黑" w:eastAsia="微软雅黑" w:cs="微软雅黑"/>
          <w:spacing w:val="16"/>
          <w:sz w:val="23"/>
          <w:szCs w:val="23"/>
        </w:rPr>
        <w:t>16.</w:t>
      </w:r>
      <w:r>
        <w:rPr>
          <w:rFonts w:ascii="微软雅黑" w:hAnsi="微软雅黑" w:eastAsia="微软雅黑" w:cs="微软雅黑"/>
          <w:spacing w:val="15"/>
          <w:sz w:val="23"/>
          <w:szCs w:val="23"/>
        </w:rPr>
        <w:t>4</w:t>
      </w:r>
      <w:r>
        <w:rPr>
          <w:rFonts w:ascii="微软雅黑" w:hAnsi="微软雅黑" w:eastAsia="微软雅黑" w:cs="微软雅黑"/>
          <w:spacing w:val="8"/>
          <w:sz w:val="23"/>
          <w:szCs w:val="23"/>
        </w:rPr>
        <w:t xml:space="preserve">   投标文件具有法律效力,若投标文件与采购需求要求不一致</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8"/>
          <w:sz w:val="23"/>
          <w:szCs w:val="23"/>
        </w:rPr>
        <w:t>其内容影响成交结果</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时</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4"/>
          <w:sz w:val="23"/>
          <w:szCs w:val="23"/>
        </w:rPr>
        <w:t xml:space="preserve">  责任由供应商自行承担。</w:t>
      </w:r>
    </w:p>
    <w:p>
      <w:pPr>
        <w:spacing w:before="3" w:line="283" w:lineRule="auto"/>
        <w:ind w:firstLine="585"/>
        <w:rPr>
          <w:rFonts w:ascii="微软雅黑" w:hAnsi="微软雅黑" w:eastAsia="微软雅黑" w:cs="微软雅黑"/>
          <w:sz w:val="23"/>
          <w:szCs w:val="23"/>
        </w:rPr>
      </w:pPr>
      <w:r>
        <w:rPr>
          <w:rFonts w:ascii="微软雅黑" w:hAnsi="微软雅黑" w:eastAsia="微软雅黑" w:cs="微软雅黑"/>
          <w:spacing w:val="10"/>
          <w:sz w:val="23"/>
          <w:szCs w:val="23"/>
        </w:rPr>
        <w:t>16</w:t>
      </w:r>
      <w:r>
        <w:rPr>
          <w:rFonts w:ascii="微软雅黑" w:hAnsi="微软雅黑" w:eastAsia="微软雅黑" w:cs="微软雅黑"/>
          <w:spacing w:val="9"/>
          <w:sz w:val="23"/>
          <w:szCs w:val="23"/>
        </w:rPr>
        <w:t>.</w:t>
      </w:r>
      <w:r>
        <w:rPr>
          <w:rFonts w:ascii="微软雅黑" w:hAnsi="微软雅黑" w:eastAsia="微软雅黑" w:cs="微软雅黑"/>
          <w:spacing w:val="5"/>
          <w:sz w:val="23"/>
          <w:szCs w:val="23"/>
        </w:rPr>
        <w:t>5 为了保证投标文件的合法性、安全性和完整性</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投标文件必须逐页加盖单位公章。</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授</w:t>
      </w:r>
      <w:r>
        <w:rPr>
          <w:rFonts w:ascii="微软雅黑" w:hAnsi="微软雅黑" w:eastAsia="微软雅黑" w:cs="微软雅黑"/>
          <w:spacing w:val="7"/>
          <w:sz w:val="23"/>
          <w:szCs w:val="23"/>
        </w:rPr>
        <w:t>权</w:t>
      </w:r>
      <w:r>
        <w:rPr>
          <w:rFonts w:ascii="微软雅黑" w:hAnsi="微软雅黑" w:eastAsia="微软雅黑" w:cs="微软雅黑"/>
          <w:spacing w:val="5"/>
          <w:sz w:val="23"/>
          <w:szCs w:val="23"/>
        </w:rPr>
        <w:t>代表须将   “法定代表人授权书”  (原件)  附在投标文件中。</w:t>
      </w:r>
    </w:p>
    <w:p>
      <w:pPr>
        <w:spacing w:before="3" w:line="283" w:lineRule="auto"/>
        <w:ind w:right="28" w:firstLine="584"/>
        <w:rPr>
          <w:rFonts w:ascii="微软雅黑" w:hAnsi="微软雅黑" w:eastAsia="微软雅黑" w:cs="微软雅黑"/>
          <w:sz w:val="23"/>
          <w:szCs w:val="23"/>
        </w:rPr>
      </w:pPr>
      <w:r>
        <w:rPr>
          <w:rFonts w:ascii="微软雅黑" w:hAnsi="微软雅黑" w:eastAsia="微软雅黑" w:cs="微软雅黑"/>
          <w:spacing w:val="2"/>
          <w:sz w:val="23"/>
          <w:szCs w:val="23"/>
        </w:rPr>
        <w:t>16.6  除供应商对错处做必要修改外</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1"/>
          <w:sz w:val="23"/>
          <w:szCs w:val="23"/>
        </w:rPr>
        <w:t xml:space="preserve">  投标文件不得行间插字、涂改或增删 。如有修改错</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漏处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必须由投标文件签署人签字或盖章。</w:t>
      </w:r>
    </w:p>
    <w:p>
      <w:pPr>
        <w:spacing w:before="1" w:line="190" w:lineRule="auto"/>
        <w:ind w:left="585"/>
        <w:rPr>
          <w:rFonts w:ascii="微软雅黑" w:hAnsi="微软雅黑" w:eastAsia="微软雅黑" w:cs="微软雅黑"/>
          <w:sz w:val="23"/>
          <w:szCs w:val="23"/>
        </w:rPr>
      </w:pPr>
      <w:r>
        <w:rPr>
          <w:rFonts w:ascii="微软雅黑" w:hAnsi="微软雅黑" w:eastAsia="微软雅黑" w:cs="微软雅黑"/>
          <w:spacing w:val="4"/>
          <w:sz w:val="23"/>
          <w:szCs w:val="23"/>
        </w:rPr>
        <w:t>1</w:t>
      </w:r>
      <w:r>
        <w:rPr>
          <w:rFonts w:ascii="微软雅黑" w:hAnsi="微软雅黑" w:eastAsia="微软雅黑" w:cs="微软雅黑"/>
          <w:spacing w:val="3"/>
          <w:sz w:val="23"/>
          <w:szCs w:val="23"/>
        </w:rPr>
        <w:t>6</w:t>
      </w:r>
      <w:r>
        <w:rPr>
          <w:rFonts w:ascii="微软雅黑" w:hAnsi="微软雅黑" w:eastAsia="微软雅黑" w:cs="微软雅黑"/>
          <w:spacing w:val="2"/>
          <w:sz w:val="23"/>
          <w:szCs w:val="23"/>
        </w:rPr>
        <w:t>.7   投标文件的份数：  详见《投标人须知前附表》。</w:t>
      </w:r>
    </w:p>
    <w:p>
      <w:pPr>
        <w:spacing w:before="152" w:line="191" w:lineRule="auto"/>
        <w:ind w:left="585"/>
        <w:rPr>
          <w:rFonts w:ascii="微软雅黑" w:hAnsi="微软雅黑" w:eastAsia="微软雅黑" w:cs="微软雅黑"/>
          <w:sz w:val="23"/>
          <w:szCs w:val="23"/>
        </w:rPr>
      </w:pPr>
      <w:r>
        <w:rPr>
          <w:rFonts w:ascii="微软雅黑" w:hAnsi="微软雅黑" w:eastAsia="微软雅黑" w:cs="微软雅黑"/>
          <w:spacing w:val="8"/>
          <w:sz w:val="23"/>
          <w:szCs w:val="23"/>
        </w:rPr>
        <w:t>16.8   投标人可根据投标服务的具体需要自行编制其它文件纳入投标书中</w:t>
      </w:r>
      <w:r>
        <w:rPr>
          <w:rFonts w:ascii="微软雅黑" w:hAnsi="微软雅黑" w:eastAsia="微软雅黑" w:cs="微软雅黑"/>
          <w:spacing w:val="1"/>
          <w:sz w:val="23"/>
          <w:szCs w:val="23"/>
        </w:rPr>
        <w:t>。</w:t>
      </w:r>
    </w:p>
    <w:p>
      <w:pPr>
        <w:spacing w:before="154" w:line="284" w:lineRule="auto"/>
        <w:ind w:right="30" w:firstLine="584"/>
        <w:rPr>
          <w:rFonts w:ascii="微软雅黑" w:hAnsi="微软雅黑" w:eastAsia="微软雅黑" w:cs="微软雅黑"/>
          <w:sz w:val="23"/>
          <w:szCs w:val="23"/>
        </w:rPr>
      </w:pPr>
      <w:r>
        <w:rPr>
          <w:rFonts w:ascii="微软雅黑" w:hAnsi="微软雅黑" w:eastAsia="微软雅黑" w:cs="微软雅黑"/>
          <w:spacing w:val="15"/>
          <w:sz w:val="23"/>
          <w:szCs w:val="23"/>
        </w:rPr>
        <w:t>1</w:t>
      </w:r>
      <w:r>
        <w:rPr>
          <w:rFonts w:ascii="微软雅黑" w:hAnsi="微软雅黑" w:eastAsia="微软雅黑" w:cs="微软雅黑"/>
          <w:spacing w:val="10"/>
          <w:sz w:val="23"/>
          <w:szCs w:val="23"/>
        </w:rPr>
        <w:t>6.9   纸质版投标文件的装订必须采用死页胶粘本</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rPr>
        <w:t xml:space="preserve">  不允许活页形式装订(非胶粘方式</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装</w:t>
      </w:r>
      <w:r>
        <w:rPr>
          <w:rFonts w:ascii="微软雅黑" w:hAnsi="微软雅黑" w:eastAsia="微软雅黑" w:cs="微软雅黑"/>
          <w:spacing w:val="14"/>
          <w:sz w:val="23"/>
          <w:szCs w:val="23"/>
        </w:rPr>
        <w:t>订</w:t>
      </w:r>
      <w:r>
        <w:rPr>
          <w:rFonts w:ascii="微软雅黑" w:hAnsi="微软雅黑" w:eastAsia="微软雅黑" w:cs="微软雅黑"/>
          <w:spacing w:val="9"/>
          <w:sz w:val="23"/>
          <w:szCs w:val="23"/>
        </w:rPr>
        <w:t>的投标书一律视同活页装订)  。</w:t>
      </w:r>
    </w:p>
    <w:p>
      <w:pPr>
        <w:spacing w:line="192" w:lineRule="auto"/>
        <w:ind w:left="585"/>
        <w:rPr>
          <w:rFonts w:ascii="微软雅黑" w:hAnsi="微软雅黑" w:eastAsia="微软雅黑" w:cs="微软雅黑"/>
          <w:sz w:val="23"/>
          <w:szCs w:val="23"/>
        </w:rPr>
      </w:pPr>
      <w:r>
        <w:rPr>
          <w:rFonts w:ascii="微软雅黑" w:hAnsi="微软雅黑" w:eastAsia="微软雅黑" w:cs="微软雅黑"/>
          <w:spacing w:val="13"/>
          <w:sz w:val="23"/>
          <w:szCs w:val="23"/>
        </w:rPr>
        <w:t>1</w:t>
      </w:r>
      <w:r>
        <w:rPr>
          <w:rFonts w:ascii="微软雅黑" w:hAnsi="微软雅黑" w:eastAsia="微软雅黑" w:cs="微软雅黑"/>
          <w:spacing w:val="8"/>
          <w:sz w:val="23"/>
          <w:szCs w:val="23"/>
        </w:rPr>
        <w:t>7.   投标保证金</w:t>
      </w:r>
    </w:p>
    <w:p>
      <w:pPr>
        <w:spacing w:before="149" w:line="191" w:lineRule="auto"/>
        <w:ind w:left="585"/>
        <w:rPr>
          <w:rFonts w:ascii="微软雅黑" w:hAnsi="微软雅黑" w:eastAsia="微软雅黑" w:cs="微软雅黑"/>
          <w:sz w:val="23"/>
          <w:szCs w:val="23"/>
        </w:rPr>
      </w:pPr>
      <w:r>
        <w:rPr>
          <w:rFonts w:ascii="微软雅黑" w:hAnsi="微软雅黑" w:eastAsia="微软雅黑" w:cs="微软雅黑"/>
          <w:spacing w:val="4"/>
          <w:sz w:val="23"/>
          <w:szCs w:val="23"/>
        </w:rPr>
        <w:t>1</w:t>
      </w:r>
      <w:r>
        <w:rPr>
          <w:rFonts w:ascii="微软雅黑" w:hAnsi="微软雅黑" w:eastAsia="微软雅黑" w:cs="微软雅黑"/>
          <w:spacing w:val="3"/>
          <w:sz w:val="23"/>
          <w:szCs w:val="23"/>
        </w:rPr>
        <w:t>7</w:t>
      </w:r>
      <w:r>
        <w:rPr>
          <w:rFonts w:ascii="微软雅黑" w:hAnsi="微软雅黑" w:eastAsia="微软雅黑" w:cs="微软雅黑"/>
          <w:spacing w:val="2"/>
          <w:sz w:val="23"/>
          <w:szCs w:val="23"/>
        </w:rPr>
        <w:t>.1   投标保证金金额：  详见投标人须知前附表规定。</w:t>
      </w:r>
    </w:p>
    <w:p>
      <w:pPr>
        <w:spacing w:before="154" w:line="191" w:lineRule="auto"/>
        <w:ind w:left="585"/>
        <w:rPr>
          <w:rFonts w:ascii="微软雅黑" w:hAnsi="微软雅黑" w:eastAsia="微软雅黑" w:cs="微软雅黑"/>
          <w:sz w:val="23"/>
          <w:szCs w:val="23"/>
        </w:rPr>
      </w:pPr>
      <w:r>
        <w:rPr>
          <w:rFonts w:ascii="微软雅黑" w:hAnsi="微软雅黑" w:eastAsia="微软雅黑" w:cs="微软雅黑"/>
          <w:spacing w:val="8"/>
          <w:sz w:val="23"/>
          <w:szCs w:val="23"/>
        </w:rPr>
        <w:t>17.2   投标保证金用于保护本次招标免受投标人的违规、违约行为而引起的风险</w:t>
      </w:r>
      <w:r>
        <w:rPr>
          <w:rFonts w:ascii="微软雅黑" w:hAnsi="微软雅黑" w:eastAsia="微软雅黑" w:cs="微软雅黑"/>
          <w:spacing w:val="7"/>
          <w:sz w:val="23"/>
          <w:szCs w:val="23"/>
        </w:rPr>
        <w:t>。</w:t>
      </w:r>
    </w:p>
    <w:p>
      <w:pPr>
        <w:spacing w:before="153" w:line="284" w:lineRule="auto"/>
        <w:ind w:left="1" w:right="28" w:firstLine="583"/>
        <w:rPr>
          <w:rFonts w:ascii="微软雅黑" w:hAnsi="微软雅黑" w:eastAsia="微软雅黑" w:cs="微软雅黑"/>
          <w:sz w:val="23"/>
          <w:szCs w:val="23"/>
        </w:rPr>
      </w:pPr>
      <w:r>
        <w:rPr>
          <w:rFonts w:ascii="微软雅黑" w:hAnsi="微软雅黑" w:eastAsia="微软雅黑" w:cs="微软雅黑"/>
          <w:spacing w:val="5"/>
          <w:sz w:val="23"/>
          <w:szCs w:val="23"/>
        </w:rPr>
        <w:t>17.3   投标保证金应用人民币</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由投标人按第二章《投标人须知》中明确的银行、帐</w:t>
      </w:r>
      <w:r>
        <w:rPr>
          <w:rFonts w:ascii="微软雅黑" w:hAnsi="微软雅黑" w:eastAsia="微软雅黑" w:cs="微软雅黑"/>
          <w:spacing w:val="4"/>
          <w:sz w:val="23"/>
          <w:szCs w:val="23"/>
        </w:rPr>
        <w:t>号</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等信息</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于开标前缴纳。对未按要求提交投标保证金的</w:t>
      </w:r>
      <w:r>
        <w:rPr>
          <w:rFonts w:ascii="微软雅黑" w:hAnsi="微软雅黑" w:eastAsia="微软雅黑" w:cs="微软雅黑"/>
          <w:sz w:val="23"/>
          <w:szCs w:val="23"/>
        </w:rPr>
        <w:t>投标书</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采购代理机构将视为不响应投 </w:t>
      </w:r>
      <w:r>
        <w:rPr>
          <w:rFonts w:ascii="微软雅黑" w:hAnsi="微软雅黑" w:eastAsia="微软雅黑" w:cs="微软雅黑"/>
          <w:spacing w:val="3"/>
          <w:sz w:val="23"/>
          <w:szCs w:val="23"/>
        </w:rPr>
        <w:t>标而予以拒绝</w:t>
      </w:r>
      <w:r>
        <w:rPr>
          <w:rFonts w:ascii="微软雅黑" w:hAnsi="微软雅黑" w:eastAsia="微软雅黑" w:cs="微软雅黑"/>
          <w:spacing w:val="2"/>
          <w:sz w:val="23"/>
          <w:szCs w:val="23"/>
        </w:rPr>
        <w:t>。</w:t>
      </w:r>
    </w:p>
    <w:p>
      <w:pPr>
        <w:spacing w:before="3" w:line="283" w:lineRule="auto"/>
        <w:ind w:left="3" w:right="28" w:firstLine="581"/>
        <w:rPr>
          <w:rFonts w:ascii="微软雅黑" w:hAnsi="微软雅黑" w:eastAsia="微软雅黑" w:cs="微软雅黑"/>
          <w:sz w:val="23"/>
          <w:szCs w:val="23"/>
        </w:rPr>
      </w:pPr>
      <w:r>
        <w:rPr>
          <w:rFonts w:ascii="微软雅黑" w:hAnsi="微软雅黑" w:eastAsia="微软雅黑" w:cs="微软雅黑"/>
          <w:spacing w:val="16"/>
          <w:sz w:val="23"/>
          <w:szCs w:val="23"/>
        </w:rPr>
        <w:t>1</w:t>
      </w:r>
      <w:r>
        <w:rPr>
          <w:rFonts w:ascii="微软雅黑" w:hAnsi="微软雅黑" w:eastAsia="微软雅黑" w:cs="微软雅黑"/>
          <w:spacing w:val="9"/>
          <w:sz w:val="23"/>
          <w:szCs w:val="23"/>
        </w:rPr>
        <w:t>7</w:t>
      </w:r>
      <w:r>
        <w:rPr>
          <w:rFonts w:ascii="微软雅黑" w:hAnsi="微软雅黑" w:eastAsia="微软雅黑" w:cs="微软雅黑"/>
          <w:spacing w:val="8"/>
          <w:sz w:val="23"/>
          <w:szCs w:val="23"/>
        </w:rPr>
        <w:t>.4 投标保证金应以支票、汇票、本票、或者金融机构、担保机构出具的保函等非现金</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形</w:t>
      </w:r>
      <w:r>
        <w:rPr>
          <w:rFonts w:ascii="微软雅黑" w:hAnsi="微软雅黑" w:eastAsia="微软雅黑" w:cs="微软雅黑"/>
          <w:sz w:val="23"/>
          <w:szCs w:val="23"/>
        </w:rPr>
        <w:t>式提交。</w:t>
      </w:r>
    </w:p>
    <w:p>
      <w:pPr>
        <w:spacing w:before="1" w:line="191" w:lineRule="auto"/>
        <w:ind w:left="585"/>
        <w:rPr>
          <w:rFonts w:ascii="微软雅黑" w:hAnsi="微软雅黑" w:eastAsia="微软雅黑" w:cs="微软雅黑"/>
          <w:sz w:val="23"/>
          <w:szCs w:val="23"/>
        </w:rPr>
      </w:pPr>
      <w:r>
        <w:rPr>
          <w:rFonts w:ascii="微软雅黑" w:hAnsi="微软雅黑" w:eastAsia="微软雅黑" w:cs="微软雅黑"/>
          <w:spacing w:val="10"/>
          <w:sz w:val="23"/>
          <w:szCs w:val="23"/>
        </w:rPr>
        <w:t xml:space="preserve">17.5 </w:t>
      </w:r>
      <w:r>
        <w:rPr>
          <w:rFonts w:ascii="微软雅黑" w:hAnsi="微软雅黑" w:eastAsia="微软雅黑" w:cs="微软雅黑"/>
          <w:spacing w:val="6"/>
          <w:sz w:val="23"/>
          <w:szCs w:val="23"/>
        </w:rPr>
        <w:t xml:space="preserve"> </w:t>
      </w:r>
      <w:r>
        <w:rPr>
          <w:rFonts w:ascii="微软雅黑" w:hAnsi="微软雅黑" w:eastAsia="微软雅黑" w:cs="微软雅黑"/>
          <w:spacing w:val="5"/>
          <w:sz w:val="23"/>
          <w:szCs w:val="23"/>
        </w:rPr>
        <w:t xml:space="preserve">  中标人的投标保证金自采购合同签定之日起5个工作日内不计利息予以退还。</w:t>
      </w:r>
    </w:p>
    <w:p>
      <w:pPr>
        <w:spacing w:before="152" w:line="284" w:lineRule="auto"/>
        <w:ind w:right="28" w:firstLine="585"/>
        <w:rPr>
          <w:rFonts w:ascii="微软雅黑" w:hAnsi="微软雅黑" w:eastAsia="微软雅黑" w:cs="微软雅黑"/>
          <w:sz w:val="23"/>
          <w:szCs w:val="23"/>
        </w:rPr>
      </w:pPr>
      <w:r>
        <w:rPr>
          <w:rFonts w:ascii="微软雅黑" w:hAnsi="微软雅黑" w:eastAsia="微软雅黑" w:cs="微软雅黑"/>
          <w:spacing w:val="14"/>
          <w:sz w:val="23"/>
          <w:szCs w:val="23"/>
        </w:rPr>
        <w:t>1</w:t>
      </w:r>
      <w:r>
        <w:rPr>
          <w:rFonts w:ascii="微软雅黑" w:hAnsi="微软雅黑" w:eastAsia="微软雅黑" w:cs="微软雅黑"/>
          <w:spacing w:val="7"/>
          <w:sz w:val="23"/>
          <w:szCs w:val="23"/>
        </w:rPr>
        <w:t>7.6   未中标人的投标保证金</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自中标通知书发出之日起5个工作日内不计利息予以退</w:t>
      </w:r>
      <w:r>
        <w:rPr>
          <w:rFonts w:ascii="微软雅黑" w:hAnsi="微软雅黑" w:eastAsia="微软雅黑" w:cs="微软雅黑"/>
          <w:spacing w:val="-7"/>
          <w:sz w:val="23"/>
          <w:szCs w:val="23"/>
        </w:rPr>
        <w:t>还。</w:t>
      </w:r>
    </w:p>
    <w:p>
      <w:pPr>
        <w:spacing w:line="466" w:lineRule="exact"/>
        <w:ind w:left="585"/>
        <w:rPr>
          <w:rFonts w:ascii="微软雅黑" w:hAnsi="微软雅黑" w:eastAsia="微软雅黑" w:cs="微软雅黑"/>
          <w:sz w:val="23"/>
          <w:szCs w:val="23"/>
        </w:rPr>
      </w:pPr>
      <w:r>
        <w:rPr>
          <w:rFonts w:ascii="微软雅黑" w:hAnsi="微软雅黑" w:eastAsia="微软雅黑" w:cs="微软雅黑"/>
          <w:spacing w:val="12"/>
          <w:position w:val="17"/>
          <w:sz w:val="23"/>
          <w:szCs w:val="23"/>
        </w:rPr>
        <w:t>1</w:t>
      </w:r>
      <w:r>
        <w:rPr>
          <w:rFonts w:ascii="微软雅黑" w:hAnsi="微软雅黑" w:eastAsia="微软雅黑" w:cs="微软雅黑"/>
          <w:spacing w:val="10"/>
          <w:position w:val="17"/>
          <w:sz w:val="23"/>
          <w:szCs w:val="23"/>
        </w:rPr>
        <w:t>7</w:t>
      </w:r>
      <w:r>
        <w:rPr>
          <w:rFonts w:ascii="微软雅黑" w:hAnsi="微软雅黑" w:eastAsia="微软雅黑" w:cs="微软雅黑"/>
          <w:spacing w:val="6"/>
          <w:position w:val="17"/>
          <w:sz w:val="23"/>
          <w:szCs w:val="23"/>
        </w:rPr>
        <w:t>.7   发生以下情况中标人的投标保证金可能被没收：</w:t>
      </w:r>
    </w:p>
    <w:p>
      <w:pPr>
        <w:spacing w:line="191" w:lineRule="auto"/>
        <w:ind w:left="498"/>
        <w:rPr>
          <w:rFonts w:ascii="微软雅黑" w:hAnsi="微软雅黑" w:eastAsia="微软雅黑" w:cs="微软雅黑"/>
          <w:sz w:val="23"/>
          <w:szCs w:val="23"/>
        </w:rPr>
      </w:pPr>
      <w:r>
        <w:rPr>
          <w:rFonts w:ascii="微软雅黑" w:hAnsi="微软雅黑" w:eastAsia="微软雅黑" w:cs="微软雅黑"/>
          <w:spacing w:val="8"/>
          <w:sz w:val="23"/>
          <w:szCs w:val="23"/>
        </w:rPr>
        <w:t>1</w:t>
      </w:r>
      <w:r>
        <w:rPr>
          <w:rFonts w:ascii="微软雅黑" w:hAnsi="微软雅黑" w:eastAsia="微软雅黑" w:cs="微软雅黑"/>
          <w:spacing w:val="4"/>
          <w:sz w:val="23"/>
          <w:szCs w:val="23"/>
        </w:rPr>
        <w:t>7.7.1 未按 28 条规定签定合同；</w:t>
      </w:r>
    </w:p>
    <w:p>
      <w:pPr>
        <w:spacing w:before="154" w:line="465" w:lineRule="exact"/>
        <w:ind w:left="498"/>
        <w:rPr>
          <w:rFonts w:ascii="微软雅黑" w:hAnsi="微软雅黑" w:eastAsia="微软雅黑" w:cs="微软雅黑"/>
          <w:sz w:val="23"/>
          <w:szCs w:val="23"/>
        </w:rPr>
      </w:pPr>
      <w:r>
        <w:rPr>
          <w:rFonts w:ascii="微软雅黑" w:hAnsi="微软雅黑" w:eastAsia="微软雅黑" w:cs="微软雅黑"/>
          <w:spacing w:val="10"/>
          <w:position w:val="17"/>
          <w:sz w:val="23"/>
          <w:szCs w:val="23"/>
        </w:rPr>
        <w:t>17.</w:t>
      </w:r>
      <w:r>
        <w:rPr>
          <w:rFonts w:ascii="微软雅黑" w:hAnsi="微软雅黑" w:eastAsia="微软雅黑" w:cs="微软雅黑"/>
          <w:spacing w:val="8"/>
          <w:position w:val="17"/>
          <w:sz w:val="23"/>
          <w:szCs w:val="23"/>
        </w:rPr>
        <w:t>7</w:t>
      </w:r>
      <w:r>
        <w:rPr>
          <w:rFonts w:ascii="微软雅黑" w:hAnsi="微软雅黑" w:eastAsia="微软雅黑" w:cs="微软雅黑"/>
          <w:spacing w:val="5"/>
          <w:position w:val="17"/>
          <w:sz w:val="23"/>
          <w:szCs w:val="23"/>
        </w:rPr>
        <w:t>.2 未按第 31 条有关缴纳中标服务费的规定；</w:t>
      </w:r>
    </w:p>
    <w:p>
      <w:pPr>
        <w:spacing w:before="48" w:line="192" w:lineRule="auto"/>
        <w:ind w:firstLine="532" w:firstLineChars="200"/>
        <w:outlineLvl w:val="2"/>
        <w:rPr>
          <w:rFonts w:ascii="微软雅黑" w:hAnsi="微软雅黑" w:eastAsia="微软雅黑" w:cs="微软雅黑"/>
          <w:spacing w:val="9"/>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11"/>
          <w:sz w:val="23"/>
          <w:szCs w:val="23"/>
        </w:rPr>
        <w:t>7</w:t>
      </w:r>
      <w:r>
        <w:rPr>
          <w:rFonts w:ascii="微软雅黑" w:hAnsi="微软雅黑" w:eastAsia="微软雅黑" w:cs="微软雅黑"/>
          <w:spacing w:val="9"/>
          <w:sz w:val="23"/>
          <w:szCs w:val="23"/>
        </w:rPr>
        <w:t>.7.3 未按招标文件要求提交合同履约保证金的。</w:t>
      </w:r>
    </w:p>
    <w:p>
      <w:pPr>
        <w:spacing w:before="48" w:line="192" w:lineRule="auto"/>
        <w:ind w:left="3809"/>
        <w:outlineLvl w:val="2"/>
        <w:rPr>
          <w:rFonts w:ascii="微软雅黑" w:hAnsi="微软雅黑" w:eastAsia="微软雅黑" w:cs="微软雅黑"/>
          <w:spacing w:val="9"/>
          <w:sz w:val="23"/>
          <w:szCs w:val="23"/>
        </w:rPr>
      </w:pPr>
    </w:p>
    <w:p>
      <w:pPr>
        <w:spacing w:before="48" w:line="192" w:lineRule="auto"/>
        <w:ind w:left="3809"/>
        <w:outlineLvl w:val="2"/>
        <w:rPr>
          <w:rFonts w:ascii="微软雅黑" w:hAnsi="微软雅黑" w:eastAsia="微软雅黑" w:cs="微软雅黑"/>
          <w:sz w:val="23"/>
          <w:szCs w:val="23"/>
        </w:rPr>
      </w:pPr>
      <w:r>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t>四</w:t>
      </w:r>
      <w:r>
        <w:rPr>
          <w:rFonts w:ascii="微软雅黑" w:hAnsi="微软雅黑" w:eastAsia="微软雅黑" w:cs="微软雅黑"/>
          <w:spacing w:val="7"/>
          <w:sz w:val="23"/>
          <w:szCs w:val="23"/>
          <w14:textOutline w14:w="4388" w14:cap="flat" w14:cmpd="sng">
            <w14:solidFill>
              <w14:srgbClr w14:val="000000"/>
            </w14:solidFill>
            <w14:prstDash w14:val="solid"/>
            <w14:miter w14:val="0"/>
          </w14:textOutline>
        </w:rPr>
        <w:t>、投标文件的递交</w:t>
      </w:r>
    </w:p>
    <w:p>
      <w:pPr>
        <w:spacing w:before="122" w:line="192" w:lineRule="auto"/>
        <w:ind w:left="586"/>
        <w:rPr>
          <w:rFonts w:ascii="微软雅黑" w:hAnsi="微软雅黑" w:eastAsia="微软雅黑" w:cs="微软雅黑"/>
          <w:sz w:val="23"/>
          <w:szCs w:val="23"/>
        </w:rPr>
      </w:pPr>
      <w:r>
        <w:rPr>
          <w:rFonts w:ascii="微软雅黑" w:hAnsi="微软雅黑" w:eastAsia="微软雅黑" w:cs="微软雅黑"/>
          <w:spacing w:val="9"/>
          <w:sz w:val="23"/>
          <w:szCs w:val="23"/>
        </w:rPr>
        <w:t>18.   投标文件递交的格</w:t>
      </w:r>
      <w:r>
        <w:rPr>
          <w:rFonts w:ascii="微软雅黑" w:hAnsi="微软雅黑" w:eastAsia="微软雅黑" w:cs="微软雅黑"/>
          <w:spacing w:val="7"/>
          <w:sz w:val="23"/>
          <w:szCs w:val="23"/>
        </w:rPr>
        <w:t>式</w:t>
      </w:r>
    </w:p>
    <w:p>
      <w:pPr>
        <w:spacing w:before="151" w:line="284" w:lineRule="auto"/>
        <w:ind w:firstLine="586"/>
        <w:rPr>
          <w:rFonts w:ascii="微软雅黑" w:hAnsi="微软雅黑" w:eastAsia="微软雅黑" w:cs="微软雅黑"/>
          <w:sz w:val="23"/>
          <w:szCs w:val="23"/>
        </w:rPr>
      </w:pPr>
      <w:r>
        <w:rPr>
          <w:rFonts w:ascii="微软雅黑" w:hAnsi="微软雅黑" w:eastAsia="微软雅黑" w:cs="微软雅黑"/>
          <w:spacing w:val="4"/>
          <w:sz w:val="23"/>
          <w:szCs w:val="23"/>
        </w:rPr>
        <w:t>18.1   投标供应商应当在投标截止时间前</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将生成的“</w:t>
      </w:r>
      <w:r>
        <w:rPr>
          <w:rFonts w:ascii="微软雅黑" w:hAnsi="微软雅黑" w:eastAsia="微软雅黑" w:cs="微软雅黑"/>
          <w:sz w:val="23"/>
          <w:szCs w:val="23"/>
        </w:rPr>
        <w:t>JMBS</w:t>
      </w:r>
      <w:r>
        <w:rPr>
          <w:rFonts w:ascii="微软雅黑" w:hAnsi="微软雅黑" w:eastAsia="微软雅黑" w:cs="微软雅黑"/>
          <w:spacing w:val="4"/>
          <w:sz w:val="23"/>
          <w:szCs w:val="23"/>
        </w:rPr>
        <w:t>格式电子加密投标文件</w:t>
      </w:r>
      <w:r>
        <w:rPr>
          <w:rFonts w:ascii="微软雅黑" w:hAnsi="微软雅黑" w:eastAsia="微软雅黑" w:cs="微软雅黑"/>
          <w:spacing w:val="2"/>
          <w:sz w:val="23"/>
          <w:szCs w:val="23"/>
        </w:rPr>
        <w:t>”</w:t>
      </w:r>
      <w:r>
        <w:rPr>
          <w:rFonts w:ascii="微软雅黑" w:hAnsi="微软雅黑" w:eastAsia="微软雅黑" w:cs="微软雅黑"/>
          <w:sz w:val="23"/>
          <w:szCs w:val="23"/>
        </w:rPr>
        <w:t xml:space="preserve">上   </w:t>
      </w:r>
      <w:r>
        <w:rPr>
          <w:rFonts w:ascii="微软雅黑" w:hAnsi="微软雅黑" w:eastAsia="微软雅黑" w:cs="微软雅黑"/>
          <w:spacing w:val="14"/>
          <w:sz w:val="23"/>
          <w:szCs w:val="23"/>
        </w:rPr>
        <w:t>传</w:t>
      </w:r>
      <w:r>
        <w:rPr>
          <w:rFonts w:ascii="微软雅黑" w:hAnsi="微软雅黑" w:eastAsia="微软雅黑" w:cs="微软雅黑"/>
          <w:spacing w:val="12"/>
          <w:sz w:val="23"/>
          <w:szCs w:val="23"/>
        </w:rPr>
        <w:t>递</w:t>
      </w:r>
      <w:r>
        <w:rPr>
          <w:rFonts w:ascii="微软雅黑" w:hAnsi="微软雅黑" w:eastAsia="微软雅黑" w:cs="微软雅黑"/>
          <w:spacing w:val="7"/>
          <w:sz w:val="23"/>
          <w:szCs w:val="23"/>
        </w:rPr>
        <w:t>交至“政府采购云平台”</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投标截止时间以后上传递交的投标文件将被“政府采购云平台”</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拒</w:t>
      </w:r>
      <w:r>
        <w:rPr>
          <w:rFonts w:ascii="微软雅黑" w:hAnsi="微软雅黑" w:eastAsia="微软雅黑" w:cs="微软雅黑"/>
          <w:spacing w:val="-3"/>
          <w:sz w:val="23"/>
          <w:szCs w:val="23"/>
        </w:rPr>
        <w:t>收。</w:t>
      </w:r>
    </w:p>
    <w:p>
      <w:pPr>
        <w:spacing w:before="2" w:line="283" w:lineRule="auto"/>
        <w:ind w:left="1" w:right="237" w:firstLine="584"/>
        <w:rPr>
          <w:rFonts w:ascii="微软雅黑" w:hAnsi="微软雅黑" w:eastAsia="微软雅黑" w:cs="微软雅黑"/>
          <w:sz w:val="23"/>
          <w:szCs w:val="23"/>
        </w:rPr>
      </w:pPr>
      <w:r>
        <w:rPr>
          <w:rFonts w:ascii="微软雅黑" w:hAnsi="微软雅黑" w:eastAsia="微软雅黑" w:cs="微软雅黑"/>
          <w:spacing w:val="12"/>
          <w:sz w:val="23"/>
          <w:szCs w:val="23"/>
        </w:rPr>
        <w:t>18.2</w:t>
      </w:r>
      <w:r>
        <w:rPr>
          <w:rFonts w:ascii="微软雅黑" w:hAnsi="微软雅黑" w:eastAsia="微软雅黑" w:cs="微软雅黑"/>
          <w:spacing w:val="10"/>
          <w:sz w:val="23"/>
          <w:szCs w:val="23"/>
        </w:rPr>
        <w:t xml:space="preserve"> </w:t>
      </w:r>
      <w:r>
        <w:rPr>
          <w:rFonts w:ascii="微软雅黑" w:hAnsi="微软雅黑" w:eastAsia="微软雅黑" w:cs="微软雅黑"/>
          <w:spacing w:val="6"/>
          <w:sz w:val="23"/>
          <w:szCs w:val="23"/>
        </w:rPr>
        <w:t xml:space="preserve">  未按本须知要求投递投标文件</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造成无法投标或投标失败等后果的由供应商自行</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承</w:t>
      </w:r>
      <w:r>
        <w:rPr>
          <w:rFonts w:ascii="微软雅黑" w:hAnsi="微软雅黑" w:eastAsia="微软雅黑" w:cs="微软雅黑"/>
          <w:spacing w:val="-4"/>
          <w:sz w:val="23"/>
          <w:szCs w:val="23"/>
        </w:rPr>
        <w:t>担。</w:t>
      </w:r>
    </w:p>
    <w:p>
      <w:pPr>
        <w:spacing w:before="2" w:line="284" w:lineRule="auto"/>
        <w:ind w:left="1" w:right="237" w:firstLine="584"/>
        <w:rPr>
          <w:rFonts w:ascii="微软雅黑" w:hAnsi="微软雅黑" w:eastAsia="微软雅黑" w:cs="微软雅黑"/>
          <w:sz w:val="23"/>
          <w:szCs w:val="23"/>
        </w:rPr>
      </w:pPr>
      <w:r>
        <w:rPr>
          <w:rFonts w:ascii="微软雅黑" w:hAnsi="微软雅黑" w:eastAsia="微软雅黑" w:cs="微软雅黑"/>
          <w:spacing w:val="12"/>
          <w:sz w:val="23"/>
          <w:szCs w:val="23"/>
        </w:rPr>
        <w:t>18.3</w:t>
      </w:r>
      <w:r>
        <w:rPr>
          <w:rFonts w:ascii="微软雅黑" w:hAnsi="微软雅黑" w:eastAsia="微软雅黑" w:cs="微软雅黑"/>
          <w:spacing w:val="10"/>
          <w:sz w:val="23"/>
          <w:szCs w:val="23"/>
        </w:rPr>
        <w:t xml:space="preserve"> </w:t>
      </w:r>
      <w:r>
        <w:rPr>
          <w:rFonts w:ascii="微软雅黑" w:hAnsi="微软雅黑" w:eastAsia="微软雅黑" w:cs="微软雅黑"/>
          <w:spacing w:val="6"/>
          <w:sz w:val="23"/>
          <w:szCs w:val="23"/>
        </w:rPr>
        <w:t xml:space="preserve">  未按本须知要求投递投标文件</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造成无法投标或投标失败等后果的由供应商自行</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承</w:t>
      </w:r>
      <w:r>
        <w:rPr>
          <w:rFonts w:ascii="微软雅黑" w:hAnsi="微软雅黑" w:eastAsia="微软雅黑" w:cs="微软雅黑"/>
          <w:spacing w:val="-4"/>
          <w:sz w:val="23"/>
          <w:szCs w:val="23"/>
        </w:rPr>
        <w:t>担。</w:t>
      </w:r>
    </w:p>
    <w:p>
      <w:pPr>
        <w:spacing w:before="1" w:line="190" w:lineRule="auto"/>
        <w:ind w:left="586"/>
        <w:rPr>
          <w:rFonts w:ascii="微软雅黑" w:hAnsi="微软雅黑" w:eastAsia="微软雅黑" w:cs="微软雅黑"/>
          <w:sz w:val="23"/>
          <w:szCs w:val="23"/>
        </w:rPr>
      </w:pPr>
      <w:r>
        <w:rPr>
          <w:rFonts w:ascii="微软雅黑" w:hAnsi="微软雅黑" w:eastAsia="微软雅黑" w:cs="微软雅黑"/>
          <w:spacing w:val="9"/>
          <w:sz w:val="23"/>
          <w:szCs w:val="23"/>
        </w:rPr>
        <w:t>19.   投标文件递交的截止日期</w:t>
      </w:r>
    </w:p>
    <w:p>
      <w:pPr>
        <w:spacing w:before="151" w:line="284" w:lineRule="auto"/>
        <w:ind w:left="1" w:right="237" w:firstLine="584"/>
        <w:rPr>
          <w:rFonts w:ascii="微软雅黑" w:hAnsi="微软雅黑" w:eastAsia="微软雅黑" w:cs="微软雅黑"/>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10"/>
          <w:sz w:val="23"/>
          <w:szCs w:val="23"/>
        </w:rPr>
        <w:t>9.1   投标人必须在《投标人须知前附表》中规定的时间之前将投标文件送达到规定的</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地</w:t>
      </w:r>
      <w:r>
        <w:rPr>
          <w:rFonts w:ascii="微软雅黑" w:hAnsi="微软雅黑" w:eastAsia="微软雅黑" w:cs="微软雅黑"/>
          <w:spacing w:val="-4"/>
          <w:sz w:val="23"/>
          <w:szCs w:val="23"/>
        </w:rPr>
        <w:t>点。</w:t>
      </w:r>
    </w:p>
    <w:p>
      <w:pPr>
        <w:spacing w:before="1" w:line="191" w:lineRule="auto"/>
        <w:ind w:left="586"/>
        <w:rPr>
          <w:rFonts w:ascii="微软雅黑" w:hAnsi="微软雅黑" w:eastAsia="微软雅黑" w:cs="微软雅黑"/>
          <w:sz w:val="23"/>
          <w:szCs w:val="23"/>
        </w:rPr>
      </w:pPr>
      <w:r>
        <w:rPr>
          <w:rFonts w:ascii="微软雅黑" w:hAnsi="微软雅黑" w:eastAsia="微软雅黑" w:cs="微软雅黑"/>
          <w:spacing w:val="14"/>
          <w:sz w:val="23"/>
          <w:szCs w:val="23"/>
        </w:rPr>
        <w:t>19.</w:t>
      </w:r>
      <w:r>
        <w:rPr>
          <w:rFonts w:ascii="微软雅黑" w:hAnsi="微软雅黑" w:eastAsia="微软雅黑" w:cs="微软雅黑"/>
          <w:spacing w:val="10"/>
          <w:sz w:val="23"/>
          <w:szCs w:val="23"/>
        </w:rPr>
        <w:t>2</w:t>
      </w:r>
      <w:r>
        <w:rPr>
          <w:rFonts w:ascii="微软雅黑" w:hAnsi="微软雅黑" w:eastAsia="微软雅黑" w:cs="微软雅黑"/>
          <w:spacing w:val="7"/>
          <w:sz w:val="23"/>
          <w:szCs w:val="23"/>
        </w:rPr>
        <w:t xml:space="preserve">   超过招标文件规定的投标截止时间送达的投标文件将不予接受。</w:t>
      </w:r>
    </w:p>
    <w:p>
      <w:pPr>
        <w:spacing w:before="152" w:line="191" w:lineRule="auto"/>
        <w:ind w:left="571"/>
        <w:rPr>
          <w:rFonts w:ascii="微软雅黑" w:hAnsi="微软雅黑" w:eastAsia="微软雅黑" w:cs="微软雅黑"/>
          <w:sz w:val="23"/>
          <w:szCs w:val="23"/>
        </w:rPr>
      </w:pPr>
      <w:r>
        <w:rPr>
          <w:rFonts w:ascii="微软雅黑" w:hAnsi="微软雅黑" w:eastAsia="微软雅黑" w:cs="微软雅黑"/>
          <w:spacing w:val="10"/>
          <w:sz w:val="23"/>
          <w:szCs w:val="23"/>
        </w:rPr>
        <w:t>20.   投标文件的修改和撤</w:t>
      </w:r>
      <w:r>
        <w:rPr>
          <w:rFonts w:ascii="微软雅黑" w:hAnsi="微软雅黑" w:eastAsia="微软雅黑" w:cs="微软雅黑"/>
          <w:spacing w:val="8"/>
          <w:sz w:val="23"/>
          <w:szCs w:val="23"/>
        </w:rPr>
        <w:t>销</w:t>
      </w:r>
    </w:p>
    <w:p>
      <w:pPr>
        <w:spacing w:before="153" w:line="284" w:lineRule="auto"/>
        <w:ind w:left="2" w:right="237" w:firstLine="568"/>
        <w:rPr>
          <w:rFonts w:ascii="微软雅黑" w:hAnsi="微软雅黑" w:eastAsia="微软雅黑" w:cs="微软雅黑"/>
          <w:sz w:val="23"/>
          <w:szCs w:val="23"/>
        </w:rPr>
      </w:pPr>
      <w:r>
        <w:rPr>
          <w:rFonts w:ascii="微软雅黑" w:hAnsi="微软雅黑" w:eastAsia="微软雅黑" w:cs="微软雅黑"/>
          <w:spacing w:val="20"/>
          <w:sz w:val="23"/>
          <w:szCs w:val="23"/>
        </w:rPr>
        <w:t>20</w:t>
      </w:r>
      <w:r>
        <w:rPr>
          <w:rFonts w:ascii="微软雅黑" w:hAnsi="微软雅黑" w:eastAsia="微软雅黑" w:cs="微软雅黑"/>
          <w:spacing w:val="13"/>
          <w:sz w:val="23"/>
          <w:szCs w:val="23"/>
        </w:rPr>
        <w:t>.</w:t>
      </w:r>
      <w:r>
        <w:rPr>
          <w:rFonts w:ascii="微软雅黑" w:hAnsi="微软雅黑" w:eastAsia="微软雅黑" w:cs="微软雅黑"/>
          <w:spacing w:val="10"/>
          <w:sz w:val="23"/>
          <w:szCs w:val="23"/>
        </w:rPr>
        <w:t>1   投标人对其投标文件进行的修改或撤销应以书面形式并在招标文件规定的投标截</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止</w:t>
      </w:r>
      <w:r>
        <w:rPr>
          <w:rFonts w:ascii="微软雅黑" w:hAnsi="微软雅黑" w:eastAsia="微软雅黑" w:cs="微软雅黑"/>
          <w:spacing w:val="7"/>
          <w:sz w:val="23"/>
          <w:szCs w:val="23"/>
        </w:rPr>
        <w:t>时间前送达招标人、采购代理机构手中。</w:t>
      </w:r>
    </w:p>
    <w:p>
      <w:pPr>
        <w:spacing w:line="191" w:lineRule="auto"/>
        <w:ind w:left="571"/>
        <w:rPr>
          <w:rFonts w:ascii="微软雅黑" w:hAnsi="微软雅黑" w:eastAsia="微软雅黑" w:cs="微软雅黑"/>
          <w:sz w:val="23"/>
          <w:szCs w:val="23"/>
        </w:rPr>
      </w:pPr>
      <w:r>
        <w:rPr>
          <w:rFonts w:ascii="微软雅黑" w:hAnsi="微软雅黑" w:eastAsia="微软雅黑" w:cs="微软雅黑"/>
          <w:spacing w:val="16"/>
          <w:sz w:val="23"/>
          <w:szCs w:val="23"/>
        </w:rPr>
        <w:t>2</w:t>
      </w:r>
      <w:r>
        <w:rPr>
          <w:rFonts w:ascii="微软雅黑" w:hAnsi="微软雅黑" w:eastAsia="微软雅黑" w:cs="微软雅黑"/>
          <w:spacing w:val="14"/>
          <w:sz w:val="23"/>
          <w:szCs w:val="23"/>
        </w:rPr>
        <w:t>0</w:t>
      </w:r>
      <w:r>
        <w:rPr>
          <w:rFonts w:ascii="微软雅黑" w:hAnsi="微软雅黑" w:eastAsia="微软雅黑" w:cs="微软雅黑"/>
          <w:spacing w:val="8"/>
          <w:sz w:val="23"/>
          <w:szCs w:val="23"/>
        </w:rPr>
        <w:t>.2   投标人对投标文件的修改或撤销应按招标文件规定进行准备、标注和递交。</w:t>
      </w:r>
    </w:p>
    <w:p>
      <w:pPr>
        <w:spacing w:before="154" w:line="191" w:lineRule="auto"/>
        <w:ind w:left="571"/>
        <w:rPr>
          <w:rFonts w:ascii="微软雅黑" w:hAnsi="微软雅黑" w:eastAsia="微软雅黑" w:cs="微软雅黑"/>
          <w:sz w:val="23"/>
          <w:szCs w:val="23"/>
        </w:rPr>
      </w:pPr>
      <w:r>
        <w:rPr>
          <w:rFonts w:ascii="微软雅黑" w:hAnsi="微软雅黑" w:eastAsia="微软雅黑" w:cs="微软雅黑"/>
          <w:spacing w:val="3"/>
          <w:sz w:val="23"/>
          <w:szCs w:val="23"/>
        </w:rPr>
        <w:t>20.3   投标截止时间以后</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不允许对投标文件进行修</w:t>
      </w:r>
      <w:r>
        <w:rPr>
          <w:rFonts w:ascii="微软雅黑" w:hAnsi="微软雅黑" w:eastAsia="微软雅黑" w:cs="微软雅黑"/>
          <w:spacing w:val="1"/>
          <w:sz w:val="23"/>
          <w:szCs w:val="23"/>
        </w:rPr>
        <w:t>改</w:t>
      </w:r>
      <w:r>
        <w:rPr>
          <w:rFonts w:ascii="微软雅黑" w:hAnsi="微软雅黑" w:eastAsia="微软雅黑" w:cs="微软雅黑"/>
          <w:sz w:val="23"/>
          <w:szCs w:val="23"/>
        </w:rPr>
        <w:t>。</w:t>
      </w:r>
    </w:p>
    <w:p>
      <w:pPr>
        <w:spacing w:before="151" w:line="191" w:lineRule="auto"/>
        <w:ind w:left="571"/>
        <w:rPr>
          <w:rFonts w:ascii="微软雅黑" w:hAnsi="微软雅黑" w:eastAsia="微软雅黑" w:cs="微软雅黑"/>
          <w:sz w:val="23"/>
          <w:szCs w:val="23"/>
        </w:rPr>
      </w:pPr>
      <w:r>
        <w:rPr>
          <w:rFonts w:ascii="微软雅黑" w:hAnsi="微软雅黑" w:eastAsia="微软雅黑" w:cs="微软雅黑"/>
          <w:spacing w:val="16"/>
          <w:sz w:val="23"/>
          <w:szCs w:val="23"/>
        </w:rPr>
        <w:t>2</w:t>
      </w:r>
      <w:r>
        <w:rPr>
          <w:rFonts w:ascii="微软雅黑" w:hAnsi="微软雅黑" w:eastAsia="微软雅黑" w:cs="微软雅黑"/>
          <w:spacing w:val="8"/>
          <w:sz w:val="23"/>
          <w:szCs w:val="23"/>
        </w:rPr>
        <w:t>0.4   投标人不得在投标截止时间起至投标文件有效期满前撤销投标文件。</w:t>
      </w:r>
    </w:p>
    <w:p>
      <w:pPr>
        <w:spacing w:line="250" w:lineRule="auto"/>
        <w:rPr>
          <w:rFonts w:ascii="Arial"/>
          <w:sz w:val="21"/>
        </w:rPr>
      </w:pPr>
    </w:p>
    <w:p>
      <w:pPr>
        <w:spacing w:before="99" w:line="192" w:lineRule="auto"/>
        <w:ind w:left="4392"/>
        <w:outlineLvl w:val="2"/>
        <w:rPr>
          <w:rFonts w:ascii="微软雅黑" w:hAnsi="微软雅黑" w:eastAsia="微软雅黑" w:cs="微软雅黑"/>
          <w:sz w:val="23"/>
          <w:szCs w:val="23"/>
        </w:rPr>
      </w:pPr>
      <w:r>
        <w:rPr>
          <w:rFonts w:ascii="微软雅黑" w:hAnsi="微软雅黑" w:eastAsia="微软雅黑" w:cs="微软雅黑"/>
          <w:spacing w:val="8"/>
          <w:sz w:val="23"/>
          <w:szCs w:val="23"/>
          <w14:textOutline w14:w="4388" w14:cap="flat" w14:cmpd="sng">
            <w14:solidFill>
              <w14:srgbClr w14:val="000000"/>
            </w14:solidFill>
            <w14:prstDash w14:val="solid"/>
            <w14:miter w14:val="0"/>
          </w14:textOutline>
        </w:rPr>
        <w:t>五</w:t>
      </w:r>
      <w:r>
        <w:rPr>
          <w:rFonts w:ascii="微软雅黑" w:hAnsi="微软雅黑" w:eastAsia="微软雅黑" w:cs="微软雅黑"/>
          <w:spacing w:val="7"/>
          <w:sz w:val="23"/>
          <w:szCs w:val="23"/>
          <w14:textOutline w14:w="4388" w14:cap="flat" w14:cmpd="sng">
            <w14:solidFill>
              <w14:srgbClr w14:val="000000"/>
            </w14:solidFill>
            <w14:prstDash w14:val="solid"/>
            <w14:miter w14:val="0"/>
          </w14:textOutline>
        </w:rPr>
        <w:t>、开标</w:t>
      </w:r>
    </w:p>
    <w:p>
      <w:pPr>
        <w:spacing w:before="125" w:line="192" w:lineRule="auto"/>
        <w:ind w:left="571"/>
        <w:rPr>
          <w:rFonts w:ascii="微软雅黑" w:hAnsi="微软雅黑" w:eastAsia="微软雅黑" w:cs="微软雅黑"/>
          <w:sz w:val="23"/>
          <w:szCs w:val="23"/>
        </w:rPr>
      </w:pPr>
      <w:r>
        <w:rPr>
          <w:rFonts w:ascii="微软雅黑" w:hAnsi="微软雅黑" w:eastAsia="微软雅黑" w:cs="微软雅黑"/>
          <w:spacing w:val="10"/>
          <w:sz w:val="23"/>
          <w:szCs w:val="23"/>
        </w:rPr>
        <w:t>21.   开</w:t>
      </w:r>
      <w:r>
        <w:rPr>
          <w:rFonts w:ascii="微软雅黑" w:hAnsi="微软雅黑" w:eastAsia="微软雅黑" w:cs="微软雅黑"/>
          <w:spacing w:val="8"/>
          <w:sz w:val="23"/>
          <w:szCs w:val="23"/>
        </w:rPr>
        <w:t>标</w:t>
      </w:r>
    </w:p>
    <w:p>
      <w:pPr>
        <w:spacing w:before="153" w:line="284" w:lineRule="auto"/>
        <w:ind w:left="10" w:right="235" w:firstLine="477"/>
        <w:rPr>
          <w:rFonts w:ascii="微软雅黑" w:hAnsi="微软雅黑" w:eastAsia="微软雅黑" w:cs="微软雅黑"/>
          <w:sz w:val="23"/>
          <w:szCs w:val="23"/>
        </w:rPr>
      </w:pPr>
      <w:r>
        <w:rPr>
          <w:rFonts w:ascii="微软雅黑" w:hAnsi="微软雅黑" w:eastAsia="微软雅黑" w:cs="微软雅黑"/>
          <w:spacing w:val="6"/>
          <w:sz w:val="23"/>
          <w:szCs w:val="23"/>
        </w:rPr>
        <w:t>21.1   除非</w:t>
      </w:r>
      <w:r>
        <w:rPr>
          <w:rFonts w:ascii="微软雅黑" w:hAnsi="微软雅黑" w:eastAsia="微软雅黑" w:cs="微软雅黑"/>
          <w:spacing w:val="5"/>
          <w:sz w:val="23"/>
          <w:szCs w:val="23"/>
        </w:rPr>
        <w:t>采</w:t>
      </w:r>
      <w:r>
        <w:rPr>
          <w:rFonts w:ascii="微软雅黑" w:hAnsi="微软雅黑" w:eastAsia="微软雅黑" w:cs="微软雅黑"/>
          <w:spacing w:val="3"/>
          <w:sz w:val="23"/>
          <w:szCs w:val="23"/>
        </w:rPr>
        <w:t>购代理机构另外书面通知</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本标将按本招标文件《投标人须知前附表》中规</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定</w:t>
      </w:r>
      <w:r>
        <w:rPr>
          <w:rFonts w:ascii="微软雅黑" w:hAnsi="微软雅黑" w:eastAsia="微软雅黑" w:cs="微软雅黑"/>
          <w:spacing w:val="5"/>
          <w:sz w:val="23"/>
          <w:szCs w:val="23"/>
        </w:rPr>
        <w:t>的</w:t>
      </w:r>
      <w:r>
        <w:rPr>
          <w:rFonts w:ascii="微软雅黑" w:hAnsi="微软雅黑" w:eastAsia="微软雅黑" w:cs="微软雅黑"/>
          <w:spacing w:val="4"/>
          <w:sz w:val="23"/>
          <w:szCs w:val="23"/>
        </w:rPr>
        <w:t>时间和地点开标。</w:t>
      </w:r>
    </w:p>
    <w:p>
      <w:pPr>
        <w:spacing w:before="1" w:line="190" w:lineRule="auto"/>
        <w:ind w:left="571"/>
        <w:rPr>
          <w:rFonts w:ascii="微软雅黑" w:hAnsi="微软雅黑" w:eastAsia="微软雅黑" w:cs="微软雅黑"/>
          <w:sz w:val="23"/>
          <w:szCs w:val="23"/>
        </w:rPr>
      </w:pPr>
      <w:r>
        <w:rPr>
          <w:rFonts w:ascii="微软雅黑" w:hAnsi="微软雅黑" w:eastAsia="微软雅黑" w:cs="微软雅黑"/>
          <w:spacing w:val="8"/>
          <w:sz w:val="23"/>
          <w:szCs w:val="23"/>
        </w:rPr>
        <w:t xml:space="preserve">21.2   </w:t>
      </w:r>
      <w:r>
        <w:rPr>
          <w:rFonts w:ascii="微软雅黑" w:hAnsi="微软雅黑" w:eastAsia="微软雅黑" w:cs="微软雅黑"/>
          <w:spacing w:val="6"/>
          <w:sz w:val="23"/>
          <w:szCs w:val="23"/>
        </w:rPr>
        <w:t>开</w:t>
      </w:r>
      <w:r>
        <w:rPr>
          <w:rFonts w:ascii="微软雅黑" w:hAnsi="微软雅黑" w:eastAsia="微软雅黑" w:cs="微软雅黑"/>
          <w:spacing w:val="4"/>
          <w:sz w:val="23"/>
          <w:szCs w:val="23"/>
        </w:rPr>
        <w:t>标时</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招标人、监督部门、公证部门的工作人员将对开标会议到场监督。</w:t>
      </w:r>
    </w:p>
    <w:p>
      <w:pPr>
        <w:spacing w:before="154" w:line="191" w:lineRule="auto"/>
        <w:ind w:left="571"/>
        <w:rPr>
          <w:rFonts w:ascii="微软雅黑" w:hAnsi="微软雅黑" w:eastAsia="微软雅黑" w:cs="微软雅黑"/>
          <w:sz w:val="23"/>
          <w:szCs w:val="23"/>
        </w:rPr>
      </w:pPr>
      <w:r>
        <w:rPr>
          <w:rFonts w:ascii="微软雅黑" w:hAnsi="微软雅黑" w:eastAsia="微软雅黑" w:cs="微软雅黑"/>
          <w:spacing w:val="-2"/>
          <w:sz w:val="23"/>
          <w:szCs w:val="23"/>
        </w:rPr>
        <w:t>21.3   开标时</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投标单位完成在线解密后</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由工作人员开始唱标。</w:t>
      </w:r>
    </w:p>
    <w:p>
      <w:pPr>
        <w:spacing w:before="152" w:line="284" w:lineRule="auto"/>
        <w:ind w:left="1" w:right="237" w:firstLine="569"/>
        <w:rPr>
          <w:rFonts w:ascii="微软雅黑" w:hAnsi="微软雅黑" w:eastAsia="微软雅黑" w:cs="微软雅黑"/>
          <w:sz w:val="23"/>
          <w:szCs w:val="23"/>
        </w:rPr>
      </w:pPr>
      <w:r>
        <w:rPr>
          <w:rFonts w:ascii="微软雅黑" w:hAnsi="微软雅黑" w:eastAsia="微软雅黑" w:cs="微软雅黑"/>
          <w:spacing w:val="6"/>
          <w:sz w:val="23"/>
          <w:szCs w:val="23"/>
        </w:rPr>
        <w:t>21.4   唱标完毕</w:t>
      </w:r>
      <w:r>
        <w:rPr>
          <w:rFonts w:ascii="微软雅黑" w:hAnsi="微软雅黑" w:eastAsia="微软雅黑" w:cs="微软雅黑"/>
          <w:spacing w:val="3"/>
          <w:sz w:val="23"/>
          <w:szCs w:val="23"/>
        </w:rPr>
        <w:t>后</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如果投标人对所唱内容有异议</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应当场立即提出。经现场监标人员</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确认</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9"/>
          <w:sz w:val="23"/>
          <w:szCs w:val="23"/>
        </w:rPr>
        <w:t xml:space="preserve"> </w:t>
      </w:r>
      <w:r>
        <w:rPr>
          <w:rFonts w:ascii="微软雅黑" w:hAnsi="微软雅黑" w:eastAsia="微软雅黑" w:cs="微软雅黑"/>
          <w:spacing w:val="-5"/>
          <w:sz w:val="23"/>
          <w:szCs w:val="23"/>
        </w:rPr>
        <w:t xml:space="preserve"> 认为有必要重新唱标的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由唱标员重新唱标。</w:t>
      </w:r>
    </w:p>
    <w:p>
      <w:pPr>
        <w:spacing w:before="3" w:line="283" w:lineRule="auto"/>
        <w:ind w:left="21" w:right="237" w:firstLine="549"/>
        <w:rPr>
          <w:rFonts w:ascii="微软雅黑" w:hAnsi="微软雅黑" w:eastAsia="微软雅黑" w:cs="微软雅黑"/>
          <w:sz w:val="23"/>
          <w:szCs w:val="23"/>
        </w:rPr>
      </w:pPr>
      <w:r>
        <w:rPr>
          <w:rFonts w:ascii="微软雅黑" w:hAnsi="微软雅黑" w:eastAsia="微软雅黑" w:cs="微软雅黑"/>
          <w:spacing w:val="6"/>
          <w:sz w:val="23"/>
          <w:szCs w:val="23"/>
        </w:rPr>
        <w:t>21.5   所有唱标</w:t>
      </w:r>
      <w:r>
        <w:rPr>
          <w:rFonts w:ascii="微软雅黑" w:hAnsi="微软雅黑" w:eastAsia="微软雅黑" w:cs="微软雅黑"/>
          <w:spacing w:val="3"/>
          <w:sz w:val="23"/>
          <w:szCs w:val="23"/>
        </w:rPr>
        <w:t>均记录在案</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并经监标人员或公证人员的签字</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作为各投标人投标文件</w:t>
      </w:r>
      <w:r>
        <w:rPr>
          <w:rFonts w:ascii="微软雅黑" w:hAnsi="微软雅黑" w:eastAsia="微软雅黑" w:cs="微软雅黑"/>
          <w:spacing w:val="-2"/>
          <w:sz w:val="23"/>
          <w:szCs w:val="23"/>
        </w:rPr>
        <w:t>的</w:t>
      </w:r>
      <w:r>
        <w:rPr>
          <w:rFonts w:ascii="微软雅黑" w:hAnsi="微软雅黑" w:eastAsia="微软雅黑" w:cs="微软雅黑"/>
          <w:spacing w:val="-1"/>
          <w:sz w:val="23"/>
          <w:szCs w:val="23"/>
        </w:rPr>
        <w:t>组成部分。</w:t>
      </w:r>
    </w:p>
    <w:p>
      <w:pPr>
        <w:spacing w:before="47" w:line="191" w:lineRule="auto"/>
        <w:ind w:firstLine="488" w:firstLineChars="200"/>
        <w:rPr>
          <w:rFonts w:ascii="微软雅黑" w:hAnsi="微软雅黑" w:eastAsia="微软雅黑" w:cs="微软雅黑"/>
          <w:sz w:val="23"/>
          <w:szCs w:val="23"/>
        </w:rPr>
      </w:pPr>
      <w:r>
        <w:rPr>
          <w:rFonts w:ascii="微软雅黑" w:hAnsi="微软雅黑" w:eastAsia="微软雅黑" w:cs="微软雅黑"/>
          <w:spacing w:val="7"/>
          <w:sz w:val="23"/>
          <w:szCs w:val="23"/>
        </w:rPr>
        <w:t>21.6   投标人代表对开标过程和开标记录有疑义</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以及认为采购人、采购代理机构相</w:t>
      </w:r>
      <w:r>
        <w:rPr>
          <w:rFonts w:ascii="微软雅黑" w:hAnsi="微软雅黑" w:eastAsia="微软雅黑" w:cs="微软雅黑"/>
          <w:spacing w:val="6"/>
          <w:sz w:val="23"/>
          <w:szCs w:val="23"/>
        </w:rPr>
        <w:t>关</w:t>
      </w:r>
      <w:r>
        <w:rPr>
          <w:rFonts w:ascii="微软雅黑" w:hAnsi="微软雅黑" w:eastAsia="微软雅黑" w:cs="微软雅黑"/>
          <w:spacing w:val="5"/>
          <w:sz w:val="23"/>
          <w:szCs w:val="23"/>
        </w:rPr>
        <w:t>工</w:t>
      </w:r>
      <w:r>
        <w:rPr>
          <w:rFonts w:ascii="微软雅黑" w:hAnsi="微软雅黑" w:eastAsia="微软雅黑" w:cs="微软雅黑"/>
          <w:spacing w:val="3"/>
          <w:sz w:val="23"/>
          <w:szCs w:val="23"/>
        </w:rPr>
        <w:t>作人员有需要回避的情形的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应当场提出询问或者回避申请。</w:t>
      </w:r>
    </w:p>
    <w:p>
      <w:pPr>
        <w:spacing w:before="151" w:line="191" w:lineRule="auto"/>
        <w:ind w:left="569"/>
        <w:rPr>
          <w:rFonts w:ascii="微软雅黑" w:hAnsi="微软雅黑" w:eastAsia="微软雅黑" w:cs="微软雅黑"/>
          <w:sz w:val="23"/>
          <w:szCs w:val="23"/>
        </w:rPr>
      </w:pPr>
      <w:r>
        <w:rPr>
          <w:rFonts w:ascii="微软雅黑" w:hAnsi="微软雅黑" w:eastAsia="微软雅黑" w:cs="微软雅黑"/>
          <w:spacing w:val="4"/>
          <w:sz w:val="23"/>
          <w:szCs w:val="23"/>
        </w:rPr>
        <w:t>2</w:t>
      </w:r>
      <w:r>
        <w:rPr>
          <w:rFonts w:ascii="微软雅黑" w:hAnsi="微软雅黑" w:eastAsia="微软雅黑" w:cs="微软雅黑"/>
          <w:spacing w:val="2"/>
          <w:sz w:val="23"/>
          <w:szCs w:val="23"/>
        </w:rPr>
        <w:t>1.7   投标人未参加开标的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视同认可开标结果。</w:t>
      </w:r>
    </w:p>
    <w:p>
      <w:pPr>
        <w:spacing w:line="250" w:lineRule="auto"/>
        <w:rPr>
          <w:rFonts w:ascii="Arial"/>
          <w:sz w:val="21"/>
        </w:rPr>
      </w:pPr>
    </w:p>
    <w:p>
      <w:pPr>
        <w:spacing w:before="98" w:line="192" w:lineRule="auto"/>
        <w:ind w:left="4029"/>
        <w:outlineLvl w:val="2"/>
        <w:rPr>
          <w:rFonts w:ascii="微软雅黑" w:hAnsi="微软雅黑" w:eastAsia="微软雅黑" w:cs="微软雅黑"/>
          <w:sz w:val="23"/>
          <w:szCs w:val="23"/>
        </w:rPr>
      </w:pPr>
      <w:r>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t>六、评标和定标</w:t>
      </w:r>
    </w:p>
    <w:p>
      <w:pPr>
        <w:spacing w:before="127" w:line="191" w:lineRule="auto"/>
        <w:ind w:left="569"/>
        <w:rPr>
          <w:rFonts w:ascii="微软雅黑" w:hAnsi="微软雅黑" w:eastAsia="微软雅黑" w:cs="微软雅黑"/>
          <w:sz w:val="23"/>
          <w:szCs w:val="23"/>
        </w:rPr>
      </w:pPr>
      <w:r>
        <w:rPr>
          <w:rFonts w:ascii="微软雅黑" w:hAnsi="微软雅黑" w:eastAsia="微软雅黑" w:cs="微软雅黑"/>
          <w:spacing w:val="16"/>
          <w:sz w:val="23"/>
          <w:szCs w:val="23"/>
        </w:rPr>
        <w:t>2</w:t>
      </w:r>
      <w:r>
        <w:rPr>
          <w:rFonts w:ascii="微软雅黑" w:hAnsi="微软雅黑" w:eastAsia="微软雅黑" w:cs="微软雅黑"/>
          <w:spacing w:val="14"/>
          <w:sz w:val="23"/>
          <w:szCs w:val="23"/>
        </w:rPr>
        <w:t>2. 评标原则</w:t>
      </w:r>
    </w:p>
    <w:p>
      <w:pPr>
        <w:spacing w:before="154" w:line="191" w:lineRule="auto"/>
        <w:ind w:left="569"/>
        <w:rPr>
          <w:rFonts w:ascii="微软雅黑" w:hAnsi="微软雅黑" w:eastAsia="微软雅黑" w:cs="微软雅黑"/>
          <w:sz w:val="23"/>
          <w:szCs w:val="23"/>
        </w:rPr>
      </w:pPr>
      <w:r>
        <w:rPr>
          <w:rFonts w:ascii="微软雅黑" w:hAnsi="微软雅黑" w:eastAsia="微软雅黑" w:cs="微软雅黑"/>
          <w:spacing w:val="14"/>
          <w:sz w:val="23"/>
          <w:szCs w:val="23"/>
        </w:rPr>
        <w:t>22.</w:t>
      </w:r>
      <w:r>
        <w:rPr>
          <w:rFonts w:ascii="微软雅黑" w:hAnsi="微软雅黑" w:eastAsia="微软雅黑" w:cs="微软雅黑"/>
          <w:spacing w:val="7"/>
          <w:sz w:val="23"/>
          <w:szCs w:val="23"/>
        </w:rPr>
        <w:t>1   本标的评标遵循公平、公正、科学、择优的原则。</w:t>
      </w:r>
    </w:p>
    <w:p>
      <w:pPr>
        <w:spacing w:before="150" w:line="284" w:lineRule="auto"/>
        <w:ind w:firstLine="569"/>
        <w:rPr>
          <w:rFonts w:ascii="微软雅黑" w:hAnsi="微软雅黑" w:eastAsia="微软雅黑" w:cs="微软雅黑"/>
          <w:sz w:val="23"/>
          <w:szCs w:val="23"/>
        </w:rPr>
      </w:pPr>
      <w:r>
        <w:rPr>
          <w:rFonts w:ascii="微软雅黑" w:hAnsi="微软雅黑" w:eastAsia="微软雅黑" w:cs="微软雅黑"/>
          <w:spacing w:val="18"/>
          <w:sz w:val="23"/>
          <w:szCs w:val="23"/>
        </w:rPr>
        <w:t>2</w:t>
      </w:r>
      <w:r>
        <w:rPr>
          <w:rFonts w:ascii="微软雅黑" w:hAnsi="微软雅黑" w:eastAsia="微软雅黑" w:cs="微软雅黑"/>
          <w:spacing w:val="15"/>
          <w:sz w:val="23"/>
          <w:szCs w:val="23"/>
        </w:rPr>
        <w:t>2</w:t>
      </w:r>
      <w:r>
        <w:rPr>
          <w:rFonts w:ascii="微软雅黑" w:hAnsi="微软雅黑" w:eastAsia="微软雅黑" w:cs="微软雅黑"/>
          <w:spacing w:val="9"/>
          <w:sz w:val="23"/>
          <w:szCs w:val="23"/>
        </w:rPr>
        <w:t>.2   评标委员会将严格按照《中华人民共和国招标投标法》、《中华人民共和国招标</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投标法实施条例》、《政府采购货物和服务</w:t>
      </w:r>
      <w:r>
        <w:rPr>
          <w:rFonts w:ascii="微软雅黑" w:hAnsi="微软雅黑" w:eastAsia="微软雅黑" w:cs="微软雅黑"/>
          <w:sz w:val="23"/>
          <w:szCs w:val="23"/>
        </w:rPr>
        <w:t xml:space="preserve">招标投标管理办法》   ( 财政部87号令)  的规定及相 </w:t>
      </w:r>
      <w:r>
        <w:rPr>
          <w:rFonts w:ascii="微软雅黑" w:hAnsi="微软雅黑" w:eastAsia="微软雅黑" w:cs="微软雅黑"/>
          <w:spacing w:val="4"/>
          <w:sz w:val="23"/>
          <w:szCs w:val="23"/>
        </w:rPr>
        <w:t>关法律法规的规定依法评标</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维护招标投标各方当事人的合法权益。法律、法规、规章</w:t>
      </w:r>
      <w:r>
        <w:rPr>
          <w:rFonts w:ascii="微软雅黑" w:hAnsi="微软雅黑" w:eastAsia="微软雅黑" w:cs="微软雅黑"/>
          <w:spacing w:val="3"/>
          <w:sz w:val="23"/>
          <w:szCs w:val="23"/>
        </w:rPr>
        <w:t>和</w:t>
      </w:r>
      <w:r>
        <w:rPr>
          <w:rFonts w:ascii="微软雅黑" w:hAnsi="微软雅黑" w:eastAsia="微软雅黑" w:cs="微软雅黑"/>
          <w:sz w:val="23"/>
          <w:szCs w:val="23"/>
        </w:rPr>
        <w:t xml:space="preserve">省级 </w:t>
      </w:r>
      <w:r>
        <w:rPr>
          <w:rFonts w:ascii="微软雅黑" w:hAnsi="微软雅黑" w:eastAsia="微软雅黑" w:cs="微软雅黑"/>
          <w:spacing w:val="14"/>
          <w:sz w:val="23"/>
          <w:szCs w:val="23"/>
        </w:rPr>
        <w:t>以</w:t>
      </w:r>
      <w:r>
        <w:rPr>
          <w:rFonts w:ascii="微软雅黑" w:hAnsi="微软雅黑" w:eastAsia="微软雅黑" w:cs="微软雅黑"/>
          <w:spacing w:val="12"/>
          <w:sz w:val="23"/>
          <w:szCs w:val="23"/>
        </w:rPr>
        <w:t>上</w:t>
      </w:r>
      <w:r>
        <w:rPr>
          <w:rFonts w:ascii="微软雅黑" w:hAnsi="微软雅黑" w:eastAsia="微软雅黑" w:cs="微软雅黑"/>
          <w:spacing w:val="7"/>
          <w:sz w:val="23"/>
          <w:szCs w:val="23"/>
        </w:rPr>
        <w:t>财政部门涉及政府采购政策功能及其他规定</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评标委员会应根据招标文件规定</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优先推荐</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节能、环保产品</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优</w:t>
      </w:r>
      <w:r>
        <w:rPr>
          <w:rFonts w:ascii="微软雅黑" w:hAnsi="微软雅黑" w:eastAsia="微软雅黑" w:cs="微软雅黑"/>
          <w:spacing w:val="-3"/>
          <w:sz w:val="23"/>
          <w:szCs w:val="23"/>
        </w:rPr>
        <w:t>先考虑中小企业 。投标人符合规定</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获得相应政府采购政策优惠的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应提</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供相关证明材料</w:t>
      </w:r>
      <w:r>
        <w:rPr>
          <w:rFonts w:ascii="微软雅黑" w:hAnsi="微软雅黑" w:eastAsia="微软雅黑" w:cs="微软雅黑"/>
          <w:spacing w:val="3"/>
          <w:sz w:val="23"/>
          <w:szCs w:val="23"/>
        </w:rPr>
        <w:t>。</w:t>
      </w:r>
    </w:p>
    <w:p>
      <w:pPr>
        <w:spacing w:line="191" w:lineRule="auto"/>
        <w:ind w:left="569"/>
        <w:rPr>
          <w:rFonts w:ascii="微软雅黑" w:hAnsi="微软雅黑" w:eastAsia="微软雅黑" w:cs="微软雅黑"/>
          <w:sz w:val="23"/>
          <w:szCs w:val="23"/>
        </w:rPr>
      </w:pPr>
      <w:r>
        <w:rPr>
          <w:rFonts w:ascii="微软雅黑" w:hAnsi="微软雅黑" w:eastAsia="微软雅黑" w:cs="微软雅黑"/>
          <w:spacing w:val="-2"/>
          <w:sz w:val="23"/>
          <w:szCs w:val="23"/>
        </w:rPr>
        <w:t>22</w:t>
      </w:r>
      <w:r>
        <w:rPr>
          <w:rFonts w:ascii="微软雅黑" w:hAnsi="微软雅黑" w:eastAsia="微软雅黑" w:cs="微软雅黑"/>
          <w:spacing w:val="-1"/>
          <w:sz w:val="23"/>
          <w:szCs w:val="23"/>
        </w:rPr>
        <w:t>.3   不徇私情</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不明招暗定。</w:t>
      </w:r>
    </w:p>
    <w:p>
      <w:pPr>
        <w:spacing w:before="153" w:line="191" w:lineRule="auto"/>
        <w:ind w:left="569"/>
        <w:rPr>
          <w:rFonts w:ascii="微软雅黑" w:hAnsi="微软雅黑" w:eastAsia="微软雅黑" w:cs="微软雅黑"/>
          <w:sz w:val="23"/>
          <w:szCs w:val="23"/>
        </w:rPr>
      </w:pPr>
      <w:r>
        <w:rPr>
          <w:rFonts w:ascii="微软雅黑" w:hAnsi="微软雅黑" w:eastAsia="微软雅黑" w:cs="微软雅黑"/>
          <w:spacing w:val="3"/>
          <w:sz w:val="23"/>
          <w:szCs w:val="23"/>
        </w:rPr>
        <w:t>22.4   资格审查合格的投标人</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均有同等机会参加竞</w:t>
      </w:r>
      <w:r>
        <w:rPr>
          <w:rFonts w:ascii="微软雅黑" w:hAnsi="微软雅黑" w:eastAsia="微软雅黑" w:cs="微软雅黑"/>
          <w:spacing w:val="1"/>
          <w:sz w:val="23"/>
          <w:szCs w:val="23"/>
        </w:rPr>
        <w:t>争</w:t>
      </w:r>
      <w:r>
        <w:rPr>
          <w:rFonts w:ascii="微软雅黑" w:hAnsi="微软雅黑" w:eastAsia="微软雅黑" w:cs="微软雅黑"/>
          <w:sz w:val="23"/>
          <w:szCs w:val="23"/>
        </w:rPr>
        <w:t>。</w:t>
      </w:r>
    </w:p>
    <w:p>
      <w:pPr>
        <w:spacing w:before="151" w:line="285" w:lineRule="auto"/>
        <w:ind w:left="3" w:right="2" w:firstLine="565"/>
        <w:rPr>
          <w:rFonts w:ascii="微软雅黑" w:hAnsi="微软雅黑" w:eastAsia="微软雅黑" w:cs="微软雅黑"/>
          <w:sz w:val="23"/>
          <w:szCs w:val="23"/>
        </w:rPr>
      </w:pPr>
      <w:r>
        <w:rPr>
          <w:rFonts w:ascii="微软雅黑" w:hAnsi="微软雅黑" w:eastAsia="微软雅黑" w:cs="微软雅黑"/>
          <w:spacing w:val="7"/>
          <w:sz w:val="23"/>
          <w:szCs w:val="23"/>
        </w:rPr>
        <w:t>22.5   评标人员不得私自泄露评标内容</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不得进行旨在影响评标结果公正、公平的任</w:t>
      </w:r>
      <w:r>
        <w:rPr>
          <w:rFonts w:ascii="微软雅黑" w:hAnsi="微软雅黑" w:eastAsia="微软雅黑" w:cs="微软雅黑"/>
          <w:spacing w:val="6"/>
          <w:sz w:val="23"/>
          <w:szCs w:val="23"/>
        </w:rPr>
        <w:t>何</w:t>
      </w:r>
      <w:r>
        <w:rPr>
          <w:rFonts w:ascii="微软雅黑" w:hAnsi="微软雅黑" w:eastAsia="微软雅黑" w:cs="微软雅黑"/>
          <w:spacing w:val="-5"/>
          <w:sz w:val="23"/>
          <w:szCs w:val="23"/>
        </w:rPr>
        <w:t>活动。</w:t>
      </w:r>
    </w:p>
    <w:p>
      <w:pPr>
        <w:spacing w:before="3" w:line="283" w:lineRule="auto"/>
        <w:ind w:left="29" w:right="2" w:firstLine="540"/>
        <w:rPr>
          <w:rFonts w:ascii="微软雅黑" w:hAnsi="微软雅黑" w:eastAsia="微软雅黑" w:cs="微软雅黑"/>
          <w:sz w:val="23"/>
          <w:szCs w:val="23"/>
        </w:rPr>
      </w:pPr>
      <w:r>
        <w:rPr>
          <w:rFonts w:ascii="微软雅黑" w:hAnsi="微软雅黑" w:eastAsia="微软雅黑" w:cs="微软雅黑"/>
          <w:spacing w:val="20"/>
          <w:sz w:val="23"/>
          <w:szCs w:val="23"/>
        </w:rPr>
        <w:t>22</w:t>
      </w:r>
      <w:r>
        <w:rPr>
          <w:rFonts w:ascii="微软雅黑" w:hAnsi="微软雅黑" w:eastAsia="微软雅黑" w:cs="微软雅黑"/>
          <w:spacing w:val="13"/>
          <w:sz w:val="23"/>
          <w:szCs w:val="23"/>
        </w:rPr>
        <w:t>.</w:t>
      </w:r>
      <w:r>
        <w:rPr>
          <w:rFonts w:ascii="微软雅黑" w:hAnsi="微软雅黑" w:eastAsia="微软雅黑" w:cs="微软雅黑"/>
          <w:spacing w:val="10"/>
          <w:sz w:val="23"/>
          <w:szCs w:val="23"/>
        </w:rPr>
        <w:t>6   对于投标文件中含义不明确、同类问题表述不一致或者有明显文字和计算错误的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内容</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评标委</w:t>
      </w:r>
      <w:r>
        <w:rPr>
          <w:rFonts w:ascii="微软雅黑" w:hAnsi="微软雅黑" w:eastAsia="微软雅黑" w:cs="微软雅黑"/>
          <w:spacing w:val="4"/>
          <w:sz w:val="23"/>
          <w:szCs w:val="23"/>
        </w:rPr>
        <w:t>员</w:t>
      </w:r>
      <w:r>
        <w:rPr>
          <w:rFonts w:ascii="微软雅黑" w:hAnsi="微软雅黑" w:eastAsia="微软雅黑" w:cs="微软雅黑"/>
          <w:spacing w:val="3"/>
          <w:sz w:val="23"/>
          <w:szCs w:val="23"/>
        </w:rPr>
        <w:t>会应当以书面形式要求投标人作出必要的澄清、说明或者补正。</w:t>
      </w:r>
    </w:p>
    <w:p>
      <w:pPr>
        <w:spacing w:before="1" w:line="191" w:lineRule="auto"/>
        <w:ind w:left="482"/>
        <w:rPr>
          <w:rFonts w:ascii="微软雅黑" w:hAnsi="微软雅黑" w:eastAsia="微软雅黑" w:cs="微软雅黑"/>
          <w:sz w:val="23"/>
          <w:szCs w:val="23"/>
        </w:rPr>
      </w:pPr>
      <w:r>
        <w:rPr>
          <w:rFonts w:ascii="微软雅黑" w:hAnsi="微软雅黑" w:eastAsia="微软雅黑" w:cs="微软雅黑"/>
          <w:spacing w:val="10"/>
          <w:sz w:val="23"/>
          <w:szCs w:val="23"/>
        </w:rPr>
        <w:t>23.   评标方</w:t>
      </w:r>
      <w:r>
        <w:rPr>
          <w:rFonts w:ascii="微软雅黑" w:hAnsi="微软雅黑" w:eastAsia="微软雅黑" w:cs="微软雅黑"/>
          <w:spacing w:val="8"/>
          <w:sz w:val="23"/>
          <w:szCs w:val="23"/>
        </w:rPr>
        <w:t>法</w:t>
      </w:r>
    </w:p>
    <w:p>
      <w:pPr>
        <w:spacing w:before="151" w:line="284" w:lineRule="auto"/>
        <w:ind w:left="1" w:firstLine="480"/>
        <w:rPr>
          <w:rFonts w:ascii="微软雅黑" w:hAnsi="微软雅黑" w:eastAsia="微软雅黑" w:cs="微软雅黑"/>
          <w:sz w:val="23"/>
          <w:szCs w:val="23"/>
        </w:rPr>
      </w:pPr>
      <w:r>
        <w:rPr>
          <w:rFonts w:ascii="微软雅黑" w:hAnsi="微软雅黑" w:eastAsia="微软雅黑" w:cs="微软雅黑"/>
          <w:spacing w:val="8"/>
          <w:sz w:val="23"/>
          <w:szCs w:val="23"/>
        </w:rPr>
        <w:t>2</w:t>
      </w:r>
      <w:r>
        <w:rPr>
          <w:rFonts w:ascii="微软雅黑" w:hAnsi="微软雅黑" w:eastAsia="微软雅黑" w:cs="微软雅黑"/>
          <w:spacing w:val="7"/>
          <w:sz w:val="23"/>
          <w:szCs w:val="23"/>
        </w:rPr>
        <w:t>3.1   采购代理机构将根据有关法律法规的规定组建本次招标的评标委员会。评标委员会</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成员由本行业相关技术</w:t>
      </w:r>
      <w:r>
        <w:rPr>
          <w:rFonts w:ascii="微软雅黑" w:hAnsi="微软雅黑" w:eastAsia="微软雅黑" w:cs="微软雅黑"/>
          <w:spacing w:val="5"/>
          <w:sz w:val="23"/>
          <w:szCs w:val="23"/>
        </w:rPr>
        <w:t>、</w:t>
      </w:r>
      <w:r>
        <w:rPr>
          <w:rFonts w:ascii="微软雅黑" w:hAnsi="微软雅黑" w:eastAsia="微软雅黑" w:cs="微软雅黑"/>
          <w:spacing w:val="3"/>
          <w:sz w:val="23"/>
          <w:szCs w:val="23"/>
        </w:rPr>
        <w:t>经济等方面的专家组成。其中</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技术、经济等方面的专家不少于成员</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总</w:t>
      </w:r>
      <w:r>
        <w:rPr>
          <w:rFonts w:ascii="微软雅黑" w:hAnsi="微软雅黑" w:eastAsia="微软雅黑" w:cs="微软雅黑"/>
          <w:spacing w:val="4"/>
          <w:sz w:val="23"/>
          <w:szCs w:val="23"/>
        </w:rPr>
        <w:t>人数的三分之二。</w:t>
      </w:r>
    </w:p>
    <w:p>
      <w:pPr>
        <w:spacing w:before="3" w:line="283" w:lineRule="auto"/>
        <w:ind w:left="3" w:firstLine="479"/>
        <w:rPr>
          <w:rFonts w:ascii="微软雅黑" w:hAnsi="微软雅黑" w:eastAsia="微软雅黑" w:cs="微软雅黑"/>
          <w:sz w:val="23"/>
          <w:szCs w:val="23"/>
        </w:rPr>
      </w:pPr>
      <w:r>
        <w:rPr>
          <w:rFonts w:ascii="微软雅黑" w:hAnsi="微软雅黑" w:eastAsia="微软雅黑" w:cs="微软雅黑"/>
          <w:spacing w:val="8"/>
          <w:sz w:val="23"/>
          <w:szCs w:val="23"/>
        </w:rPr>
        <w:t>2</w:t>
      </w:r>
      <w:r>
        <w:rPr>
          <w:rFonts w:ascii="微软雅黑" w:hAnsi="微软雅黑" w:eastAsia="微软雅黑" w:cs="微软雅黑"/>
          <w:spacing w:val="7"/>
          <w:sz w:val="23"/>
          <w:szCs w:val="23"/>
        </w:rPr>
        <w:t>3.2   评标的依据为招标文件和投标文件。根据相关法律法规的规定</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评标委员会不以任</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何外部证据作为其评标的依据或标准</w:t>
      </w:r>
      <w:r>
        <w:rPr>
          <w:rFonts w:ascii="微软雅黑" w:hAnsi="微软雅黑" w:eastAsia="微软雅黑" w:cs="微软雅黑"/>
          <w:spacing w:val="5"/>
          <w:sz w:val="23"/>
          <w:szCs w:val="23"/>
        </w:rPr>
        <w:t>。</w:t>
      </w:r>
    </w:p>
    <w:p>
      <w:pPr>
        <w:spacing w:before="3" w:line="283" w:lineRule="auto"/>
        <w:ind w:firstLine="481"/>
        <w:rPr>
          <w:rFonts w:ascii="微软雅黑" w:hAnsi="微软雅黑" w:eastAsia="微软雅黑" w:cs="微软雅黑"/>
          <w:sz w:val="23"/>
          <w:szCs w:val="23"/>
        </w:rPr>
      </w:pPr>
      <w:r>
        <w:rPr>
          <w:rFonts w:ascii="微软雅黑" w:hAnsi="微软雅黑" w:eastAsia="微软雅黑" w:cs="微软雅黑"/>
          <w:spacing w:val="6"/>
          <w:sz w:val="23"/>
          <w:szCs w:val="23"/>
        </w:rPr>
        <w:t>23.3   评标过</w:t>
      </w:r>
      <w:r>
        <w:rPr>
          <w:rFonts w:ascii="微软雅黑" w:hAnsi="微软雅黑" w:eastAsia="微软雅黑" w:cs="微软雅黑"/>
          <w:spacing w:val="4"/>
          <w:sz w:val="23"/>
          <w:szCs w:val="23"/>
        </w:rPr>
        <w:t>程</w:t>
      </w:r>
      <w:r>
        <w:rPr>
          <w:rFonts w:ascii="微软雅黑" w:hAnsi="微软雅黑" w:eastAsia="微软雅黑" w:cs="微软雅黑"/>
          <w:spacing w:val="3"/>
          <w:sz w:val="23"/>
          <w:szCs w:val="23"/>
        </w:rPr>
        <w:t>将严格保密。开标后直到授予中标人合同止</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凡是属于审查、澄清、评价</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和比</w:t>
      </w:r>
      <w:r>
        <w:rPr>
          <w:rFonts w:ascii="微软雅黑" w:hAnsi="微软雅黑" w:eastAsia="微软雅黑" w:cs="微软雅黑"/>
          <w:spacing w:val="12"/>
          <w:sz w:val="23"/>
          <w:szCs w:val="23"/>
        </w:rPr>
        <w:t>较</w:t>
      </w:r>
      <w:r>
        <w:rPr>
          <w:rFonts w:ascii="微软雅黑" w:hAnsi="微软雅黑" w:eastAsia="微软雅黑" w:cs="微软雅黑"/>
          <w:spacing w:val="8"/>
          <w:sz w:val="23"/>
          <w:szCs w:val="23"/>
        </w:rPr>
        <w:t>的有关评标资料以及授标建议等均不得向投标人或其他无关的人员透露。</w:t>
      </w:r>
    </w:p>
    <w:p>
      <w:pPr>
        <w:spacing w:before="3" w:line="283" w:lineRule="auto"/>
        <w:ind w:firstLine="482"/>
        <w:rPr>
          <w:rFonts w:ascii="微软雅黑" w:hAnsi="微软雅黑" w:eastAsia="微软雅黑" w:cs="微软雅黑"/>
          <w:sz w:val="23"/>
          <w:szCs w:val="23"/>
        </w:rPr>
      </w:pPr>
      <w:r>
        <w:rPr>
          <w:rFonts w:ascii="微软雅黑" w:hAnsi="微软雅黑" w:eastAsia="微软雅黑" w:cs="微软雅黑"/>
          <w:spacing w:val="8"/>
          <w:sz w:val="23"/>
          <w:szCs w:val="23"/>
        </w:rPr>
        <w:t>2</w:t>
      </w:r>
      <w:r>
        <w:rPr>
          <w:rFonts w:ascii="微软雅黑" w:hAnsi="微软雅黑" w:eastAsia="微软雅黑" w:cs="微软雅黑"/>
          <w:spacing w:val="7"/>
          <w:sz w:val="23"/>
          <w:szCs w:val="23"/>
        </w:rPr>
        <w:t>3.4   在评标的整个过程中</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投标人所进行的旨在影响评标结果的活动</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可能导致其投标</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被拒绝</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w:t>
      </w:r>
      <w:r>
        <w:rPr>
          <w:rFonts w:ascii="微软雅黑" w:hAnsi="微软雅黑" w:eastAsia="微软雅黑" w:cs="微软雅黑"/>
          <w:spacing w:val="-3"/>
          <w:sz w:val="23"/>
          <w:szCs w:val="23"/>
        </w:rPr>
        <w:t>或</w:t>
      </w:r>
      <w:r>
        <w:rPr>
          <w:rFonts w:ascii="微软雅黑" w:hAnsi="微软雅黑" w:eastAsia="微软雅黑" w:cs="微软雅黑"/>
          <w:spacing w:val="-2"/>
          <w:sz w:val="23"/>
          <w:szCs w:val="23"/>
        </w:rPr>
        <w:t>者被取消中标资格。</w:t>
      </w:r>
    </w:p>
    <w:p>
      <w:pPr>
        <w:spacing w:before="1" w:line="190" w:lineRule="auto"/>
        <w:ind w:left="482"/>
        <w:rPr>
          <w:rFonts w:ascii="微软雅黑" w:hAnsi="微软雅黑" w:eastAsia="微软雅黑" w:cs="微软雅黑"/>
          <w:sz w:val="23"/>
          <w:szCs w:val="23"/>
        </w:rPr>
      </w:pPr>
      <w:r>
        <w:rPr>
          <w:rFonts w:ascii="微软雅黑" w:hAnsi="微软雅黑" w:eastAsia="微软雅黑" w:cs="微软雅黑"/>
          <w:spacing w:val="16"/>
          <w:sz w:val="23"/>
          <w:szCs w:val="23"/>
        </w:rPr>
        <w:t>2</w:t>
      </w:r>
      <w:r>
        <w:rPr>
          <w:rFonts w:ascii="微软雅黑" w:hAnsi="微软雅黑" w:eastAsia="微软雅黑" w:cs="微软雅黑"/>
          <w:spacing w:val="14"/>
          <w:sz w:val="23"/>
          <w:szCs w:val="23"/>
        </w:rPr>
        <w:t>3</w:t>
      </w:r>
      <w:r>
        <w:rPr>
          <w:rFonts w:ascii="微软雅黑" w:hAnsi="微软雅黑" w:eastAsia="微软雅黑" w:cs="微软雅黑"/>
          <w:spacing w:val="8"/>
          <w:sz w:val="23"/>
          <w:szCs w:val="23"/>
        </w:rPr>
        <w:t>.5   本次招标采用综合评分法进行评标。评标分初步评审和详细评审两个阶段。</w:t>
      </w:r>
    </w:p>
    <w:p>
      <w:pPr>
        <w:spacing w:before="151" w:line="285" w:lineRule="auto"/>
        <w:ind w:left="2" w:firstLine="479"/>
        <w:rPr>
          <w:rFonts w:ascii="微软雅黑" w:hAnsi="微软雅黑" w:eastAsia="微软雅黑" w:cs="微软雅黑"/>
          <w:sz w:val="23"/>
          <w:szCs w:val="23"/>
        </w:rPr>
      </w:pPr>
      <w:r>
        <w:rPr>
          <w:rFonts w:ascii="微软雅黑" w:hAnsi="微软雅黑" w:eastAsia="微软雅黑" w:cs="微软雅黑"/>
          <w:spacing w:val="14"/>
          <w:sz w:val="23"/>
          <w:szCs w:val="23"/>
        </w:rPr>
        <w:t>23.5</w:t>
      </w:r>
      <w:r>
        <w:rPr>
          <w:rFonts w:ascii="微软雅黑" w:hAnsi="微软雅黑" w:eastAsia="微软雅黑" w:cs="微软雅黑"/>
          <w:spacing w:val="13"/>
          <w:sz w:val="23"/>
          <w:szCs w:val="23"/>
        </w:rPr>
        <w:t>.</w:t>
      </w:r>
      <w:r>
        <w:rPr>
          <w:rFonts w:ascii="微软雅黑" w:hAnsi="微软雅黑" w:eastAsia="微软雅黑" w:cs="微软雅黑"/>
          <w:spacing w:val="7"/>
          <w:sz w:val="23"/>
          <w:szCs w:val="23"/>
        </w:rPr>
        <w:t>1   初步评审分为资格性检查和符合性检查</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只有通过初步评审的投标文件才可进入</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详细</w:t>
      </w:r>
      <w:r>
        <w:rPr>
          <w:rFonts w:ascii="微软雅黑" w:hAnsi="微软雅黑" w:eastAsia="微软雅黑" w:cs="微软雅黑"/>
          <w:spacing w:val="2"/>
          <w:sz w:val="23"/>
          <w:szCs w:val="23"/>
        </w:rPr>
        <w:t>评审阶段。</w:t>
      </w:r>
    </w:p>
    <w:p>
      <w:pPr>
        <w:spacing w:before="48" w:line="191" w:lineRule="auto"/>
        <w:ind w:left="483"/>
        <w:rPr>
          <w:rFonts w:ascii="微软雅黑" w:hAnsi="微软雅黑" w:eastAsia="微软雅黑" w:cs="微软雅黑"/>
          <w:spacing w:val="5"/>
          <w:sz w:val="23"/>
          <w:szCs w:val="23"/>
        </w:rPr>
      </w:pPr>
      <w:r>
        <w:rPr>
          <w:rFonts w:ascii="微软雅黑" w:hAnsi="微软雅黑" w:eastAsia="微软雅黑" w:cs="微软雅黑"/>
          <w:spacing w:val="9"/>
          <w:sz w:val="23"/>
          <w:szCs w:val="23"/>
        </w:rPr>
        <w:t>23.5.2   详细评审分为经济报价部分和技术标评审两个部分</w:t>
      </w:r>
      <w:r>
        <w:rPr>
          <w:rFonts w:ascii="微软雅黑" w:hAnsi="微软雅黑" w:eastAsia="微软雅黑" w:cs="微软雅黑"/>
          <w:spacing w:val="5"/>
          <w:sz w:val="23"/>
          <w:szCs w:val="23"/>
        </w:rPr>
        <w:t>。</w:t>
      </w:r>
    </w:p>
    <w:p>
      <w:pPr>
        <w:spacing w:before="48" w:line="191" w:lineRule="auto"/>
        <w:ind w:left="483"/>
        <w:rPr>
          <w:rFonts w:ascii="微软雅黑" w:hAnsi="微软雅黑" w:eastAsia="微软雅黑" w:cs="微软雅黑"/>
          <w:sz w:val="23"/>
          <w:szCs w:val="23"/>
        </w:rPr>
      </w:pPr>
      <w:r>
        <w:rPr>
          <w:rFonts w:ascii="微软雅黑" w:hAnsi="微软雅黑" w:eastAsia="微软雅黑" w:cs="微软雅黑"/>
          <w:spacing w:val="13"/>
          <w:sz w:val="23"/>
          <w:szCs w:val="23"/>
        </w:rPr>
        <w:t>2</w:t>
      </w:r>
      <w:r>
        <w:rPr>
          <w:rFonts w:ascii="微软雅黑" w:hAnsi="微软雅黑" w:eastAsia="微软雅黑" w:cs="微软雅黑"/>
          <w:spacing w:val="7"/>
          <w:sz w:val="23"/>
          <w:szCs w:val="23"/>
        </w:rPr>
        <w:t>3.6   初步评审</w:t>
      </w:r>
    </w:p>
    <w:p>
      <w:pPr>
        <w:spacing w:before="150" w:line="284" w:lineRule="auto"/>
        <w:ind w:left="2" w:right="50" w:firstLine="470"/>
        <w:rPr>
          <w:rFonts w:ascii="微软雅黑" w:hAnsi="微软雅黑" w:eastAsia="微软雅黑" w:cs="微软雅黑"/>
          <w:sz w:val="23"/>
          <w:szCs w:val="23"/>
        </w:rPr>
      </w:pPr>
      <w:r>
        <w:rPr>
          <w:rFonts w:ascii="微软雅黑" w:hAnsi="微软雅黑" w:eastAsia="微软雅黑" w:cs="微软雅黑"/>
          <w:sz w:val="23"/>
          <w:szCs w:val="23"/>
        </w:rPr>
        <w:t>A</w:t>
      </w:r>
      <w:r>
        <w:rPr>
          <w:rFonts w:ascii="微软雅黑" w:hAnsi="微软雅黑" w:eastAsia="微软雅黑" w:cs="微软雅黑"/>
          <w:spacing w:val="4"/>
          <w:sz w:val="23"/>
          <w:szCs w:val="23"/>
        </w:rPr>
        <w:t>.  资格性检查：  依据法律法</w:t>
      </w:r>
      <w:r>
        <w:rPr>
          <w:rFonts w:ascii="微软雅黑" w:hAnsi="微软雅黑" w:eastAsia="微软雅黑" w:cs="微软雅黑"/>
          <w:spacing w:val="3"/>
          <w:sz w:val="23"/>
          <w:szCs w:val="23"/>
        </w:rPr>
        <w:t>规</w:t>
      </w:r>
      <w:r>
        <w:rPr>
          <w:rFonts w:ascii="微软雅黑" w:hAnsi="微软雅黑" w:eastAsia="微软雅黑" w:cs="微软雅黑"/>
          <w:spacing w:val="2"/>
          <w:sz w:val="23"/>
          <w:szCs w:val="23"/>
        </w:rPr>
        <w:t>和招标文件的规定</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对投标文件中的资格证明、投标保证</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金等进行审查</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w:t>
      </w:r>
      <w:r>
        <w:rPr>
          <w:rFonts w:ascii="微软雅黑" w:hAnsi="微软雅黑" w:eastAsia="微软雅黑" w:cs="微软雅黑"/>
          <w:spacing w:val="1"/>
          <w:sz w:val="23"/>
          <w:szCs w:val="23"/>
        </w:rPr>
        <w:t>以确定投标人是否具备投标资格。</w:t>
      </w:r>
    </w:p>
    <w:p>
      <w:pPr>
        <w:spacing w:before="8" w:line="283" w:lineRule="auto"/>
        <w:ind w:firstLine="474"/>
        <w:rPr>
          <w:rFonts w:ascii="微软雅黑" w:hAnsi="微软雅黑" w:eastAsia="微软雅黑" w:cs="微软雅黑"/>
          <w:sz w:val="23"/>
          <w:szCs w:val="23"/>
        </w:rPr>
      </w:pPr>
      <w:r>
        <w:rPr>
          <w:rFonts w:ascii="微软雅黑" w:hAnsi="微软雅黑" w:eastAsia="微软雅黑" w:cs="微软雅黑"/>
          <w:sz w:val="23"/>
          <w:szCs w:val="23"/>
        </w:rPr>
        <w:t>B</w:t>
      </w:r>
      <w:r>
        <w:rPr>
          <w:rFonts w:ascii="微软雅黑" w:hAnsi="微软雅黑" w:eastAsia="微软雅黑" w:cs="微软雅黑"/>
          <w:spacing w:val="8"/>
          <w:sz w:val="23"/>
          <w:szCs w:val="23"/>
        </w:rPr>
        <w:t>. 符合性检查：</w:t>
      </w:r>
      <w:r>
        <w:rPr>
          <w:rFonts w:ascii="微软雅黑" w:hAnsi="微软雅黑" w:eastAsia="微软雅黑" w:cs="微软雅黑"/>
          <w:spacing w:val="5"/>
          <w:sz w:val="23"/>
          <w:szCs w:val="23"/>
        </w:rPr>
        <w:t xml:space="preserve"> </w:t>
      </w:r>
      <w:r>
        <w:rPr>
          <w:rFonts w:ascii="微软雅黑" w:hAnsi="微软雅黑" w:eastAsia="微软雅黑" w:cs="微软雅黑"/>
          <w:spacing w:val="4"/>
          <w:sz w:val="23"/>
          <w:szCs w:val="23"/>
        </w:rPr>
        <w:t xml:space="preserve"> 依据招标文件的规定</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从投标文件的有效性、完整性和对招标文件的响</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应程度进行审查</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以确定是否对招标文件的实质性要求作出响应</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1"/>
          <w:sz w:val="23"/>
          <w:szCs w:val="23"/>
        </w:rPr>
        <w:t xml:space="preserve"> 判定其内容是否真实可靠</w:t>
      </w:r>
      <w:r>
        <w:rPr>
          <w:rFonts w:hint="eastAsia" w:ascii="微软雅黑" w:hAnsi="微软雅黑" w:eastAsia="微软雅黑" w:cs="微软雅黑"/>
          <w:spacing w:val="1"/>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是</w:t>
      </w:r>
      <w:r>
        <w:rPr>
          <w:rFonts w:ascii="微软雅黑" w:hAnsi="微软雅黑" w:eastAsia="微软雅黑" w:cs="微软雅黑"/>
          <w:spacing w:val="12"/>
          <w:sz w:val="23"/>
          <w:szCs w:val="23"/>
        </w:rPr>
        <w:t>否</w:t>
      </w:r>
      <w:r>
        <w:rPr>
          <w:rFonts w:ascii="微软雅黑" w:hAnsi="微软雅黑" w:eastAsia="微软雅黑" w:cs="微软雅黑"/>
          <w:spacing w:val="7"/>
          <w:sz w:val="23"/>
          <w:szCs w:val="23"/>
        </w:rPr>
        <w:t>满足招标文件的最基本的实质性要求</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是否存在重大偏离。重大偏离系指投标文件的有效</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性、真实性、合同的服务范围和采购需求等内容在实质上与招标文件形成了重大的不一致</w:t>
      </w:r>
      <w:r>
        <w:rPr>
          <w:rFonts w:hint="eastAsia" w:ascii="微软雅黑" w:hAnsi="微软雅黑" w:eastAsia="微软雅黑" w:cs="微软雅黑"/>
          <w:spacing w:val="4"/>
          <w:sz w:val="23"/>
          <w:szCs w:val="23"/>
          <w:lang w:eastAsia="zh-CN"/>
        </w:rPr>
        <w:t>，</w:t>
      </w:r>
      <w:r>
        <w:rPr>
          <w:rFonts w:ascii="微软雅黑" w:hAnsi="微软雅黑" w:eastAsia="微软雅黑" w:cs="微软雅黑"/>
          <w:sz w:val="23"/>
          <w:szCs w:val="23"/>
        </w:rPr>
        <w:t xml:space="preserve">而 </w:t>
      </w:r>
      <w:r>
        <w:rPr>
          <w:rFonts w:ascii="微软雅黑" w:hAnsi="微软雅黑" w:eastAsia="微软雅黑" w:cs="微软雅黑"/>
          <w:spacing w:val="14"/>
          <w:sz w:val="23"/>
          <w:szCs w:val="23"/>
        </w:rPr>
        <w:t>这</w:t>
      </w:r>
      <w:r>
        <w:rPr>
          <w:rFonts w:ascii="微软雅黑" w:hAnsi="微软雅黑" w:eastAsia="微软雅黑" w:cs="微软雅黑"/>
          <w:spacing w:val="12"/>
          <w:sz w:val="23"/>
          <w:szCs w:val="23"/>
        </w:rPr>
        <w:t>种</w:t>
      </w:r>
      <w:r>
        <w:rPr>
          <w:rFonts w:ascii="微软雅黑" w:hAnsi="微软雅黑" w:eastAsia="微软雅黑" w:cs="微软雅黑"/>
          <w:spacing w:val="7"/>
          <w:sz w:val="23"/>
          <w:szCs w:val="23"/>
        </w:rPr>
        <w:t>不一致可能限制了买方的权力和投标人的义务</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纠正或承认这些偏离将会对该投标人和其</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它投标</w:t>
      </w:r>
      <w:r>
        <w:rPr>
          <w:rFonts w:ascii="微软雅黑" w:hAnsi="微软雅黑" w:eastAsia="微软雅黑" w:cs="微软雅黑"/>
          <w:spacing w:val="15"/>
          <w:sz w:val="23"/>
          <w:szCs w:val="23"/>
        </w:rPr>
        <w:t>人</w:t>
      </w:r>
      <w:r>
        <w:rPr>
          <w:rFonts w:ascii="微软雅黑" w:hAnsi="微软雅黑" w:eastAsia="微软雅黑" w:cs="微软雅黑"/>
          <w:spacing w:val="8"/>
          <w:sz w:val="23"/>
          <w:szCs w:val="23"/>
        </w:rPr>
        <w:t>合理的竞争地位产生不公正的影响。与招标文件有重大偏离的投标文件将被拒绝。</w:t>
      </w:r>
    </w:p>
    <w:p>
      <w:pPr>
        <w:spacing w:line="191" w:lineRule="auto"/>
        <w:ind w:left="485"/>
        <w:rPr>
          <w:rFonts w:ascii="微软雅黑" w:hAnsi="微软雅黑" w:eastAsia="微软雅黑" w:cs="微软雅黑"/>
          <w:sz w:val="23"/>
          <w:szCs w:val="23"/>
        </w:rPr>
      </w:pPr>
      <w:r>
        <w:rPr>
          <w:rFonts w:ascii="微软雅黑" w:hAnsi="微软雅黑" w:eastAsia="微软雅黑" w:cs="微软雅黑"/>
          <w:spacing w:val="2"/>
          <w:sz w:val="23"/>
          <w:szCs w:val="23"/>
        </w:rPr>
        <w:t>具体评审内容系指：</w:t>
      </w:r>
      <w:r>
        <w:rPr>
          <w:rFonts w:ascii="微软雅黑" w:hAnsi="微软雅黑" w:eastAsia="微软雅黑" w:cs="微软雅黑"/>
          <w:spacing w:val="1"/>
          <w:sz w:val="23"/>
          <w:szCs w:val="23"/>
        </w:rPr>
        <w:t xml:space="preserve">  详见附件初步评审表</w:t>
      </w:r>
    </w:p>
    <w:p>
      <w:pPr>
        <w:spacing w:before="153" w:line="284" w:lineRule="auto"/>
        <w:ind w:right="9" w:firstLine="483"/>
        <w:rPr>
          <w:rFonts w:ascii="微软雅黑" w:hAnsi="微软雅黑" w:eastAsia="微软雅黑" w:cs="微软雅黑"/>
          <w:sz w:val="23"/>
          <w:szCs w:val="23"/>
        </w:rPr>
      </w:pPr>
      <w:r>
        <w:rPr>
          <w:rFonts w:ascii="微软雅黑" w:hAnsi="微软雅黑" w:eastAsia="微软雅黑" w:cs="微软雅黑"/>
          <w:spacing w:val="8"/>
          <w:sz w:val="23"/>
          <w:szCs w:val="23"/>
        </w:rPr>
        <w:t>2</w:t>
      </w:r>
      <w:r>
        <w:rPr>
          <w:rFonts w:ascii="微软雅黑" w:hAnsi="微软雅黑" w:eastAsia="微软雅黑" w:cs="微软雅黑"/>
          <w:spacing w:val="7"/>
          <w:sz w:val="23"/>
          <w:szCs w:val="23"/>
        </w:rPr>
        <w:t>3.7 对通过初步评审的投标文件</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评标委员会将对其进行算术性修正。算术性修正是指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对投标文件的报价</w:t>
      </w:r>
      <w:r>
        <w:rPr>
          <w:rFonts w:ascii="微软雅黑" w:hAnsi="微软雅黑" w:eastAsia="微软雅黑" w:cs="微软雅黑"/>
          <w:spacing w:val="5"/>
          <w:sz w:val="23"/>
          <w:szCs w:val="23"/>
        </w:rPr>
        <w:t>明</w:t>
      </w:r>
      <w:r>
        <w:rPr>
          <w:rFonts w:ascii="微软雅黑" w:hAnsi="微软雅黑" w:eastAsia="微软雅黑" w:cs="微软雅黑"/>
          <w:spacing w:val="4"/>
          <w:sz w:val="23"/>
          <w:szCs w:val="23"/>
        </w:rPr>
        <w:t>细进行校核</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并对其算术上和运算上的差错给予修正。修正的原则如下：</w:t>
      </w:r>
    </w:p>
    <w:p>
      <w:pPr>
        <w:spacing w:before="1" w:line="190" w:lineRule="auto"/>
        <w:ind w:left="483"/>
        <w:rPr>
          <w:rFonts w:ascii="微软雅黑" w:hAnsi="微软雅黑" w:eastAsia="微软雅黑" w:cs="微软雅黑"/>
          <w:sz w:val="23"/>
          <w:szCs w:val="23"/>
        </w:rPr>
      </w:pPr>
      <w:r>
        <w:rPr>
          <w:rFonts w:ascii="微软雅黑" w:hAnsi="微软雅黑" w:eastAsia="微软雅黑" w:cs="微软雅黑"/>
          <w:spacing w:val="6"/>
          <w:sz w:val="23"/>
          <w:szCs w:val="23"/>
        </w:rPr>
        <w:t>23.7.1</w:t>
      </w:r>
      <w:r>
        <w:rPr>
          <w:rFonts w:ascii="微软雅黑" w:hAnsi="微软雅黑" w:eastAsia="微软雅黑" w:cs="微软雅黑"/>
          <w:spacing w:val="4"/>
          <w:sz w:val="23"/>
          <w:szCs w:val="23"/>
        </w:rPr>
        <w:t xml:space="preserve"> </w:t>
      </w:r>
      <w:r>
        <w:rPr>
          <w:rFonts w:ascii="微软雅黑" w:hAnsi="微软雅黑" w:eastAsia="微软雅黑" w:cs="微软雅黑"/>
          <w:spacing w:val="3"/>
          <w:sz w:val="23"/>
          <w:szCs w:val="23"/>
        </w:rPr>
        <w:t xml:space="preserve">  大写金额和小写金额不一致的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以大写金额为准；</w:t>
      </w:r>
    </w:p>
    <w:p>
      <w:pPr>
        <w:spacing w:before="153" w:line="190" w:lineRule="auto"/>
        <w:ind w:left="483"/>
        <w:rPr>
          <w:rFonts w:ascii="微软雅黑" w:hAnsi="微软雅黑" w:eastAsia="微软雅黑" w:cs="微软雅黑"/>
          <w:sz w:val="23"/>
          <w:szCs w:val="23"/>
        </w:rPr>
      </w:pPr>
      <w:r>
        <w:rPr>
          <w:rFonts w:ascii="微软雅黑" w:hAnsi="微软雅黑" w:eastAsia="微软雅黑" w:cs="微软雅黑"/>
          <w:spacing w:val="2"/>
          <w:sz w:val="23"/>
          <w:szCs w:val="23"/>
        </w:rPr>
        <w:t>23.7.2   单价金额小数点或者百分比有明显错位的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1"/>
          <w:sz w:val="23"/>
          <w:szCs w:val="23"/>
        </w:rPr>
        <w:t>以总价为准</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并修改单价；</w:t>
      </w:r>
    </w:p>
    <w:p>
      <w:pPr>
        <w:spacing w:before="154" w:line="191" w:lineRule="auto"/>
        <w:ind w:left="483"/>
        <w:rPr>
          <w:rFonts w:ascii="微软雅黑" w:hAnsi="微软雅黑" w:eastAsia="微软雅黑" w:cs="微软雅黑"/>
          <w:sz w:val="23"/>
          <w:szCs w:val="23"/>
        </w:rPr>
      </w:pPr>
      <w:r>
        <w:rPr>
          <w:rFonts w:ascii="微软雅黑" w:hAnsi="微软雅黑" w:eastAsia="微软雅黑" w:cs="微软雅黑"/>
          <w:spacing w:val="10"/>
          <w:sz w:val="23"/>
          <w:szCs w:val="23"/>
        </w:rPr>
        <w:t>2</w:t>
      </w:r>
      <w:r>
        <w:rPr>
          <w:rFonts w:ascii="微软雅黑" w:hAnsi="微软雅黑" w:eastAsia="微软雅黑" w:cs="微软雅黑"/>
          <w:spacing w:val="8"/>
          <w:sz w:val="23"/>
          <w:szCs w:val="23"/>
        </w:rPr>
        <w:t>3</w:t>
      </w:r>
      <w:r>
        <w:rPr>
          <w:rFonts w:ascii="微软雅黑" w:hAnsi="微软雅黑" w:eastAsia="微软雅黑" w:cs="微软雅黑"/>
          <w:spacing w:val="5"/>
          <w:sz w:val="23"/>
          <w:szCs w:val="23"/>
        </w:rPr>
        <w:t>.7.3   总价金额与按单价汇总金额不一致的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以单价金额计算结果为准。</w:t>
      </w:r>
    </w:p>
    <w:p>
      <w:pPr>
        <w:spacing w:before="155" w:line="283" w:lineRule="auto"/>
        <w:ind w:left="2" w:right="49" w:firstLine="480"/>
        <w:rPr>
          <w:rFonts w:ascii="微软雅黑" w:hAnsi="微软雅黑" w:eastAsia="微软雅黑" w:cs="微软雅黑"/>
          <w:sz w:val="23"/>
          <w:szCs w:val="23"/>
        </w:rPr>
      </w:pPr>
      <w:r>
        <w:rPr>
          <w:rFonts w:ascii="微软雅黑" w:hAnsi="微软雅黑" w:eastAsia="微软雅黑" w:cs="微软雅黑"/>
          <w:spacing w:val="10"/>
          <w:sz w:val="23"/>
          <w:szCs w:val="23"/>
        </w:rPr>
        <w:t>2</w:t>
      </w:r>
      <w:r>
        <w:rPr>
          <w:rFonts w:ascii="微软雅黑" w:hAnsi="微软雅黑" w:eastAsia="微软雅黑" w:cs="微软雅黑"/>
          <w:spacing w:val="6"/>
          <w:sz w:val="23"/>
          <w:szCs w:val="23"/>
        </w:rPr>
        <w:t>3.7.4    同时出现两种以上不一致的</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按照前款规定的顺序修正。修正后的报价需经投标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人确认后产生约束力</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投标人不确认的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其投标无效</w:t>
      </w:r>
      <w:r>
        <w:rPr>
          <w:rFonts w:ascii="微软雅黑" w:hAnsi="微软雅黑" w:eastAsia="微软雅黑" w:cs="微软雅黑"/>
          <w:spacing w:val="-2"/>
          <w:sz w:val="23"/>
          <w:szCs w:val="23"/>
        </w:rPr>
        <w:t>。</w:t>
      </w:r>
    </w:p>
    <w:p>
      <w:pPr>
        <w:spacing w:before="1" w:line="284" w:lineRule="auto"/>
        <w:ind w:left="2" w:right="49" w:firstLine="480"/>
        <w:rPr>
          <w:rFonts w:ascii="微软雅黑" w:hAnsi="微软雅黑" w:eastAsia="微软雅黑" w:cs="微软雅黑"/>
          <w:sz w:val="23"/>
          <w:szCs w:val="23"/>
        </w:rPr>
      </w:pPr>
      <w:r>
        <w:rPr>
          <w:rFonts w:ascii="微软雅黑" w:hAnsi="微软雅黑" w:eastAsia="微软雅黑" w:cs="微软雅黑"/>
          <w:spacing w:val="2"/>
          <w:sz w:val="23"/>
          <w:szCs w:val="23"/>
        </w:rPr>
        <w:t>23.7.5   投标人的澄清、说明或者补正</w:t>
      </w:r>
      <w:r>
        <w:rPr>
          <w:rFonts w:ascii="微软雅黑" w:hAnsi="微软雅黑" w:eastAsia="微软雅黑" w:cs="微软雅黑"/>
          <w:spacing w:val="1"/>
          <w:sz w:val="23"/>
          <w:szCs w:val="23"/>
        </w:rPr>
        <w:t>应当采用书面形式</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并加盖公章</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或者由法定代表</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人</w:t>
      </w:r>
      <w:r>
        <w:rPr>
          <w:rFonts w:ascii="微软雅黑" w:hAnsi="微软雅黑" w:eastAsia="微软雅黑" w:cs="微软雅黑"/>
          <w:spacing w:val="10"/>
          <w:sz w:val="23"/>
          <w:szCs w:val="23"/>
        </w:rPr>
        <w:t>或</w:t>
      </w:r>
      <w:r>
        <w:rPr>
          <w:rFonts w:ascii="微软雅黑" w:hAnsi="微软雅黑" w:eastAsia="微软雅黑" w:cs="微软雅黑"/>
          <w:spacing w:val="7"/>
          <w:sz w:val="23"/>
          <w:szCs w:val="23"/>
        </w:rPr>
        <w:t>其授权的代表签字。投标人的澄清、说明或者补正不得超出投标文件的范围或者改变投标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文</w:t>
      </w:r>
      <w:r>
        <w:rPr>
          <w:rFonts w:ascii="微软雅黑" w:hAnsi="微软雅黑" w:eastAsia="微软雅黑" w:cs="微软雅黑"/>
          <w:spacing w:val="4"/>
          <w:sz w:val="23"/>
          <w:szCs w:val="23"/>
        </w:rPr>
        <w:t>件的实质性内容。</w:t>
      </w:r>
    </w:p>
    <w:p>
      <w:pPr>
        <w:spacing w:before="2" w:line="190" w:lineRule="auto"/>
        <w:ind w:left="483"/>
        <w:rPr>
          <w:rFonts w:ascii="微软雅黑" w:hAnsi="微软雅黑" w:eastAsia="微软雅黑" w:cs="微软雅黑"/>
          <w:sz w:val="23"/>
          <w:szCs w:val="23"/>
        </w:rPr>
      </w:pPr>
      <w:r>
        <w:rPr>
          <w:rFonts w:ascii="微软雅黑" w:hAnsi="微软雅黑" w:eastAsia="微软雅黑" w:cs="微软雅黑"/>
          <w:spacing w:val="8"/>
          <w:sz w:val="23"/>
          <w:szCs w:val="23"/>
        </w:rPr>
        <w:t>2</w:t>
      </w:r>
      <w:r>
        <w:rPr>
          <w:rFonts w:ascii="微软雅黑" w:hAnsi="微软雅黑" w:eastAsia="微软雅黑" w:cs="微软雅黑"/>
          <w:spacing w:val="5"/>
          <w:sz w:val="23"/>
          <w:szCs w:val="23"/>
        </w:rPr>
        <w:t>3.7.6   对不同文字文本投标文件的解释发生异议的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以中文文本为准。</w:t>
      </w:r>
    </w:p>
    <w:p>
      <w:pPr>
        <w:spacing w:before="153" w:line="284" w:lineRule="auto"/>
        <w:ind w:left="2" w:right="49" w:firstLine="480"/>
        <w:rPr>
          <w:rFonts w:ascii="微软雅黑" w:hAnsi="微软雅黑" w:eastAsia="微软雅黑" w:cs="微软雅黑"/>
          <w:sz w:val="23"/>
          <w:szCs w:val="23"/>
        </w:rPr>
      </w:pPr>
      <w:r>
        <w:rPr>
          <w:rFonts w:ascii="微软雅黑" w:hAnsi="微软雅黑" w:eastAsia="微软雅黑" w:cs="微软雅黑"/>
          <w:spacing w:val="14"/>
          <w:sz w:val="23"/>
          <w:szCs w:val="23"/>
        </w:rPr>
        <w:t>23.7</w:t>
      </w:r>
      <w:r>
        <w:rPr>
          <w:rFonts w:ascii="微软雅黑" w:hAnsi="微软雅黑" w:eastAsia="微软雅黑" w:cs="微软雅黑"/>
          <w:spacing w:val="13"/>
          <w:sz w:val="23"/>
          <w:szCs w:val="23"/>
        </w:rPr>
        <w:t>.</w:t>
      </w:r>
      <w:r>
        <w:rPr>
          <w:rFonts w:ascii="微软雅黑" w:hAnsi="微软雅黑" w:eastAsia="微软雅黑" w:cs="微软雅黑"/>
          <w:spacing w:val="7"/>
          <w:sz w:val="23"/>
          <w:szCs w:val="23"/>
        </w:rPr>
        <w:t>7   评标委员会将拒绝被定为实质上非响应性的投标</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投标人不能通过修正或撤销不</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符之处而使其投标成为响应性投标</w:t>
      </w:r>
      <w:r>
        <w:rPr>
          <w:rFonts w:ascii="微软雅黑" w:hAnsi="微软雅黑" w:eastAsia="微软雅黑" w:cs="微软雅黑"/>
          <w:spacing w:val="4"/>
          <w:sz w:val="23"/>
          <w:szCs w:val="23"/>
        </w:rPr>
        <w:t>。</w:t>
      </w:r>
    </w:p>
    <w:p>
      <w:pPr>
        <w:spacing w:before="3" w:line="283" w:lineRule="auto"/>
        <w:ind w:left="2" w:right="49" w:firstLine="480"/>
        <w:rPr>
          <w:rFonts w:ascii="微软雅黑" w:hAnsi="微软雅黑" w:eastAsia="微软雅黑" w:cs="微软雅黑"/>
          <w:sz w:val="23"/>
          <w:szCs w:val="23"/>
        </w:rPr>
      </w:pPr>
      <w:r>
        <w:rPr>
          <w:rFonts w:ascii="微软雅黑" w:hAnsi="微软雅黑" w:eastAsia="微软雅黑" w:cs="微软雅黑"/>
          <w:spacing w:val="14"/>
          <w:sz w:val="23"/>
          <w:szCs w:val="23"/>
        </w:rPr>
        <w:t>23.7</w:t>
      </w:r>
      <w:r>
        <w:rPr>
          <w:rFonts w:ascii="微软雅黑" w:hAnsi="微软雅黑" w:eastAsia="微软雅黑" w:cs="微软雅黑"/>
          <w:spacing w:val="13"/>
          <w:sz w:val="23"/>
          <w:szCs w:val="23"/>
        </w:rPr>
        <w:t>.</w:t>
      </w:r>
      <w:r>
        <w:rPr>
          <w:rFonts w:ascii="微软雅黑" w:hAnsi="微软雅黑" w:eastAsia="微软雅黑" w:cs="微软雅黑"/>
          <w:spacing w:val="7"/>
          <w:sz w:val="23"/>
          <w:szCs w:val="23"/>
        </w:rPr>
        <w:t>8   评标委员会将允许投标中有微小的不正规、不一致或不规则</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而该微小之处不构</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成重大</w:t>
      </w:r>
      <w:r>
        <w:rPr>
          <w:rFonts w:ascii="微软雅黑" w:hAnsi="微软雅黑" w:eastAsia="微软雅黑" w:cs="微软雅黑"/>
          <w:spacing w:val="1"/>
          <w:sz w:val="23"/>
          <w:szCs w:val="23"/>
        </w:rPr>
        <w:t>偏离。</w:t>
      </w:r>
    </w:p>
    <w:p>
      <w:pPr>
        <w:spacing w:line="191" w:lineRule="auto"/>
        <w:ind w:left="483"/>
        <w:rPr>
          <w:rFonts w:ascii="微软雅黑" w:hAnsi="微软雅黑" w:eastAsia="微软雅黑" w:cs="微软雅黑"/>
          <w:sz w:val="23"/>
          <w:szCs w:val="23"/>
        </w:rPr>
      </w:pPr>
      <w:r>
        <w:rPr>
          <w:rFonts w:ascii="微软雅黑" w:hAnsi="微软雅黑" w:eastAsia="微软雅黑" w:cs="微软雅黑"/>
          <w:spacing w:val="10"/>
          <w:sz w:val="23"/>
          <w:szCs w:val="23"/>
        </w:rPr>
        <w:t>2</w:t>
      </w:r>
      <w:r>
        <w:rPr>
          <w:rFonts w:ascii="微软雅黑" w:hAnsi="微软雅黑" w:eastAsia="微软雅黑" w:cs="微软雅黑"/>
          <w:spacing w:val="8"/>
          <w:sz w:val="23"/>
          <w:szCs w:val="23"/>
        </w:rPr>
        <w:t>3.8   通过初步评审及算术性修正的投标文件将进入详细评审阶段。</w:t>
      </w:r>
    </w:p>
    <w:p>
      <w:pPr>
        <w:spacing w:before="151" w:line="284" w:lineRule="auto"/>
        <w:ind w:right="49" w:firstLine="482"/>
        <w:rPr>
          <w:rFonts w:ascii="微软雅黑" w:hAnsi="微软雅黑" w:eastAsia="微软雅黑" w:cs="微软雅黑"/>
          <w:sz w:val="23"/>
          <w:szCs w:val="23"/>
        </w:rPr>
      </w:pPr>
      <w:r>
        <w:rPr>
          <w:rFonts w:ascii="微软雅黑" w:hAnsi="微软雅黑" w:eastAsia="微软雅黑" w:cs="微软雅黑"/>
          <w:spacing w:val="8"/>
          <w:sz w:val="23"/>
          <w:szCs w:val="23"/>
        </w:rPr>
        <w:t>23.8.</w:t>
      </w:r>
      <w:r>
        <w:rPr>
          <w:rFonts w:ascii="微软雅黑" w:hAnsi="微软雅黑" w:eastAsia="微软雅黑" w:cs="微软雅黑"/>
          <w:spacing w:val="6"/>
          <w:sz w:val="23"/>
          <w:szCs w:val="23"/>
        </w:rPr>
        <w:t>1</w:t>
      </w:r>
      <w:r>
        <w:rPr>
          <w:rFonts w:ascii="微软雅黑" w:hAnsi="微软雅黑" w:eastAsia="微软雅黑" w:cs="微软雅黑"/>
          <w:spacing w:val="4"/>
          <w:sz w:val="23"/>
          <w:szCs w:val="23"/>
        </w:rPr>
        <w:t xml:space="preserve">   详细评审中</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评标委员会将采用综合评估法中的打分法</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以投标文件能最大限度</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地满足招标文件中规定的各项评价标准为依据</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独立地对各投标文件进行评审和打分</w:t>
      </w:r>
      <w:r>
        <w:rPr>
          <w:rFonts w:ascii="微软雅黑" w:hAnsi="微软雅黑" w:eastAsia="微软雅黑" w:cs="微软雅黑"/>
          <w:sz w:val="23"/>
          <w:szCs w:val="23"/>
        </w:rPr>
        <w:t>。</w:t>
      </w:r>
    </w:p>
    <w:p>
      <w:pPr>
        <w:spacing w:before="4" w:line="289" w:lineRule="auto"/>
        <w:ind w:left="3" w:right="49" w:firstLine="479"/>
        <w:rPr>
          <w:rFonts w:ascii="微软雅黑" w:hAnsi="微软雅黑" w:eastAsia="微软雅黑" w:cs="微软雅黑"/>
          <w:sz w:val="23"/>
          <w:szCs w:val="23"/>
        </w:rPr>
      </w:pPr>
      <w:r>
        <w:rPr>
          <w:rFonts w:ascii="微软雅黑" w:hAnsi="微软雅黑" w:eastAsia="微软雅黑" w:cs="微软雅黑"/>
          <w:spacing w:val="14"/>
          <w:sz w:val="23"/>
          <w:szCs w:val="23"/>
        </w:rPr>
        <w:t>23.8</w:t>
      </w:r>
      <w:r>
        <w:rPr>
          <w:rFonts w:ascii="微软雅黑" w:hAnsi="微软雅黑" w:eastAsia="微软雅黑" w:cs="微软雅黑"/>
          <w:spacing w:val="13"/>
          <w:sz w:val="23"/>
          <w:szCs w:val="23"/>
        </w:rPr>
        <w:t>.</w:t>
      </w:r>
      <w:r>
        <w:rPr>
          <w:rFonts w:ascii="微软雅黑" w:hAnsi="微软雅黑" w:eastAsia="微软雅黑" w:cs="微软雅黑"/>
          <w:spacing w:val="7"/>
          <w:sz w:val="23"/>
          <w:szCs w:val="23"/>
        </w:rPr>
        <w:t>2   评标委员会将对下述评审因素进行量化</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并根据评委会每个成员对投标文件的评</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 xml:space="preserve">审和理解进行打分。经济报价权重占 </w:t>
      </w:r>
      <w:r>
        <w:rPr>
          <w:rFonts w:ascii="微软雅黑" w:hAnsi="微软雅黑" w:eastAsia="微软雅黑" w:cs="微软雅黑"/>
          <w:spacing w:val="1"/>
          <w:sz w:val="23"/>
          <w:szCs w:val="23"/>
        </w:rPr>
        <w:t>10%</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商务部分和技术部分权重占90%。投标人两部分的</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分值相加</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即</w:t>
      </w:r>
      <w:r>
        <w:rPr>
          <w:rFonts w:ascii="微软雅黑" w:hAnsi="微软雅黑" w:eastAsia="微软雅黑" w:cs="微软雅黑"/>
          <w:sz w:val="23"/>
          <w:szCs w:val="23"/>
        </w:rPr>
        <w:t>为该投标人的评标总得分。</w:t>
      </w: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4" w:line="289" w:lineRule="auto"/>
        <w:ind w:left="3" w:right="49" w:firstLine="479"/>
        <w:rPr>
          <w:rFonts w:ascii="微软雅黑" w:hAnsi="微软雅黑" w:eastAsia="微软雅黑" w:cs="微软雅黑"/>
          <w:sz w:val="23"/>
          <w:szCs w:val="23"/>
        </w:rPr>
      </w:pPr>
    </w:p>
    <w:p>
      <w:pPr>
        <w:spacing w:before="55" w:line="161" w:lineRule="auto"/>
        <w:ind w:left="3015"/>
        <w:rPr>
          <w:rFonts w:ascii="微软雅黑" w:hAnsi="微软雅黑" w:eastAsia="微软雅黑" w:cs="微软雅黑"/>
          <w:sz w:val="28"/>
          <w:szCs w:val="28"/>
        </w:rPr>
      </w:pPr>
      <w:r>
        <w:rPr>
          <w:rFonts w:ascii="微软雅黑" w:hAnsi="微软雅黑" w:eastAsia="微软雅黑" w:cs="微软雅黑"/>
          <w:spacing w:val="1"/>
          <w:sz w:val="28"/>
          <w:szCs w:val="28"/>
          <w14:textOutline w14:w="5137" w14:cap="flat" w14:cmpd="sng">
            <w14:solidFill>
              <w14:srgbClr w14:val="000000"/>
            </w14:solidFill>
            <w14:prstDash w14:val="solid"/>
            <w14:miter w14:val="0"/>
          </w14:textOutline>
        </w:rPr>
        <w:t>初步评审－资格、</w:t>
      </w:r>
      <w:r>
        <w:rPr>
          <w:rFonts w:ascii="微软雅黑" w:hAnsi="微软雅黑" w:eastAsia="微软雅黑" w:cs="微软雅黑"/>
          <w:sz w:val="28"/>
          <w:szCs w:val="28"/>
          <w14:textOutline w14:w="5137" w14:cap="flat" w14:cmpd="sng">
            <w14:solidFill>
              <w14:srgbClr w14:val="000000"/>
            </w14:solidFill>
            <w14:prstDash w14:val="solid"/>
            <w14:miter w14:val="0"/>
          </w14:textOutline>
        </w:rPr>
        <w:t>符合性审查表</w:t>
      </w:r>
    </w:p>
    <w:tbl>
      <w:tblPr>
        <w:tblStyle w:val="13"/>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50"/>
        <w:gridCol w:w="3017"/>
        <w:gridCol w:w="4585"/>
        <w:gridCol w:w="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409" w:type="dxa"/>
            <w:gridSpan w:val="2"/>
            <w:vAlign w:val="top"/>
          </w:tcPr>
          <w:p>
            <w:pPr>
              <w:spacing w:before="140" w:line="193" w:lineRule="auto"/>
              <w:ind w:left="130"/>
              <w:rPr>
                <w:rFonts w:ascii="微软雅黑" w:hAnsi="微软雅黑" w:eastAsia="微软雅黑" w:cs="微软雅黑"/>
                <w:sz w:val="20"/>
                <w:szCs w:val="20"/>
              </w:rPr>
            </w:pPr>
            <w:r>
              <w:rPr>
                <w:rFonts w:ascii="微软雅黑" w:hAnsi="微软雅黑" w:eastAsia="微软雅黑" w:cs="微软雅黑"/>
                <w:spacing w:val="9"/>
                <w:sz w:val="20"/>
                <w:szCs w:val="20"/>
                <w14:textOutline w14:w="3823" w14:cap="flat" w14:cmpd="sng">
                  <w14:solidFill>
                    <w14:srgbClr w14:val="000000"/>
                  </w14:solidFill>
                  <w14:prstDash w14:val="solid"/>
                  <w14:miter w14:val="0"/>
                </w14:textOutline>
              </w:rPr>
              <w:t>评审因</w:t>
            </w:r>
            <w:r>
              <w:rPr>
                <w:rFonts w:ascii="微软雅黑" w:hAnsi="微软雅黑" w:eastAsia="微软雅黑" w:cs="微软雅黑"/>
                <w:spacing w:val="8"/>
                <w:sz w:val="20"/>
                <w:szCs w:val="20"/>
                <w14:textOutline w14:w="3823" w14:cap="flat" w14:cmpd="sng">
                  <w14:solidFill>
                    <w14:srgbClr w14:val="000000"/>
                  </w14:solidFill>
                  <w14:prstDash w14:val="solid"/>
                  <w14:miter w14:val="0"/>
                </w14:textOutline>
              </w:rPr>
              <w:t>素</w:t>
            </w:r>
          </w:p>
        </w:tc>
        <w:tc>
          <w:tcPr>
            <w:tcW w:w="3017" w:type="dxa"/>
            <w:vAlign w:val="top"/>
          </w:tcPr>
          <w:p>
            <w:pPr>
              <w:spacing w:before="140" w:line="192" w:lineRule="auto"/>
              <w:ind w:left="827"/>
              <w:rPr>
                <w:rFonts w:ascii="微软雅黑" w:hAnsi="微软雅黑" w:eastAsia="微软雅黑" w:cs="微软雅黑"/>
                <w:sz w:val="20"/>
                <w:szCs w:val="20"/>
              </w:rPr>
            </w:pPr>
            <w:r>
              <w:rPr>
                <w:rFonts w:ascii="微软雅黑" w:hAnsi="微软雅黑" w:eastAsia="微软雅黑" w:cs="微软雅黑"/>
                <w:spacing w:val="9"/>
                <w:sz w:val="20"/>
                <w:szCs w:val="20"/>
                <w14:textOutline w14:w="3823" w14:cap="flat" w14:cmpd="sng">
                  <w14:solidFill>
                    <w14:srgbClr w14:val="000000"/>
                  </w14:solidFill>
                  <w14:prstDash w14:val="solid"/>
                  <w14:miter w14:val="0"/>
                </w14:textOutline>
              </w:rPr>
              <w:t>评审内</w:t>
            </w:r>
            <w:r>
              <w:rPr>
                <w:rFonts w:ascii="微软雅黑" w:hAnsi="微软雅黑" w:eastAsia="微软雅黑" w:cs="微软雅黑"/>
                <w:spacing w:val="8"/>
                <w:sz w:val="20"/>
                <w:szCs w:val="20"/>
                <w14:textOutline w14:w="3823" w14:cap="flat" w14:cmpd="sng">
                  <w14:solidFill>
                    <w14:srgbClr w14:val="000000"/>
                  </w14:solidFill>
                  <w14:prstDash w14:val="solid"/>
                  <w14:miter w14:val="0"/>
                </w14:textOutline>
              </w:rPr>
              <w:t>容</w:t>
            </w:r>
          </w:p>
        </w:tc>
        <w:tc>
          <w:tcPr>
            <w:tcW w:w="4585" w:type="dxa"/>
            <w:vAlign w:val="top"/>
          </w:tcPr>
          <w:p>
            <w:pPr>
              <w:spacing w:before="139" w:line="193" w:lineRule="auto"/>
              <w:ind w:left="2295"/>
              <w:rPr>
                <w:rFonts w:ascii="微软雅黑" w:hAnsi="微软雅黑" w:eastAsia="微软雅黑" w:cs="微软雅黑"/>
                <w:sz w:val="20"/>
                <w:szCs w:val="20"/>
              </w:rPr>
            </w:pPr>
            <w:r>
              <w:rPr>
                <w:rFonts w:ascii="微软雅黑" w:hAnsi="微软雅黑" w:eastAsia="微软雅黑" w:cs="微软雅黑"/>
                <w:spacing w:val="9"/>
                <w:sz w:val="20"/>
                <w:szCs w:val="20"/>
                <w14:textOutline w14:w="3823" w14:cap="flat" w14:cmpd="sng">
                  <w14:solidFill>
                    <w14:srgbClr w14:val="000000"/>
                  </w14:solidFill>
                  <w14:prstDash w14:val="solid"/>
                  <w14:miter w14:val="0"/>
                </w14:textOutline>
              </w:rPr>
              <w:t>评审标</w:t>
            </w:r>
            <w:r>
              <w:rPr>
                <w:rFonts w:ascii="微软雅黑" w:hAnsi="微软雅黑" w:eastAsia="微软雅黑" w:cs="微软雅黑"/>
                <w:spacing w:val="8"/>
                <w:sz w:val="20"/>
                <w:szCs w:val="20"/>
                <w14:textOutline w14:w="3823" w14:cap="flat" w14:cmpd="sng">
                  <w14:solidFill>
                    <w14:srgbClr w14:val="000000"/>
                  </w14:solidFill>
                  <w14:prstDash w14:val="solid"/>
                  <w14:miter w14:val="0"/>
                </w14:textOutline>
              </w:rPr>
              <w:t>准</w:t>
            </w:r>
          </w:p>
        </w:tc>
        <w:tc>
          <w:tcPr>
            <w:tcW w:w="932" w:type="dxa"/>
            <w:vAlign w:val="top"/>
          </w:tcPr>
          <w:p>
            <w:pPr>
              <w:spacing w:before="35" w:line="192" w:lineRule="auto"/>
              <w:ind w:left="49"/>
              <w:rPr>
                <w:rFonts w:ascii="微软雅黑" w:hAnsi="微软雅黑" w:eastAsia="微软雅黑" w:cs="微软雅黑"/>
                <w:sz w:val="20"/>
                <w:szCs w:val="20"/>
              </w:rPr>
            </w:pPr>
            <w:r>
              <w:rPr>
                <w:rFonts w:ascii="微软雅黑" w:hAnsi="微软雅黑" w:eastAsia="微软雅黑" w:cs="微软雅黑"/>
                <w:spacing w:val="9"/>
                <w:sz w:val="20"/>
                <w:szCs w:val="20"/>
                <w14:textOutline w14:w="3823" w14:cap="flat" w14:cmpd="sng">
                  <w14:solidFill>
                    <w14:srgbClr w14:val="000000"/>
                  </w14:solidFill>
                  <w14:prstDash w14:val="solid"/>
                  <w14:miter w14:val="0"/>
                </w14:textOutline>
              </w:rPr>
              <w:t>评审意</w:t>
            </w:r>
            <w:r>
              <w:rPr>
                <w:rFonts w:ascii="微软雅黑" w:hAnsi="微软雅黑" w:eastAsia="微软雅黑" w:cs="微软雅黑"/>
                <w:spacing w:val="8"/>
                <w:sz w:val="20"/>
                <w:szCs w:val="20"/>
                <w14:textOutline w14:w="3823" w14:cap="flat" w14:cmpd="sng">
                  <w14:solidFill>
                    <w14:srgbClr w14:val="000000"/>
                  </w14:solidFill>
                  <w14:prstDash w14:val="solid"/>
                  <w14:miter w14:val="0"/>
                </w14:textOutline>
              </w:rPr>
              <w:t>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59" w:type="dxa"/>
            <w:vMerge w:val="restart"/>
            <w:tcBorders>
              <w:bottom w:val="nil"/>
            </w:tcBorders>
            <w:textDirection w:val="tbRlV"/>
            <w:vAlign w:val="top"/>
          </w:tcPr>
          <w:p>
            <w:pPr>
              <w:spacing w:before="119" w:line="182" w:lineRule="auto"/>
              <w:ind w:left="4660"/>
              <w:rPr>
                <w:rFonts w:ascii="微软雅黑" w:hAnsi="微软雅黑" w:eastAsia="微软雅黑" w:cs="微软雅黑"/>
                <w:sz w:val="20"/>
                <w:szCs w:val="20"/>
              </w:rPr>
            </w:pPr>
            <w:r>
              <w:rPr>
                <w:rFonts w:ascii="微软雅黑" w:hAnsi="微软雅黑" w:eastAsia="微软雅黑" w:cs="微软雅黑"/>
                <w:spacing w:val="7"/>
                <w:sz w:val="20"/>
                <w:szCs w:val="20"/>
              </w:rPr>
              <w:t xml:space="preserve">初 步 评 </w:t>
            </w:r>
            <w:r>
              <w:rPr>
                <w:rFonts w:ascii="微软雅黑" w:hAnsi="微软雅黑" w:eastAsia="微软雅黑" w:cs="微软雅黑"/>
                <w:spacing w:val="6"/>
                <w:sz w:val="20"/>
                <w:szCs w:val="20"/>
              </w:rPr>
              <w:t>审</w:t>
            </w:r>
          </w:p>
        </w:tc>
        <w:tc>
          <w:tcPr>
            <w:tcW w:w="950" w:type="dxa"/>
            <w:vMerge w:val="restart"/>
            <w:tcBorders>
              <w:bottom w:val="nil"/>
            </w:tcBorders>
            <w:textDirection w:val="tbRlV"/>
            <w:vAlign w:val="top"/>
          </w:tcPr>
          <w:p>
            <w:pPr>
              <w:spacing w:before="110" w:line="182" w:lineRule="auto"/>
              <w:ind w:left="3468"/>
              <w:rPr>
                <w:rFonts w:ascii="微软雅黑" w:hAnsi="微软雅黑" w:eastAsia="微软雅黑" w:cs="微软雅黑"/>
                <w:sz w:val="20"/>
                <w:szCs w:val="20"/>
              </w:rPr>
            </w:pPr>
            <w:r>
              <w:rPr>
                <w:rFonts w:ascii="微软雅黑" w:hAnsi="微软雅黑" w:eastAsia="微软雅黑" w:cs="微软雅黑"/>
                <w:spacing w:val="8"/>
                <w:sz w:val="20"/>
                <w:szCs w:val="20"/>
              </w:rPr>
              <w:t>资</w:t>
            </w:r>
            <w:r>
              <w:rPr>
                <w:rFonts w:ascii="微软雅黑" w:hAnsi="微软雅黑" w:eastAsia="微软雅黑" w:cs="微软雅黑"/>
                <w:spacing w:val="7"/>
                <w:sz w:val="20"/>
                <w:szCs w:val="20"/>
              </w:rPr>
              <w:t xml:space="preserve"> 格 审 查</w:t>
            </w:r>
          </w:p>
        </w:tc>
        <w:tc>
          <w:tcPr>
            <w:tcW w:w="3017" w:type="dxa"/>
            <w:vAlign w:val="top"/>
          </w:tcPr>
          <w:p>
            <w:pPr>
              <w:spacing w:before="213" w:line="192" w:lineRule="auto"/>
              <w:ind w:left="14"/>
              <w:rPr>
                <w:rFonts w:ascii="微软雅黑" w:hAnsi="微软雅黑" w:eastAsia="微软雅黑" w:cs="微软雅黑"/>
                <w:sz w:val="20"/>
                <w:szCs w:val="20"/>
              </w:rPr>
            </w:pPr>
            <w:r>
              <w:rPr>
                <w:rFonts w:ascii="微软雅黑" w:hAnsi="微软雅黑" w:eastAsia="微软雅黑" w:cs="微软雅黑"/>
                <w:spacing w:val="11"/>
                <w:sz w:val="20"/>
                <w:szCs w:val="20"/>
              </w:rPr>
              <w:t>营</w:t>
            </w:r>
            <w:r>
              <w:rPr>
                <w:rFonts w:ascii="微软雅黑" w:hAnsi="微软雅黑" w:eastAsia="微软雅黑" w:cs="微软雅黑"/>
                <w:spacing w:val="8"/>
                <w:sz w:val="20"/>
                <w:szCs w:val="20"/>
              </w:rPr>
              <w:t>业执照</w:t>
            </w:r>
          </w:p>
        </w:tc>
        <w:tc>
          <w:tcPr>
            <w:tcW w:w="4585" w:type="dxa"/>
            <w:vAlign w:val="center"/>
          </w:tcPr>
          <w:p>
            <w:pPr>
              <w:spacing w:before="75" w:line="198" w:lineRule="auto"/>
              <w:ind w:left="10"/>
              <w:jc w:val="both"/>
              <w:rPr>
                <w:rFonts w:ascii="微软雅黑" w:hAnsi="微软雅黑" w:eastAsia="微软雅黑" w:cs="微软雅黑"/>
                <w:sz w:val="20"/>
                <w:szCs w:val="20"/>
              </w:rPr>
            </w:pPr>
            <w:r>
              <w:rPr>
                <w:rFonts w:ascii="微软雅黑" w:hAnsi="微软雅黑" w:eastAsia="微软雅黑" w:cs="微软雅黑"/>
                <w:spacing w:val="4"/>
                <w:sz w:val="20"/>
                <w:szCs w:val="20"/>
              </w:rPr>
              <w:t>提供有效的营业执照 ( 加盖单位公章)；</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3017" w:type="dxa"/>
            <w:vAlign w:val="top"/>
          </w:tcPr>
          <w:p>
            <w:pPr>
              <w:spacing w:before="90" w:line="202" w:lineRule="auto"/>
              <w:ind w:left="7" w:right="176" w:firstLine="4"/>
              <w:rPr>
                <w:rFonts w:ascii="微软雅黑" w:hAnsi="微软雅黑" w:eastAsia="微软雅黑" w:cs="微软雅黑"/>
                <w:sz w:val="20"/>
                <w:szCs w:val="20"/>
              </w:rPr>
            </w:pPr>
            <w:r>
              <w:rPr>
                <w:rFonts w:ascii="微软雅黑" w:hAnsi="微软雅黑" w:eastAsia="微软雅黑" w:cs="微软雅黑"/>
                <w:spacing w:val="9"/>
                <w:sz w:val="20"/>
                <w:szCs w:val="20"/>
              </w:rPr>
              <w:t>具备良好的商业信誉和</w:t>
            </w:r>
            <w:r>
              <w:rPr>
                <w:rFonts w:ascii="微软雅黑" w:hAnsi="微软雅黑" w:eastAsia="微软雅黑" w:cs="微软雅黑"/>
                <w:spacing w:val="8"/>
                <w:sz w:val="20"/>
                <w:szCs w:val="20"/>
              </w:rPr>
              <w:t>健</w:t>
            </w:r>
            <w:r>
              <w:rPr>
                <w:rFonts w:ascii="微软雅黑" w:hAnsi="微软雅黑" w:eastAsia="微软雅黑" w:cs="微软雅黑"/>
                <w:spacing w:val="9"/>
                <w:sz w:val="20"/>
                <w:szCs w:val="20"/>
              </w:rPr>
              <w:t>全的财务会计制</w:t>
            </w:r>
            <w:r>
              <w:rPr>
                <w:rFonts w:ascii="微软雅黑" w:hAnsi="微软雅黑" w:eastAsia="微软雅黑" w:cs="微软雅黑"/>
                <w:spacing w:val="7"/>
                <w:sz w:val="20"/>
                <w:szCs w:val="20"/>
              </w:rPr>
              <w:t>度</w:t>
            </w:r>
          </w:p>
        </w:tc>
        <w:tc>
          <w:tcPr>
            <w:tcW w:w="4585" w:type="dxa"/>
            <w:vAlign w:val="center"/>
          </w:tcPr>
          <w:p>
            <w:pPr>
              <w:spacing w:before="90" w:line="202" w:lineRule="auto"/>
              <w:ind w:left="8"/>
              <w:jc w:val="both"/>
              <w:rPr>
                <w:rFonts w:ascii="微软雅黑" w:hAnsi="微软雅黑" w:eastAsia="微软雅黑" w:cs="微软雅黑"/>
                <w:sz w:val="20"/>
                <w:szCs w:val="20"/>
              </w:rPr>
            </w:pPr>
            <w:r>
              <w:rPr>
                <w:rFonts w:hint="eastAsia" w:ascii="微软雅黑" w:hAnsi="微软雅黑" w:eastAsia="微软雅黑" w:cs="微软雅黑"/>
                <w:spacing w:val="20"/>
                <w:sz w:val="20"/>
                <w:szCs w:val="20"/>
                <w:lang w:val="en-US" w:eastAsia="zh-CN"/>
              </w:rPr>
              <w:t>2023</w:t>
            </w:r>
            <w:r>
              <w:rPr>
                <w:rFonts w:ascii="微软雅黑" w:hAnsi="微软雅黑" w:eastAsia="微软雅黑" w:cs="微软雅黑"/>
                <w:spacing w:val="11"/>
                <w:sz w:val="20"/>
                <w:szCs w:val="20"/>
              </w:rPr>
              <w:t>年的财务审计报告(成立不足一年的提供成</w:t>
            </w:r>
            <w:r>
              <w:rPr>
                <w:rFonts w:ascii="微软雅黑" w:hAnsi="微软雅黑" w:eastAsia="微软雅黑" w:cs="微软雅黑"/>
                <w:spacing w:val="-2"/>
                <w:sz w:val="20"/>
                <w:szCs w:val="20"/>
              </w:rPr>
              <w:t>立至今的财务报表</w:t>
            </w:r>
            <w:r>
              <w:rPr>
                <w:rFonts w:hint="eastAsia" w:ascii="微软雅黑" w:hAnsi="微软雅黑" w:eastAsia="微软雅黑" w:cs="微软雅黑"/>
                <w:spacing w:val="-2"/>
                <w:sz w:val="20"/>
                <w:szCs w:val="20"/>
                <w:lang w:eastAsia="zh-CN"/>
              </w:rPr>
              <w:t>，</w:t>
            </w:r>
            <w:r>
              <w:rPr>
                <w:rFonts w:ascii="微软雅黑" w:hAnsi="微软雅黑" w:eastAsia="微软雅黑" w:cs="微软雅黑"/>
                <w:spacing w:val="-2"/>
                <w:sz w:val="20"/>
                <w:szCs w:val="20"/>
              </w:rPr>
              <w:t>包含资产负债表、现金流量表、利润表)；</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3017" w:type="dxa"/>
            <w:vAlign w:val="center"/>
          </w:tcPr>
          <w:p>
            <w:pPr>
              <w:spacing w:before="90" w:line="202" w:lineRule="auto"/>
              <w:ind w:left="10" w:right="176" w:firstLine="1"/>
              <w:jc w:val="both"/>
              <w:rPr>
                <w:rFonts w:hint="eastAsia" w:ascii="微软雅黑" w:hAnsi="微软雅黑" w:eastAsia="微软雅黑" w:cs="微软雅黑"/>
                <w:sz w:val="20"/>
                <w:szCs w:val="20"/>
                <w:lang w:eastAsia="zh-CN"/>
              </w:rPr>
            </w:pPr>
            <w:r>
              <w:rPr>
                <w:rFonts w:ascii="微软雅黑" w:hAnsi="微软雅黑" w:eastAsia="微软雅黑" w:cs="微软雅黑"/>
                <w:sz w:val="20"/>
                <w:szCs w:val="20"/>
              </w:rPr>
              <w:t>具备建筑工程施工总承包叁级及以上资质、有效的安全生产许可证；项目经理须具备建筑工程专业二级及以上注册建造师执业资格</w:t>
            </w:r>
            <w:r>
              <w:rPr>
                <w:rFonts w:hint="eastAsia" w:ascii="微软雅黑" w:hAnsi="微软雅黑" w:eastAsia="微软雅黑" w:cs="微软雅黑"/>
                <w:sz w:val="20"/>
                <w:szCs w:val="20"/>
                <w:lang w:eastAsia="zh-CN"/>
              </w:rPr>
              <w:t>，</w:t>
            </w:r>
            <w:r>
              <w:rPr>
                <w:rFonts w:ascii="微软雅黑" w:hAnsi="微软雅黑" w:eastAsia="微软雅黑" w:cs="微软雅黑"/>
                <w:sz w:val="20"/>
                <w:szCs w:val="20"/>
              </w:rPr>
              <w:t>具备有效的安全生产考核合格证书</w:t>
            </w:r>
            <w:r>
              <w:rPr>
                <w:rFonts w:hint="eastAsia" w:ascii="微软雅黑" w:hAnsi="微软雅黑" w:eastAsia="微软雅黑" w:cs="微软雅黑"/>
                <w:sz w:val="20"/>
                <w:szCs w:val="20"/>
              </w:rPr>
              <w:t> </w:t>
            </w:r>
            <w:r>
              <w:rPr>
                <w:rFonts w:hint="eastAsia" w:ascii="微软雅黑" w:hAnsi="微软雅黑" w:eastAsia="微软雅黑" w:cs="微软雅黑"/>
                <w:sz w:val="20"/>
                <w:szCs w:val="20"/>
                <w:lang w:val="en-US" w:eastAsia="zh-CN"/>
              </w:rPr>
              <w:t>且不得担任其他在建建设工程项目的项目负责人。</w:t>
            </w:r>
          </w:p>
        </w:tc>
        <w:tc>
          <w:tcPr>
            <w:tcW w:w="4585" w:type="dxa"/>
            <w:vAlign w:val="center"/>
          </w:tcPr>
          <w:p>
            <w:pPr>
              <w:spacing w:before="90" w:line="202" w:lineRule="auto"/>
              <w:ind w:left="26" w:right="167" w:hanging="17"/>
              <w:jc w:val="both"/>
              <w:rPr>
                <w:rFonts w:ascii="微软雅黑" w:hAnsi="微软雅黑" w:eastAsia="微软雅黑" w:cs="微软雅黑"/>
                <w:sz w:val="20"/>
                <w:szCs w:val="20"/>
              </w:rPr>
            </w:pPr>
            <w:r>
              <w:rPr>
                <w:rFonts w:ascii="微软雅黑" w:hAnsi="微软雅黑" w:eastAsia="微软雅黑" w:cs="微软雅黑"/>
                <w:sz w:val="20"/>
                <w:szCs w:val="20"/>
              </w:rPr>
              <w:t xml:space="preserve"> </w:t>
            </w:r>
            <w:r>
              <w:rPr>
                <w:rFonts w:hint="eastAsia" w:ascii="微软雅黑" w:hAnsi="微软雅黑" w:eastAsia="微软雅黑" w:cs="微软雅黑"/>
                <w:spacing w:val="9"/>
                <w:sz w:val="20"/>
                <w:szCs w:val="20"/>
                <w:lang w:eastAsia="zh-CN"/>
              </w:rPr>
              <w:t>符合本项目的资质证书；</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3017" w:type="dxa"/>
            <w:vAlign w:val="center"/>
          </w:tcPr>
          <w:p>
            <w:pPr>
              <w:spacing w:line="243" w:lineRule="auto"/>
              <w:jc w:val="both"/>
              <w:rPr>
                <w:rFonts w:ascii="Arial"/>
                <w:sz w:val="21"/>
              </w:rPr>
            </w:pPr>
          </w:p>
          <w:p>
            <w:pPr>
              <w:spacing w:before="86" w:line="210" w:lineRule="auto"/>
              <w:ind w:right="176"/>
              <w:jc w:val="both"/>
              <w:rPr>
                <w:rFonts w:ascii="微软雅黑" w:hAnsi="微软雅黑" w:eastAsia="微软雅黑" w:cs="微软雅黑"/>
                <w:sz w:val="20"/>
                <w:szCs w:val="20"/>
              </w:rPr>
            </w:pPr>
            <w:r>
              <w:rPr>
                <w:rFonts w:ascii="微软雅黑" w:hAnsi="微软雅黑" w:eastAsia="微软雅黑" w:cs="微软雅黑"/>
                <w:spacing w:val="11"/>
                <w:sz w:val="20"/>
                <w:szCs w:val="20"/>
              </w:rPr>
              <w:t>有</w:t>
            </w:r>
            <w:r>
              <w:rPr>
                <w:rFonts w:ascii="微软雅黑" w:hAnsi="微软雅黑" w:eastAsia="微软雅黑" w:cs="微软雅黑"/>
                <w:spacing w:val="9"/>
                <w:sz w:val="20"/>
                <w:szCs w:val="20"/>
              </w:rPr>
              <w:t>依法缴纳税收和社会保</w:t>
            </w:r>
            <w:r>
              <w:rPr>
                <w:rFonts w:ascii="微软雅黑" w:hAnsi="微软雅黑" w:eastAsia="微软雅黑" w:cs="微软雅黑"/>
                <w:spacing w:val="11"/>
                <w:sz w:val="20"/>
                <w:szCs w:val="20"/>
              </w:rPr>
              <w:t>障</w:t>
            </w:r>
            <w:r>
              <w:rPr>
                <w:rFonts w:ascii="微软雅黑" w:hAnsi="微软雅黑" w:eastAsia="微软雅黑" w:cs="微软雅黑"/>
                <w:spacing w:val="7"/>
                <w:sz w:val="20"/>
                <w:szCs w:val="20"/>
              </w:rPr>
              <w:t>资金的良好记录</w:t>
            </w:r>
          </w:p>
        </w:tc>
        <w:tc>
          <w:tcPr>
            <w:tcW w:w="4585" w:type="dxa"/>
            <w:vAlign w:val="center"/>
          </w:tcPr>
          <w:p>
            <w:pPr>
              <w:spacing w:before="33" w:line="187" w:lineRule="auto"/>
              <w:ind w:left="10"/>
              <w:jc w:val="center"/>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具有</w:t>
            </w:r>
            <w:r>
              <w:rPr>
                <w:rFonts w:hint="eastAsia" w:ascii="微软雅黑" w:hAnsi="微软雅黑" w:eastAsia="微软雅黑" w:cs="微软雅黑"/>
                <w:sz w:val="20"/>
                <w:szCs w:val="20"/>
                <w:lang w:val="en-US" w:eastAsia="zh-CN"/>
              </w:rPr>
              <w:t>2024年1月至今任意</w:t>
            </w:r>
            <w:r>
              <w:rPr>
                <w:rFonts w:hint="eastAsia" w:ascii="微软雅黑" w:hAnsi="微软雅黑" w:eastAsia="微软雅黑" w:cs="微软雅黑"/>
                <w:sz w:val="20"/>
                <w:szCs w:val="20"/>
                <w:lang w:val="zh-CN" w:eastAsia="zh-CN"/>
              </w:rPr>
              <w:t>三个月(连续)的社保(需有相关人员的社保缴纳明细，退休人员需提供退休证明)和</w:t>
            </w:r>
            <w:r>
              <w:rPr>
                <w:rFonts w:hint="eastAsia" w:ascii="微软雅黑" w:hAnsi="微软雅黑" w:eastAsia="微软雅黑" w:cs="微软雅黑"/>
                <w:sz w:val="20"/>
                <w:szCs w:val="20"/>
                <w:lang w:val="en-US" w:eastAsia="zh-CN"/>
              </w:rPr>
              <w:t>2024年1月至今任意</w:t>
            </w:r>
            <w:r>
              <w:rPr>
                <w:rFonts w:hint="eastAsia" w:ascii="微软雅黑" w:hAnsi="微软雅黑" w:eastAsia="微软雅黑" w:cs="微软雅黑"/>
                <w:sz w:val="20"/>
                <w:szCs w:val="20"/>
                <w:lang w:val="zh-CN" w:eastAsia="zh-CN"/>
              </w:rPr>
              <w:t>三个月(连续)的完税证明；</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3017" w:type="dxa"/>
            <w:vAlign w:val="top"/>
          </w:tcPr>
          <w:p>
            <w:pPr>
              <w:spacing w:before="96" w:line="199" w:lineRule="auto"/>
              <w:ind w:left="7" w:right="4" w:firstLine="1"/>
              <w:rPr>
                <w:rFonts w:ascii="微软雅黑" w:hAnsi="微软雅黑" w:eastAsia="微软雅黑" w:cs="微软雅黑"/>
                <w:sz w:val="20"/>
                <w:szCs w:val="20"/>
              </w:rPr>
            </w:pPr>
            <w:r>
              <w:rPr>
                <w:rFonts w:ascii="微软雅黑" w:hAnsi="微软雅黑" w:eastAsia="微软雅黑" w:cs="微软雅黑"/>
                <w:spacing w:val="10"/>
                <w:sz w:val="20"/>
                <w:szCs w:val="20"/>
              </w:rPr>
              <w:t>参</w:t>
            </w:r>
            <w:r>
              <w:rPr>
                <w:rFonts w:ascii="微软雅黑" w:hAnsi="微软雅黑" w:eastAsia="微软雅黑" w:cs="微软雅黑"/>
                <w:spacing w:val="9"/>
                <w:sz w:val="20"/>
                <w:szCs w:val="20"/>
              </w:rPr>
              <w:t>加政府采购活动前三年</w:t>
            </w:r>
            <w:r>
              <w:rPr>
                <w:rFonts w:ascii="微软雅黑" w:hAnsi="微软雅黑" w:eastAsia="微软雅黑" w:cs="微软雅黑"/>
                <w:spacing w:val="2"/>
                <w:sz w:val="20"/>
                <w:szCs w:val="20"/>
              </w:rPr>
              <w:t>内</w:t>
            </w:r>
            <w:r>
              <w:rPr>
                <w:rFonts w:hint="eastAsia" w:ascii="微软雅黑" w:hAnsi="微软雅黑" w:eastAsia="微软雅黑" w:cs="微软雅黑"/>
                <w:spacing w:val="2"/>
                <w:sz w:val="20"/>
                <w:szCs w:val="20"/>
                <w:lang w:eastAsia="zh-CN"/>
              </w:rPr>
              <w:t>，</w:t>
            </w:r>
            <w:r>
              <w:rPr>
                <w:rFonts w:ascii="微软雅黑" w:hAnsi="微软雅黑" w:eastAsia="微软雅黑" w:cs="微软雅黑"/>
                <w:spacing w:val="1"/>
                <w:sz w:val="20"/>
                <w:szCs w:val="20"/>
              </w:rPr>
              <w:t xml:space="preserve"> 在经营活动中没有重大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违</w:t>
            </w:r>
            <w:r>
              <w:rPr>
                <w:rFonts w:ascii="微软雅黑" w:hAnsi="微软雅黑" w:eastAsia="微软雅黑" w:cs="微软雅黑"/>
                <w:spacing w:val="7"/>
                <w:sz w:val="20"/>
                <w:szCs w:val="20"/>
              </w:rPr>
              <w:t>法记录</w:t>
            </w:r>
          </w:p>
        </w:tc>
        <w:tc>
          <w:tcPr>
            <w:tcW w:w="4585" w:type="dxa"/>
            <w:vAlign w:val="top"/>
          </w:tcPr>
          <w:p>
            <w:pPr>
              <w:spacing w:line="279" w:lineRule="auto"/>
              <w:rPr>
                <w:rFonts w:ascii="Arial"/>
                <w:sz w:val="21"/>
              </w:rPr>
            </w:pPr>
          </w:p>
          <w:p>
            <w:pPr>
              <w:spacing w:before="86" w:line="192" w:lineRule="auto"/>
              <w:ind w:left="11"/>
              <w:rPr>
                <w:rFonts w:ascii="微软雅黑" w:hAnsi="微软雅黑" w:eastAsia="微软雅黑" w:cs="微软雅黑"/>
                <w:sz w:val="20"/>
                <w:szCs w:val="20"/>
              </w:rPr>
            </w:pPr>
            <w:r>
              <w:rPr>
                <w:rFonts w:ascii="微软雅黑" w:hAnsi="微软雅黑" w:eastAsia="微软雅黑" w:cs="微软雅黑"/>
                <w:spacing w:val="14"/>
                <w:sz w:val="20"/>
                <w:szCs w:val="20"/>
              </w:rPr>
              <w:t>投</w:t>
            </w:r>
            <w:r>
              <w:rPr>
                <w:rFonts w:ascii="微软雅黑" w:hAnsi="微软雅黑" w:eastAsia="微软雅黑" w:cs="微软雅黑"/>
                <w:spacing w:val="9"/>
                <w:sz w:val="20"/>
                <w:szCs w:val="20"/>
              </w:rPr>
              <w:t>标人提供书面声明或相关证明材料</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3017" w:type="dxa"/>
            <w:vAlign w:val="top"/>
          </w:tcPr>
          <w:p>
            <w:pPr>
              <w:tabs>
                <w:tab w:val="left" w:pos="118"/>
              </w:tabs>
              <w:spacing w:before="129" w:line="199" w:lineRule="auto"/>
              <w:rPr>
                <w:rFonts w:ascii="微软雅黑" w:hAnsi="微软雅黑" w:eastAsia="微软雅黑" w:cs="微软雅黑"/>
                <w:sz w:val="20"/>
                <w:szCs w:val="20"/>
              </w:rPr>
            </w:pPr>
            <w:r>
              <w:rPr>
                <w:rFonts w:ascii="微软雅黑" w:hAnsi="微软雅黑" w:eastAsia="微软雅黑" w:cs="微软雅黑"/>
                <w:spacing w:val="4"/>
                <w:sz w:val="20"/>
                <w:szCs w:val="20"/>
              </w:rPr>
              <w:t>供</w:t>
            </w:r>
            <w:r>
              <w:rPr>
                <w:rFonts w:ascii="微软雅黑" w:hAnsi="微软雅黑" w:eastAsia="微软雅黑" w:cs="微软雅黑"/>
                <w:spacing w:val="2"/>
                <w:sz w:val="20"/>
                <w:szCs w:val="20"/>
              </w:rPr>
              <w:t xml:space="preserve">应商在“信用中国” ( </w:t>
            </w:r>
            <w:r>
              <w:rPr>
                <w:rFonts w:ascii="微软雅黑" w:hAnsi="微软雅黑" w:eastAsia="微软雅黑" w:cs="微软雅黑"/>
                <w:sz w:val="20"/>
                <w:szCs w:val="20"/>
              </w:rPr>
              <w:t>www</w:t>
            </w:r>
            <w:r>
              <w:rPr>
                <w:rFonts w:ascii="微软雅黑" w:hAnsi="微软雅黑" w:eastAsia="微软雅黑" w:cs="微软雅黑"/>
                <w:spacing w:val="2"/>
                <w:sz w:val="20"/>
                <w:szCs w:val="20"/>
              </w:rPr>
              <w:t>.</w:t>
            </w:r>
            <w:r>
              <w:rPr>
                <w:rFonts w:ascii="微软雅黑" w:hAnsi="微软雅黑" w:eastAsia="微软雅黑" w:cs="微软雅黑"/>
                <w:sz w:val="20"/>
                <w:szCs w:val="20"/>
              </w:rPr>
              <w:t>creditchina</w:t>
            </w:r>
            <w:r>
              <w:rPr>
                <w:rFonts w:ascii="微软雅黑" w:hAnsi="微软雅黑" w:eastAsia="微软雅黑" w:cs="微软雅黑"/>
                <w:spacing w:val="2"/>
                <w:sz w:val="20"/>
                <w:szCs w:val="20"/>
              </w:rPr>
              <w:t>.</w:t>
            </w:r>
            <w:r>
              <w:rPr>
                <w:rFonts w:ascii="微软雅黑" w:hAnsi="微软雅黑" w:eastAsia="微软雅黑" w:cs="微软雅黑"/>
                <w:sz w:val="20"/>
                <w:szCs w:val="20"/>
              </w:rPr>
              <w:t>gov</w:t>
            </w:r>
            <w:r>
              <w:rPr>
                <w:rFonts w:ascii="微软雅黑" w:hAnsi="微软雅黑" w:eastAsia="微软雅黑" w:cs="微软雅黑"/>
                <w:spacing w:val="2"/>
                <w:sz w:val="20"/>
                <w:szCs w:val="20"/>
              </w:rPr>
              <w:t>.</w:t>
            </w:r>
            <w:r>
              <w:rPr>
                <w:rFonts w:ascii="微软雅黑" w:hAnsi="微软雅黑" w:eastAsia="微软雅黑" w:cs="微软雅黑"/>
                <w:sz w:val="20"/>
                <w:szCs w:val="20"/>
              </w:rPr>
              <w:t>cn</w:t>
            </w:r>
            <w:r>
              <w:rPr>
                <w:rFonts w:ascii="微软雅黑" w:hAnsi="微软雅黑" w:eastAsia="微软雅黑" w:cs="微软雅黑"/>
                <w:spacing w:val="2"/>
                <w:sz w:val="20"/>
                <w:szCs w:val="20"/>
              </w:rPr>
              <w:t>)  未被列</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入</w:t>
            </w:r>
            <w:r>
              <w:rPr>
                <w:rFonts w:ascii="微软雅黑" w:hAnsi="微软雅黑" w:eastAsia="微软雅黑" w:cs="微软雅黑"/>
                <w:spacing w:val="12"/>
                <w:sz w:val="20"/>
                <w:szCs w:val="20"/>
              </w:rPr>
              <w:t>重</w:t>
            </w:r>
            <w:r>
              <w:rPr>
                <w:rFonts w:ascii="微软雅黑" w:hAnsi="微软雅黑" w:eastAsia="微软雅黑" w:cs="微软雅黑"/>
                <w:spacing w:val="8"/>
                <w:sz w:val="20"/>
                <w:szCs w:val="20"/>
              </w:rPr>
              <w:t>大税收违法案件当事人名单、“中国执行信息公开网”</w:t>
            </w:r>
            <w:r>
              <w:rPr>
                <w:rFonts w:ascii="微软雅黑" w:hAnsi="微软雅黑" w:eastAsia="微软雅黑" w:cs="微软雅黑"/>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fldChar w:fldCharType="begin"/>
            </w:r>
            <w:r>
              <w:instrText xml:space="preserve"> HYPERLINK "http://zxgk.court.gov.cn/" </w:instrText>
            </w:r>
            <w:r>
              <w:fldChar w:fldCharType="separate"/>
            </w:r>
            <w:r>
              <w:rPr>
                <w:rFonts w:ascii="微软雅黑" w:hAnsi="微软雅黑" w:eastAsia="微软雅黑" w:cs="微软雅黑"/>
                <w:sz w:val="20"/>
                <w:szCs w:val="20"/>
              </w:rPr>
              <w:t>http</w:t>
            </w:r>
            <w:r>
              <w:rPr>
                <w:rFonts w:ascii="微软雅黑" w:hAnsi="微软雅黑" w:eastAsia="微软雅黑" w:cs="微软雅黑"/>
                <w:spacing w:val="5"/>
                <w:sz w:val="20"/>
                <w:szCs w:val="20"/>
              </w:rPr>
              <w:t>://</w:t>
            </w:r>
            <w:r>
              <w:rPr>
                <w:rFonts w:ascii="微软雅黑" w:hAnsi="微软雅黑" w:eastAsia="微软雅黑" w:cs="微软雅黑"/>
                <w:sz w:val="20"/>
                <w:szCs w:val="20"/>
              </w:rPr>
              <w:t>zxgk</w:t>
            </w:r>
            <w:r>
              <w:rPr>
                <w:rFonts w:ascii="微软雅黑" w:hAnsi="微软雅黑" w:eastAsia="微软雅黑" w:cs="微软雅黑"/>
                <w:spacing w:val="5"/>
                <w:sz w:val="20"/>
                <w:szCs w:val="20"/>
              </w:rPr>
              <w:t>.</w:t>
            </w:r>
            <w:r>
              <w:rPr>
                <w:rFonts w:ascii="微软雅黑" w:hAnsi="微软雅黑" w:eastAsia="微软雅黑" w:cs="微软雅黑"/>
                <w:sz w:val="20"/>
                <w:szCs w:val="20"/>
              </w:rPr>
              <w:t>court</w:t>
            </w:r>
            <w:r>
              <w:rPr>
                <w:rFonts w:ascii="微软雅黑" w:hAnsi="微软雅黑" w:eastAsia="微软雅黑" w:cs="微软雅黑"/>
                <w:spacing w:val="5"/>
                <w:sz w:val="20"/>
                <w:szCs w:val="20"/>
              </w:rPr>
              <w:t>.</w:t>
            </w:r>
            <w:r>
              <w:rPr>
                <w:rFonts w:ascii="微软雅黑" w:hAnsi="微软雅黑" w:eastAsia="微软雅黑" w:cs="微软雅黑"/>
                <w:sz w:val="20"/>
                <w:szCs w:val="20"/>
              </w:rPr>
              <w:t>gov</w:t>
            </w:r>
            <w:r>
              <w:rPr>
                <w:rFonts w:ascii="微软雅黑" w:hAnsi="微软雅黑" w:eastAsia="微软雅黑" w:cs="微软雅黑"/>
                <w:spacing w:val="5"/>
                <w:sz w:val="20"/>
                <w:szCs w:val="20"/>
              </w:rPr>
              <w:t>.</w:t>
            </w:r>
            <w:r>
              <w:rPr>
                <w:rFonts w:ascii="微软雅黑" w:hAnsi="微软雅黑" w:eastAsia="微软雅黑" w:cs="微软雅黑"/>
                <w:sz w:val="20"/>
                <w:szCs w:val="20"/>
              </w:rPr>
              <w:t>cn</w:t>
            </w:r>
            <w:r>
              <w:rPr>
                <w:rFonts w:ascii="微软雅黑" w:hAnsi="微软雅黑" w:eastAsia="微软雅黑" w:cs="微软雅黑"/>
                <w:spacing w:val="5"/>
                <w:sz w:val="20"/>
                <w:szCs w:val="20"/>
              </w:rPr>
              <w:t>/</w:t>
            </w:r>
            <w:r>
              <w:rPr>
                <w:rFonts w:ascii="微软雅黑" w:hAnsi="微软雅黑" w:eastAsia="微软雅黑" w:cs="微软雅黑"/>
                <w:spacing w:val="5"/>
                <w:sz w:val="20"/>
                <w:szCs w:val="20"/>
              </w:rPr>
              <w:fldChar w:fldCharType="end"/>
            </w:r>
            <w:r>
              <w:rPr>
                <w:rFonts w:ascii="微软雅黑" w:hAnsi="微软雅黑" w:eastAsia="微软雅黑" w:cs="微软雅黑"/>
                <w:spacing w:val="5"/>
                <w:sz w:val="20"/>
                <w:szCs w:val="20"/>
              </w:rPr>
              <w:t xml:space="preserve"> )  未被列入失信被执行人、</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“中国政府采购网”  ( www.cc</w:t>
            </w:r>
            <w:r>
              <w:rPr>
                <w:rFonts w:ascii="微软雅黑" w:hAnsi="微软雅黑" w:eastAsia="微软雅黑" w:cs="微软雅黑"/>
                <w:spacing w:val="-1"/>
                <w:sz w:val="20"/>
                <w:szCs w:val="20"/>
              </w:rPr>
              <w:t>gp</w:t>
            </w:r>
            <w:r>
              <w:rPr>
                <w:rFonts w:ascii="微软雅黑" w:hAnsi="微软雅黑" w:eastAsia="微软雅黑" w:cs="微软雅黑"/>
                <w:spacing w:val="-2"/>
                <w:sz w:val="20"/>
                <w:szCs w:val="20"/>
              </w:rPr>
              <w:t>.</w:t>
            </w:r>
            <w:r>
              <w:rPr>
                <w:rFonts w:ascii="微软雅黑" w:hAnsi="微软雅黑" w:eastAsia="微软雅黑" w:cs="微软雅黑"/>
                <w:spacing w:val="-1"/>
                <w:sz w:val="20"/>
                <w:szCs w:val="20"/>
              </w:rPr>
              <w:t>gov</w:t>
            </w:r>
            <w:r>
              <w:rPr>
                <w:rFonts w:ascii="微软雅黑" w:hAnsi="微软雅黑" w:eastAsia="微软雅黑" w:cs="微软雅黑"/>
                <w:spacing w:val="-2"/>
                <w:sz w:val="20"/>
                <w:szCs w:val="20"/>
              </w:rPr>
              <w:t>.</w:t>
            </w:r>
            <w:r>
              <w:rPr>
                <w:rFonts w:ascii="微软雅黑" w:hAnsi="微软雅黑" w:eastAsia="微软雅黑" w:cs="微软雅黑"/>
                <w:spacing w:val="-1"/>
                <w:sz w:val="20"/>
                <w:szCs w:val="20"/>
              </w:rPr>
              <w:t>cn</w:t>
            </w:r>
            <w:r>
              <w:rPr>
                <w:rFonts w:ascii="微软雅黑" w:hAnsi="微软雅黑" w:eastAsia="微软雅黑" w:cs="微软雅黑"/>
                <w:spacing w:val="-2"/>
                <w:sz w:val="20"/>
                <w:szCs w:val="20"/>
              </w:rPr>
              <w:t>)  网站上未被列入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政府</w:t>
            </w:r>
            <w:r>
              <w:rPr>
                <w:rFonts w:ascii="微软雅黑" w:hAnsi="微软雅黑" w:eastAsia="微软雅黑" w:cs="微软雅黑"/>
                <w:spacing w:val="4"/>
                <w:sz w:val="20"/>
                <w:szCs w:val="20"/>
              </w:rPr>
              <w:t>采购严重违法失信行为记录名单；</w:t>
            </w:r>
          </w:p>
        </w:tc>
        <w:tc>
          <w:tcPr>
            <w:tcW w:w="4585" w:type="dxa"/>
            <w:vAlign w:val="top"/>
          </w:tcPr>
          <w:p>
            <w:pPr>
              <w:tabs>
                <w:tab w:val="left" w:pos="118"/>
              </w:tabs>
              <w:spacing w:before="129" w:line="199" w:lineRule="auto"/>
              <w:ind w:firstLine="9"/>
              <w:rPr>
                <w:rFonts w:ascii="微软雅黑" w:hAnsi="微软雅黑" w:eastAsia="微软雅黑" w:cs="微软雅黑"/>
                <w:spacing w:val="4"/>
                <w:sz w:val="20"/>
                <w:szCs w:val="20"/>
              </w:rPr>
            </w:pP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3017" w:type="dxa"/>
            <w:vAlign w:val="top"/>
          </w:tcPr>
          <w:p>
            <w:pPr>
              <w:spacing w:before="194" w:line="192" w:lineRule="auto"/>
              <w:ind w:left="7"/>
              <w:rPr>
                <w:rFonts w:ascii="微软雅黑" w:hAnsi="微软雅黑" w:eastAsia="微软雅黑" w:cs="微软雅黑"/>
                <w:spacing w:val="9"/>
                <w:sz w:val="20"/>
                <w:szCs w:val="20"/>
              </w:rPr>
            </w:pPr>
            <w:r>
              <w:rPr>
                <w:rFonts w:ascii="微软雅黑" w:hAnsi="微软雅黑" w:eastAsia="微软雅黑" w:cs="微软雅黑"/>
                <w:spacing w:val="9"/>
                <w:sz w:val="20"/>
                <w:szCs w:val="20"/>
              </w:rPr>
              <w:t>基</w:t>
            </w:r>
            <w:r>
              <w:rPr>
                <w:rFonts w:ascii="微软雅黑" w:hAnsi="微软雅黑" w:eastAsia="微软雅黑" w:cs="微软雅黑"/>
                <w:spacing w:val="7"/>
                <w:sz w:val="20"/>
                <w:szCs w:val="20"/>
              </w:rPr>
              <w:t>本资质</w:t>
            </w:r>
          </w:p>
        </w:tc>
        <w:tc>
          <w:tcPr>
            <w:tcW w:w="4585" w:type="dxa"/>
            <w:vAlign w:val="top"/>
          </w:tcPr>
          <w:p>
            <w:pPr>
              <w:spacing w:before="58" w:line="189" w:lineRule="auto"/>
              <w:ind w:left="11" w:right="1"/>
              <w:rPr>
                <w:rFonts w:ascii="微软雅黑" w:hAnsi="微软雅黑" w:eastAsia="微软雅黑" w:cs="微软雅黑"/>
                <w:spacing w:val="23"/>
                <w:sz w:val="20"/>
                <w:szCs w:val="20"/>
              </w:rPr>
            </w:pPr>
            <w:r>
              <w:rPr>
                <w:rFonts w:hint="eastAsia" w:ascii="微软雅黑" w:hAnsi="微软雅黑" w:eastAsia="微软雅黑" w:cs="微软雅黑"/>
                <w:spacing w:val="23"/>
                <w:sz w:val="20"/>
                <w:szCs w:val="20"/>
                <w:lang w:val="en-US" w:eastAsia="zh-CN"/>
              </w:rPr>
              <w:t>提供中小企业声明函</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3017" w:type="dxa"/>
            <w:vAlign w:val="top"/>
          </w:tcPr>
          <w:p>
            <w:pPr>
              <w:spacing w:before="194" w:line="192" w:lineRule="auto"/>
              <w:ind w:left="7"/>
              <w:rPr>
                <w:rFonts w:ascii="微软雅黑" w:hAnsi="微软雅黑" w:eastAsia="微软雅黑" w:cs="微软雅黑"/>
                <w:sz w:val="20"/>
                <w:szCs w:val="20"/>
              </w:rPr>
            </w:pPr>
            <w:r>
              <w:rPr>
                <w:rFonts w:ascii="微软雅黑" w:hAnsi="微软雅黑" w:eastAsia="微软雅黑" w:cs="微软雅黑"/>
                <w:spacing w:val="9"/>
                <w:sz w:val="20"/>
                <w:szCs w:val="20"/>
              </w:rPr>
              <w:t>基</w:t>
            </w:r>
            <w:r>
              <w:rPr>
                <w:rFonts w:ascii="微软雅黑" w:hAnsi="微软雅黑" w:eastAsia="微软雅黑" w:cs="微软雅黑"/>
                <w:spacing w:val="7"/>
                <w:sz w:val="20"/>
                <w:szCs w:val="20"/>
              </w:rPr>
              <w:t>本资质</w:t>
            </w:r>
          </w:p>
        </w:tc>
        <w:tc>
          <w:tcPr>
            <w:tcW w:w="4585" w:type="dxa"/>
            <w:vAlign w:val="top"/>
          </w:tcPr>
          <w:p>
            <w:pPr>
              <w:spacing w:before="58" w:line="189" w:lineRule="auto"/>
              <w:ind w:left="11" w:right="1"/>
              <w:rPr>
                <w:rFonts w:ascii="微软雅黑" w:hAnsi="微软雅黑" w:eastAsia="微软雅黑" w:cs="微软雅黑"/>
                <w:sz w:val="20"/>
                <w:szCs w:val="20"/>
              </w:rPr>
            </w:pPr>
            <w:r>
              <w:rPr>
                <w:rFonts w:ascii="微软雅黑" w:hAnsi="微软雅黑" w:eastAsia="微软雅黑" w:cs="微软雅黑"/>
                <w:spacing w:val="23"/>
                <w:sz w:val="20"/>
                <w:szCs w:val="20"/>
              </w:rPr>
              <w:t>投</w:t>
            </w:r>
            <w:r>
              <w:rPr>
                <w:rFonts w:ascii="微软雅黑" w:hAnsi="微软雅黑" w:eastAsia="微软雅黑" w:cs="微软雅黑"/>
                <w:spacing w:val="16"/>
                <w:sz w:val="20"/>
                <w:szCs w:val="20"/>
              </w:rPr>
              <w:t>标人须提供法定代表人身份证明和法定代表人身份证或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者</w:t>
            </w:r>
            <w:r>
              <w:rPr>
                <w:rFonts w:ascii="微软雅黑" w:hAnsi="微软雅黑" w:eastAsia="微软雅黑" w:cs="微软雅黑"/>
                <w:spacing w:val="9"/>
                <w:sz w:val="20"/>
                <w:szCs w:val="20"/>
              </w:rPr>
              <w:t>法定代表人授权委托书及被授权人身份证明；</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459" w:type="dxa"/>
            <w:vMerge w:val="continue"/>
            <w:tcBorders>
              <w:top w:val="nil"/>
              <w:bottom w:val="nil"/>
            </w:tcBorders>
            <w:textDirection w:val="tbRlV"/>
            <w:vAlign w:val="top"/>
          </w:tcPr>
          <w:p>
            <w:pPr>
              <w:rPr>
                <w:rFonts w:ascii="Arial"/>
                <w:sz w:val="21"/>
              </w:rPr>
            </w:pPr>
          </w:p>
        </w:tc>
        <w:tc>
          <w:tcPr>
            <w:tcW w:w="950" w:type="dxa"/>
            <w:vMerge w:val="restart"/>
            <w:tcBorders>
              <w:bottom w:val="nil"/>
            </w:tcBorders>
            <w:textDirection w:val="tbRlV"/>
            <w:vAlign w:val="top"/>
          </w:tcPr>
          <w:p>
            <w:pPr>
              <w:spacing w:before="162" w:line="182" w:lineRule="auto"/>
              <w:ind w:left="1663"/>
              <w:rPr>
                <w:rFonts w:ascii="微软雅黑" w:hAnsi="微软雅黑" w:eastAsia="微软雅黑" w:cs="微软雅黑"/>
                <w:sz w:val="20"/>
                <w:szCs w:val="20"/>
              </w:rPr>
            </w:pPr>
            <w:r>
              <w:rPr>
                <w:rFonts w:ascii="微软雅黑" w:hAnsi="微软雅黑" w:eastAsia="微软雅黑" w:cs="微软雅黑"/>
                <w:spacing w:val="7"/>
                <w:sz w:val="20"/>
                <w:szCs w:val="20"/>
              </w:rPr>
              <w:t xml:space="preserve">符 合 性 审 </w:t>
            </w:r>
            <w:r>
              <w:rPr>
                <w:rFonts w:ascii="微软雅黑" w:hAnsi="微软雅黑" w:eastAsia="微软雅黑" w:cs="微软雅黑"/>
                <w:spacing w:val="6"/>
                <w:sz w:val="20"/>
                <w:szCs w:val="20"/>
              </w:rPr>
              <w:t>查</w:t>
            </w:r>
          </w:p>
        </w:tc>
        <w:tc>
          <w:tcPr>
            <w:tcW w:w="7602" w:type="dxa"/>
            <w:gridSpan w:val="2"/>
            <w:vAlign w:val="top"/>
          </w:tcPr>
          <w:p>
            <w:pPr>
              <w:spacing w:before="262" w:line="191" w:lineRule="auto"/>
              <w:ind w:left="7"/>
              <w:rPr>
                <w:rFonts w:ascii="微软雅黑" w:hAnsi="微软雅黑" w:eastAsia="微软雅黑" w:cs="微软雅黑"/>
                <w:sz w:val="20"/>
                <w:szCs w:val="20"/>
              </w:rPr>
            </w:pPr>
            <w:r>
              <w:rPr>
                <w:rFonts w:ascii="微软雅黑" w:hAnsi="微软雅黑" w:eastAsia="微软雅黑" w:cs="微软雅黑"/>
                <w:spacing w:val="14"/>
                <w:sz w:val="20"/>
                <w:szCs w:val="20"/>
              </w:rPr>
              <w:t>供</w:t>
            </w:r>
            <w:r>
              <w:rPr>
                <w:rFonts w:ascii="微软雅黑" w:hAnsi="微软雅黑" w:eastAsia="微软雅黑" w:cs="微软雅黑"/>
                <w:spacing w:val="9"/>
                <w:sz w:val="20"/>
                <w:szCs w:val="20"/>
              </w:rPr>
              <w:t>应商名称与</w:t>
            </w:r>
            <w:r>
              <w:rPr>
                <w:rFonts w:hint="eastAsia" w:ascii="微软雅黑" w:hAnsi="微软雅黑" w:eastAsia="微软雅黑" w:cs="微软雅黑"/>
                <w:spacing w:val="9"/>
                <w:sz w:val="20"/>
                <w:szCs w:val="20"/>
                <w:lang w:val="en-US" w:eastAsia="zh-CN"/>
              </w:rPr>
              <w:t>获取</w:t>
            </w:r>
            <w:r>
              <w:rPr>
                <w:rFonts w:ascii="微软雅黑" w:hAnsi="微软雅黑" w:eastAsia="微软雅黑" w:cs="微软雅黑"/>
                <w:spacing w:val="9"/>
                <w:sz w:val="20"/>
                <w:szCs w:val="20"/>
              </w:rPr>
              <w:t>文件时一致</w:t>
            </w:r>
            <w:r>
              <w:rPr>
                <w:rFonts w:hint="eastAsia" w:ascii="微软雅黑" w:hAnsi="微软雅黑" w:eastAsia="微软雅黑" w:cs="微软雅黑"/>
                <w:spacing w:val="9"/>
                <w:sz w:val="20"/>
                <w:szCs w:val="20"/>
                <w:lang w:eastAsia="zh-CN"/>
              </w:rPr>
              <w:t>，</w:t>
            </w:r>
            <w:r>
              <w:rPr>
                <w:rFonts w:ascii="微软雅黑" w:hAnsi="微软雅黑" w:eastAsia="微软雅黑" w:cs="微软雅黑"/>
                <w:spacing w:val="9"/>
                <w:sz w:val="20"/>
                <w:szCs w:val="20"/>
              </w:rPr>
              <w:t>且有有效变更证明的；</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7602" w:type="dxa"/>
            <w:gridSpan w:val="2"/>
            <w:vAlign w:val="top"/>
          </w:tcPr>
          <w:p>
            <w:pPr>
              <w:spacing w:before="187" w:line="191" w:lineRule="auto"/>
              <w:ind w:left="18"/>
              <w:rPr>
                <w:rFonts w:ascii="微软雅黑" w:hAnsi="微软雅黑" w:eastAsia="微软雅黑" w:cs="微软雅黑"/>
                <w:sz w:val="20"/>
                <w:szCs w:val="20"/>
              </w:rPr>
            </w:pPr>
            <w:r>
              <w:rPr>
                <w:rFonts w:ascii="微软雅黑" w:hAnsi="微软雅黑" w:eastAsia="微软雅黑" w:cs="微软雅黑"/>
                <w:spacing w:val="14"/>
                <w:sz w:val="20"/>
                <w:szCs w:val="20"/>
              </w:rPr>
              <w:t>响</w:t>
            </w:r>
            <w:r>
              <w:rPr>
                <w:rFonts w:ascii="微软雅黑" w:hAnsi="微软雅黑" w:eastAsia="微软雅黑" w:cs="微软雅黑"/>
                <w:spacing w:val="11"/>
                <w:sz w:val="20"/>
                <w:szCs w:val="20"/>
              </w:rPr>
              <w:t>应</w:t>
            </w:r>
            <w:r>
              <w:rPr>
                <w:rFonts w:ascii="微软雅黑" w:hAnsi="微软雅黑" w:eastAsia="微软雅黑" w:cs="微软雅黑"/>
                <w:spacing w:val="7"/>
                <w:sz w:val="20"/>
                <w:szCs w:val="20"/>
              </w:rPr>
              <w:t>文件未按照招标文件规定要求签署、盖章的；</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7602" w:type="dxa"/>
            <w:gridSpan w:val="2"/>
            <w:vAlign w:val="top"/>
          </w:tcPr>
          <w:p>
            <w:pPr>
              <w:spacing w:before="222" w:line="187" w:lineRule="auto"/>
              <w:ind w:left="7"/>
              <w:rPr>
                <w:rFonts w:ascii="微软雅黑" w:hAnsi="微软雅黑" w:eastAsia="微软雅黑" w:cs="微软雅黑"/>
                <w:sz w:val="20"/>
                <w:szCs w:val="20"/>
              </w:rPr>
            </w:pPr>
            <w:r>
              <w:rPr>
                <w:rFonts w:ascii="微软雅黑" w:hAnsi="微软雅黑" w:eastAsia="微软雅黑" w:cs="微软雅黑"/>
                <w:spacing w:val="24"/>
                <w:sz w:val="20"/>
                <w:szCs w:val="20"/>
              </w:rPr>
              <w:t>供</w:t>
            </w:r>
            <w:r>
              <w:rPr>
                <w:rFonts w:ascii="微软雅黑" w:hAnsi="微软雅黑" w:eastAsia="微软雅黑" w:cs="微软雅黑"/>
                <w:spacing w:val="14"/>
                <w:sz w:val="20"/>
                <w:szCs w:val="20"/>
              </w:rPr>
              <w:t>应</w:t>
            </w:r>
            <w:r>
              <w:rPr>
                <w:rFonts w:ascii="微软雅黑" w:hAnsi="微软雅黑" w:eastAsia="微软雅黑" w:cs="微软雅黑"/>
                <w:spacing w:val="12"/>
                <w:sz w:val="20"/>
                <w:szCs w:val="20"/>
              </w:rPr>
              <w:t>商报价</w:t>
            </w:r>
            <w:r>
              <w:rPr>
                <w:rFonts w:hint="eastAsia" w:ascii="微软雅黑" w:hAnsi="微软雅黑" w:eastAsia="微软雅黑" w:cs="微软雅黑"/>
                <w:spacing w:val="12"/>
                <w:sz w:val="20"/>
                <w:szCs w:val="20"/>
                <w:lang w:val="en-US" w:eastAsia="zh-CN"/>
              </w:rPr>
              <w:t>是否</w:t>
            </w:r>
            <w:r>
              <w:rPr>
                <w:rFonts w:ascii="微软雅黑" w:hAnsi="微软雅黑" w:eastAsia="微软雅黑" w:cs="微软雅黑"/>
                <w:spacing w:val="12"/>
                <w:sz w:val="20"/>
                <w:szCs w:val="20"/>
              </w:rPr>
              <w:t>高于招标文件规定的预算金额(最高限价)  ；</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7602" w:type="dxa"/>
            <w:gridSpan w:val="2"/>
            <w:vAlign w:val="top"/>
          </w:tcPr>
          <w:p>
            <w:pPr>
              <w:spacing w:before="171" w:line="191" w:lineRule="auto"/>
              <w:ind w:left="10"/>
              <w:rPr>
                <w:rFonts w:ascii="微软雅黑" w:hAnsi="微软雅黑" w:eastAsia="微软雅黑" w:cs="微软雅黑"/>
                <w:sz w:val="20"/>
                <w:szCs w:val="20"/>
              </w:rPr>
            </w:pPr>
            <w:r>
              <w:rPr>
                <w:rFonts w:ascii="微软雅黑" w:hAnsi="微软雅黑" w:eastAsia="微软雅黑" w:cs="微软雅黑"/>
                <w:spacing w:val="4"/>
                <w:sz w:val="20"/>
                <w:szCs w:val="20"/>
              </w:rPr>
              <w:t>投标</w:t>
            </w:r>
            <w:r>
              <w:rPr>
                <w:rFonts w:ascii="微软雅黑" w:hAnsi="微软雅黑" w:eastAsia="微软雅黑" w:cs="微软雅黑"/>
                <w:spacing w:val="3"/>
                <w:sz w:val="20"/>
                <w:szCs w:val="20"/>
              </w:rPr>
              <w:t>有</w:t>
            </w:r>
            <w:r>
              <w:rPr>
                <w:rFonts w:ascii="微软雅黑" w:hAnsi="微软雅黑" w:eastAsia="微软雅黑" w:cs="微软雅黑"/>
                <w:spacing w:val="2"/>
                <w:sz w:val="20"/>
                <w:szCs w:val="20"/>
              </w:rPr>
              <w:t>效期、 服务期限不符合招标文件中规定的；</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7602" w:type="dxa"/>
            <w:gridSpan w:val="2"/>
            <w:vAlign w:val="top"/>
          </w:tcPr>
          <w:p>
            <w:pPr>
              <w:spacing w:before="172" w:line="191" w:lineRule="auto"/>
              <w:ind w:left="11"/>
              <w:rPr>
                <w:rFonts w:ascii="微软雅黑" w:hAnsi="微软雅黑" w:eastAsia="微软雅黑" w:cs="微软雅黑"/>
                <w:sz w:val="20"/>
                <w:szCs w:val="20"/>
              </w:rPr>
            </w:pPr>
            <w:r>
              <w:rPr>
                <w:rFonts w:ascii="微软雅黑" w:hAnsi="微软雅黑" w:eastAsia="微软雅黑" w:cs="微软雅黑"/>
                <w:spacing w:val="9"/>
                <w:sz w:val="20"/>
                <w:szCs w:val="20"/>
              </w:rPr>
              <w:t>不符合招标文件中规定的实质性要求和条件的；</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7602" w:type="dxa"/>
            <w:gridSpan w:val="2"/>
            <w:vAlign w:val="top"/>
          </w:tcPr>
          <w:p>
            <w:pPr>
              <w:spacing w:before="126" w:line="210" w:lineRule="auto"/>
              <w:ind w:left="12" w:right="1" w:hanging="4"/>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评审</w:t>
            </w:r>
            <w:r>
              <w:rPr>
                <w:rFonts w:ascii="微软雅黑" w:hAnsi="微软雅黑" w:eastAsia="微软雅黑" w:cs="微软雅黑"/>
                <w:spacing w:val="8"/>
                <w:sz w:val="20"/>
                <w:szCs w:val="20"/>
              </w:rPr>
              <w:t>小组认为投标人的报价明显低于其他通过符合性检查投标人的报价</w:t>
            </w:r>
            <w:r>
              <w:rPr>
                <w:rFonts w:hint="eastAsia" w:ascii="微软雅黑" w:hAnsi="微软雅黑" w:eastAsia="微软雅黑" w:cs="微软雅黑"/>
                <w:spacing w:val="8"/>
                <w:sz w:val="20"/>
                <w:szCs w:val="20"/>
                <w:lang w:eastAsia="zh-CN"/>
              </w:rPr>
              <w:t>，</w:t>
            </w:r>
            <w:r>
              <w:rPr>
                <w:rFonts w:ascii="微软雅黑" w:hAnsi="微软雅黑" w:eastAsia="微软雅黑" w:cs="微软雅黑"/>
                <w:spacing w:val="8"/>
                <w:sz w:val="20"/>
                <w:szCs w:val="20"/>
              </w:rPr>
              <w:t>有可能影响</w:t>
            </w:r>
            <w:r>
              <w:rPr>
                <w:rFonts w:ascii="微软雅黑" w:hAnsi="微软雅黑" w:eastAsia="微软雅黑" w:cs="微软雅黑"/>
                <w:spacing w:val="6"/>
                <w:sz w:val="20"/>
                <w:szCs w:val="20"/>
              </w:rPr>
              <w:t>履</w:t>
            </w:r>
            <w:r>
              <w:rPr>
                <w:rFonts w:ascii="微软雅黑" w:hAnsi="微软雅黑" w:eastAsia="微软雅黑" w:cs="微软雅黑"/>
                <w:spacing w:val="4"/>
                <w:sz w:val="20"/>
                <w:szCs w:val="20"/>
              </w:rPr>
              <w:t>约的</w:t>
            </w:r>
            <w:r>
              <w:rPr>
                <w:rFonts w:hint="eastAsia" w:ascii="微软雅黑" w:hAnsi="微软雅黑" w:eastAsia="微软雅黑" w:cs="微软雅黑"/>
                <w:spacing w:val="2"/>
                <w:sz w:val="20"/>
                <w:szCs w:val="20"/>
                <w:lang w:eastAsia="zh-CN"/>
              </w:rPr>
              <w:t>，</w:t>
            </w:r>
            <w:r>
              <w:rPr>
                <w:rFonts w:ascii="微软雅黑" w:hAnsi="微软雅黑" w:eastAsia="微软雅黑" w:cs="微软雅黑"/>
                <w:spacing w:val="2"/>
                <w:sz w:val="20"/>
                <w:szCs w:val="20"/>
              </w:rPr>
              <w:t xml:space="preserve"> 且投标人未按照规定证明其报价合理性的；</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59" w:type="dxa"/>
            <w:vMerge w:val="continue"/>
            <w:tcBorders>
              <w:top w:val="nil"/>
              <w:bottom w:val="nil"/>
            </w:tcBorders>
            <w:textDirection w:val="tbRlV"/>
            <w:vAlign w:val="top"/>
          </w:tcPr>
          <w:p>
            <w:pPr>
              <w:rPr>
                <w:rFonts w:ascii="Arial"/>
                <w:sz w:val="21"/>
              </w:rPr>
            </w:pPr>
          </w:p>
        </w:tc>
        <w:tc>
          <w:tcPr>
            <w:tcW w:w="950" w:type="dxa"/>
            <w:vMerge w:val="continue"/>
            <w:tcBorders>
              <w:top w:val="nil"/>
              <w:bottom w:val="nil"/>
            </w:tcBorders>
            <w:textDirection w:val="tbRlV"/>
            <w:vAlign w:val="top"/>
          </w:tcPr>
          <w:p>
            <w:pPr>
              <w:rPr>
                <w:rFonts w:ascii="Arial"/>
                <w:sz w:val="21"/>
              </w:rPr>
            </w:pPr>
          </w:p>
        </w:tc>
        <w:tc>
          <w:tcPr>
            <w:tcW w:w="7602" w:type="dxa"/>
            <w:gridSpan w:val="2"/>
            <w:vAlign w:val="top"/>
          </w:tcPr>
          <w:p>
            <w:pPr>
              <w:spacing w:before="90" w:line="191" w:lineRule="auto"/>
              <w:ind w:left="18"/>
              <w:rPr>
                <w:rFonts w:ascii="微软雅黑" w:hAnsi="微软雅黑" w:eastAsia="微软雅黑" w:cs="微软雅黑"/>
                <w:sz w:val="20"/>
                <w:szCs w:val="20"/>
              </w:rPr>
            </w:pPr>
            <w:r>
              <w:rPr>
                <w:rFonts w:ascii="微软雅黑" w:hAnsi="微软雅黑" w:eastAsia="微软雅黑" w:cs="微软雅黑"/>
                <w:spacing w:val="12"/>
                <w:sz w:val="20"/>
                <w:szCs w:val="20"/>
              </w:rPr>
              <w:t>响</w:t>
            </w:r>
            <w:r>
              <w:rPr>
                <w:rFonts w:ascii="微软雅黑" w:hAnsi="微软雅黑" w:eastAsia="微软雅黑" w:cs="微软雅黑"/>
                <w:spacing w:val="7"/>
                <w:sz w:val="20"/>
                <w:szCs w:val="20"/>
              </w:rPr>
              <w:t>应文件中有采购人不能接受的附加条件的；</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59" w:type="dxa"/>
            <w:vMerge w:val="continue"/>
            <w:tcBorders>
              <w:top w:val="nil"/>
            </w:tcBorders>
            <w:textDirection w:val="tbRlV"/>
            <w:vAlign w:val="top"/>
          </w:tcPr>
          <w:p>
            <w:pPr>
              <w:rPr>
                <w:rFonts w:ascii="Arial"/>
                <w:sz w:val="21"/>
              </w:rPr>
            </w:pPr>
          </w:p>
        </w:tc>
        <w:tc>
          <w:tcPr>
            <w:tcW w:w="950" w:type="dxa"/>
            <w:vMerge w:val="continue"/>
            <w:tcBorders>
              <w:top w:val="nil"/>
            </w:tcBorders>
            <w:textDirection w:val="tbRlV"/>
            <w:vAlign w:val="top"/>
          </w:tcPr>
          <w:p>
            <w:pPr>
              <w:rPr>
                <w:rFonts w:ascii="Arial"/>
                <w:sz w:val="21"/>
              </w:rPr>
            </w:pPr>
          </w:p>
        </w:tc>
        <w:tc>
          <w:tcPr>
            <w:tcW w:w="7602" w:type="dxa"/>
            <w:gridSpan w:val="2"/>
            <w:vAlign w:val="top"/>
          </w:tcPr>
          <w:p>
            <w:pPr>
              <w:spacing w:before="90" w:line="191" w:lineRule="auto"/>
              <w:ind w:left="11"/>
              <w:rPr>
                <w:rFonts w:ascii="微软雅黑" w:hAnsi="微软雅黑" w:eastAsia="微软雅黑" w:cs="微软雅黑"/>
                <w:sz w:val="20"/>
                <w:szCs w:val="20"/>
              </w:rPr>
            </w:pPr>
            <w:r>
              <w:rPr>
                <w:rFonts w:ascii="微软雅黑" w:hAnsi="微软雅黑" w:eastAsia="微软雅黑" w:cs="微软雅黑"/>
                <w:spacing w:val="16"/>
                <w:sz w:val="20"/>
                <w:szCs w:val="20"/>
              </w:rPr>
              <w:t>不</w:t>
            </w:r>
            <w:r>
              <w:rPr>
                <w:rFonts w:ascii="微软雅黑" w:hAnsi="微软雅黑" w:eastAsia="微软雅黑" w:cs="微软雅黑"/>
                <w:spacing w:val="10"/>
                <w:sz w:val="20"/>
                <w:szCs w:val="20"/>
              </w:rPr>
              <w:t>符</w:t>
            </w:r>
            <w:r>
              <w:rPr>
                <w:rFonts w:ascii="微软雅黑" w:hAnsi="微软雅黑" w:eastAsia="微软雅黑" w:cs="微软雅黑"/>
                <w:spacing w:val="8"/>
                <w:sz w:val="20"/>
                <w:szCs w:val="20"/>
              </w:rPr>
              <w:t>合法律、法规和招标文件规定的其他实质性要求。</w:t>
            </w:r>
          </w:p>
        </w:tc>
        <w:tc>
          <w:tcPr>
            <w:tcW w:w="9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943" w:type="dxa"/>
            <w:gridSpan w:val="5"/>
            <w:vAlign w:val="top"/>
          </w:tcPr>
          <w:p>
            <w:pPr>
              <w:spacing w:before="221" w:line="191" w:lineRule="auto"/>
              <w:ind w:left="13"/>
              <w:rPr>
                <w:rFonts w:ascii="微软雅黑" w:hAnsi="微软雅黑" w:eastAsia="微软雅黑" w:cs="微软雅黑"/>
                <w:sz w:val="20"/>
                <w:szCs w:val="20"/>
              </w:rPr>
            </w:pPr>
            <w:r>
              <w:rPr>
                <w:rFonts w:ascii="微软雅黑" w:hAnsi="微软雅黑" w:eastAsia="微软雅黑" w:cs="微软雅黑"/>
                <w:spacing w:val="-1"/>
                <w:sz w:val="20"/>
                <w:szCs w:val="20"/>
                <w14:textOutline w14:w="3823" w14:cap="flat" w14:cmpd="sng">
                  <w14:solidFill>
                    <w14:srgbClr w14:val="000000"/>
                  </w14:solidFill>
                  <w14:prstDash w14:val="solid"/>
                  <w14:miter w14:val="0"/>
                </w14:textOutline>
              </w:rPr>
              <w:t>注：</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14:textOutline w14:w="3823" w14:cap="flat" w14:cmpd="sng">
                  <w14:solidFill>
                    <w14:srgbClr w14:val="000000"/>
                  </w14:solidFill>
                  <w14:prstDash w14:val="solid"/>
                  <w14:miter w14:val="0"/>
                </w14:textOutline>
              </w:rPr>
              <w:t>以上检查内容</w:t>
            </w:r>
            <w:r>
              <w:rPr>
                <w:rFonts w:ascii="微软雅黑" w:hAnsi="微软雅黑" w:eastAsia="微软雅黑" w:cs="微软雅黑"/>
                <w:sz w:val="20"/>
                <w:szCs w:val="20"/>
                <w14:textOutline w14:w="3823" w14:cap="flat" w14:cmpd="sng">
                  <w14:solidFill>
                    <w14:srgbClr w14:val="000000"/>
                  </w14:solidFill>
                  <w14:prstDash w14:val="solid"/>
                  <w14:miter w14:val="0"/>
                </w14:textOutline>
              </w:rPr>
              <w:t>必须全部满足检查标准</w:t>
            </w:r>
            <w:r>
              <w:rPr>
                <w:rFonts w:hint="eastAsia" w:ascii="微软雅黑" w:hAnsi="微软雅黑" w:eastAsia="微软雅黑" w:cs="微软雅黑"/>
                <w:sz w:val="20"/>
                <w:szCs w:val="20"/>
                <w:lang w:eastAsia="zh-CN"/>
                <w14:textOutline w14:w="3823" w14:cap="flat" w14:cmpd="sng">
                  <w14:solidFill>
                    <w14:srgbClr w14:val="000000"/>
                  </w14:solidFill>
                  <w14:prstDash w14:val="solid"/>
                  <w14:miter w14:val="0"/>
                </w14:textOutline>
              </w:rPr>
              <w:t>，</w:t>
            </w:r>
            <w:r>
              <w:rPr>
                <w:rFonts w:ascii="微软雅黑" w:hAnsi="微软雅黑" w:eastAsia="微软雅黑" w:cs="微软雅黑"/>
                <w:sz w:val="20"/>
                <w:szCs w:val="20"/>
              </w:rPr>
              <w:t xml:space="preserve">  </w:t>
            </w:r>
            <w:r>
              <w:rPr>
                <w:rFonts w:ascii="微软雅黑" w:hAnsi="微软雅黑" w:eastAsia="微软雅黑" w:cs="微软雅黑"/>
                <w:sz w:val="20"/>
                <w:szCs w:val="20"/>
                <w14:textOutline w14:w="3823" w14:cap="flat" w14:cmpd="sng">
                  <w14:solidFill>
                    <w14:srgbClr w14:val="000000"/>
                  </w14:solidFill>
                  <w14:prstDash w14:val="solid"/>
                  <w14:miter w14:val="0"/>
                </w14:textOutline>
              </w:rPr>
              <w:t>否则视为无效投标。</w:t>
            </w:r>
          </w:p>
        </w:tc>
      </w:tr>
    </w:tbl>
    <w:p>
      <w:pPr>
        <w:rPr>
          <w:rFonts w:ascii="Arial"/>
          <w:sz w:val="21"/>
        </w:rPr>
      </w:pPr>
    </w:p>
    <w:p>
      <w:pPr>
        <w:spacing w:before="48" w:line="186" w:lineRule="auto"/>
        <w:ind w:left="3552"/>
        <w:outlineLvl w:val="2"/>
        <w:rPr>
          <w:rFonts w:ascii="微软雅黑" w:hAnsi="微软雅黑" w:eastAsia="微软雅黑" w:cs="微软雅黑"/>
          <w:sz w:val="23"/>
          <w:szCs w:val="23"/>
        </w:rPr>
      </w:pPr>
      <w:r>
        <w:rPr>
          <w:rFonts w:ascii="微软雅黑" w:hAnsi="微软雅黑" w:eastAsia="微软雅黑" w:cs="微软雅黑"/>
          <w:spacing w:val="31"/>
          <w:sz w:val="23"/>
          <w:szCs w:val="23"/>
          <w14:textOutline w14:w="4388" w14:cap="flat" w14:cmpd="sng">
            <w14:solidFill>
              <w14:srgbClr w14:val="000000"/>
            </w14:solidFill>
            <w14:prstDash w14:val="solid"/>
            <w14:miter w14:val="0"/>
          </w14:textOutline>
        </w:rPr>
        <w:t>评</w:t>
      </w:r>
      <w:r>
        <w:rPr>
          <w:rFonts w:ascii="微软雅黑" w:hAnsi="微软雅黑" w:eastAsia="微软雅黑" w:cs="微软雅黑"/>
          <w:spacing w:val="25"/>
          <w:sz w:val="23"/>
          <w:szCs w:val="23"/>
          <w14:textOutline w14:w="4388" w14:cap="flat" w14:cmpd="sng">
            <w14:solidFill>
              <w14:srgbClr w14:val="000000"/>
            </w14:solidFill>
            <w14:prstDash w14:val="solid"/>
            <w14:miter w14:val="0"/>
          </w14:textOutline>
        </w:rPr>
        <w:t>审方法(综合评估法)</w:t>
      </w:r>
    </w:p>
    <w:tbl>
      <w:tblPr>
        <w:tblStyle w:val="13"/>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7"/>
        <w:gridCol w:w="6673"/>
        <w:gridCol w:w="8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2167" w:type="dxa"/>
            <w:vAlign w:val="top"/>
          </w:tcPr>
          <w:p>
            <w:pPr>
              <w:spacing w:before="291" w:line="167" w:lineRule="auto"/>
              <w:ind w:left="804"/>
              <w:rPr>
                <w:rFonts w:ascii="微软雅黑" w:hAnsi="微软雅黑" w:eastAsia="微软雅黑" w:cs="微软雅黑"/>
                <w:sz w:val="23"/>
                <w:szCs w:val="23"/>
              </w:rPr>
            </w:pPr>
            <w:r>
              <w:rPr>
                <w:rFonts w:ascii="微软雅黑" w:hAnsi="微软雅黑" w:eastAsia="微软雅黑" w:cs="微软雅黑"/>
                <w:spacing w:val="7"/>
                <w:sz w:val="23"/>
                <w:szCs w:val="23"/>
              </w:rPr>
              <w:t>项</w:t>
            </w:r>
            <w:r>
              <w:rPr>
                <w:rFonts w:ascii="微软雅黑" w:hAnsi="微软雅黑" w:eastAsia="微软雅黑" w:cs="微软雅黑"/>
                <w:spacing w:val="6"/>
                <w:sz w:val="23"/>
                <w:szCs w:val="23"/>
              </w:rPr>
              <w:t>目</w:t>
            </w:r>
          </w:p>
        </w:tc>
        <w:tc>
          <w:tcPr>
            <w:tcW w:w="6673" w:type="dxa"/>
            <w:vAlign w:val="top"/>
          </w:tcPr>
          <w:p>
            <w:pPr>
              <w:spacing w:before="288" w:line="169" w:lineRule="auto"/>
              <w:ind w:left="2650"/>
              <w:rPr>
                <w:rFonts w:ascii="微软雅黑" w:hAnsi="微软雅黑" w:eastAsia="微软雅黑" w:cs="微软雅黑"/>
                <w:sz w:val="23"/>
                <w:szCs w:val="23"/>
              </w:rPr>
            </w:pPr>
            <w:r>
              <w:rPr>
                <w:rFonts w:ascii="微软雅黑" w:hAnsi="微软雅黑" w:eastAsia="微软雅黑" w:cs="微软雅黑"/>
                <w:spacing w:val="20"/>
                <w:sz w:val="23"/>
                <w:szCs w:val="23"/>
              </w:rPr>
              <w:t>评审内</w:t>
            </w:r>
            <w:r>
              <w:rPr>
                <w:rFonts w:ascii="微软雅黑" w:hAnsi="微软雅黑" w:eastAsia="微软雅黑" w:cs="微软雅黑"/>
                <w:spacing w:val="19"/>
                <w:sz w:val="23"/>
                <w:szCs w:val="23"/>
              </w:rPr>
              <w:t>容</w:t>
            </w:r>
          </w:p>
        </w:tc>
        <w:tc>
          <w:tcPr>
            <w:tcW w:w="897" w:type="dxa"/>
            <w:vAlign w:val="top"/>
          </w:tcPr>
          <w:p>
            <w:pPr>
              <w:spacing w:before="288" w:line="169" w:lineRule="auto"/>
              <w:ind w:left="222"/>
              <w:rPr>
                <w:rFonts w:ascii="微软雅黑" w:hAnsi="微软雅黑" w:eastAsia="微软雅黑" w:cs="微软雅黑"/>
                <w:sz w:val="23"/>
                <w:szCs w:val="23"/>
              </w:rPr>
            </w:pPr>
            <w:r>
              <w:rPr>
                <w:rFonts w:ascii="微软雅黑" w:hAnsi="微软雅黑" w:eastAsia="微软雅黑" w:cs="微软雅黑"/>
                <w:spacing w:val="7"/>
                <w:sz w:val="23"/>
                <w:szCs w:val="23"/>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737" w:type="dxa"/>
            <w:gridSpan w:val="3"/>
            <w:vAlign w:val="top"/>
          </w:tcPr>
          <w:p>
            <w:pPr>
              <w:spacing w:before="238" w:line="167" w:lineRule="auto"/>
              <w:ind w:left="111"/>
              <w:rPr>
                <w:rFonts w:ascii="微软雅黑" w:hAnsi="微软雅黑" w:eastAsia="微软雅黑" w:cs="微软雅黑"/>
                <w:sz w:val="23"/>
                <w:szCs w:val="23"/>
              </w:rPr>
            </w:pPr>
            <w:r>
              <w:rPr>
                <w:rFonts w:ascii="微软雅黑" w:hAnsi="微软雅黑" w:eastAsia="微软雅黑" w:cs="微软雅黑"/>
                <w:spacing w:val="-4"/>
                <w:sz w:val="23"/>
                <w:szCs w:val="23"/>
              </w:rPr>
              <w:t>A</w:t>
            </w:r>
            <w:r>
              <w:rPr>
                <w:rFonts w:ascii="微软雅黑" w:hAnsi="微软雅黑" w:eastAsia="微软雅黑" w:cs="微软雅黑"/>
                <w:spacing w:val="-6"/>
                <w:sz w:val="23"/>
                <w:szCs w:val="23"/>
              </w:rPr>
              <w:t>：</w:t>
            </w:r>
            <w:r>
              <w:rPr>
                <w:rFonts w:ascii="微软雅黑" w:hAnsi="微软雅黑" w:eastAsia="微软雅黑" w:cs="微软雅黑"/>
                <w:spacing w:val="-4"/>
                <w:sz w:val="23"/>
                <w:szCs w:val="23"/>
              </w:rPr>
              <w:t xml:space="preserve">  投标价格评分 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0" w:hRule="atLeast"/>
        </w:trPr>
        <w:tc>
          <w:tcPr>
            <w:tcW w:w="2167"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98" w:line="191" w:lineRule="auto"/>
              <w:ind w:left="799"/>
              <w:rPr>
                <w:rFonts w:ascii="微软雅黑" w:hAnsi="微软雅黑" w:eastAsia="微软雅黑" w:cs="微软雅黑"/>
                <w:sz w:val="23"/>
                <w:szCs w:val="23"/>
              </w:rPr>
            </w:pPr>
            <w:r>
              <w:rPr>
                <w:rFonts w:ascii="微软雅黑" w:hAnsi="微软雅黑" w:eastAsia="微软雅黑" w:cs="微软雅黑"/>
                <w:spacing w:val="8"/>
                <w:sz w:val="23"/>
                <w:szCs w:val="23"/>
              </w:rPr>
              <w:t>价格</w:t>
            </w:r>
          </w:p>
        </w:tc>
        <w:tc>
          <w:tcPr>
            <w:tcW w:w="6673" w:type="dxa"/>
            <w:vAlign w:val="top"/>
          </w:tcPr>
          <w:p>
            <w:pPr>
              <w:spacing w:before="126" w:line="232" w:lineRule="auto"/>
              <w:ind w:left="118" w:right="121"/>
              <w:rPr>
                <w:rFonts w:ascii="微软雅黑" w:hAnsi="微软雅黑" w:eastAsia="微软雅黑" w:cs="微软雅黑"/>
                <w:sz w:val="23"/>
                <w:szCs w:val="23"/>
              </w:rPr>
            </w:pPr>
            <w:r>
              <w:rPr>
                <w:rFonts w:ascii="微软雅黑" w:hAnsi="微软雅黑" w:eastAsia="微软雅黑" w:cs="微软雅黑"/>
                <w:spacing w:val="17"/>
                <w:sz w:val="23"/>
                <w:szCs w:val="23"/>
              </w:rPr>
              <w:t>采用低价优先法计算</w:t>
            </w:r>
            <w:r>
              <w:rPr>
                <w:rFonts w:hint="eastAsia" w:ascii="微软雅黑" w:hAnsi="微软雅黑" w:eastAsia="微软雅黑" w:cs="微软雅黑"/>
                <w:spacing w:val="17"/>
                <w:sz w:val="23"/>
                <w:szCs w:val="23"/>
                <w:lang w:eastAsia="zh-CN"/>
              </w:rPr>
              <w:t>，</w:t>
            </w:r>
            <w:r>
              <w:rPr>
                <w:rFonts w:ascii="微软雅黑" w:hAnsi="微软雅黑" w:eastAsia="微软雅黑" w:cs="微软雅黑"/>
                <w:spacing w:val="17"/>
                <w:sz w:val="23"/>
                <w:szCs w:val="23"/>
              </w:rPr>
              <w:t>即满足采购文件要求且 投标价格</w:t>
            </w:r>
            <w:r>
              <w:rPr>
                <w:rFonts w:ascii="微软雅黑" w:hAnsi="微软雅黑" w:eastAsia="微软雅黑" w:cs="微软雅黑"/>
                <w:spacing w:val="15"/>
                <w:sz w:val="23"/>
                <w:szCs w:val="23"/>
              </w:rPr>
              <w:t>最</w:t>
            </w:r>
            <w:r>
              <w:rPr>
                <w:rFonts w:ascii="微软雅黑" w:hAnsi="微软雅黑" w:eastAsia="微软雅黑" w:cs="微软雅黑"/>
                <w:sz w:val="23"/>
                <w:szCs w:val="23"/>
              </w:rPr>
              <w:t xml:space="preserve"> </w:t>
            </w:r>
            <w:r>
              <w:rPr>
                <w:rFonts w:ascii="微软雅黑" w:hAnsi="微软雅黑" w:eastAsia="微软雅黑" w:cs="微软雅黑"/>
                <w:spacing w:val="20"/>
                <w:sz w:val="23"/>
                <w:szCs w:val="23"/>
              </w:rPr>
              <w:t>低</w:t>
            </w:r>
            <w:r>
              <w:rPr>
                <w:rFonts w:ascii="微软雅黑" w:hAnsi="微软雅黑" w:eastAsia="微软雅黑" w:cs="微软雅黑"/>
                <w:spacing w:val="14"/>
                <w:sz w:val="23"/>
                <w:szCs w:val="23"/>
              </w:rPr>
              <w:t>的投标报价为评标基准价</w:t>
            </w:r>
            <w:r>
              <w:rPr>
                <w:rFonts w:hint="eastAsia" w:ascii="微软雅黑" w:hAnsi="微软雅黑" w:eastAsia="微软雅黑" w:cs="微软雅黑"/>
                <w:spacing w:val="14"/>
                <w:sz w:val="23"/>
                <w:szCs w:val="23"/>
                <w:lang w:eastAsia="zh-CN"/>
              </w:rPr>
              <w:t>，</w:t>
            </w:r>
            <w:r>
              <w:rPr>
                <w:rFonts w:ascii="微软雅黑" w:hAnsi="微软雅黑" w:eastAsia="微软雅黑" w:cs="微软雅黑"/>
                <w:spacing w:val="14"/>
                <w:sz w:val="23"/>
                <w:szCs w:val="23"/>
              </w:rPr>
              <w:t xml:space="preserve"> 其价格分为满分。</w:t>
            </w:r>
          </w:p>
          <w:p>
            <w:pPr>
              <w:spacing w:before="14" w:line="191" w:lineRule="auto"/>
              <w:ind w:left="120"/>
              <w:rPr>
                <w:rFonts w:ascii="微软雅黑" w:hAnsi="微软雅黑" w:eastAsia="微软雅黑" w:cs="微软雅黑"/>
                <w:sz w:val="23"/>
                <w:szCs w:val="23"/>
              </w:rPr>
            </w:pPr>
            <w:r>
              <w:rPr>
                <w:rFonts w:ascii="微软雅黑" w:hAnsi="微软雅黑" w:eastAsia="微软雅黑" w:cs="微软雅黑"/>
                <w:spacing w:val="37"/>
                <w:sz w:val="23"/>
                <w:szCs w:val="23"/>
              </w:rPr>
              <w:t>其</w:t>
            </w:r>
            <w:r>
              <w:rPr>
                <w:rFonts w:ascii="微软雅黑" w:hAnsi="微软雅黑" w:eastAsia="微软雅黑" w:cs="微软雅黑"/>
                <w:spacing w:val="26"/>
                <w:sz w:val="23"/>
                <w:szCs w:val="23"/>
              </w:rPr>
              <w:t>他供应商的价格分统一按照下列公式计算 :</w:t>
            </w:r>
          </w:p>
          <w:p>
            <w:pPr>
              <w:spacing w:before="89" w:line="199" w:lineRule="auto"/>
              <w:ind w:left="134" w:right="113" w:hanging="10"/>
              <w:rPr>
                <w:rFonts w:ascii="微软雅黑" w:hAnsi="微软雅黑" w:eastAsia="微软雅黑" w:cs="微软雅黑"/>
                <w:spacing w:val="9"/>
                <w:sz w:val="23"/>
                <w:szCs w:val="23"/>
              </w:rPr>
            </w:pPr>
            <w:r>
              <w:rPr>
                <w:rFonts w:ascii="微软雅黑" w:hAnsi="微软雅黑" w:eastAsia="微软雅黑" w:cs="微软雅黑"/>
                <w:spacing w:val="30"/>
                <w:sz w:val="23"/>
                <w:szCs w:val="23"/>
              </w:rPr>
              <w:t>投</w:t>
            </w:r>
            <w:r>
              <w:rPr>
                <w:rFonts w:ascii="微软雅黑" w:hAnsi="微软雅黑" w:eastAsia="微软雅黑" w:cs="微软雅黑"/>
                <w:spacing w:val="17"/>
                <w:sz w:val="23"/>
                <w:szCs w:val="23"/>
              </w:rPr>
              <w:t>标</w:t>
            </w:r>
            <w:r>
              <w:rPr>
                <w:rFonts w:ascii="微软雅黑" w:hAnsi="微软雅黑" w:eastAsia="微软雅黑" w:cs="微软雅黑"/>
                <w:spacing w:val="15"/>
                <w:sz w:val="23"/>
                <w:szCs w:val="23"/>
              </w:rPr>
              <w:t>报价得分= (评标基准价/投标报价)× 10%×100  (小数</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点保留两位</w:t>
            </w:r>
            <w:r>
              <w:rPr>
                <w:rFonts w:ascii="微软雅黑" w:hAnsi="微软雅黑" w:eastAsia="微软雅黑" w:cs="微软雅黑"/>
                <w:spacing w:val="9"/>
                <w:sz w:val="23"/>
                <w:szCs w:val="23"/>
              </w:rPr>
              <w:t>)</w:t>
            </w:r>
          </w:p>
          <w:p>
            <w:pPr>
              <w:spacing w:before="89" w:line="199" w:lineRule="auto"/>
              <w:ind w:left="134" w:right="113" w:hanging="10"/>
              <w:rPr>
                <w:rFonts w:hint="eastAsia" w:ascii="微软雅黑" w:hAnsi="微软雅黑" w:eastAsia="微软雅黑" w:cs="微软雅黑"/>
                <w:spacing w:val="9"/>
                <w:sz w:val="23"/>
                <w:szCs w:val="23"/>
                <w:lang w:eastAsia="zh-CN"/>
              </w:rPr>
            </w:pPr>
            <w:r>
              <w:rPr>
                <w:rFonts w:hint="eastAsia" w:ascii="微软雅黑" w:hAnsi="微软雅黑" w:eastAsia="微软雅黑" w:cs="微软雅黑"/>
                <w:spacing w:val="9"/>
                <w:sz w:val="23"/>
                <w:szCs w:val="23"/>
              </w:rPr>
              <w:t>评标委员会认为投标人的报价明显低于其他通过符合性审查投标人的报价</w:t>
            </w:r>
            <w:r>
              <w:rPr>
                <w:rFonts w:hint="eastAsia" w:ascii="微软雅黑" w:hAnsi="微软雅黑" w:eastAsia="微软雅黑" w:cs="微软雅黑"/>
                <w:spacing w:val="9"/>
                <w:sz w:val="23"/>
                <w:szCs w:val="23"/>
                <w:lang w:eastAsia="zh-CN"/>
              </w:rPr>
              <w:t>，</w:t>
            </w:r>
            <w:r>
              <w:rPr>
                <w:rFonts w:hint="eastAsia" w:ascii="微软雅黑" w:hAnsi="微软雅黑" w:eastAsia="微软雅黑" w:cs="微软雅黑"/>
                <w:spacing w:val="9"/>
                <w:sz w:val="23"/>
                <w:szCs w:val="23"/>
              </w:rPr>
              <w:t>有可能影响产品质量或者不能诚信履约的</w:t>
            </w:r>
            <w:r>
              <w:rPr>
                <w:rFonts w:hint="eastAsia" w:ascii="微软雅黑" w:hAnsi="微软雅黑" w:eastAsia="微软雅黑" w:cs="微软雅黑"/>
                <w:spacing w:val="9"/>
                <w:sz w:val="23"/>
                <w:szCs w:val="23"/>
                <w:lang w:eastAsia="zh-CN"/>
              </w:rPr>
              <w:t>，</w:t>
            </w:r>
            <w:r>
              <w:rPr>
                <w:rFonts w:hint="eastAsia" w:ascii="微软雅黑" w:hAnsi="微软雅黑" w:eastAsia="微软雅黑" w:cs="微软雅黑"/>
                <w:spacing w:val="9"/>
                <w:sz w:val="23"/>
                <w:szCs w:val="23"/>
              </w:rPr>
              <w:t>应当要求其在评标现场合理的时间内提供书面说明</w:t>
            </w:r>
            <w:r>
              <w:rPr>
                <w:rFonts w:hint="eastAsia" w:ascii="微软雅黑" w:hAnsi="微软雅黑" w:eastAsia="微软雅黑" w:cs="微软雅黑"/>
                <w:spacing w:val="9"/>
                <w:sz w:val="23"/>
                <w:szCs w:val="23"/>
                <w:lang w:eastAsia="zh-CN"/>
              </w:rPr>
              <w:t>，</w:t>
            </w:r>
            <w:r>
              <w:rPr>
                <w:rFonts w:hint="eastAsia" w:ascii="微软雅黑" w:hAnsi="微软雅黑" w:eastAsia="微软雅黑" w:cs="微软雅黑"/>
                <w:spacing w:val="9"/>
                <w:sz w:val="23"/>
                <w:szCs w:val="23"/>
              </w:rPr>
              <w:t>必要时提交相关证明材料；投标人不能证明其报价合理性的</w:t>
            </w:r>
            <w:r>
              <w:rPr>
                <w:rFonts w:hint="eastAsia" w:ascii="微软雅黑" w:hAnsi="微软雅黑" w:eastAsia="微软雅黑" w:cs="微软雅黑"/>
                <w:spacing w:val="9"/>
                <w:sz w:val="23"/>
                <w:szCs w:val="23"/>
                <w:lang w:eastAsia="zh-CN"/>
              </w:rPr>
              <w:t>，</w:t>
            </w:r>
            <w:r>
              <w:rPr>
                <w:rFonts w:hint="eastAsia" w:ascii="微软雅黑" w:hAnsi="微软雅黑" w:eastAsia="微软雅黑" w:cs="微软雅黑"/>
                <w:spacing w:val="9"/>
                <w:sz w:val="23"/>
                <w:szCs w:val="23"/>
              </w:rPr>
              <w:t>评标委员会应当将其作为无效投标处理</w:t>
            </w:r>
            <w:r>
              <w:rPr>
                <w:rFonts w:hint="eastAsia" w:ascii="微软雅黑" w:hAnsi="微软雅黑" w:eastAsia="微软雅黑" w:cs="微软雅黑"/>
                <w:spacing w:val="9"/>
                <w:sz w:val="23"/>
                <w:szCs w:val="23"/>
                <w:lang w:eastAsia="zh-CN"/>
              </w:rPr>
              <w:t>。</w:t>
            </w:r>
          </w:p>
        </w:tc>
        <w:tc>
          <w:tcPr>
            <w:tcW w:w="897"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99" w:line="192" w:lineRule="auto"/>
              <w:ind w:left="227"/>
              <w:rPr>
                <w:rFonts w:ascii="微软雅黑" w:hAnsi="微软雅黑" w:eastAsia="微软雅黑" w:cs="微软雅黑"/>
                <w:sz w:val="23"/>
                <w:szCs w:val="23"/>
              </w:rPr>
            </w:pPr>
            <w:r>
              <w:rPr>
                <w:rFonts w:ascii="微软雅黑" w:hAnsi="微软雅黑" w:eastAsia="微软雅黑" w:cs="微软雅黑"/>
                <w:spacing w:val="-23"/>
                <w:sz w:val="23"/>
                <w:szCs w:val="23"/>
              </w:rPr>
              <w:t>1</w:t>
            </w:r>
            <w:r>
              <w:rPr>
                <w:rFonts w:ascii="微软雅黑" w:hAnsi="微软雅黑" w:eastAsia="微软雅黑" w:cs="微软雅黑"/>
                <w:spacing w:val="-19"/>
                <w:sz w:val="23"/>
                <w:szCs w:val="23"/>
              </w:rPr>
              <w:t>0 分</w:t>
            </w:r>
          </w:p>
        </w:tc>
      </w:tr>
    </w:tbl>
    <w:p>
      <w:pPr>
        <w:spacing w:before="75" w:line="227" w:lineRule="auto"/>
        <w:rPr>
          <w:rFonts w:hint="eastAsia" w:ascii="宋体" w:hAnsi="宋体" w:eastAsia="宋体" w:cs="宋体"/>
          <w:color w:val="auto"/>
          <w:spacing w:val="9"/>
          <w:sz w:val="28"/>
          <w:szCs w:val="28"/>
          <w:lang w:eastAsia="zh-CN"/>
          <w14:textOutline w14:w="4358" w14:cap="sq" w14:cmpd="sng">
            <w14:solidFill>
              <w14:srgbClr w14:val="000000"/>
            </w14:solidFill>
            <w14:prstDash w14:val="solid"/>
            <w14:bevel/>
          </w14:textOutline>
        </w:rPr>
      </w:pPr>
    </w:p>
    <w:tbl>
      <w:tblPr>
        <w:tblStyle w:val="7"/>
        <w:tblW w:w="100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740"/>
        <w:gridCol w:w="805"/>
        <w:gridCol w:w="68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7" w:hRule="atLeast"/>
          <w:jc w:val="center"/>
        </w:trPr>
        <w:tc>
          <w:tcPr>
            <w:tcW w:w="10053" w:type="dxa"/>
            <w:gridSpan w:val="4"/>
            <w:tcBorders>
              <w:top w:val="single" w:color="auto" w:sz="4" w:space="0"/>
              <w:bottom w:val="single" w:color="auto" w:sz="4" w:space="0"/>
            </w:tcBorders>
            <w:noWrap w:val="0"/>
            <w:vAlign w:val="center"/>
          </w:tcPr>
          <w:p>
            <w:pPr>
              <w:pStyle w:val="19"/>
              <w:keepNext w:val="0"/>
              <w:keepLines w:val="0"/>
              <w:pageBreakBefore w:val="0"/>
              <w:kinsoku/>
              <w:wordWrap/>
              <w:overflowPunct/>
              <w:topLinePunct w:val="0"/>
              <w:autoSpaceDE/>
              <w:autoSpaceDN/>
              <w:bidi w:val="0"/>
              <w:adjustRightInd/>
              <w:snapToGrid/>
              <w:spacing w:line="280" w:lineRule="exact"/>
              <w:ind w:firstLineChars="200"/>
              <w:jc w:val="center"/>
              <w:textAlignment w:val="auto"/>
              <w:rPr>
                <w:rFonts w:ascii="宋体" w:hAnsi="宋体" w:eastAsia="宋体" w:cs="宋体"/>
                <w:color w:val="auto"/>
                <w:szCs w:val="24"/>
              </w:rPr>
            </w:pPr>
            <w:r>
              <w:rPr>
                <w:rFonts w:hint="eastAsia" w:ascii="宋体" w:hAnsi="宋体" w:eastAsia="宋体" w:cs="宋体"/>
                <w:color w:val="auto"/>
                <w:spacing w:val="9"/>
                <w:sz w:val="28"/>
                <w:szCs w:val="28"/>
                <w:lang w:eastAsia="zh-CN"/>
                <w14:textOutline w14:w="4358" w14:cap="sq" w14:cmpd="sng">
                  <w14:solidFill>
                    <w14:srgbClr w14:val="000000"/>
                  </w14:solidFill>
                  <w14:prstDash w14:val="solid"/>
                  <w14:bevel/>
                </w14:textOutline>
              </w:rPr>
              <w:t>技术</w:t>
            </w:r>
            <w:r>
              <w:rPr>
                <w:rFonts w:hint="eastAsia" w:ascii="宋体" w:hAnsi="宋体" w:eastAsia="宋体" w:cs="宋体"/>
                <w:color w:val="auto"/>
                <w:spacing w:val="9"/>
                <w:sz w:val="28"/>
                <w:szCs w:val="28"/>
                <w14:textOutline w14:w="4358" w14:cap="sq" w14:cmpd="sng">
                  <w14:solidFill>
                    <w14:srgbClr w14:val="000000"/>
                  </w14:solidFill>
                  <w14:prstDash w14:val="solid"/>
                  <w14:bevel/>
                </w14:textOutline>
              </w:rPr>
              <w:t>标评分标准</w:t>
            </w:r>
            <w:r>
              <w:rPr>
                <w:rFonts w:hint="eastAsia" w:ascii="宋体" w:hAnsi="宋体" w:eastAsia="宋体" w:cs="宋体"/>
                <w:color w:val="auto"/>
                <w:spacing w:val="9"/>
                <w:sz w:val="28"/>
                <w:szCs w:val="28"/>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9"/>
                <w:sz w:val="28"/>
                <w:szCs w:val="28"/>
                <w:lang w:val="en-US" w:eastAsia="zh-CN"/>
                <w14:textOutline w14:w="4358" w14:cap="sq" w14:cmpd="sng">
                  <w14:solidFill>
                    <w14:srgbClr w14:val="000000"/>
                  </w14:solidFill>
                  <w14:prstDash w14:val="solid"/>
                  <w14:bevel/>
                </w14:textOutline>
              </w:rPr>
              <w:t>90分</w:t>
            </w:r>
            <w:r>
              <w:rPr>
                <w:rFonts w:hint="eastAsia" w:ascii="宋体" w:hAnsi="宋体" w:eastAsia="宋体" w:cs="宋体"/>
                <w:color w:val="auto"/>
                <w:spacing w:val="9"/>
                <w:sz w:val="28"/>
                <w:szCs w:val="28"/>
                <w:lang w:eastAsia="zh-CN"/>
                <w14:textOutline w14:w="4358" w14:cap="sq" w14:cmpd="sng">
                  <w14:solidFill>
                    <w14:srgbClr w14:val="000000"/>
                  </w14:solidFill>
                  <w14:prstDash w14:val="solid"/>
                  <w14:bevel/>
                </w14:textOutli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647" w:type="dxa"/>
            <w:tcBorders>
              <w:top w:val="single" w:color="auto" w:sz="4" w:space="0"/>
              <w:bottom w:val="single" w:color="auto" w:sz="4" w:space="0"/>
            </w:tcBorders>
            <w:noWrap w:val="0"/>
            <w:vAlign w:val="center"/>
          </w:tcPr>
          <w:p>
            <w:pPr>
              <w:pStyle w:val="19"/>
              <w:keepNext w:val="0"/>
              <w:keepLines w:val="0"/>
              <w:pageBreakBefore w:val="0"/>
              <w:kinsoku/>
              <w:wordWrap/>
              <w:overflowPunct/>
              <w:topLinePunct w:val="0"/>
              <w:autoSpaceDE/>
              <w:autoSpaceDN/>
              <w:bidi w:val="0"/>
              <w:adjustRightInd/>
              <w:snapToGrid/>
              <w:spacing w:line="280" w:lineRule="exact"/>
              <w:ind w:firstLine="240" w:firstLineChars="100"/>
              <w:textAlignment w:val="auto"/>
              <w:rPr>
                <w:rFonts w:hint="default"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1</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服务方案30分</w:t>
            </w:r>
          </w:p>
        </w:tc>
        <w:tc>
          <w:tcPr>
            <w:tcW w:w="80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auto"/>
                <w:sz w:val="24"/>
                <w:szCs w:val="24"/>
                <w:lang w:val="en-US" w:eastAsia="zh-CN"/>
              </w:rPr>
              <w:t>分</w:t>
            </w:r>
          </w:p>
        </w:tc>
        <w:tc>
          <w:tcPr>
            <w:tcW w:w="6861" w:type="dxa"/>
            <w:tcBorders>
              <w:top w:val="single" w:color="auto" w:sz="4" w:space="0"/>
              <w:bottom w:val="single" w:color="auto" w:sz="4" w:space="0"/>
            </w:tcBorders>
            <w:noWrap w:val="0"/>
            <w:vAlign w:val="center"/>
          </w:tcPr>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从服务方案、时间进度等方面进行综合评比。根据本项目做出规划及方案，巡查、保养、维护、维修方案、时间规划方案本项得0-30分，未提供的不得分。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0" w:hRule="atLeast"/>
          <w:jc w:val="center"/>
        </w:trPr>
        <w:tc>
          <w:tcPr>
            <w:tcW w:w="647" w:type="dxa"/>
            <w:tcBorders>
              <w:top w:val="single" w:color="auto" w:sz="4" w:space="0"/>
              <w:bottom w:val="single" w:color="auto" w:sz="4" w:space="0"/>
            </w:tcBorders>
            <w:noWrap w:val="0"/>
            <w:vAlign w:val="center"/>
          </w:tcPr>
          <w:p>
            <w:pPr>
              <w:pStyle w:val="19"/>
              <w:keepNext w:val="0"/>
              <w:keepLines w:val="0"/>
              <w:pageBreakBefore w:val="0"/>
              <w:kinsoku/>
              <w:wordWrap/>
              <w:overflowPunct/>
              <w:topLinePunct w:val="0"/>
              <w:autoSpaceDE/>
              <w:autoSpaceDN/>
              <w:bidi w:val="0"/>
              <w:adjustRightInd/>
              <w:snapToGrid/>
              <w:spacing w:line="280" w:lineRule="exact"/>
              <w:ind w:firstLine="240" w:firstLineChars="100"/>
              <w:textAlignment w:val="auto"/>
              <w:rPr>
                <w:rFonts w:hint="default"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2</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质量保证措施方案12分</w:t>
            </w:r>
          </w:p>
        </w:tc>
        <w:tc>
          <w:tcPr>
            <w:tcW w:w="80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lang w:val="en-US" w:eastAsia="zh-CN"/>
              </w:rPr>
              <w:t>分</w:t>
            </w:r>
          </w:p>
        </w:tc>
        <w:tc>
          <w:tcPr>
            <w:tcW w:w="6861" w:type="dxa"/>
            <w:tcBorders>
              <w:top w:val="single" w:color="auto" w:sz="4" w:space="0"/>
              <w:bottom w:val="single" w:color="auto" w:sz="4" w:space="0"/>
            </w:tcBorders>
            <w:noWrap w:val="0"/>
            <w:vAlign w:val="center"/>
          </w:tcPr>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针对供应商提供的质量保证措施方案，内容包括：①质量控制要求；② 质量管控措施；③质量通病防治措施；④质量自查监督方案等四项内容进行综合评审。</w:t>
            </w:r>
          </w:p>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以上内容</w:t>
            </w:r>
            <w:r>
              <w:rPr>
                <w:rFonts w:hint="eastAsia" w:ascii="宋体" w:hAnsi="宋体" w:eastAsia="宋体" w:cs="宋体"/>
                <w:color w:val="auto"/>
                <w:szCs w:val="24"/>
                <w:highlight w:val="none"/>
                <w:lang w:val="en-US" w:eastAsia="zh-CN"/>
              </w:rPr>
              <w:t>每项得0-3分，未提供不得分。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60" w:hRule="atLeast"/>
          <w:jc w:val="center"/>
        </w:trPr>
        <w:tc>
          <w:tcPr>
            <w:tcW w:w="647" w:type="dxa"/>
            <w:tcBorders>
              <w:top w:val="single" w:color="auto" w:sz="4" w:space="0"/>
              <w:bottom w:val="single" w:color="auto" w:sz="4" w:space="0"/>
            </w:tcBorders>
            <w:noWrap w:val="0"/>
            <w:vAlign w:val="center"/>
          </w:tcPr>
          <w:p>
            <w:pPr>
              <w:pStyle w:val="19"/>
              <w:keepNext w:val="0"/>
              <w:keepLines w:val="0"/>
              <w:pageBreakBefore w:val="0"/>
              <w:kinsoku/>
              <w:wordWrap/>
              <w:overflowPunct/>
              <w:topLinePunct w:val="0"/>
              <w:autoSpaceDE/>
              <w:autoSpaceDN/>
              <w:bidi w:val="0"/>
              <w:adjustRightInd/>
              <w:snapToGrid/>
              <w:spacing w:line="280" w:lineRule="exact"/>
              <w:ind w:firstLine="240" w:firstLineChars="1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17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FF0000"/>
                <w:kern w:val="2"/>
                <w:sz w:val="24"/>
                <w:szCs w:val="24"/>
                <w:lang w:val="en-US" w:eastAsia="zh-CN" w:bidi="ar-SA"/>
              </w:rPr>
            </w:pPr>
            <w:r>
              <w:rPr>
                <w:rFonts w:hint="eastAsia" w:ascii="宋体" w:hAnsi="宋体" w:eastAsia="宋体" w:cs="宋体"/>
                <w:color w:val="auto"/>
                <w:kern w:val="2"/>
                <w:sz w:val="24"/>
                <w:szCs w:val="24"/>
                <w:lang w:val="en-US" w:eastAsia="zh-CN" w:bidi="ar-SA"/>
              </w:rPr>
              <w:t>项目管理机构运作方法及管理制度9分</w:t>
            </w:r>
          </w:p>
        </w:tc>
        <w:tc>
          <w:tcPr>
            <w:tcW w:w="80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lang w:val="en-US" w:eastAsia="zh-CN"/>
              </w:rPr>
              <w:t>分</w:t>
            </w:r>
          </w:p>
        </w:tc>
        <w:tc>
          <w:tcPr>
            <w:tcW w:w="6861" w:type="dxa"/>
            <w:tcBorders>
              <w:top w:val="single" w:color="auto" w:sz="4" w:space="0"/>
              <w:bottom w:val="single" w:color="auto" w:sz="4" w:space="0"/>
            </w:tcBorders>
            <w:noWrap w:val="0"/>
            <w:vAlign w:val="center"/>
          </w:tcPr>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供应商提供：①工作职能组织运行方案；②项目负责人的管理职责、内部管理的职责分；③对维保服务人员有日常管理制度和考核办法。</w:t>
            </w:r>
          </w:p>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FF0000"/>
                <w:sz w:val="24"/>
                <w:szCs w:val="24"/>
                <w:lang w:val="en-US" w:eastAsia="zh-CN"/>
              </w:rPr>
            </w:pPr>
            <w:r>
              <w:rPr>
                <w:rFonts w:hint="default" w:ascii="宋体" w:hAnsi="宋体" w:eastAsia="宋体" w:cs="宋体"/>
                <w:color w:val="000000"/>
                <w:szCs w:val="24"/>
                <w:highlight w:val="none"/>
                <w:lang w:val="en-US" w:eastAsia="zh-CN"/>
              </w:rPr>
              <w:t>以上内容</w:t>
            </w:r>
            <w:r>
              <w:rPr>
                <w:rFonts w:hint="eastAsia" w:ascii="宋体" w:hAnsi="宋体" w:eastAsia="宋体" w:cs="宋体"/>
                <w:color w:val="000000"/>
                <w:szCs w:val="24"/>
                <w:highlight w:val="none"/>
                <w:lang w:val="en-US" w:eastAsia="zh-CN"/>
              </w:rPr>
              <w:t>每项得0-3分（满分9分），未提供不得分。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7" w:hRule="atLeast"/>
          <w:jc w:val="center"/>
        </w:trPr>
        <w:tc>
          <w:tcPr>
            <w:tcW w:w="647" w:type="dxa"/>
            <w:vMerge w:val="restart"/>
            <w:tcBorders>
              <w:top w:val="single" w:color="auto" w:sz="4" w:space="0"/>
            </w:tcBorders>
            <w:noWrap w:val="0"/>
            <w:vAlign w:val="center"/>
          </w:tcPr>
          <w:p>
            <w:pPr>
              <w:pStyle w:val="19"/>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740"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sz w:val="24"/>
                <w:szCs w:val="24"/>
              </w:rPr>
              <w:t>售后服务的承诺</w:t>
            </w:r>
            <w:r>
              <w:rPr>
                <w:rFonts w:hint="eastAsia" w:ascii="宋体" w:hAnsi="宋体" w:eastAsia="宋体" w:cs="宋体"/>
                <w:sz w:val="24"/>
                <w:szCs w:val="24"/>
                <w:lang w:val="en-US" w:eastAsia="zh-CN"/>
              </w:rPr>
              <w:t>18分</w:t>
            </w:r>
          </w:p>
        </w:tc>
        <w:tc>
          <w:tcPr>
            <w:tcW w:w="80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lang w:val="en-US" w:eastAsia="zh-CN"/>
              </w:rPr>
              <w:t>3分</w:t>
            </w:r>
          </w:p>
        </w:tc>
        <w:tc>
          <w:tcPr>
            <w:tcW w:w="6861" w:type="dxa"/>
            <w:tcBorders>
              <w:top w:val="single" w:color="auto" w:sz="4" w:space="0"/>
              <w:bottom w:val="single" w:color="auto" w:sz="4" w:space="0"/>
            </w:tcBorders>
            <w:noWrap w:val="0"/>
            <w:vAlign w:val="center"/>
          </w:tcPr>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设立专门的用户服务机构及热线的得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val="en-US" w:eastAsia="zh-CN"/>
              </w:rPr>
              <w:t>，否则不得分。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98" w:hRule="atLeast"/>
          <w:jc w:val="center"/>
        </w:trPr>
        <w:tc>
          <w:tcPr>
            <w:tcW w:w="647" w:type="dxa"/>
            <w:vMerge w:val="continue"/>
            <w:noWrap w:val="0"/>
            <w:vAlign w:val="center"/>
          </w:tcPr>
          <w:p>
            <w:pPr>
              <w:pStyle w:val="19"/>
              <w:keepNext w:val="0"/>
              <w:keepLines w:val="0"/>
              <w:pageBreakBefore w:val="0"/>
              <w:kinsoku/>
              <w:wordWrap/>
              <w:overflowPunct/>
              <w:topLinePunct w:val="0"/>
              <w:autoSpaceDE/>
              <w:autoSpaceDN/>
              <w:bidi w:val="0"/>
              <w:adjustRightInd/>
              <w:snapToGrid/>
              <w:spacing w:line="280" w:lineRule="exact"/>
              <w:ind w:firstLine="240" w:firstLineChars="100"/>
              <w:textAlignment w:val="auto"/>
              <w:rPr>
                <w:rFonts w:hint="eastAsia" w:ascii="宋体" w:hAnsi="宋体" w:eastAsia="宋体" w:cs="宋体"/>
                <w:color w:val="000000"/>
                <w:sz w:val="24"/>
                <w:szCs w:val="24"/>
                <w:highlight w:val="none"/>
                <w:lang w:val="en-US" w:eastAsia="zh-CN"/>
              </w:rPr>
            </w:pPr>
          </w:p>
        </w:tc>
        <w:tc>
          <w:tcPr>
            <w:tcW w:w="174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c>
          <w:tcPr>
            <w:tcW w:w="80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auto"/>
                <w:sz w:val="24"/>
                <w:szCs w:val="24"/>
                <w:lang w:val="en-US" w:eastAsia="zh-CN"/>
              </w:rPr>
              <w:t>分</w:t>
            </w:r>
          </w:p>
        </w:tc>
        <w:tc>
          <w:tcPr>
            <w:tcW w:w="6861" w:type="dxa"/>
            <w:tcBorders>
              <w:top w:val="single" w:color="auto" w:sz="4" w:space="0"/>
              <w:bottom w:val="single" w:color="auto" w:sz="4" w:space="0"/>
            </w:tcBorders>
            <w:noWrap w:val="0"/>
            <w:vAlign w:val="center"/>
          </w:tcPr>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2.针对供应商提供的售后服务保障方案，内容包括：①售后服务人员配置；②本项目回访计划；③后续服务承诺；④售后服务保障措施四项内容进行综合评审。</w:t>
            </w:r>
          </w:p>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4"/>
                <w:szCs w:val="24"/>
                <w:lang w:eastAsia="zh-CN"/>
              </w:rPr>
            </w:pPr>
            <w:r>
              <w:rPr>
                <w:rFonts w:hint="default" w:ascii="宋体" w:hAnsi="宋体" w:eastAsia="宋体" w:cs="宋体"/>
                <w:color w:val="000000"/>
                <w:szCs w:val="24"/>
                <w:highlight w:val="none"/>
                <w:lang w:val="en-US" w:eastAsia="zh-CN"/>
              </w:rPr>
              <w:t>以上内容</w:t>
            </w:r>
            <w:r>
              <w:rPr>
                <w:rFonts w:hint="eastAsia" w:ascii="宋体" w:hAnsi="宋体" w:eastAsia="宋体" w:cs="宋体"/>
                <w:color w:val="000000"/>
                <w:szCs w:val="24"/>
                <w:highlight w:val="none"/>
                <w:lang w:val="en-US" w:eastAsia="zh-CN"/>
              </w:rPr>
              <w:t>每项得0-3分（满分12分），未提供不得分。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5" w:hRule="atLeast"/>
          <w:jc w:val="center"/>
        </w:trPr>
        <w:tc>
          <w:tcPr>
            <w:tcW w:w="647" w:type="dxa"/>
            <w:vMerge w:val="continue"/>
            <w:noWrap w:val="0"/>
            <w:vAlign w:val="center"/>
          </w:tcPr>
          <w:p>
            <w:pPr>
              <w:pStyle w:val="19"/>
              <w:keepNext w:val="0"/>
              <w:keepLines w:val="0"/>
              <w:pageBreakBefore w:val="0"/>
              <w:kinsoku/>
              <w:wordWrap/>
              <w:overflowPunct/>
              <w:topLinePunct w:val="0"/>
              <w:autoSpaceDE/>
              <w:autoSpaceDN/>
              <w:bidi w:val="0"/>
              <w:adjustRightInd/>
              <w:snapToGrid/>
              <w:spacing w:line="280" w:lineRule="exact"/>
              <w:ind w:firstLine="240" w:firstLineChars="100"/>
              <w:textAlignment w:val="auto"/>
              <w:rPr>
                <w:rFonts w:hint="eastAsia" w:ascii="宋体" w:hAnsi="宋体" w:eastAsia="宋体" w:cs="宋体"/>
                <w:color w:val="000000"/>
                <w:sz w:val="24"/>
                <w:szCs w:val="24"/>
                <w:highlight w:val="none"/>
                <w:lang w:val="en-US" w:eastAsia="zh-CN"/>
              </w:rPr>
            </w:pPr>
          </w:p>
        </w:tc>
        <w:tc>
          <w:tcPr>
            <w:tcW w:w="174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c>
          <w:tcPr>
            <w:tcW w:w="80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lang w:val="en-US" w:eastAsia="zh-CN"/>
              </w:rPr>
              <w:t>3分</w:t>
            </w:r>
          </w:p>
        </w:tc>
        <w:tc>
          <w:tcPr>
            <w:tcW w:w="6861" w:type="dxa"/>
            <w:tcBorders>
              <w:top w:val="single" w:color="auto" w:sz="4" w:space="0"/>
              <w:bottom w:val="single" w:color="auto" w:sz="4" w:space="0"/>
            </w:tcBorders>
            <w:noWrap w:val="0"/>
            <w:vAlign w:val="center"/>
          </w:tcPr>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4"/>
                <w:szCs w:val="24"/>
              </w:rPr>
            </w:pPr>
            <w:r>
              <w:rPr>
                <w:rFonts w:hint="eastAsia" w:ascii="宋体" w:hAnsi="宋体" w:eastAsia="宋体" w:cs="宋体"/>
                <w:color w:val="000000"/>
                <w:szCs w:val="24"/>
                <w:highlight w:val="none"/>
                <w:lang w:val="en-US" w:eastAsia="zh-CN"/>
              </w:rPr>
              <w:t>3.</w:t>
            </w:r>
            <w:r>
              <w:rPr>
                <w:rFonts w:hint="default" w:ascii="宋体" w:hAnsi="宋体" w:eastAsia="宋体" w:cs="宋体"/>
                <w:color w:val="000000"/>
                <w:szCs w:val="24"/>
                <w:highlight w:val="none"/>
                <w:lang w:val="en-US" w:eastAsia="zh-CN"/>
              </w:rPr>
              <w:t>接到故障申告后</w:t>
            </w:r>
            <w:r>
              <w:rPr>
                <w:rFonts w:hint="eastAsia" w:ascii="宋体" w:hAnsi="宋体" w:eastAsia="宋体" w:cs="宋体"/>
                <w:color w:val="000000"/>
                <w:szCs w:val="24"/>
                <w:highlight w:val="none"/>
                <w:lang w:val="en-US" w:eastAsia="zh-CN"/>
              </w:rPr>
              <w:t>，技术人员能</w:t>
            </w:r>
            <w:r>
              <w:rPr>
                <w:rFonts w:hint="default" w:ascii="宋体" w:hAnsi="宋体" w:eastAsia="宋体" w:cs="宋体"/>
                <w:color w:val="000000"/>
                <w:szCs w:val="24"/>
                <w:highlight w:val="none"/>
                <w:lang w:val="en-US" w:eastAsia="zh-CN"/>
              </w:rPr>
              <w:t>在2小时内响应</w:t>
            </w:r>
            <w:r>
              <w:rPr>
                <w:rFonts w:hint="eastAsia" w:ascii="宋体" w:hAnsi="宋体" w:eastAsia="宋体" w:cs="宋体"/>
                <w:color w:val="000000"/>
                <w:szCs w:val="24"/>
                <w:highlight w:val="none"/>
                <w:lang w:val="en-US" w:eastAsia="zh-CN"/>
              </w:rPr>
              <w:t>，</w:t>
            </w:r>
            <w:r>
              <w:rPr>
                <w:rFonts w:hint="default" w:ascii="宋体" w:hAnsi="宋体" w:eastAsia="宋体" w:cs="宋体"/>
                <w:color w:val="000000"/>
                <w:szCs w:val="24"/>
                <w:highlight w:val="none"/>
                <w:lang w:val="en-US" w:eastAsia="zh-CN"/>
              </w:rPr>
              <w:t>并在</w:t>
            </w:r>
            <w:r>
              <w:rPr>
                <w:rFonts w:hint="eastAsia" w:ascii="宋体" w:hAnsi="宋体" w:eastAsia="宋体" w:cs="宋体"/>
                <w:color w:val="000000"/>
                <w:szCs w:val="24"/>
                <w:highlight w:val="none"/>
                <w:lang w:val="en-US" w:eastAsia="zh-CN"/>
              </w:rPr>
              <w:t>24</w:t>
            </w:r>
            <w:r>
              <w:rPr>
                <w:rFonts w:hint="default" w:ascii="宋体" w:hAnsi="宋体" w:eastAsia="宋体" w:cs="宋体"/>
                <w:color w:val="000000"/>
                <w:szCs w:val="24"/>
                <w:highlight w:val="none"/>
                <w:lang w:val="en-US" w:eastAsia="zh-CN"/>
              </w:rPr>
              <w:t>小时内排除故障的得</w:t>
            </w:r>
            <w:r>
              <w:rPr>
                <w:rFonts w:hint="eastAsia" w:ascii="宋体" w:hAnsi="宋体" w:eastAsia="宋体" w:cs="宋体"/>
                <w:color w:val="000000"/>
                <w:szCs w:val="24"/>
                <w:highlight w:val="none"/>
                <w:lang w:val="en-US" w:eastAsia="zh-CN"/>
              </w:rPr>
              <w:t>3</w:t>
            </w:r>
            <w:r>
              <w:rPr>
                <w:rFonts w:hint="default" w:ascii="宋体" w:hAnsi="宋体" w:eastAsia="宋体" w:cs="宋体"/>
                <w:color w:val="000000"/>
                <w:szCs w:val="24"/>
                <w:highlight w:val="none"/>
                <w:lang w:val="en-US" w:eastAsia="zh-CN"/>
              </w:rPr>
              <w:t>分</w:t>
            </w:r>
            <w:r>
              <w:rPr>
                <w:rFonts w:hint="eastAsia" w:ascii="宋体" w:hAnsi="宋体" w:eastAsia="宋体" w:cs="宋体"/>
                <w:color w:val="000000"/>
                <w:szCs w:val="24"/>
                <w:highlight w:val="none"/>
                <w:lang w:val="en-US" w:eastAsia="zh-CN"/>
              </w:rPr>
              <w:t>；</w:t>
            </w:r>
            <w:r>
              <w:rPr>
                <w:rFonts w:hint="default" w:ascii="宋体" w:hAnsi="宋体" w:eastAsia="宋体" w:cs="宋体"/>
                <w:color w:val="000000"/>
                <w:szCs w:val="24"/>
                <w:highlight w:val="none"/>
                <w:lang w:val="en-US" w:eastAsia="zh-CN"/>
              </w:rPr>
              <w:t>在</w:t>
            </w:r>
            <w:r>
              <w:rPr>
                <w:rFonts w:hint="eastAsia" w:ascii="宋体" w:hAnsi="宋体" w:eastAsia="宋体" w:cs="宋体"/>
                <w:color w:val="000000"/>
                <w:szCs w:val="24"/>
                <w:highlight w:val="none"/>
                <w:lang w:val="en-US" w:eastAsia="zh-CN"/>
              </w:rPr>
              <w:t>36</w:t>
            </w:r>
            <w:r>
              <w:rPr>
                <w:rFonts w:hint="default" w:ascii="宋体" w:hAnsi="宋体" w:eastAsia="宋体" w:cs="宋体"/>
                <w:color w:val="000000"/>
                <w:szCs w:val="24"/>
                <w:highlight w:val="none"/>
                <w:lang w:val="en-US" w:eastAsia="zh-CN"/>
              </w:rPr>
              <w:t>小时内排除故障的得</w:t>
            </w:r>
            <w:r>
              <w:rPr>
                <w:rFonts w:hint="eastAsia" w:ascii="宋体" w:hAnsi="宋体" w:eastAsia="宋体" w:cs="宋体"/>
                <w:color w:val="000000"/>
                <w:szCs w:val="24"/>
                <w:highlight w:val="none"/>
                <w:lang w:val="en-US" w:eastAsia="zh-CN"/>
              </w:rPr>
              <w:t>2</w:t>
            </w:r>
            <w:r>
              <w:rPr>
                <w:rFonts w:hint="default" w:ascii="宋体" w:hAnsi="宋体" w:eastAsia="宋体" w:cs="宋体"/>
                <w:color w:val="000000"/>
                <w:szCs w:val="24"/>
                <w:highlight w:val="none"/>
                <w:lang w:val="en-US" w:eastAsia="zh-CN"/>
              </w:rPr>
              <w:t>分</w:t>
            </w:r>
            <w:r>
              <w:rPr>
                <w:rFonts w:hint="eastAsia" w:ascii="宋体" w:hAnsi="宋体" w:eastAsia="宋体" w:cs="宋体"/>
                <w:color w:val="000000"/>
                <w:szCs w:val="24"/>
                <w:highlight w:val="none"/>
                <w:lang w:val="en-US" w:eastAsia="zh-CN"/>
              </w:rPr>
              <w:t>；在48小时内排除故障的得1分；未提供不得分。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97" w:hRule="atLeast"/>
          <w:jc w:val="center"/>
        </w:trPr>
        <w:tc>
          <w:tcPr>
            <w:tcW w:w="647" w:type="dxa"/>
            <w:noWrap w:val="0"/>
            <w:vAlign w:val="center"/>
          </w:tcPr>
          <w:p>
            <w:pPr>
              <w:pStyle w:val="19"/>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安全管理体系 </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与措施12分</w:t>
            </w:r>
          </w:p>
        </w:tc>
        <w:tc>
          <w:tcPr>
            <w:tcW w:w="80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auto"/>
                <w:sz w:val="24"/>
                <w:szCs w:val="24"/>
                <w:lang w:val="en-US" w:eastAsia="zh-CN"/>
              </w:rPr>
              <w:t>分</w:t>
            </w:r>
          </w:p>
        </w:tc>
        <w:tc>
          <w:tcPr>
            <w:tcW w:w="6861" w:type="dxa"/>
            <w:tcBorders>
              <w:top w:val="single" w:color="auto" w:sz="4" w:space="0"/>
              <w:bottom w:val="single" w:color="auto" w:sz="4" w:space="0"/>
            </w:tcBorders>
            <w:noWrap w:val="0"/>
            <w:vAlign w:val="center"/>
          </w:tcPr>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根据供应商针对本项目特点及需求制定的项目服务方案进行综合评审，方案至少包含 4 个要素：①安全管理目标；②安全生产管理小组；③职责分工；④管理制度。</w:t>
            </w:r>
          </w:p>
          <w:p>
            <w:pPr>
              <w:pStyle w:val="1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szCs w:val="24"/>
                <w:highlight w:val="none"/>
                <w:lang w:val="en-US" w:eastAsia="zh-CN"/>
              </w:rPr>
            </w:pPr>
            <w:r>
              <w:rPr>
                <w:rFonts w:hint="default" w:ascii="宋体" w:hAnsi="宋体" w:eastAsia="宋体" w:cs="宋体"/>
                <w:color w:val="000000"/>
                <w:szCs w:val="24"/>
                <w:highlight w:val="none"/>
                <w:lang w:val="en-US" w:eastAsia="zh-CN"/>
              </w:rPr>
              <w:t>以上内容</w:t>
            </w:r>
            <w:r>
              <w:rPr>
                <w:rFonts w:hint="eastAsia" w:ascii="宋体" w:hAnsi="宋体" w:eastAsia="宋体" w:cs="宋体"/>
                <w:color w:val="000000"/>
                <w:szCs w:val="24"/>
                <w:highlight w:val="none"/>
                <w:lang w:val="en-US" w:eastAsia="zh-CN"/>
              </w:rPr>
              <w:t>每项得0-3分（满分12分），未提供不得分。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97" w:hRule="atLeast"/>
          <w:jc w:val="center"/>
        </w:trPr>
        <w:tc>
          <w:tcPr>
            <w:tcW w:w="647" w:type="dxa"/>
            <w:noWrap w:val="0"/>
            <w:vAlign w:val="center"/>
          </w:tcPr>
          <w:p>
            <w:pPr>
              <w:pStyle w:val="19"/>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项目团队9分</w:t>
            </w:r>
          </w:p>
        </w:tc>
        <w:tc>
          <w:tcPr>
            <w:tcW w:w="80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9分</w:t>
            </w:r>
          </w:p>
        </w:tc>
        <w:tc>
          <w:tcPr>
            <w:tcW w:w="6861" w:type="dxa"/>
            <w:tcBorders>
              <w:top w:val="single" w:color="auto" w:sz="4" w:space="0"/>
              <w:bottom w:val="single" w:color="auto" w:sz="4" w:space="0"/>
            </w:tcBorders>
            <w:noWrap w:val="0"/>
            <w:vAlign w:val="center"/>
          </w:tcPr>
          <w:p>
            <w:pPr>
              <w:keepNext w:val="0"/>
              <w:keepLines w:val="0"/>
              <w:widowControl/>
              <w:suppressLineNumbers w:val="0"/>
              <w:shd w:val="clea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1.供应商应提供不少于 15人的服务团队（不含项目经理，技术负责人）得2分，每增加一人加0.5分。低于15人不得分，本项满分（6分）。</w:t>
            </w:r>
          </w:p>
          <w:p>
            <w:pPr>
              <w:keepNext w:val="0"/>
              <w:keepLines w:val="0"/>
              <w:widowControl/>
              <w:suppressLineNumbers w:val="0"/>
              <w:shd w:val="clear"/>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服务团队有电气工程工程师职称证加0.5分、焊接工程工程师职称证加0.5分、建筑工程工程师职称证加0.5分、机电工程工程师职称证加0.5分、给水排水工程师职称证加0.5分、暖通工程工程师职称证加0.5分，满分（3分）未提供不得分。</w:t>
            </w:r>
          </w:p>
          <w:p>
            <w:pPr>
              <w:keepNext w:val="0"/>
              <w:keepLines w:val="0"/>
              <w:widowControl/>
              <w:suppressLineNumbers w:val="0"/>
              <w:shd w:val="clear"/>
              <w:jc w:val="left"/>
              <w:rPr>
                <w:rFonts w:hint="default" w:ascii="宋体" w:hAnsi="宋体" w:eastAsia="宋体" w:cs="宋体"/>
                <w:color w:val="000000"/>
                <w:szCs w:val="24"/>
                <w:highlight w:val="none"/>
                <w:lang w:val="en-US" w:eastAsia="zh-CN"/>
              </w:rPr>
            </w:pPr>
            <w:r>
              <w:rPr>
                <w:rFonts w:hint="eastAsia" w:ascii="宋体" w:hAnsi="宋体" w:eastAsia="宋体" w:cs="宋体"/>
                <w:color w:val="000000"/>
                <w:kern w:val="0"/>
                <w:sz w:val="24"/>
                <w:szCs w:val="24"/>
                <w:lang w:val="en-US" w:eastAsia="zh-CN" w:bidi="ar"/>
              </w:rPr>
              <w:t>注：以上人员需提供身份证、2024年1月至今任意三个月有效的社保缴纳证明、有职称证的提供职称证扫描件，未提供上述有效证件不得分。</w:t>
            </w:r>
          </w:p>
        </w:tc>
      </w:tr>
    </w:tbl>
    <w:p>
      <w:pPr>
        <w:keepNext w:val="0"/>
        <w:keepLines w:val="0"/>
        <w:pageBreakBefore w:val="0"/>
        <w:widowControl/>
        <w:shd w:val="clear" w:color="auto" w:fill="auto"/>
        <w:kinsoku w:val="0"/>
        <w:wordWrap/>
        <w:overflowPunct/>
        <w:topLinePunct w:val="0"/>
        <w:autoSpaceDE w:val="0"/>
        <w:autoSpaceDN w:val="0"/>
        <w:bidi w:val="0"/>
        <w:adjustRightInd/>
        <w:snapToGrid/>
        <w:spacing w:line="240" w:lineRule="auto"/>
        <w:ind w:left="0" w:right="0" w:firstLine="0"/>
        <w:jc w:val="left"/>
        <w:textAlignment w:val="baseline"/>
        <w:rPr>
          <w:rFonts w:hint="eastAsia" w:ascii="仿宋" w:hAnsi="仿宋" w:eastAsia="仿宋" w:cs="仿宋"/>
          <w:snapToGrid w:val="0"/>
          <w:color w:val="auto"/>
          <w:spacing w:val="0"/>
          <w:kern w:val="0"/>
          <w:sz w:val="24"/>
          <w:szCs w:val="24"/>
          <w:highlight w:val="none"/>
        </w:rPr>
      </w:pPr>
    </w:p>
    <w:p>
      <w:pPr>
        <w:spacing w:before="75" w:line="227" w:lineRule="auto"/>
        <w:ind w:left="4207"/>
        <w:rPr>
          <w:rFonts w:hint="eastAsia" w:ascii="宋体" w:hAnsi="宋体" w:eastAsia="宋体" w:cs="宋体"/>
          <w:color w:val="auto"/>
          <w:spacing w:val="9"/>
          <w:sz w:val="28"/>
          <w:szCs w:val="28"/>
          <w:lang w:eastAsia="zh-CN"/>
          <w14:textOutline w14:w="4358" w14:cap="sq" w14:cmpd="sng">
            <w14:solidFill>
              <w14:srgbClr w14:val="000000"/>
            </w14:solidFill>
            <w14:prstDash w14:val="solid"/>
            <w14:bevel/>
          </w14:textOutline>
        </w:rPr>
      </w:pPr>
    </w:p>
    <w:p>
      <w:pPr>
        <w:spacing w:before="99" w:line="285" w:lineRule="auto"/>
        <w:ind w:right="3" w:firstLine="564" w:firstLineChars="200"/>
        <w:rPr>
          <w:rFonts w:ascii="微软雅黑" w:hAnsi="微软雅黑" w:eastAsia="微软雅黑" w:cs="微软雅黑"/>
          <w:sz w:val="23"/>
          <w:szCs w:val="23"/>
        </w:rPr>
      </w:pPr>
      <w:r>
        <w:rPr>
          <w:rFonts w:ascii="微软雅黑" w:hAnsi="微软雅黑" w:eastAsia="微软雅黑" w:cs="微软雅黑"/>
          <w:spacing w:val="26"/>
          <w:sz w:val="23"/>
          <w:szCs w:val="23"/>
        </w:rPr>
        <w:t>2</w:t>
      </w:r>
      <w:r>
        <w:rPr>
          <w:rFonts w:ascii="微软雅黑" w:hAnsi="微软雅黑" w:eastAsia="微软雅黑" w:cs="微软雅黑"/>
          <w:spacing w:val="13"/>
          <w:sz w:val="23"/>
          <w:szCs w:val="23"/>
        </w:rPr>
        <w:t>3.8.3   各评标委员会成员对每个投标人的经济报价和技术标的打分合计即为该投标人</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的评</w:t>
      </w:r>
      <w:r>
        <w:rPr>
          <w:rFonts w:ascii="微软雅黑" w:hAnsi="微软雅黑" w:eastAsia="微软雅黑" w:cs="微软雅黑"/>
          <w:sz w:val="23"/>
          <w:szCs w:val="23"/>
        </w:rPr>
        <w:t>标总得分。</w:t>
      </w:r>
    </w:p>
    <w:p>
      <w:pPr>
        <w:spacing w:before="153" w:line="284" w:lineRule="auto"/>
        <w:ind w:left="8" w:right="3" w:firstLine="483"/>
        <w:rPr>
          <w:rFonts w:hint="default" w:ascii="微软雅黑" w:hAnsi="微软雅黑" w:eastAsia="微软雅黑" w:cs="微软雅黑"/>
          <w:spacing w:val="2"/>
          <w:sz w:val="23"/>
          <w:szCs w:val="23"/>
          <w:lang w:val="en-US" w:eastAsia="zh-CN"/>
        </w:rPr>
      </w:pPr>
      <w:r>
        <w:rPr>
          <w:rFonts w:hint="eastAsia" w:ascii="微软雅黑" w:hAnsi="微软雅黑" w:eastAsia="微软雅黑" w:cs="微软雅黑"/>
          <w:spacing w:val="2"/>
          <w:sz w:val="23"/>
          <w:szCs w:val="23"/>
        </w:rPr>
        <w:t>计算公式为：总评标得分=F1+F2</w:t>
      </w:r>
    </w:p>
    <w:p>
      <w:pPr>
        <w:spacing w:before="153" w:line="284" w:lineRule="auto"/>
        <w:ind w:left="8" w:right="3" w:firstLine="483"/>
        <w:rPr>
          <w:rFonts w:hint="eastAsia" w:ascii="微软雅黑" w:hAnsi="微软雅黑" w:eastAsia="微软雅黑" w:cs="微软雅黑"/>
          <w:spacing w:val="2"/>
          <w:sz w:val="23"/>
          <w:szCs w:val="23"/>
        </w:rPr>
      </w:pPr>
      <w:r>
        <w:rPr>
          <w:rFonts w:hint="eastAsia" w:ascii="微软雅黑" w:hAnsi="微软雅黑" w:eastAsia="微软雅黑" w:cs="微软雅黑"/>
          <w:spacing w:val="2"/>
          <w:sz w:val="23"/>
          <w:szCs w:val="23"/>
        </w:rPr>
        <w:t>其中：F1、F2分别为经济报价、技术</w:t>
      </w:r>
      <w:r>
        <w:rPr>
          <w:rFonts w:hint="eastAsia" w:ascii="微软雅黑" w:hAnsi="微软雅黑" w:eastAsia="微软雅黑" w:cs="微软雅黑"/>
          <w:spacing w:val="2"/>
          <w:sz w:val="23"/>
          <w:szCs w:val="23"/>
          <w:lang w:eastAsia="zh-CN"/>
        </w:rPr>
        <w:t>标</w:t>
      </w:r>
      <w:r>
        <w:rPr>
          <w:rFonts w:hint="eastAsia" w:ascii="微软雅黑" w:hAnsi="微软雅黑" w:eastAsia="微软雅黑" w:cs="微软雅黑"/>
          <w:spacing w:val="2"/>
          <w:sz w:val="23"/>
          <w:szCs w:val="23"/>
        </w:rPr>
        <w:t>得分</w:t>
      </w:r>
    </w:p>
    <w:p>
      <w:pPr>
        <w:spacing w:before="153" w:line="284" w:lineRule="auto"/>
        <w:ind w:left="8" w:right="3" w:firstLine="483"/>
        <w:rPr>
          <w:rFonts w:ascii="微软雅黑" w:hAnsi="微软雅黑" w:eastAsia="微软雅黑" w:cs="微软雅黑"/>
          <w:sz w:val="23"/>
          <w:szCs w:val="23"/>
        </w:rPr>
      </w:pPr>
      <w:r>
        <w:rPr>
          <w:rFonts w:ascii="微软雅黑" w:hAnsi="微软雅黑" w:eastAsia="微软雅黑" w:cs="微软雅黑"/>
          <w:spacing w:val="2"/>
          <w:sz w:val="23"/>
          <w:szCs w:val="23"/>
        </w:rPr>
        <w:t>23.8.4 评标报告签署前</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经复核发现</w:t>
      </w:r>
      <w:r>
        <w:rPr>
          <w:rFonts w:ascii="微软雅黑" w:hAnsi="微软雅黑" w:eastAsia="微软雅黑" w:cs="微软雅黑"/>
          <w:spacing w:val="1"/>
          <w:sz w:val="23"/>
          <w:szCs w:val="23"/>
        </w:rPr>
        <w:t>存在以下情形之一的：  分值汇总计算错误的；  分项</w:t>
      </w:r>
      <w:r>
        <w:rPr>
          <w:rFonts w:ascii="微软雅黑" w:hAnsi="微软雅黑" w:eastAsia="微软雅黑" w:cs="微软雅黑"/>
          <w:spacing w:val="4"/>
          <w:sz w:val="23"/>
          <w:szCs w:val="23"/>
        </w:rPr>
        <w:t>评分超出评分标准范围的； 评标委员会成员对客观评审因素评分不一致的； 经评标委员会</w:t>
      </w:r>
      <w:r>
        <w:rPr>
          <w:rFonts w:ascii="微软雅黑" w:hAnsi="微软雅黑" w:eastAsia="微软雅黑" w:cs="微软雅黑"/>
          <w:sz w:val="23"/>
          <w:szCs w:val="23"/>
        </w:rPr>
        <w:t>认定</w:t>
      </w:r>
      <w:r>
        <w:rPr>
          <w:rFonts w:ascii="微软雅黑" w:hAnsi="微软雅黑" w:eastAsia="微软雅黑" w:cs="微软雅黑"/>
          <w:spacing w:val="1"/>
          <w:sz w:val="23"/>
          <w:szCs w:val="23"/>
        </w:rPr>
        <w:t>评分畸高、畸低的。评标委员会应当当场修改评标结果</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并</w:t>
      </w:r>
      <w:r>
        <w:rPr>
          <w:rFonts w:ascii="微软雅黑" w:hAnsi="微软雅黑" w:eastAsia="微软雅黑" w:cs="微软雅黑"/>
          <w:sz w:val="23"/>
          <w:szCs w:val="23"/>
        </w:rPr>
        <w:t>在评标报告中记载：  评标报告签署</w:t>
      </w:r>
      <w:r>
        <w:rPr>
          <w:rFonts w:ascii="微软雅黑" w:hAnsi="微软雅黑" w:eastAsia="微软雅黑" w:cs="微软雅黑"/>
          <w:spacing w:val="6"/>
          <w:sz w:val="23"/>
          <w:szCs w:val="23"/>
        </w:rPr>
        <w:t>后</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采</w:t>
      </w:r>
      <w:r>
        <w:rPr>
          <w:rFonts w:ascii="微软雅黑" w:hAnsi="微软雅黑" w:eastAsia="微软雅黑" w:cs="微软雅黑"/>
          <w:spacing w:val="4"/>
          <w:sz w:val="23"/>
          <w:szCs w:val="23"/>
        </w:rPr>
        <w:t>购</w:t>
      </w:r>
      <w:r>
        <w:rPr>
          <w:rFonts w:ascii="微软雅黑" w:hAnsi="微软雅黑" w:eastAsia="微软雅黑" w:cs="微软雅黑"/>
          <w:spacing w:val="3"/>
          <w:sz w:val="23"/>
          <w:szCs w:val="23"/>
        </w:rPr>
        <w:t>人或者采购代理机构发现存在以上情形之一的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应当组织原评标委员会进行重新评审</w:t>
      </w:r>
      <w:r>
        <w:rPr>
          <w:rFonts w:hint="eastAsia" w:ascii="微软雅黑" w:hAnsi="微软雅黑" w:eastAsia="微软雅黑" w:cs="微软雅黑"/>
          <w:spacing w:val="3"/>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重</w:t>
      </w:r>
      <w:r>
        <w:rPr>
          <w:rFonts w:ascii="微软雅黑" w:hAnsi="微软雅黑" w:eastAsia="微软雅黑" w:cs="微软雅黑"/>
          <w:spacing w:val="1"/>
          <w:sz w:val="23"/>
          <w:szCs w:val="23"/>
        </w:rPr>
        <w:t>新评审改变评标结果的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书面报告财政部门。</w:t>
      </w:r>
    </w:p>
    <w:p>
      <w:pPr>
        <w:spacing w:line="284" w:lineRule="auto"/>
        <w:ind w:right="69" w:firstLine="483"/>
        <w:rPr>
          <w:rFonts w:ascii="微软雅黑" w:hAnsi="微软雅黑" w:eastAsia="微软雅黑" w:cs="微软雅黑"/>
          <w:sz w:val="23"/>
          <w:szCs w:val="23"/>
        </w:rPr>
      </w:pPr>
      <w:r>
        <w:rPr>
          <w:rFonts w:ascii="微软雅黑" w:hAnsi="微软雅黑" w:eastAsia="微软雅黑" w:cs="微软雅黑"/>
          <w:spacing w:val="8"/>
          <w:sz w:val="23"/>
          <w:szCs w:val="23"/>
        </w:rPr>
        <w:t>23.8.</w:t>
      </w:r>
      <w:r>
        <w:rPr>
          <w:rFonts w:ascii="微软雅黑" w:hAnsi="微软雅黑" w:eastAsia="微软雅黑" w:cs="微软雅黑"/>
          <w:spacing w:val="6"/>
          <w:sz w:val="23"/>
          <w:szCs w:val="23"/>
        </w:rPr>
        <w:t>5</w:t>
      </w:r>
      <w:r>
        <w:rPr>
          <w:rFonts w:ascii="微软雅黑" w:hAnsi="微软雅黑" w:eastAsia="微软雅黑" w:cs="微软雅黑"/>
          <w:spacing w:val="4"/>
          <w:sz w:val="23"/>
          <w:szCs w:val="23"/>
        </w:rPr>
        <w:t xml:space="preserve"> 评标委员会将按投标人得分顺序由高到低依次排名</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得分相同的</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按投标报价由</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低到高顺序排列。得分及报价相同的</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按技术指标优劣顺序排列。得分最高的前一名至前</w:t>
      </w:r>
      <w:r>
        <w:rPr>
          <w:rFonts w:ascii="微软雅黑" w:hAnsi="微软雅黑" w:eastAsia="微软雅黑" w:cs="微软雅黑"/>
          <w:sz w:val="23"/>
          <w:szCs w:val="23"/>
        </w:rPr>
        <w:t xml:space="preserve">三名 </w:t>
      </w:r>
      <w:r>
        <w:rPr>
          <w:rFonts w:ascii="微软雅黑" w:hAnsi="微软雅黑" w:eastAsia="微软雅黑" w:cs="微软雅黑"/>
          <w:spacing w:val="6"/>
          <w:sz w:val="23"/>
          <w:szCs w:val="23"/>
        </w:rPr>
        <w:t>投标人将成为中标候选人。</w:t>
      </w:r>
    </w:p>
    <w:p>
      <w:pPr>
        <w:spacing w:line="284" w:lineRule="auto"/>
        <w:ind w:left="5" w:right="69" w:firstLine="478"/>
        <w:rPr>
          <w:rFonts w:ascii="微软雅黑" w:hAnsi="微软雅黑" w:eastAsia="微软雅黑" w:cs="微软雅黑"/>
          <w:sz w:val="23"/>
          <w:szCs w:val="23"/>
        </w:rPr>
      </w:pPr>
      <w:r>
        <w:rPr>
          <w:rFonts w:ascii="微软雅黑" w:hAnsi="微软雅黑" w:eastAsia="微软雅黑" w:cs="微软雅黑"/>
          <w:spacing w:val="14"/>
          <w:sz w:val="23"/>
          <w:szCs w:val="23"/>
        </w:rPr>
        <w:t>23.8</w:t>
      </w:r>
      <w:r>
        <w:rPr>
          <w:rFonts w:ascii="微软雅黑" w:hAnsi="微软雅黑" w:eastAsia="微软雅黑" w:cs="微软雅黑"/>
          <w:spacing w:val="13"/>
          <w:sz w:val="23"/>
          <w:szCs w:val="23"/>
        </w:rPr>
        <w:t>.</w:t>
      </w:r>
      <w:r>
        <w:rPr>
          <w:rFonts w:ascii="微软雅黑" w:hAnsi="微软雅黑" w:eastAsia="微软雅黑" w:cs="微软雅黑"/>
          <w:spacing w:val="7"/>
          <w:sz w:val="23"/>
          <w:szCs w:val="23"/>
        </w:rPr>
        <w:t>6 评标委员会成员对需要共同认定的事项存在争议的</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应当按照少数服从多数的原</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则作出</w:t>
      </w:r>
      <w:r>
        <w:rPr>
          <w:rFonts w:ascii="微软雅黑" w:hAnsi="微软雅黑" w:eastAsia="微软雅黑" w:cs="微软雅黑"/>
          <w:spacing w:val="6"/>
          <w:sz w:val="23"/>
          <w:szCs w:val="23"/>
        </w:rPr>
        <w:t>结</w:t>
      </w:r>
      <w:r>
        <w:rPr>
          <w:rFonts w:ascii="微软雅黑" w:hAnsi="微软雅黑" w:eastAsia="微软雅黑" w:cs="微软雅黑"/>
          <w:spacing w:val="5"/>
          <w:sz w:val="23"/>
          <w:szCs w:val="23"/>
        </w:rPr>
        <w:t>论。持不同意见的评标委员会成员应当在评标报告上签署不同意见及理由</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否则视为</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同</w:t>
      </w:r>
      <w:r>
        <w:rPr>
          <w:rFonts w:ascii="微软雅黑" w:hAnsi="微软雅黑" w:eastAsia="微软雅黑" w:cs="微软雅黑"/>
          <w:spacing w:val="2"/>
          <w:sz w:val="23"/>
          <w:szCs w:val="23"/>
        </w:rPr>
        <w:t>意评标报告。</w:t>
      </w:r>
    </w:p>
    <w:p>
      <w:pPr>
        <w:spacing w:line="192" w:lineRule="auto"/>
        <w:ind w:left="483"/>
        <w:rPr>
          <w:rFonts w:ascii="微软雅黑" w:hAnsi="微软雅黑" w:eastAsia="微软雅黑" w:cs="微软雅黑"/>
          <w:sz w:val="23"/>
          <w:szCs w:val="23"/>
        </w:rPr>
      </w:pPr>
      <w:r>
        <w:rPr>
          <w:rFonts w:ascii="微软雅黑" w:hAnsi="微软雅黑" w:eastAsia="微软雅黑" w:cs="微软雅黑"/>
          <w:spacing w:val="14"/>
          <w:sz w:val="23"/>
          <w:szCs w:val="23"/>
        </w:rPr>
        <w:t>2</w:t>
      </w:r>
      <w:r>
        <w:rPr>
          <w:rFonts w:ascii="微软雅黑" w:hAnsi="微软雅黑" w:eastAsia="微软雅黑" w:cs="微软雅黑"/>
          <w:spacing w:val="13"/>
          <w:sz w:val="23"/>
          <w:szCs w:val="23"/>
        </w:rPr>
        <w:t>4. 投标文件的澄清</w:t>
      </w:r>
    </w:p>
    <w:p>
      <w:pPr>
        <w:spacing w:before="149" w:line="284" w:lineRule="auto"/>
        <w:ind w:left="3" w:right="69" w:firstLine="479"/>
        <w:rPr>
          <w:rFonts w:ascii="微软雅黑" w:hAnsi="微软雅黑" w:eastAsia="微软雅黑" w:cs="微软雅黑"/>
          <w:sz w:val="23"/>
          <w:szCs w:val="23"/>
        </w:rPr>
      </w:pPr>
      <w:r>
        <w:rPr>
          <w:rFonts w:ascii="微软雅黑" w:hAnsi="微软雅黑" w:eastAsia="微软雅黑" w:cs="微软雅黑"/>
          <w:spacing w:val="24"/>
          <w:sz w:val="23"/>
          <w:szCs w:val="23"/>
        </w:rPr>
        <w:t>24</w:t>
      </w:r>
      <w:r>
        <w:rPr>
          <w:rFonts w:ascii="微软雅黑" w:hAnsi="微软雅黑" w:eastAsia="微软雅黑" w:cs="微软雅黑"/>
          <w:spacing w:val="16"/>
          <w:sz w:val="23"/>
          <w:szCs w:val="23"/>
        </w:rPr>
        <w:t>.</w:t>
      </w:r>
      <w:r>
        <w:rPr>
          <w:rFonts w:ascii="微软雅黑" w:hAnsi="微软雅黑" w:eastAsia="微软雅黑" w:cs="微软雅黑"/>
          <w:spacing w:val="12"/>
          <w:sz w:val="23"/>
          <w:szCs w:val="23"/>
        </w:rPr>
        <w:t>1   评标委员会在评标过程中有权随时请投标人就投标文件中含混之处加以澄清或答</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疑</w:t>
      </w:r>
      <w:r>
        <w:rPr>
          <w:rFonts w:ascii="微软雅黑" w:hAnsi="微软雅黑" w:eastAsia="微软雅黑" w:cs="微软雅黑"/>
          <w:spacing w:val="-7"/>
          <w:sz w:val="23"/>
          <w:szCs w:val="23"/>
        </w:rPr>
        <w:t>。</w:t>
      </w:r>
    </w:p>
    <w:p>
      <w:pPr>
        <w:spacing w:before="3" w:line="283" w:lineRule="auto"/>
        <w:ind w:left="3" w:right="69" w:firstLine="479"/>
        <w:rPr>
          <w:rFonts w:ascii="微软雅黑" w:hAnsi="微软雅黑" w:eastAsia="微软雅黑" w:cs="微软雅黑"/>
          <w:sz w:val="23"/>
          <w:szCs w:val="23"/>
        </w:rPr>
      </w:pPr>
      <w:r>
        <w:rPr>
          <w:rFonts w:ascii="微软雅黑" w:hAnsi="微软雅黑" w:eastAsia="微软雅黑" w:cs="微软雅黑"/>
          <w:spacing w:val="1"/>
          <w:sz w:val="23"/>
          <w:szCs w:val="23"/>
        </w:rPr>
        <w:t>24.2   投标人的澄清、说明或者补正应当采用书面形式</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并加盖公章</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或者由法定代表人 </w:t>
      </w:r>
      <w:r>
        <w:rPr>
          <w:rFonts w:ascii="微软雅黑" w:hAnsi="微软雅黑" w:eastAsia="微软雅黑" w:cs="微软雅黑"/>
          <w:spacing w:val="5"/>
          <w:sz w:val="23"/>
          <w:szCs w:val="23"/>
        </w:rPr>
        <w:t>或其授权的代表签字</w:t>
      </w:r>
      <w:r>
        <w:rPr>
          <w:rFonts w:ascii="微软雅黑" w:hAnsi="微软雅黑" w:eastAsia="微软雅黑" w:cs="微软雅黑"/>
          <w:spacing w:val="3"/>
          <w:sz w:val="23"/>
          <w:szCs w:val="23"/>
        </w:rPr>
        <w:t>。</w:t>
      </w:r>
    </w:p>
    <w:p>
      <w:pPr>
        <w:spacing w:before="2" w:line="284" w:lineRule="auto"/>
        <w:ind w:left="29" w:right="69" w:firstLine="453"/>
        <w:rPr>
          <w:rFonts w:ascii="微软雅黑" w:hAnsi="微软雅黑" w:eastAsia="微软雅黑" w:cs="微软雅黑"/>
          <w:sz w:val="23"/>
          <w:szCs w:val="23"/>
        </w:rPr>
      </w:pPr>
      <w:r>
        <w:rPr>
          <w:rFonts w:ascii="微软雅黑" w:hAnsi="微软雅黑" w:eastAsia="微软雅黑" w:cs="微软雅黑"/>
          <w:spacing w:val="8"/>
          <w:sz w:val="23"/>
          <w:szCs w:val="23"/>
        </w:rPr>
        <w:t>2</w:t>
      </w:r>
      <w:r>
        <w:rPr>
          <w:rFonts w:ascii="微软雅黑" w:hAnsi="微软雅黑" w:eastAsia="微软雅黑" w:cs="微软雅黑"/>
          <w:spacing w:val="7"/>
          <w:sz w:val="23"/>
          <w:szCs w:val="23"/>
        </w:rPr>
        <w:t>4.3   投标人的澄清、说明或者补正不得超出投标文件的范围或者改变投标文件的实质性</w:t>
      </w:r>
      <w:r>
        <w:rPr>
          <w:rFonts w:ascii="微软雅黑" w:hAnsi="微软雅黑" w:eastAsia="微软雅黑" w:cs="微软雅黑"/>
          <w:spacing w:val="-12"/>
          <w:sz w:val="23"/>
          <w:szCs w:val="23"/>
        </w:rPr>
        <w:t>内</w:t>
      </w:r>
      <w:r>
        <w:rPr>
          <w:rFonts w:ascii="微软雅黑" w:hAnsi="微软雅黑" w:eastAsia="微软雅黑" w:cs="微软雅黑"/>
          <w:spacing w:val="-10"/>
          <w:sz w:val="23"/>
          <w:szCs w:val="23"/>
        </w:rPr>
        <w:t>容。</w:t>
      </w:r>
    </w:p>
    <w:p>
      <w:pPr>
        <w:spacing w:line="191" w:lineRule="auto"/>
        <w:ind w:left="483"/>
        <w:rPr>
          <w:rFonts w:ascii="微软雅黑" w:hAnsi="微软雅黑" w:eastAsia="微软雅黑" w:cs="微软雅黑"/>
          <w:sz w:val="23"/>
          <w:szCs w:val="23"/>
        </w:rPr>
      </w:pPr>
      <w:r>
        <w:rPr>
          <w:rFonts w:ascii="微软雅黑" w:hAnsi="微软雅黑" w:eastAsia="微软雅黑" w:cs="微软雅黑"/>
          <w:spacing w:val="5"/>
          <w:sz w:val="23"/>
          <w:szCs w:val="23"/>
        </w:rPr>
        <w:t>24.4   投标人的澄清文件是投标文件的组成部分</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并取代投标文件中被澄清的部</w:t>
      </w:r>
      <w:r>
        <w:rPr>
          <w:rFonts w:ascii="微软雅黑" w:hAnsi="微软雅黑" w:eastAsia="微软雅黑" w:cs="微软雅黑"/>
          <w:spacing w:val="3"/>
          <w:sz w:val="23"/>
          <w:szCs w:val="23"/>
        </w:rPr>
        <w:t>分</w:t>
      </w:r>
      <w:r>
        <w:rPr>
          <w:rFonts w:ascii="微软雅黑" w:hAnsi="微软雅黑" w:eastAsia="微软雅黑" w:cs="微软雅黑"/>
          <w:sz w:val="23"/>
          <w:szCs w:val="23"/>
        </w:rPr>
        <w:t>。</w:t>
      </w:r>
    </w:p>
    <w:p>
      <w:pPr>
        <w:spacing w:before="152" w:line="191" w:lineRule="auto"/>
        <w:ind w:left="483"/>
        <w:rPr>
          <w:rFonts w:ascii="微软雅黑" w:hAnsi="微软雅黑" w:eastAsia="微软雅黑" w:cs="微软雅黑"/>
          <w:sz w:val="23"/>
          <w:szCs w:val="23"/>
        </w:rPr>
      </w:pPr>
      <w:r>
        <w:rPr>
          <w:rFonts w:ascii="微软雅黑" w:hAnsi="微软雅黑" w:eastAsia="微软雅黑" w:cs="微软雅黑"/>
          <w:spacing w:val="6"/>
          <w:sz w:val="23"/>
          <w:szCs w:val="23"/>
        </w:rPr>
        <w:t>25.  中标人的确定</w:t>
      </w:r>
    </w:p>
    <w:p>
      <w:pPr>
        <w:spacing w:before="152" w:line="284" w:lineRule="auto"/>
        <w:ind w:right="69" w:firstLine="483"/>
        <w:rPr>
          <w:rFonts w:ascii="微软雅黑" w:hAnsi="微软雅黑" w:eastAsia="微软雅黑" w:cs="微软雅黑"/>
          <w:sz w:val="23"/>
          <w:szCs w:val="23"/>
        </w:rPr>
      </w:pPr>
      <w:r>
        <w:rPr>
          <w:rFonts w:ascii="微软雅黑" w:hAnsi="微软雅黑" w:eastAsia="微软雅黑" w:cs="微软雅黑"/>
          <w:spacing w:val="6"/>
          <w:sz w:val="23"/>
          <w:szCs w:val="23"/>
        </w:rPr>
        <w:t>25.1   采购人应当自收到评标报告之日起5个工作日内</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在评标报告确定的中标候选</w:t>
      </w:r>
      <w:r>
        <w:rPr>
          <w:rFonts w:ascii="微软雅黑" w:hAnsi="微软雅黑" w:eastAsia="微软雅黑" w:cs="微软雅黑"/>
          <w:spacing w:val="3"/>
          <w:sz w:val="23"/>
          <w:szCs w:val="23"/>
        </w:rPr>
        <w:t>人</w:t>
      </w:r>
      <w:r>
        <w:rPr>
          <w:rFonts w:ascii="微软雅黑" w:hAnsi="微软雅黑" w:eastAsia="微软雅黑" w:cs="微软雅黑"/>
          <w:sz w:val="23"/>
          <w:szCs w:val="23"/>
        </w:rPr>
        <w:t xml:space="preserve">名 </w:t>
      </w:r>
      <w:r>
        <w:rPr>
          <w:rFonts w:ascii="微软雅黑" w:hAnsi="微软雅黑" w:eastAsia="微软雅黑" w:cs="微软雅黑"/>
          <w:spacing w:val="4"/>
          <w:sz w:val="23"/>
          <w:szCs w:val="23"/>
        </w:rPr>
        <w:t>单中按顺序确定中标人。中标候选人并列的</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由采购人或者采购人委托评标委员会按照招</w:t>
      </w:r>
      <w:r>
        <w:rPr>
          <w:rFonts w:ascii="微软雅黑" w:hAnsi="微软雅黑" w:eastAsia="微软雅黑" w:cs="微软雅黑"/>
          <w:sz w:val="23"/>
          <w:szCs w:val="23"/>
        </w:rPr>
        <w:t xml:space="preserve">标文 </w:t>
      </w:r>
      <w:r>
        <w:rPr>
          <w:rFonts w:ascii="微软雅黑" w:hAnsi="微软雅黑" w:eastAsia="微软雅黑" w:cs="微软雅黑"/>
          <w:spacing w:val="1"/>
          <w:sz w:val="23"/>
          <w:szCs w:val="23"/>
        </w:rPr>
        <w:t>件规定的方式确定中标</w:t>
      </w:r>
      <w:r>
        <w:rPr>
          <w:rFonts w:ascii="微软雅黑" w:hAnsi="微软雅黑" w:eastAsia="微软雅黑" w:cs="微软雅黑"/>
          <w:sz w:val="23"/>
          <w:szCs w:val="23"/>
        </w:rPr>
        <w:t>人；  招标文件未规定的</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采取随机抽取的方式确定。</w:t>
      </w:r>
    </w:p>
    <w:p>
      <w:pPr>
        <w:spacing w:before="3" w:line="283" w:lineRule="auto"/>
        <w:ind w:left="2" w:right="7" w:firstLine="480"/>
        <w:rPr>
          <w:rFonts w:ascii="微软雅黑" w:hAnsi="微软雅黑" w:eastAsia="微软雅黑" w:cs="微软雅黑"/>
          <w:sz w:val="23"/>
          <w:szCs w:val="23"/>
        </w:rPr>
      </w:pPr>
      <w:r>
        <w:rPr>
          <w:rFonts w:ascii="微软雅黑" w:hAnsi="微软雅黑" w:eastAsia="微软雅黑" w:cs="微软雅黑"/>
          <w:spacing w:val="18"/>
          <w:sz w:val="23"/>
          <w:szCs w:val="23"/>
        </w:rPr>
        <w:t>2</w:t>
      </w:r>
      <w:r>
        <w:rPr>
          <w:rFonts w:ascii="微软雅黑" w:hAnsi="微软雅黑" w:eastAsia="微软雅黑" w:cs="微软雅黑"/>
          <w:spacing w:val="10"/>
          <w:sz w:val="23"/>
          <w:szCs w:val="23"/>
        </w:rPr>
        <w:t>5</w:t>
      </w:r>
      <w:r>
        <w:rPr>
          <w:rFonts w:ascii="微软雅黑" w:hAnsi="微软雅黑" w:eastAsia="微软雅黑" w:cs="微软雅黑"/>
          <w:spacing w:val="9"/>
          <w:sz w:val="23"/>
          <w:szCs w:val="23"/>
        </w:rPr>
        <w:t>.2   采购人在收到评标报告5个工作日内未按评标报告推荐的中标候选人顺序确定中标</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人</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又不能说明合法理由的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视同按评标报告推荐的顺序确定排名第一中标候选人为中标</w:t>
      </w:r>
      <w:r>
        <w:rPr>
          <w:rFonts w:ascii="微软雅黑" w:hAnsi="微软雅黑" w:eastAsia="微软雅黑" w:cs="微软雅黑"/>
          <w:spacing w:val="1"/>
          <w:sz w:val="23"/>
          <w:szCs w:val="23"/>
        </w:rPr>
        <w:t>人</w:t>
      </w:r>
      <w:r>
        <w:rPr>
          <w:rFonts w:ascii="微软雅黑" w:hAnsi="微软雅黑" w:eastAsia="微软雅黑" w:cs="微软雅黑"/>
          <w:sz w:val="23"/>
          <w:szCs w:val="23"/>
        </w:rPr>
        <w:t>。</w:t>
      </w:r>
    </w:p>
    <w:p>
      <w:pPr>
        <w:spacing w:line="284" w:lineRule="auto"/>
        <w:ind w:right="69" w:firstLine="483"/>
        <w:rPr>
          <w:rFonts w:ascii="微软雅黑" w:hAnsi="微软雅黑" w:eastAsia="微软雅黑" w:cs="微软雅黑"/>
          <w:sz w:val="23"/>
          <w:szCs w:val="23"/>
        </w:rPr>
      </w:pPr>
      <w:r>
        <w:rPr>
          <w:rFonts w:ascii="微软雅黑" w:hAnsi="微软雅黑" w:eastAsia="微软雅黑" w:cs="微软雅黑"/>
          <w:spacing w:val="8"/>
          <w:sz w:val="23"/>
          <w:szCs w:val="23"/>
        </w:rPr>
        <w:t>2</w:t>
      </w:r>
      <w:r>
        <w:rPr>
          <w:rFonts w:ascii="微软雅黑" w:hAnsi="微软雅黑" w:eastAsia="微软雅黑" w:cs="微软雅黑"/>
          <w:spacing w:val="7"/>
          <w:sz w:val="23"/>
          <w:szCs w:val="23"/>
        </w:rPr>
        <w:t>5.3   评标委员会按照招标文件的评标办法负责向采购人推荐中标候选人。评标委员会有</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权</w:t>
      </w:r>
      <w:r>
        <w:rPr>
          <w:rFonts w:ascii="微软雅黑" w:hAnsi="微软雅黑" w:eastAsia="微软雅黑" w:cs="微软雅黑"/>
          <w:spacing w:val="13"/>
          <w:sz w:val="23"/>
          <w:szCs w:val="23"/>
        </w:rPr>
        <w:t>推</w:t>
      </w:r>
      <w:r>
        <w:rPr>
          <w:rFonts w:ascii="微软雅黑" w:hAnsi="微软雅黑" w:eastAsia="微软雅黑" w:cs="微软雅黑"/>
          <w:spacing w:val="7"/>
          <w:sz w:val="23"/>
          <w:szCs w:val="23"/>
        </w:rPr>
        <w:t>荐一家或一至三家投标人为中标候选人、或者拒绝所有的投标人的投标。评标委员会成员</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无义务向投标人做出有关对评标的任何解释工作</w:t>
      </w:r>
      <w:r>
        <w:rPr>
          <w:rFonts w:ascii="微软雅黑" w:hAnsi="微软雅黑" w:eastAsia="微软雅黑" w:cs="微软雅黑"/>
          <w:spacing w:val="4"/>
          <w:sz w:val="23"/>
          <w:szCs w:val="23"/>
        </w:rPr>
        <w:t>。</w:t>
      </w:r>
    </w:p>
    <w:p>
      <w:pPr>
        <w:spacing w:before="3" w:line="283" w:lineRule="auto"/>
        <w:ind w:right="69" w:firstLine="482"/>
        <w:rPr>
          <w:rFonts w:ascii="微软雅黑" w:hAnsi="微软雅黑" w:eastAsia="微软雅黑" w:cs="微软雅黑"/>
          <w:sz w:val="23"/>
          <w:szCs w:val="23"/>
        </w:rPr>
      </w:pPr>
      <w:r>
        <w:rPr>
          <w:rFonts w:ascii="微软雅黑" w:hAnsi="微软雅黑" w:eastAsia="微软雅黑" w:cs="微软雅黑"/>
          <w:spacing w:val="10"/>
          <w:sz w:val="23"/>
          <w:szCs w:val="23"/>
        </w:rPr>
        <w:t>25</w:t>
      </w:r>
      <w:r>
        <w:rPr>
          <w:rFonts w:ascii="微软雅黑" w:hAnsi="微软雅黑" w:eastAsia="微软雅黑" w:cs="微软雅黑"/>
          <w:spacing w:val="9"/>
          <w:sz w:val="23"/>
          <w:szCs w:val="23"/>
        </w:rPr>
        <w:t>.</w:t>
      </w:r>
      <w:r>
        <w:rPr>
          <w:rFonts w:ascii="微软雅黑" w:hAnsi="微软雅黑" w:eastAsia="微软雅黑" w:cs="微软雅黑"/>
          <w:spacing w:val="5"/>
          <w:sz w:val="23"/>
          <w:szCs w:val="23"/>
        </w:rPr>
        <w:t>4    中标供应商拒绝与采购人签订合同的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采购人可以按照评审报告推荐的中标人名单</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排序</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确定下一候选人为中标人</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也可以重新开展政府采购活</w:t>
      </w:r>
      <w:r>
        <w:rPr>
          <w:rFonts w:ascii="微软雅黑" w:hAnsi="微软雅黑" w:eastAsia="微软雅黑" w:cs="微软雅黑"/>
          <w:sz w:val="23"/>
          <w:szCs w:val="23"/>
        </w:rPr>
        <w:t>动。</w:t>
      </w:r>
    </w:p>
    <w:p>
      <w:pPr>
        <w:spacing w:before="1" w:line="191" w:lineRule="auto"/>
        <w:ind w:left="483"/>
        <w:rPr>
          <w:rFonts w:ascii="微软雅黑" w:hAnsi="微软雅黑" w:eastAsia="微软雅黑" w:cs="微软雅黑"/>
          <w:sz w:val="23"/>
          <w:szCs w:val="23"/>
        </w:rPr>
      </w:pPr>
      <w:r>
        <w:rPr>
          <w:rFonts w:ascii="微软雅黑" w:hAnsi="微软雅黑" w:eastAsia="微软雅黑" w:cs="微软雅黑"/>
          <w:spacing w:val="4"/>
          <w:sz w:val="23"/>
          <w:szCs w:val="23"/>
        </w:rPr>
        <w:t xml:space="preserve">26. </w:t>
      </w:r>
      <w:r>
        <w:rPr>
          <w:rFonts w:ascii="微软雅黑" w:hAnsi="微软雅黑" w:eastAsia="微软雅黑" w:cs="微软雅黑"/>
          <w:spacing w:val="2"/>
          <w:sz w:val="23"/>
          <w:szCs w:val="23"/>
        </w:rPr>
        <w:t xml:space="preserve">   中标通知</w:t>
      </w:r>
    </w:p>
    <w:p>
      <w:pPr>
        <w:spacing w:before="151" w:line="191" w:lineRule="auto"/>
        <w:ind w:left="483"/>
        <w:rPr>
          <w:rFonts w:ascii="微软雅黑" w:hAnsi="微软雅黑" w:eastAsia="微软雅黑" w:cs="微软雅黑"/>
          <w:sz w:val="23"/>
          <w:szCs w:val="23"/>
        </w:rPr>
      </w:pPr>
      <w:r>
        <w:rPr>
          <w:rFonts w:ascii="微软雅黑" w:hAnsi="微软雅黑" w:eastAsia="微软雅黑" w:cs="微软雅黑"/>
          <w:spacing w:val="10"/>
          <w:sz w:val="23"/>
          <w:szCs w:val="23"/>
        </w:rPr>
        <w:t>26.</w:t>
      </w:r>
      <w:r>
        <w:rPr>
          <w:rFonts w:ascii="微软雅黑" w:hAnsi="微软雅黑" w:eastAsia="微软雅黑" w:cs="微软雅黑"/>
          <w:spacing w:val="9"/>
          <w:sz w:val="23"/>
          <w:szCs w:val="23"/>
        </w:rPr>
        <w:t>1</w:t>
      </w:r>
      <w:r>
        <w:rPr>
          <w:rFonts w:ascii="微软雅黑" w:hAnsi="微软雅黑" w:eastAsia="微软雅黑" w:cs="微软雅黑"/>
          <w:spacing w:val="5"/>
          <w:sz w:val="23"/>
          <w:szCs w:val="23"/>
        </w:rPr>
        <w:t xml:space="preserve"> 在公告中标结果的同时</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采购人或者采购代理机构向中标人发出中标通知书。</w:t>
      </w:r>
    </w:p>
    <w:p>
      <w:pPr>
        <w:spacing w:before="154" w:line="191" w:lineRule="auto"/>
        <w:ind w:left="483"/>
        <w:rPr>
          <w:rFonts w:ascii="微软雅黑" w:hAnsi="微软雅黑" w:eastAsia="微软雅黑" w:cs="微软雅黑"/>
          <w:sz w:val="23"/>
          <w:szCs w:val="23"/>
        </w:rPr>
      </w:pPr>
      <w:r>
        <w:rPr>
          <w:rFonts w:ascii="微软雅黑" w:hAnsi="微软雅黑" w:eastAsia="微软雅黑" w:cs="微软雅黑"/>
          <w:spacing w:val="5"/>
          <w:sz w:val="23"/>
          <w:szCs w:val="23"/>
        </w:rPr>
        <w:t>26.2 对于所有投标人的投标文件均不予以退还</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但对其承担保密责</w:t>
      </w:r>
      <w:r>
        <w:rPr>
          <w:rFonts w:ascii="微软雅黑" w:hAnsi="微软雅黑" w:eastAsia="微软雅黑" w:cs="微软雅黑"/>
          <w:spacing w:val="4"/>
          <w:sz w:val="23"/>
          <w:szCs w:val="23"/>
        </w:rPr>
        <w:t>任</w:t>
      </w:r>
      <w:r>
        <w:rPr>
          <w:rFonts w:ascii="微软雅黑" w:hAnsi="微软雅黑" w:eastAsia="微软雅黑" w:cs="微软雅黑"/>
          <w:sz w:val="23"/>
          <w:szCs w:val="23"/>
        </w:rPr>
        <w:t>。</w:t>
      </w:r>
    </w:p>
    <w:p>
      <w:pPr>
        <w:spacing w:before="46" w:line="299" w:lineRule="auto"/>
        <w:ind w:left="16" w:right="235" w:firstLine="467"/>
        <w:rPr>
          <w:rFonts w:ascii="微软雅黑" w:hAnsi="微软雅黑" w:eastAsia="微软雅黑" w:cs="微软雅黑"/>
          <w:spacing w:val="9"/>
          <w:sz w:val="23"/>
          <w:szCs w:val="23"/>
        </w:rPr>
      </w:pPr>
      <w:r>
        <w:rPr>
          <w:rFonts w:ascii="微软雅黑" w:hAnsi="微软雅黑" w:eastAsia="微软雅黑" w:cs="微软雅黑"/>
          <w:spacing w:val="18"/>
          <w:sz w:val="23"/>
          <w:szCs w:val="23"/>
        </w:rPr>
        <w:t>2</w:t>
      </w:r>
      <w:r>
        <w:rPr>
          <w:rFonts w:ascii="微软雅黑" w:hAnsi="微软雅黑" w:eastAsia="微软雅黑" w:cs="微软雅黑"/>
          <w:spacing w:val="12"/>
          <w:sz w:val="23"/>
          <w:szCs w:val="23"/>
        </w:rPr>
        <w:t>7</w:t>
      </w:r>
      <w:r>
        <w:rPr>
          <w:rFonts w:ascii="微软雅黑" w:hAnsi="微软雅黑" w:eastAsia="微软雅黑" w:cs="微软雅黑"/>
          <w:spacing w:val="9"/>
          <w:sz w:val="23"/>
          <w:szCs w:val="23"/>
        </w:rPr>
        <w:t>. 拒绝某些或所有投标的权力。</w:t>
      </w:r>
    </w:p>
    <w:p>
      <w:pPr>
        <w:spacing w:before="46" w:line="299" w:lineRule="auto"/>
        <w:ind w:left="16" w:right="235" w:firstLine="467"/>
        <w:rPr>
          <w:rFonts w:ascii="微软雅黑" w:hAnsi="微软雅黑" w:eastAsia="微软雅黑" w:cs="微软雅黑"/>
          <w:sz w:val="23"/>
          <w:szCs w:val="23"/>
        </w:rPr>
      </w:pPr>
      <w:r>
        <w:rPr>
          <w:rFonts w:ascii="微软雅黑" w:hAnsi="微软雅黑" w:eastAsia="微软雅黑" w:cs="微软雅黑"/>
          <w:spacing w:val="20"/>
          <w:sz w:val="23"/>
          <w:szCs w:val="23"/>
        </w:rPr>
        <w:t>27</w:t>
      </w:r>
      <w:r>
        <w:rPr>
          <w:rFonts w:ascii="微软雅黑" w:hAnsi="微软雅黑" w:eastAsia="微软雅黑" w:cs="微软雅黑"/>
          <w:spacing w:val="18"/>
          <w:sz w:val="23"/>
          <w:szCs w:val="23"/>
        </w:rPr>
        <w:t>.</w:t>
      </w:r>
      <w:r>
        <w:rPr>
          <w:rFonts w:ascii="微软雅黑" w:hAnsi="微软雅黑" w:eastAsia="微软雅黑" w:cs="微软雅黑"/>
          <w:spacing w:val="10"/>
          <w:sz w:val="23"/>
          <w:szCs w:val="23"/>
        </w:rPr>
        <w:t>1 采购人或采购代理机构有权在《中标通知书》发放之前的任何时候拒绝任何有不正</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当行为</w:t>
      </w:r>
      <w:r>
        <w:rPr>
          <w:rFonts w:ascii="微软雅黑" w:hAnsi="微软雅黑" w:eastAsia="微软雅黑" w:cs="微软雅黑"/>
          <w:spacing w:val="2"/>
          <w:sz w:val="23"/>
          <w:szCs w:val="23"/>
        </w:rPr>
        <w:t>或扰乱正常招标工作的投标人</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由此对相关投标人造成的损失不负责任。</w:t>
      </w:r>
    </w:p>
    <w:p>
      <w:pPr>
        <w:spacing w:line="322" w:lineRule="auto"/>
        <w:rPr>
          <w:rFonts w:ascii="Arial"/>
          <w:sz w:val="21"/>
        </w:rPr>
      </w:pPr>
    </w:p>
    <w:p>
      <w:pPr>
        <w:spacing w:before="99" w:line="192" w:lineRule="auto"/>
        <w:ind w:left="4147"/>
        <w:outlineLvl w:val="1"/>
        <w:rPr>
          <w:rFonts w:ascii="微软雅黑" w:hAnsi="微软雅黑" w:eastAsia="微软雅黑" w:cs="微软雅黑"/>
          <w:spacing w:val="11"/>
          <w:sz w:val="23"/>
          <w:szCs w:val="23"/>
          <w14:textOutline w14:w="4388" w14:cap="flat" w14:cmpd="sng">
            <w14:solidFill>
              <w14:srgbClr w14:val="000000"/>
            </w14:solidFill>
            <w14:prstDash w14:val="solid"/>
            <w14:miter w14:val="0"/>
          </w14:textOutline>
        </w:rPr>
      </w:pPr>
    </w:p>
    <w:p>
      <w:pPr>
        <w:spacing w:before="99" w:line="192" w:lineRule="auto"/>
        <w:ind w:left="4147"/>
        <w:outlineLvl w:val="1"/>
        <w:rPr>
          <w:rFonts w:ascii="微软雅黑" w:hAnsi="微软雅黑" w:eastAsia="微软雅黑" w:cs="微软雅黑"/>
          <w:sz w:val="23"/>
          <w:szCs w:val="23"/>
        </w:rPr>
      </w:pPr>
      <w:r>
        <w:rPr>
          <w:rFonts w:ascii="微软雅黑" w:hAnsi="微软雅黑" w:eastAsia="微软雅黑" w:cs="微软雅黑"/>
          <w:spacing w:val="11"/>
          <w:sz w:val="23"/>
          <w:szCs w:val="23"/>
          <w14:textOutline w14:w="4388" w14:cap="flat" w14:cmpd="sng">
            <w14:solidFill>
              <w14:srgbClr w14:val="000000"/>
            </w14:solidFill>
            <w14:prstDash w14:val="solid"/>
            <w14:miter w14:val="0"/>
          </w14:textOutline>
        </w:rPr>
        <w:t>七</w:t>
      </w:r>
      <w:r>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t>、授予合同</w:t>
      </w:r>
    </w:p>
    <w:p>
      <w:pPr>
        <w:spacing w:before="125" w:line="192" w:lineRule="auto"/>
        <w:ind w:left="483"/>
        <w:rPr>
          <w:rFonts w:ascii="微软雅黑" w:hAnsi="微软雅黑" w:eastAsia="微软雅黑" w:cs="微软雅黑"/>
          <w:sz w:val="23"/>
          <w:szCs w:val="23"/>
        </w:rPr>
      </w:pPr>
      <w:r>
        <w:rPr>
          <w:rFonts w:ascii="微软雅黑" w:hAnsi="微软雅黑" w:eastAsia="微软雅黑" w:cs="微软雅黑"/>
          <w:spacing w:val="10"/>
          <w:sz w:val="23"/>
          <w:szCs w:val="23"/>
        </w:rPr>
        <w:t>28.   签订合</w:t>
      </w:r>
      <w:r>
        <w:rPr>
          <w:rFonts w:ascii="微软雅黑" w:hAnsi="微软雅黑" w:eastAsia="微软雅黑" w:cs="微软雅黑"/>
          <w:spacing w:val="8"/>
          <w:sz w:val="23"/>
          <w:szCs w:val="23"/>
        </w:rPr>
        <w:t>同</w:t>
      </w:r>
    </w:p>
    <w:p>
      <w:pPr>
        <w:spacing w:before="153" w:line="284" w:lineRule="auto"/>
        <w:ind w:left="4" w:right="235" w:firstLine="479"/>
        <w:rPr>
          <w:rFonts w:ascii="微软雅黑" w:hAnsi="微软雅黑" w:eastAsia="微软雅黑" w:cs="微软雅黑"/>
          <w:sz w:val="23"/>
          <w:szCs w:val="23"/>
        </w:rPr>
      </w:pPr>
      <w:r>
        <w:rPr>
          <w:rFonts w:ascii="微软雅黑" w:hAnsi="微软雅黑" w:eastAsia="微软雅黑" w:cs="微软雅黑"/>
          <w:spacing w:val="4"/>
          <w:sz w:val="23"/>
          <w:szCs w:val="23"/>
        </w:rPr>
        <w:t>28.</w:t>
      </w:r>
      <w:r>
        <w:rPr>
          <w:rFonts w:ascii="微软雅黑" w:hAnsi="微软雅黑" w:eastAsia="微软雅黑" w:cs="微软雅黑"/>
          <w:spacing w:val="2"/>
          <w:sz w:val="23"/>
          <w:szCs w:val="23"/>
        </w:rPr>
        <w:t>1    中标人收到《中标通知书》后</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须按有关规定与采购人签定经济合同。合同的签订</w:t>
      </w:r>
      <w:r>
        <w:rPr>
          <w:rFonts w:hint="eastAsia" w:ascii="微软雅黑" w:hAnsi="微软雅黑" w:eastAsia="微软雅黑" w:cs="微软雅黑"/>
          <w:spacing w:val="3"/>
          <w:sz w:val="23"/>
          <w:szCs w:val="23"/>
        </w:rPr>
        <w:t>按照采购需求合同条款约定</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但采购人事先约定的情况</w:t>
      </w:r>
      <w:r>
        <w:rPr>
          <w:rFonts w:ascii="微软雅黑" w:hAnsi="微软雅黑" w:eastAsia="微软雅黑" w:cs="微软雅黑"/>
          <w:spacing w:val="2"/>
          <w:sz w:val="23"/>
          <w:szCs w:val="23"/>
        </w:rPr>
        <w:t>除</w:t>
      </w:r>
      <w:r>
        <w:rPr>
          <w:rFonts w:ascii="微软雅黑" w:hAnsi="微软雅黑" w:eastAsia="微软雅黑" w:cs="微软雅黑"/>
          <w:sz w:val="23"/>
          <w:szCs w:val="23"/>
        </w:rPr>
        <w:t>外。</w:t>
      </w:r>
    </w:p>
    <w:p>
      <w:pPr>
        <w:spacing w:before="3" w:line="283" w:lineRule="auto"/>
        <w:ind w:left="1" w:right="235" w:firstLine="481"/>
        <w:rPr>
          <w:rFonts w:ascii="微软雅黑" w:hAnsi="微软雅黑" w:eastAsia="微软雅黑" w:cs="微软雅黑"/>
          <w:sz w:val="23"/>
          <w:szCs w:val="23"/>
        </w:rPr>
      </w:pPr>
      <w:r>
        <w:rPr>
          <w:rFonts w:ascii="微软雅黑" w:hAnsi="微软雅黑" w:eastAsia="微软雅黑" w:cs="微软雅黑"/>
          <w:spacing w:val="-4"/>
          <w:sz w:val="23"/>
          <w:szCs w:val="23"/>
        </w:rPr>
        <w:t>28.2</w:t>
      </w:r>
      <w:r>
        <w:rPr>
          <w:rFonts w:ascii="微软雅黑" w:hAnsi="微软雅黑" w:eastAsia="微软雅黑" w:cs="微软雅黑"/>
          <w:spacing w:val="-2"/>
          <w:sz w:val="23"/>
          <w:szCs w:val="23"/>
        </w:rPr>
        <w:t xml:space="preserve">   合同签订后</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中标人应按合同的规定履行合同</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未按规定履约的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采购人有权取消</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合同</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并</w:t>
      </w:r>
      <w:r>
        <w:rPr>
          <w:rFonts w:ascii="微软雅黑" w:hAnsi="微软雅黑" w:eastAsia="微软雅黑" w:cs="微软雅黑"/>
          <w:sz w:val="23"/>
          <w:szCs w:val="23"/>
        </w:rPr>
        <w:t>且不退还中标人的投标保证金。</w:t>
      </w:r>
    </w:p>
    <w:p>
      <w:pPr>
        <w:spacing w:before="2" w:line="283" w:lineRule="auto"/>
        <w:ind w:right="235" w:firstLine="483"/>
        <w:rPr>
          <w:rFonts w:ascii="微软雅黑" w:hAnsi="微软雅黑" w:eastAsia="微软雅黑" w:cs="微软雅黑"/>
          <w:sz w:val="23"/>
          <w:szCs w:val="23"/>
        </w:rPr>
      </w:pPr>
      <w:r>
        <w:rPr>
          <w:rFonts w:ascii="微软雅黑" w:hAnsi="微软雅黑" w:eastAsia="微软雅黑" w:cs="微软雅黑"/>
          <w:spacing w:val="10"/>
          <w:sz w:val="23"/>
          <w:szCs w:val="23"/>
        </w:rPr>
        <w:t>28</w:t>
      </w:r>
      <w:r>
        <w:rPr>
          <w:rFonts w:ascii="微软雅黑" w:hAnsi="微软雅黑" w:eastAsia="微软雅黑" w:cs="微软雅黑"/>
          <w:spacing w:val="9"/>
          <w:sz w:val="23"/>
          <w:szCs w:val="23"/>
        </w:rPr>
        <w:t>.</w:t>
      </w:r>
      <w:r>
        <w:rPr>
          <w:rFonts w:ascii="微软雅黑" w:hAnsi="微软雅黑" w:eastAsia="微软雅黑" w:cs="微软雅黑"/>
          <w:spacing w:val="5"/>
          <w:sz w:val="23"/>
          <w:szCs w:val="23"/>
        </w:rPr>
        <w:t>3    中标合同不得转让或分包。如需对合同的非主体部分进行转让或分包</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投标人必须</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在投标文件中予以说明</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并需经采购人同意。否则</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w:t>
      </w:r>
      <w:r>
        <w:rPr>
          <w:rFonts w:ascii="微软雅黑" w:hAnsi="微软雅黑" w:eastAsia="微软雅黑" w:cs="微软雅黑"/>
          <w:spacing w:val="1"/>
          <w:sz w:val="23"/>
          <w:szCs w:val="23"/>
        </w:rPr>
        <w:t>采购人有权取消中标人的中标资格。</w:t>
      </w:r>
    </w:p>
    <w:p>
      <w:pPr>
        <w:spacing w:before="3" w:line="283" w:lineRule="auto"/>
        <w:ind w:left="2" w:right="235" w:firstLine="480"/>
        <w:rPr>
          <w:rFonts w:ascii="微软雅黑" w:hAnsi="微软雅黑" w:eastAsia="微软雅黑" w:cs="微软雅黑"/>
          <w:sz w:val="23"/>
          <w:szCs w:val="23"/>
        </w:rPr>
      </w:pPr>
      <w:r>
        <w:rPr>
          <w:rFonts w:ascii="微软雅黑" w:hAnsi="微软雅黑" w:eastAsia="微软雅黑" w:cs="微软雅黑"/>
          <w:spacing w:val="8"/>
          <w:sz w:val="23"/>
          <w:szCs w:val="23"/>
        </w:rPr>
        <w:t>2</w:t>
      </w:r>
      <w:r>
        <w:rPr>
          <w:rFonts w:ascii="微软雅黑" w:hAnsi="微软雅黑" w:eastAsia="微软雅黑" w:cs="微软雅黑"/>
          <w:spacing w:val="7"/>
          <w:sz w:val="23"/>
          <w:szCs w:val="23"/>
        </w:rPr>
        <w:t>8.4   如中标人未按有关规定与采购人签订合同或提交合同履约保证金的</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采购人可以选</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择其他中标</w:t>
      </w:r>
      <w:r>
        <w:rPr>
          <w:rFonts w:ascii="微软雅黑" w:hAnsi="微软雅黑" w:eastAsia="微软雅黑" w:cs="微软雅黑"/>
          <w:spacing w:val="5"/>
          <w:sz w:val="23"/>
          <w:szCs w:val="23"/>
        </w:rPr>
        <w:t>候</w:t>
      </w:r>
      <w:r>
        <w:rPr>
          <w:rFonts w:ascii="微软雅黑" w:hAnsi="微软雅黑" w:eastAsia="微软雅黑" w:cs="微软雅黑"/>
          <w:spacing w:val="3"/>
          <w:sz w:val="23"/>
          <w:szCs w:val="23"/>
        </w:rPr>
        <w:t>选人为中标人</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并组织中标人和采购人签订经济合同。</w:t>
      </w:r>
    </w:p>
    <w:p>
      <w:pPr>
        <w:spacing w:before="2" w:line="190" w:lineRule="auto"/>
        <w:ind w:left="483"/>
        <w:rPr>
          <w:rFonts w:ascii="微软雅黑" w:hAnsi="微软雅黑" w:eastAsia="微软雅黑" w:cs="微软雅黑"/>
          <w:sz w:val="23"/>
          <w:szCs w:val="23"/>
        </w:rPr>
      </w:pPr>
      <w:r>
        <w:rPr>
          <w:rFonts w:ascii="微软雅黑" w:hAnsi="微软雅黑" w:eastAsia="微软雅黑" w:cs="微软雅黑"/>
          <w:spacing w:val="1"/>
          <w:sz w:val="23"/>
          <w:szCs w:val="23"/>
        </w:rPr>
        <w:t>28.5   合同履约保证金的形式为银行保函</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另有约定的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按照约定条件执行。</w:t>
      </w:r>
    </w:p>
    <w:p>
      <w:pPr>
        <w:spacing w:before="151" w:line="192" w:lineRule="auto"/>
        <w:ind w:left="483"/>
        <w:rPr>
          <w:rFonts w:ascii="微软雅黑" w:hAnsi="微软雅黑" w:eastAsia="微软雅黑" w:cs="微软雅黑"/>
          <w:sz w:val="23"/>
          <w:szCs w:val="23"/>
        </w:rPr>
      </w:pPr>
      <w:r>
        <w:rPr>
          <w:rFonts w:ascii="微软雅黑" w:hAnsi="微软雅黑" w:eastAsia="微软雅黑" w:cs="微软雅黑"/>
          <w:spacing w:val="10"/>
          <w:sz w:val="23"/>
          <w:szCs w:val="23"/>
        </w:rPr>
        <w:t>29.   合同的组</w:t>
      </w:r>
      <w:r>
        <w:rPr>
          <w:rFonts w:ascii="微软雅黑" w:hAnsi="微软雅黑" w:eastAsia="微软雅黑" w:cs="微软雅黑"/>
          <w:spacing w:val="8"/>
          <w:sz w:val="23"/>
          <w:szCs w:val="23"/>
        </w:rPr>
        <w:t>成</w:t>
      </w:r>
    </w:p>
    <w:p>
      <w:pPr>
        <w:spacing w:before="153" w:line="191" w:lineRule="auto"/>
        <w:ind w:left="483"/>
        <w:outlineLvl w:val="2"/>
        <w:rPr>
          <w:rFonts w:ascii="微软雅黑" w:hAnsi="微软雅黑" w:eastAsia="微软雅黑" w:cs="微软雅黑"/>
          <w:sz w:val="23"/>
          <w:szCs w:val="23"/>
        </w:rPr>
      </w:pPr>
      <w:r>
        <w:rPr>
          <w:rFonts w:ascii="微软雅黑" w:hAnsi="微软雅黑" w:eastAsia="微软雅黑" w:cs="微软雅黑"/>
          <w:spacing w:val="12"/>
          <w:sz w:val="23"/>
          <w:szCs w:val="23"/>
        </w:rPr>
        <w:t>29.</w:t>
      </w:r>
      <w:r>
        <w:rPr>
          <w:rFonts w:ascii="微软雅黑" w:hAnsi="微软雅黑" w:eastAsia="微软雅黑" w:cs="微软雅黑"/>
          <w:spacing w:val="9"/>
          <w:sz w:val="23"/>
          <w:szCs w:val="23"/>
        </w:rPr>
        <w:t>1</w:t>
      </w:r>
      <w:r>
        <w:rPr>
          <w:rFonts w:ascii="微软雅黑" w:hAnsi="微软雅黑" w:eastAsia="微软雅黑" w:cs="微软雅黑"/>
          <w:spacing w:val="6"/>
          <w:sz w:val="23"/>
          <w:szCs w:val="23"/>
        </w:rPr>
        <w:t xml:space="preserve">   下列文件均为经济合同不可分割的组成部分：</w:t>
      </w:r>
    </w:p>
    <w:p>
      <w:pPr>
        <w:spacing w:before="154" w:line="191" w:lineRule="auto"/>
        <w:ind w:left="483"/>
        <w:rPr>
          <w:rFonts w:ascii="微软雅黑" w:hAnsi="微软雅黑" w:eastAsia="微软雅黑" w:cs="微软雅黑"/>
          <w:sz w:val="23"/>
          <w:szCs w:val="23"/>
        </w:rPr>
      </w:pPr>
      <w:r>
        <w:rPr>
          <w:rFonts w:ascii="微软雅黑" w:hAnsi="微软雅黑" w:eastAsia="微软雅黑" w:cs="微软雅黑"/>
          <w:spacing w:val="14"/>
          <w:sz w:val="23"/>
          <w:szCs w:val="23"/>
        </w:rPr>
        <w:t>2</w:t>
      </w:r>
      <w:r>
        <w:rPr>
          <w:rFonts w:ascii="微软雅黑" w:hAnsi="微软雅黑" w:eastAsia="微软雅黑" w:cs="微软雅黑"/>
          <w:spacing w:val="12"/>
          <w:sz w:val="23"/>
          <w:szCs w:val="23"/>
        </w:rPr>
        <w:t>9</w:t>
      </w:r>
      <w:r>
        <w:rPr>
          <w:rFonts w:ascii="微软雅黑" w:hAnsi="微软雅黑" w:eastAsia="微软雅黑" w:cs="微软雅黑"/>
          <w:spacing w:val="7"/>
          <w:sz w:val="23"/>
          <w:szCs w:val="23"/>
        </w:rPr>
        <w:t>.1.1   招标文件及其附件、澄清文件；</w:t>
      </w:r>
    </w:p>
    <w:p>
      <w:pPr>
        <w:spacing w:before="152" w:line="191" w:lineRule="auto"/>
        <w:ind w:left="483"/>
        <w:rPr>
          <w:rFonts w:ascii="微软雅黑" w:hAnsi="微软雅黑" w:eastAsia="微软雅黑" w:cs="微软雅黑"/>
          <w:sz w:val="23"/>
          <w:szCs w:val="23"/>
        </w:rPr>
      </w:pPr>
      <w:r>
        <w:rPr>
          <w:rFonts w:ascii="微软雅黑" w:hAnsi="微软雅黑" w:eastAsia="微软雅黑" w:cs="微软雅黑"/>
          <w:spacing w:val="7"/>
          <w:sz w:val="23"/>
          <w:szCs w:val="23"/>
        </w:rPr>
        <w:t>2</w:t>
      </w:r>
      <w:r>
        <w:rPr>
          <w:rFonts w:ascii="微软雅黑" w:hAnsi="微软雅黑" w:eastAsia="微软雅黑" w:cs="微软雅黑"/>
          <w:spacing w:val="4"/>
          <w:sz w:val="23"/>
          <w:szCs w:val="23"/>
        </w:rPr>
        <w:t>9.1.2    中标的投标文件及其他附件；</w:t>
      </w:r>
    </w:p>
    <w:p>
      <w:pPr>
        <w:spacing w:before="151" w:line="191" w:lineRule="auto"/>
        <w:ind w:left="483"/>
        <w:rPr>
          <w:rFonts w:ascii="微软雅黑" w:hAnsi="微软雅黑" w:eastAsia="微软雅黑" w:cs="微软雅黑"/>
          <w:sz w:val="23"/>
          <w:szCs w:val="23"/>
        </w:rPr>
      </w:pPr>
      <w:r>
        <w:rPr>
          <w:rFonts w:ascii="微软雅黑" w:hAnsi="微软雅黑" w:eastAsia="微软雅黑" w:cs="微软雅黑"/>
          <w:spacing w:val="7"/>
          <w:sz w:val="23"/>
          <w:szCs w:val="23"/>
        </w:rPr>
        <w:t>29.1.3   经确认的答疑记录</w:t>
      </w:r>
      <w:r>
        <w:rPr>
          <w:rFonts w:ascii="微软雅黑" w:hAnsi="微软雅黑" w:eastAsia="微软雅黑" w:cs="微软雅黑"/>
          <w:spacing w:val="4"/>
          <w:sz w:val="23"/>
          <w:szCs w:val="23"/>
        </w:rPr>
        <w:t>；</w:t>
      </w:r>
    </w:p>
    <w:p>
      <w:pPr>
        <w:spacing w:before="153" w:line="192" w:lineRule="auto"/>
        <w:ind w:left="483"/>
        <w:rPr>
          <w:rFonts w:ascii="微软雅黑" w:hAnsi="微软雅黑" w:eastAsia="微软雅黑" w:cs="微软雅黑"/>
          <w:spacing w:val="3"/>
          <w:sz w:val="23"/>
          <w:szCs w:val="23"/>
        </w:rPr>
      </w:pPr>
      <w:r>
        <w:rPr>
          <w:rFonts w:ascii="微软雅黑" w:hAnsi="微软雅黑" w:eastAsia="微软雅黑" w:cs="微软雅黑"/>
          <w:spacing w:val="3"/>
          <w:sz w:val="23"/>
          <w:szCs w:val="23"/>
        </w:rPr>
        <w:t>29.1.4    中标通知书。</w:t>
      </w:r>
    </w:p>
    <w:p>
      <w:pPr>
        <w:spacing w:before="153" w:line="192" w:lineRule="auto"/>
        <w:ind w:left="483"/>
        <w:rPr>
          <w:rFonts w:ascii="微软雅黑" w:hAnsi="微软雅黑" w:eastAsia="微软雅黑" w:cs="微软雅黑"/>
          <w:spacing w:val="3"/>
          <w:sz w:val="23"/>
          <w:szCs w:val="23"/>
        </w:rPr>
      </w:pPr>
    </w:p>
    <w:p>
      <w:pPr>
        <w:spacing w:before="153" w:line="192" w:lineRule="auto"/>
        <w:ind w:left="483"/>
        <w:rPr>
          <w:rFonts w:ascii="微软雅黑" w:hAnsi="微软雅黑" w:eastAsia="微软雅黑" w:cs="微软雅黑"/>
          <w:spacing w:val="3"/>
          <w:sz w:val="23"/>
          <w:szCs w:val="23"/>
        </w:rPr>
      </w:pPr>
    </w:p>
    <w:p>
      <w:pPr>
        <w:spacing w:line="249" w:lineRule="auto"/>
        <w:rPr>
          <w:rFonts w:ascii="Arial"/>
          <w:sz w:val="21"/>
        </w:rPr>
      </w:pPr>
    </w:p>
    <w:p>
      <w:pPr>
        <w:spacing w:before="100" w:line="190" w:lineRule="auto"/>
        <w:ind w:left="2707"/>
        <w:outlineLvl w:val="1"/>
        <w:rPr>
          <w:rFonts w:ascii="微软雅黑" w:hAnsi="微软雅黑" w:eastAsia="微软雅黑" w:cs="微软雅黑"/>
          <w:sz w:val="23"/>
          <w:szCs w:val="23"/>
        </w:rPr>
      </w:pPr>
      <w:r>
        <w:rPr>
          <w:rFonts w:ascii="微软雅黑" w:hAnsi="微软雅黑" w:eastAsia="微软雅黑" w:cs="微软雅黑"/>
          <w:spacing w:val="13"/>
          <w:sz w:val="23"/>
          <w:szCs w:val="23"/>
          <w14:textOutline w14:w="4388" w14:cap="flat" w14:cmpd="sng">
            <w14:solidFill>
              <w14:srgbClr w14:val="000000"/>
            </w14:solidFill>
            <w14:prstDash w14:val="solid"/>
            <w14:miter w14:val="0"/>
          </w14:textOutline>
        </w:rPr>
        <w:t>八</w:t>
      </w:r>
      <w:r>
        <w:rPr>
          <w:rFonts w:ascii="微软雅黑" w:hAnsi="微软雅黑" w:eastAsia="微软雅黑" w:cs="微软雅黑"/>
          <w:spacing w:val="10"/>
          <w:sz w:val="23"/>
          <w:szCs w:val="23"/>
          <w14:textOutline w14:w="4388" w14:cap="flat" w14:cmpd="sng">
            <w14:solidFill>
              <w14:srgbClr w14:val="000000"/>
            </w14:solidFill>
            <w14:prstDash w14:val="solid"/>
            <w14:miter w14:val="0"/>
          </w14:textOutline>
        </w:rPr>
        <w:t>、买方授标时更改采购货物数量的权利</w:t>
      </w:r>
    </w:p>
    <w:p>
      <w:pPr>
        <w:spacing w:before="128" w:line="294" w:lineRule="auto"/>
        <w:ind w:firstLine="485"/>
        <w:rPr>
          <w:rFonts w:ascii="微软雅黑" w:hAnsi="微软雅黑" w:eastAsia="微软雅黑" w:cs="微软雅黑"/>
          <w:sz w:val="23"/>
          <w:szCs w:val="23"/>
        </w:rPr>
      </w:pPr>
      <w:r>
        <w:rPr>
          <w:rFonts w:ascii="微软雅黑" w:hAnsi="微软雅黑" w:eastAsia="微软雅黑" w:cs="微软雅黑"/>
          <w:spacing w:val="14"/>
          <w:sz w:val="23"/>
          <w:szCs w:val="23"/>
        </w:rPr>
        <w:t>30</w:t>
      </w:r>
      <w:r>
        <w:rPr>
          <w:rFonts w:ascii="微软雅黑" w:hAnsi="微软雅黑" w:eastAsia="微软雅黑" w:cs="微软雅黑"/>
          <w:spacing w:val="10"/>
          <w:sz w:val="23"/>
          <w:szCs w:val="23"/>
        </w:rPr>
        <w:t>.</w:t>
      </w:r>
      <w:r>
        <w:rPr>
          <w:rFonts w:ascii="微软雅黑" w:hAnsi="微软雅黑" w:eastAsia="微软雅黑" w:cs="微软雅黑"/>
          <w:spacing w:val="7"/>
          <w:sz w:val="23"/>
          <w:szCs w:val="23"/>
        </w:rPr>
        <w:t xml:space="preserve">  买方在授予合同时有权按“投标人须知前附表”第 12 项约定的内容对“货物需求表”</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中规定的货物数量和服务予以局部增加或减少</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但不得对单价或其它实质性内容做任何改变 </w:t>
      </w:r>
      <w:r>
        <w:rPr>
          <w:rFonts w:hint="eastAsia" w:ascii="微软雅黑" w:hAnsi="微软雅黑" w:eastAsia="微软雅黑" w:cs="微软雅黑"/>
          <w:spacing w:val="4"/>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对</w:t>
      </w:r>
      <w:r>
        <w:rPr>
          <w:rFonts w:ascii="微软雅黑" w:hAnsi="微软雅黑" w:eastAsia="微软雅黑" w:cs="微软雅黑"/>
          <w:spacing w:val="12"/>
          <w:sz w:val="23"/>
          <w:szCs w:val="23"/>
        </w:rPr>
        <w:t>增</w:t>
      </w:r>
      <w:r>
        <w:rPr>
          <w:rFonts w:ascii="微软雅黑" w:hAnsi="微软雅黑" w:eastAsia="微软雅黑" w:cs="微软雅黑"/>
          <w:spacing w:val="7"/>
          <w:sz w:val="23"/>
          <w:szCs w:val="23"/>
        </w:rPr>
        <w:t>减的数量按同类型中标产品价结算货款。</w:t>
      </w:r>
    </w:p>
    <w:p>
      <w:pPr>
        <w:spacing w:before="150" w:line="191" w:lineRule="auto"/>
        <w:outlineLvl w:val="1"/>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pPr>
    </w:p>
    <w:p>
      <w:pPr>
        <w:spacing w:before="150" w:line="191" w:lineRule="auto"/>
        <w:ind w:left="4153"/>
        <w:outlineLvl w:val="1"/>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pPr>
    </w:p>
    <w:p>
      <w:pPr>
        <w:spacing w:before="150" w:line="191" w:lineRule="auto"/>
        <w:ind w:left="4153"/>
        <w:outlineLvl w:val="1"/>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pPr>
    </w:p>
    <w:p>
      <w:pPr>
        <w:spacing w:before="150" w:line="191" w:lineRule="auto"/>
        <w:ind w:left="4153"/>
        <w:outlineLvl w:val="1"/>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pPr>
    </w:p>
    <w:p>
      <w:pPr>
        <w:spacing w:before="150" w:line="191" w:lineRule="auto"/>
        <w:ind w:left="4153"/>
        <w:outlineLvl w:val="1"/>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pPr>
    </w:p>
    <w:p>
      <w:pPr>
        <w:spacing w:before="150" w:line="191" w:lineRule="auto"/>
        <w:ind w:left="4153"/>
        <w:outlineLvl w:val="1"/>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pPr>
    </w:p>
    <w:p>
      <w:pPr>
        <w:spacing w:before="150" w:line="191" w:lineRule="auto"/>
        <w:ind w:left="4153"/>
        <w:outlineLvl w:val="1"/>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pPr>
    </w:p>
    <w:p>
      <w:pPr>
        <w:spacing w:before="150" w:line="191" w:lineRule="auto"/>
        <w:ind w:left="4153"/>
        <w:outlineLvl w:val="1"/>
        <w:rPr>
          <w:rFonts w:ascii="微软雅黑" w:hAnsi="微软雅黑" w:eastAsia="微软雅黑" w:cs="微软雅黑"/>
          <w:sz w:val="23"/>
          <w:szCs w:val="23"/>
        </w:rPr>
      </w:pPr>
      <w:r>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t>九</w:t>
      </w:r>
      <w:r>
        <w:rPr>
          <w:rFonts w:ascii="微软雅黑" w:hAnsi="微软雅黑" w:eastAsia="微软雅黑" w:cs="微软雅黑"/>
          <w:spacing w:val="8"/>
          <w:sz w:val="23"/>
          <w:szCs w:val="23"/>
          <w14:textOutline w14:w="4388" w14:cap="flat" w14:cmpd="sng">
            <w14:solidFill>
              <w14:srgbClr w14:val="000000"/>
            </w14:solidFill>
            <w14:prstDash w14:val="solid"/>
            <w14:miter w14:val="0"/>
          </w14:textOutline>
        </w:rPr>
        <w:t>、其他事项</w:t>
      </w:r>
    </w:p>
    <w:p>
      <w:pPr>
        <w:spacing w:before="129" w:line="191" w:lineRule="auto"/>
        <w:ind w:left="485"/>
        <w:rPr>
          <w:rFonts w:ascii="微软雅黑" w:hAnsi="微软雅黑" w:eastAsia="微软雅黑" w:cs="微软雅黑"/>
          <w:sz w:val="23"/>
          <w:szCs w:val="23"/>
        </w:rPr>
      </w:pPr>
      <w:r>
        <w:rPr>
          <w:rFonts w:ascii="微软雅黑" w:hAnsi="微软雅黑" w:eastAsia="微软雅黑" w:cs="微软雅黑"/>
          <w:spacing w:val="5"/>
          <w:sz w:val="23"/>
          <w:szCs w:val="23"/>
        </w:rPr>
        <w:t>3</w:t>
      </w:r>
      <w:r>
        <w:rPr>
          <w:rFonts w:ascii="微软雅黑" w:hAnsi="微软雅黑" w:eastAsia="微软雅黑" w:cs="微软雅黑"/>
          <w:spacing w:val="3"/>
          <w:sz w:val="23"/>
          <w:szCs w:val="23"/>
        </w:rPr>
        <w:t>1.    中标服务费</w:t>
      </w:r>
    </w:p>
    <w:p>
      <w:pPr>
        <w:spacing w:before="151" w:line="284" w:lineRule="auto"/>
        <w:ind w:right="235" w:firstLine="485"/>
        <w:rPr>
          <w:rFonts w:ascii="微软雅黑" w:hAnsi="微软雅黑" w:eastAsia="微软雅黑" w:cs="微软雅黑"/>
          <w:sz w:val="23"/>
          <w:szCs w:val="23"/>
        </w:rPr>
      </w:pPr>
      <w:r>
        <w:rPr>
          <w:rFonts w:ascii="微软雅黑" w:hAnsi="微软雅黑" w:eastAsia="微软雅黑" w:cs="微软雅黑"/>
          <w:spacing w:val="2"/>
          <w:sz w:val="23"/>
          <w:szCs w:val="23"/>
        </w:rPr>
        <w:t>31.1  中</w:t>
      </w:r>
      <w:r>
        <w:rPr>
          <w:rFonts w:ascii="微软雅黑" w:hAnsi="微软雅黑" w:eastAsia="微软雅黑" w:cs="微软雅黑"/>
          <w:spacing w:val="1"/>
          <w:sz w:val="23"/>
          <w:szCs w:val="23"/>
        </w:rPr>
        <w:t>标人应按本招标文件的规定</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在《中标通知书》核发时至核发后 3 天内</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向采购</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代理机构支付中标服务费。</w:t>
      </w:r>
    </w:p>
    <w:p>
      <w:pPr>
        <w:spacing w:before="48" w:line="283" w:lineRule="auto"/>
        <w:ind w:firstLine="486"/>
        <w:rPr>
          <w:rFonts w:ascii="微软雅黑" w:hAnsi="微软雅黑" w:eastAsia="微软雅黑" w:cs="微软雅黑"/>
          <w:spacing w:val="-7"/>
          <w:sz w:val="23"/>
          <w:szCs w:val="23"/>
        </w:rPr>
      </w:pPr>
      <w:r>
        <w:rPr>
          <w:rFonts w:ascii="微软雅黑" w:hAnsi="微软雅黑" w:eastAsia="微软雅黑" w:cs="微软雅黑"/>
          <w:spacing w:val="10"/>
          <w:sz w:val="23"/>
          <w:szCs w:val="23"/>
        </w:rPr>
        <w:t>31</w:t>
      </w:r>
      <w:r>
        <w:rPr>
          <w:rFonts w:ascii="微软雅黑" w:hAnsi="微软雅黑" w:eastAsia="微软雅黑" w:cs="微软雅黑"/>
          <w:spacing w:val="7"/>
          <w:sz w:val="23"/>
          <w:szCs w:val="23"/>
        </w:rPr>
        <w:t>.</w:t>
      </w:r>
      <w:r>
        <w:rPr>
          <w:rFonts w:ascii="微软雅黑" w:hAnsi="微软雅黑" w:eastAsia="微软雅黑" w:cs="微软雅黑"/>
          <w:spacing w:val="5"/>
          <w:sz w:val="23"/>
          <w:szCs w:val="23"/>
        </w:rPr>
        <w:t>2  中标服务费的计算基数是中标人投标报价的总金额</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即中标通知书中载明的中标金</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额</w:t>
      </w:r>
      <w:r>
        <w:rPr>
          <w:rFonts w:ascii="微软雅黑" w:hAnsi="微软雅黑" w:eastAsia="微软雅黑" w:cs="微软雅黑"/>
          <w:spacing w:val="-7"/>
          <w:sz w:val="23"/>
          <w:szCs w:val="23"/>
        </w:rPr>
        <w:t>。</w:t>
      </w:r>
    </w:p>
    <w:p>
      <w:pPr>
        <w:spacing w:before="48" w:line="283" w:lineRule="auto"/>
        <w:ind w:firstLine="486"/>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3"/>
          <w:sz w:val="23"/>
          <w:szCs w:val="23"/>
        </w:rPr>
        <w:t>2</w:t>
      </w:r>
      <w:r>
        <w:rPr>
          <w:rFonts w:ascii="微软雅黑" w:hAnsi="微软雅黑" w:eastAsia="微软雅黑" w:cs="微软雅黑"/>
          <w:spacing w:val="8"/>
          <w:sz w:val="23"/>
          <w:szCs w:val="23"/>
        </w:rPr>
        <w:t>. 参与本次招标的投标企业必须有商务、技术人员对评标委员会提出的商务、技术问题</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进行答</w:t>
      </w:r>
      <w:r>
        <w:rPr>
          <w:rFonts w:ascii="微软雅黑" w:hAnsi="微软雅黑" w:eastAsia="微软雅黑" w:cs="微软雅黑"/>
          <w:sz w:val="23"/>
          <w:szCs w:val="23"/>
        </w:rPr>
        <w:t>疑。</w:t>
      </w:r>
    </w:p>
    <w:p>
      <w:pPr>
        <w:spacing w:before="1" w:line="190" w:lineRule="auto"/>
        <w:ind w:left="486"/>
        <w:rPr>
          <w:rFonts w:ascii="微软雅黑" w:hAnsi="微软雅黑" w:eastAsia="微软雅黑" w:cs="微软雅黑"/>
          <w:sz w:val="23"/>
          <w:szCs w:val="23"/>
        </w:rPr>
      </w:pPr>
      <w:r>
        <w:rPr>
          <w:rFonts w:ascii="微软雅黑" w:hAnsi="微软雅黑" w:eastAsia="微软雅黑" w:cs="微软雅黑"/>
          <w:spacing w:val="-1"/>
          <w:sz w:val="23"/>
          <w:szCs w:val="23"/>
        </w:rPr>
        <w:t>33. 有下列情形</w:t>
      </w:r>
      <w:r>
        <w:rPr>
          <w:rFonts w:ascii="微软雅黑" w:hAnsi="微软雅黑" w:eastAsia="微软雅黑" w:cs="微软雅黑"/>
          <w:sz w:val="23"/>
          <w:szCs w:val="23"/>
        </w:rPr>
        <w:t>之一的</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视为投标人串通投标</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其投标无效：</w:t>
      </w:r>
    </w:p>
    <w:p>
      <w:pPr>
        <w:spacing w:before="154" w:line="191" w:lineRule="auto"/>
        <w:ind w:left="486"/>
        <w:rPr>
          <w:rFonts w:ascii="微软雅黑" w:hAnsi="微软雅黑" w:eastAsia="微软雅黑" w:cs="微软雅黑"/>
          <w:sz w:val="23"/>
          <w:szCs w:val="23"/>
        </w:rPr>
      </w:pPr>
      <w:r>
        <w:rPr>
          <w:rFonts w:ascii="微软雅黑" w:hAnsi="微软雅黑" w:eastAsia="微软雅黑" w:cs="微软雅黑"/>
          <w:spacing w:val="7"/>
          <w:sz w:val="23"/>
          <w:szCs w:val="23"/>
        </w:rPr>
        <w:t>33.1   不同投标人的投标文件由同一单位或者个人编制</w:t>
      </w:r>
      <w:r>
        <w:rPr>
          <w:rFonts w:ascii="微软雅黑" w:hAnsi="微软雅黑" w:eastAsia="微软雅黑" w:cs="微软雅黑"/>
          <w:spacing w:val="5"/>
          <w:sz w:val="23"/>
          <w:szCs w:val="23"/>
        </w:rPr>
        <w:t>；</w:t>
      </w:r>
    </w:p>
    <w:p>
      <w:pPr>
        <w:spacing w:before="153" w:line="191" w:lineRule="auto"/>
        <w:ind w:left="486"/>
        <w:rPr>
          <w:rFonts w:ascii="微软雅黑" w:hAnsi="微软雅黑" w:eastAsia="微软雅黑" w:cs="微软雅黑"/>
          <w:sz w:val="23"/>
          <w:szCs w:val="23"/>
        </w:rPr>
      </w:pPr>
      <w:r>
        <w:rPr>
          <w:rFonts w:ascii="微软雅黑" w:hAnsi="微软雅黑" w:eastAsia="微软雅黑" w:cs="微软雅黑"/>
          <w:spacing w:val="7"/>
          <w:sz w:val="23"/>
          <w:szCs w:val="23"/>
        </w:rPr>
        <w:t>33.2   不同投标人委托同一单位或者个人办理投标事宜</w:t>
      </w:r>
      <w:r>
        <w:rPr>
          <w:rFonts w:ascii="微软雅黑" w:hAnsi="微软雅黑" w:eastAsia="微软雅黑" w:cs="微软雅黑"/>
          <w:spacing w:val="5"/>
          <w:sz w:val="23"/>
          <w:szCs w:val="23"/>
        </w:rPr>
        <w:t>；</w:t>
      </w:r>
    </w:p>
    <w:p>
      <w:pPr>
        <w:spacing w:before="150" w:line="191" w:lineRule="auto"/>
        <w:ind w:left="486"/>
        <w:rPr>
          <w:rFonts w:ascii="微软雅黑" w:hAnsi="微软雅黑" w:eastAsia="微软雅黑" w:cs="微软雅黑"/>
          <w:sz w:val="23"/>
          <w:szCs w:val="23"/>
        </w:rPr>
      </w:pPr>
      <w:r>
        <w:rPr>
          <w:rFonts w:ascii="微软雅黑" w:hAnsi="微软雅黑" w:eastAsia="微软雅黑" w:cs="微软雅黑"/>
          <w:spacing w:val="14"/>
          <w:sz w:val="23"/>
          <w:szCs w:val="23"/>
        </w:rPr>
        <w:t>33.</w:t>
      </w:r>
      <w:r>
        <w:rPr>
          <w:rFonts w:ascii="微软雅黑" w:hAnsi="微软雅黑" w:eastAsia="微软雅黑" w:cs="微软雅黑"/>
          <w:spacing w:val="8"/>
          <w:sz w:val="23"/>
          <w:szCs w:val="23"/>
        </w:rPr>
        <w:t>3</w:t>
      </w:r>
      <w:r>
        <w:rPr>
          <w:rFonts w:ascii="微软雅黑" w:hAnsi="微软雅黑" w:eastAsia="微软雅黑" w:cs="微软雅黑"/>
          <w:spacing w:val="7"/>
          <w:sz w:val="23"/>
          <w:szCs w:val="23"/>
        </w:rPr>
        <w:t xml:space="preserve">   不同投标人的投标文件载明的项目管理成员或者联系人员为同一人；</w:t>
      </w:r>
    </w:p>
    <w:p>
      <w:pPr>
        <w:spacing w:before="156" w:line="191" w:lineRule="auto"/>
        <w:ind w:left="486"/>
        <w:rPr>
          <w:rFonts w:ascii="微软雅黑" w:hAnsi="微软雅黑" w:eastAsia="微软雅黑" w:cs="微软雅黑"/>
          <w:sz w:val="23"/>
          <w:szCs w:val="23"/>
        </w:rPr>
      </w:pPr>
      <w:r>
        <w:rPr>
          <w:rFonts w:ascii="微软雅黑" w:hAnsi="微软雅黑" w:eastAsia="微软雅黑" w:cs="微软雅黑"/>
          <w:spacing w:val="14"/>
          <w:sz w:val="23"/>
          <w:szCs w:val="23"/>
        </w:rPr>
        <w:t>3</w:t>
      </w:r>
      <w:r>
        <w:rPr>
          <w:rFonts w:ascii="微软雅黑" w:hAnsi="微软雅黑" w:eastAsia="微软雅黑" w:cs="微软雅黑"/>
          <w:spacing w:val="13"/>
          <w:sz w:val="23"/>
          <w:szCs w:val="23"/>
        </w:rPr>
        <w:t>3</w:t>
      </w:r>
      <w:r>
        <w:rPr>
          <w:rFonts w:ascii="微软雅黑" w:hAnsi="微软雅黑" w:eastAsia="微软雅黑" w:cs="微软雅黑"/>
          <w:spacing w:val="7"/>
          <w:sz w:val="23"/>
          <w:szCs w:val="23"/>
        </w:rPr>
        <w:t>.4   不同投标人的投标文件异常一致或者投标报价呈规律性差异；</w:t>
      </w:r>
    </w:p>
    <w:p>
      <w:pPr>
        <w:spacing w:before="151" w:line="191" w:lineRule="auto"/>
        <w:ind w:left="486"/>
        <w:rPr>
          <w:rFonts w:ascii="微软雅黑" w:hAnsi="微软雅黑" w:eastAsia="微软雅黑" w:cs="微软雅黑"/>
          <w:sz w:val="23"/>
          <w:szCs w:val="23"/>
        </w:rPr>
      </w:pPr>
      <w:r>
        <w:rPr>
          <w:rFonts w:ascii="微软雅黑" w:hAnsi="微软雅黑" w:eastAsia="微软雅黑" w:cs="微软雅黑"/>
          <w:spacing w:val="6"/>
          <w:sz w:val="23"/>
          <w:szCs w:val="23"/>
        </w:rPr>
        <w:t>33.5   不同投标人的投标文件相互混装</w:t>
      </w:r>
      <w:r>
        <w:rPr>
          <w:rFonts w:ascii="微软雅黑" w:hAnsi="微软雅黑" w:eastAsia="微软雅黑" w:cs="微软雅黑"/>
          <w:spacing w:val="5"/>
          <w:sz w:val="23"/>
          <w:szCs w:val="23"/>
        </w:rPr>
        <w:t>；</w:t>
      </w:r>
    </w:p>
    <w:p>
      <w:pPr>
        <w:spacing w:before="154" w:line="191" w:lineRule="auto"/>
        <w:ind w:left="486"/>
        <w:rPr>
          <w:rFonts w:ascii="微软雅黑" w:hAnsi="微软雅黑" w:eastAsia="微软雅黑" w:cs="微软雅黑"/>
          <w:sz w:val="23"/>
          <w:szCs w:val="23"/>
        </w:rPr>
      </w:pPr>
      <w:bookmarkStart w:id="1" w:name="_bookmark2"/>
      <w:bookmarkEnd w:id="1"/>
      <w:r>
        <w:rPr>
          <w:rFonts w:ascii="微软雅黑" w:hAnsi="微软雅黑" w:eastAsia="微软雅黑" w:cs="微软雅黑"/>
          <w:spacing w:val="8"/>
          <w:sz w:val="23"/>
          <w:szCs w:val="23"/>
        </w:rPr>
        <w:t>33.6   不同投标人的投标保证金从同一单位或者个人的账户转出</w:t>
      </w:r>
      <w:r>
        <w:rPr>
          <w:rFonts w:ascii="微软雅黑" w:hAnsi="微软雅黑" w:eastAsia="微软雅黑" w:cs="微软雅黑"/>
          <w:spacing w:val="6"/>
          <w:sz w:val="23"/>
          <w:szCs w:val="23"/>
        </w:rPr>
        <w:t>。</w:t>
      </w:r>
    </w:p>
    <w:p>
      <w:pPr>
        <w:sectPr>
          <w:footerReference r:id="rId14" w:type="default"/>
          <w:pgSz w:w="11900" w:h="16838"/>
          <w:pgMar w:top="1070" w:right="1078" w:bottom="1219" w:left="1089" w:header="0" w:footer="1050" w:gutter="0"/>
          <w:pgNumType w:fmt="decimal"/>
          <w:cols w:space="720" w:num="1"/>
        </w:sectPr>
      </w:pPr>
    </w:p>
    <w:p>
      <w:pPr>
        <w:spacing w:before="63" w:line="185" w:lineRule="auto"/>
        <w:ind w:left="2704"/>
        <w:rPr>
          <w:rFonts w:ascii="微软雅黑" w:hAnsi="微软雅黑" w:eastAsia="微软雅黑" w:cs="微软雅黑"/>
          <w:sz w:val="31"/>
          <w:szCs w:val="31"/>
        </w:rPr>
      </w:pPr>
      <w:bookmarkStart w:id="2" w:name="_bookmark3"/>
      <w:bookmarkEnd w:id="2"/>
      <w:r>
        <w:rPr>
          <w:rFonts w:ascii="微软雅黑" w:hAnsi="微软雅黑" w:eastAsia="微软雅黑" w:cs="微软雅黑"/>
          <w:spacing w:val="31"/>
          <w:sz w:val="31"/>
          <w:szCs w:val="31"/>
          <w14:textOutline w14:w="5835" w14:cap="flat" w14:cmpd="sng">
            <w14:solidFill>
              <w14:srgbClr w14:val="000000"/>
            </w14:solidFill>
            <w14:prstDash w14:val="solid"/>
            <w14:miter w14:val="0"/>
          </w14:textOutline>
        </w:rPr>
        <w:t>第三章</w:t>
      </w:r>
      <w:r>
        <w:rPr>
          <w:rFonts w:ascii="微软雅黑" w:hAnsi="微软雅黑" w:eastAsia="微软雅黑" w:cs="微软雅黑"/>
          <w:spacing w:val="31"/>
          <w:sz w:val="31"/>
          <w:szCs w:val="31"/>
        </w:rPr>
        <w:t xml:space="preserve"> </w:t>
      </w:r>
      <w:r>
        <w:rPr>
          <w:rFonts w:ascii="微软雅黑" w:hAnsi="微软雅黑" w:eastAsia="微软雅黑" w:cs="微软雅黑"/>
          <w:spacing w:val="31"/>
          <w:sz w:val="31"/>
          <w:szCs w:val="31"/>
          <w14:textOutline w14:w="5835" w14:cap="flat" w14:cmpd="sng">
            <w14:solidFill>
              <w14:srgbClr w14:val="000000"/>
            </w14:solidFill>
            <w14:prstDash w14:val="solid"/>
            <w14:miter w14:val="0"/>
          </w14:textOutline>
        </w:rPr>
        <w:t>合同条款(拟订合同)</w:t>
      </w:r>
    </w:p>
    <w:p>
      <w:pPr>
        <w:tabs>
          <w:tab w:val="left" w:pos="2597"/>
        </w:tabs>
        <w:spacing w:before="56" w:line="187" w:lineRule="auto"/>
        <w:ind w:left="2482"/>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本格式条款仅作为双方签订合同时的参考</w:t>
      </w:r>
      <w:r>
        <w:rPr>
          <w:rFonts w:ascii="微软雅黑" w:hAnsi="微软雅黑" w:eastAsia="微软雅黑" w:cs="微软雅黑"/>
          <w:spacing w:val="4"/>
          <w:sz w:val="23"/>
          <w:szCs w:val="23"/>
        </w:rPr>
        <w:t>)</w:t>
      </w:r>
    </w:p>
    <w:p>
      <w:pPr>
        <w:spacing w:before="73" w:line="192" w:lineRule="auto"/>
        <w:rPr>
          <w:rFonts w:ascii="微软雅黑" w:hAnsi="微软雅黑" w:eastAsia="微软雅黑" w:cs="微软雅黑"/>
          <w:sz w:val="23"/>
          <w:szCs w:val="23"/>
        </w:rPr>
      </w:pPr>
      <w:r>
        <w:rPr>
          <w:rFonts w:ascii="微软雅黑" w:hAnsi="微软雅黑" w:eastAsia="微软雅黑" w:cs="微软雅黑"/>
          <w:spacing w:val="-2"/>
          <w:sz w:val="23"/>
          <w:szCs w:val="23"/>
        </w:rPr>
        <w:t>合同</w:t>
      </w:r>
      <w:r>
        <w:rPr>
          <w:rFonts w:ascii="微软雅黑" w:hAnsi="微软雅黑" w:eastAsia="微软雅黑" w:cs="微软雅黑"/>
          <w:spacing w:val="-1"/>
          <w:sz w:val="23"/>
          <w:szCs w:val="23"/>
        </w:rPr>
        <w:t>编号：</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80" w:line="189" w:lineRule="auto"/>
        <w:ind w:left="3167"/>
        <w:rPr>
          <w:rFonts w:ascii="微软雅黑" w:hAnsi="微软雅黑" w:eastAsia="微软雅黑" w:cs="微软雅黑"/>
          <w:sz w:val="42"/>
          <w:szCs w:val="42"/>
        </w:rPr>
      </w:pPr>
      <w:r>
        <w:rPr>
          <w:rFonts w:ascii="微软雅黑" w:hAnsi="微软雅黑" w:eastAsia="微软雅黑" w:cs="微软雅黑"/>
          <w:spacing w:val="21"/>
          <w:sz w:val="42"/>
          <w:szCs w:val="42"/>
        </w:rPr>
        <w:t>政府采购合同</w:t>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tabs>
          <w:tab w:val="left" w:pos="4028"/>
        </w:tabs>
        <w:spacing w:before="99" w:line="187" w:lineRule="auto"/>
        <w:ind w:left="3914"/>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 xml:space="preserve">        )</w:t>
      </w:r>
    </w:p>
    <w:p>
      <w:pPr>
        <w:spacing w:line="265" w:lineRule="auto"/>
        <w:rPr>
          <w:rFonts w:ascii="Arial"/>
          <w:sz w:val="21"/>
        </w:rPr>
      </w:pPr>
    </w:p>
    <w:p>
      <w:pPr>
        <w:spacing w:line="266" w:lineRule="auto"/>
        <w:rPr>
          <w:rFonts w:ascii="Arial"/>
          <w:sz w:val="21"/>
        </w:rPr>
      </w:pPr>
    </w:p>
    <w:p>
      <w:pPr>
        <w:spacing w:before="99" w:line="192" w:lineRule="auto"/>
        <w:ind w:left="3591"/>
        <w:rPr>
          <w:rFonts w:ascii="微软雅黑" w:hAnsi="微软雅黑" w:eastAsia="微软雅黑" w:cs="微软雅黑"/>
          <w:sz w:val="23"/>
          <w:szCs w:val="23"/>
        </w:rPr>
      </w:pPr>
      <w:r>
        <w:rPr>
          <w:rFonts w:ascii="微软雅黑" w:hAnsi="微软雅黑" w:eastAsia="微软雅黑" w:cs="微软雅黑"/>
          <w:spacing w:val="9"/>
          <w:sz w:val="23"/>
          <w:szCs w:val="23"/>
        </w:rPr>
        <w:t>第一部分 合同</w:t>
      </w:r>
      <w:r>
        <w:rPr>
          <w:rFonts w:ascii="微软雅黑" w:hAnsi="微软雅黑" w:eastAsia="微软雅黑" w:cs="微软雅黑"/>
          <w:spacing w:val="8"/>
          <w:sz w:val="23"/>
          <w:szCs w:val="23"/>
        </w:rPr>
        <w:t>书</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9" w:line="191" w:lineRule="auto"/>
        <w:ind w:left="1015"/>
        <w:rPr>
          <w:rFonts w:ascii="微软雅黑" w:hAnsi="微软雅黑" w:eastAsia="微软雅黑" w:cs="微软雅黑"/>
          <w:sz w:val="23"/>
          <w:szCs w:val="23"/>
        </w:rPr>
      </w:pPr>
      <w:r>
        <w:rPr>
          <w:rFonts w:ascii="微软雅黑" w:hAnsi="微软雅黑" w:eastAsia="微软雅黑" w:cs="微软雅黑"/>
          <w:spacing w:val="2"/>
          <w:sz w:val="23"/>
          <w:szCs w:val="23"/>
        </w:rPr>
        <w:t>项目</w:t>
      </w:r>
      <w:r>
        <w:rPr>
          <w:rFonts w:ascii="微软雅黑" w:hAnsi="微软雅黑" w:eastAsia="微软雅黑" w:cs="微软雅黑"/>
          <w:spacing w:val="1"/>
          <w:sz w:val="23"/>
          <w:szCs w:val="23"/>
        </w:rPr>
        <w:t>名称：</w:t>
      </w:r>
    </w:p>
    <w:p>
      <w:pPr>
        <w:spacing w:line="329" w:lineRule="auto"/>
        <w:rPr>
          <w:rFonts w:ascii="Arial"/>
          <w:sz w:val="21"/>
        </w:rPr>
      </w:pPr>
    </w:p>
    <w:p>
      <w:pPr>
        <w:spacing w:line="329" w:lineRule="auto"/>
        <w:rPr>
          <w:rFonts w:ascii="Arial"/>
          <w:sz w:val="21"/>
        </w:rPr>
      </w:pPr>
    </w:p>
    <w:p>
      <w:pPr>
        <w:spacing w:before="99" w:line="192" w:lineRule="auto"/>
        <w:ind w:left="1071"/>
        <w:rPr>
          <w:rFonts w:ascii="微软雅黑" w:hAnsi="微软雅黑" w:eastAsia="微软雅黑" w:cs="微软雅黑"/>
          <w:sz w:val="23"/>
          <w:szCs w:val="23"/>
        </w:rPr>
      </w:pPr>
      <w:r>
        <w:rPr>
          <w:rFonts w:ascii="微软雅黑" w:hAnsi="微软雅黑" w:eastAsia="微软雅黑" w:cs="微软雅黑"/>
          <w:spacing w:val="-4"/>
          <w:sz w:val="23"/>
          <w:szCs w:val="23"/>
        </w:rPr>
        <w:t xml:space="preserve">甲  </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 xml:space="preserve">    方：</w:t>
      </w:r>
    </w:p>
    <w:p>
      <w:pPr>
        <w:spacing w:line="334" w:lineRule="auto"/>
        <w:rPr>
          <w:rFonts w:ascii="Arial"/>
          <w:sz w:val="21"/>
        </w:rPr>
      </w:pPr>
    </w:p>
    <w:p>
      <w:pPr>
        <w:spacing w:line="334" w:lineRule="auto"/>
        <w:rPr>
          <w:rFonts w:ascii="Arial"/>
          <w:sz w:val="21"/>
        </w:rPr>
      </w:pPr>
    </w:p>
    <w:p>
      <w:pPr>
        <w:spacing w:before="99" w:line="192" w:lineRule="auto"/>
        <w:ind w:left="1016"/>
        <w:rPr>
          <w:rFonts w:ascii="微软雅黑" w:hAnsi="微软雅黑" w:eastAsia="微软雅黑" w:cs="微软雅黑"/>
          <w:sz w:val="23"/>
          <w:szCs w:val="23"/>
        </w:rPr>
      </w:pPr>
      <w:r>
        <w:rPr>
          <w:rFonts w:ascii="微软雅黑" w:hAnsi="微软雅黑" w:eastAsia="微软雅黑" w:cs="微软雅黑"/>
          <w:spacing w:val="-1"/>
          <w:sz w:val="23"/>
          <w:szCs w:val="23"/>
        </w:rPr>
        <w:t>乙       方：</w:t>
      </w:r>
    </w:p>
    <w:p>
      <w:pPr>
        <w:spacing w:line="325" w:lineRule="auto"/>
        <w:rPr>
          <w:rFonts w:ascii="Arial"/>
          <w:sz w:val="21"/>
        </w:rPr>
      </w:pPr>
    </w:p>
    <w:p>
      <w:pPr>
        <w:spacing w:line="325" w:lineRule="auto"/>
        <w:rPr>
          <w:rFonts w:ascii="Arial"/>
          <w:sz w:val="21"/>
        </w:rPr>
      </w:pPr>
    </w:p>
    <w:p>
      <w:pPr>
        <w:spacing w:before="100" w:line="195" w:lineRule="auto"/>
        <w:ind w:left="963"/>
        <w:rPr>
          <w:rFonts w:ascii="微软雅黑" w:hAnsi="微软雅黑" w:eastAsia="微软雅黑" w:cs="微软雅黑"/>
          <w:sz w:val="23"/>
          <w:szCs w:val="23"/>
        </w:rPr>
      </w:pPr>
      <w:r>
        <w:rPr>
          <w:rFonts w:ascii="微软雅黑" w:hAnsi="微软雅黑" w:eastAsia="微软雅黑" w:cs="微软雅黑"/>
          <w:spacing w:val="14"/>
          <w:sz w:val="23"/>
          <w:szCs w:val="23"/>
        </w:rPr>
        <w:t>签</w:t>
      </w:r>
      <w:r>
        <w:rPr>
          <w:rFonts w:ascii="微软雅黑" w:hAnsi="微软雅黑" w:eastAsia="微软雅黑" w:cs="微软雅黑"/>
          <w:spacing w:val="9"/>
          <w:sz w:val="23"/>
          <w:szCs w:val="23"/>
        </w:rPr>
        <w:t xml:space="preserve">  订 地：</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00" w:line="191" w:lineRule="auto"/>
        <w:ind w:left="963"/>
        <w:rPr>
          <w:rFonts w:ascii="微软雅黑" w:hAnsi="微软雅黑" w:eastAsia="微软雅黑" w:cs="微软雅黑"/>
          <w:sz w:val="23"/>
          <w:szCs w:val="23"/>
        </w:rPr>
      </w:pPr>
      <w:r>
        <w:rPr>
          <w:rFonts w:ascii="微软雅黑" w:hAnsi="微软雅黑" w:eastAsia="微软雅黑" w:cs="微软雅黑"/>
          <w:spacing w:val="-6"/>
          <w:sz w:val="23"/>
          <w:szCs w:val="23"/>
        </w:rPr>
        <w:t>签订日期：</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年</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 xml:space="preserve"> 月</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 xml:space="preserve"> 日</w:t>
      </w:r>
    </w:p>
    <w:p>
      <w:pPr>
        <w:sectPr>
          <w:footerReference r:id="rId15" w:type="default"/>
          <w:pgSz w:w="11900" w:h="16838"/>
          <w:pgMar w:top="1066" w:right="1784" w:bottom="1219" w:left="1092" w:header="0" w:footer="1050" w:gutter="0"/>
          <w:pgNumType w:fmt="decimal"/>
          <w:cols w:space="720" w:num="1"/>
        </w:sectPr>
      </w:pPr>
    </w:p>
    <w:p>
      <w:pPr>
        <w:tabs>
          <w:tab w:val="left" w:pos="607"/>
        </w:tabs>
        <w:spacing w:before="320" w:line="187" w:lineRule="auto"/>
        <w:ind w:left="35"/>
        <w:rPr>
          <w:rFonts w:ascii="微软雅黑" w:hAnsi="微软雅黑" w:eastAsia="微软雅黑" w:cs="微软雅黑"/>
          <w:sz w:val="23"/>
          <w:szCs w:val="23"/>
        </w:rPr>
      </w:pPr>
      <w:r>
        <w:rPr>
          <w:rFonts w:ascii="微软雅黑" w:hAnsi="微软雅黑" w:eastAsia="微软雅黑" w:cs="微软雅黑"/>
          <w:sz w:val="23"/>
          <w:szCs w:val="23"/>
          <w:u w:val="single" w:color="auto"/>
        </w:rPr>
        <w:tab/>
      </w:r>
      <w:r>
        <w:rPr>
          <w:rFonts w:ascii="微软雅黑" w:hAnsi="微软雅黑" w:eastAsia="微软雅黑" w:cs="微软雅黑"/>
          <w:spacing w:val="2"/>
          <w:sz w:val="23"/>
          <w:szCs w:val="23"/>
        </w:rPr>
        <w:t>年</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 xml:space="preserve"> 月</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 xml:space="preserve"> 日</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pacing w:val="1"/>
          <w:sz w:val="23"/>
          <w:szCs w:val="23"/>
        </w:rPr>
        <w:t>(采购人)   以</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pacing w:val="1"/>
          <w:sz w:val="23"/>
          <w:szCs w:val="23"/>
        </w:rPr>
        <w:t>( 采购方式) 对</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pacing w:val="1"/>
          <w:sz w:val="23"/>
          <w:szCs w:val="23"/>
        </w:rPr>
        <w:t>( 项目名称) 进行了</w:t>
      </w:r>
    </w:p>
    <w:p>
      <w:pPr>
        <w:spacing w:before="160" w:line="191" w:lineRule="auto"/>
        <w:ind w:left="44"/>
        <w:rPr>
          <w:rFonts w:ascii="微软雅黑" w:hAnsi="微软雅黑" w:eastAsia="微软雅黑" w:cs="微软雅黑"/>
          <w:sz w:val="23"/>
          <w:szCs w:val="23"/>
        </w:rPr>
      </w:pPr>
      <w:r>
        <w:rPr>
          <w:rFonts w:ascii="微软雅黑" w:hAnsi="微软雅黑" w:eastAsia="微软雅黑" w:cs="微软雅黑"/>
          <w:spacing w:val="4"/>
          <w:sz w:val="23"/>
          <w:szCs w:val="23"/>
        </w:rPr>
        <w:t>采购 。经   评标委</w:t>
      </w:r>
      <w:r>
        <w:rPr>
          <w:rFonts w:ascii="微软雅黑" w:hAnsi="微软雅黑" w:eastAsia="微软雅黑" w:cs="微软雅黑"/>
          <w:spacing w:val="3"/>
          <w:sz w:val="23"/>
          <w:szCs w:val="23"/>
        </w:rPr>
        <w:t>员</w:t>
      </w:r>
      <w:r>
        <w:rPr>
          <w:rFonts w:ascii="微软雅黑" w:hAnsi="微软雅黑" w:eastAsia="微软雅黑" w:cs="微软雅黑"/>
          <w:spacing w:val="2"/>
          <w:sz w:val="23"/>
          <w:szCs w:val="23"/>
        </w:rPr>
        <w:t>会     评定</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w:t>
      </w:r>
      <w:r>
        <w:rPr>
          <w:rFonts w:ascii="微软雅黑" w:hAnsi="微软雅黑" w:eastAsia="微软雅黑" w:cs="微软雅黑"/>
          <w:spacing w:val="2"/>
          <w:sz w:val="23"/>
          <w:szCs w:val="23"/>
          <w:u w:val="single" w:color="auto"/>
        </w:rPr>
        <w:t xml:space="preserve">               公司 </w:t>
      </w:r>
      <w:r>
        <w:rPr>
          <w:rFonts w:ascii="微软雅黑" w:hAnsi="微软雅黑" w:eastAsia="微软雅黑" w:cs="微软雅黑"/>
          <w:spacing w:val="2"/>
          <w:sz w:val="23"/>
          <w:szCs w:val="23"/>
        </w:rPr>
        <w:t>为该项目中标供应商。现于中标通知书发出之日</w:t>
      </w:r>
    </w:p>
    <w:p>
      <w:pPr>
        <w:spacing w:before="151" w:line="191" w:lineRule="auto"/>
        <w:ind w:left="46"/>
        <w:rPr>
          <w:rFonts w:ascii="微软雅黑" w:hAnsi="微软雅黑" w:eastAsia="微软雅黑" w:cs="微软雅黑"/>
          <w:sz w:val="23"/>
          <w:szCs w:val="23"/>
        </w:rPr>
      </w:pPr>
      <w:r>
        <w:rPr>
          <w:rFonts w:ascii="微软雅黑" w:hAnsi="微软雅黑" w:eastAsia="微软雅黑" w:cs="微软雅黑"/>
          <w:spacing w:val="1"/>
          <w:sz w:val="23"/>
          <w:szCs w:val="23"/>
        </w:rPr>
        <w:t>起三十日内</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按照采购文件确定的事项签订本合</w:t>
      </w:r>
      <w:r>
        <w:rPr>
          <w:rFonts w:ascii="微软雅黑" w:hAnsi="微软雅黑" w:eastAsia="微软雅黑" w:cs="微软雅黑"/>
          <w:sz w:val="23"/>
          <w:szCs w:val="23"/>
        </w:rPr>
        <w:t>同。</w:t>
      </w:r>
    </w:p>
    <w:p>
      <w:pPr>
        <w:spacing w:line="326" w:lineRule="auto"/>
        <w:rPr>
          <w:rFonts w:ascii="Arial"/>
          <w:sz w:val="21"/>
        </w:rPr>
      </w:pPr>
    </w:p>
    <w:p>
      <w:pPr>
        <w:spacing w:before="98" w:line="334" w:lineRule="auto"/>
        <w:ind w:left="26" w:firstLine="465"/>
        <w:rPr>
          <w:rFonts w:ascii="微软雅黑" w:hAnsi="微软雅黑" w:eastAsia="微软雅黑" w:cs="微软雅黑"/>
          <w:sz w:val="23"/>
          <w:szCs w:val="23"/>
        </w:rPr>
      </w:pPr>
      <w:r>
        <w:rPr>
          <w:rFonts w:ascii="微软雅黑" w:hAnsi="微软雅黑" w:eastAsia="微软雅黑" w:cs="微软雅黑"/>
          <w:spacing w:val="-1"/>
          <w:sz w:val="23"/>
          <w:szCs w:val="23"/>
        </w:rPr>
        <w:t>根据《中华人民共和国合同法》、《中华人民共和国政府采购法》等相关法律法规之规定</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按 </w:t>
      </w:r>
      <w:r>
        <w:rPr>
          <w:rFonts w:ascii="微软雅黑" w:hAnsi="微软雅黑" w:eastAsia="微软雅黑" w:cs="微软雅黑"/>
          <w:spacing w:val="-16"/>
          <w:sz w:val="23"/>
          <w:szCs w:val="23"/>
        </w:rPr>
        <w:t>照</w:t>
      </w:r>
      <w:r>
        <w:rPr>
          <w:rFonts w:ascii="微软雅黑" w:hAnsi="微软雅黑" w:eastAsia="微软雅黑" w:cs="微软雅黑"/>
          <w:spacing w:val="-11"/>
          <w:sz w:val="23"/>
          <w:szCs w:val="23"/>
        </w:rPr>
        <w:t>平</w:t>
      </w:r>
      <w:r>
        <w:rPr>
          <w:rFonts w:ascii="微软雅黑" w:hAnsi="微软雅黑" w:eastAsia="微软雅黑" w:cs="微软雅黑"/>
          <w:spacing w:val="-8"/>
          <w:sz w:val="23"/>
          <w:szCs w:val="23"/>
        </w:rPr>
        <w:t>等、   自愿、公平和诚实信用的原则</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8"/>
          <w:sz w:val="23"/>
          <w:szCs w:val="23"/>
        </w:rPr>
        <w:t xml:space="preserve">  经</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8"/>
          <w:sz w:val="23"/>
          <w:szCs w:val="23"/>
        </w:rPr>
        <w:t xml:space="preserve"> (以下简称：   甲方)和</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8"/>
          <w:sz w:val="23"/>
          <w:szCs w:val="23"/>
        </w:rPr>
        <w:t xml:space="preserve"> (以下简称：  乙方)</w:t>
      </w:r>
    </w:p>
    <w:p>
      <w:pPr>
        <w:spacing w:line="191" w:lineRule="auto"/>
        <w:ind w:left="24"/>
        <w:rPr>
          <w:rFonts w:ascii="微软雅黑" w:hAnsi="微软雅黑" w:eastAsia="微软雅黑" w:cs="微软雅黑"/>
          <w:sz w:val="23"/>
          <w:szCs w:val="23"/>
        </w:rPr>
      </w:pPr>
      <w:r>
        <w:rPr>
          <w:rFonts w:ascii="微软雅黑" w:hAnsi="微软雅黑" w:eastAsia="微软雅黑" w:cs="微软雅黑"/>
          <w:spacing w:val="-4"/>
          <w:sz w:val="23"/>
          <w:szCs w:val="23"/>
        </w:rPr>
        <w:t>协商一致</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约定以</w:t>
      </w:r>
      <w:r>
        <w:rPr>
          <w:rFonts w:ascii="微软雅黑" w:hAnsi="微软雅黑" w:eastAsia="微软雅黑" w:cs="微软雅黑"/>
          <w:spacing w:val="-3"/>
          <w:sz w:val="23"/>
          <w:szCs w:val="23"/>
        </w:rPr>
        <w:t>下</w:t>
      </w:r>
      <w:r>
        <w:rPr>
          <w:rFonts w:ascii="微软雅黑" w:hAnsi="微软雅黑" w:eastAsia="微软雅黑" w:cs="微软雅黑"/>
          <w:spacing w:val="-2"/>
          <w:sz w:val="23"/>
          <w:szCs w:val="23"/>
        </w:rPr>
        <w:t>合同条款</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以兹共同遵守、全面履行。</w:t>
      </w:r>
    </w:p>
    <w:p>
      <w:pPr>
        <w:spacing w:before="246" w:line="192" w:lineRule="auto"/>
        <w:ind w:left="528"/>
        <w:outlineLvl w:val="0"/>
        <w:rPr>
          <w:rFonts w:ascii="微软雅黑" w:hAnsi="微软雅黑" w:eastAsia="微软雅黑" w:cs="微软雅黑"/>
          <w:sz w:val="23"/>
          <w:szCs w:val="23"/>
        </w:rPr>
      </w:pPr>
      <w:r>
        <w:rPr>
          <w:rFonts w:ascii="微软雅黑" w:hAnsi="微软雅黑" w:eastAsia="微软雅黑" w:cs="微软雅黑"/>
          <w:spacing w:val="9"/>
          <w:sz w:val="23"/>
          <w:szCs w:val="23"/>
        </w:rPr>
        <w:t>1.1 合同组成部分</w:t>
      </w:r>
    </w:p>
    <w:p>
      <w:pPr>
        <w:spacing w:before="260" w:line="337" w:lineRule="auto"/>
        <w:ind w:left="15" w:right="7" w:firstLine="497"/>
        <w:rPr>
          <w:rFonts w:ascii="微软雅黑" w:hAnsi="微软雅黑" w:eastAsia="微软雅黑" w:cs="微软雅黑"/>
          <w:sz w:val="23"/>
          <w:szCs w:val="23"/>
        </w:rPr>
      </w:pPr>
      <w:r>
        <w:rPr>
          <w:rFonts w:ascii="微软雅黑" w:hAnsi="微软雅黑" w:eastAsia="微软雅黑" w:cs="微软雅黑"/>
          <w:spacing w:val="2"/>
          <w:sz w:val="23"/>
          <w:szCs w:val="23"/>
        </w:rPr>
        <w:t>下列文件为本合同的组成部分</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并构成一个整体</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需综合解</w:t>
      </w:r>
      <w:r>
        <w:rPr>
          <w:rFonts w:ascii="微软雅黑" w:hAnsi="微软雅黑" w:eastAsia="微软雅黑" w:cs="微软雅黑"/>
          <w:spacing w:val="1"/>
          <w:sz w:val="23"/>
          <w:szCs w:val="23"/>
        </w:rPr>
        <w:t>释、相互补充。如果下列文件内 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出现不一致的情形</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那</w:t>
      </w:r>
      <w:r>
        <w:rPr>
          <w:rFonts w:ascii="微软雅黑" w:hAnsi="微软雅黑" w:eastAsia="微软雅黑" w:cs="微软雅黑"/>
          <w:spacing w:val="2"/>
          <w:sz w:val="23"/>
          <w:szCs w:val="23"/>
        </w:rPr>
        <w:t>么在保证按照采购文件确定的事项的前提下</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组成本合同的多个文件的</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优</w:t>
      </w:r>
      <w:r>
        <w:rPr>
          <w:rFonts w:ascii="微软雅黑" w:hAnsi="微软雅黑" w:eastAsia="微软雅黑" w:cs="微软雅黑"/>
          <w:spacing w:val="6"/>
          <w:sz w:val="23"/>
          <w:szCs w:val="23"/>
        </w:rPr>
        <w:t>先适用顺序如下：</w:t>
      </w:r>
    </w:p>
    <w:p>
      <w:pPr>
        <w:spacing w:line="559" w:lineRule="exact"/>
        <w:ind w:left="528"/>
        <w:rPr>
          <w:rFonts w:ascii="微软雅黑" w:hAnsi="微软雅黑" w:eastAsia="微软雅黑" w:cs="微软雅黑"/>
          <w:sz w:val="23"/>
          <w:szCs w:val="23"/>
        </w:rPr>
      </w:pPr>
      <w:r>
        <w:rPr>
          <w:rFonts w:ascii="微软雅黑" w:hAnsi="微软雅黑" w:eastAsia="微软雅黑" w:cs="微软雅黑"/>
          <w:spacing w:val="15"/>
          <w:position w:val="25"/>
          <w:sz w:val="23"/>
          <w:szCs w:val="23"/>
        </w:rPr>
        <w:t>1</w:t>
      </w:r>
      <w:r>
        <w:rPr>
          <w:rFonts w:ascii="微软雅黑" w:hAnsi="微软雅黑" w:eastAsia="微软雅黑" w:cs="微软雅黑"/>
          <w:spacing w:val="10"/>
          <w:position w:val="25"/>
          <w:sz w:val="23"/>
          <w:szCs w:val="23"/>
        </w:rPr>
        <w:t>.1.1 本合同及其补充合同、变更协议；</w:t>
      </w:r>
    </w:p>
    <w:p>
      <w:pPr>
        <w:spacing w:line="191" w:lineRule="auto"/>
        <w:ind w:left="528"/>
        <w:rPr>
          <w:rFonts w:ascii="微软雅黑" w:hAnsi="微软雅黑" w:eastAsia="微软雅黑" w:cs="微软雅黑"/>
          <w:sz w:val="23"/>
          <w:szCs w:val="23"/>
        </w:rPr>
      </w:pPr>
      <w:r>
        <w:rPr>
          <w:rFonts w:ascii="微软雅黑" w:hAnsi="微软雅黑" w:eastAsia="微软雅黑" w:cs="微软雅黑"/>
          <w:spacing w:val="4"/>
          <w:sz w:val="23"/>
          <w:szCs w:val="23"/>
        </w:rPr>
        <w:t>1</w:t>
      </w:r>
      <w:r>
        <w:rPr>
          <w:rFonts w:ascii="微软雅黑" w:hAnsi="微软雅黑" w:eastAsia="微软雅黑" w:cs="微软雅黑"/>
          <w:spacing w:val="3"/>
          <w:sz w:val="23"/>
          <w:szCs w:val="23"/>
        </w:rPr>
        <w:t>.</w:t>
      </w:r>
      <w:r>
        <w:rPr>
          <w:rFonts w:ascii="微软雅黑" w:hAnsi="微软雅黑" w:eastAsia="微软雅黑" w:cs="微软雅黑"/>
          <w:spacing w:val="2"/>
          <w:sz w:val="23"/>
          <w:szCs w:val="23"/>
        </w:rPr>
        <w:t>1.2   中标通知书；</w:t>
      </w:r>
    </w:p>
    <w:p>
      <w:pPr>
        <w:spacing w:before="245" w:line="557" w:lineRule="exact"/>
        <w:ind w:left="528"/>
        <w:rPr>
          <w:rFonts w:ascii="微软雅黑" w:hAnsi="微软雅黑" w:eastAsia="微软雅黑" w:cs="微软雅黑"/>
          <w:sz w:val="23"/>
          <w:szCs w:val="23"/>
        </w:rPr>
      </w:pPr>
      <w:r>
        <w:rPr>
          <w:rFonts w:ascii="微软雅黑" w:hAnsi="微软雅黑" w:eastAsia="微软雅黑" w:cs="微软雅黑"/>
          <w:spacing w:val="26"/>
          <w:position w:val="25"/>
          <w:sz w:val="23"/>
          <w:szCs w:val="23"/>
        </w:rPr>
        <w:t>1</w:t>
      </w:r>
      <w:r>
        <w:rPr>
          <w:rFonts w:ascii="微软雅黑" w:hAnsi="微软雅黑" w:eastAsia="微软雅黑" w:cs="微软雅黑"/>
          <w:spacing w:val="14"/>
          <w:position w:val="25"/>
          <w:sz w:val="23"/>
          <w:szCs w:val="23"/>
        </w:rPr>
        <w:t>.</w:t>
      </w:r>
      <w:r>
        <w:rPr>
          <w:rFonts w:ascii="微软雅黑" w:hAnsi="微软雅黑" w:eastAsia="微软雅黑" w:cs="微软雅黑"/>
          <w:spacing w:val="13"/>
          <w:position w:val="25"/>
          <w:sz w:val="23"/>
          <w:szCs w:val="23"/>
        </w:rPr>
        <w:t>1.3 投标文件(含澄清或者说明文件)  ；</w:t>
      </w:r>
    </w:p>
    <w:p>
      <w:pPr>
        <w:spacing w:before="1" w:line="186" w:lineRule="auto"/>
        <w:ind w:left="528"/>
        <w:rPr>
          <w:rFonts w:ascii="微软雅黑" w:hAnsi="微软雅黑" w:eastAsia="微软雅黑" w:cs="微软雅黑"/>
          <w:sz w:val="23"/>
          <w:szCs w:val="23"/>
        </w:rPr>
      </w:pPr>
      <w:r>
        <w:rPr>
          <w:rFonts w:ascii="微软雅黑" w:hAnsi="微软雅黑" w:eastAsia="微软雅黑" w:cs="微软雅黑"/>
          <w:spacing w:val="26"/>
          <w:sz w:val="23"/>
          <w:szCs w:val="23"/>
        </w:rPr>
        <w:t>1</w:t>
      </w:r>
      <w:r>
        <w:rPr>
          <w:rFonts w:ascii="微软雅黑" w:hAnsi="微软雅黑" w:eastAsia="微软雅黑" w:cs="微软雅黑"/>
          <w:spacing w:val="14"/>
          <w:sz w:val="23"/>
          <w:szCs w:val="23"/>
        </w:rPr>
        <w:t>.</w:t>
      </w:r>
      <w:r>
        <w:rPr>
          <w:rFonts w:ascii="微软雅黑" w:hAnsi="微软雅黑" w:eastAsia="微软雅黑" w:cs="微软雅黑"/>
          <w:spacing w:val="13"/>
          <w:sz w:val="23"/>
          <w:szCs w:val="23"/>
        </w:rPr>
        <w:t>1.4 招标文件(含澄清或者修改文件)  ；</w:t>
      </w:r>
    </w:p>
    <w:p>
      <w:pPr>
        <w:spacing w:before="254" w:line="192" w:lineRule="auto"/>
        <w:ind w:left="528"/>
        <w:rPr>
          <w:rFonts w:ascii="微软雅黑" w:hAnsi="微软雅黑" w:eastAsia="微软雅黑" w:cs="微软雅黑"/>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11"/>
          <w:sz w:val="23"/>
          <w:szCs w:val="23"/>
        </w:rPr>
        <w:t>.</w:t>
      </w:r>
      <w:r>
        <w:rPr>
          <w:rFonts w:ascii="微软雅黑" w:hAnsi="微软雅黑" w:eastAsia="微软雅黑" w:cs="微软雅黑"/>
          <w:spacing w:val="9"/>
          <w:sz w:val="23"/>
          <w:szCs w:val="23"/>
        </w:rPr>
        <w:t>1.5 其他相关采购文件。</w:t>
      </w:r>
    </w:p>
    <w:p>
      <w:pPr>
        <w:spacing w:before="254" w:line="193" w:lineRule="auto"/>
        <w:ind w:left="528"/>
        <w:outlineLvl w:val="0"/>
        <w:rPr>
          <w:rFonts w:ascii="微软雅黑" w:hAnsi="微软雅黑" w:eastAsia="微软雅黑" w:cs="微软雅黑"/>
          <w:sz w:val="23"/>
          <w:szCs w:val="23"/>
        </w:rPr>
      </w:pPr>
      <w:r>
        <w:rPr>
          <w:rFonts w:ascii="微软雅黑" w:hAnsi="微软雅黑" w:eastAsia="微软雅黑" w:cs="微软雅黑"/>
          <w:spacing w:val="1"/>
          <w:sz w:val="23"/>
          <w:szCs w:val="23"/>
        </w:rPr>
        <w:t>1</w:t>
      </w:r>
      <w:r>
        <w:rPr>
          <w:rFonts w:ascii="微软雅黑" w:hAnsi="微软雅黑" w:eastAsia="微软雅黑" w:cs="微软雅黑"/>
          <w:sz w:val="23"/>
          <w:szCs w:val="23"/>
        </w:rPr>
        <w:t>.2  标的</w:t>
      </w:r>
    </w:p>
    <w:p>
      <w:pPr>
        <w:spacing w:before="237" w:line="191" w:lineRule="auto"/>
        <w:ind w:left="550"/>
        <w:rPr>
          <w:rFonts w:ascii="微软雅黑" w:hAnsi="微软雅黑" w:eastAsia="微软雅黑" w:cs="微软雅黑"/>
          <w:sz w:val="23"/>
          <w:szCs w:val="23"/>
        </w:rPr>
      </w:pPr>
      <w:r>
        <w:rPr>
          <w:rFonts w:ascii="微软雅黑" w:hAnsi="微软雅黑" w:eastAsia="微软雅黑" w:cs="微软雅黑"/>
          <w:spacing w:val="-7"/>
          <w:sz w:val="23"/>
          <w:szCs w:val="23"/>
        </w:rPr>
        <w:t>1</w:t>
      </w:r>
      <w:r>
        <w:rPr>
          <w:rFonts w:ascii="微软雅黑" w:hAnsi="微软雅黑" w:eastAsia="微软雅黑" w:cs="微软雅黑"/>
          <w:spacing w:val="-4"/>
          <w:sz w:val="23"/>
          <w:szCs w:val="23"/>
        </w:rPr>
        <w:t>.2.1 标的名称：               ；</w:t>
      </w:r>
    </w:p>
    <w:p>
      <w:pPr>
        <w:spacing w:before="244" w:line="341" w:lineRule="auto"/>
        <w:ind w:left="528" w:right="1737"/>
        <w:rPr>
          <w:rFonts w:ascii="微软雅黑" w:hAnsi="微软雅黑" w:eastAsia="微软雅黑" w:cs="微软雅黑"/>
          <w:sz w:val="23"/>
          <w:szCs w:val="23"/>
        </w:rPr>
      </w:pPr>
      <w:r>
        <w:rPr>
          <w:rFonts w:ascii="微软雅黑" w:hAnsi="微软雅黑" w:eastAsia="微软雅黑" w:cs="微软雅黑"/>
          <w:spacing w:val="1"/>
          <w:sz w:val="23"/>
          <w:szCs w:val="23"/>
        </w:rPr>
        <w:t xml:space="preserve">1.2.2 标的数量：  </w:t>
      </w:r>
      <w:r>
        <w:rPr>
          <w:rFonts w:ascii="微软雅黑" w:hAnsi="微软雅黑" w:eastAsia="微软雅黑" w:cs="微软雅黑"/>
          <w:spacing w:val="1"/>
          <w:sz w:val="23"/>
          <w:szCs w:val="23"/>
          <w:u w:val="single" w:color="auto"/>
        </w:rPr>
        <w:t xml:space="preserve">见明细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1.2.3 标的质量：</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w:t>
      </w:r>
    </w:p>
    <w:p>
      <w:pPr>
        <w:spacing w:line="191" w:lineRule="auto"/>
        <w:ind w:left="528"/>
        <w:outlineLvl w:val="0"/>
        <w:rPr>
          <w:rFonts w:ascii="微软雅黑" w:hAnsi="微软雅黑" w:eastAsia="微软雅黑" w:cs="微软雅黑"/>
          <w:sz w:val="23"/>
          <w:szCs w:val="23"/>
        </w:rPr>
      </w:pPr>
      <w:r>
        <w:rPr>
          <w:rFonts w:ascii="微软雅黑" w:hAnsi="微软雅黑" w:eastAsia="微软雅黑" w:cs="微软雅黑"/>
          <w:spacing w:val="-1"/>
          <w:sz w:val="23"/>
          <w:szCs w:val="23"/>
        </w:rPr>
        <w:t>1</w:t>
      </w:r>
      <w:r>
        <w:rPr>
          <w:rFonts w:ascii="微软雅黑" w:hAnsi="微软雅黑" w:eastAsia="微软雅黑" w:cs="微软雅黑"/>
          <w:sz w:val="23"/>
          <w:szCs w:val="23"/>
        </w:rPr>
        <w:t>.3  价款</w:t>
      </w:r>
    </w:p>
    <w:p>
      <w:pPr>
        <w:spacing w:before="254" w:line="333" w:lineRule="auto"/>
        <w:ind w:left="507"/>
        <w:rPr>
          <w:rFonts w:ascii="微软雅黑" w:hAnsi="微软雅黑" w:eastAsia="微软雅黑" w:cs="微软雅黑"/>
          <w:sz w:val="23"/>
          <w:szCs w:val="23"/>
        </w:rPr>
      </w:pPr>
      <w:r>
        <w:rPr>
          <w:rFonts w:ascii="微软雅黑" w:hAnsi="微软雅黑" w:eastAsia="微软雅黑" w:cs="微软雅黑"/>
          <w:spacing w:val="-6"/>
          <w:sz w:val="23"/>
          <w:szCs w:val="23"/>
        </w:rPr>
        <w:t>本合同总价为：  ￥</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元(大写：</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 xml:space="preserve">)  </w:t>
      </w:r>
      <w:r>
        <w:rPr>
          <w:rFonts w:ascii="微软雅黑" w:hAnsi="微软雅黑" w:eastAsia="微软雅黑" w:cs="微软雅黑"/>
          <w:spacing w:val="-3"/>
          <w:sz w:val="23"/>
          <w:szCs w:val="23"/>
        </w:rPr>
        <w:t>。</w:t>
      </w:r>
    </w:p>
    <w:p>
      <w:pPr>
        <w:spacing w:before="1" w:line="190" w:lineRule="auto"/>
        <w:ind w:left="504"/>
        <w:rPr>
          <w:rFonts w:ascii="微软雅黑" w:hAnsi="微软雅黑" w:eastAsia="微软雅黑" w:cs="微软雅黑"/>
          <w:sz w:val="23"/>
          <w:szCs w:val="23"/>
        </w:rPr>
      </w:pPr>
      <w:r>
        <w:rPr>
          <w:rFonts w:ascii="微软雅黑" w:hAnsi="微软雅黑" w:eastAsia="微软雅黑" w:cs="微软雅黑"/>
          <w:spacing w:val="3"/>
          <w:sz w:val="23"/>
          <w:szCs w:val="23"/>
        </w:rPr>
        <w:t>分</w:t>
      </w:r>
      <w:r>
        <w:rPr>
          <w:rFonts w:ascii="微软雅黑" w:hAnsi="微软雅黑" w:eastAsia="微软雅黑" w:cs="微软雅黑"/>
          <w:spacing w:val="2"/>
          <w:sz w:val="23"/>
          <w:szCs w:val="23"/>
        </w:rPr>
        <w:t>项价格为：</w:t>
      </w:r>
    </w:p>
    <w:p>
      <w:pPr>
        <w:sectPr>
          <w:headerReference r:id="rId16" w:type="default"/>
          <w:footerReference r:id="rId17" w:type="default"/>
          <w:pgSz w:w="12235" w:h="15818"/>
          <w:pgMar w:top="1923" w:right="1067" w:bottom="960" w:left="1079" w:header="1909" w:footer="791" w:gutter="0"/>
          <w:pgNumType w:fmt="decimal"/>
          <w:cols w:space="720" w:num="1"/>
        </w:sectPr>
      </w:pPr>
    </w:p>
    <w:p>
      <w:pPr>
        <w:spacing w:line="338" w:lineRule="auto"/>
        <w:rPr>
          <w:rFonts w:ascii="Arial"/>
          <w:sz w:val="21"/>
        </w:rPr>
      </w:pPr>
    </w:p>
    <w:p>
      <w:pPr>
        <w:spacing w:line="338" w:lineRule="auto"/>
        <w:rPr>
          <w:rFonts w:ascii="Arial"/>
          <w:sz w:val="21"/>
        </w:rPr>
      </w:pPr>
    </w:p>
    <w:p>
      <w:pPr>
        <w:spacing w:before="98" w:line="175" w:lineRule="auto"/>
        <w:ind w:left="515"/>
        <w:outlineLvl w:val="0"/>
        <w:rPr>
          <w:rFonts w:ascii="微软雅黑" w:hAnsi="微软雅黑" w:eastAsia="微软雅黑" w:cs="微软雅黑"/>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10"/>
          <w:sz w:val="23"/>
          <w:szCs w:val="23"/>
        </w:rPr>
        <w:t>.</w:t>
      </w:r>
      <w:r>
        <w:rPr>
          <w:rFonts w:ascii="微软雅黑" w:hAnsi="微软雅黑" w:eastAsia="微软雅黑" w:cs="微软雅黑"/>
          <w:spacing w:val="9"/>
          <w:sz w:val="23"/>
          <w:szCs w:val="23"/>
        </w:rPr>
        <w:t>4 付款方式和发票开具方式</w:t>
      </w:r>
    </w:p>
    <w:p>
      <w:pPr>
        <w:spacing w:line="191" w:lineRule="auto"/>
        <w:ind w:left="23"/>
        <w:rPr>
          <w:rFonts w:ascii="微软雅黑" w:hAnsi="微软雅黑" w:eastAsia="微软雅黑" w:cs="微软雅黑"/>
          <w:sz w:val="23"/>
          <w:szCs w:val="23"/>
        </w:rPr>
      </w:pPr>
      <w:r>
        <w:rPr>
          <w:rFonts w:ascii="微软雅黑" w:hAnsi="微软雅黑" w:eastAsia="微软雅黑" w:cs="微软雅黑"/>
          <w:spacing w:val="-2"/>
          <w:sz w:val="23"/>
          <w:szCs w:val="23"/>
        </w:rPr>
        <w:t xml:space="preserve">1.4.1付款方式：  </w:t>
      </w:r>
      <w:r>
        <w:rPr>
          <w:rFonts w:ascii="微软雅黑" w:hAnsi="微软雅黑" w:eastAsia="微软雅黑" w:cs="微软雅黑"/>
          <w:spacing w:val="-2"/>
          <w:sz w:val="23"/>
          <w:szCs w:val="23"/>
          <w:u w:val="single" w:color="auto"/>
        </w:rPr>
        <w:t xml:space="preserve"> 甲乙双方签订合同时约定</w:t>
      </w:r>
      <w:r>
        <w:rPr>
          <w:rFonts w:ascii="微软雅黑" w:hAnsi="微软雅黑" w:eastAsia="微软雅黑" w:cs="微软雅黑"/>
          <w:sz w:val="23"/>
          <w:szCs w:val="23"/>
        </w:rPr>
        <w:t xml:space="preserve"> ;</w:t>
      </w:r>
    </w:p>
    <w:p>
      <w:pPr>
        <w:spacing w:before="246" w:line="192" w:lineRule="auto"/>
        <w:ind w:left="515"/>
        <w:rPr>
          <w:rFonts w:ascii="微软雅黑" w:hAnsi="微软雅黑" w:eastAsia="微软雅黑" w:cs="微软雅黑"/>
          <w:sz w:val="23"/>
          <w:szCs w:val="23"/>
        </w:rPr>
      </w:pPr>
      <w:r>
        <w:rPr>
          <w:rFonts w:ascii="微软雅黑" w:hAnsi="微软雅黑" w:eastAsia="微软雅黑" w:cs="微软雅黑"/>
          <w:spacing w:val="-1"/>
          <w:sz w:val="23"/>
          <w:szCs w:val="23"/>
        </w:rPr>
        <w:t>1.4.2 发票开具方式：</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w:t>
      </w:r>
    </w:p>
    <w:p>
      <w:pPr>
        <w:spacing w:before="244" w:line="191" w:lineRule="auto"/>
        <w:ind w:left="515"/>
        <w:outlineLvl w:val="0"/>
        <w:rPr>
          <w:rFonts w:ascii="微软雅黑" w:hAnsi="微软雅黑" w:eastAsia="微软雅黑" w:cs="微软雅黑"/>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9"/>
          <w:sz w:val="23"/>
          <w:szCs w:val="23"/>
        </w:rPr>
        <w:t>.5 履行期限、地点和方式</w:t>
      </w:r>
    </w:p>
    <w:p>
      <w:pPr>
        <w:spacing w:before="240" w:line="341" w:lineRule="auto"/>
        <w:ind w:left="515" w:right="1745"/>
        <w:rPr>
          <w:rFonts w:ascii="微软雅黑" w:hAnsi="微软雅黑" w:eastAsia="微软雅黑" w:cs="微软雅黑"/>
          <w:sz w:val="23"/>
          <w:szCs w:val="23"/>
        </w:rPr>
      </w:pPr>
      <w:r>
        <w:rPr>
          <w:rFonts w:ascii="微软雅黑" w:hAnsi="微软雅黑" w:eastAsia="微软雅黑" w:cs="微软雅黑"/>
          <w:spacing w:val="-1"/>
          <w:sz w:val="23"/>
          <w:szCs w:val="23"/>
        </w:rPr>
        <w:t>1.5.1 履行期限：</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 xml:space="preserve">1.5.2 履行地点：  </w:t>
      </w:r>
      <w:r>
        <w:rPr>
          <w:rFonts w:ascii="微软雅黑" w:hAnsi="微软雅黑" w:eastAsia="微软雅黑" w:cs="微软雅黑"/>
          <w:spacing w:val="1"/>
          <w:sz w:val="23"/>
          <w:szCs w:val="23"/>
          <w:u w:val="single" w:color="auto"/>
        </w:rPr>
        <w:t xml:space="preserve"> 甲方指定地点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 xml:space="preserve">1.5.3 履行方式：  </w:t>
      </w:r>
      <w:r>
        <w:rPr>
          <w:rFonts w:ascii="微软雅黑" w:hAnsi="微软雅黑" w:eastAsia="微软雅黑" w:cs="微软雅黑"/>
          <w:spacing w:val="1"/>
          <w:sz w:val="23"/>
          <w:szCs w:val="23"/>
          <w:u w:val="single" w:color="auto"/>
        </w:rPr>
        <w:t xml:space="preserve"> 甲方指定方式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w:t>
      </w:r>
    </w:p>
    <w:p>
      <w:pPr>
        <w:spacing w:before="2" w:line="191" w:lineRule="auto"/>
        <w:ind w:left="515"/>
        <w:outlineLvl w:val="0"/>
        <w:rPr>
          <w:rFonts w:ascii="微软雅黑" w:hAnsi="微软雅黑" w:eastAsia="微软雅黑" w:cs="微软雅黑"/>
          <w:sz w:val="23"/>
          <w:szCs w:val="23"/>
        </w:rPr>
      </w:pPr>
      <w:r>
        <w:rPr>
          <w:rFonts w:ascii="微软雅黑" w:hAnsi="微软雅黑" w:eastAsia="微软雅黑" w:cs="微软雅黑"/>
          <w:spacing w:val="10"/>
          <w:sz w:val="23"/>
          <w:szCs w:val="23"/>
        </w:rPr>
        <w:t>1</w:t>
      </w:r>
      <w:r>
        <w:rPr>
          <w:rFonts w:ascii="微软雅黑" w:hAnsi="微软雅黑" w:eastAsia="微软雅黑" w:cs="微软雅黑"/>
          <w:spacing w:val="8"/>
          <w:sz w:val="23"/>
          <w:szCs w:val="23"/>
        </w:rPr>
        <w:t>.6 违约责任</w:t>
      </w:r>
    </w:p>
    <w:p>
      <w:pPr>
        <w:spacing w:before="256" w:line="340" w:lineRule="auto"/>
        <w:ind w:left="2" w:firstLine="512"/>
        <w:rPr>
          <w:rFonts w:ascii="微软雅黑" w:hAnsi="微软雅黑" w:eastAsia="微软雅黑" w:cs="微软雅黑"/>
          <w:sz w:val="23"/>
          <w:szCs w:val="23"/>
        </w:rPr>
      </w:pPr>
      <w:r>
        <w:rPr>
          <w:rFonts w:ascii="微软雅黑" w:hAnsi="微软雅黑" w:eastAsia="微软雅黑" w:cs="微软雅黑"/>
          <w:spacing w:val="4"/>
          <w:sz w:val="23"/>
          <w:szCs w:val="23"/>
        </w:rPr>
        <w:t>1.6.1  除不可抗</w:t>
      </w:r>
      <w:r>
        <w:rPr>
          <w:rFonts w:ascii="微软雅黑" w:hAnsi="微软雅黑" w:eastAsia="微软雅黑" w:cs="微软雅黑"/>
          <w:spacing w:val="3"/>
          <w:sz w:val="23"/>
          <w:szCs w:val="23"/>
        </w:rPr>
        <w:t>力</w:t>
      </w:r>
      <w:r>
        <w:rPr>
          <w:rFonts w:ascii="微软雅黑" w:hAnsi="微软雅黑" w:eastAsia="微软雅黑" w:cs="微软雅黑"/>
          <w:spacing w:val="2"/>
          <w:sz w:val="23"/>
          <w:szCs w:val="23"/>
        </w:rPr>
        <w:t>外</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任何一方未能履行本合同约定的其他主要义务</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经催告后在合理期限</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内仍未履行的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或者任何一方有其他违约行为致使不能实现合同目的的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或者任何一方有腐败</w:t>
      </w:r>
      <w:r>
        <w:rPr>
          <w:rFonts w:ascii="微软雅黑" w:hAnsi="微软雅黑" w:eastAsia="微软雅黑" w:cs="微软雅黑"/>
          <w:spacing w:val="1"/>
          <w:sz w:val="23"/>
          <w:szCs w:val="23"/>
        </w:rPr>
        <w:t>行</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为(即</w:t>
      </w:r>
      <w:r>
        <w:rPr>
          <w:rFonts w:ascii="微软雅黑" w:hAnsi="微软雅黑" w:eastAsia="微软雅黑" w:cs="微软雅黑"/>
          <w:spacing w:val="11"/>
          <w:sz w:val="23"/>
          <w:szCs w:val="23"/>
        </w:rPr>
        <w:t>：</w:t>
      </w:r>
      <w:r>
        <w:rPr>
          <w:rFonts w:ascii="微软雅黑" w:hAnsi="微软雅黑" w:eastAsia="微软雅黑" w:cs="微软雅黑"/>
          <w:spacing w:val="9"/>
          <w:sz w:val="23"/>
          <w:szCs w:val="23"/>
        </w:rPr>
        <w:t xml:space="preserve">  提供或给予或接受或索取任何财物或其他好处或者采取其他不正当手段来影响对方当事</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人在合同签订、履行过程中的行为)  或者欺诈行为(即：   以谎报事实或隐瞒真相的方法来影</w:t>
      </w:r>
      <w:r>
        <w:rPr>
          <w:rFonts w:ascii="微软雅黑" w:hAnsi="微软雅黑" w:eastAsia="微软雅黑" w:cs="微软雅黑"/>
          <w:spacing w:val="7"/>
          <w:sz w:val="23"/>
          <w:szCs w:val="23"/>
        </w:rPr>
        <w:t>响</w:t>
      </w:r>
      <w:r>
        <w:rPr>
          <w:rFonts w:ascii="微软雅黑" w:hAnsi="微软雅黑" w:eastAsia="微软雅黑" w:cs="微软雅黑"/>
          <w:sz w:val="23"/>
          <w:szCs w:val="23"/>
        </w:rPr>
        <w:t xml:space="preserve">对 </w:t>
      </w:r>
      <w:r>
        <w:rPr>
          <w:rFonts w:ascii="微软雅黑" w:hAnsi="微软雅黑" w:eastAsia="微软雅黑" w:cs="微软雅黑"/>
          <w:spacing w:val="10"/>
          <w:sz w:val="23"/>
          <w:szCs w:val="23"/>
        </w:rPr>
        <w:t>方当事人</w:t>
      </w:r>
      <w:r>
        <w:rPr>
          <w:rFonts w:ascii="微软雅黑" w:hAnsi="微软雅黑" w:eastAsia="微软雅黑" w:cs="微软雅黑"/>
          <w:spacing w:val="7"/>
          <w:sz w:val="23"/>
          <w:szCs w:val="23"/>
        </w:rPr>
        <w:t>在</w:t>
      </w:r>
      <w:r>
        <w:rPr>
          <w:rFonts w:ascii="微软雅黑" w:hAnsi="微软雅黑" w:eastAsia="微软雅黑" w:cs="微软雅黑"/>
          <w:spacing w:val="5"/>
          <w:sz w:val="23"/>
          <w:szCs w:val="23"/>
        </w:rPr>
        <w:t>合同签订、履行过程中的行为)  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对方当事人可以书面通知违约方解除本合同；</w:t>
      </w:r>
    </w:p>
    <w:p>
      <w:pPr>
        <w:spacing w:line="340" w:lineRule="auto"/>
        <w:ind w:left="10" w:right="2" w:firstLine="505"/>
        <w:rPr>
          <w:rFonts w:ascii="微软雅黑" w:hAnsi="微软雅黑" w:eastAsia="微软雅黑" w:cs="微软雅黑"/>
          <w:sz w:val="23"/>
          <w:szCs w:val="23"/>
        </w:rPr>
      </w:pPr>
      <w:r>
        <w:rPr>
          <w:rFonts w:ascii="微软雅黑" w:hAnsi="微软雅黑" w:eastAsia="微软雅黑" w:cs="微软雅黑"/>
          <w:spacing w:val="14"/>
          <w:sz w:val="23"/>
          <w:szCs w:val="23"/>
        </w:rPr>
        <w:t>1</w:t>
      </w:r>
      <w:r>
        <w:rPr>
          <w:rFonts w:ascii="微软雅黑" w:hAnsi="微软雅黑" w:eastAsia="微软雅黑" w:cs="微软雅黑"/>
          <w:spacing w:val="8"/>
          <w:sz w:val="23"/>
          <w:szCs w:val="23"/>
        </w:rPr>
        <w:t>.</w:t>
      </w:r>
      <w:r>
        <w:rPr>
          <w:rFonts w:ascii="微软雅黑" w:hAnsi="微软雅黑" w:eastAsia="微软雅黑" w:cs="微软雅黑"/>
          <w:spacing w:val="7"/>
          <w:sz w:val="23"/>
          <w:szCs w:val="23"/>
        </w:rPr>
        <w:t>6.2 任何一方按照前述约定要求违约方支付违约金的同时</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仍有权要求违约方继续履行合</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同、采取补救</w:t>
      </w:r>
      <w:r>
        <w:rPr>
          <w:rFonts w:ascii="微软雅黑" w:hAnsi="微软雅黑" w:eastAsia="微软雅黑" w:cs="微软雅黑"/>
          <w:spacing w:val="2"/>
          <w:sz w:val="23"/>
          <w:szCs w:val="23"/>
        </w:rPr>
        <w:t>措施</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并有权按照己方实际损失情况要求违约方赔偿损失；任何一方按照前述约定 要</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求解除本</w:t>
      </w:r>
      <w:r>
        <w:rPr>
          <w:rFonts w:ascii="微软雅黑" w:hAnsi="微软雅黑" w:eastAsia="微软雅黑" w:cs="微软雅黑"/>
          <w:spacing w:val="8"/>
          <w:sz w:val="23"/>
          <w:szCs w:val="23"/>
        </w:rPr>
        <w:t>合</w:t>
      </w:r>
      <w:r>
        <w:rPr>
          <w:rFonts w:ascii="微软雅黑" w:hAnsi="微软雅黑" w:eastAsia="微软雅黑" w:cs="微软雅黑"/>
          <w:spacing w:val="5"/>
          <w:sz w:val="23"/>
          <w:szCs w:val="23"/>
        </w:rPr>
        <w:t>同的同时</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仍有权要求违约方支付违约金和按照己方实际损失情况要求违约方赔偿</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损失；  且守约方行使的任何权利救济方式均不视为其放弃了其他法定或者约定的权利救济方</w:t>
      </w:r>
      <w:r>
        <w:rPr>
          <w:rFonts w:ascii="微软雅黑" w:hAnsi="微软雅黑" w:eastAsia="微软雅黑" w:cs="微软雅黑"/>
          <w:spacing w:val="5"/>
          <w:sz w:val="23"/>
          <w:szCs w:val="23"/>
        </w:rPr>
        <w:t>式</w:t>
      </w:r>
      <w:r>
        <w:rPr>
          <w:rFonts w:ascii="微软雅黑" w:hAnsi="微软雅黑" w:eastAsia="微软雅黑" w:cs="微软雅黑"/>
          <w:sz w:val="23"/>
          <w:szCs w:val="23"/>
        </w:rPr>
        <w:t>；</w:t>
      </w:r>
    </w:p>
    <w:p>
      <w:pPr>
        <w:spacing w:line="346" w:lineRule="auto"/>
        <w:rPr>
          <w:rFonts w:ascii="Arial"/>
          <w:sz w:val="21"/>
        </w:rPr>
      </w:pPr>
      <w:r>
        <w:rPr>
          <w:rFonts w:ascii="微软雅黑" w:hAnsi="微软雅黑" w:eastAsia="微软雅黑" w:cs="微软雅黑"/>
          <w:spacing w:val="4"/>
          <w:sz w:val="23"/>
          <w:szCs w:val="23"/>
        </w:rPr>
        <w:t>1</w:t>
      </w:r>
      <w:r>
        <w:rPr>
          <w:rFonts w:ascii="微软雅黑" w:hAnsi="微软雅黑" w:eastAsia="微软雅黑" w:cs="微软雅黑"/>
          <w:spacing w:val="2"/>
          <w:sz w:val="23"/>
          <w:szCs w:val="23"/>
        </w:rPr>
        <w:t>.6.3  除前述约定外</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除不可抗力外</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任何一方未能履行本合同约定的义务</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对方当事人均 有</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权要求继续履行、采取补救措施或者赔偿损失等</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且对方当事人行使的任何权利救济方式</w:t>
      </w:r>
      <w:r>
        <w:rPr>
          <w:rFonts w:ascii="微软雅黑" w:hAnsi="微软雅黑" w:eastAsia="微软雅黑" w:cs="微软雅黑"/>
          <w:spacing w:val="4"/>
          <w:sz w:val="23"/>
          <w:szCs w:val="23"/>
        </w:rPr>
        <w:t>均</w:t>
      </w:r>
      <w:r>
        <w:rPr>
          <w:rFonts w:ascii="微软雅黑" w:hAnsi="微软雅黑" w:eastAsia="微软雅黑" w:cs="微软雅黑"/>
          <w:sz w:val="23"/>
          <w:szCs w:val="23"/>
        </w:rPr>
        <w:t xml:space="preserve">不   </w:t>
      </w:r>
      <w:r>
        <w:rPr>
          <w:rFonts w:ascii="微软雅黑" w:hAnsi="微软雅黑" w:eastAsia="微软雅黑" w:cs="微软雅黑"/>
          <w:spacing w:val="13"/>
          <w:sz w:val="23"/>
          <w:szCs w:val="23"/>
        </w:rPr>
        <w:t>视</w:t>
      </w:r>
      <w:r>
        <w:rPr>
          <w:rFonts w:ascii="微软雅黑" w:hAnsi="微软雅黑" w:eastAsia="微软雅黑" w:cs="微软雅黑"/>
          <w:spacing w:val="7"/>
          <w:sz w:val="23"/>
          <w:szCs w:val="23"/>
        </w:rPr>
        <w:t>为其放弃了其他法定或者约定的权利救济方式；</w:t>
      </w:r>
    </w:p>
    <w:p>
      <w:pPr>
        <w:spacing w:before="99" w:line="336" w:lineRule="auto"/>
        <w:ind w:left="4" w:right="2" w:firstLine="509"/>
        <w:rPr>
          <w:rFonts w:ascii="微软雅黑" w:hAnsi="微软雅黑" w:eastAsia="微软雅黑" w:cs="微软雅黑"/>
          <w:sz w:val="23"/>
          <w:szCs w:val="23"/>
        </w:rPr>
      </w:pPr>
      <w:r>
        <w:rPr>
          <w:rFonts w:ascii="微软雅黑" w:hAnsi="微软雅黑" w:eastAsia="微软雅黑" w:cs="微软雅黑"/>
          <w:spacing w:val="14"/>
          <w:sz w:val="23"/>
          <w:szCs w:val="23"/>
        </w:rPr>
        <w:t>1</w:t>
      </w:r>
      <w:r>
        <w:rPr>
          <w:rFonts w:ascii="微软雅黑" w:hAnsi="微软雅黑" w:eastAsia="微软雅黑" w:cs="微软雅黑"/>
          <w:spacing w:val="8"/>
          <w:sz w:val="23"/>
          <w:szCs w:val="23"/>
        </w:rPr>
        <w:t>.</w:t>
      </w:r>
      <w:r>
        <w:rPr>
          <w:rFonts w:ascii="微软雅黑" w:hAnsi="微软雅黑" w:eastAsia="微软雅黑" w:cs="微软雅黑"/>
          <w:spacing w:val="7"/>
          <w:sz w:val="23"/>
          <w:szCs w:val="23"/>
        </w:rPr>
        <w:t>6.4 如果出现政府采购监督管理部门在处理投诉事项期间</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书面通知甲方暂停采购活动的</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情形</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或者询问或质疑事项可能影响中标结果的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导致甲方</w:t>
      </w:r>
      <w:r>
        <w:rPr>
          <w:rFonts w:ascii="微软雅黑" w:hAnsi="微软雅黑" w:eastAsia="微软雅黑" w:cs="微软雅黑"/>
          <w:sz w:val="23"/>
          <w:szCs w:val="23"/>
        </w:rPr>
        <w:t>中止履行合同的情形</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均不视为甲方 </w:t>
      </w:r>
      <w:r>
        <w:rPr>
          <w:rFonts w:ascii="微软雅黑" w:hAnsi="微软雅黑" w:eastAsia="微软雅黑" w:cs="微软雅黑"/>
          <w:spacing w:val="1"/>
          <w:sz w:val="23"/>
          <w:szCs w:val="23"/>
        </w:rPr>
        <w:t>违约。</w:t>
      </w:r>
    </w:p>
    <w:p>
      <w:pPr>
        <w:spacing w:line="191" w:lineRule="auto"/>
        <w:ind w:left="516"/>
        <w:outlineLvl w:val="0"/>
        <w:rPr>
          <w:rFonts w:ascii="微软雅黑" w:hAnsi="微软雅黑" w:eastAsia="微软雅黑" w:cs="微软雅黑"/>
          <w:sz w:val="23"/>
          <w:szCs w:val="23"/>
        </w:rPr>
      </w:pPr>
      <w:r>
        <w:rPr>
          <w:rFonts w:ascii="微软雅黑" w:hAnsi="微软雅黑" w:eastAsia="微软雅黑" w:cs="微软雅黑"/>
          <w:spacing w:val="16"/>
          <w:sz w:val="23"/>
          <w:szCs w:val="23"/>
        </w:rPr>
        <w:t>1</w:t>
      </w:r>
      <w:r>
        <w:rPr>
          <w:rFonts w:ascii="微软雅黑" w:hAnsi="微软雅黑" w:eastAsia="微软雅黑" w:cs="微软雅黑"/>
          <w:spacing w:val="8"/>
          <w:sz w:val="23"/>
          <w:szCs w:val="23"/>
        </w:rPr>
        <w:t>.7 合同争议的解决</w:t>
      </w:r>
    </w:p>
    <w:p>
      <w:pPr>
        <w:spacing w:before="223" w:line="347" w:lineRule="auto"/>
        <w:ind w:left="8" w:firstLine="508"/>
        <w:rPr>
          <w:rFonts w:ascii="微软雅黑" w:hAnsi="微软雅黑" w:eastAsia="微软雅黑" w:cs="微软雅黑"/>
          <w:sz w:val="23"/>
          <w:szCs w:val="23"/>
        </w:rPr>
      </w:pPr>
      <w:r>
        <w:rPr>
          <w:rFonts w:ascii="微软雅黑" w:hAnsi="微软雅黑" w:eastAsia="微软雅黑" w:cs="微软雅黑"/>
          <w:spacing w:val="2"/>
          <w:sz w:val="23"/>
          <w:szCs w:val="23"/>
        </w:rPr>
        <w:t>本合同履行过程中发生的任何争议</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双方当事人均可通过和解或者调解解决；  不愿</w:t>
      </w:r>
      <w:r>
        <w:rPr>
          <w:rFonts w:ascii="微软雅黑" w:hAnsi="微软雅黑" w:eastAsia="微软雅黑" w:cs="微软雅黑"/>
          <w:spacing w:val="1"/>
          <w:sz w:val="23"/>
          <w:szCs w:val="23"/>
        </w:rPr>
        <w:t>和</w:t>
      </w:r>
      <w:r>
        <w:rPr>
          <w:rFonts w:ascii="微软雅黑" w:hAnsi="微软雅黑" w:eastAsia="微软雅黑" w:cs="微软雅黑"/>
          <w:sz w:val="23"/>
          <w:szCs w:val="23"/>
        </w:rPr>
        <w:t xml:space="preserve">解、调 </w:t>
      </w:r>
      <w:r>
        <w:rPr>
          <w:rFonts w:ascii="微软雅黑" w:hAnsi="微软雅黑" w:eastAsia="微软雅黑" w:cs="微软雅黑"/>
          <w:spacing w:val="3"/>
          <w:sz w:val="23"/>
          <w:szCs w:val="23"/>
        </w:rPr>
        <w:t>解</w:t>
      </w:r>
      <w:r>
        <w:rPr>
          <w:rFonts w:ascii="微软雅黑" w:hAnsi="微软雅黑" w:eastAsia="微软雅黑" w:cs="微软雅黑"/>
          <w:spacing w:val="2"/>
          <w:sz w:val="23"/>
          <w:szCs w:val="23"/>
        </w:rPr>
        <w:t>或者和解、调解不成的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可以选择下列第</w:t>
      </w:r>
      <w:r>
        <w:rPr>
          <w:rFonts w:ascii="微软雅黑" w:hAnsi="微软雅黑" w:eastAsia="微软雅黑" w:cs="微软雅黑"/>
          <w:spacing w:val="2"/>
          <w:sz w:val="23"/>
          <w:szCs w:val="23"/>
          <w:u w:val="single" w:color="auto"/>
        </w:rPr>
        <w:t>二</w:t>
      </w:r>
      <w:r>
        <w:rPr>
          <w:rFonts w:ascii="微软雅黑" w:hAnsi="微软雅黑" w:eastAsia="微软雅黑" w:cs="微软雅黑"/>
          <w:spacing w:val="2"/>
          <w:sz w:val="23"/>
          <w:szCs w:val="23"/>
        </w:rPr>
        <w:t>种方式解决：</w:t>
      </w:r>
    </w:p>
    <w:p>
      <w:pPr>
        <w:spacing w:before="1" w:line="190" w:lineRule="auto"/>
        <w:ind w:left="516"/>
        <w:rPr>
          <w:rFonts w:ascii="微软雅黑" w:hAnsi="微软雅黑" w:eastAsia="微软雅黑" w:cs="微软雅黑"/>
          <w:sz w:val="23"/>
          <w:szCs w:val="23"/>
        </w:rPr>
      </w:pPr>
      <w:r>
        <w:rPr>
          <w:rFonts w:ascii="微软雅黑" w:hAnsi="微软雅黑" w:eastAsia="微软雅黑" w:cs="微软雅黑"/>
          <w:spacing w:val="7"/>
          <w:sz w:val="23"/>
          <w:szCs w:val="23"/>
        </w:rPr>
        <w:t>1.7.1 将争议提交</w:t>
      </w:r>
      <w:r>
        <w:rPr>
          <w:rFonts w:ascii="微软雅黑" w:hAnsi="微软雅黑" w:eastAsia="微软雅黑" w:cs="微软雅黑"/>
          <w:spacing w:val="7"/>
          <w:sz w:val="23"/>
          <w:szCs w:val="23"/>
          <w:u w:val="single" w:color="auto"/>
        </w:rPr>
        <w:t xml:space="preserve">        </w:t>
      </w:r>
      <w:r>
        <w:rPr>
          <w:rFonts w:ascii="微软雅黑" w:hAnsi="微软雅黑" w:eastAsia="微软雅黑" w:cs="微软雅黑"/>
          <w:spacing w:val="7"/>
          <w:sz w:val="23"/>
          <w:szCs w:val="23"/>
        </w:rPr>
        <w:t xml:space="preserve"> 仲裁委员会依申请仲裁时其现行有效的仲裁规则裁决</w:t>
      </w:r>
      <w:r>
        <w:rPr>
          <w:rFonts w:ascii="微软雅黑" w:hAnsi="微软雅黑" w:eastAsia="微软雅黑" w:cs="微软雅黑"/>
          <w:spacing w:val="3"/>
          <w:sz w:val="23"/>
          <w:szCs w:val="23"/>
        </w:rPr>
        <w:t>；</w:t>
      </w:r>
    </w:p>
    <w:p>
      <w:pPr>
        <w:spacing w:before="242" w:line="192" w:lineRule="auto"/>
        <w:ind w:left="516"/>
        <w:rPr>
          <w:rFonts w:ascii="微软雅黑" w:hAnsi="微软雅黑" w:eastAsia="微软雅黑" w:cs="微软雅黑"/>
          <w:sz w:val="23"/>
          <w:szCs w:val="23"/>
        </w:rPr>
      </w:pPr>
      <w:r>
        <w:rPr>
          <w:rFonts w:ascii="微软雅黑" w:hAnsi="微软雅黑" w:eastAsia="微软雅黑" w:cs="微软雅黑"/>
          <w:spacing w:val="8"/>
          <w:sz w:val="23"/>
          <w:szCs w:val="23"/>
        </w:rPr>
        <w:t>1</w:t>
      </w:r>
      <w:r>
        <w:rPr>
          <w:rFonts w:ascii="微软雅黑" w:hAnsi="微软雅黑" w:eastAsia="微软雅黑" w:cs="微软雅黑"/>
          <w:spacing w:val="5"/>
          <w:sz w:val="23"/>
          <w:szCs w:val="23"/>
        </w:rPr>
        <w:t>.7.2  向</w:t>
      </w:r>
      <w:r>
        <w:rPr>
          <w:rFonts w:ascii="微软雅黑" w:hAnsi="微软雅黑" w:eastAsia="微软雅黑" w:cs="微软雅黑"/>
          <w:spacing w:val="5"/>
          <w:sz w:val="23"/>
          <w:szCs w:val="23"/>
          <w:u w:val="single" w:color="auto"/>
        </w:rPr>
        <w:t>合同履行地</w:t>
      </w:r>
      <w:r>
        <w:rPr>
          <w:rFonts w:ascii="微软雅黑" w:hAnsi="微软雅黑" w:eastAsia="微软雅黑" w:cs="微软雅黑"/>
          <w:spacing w:val="5"/>
          <w:sz w:val="23"/>
          <w:szCs w:val="23"/>
        </w:rPr>
        <w:t>人民法院起诉。</w:t>
      </w:r>
    </w:p>
    <w:p>
      <w:pPr>
        <w:spacing w:before="53" w:line="191" w:lineRule="auto"/>
        <w:ind w:left="516"/>
        <w:outlineLvl w:val="0"/>
        <w:rPr>
          <w:rFonts w:ascii="微软雅黑" w:hAnsi="微软雅黑" w:eastAsia="微软雅黑" w:cs="微软雅黑"/>
          <w:sz w:val="23"/>
          <w:szCs w:val="23"/>
        </w:rPr>
      </w:pPr>
      <w:r>
        <w:rPr>
          <w:rFonts w:ascii="微软雅黑" w:hAnsi="微软雅黑" w:eastAsia="微软雅黑" w:cs="微软雅黑"/>
          <w:spacing w:val="8"/>
          <w:sz w:val="23"/>
          <w:szCs w:val="23"/>
        </w:rPr>
        <w:t>1.8 合同生</w:t>
      </w:r>
      <w:r>
        <w:rPr>
          <w:rFonts w:ascii="微软雅黑" w:hAnsi="微软雅黑" w:eastAsia="微软雅黑" w:cs="微软雅黑"/>
          <w:spacing w:val="7"/>
          <w:sz w:val="23"/>
          <w:szCs w:val="23"/>
        </w:rPr>
        <w:t>效</w:t>
      </w:r>
    </w:p>
    <w:p>
      <w:pPr>
        <w:spacing w:before="243" w:line="191" w:lineRule="auto"/>
        <w:ind w:left="494"/>
        <w:rPr>
          <w:rFonts w:ascii="微软雅黑" w:hAnsi="微软雅黑" w:eastAsia="微软雅黑" w:cs="微软雅黑"/>
          <w:sz w:val="23"/>
          <w:szCs w:val="23"/>
        </w:rPr>
      </w:pPr>
      <w:r>
        <w:rPr>
          <w:rFonts w:ascii="微软雅黑" w:hAnsi="微软雅黑" w:eastAsia="微软雅黑" w:cs="微软雅黑"/>
          <w:spacing w:val="9"/>
          <w:sz w:val="23"/>
          <w:szCs w:val="23"/>
        </w:rPr>
        <w:t>本</w:t>
      </w:r>
      <w:r>
        <w:rPr>
          <w:rFonts w:ascii="微软雅黑" w:hAnsi="微软雅黑" w:eastAsia="微软雅黑" w:cs="微软雅黑"/>
          <w:spacing w:val="7"/>
          <w:sz w:val="23"/>
          <w:szCs w:val="23"/>
        </w:rPr>
        <w:t>合同自双方当事人盖章或者签字时生效。</w:t>
      </w:r>
    </w:p>
    <w:p>
      <w:pPr>
        <w:spacing w:line="206" w:lineRule="exact"/>
      </w:pPr>
    </w:p>
    <w:p>
      <w:pPr>
        <w:sectPr>
          <w:headerReference r:id="rId18" w:type="default"/>
          <w:footerReference r:id="rId19" w:type="default"/>
          <w:pgSz w:w="12235" w:h="15818"/>
          <w:pgMar w:top="400" w:right="1072" w:bottom="959" w:left="1092" w:header="0" w:footer="791" w:gutter="0"/>
          <w:pgNumType w:fmt="decimal"/>
          <w:cols w:equalWidth="0" w:num="1">
            <w:col w:w="10070"/>
          </w:cols>
        </w:sectPr>
      </w:pPr>
    </w:p>
    <w:p>
      <w:pPr>
        <w:spacing w:before="47" w:line="192" w:lineRule="auto"/>
        <w:ind w:left="66"/>
        <w:rPr>
          <w:rFonts w:ascii="微软雅黑" w:hAnsi="微软雅黑" w:eastAsia="微软雅黑" w:cs="微软雅黑"/>
          <w:sz w:val="23"/>
          <w:szCs w:val="23"/>
        </w:rPr>
      </w:pPr>
      <w:r>
        <w:rPr>
          <w:rFonts w:ascii="微软雅黑" w:hAnsi="微软雅黑" w:eastAsia="微软雅黑" w:cs="微软雅黑"/>
          <w:spacing w:val="-18"/>
          <w:sz w:val="23"/>
          <w:szCs w:val="23"/>
        </w:rPr>
        <w:t>甲</w:t>
      </w:r>
      <w:r>
        <w:rPr>
          <w:rFonts w:ascii="微软雅黑" w:hAnsi="微软雅黑" w:eastAsia="微软雅黑" w:cs="微软雅黑"/>
          <w:spacing w:val="-16"/>
          <w:sz w:val="23"/>
          <w:szCs w:val="23"/>
        </w:rPr>
        <w:t>方：</w:t>
      </w:r>
    </w:p>
    <w:p>
      <w:pPr>
        <w:spacing w:before="230" w:line="571" w:lineRule="exact"/>
        <w:ind w:left="24"/>
        <w:rPr>
          <w:rFonts w:ascii="微软雅黑" w:hAnsi="微软雅黑" w:eastAsia="微软雅黑" w:cs="微软雅黑"/>
          <w:sz w:val="23"/>
          <w:szCs w:val="23"/>
        </w:rPr>
      </w:pPr>
      <w:r>
        <w:rPr>
          <w:rFonts w:ascii="微软雅黑" w:hAnsi="微软雅黑" w:eastAsia="微软雅黑" w:cs="微软雅黑"/>
          <w:spacing w:val="4"/>
          <w:position w:val="26"/>
          <w:sz w:val="23"/>
          <w:szCs w:val="23"/>
        </w:rPr>
        <w:t>统</w:t>
      </w:r>
      <w:r>
        <w:rPr>
          <w:rFonts w:ascii="微软雅黑" w:hAnsi="微软雅黑" w:eastAsia="微软雅黑" w:cs="微软雅黑"/>
          <w:spacing w:val="3"/>
          <w:position w:val="26"/>
          <w:sz w:val="23"/>
          <w:szCs w:val="23"/>
        </w:rPr>
        <w:t>一</w:t>
      </w:r>
      <w:r>
        <w:rPr>
          <w:rFonts w:ascii="微软雅黑" w:hAnsi="微软雅黑" w:eastAsia="微软雅黑" w:cs="微软雅黑"/>
          <w:spacing w:val="2"/>
          <w:position w:val="26"/>
          <w:sz w:val="23"/>
          <w:szCs w:val="23"/>
        </w:rPr>
        <w:t>社会信用代码：</w:t>
      </w:r>
    </w:p>
    <w:p>
      <w:pPr>
        <w:spacing w:before="1" w:line="191" w:lineRule="auto"/>
        <w:rPr>
          <w:rFonts w:ascii="微软雅黑" w:hAnsi="微软雅黑" w:eastAsia="微软雅黑" w:cs="微软雅黑"/>
          <w:sz w:val="23"/>
          <w:szCs w:val="23"/>
        </w:rPr>
      </w:pPr>
      <w:r>
        <w:rPr>
          <w:rFonts w:ascii="微软雅黑" w:hAnsi="微软雅黑" w:eastAsia="微软雅黑" w:cs="微软雅黑"/>
          <w:spacing w:val="2"/>
          <w:sz w:val="23"/>
          <w:szCs w:val="23"/>
        </w:rPr>
        <w:t>住所：</w:t>
      </w:r>
    </w:p>
    <w:p>
      <w:pPr>
        <w:spacing w:before="246" w:line="192" w:lineRule="auto"/>
        <w:ind w:left="24"/>
        <w:rPr>
          <w:rFonts w:ascii="微软雅黑" w:hAnsi="微软雅黑" w:eastAsia="微软雅黑" w:cs="微软雅黑"/>
          <w:sz w:val="23"/>
          <w:szCs w:val="23"/>
        </w:rPr>
      </w:pPr>
      <w:r>
        <w:rPr>
          <w:rFonts w:ascii="微软雅黑" w:hAnsi="微软雅黑" w:eastAsia="微软雅黑" w:cs="微软雅黑"/>
          <w:spacing w:val="-1"/>
          <w:sz w:val="23"/>
          <w:szCs w:val="23"/>
        </w:rPr>
        <w:t>法</w:t>
      </w:r>
      <w:r>
        <w:rPr>
          <w:rFonts w:ascii="微软雅黑" w:hAnsi="微软雅黑" w:eastAsia="微软雅黑" w:cs="微软雅黑"/>
          <w:sz w:val="23"/>
          <w:szCs w:val="23"/>
        </w:rPr>
        <w:t>定代表人或</w:t>
      </w:r>
    </w:p>
    <w:p>
      <w:pPr>
        <w:spacing w:before="220" w:line="576" w:lineRule="exact"/>
        <w:ind w:left="5"/>
        <w:rPr>
          <w:rFonts w:ascii="微软雅黑" w:hAnsi="微软雅黑" w:eastAsia="微软雅黑" w:cs="微软雅黑"/>
          <w:sz w:val="23"/>
          <w:szCs w:val="23"/>
        </w:rPr>
      </w:pPr>
      <w:r>
        <w:rPr>
          <w:rFonts w:ascii="微软雅黑" w:hAnsi="微软雅黑" w:eastAsia="微软雅黑" w:cs="微软雅黑"/>
          <w:spacing w:val="15"/>
          <w:position w:val="26"/>
          <w:sz w:val="23"/>
          <w:szCs w:val="23"/>
        </w:rPr>
        <w:t xml:space="preserve">授权代表(签字)  </w:t>
      </w:r>
      <w:r>
        <w:rPr>
          <w:rFonts w:ascii="微软雅黑" w:hAnsi="微软雅黑" w:eastAsia="微软雅黑" w:cs="微软雅黑"/>
          <w:spacing w:val="12"/>
          <w:position w:val="26"/>
          <w:sz w:val="23"/>
          <w:szCs w:val="23"/>
        </w:rPr>
        <w:t>：</w:t>
      </w:r>
    </w:p>
    <w:p>
      <w:pPr>
        <w:spacing w:before="1" w:line="192" w:lineRule="auto"/>
        <w:ind w:left="2"/>
        <w:rPr>
          <w:rFonts w:ascii="微软雅黑" w:hAnsi="微软雅黑" w:eastAsia="微软雅黑" w:cs="微软雅黑"/>
          <w:sz w:val="23"/>
          <w:szCs w:val="23"/>
        </w:rPr>
      </w:pPr>
      <w:r>
        <w:rPr>
          <w:rFonts w:ascii="微软雅黑" w:hAnsi="微软雅黑" w:eastAsia="微软雅黑" w:cs="微软雅黑"/>
          <w:spacing w:val="3"/>
          <w:sz w:val="23"/>
          <w:szCs w:val="23"/>
        </w:rPr>
        <w:t>联系人：</w:t>
      </w:r>
    </w:p>
    <w:p>
      <w:pPr>
        <w:spacing w:before="226" w:line="576" w:lineRule="exact"/>
        <w:ind w:left="24"/>
        <w:rPr>
          <w:rFonts w:ascii="微软雅黑" w:hAnsi="微软雅黑" w:eastAsia="微软雅黑" w:cs="微软雅黑"/>
          <w:sz w:val="23"/>
          <w:szCs w:val="23"/>
        </w:rPr>
      </w:pPr>
      <w:r>
        <w:rPr>
          <w:rFonts w:ascii="微软雅黑" w:hAnsi="微软雅黑" w:eastAsia="微软雅黑" w:cs="微软雅黑"/>
          <w:spacing w:val="1"/>
          <w:position w:val="26"/>
          <w:sz w:val="23"/>
          <w:szCs w:val="23"/>
        </w:rPr>
        <w:t>约定送达</w:t>
      </w:r>
      <w:r>
        <w:rPr>
          <w:rFonts w:ascii="微软雅黑" w:hAnsi="微软雅黑" w:eastAsia="微软雅黑" w:cs="微软雅黑"/>
          <w:position w:val="26"/>
          <w:sz w:val="23"/>
          <w:szCs w:val="23"/>
        </w:rPr>
        <w:t>地址：</w:t>
      </w:r>
    </w:p>
    <w:p>
      <w:pPr>
        <w:spacing w:before="1" w:line="191" w:lineRule="auto"/>
        <w:ind w:left="29"/>
        <w:rPr>
          <w:rFonts w:ascii="微软雅黑" w:hAnsi="微软雅黑" w:eastAsia="微软雅黑" w:cs="微软雅黑"/>
          <w:sz w:val="23"/>
          <w:szCs w:val="23"/>
        </w:rPr>
      </w:pPr>
      <w:r>
        <w:rPr>
          <w:rFonts w:ascii="微软雅黑" w:hAnsi="微软雅黑" w:eastAsia="微软雅黑" w:cs="微软雅黑"/>
          <w:spacing w:val="-4"/>
          <w:sz w:val="23"/>
          <w:szCs w:val="23"/>
        </w:rPr>
        <w:t>邮</w:t>
      </w:r>
      <w:r>
        <w:rPr>
          <w:rFonts w:ascii="微软雅黑" w:hAnsi="微软雅黑" w:eastAsia="微软雅黑" w:cs="微软雅黑"/>
          <w:spacing w:val="-2"/>
          <w:sz w:val="23"/>
          <w:szCs w:val="23"/>
        </w:rPr>
        <w:t>政编码：</w:t>
      </w:r>
    </w:p>
    <w:p>
      <w:pPr>
        <w:spacing w:before="261" w:line="547" w:lineRule="exact"/>
        <w:ind w:left="56"/>
        <w:rPr>
          <w:rFonts w:ascii="微软雅黑" w:hAnsi="微软雅黑" w:eastAsia="微软雅黑" w:cs="微软雅黑"/>
          <w:sz w:val="23"/>
          <w:szCs w:val="23"/>
        </w:rPr>
      </w:pPr>
      <w:r>
        <w:rPr>
          <w:rFonts w:ascii="微软雅黑" w:hAnsi="微软雅黑" w:eastAsia="微软雅黑" w:cs="微软雅黑"/>
          <w:spacing w:val="1"/>
          <w:position w:val="24"/>
          <w:sz w:val="23"/>
          <w:szCs w:val="23"/>
        </w:rPr>
        <w:t>电话:</w:t>
      </w:r>
    </w:p>
    <w:p>
      <w:pPr>
        <w:spacing w:line="191" w:lineRule="auto"/>
        <w:rPr>
          <w:rFonts w:ascii="微软雅黑" w:hAnsi="微软雅黑" w:eastAsia="微软雅黑" w:cs="微软雅黑"/>
          <w:sz w:val="23"/>
          <w:szCs w:val="23"/>
        </w:rPr>
      </w:pPr>
      <w:r>
        <w:rPr>
          <w:rFonts w:ascii="微软雅黑" w:hAnsi="微软雅黑" w:eastAsia="微软雅黑" w:cs="微软雅黑"/>
          <w:spacing w:val="-1"/>
          <w:sz w:val="23"/>
          <w:szCs w:val="23"/>
        </w:rPr>
        <w:t xml:space="preserve">传真 </w:t>
      </w:r>
      <w:r>
        <w:rPr>
          <w:rFonts w:ascii="微软雅黑" w:hAnsi="微软雅黑" w:eastAsia="微软雅黑" w:cs="微软雅黑"/>
          <w:sz w:val="23"/>
          <w:szCs w:val="23"/>
        </w:rPr>
        <w:t>:</w:t>
      </w:r>
    </w:p>
    <w:p>
      <w:pPr>
        <w:spacing w:before="226" w:line="192" w:lineRule="auto"/>
        <w:ind w:left="56"/>
        <w:rPr>
          <w:rFonts w:ascii="微软雅黑" w:hAnsi="微软雅黑" w:eastAsia="微软雅黑" w:cs="微软雅黑"/>
          <w:sz w:val="23"/>
          <w:szCs w:val="23"/>
        </w:rPr>
      </w:pPr>
      <w:r>
        <w:rPr>
          <w:rFonts w:ascii="微软雅黑" w:hAnsi="微软雅黑" w:eastAsia="微软雅黑" w:cs="微软雅黑"/>
          <w:spacing w:val="-9"/>
          <w:sz w:val="23"/>
          <w:szCs w:val="23"/>
        </w:rPr>
        <w:t>电</w:t>
      </w:r>
      <w:r>
        <w:rPr>
          <w:rFonts w:ascii="微软雅黑" w:hAnsi="微软雅黑" w:eastAsia="微软雅黑" w:cs="微软雅黑"/>
          <w:spacing w:val="-8"/>
          <w:sz w:val="23"/>
          <w:szCs w:val="23"/>
        </w:rPr>
        <w:t>子邮箱：</w:t>
      </w:r>
    </w:p>
    <w:p>
      <w:pPr>
        <w:spacing w:before="229" w:line="191" w:lineRule="auto"/>
        <w:ind w:left="7"/>
        <w:rPr>
          <w:rFonts w:ascii="微软雅黑" w:hAnsi="微软雅黑" w:eastAsia="微软雅黑" w:cs="微软雅黑"/>
          <w:sz w:val="23"/>
          <w:szCs w:val="23"/>
        </w:rPr>
      </w:pPr>
      <w:r>
        <w:rPr>
          <w:rFonts w:ascii="微软雅黑" w:hAnsi="微软雅黑" w:eastAsia="微软雅黑" w:cs="微软雅黑"/>
          <w:spacing w:val="2"/>
          <w:sz w:val="23"/>
          <w:szCs w:val="23"/>
        </w:rPr>
        <w:t>开户银行：</w:t>
      </w:r>
    </w:p>
    <w:p>
      <w:pPr>
        <w:spacing w:before="2" w:line="190" w:lineRule="auto"/>
        <w:ind w:left="7"/>
        <w:rPr>
          <w:rFonts w:ascii="微软雅黑" w:hAnsi="微软雅黑" w:eastAsia="微软雅黑" w:cs="微软雅黑"/>
          <w:sz w:val="23"/>
          <w:szCs w:val="23"/>
        </w:rPr>
      </w:pPr>
      <w:r>
        <w:rPr>
          <w:rFonts w:ascii="微软雅黑" w:hAnsi="微软雅黑" w:eastAsia="微软雅黑" w:cs="微软雅黑"/>
          <w:spacing w:val="2"/>
          <w:sz w:val="23"/>
          <w:szCs w:val="23"/>
        </w:rPr>
        <w:t>开户名称：</w:t>
      </w:r>
    </w:p>
    <w:p>
      <w:pPr>
        <w:spacing w:before="231" w:line="241" w:lineRule="exact"/>
        <w:ind w:left="7"/>
        <w:rPr>
          <w:rFonts w:ascii="微软雅黑" w:hAnsi="微软雅黑" w:eastAsia="微软雅黑" w:cs="微软雅黑"/>
          <w:sz w:val="23"/>
          <w:szCs w:val="23"/>
        </w:rPr>
      </w:pPr>
      <w:r>
        <w:rPr>
          <w:rFonts w:ascii="微软雅黑" w:hAnsi="微软雅黑" w:eastAsia="微软雅黑" w:cs="微软雅黑"/>
          <w:spacing w:val="2"/>
          <w:position w:val="-1"/>
          <w:sz w:val="23"/>
          <w:szCs w:val="23"/>
        </w:rPr>
        <w:t>开户账号：</w:t>
      </w:r>
    </w:p>
    <w:p>
      <w:pPr>
        <w:spacing w:line="14" w:lineRule="auto"/>
        <w:rPr>
          <w:rFonts w:ascii="Arial"/>
          <w:sz w:val="2"/>
        </w:rPr>
      </w:pPr>
      <w:r>
        <w:rPr>
          <w:rFonts w:ascii="Arial" w:hAnsi="Arial" w:eastAsia="Arial" w:cs="Arial"/>
          <w:sz w:val="2"/>
          <w:szCs w:val="2"/>
        </w:rPr>
        <w:br w:type="column"/>
      </w:r>
    </w:p>
    <w:p>
      <w:pPr>
        <w:spacing w:before="53" w:line="192" w:lineRule="auto"/>
        <w:rPr>
          <w:rFonts w:ascii="微软雅黑" w:hAnsi="微软雅黑" w:eastAsia="微软雅黑" w:cs="微软雅黑"/>
          <w:sz w:val="23"/>
          <w:szCs w:val="23"/>
        </w:rPr>
      </w:pPr>
      <w:r>
        <w:rPr>
          <w:rFonts w:ascii="微软雅黑" w:hAnsi="微软雅黑" w:eastAsia="微软雅黑" w:cs="微软雅黑"/>
          <w:spacing w:val="-14"/>
          <w:sz w:val="23"/>
          <w:szCs w:val="23"/>
        </w:rPr>
        <w:t>乙</w:t>
      </w:r>
      <w:r>
        <w:rPr>
          <w:rFonts w:ascii="微软雅黑" w:hAnsi="微软雅黑" w:eastAsia="微软雅黑" w:cs="微软雅黑"/>
          <w:spacing w:val="-13"/>
          <w:sz w:val="23"/>
          <w:szCs w:val="23"/>
        </w:rPr>
        <w:t>方：</w:t>
      </w:r>
    </w:p>
    <w:p>
      <w:pPr>
        <w:spacing w:before="213" w:line="581" w:lineRule="exact"/>
        <w:ind w:left="80"/>
        <w:rPr>
          <w:rFonts w:ascii="微软雅黑" w:hAnsi="微软雅黑" w:eastAsia="微软雅黑" w:cs="微软雅黑"/>
          <w:sz w:val="23"/>
          <w:szCs w:val="23"/>
        </w:rPr>
      </w:pPr>
      <w:r>
        <w:rPr>
          <w:rFonts w:ascii="微软雅黑" w:hAnsi="微软雅黑" w:eastAsia="微软雅黑" w:cs="微软雅黑"/>
          <w:spacing w:val="5"/>
          <w:position w:val="26"/>
          <w:sz w:val="23"/>
          <w:szCs w:val="23"/>
        </w:rPr>
        <w:t>统一社会信用代码或身份证号码</w:t>
      </w:r>
      <w:r>
        <w:rPr>
          <w:rFonts w:ascii="微软雅黑" w:hAnsi="微软雅黑" w:eastAsia="微软雅黑" w:cs="微软雅黑"/>
          <w:spacing w:val="2"/>
          <w:position w:val="26"/>
          <w:sz w:val="23"/>
          <w:szCs w:val="23"/>
        </w:rPr>
        <w:t>：</w:t>
      </w:r>
    </w:p>
    <w:p>
      <w:pPr>
        <w:spacing w:before="1" w:line="191" w:lineRule="auto"/>
        <w:ind w:left="57"/>
        <w:rPr>
          <w:rFonts w:ascii="微软雅黑" w:hAnsi="微软雅黑" w:eastAsia="微软雅黑" w:cs="微软雅黑"/>
          <w:sz w:val="23"/>
          <w:szCs w:val="23"/>
        </w:rPr>
      </w:pPr>
      <w:r>
        <w:rPr>
          <w:rFonts w:ascii="微软雅黑" w:hAnsi="微软雅黑" w:eastAsia="微软雅黑" w:cs="微软雅黑"/>
          <w:spacing w:val="2"/>
          <w:sz w:val="23"/>
          <w:szCs w:val="23"/>
        </w:rPr>
        <w:t>住所：</w:t>
      </w:r>
    </w:p>
    <w:p>
      <w:pPr>
        <w:spacing w:before="246" w:line="192" w:lineRule="auto"/>
        <w:ind w:left="80"/>
        <w:rPr>
          <w:rFonts w:ascii="微软雅黑" w:hAnsi="微软雅黑" w:eastAsia="微软雅黑" w:cs="微软雅黑"/>
          <w:sz w:val="23"/>
          <w:szCs w:val="23"/>
        </w:rPr>
      </w:pPr>
      <w:r>
        <w:rPr>
          <w:rFonts w:ascii="微软雅黑" w:hAnsi="微软雅黑" w:eastAsia="微软雅黑" w:cs="微软雅黑"/>
          <w:spacing w:val="-2"/>
          <w:sz w:val="23"/>
          <w:szCs w:val="23"/>
        </w:rPr>
        <w:t>法</w:t>
      </w:r>
      <w:r>
        <w:rPr>
          <w:rFonts w:ascii="微软雅黑" w:hAnsi="微软雅黑" w:eastAsia="微软雅黑" w:cs="微软雅黑"/>
          <w:spacing w:val="-1"/>
          <w:sz w:val="23"/>
          <w:szCs w:val="23"/>
        </w:rPr>
        <w:t>定代表人</w:t>
      </w:r>
    </w:p>
    <w:p>
      <w:pPr>
        <w:spacing w:before="222" w:line="576" w:lineRule="exact"/>
        <w:ind w:left="192"/>
        <w:rPr>
          <w:rFonts w:ascii="微软雅黑" w:hAnsi="微软雅黑" w:eastAsia="微软雅黑" w:cs="微软雅黑"/>
          <w:sz w:val="23"/>
          <w:szCs w:val="23"/>
        </w:rPr>
      </w:pPr>
      <w:r>
        <w:rPr>
          <w:rFonts w:ascii="微软雅黑" w:hAnsi="微软雅黑" w:eastAsia="微软雅黑" w:cs="微软雅黑"/>
          <w:spacing w:val="29"/>
          <w:position w:val="26"/>
          <w:sz w:val="23"/>
          <w:szCs w:val="23"/>
        </w:rPr>
        <w:t>或授权代表(签字)  :</w:t>
      </w:r>
    </w:p>
    <w:p>
      <w:pPr>
        <w:spacing w:before="1" w:line="192" w:lineRule="auto"/>
        <w:ind w:left="61"/>
        <w:rPr>
          <w:rFonts w:ascii="微软雅黑" w:hAnsi="微软雅黑" w:eastAsia="微软雅黑" w:cs="微软雅黑"/>
          <w:sz w:val="23"/>
          <w:szCs w:val="23"/>
        </w:rPr>
      </w:pPr>
      <w:r>
        <w:rPr>
          <w:rFonts w:ascii="微软雅黑" w:hAnsi="微软雅黑" w:eastAsia="微软雅黑" w:cs="微软雅黑"/>
          <w:spacing w:val="3"/>
          <w:sz w:val="23"/>
          <w:szCs w:val="23"/>
        </w:rPr>
        <w:t>联系人：</w:t>
      </w:r>
    </w:p>
    <w:p>
      <w:pPr>
        <w:spacing w:before="224" w:line="576" w:lineRule="exact"/>
        <w:ind w:left="80"/>
        <w:rPr>
          <w:rFonts w:ascii="微软雅黑" w:hAnsi="微软雅黑" w:eastAsia="微软雅黑" w:cs="微软雅黑"/>
          <w:sz w:val="23"/>
          <w:szCs w:val="23"/>
        </w:rPr>
      </w:pPr>
      <w:r>
        <w:rPr>
          <w:rFonts w:ascii="微软雅黑" w:hAnsi="微软雅黑" w:eastAsia="微软雅黑" w:cs="微软雅黑"/>
          <w:spacing w:val="1"/>
          <w:position w:val="26"/>
          <w:sz w:val="23"/>
          <w:szCs w:val="23"/>
        </w:rPr>
        <w:t>约定送达</w:t>
      </w:r>
      <w:r>
        <w:rPr>
          <w:rFonts w:ascii="微软雅黑" w:hAnsi="微软雅黑" w:eastAsia="微软雅黑" w:cs="微软雅黑"/>
          <w:position w:val="26"/>
          <w:sz w:val="23"/>
          <w:szCs w:val="23"/>
        </w:rPr>
        <w:t>地址：</w:t>
      </w:r>
    </w:p>
    <w:p>
      <w:pPr>
        <w:spacing w:line="191" w:lineRule="auto"/>
        <w:ind w:left="85"/>
        <w:rPr>
          <w:rFonts w:ascii="微软雅黑" w:hAnsi="微软雅黑" w:eastAsia="微软雅黑" w:cs="微软雅黑"/>
          <w:sz w:val="23"/>
          <w:szCs w:val="23"/>
        </w:rPr>
      </w:pPr>
      <w:r>
        <w:rPr>
          <w:rFonts w:ascii="微软雅黑" w:hAnsi="微软雅黑" w:eastAsia="微软雅黑" w:cs="微软雅黑"/>
          <w:spacing w:val="-4"/>
          <w:sz w:val="23"/>
          <w:szCs w:val="23"/>
        </w:rPr>
        <w:t>邮</w:t>
      </w:r>
      <w:r>
        <w:rPr>
          <w:rFonts w:ascii="微软雅黑" w:hAnsi="微软雅黑" w:eastAsia="微软雅黑" w:cs="微软雅黑"/>
          <w:spacing w:val="-2"/>
          <w:sz w:val="23"/>
          <w:szCs w:val="23"/>
        </w:rPr>
        <w:t>政编码：</w:t>
      </w:r>
    </w:p>
    <w:p>
      <w:pPr>
        <w:spacing w:before="261" w:line="548" w:lineRule="exact"/>
        <w:ind w:left="112"/>
        <w:rPr>
          <w:rFonts w:ascii="微软雅黑" w:hAnsi="微软雅黑" w:eastAsia="微软雅黑" w:cs="微软雅黑"/>
          <w:sz w:val="23"/>
          <w:szCs w:val="23"/>
        </w:rPr>
      </w:pPr>
      <w:r>
        <w:rPr>
          <w:rFonts w:ascii="微软雅黑" w:hAnsi="微软雅黑" w:eastAsia="微软雅黑" w:cs="微软雅黑"/>
          <w:spacing w:val="1"/>
          <w:position w:val="24"/>
          <w:sz w:val="23"/>
          <w:szCs w:val="23"/>
        </w:rPr>
        <w:t>电话:</w:t>
      </w:r>
    </w:p>
    <w:p>
      <w:pPr>
        <w:spacing w:line="191" w:lineRule="auto"/>
        <w:ind w:left="56"/>
        <w:rPr>
          <w:rFonts w:ascii="微软雅黑" w:hAnsi="微软雅黑" w:eastAsia="微软雅黑" w:cs="微软雅黑"/>
          <w:sz w:val="23"/>
          <w:szCs w:val="23"/>
        </w:rPr>
      </w:pPr>
      <w:r>
        <w:rPr>
          <w:rFonts w:ascii="微软雅黑" w:hAnsi="微软雅黑" w:eastAsia="微软雅黑" w:cs="微软雅黑"/>
          <w:spacing w:val="-1"/>
          <w:sz w:val="23"/>
          <w:szCs w:val="23"/>
        </w:rPr>
        <w:t xml:space="preserve">传真 </w:t>
      </w:r>
      <w:r>
        <w:rPr>
          <w:rFonts w:ascii="微软雅黑" w:hAnsi="微软雅黑" w:eastAsia="微软雅黑" w:cs="微软雅黑"/>
          <w:sz w:val="23"/>
          <w:szCs w:val="23"/>
        </w:rPr>
        <w:t>:</w:t>
      </w:r>
    </w:p>
    <w:p>
      <w:pPr>
        <w:spacing w:before="226" w:line="192" w:lineRule="auto"/>
        <w:ind w:left="112"/>
        <w:rPr>
          <w:rFonts w:ascii="微软雅黑" w:hAnsi="微软雅黑" w:eastAsia="微软雅黑" w:cs="微软雅黑"/>
          <w:sz w:val="23"/>
          <w:szCs w:val="23"/>
        </w:rPr>
      </w:pPr>
      <w:r>
        <w:rPr>
          <w:rFonts w:ascii="微软雅黑" w:hAnsi="微软雅黑" w:eastAsia="微软雅黑" w:cs="微软雅黑"/>
          <w:spacing w:val="-9"/>
          <w:sz w:val="23"/>
          <w:szCs w:val="23"/>
        </w:rPr>
        <w:t>电</w:t>
      </w:r>
      <w:r>
        <w:rPr>
          <w:rFonts w:ascii="微软雅黑" w:hAnsi="微软雅黑" w:eastAsia="微软雅黑" w:cs="微软雅黑"/>
          <w:spacing w:val="-8"/>
          <w:sz w:val="23"/>
          <w:szCs w:val="23"/>
        </w:rPr>
        <w:t>子邮箱：</w:t>
      </w:r>
    </w:p>
    <w:p>
      <w:pPr>
        <w:spacing w:before="228" w:line="190" w:lineRule="auto"/>
        <w:ind w:left="66"/>
        <w:rPr>
          <w:rFonts w:ascii="微软雅黑" w:hAnsi="微软雅黑" w:eastAsia="微软雅黑" w:cs="微软雅黑"/>
          <w:sz w:val="23"/>
          <w:szCs w:val="23"/>
        </w:rPr>
      </w:pPr>
      <w:r>
        <w:rPr>
          <w:rFonts w:ascii="微软雅黑" w:hAnsi="微软雅黑" w:eastAsia="微软雅黑" w:cs="微软雅黑"/>
          <w:spacing w:val="2"/>
          <w:sz w:val="23"/>
          <w:szCs w:val="23"/>
        </w:rPr>
        <w:t>开户银行：</w:t>
      </w:r>
    </w:p>
    <w:p>
      <w:pPr>
        <w:spacing w:before="2" w:line="190" w:lineRule="auto"/>
        <w:ind w:left="66"/>
        <w:rPr>
          <w:rFonts w:ascii="微软雅黑" w:hAnsi="微软雅黑" w:eastAsia="微软雅黑" w:cs="微软雅黑"/>
          <w:sz w:val="23"/>
          <w:szCs w:val="23"/>
        </w:rPr>
      </w:pPr>
      <w:r>
        <w:rPr>
          <w:rFonts w:ascii="微软雅黑" w:hAnsi="微软雅黑" w:eastAsia="微软雅黑" w:cs="微软雅黑"/>
          <w:spacing w:val="2"/>
          <w:sz w:val="23"/>
          <w:szCs w:val="23"/>
        </w:rPr>
        <w:t>开户名称：</w:t>
      </w:r>
    </w:p>
    <w:p>
      <w:pPr>
        <w:spacing w:before="231" w:line="243" w:lineRule="exact"/>
        <w:ind w:left="66"/>
        <w:rPr>
          <w:rFonts w:ascii="微软雅黑" w:hAnsi="微软雅黑" w:eastAsia="微软雅黑" w:cs="微软雅黑"/>
          <w:sz w:val="23"/>
          <w:szCs w:val="23"/>
        </w:rPr>
      </w:pPr>
      <w:r>
        <w:rPr>
          <w:rFonts w:ascii="微软雅黑" w:hAnsi="微软雅黑" w:eastAsia="微软雅黑" w:cs="微软雅黑"/>
          <w:spacing w:val="2"/>
          <w:position w:val="-1"/>
          <w:sz w:val="23"/>
          <w:szCs w:val="23"/>
        </w:rPr>
        <w:t>开户账号：</w:t>
      </w:r>
    </w:p>
    <w:p>
      <w:pPr>
        <w:sectPr>
          <w:type w:val="continuous"/>
          <w:pgSz w:w="12235" w:h="15818"/>
          <w:pgMar w:top="400" w:right="1072" w:bottom="959" w:left="1092" w:header="0" w:footer="791" w:gutter="0"/>
          <w:pgNumType w:fmt="decimal"/>
          <w:cols w:equalWidth="0" w:num="2">
            <w:col w:w="4884" w:space="100"/>
            <w:col w:w="5087"/>
          </w:cols>
        </w:sectPr>
      </w:pPr>
    </w:p>
    <w:p>
      <w:pPr>
        <w:spacing w:line="299" w:lineRule="auto"/>
        <w:rPr>
          <w:rFonts w:ascii="Arial"/>
          <w:sz w:val="21"/>
        </w:rPr>
      </w:pPr>
    </w:p>
    <w:p>
      <w:pPr>
        <w:spacing w:line="299" w:lineRule="auto"/>
        <w:rPr>
          <w:rFonts w:ascii="Arial"/>
          <w:sz w:val="21"/>
        </w:rPr>
      </w:pPr>
    </w:p>
    <w:p>
      <w:pPr>
        <w:spacing w:before="99" w:line="192" w:lineRule="auto"/>
        <w:ind w:left="3893"/>
        <w:rPr>
          <w:rFonts w:ascii="微软雅黑" w:hAnsi="微软雅黑" w:eastAsia="微软雅黑" w:cs="微软雅黑"/>
          <w:sz w:val="23"/>
          <w:szCs w:val="23"/>
        </w:rPr>
      </w:pPr>
      <w:r>
        <w:rPr>
          <w:rFonts w:ascii="微软雅黑" w:hAnsi="微软雅黑" w:eastAsia="微软雅黑" w:cs="微软雅黑"/>
          <w:spacing w:val="11"/>
          <w:sz w:val="23"/>
          <w:szCs w:val="23"/>
        </w:rPr>
        <w:t>第</w:t>
      </w:r>
      <w:r>
        <w:rPr>
          <w:rFonts w:ascii="微软雅黑" w:hAnsi="微软雅黑" w:eastAsia="微软雅黑" w:cs="微软雅黑"/>
          <w:spacing w:val="9"/>
          <w:sz w:val="23"/>
          <w:szCs w:val="23"/>
        </w:rPr>
        <w:t>二部分 合同一般条款</w:t>
      </w:r>
    </w:p>
    <w:p>
      <w:pPr>
        <w:spacing w:before="253" w:line="192" w:lineRule="auto"/>
        <w:ind w:left="483"/>
        <w:outlineLvl w:val="0"/>
        <w:rPr>
          <w:rFonts w:ascii="微软雅黑" w:hAnsi="微软雅黑" w:eastAsia="微软雅黑" w:cs="微软雅黑"/>
          <w:sz w:val="23"/>
          <w:szCs w:val="23"/>
        </w:rPr>
      </w:pPr>
      <w:r>
        <w:rPr>
          <w:rFonts w:ascii="微软雅黑" w:hAnsi="微软雅黑" w:eastAsia="微软雅黑" w:cs="微软雅黑"/>
          <w:spacing w:val="9"/>
          <w:sz w:val="23"/>
          <w:szCs w:val="23"/>
        </w:rPr>
        <w:t>2</w:t>
      </w:r>
      <w:r>
        <w:rPr>
          <w:rFonts w:ascii="微软雅黑" w:hAnsi="微软雅黑" w:eastAsia="微软雅黑" w:cs="微软雅黑"/>
          <w:spacing w:val="6"/>
          <w:sz w:val="23"/>
          <w:szCs w:val="23"/>
        </w:rPr>
        <w:t>.1  定义</w:t>
      </w:r>
    </w:p>
    <w:p>
      <w:pPr>
        <w:spacing w:before="231" w:line="192" w:lineRule="auto"/>
        <w:ind w:left="493"/>
        <w:rPr>
          <w:rFonts w:ascii="微软雅黑" w:hAnsi="微软雅黑" w:eastAsia="微软雅黑" w:cs="微软雅黑"/>
          <w:sz w:val="23"/>
          <w:szCs w:val="23"/>
        </w:rPr>
      </w:pPr>
      <w:r>
        <w:rPr>
          <w:rFonts w:ascii="微软雅黑" w:hAnsi="微软雅黑" w:eastAsia="微软雅黑" w:cs="微软雅黑"/>
          <w:spacing w:val="10"/>
          <w:sz w:val="23"/>
          <w:szCs w:val="23"/>
        </w:rPr>
        <w:t>本</w:t>
      </w:r>
      <w:r>
        <w:rPr>
          <w:rFonts w:ascii="微软雅黑" w:hAnsi="微软雅黑" w:eastAsia="微软雅黑" w:cs="微软雅黑"/>
          <w:spacing w:val="7"/>
          <w:sz w:val="23"/>
          <w:szCs w:val="23"/>
        </w:rPr>
        <w:t>合同中的下列词语应按以下内容进行解释：</w:t>
      </w:r>
    </w:p>
    <w:p>
      <w:pPr>
        <w:spacing w:before="227" w:line="576" w:lineRule="exact"/>
        <w:ind w:left="560"/>
        <w:rPr>
          <w:rFonts w:ascii="微软雅黑" w:hAnsi="微软雅黑" w:eastAsia="微软雅黑" w:cs="微软雅黑"/>
          <w:sz w:val="23"/>
          <w:szCs w:val="23"/>
        </w:rPr>
      </w:pPr>
      <w:r>
        <w:rPr>
          <w:rFonts w:ascii="微软雅黑" w:hAnsi="微软雅黑" w:eastAsia="微软雅黑" w:cs="微软雅黑"/>
          <w:spacing w:val="3"/>
          <w:position w:val="26"/>
          <w:sz w:val="23"/>
          <w:szCs w:val="23"/>
        </w:rPr>
        <w:t>2.1.1   “合同”系指采购人和中标供应商签订的载明双方当事人所达成的协议</w:t>
      </w:r>
      <w:r>
        <w:rPr>
          <w:rFonts w:hint="eastAsia" w:ascii="微软雅黑" w:hAnsi="微软雅黑" w:eastAsia="微软雅黑" w:cs="微软雅黑"/>
          <w:spacing w:val="3"/>
          <w:position w:val="26"/>
          <w:sz w:val="23"/>
          <w:szCs w:val="23"/>
          <w:lang w:eastAsia="zh-CN"/>
        </w:rPr>
        <w:t>，</w:t>
      </w:r>
      <w:r>
        <w:rPr>
          <w:rFonts w:ascii="微软雅黑" w:hAnsi="微软雅黑" w:eastAsia="微软雅黑" w:cs="微软雅黑"/>
          <w:spacing w:val="3"/>
          <w:position w:val="26"/>
          <w:sz w:val="23"/>
          <w:szCs w:val="23"/>
        </w:rPr>
        <w:t xml:space="preserve">  并包括所</w:t>
      </w:r>
      <w:r>
        <w:rPr>
          <w:rFonts w:ascii="微软雅黑" w:hAnsi="微软雅黑" w:eastAsia="微软雅黑" w:cs="微软雅黑"/>
          <w:spacing w:val="2"/>
          <w:position w:val="26"/>
          <w:sz w:val="23"/>
          <w:szCs w:val="23"/>
        </w:rPr>
        <w:t>有</w:t>
      </w:r>
    </w:p>
    <w:p>
      <w:pPr>
        <w:spacing w:line="191" w:lineRule="auto"/>
        <w:ind w:left="37"/>
        <w:rPr>
          <w:rFonts w:ascii="微软雅黑" w:hAnsi="微软雅黑" w:eastAsia="微软雅黑" w:cs="微软雅黑"/>
          <w:sz w:val="23"/>
          <w:szCs w:val="23"/>
        </w:rPr>
      </w:pPr>
      <w:r>
        <w:rPr>
          <w:rFonts w:ascii="微软雅黑" w:hAnsi="微软雅黑" w:eastAsia="微软雅黑" w:cs="微软雅黑"/>
          <w:spacing w:val="6"/>
          <w:sz w:val="23"/>
          <w:szCs w:val="23"/>
        </w:rPr>
        <w:t>的</w:t>
      </w:r>
      <w:r>
        <w:rPr>
          <w:rFonts w:ascii="微软雅黑" w:hAnsi="微软雅黑" w:eastAsia="微软雅黑" w:cs="微软雅黑"/>
          <w:spacing w:val="4"/>
          <w:sz w:val="23"/>
          <w:szCs w:val="23"/>
        </w:rPr>
        <w:t>附件、附录和构成合同的其他文件。</w:t>
      </w:r>
    </w:p>
    <w:p>
      <w:pPr>
        <w:spacing w:before="227" w:line="579" w:lineRule="exact"/>
        <w:ind w:left="560"/>
        <w:rPr>
          <w:rFonts w:ascii="微软雅黑" w:hAnsi="微软雅黑" w:eastAsia="微软雅黑" w:cs="微软雅黑"/>
          <w:sz w:val="23"/>
          <w:szCs w:val="23"/>
        </w:rPr>
      </w:pPr>
      <w:r>
        <w:rPr>
          <w:rFonts w:ascii="微软雅黑" w:hAnsi="微软雅黑" w:eastAsia="微软雅黑" w:cs="微软雅黑"/>
          <w:spacing w:val="1"/>
          <w:position w:val="26"/>
          <w:sz w:val="23"/>
          <w:szCs w:val="23"/>
        </w:rPr>
        <w:t xml:space="preserve">2.1.2 </w:t>
      </w:r>
      <w:r>
        <w:rPr>
          <w:rFonts w:ascii="微软雅黑" w:hAnsi="微软雅黑" w:eastAsia="微软雅黑" w:cs="微软雅黑"/>
          <w:position w:val="26"/>
          <w:sz w:val="23"/>
          <w:szCs w:val="23"/>
        </w:rPr>
        <w:t xml:space="preserve">  “合同价”系指根据合同约定</w:t>
      </w:r>
      <w:r>
        <w:rPr>
          <w:rFonts w:hint="eastAsia" w:ascii="微软雅黑" w:hAnsi="微软雅黑" w:eastAsia="微软雅黑" w:cs="微软雅黑"/>
          <w:position w:val="26"/>
          <w:sz w:val="23"/>
          <w:szCs w:val="23"/>
          <w:lang w:eastAsia="zh-CN"/>
        </w:rPr>
        <w:t>，</w:t>
      </w:r>
      <w:r>
        <w:rPr>
          <w:rFonts w:ascii="微软雅黑" w:hAnsi="微软雅黑" w:eastAsia="微软雅黑" w:cs="微软雅黑"/>
          <w:position w:val="26"/>
          <w:sz w:val="23"/>
          <w:szCs w:val="23"/>
        </w:rPr>
        <w:t xml:space="preserve">  中标供应商在完全履行合同义务后</w:t>
      </w:r>
      <w:r>
        <w:rPr>
          <w:rFonts w:hint="eastAsia" w:ascii="微软雅黑" w:hAnsi="微软雅黑" w:eastAsia="微软雅黑" w:cs="微软雅黑"/>
          <w:position w:val="26"/>
          <w:sz w:val="23"/>
          <w:szCs w:val="23"/>
          <w:lang w:eastAsia="zh-CN"/>
        </w:rPr>
        <w:t>，</w:t>
      </w:r>
      <w:r>
        <w:rPr>
          <w:rFonts w:ascii="微软雅黑" w:hAnsi="微软雅黑" w:eastAsia="微软雅黑" w:cs="微软雅黑"/>
          <w:position w:val="26"/>
          <w:sz w:val="23"/>
          <w:szCs w:val="23"/>
        </w:rPr>
        <w:t xml:space="preserve">  采购人应支付给</w:t>
      </w:r>
    </w:p>
    <w:p>
      <w:pPr>
        <w:spacing w:line="191" w:lineRule="auto"/>
        <w:ind w:left="54"/>
        <w:rPr>
          <w:rFonts w:ascii="微软雅黑" w:hAnsi="微软雅黑" w:eastAsia="微软雅黑" w:cs="微软雅黑"/>
          <w:sz w:val="23"/>
          <w:szCs w:val="23"/>
        </w:rPr>
      </w:pPr>
      <w:r>
        <w:rPr>
          <w:rFonts w:ascii="微软雅黑" w:hAnsi="微软雅黑" w:eastAsia="微软雅黑" w:cs="微软雅黑"/>
          <w:spacing w:val="-4"/>
          <w:sz w:val="23"/>
          <w:szCs w:val="23"/>
        </w:rPr>
        <w:t>中标</w:t>
      </w:r>
      <w:r>
        <w:rPr>
          <w:rFonts w:ascii="微软雅黑" w:hAnsi="微软雅黑" w:eastAsia="微软雅黑" w:cs="微软雅黑"/>
          <w:spacing w:val="-2"/>
          <w:sz w:val="23"/>
          <w:szCs w:val="23"/>
        </w:rPr>
        <w:t>供应商的价格。</w:t>
      </w:r>
    </w:p>
    <w:p>
      <w:pPr>
        <w:spacing w:before="228" w:line="340" w:lineRule="auto"/>
        <w:ind w:right="4" w:firstLine="558"/>
        <w:rPr>
          <w:rFonts w:ascii="微软雅黑" w:hAnsi="微软雅黑" w:eastAsia="微软雅黑" w:cs="微软雅黑"/>
          <w:sz w:val="23"/>
          <w:szCs w:val="23"/>
        </w:rPr>
      </w:pPr>
      <w:r>
        <w:rPr>
          <w:rFonts w:ascii="微软雅黑" w:hAnsi="微软雅黑" w:eastAsia="微软雅黑" w:cs="微软雅黑"/>
          <w:spacing w:val="12"/>
          <w:sz w:val="23"/>
          <w:szCs w:val="23"/>
        </w:rPr>
        <w:t>2</w:t>
      </w:r>
      <w:r>
        <w:rPr>
          <w:rFonts w:ascii="微软雅黑" w:hAnsi="微软雅黑" w:eastAsia="微软雅黑" w:cs="微软雅黑"/>
          <w:spacing w:val="8"/>
          <w:sz w:val="23"/>
          <w:szCs w:val="23"/>
        </w:rPr>
        <w:t>.</w:t>
      </w:r>
      <w:r>
        <w:rPr>
          <w:rFonts w:ascii="微软雅黑" w:hAnsi="微软雅黑" w:eastAsia="微软雅黑" w:cs="微软雅黑"/>
          <w:spacing w:val="6"/>
          <w:sz w:val="23"/>
          <w:szCs w:val="23"/>
        </w:rPr>
        <w:t>1.3   “服务”系指中标供应商根据合同约定应向采购人履行的除货物和工程以外的其他政</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府采购对象</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4"/>
          <w:sz w:val="23"/>
          <w:szCs w:val="23"/>
        </w:rPr>
        <w:t xml:space="preserve">  包括采购人自身需要的服务和向社会公众提供的公共服务。</w:t>
      </w:r>
    </w:p>
    <w:p>
      <w:pPr>
        <w:spacing w:before="1" w:line="350" w:lineRule="auto"/>
        <w:ind w:left="13" w:firstLine="625"/>
        <w:rPr>
          <w:rFonts w:ascii="微软雅黑" w:hAnsi="微软雅黑" w:eastAsia="微软雅黑" w:cs="微软雅黑"/>
          <w:sz w:val="23"/>
          <w:szCs w:val="23"/>
        </w:rPr>
      </w:pPr>
      <w:r>
        <w:rPr>
          <w:rFonts w:ascii="微软雅黑" w:hAnsi="微软雅黑" w:eastAsia="微软雅黑" w:cs="微软雅黑"/>
          <w:spacing w:val="2"/>
          <w:sz w:val="23"/>
          <w:szCs w:val="23"/>
        </w:rPr>
        <w:t>2.1.4   “甲方”系指与中标供</w:t>
      </w:r>
      <w:r>
        <w:rPr>
          <w:rFonts w:ascii="微软雅黑" w:hAnsi="微软雅黑" w:eastAsia="微软雅黑" w:cs="微软雅黑"/>
          <w:spacing w:val="1"/>
          <w:sz w:val="23"/>
          <w:szCs w:val="23"/>
        </w:rPr>
        <w:t>应商签署合同的采购人；  采购人委托采购代理机构代表其与乙</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方签订合同的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采购人</w:t>
      </w:r>
      <w:r>
        <w:rPr>
          <w:rFonts w:ascii="微软雅黑" w:hAnsi="微软雅黑" w:eastAsia="微软雅黑" w:cs="微软雅黑"/>
          <w:sz w:val="23"/>
          <w:szCs w:val="23"/>
        </w:rPr>
        <w:t>的授权委托书作为合同附件。</w:t>
      </w:r>
    </w:p>
    <w:p>
      <w:pPr>
        <w:spacing w:before="4" w:line="336" w:lineRule="auto"/>
        <w:ind w:left="8" w:right="4" w:firstLine="475"/>
        <w:rPr>
          <w:rFonts w:ascii="微软雅黑" w:hAnsi="微软雅黑" w:eastAsia="微软雅黑" w:cs="微软雅黑"/>
          <w:sz w:val="23"/>
          <w:szCs w:val="23"/>
        </w:rPr>
      </w:pPr>
      <w:r>
        <w:rPr>
          <w:rFonts w:ascii="微软雅黑" w:hAnsi="微软雅黑" w:eastAsia="微软雅黑" w:cs="微软雅黑"/>
          <w:spacing w:val="2"/>
          <w:sz w:val="23"/>
          <w:szCs w:val="23"/>
        </w:rPr>
        <w:t>2.1.5  “</w:t>
      </w:r>
      <w:r>
        <w:rPr>
          <w:rFonts w:ascii="微软雅黑" w:hAnsi="微软雅黑" w:eastAsia="微软雅黑" w:cs="微软雅黑"/>
          <w:spacing w:val="1"/>
          <w:sz w:val="23"/>
          <w:szCs w:val="23"/>
        </w:rPr>
        <w:t>乙方”系指根据合同约定提供服务的中标供应商； 两个以上的自然人、法人或者其 他</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组织组成一个</w:t>
      </w:r>
      <w:r>
        <w:rPr>
          <w:rFonts w:ascii="微软雅黑" w:hAnsi="微软雅黑" w:eastAsia="微软雅黑" w:cs="微软雅黑"/>
          <w:spacing w:val="3"/>
          <w:sz w:val="23"/>
          <w:szCs w:val="23"/>
        </w:rPr>
        <w:t>联</w:t>
      </w:r>
      <w:r>
        <w:rPr>
          <w:rFonts w:ascii="微软雅黑" w:hAnsi="微软雅黑" w:eastAsia="微软雅黑" w:cs="微软雅黑"/>
          <w:spacing w:val="2"/>
          <w:sz w:val="23"/>
          <w:szCs w:val="23"/>
        </w:rPr>
        <w:t>合体</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以一个供应商的身份共同参加政府采购的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联合体各方均应为乙方或者</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与乙方相</w:t>
      </w:r>
      <w:r>
        <w:rPr>
          <w:rFonts w:ascii="微软雅黑" w:hAnsi="微软雅黑" w:eastAsia="微软雅黑" w:cs="微软雅黑"/>
          <w:spacing w:val="4"/>
          <w:sz w:val="23"/>
          <w:szCs w:val="23"/>
        </w:rPr>
        <w:t>同</w:t>
      </w:r>
      <w:r>
        <w:rPr>
          <w:rFonts w:ascii="微软雅黑" w:hAnsi="微软雅黑" w:eastAsia="微软雅黑" w:cs="微软雅黑"/>
          <w:spacing w:val="3"/>
          <w:sz w:val="23"/>
          <w:szCs w:val="23"/>
        </w:rPr>
        <w:t>地位的合同当事人</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并就合同约定的事项对甲方承担连带责任。</w:t>
      </w:r>
    </w:p>
    <w:p>
      <w:pPr>
        <w:spacing w:line="191" w:lineRule="auto"/>
        <w:ind w:left="483"/>
        <w:rPr>
          <w:rFonts w:ascii="微软雅黑" w:hAnsi="微软雅黑" w:eastAsia="微软雅黑" w:cs="微软雅黑"/>
          <w:sz w:val="23"/>
          <w:szCs w:val="23"/>
        </w:rPr>
      </w:pPr>
      <w:r>
        <w:rPr>
          <w:rFonts w:ascii="微软雅黑" w:hAnsi="微软雅黑" w:eastAsia="微软雅黑" w:cs="微软雅黑"/>
          <w:spacing w:val="6"/>
          <w:sz w:val="23"/>
          <w:szCs w:val="23"/>
        </w:rPr>
        <w:t>2</w:t>
      </w:r>
      <w:r>
        <w:rPr>
          <w:rFonts w:ascii="微软雅黑" w:hAnsi="微软雅黑" w:eastAsia="微软雅黑" w:cs="微软雅黑"/>
          <w:spacing w:val="3"/>
          <w:sz w:val="23"/>
          <w:szCs w:val="23"/>
        </w:rPr>
        <w:t>.1.6   “现场”系指合同约定提供服务的地点。</w:t>
      </w:r>
    </w:p>
    <w:p>
      <w:pPr>
        <w:spacing w:before="253" w:line="191" w:lineRule="auto"/>
        <w:ind w:left="483"/>
        <w:outlineLvl w:val="0"/>
        <w:rPr>
          <w:rFonts w:ascii="微软雅黑" w:hAnsi="微软雅黑" w:eastAsia="微软雅黑" w:cs="微软雅黑"/>
          <w:sz w:val="23"/>
          <w:szCs w:val="23"/>
        </w:rPr>
      </w:pPr>
      <w:r>
        <w:rPr>
          <w:rFonts w:ascii="微软雅黑" w:hAnsi="微软雅黑" w:eastAsia="微软雅黑" w:cs="微软雅黑"/>
          <w:spacing w:val="6"/>
          <w:sz w:val="23"/>
          <w:szCs w:val="23"/>
        </w:rPr>
        <w:t>2.2  技术规</w:t>
      </w:r>
      <w:r>
        <w:rPr>
          <w:rFonts w:ascii="微软雅黑" w:hAnsi="微软雅黑" w:eastAsia="微软雅黑" w:cs="微软雅黑"/>
          <w:spacing w:val="5"/>
          <w:sz w:val="23"/>
          <w:szCs w:val="23"/>
        </w:rPr>
        <w:t>范</w:t>
      </w:r>
    </w:p>
    <w:p>
      <w:pPr>
        <w:spacing w:before="255" w:line="334" w:lineRule="auto"/>
        <w:ind w:left="7" w:right="4" w:firstLine="466"/>
        <w:rPr>
          <w:rFonts w:ascii="微软雅黑" w:hAnsi="微软雅黑" w:eastAsia="微软雅黑" w:cs="微软雅黑"/>
          <w:sz w:val="23"/>
          <w:szCs w:val="23"/>
        </w:rPr>
      </w:pPr>
      <w:r>
        <w:rPr>
          <w:rFonts w:ascii="微软雅黑" w:hAnsi="微软雅黑" w:eastAsia="微软雅黑" w:cs="微软雅黑"/>
          <w:spacing w:val="22"/>
          <w:sz w:val="23"/>
          <w:szCs w:val="23"/>
        </w:rPr>
        <w:t>服</w:t>
      </w:r>
      <w:r>
        <w:rPr>
          <w:rFonts w:ascii="微软雅黑" w:hAnsi="微软雅黑" w:eastAsia="微软雅黑" w:cs="微软雅黑"/>
          <w:spacing w:val="18"/>
          <w:sz w:val="23"/>
          <w:szCs w:val="23"/>
        </w:rPr>
        <w:t>务</w:t>
      </w:r>
      <w:r>
        <w:rPr>
          <w:rFonts w:ascii="微软雅黑" w:hAnsi="微软雅黑" w:eastAsia="微软雅黑" w:cs="微软雅黑"/>
          <w:spacing w:val="11"/>
          <w:sz w:val="23"/>
          <w:szCs w:val="23"/>
        </w:rPr>
        <w:t>所应遵守的技术规范应与采购文件规定的技术规范和技术规范附件(如果有的话)及其技</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术规范偏差表(如果被甲方接受的话)相一致；  如果采购文件中没有技术规范的相应说明</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那么应</w:t>
      </w:r>
    </w:p>
    <w:p>
      <w:pPr>
        <w:spacing w:before="1" w:line="190" w:lineRule="auto"/>
        <w:ind w:left="61"/>
        <w:rPr>
          <w:rFonts w:ascii="微软雅黑" w:hAnsi="微软雅黑" w:eastAsia="微软雅黑" w:cs="微软雅黑"/>
          <w:sz w:val="23"/>
          <w:szCs w:val="23"/>
        </w:rPr>
      </w:pPr>
      <w:r>
        <w:rPr>
          <w:rFonts w:ascii="微软雅黑" w:hAnsi="微软雅黑" w:eastAsia="微软雅黑" w:cs="微软雅黑"/>
          <w:spacing w:val="8"/>
          <w:sz w:val="23"/>
          <w:szCs w:val="23"/>
        </w:rPr>
        <w:t>以</w:t>
      </w:r>
      <w:r>
        <w:rPr>
          <w:rFonts w:ascii="微软雅黑" w:hAnsi="微软雅黑" w:eastAsia="微软雅黑" w:cs="微软雅黑"/>
          <w:spacing w:val="6"/>
          <w:sz w:val="23"/>
          <w:szCs w:val="23"/>
        </w:rPr>
        <w:t>国</w:t>
      </w:r>
      <w:r>
        <w:rPr>
          <w:rFonts w:ascii="微软雅黑" w:hAnsi="微软雅黑" w:eastAsia="微软雅黑" w:cs="微软雅黑"/>
          <w:spacing w:val="4"/>
          <w:sz w:val="23"/>
          <w:szCs w:val="23"/>
        </w:rPr>
        <w:t>家有关部门最新颁布的相应标准和规范为准。</w:t>
      </w:r>
    </w:p>
    <w:p>
      <w:pPr>
        <w:spacing w:before="216" w:line="192" w:lineRule="auto"/>
        <w:ind w:left="483"/>
        <w:outlineLvl w:val="0"/>
        <w:rPr>
          <w:rFonts w:ascii="微软雅黑" w:hAnsi="微软雅黑" w:eastAsia="微软雅黑" w:cs="微软雅黑"/>
          <w:sz w:val="23"/>
          <w:szCs w:val="23"/>
        </w:rPr>
      </w:pPr>
      <w:r>
        <w:rPr>
          <w:rFonts w:ascii="微软雅黑" w:hAnsi="微软雅黑" w:eastAsia="微软雅黑" w:cs="微软雅黑"/>
          <w:spacing w:val="13"/>
          <w:sz w:val="23"/>
          <w:szCs w:val="23"/>
        </w:rPr>
        <w:t>2.3 知识产</w:t>
      </w:r>
      <w:r>
        <w:rPr>
          <w:rFonts w:ascii="微软雅黑" w:hAnsi="微软雅黑" w:eastAsia="微软雅黑" w:cs="微软雅黑"/>
          <w:spacing w:val="11"/>
          <w:sz w:val="23"/>
          <w:szCs w:val="23"/>
        </w:rPr>
        <w:t>权</w:t>
      </w:r>
    </w:p>
    <w:p>
      <w:pPr>
        <w:sectPr>
          <w:footerReference r:id="rId20" w:type="default"/>
          <w:pgSz w:w="12235" w:h="15818"/>
          <w:pgMar w:top="400" w:right="1069" w:bottom="959" w:left="1093" w:header="0" w:footer="791" w:gutter="0"/>
          <w:pgNumType w:fmt="decimal"/>
          <w:cols w:space="720" w:num="1"/>
        </w:sectPr>
      </w:pPr>
    </w:p>
    <w:p>
      <w:pPr>
        <w:spacing w:line="346" w:lineRule="auto"/>
        <w:rPr>
          <w:rFonts w:ascii="Arial"/>
          <w:sz w:val="21"/>
        </w:rPr>
      </w:pPr>
    </w:p>
    <w:p>
      <w:pPr>
        <w:spacing w:line="346" w:lineRule="auto"/>
        <w:rPr>
          <w:rFonts w:ascii="Arial"/>
          <w:sz w:val="21"/>
        </w:rPr>
      </w:pPr>
    </w:p>
    <w:p>
      <w:pPr>
        <w:spacing w:before="99" w:line="191" w:lineRule="auto"/>
        <w:ind w:left="3"/>
        <w:rPr>
          <w:rFonts w:ascii="微软雅黑" w:hAnsi="微软雅黑" w:eastAsia="微软雅黑" w:cs="微软雅黑"/>
          <w:sz w:val="23"/>
          <w:szCs w:val="23"/>
        </w:rPr>
      </w:pPr>
      <w:r>
        <w:rPr>
          <w:rFonts w:ascii="微软雅黑" w:hAnsi="微软雅黑" w:eastAsia="微软雅黑" w:cs="微软雅黑"/>
          <w:spacing w:val="12"/>
          <w:sz w:val="23"/>
          <w:szCs w:val="23"/>
        </w:rPr>
        <w:t>2.3</w:t>
      </w:r>
      <w:r>
        <w:rPr>
          <w:rFonts w:ascii="微软雅黑" w:hAnsi="微软雅黑" w:eastAsia="微软雅黑" w:cs="微软雅黑"/>
          <w:spacing w:val="9"/>
          <w:sz w:val="23"/>
          <w:szCs w:val="23"/>
        </w:rPr>
        <w:t>.</w:t>
      </w:r>
      <w:r>
        <w:rPr>
          <w:rFonts w:ascii="微软雅黑" w:hAnsi="微软雅黑" w:eastAsia="微软雅黑" w:cs="微软雅黑"/>
          <w:spacing w:val="6"/>
          <w:sz w:val="23"/>
          <w:szCs w:val="23"/>
        </w:rPr>
        <w:t>1   乙方应保证其提供的服务不受任何第三方提出的侵犯其著作权、商标权、专利权等知 识产</w:t>
      </w:r>
    </w:p>
    <w:p>
      <w:pPr>
        <w:spacing w:before="241" w:line="332" w:lineRule="auto"/>
        <w:ind w:left="44" w:right="501" w:hanging="44"/>
        <w:rPr>
          <w:rFonts w:ascii="微软雅黑" w:hAnsi="微软雅黑" w:eastAsia="微软雅黑" w:cs="微软雅黑"/>
          <w:sz w:val="23"/>
          <w:szCs w:val="23"/>
        </w:rPr>
      </w:pPr>
      <w:r>
        <w:rPr>
          <w:rFonts w:ascii="微软雅黑" w:hAnsi="微软雅黑" w:eastAsia="微软雅黑" w:cs="微软雅黑"/>
          <w:spacing w:val="4"/>
          <w:sz w:val="23"/>
          <w:szCs w:val="23"/>
        </w:rPr>
        <w:t>权方面的起诉；</w:t>
      </w:r>
      <w:r>
        <w:rPr>
          <w:rFonts w:ascii="微软雅黑" w:hAnsi="微软雅黑" w:eastAsia="微软雅黑" w:cs="微软雅黑"/>
          <w:spacing w:val="2"/>
          <w:sz w:val="23"/>
          <w:szCs w:val="23"/>
        </w:rPr>
        <w:t xml:space="preserve">  如果任何第三方提出侵权指控</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那么乙方须与该第三方交涉并承担由此发生</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的</w:t>
      </w:r>
      <w:r>
        <w:rPr>
          <w:rFonts w:ascii="微软雅黑" w:hAnsi="微软雅黑" w:eastAsia="微软雅黑" w:cs="微软雅黑"/>
          <w:spacing w:val="4"/>
          <w:sz w:val="23"/>
          <w:szCs w:val="23"/>
        </w:rPr>
        <w:t>一</w:t>
      </w:r>
      <w:r>
        <w:rPr>
          <w:rFonts w:ascii="微软雅黑" w:hAnsi="微软雅黑" w:eastAsia="微软雅黑" w:cs="微软雅黑"/>
          <w:spacing w:val="3"/>
          <w:sz w:val="23"/>
          <w:szCs w:val="23"/>
        </w:rPr>
        <w:t>切责任、费用和赔偿；</w:t>
      </w:r>
    </w:p>
    <w:p>
      <w:pPr>
        <w:spacing w:before="1" w:line="333" w:lineRule="auto"/>
        <w:ind w:left="491" w:right="1656"/>
        <w:rPr>
          <w:rFonts w:ascii="微软雅黑" w:hAnsi="微软雅黑" w:eastAsia="微软雅黑" w:cs="微软雅黑"/>
          <w:sz w:val="23"/>
          <w:szCs w:val="23"/>
        </w:rPr>
      </w:pPr>
      <w:r>
        <w:rPr>
          <w:rFonts w:ascii="微软雅黑" w:hAnsi="微软雅黑" w:eastAsia="微软雅黑" w:cs="微软雅黑"/>
          <w:spacing w:val="5"/>
          <w:sz w:val="23"/>
          <w:szCs w:val="23"/>
        </w:rPr>
        <w:t>2.3.2 合同涉及技术成果的归属和收益的分成办法的</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详见</w:t>
      </w:r>
      <w:r>
        <w:rPr>
          <w:rFonts w:ascii="微软雅黑" w:hAnsi="微软雅黑" w:eastAsia="微软雅黑" w:cs="微软雅黑"/>
          <w:i/>
          <w:iCs/>
          <w:spacing w:val="5"/>
          <w:sz w:val="25"/>
          <w:szCs w:val="25"/>
          <w:u w:val="single" w:color="auto"/>
        </w:rPr>
        <w:t>合同专用条款</w:t>
      </w:r>
      <w:r>
        <w:rPr>
          <w:rFonts w:ascii="微软雅黑" w:hAnsi="微软雅黑" w:eastAsia="微软雅黑" w:cs="微软雅黑"/>
          <w:spacing w:val="4"/>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20"/>
          <w:sz w:val="23"/>
          <w:szCs w:val="23"/>
        </w:rPr>
        <w:t>2</w:t>
      </w:r>
      <w:r>
        <w:rPr>
          <w:rFonts w:ascii="微软雅黑" w:hAnsi="微软雅黑" w:eastAsia="微软雅黑" w:cs="微软雅黑"/>
          <w:spacing w:val="12"/>
          <w:sz w:val="23"/>
          <w:szCs w:val="23"/>
        </w:rPr>
        <w:t>.4 履约检查和问题反馈</w:t>
      </w:r>
    </w:p>
    <w:p>
      <w:pPr>
        <w:spacing w:before="2" w:line="335" w:lineRule="auto"/>
        <w:ind w:left="3" w:right="57" w:firstLine="485"/>
        <w:rPr>
          <w:rFonts w:hint="eastAsia" w:ascii="微软雅黑" w:hAnsi="微软雅黑" w:eastAsia="微软雅黑" w:cs="微软雅黑"/>
          <w:sz w:val="23"/>
          <w:szCs w:val="23"/>
          <w:lang w:eastAsia="zh-CN"/>
        </w:rPr>
      </w:pPr>
      <w:r>
        <w:rPr>
          <w:rFonts w:ascii="微软雅黑" w:hAnsi="微软雅黑" w:eastAsia="微软雅黑" w:cs="微软雅黑"/>
          <w:spacing w:val="2"/>
          <w:sz w:val="23"/>
          <w:szCs w:val="23"/>
        </w:rPr>
        <w:t>2.4.1  甲方有权在其认为必要时</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对乙方是否能够按照合同约定提供服务进行履约检查</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以</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确保乙方所</w:t>
      </w:r>
      <w:r>
        <w:rPr>
          <w:rFonts w:ascii="微软雅黑" w:hAnsi="微软雅黑" w:eastAsia="微软雅黑" w:cs="微软雅黑"/>
          <w:spacing w:val="5"/>
          <w:sz w:val="23"/>
          <w:szCs w:val="23"/>
        </w:rPr>
        <w:t>提</w:t>
      </w:r>
      <w:r>
        <w:rPr>
          <w:rFonts w:ascii="微软雅黑" w:hAnsi="微软雅黑" w:eastAsia="微软雅黑" w:cs="微软雅黑"/>
          <w:spacing w:val="3"/>
          <w:sz w:val="23"/>
          <w:szCs w:val="23"/>
        </w:rPr>
        <w:t>供的服务能够依约满足甲方之项目需求</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但不得因履约检查妨碍乙方的正常工作</w:t>
      </w:r>
      <w:r>
        <w:rPr>
          <w:rFonts w:hint="eastAsia" w:ascii="微软雅黑" w:hAnsi="微软雅黑" w:eastAsia="微软雅黑" w:cs="微软雅黑"/>
          <w:spacing w:val="3"/>
          <w:sz w:val="23"/>
          <w:szCs w:val="23"/>
          <w:lang w:eastAsia="zh-CN"/>
        </w:rPr>
        <w:t>，</w:t>
      </w:r>
    </w:p>
    <w:p>
      <w:pPr>
        <w:spacing w:line="191" w:lineRule="auto"/>
        <w:ind w:left="62"/>
        <w:rPr>
          <w:rFonts w:ascii="微软雅黑" w:hAnsi="微软雅黑" w:eastAsia="微软雅黑" w:cs="微软雅黑"/>
          <w:sz w:val="23"/>
          <w:szCs w:val="23"/>
        </w:rPr>
      </w:pPr>
      <w:r>
        <w:rPr>
          <w:rFonts w:ascii="微软雅黑" w:hAnsi="微软雅黑" w:eastAsia="微软雅黑" w:cs="微软雅黑"/>
          <w:spacing w:val="-4"/>
          <w:sz w:val="23"/>
          <w:szCs w:val="23"/>
        </w:rPr>
        <w:t>乙方</w:t>
      </w:r>
      <w:r>
        <w:rPr>
          <w:rFonts w:ascii="微软雅黑" w:hAnsi="微软雅黑" w:eastAsia="微软雅黑" w:cs="微软雅黑"/>
          <w:spacing w:val="-3"/>
          <w:sz w:val="23"/>
          <w:szCs w:val="23"/>
        </w:rPr>
        <w:t>应</w:t>
      </w:r>
      <w:r>
        <w:rPr>
          <w:rFonts w:ascii="微软雅黑" w:hAnsi="微软雅黑" w:eastAsia="微软雅黑" w:cs="微软雅黑"/>
          <w:spacing w:val="-2"/>
          <w:sz w:val="23"/>
          <w:szCs w:val="23"/>
        </w:rPr>
        <w:t>予积极配合；</w:t>
      </w:r>
    </w:p>
    <w:p>
      <w:pPr>
        <w:spacing w:before="225" w:line="346" w:lineRule="auto"/>
        <w:ind w:left="15" w:right="2" w:firstLine="487"/>
        <w:rPr>
          <w:rFonts w:ascii="微软雅黑" w:hAnsi="微软雅黑" w:eastAsia="微软雅黑" w:cs="微软雅黑"/>
          <w:sz w:val="23"/>
          <w:szCs w:val="23"/>
        </w:rPr>
      </w:pPr>
      <w:r>
        <w:rPr>
          <w:rFonts w:ascii="微软雅黑" w:hAnsi="微软雅黑" w:eastAsia="微软雅黑" w:cs="微软雅黑"/>
          <w:spacing w:val="3"/>
          <w:sz w:val="23"/>
          <w:szCs w:val="23"/>
        </w:rPr>
        <w:t>2.4.2 合同履行期间</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甲方有权将履行过程中出现的问题反馈给乙方</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双方当事人应</w:t>
      </w:r>
      <w:r>
        <w:rPr>
          <w:rFonts w:ascii="微软雅黑" w:hAnsi="微软雅黑" w:eastAsia="微软雅黑" w:cs="微软雅黑"/>
          <w:spacing w:val="2"/>
          <w:sz w:val="23"/>
          <w:szCs w:val="23"/>
        </w:rPr>
        <w:t>以</w:t>
      </w:r>
      <w:r>
        <w:rPr>
          <w:rFonts w:ascii="微软雅黑" w:hAnsi="微软雅黑" w:eastAsia="微软雅黑" w:cs="微软雅黑"/>
          <w:sz w:val="23"/>
          <w:szCs w:val="23"/>
        </w:rPr>
        <w:t xml:space="preserve">书面 </w:t>
      </w:r>
      <w:r>
        <w:rPr>
          <w:rFonts w:ascii="微软雅黑" w:hAnsi="微软雅黑" w:eastAsia="微软雅黑" w:cs="微软雅黑"/>
          <w:spacing w:val="12"/>
          <w:sz w:val="23"/>
          <w:szCs w:val="23"/>
        </w:rPr>
        <w:t>形</w:t>
      </w:r>
      <w:r>
        <w:rPr>
          <w:rFonts w:ascii="微软雅黑" w:hAnsi="微软雅黑" w:eastAsia="微软雅黑" w:cs="微软雅黑"/>
          <w:spacing w:val="11"/>
          <w:sz w:val="23"/>
          <w:szCs w:val="23"/>
        </w:rPr>
        <w:t>式</w:t>
      </w:r>
      <w:r>
        <w:rPr>
          <w:rFonts w:ascii="微软雅黑" w:hAnsi="微软雅黑" w:eastAsia="微软雅黑" w:cs="微软雅黑"/>
          <w:spacing w:val="6"/>
          <w:sz w:val="23"/>
          <w:szCs w:val="23"/>
        </w:rPr>
        <w:t>约定需要完善和改进的内容。</w:t>
      </w:r>
    </w:p>
    <w:p>
      <w:pPr>
        <w:spacing w:line="191" w:lineRule="auto"/>
        <w:ind w:left="491"/>
        <w:outlineLvl w:val="0"/>
        <w:rPr>
          <w:rFonts w:ascii="微软雅黑" w:hAnsi="微软雅黑" w:eastAsia="微软雅黑" w:cs="微软雅黑"/>
          <w:sz w:val="23"/>
          <w:szCs w:val="23"/>
        </w:rPr>
      </w:pPr>
      <w:r>
        <w:rPr>
          <w:rFonts w:ascii="微软雅黑" w:hAnsi="微软雅黑" w:eastAsia="微软雅黑" w:cs="微软雅黑"/>
          <w:spacing w:val="7"/>
          <w:sz w:val="23"/>
          <w:szCs w:val="23"/>
        </w:rPr>
        <w:t>2.5  结算方式和付款条</w:t>
      </w:r>
      <w:r>
        <w:rPr>
          <w:rFonts w:ascii="微软雅黑" w:hAnsi="微软雅黑" w:eastAsia="微软雅黑" w:cs="微软雅黑"/>
          <w:spacing w:val="5"/>
          <w:sz w:val="23"/>
          <w:szCs w:val="23"/>
        </w:rPr>
        <w:t>件</w:t>
      </w:r>
    </w:p>
    <w:p>
      <w:pPr>
        <w:spacing w:before="233" w:line="185" w:lineRule="auto"/>
        <w:ind w:left="495"/>
        <w:rPr>
          <w:rFonts w:ascii="微软雅黑" w:hAnsi="微软雅黑" w:eastAsia="微软雅黑" w:cs="微软雅黑"/>
          <w:sz w:val="23"/>
          <w:szCs w:val="23"/>
        </w:rPr>
      </w:pPr>
      <w:r>
        <w:rPr>
          <w:rFonts w:ascii="微软雅黑" w:hAnsi="微软雅黑" w:eastAsia="微软雅黑" w:cs="微软雅黑"/>
          <w:spacing w:val="7"/>
          <w:sz w:val="23"/>
          <w:szCs w:val="23"/>
        </w:rPr>
        <w:t>详</w:t>
      </w:r>
      <w:r>
        <w:rPr>
          <w:rFonts w:ascii="微软雅黑" w:hAnsi="微软雅黑" w:eastAsia="微软雅黑" w:cs="微软雅黑"/>
          <w:spacing w:val="6"/>
          <w:sz w:val="23"/>
          <w:szCs w:val="23"/>
        </w:rPr>
        <w:t>见</w:t>
      </w:r>
      <w:r>
        <w:rPr>
          <w:rFonts w:ascii="微软雅黑" w:hAnsi="微软雅黑" w:eastAsia="微软雅黑" w:cs="微软雅黑"/>
          <w:i/>
          <w:iCs/>
          <w:spacing w:val="6"/>
          <w:sz w:val="25"/>
          <w:szCs w:val="25"/>
          <w:u w:val="single" w:color="auto"/>
        </w:rPr>
        <w:t>合同专用条款</w:t>
      </w:r>
      <w:r>
        <w:rPr>
          <w:rFonts w:ascii="微软雅黑" w:hAnsi="微软雅黑" w:eastAsia="微软雅黑" w:cs="微软雅黑"/>
          <w:spacing w:val="6"/>
          <w:sz w:val="23"/>
          <w:szCs w:val="23"/>
        </w:rPr>
        <w:t>。</w:t>
      </w:r>
    </w:p>
    <w:p>
      <w:pPr>
        <w:spacing w:before="240" w:line="191" w:lineRule="auto"/>
        <w:ind w:left="491"/>
        <w:outlineLvl w:val="0"/>
        <w:rPr>
          <w:rFonts w:ascii="微软雅黑" w:hAnsi="微软雅黑" w:eastAsia="微软雅黑" w:cs="微软雅黑"/>
          <w:sz w:val="23"/>
          <w:szCs w:val="23"/>
        </w:rPr>
      </w:pPr>
      <w:r>
        <w:rPr>
          <w:rFonts w:ascii="微软雅黑" w:hAnsi="微软雅黑" w:eastAsia="微软雅黑" w:cs="微软雅黑"/>
          <w:spacing w:val="20"/>
          <w:sz w:val="23"/>
          <w:szCs w:val="23"/>
        </w:rPr>
        <w:t>2</w:t>
      </w:r>
      <w:r>
        <w:rPr>
          <w:rFonts w:ascii="微软雅黑" w:hAnsi="微软雅黑" w:eastAsia="微软雅黑" w:cs="微软雅黑"/>
          <w:spacing w:val="12"/>
          <w:sz w:val="23"/>
          <w:szCs w:val="23"/>
        </w:rPr>
        <w:t>.6 技术资料和保密义务</w:t>
      </w:r>
    </w:p>
    <w:p>
      <w:pPr>
        <w:spacing w:before="226" w:line="346" w:lineRule="auto"/>
        <w:ind w:left="34" w:firstLine="463"/>
        <w:rPr>
          <w:rFonts w:ascii="微软雅黑" w:hAnsi="微软雅黑" w:eastAsia="微软雅黑" w:cs="微软雅黑"/>
          <w:sz w:val="23"/>
          <w:szCs w:val="23"/>
        </w:rPr>
      </w:pPr>
      <w:r>
        <w:rPr>
          <w:rFonts w:ascii="微软雅黑" w:hAnsi="微软雅黑" w:eastAsia="微软雅黑" w:cs="微软雅黑"/>
          <w:spacing w:val="-2"/>
          <w:sz w:val="23"/>
          <w:szCs w:val="23"/>
        </w:rPr>
        <w:t>2.6.1   乙</w:t>
      </w:r>
      <w:r>
        <w:rPr>
          <w:rFonts w:ascii="微软雅黑" w:hAnsi="微软雅黑" w:eastAsia="微软雅黑" w:cs="微软雅黑"/>
          <w:spacing w:val="-1"/>
          <w:sz w:val="23"/>
          <w:szCs w:val="23"/>
        </w:rPr>
        <w:t>方有权依据合同约定和项目需要</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向甲方了解有关情况</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调阅有关资料等</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甲方应</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予积</w:t>
      </w:r>
      <w:r>
        <w:rPr>
          <w:rFonts w:ascii="微软雅黑" w:hAnsi="微软雅黑" w:eastAsia="微软雅黑" w:cs="微软雅黑"/>
          <w:spacing w:val="-1"/>
          <w:sz w:val="23"/>
          <w:szCs w:val="23"/>
        </w:rPr>
        <w:t>极配合；</w:t>
      </w:r>
    </w:p>
    <w:p>
      <w:pPr>
        <w:spacing w:line="191" w:lineRule="auto"/>
        <w:ind w:left="491"/>
        <w:rPr>
          <w:rFonts w:ascii="微软雅黑" w:hAnsi="微软雅黑" w:eastAsia="微软雅黑" w:cs="微软雅黑"/>
          <w:sz w:val="23"/>
          <w:szCs w:val="23"/>
        </w:rPr>
      </w:pPr>
      <w:r>
        <w:rPr>
          <w:rFonts w:ascii="微软雅黑" w:hAnsi="微软雅黑" w:eastAsia="微软雅黑" w:cs="微软雅黑"/>
          <w:spacing w:val="10"/>
          <w:sz w:val="23"/>
          <w:szCs w:val="23"/>
        </w:rPr>
        <w:t>2</w:t>
      </w:r>
      <w:r>
        <w:rPr>
          <w:rFonts w:ascii="微软雅黑" w:hAnsi="微软雅黑" w:eastAsia="微软雅黑" w:cs="微软雅黑"/>
          <w:spacing w:val="7"/>
          <w:sz w:val="23"/>
          <w:szCs w:val="23"/>
        </w:rPr>
        <w:t>.6.2   乙方有义务妥善保管和保护由甲方提供的前款信息和资料等；</w:t>
      </w:r>
    </w:p>
    <w:p>
      <w:pPr>
        <w:spacing w:before="259" w:line="338" w:lineRule="auto"/>
        <w:ind w:right="4" w:firstLine="490"/>
        <w:rPr>
          <w:rFonts w:ascii="微软雅黑" w:hAnsi="微软雅黑" w:eastAsia="微软雅黑" w:cs="微软雅黑"/>
          <w:sz w:val="23"/>
          <w:szCs w:val="23"/>
        </w:rPr>
      </w:pPr>
      <w:r>
        <w:rPr>
          <w:rFonts w:ascii="微软雅黑" w:hAnsi="微软雅黑" w:eastAsia="微软雅黑" w:cs="微软雅黑"/>
          <w:spacing w:val="12"/>
          <w:sz w:val="23"/>
          <w:szCs w:val="23"/>
        </w:rPr>
        <w:t>2</w:t>
      </w:r>
      <w:r>
        <w:rPr>
          <w:rFonts w:ascii="微软雅黑" w:hAnsi="微软雅黑" w:eastAsia="微软雅黑" w:cs="微软雅黑"/>
          <w:spacing w:val="6"/>
          <w:sz w:val="23"/>
          <w:szCs w:val="23"/>
        </w:rPr>
        <w:t>.6.3  除非依照法律规定或者对方当事人的书面同意</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任何一方均应保证不向任何第三方提</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供</w:t>
      </w:r>
      <w:r>
        <w:rPr>
          <w:rFonts w:ascii="微软雅黑" w:hAnsi="微软雅黑" w:eastAsia="微软雅黑" w:cs="微软雅黑"/>
          <w:spacing w:val="10"/>
          <w:sz w:val="23"/>
          <w:szCs w:val="23"/>
        </w:rPr>
        <w:t>或</w:t>
      </w:r>
      <w:r>
        <w:rPr>
          <w:rFonts w:ascii="微软雅黑" w:hAnsi="微软雅黑" w:eastAsia="微软雅黑" w:cs="微软雅黑"/>
          <w:spacing w:val="6"/>
          <w:sz w:val="23"/>
          <w:szCs w:val="23"/>
        </w:rPr>
        <w:t>披露有关合同的或者履行合同过程中知悉的对方当事人任何未公开的信息和资料</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包括但不</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限</w:t>
      </w:r>
      <w:r>
        <w:rPr>
          <w:rFonts w:ascii="微软雅黑" w:hAnsi="微软雅黑" w:eastAsia="微软雅黑" w:cs="微软雅黑"/>
          <w:spacing w:val="10"/>
          <w:sz w:val="23"/>
          <w:szCs w:val="23"/>
        </w:rPr>
        <w:t>于</w:t>
      </w:r>
      <w:r>
        <w:rPr>
          <w:rFonts w:ascii="微软雅黑" w:hAnsi="微软雅黑" w:eastAsia="微软雅黑" w:cs="微软雅黑"/>
          <w:spacing w:val="6"/>
          <w:sz w:val="23"/>
          <w:szCs w:val="23"/>
        </w:rPr>
        <w:t>技术情报、技术资料、商业秘密和商业信息等</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并采取一切合理和必要措施和方式防止任何</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第</w:t>
      </w:r>
      <w:r>
        <w:rPr>
          <w:rFonts w:ascii="微软雅黑" w:hAnsi="微软雅黑" w:eastAsia="微软雅黑" w:cs="微软雅黑"/>
          <w:spacing w:val="8"/>
          <w:sz w:val="23"/>
          <w:szCs w:val="23"/>
        </w:rPr>
        <w:t>三方接触到对方当事人的上述保密信息和资料。</w:t>
      </w:r>
    </w:p>
    <w:p>
      <w:pPr>
        <w:spacing w:line="191" w:lineRule="auto"/>
        <w:ind w:left="491"/>
        <w:outlineLvl w:val="0"/>
        <w:rPr>
          <w:rFonts w:ascii="微软雅黑" w:hAnsi="微软雅黑" w:eastAsia="微软雅黑" w:cs="微软雅黑"/>
          <w:sz w:val="23"/>
          <w:szCs w:val="23"/>
        </w:rPr>
      </w:pPr>
      <w:r>
        <w:rPr>
          <w:rFonts w:ascii="微软雅黑" w:hAnsi="微软雅黑" w:eastAsia="微软雅黑" w:cs="微软雅黑"/>
          <w:spacing w:val="13"/>
          <w:sz w:val="23"/>
          <w:szCs w:val="23"/>
        </w:rPr>
        <w:t>2.7 质量保</w:t>
      </w:r>
      <w:r>
        <w:rPr>
          <w:rFonts w:ascii="微软雅黑" w:hAnsi="微软雅黑" w:eastAsia="微软雅黑" w:cs="微软雅黑"/>
          <w:spacing w:val="11"/>
          <w:sz w:val="23"/>
          <w:szCs w:val="23"/>
        </w:rPr>
        <w:t>证</w:t>
      </w:r>
    </w:p>
    <w:p>
      <w:pPr>
        <w:spacing w:before="228" w:line="364" w:lineRule="auto"/>
        <w:ind w:left="68" w:right="50" w:firstLine="429"/>
        <w:rPr>
          <w:rFonts w:ascii="微软雅黑" w:hAnsi="微软雅黑" w:eastAsia="微软雅黑" w:cs="微软雅黑"/>
          <w:sz w:val="23"/>
          <w:szCs w:val="23"/>
        </w:rPr>
      </w:pPr>
      <w:r>
        <w:rPr>
          <w:rFonts w:ascii="微软雅黑" w:hAnsi="微软雅黑" w:eastAsia="微软雅黑" w:cs="微软雅黑"/>
          <w:spacing w:val="6"/>
          <w:sz w:val="23"/>
          <w:szCs w:val="23"/>
        </w:rPr>
        <w:t xml:space="preserve">2.7.1 </w:t>
      </w:r>
      <w:r>
        <w:rPr>
          <w:rFonts w:ascii="微软雅黑" w:hAnsi="微软雅黑" w:eastAsia="微软雅黑" w:cs="微软雅黑"/>
          <w:spacing w:val="5"/>
          <w:sz w:val="23"/>
          <w:szCs w:val="23"/>
        </w:rPr>
        <w:t xml:space="preserve"> </w:t>
      </w:r>
      <w:r>
        <w:rPr>
          <w:rFonts w:ascii="微软雅黑" w:hAnsi="微软雅黑" w:eastAsia="微软雅黑" w:cs="微软雅黑"/>
          <w:spacing w:val="3"/>
          <w:sz w:val="23"/>
          <w:szCs w:val="23"/>
        </w:rPr>
        <w:t xml:space="preserve"> 乙方应建立和完善履行合同的内部质量保证体系</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并提供相关内部规章制度给甲方</w:t>
      </w:r>
      <w:r>
        <w:rPr>
          <w:rFonts w:hint="eastAsia" w:ascii="微软雅黑" w:hAnsi="微软雅黑" w:eastAsia="微软雅黑" w:cs="微软雅黑"/>
          <w:spacing w:val="3"/>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以便甲方进行监督检</w:t>
      </w:r>
      <w:r>
        <w:rPr>
          <w:rFonts w:ascii="微软雅黑" w:hAnsi="微软雅黑" w:eastAsia="微软雅黑" w:cs="微软雅黑"/>
          <w:sz w:val="23"/>
          <w:szCs w:val="23"/>
        </w:rPr>
        <w:t>查；</w:t>
      </w:r>
    </w:p>
    <w:p>
      <w:pPr>
        <w:sectPr>
          <w:footerReference r:id="rId21" w:type="default"/>
          <w:pgSz w:w="12235" w:h="15818"/>
          <w:pgMar w:top="400" w:right="1069" w:bottom="960" w:left="1088" w:header="0" w:footer="791" w:gutter="0"/>
          <w:pgNumType w:fmt="decimal"/>
          <w:cols w:space="720" w:num="1"/>
        </w:sectPr>
      </w:pPr>
    </w:p>
    <w:p>
      <w:pPr>
        <w:spacing w:line="329" w:lineRule="auto"/>
        <w:rPr>
          <w:rFonts w:ascii="Arial"/>
          <w:sz w:val="21"/>
        </w:rPr>
      </w:pPr>
    </w:p>
    <w:p>
      <w:pPr>
        <w:spacing w:line="330" w:lineRule="auto"/>
        <w:rPr>
          <w:rFonts w:ascii="Arial"/>
          <w:sz w:val="21"/>
        </w:rPr>
      </w:pPr>
    </w:p>
    <w:p>
      <w:pPr>
        <w:spacing w:before="98" w:line="346" w:lineRule="auto"/>
        <w:ind w:left="12" w:firstLine="480"/>
        <w:rPr>
          <w:rFonts w:ascii="微软雅黑" w:hAnsi="微软雅黑" w:eastAsia="微软雅黑" w:cs="微软雅黑"/>
          <w:sz w:val="23"/>
          <w:szCs w:val="23"/>
        </w:rPr>
      </w:pPr>
      <w:r>
        <w:rPr>
          <w:rFonts w:ascii="微软雅黑" w:hAnsi="微软雅黑" w:eastAsia="微软雅黑" w:cs="微软雅黑"/>
          <w:spacing w:val="14"/>
          <w:sz w:val="23"/>
          <w:szCs w:val="23"/>
        </w:rPr>
        <w:t>2.7.2</w:t>
      </w:r>
      <w:r>
        <w:rPr>
          <w:rFonts w:ascii="微软雅黑" w:hAnsi="微软雅黑" w:eastAsia="微软雅黑" w:cs="微软雅黑"/>
          <w:spacing w:val="7"/>
          <w:sz w:val="23"/>
          <w:szCs w:val="23"/>
        </w:rPr>
        <w:t xml:space="preserve">   乙方应保证履行合同的人员数量和素质、软件和硬件设备的配置、场地、环境和设施</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等满足全面履行合同的要求</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并应接受</w:t>
      </w:r>
      <w:r>
        <w:rPr>
          <w:rFonts w:ascii="微软雅黑" w:hAnsi="微软雅黑" w:eastAsia="微软雅黑" w:cs="微软雅黑"/>
          <w:spacing w:val="1"/>
          <w:sz w:val="23"/>
          <w:szCs w:val="23"/>
        </w:rPr>
        <w:t>甲方的监督检查。</w:t>
      </w:r>
    </w:p>
    <w:p>
      <w:pPr>
        <w:spacing w:before="1" w:line="191" w:lineRule="auto"/>
        <w:ind w:left="489"/>
        <w:outlineLvl w:val="0"/>
        <w:rPr>
          <w:rFonts w:ascii="微软雅黑" w:hAnsi="微软雅黑" w:eastAsia="微软雅黑" w:cs="微软雅黑"/>
          <w:sz w:val="23"/>
          <w:szCs w:val="23"/>
        </w:rPr>
      </w:pPr>
      <w:r>
        <w:rPr>
          <w:rFonts w:ascii="微软雅黑" w:hAnsi="微软雅黑" w:eastAsia="微软雅黑" w:cs="微软雅黑"/>
          <w:spacing w:val="13"/>
          <w:sz w:val="23"/>
          <w:szCs w:val="23"/>
        </w:rPr>
        <w:t>2.8 延迟履</w:t>
      </w:r>
      <w:r>
        <w:rPr>
          <w:rFonts w:ascii="微软雅黑" w:hAnsi="微软雅黑" w:eastAsia="微软雅黑" w:cs="微软雅黑"/>
          <w:spacing w:val="11"/>
          <w:sz w:val="23"/>
          <w:szCs w:val="23"/>
        </w:rPr>
        <w:t>行</w:t>
      </w:r>
    </w:p>
    <w:p>
      <w:pPr>
        <w:spacing w:before="258" w:line="336" w:lineRule="auto"/>
        <w:ind w:left="2" w:right="2" w:firstLine="478"/>
        <w:rPr>
          <w:rFonts w:ascii="微软雅黑" w:hAnsi="微软雅黑" w:eastAsia="微软雅黑" w:cs="微软雅黑"/>
          <w:sz w:val="23"/>
          <w:szCs w:val="23"/>
        </w:rPr>
      </w:pPr>
      <w:r>
        <w:rPr>
          <w:rFonts w:ascii="微软雅黑" w:hAnsi="微软雅黑" w:eastAsia="微软雅黑" w:cs="微软雅黑"/>
          <w:spacing w:val="4"/>
          <w:sz w:val="23"/>
          <w:szCs w:val="23"/>
        </w:rPr>
        <w:t>在合同履行过程中</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如果乙方</w:t>
      </w:r>
      <w:r>
        <w:rPr>
          <w:rFonts w:ascii="微软雅黑" w:hAnsi="微软雅黑" w:eastAsia="微软雅黑" w:cs="微软雅黑"/>
          <w:spacing w:val="3"/>
          <w:sz w:val="23"/>
          <w:szCs w:val="23"/>
        </w:rPr>
        <w:t>遇</w:t>
      </w:r>
      <w:r>
        <w:rPr>
          <w:rFonts w:ascii="微软雅黑" w:hAnsi="微软雅黑" w:eastAsia="微软雅黑" w:cs="微软雅黑"/>
          <w:spacing w:val="2"/>
          <w:sz w:val="23"/>
          <w:szCs w:val="23"/>
        </w:rPr>
        <w:t>到不能按时提供服务的情况</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应及时以书面形式将不能按时</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提供服务的理由、预期延误时间通知甲方；   甲方收到</w:t>
      </w:r>
      <w:r>
        <w:rPr>
          <w:rFonts w:ascii="微软雅黑" w:hAnsi="微软雅黑" w:eastAsia="微软雅黑" w:cs="微软雅黑"/>
          <w:spacing w:val="-1"/>
          <w:sz w:val="23"/>
          <w:szCs w:val="23"/>
        </w:rPr>
        <w:t>乙方通知后</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认为其理由正当的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可以书面</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形</w:t>
      </w:r>
      <w:r>
        <w:rPr>
          <w:rFonts w:ascii="微软雅黑" w:hAnsi="微软雅黑" w:eastAsia="微软雅黑" w:cs="微软雅黑"/>
          <w:spacing w:val="13"/>
          <w:sz w:val="23"/>
          <w:szCs w:val="23"/>
        </w:rPr>
        <w:t>式</w:t>
      </w:r>
      <w:r>
        <w:rPr>
          <w:rFonts w:ascii="微软雅黑" w:hAnsi="微软雅黑" w:eastAsia="微软雅黑" w:cs="微软雅黑"/>
          <w:spacing w:val="7"/>
          <w:sz w:val="23"/>
          <w:szCs w:val="23"/>
        </w:rPr>
        <w:t>酌情同意乙方可以延长履行的具体时间。</w:t>
      </w:r>
    </w:p>
    <w:p>
      <w:pPr>
        <w:spacing w:before="1" w:line="191" w:lineRule="auto"/>
        <w:ind w:left="489"/>
        <w:outlineLvl w:val="0"/>
        <w:rPr>
          <w:rFonts w:ascii="微软雅黑" w:hAnsi="微软雅黑" w:eastAsia="微软雅黑" w:cs="微软雅黑"/>
          <w:sz w:val="23"/>
          <w:szCs w:val="23"/>
        </w:rPr>
      </w:pPr>
      <w:r>
        <w:rPr>
          <w:rFonts w:ascii="微软雅黑" w:hAnsi="微软雅黑" w:eastAsia="微软雅黑" w:cs="微软雅黑"/>
          <w:spacing w:val="13"/>
          <w:sz w:val="23"/>
          <w:szCs w:val="23"/>
        </w:rPr>
        <w:t>2.9 合同变</w:t>
      </w:r>
      <w:r>
        <w:rPr>
          <w:rFonts w:ascii="微软雅黑" w:hAnsi="微软雅黑" w:eastAsia="微软雅黑" w:cs="微软雅黑"/>
          <w:spacing w:val="11"/>
          <w:sz w:val="23"/>
          <w:szCs w:val="23"/>
        </w:rPr>
        <w:t>更</w:t>
      </w:r>
    </w:p>
    <w:p>
      <w:pPr>
        <w:spacing w:before="260" w:line="333" w:lineRule="auto"/>
        <w:ind w:left="1" w:firstLine="485"/>
        <w:rPr>
          <w:rFonts w:ascii="微软雅黑" w:hAnsi="微软雅黑" w:eastAsia="微软雅黑" w:cs="微软雅黑"/>
          <w:sz w:val="23"/>
          <w:szCs w:val="23"/>
        </w:rPr>
      </w:pPr>
      <w:r>
        <w:rPr>
          <w:rFonts w:ascii="微软雅黑" w:hAnsi="微软雅黑" w:eastAsia="微软雅黑" w:cs="微软雅黑"/>
          <w:spacing w:val="8"/>
          <w:sz w:val="23"/>
          <w:szCs w:val="23"/>
        </w:rPr>
        <w:t>2.9.1 双方</w:t>
      </w:r>
      <w:r>
        <w:rPr>
          <w:rFonts w:ascii="微软雅黑" w:hAnsi="微软雅黑" w:eastAsia="微软雅黑" w:cs="微软雅黑"/>
          <w:spacing w:val="5"/>
          <w:sz w:val="23"/>
          <w:szCs w:val="23"/>
        </w:rPr>
        <w:t>当</w:t>
      </w:r>
      <w:r>
        <w:rPr>
          <w:rFonts w:ascii="微软雅黑" w:hAnsi="微软雅黑" w:eastAsia="微软雅黑" w:cs="微软雅黑"/>
          <w:spacing w:val="4"/>
          <w:sz w:val="23"/>
          <w:szCs w:val="23"/>
        </w:rPr>
        <w:t>事人协商一致</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可以签订书面补充合同的形式变更合同</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但不得违背采购文件</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确定的事项</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且如果系追加与合同标的相同的服务的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那么所有补充合同的采购金额不得</w:t>
      </w:r>
      <w:r>
        <w:rPr>
          <w:rFonts w:ascii="微软雅黑" w:hAnsi="微软雅黑" w:eastAsia="微软雅黑" w:cs="微软雅黑"/>
          <w:spacing w:val="2"/>
          <w:sz w:val="23"/>
          <w:szCs w:val="23"/>
        </w:rPr>
        <w:t>超</w:t>
      </w:r>
      <w:r>
        <w:rPr>
          <w:rFonts w:ascii="微软雅黑" w:hAnsi="微软雅黑" w:eastAsia="微软雅黑" w:cs="微软雅黑"/>
          <w:sz w:val="23"/>
          <w:szCs w:val="23"/>
        </w:rPr>
        <w:t xml:space="preserve">过原 </w:t>
      </w:r>
      <w:r>
        <w:rPr>
          <w:rFonts w:ascii="微软雅黑" w:hAnsi="微软雅黑" w:eastAsia="微软雅黑" w:cs="微软雅黑"/>
          <w:spacing w:val="-20"/>
          <w:sz w:val="23"/>
          <w:szCs w:val="23"/>
        </w:rPr>
        <w:t>合</w:t>
      </w:r>
      <w:r>
        <w:rPr>
          <w:rFonts w:ascii="微软雅黑" w:hAnsi="微软雅黑" w:eastAsia="微软雅黑" w:cs="微软雅黑"/>
          <w:spacing w:val="-15"/>
          <w:sz w:val="23"/>
          <w:szCs w:val="23"/>
        </w:rPr>
        <w:t>同价的 10%；</w:t>
      </w:r>
    </w:p>
    <w:p>
      <w:pPr>
        <w:spacing w:before="3" w:line="345" w:lineRule="auto"/>
        <w:ind w:left="58" w:right="4" w:firstLine="440"/>
        <w:rPr>
          <w:rFonts w:ascii="微软雅黑" w:hAnsi="微软雅黑" w:eastAsia="微软雅黑" w:cs="微软雅黑"/>
          <w:sz w:val="23"/>
          <w:szCs w:val="23"/>
        </w:rPr>
      </w:pPr>
      <w:r>
        <w:rPr>
          <w:rFonts w:ascii="微软雅黑" w:hAnsi="微软雅黑" w:eastAsia="微软雅黑" w:cs="微软雅黑"/>
          <w:spacing w:val="14"/>
          <w:sz w:val="23"/>
          <w:szCs w:val="23"/>
        </w:rPr>
        <w:t>2.9</w:t>
      </w:r>
      <w:r>
        <w:rPr>
          <w:rFonts w:ascii="微软雅黑" w:hAnsi="微软雅黑" w:eastAsia="微软雅黑" w:cs="微软雅黑"/>
          <w:spacing w:val="12"/>
          <w:sz w:val="23"/>
          <w:szCs w:val="23"/>
        </w:rPr>
        <w:t>.</w:t>
      </w:r>
      <w:r>
        <w:rPr>
          <w:rFonts w:ascii="微软雅黑" w:hAnsi="微软雅黑" w:eastAsia="微软雅黑" w:cs="微软雅黑"/>
          <w:spacing w:val="7"/>
          <w:sz w:val="23"/>
          <w:szCs w:val="23"/>
        </w:rPr>
        <w:t>2 合同继续履行将损害国家利益和社会公共利益的</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 xml:space="preserve">  双方当事人应当以书面形式变更合</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同。有过错的一方</w:t>
      </w:r>
      <w:r>
        <w:rPr>
          <w:rFonts w:ascii="微软雅黑" w:hAnsi="微软雅黑" w:eastAsia="微软雅黑" w:cs="微软雅黑"/>
          <w:sz w:val="23"/>
          <w:szCs w:val="23"/>
        </w:rPr>
        <w:t>应当承担赔偿责任</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双方当事人都有过错的</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各自承担相应的责任。</w:t>
      </w:r>
    </w:p>
    <w:p>
      <w:pPr>
        <w:spacing w:line="191" w:lineRule="auto"/>
        <w:ind w:left="489"/>
        <w:outlineLvl w:val="0"/>
        <w:rPr>
          <w:rFonts w:ascii="微软雅黑" w:hAnsi="微软雅黑" w:eastAsia="微软雅黑" w:cs="微软雅黑"/>
          <w:sz w:val="23"/>
          <w:szCs w:val="23"/>
        </w:rPr>
      </w:pPr>
      <w:r>
        <w:rPr>
          <w:rFonts w:ascii="微软雅黑" w:hAnsi="微软雅黑" w:eastAsia="微软雅黑" w:cs="微软雅黑"/>
          <w:spacing w:val="11"/>
          <w:sz w:val="23"/>
          <w:szCs w:val="23"/>
        </w:rPr>
        <w:t>2.10 合同转让和分</w:t>
      </w:r>
      <w:r>
        <w:rPr>
          <w:rFonts w:ascii="微软雅黑" w:hAnsi="微软雅黑" w:eastAsia="微软雅黑" w:cs="微软雅黑"/>
          <w:spacing w:val="8"/>
          <w:sz w:val="23"/>
          <w:szCs w:val="23"/>
        </w:rPr>
        <w:t>包</w:t>
      </w:r>
    </w:p>
    <w:p>
      <w:pPr>
        <w:spacing w:before="258" w:line="337" w:lineRule="auto"/>
        <w:ind w:right="4" w:firstLine="484"/>
        <w:rPr>
          <w:rFonts w:ascii="微软雅黑" w:hAnsi="微软雅黑" w:eastAsia="微软雅黑" w:cs="微软雅黑"/>
          <w:sz w:val="23"/>
          <w:szCs w:val="23"/>
        </w:rPr>
      </w:pPr>
      <w:r>
        <w:rPr>
          <w:rFonts w:ascii="微软雅黑" w:hAnsi="微软雅黑" w:eastAsia="微软雅黑" w:cs="微软雅黑"/>
          <w:spacing w:val="-2"/>
          <w:sz w:val="23"/>
          <w:szCs w:val="23"/>
        </w:rPr>
        <w:t>合同的权利义</w:t>
      </w:r>
      <w:r>
        <w:rPr>
          <w:rFonts w:ascii="微软雅黑" w:hAnsi="微软雅黑" w:eastAsia="微软雅黑" w:cs="微软雅黑"/>
          <w:spacing w:val="-1"/>
          <w:sz w:val="23"/>
          <w:szCs w:val="23"/>
        </w:rPr>
        <w:t>务依法不得转让</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但经甲方同意</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乙方可以依法采取分包方式履行合同</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即：   依</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法</w:t>
      </w:r>
      <w:r>
        <w:rPr>
          <w:rFonts w:ascii="微软雅黑" w:hAnsi="微软雅黑" w:eastAsia="微软雅黑" w:cs="微软雅黑"/>
          <w:spacing w:val="9"/>
          <w:sz w:val="23"/>
          <w:szCs w:val="23"/>
        </w:rPr>
        <w:t>可</w:t>
      </w:r>
      <w:r>
        <w:rPr>
          <w:rFonts w:ascii="微软雅黑" w:hAnsi="微软雅黑" w:eastAsia="微软雅黑" w:cs="微软雅黑"/>
          <w:spacing w:val="6"/>
          <w:sz w:val="23"/>
          <w:szCs w:val="23"/>
        </w:rPr>
        <w:t>以将合同项下的部分非主体、非关键性工作分包给他人完成</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接受分包的人应当具备相应  的</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资格条件</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并不</w:t>
      </w:r>
      <w:r>
        <w:rPr>
          <w:rFonts w:ascii="微软雅黑" w:hAnsi="微软雅黑" w:eastAsia="微软雅黑" w:cs="微软雅黑"/>
          <w:sz w:val="23"/>
          <w:szCs w:val="23"/>
        </w:rPr>
        <w:t>得再次分包</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且乙方应就分包项目向甲方负责</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并与分包供应商就分包项目向</w:t>
      </w:r>
    </w:p>
    <w:p>
      <w:pPr>
        <w:spacing w:before="1" w:line="191" w:lineRule="auto"/>
        <w:ind w:left="68"/>
        <w:rPr>
          <w:rFonts w:ascii="微软雅黑" w:hAnsi="微软雅黑" w:eastAsia="微软雅黑" w:cs="微软雅黑"/>
          <w:sz w:val="23"/>
          <w:szCs w:val="23"/>
        </w:rPr>
      </w:pPr>
      <w:r>
        <w:rPr>
          <w:rFonts w:ascii="微软雅黑" w:hAnsi="微软雅黑" w:eastAsia="微软雅黑" w:cs="微软雅黑"/>
          <w:spacing w:val="-6"/>
          <w:sz w:val="23"/>
          <w:szCs w:val="23"/>
        </w:rPr>
        <w:t>甲</w:t>
      </w:r>
      <w:r>
        <w:rPr>
          <w:rFonts w:ascii="微软雅黑" w:hAnsi="微软雅黑" w:eastAsia="微软雅黑" w:cs="微软雅黑"/>
          <w:spacing w:val="-3"/>
          <w:sz w:val="23"/>
          <w:szCs w:val="23"/>
        </w:rPr>
        <w:t>方承担连带责任。</w:t>
      </w:r>
    </w:p>
    <w:p>
      <w:pPr>
        <w:spacing w:before="251" w:line="192" w:lineRule="auto"/>
        <w:ind w:left="489"/>
        <w:outlineLvl w:val="0"/>
        <w:rPr>
          <w:rFonts w:ascii="微软雅黑" w:hAnsi="微软雅黑" w:eastAsia="微软雅黑" w:cs="微软雅黑"/>
          <w:sz w:val="23"/>
          <w:szCs w:val="23"/>
        </w:rPr>
      </w:pPr>
      <w:r>
        <w:rPr>
          <w:rFonts w:ascii="微软雅黑" w:hAnsi="微软雅黑" w:eastAsia="微软雅黑" w:cs="微软雅黑"/>
          <w:spacing w:val="13"/>
          <w:sz w:val="23"/>
          <w:szCs w:val="23"/>
        </w:rPr>
        <w:t>2</w:t>
      </w:r>
      <w:r>
        <w:rPr>
          <w:rFonts w:ascii="微软雅黑" w:hAnsi="微软雅黑" w:eastAsia="微软雅黑" w:cs="微软雅黑"/>
          <w:spacing w:val="9"/>
          <w:sz w:val="23"/>
          <w:szCs w:val="23"/>
        </w:rPr>
        <w:t>.11 不可抗力</w:t>
      </w:r>
    </w:p>
    <w:p>
      <w:pPr>
        <w:spacing w:before="221" w:line="344" w:lineRule="auto"/>
        <w:ind w:left="2" w:firstLine="606"/>
        <w:rPr>
          <w:rFonts w:ascii="微软雅黑" w:hAnsi="微软雅黑" w:eastAsia="微软雅黑" w:cs="微软雅黑"/>
          <w:sz w:val="23"/>
          <w:szCs w:val="23"/>
        </w:rPr>
      </w:pPr>
      <w:r>
        <w:rPr>
          <w:rFonts w:ascii="微软雅黑" w:hAnsi="微软雅黑" w:eastAsia="微软雅黑" w:cs="微软雅黑"/>
          <w:spacing w:val="-1"/>
          <w:sz w:val="23"/>
          <w:szCs w:val="23"/>
        </w:rPr>
        <w:t>2.11.1 如果任何一方遭遇法律规定的不可抗力</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致使合同履行受阻时</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履行合同的期限应予 </w:t>
      </w:r>
      <w:r>
        <w:rPr>
          <w:rFonts w:ascii="微软雅黑" w:hAnsi="微软雅黑" w:eastAsia="微软雅黑" w:cs="微软雅黑"/>
          <w:spacing w:val="4"/>
          <w:sz w:val="23"/>
          <w:szCs w:val="23"/>
        </w:rPr>
        <w:t>延长</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延长的期</w:t>
      </w:r>
      <w:r>
        <w:rPr>
          <w:rFonts w:ascii="微软雅黑" w:hAnsi="微软雅黑" w:eastAsia="微软雅黑" w:cs="微软雅黑"/>
          <w:spacing w:val="2"/>
          <w:sz w:val="23"/>
          <w:szCs w:val="23"/>
        </w:rPr>
        <w:t>限应相当于不可抗力所影响的时间；</w:t>
      </w:r>
    </w:p>
    <w:p>
      <w:pPr>
        <w:spacing w:line="191" w:lineRule="auto"/>
        <w:ind w:left="489"/>
        <w:rPr>
          <w:rFonts w:ascii="微软雅黑" w:hAnsi="微软雅黑" w:eastAsia="微软雅黑" w:cs="微软雅黑"/>
          <w:sz w:val="23"/>
          <w:szCs w:val="23"/>
        </w:rPr>
      </w:pPr>
      <w:r>
        <w:rPr>
          <w:rFonts w:ascii="微软雅黑" w:hAnsi="微软雅黑" w:eastAsia="微软雅黑" w:cs="微软雅黑"/>
          <w:spacing w:val="4"/>
          <w:sz w:val="23"/>
          <w:szCs w:val="23"/>
        </w:rPr>
        <w:t>2.11.2   因</w:t>
      </w:r>
      <w:r>
        <w:rPr>
          <w:rFonts w:ascii="微软雅黑" w:hAnsi="微软雅黑" w:eastAsia="微软雅黑" w:cs="微软雅黑"/>
          <w:spacing w:val="3"/>
          <w:sz w:val="23"/>
          <w:szCs w:val="23"/>
        </w:rPr>
        <w:t>不</w:t>
      </w:r>
      <w:r>
        <w:rPr>
          <w:rFonts w:ascii="微软雅黑" w:hAnsi="微软雅黑" w:eastAsia="微软雅黑" w:cs="微软雅黑"/>
          <w:spacing w:val="2"/>
          <w:sz w:val="23"/>
          <w:szCs w:val="23"/>
        </w:rPr>
        <w:t>可抗力致使不能实现合同目的的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当事人可以解除合同；</w:t>
      </w:r>
    </w:p>
    <w:p>
      <w:pPr>
        <w:spacing w:before="266" w:line="326" w:lineRule="auto"/>
        <w:ind w:left="28" w:right="168" w:firstLine="460"/>
        <w:rPr>
          <w:rFonts w:ascii="微软雅黑" w:hAnsi="微软雅黑" w:eastAsia="微软雅黑" w:cs="微软雅黑"/>
          <w:sz w:val="23"/>
          <w:szCs w:val="23"/>
        </w:rPr>
      </w:pPr>
      <w:r>
        <w:rPr>
          <w:rFonts w:ascii="微软雅黑" w:hAnsi="微软雅黑" w:eastAsia="微软雅黑" w:cs="微软雅黑"/>
          <w:spacing w:val="1"/>
          <w:sz w:val="23"/>
          <w:szCs w:val="23"/>
        </w:rPr>
        <w:t>2.11.3   因不可抗力致使合同有变更必要的</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 xml:space="preserve"> 双方当事人应在</w:t>
      </w:r>
      <w:r>
        <w:rPr>
          <w:rFonts w:ascii="微软雅黑" w:hAnsi="微软雅黑" w:eastAsia="微软雅黑" w:cs="微软雅黑"/>
          <w:i/>
          <w:iCs/>
          <w:sz w:val="25"/>
          <w:szCs w:val="25"/>
          <w:u w:val="single" w:color="auto"/>
        </w:rPr>
        <w:t>合同专用条款</w:t>
      </w:r>
      <w:r>
        <w:rPr>
          <w:rFonts w:ascii="微软雅黑" w:hAnsi="微软雅黑" w:eastAsia="微软雅黑" w:cs="微软雅黑"/>
          <w:sz w:val="23"/>
          <w:szCs w:val="23"/>
        </w:rPr>
        <w:t xml:space="preserve">约定时间内以书 </w:t>
      </w:r>
      <w:r>
        <w:rPr>
          <w:rFonts w:ascii="微软雅黑" w:hAnsi="微软雅黑" w:eastAsia="微软雅黑" w:cs="微软雅黑"/>
          <w:spacing w:val="2"/>
          <w:sz w:val="23"/>
          <w:szCs w:val="23"/>
        </w:rPr>
        <w:t>面形式</w:t>
      </w:r>
      <w:r>
        <w:rPr>
          <w:rFonts w:ascii="微软雅黑" w:hAnsi="微软雅黑" w:eastAsia="微软雅黑" w:cs="微软雅黑"/>
          <w:spacing w:val="1"/>
          <w:sz w:val="23"/>
          <w:szCs w:val="23"/>
        </w:rPr>
        <w:t>变更合同；</w:t>
      </w:r>
    </w:p>
    <w:p>
      <w:pPr>
        <w:sectPr>
          <w:footerReference r:id="rId22" w:type="default"/>
          <w:pgSz w:w="12235" w:h="15818"/>
          <w:pgMar w:top="400" w:right="1069" w:bottom="959" w:left="1090" w:header="0" w:footer="792" w:gutter="0"/>
          <w:pgNumType w:fmt="decimal"/>
          <w:cols w:space="720" w:num="1"/>
        </w:sectPr>
      </w:pPr>
    </w:p>
    <w:p>
      <w:pPr>
        <w:spacing w:line="345" w:lineRule="auto"/>
        <w:rPr>
          <w:rFonts w:ascii="Arial"/>
          <w:sz w:val="21"/>
        </w:rPr>
      </w:pPr>
    </w:p>
    <w:p>
      <w:pPr>
        <w:spacing w:line="345" w:lineRule="auto"/>
        <w:rPr>
          <w:rFonts w:ascii="Arial"/>
          <w:sz w:val="21"/>
        </w:rPr>
      </w:pPr>
    </w:p>
    <w:p>
      <w:pPr>
        <w:spacing w:before="108" w:line="307" w:lineRule="auto"/>
        <w:ind w:left="12" w:right="71" w:firstLine="646"/>
        <w:rPr>
          <w:rFonts w:ascii="微软雅黑" w:hAnsi="微软雅黑" w:eastAsia="微软雅黑" w:cs="微软雅黑"/>
          <w:sz w:val="23"/>
          <w:szCs w:val="23"/>
        </w:rPr>
      </w:pPr>
      <w:r>
        <w:rPr>
          <w:rFonts w:ascii="微软雅黑" w:hAnsi="微软雅黑" w:eastAsia="微软雅黑" w:cs="微软雅黑"/>
          <w:spacing w:val="-2"/>
          <w:sz w:val="23"/>
          <w:szCs w:val="23"/>
        </w:rPr>
        <w:t>2.11.4 受不可抗力影响的一方</w:t>
      </w:r>
      <w:r>
        <w:rPr>
          <w:rFonts w:ascii="微软雅黑" w:hAnsi="微软雅黑" w:eastAsia="微软雅黑" w:cs="微软雅黑"/>
          <w:spacing w:val="-1"/>
          <w:sz w:val="23"/>
          <w:szCs w:val="23"/>
        </w:rPr>
        <w:t>在不可抗力发生后</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应在</w:t>
      </w:r>
      <w:r>
        <w:rPr>
          <w:rFonts w:ascii="微软雅黑" w:hAnsi="微软雅黑" w:eastAsia="微软雅黑" w:cs="微软雅黑"/>
          <w:i/>
          <w:iCs/>
          <w:spacing w:val="-1"/>
          <w:sz w:val="25"/>
          <w:szCs w:val="25"/>
          <w:u w:val="single" w:color="auto"/>
        </w:rPr>
        <w:t>合同专用条款</w:t>
      </w:r>
      <w:r>
        <w:rPr>
          <w:rFonts w:ascii="微软雅黑" w:hAnsi="微软雅黑" w:eastAsia="微软雅黑" w:cs="微软雅黑"/>
          <w:spacing w:val="-1"/>
          <w:sz w:val="23"/>
          <w:szCs w:val="23"/>
        </w:rPr>
        <w:t>约定时间内以书面形式</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通</w:t>
      </w:r>
      <w:r>
        <w:rPr>
          <w:rFonts w:ascii="微软雅黑" w:hAnsi="微软雅黑" w:eastAsia="微软雅黑" w:cs="微软雅黑"/>
          <w:spacing w:val="-2"/>
          <w:sz w:val="23"/>
          <w:szCs w:val="23"/>
        </w:rPr>
        <w:t>知对方当事人</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并在</w:t>
      </w:r>
      <w:r>
        <w:rPr>
          <w:rFonts w:ascii="微软雅黑" w:hAnsi="微软雅黑" w:eastAsia="微软雅黑" w:cs="微软雅黑"/>
          <w:i/>
          <w:iCs/>
          <w:spacing w:val="-2"/>
          <w:sz w:val="25"/>
          <w:szCs w:val="25"/>
          <w:u w:val="single" w:color="auto"/>
        </w:rPr>
        <w:t>合同专用条款</w:t>
      </w:r>
      <w:r>
        <w:rPr>
          <w:rFonts w:ascii="微软雅黑" w:hAnsi="微软雅黑" w:eastAsia="微软雅黑" w:cs="微软雅黑"/>
          <w:spacing w:val="-2"/>
          <w:sz w:val="23"/>
          <w:szCs w:val="23"/>
        </w:rPr>
        <w:t>约定时间内</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将有关部门出具的证明文件送达对方当事人。</w:t>
      </w:r>
    </w:p>
    <w:p>
      <w:pPr>
        <w:spacing w:line="191" w:lineRule="auto"/>
        <w:ind w:left="488"/>
        <w:outlineLvl w:val="0"/>
        <w:rPr>
          <w:rFonts w:ascii="微软雅黑" w:hAnsi="微软雅黑" w:eastAsia="微软雅黑" w:cs="微软雅黑"/>
          <w:sz w:val="23"/>
          <w:szCs w:val="23"/>
        </w:rPr>
      </w:pPr>
      <w:r>
        <w:rPr>
          <w:rFonts w:ascii="微软雅黑" w:hAnsi="微软雅黑" w:eastAsia="微软雅黑" w:cs="微软雅黑"/>
          <w:spacing w:val="12"/>
          <w:sz w:val="23"/>
          <w:szCs w:val="23"/>
        </w:rPr>
        <w:t>2</w:t>
      </w:r>
      <w:r>
        <w:rPr>
          <w:rFonts w:ascii="微软雅黑" w:hAnsi="微软雅黑" w:eastAsia="微软雅黑" w:cs="微软雅黑"/>
          <w:spacing w:val="10"/>
          <w:sz w:val="23"/>
          <w:szCs w:val="23"/>
        </w:rPr>
        <w:t>.12 税费</w:t>
      </w:r>
    </w:p>
    <w:p>
      <w:pPr>
        <w:spacing w:before="242" w:line="191" w:lineRule="auto"/>
        <w:ind w:left="504"/>
        <w:rPr>
          <w:rFonts w:ascii="微软雅黑" w:hAnsi="微软雅黑" w:eastAsia="微软雅黑" w:cs="微软雅黑"/>
          <w:sz w:val="23"/>
          <w:szCs w:val="23"/>
        </w:rPr>
      </w:pPr>
      <w:r>
        <w:rPr>
          <w:rFonts w:ascii="微软雅黑" w:hAnsi="微软雅黑" w:eastAsia="微软雅黑" w:cs="微软雅黑"/>
          <w:spacing w:val="4"/>
          <w:sz w:val="23"/>
          <w:szCs w:val="23"/>
        </w:rPr>
        <w:t>与合同有关的一切税费</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均按照中华人民共和国法律的相关规定缴纳。</w:t>
      </w:r>
    </w:p>
    <w:p>
      <w:pPr>
        <w:spacing w:before="247" w:line="191" w:lineRule="auto"/>
        <w:ind w:left="488"/>
        <w:outlineLvl w:val="0"/>
        <w:rPr>
          <w:rFonts w:ascii="微软雅黑" w:hAnsi="微软雅黑" w:eastAsia="微软雅黑" w:cs="微软雅黑"/>
          <w:sz w:val="23"/>
          <w:szCs w:val="23"/>
        </w:rPr>
      </w:pPr>
      <w:r>
        <w:rPr>
          <w:rFonts w:ascii="微软雅黑" w:hAnsi="微软雅黑" w:eastAsia="微软雅黑" w:cs="微软雅黑"/>
          <w:spacing w:val="-1"/>
          <w:sz w:val="23"/>
          <w:szCs w:val="23"/>
        </w:rPr>
        <w:t>2</w:t>
      </w:r>
      <w:r>
        <w:rPr>
          <w:rFonts w:ascii="微软雅黑" w:hAnsi="微软雅黑" w:eastAsia="微软雅黑" w:cs="微软雅黑"/>
          <w:sz w:val="23"/>
          <w:szCs w:val="23"/>
        </w:rPr>
        <w:t>.13   乙方破产</w:t>
      </w:r>
    </w:p>
    <w:p>
      <w:pPr>
        <w:spacing w:before="259" w:line="336" w:lineRule="auto"/>
        <w:ind w:left="5" w:firstLine="481"/>
        <w:rPr>
          <w:rFonts w:ascii="微软雅黑" w:hAnsi="微软雅黑" w:eastAsia="微软雅黑" w:cs="微软雅黑"/>
          <w:sz w:val="23"/>
          <w:szCs w:val="23"/>
        </w:rPr>
      </w:pPr>
      <w:r>
        <w:rPr>
          <w:rFonts w:ascii="微软雅黑" w:hAnsi="微软雅黑" w:eastAsia="微软雅黑" w:cs="微软雅黑"/>
          <w:spacing w:val="9"/>
          <w:sz w:val="23"/>
          <w:szCs w:val="23"/>
        </w:rPr>
        <w:t>如</w:t>
      </w:r>
      <w:r>
        <w:rPr>
          <w:rFonts w:ascii="微软雅黑" w:hAnsi="微软雅黑" w:eastAsia="微软雅黑" w:cs="微软雅黑"/>
          <w:spacing w:val="6"/>
          <w:sz w:val="23"/>
          <w:szCs w:val="23"/>
        </w:rPr>
        <w:t>果乙方破产导致合同无法履行时</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甲方可以书面形式通知乙方终止合同且不给予乙方任何</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补偿和赔偿</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但合同的终止不损害或不影响甲方已经采取或将要采取的任何要求乙方支付违约金、</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赔偿损失等的行动或补救措施的权利</w:t>
      </w:r>
      <w:r>
        <w:rPr>
          <w:rFonts w:ascii="微软雅黑" w:hAnsi="微软雅黑" w:eastAsia="微软雅黑" w:cs="微软雅黑"/>
          <w:spacing w:val="5"/>
          <w:sz w:val="23"/>
          <w:szCs w:val="23"/>
        </w:rPr>
        <w:t>。</w:t>
      </w:r>
    </w:p>
    <w:p>
      <w:pPr>
        <w:spacing w:before="1" w:line="191" w:lineRule="auto"/>
        <w:ind w:left="488"/>
        <w:outlineLvl w:val="0"/>
        <w:rPr>
          <w:rFonts w:ascii="微软雅黑" w:hAnsi="微软雅黑" w:eastAsia="微软雅黑" w:cs="微软雅黑"/>
          <w:sz w:val="23"/>
          <w:szCs w:val="23"/>
        </w:rPr>
      </w:pPr>
      <w:r>
        <w:rPr>
          <w:rFonts w:ascii="微软雅黑" w:hAnsi="微软雅黑" w:eastAsia="微软雅黑" w:cs="微软雅黑"/>
          <w:spacing w:val="11"/>
          <w:sz w:val="23"/>
          <w:szCs w:val="23"/>
        </w:rPr>
        <w:t>2.14 合同中止、终</w:t>
      </w:r>
      <w:r>
        <w:rPr>
          <w:rFonts w:ascii="微软雅黑" w:hAnsi="微软雅黑" w:eastAsia="微软雅黑" w:cs="微软雅黑"/>
          <w:spacing w:val="8"/>
          <w:sz w:val="23"/>
          <w:szCs w:val="23"/>
        </w:rPr>
        <w:t>止</w:t>
      </w:r>
    </w:p>
    <w:p>
      <w:pPr>
        <w:spacing w:before="247" w:line="191" w:lineRule="auto"/>
        <w:ind w:left="488"/>
        <w:rPr>
          <w:rFonts w:ascii="微软雅黑" w:hAnsi="微软雅黑" w:eastAsia="微软雅黑" w:cs="微软雅黑"/>
          <w:sz w:val="23"/>
          <w:szCs w:val="23"/>
        </w:rPr>
      </w:pPr>
      <w:r>
        <w:rPr>
          <w:rFonts w:ascii="微软雅黑" w:hAnsi="微软雅黑" w:eastAsia="微软雅黑" w:cs="微软雅黑"/>
          <w:spacing w:val="18"/>
          <w:sz w:val="23"/>
          <w:szCs w:val="23"/>
        </w:rPr>
        <w:t>2</w:t>
      </w:r>
      <w:r>
        <w:rPr>
          <w:rFonts w:ascii="微软雅黑" w:hAnsi="微软雅黑" w:eastAsia="微软雅黑" w:cs="微软雅黑"/>
          <w:spacing w:val="15"/>
          <w:sz w:val="23"/>
          <w:szCs w:val="23"/>
        </w:rPr>
        <w:t>.</w:t>
      </w:r>
      <w:r>
        <w:rPr>
          <w:rFonts w:ascii="微软雅黑" w:hAnsi="微软雅黑" w:eastAsia="微软雅黑" w:cs="微软雅黑"/>
          <w:spacing w:val="9"/>
          <w:sz w:val="23"/>
          <w:szCs w:val="23"/>
        </w:rPr>
        <w:t>14.1 双方当事人不得擅自中止或者终止合同；</w:t>
      </w:r>
    </w:p>
    <w:p>
      <w:pPr>
        <w:spacing w:before="228" w:line="348" w:lineRule="auto"/>
        <w:ind w:left="60" w:right="328" w:firstLine="428"/>
        <w:rPr>
          <w:rFonts w:ascii="微软雅黑" w:hAnsi="微软雅黑" w:eastAsia="微软雅黑" w:cs="微软雅黑"/>
          <w:sz w:val="23"/>
          <w:szCs w:val="23"/>
        </w:rPr>
      </w:pPr>
      <w:r>
        <w:rPr>
          <w:rFonts w:ascii="微软雅黑" w:hAnsi="微软雅黑" w:eastAsia="微软雅黑" w:cs="微软雅黑"/>
          <w:spacing w:val="11"/>
          <w:sz w:val="23"/>
          <w:szCs w:val="23"/>
        </w:rPr>
        <w:t>2</w:t>
      </w:r>
      <w:r>
        <w:rPr>
          <w:rFonts w:ascii="微软雅黑" w:hAnsi="微软雅黑" w:eastAsia="微软雅黑" w:cs="微软雅黑"/>
          <w:spacing w:val="6"/>
          <w:sz w:val="23"/>
          <w:szCs w:val="23"/>
        </w:rPr>
        <w:t>.14.2合同继续履行将损害国家利益和社会公共利益的</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双方当事人应当中止或者终止合</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同。有过错的一方</w:t>
      </w:r>
      <w:r>
        <w:rPr>
          <w:rFonts w:ascii="微软雅黑" w:hAnsi="微软雅黑" w:eastAsia="微软雅黑" w:cs="微软雅黑"/>
          <w:sz w:val="23"/>
          <w:szCs w:val="23"/>
        </w:rPr>
        <w:t>应当承担赔偿责任</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双方当事人都有过错的</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各自承担相应的责任。</w:t>
      </w:r>
    </w:p>
    <w:p>
      <w:pPr>
        <w:spacing w:before="2" w:line="191" w:lineRule="auto"/>
        <w:ind w:left="488"/>
        <w:outlineLvl w:val="0"/>
        <w:rPr>
          <w:rFonts w:ascii="微软雅黑" w:hAnsi="微软雅黑" w:eastAsia="微软雅黑" w:cs="微软雅黑"/>
          <w:sz w:val="23"/>
          <w:szCs w:val="23"/>
        </w:rPr>
      </w:pPr>
      <w:r>
        <w:rPr>
          <w:rFonts w:ascii="微软雅黑" w:hAnsi="微软雅黑" w:eastAsia="微软雅黑" w:cs="微软雅黑"/>
          <w:spacing w:val="11"/>
          <w:sz w:val="23"/>
          <w:szCs w:val="23"/>
        </w:rPr>
        <w:t>2.15 检验和验</w:t>
      </w:r>
      <w:r>
        <w:rPr>
          <w:rFonts w:ascii="微软雅黑" w:hAnsi="微软雅黑" w:eastAsia="微软雅黑" w:cs="微软雅黑"/>
          <w:spacing w:val="10"/>
          <w:sz w:val="23"/>
          <w:szCs w:val="23"/>
        </w:rPr>
        <w:t>收</w:t>
      </w:r>
    </w:p>
    <w:p>
      <w:pPr>
        <w:spacing w:before="251" w:line="326" w:lineRule="auto"/>
        <w:ind w:left="3" w:right="278" w:firstLine="484"/>
        <w:rPr>
          <w:rFonts w:ascii="微软雅黑" w:hAnsi="微软雅黑" w:eastAsia="微软雅黑" w:cs="微软雅黑"/>
          <w:sz w:val="23"/>
          <w:szCs w:val="23"/>
        </w:rPr>
      </w:pPr>
      <w:r>
        <w:rPr>
          <w:rFonts w:ascii="微软雅黑" w:hAnsi="微软雅黑" w:eastAsia="微软雅黑" w:cs="微软雅黑"/>
          <w:spacing w:val="-10"/>
          <w:sz w:val="23"/>
          <w:szCs w:val="23"/>
        </w:rPr>
        <w:t>2.1</w:t>
      </w:r>
      <w:r>
        <w:rPr>
          <w:rFonts w:ascii="微软雅黑" w:hAnsi="微软雅黑" w:eastAsia="微软雅黑" w:cs="微软雅黑"/>
          <w:spacing w:val="-6"/>
          <w:sz w:val="23"/>
          <w:szCs w:val="23"/>
        </w:rPr>
        <w:t>5</w:t>
      </w:r>
      <w:r>
        <w:rPr>
          <w:rFonts w:ascii="微软雅黑" w:hAnsi="微软雅黑" w:eastAsia="微软雅黑" w:cs="微软雅黑"/>
          <w:spacing w:val="-5"/>
          <w:sz w:val="23"/>
          <w:szCs w:val="23"/>
        </w:rPr>
        <w:t>.1   乙方按照</w:t>
      </w:r>
      <w:r>
        <w:rPr>
          <w:rFonts w:ascii="微软雅黑" w:hAnsi="微软雅黑" w:eastAsia="微软雅黑" w:cs="微软雅黑"/>
          <w:i/>
          <w:iCs/>
          <w:spacing w:val="-5"/>
          <w:sz w:val="25"/>
          <w:szCs w:val="25"/>
          <w:u w:val="single" w:color="auto"/>
        </w:rPr>
        <w:t>合同专用条款</w:t>
      </w:r>
      <w:r>
        <w:rPr>
          <w:rFonts w:ascii="微软雅黑" w:hAnsi="微软雅黑" w:eastAsia="微软雅黑" w:cs="微软雅黑"/>
          <w:spacing w:val="-5"/>
          <w:sz w:val="23"/>
          <w:szCs w:val="23"/>
        </w:rPr>
        <w:t>的约定</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定期提交服务报告</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甲方按照</w:t>
      </w:r>
      <w:r>
        <w:rPr>
          <w:rFonts w:ascii="微软雅黑" w:hAnsi="微软雅黑" w:eastAsia="微软雅黑" w:cs="微软雅黑"/>
          <w:i/>
          <w:iCs/>
          <w:spacing w:val="-5"/>
          <w:sz w:val="25"/>
          <w:szCs w:val="25"/>
          <w:u w:val="single" w:color="auto"/>
        </w:rPr>
        <w:t>合同专用条款</w:t>
      </w:r>
      <w:r>
        <w:rPr>
          <w:rFonts w:ascii="微软雅黑" w:hAnsi="微软雅黑" w:eastAsia="微软雅黑" w:cs="微软雅黑"/>
          <w:spacing w:val="-5"/>
          <w:sz w:val="23"/>
          <w:szCs w:val="23"/>
        </w:rPr>
        <w:t>的约定</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进行定期验收；</w:t>
      </w:r>
    </w:p>
    <w:p>
      <w:pPr>
        <w:spacing w:before="1" w:line="336" w:lineRule="auto"/>
        <w:ind w:right="2" w:firstLine="488"/>
        <w:rPr>
          <w:rFonts w:ascii="微软雅黑" w:hAnsi="微软雅黑" w:eastAsia="微软雅黑" w:cs="微软雅黑"/>
          <w:sz w:val="23"/>
          <w:szCs w:val="23"/>
        </w:rPr>
      </w:pPr>
      <w:r>
        <w:rPr>
          <w:rFonts w:ascii="微软雅黑" w:hAnsi="微软雅黑" w:eastAsia="微软雅黑" w:cs="微软雅黑"/>
          <w:spacing w:val="18"/>
          <w:sz w:val="23"/>
          <w:szCs w:val="23"/>
        </w:rPr>
        <w:t>2.15</w:t>
      </w:r>
      <w:r>
        <w:rPr>
          <w:rFonts w:ascii="微软雅黑" w:hAnsi="微软雅黑" w:eastAsia="微软雅黑" w:cs="微软雅黑"/>
          <w:spacing w:val="9"/>
          <w:sz w:val="23"/>
          <w:szCs w:val="23"/>
        </w:rPr>
        <w:t>.2 合同期满或者履行完毕后</w:t>
      </w:r>
      <w:r>
        <w:rPr>
          <w:rFonts w:hint="eastAsia" w:ascii="微软雅黑" w:hAnsi="微软雅黑" w:eastAsia="微软雅黑" w:cs="微软雅黑"/>
          <w:spacing w:val="9"/>
          <w:sz w:val="23"/>
          <w:szCs w:val="23"/>
          <w:lang w:eastAsia="zh-CN"/>
        </w:rPr>
        <w:t>，</w:t>
      </w:r>
      <w:r>
        <w:rPr>
          <w:rFonts w:ascii="微软雅黑" w:hAnsi="微软雅黑" w:eastAsia="微软雅黑" w:cs="微软雅黑"/>
          <w:spacing w:val="9"/>
          <w:sz w:val="23"/>
          <w:szCs w:val="23"/>
        </w:rPr>
        <w:t xml:space="preserve">  甲方有权组织(包括依法邀请国家认可的质量检测机构参</w:t>
      </w:r>
      <w:r>
        <w:rPr>
          <w:rFonts w:ascii="微软雅黑" w:hAnsi="微软雅黑" w:eastAsia="微软雅黑" w:cs="微软雅黑"/>
          <w:sz w:val="23"/>
          <w:szCs w:val="23"/>
        </w:rPr>
        <w:t xml:space="preserve"> </w:t>
      </w:r>
      <w:r>
        <w:rPr>
          <w:rFonts w:ascii="微软雅黑" w:hAnsi="微软雅黑" w:eastAsia="微软雅黑" w:cs="微软雅黑"/>
          <w:spacing w:val="-24"/>
          <w:sz w:val="23"/>
          <w:szCs w:val="23"/>
        </w:rPr>
        <w:t>加</w:t>
      </w:r>
      <w:r>
        <w:rPr>
          <w:rFonts w:ascii="微软雅黑" w:hAnsi="微软雅黑" w:eastAsia="微软雅黑" w:cs="微软雅黑"/>
          <w:spacing w:val="-22"/>
          <w:sz w:val="23"/>
          <w:szCs w:val="23"/>
        </w:rPr>
        <w:t>)</w:t>
      </w:r>
      <w:r>
        <w:rPr>
          <w:rFonts w:ascii="微软雅黑" w:hAnsi="微软雅黑" w:eastAsia="微软雅黑" w:cs="微软雅黑"/>
          <w:spacing w:val="-12"/>
          <w:sz w:val="23"/>
          <w:szCs w:val="23"/>
        </w:rPr>
        <w:t xml:space="preserve"> 对乙方履约的验收</w:t>
      </w:r>
      <w:r>
        <w:rPr>
          <w:rFonts w:hint="eastAsia" w:ascii="微软雅黑" w:hAnsi="微软雅黑" w:eastAsia="微软雅黑" w:cs="微软雅黑"/>
          <w:spacing w:val="-12"/>
          <w:sz w:val="23"/>
          <w:szCs w:val="23"/>
          <w:lang w:eastAsia="zh-CN"/>
        </w:rPr>
        <w:t>，</w:t>
      </w:r>
      <w:r>
        <w:rPr>
          <w:rFonts w:ascii="微软雅黑" w:hAnsi="微软雅黑" w:eastAsia="微软雅黑" w:cs="微软雅黑"/>
          <w:spacing w:val="-12"/>
          <w:sz w:val="23"/>
          <w:szCs w:val="23"/>
        </w:rPr>
        <w:t xml:space="preserve">  即：  按照合同约定的标准</w:t>
      </w:r>
      <w:r>
        <w:rPr>
          <w:rFonts w:hint="eastAsia" w:ascii="微软雅黑" w:hAnsi="微软雅黑" w:eastAsia="微软雅黑" w:cs="微软雅黑"/>
          <w:spacing w:val="-12"/>
          <w:sz w:val="23"/>
          <w:szCs w:val="23"/>
          <w:lang w:eastAsia="zh-CN"/>
        </w:rPr>
        <w:t>，</w:t>
      </w:r>
      <w:r>
        <w:rPr>
          <w:rFonts w:ascii="微软雅黑" w:hAnsi="微软雅黑" w:eastAsia="微软雅黑" w:cs="微软雅黑"/>
          <w:spacing w:val="-12"/>
          <w:sz w:val="23"/>
          <w:szCs w:val="23"/>
        </w:rPr>
        <w:t xml:space="preserve">  组织对乙方履约情况的验收</w:t>
      </w:r>
      <w:r>
        <w:rPr>
          <w:rFonts w:hint="eastAsia" w:ascii="微软雅黑" w:hAnsi="微软雅黑" w:eastAsia="微软雅黑" w:cs="微软雅黑"/>
          <w:spacing w:val="-12"/>
          <w:sz w:val="23"/>
          <w:szCs w:val="23"/>
          <w:lang w:eastAsia="zh-CN"/>
        </w:rPr>
        <w:t>，</w:t>
      </w:r>
      <w:r>
        <w:rPr>
          <w:rFonts w:ascii="微软雅黑" w:hAnsi="微软雅黑" w:eastAsia="微软雅黑" w:cs="微软雅黑"/>
          <w:spacing w:val="-12"/>
          <w:sz w:val="23"/>
          <w:szCs w:val="23"/>
        </w:rPr>
        <w:t xml:space="preserve">  并出具验收书；    向</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社会公众提供的公共服务项目</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验</w:t>
      </w:r>
      <w:r>
        <w:rPr>
          <w:rFonts w:ascii="微软雅黑" w:hAnsi="微软雅黑" w:eastAsia="微软雅黑" w:cs="微软雅黑"/>
          <w:spacing w:val="2"/>
          <w:sz w:val="23"/>
          <w:szCs w:val="23"/>
        </w:rPr>
        <w:t>收时应当邀请服务对象参与并出具意见</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验收结果应当向社</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会公告；</w:t>
      </w:r>
    </w:p>
    <w:p>
      <w:pPr>
        <w:spacing w:before="2" w:line="184" w:lineRule="auto"/>
        <w:ind w:left="488"/>
        <w:rPr>
          <w:rFonts w:ascii="微软雅黑" w:hAnsi="微软雅黑" w:eastAsia="微软雅黑" w:cs="微软雅黑"/>
          <w:sz w:val="25"/>
          <w:szCs w:val="25"/>
        </w:rPr>
      </w:pPr>
      <w:r>
        <w:rPr>
          <w:rFonts w:ascii="微软雅黑" w:hAnsi="微软雅黑" w:eastAsia="微软雅黑" w:cs="微软雅黑"/>
          <w:spacing w:val="20"/>
          <w:sz w:val="23"/>
          <w:szCs w:val="23"/>
        </w:rPr>
        <w:t>2</w:t>
      </w:r>
      <w:r>
        <w:rPr>
          <w:rFonts w:ascii="微软雅黑" w:hAnsi="微软雅黑" w:eastAsia="微软雅黑" w:cs="微软雅黑"/>
          <w:spacing w:val="17"/>
          <w:sz w:val="23"/>
          <w:szCs w:val="23"/>
        </w:rPr>
        <w:t>.</w:t>
      </w:r>
      <w:r>
        <w:rPr>
          <w:rFonts w:ascii="微软雅黑" w:hAnsi="微软雅黑" w:eastAsia="微软雅黑" w:cs="微软雅黑"/>
          <w:spacing w:val="10"/>
          <w:sz w:val="23"/>
          <w:szCs w:val="23"/>
        </w:rPr>
        <w:t>15.3 检验和验收标准、程序等具体内容以及前述验收书的效力详见</w:t>
      </w:r>
      <w:r>
        <w:rPr>
          <w:rFonts w:ascii="微软雅黑" w:hAnsi="微软雅黑" w:eastAsia="微软雅黑" w:cs="微软雅黑"/>
          <w:i/>
          <w:iCs/>
          <w:spacing w:val="10"/>
          <w:sz w:val="25"/>
          <w:szCs w:val="25"/>
          <w:u w:val="single" w:color="auto"/>
        </w:rPr>
        <w:t>合同专用条款</w:t>
      </w:r>
      <w:r>
        <w:rPr>
          <w:rFonts w:ascii="微软雅黑" w:hAnsi="微软雅黑" w:eastAsia="微软雅黑" w:cs="微软雅黑"/>
          <w:i/>
          <w:iCs/>
          <w:spacing w:val="10"/>
          <w:sz w:val="25"/>
          <w:szCs w:val="25"/>
        </w:rPr>
        <w:t>。</w:t>
      </w:r>
    </w:p>
    <w:p>
      <w:pPr>
        <w:spacing w:before="244" w:line="192" w:lineRule="auto"/>
        <w:ind w:left="488"/>
        <w:outlineLvl w:val="0"/>
        <w:rPr>
          <w:rFonts w:ascii="微软雅黑" w:hAnsi="微软雅黑" w:eastAsia="微软雅黑" w:cs="微软雅黑"/>
          <w:sz w:val="23"/>
          <w:szCs w:val="23"/>
        </w:rPr>
      </w:pPr>
      <w:r>
        <w:rPr>
          <w:rFonts w:ascii="微软雅黑" w:hAnsi="微软雅黑" w:eastAsia="微软雅黑" w:cs="微软雅黑"/>
          <w:spacing w:val="11"/>
          <w:sz w:val="23"/>
          <w:szCs w:val="23"/>
        </w:rPr>
        <w:t>2.16 通知和送</w:t>
      </w:r>
      <w:r>
        <w:rPr>
          <w:rFonts w:ascii="微软雅黑" w:hAnsi="微软雅黑" w:eastAsia="微软雅黑" w:cs="微软雅黑"/>
          <w:spacing w:val="10"/>
          <w:sz w:val="23"/>
          <w:szCs w:val="23"/>
        </w:rPr>
        <w:t>达</w:t>
      </w:r>
    </w:p>
    <w:p>
      <w:pPr>
        <w:spacing w:line="240" w:lineRule="auto"/>
        <w:rPr>
          <w:rFonts w:ascii="微软雅黑" w:hAnsi="微软雅黑" w:eastAsia="微软雅黑" w:cs="微软雅黑"/>
          <w:sz w:val="23"/>
          <w:szCs w:val="23"/>
        </w:rPr>
      </w:pPr>
      <w:r>
        <w:rPr>
          <w:rFonts w:ascii="微软雅黑" w:hAnsi="微软雅黑" w:eastAsia="微软雅黑" w:cs="微软雅黑"/>
          <w:spacing w:val="20"/>
          <w:sz w:val="23"/>
          <w:szCs w:val="23"/>
        </w:rPr>
        <w:t>2.</w:t>
      </w:r>
      <w:r>
        <w:rPr>
          <w:rFonts w:ascii="微软雅黑" w:hAnsi="微软雅黑" w:eastAsia="微软雅黑" w:cs="微软雅黑"/>
          <w:spacing w:val="12"/>
          <w:sz w:val="23"/>
          <w:szCs w:val="23"/>
        </w:rPr>
        <w:t>1</w:t>
      </w:r>
      <w:r>
        <w:rPr>
          <w:rFonts w:ascii="微软雅黑" w:hAnsi="微软雅黑" w:eastAsia="微软雅黑" w:cs="微软雅黑"/>
          <w:spacing w:val="10"/>
          <w:sz w:val="23"/>
          <w:szCs w:val="23"/>
        </w:rPr>
        <w:t>6.1 任何一方因履行合同而以合同第一部分尾部所列明的</w:t>
      </w:r>
      <w:r>
        <w:rPr>
          <w:rFonts w:ascii="微软雅黑" w:hAnsi="微软雅黑" w:eastAsia="微软雅黑" w:cs="微软雅黑"/>
          <w:spacing w:val="10"/>
          <w:sz w:val="23"/>
          <w:szCs w:val="23"/>
          <w:u w:val="single" w:color="auto"/>
        </w:rPr>
        <w:t>合同履行地人民法院</w:t>
      </w:r>
      <w:r>
        <w:rPr>
          <w:rFonts w:ascii="微软雅黑" w:hAnsi="微软雅黑" w:eastAsia="微软雅黑" w:cs="微软雅黑"/>
          <w:spacing w:val="10"/>
          <w:sz w:val="23"/>
          <w:szCs w:val="23"/>
        </w:rPr>
        <w:t>发出的所</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有通知、文件、材料</w:t>
      </w:r>
      <w:r>
        <w:rPr>
          <w:rFonts w:hint="eastAsia" w:ascii="微软雅黑" w:hAnsi="微软雅黑" w:eastAsia="微软雅黑" w:cs="微软雅黑"/>
          <w:spacing w:val="-1"/>
          <w:sz w:val="23"/>
          <w:szCs w:val="23"/>
          <w:lang w:eastAsia="zh-CN"/>
        </w:rPr>
        <w:t>，</w:t>
      </w:r>
      <w:r>
        <w:rPr>
          <w:rFonts w:ascii="微软雅黑" w:hAnsi="微软雅黑" w:eastAsia="微软雅黑" w:cs="微软雅黑"/>
          <w:sz w:val="23"/>
          <w:szCs w:val="23"/>
        </w:rPr>
        <w:t>均视为已向对方当事人送达；任何一方变更上述送达方式或者地址的</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应</w:t>
      </w:r>
      <w:r>
        <w:rPr>
          <w:rFonts w:ascii="微软雅黑" w:hAnsi="微软雅黑" w:eastAsia="微软雅黑" w:cs="微软雅黑"/>
          <w:spacing w:val="-1"/>
          <w:sz w:val="23"/>
          <w:szCs w:val="23"/>
        </w:rPr>
        <w:t xml:space="preserve">于 </w:t>
      </w:r>
      <w:r>
        <w:rPr>
          <w:rFonts w:ascii="微软雅黑" w:hAnsi="微软雅黑" w:eastAsia="微软雅黑" w:cs="微软雅黑"/>
          <w:spacing w:val="-1"/>
          <w:sz w:val="23"/>
          <w:szCs w:val="23"/>
          <w:u w:val="single" w:color="auto"/>
        </w:rPr>
        <w:t xml:space="preserve"> 3</w:t>
      </w:r>
      <w:r>
        <w:rPr>
          <w:rFonts w:ascii="微软雅黑" w:hAnsi="微软雅黑" w:eastAsia="微软雅黑" w:cs="微软雅黑"/>
          <w:spacing w:val="-1"/>
          <w:sz w:val="23"/>
          <w:szCs w:val="23"/>
        </w:rPr>
        <w:t>个工作日内书面</w:t>
      </w:r>
      <w:r>
        <w:rPr>
          <w:rFonts w:ascii="微软雅黑" w:hAnsi="微软雅黑" w:eastAsia="微软雅黑" w:cs="微软雅黑"/>
          <w:sz w:val="23"/>
          <w:szCs w:val="23"/>
        </w:rPr>
        <w:t>通知对方当事人</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在对方当事人收到有关变更通知之前变更前的</w:t>
      </w:r>
      <w:r>
        <w:rPr>
          <w:rFonts w:ascii="微软雅黑" w:hAnsi="微软雅黑" w:eastAsia="微软雅黑" w:cs="微软雅黑"/>
          <w:spacing w:val="5"/>
          <w:sz w:val="23"/>
          <w:szCs w:val="23"/>
        </w:rPr>
        <w:t>约</w:t>
      </w:r>
      <w:r>
        <w:rPr>
          <w:rFonts w:ascii="微软雅黑" w:hAnsi="微软雅黑" w:eastAsia="微软雅黑" w:cs="微软雅黑"/>
          <w:spacing w:val="4"/>
          <w:sz w:val="23"/>
          <w:szCs w:val="23"/>
        </w:rPr>
        <w:t>定送达</w:t>
      </w:r>
      <w:r>
        <w:rPr>
          <w:rFonts w:ascii="微软雅黑" w:hAnsi="微软雅黑" w:eastAsia="微软雅黑" w:cs="微软雅黑"/>
          <w:spacing w:val="5"/>
          <w:sz w:val="23"/>
          <w:szCs w:val="23"/>
        </w:rPr>
        <w:t>方式或者地址仍视为有效</w:t>
      </w:r>
      <w:r>
        <w:rPr>
          <w:rFonts w:ascii="微软雅黑" w:hAnsi="微软雅黑" w:eastAsia="微软雅黑" w:cs="微软雅黑"/>
          <w:spacing w:val="3"/>
          <w:sz w:val="23"/>
          <w:szCs w:val="23"/>
        </w:rPr>
        <w:t>。</w:t>
      </w:r>
    </w:p>
    <w:p>
      <w:pPr>
        <w:spacing w:line="285" w:lineRule="auto"/>
        <w:rPr>
          <w:rFonts w:ascii="Arial"/>
          <w:sz w:val="21"/>
        </w:rPr>
      </w:pPr>
    </w:p>
    <w:p>
      <w:pPr>
        <w:spacing w:line="240" w:lineRule="auto"/>
        <w:ind w:left="0" w:right="0" w:firstLine="654" w:firstLineChars="300"/>
        <w:rPr>
          <w:rFonts w:ascii="微软雅黑" w:hAnsi="微软雅黑" w:eastAsia="微软雅黑" w:cs="微软雅黑"/>
          <w:sz w:val="23"/>
          <w:szCs w:val="23"/>
        </w:rPr>
      </w:pPr>
      <w:r>
        <w:rPr>
          <w:rFonts w:ascii="微软雅黑" w:hAnsi="微软雅黑" w:eastAsia="微软雅黑" w:cs="微软雅黑"/>
          <w:spacing w:val="-6"/>
          <w:sz w:val="23"/>
          <w:szCs w:val="23"/>
        </w:rPr>
        <w:t>2.16.2  以当面交付方式送达的</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交付之时视为送达；  以电子邮件方式送达的</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 xml:space="preserve">  发出</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电子邮件 之时视为送</w:t>
      </w:r>
      <w:r>
        <w:rPr>
          <w:rFonts w:ascii="微软雅黑" w:hAnsi="微软雅黑" w:eastAsia="微软雅黑" w:cs="微软雅黑"/>
          <w:spacing w:val="-5"/>
          <w:sz w:val="23"/>
          <w:szCs w:val="23"/>
        </w:rPr>
        <w:t>达</w:t>
      </w:r>
      <w:r>
        <w:rPr>
          <w:rFonts w:ascii="微软雅黑" w:hAnsi="微软雅黑" w:eastAsia="微软雅黑" w:cs="微软雅黑"/>
          <w:spacing w:val="-3"/>
          <w:sz w:val="23"/>
          <w:szCs w:val="23"/>
        </w:rPr>
        <w:t>；  以传真方式送达的</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发出传真之时视为送达；   以邮寄方式送</w:t>
      </w:r>
      <w:r>
        <w:rPr>
          <w:rFonts w:ascii="微软雅黑" w:hAnsi="微软雅黑" w:eastAsia="微软雅黑" w:cs="微软雅黑"/>
          <w:spacing w:val="-12"/>
          <w:sz w:val="23"/>
          <w:szCs w:val="23"/>
        </w:rPr>
        <w:t>达</w:t>
      </w:r>
      <w:r>
        <w:rPr>
          <w:rFonts w:ascii="微软雅黑" w:hAnsi="微软雅黑" w:eastAsia="微软雅黑" w:cs="微软雅黑"/>
          <w:spacing w:val="-6"/>
          <w:sz w:val="23"/>
          <w:szCs w:val="23"/>
        </w:rPr>
        <w:t>的</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邮件挂号寄出</w:t>
      </w:r>
      <w:r>
        <w:rPr>
          <w:rFonts w:ascii="微软雅黑" w:hAnsi="微软雅黑" w:eastAsia="微软雅黑" w:cs="微软雅黑"/>
          <w:spacing w:val="5"/>
          <w:sz w:val="23"/>
          <w:szCs w:val="23"/>
        </w:rPr>
        <w:t>或者交邮之日之次日视为送达</w:t>
      </w:r>
      <w:r>
        <w:rPr>
          <w:rFonts w:ascii="微软雅黑" w:hAnsi="微软雅黑" w:eastAsia="微软雅黑" w:cs="微软雅黑"/>
          <w:spacing w:val="4"/>
          <w:sz w:val="23"/>
          <w:szCs w:val="23"/>
        </w:rPr>
        <w:t>。</w:t>
      </w:r>
    </w:p>
    <w:p>
      <w:pPr>
        <w:spacing w:before="266" w:line="191" w:lineRule="auto"/>
        <w:ind w:left="481"/>
        <w:outlineLvl w:val="0"/>
        <w:rPr>
          <w:rFonts w:ascii="微软雅黑" w:hAnsi="微软雅黑" w:eastAsia="微软雅黑" w:cs="微软雅黑"/>
          <w:sz w:val="23"/>
          <w:szCs w:val="23"/>
        </w:rPr>
      </w:pPr>
      <w:r>
        <w:rPr>
          <w:rFonts w:ascii="微软雅黑" w:hAnsi="微软雅黑" w:eastAsia="微软雅黑" w:cs="微软雅黑"/>
          <w:spacing w:val="19"/>
          <w:sz w:val="23"/>
          <w:szCs w:val="23"/>
        </w:rPr>
        <w:t>2</w:t>
      </w:r>
      <w:r>
        <w:rPr>
          <w:rFonts w:ascii="微软雅黑" w:hAnsi="微软雅黑" w:eastAsia="微软雅黑" w:cs="微软雅黑"/>
          <w:spacing w:val="10"/>
          <w:sz w:val="23"/>
          <w:szCs w:val="23"/>
        </w:rPr>
        <w:t>.17 合同使用的文字和适用的法律</w:t>
      </w:r>
    </w:p>
    <w:p>
      <w:pPr>
        <w:spacing w:before="270" w:line="580" w:lineRule="exact"/>
        <w:ind w:left="481"/>
        <w:rPr>
          <w:rFonts w:ascii="微软雅黑" w:hAnsi="微软雅黑" w:eastAsia="微软雅黑" w:cs="微软雅黑"/>
          <w:sz w:val="23"/>
          <w:szCs w:val="23"/>
        </w:rPr>
      </w:pPr>
      <w:r>
        <w:rPr>
          <w:rFonts w:ascii="微软雅黑" w:hAnsi="微软雅黑" w:eastAsia="微软雅黑" w:cs="微软雅黑"/>
          <w:spacing w:val="10"/>
          <w:position w:val="26"/>
          <w:sz w:val="23"/>
          <w:szCs w:val="23"/>
        </w:rPr>
        <w:t>2.17.1 合同使用汉语书就、变更和解释</w:t>
      </w:r>
      <w:r>
        <w:rPr>
          <w:rFonts w:ascii="微软雅黑" w:hAnsi="微软雅黑" w:eastAsia="微软雅黑" w:cs="微软雅黑"/>
          <w:spacing w:val="5"/>
          <w:position w:val="26"/>
          <w:sz w:val="23"/>
          <w:szCs w:val="23"/>
        </w:rPr>
        <w:t>；</w:t>
      </w:r>
    </w:p>
    <w:p>
      <w:pPr>
        <w:spacing w:before="2" w:line="190" w:lineRule="auto"/>
        <w:ind w:left="481"/>
        <w:rPr>
          <w:rFonts w:ascii="微软雅黑" w:hAnsi="微软雅黑" w:eastAsia="微软雅黑" w:cs="微软雅黑"/>
          <w:sz w:val="23"/>
          <w:szCs w:val="23"/>
        </w:rPr>
      </w:pPr>
      <w:r>
        <w:rPr>
          <w:rFonts w:ascii="微软雅黑" w:hAnsi="微软雅黑" w:eastAsia="微软雅黑" w:cs="微软雅黑"/>
          <w:spacing w:val="10"/>
          <w:sz w:val="23"/>
          <w:szCs w:val="23"/>
        </w:rPr>
        <w:t>2.17.2 合同适用中华人民共和国法律</w:t>
      </w:r>
      <w:r>
        <w:rPr>
          <w:rFonts w:ascii="微软雅黑" w:hAnsi="微软雅黑" w:eastAsia="微软雅黑" w:cs="微软雅黑"/>
          <w:spacing w:val="8"/>
          <w:sz w:val="23"/>
          <w:szCs w:val="23"/>
        </w:rPr>
        <w:t>。</w:t>
      </w:r>
    </w:p>
    <w:p>
      <w:pPr>
        <w:spacing w:before="267" w:line="192" w:lineRule="auto"/>
        <w:ind w:left="481"/>
        <w:outlineLvl w:val="0"/>
        <w:rPr>
          <w:rFonts w:ascii="微软雅黑" w:hAnsi="微软雅黑" w:eastAsia="微软雅黑" w:cs="微软雅黑"/>
          <w:sz w:val="23"/>
          <w:szCs w:val="23"/>
        </w:rPr>
      </w:pPr>
      <w:r>
        <w:rPr>
          <w:rFonts w:ascii="微软雅黑" w:hAnsi="微软雅黑" w:eastAsia="微软雅黑" w:cs="微软雅黑"/>
          <w:spacing w:val="11"/>
          <w:sz w:val="23"/>
          <w:szCs w:val="23"/>
        </w:rPr>
        <w:t>2.18 履约保证</w:t>
      </w:r>
      <w:r>
        <w:rPr>
          <w:rFonts w:ascii="微软雅黑" w:hAnsi="微软雅黑" w:eastAsia="微软雅黑" w:cs="微软雅黑"/>
          <w:spacing w:val="10"/>
          <w:sz w:val="23"/>
          <w:szCs w:val="23"/>
        </w:rPr>
        <w:t>金</w:t>
      </w:r>
    </w:p>
    <w:p>
      <w:pPr>
        <w:spacing w:line="305" w:lineRule="auto"/>
        <w:rPr>
          <w:rFonts w:ascii="Arial"/>
          <w:sz w:val="21"/>
        </w:rPr>
      </w:pPr>
    </w:p>
    <w:p>
      <w:pPr>
        <w:spacing w:before="108" w:line="331" w:lineRule="auto"/>
        <w:ind w:left="481"/>
        <w:rPr>
          <w:rFonts w:hint="eastAsia" w:ascii="微软雅黑" w:hAnsi="微软雅黑" w:eastAsia="微软雅黑" w:cs="微软雅黑"/>
          <w:sz w:val="23"/>
          <w:szCs w:val="23"/>
          <w:lang w:eastAsia="zh-CN"/>
        </w:rPr>
      </w:pPr>
      <w:r>
        <w:rPr>
          <w:rFonts w:ascii="微软雅黑" w:hAnsi="微软雅黑" w:eastAsia="微软雅黑" w:cs="微软雅黑"/>
          <w:spacing w:val="1"/>
          <w:sz w:val="23"/>
          <w:szCs w:val="23"/>
        </w:rPr>
        <w:t>2.18.1 采购文件要求乙</w:t>
      </w:r>
      <w:r>
        <w:rPr>
          <w:rFonts w:ascii="微软雅黑" w:hAnsi="微软雅黑" w:eastAsia="微软雅黑" w:cs="微软雅黑"/>
          <w:sz w:val="23"/>
          <w:szCs w:val="23"/>
        </w:rPr>
        <w:t>方提交履约保证金的</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乙方应按</w:t>
      </w:r>
      <w:r>
        <w:rPr>
          <w:rFonts w:ascii="微软雅黑" w:hAnsi="微软雅黑" w:eastAsia="微软雅黑" w:cs="微软雅黑"/>
          <w:i/>
          <w:iCs/>
          <w:sz w:val="25"/>
          <w:szCs w:val="25"/>
          <w:u w:val="single" w:color="auto"/>
        </w:rPr>
        <w:t>合同专用条款</w:t>
      </w:r>
      <w:r>
        <w:rPr>
          <w:rFonts w:ascii="微软雅黑" w:hAnsi="微软雅黑" w:eastAsia="微软雅黑" w:cs="微软雅黑"/>
          <w:sz w:val="23"/>
          <w:szCs w:val="23"/>
        </w:rPr>
        <w:t>约定的方式</w:t>
      </w:r>
      <w:r>
        <w:rPr>
          <w:rFonts w:hint="eastAsia" w:ascii="微软雅黑" w:hAnsi="微软雅黑" w:eastAsia="微软雅黑" w:cs="微软雅黑"/>
          <w:sz w:val="23"/>
          <w:szCs w:val="23"/>
          <w:lang w:eastAsia="zh-CN"/>
        </w:rPr>
        <w:t>，</w:t>
      </w:r>
    </w:p>
    <w:p>
      <w:pPr>
        <w:spacing w:line="191" w:lineRule="auto"/>
        <w:ind w:left="42"/>
        <w:rPr>
          <w:rFonts w:ascii="微软雅黑" w:hAnsi="微软雅黑" w:eastAsia="微软雅黑" w:cs="微软雅黑"/>
          <w:sz w:val="23"/>
          <w:szCs w:val="23"/>
        </w:rPr>
      </w:pPr>
      <w:r>
        <w:rPr>
          <w:rFonts w:ascii="微软雅黑" w:hAnsi="微软雅黑" w:eastAsia="微软雅黑" w:cs="微软雅黑"/>
          <w:spacing w:val="-2"/>
          <w:sz w:val="23"/>
          <w:szCs w:val="23"/>
        </w:rPr>
        <w:t>以支票、   汇票、本票或者金融机</w:t>
      </w:r>
      <w:r>
        <w:rPr>
          <w:rFonts w:ascii="微软雅黑" w:hAnsi="微软雅黑" w:eastAsia="微软雅黑" w:cs="微软雅黑"/>
          <w:spacing w:val="-1"/>
          <w:sz w:val="23"/>
          <w:szCs w:val="23"/>
        </w:rPr>
        <w:t>构、担保机构出具的保函等非现金形式</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提交合同总价</w:t>
      </w:r>
    </w:p>
    <w:p>
      <w:pPr>
        <w:spacing w:before="233" w:line="263" w:lineRule="auto"/>
        <w:ind w:left="35"/>
        <w:rPr>
          <w:rFonts w:ascii="微软雅黑" w:hAnsi="微软雅黑" w:eastAsia="微软雅黑" w:cs="微软雅黑"/>
          <w:sz w:val="23"/>
          <w:szCs w:val="23"/>
        </w:rPr>
      </w:pPr>
      <w:r>
        <w:rPr>
          <w:rFonts w:ascii="微软雅黑" w:hAnsi="微软雅黑" w:eastAsia="微软雅黑" w:cs="微软雅黑"/>
          <w:spacing w:val="-14"/>
          <w:sz w:val="23"/>
          <w:szCs w:val="23"/>
        </w:rPr>
        <w:t>的</w:t>
      </w:r>
      <w:r>
        <w:rPr>
          <w:rFonts w:ascii="微软雅黑" w:hAnsi="微软雅黑" w:eastAsia="微软雅黑" w:cs="微软雅黑"/>
          <w:spacing w:val="-12"/>
          <w:sz w:val="23"/>
          <w:szCs w:val="23"/>
          <w:u w:val="single" w:color="auto"/>
        </w:rPr>
        <w:t xml:space="preserve"> </w:t>
      </w:r>
      <w:r>
        <w:rPr>
          <w:rFonts w:ascii="微软雅黑" w:hAnsi="微软雅黑" w:eastAsia="微软雅黑" w:cs="微软雅黑"/>
          <w:spacing w:val="-7"/>
          <w:sz w:val="23"/>
          <w:szCs w:val="23"/>
          <w:u w:val="single" w:color="auto"/>
        </w:rPr>
        <w:t xml:space="preserve">  </w:t>
      </w:r>
      <w:r>
        <w:rPr>
          <w:rFonts w:hint="eastAsia" w:ascii="微软雅黑" w:hAnsi="微软雅黑" w:eastAsia="微软雅黑" w:cs="微软雅黑"/>
          <w:spacing w:val="-7"/>
          <w:sz w:val="23"/>
          <w:szCs w:val="23"/>
          <w:u w:val="single" w:color="auto"/>
          <w:lang w:val="en-US" w:eastAsia="zh-CN"/>
        </w:rPr>
        <w:t xml:space="preserve">   </w:t>
      </w:r>
      <w:r>
        <w:rPr>
          <w:rFonts w:ascii="微软雅黑" w:hAnsi="微软雅黑" w:eastAsia="微软雅黑" w:cs="微软雅黑"/>
          <w:spacing w:val="-7"/>
          <w:sz w:val="23"/>
          <w:szCs w:val="23"/>
          <w:u w:val="single" w:color="auto"/>
        </w:rPr>
        <w:t xml:space="preserve">   </w:t>
      </w:r>
      <w:r>
        <w:rPr>
          <w:rFonts w:ascii="微软雅黑" w:hAnsi="微软雅黑" w:eastAsia="微软雅黑" w:cs="微软雅黑"/>
          <w:spacing w:val="-7"/>
          <w:sz w:val="23"/>
          <w:szCs w:val="23"/>
        </w:rPr>
        <w:t xml:space="preserve"> 作为履约</w:t>
      </w:r>
      <w:r>
        <w:rPr>
          <w:rFonts w:ascii="微软雅黑" w:hAnsi="微软雅黑" w:eastAsia="微软雅黑" w:cs="微软雅黑"/>
          <w:spacing w:val="5"/>
          <w:sz w:val="23"/>
          <w:szCs w:val="23"/>
        </w:rPr>
        <w:t>保</w:t>
      </w:r>
      <w:r>
        <w:rPr>
          <w:rFonts w:ascii="微软雅黑" w:hAnsi="微软雅黑" w:eastAsia="微软雅黑" w:cs="微软雅黑"/>
          <w:spacing w:val="3"/>
          <w:sz w:val="23"/>
          <w:szCs w:val="23"/>
        </w:rPr>
        <w:t>证金；</w:t>
      </w:r>
    </w:p>
    <w:p>
      <w:pPr>
        <w:spacing w:line="283" w:lineRule="auto"/>
        <w:rPr>
          <w:rFonts w:ascii="Arial"/>
          <w:sz w:val="21"/>
        </w:rPr>
      </w:pPr>
    </w:p>
    <w:p>
      <w:pPr>
        <w:spacing w:before="100" w:line="340" w:lineRule="auto"/>
        <w:ind w:left="7" w:right="2" w:firstLine="474"/>
        <w:rPr>
          <w:rFonts w:ascii="微软雅黑" w:hAnsi="微软雅黑" w:eastAsia="微软雅黑" w:cs="微软雅黑"/>
          <w:sz w:val="23"/>
          <w:szCs w:val="23"/>
        </w:rPr>
      </w:pPr>
      <w:r>
        <w:rPr>
          <w:rFonts w:ascii="微软雅黑" w:hAnsi="微软雅黑" w:eastAsia="微软雅黑" w:cs="微软雅黑"/>
          <w:spacing w:val="-10"/>
          <w:sz w:val="23"/>
          <w:szCs w:val="23"/>
        </w:rPr>
        <w:t>2</w:t>
      </w:r>
      <w:r>
        <w:rPr>
          <w:rFonts w:ascii="微软雅黑" w:hAnsi="微软雅黑" w:eastAsia="微软雅黑" w:cs="微软雅黑"/>
          <w:spacing w:val="-7"/>
          <w:sz w:val="23"/>
          <w:szCs w:val="23"/>
        </w:rPr>
        <w:t>.</w:t>
      </w:r>
      <w:r>
        <w:rPr>
          <w:rFonts w:ascii="微软雅黑" w:hAnsi="微软雅黑" w:eastAsia="微软雅黑" w:cs="微软雅黑"/>
          <w:spacing w:val="-5"/>
          <w:sz w:val="23"/>
          <w:szCs w:val="23"/>
        </w:rPr>
        <w:t>18.2 如果乙方不履行合同</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 xml:space="preserve">  履约保证金不予退还；  如果乙方未能按合同约定全面履</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行义务</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那么甲方有权从</w:t>
      </w:r>
      <w:r>
        <w:rPr>
          <w:rFonts w:ascii="微软雅黑" w:hAnsi="微软雅黑" w:eastAsia="微软雅黑" w:cs="微软雅黑"/>
          <w:spacing w:val="2"/>
          <w:sz w:val="23"/>
          <w:szCs w:val="23"/>
        </w:rPr>
        <w:t>履约保证金中取得补偿或赔偿</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同时不影响甲方要求乙方承</w:t>
      </w:r>
    </w:p>
    <w:p>
      <w:pPr>
        <w:spacing w:line="191" w:lineRule="auto"/>
        <w:ind w:left="4"/>
        <w:rPr>
          <w:rFonts w:ascii="微软雅黑" w:hAnsi="微软雅黑" w:eastAsia="微软雅黑" w:cs="微软雅黑"/>
          <w:sz w:val="23"/>
          <w:szCs w:val="23"/>
        </w:rPr>
      </w:pPr>
      <w:r>
        <w:rPr>
          <w:rFonts w:ascii="微软雅黑" w:hAnsi="微软雅黑" w:eastAsia="微软雅黑" w:cs="微软雅黑"/>
          <w:spacing w:val="7"/>
          <w:sz w:val="23"/>
          <w:szCs w:val="23"/>
        </w:rPr>
        <w:t>担合同约定的超过</w:t>
      </w:r>
      <w:r>
        <w:rPr>
          <w:rFonts w:ascii="微软雅黑" w:hAnsi="微软雅黑" w:eastAsia="微软雅黑" w:cs="微软雅黑"/>
          <w:spacing w:val="6"/>
          <w:sz w:val="23"/>
          <w:szCs w:val="23"/>
        </w:rPr>
        <w:t>履</w:t>
      </w:r>
    </w:p>
    <w:p>
      <w:pPr>
        <w:spacing w:before="122" w:line="192" w:lineRule="auto"/>
        <w:ind w:left="21"/>
        <w:rPr>
          <w:rFonts w:ascii="微软雅黑" w:hAnsi="微软雅黑" w:eastAsia="微软雅黑" w:cs="微软雅黑"/>
          <w:sz w:val="23"/>
          <w:szCs w:val="23"/>
        </w:rPr>
      </w:pPr>
      <w:r>
        <w:rPr>
          <w:rFonts w:ascii="微软雅黑" w:hAnsi="微软雅黑" w:eastAsia="微软雅黑" w:cs="微软雅黑"/>
          <w:spacing w:val="8"/>
          <w:sz w:val="23"/>
          <w:szCs w:val="23"/>
        </w:rPr>
        <w:t>约保</w:t>
      </w:r>
      <w:r>
        <w:rPr>
          <w:rFonts w:ascii="微软雅黑" w:hAnsi="微软雅黑" w:eastAsia="微软雅黑" w:cs="微软雅黑"/>
          <w:spacing w:val="5"/>
          <w:sz w:val="23"/>
          <w:szCs w:val="23"/>
        </w:rPr>
        <w:t>证</w:t>
      </w:r>
      <w:r>
        <w:rPr>
          <w:rFonts w:ascii="微软雅黑" w:hAnsi="微软雅黑" w:eastAsia="微软雅黑" w:cs="微软雅黑"/>
          <w:spacing w:val="4"/>
          <w:sz w:val="23"/>
          <w:szCs w:val="23"/>
        </w:rPr>
        <w:t>金的违约责任的权利。</w:t>
      </w:r>
    </w:p>
    <w:p>
      <w:pPr>
        <w:spacing w:before="266" w:line="190" w:lineRule="auto"/>
        <w:ind w:left="48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9"/>
          <w:sz w:val="23"/>
          <w:szCs w:val="23"/>
        </w:rPr>
        <w:t>.19 合同份数</w:t>
      </w:r>
    </w:p>
    <w:p>
      <w:pPr>
        <w:spacing w:line="310" w:lineRule="auto"/>
        <w:rPr>
          <w:rFonts w:ascii="Arial"/>
          <w:sz w:val="21"/>
        </w:rPr>
      </w:pPr>
    </w:p>
    <w:p>
      <w:pPr>
        <w:spacing w:before="108" w:line="185" w:lineRule="auto"/>
        <w:ind w:left="477"/>
        <w:rPr>
          <w:rFonts w:ascii="微软雅黑" w:hAnsi="微软雅黑" w:eastAsia="微软雅黑" w:cs="微软雅黑"/>
          <w:sz w:val="23"/>
          <w:szCs w:val="23"/>
        </w:rPr>
      </w:pPr>
      <w:r>
        <w:rPr>
          <w:rFonts w:ascii="微软雅黑" w:hAnsi="微软雅黑" w:eastAsia="微软雅黑" w:cs="微软雅黑"/>
          <w:spacing w:val="-6"/>
          <w:sz w:val="23"/>
          <w:szCs w:val="23"/>
        </w:rPr>
        <w:t>合同份数按</w:t>
      </w:r>
      <w:r>
        <w:rPr>
          <w:rFonts w:ascii="微软雅黑" w:hAnsi="微软雅黑" w:eastAsia="微软雅黑" w:cs="微软雅黑"/>
          <w:i/>
          <w:iCs/>
          <w:spacing w:val="-5"/>
          <w:sz w:val="25"/>
          <w:szCs w:val="25"/>
          <w:u w:val="single" w:color="auto"/>
        </w:rPr>
        <w:t>合</w:t>
      </w:r>
      <w:r>
        <w:rPr>
          <w:rFonts w:ascii="微软雅黑" w:hAnsi="微软雅黑" w:eastAsia="微软雅黑" w:cs="微软雅黑"/>
          <w:i/>
          <w:iCs/>
          <w:spacing w:val="-3"/>
          <w:sz w:val="25"/>
          <w:szCs w:val="25"/>
          <w:u w:val="single" w:color="auto"/>
        </w:rPr>
        <w:t>同专用条款</w:t>
      </w:r>
      <w:r>
        <w:rPr>
          <w:rFonts w:ascii="微软雅黑" w:hAnsi="微软雅黑" w:eastAsia="微软雅黑" w:cs="微软雅黑"/>
          <w:spacing w:val="-3"/>
          <w:sz w:val="23"/>
          <w:szCs w:val="23"/>
        </w:rPr>
        <w:t>规定</w:t>
      </w:r>
      <w:r>
        <w:rPr>
          <w:rFonts w:hint="eastAsia" w:ascii="微软雅黑" w:hAnsi="微软雅黑" w:eastAsia="微软雅黑" w:cs="微软雅黑"/>
          <w:spacing w:val="-3"/>
          <w:sz w:val="23"/>
          <w:szCs w:val="23"/>
          <w:lang w:eastAsia="zh-CN"/>
        </w:rPr>
        <w:t>，</w:t>
      </w:r>
      <w:r>
        <w:rPr>
          <w:rFonts w:ascii="微软雅黑" w:hAnsi="微软雅黑" w:eastAsia="微软雅黑" w:cs="微软雅黑"/>
          <w:spacing w:val="-3"/>
          <w:sz w:val="23"/>
          <w:szCs w:val="23"/>
        </w:rPr>
        <w:t xml:space="preserve">  每份均具有同等法律效力。</w:t>
      </w:r>
    </w:p>
    <w:p>
      <w:pPr>
        <w:spacing w:before="254" w:line="191" w:lineRule="auto"/>
        <w:ind w:left="1"/>
        <w:rPr>
          <w:rFonts w:ascii="微软雅黑" w:hAnsi="微软雅黑" w:eastAsia="微软雅黑" w:cs="微软雅黑"/>
          <w:sz w:val="23"/>
          <w:szCs w:val="23"/>
        </w:rPr>
      </w:pPr>
      <w:r>
        <w:rPr>
          <w:rFonts w:ascii="微软雅黑" w:hAnsi="微软雅黑" w:eastAsia="微软雅黑" w:cs="微软雅黑"/>
          <w:spacing w:val="2"/>
          <w:sz w:val="23"/>
          <w:szCs w:val="23"/>
          <w14:textOutline w14:w="4388" w14:cap="flat" w14:cmpd="sng">
            <w14:solidFill>
              <w14:srgbClr w14:val="000000"/>
            </w14:solidFill>
            <w14:prstDash w14:val="solid"/>
            <w14:miter w14:val="0"/>
          </w14:textOutline>
        </w:rPr>
        <w:t>备注：</w:t>
      </w:r>
      <w:r>
        <w:rPr>
          <w:rFonts w:ascii="微软雅黑" w:hAnsi="微软雅黑" w:eastAsia="微软雅黑" w:cs="微软雅黑"/>
          <w:spacing w:val="2"/>
          <w:sz w:val="23"/>
          <w:szCs w:val="23"/>
        </w:rPr>
        <w:t xml:space="preserve">  </w:t>
      </w:r>
      <w:r>
        <w:rPr>
          <w:rFonts w:ascii="微软雅黑" w:hAnsi="微软雅黑" w:eastAsia="微软雅黑" w:cs="微软雅黑"/>
          <w:spacing w:val="2"/>
          <w:sz w:val="23"/>
          <w:szCs w:val="23"/>
          <w14:textOutline w14:w="4388" w14:cap="flat" w14:cmpd="sng">
            <w14:solidFill>
              <w14:srgbClr w14:val="000000"/>
            </w14:solidFill>
            <w14:prstDash w14:val="solid"/>
            <w14:miter w14:val="0"/>
          </w14:textOutline>
        </w:rPr>
        <w:t>最终签订</w:t>
      </w:r>
      <w:r>
        <w:rPr>
          <w:rFonts w:ascii="微软雅黑" w:hAnsi="微软雅黑" w:eastAsia="微软雅黑" w:cs="微软雅黑"/>
          <w:spacing w:val="1"/>
          <w:sz w:val="23"/>
          <w:szCs w:val="23"/>
          <w14:textOutline w14:w="4388" w14:cap="flat" w14:cmpd="sng">
            <w14:solidFill>
              <w14:srgbClr w14:val="000000"/>
            </w14:solidFill>
            <w14:prstDash w14:val="solid"/>
            <w14:miter w14:val="0"/>
          </w14:textOutline>
        </w:rPr>
        <w:t>合同以与甲方签订合同为准。</w:t>
      </w:r>
    </w:p>
    <w:p>
      <w:pPr>
        <w:sectPr>
          <w:headerReference r:id="rId23" w:type="default"/>
          <w:footerReference r:id="rId24" w:type="default"/>
          <w:pgSz w:w="11906" w:h="16838"/>
          <w:pgMar w:top="850" w:right="1134" w:bottom="850" w:left="1134" w:header="0" w:footer="567" w:gutter="0"/>
          <w:pgNumType w:fmt="decimal"/>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numPr>
          <w:ilvl w:val="0"/>
          <w:numId w:val="3"/>
        </w:numPr>
        <w:spacing w:before="133" w:line="163" w:lineRule="auto"/>
        <w:ind w:left="3341"/>
        <w:rPr>
          <w:rFonts w:ascii="微软雅黑" w:hAnsi="微软雅黑" w:eastAsia="微软雅黑" w:cs="微软雅黑"/>
          <w:spacing w:val="17"/>
          <w:sz w:val="31"/>
          <w:szCs w:val="31"/>
          <w14:textOutline w14:w="5835" w14:cap="flat" w14:cmpd="sng">
            <w14:solidFill>
              <w14:srgbClr w14:val="000000"/>
            </w14:solidFill>
            <w14:prstDash w14:val="solid"/>
            <w14:miter w14:val="0"/>
          </w14:textOutline>
        </w:rPr>
      </w:pPr>
      <w:bookmarkStart w:id="3" w:name="_bookmark4"/>
      <w:bookmarkEnd w:id="3"/>
      <w:r>
        <w:rPr>
          <w:rFonts w:ascii="微软雅黑" w:hAnsi="微软雅黑" w:eastAsia="微软雅黑" w:cs="微软雅黑"/>
          <w:spacing w:val="17"/>
          <w:sz w:val="31"/>
          <w:szCs w:val="31"/>
          <w14:textOutline w14:w="5835" w14:cap="flat" w14:cmpd="sng">
            <w14:solidFill>
              <w14:srgbClr w14:val="000000"/>
            </w14:solidFill>
            <w14:prstDash w14:val="solid"/>
            <w14:miter w14:val="0"/>
          </w14:textOutline>
        </w:rPr>
        <w:t>采购需求</w:t>
      </w:r>
    </w:p>
    <w:tbl>
      <w:tblPr>
        <w:tblStyle w:val="7"/>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1330"/>
        <w:gridCol w:w="2984"/>
        <w:gridCol w:w="705"/>
        <w:gridCol w:w="1020"/>
        <w:gridCol w:w="1116"/>
        <w:gridCol w:w="1139"/>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7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Style w:val="20"/>
                <w:snapToGrid w:val="0"/>
                <w:color w:val="000000"/>
                <w:lang w:val="en-US" w:eastAsia="zh-CN" w:bidi="ar"/>
              </w:rPr>
              <w:t>阿克苏市阿依库勒镇示范村检修服务项目（采购清单）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72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采购单位：阿克苏市阿依库勒镇人民政府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商品名称</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技术规格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围栏维护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1.成品，方钢20*40*0.6、50*50*0.6，现场安装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5576.00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葡萄架维护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1.铁艺葡萄架，现场制作安装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10.83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葡萄架维护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1.铁艺葡萄架，现场制作安装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6.17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葡萄架维护：预埋铁件</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1.铁艺葡萄架，现场制作安装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0.30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围墙维护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1.新砌围墙、原有围墙加高，多孔砖规格240mm*115mm*90mm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41.21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空花墙维护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1.装饰墙小青砖，含土方、垫层、基础、勾缝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34.00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1.20mm 1:2水泥砂浆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5380.00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公共设施维护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1.包含人工除锈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2900.00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屋顶维护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1.树脂瓦成品，现场加工；龙骨方管20*40*1.5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1835.00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1.刮腻子两遍，减水剂一遍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26600.00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墙面维护：砖砌体拆除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1.人工拆除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12.61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外墙维护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1.人工铲除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23582.00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墙体维护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1.垃圾外运，运距5km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12.61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路缘石维护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1.路沿石规格500mm*300mm*100mm，靠背100mm*100mm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1150.00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 w:hAnsi="??" w:eastAsia="??" w:cs="??"/>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77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000000"/>
                <w:sz w:val="18"/>
                <w:szCs w:val="18"/>
                <w:u w:val="none"/>
              </w:rPr>
            </w:pPr>
          </w:p>
        </w:tc>
      </w:tr>
    </w:tbl>
    <w:p>
      <w:pPr>
        <w:spacing w:line="318" w:lineRule="auto"/>
        <w:rPr>
          <w:rFonts w:ascii="Arial"/>
          <w:sz w:val="21"/>
        </w:rPr>
      </w:pPr>
    </w:p>
    <w:p>
      <w:pPr>
        <w:spacing w:line="318" w:lineRule="auto"/>
        <w:rPr>
          <w:rFonts w:ascii="Arial"/>
          <w:sz w:val="21"/>
        </w:rPr>
      </w:pPr>
    </w:p>
    <w:p>
      <w:pPr>
        <w:spacing w:line="240"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5"/>
        <w:rPr>
          <w:rFonts w:ascii="Arial"/>
          <w:sz w:val="21"/>
        </w:rPr>
      </w:pPr>
    </w:p>
    <w:p>
      <w:pPr>
        <w:spacing w:before="133" w:line="190" w:lineRule="auto"/>
        <w:ind w:left="2491"/>
        <w:rPr>
          <w:rFonts w:ascii="Arial"/>
          <w:sz w:val="21"/>
        </w:rPr>
      </w:pP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第五章</w:t>
      </w:r>
      <w:r>
        <w:rPr>
          <w:rFonts w:ascii="微软雅黑" w:hAnsi="微软雅黑" w:eastAsia="微软雅黑" w:cs="微软雅黑"/>
          <w:spacing w:val="8"/>
          <w:sz w:val="31"/>
          <w:szCs w:val="31"/>
        </w:rPr>
        <w:t xml:space="preserve">     </w:t>
      </w: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响应文件格</w:t>
      </w:r>
      <w:r>
        <w:rPr>
          <w:rFonts w:ascii="微软雅黑" w:hAnsi="微软雅黑" w:eastAsia="微软雅黑" w:cs="微软雅黑"/>
          <w:spacing w:val="7"/>
          <w:sz w:val="31"/>
          <w:szCs w:val="31"/>
          <w14:textOutline w14:w="5835" w14:cap="flat" w14:cmpd="sng">
            <w14:solidFill>
              <w14:srgbClr w14:val="000000"/>
            </w14:solidFill>
            <w14:prstDash w14:val="solid"/>
            <w14:miter w14:val="0"/>
          </w14:textOutline>
        </w:rPr>
        <w:t>式</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afterLines="100" w:line="360" w:lineRule="auto"/>
        <w:ind w:left="0" w:leftChars="0" w:right="0" w:rightChars="0" w:firstLine="0" w:firstLineChars="0"/>
        <w:jc w:val="center"/>
        <w:textAlignment w:val="auto"/>
        <w:outlineLvl w:val="9"/>
        <w:rPr>
          <w:rFonts w:hint="eastAsia" w:ascii="仿宋" w:hAnsi="仿宋" w:eastAsia="仿宋" w:cs="仿宋"/>
          <w:color w:val="auto"/>
          <w:kern w:val="1"/>
          <w:highlight w:val="none"/>
          <w:lang w:eastAsia="ar-SA"/>
        </w:rPr>
      </w:pPr>
      <w:r>
        <w:rPr>
          <w:rFonts w:hint="eastAsia" w:ascii="仿宋" w:hAnsi="仿宋" w:eastAsia="仿宋" w:cs="仿宋"/>
          <w:b/>
          <w:bCs/>
          <w:color w:val="auto"/>
          <w:kern w:val="1"/>
          <w:sz w:val="32"/>
          <w:szCs w:val="32"/>
          <w:highlight w:val="none"/>
          <w:lang w:eastAsia="ar-SA"/>
        </w:rPr>
        <w:t>目录</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color w:val="auto"/>
          <w:kern w:val="1"/>
          <w:highlight w:val="none"/>
          <w:lang w:eastAsia="ar-SA"/>
        </w:rPr>
      </w:pP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1.投标函</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2.法定代表人身份证明书（或法定代表人授权委托书）</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3.投标保证金缴纳凭证</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4.投标报价单</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5.供应商基本情况</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6.拟委任的项目经理及其他人员资历表、人员配备情况表</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7.中小企业声明函、残疾人福利性单位声明函（如有）</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8.项目经理无在建项目承诺函、弃 标 函（弃标单位填写）</w:t>
      </w:r>
    </w:p>
    <w:p>
      <w:pPr>
        <w:spacing w:before="150" w:line="235" w:lineRule="auto"/>
        <w:rPr>
          <w:rFonts w:hint="eastAsia"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9.其他资格证明资料</w:t>
      </w:r>
    </w:p>
    <w:p>
      <w:pPr>
        <w:pStyle w:val="4"/>
        <w:rPr>
          <w:rFonts w:hint="eastAsia" w:ascii="仿宋" w:hAnsi="仿宋" w:eastAsia="仿宋" w:cs="仿宋"/>
          <w:b w:val="0"/>
          <w:bCs w:val="0"/>
          <w:color w:val="auto"/>
          <w:kern w:val="1"/>
          <w:sz w:val="28"/>
          <w:szCs w:val="28"/>
          <w:highlight w:val="none"/>
          <w:lang w:val="en-US" w:eastAsia="zh-CN"/>
        </w:rPr>
      </w:pPr>
    </w:p>
    <w:p>
      <w:pPr>
        <w:pStyle w:val="4"/>
        <w:rPr>
          <w:rFonts w:hint="default" w:ascii="仿宋" w:hAnsi="仿宋" w:eastAsia="仿宋" w:cs="仿宋"/>
          <w:b w:val="0"/>
          <w:bCs w:val="0"/>
          <w:color w:val="auto"/>
          <w:kern w:val="1"/>
          <w:sz w:val="28"/>
          <w:szCs w:val="28"/>
          <w:highlight w:val="none"/>
          <w:lang w:val="en-US" w:eastAsia="zh-CN"/>
        </w:rPr>
      </w:pPr>
      <w:r>
        <w:rPr>
          <w:rFonts w:hint="eastAsia" w:ascii="仿宋" w:hAnsi="仿宋" w:eastAsia="仿宋" w:cs="仿宋"/>
          <w:b w:val="0"/>
          <w:bCs w:val="0"/>
          <w:color w:val="auto"/>
          <w:kern w:val="1"/>
          <w:sz w:val="28"/>
          <w:szCs w:val="28"/>
          <w:highlight w:val="none"/>
          <w:lang w:val="en-US" w:eastAsia="zh-CN"/>
        </w:rPr>
        <w:t>10.技术部分</w:t>
      </w:r>
    </w:p>
    <w:p>
      <w:pPr>
        <w:spacing w:before="150" w:line="235" w:lineRule="auto"/>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hint="eastAsia" w:ascii="仿宋" w:hAnsi="仿宋" w:eastAsia="仿宋" w:cs="仿宋"/>
          <w:b w:val="0"/>
          <w:bCs w:val="0"/>
          <w:color w:val="auto"/>
          <w:kern w:val="1"/>
          <w:sz w:val="28"/>
          <w:szCs w:val="28"/>
          <w:highlight w:val="none"/>
          <w:lang w:val="en-US" w:eastAsia="zh-CN"/>
        </w:rPr>
      </w:pPr>
    </w:p>
    <w:p>
      <w:pPr>
        <w:spacing w:before="150" w:line="235" w:lineRule="auto"/>
        <w:ind w:left="3910"/>
        <w:rPr>
          <w:rFonts w:ascii="微软雅黑" w:hAnsi="微软雅黑" w:eastAsia="微软雅黑" w:cs="微软雅黑"/>
          <w:sz w:val="35"/>
          <w:szCs w:val="35"/>
        </w:rPr>
      </w:pPr>
      <w:r>
        <w:rPr>
          <w:rFonts w:ascii="Times New Roman" w:hAnsi="Times New Roman" w:eastAsia="Times New Roman" w:cs="Times New Roman"/>
          <w:b/>
          <w:bCs/>
          <w:spacing w:val="6"/>
          <w:sz w:val="35"/>
          <w:szCs w:val="35"/>
        </w:rPr>
        <w:t>(1)</w:t>
      </w:r>
      <w:r>
        <w:rPr>
          <w:rFonts w:ascii="微软雅黑" w:hAnsi="微软雅黑" w:eastAsia="微软雅黑" w:cs="微软雅黑"/>
          <w:spacing w:val="6"/>
          <w:sz w:val="35"/>
          <w:szCs w:val="35"/>
          <w14:textOutline w14:w="6584" w14:cap="flat" w14:cmpd="sng">
            <w14:solidFill>
              <w14:srgbClr w14:val="000000"/>
            </w14:solidFill>
            <w14:prstDash w14:val="solid"/>
            <w14:miter w14:val="0"/>
          </w14:textOutline>
        </w:rPr>
        <w:t>、投标函</w:t>
      </w:r>
    </w:p>
    <w:p>
      <w:pPr>
        <w:spacing w:before="266" w:line="195" w:lineRule="auto"/>
        <w:ind w:left="5"/>
        <w:rPr>
          <w:rFonts w:ascii="微软雅黑" w:hAnsi="微软雅黑" w:eastAsia="微软雅黑" w:cs="微软雅黑"/>
          <w:sz w:val="23"/>
          <w:szCs w:val="23"/>
        </w:rPr>
      </w:pPr>
      <w:r>
        <w:rPr>
          <w:rFonts w:ascii="微软雅黑" w:hAnsi="微软雅黑" w:eastAsia="微软雅黑" w:cs="微软雅黑"/>
          <w:spacing w:val="-15"/>
          <w:sz w:val="23"/>
          <w:szCs w:val="23"/>
        </w:rPr>
        <w:t>致</w:t>
      </w:r>
      <w:r>
        <w:rPr>
          <w:rFonts w:ascii="微软雅黑" w:hAnsi="微软雅黑" w:eastAsia="微软雅黑" w:cs="微软雅黑"/>
          <w:spacing w:val="-14"/>
          <w:sz w:val="23"/>
          <w:szCs w:val="23"/>
        </w:rPr>
        <w:t>：</w:t>
      </w:r>
    </w:p>
    <w:p>
      <w:pPr>
        <w:spacing w:before="118" w:line="268" w:lineRule="auto"/>
        <w:ind w:left="1" w:right="67" w:firstLine="556"/>
        <w:rPr>
          <w:rFonts w:ascii="微软雅黑" w:hAnsi="微软雅黑" w:eastAsia="微软雅黑" w:cs="微软雅黑"/>
          <w:sz w:val="23"/>
          <w:szCs w:val="23"/>
        </w:rPr>
      </w:pPr>
      <w:r>
        <w:rPr>
          <w:rFonts w:ascii="微软雅黑" w:hAnsi="微软雅黑" w:eastAsia="微软雅黑" w:cs="微软雅黑"/>
          <w:spacing w:val="10"/>
          <w:sz w:val="23"/>
          <w:szCs w:val="23"/>
        </w:rPr>
        <w:t>根据贵方为项目招标的投标邀请</w:t>
      </w:r>
      <w:r>
        <w:rPr>
          <w:rFonts w:ascii="微软雅黑" w:hAnsi="微软雅黑" w:eastAsia="微软雅黑" w:cs="微软雅黑"/>
          <w:spacing w:val="10"/>
          <w:sz w:val="23"/>
          <w:szCs w:val="23"/>
          <w:u w:val="single" w:color="auto"/>
        </w:rPr>
        <w:t>项目编号</w:t>
      </w:r>
      <w:r>
        <w:rPr>
          <w:rFonts w:ascii="微软雅黑" w:hAnsi="微软雅黑" w:eastAsia="微软雅黑" w:cs="微软雅黑"/>
          <w:spacing w:val="10"/>
          <w:sz w:val="23"/>
          <w:szCs w:val="23"/>
        </w:rPr>
        <w:t xml:space="preserve"> </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rPr>
        <w:t>签字代表</w:t>
      </w:r>
      <w:r>
        <w:rPr>
          <w:rFonts w:ascii="微软雅黑" w:hAnsi="微软雅黑" w:eastAsia="微软雅黑" w:cs="微软雅黑"/>
          <w:spacing w:val="10"/>
          <w:sz w:val="23"/>
          <w:szCs w:val="23"/>
          <w:u w:val="single" w:color="auto"/>
        </w:rPr>
        <w:t xml:space="preserve"> (姓名、职务)  </w:t>
      </w:r>
      <w:r>
        <w:rPr>
          <w:rFonts w:ascii="微软雅黑" w:hAnsi="微软雅黑" w:eastAsia="微软雅黑" w:cs="微软雅黑"/>
          <w:spacing w:val="10"/>
          <w:sz w:val="23"/>
          <w:szCs w:val="23"/>
        </w:rPr>
        <w:t>经正式授权并代</w:t>
      </w:r>
      <w:r>
        <w:rPr>
          <w:rFonts w:ascii="微软雅黑" w:hAnsi="微软雅黑" w:eastAsia="微软雅黑" w:cs="微软雅黑"/>
          <w:spacing w:val="3"/>
          <w:sz w:val="23"/>
          <w:szCs w:val="23"/>
        </w:rPr>
        <w:t>表</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投标人</w:t>
      </w:r>
      <w:r>
        <w:rPr>
          <w:rFonts w:ascii="微软雅黑" w:hAnsi="微软雅黑" w:eastAsia="微软雅黑" w:cs="微软雅黑"/>
          <w:spacing w:val="10"/>
          <w:sz w:val="23"/>
          <w:szCs w:val="23"/>
          <w:u w:val="single" w:color="auto"/>
        </w:rPr>
        <w:t xml:space="preserve"> (投标人名称、地址)  </w:t>
      </w:r>
      <w:r>
        <w:rPr>
          <w:rFonts w:ascii="微软雅黑" w:hAnsi="微软雅黑" w:eastAsia="微软雅黑" w:cs="微软雅黑"/>
          <w:spacing w:val="10"/>
          <w:sz w:val="23"/>
          <w:szCs w:val="23"/>
        </w:rPr>
        <w:t>对此项目进行投标。据此函</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rPr>
        <w:t>签字代表宣布并同意如下</w:t>
      </w:r>
      <w:r>
        <w:rPr>
          <w:rFonts w:ascii="微软雅黑" w:hAnsi="微软雅黑" w:eastAsia="微软雅黑" w:cs="微软雅黑"/>
          <w:spacing w:val="8"/>
          <w:sz w:val="23"/>
          <w:szCs w:val="23"/>
        </w:rPr>
        <w:t>：</w:t>
      </w:r>
    </w:p>
    <w:p>
      <w:pPr>
        <w:spacing w:line="267" w:lineRule="auto"/>
        <w:ind w:left="11" w:right="65" w:firstLine="480"/>
        <w:rPr>
          <w:rFonts w:ascii="微软雅黑" w:hAnsi="微软雅黑" w:eastAsia="微软雅黑" w:cs="微软雅黑"/>
          <w:sz w:val="23"/>
          <w:szCs w:val="23"/>
        </w:rPr>
      </w:pPr>
      <w:r>
        <w:rPr>
          <w:rFonts w:ascii="微软雅黑" w:hAnsi="微软雅黑" w:eastAsia="微软雅黑" w:cs="微软雅黑"/>
          <w:spacing w:val="8"/>
          <w:sz w:val="23"/>
          <w:szCs w:val="23"/>
        </w:rPr>
        <w:t>1 、所附</w:t>
      </w:r>
      <w:r>
        <w:rPr>
          <w:rFonts w:ascii="微软雅黑" w:hAnsi="微软雅黑" w:eastAsia="微软雅黑" w:cs="微软雅黑"/>
          <w:spacing w:val="5"/>
          <w:sz w:val="23"/>
          <w:szCs w:val="23"/>
        </w:rPr>
        <w:t>明</w:t>
      </w:r>
      <w:r>
        <w:rPr>
          <w:rFonts w:ascii="微软雅黑" w:hAnsi="微软雅黑" w:eastAsia="微软雅黑" w:cs="微软雅黑"/>
          <w:spacing w:val="4"/>
          <w:sz w:val="23"/>
          <w:szCs w:val="23"/>
        </w:rPr>
        <w:t>细报价表中规定的应提交和交付的货物和服务投标总价为</w:t>
      </w:r>
      <w:r>
        <w:rPr>
          <w:rFonts w:ascii="微软雅黑" w:hAnsi="微软雅黑" w:eastAsia="微软雅黑" w:cs="微软雅黑"/>
          <w:spacing w:val="4"/>
          <w:sz w:val="23"/>
          <w:szCs w:val="23"/>
          <w:u w:val="single" w:color="auto"/>
        </w:rPr>
        <w:t xml:space="preserve"> (注明币种</w:t>
      </w:r>
      <w:r>
        <w:rPr>
          <w:rFonts w:hint="eastAsia" w:ascii="微软雅黑" w:hAnsi="微软雅黑" w:eastAsia="微软雅黑" w:cs="微软雅黑"/>
          <w:spacing w:val="4"/>
          <w:sz w:val="23"/>
          <w:szCs w:val="23"/>
          <w:u w:val="single" w:color="auto"/>
          <w:lang w:eastAsia="zh-CN"/>
        </w:rPr>
        <w:t>，</w:t>
      </w:r>
      <w:r>
        <w:rPr>
          <w:rFonts w:ascii="微软雅黑" w:hAnsi="微软雅黑" w:eastAsia="微软雅黑" w:cs="微软雅黑"/>
          <w:spacing w:val="4"/>
          <w:sz w:val="23"/>
          <w:szCs w:val="23"/>
          <w:u w:val="single" w:color="auto"/>
        </w:rPr>
        <w:t xml:space="preserve">  并用文</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u w:val="single" w:color="auto"/>
        </w:rPr>
        <w:t>字</w:t>
      </w:r>
      <w:r>
        <w:rPr>
          <w:rFonts w:ascii="微软雅黑" w:hAnsi="微软雅黑" w:eastAsia="微软雅黑" w:cs="微软雅黑"/>
          <w:spacing w:val="8"/>
          <w:sz w:val="23"/>
          <w:szCs w:val="23"/>
          <w:u w:val="single" w:color="auto"/>
        </w:rPr>
        <w:t>和数字表示的投标总价)。</w:t>
      </w:r>
      <w:r>
        <w:rPr>
          <w:rFonts w:ascii="微软雅黑" w:hAnsi="微软雅黑" w:eastAsia="微软雅黑" w:cs="微软雅黑"/>
          <w:sz w:val="23"/>
          <w:szCs w:val="23"/>
          <w:u w:val="single" w:color="auto"/>
        </w:rPr>
        <w:t xml:space="preserve">  </w:t>
      </w:r>
    </w:p>
    <w:p>
      <w:pPr>
        <w:spacing w:before="2" w:line="267" w:lineRule="auto"/>
        <w:ind w:left="2" w:right="65" w:firstLine="475"/>
        <w:rPr>
          <w:rFonts w:ascii="微软雅黑" w:hAnsi="微软雅黑" w:eastAsia="微软雅黑" w:cs="微软雅黑"/>
          <w:sz w:val="23"/>
          <w:szCs w:val="23"/>
        </w:rPr>
      </w:pPr>
      <w:r>
        <w:rPr>
          <w:rFonts w:ascii="微软雅黑" w:hAnsi="微软雅黑" w:eastAsia="微软雅黑" w:cs="微软雅黑"/>
          <w:spacing w:val="8"/>
          <w:sz w:val="23"/>
          <w:szCs w:val="23"/>
        </w:rPr>
        <w:t xml:space="preserve">2 </w:t>
      </w:r>
      <w:r>
        <w:rPr>
          <w:rFonts w:ascii="微软雅黑" w:hAnsi="微软雅黑" w:eastAsia="微软雅黑" w:cs="微软雅黑"/>
          <w:spacing w:val="4"/>
          <w:sz w:val="23"/>
          <w:szCs w:val="23"/>
        </w:rPr>
        <w:t>、我方同意在本项目投标文件中规定的开标日起</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 xml:space="preserve"> 遵守本投标文件中的承诺且在此</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期限期满之前均具有约束力</w:t>
      </w:r>
      <w:r>
        <w:rPr>
          <w:rFonts w:ascii="微软雅黑" w:hAnsi="微软雅黑" w:eastAsia="微软雅黑" w:cs="微软雅黑"/>
          <w:spacing w:val="5"/>
          <w:sz w:val="23"/>
          <w:szCs w:val="23"/>
        </w:rPr>
        <w:t>。</w:t>
      </w:r>
    </w:p>
    <w:p>
      <w:pPr>
        <w:spacing w:before="3" w:line="267" w:lineRule="auto"/>
        <w:ind w:left="11" w:right="65" w:firstLine="468"/>
        <w:rPr>
          <w:rFonts w:ascii="微软雅黑" w:hAnsi="微软雅黑" w:eastAsia="微软雅黑" w:cs="微软雅黑"/>
          <w:sz w:val="23"/>
          <w:szCs w:val="23"/>
        </w:rPr>
      </w:pPr>
      <w:r>
        <w:rPr>
          <w:rFonts w:ascii="微软雅黑" w:hAnsi="微软雅黑" w:eastAsia="微软雅黑" w:cs="微软雅黑"/>
          <w:spacing w:val="3"/>
          <w:sz w:val="23"/>
          <w:szCs w:val="23"/>
        </w:rPr>
        <w:t>3 、我方承诺已经具备《中华人民共和国政府采购法》  中规定的参加政府采购活动的</w:t>
      </w:r>
      <w:r>
        <w:rPr>
          <w:rFonts w:ascii="微软雅黑" w:hAnsi="微软雅黑" w:eastAsia="微软雅黑" w:cs="微软雅黑"/>
          <w:spacing w:val="1"/>
          <w:sz w:val="23"/>
          <w:szCs w:val="23"/>
        </w:rPr>
        <w:t>供</w:t>
      </w:r>
      <w:r>
        <w:rPr>
          <w:rFonts w:ascii="微软雅黑" w:hAnsi="微软雅黑" w:eastAsia="微软雅黑" w:cs="微软雅黑"/>
          <w:sz w:val="23"/>
          <w:szCs w:val="23"/>
        </w:rPr>
        <w:t xml:space="preserve">应 </w:t>
      </w:r>
      <w:r>
        <w:rPr>
          <w:rFonts w:ascii="微软雅黑" w:hAnsi="微软雅黑" w:eastAsia="微软雅黑" w:cs="微软雅黑"/>
          <w:spacing w:val="1"/>
          <w:sz w:val="23"/>
          <w:szCs w:val="23"/>
        </w:rPr>
        <w:t>商应当具备的</w:t>
      </w:r>
      <w:r>
        <w:rPr>
          <w:rFonts w:ascii="微软雅黑" w:hAnsi="微软雅黑" w:eastAsia="微软雅黑" w:cs="微软雅黑"/>
          <w:sz w:val="23"/>
          <w:szCs w:val="23"/>
        </w:rPr>
        <w:t>条件：</w:t>
      </w:r>
    </w:p>
    <w:p>
      <w:pPr>
        <w:tabs>
          <w:tab w:val="left" w:pos="602"/>
        </w:tabs>
        <w:spacing w:line="189"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(1)    具有独立承担民事责任的能力</w:t>
      </w:r>
      <w:r>
        <w:rPr>
          <w:rFonts w:ascii="微软雅黑" w:hAnsi="微软雅黑" w:eastAsia="微软雅黑" w:cs="微软雅黑"/>
          <w:spacing w:val="6"/>
          <w:sz w:val="23"/>
          <w:szCs w:val="23"/>
        </w:rPr>
        <w:t>；</w:t>
      </w:r>
    </w:p>
    <w:p>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6"/>
          <w:sz w:val="23"/>
          <w:szCs w:val="23"/>
        </w:rPr>
        <w:t>(</w:t>
      </w:r>
      <w:r>
        <w:rPr>
          <w:rFonts w:ascii="微软雅黑" w:hAnsi="微软雅黑" w:eastAsia="微软雅黑" w:cs="微软雅黑"/>
          <w:spacing w:val="10"/>
          <w:sz w:val="23"/>
          <w:szCs w:val="23"/>
        </w:rPr>
        <w:t>2</w:t>
      </w:r>
      <w:r>
        <w:rPr>
          <w:rFonts w:ascii="微软雅黑" w:hAnsi="微软雅黑" w:eastAsia="微软雅黑" w:cs="微软雅黑"/>
          <w:spacing w:val="8"/>
          <w:sz w:val="23"/>
          <w:szCs w:val="23"/>
        </w:rPr>
        <w:t>)    具有良好的商业信誉和健全的财务会计制度；</w:t>
      </w:r>
    </w:p>
    <w:p>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6"/>
          <w:sz w:val="23"/>
          <w:szCs w:val="23"/>
        </w:rPr>
        <w:t>(</w:t>
      </w:r>
      <w:r>
        <w:rPr>
          <w:rFonts w:ascii="微软雅黑" w:hAnsi="微软雅黑" w:eastAsia="微软雅黑" w:cs="微软雅黑"/>
          <w:spacing w:val="10"/>
          <w:sz w:val="23"/>
          <w:szCs w:val="23"/>
        </w:rPr>
        <w:t>3</w:t>
      </w:r>
      <w:r>
        <w:rPr>
          <w:rFonts w:ascii="微软雅黑" w:hAnsi="微软雅黑" w:eastAsia="微软雅黑" w:cs="微软雅黑"/>
          <w:spacing w:val="8"/>
          <w:sz w:val="23"/>
          <w:szCs w:val="23"/>
        </w:rPr>
        <w:t>)    具有履行合同所必需的设备和专业技术能力；</w:t>
      </w:r>
    </w:p>
    <w:p>
      <w:pPr>
        <w:tabs>
          <w:tab w:val="left" w:pos="602"/>
        </w:tabs>
        <w:spacing w:before="129"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6"/>
          <w:sz w:val="23"/>
          <w:szCs w:val="23"/>
        </w:rPr>
        <w:t>(</w:t>
      </w:r>
      <w:r>
        <w:rPr>
          <w:rFonts w:ascii="微软雅黑" w:hAnsi="微软雅黑" w:eastAsia="微软雅黑" w:cs="微软雅黑"/>
          <w:spacing w:val="10"/>
          <w:sz w:val="23"/>
          <w:szCs w:val="23"/>
        </w:rPr>
        <w:t>4</w:t>
      </w:r>
      <w:r>
        <w:rPr>
          <w:rFonts w:ascii="微软雅黑" w:hAnsi="微软雅黑" w:eastAsia="微软雅黑" w:cs="微软雅黑"/>
          <w:spacing w:val="8"/>
          <w:sz w:val="23"/>
          <w:szCs w:val="23"/>
        </w:rPr>
        <w:t>)    有依法缴纳税收和社会保障资金的良好记录；</w:t>
      </w:r>
    </w:p>
    <w:p>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8"/>
          <w:sz w:val="23"/>
          <w:szCs w:val="23"/>
        </w:rPr>
        <w:t>(</w:t>
      </w:r>
      <w:r>
        <w:rPr>
          <w:rFonts w:ascii="微软雅黑" w:hAnsi="微软雅黑" w:eastAsia="微软雅黑" w:cs="微软雅黑"/>
          <w:spacing w:val="11"/>
          <w:sz w:val="23"/>
          <w:szCs w:val="23"/>
        </w:rPr>
        <w:t>5</w:t>
      </w:r>
      <w:r>
        <w:rPr>
          <w:rFonts w:ascii="微软雅黑" w:hAnsi="微软雅黑" w:eastAsia="微软雅黑" w:cs="微软雅黑"/>
          <w:spacing w:val="9"/>
          <w:sz w:val="23"/>
          <w:szCs w:val="23"/>
        </w:rPr>
        <w:t>)    参加此项采购活动前三年内</w:t>
      </w:r>
      <w:r>
        <w:rPr>
          <w:rFonts w:hint="eastAsia" w:ascii="微软雅黑" w:hAnsi="微软雅黑" w:eastAsia="微软雅黑" w:cs="微软雅黑"/>
          <w:spacing w:val="9"/>
          <w:sz w:val="23"/>
          <w:szCs w:val="23"/>
          <w:lang w:eastAsia="zh-CN"/>
        </w:rPr>
        <w:t>，</w:t>
      </w:r>
      <w:r>
        <w:rPr>
          <w:rFonts w:ascii="微软雅黑" w:hAnsi="微软雅黑" w:eastAsia="微软雅黑" w:cs="微软雅黑"/>
          <w:spacing w:val="9"/>
          <w:sz w:val="23"/>
          <w:szCs w:val="23"/>
        </w:rPr>
        <w:t>在经营活动中没有重大违法记录。</w:t>
      </w:r>
    </w:p>
    <w:p>
      <w:pPr>
        <w:spacing w:before="127" w:line="194" w:lineRule="auto"/>
        <w:ind w:left="474"/>
        <w:rPr>
          <w:rFonts w:ascii="微软雅黑" w:hAnsi="微软雅黑" w:eastAsia="微软雅黑" w:cs="微软雅黑"/>
          <w:sz w:val="23"/>
          <w:szCs w:val="23"/>
        </w:rPr>
      </w:pPr>
      <w:r>
        <w:rPr>
          <w:rFonts w:ascii="微软雅黑" w:hAnsi="微软雅黑" w:eastAsia="微软雅黑" w:cs="微软雅黑"/>
          <w:spacing w:val="8"/>
          <w:sz w:val="23"/>
          <w:szCs w:val="23"/>
        </w:rPr>
        <w:t>4、按投标文件要求提供和交付的货物和服务的投标报价详见投标报价表</w:t>
      </w:r>
      <w:r>
        <w:rPr>
          <w:rFonts w:ascii="微软雅黑" w:hAnsi="微软雅黑" w:eastAsia="微软雅黑" w:cs="微软雅黑"/>
          <w:spacing w:val="4"/>
          <w:sz w:val="23"/>
          <w:szCs w:val="23"/>
        </w:rPr>
        <w:t>。</w:t>
      </w:r>
    </w:p>
    <w:p>
      <w:pPr>
        <w:spacing w:before="123" w:line="194" w:lineRule="auto"/>
        <w:ind w:left="479"/>
        <w:rPr>
          <w:rFonts w:ascii="微软雅黑" w:hAnsi="微软雅黑" w:eastAsia="微软雅黑" w:cs="微软雅黑"/>
          <w:sz w:val="23"/>
          <w:szCs w:val="23"/>
        </w:rPr>
      </w:pPr>
      <w:r>
        <w:rPr>
          <w:rFonts w:ascii="微软雅黑" w:hAnsi="微软雅黑" w:eastAsia="微软雅黑" w:cs="微软雅黑"/>
          <w:spacing w:val="10"/>
          <w:sz w:val="23"/>
          <w:szCs w:val="23"/>
        </w:rPr>
        <w:t xml:space="preserve">5 </w:t>
      </w:r>
      <w:r>
        <w:rPr>
          <w:rFonts w:ascii="微软雅黑" w:hAnsi="微软雅黑" w:eastAsia="微软雅黑" w:cs="微软雅黑"/>
          <w:spacing w:val="6"/>
          <w:sz w:val="23"/>
          <w:szCs w:val="23"/>
        </w:rPr>
        <w:t>、</w:t>
      </w:r>
      <w:r>
        <w:rPr>
          <w:rFonts w:ascii="微软雅黑" w:hAnsi="微软雅黑" w:eastAsia="微软雅黑" w:cs="微软雅黑"/>
          <w:spacing w:val="5"/>
          <w:sz w:val="23"/>
          <w:szCs w:val="23"/>
        </w:rPr>
        <w:t>保证忠实地执行双方所签订的合同</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并承担合同规定的责任和义务。</w:t>
      </w:r>
    </w:p>
    <w:p>
      <w:pPr>
        <w:spacing w:before="121" w:line="194" w:lineRule="auto"/>
        <w:ind w:left="477"/>
        <w:rPr>
          <w:rFonts w:ascii="微软雅黑" w:hAnsi="微软雅黑" w:eastAsia="微软雅黑" w:cs="微软雅黑"/>
          <w:sz w:val="23"/>
          <w:szCs w:val="23"/>
        </w:rPr>
      </w:pPr>
      <w:r>
        <w:rPr>
          <w:rFonts w:ascii="微软雅黑" w:hAnsi="微软雅黑" w:eastAsia="微软雅黑" w:cs="微软雅黑"/>
          <w:spacing w:val="5"/>
          <w:sz w:val="23"/>
          <w:szCs w:val="23"/>
        </w:rPr>
        <w:t>6、保证遵守投标文件的规定</w:t>
      </w:r>
      <w:r>
        <w:rPr>
          <w:rFonts w:ascii="微软雅黑" w:hAnsi="微软雅黑" w:eastAsia="微软雅黑" w:cs="微软雅黑"/>
          <w:spacing w:val="2"/>
          <w:sz w:val="23"/>
          <w:szCs w:val="23"/>
        </w:rPr>
        <w:t>。</w:t>
      </w:r>
    </w:p>
    <w:p>
      <w:pPr>
        <w:spacing w:before="119" w:line="194" w:lineRule="auto"/>
        <w:ind w:left="480"/>
        <w:rPr>
          <w:rFonts w:ascii="微软雅黑" w:hAnsi="微软雅黑" w:eastAsia="微软雅黑" w:cs="微软雅黑"/>
          <w:sz w:val="23"/>
          <w:szCs w:val="23"/>
        </w:rPr>
      </w:pPr>
      <w:r>
        <w:rPr>
          <w:rFonts w:ascii="微软雅黑" w:hAnsi="微软雅黑" w:eastAsia="微软雅黑" w:cs="微软雅黑"/>
          <w:spacing w:val="6"/>
          <w:sz w:val="23"/>
          <w:szCs w:val="23"/>
        </w:rPr>
        <w:t>7 、如果在开标后规定的投标有效期内撤回投标</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我方的投标保证金可被贵方没收</w:t>
      </w:r>
      <w:r>
        <w:rPr>
          <w:rFonts w:ascii="微软雅黑" w:hAnsi="微软雅黑" w:eastAsia="微软雅黑" w:cs="微软雅黑"/>
          <w:spacing w:val="3"/>
          <w:sz w:val="23"/>
          <w:szCs w:val="23"/>
        </w:rPr>
        <w:t>。</w:t>
      </w:r>
    </w:p>
    <w:p>
      <w:pPr>
        <w:spacing w:before="123" w:line="194" w:lineRule="auto"/>
        <w:ind w:left="476"/>
        <w:rPr>
          <w:rFonts w:ascii="微软雅黑" w:hAnsi="微软雅黑" w:eastAsia="微软雅黑" w:cs="微软雅黑"/>
          <w:sz w:val="23"/>
          <w:szCs w:val="23"/>
        </w:rPr>
      </w:pPr>
      <w:r>
        <w:rPr>
          <w:rFonts w:ascii="微软雅黑" w:hAnsi="微软雅黑" w:eastAsia="微软雅黑" w:cs="微软雅黑"/>
          <w:spacing w:val="10"/>
          <w:sz w:val="23"/>
          <w:szCs w:val="23"/>
        </w:rPr>
        <w:t>8</w:t>
      </w:r>
      <w:r>
        <w:rPr>
          <w:rFonts w:ascii="微软雅黑" w:hAnsi="微软雅黑" w:eastAsia="微软雅黑" w:cs="微软雅黑"/>
          <w:spacing w:val="5"/>
          <w:sz w:val="23"/>
          <w:szCs w:val="23"/>
        </w:rPr>
        <w:t xml:space="preserve"> 、我方完全理解贵方不一定接受最低价的投标或收到的任何投标。</w:t>
      </w:r>
    </w:p>
    <w:p>
      <w:pPr>
        <w:spacing w:before="120" w:line="268" w:lineRule="auto"/>
        <w:ind w:left="8" w:right="65" w:firstLine="467"/>
        <w:rPr>
          <w:rFonts w:ascii="微软雅黑" w:hAnsi="微软雅黑" w:eastAsia="微软雅黑" w:cs="微软雅黑"/>
          <w:sz w:val="23"/>
          <w:szCs w:val="23"/>
        </w:rPr>
      </w:pPr>
      <w:r>
        <w:rPr>
          <w:rFonts w:ascii="微软雅黑" w:hAnsi="微软雅黑" w:eastAsia="微软雅黑" w:cs="微软雅黑"/>
          <w:spacing w:val="-1"/>
          <w:sz w:val="23"/>
          <w:szCs w:val="23"/>
        </w:rPr>
        <w:t>9 、我方愿意向贵方提供</w:t>
      </w:r>
      <w:r>
        <w:rPr>
          <w:rFonts w:ascii="微软雅黑" w:hAnsi="微软雅黑" w:eastAsia="微软雅黑" w:cs="微软雅黑"/>
          <w:sz w:val="23"/>
          <w:szCs w:val="23"/>
        </w:rPr>
        <w:t>任何与本项投标有关的数据 、情况和技术资料 。若贵方需要</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我 </w:t>
      </w:r>
      <w:r>
        <w:rPr>
          <w:rFonts w:ascii="微软雅黑" w:hAnsi="微软雅黑" w:eastAsia="微软雅黑" w:cs="微软雅黑"/>
          <w:spacing w:val="8"/>
          <w:sz w:val="23"/>
          <w:szCs w:val="23"/>
        </w:rPr>
        <w:t>方</w:t>
      </w:r>
      <w:r>
        <w:rPr>
          <w:rFonts w:ascii="微软雅黑" w:hAnsi="微软雅黑" w:eastAsia="微软雅黑" w:cs="微软雅黑"/>
          <w:spacing w:val="7"/>
          <w:sz w:val="23"/>
          <w:szCs w:val="23"/>
        </w:rPr>
        <w:t>愿意提供我方作出的一切承诺的证明材料。</w:t>
      </w:r>
    </w:p>
    <w:p>
      <w:pPr>
        <w:spacing w:line="267" w:lineRule="auto"/>
        <w:ind w:right="65" w:firstLine="492"/>
        <w:rPr>
          <w:rFonts w:ascii="微软雅黑" w:hAnsi="微软雅黑" w:eastAsia="微软雅黑" w:cs="微软雅黑"/>
          <w:sz w:val="23"/>
          <w:szCs w:val="23"/>
        </w:rPr>
      </w:pPr>
      <w:r>
        <w:rPr>
          <w:rFonts w:ascii="微软雅黑" w:hAnsi="微软雅黑" w:eastAsia="微软雅黑" w:cs="微软雅黑"/>
          <w:spacing w:val="12"/>
          <w:sz w:val="23"/>
          <w:szCs w:val="23"/>
        </w:rPr>
        <w:t>10、我方</w:t>
      </w:r>
      <w:r>
        <w:rPr>
          <w:rFonts w:ascii="微软雅黑" w:hAnsi="微软雅黑" w:eastAsia="微软雅黑" w:cs="微软雅黑"/>
          <w:spacing w:val="11"/>
          <w:sz w:val="23"/>
          <w:szCs w:val="23"/>
        </w:rPr>
        <w:t>已</w:t>
      </w:r>
      <w:r>
        <w:rPr>
          <w:rFonts w:ascii="微软雅黑" w:hAnsi="微软雅黑" w:eastAsia="微软雅黑" w:cs="微软雅黑"/>
          <w:spacing w:val="6"/>
          <w:sz w:val="23"/>
          <w:szCs w:val="23"/>
        </w:rPr>
        <w:t>详细审核全部投标文件</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包括“修改投标文件” (如有的话)  、参考资料及</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有关附件</w:t>
      </w:r>
      <w:r>
        <w:rPr>
          <w:rFonts w:hint="eastAsia" w:ascii="微软雅黑" w:hAnsi="微软雅黑" w:eastAsia="微软雅黑" w:cs="微软雅黑"/>
          <w:spacing w:val="5"/>
          <w:sz w:val="23"/>
          <w:szCs w:val="23"/>
          <w:lang w:eastAsia="zh-CN"/>
        </w:rPr>
        <w:t>，</w:t>
      </w:r>
      <w:r>
        <w:rPr>
          <w:rFonts w:ascii="微软雅黑" w:hAnsi="微软雅黑" w:eastAsia="微软雅黑" w:cs="微软雅黑"/>
          <w:spacing w:val="5"/>
          <w:sz w:val="23"/>
          <w:szCs w:val="23"/>
        </w:rPr>
        <w:t>确认无误</w:t>
      </w:r>
      <w:r>
        <w:rPr>
          <w:rFonts w:ascii="微软雅黑" w:hAnsi="微软雅黑" w:eastAsia="微软雅黑" w:cs="微软雅黑"/>
          <w:spacing w:val="4"/>
          <w:sz w:val="23"/>
          <w:szCs w:val="23"/>
        </w:rPr>
        <w:t>。</w:t>
      </w:r>
    </w:p>
    <w:p>
      <w:pPr>
        <w:spacing w:before="6" w:line="267" w:lineRule="auto"/>
        <w:ind w:left="1" w:firstLine="491"/>
        <w:rPr>
          <w:rFonts w:ascii="微软雅黑" w:hAnsi="微软雅黑" w:eastAsia="微软雅黑" w:cs="微软雅黑"/>
          <w:sz w:val="23"/>
          <w:szCs w:val="23"/>
        </w:rPr>
      </w:pPr>
      <w:r>
        <w:rPr>
          <w:rFonts w:ascii="微软雅黑" w:hAnsi="微软雅黑" w:eastAsia="微软雅黑" w:cs="微软雅黑"/>
          <w:spacing w:val="-4"/>
          <w:sz w:val="23"/>
          <w:szCs w:val="23"/>
        </w:rPr>
        <w:t>11 、</w:t>
      </w:r>
      <w:r>
        <w:rPr>
          <w:rFonts w:ascii="微软雅黑" w:hAnsi="微软雅黑" w:eastAsia="微软雅黑" w:cs="微软雅黑"/>
          <w:spacing w:val="-2"/>
          <w:sz w:val="23"/>
          <w:szCs w:val="23"/>
        </w:rPr>
        <w:t>我方将严格遵守《中华人民共和国政府采购法》  的有关规定</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若有下列情形之一的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将被处以采购金额 5‰以上 10‰以下</w:t>
      </w:r>
      <w:r>
        <w:rPr>
          <w:rFonts w:ascii="微软雅黑" w:hAnsi="微软雅黑" w:eastAsia="微软雅黑" w:cs="微软雅黑"/>
          <w:sz w:val="23"/>
          <w:szCs w:val="23"/>
        </w:rPr>
        <w:t>的罚款</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列入不良行为记录名单</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在一至三年内禁止参 </w:t>
      </w:r>
      <w:r>
        <w:rPr>
          <w:rFonts w:ascii="微软雅黑" w:hAnsi="微软雅黑" w:eastAsia="微软雅黑" w:cs="微软雅黑"/>
          <w:spacing w:val="-4"/>
          <w:sz w:val="23"/>
          <w:szCs w:val="23"/>
        </w:rPr>
        <w:t>加政府采购活动； 有违法所得的</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w:t>
      </w:r>
      <w:r>
        <w:rPr>
          <w:rFonts w:ascii="微软雅黑" w:hAnsi="微软雅黑" w:eastAsia="微软雅黑" w:cs="微软雅黑"/>
          <w:spacing w:val="-2"/>
          <w:sz w:val="23"/>
          <w:szCs w:val="23"/>
        </w:rPr>
        <w:t>并处没收违法所得； 情节严重的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由工商行政管理机关吊</w:t>
      </w:r>
      <w:r>
        <w:rPr>
          <w:rFonts w:ascii="微软雅黑" w:hAnsi="微软雅黑" w:eastAsia="微软雅黑" w:cs="微软雅黑"/>
          <w:spacing w:val="12"/>
          <w:sz w:val="23"/>
          <w:szCs w:val="23"/>
        </w:rPr>
        <w:t>销</w:t>
      </w:r>
      <w:r>
        <w:rPr>
          <w:rFonts w:ascii="微软雅黑" w:hAnsi="微软雅黑" w:eastAsia="微软雅黑" w:cs="微软雅黑"/>
          <w:spacing w:val="10"/>
          <w:sz w:val="23"/>
          <w:szCs w:val="23"/>
        </w:rPr>
        <w:t>营</w:t>
      </w:r>
      <w:r>
        <w:rPr>
          <w:rFonts w:ascii="微软雅黑" w:hAnsi="微软雅黑" w:eastAsia="微软雅黑" w:cs="微软雅黑"/>
          <w:spacing w:val="6"/>
          <w:sz w:val="23"/>
          <w:szCs w:val="23"/>
        </w:rPr>
        <w:t>业执照；构成犯罪的</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依法追究刑事责任：</w:t>
      </w:r>
    </w:p>
    <w:p>
      <w:pPr>
        <w:tabs>
          <w:tab w:val="left" w:pos="602"/>
        </w:tabs>
        <w:spacing w:line="189"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0"/>
          <w:sz w:val="23"/>
          <w:szCs w:val="23"/>
        </w:rPr>
        <w:t>(</w:t>
      </w:r>
      <w:r>
        <w:rPr>
          <w:rFonts w:ascii="微软雅黑" w:hAnsi="微软雅黑" w:eastAsia="微软雅黑" w:cs="微软雅黑"/>
          <w:spacing w:val="6"/>
          <w:sz w:val="23"/>
          <w:szCs w:val="23"/>
        </w:rPr>
        <w:t>1</w:t>
      </w:r>
      <w:r>
        <w:rPr>
          <w:rFonts w:ascii="微软雅黑" w:hAnsi="微软雅黑" w:eastAsia="微软雅黑" w:cs="微软雅黑"/>
          <w:spacing w:val="5"/>
          <w:sz w:val="23"/>
          <w:szCs w:val="23"/>
        </w:rPr>
        <w:t>)    提供虚假材料谋取中标、成交的；</w:t>
      </w:r>
    </w:p>
    <w:p>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6"/>
          <w:sz w:val="23"/>
          <w:szCs w:val="23"/>
        </w:rPr>
        <w:t>(2)    采取不正当手段诋毁、排挤其他供应商的；</w:t>
      </w:r>
    </w:p>
    <w:p>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2"/>
          <w:sz w:val="23"/>
          <w:szCs w:val="23"/>
        </w:rPr>
        <w:t>(3)</w:t>
      </w:r>
      <w:r>
        <w:rPr>
          <w:rFonts w:ascii="微软雅黑" w:hAnsi="微软雅黑" w:eastAsia="微软雅黑" w:cs="微软雅黑"/>
          <w:spacing w:val="8"/>
          <w:sz w:val="23"/>
          <w:szCs w:val="23"/>
        </w:rPr>
        <w:t xml:space="preserve"> </w:t>
      </w:r>
      <w:r>
        <w:rPr>
          <w:rFonts w:ascii="微软雅黑" w:hAnsi="微软雅黑" w:eastAsia="微软雅黑" w:cs="微软雅黑"/>
          <w:spacing w:val="6"/>
          <w:sz w:val="23"/>
          <w:szCs w:val="23"/>
        </w:rPr>
        <w:t xml:space="preserve">   与采购人、其它供应商或者采购代理机构恶意串通的；</w:t>
      </w:r>
    </w:p>
    <w:p>
      <w:pPr>
        <w:spacing w:line="341" w:lineRule="auto"/>
        <w:rPr>
          <w:rFonts w:ascii="Arial"/>
          <w:sz w:val="21"/>
        </w:rPr>
      </w:pPr>
      <w:r>
        <w:rPr>
          <w:rFonts w:ascii="微软雅黑" w:hAnsi="微软雅黑" w:eastAsia="微软雅黑" w:cs="微软雅黑"/>
          <w:sz w:val="23"/>
          <w:szCs w:val="23"/>
        </w:rPr>
        <w:tab/>
      </w:r>
      <w:r>
        <w:rPr>
          <w:rFonts w:hint="eastAsia" w:ascii="微软雅黑" w:hAnsi="微软雅黑" w:eastAsia="微软雅黑" w:cs="微软雅黑"/>
          <w:sz w:val="23"/>
          <w:szCs w:val="23"/>
          <w:lang w:val="en-US" w:eastAsia="zh-CN"/>
        </w:rPr>
        <w:t xml:space="preserve"> </w:t>
      </w:r>
      <w:r>
        <w:rPr>
          <w:rFonts w:ascii="微软雅黑" w:hAnsi="微软雅黑" w:eastAsia="微软雅黑" w:cs="微软雅黑"/>
          <w:spacing w:val="7"/>
          <w:sz w:val="23"/>
          <w:szCs w:val="23"/>
        </w:rPr>
        <w:t>(4)    向采购人、采购代理机构行贿或者提供其他不正当利益的</w:t>
      </w:r>
      <w:r>
        <w:rPr>
          <w:rFonts w:ascii="微软雅黑" w:hAnsi="微软雅黑" w:eastAsia="微软雅黑" w:cs="微软雅黑"/>
          <w:spacing w:val="2"/>
          <w:sz w:val="23"/>
          <w:szCs w:val="23"/>
        </w:rPr>
        <w:t>；</w:t>
      </w:r>
      <w:r>
        <w:pict>
          <v:shape id="_x0000_s1026" o:spid="_x0000_s1026" o:spt="202" type="#_x0000_t202" style="position:absolute;left:0pt;margin-left:61.45pt;margin-top:146.25pt;height:36.4pt;width:17.5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83" w:lineRule="auto"/>
                    <w:ind w:left="20"/>
                    <w:rPr>
                      <w:rFonts w:ascii="微软雅黑" w:hAnsi="微软雅黑" w:eastAsia="微软雅黑" w:cs="微软雅黑"/>
                      <w:sz w:val="23"/>
                      <w:szCs w:val="23"/>
                    </w:rPr>
                  </w:pPr>
                  <w:r>
                    <w:rPr>
                      <w:rFonts w:ascii="微软雅黑" w:hAnsi="微软雅黑" w:eastAsia="微软雅黑" w:cs="微软雅黑"/>
                      <w:spacing w:val="25"/>
                      <w:sz w:val="23"/>
                      <w:szCs w:val="23"/>
                    </w:rPr>
                    <w:t>地</w:t>
                  </w:r>
                  <w:r>
                    <w:rPr>
                      <w:rFonts w:ascii="微软雅黑" w:hAnsi="微软雅黑" w:eastAsia="微软雅黑" w:cs="微软雅黑"/>
                      <w:spacing w:val="22"/>
                      <w:sz w:val="23"/>
                      <w:szCs w:val="23"/>
                    </w:rPr>
                    <w:t xml:space="preserve">  电</w:t>
                  </w:r>
                </w:p>
              </w:txbxContent>
            </v:textbox>
          </v:shape>
        </w:pict>
      </w:r>
    </w:p>
    <w:p>
      <w:pPr>
        <w:tabs>
          <w:tab w:val="left" w:pos="600"/>
        </w:tabs>
        <w:spacing w:before="99" w:line="190" w:lineRule="auto"/>
        <w:ind w:left="48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1"/>
          <w:sz w:val="23"/>
          <w:szCs w:val="23"/>
        </w:rPr>
        <w:t>(</w:t>
      </w:r>
      <w:r>
        <w:rPr>
          <w:rFonts w:ascii="微软雅黑" w:hAnsi="微软雅黑" w:eastAsia="微软雅黑" w:cs="微软雅黑"/>
          <w:spacing w:val="7"/>
          <w:sz w:val="23"/>
          <w:szCs w:val="23"/>
        </w:rPr>
        <w:t>5)    未经采购代理机构同意</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在采购过程中与采购人进行协商谈判的；</w:t>
      </w:r>
    </w:p>
    <w:p>
      <w:pPr>
        <w:tabs>
          <w:tab w:val="left" w:pos="600"/>
        </w:tabs>
        <w:spacing w:before="126" w:line="190" w:lineRule="auto"/>
        <w:ind w:left="48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0"/>
          <w:sz w:val="23"/>
          <w:szCs w:val="23"/>
        </w:rPr>
        <w:t>(6)   拒绝有关部门监督检查或提供虚假情况的</w:t>
      </w:r>
      <w:r>
        <w:rPr>
          <w:rFonts w:ascii="微软雅黑" w:hAnsi="微软雅黑" w:eastAsia="微软雅黑" w:cs="微软雅黑"/>
          <w:spacing w:val="5"/>
          <w:sz w:val="23"/>
          <w:szCs w:val="23"/>
        </w:rPr>
        <w:t>。</w:t>
      </w:r>
    </w:p>
    <w:p>
      <w:pPr>
        <w:spacing w:line="467" w:lineRule="auto"/>
        <w:rPr>
          <w:rFonts w:ascii="Arial"/>
          <w:sz w:val="21"/>
        </w:rPr>
      </w:pPr>
    </w:p>
    <w:p>
      <w:pPr>
        <w:spacing w:before="98" w:line="195" w:lineRule="auto"/>
        <w:ind w:left="250"/>
        <w:rPr>
          <w:rFonts w:ascii="微软雅黑" w:hAnsi="微软雅黑" w:eastAsia="微软雅黑" w:cs="微软雅黑"/>
          <w:sz w:val="23"/>
          <w:szCs w:val="23"/>
        </w:rPr>
      </w:pPr>
      <w:r>
        <w:rPr>
          <w:rFonts w:ascii="微软雅黑" w:hAnsi="微软雅黑" w:eastAsia="微软雅黑" w:cs="微软雅黑"/>
          <w:spacing w:val="10"/>
          <w:sz w:val="23"/>
          <w:szCs w:val="23"/>
        </w:rPr>
        <w:t>与</w:t>
      </w:r>
      <w:r>
        <w:rPr>
          <w:rFonts w:ascii="微软雅黑" w:hAnsi="微软雅黑" w:eastAsia="微软雅黑" w:cs="微软雅黑"/>
          <w:spacing w:val="6"/>
          <w:sz w:val="23"/>
          <w:szCs w:val="23"/>
        </w:rPr>
        <w:t>本</w:t>
      </w:r>
      <w:r>
        <w:rPr>
          <w:rFonts w:ascii="微软雅黑" w:hAnsi="微软雅黑" w:eastAsia="微软雅黑" w:cs="微软雅黑"/>
          <w:spacing w:val="5"/>
          <w:sz w:val="23"/>
          <w:szCs w:val="23"/>
        </w:rPr>
        <w:t>投标有关的一切正式往来信函请寄：</w:t>
      </w:r>
    </w:p>
    <w:p>
      <w:pPr>
        <w:spacing w:line="118" w:lineRule="exact"/>
      </w:pPr>
    </w:p>
    <w:p>
      <w:pPr>
        <w:sectPr>
          <w:headerReference r:id="rId25" w:type="default"/>
          <w:footerReference r:id="rId26" w:type="default"/>
          <w:pgSz w:w="11906" w:h="16838"/>
          <w:pgMar w:top="400" w:right="1125" w:bottom="400" w:left="1095" w:header="0" w:footer="567" w:gutter="0"/>
          <w:pgNumType w:fmt="decimal"/>
          <w:cols w:equalWidth="0" w:num="1">
            <w:col w:w="9686"/>
          </w:cols>
        </w:sectPr>
      </w:pPr>
    </w:p>
    <w:p/>
    <w:p>
      <w:pPr>
        <w:spacing w:line="14" w:lineRule="auto"/>
        <w:rPr>
          <w:rFonts w:ascii="Arial"/>
          <w:sz w:val="2"/>
        </w:rPr>
      </w:pPr>
      <w:r>
        <w:rPr>
          <w:rFonts w:ascii="Arial" w:hAnsi="Arial" w:eastAsia="Arial" w:cs="Arial"/>
          <w:sz w:val="2"/>
          <w:szCs w:val="2"/>
        </w:rPr>
        <w:br w:type="column"/>
      </w:r>
    </w:p>
    <w:p>
      <w:pPr>
        <w:spacing w:line="194" w:lineRule="auto"/>
        <w:ind w:left="4"/>
        <w:rPr>
          <w:rFonts w:ascii="微软雅黑" w:hAnsi="微软雅黑" w:eastAsia="微软雅黑" w:cs="微软雅黑"/>
          <w:sz w:val="23"/>
          <w:szCs w:val="23"/>
        </w:rPr>
      </w:pPr>
      <w:r>
        <w:rPr>
          <w:rFonts w:ascii="微软雅黑" w:hAnsi="微软雅黑" w:eastAsia="微软雅黑" w:cs="微软雅黑"/>
          <w:spacing w:val="-12"/>
          <w:sz w:val="23"/>
          <w:szCs w:val="23"/>
        </w:rPr>
        <w:t>址：</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邮编：</w:t>
      </w:r>
      <w:r>
        <w:rPr>
          <w:rFonts w:ascii="微软雅黑" w:hAnsi="微软雅黑" w:eastAsia="微软雅黑" w:cs="微软雅黑"/>
          <w:sz w:val="23"/>
          <w:szCs w:val="23"/>
          <w:u w:val="single" w:color="auto"/>
        </w:rPr>
        <w:t xml:space="preserve">                                  </w:t>
      </w:r>
    </w:p>
    <w:p>
      <w:pPr>
        <w:spacing w:before="122" w:line="149" w:lineRule="auto"/>
        <w:rPr>
          <w:rFonts w:ascii="微软雅黑" w:hAnsi="微软雅黑" w:eastAsia="微软雅黑" w:cs="微软雅黑"/>
          <w:sz w:val="23"/>
          <w:szCs w:val="23"/>
        </w:rPr>
      </w:pPr>
      <w:r>
        <w:rPr>
          <w:rFonts w:ascii="微软雅黑" w:hAnsi="微软雅黑" w:eastAsia="微软雅黑" w:cs="微软雅黑"/>
          <w:spacing w:val="-12"/>
          <w:sz w:val="23"/>
          <w:szCs w:val="23"/>
        </w:rPr>
        <w:t>话：</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传真：</w:t>
      </w:r>
      <w:r>
        <w:rPr>
          <w:rFonts w:ascii="微软雅黑" w:hAnsi="微软雅黑" w:eastAsia="微软雅黑" w:cs="微软雅黑"/>
          <w:sz w:val="23"/>
          <w:szCs w:val="23"/>
          <w:u w:val="single" w:color="auto"/>
        </w:rPr>
        <w:t xml:space="preserve">                                  </w:t>
      </w:r>
    </w:p>
    <w:p>
      <w:pPr>
        <w:sectPr>
          <w:type w:val="continuous"/>
          <w:pgSz w:w="11906" w:h="16838"/>
          <w:pgMar w:top="400" w:right="1125" w:bottom="400" w:left="1095" w:header="0" w:footer="0" w:gutter="0"/>
          <w:pgNumType w:fmt="decimal"/>
          <w:cols w:equalWidth="0" w:num="2">
            <w:col w:w="1581" w:space="100"/>
            <w:col w:w="8005"/>
          </w:cols>
        </w:sectPr>
      </w:pPr>
    </w:p>
    <w:p>
      <w:pPr>
        <w:spacing w:before="194" w:line="267" w:lineRule="auto"/>
        <w:ind w:left="239"/>
        <w:rPr>
          <w:rFonts w:ascii="微软雅黑" w:hAnsi="微软雅黑" w:eastAsia="微软雅黑" w:cs="微软雅黑"/>
          <w:sz w:val="23"/>
          <w:szCs w:val="23"/>
        </w:rPr>
      </w:pPr>
      <w:r>
        <w:rPr>
          <w:rFonts w:ascii="微软雅黑" w:hAnsi="微软雅黑" w:eastAsia="微软雅黑" w:cs="微软雅黑"/>
          <w:spacing w:val="-18"/>
          <w:sz w:val="23"/>
          <w:szCs w:val="23"/>
        </w:rPr>
        <w:t>投</w:t>
      </w:r>
      <w:r>
        <w:rPr>
          <w:rFonts w:ascii="微软雅黑" w:hAnsi="微软雅黑" w:eastAsia="微软雅黑" w:cs="微软雅黑"/>
          <w:spacing w:val="-13"/>
          <w:sz w:val="23"/>
          <w:szCs w:val="23"/>
        </w:rPr>
        <w:t>标人代表签字：</w:t>
      </w:r>
      <w:r>
        <w:rPr>
          <w:rFonts w:ascii="微软雅黑" w:hAnsi="微软雅黑" w:eastAsia="微软雅黑" w:cs="微软雅黑"/>
          <w:sz w:val="23"/>
          <w:szCs w:val="23"/>
          <w:u w:val="single" w:color="auto"/>
        </w:rPr>
        <w:t xml:space="preserve">                              </w:t>
      </w:r>
    </w:p>
    <w:p>
      <w:pPr>
        <w:spacing w:before="1" w:line="194" w:lineRule="auto"/>
        <w:ind w:left="239"/>
        <w:rPr>
          <w:rFonts w:ascii="微软雅黑" w:hAnsi="微软雅黑" w:eastAsia="微软雅黑" w:cs="微软雅黑"/>
          <w:sz w:val="23"/>
          <w:szCs w:val="23"/>
        </w:rPr>
      </w:pPr>
      <w:r>
        <w:rPr>
          <w:rFonts w:ascii="微软雅黑" w:hAnsi="微软雅黑" w:eastAsia="微软雅黑" w:cs="微软雅黑"/>
          <w:spacing w:val="-24"/>
          <w:sz w:val="23"/>
          <w:szCs w:val="23"/>
        </w:rPr>
        <w:t>投</w:t>
      </w:r>
      <w:r>
        <w:rPr>
          <w:rFonts w:ascii="微软雅黑" w:hAnsi="微软雅黑" w:eastAsia="微软雅黑" w:cs="微软雅黑"/>
          <w:spacing w:val="-21"/>
          <w:sz w:val="23"/>
          <w:szCs w:val="23"/>
        </w:rPr>
        <w:t>标人名称：</w:t>
      </w:r>
      <w:r>
        <w:rPr>
          <w:rFonts w:ascii="微软雅黑" w:hAnsi="微软雅黑" w:eastAsia="微软雅黑" w:cs="微软雅黑"/>
          <w:sz w:val="23"/>
          <w:szCs w:val="23"/>
          <w:u w:val="single" w:color="auto"/>
        </w:rPr>
        <w:t xml:space="preserve">                                     </w:t>
      </w:r>
    </w:p>
    <w:p>
      <w:pPr>
        <w:tabs>
          <w:tab w:val="left" w:pos="6360"/>
        </w:tabs>
        <w:spacing w:before="121" w:line="190" w:lineRule="auto"/>
        <w:ind w:left="624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6"/>
          <w:sz w:val="23"/>
          <w:szCs w:val="23"/>
        </w:rPr>
        <w:t>(单位公章</w:t>
      </w:r>
      <w:r>
        <w:rPr>
          <w:rFonts w:ascii="微软雅黑" w:hAnsi="微软雅黑" w:eastAsia="微软雅黑" w:cs="微软雅黑"/>
          <w:spacing w:val="15"/>
          <w:sz w:val="23"/>
          <w:szCs w:val="23"/>
        </w:rPr>
        <w:t>)</w:t>
      </w:r>
    </w:p>
    <w:p>
      <w:pPr>
        <w:spacing w:before="127" w:line="194" w:lineRule="auto"/>
        <w:ind w:left="6116"/>
        <w:rPr>
          <w:rFonts w:ascii="微软雅黑" w:hAnsi="微软雅黑" w:eastAsia="微软雅黑" w:cs="微软雅黑"/>
          <w:sz w:val="23"/>
          <w:szCs w:val="23"/>
        </w:rPr>
      </w:pPr>
      <w:r>
        <w:rPr>
          <w:rFonts w:ascii="微软雅黑" w:hAnsi="微软雅黑" w:eastAsia="微软雅黑" w:cs="微软雅黑"/>
          <w:spacing w:val="4"/>
          <w:sz w:val="23"/>
          <w:szCs w:val="23"/>
        </w:rPr>
        <w:t xml:space="preserve">     </w:t>
      </w:r>
      <w:r>
        <w:rPr>
          <w:rFonts w:ascii="微软雅黑" w:hAnsi="微软雅黑" w:eastAsia="微软雅黑" w:cs="微软雅黑"/>
          <w:spacing w:val="2"/>
          <w:sz w:val="23"/>
          <w:szCs w:val="23"/>
        </w:rPr>
        <w:t>年     月    日</w:t>
      </w:r>
    </w:p>
    <w:p>
      <w:pPr>
        <w:spacing w:after="0" w:afterLines="50" w:afterAutospacing="0" w:line="240" w:lineRule="auto"/>
        <w:ind w:left="0"/>
        <w:rPr>
          <w:sz w:val="18"/>
          <w:szCs w:val="18"/>
        </w:rPr>
        <w:sectPr>
          <w:type w:val="continuous"/>
          <w:pgSz w:w="11906" w:h="16838"/>
          <w:pgMar w:top="400" w:right="1125" w:bottom="400" w:left="1095" w:header="0" w:footer="0" w:gutter="0"/>
          <w:pgNumType w:fmt="decimal"/>
          <w:cols w:equalWidth="0" w:num="1">
            <w:col w:w="9686"/>
          </w:cols>
        </w:sectPr>
      </w:pPr>
      <w:r>
        <w:rPr>
          <w:rFonts w:ascii="微软雅黑" w:hAnsi="微软雅黑" w:eastAsia="微软雅黑" w:cs="微软雅黑"/>
          <w:spacing w:val="1"/>
          <w:position w:val="-1"/>
          <w:sz w:val="23"/>
          <w:szCs w:val="23"/>
          <w14:textOutline w14:w="4388" w14:cap="flat" w14:cmpd="sng">
            <w14:solidFill>
              <w14:srgbClr w14:val="000000"/>
            </w14:solidFill>
            <w14:prstDash w14:val="solid"/>
            <w14:miter w14:val="0"/>
          </w14:textOutline>
        </w:rPr>
        <w:t>注：</w:t>
      </w:r>
      <w:r>
        <w:rPr>
          <w:rFonts w:ascii="微软雅黑" w:hAnsi="微软雅黑" w:eastAsia="微软雅黑" w:cs="微软雅黑"/>
          <w:spacing w:val="1"/>
          <w:position w:val="-1"/>
          <w:sz w:val="23"/>
          <w:szCs w:val="23"/>
        </w:rPr>
        <w:t xml:space="preserve"> </w:t>
      </w:r>
      <w:r>
        <w:rPr>
          <w:rFonts w:hint="eastAsia" w:ascii="宋体" w:hAnsi="宋体" w:eastAsia="宋体" w:cs="宋体"/>
          <w:spacing w:val="8"/>
          <w:sz w:val="22"/>
          <w:szCs w:val="22"/>
          <w:lang w:val="en-US" w:eastAsia="zh-CN"/>
          <w14:textOutline w14:w="17556" w14:cap="flat" w14:cmpd="sng">
            <w14:solidFill>
              <w14:srgbClr w14:val="000000"/>
            </w14:solidFill>
            <w14:prstDash w14:val="solid"/>
            <w14:miter w14:val="0"/>
          </w14:textOutline>
        </w:rPr>
        <w:t>除可填报项目外，对本投标函的任何修改将被视为非实质性响应投标，从而导致该投标被拒绝。</w:t>
      </w:r>
    </w:p>
    <w:p>
      <w:pPr>
        <w:spacing w:line="251" w:lineRule="auto"/>
        <w:rPr>
          <w:rFonts w:ascii="Arial"/>
          <w:sz w:val="21"/>
        </w:rPr>
      </w:pPr>
    </w:p>
    <w:p>
      <w:pPr>
        <w:spacing w:line="251" w:lineRule="auto"/>
        <w:rPr>
          <w:rFonts w:ascii="Arial"/>
          <w:sz w:val="21"/>
        </w:rPr>
      </w:pPr>
    </w:p>
    <w:p>
      <w:pPr>
        <w:spacing w:before="150" w:line="235" w:lineRule="auto"/>
        <w:ind w:left="2524"/>
        <w:rPr>
          <w:rFonts w:ascii="微软雅黑" w:hAnsi="微软雅黑" w:eastAsia="微软雅黑" w:cs="微软雅黑"/>
          <w:sz w:val="35"/>
          <w:szCs w:val="35"/>
        </w:rPr>
      </w:pPr>
      <w:r>
        <w:rPr>
          <w:rFonts w:ascii="Times New Roman" w:hAnsi="Times New Roman" w:eastAsia="Times New Roman" w:cs="Times New Roman"/>
          <w:b/>
          <w:bCs/>
          <w:spacing w:val="14"/>
          <w:sz w:val="35"/>
          <w:szCs w:val="35"/>
        </w:rPr>
        <w:t>(</w:t>
      </w:r>
      <w:r>
        <w:rPr>
          <w:rFonts w:ascii="Times New Roman" w:hAnsi="Times New Roman" w:eastAsia="Times New Roman" w:cs="Times New Roman"/>
          <w:b/>
          <w:bCs/>
          <w:spacing w:val="8"/>
          <w:sz w:val="35"/>
          <w:szCs w:val="35"/>
        </w:rPr>
        <w:t>2)</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、法定代表人身份证明</w:t>
      </w:r>
    </w:p>
    <w:p>
      <w:pPr>
        <w:spacing w:before="254" w:line="420" w:lineRule="exact"/>
        <w:rPr>
          <w:rFonts w:ascii="微软雅黑" w:hAnsi="微软雅黑" w:eastAsia="微软雅黑" w:cs="微软雅黑"/>
          <w:sz w:val="23"/>
          <w:szCs w:val="23"/>
        </w:rPr>
      </w:pPr>
      <w:r>
        <w:rPr>
          <w:rFonts w:ascii="微软雅黑" w:hAnsi="微软雅黑" w:eastAsia="微软雅黑" w:cs="微软雅黑"/>
          <w:spacing w:val="-1"/>
          <w:position w:val="13"/>
          <w:sz w:val="23"/>
          <w:szCs w:val="23"/>
        </w:rPr>
        <w:t>投标单位</w:t>
      </w:r>
      <w:r>
        <w:rPr>
          <w:rFonts w:ascii="微软雅黑" w:hAnsi="微软雅黑" w:eastAsia="微软雅黑" w:cs="微软雅黑"/>
          <w:position w:val="13"/>
          <w:sz w:val="23"/>
          <w:szCs w:val="23"/>
        </w:rPr>
        <w:t>名称：</w:t>
      </w:r>
    </w:p>
    <w:p>
      <w:pPr>
        <w:spacing w:line="194" w:lineRule="auto"/>
        <w:ind w:left="5"/>
        <w:rPr>
          <w:rFonts w:ascii="微软雅黑" w:hAnsi="微软雅黑" w:eastAsia="微软雅黑" w:cs="微软雅黑"/>
          <w:sz w:val="23"/>
          <w:szCs w:val="23"/>
        </w:rPr>
      </w:pPr>
      <w:r>
        <w:rPr>
          <w:rFonts w:ascii="微软雅黑" w:hAnsi="微软雅黑" w:eastAsia="微软雅黑" w:cs="微软雅黑"/>
          <w:spacing w:val="-8"/>
          <w:sz w:val="23"/>
          <w:szCs w:val="23"/>
        </w:rPr>
        <w:t>单</w:t>
      </w:r>
      <w:r>
        <w:rPr>
          <w:rFonts w:ascii="微软雅黑" w:hAnsi="微软雅黑" w:eastAsia="微软雅黑" w:cs="微软雅黑"/>
          <w:spacing w:val="-4"/>
          <w:sz w:val="23"/>
          <w:szCs w:val="23"/>
        </w:rPr>
        <w:t>位性质：</w:t>
      </w:r>
    </w:p>
    <w:p>
      <w:pPr>
        <w:spacing w:before="101" w:line="200" w:lineRule="auto"/>
        <w:ind w:left="1"/>
        <w:rPr>
          <w:rFonts w:ascii="微软雅黑" w:hAnsi="微软雅黑" w:eastAsia="微软雅黑" w:cs="微软雅黑"/>
          <w:sz w:val="23"/>
          <w:szCs w:val="23"/>
        </w:rPr>
      </w:pPr>
      <w:r>
        <w:rPr>
          <w:rFonts w:ascii="微软雅黑" w:hAnsi="微软雅黑" w:eastAsia="微软雅黑" w:cs="微软雅黑"/>
          <w:spacing w:val="-11"/>
          <w:sz w:val="23"/>
          <w:szCs w:val="23"/>
        </w:rPr>
        <w:t>地</w:t>
      </w:r>
      <w:r>
        <w:rPr>
          <w:rFonts w:ascii="微软雅黑" w:hAnsi="微软雅黑" w:eastAsia="微软雅黑" w:cs="微软雅黑"/>
          <w:spacing w:val="-10"/>
          <w:sz w:val="23"/>
          <w:szCs w:val="23"/>
        </w:rPr>
        <w:t>址：</w:t>
      </w:r>
    </w:p>
    <w:p>
      <w:pPr>
        <w:spacing w:before="91" w:line="255" w:lineRule="auto"/>
        <w:ind w:left="4"/>
        <w:rPr>
          <w:rFonts w:ascii="微软雅黑" w:hAnsi="微软雅黑" w:eastAsia="微软雅黑" w:cs="微软雅黑"/>
          <w:sz w:val="23"/>
          <w:szCs w:val="23"/>
        </w:rPr>
      </w:pPr>
      <w:r>
        <w:rPr>
          <w:rFonts w:ascii="微软雅黑" w:hAnsi="微软雅黑" w:eastAsia="微软雅黑" w:cs="微软雅黑"/>
          <w:spacing w:val="-2"/>
          <w:sz w:val="23"/>
          <w:szCs w:val="23"/>
        </w:rPr>
        <w:t>成立时间：</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年</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月</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日</w:t>
      </w:r>
    </w:p>
    <w:p>
      <w:pPr>
        <w:spacing w:before="2" w:line="193" w:lineRule="auto"/>
        <w:rPr>
          <w:rFonts w:ascii="微软雅黑" w:hAnsi="微软雅黑" w:eastAsia="微软雅黑" w:cs="微软雅黑"/>
          <w:sz w:val="23"/>
          <w:szCs w:val="23"/>
        </w:rPr>
      </w:pPr>
      <w:r>
        <w:rPr>
          <w:rFonts w:ascii="微软雅黑" w:hAnsi="微软雅黑" w:eastAsia="微软雅黑" w:cs="微软雅黑"/>
          <w:spacing w:val="-4"/>
          <w:sz w:val="23"/>
          <w:szCs w:val="23"/>
        </w:rPr>
        <w:t>经营期限：</w:t>
      </w:r>
    </w:p>
    <w:p>
      <w:pPr>
        <w:spacing w:before="101" w:line="255" w:lineRule="auto"/>
        <w:rPr>
          <w:rFonts w:ascii="微软雅黑" w:hAnsi="微软雅黑" w:eastAsia="微软雅黑" w:cs="微软雅黑"/>
          <w:sz w:val="23"/>
          <w:szCs w:val="23"/>
        </w:rPr>
      </w:pPr>
      <w:r>
        <w:rPr>
          <w:rFonts w:ascii="微软雅黑" w:hAnsi="微软雅黑" w:eastAsia="微软雅黑" w:cs="微软雅黑"/>
          <w:spacing w:val="-6"/>
          <w:sz w:val="23"/>
          <w:szCs w:val="23"/>
        </w:rPr>
        <w:t>姓名：</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性别：</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年龄：</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职</w:t>
      </w:r>
      <w:r>
        <w:rPr>
          <w:rFonts w:ascii="微软雅黑" w:hAnsi="微软雅黑" w:eastAsia="微软雅黑" w:cs="微软雅黑"/>
          <w:spacing w:val="-4"/>
          <w:sz w:val="23"/>
          <w:szCs w:val="23"/>
        </w:rPr>
        <w:t>务</w:t>
      </w:r>
      <w:r>
        <w:rPr>
          <w:rFonts w:ascii="微软雅黑" w:hAnsi="微软雅黑" w:eastAsia="微软雅黑" w:cs="微软雅黑"/>
          <w:sz w:val="23"/>
          <w:szCs w:val="23"/>
        </w:rPr>
        <w:t>：</w:t>
      </w:r>
    </w:p>
    <w:p>
      <w:pPr>
        <w:spacing w:before="1" w:line="195" w:lineRule="auto"/>
        <w:rPr>
          <w:rFonts w:ascii="微软雅黑" w:hAnsi="微软雅黑" w:eastAsia="微软雅黑" w:cs="微软雅黑"/>
          <w:sz w:val="23"/>
          <w:szCs w:val="23"/>
        </w:rPr>
      </w:pPr>
      <w:r>
        <w:rPr>
          <w:rFonts w:ascii="微软雅黑" w:hAnsi="微软雅黑" w:eastAsia="微软雅黑" w:cs="微软雅黑"/>
          <w:spacing w:val="-2"/>
          <w:sz w:val="23"/>
          <w:szCs w:val="23"/>
        </w:rPr>
        <w:t>身份证号码：</w:t>
      </w:r>
    </w:p>
    <w:p>
      <w:pPr>
        <w:spacing w:before="100" w:line="255" w:lineRule="auto"/>
        <w:ind w:left="10"/>
        <w:rPr>
          <w:rFonts w:ascii="微软雅黑" w:hAnsi="微软雅黑" w:eastAsia="微软雅黑" w:cs="微软雅黑"/>
          <w:sz w:val="23"/>
          <w:szCs w:val="23"/>
        </w:rPr>
      </w:pPr>
      <w:r>
        <w:rPr>
          <w:rFonts w:ascii="微软雅黑" w:hAnsi="微软雅黑" w:eastAsia="微软雅黑" w:cs="微软雅黑"/>
          <w:spacing w:val="8"/>
          <w:sz w:val="23"/>
          <w:szCs w:val="23"/>
        </w:rPr>
        <w:t>系</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5"/>
          <w:sz w:val="23"/>
          <w:szCs w:val="23"/>
          <w:u w:val="single" w:color="auto"/>
        </w:rPr>
        <w:t xml:space="preserve"> </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(投标单位名称)的法定代表人。</w:t>
      </w:r>
    </w:p>
    <w:p>
      <w:pPr>
        <w:spacing w:line="194" w:lineRule="auto"/>
        <w:ind w:left="479"/>
        <w:rPr>
          <w:rFonts w:ascii="微软雅黑" w:hAnsi="微软雅黑" w:eastAsia="微软雅黑" w:cs="微软雅黑"/>
          <w:sz w:val="23"/>
          <w:szCs w:val="23"/>
        </w:rPr>
      </w:pPr>
      <w:r>
        <w:rPr>
          <w:rFonts w:ascii="微软雅黑" w:hAnsi="微软雅黑" w:eastAsia="微软雅黑" w:cs="微软雅黑"/>
          <w:spacing w:val="-1"/>
          <w:sz w:val="23"/>
          <w:szCs w:val="23"/>
        </w:rPr>
        <w:t>特此</w:t>
      </w:r>
      <w:r>
        <w:rPr>
          <w:rFonts w:ascii="微软雅黑" w:hAnsi="微软雅黑" w:eastAsia="微软雅黑" w:cs="微软雅黑"/>
          <w:sz w:val="23"/>
          <w:szCs w:val="23"/>
        </w:rPr>
        <w:t>证明。</w:t>
      </w:r>
    </w:p>
    <w:p/>
    <w:p/>
    <w:p>
      <w:pPr>
        <w:spacing w:line="17" w:lineRule="exact"/>
      </w:pPr>
    </w:p>
    <w:tbl>
      <w:tblPr>
        <w:tblStyle w:val="13"/>
        <w:tblW w:w="8065" w:type="dxa"/>
        <w:tblInd w:w="126"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258" w:hRule="atLeast"/>
        </w:trPr>
        <w:tc>
          <w:tcPr>
            <w:tcW w:w="4032"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150" w:line="204" w:lineRule="auto"/>
              <w:ind w:left="118" w:firstLine="5"/>
              <w:rPr>
                <w:rFonts w:ascii="微软雅黑" w:hAnsi="微软雅黑" w:eastAsia="微软雅黑" w:cs="微软雅黑"/>
                <w:sz w:val="35"/>
                <w:szCs w:val="35"/>
              </w:rPr>
            </w:pPr>
            <w:r>
              <w:rPr>
                <w:rFonts w:ascii="微软雅黑" w:hAnsi="微软雅黑" w:eastAsia="微软雅黑" w:cs="微软雅黑"/>
                <w:spacing w:val="41"/>
                <w:sz w:val="35"/>
                <w:szCs w:val="35"/>
              </w:rPr>
              <w:t>法</w:t>
            </w:r>
            <w:r>
              <w:rPr>
                <w:rFonts w:ascii="微软雅黑" w:hAnsi="微软雅黑" w:eastAsia="微软雅黑" w:cs="微软雅黑"/>
                <w:spacing w:val="39"/>
                <w:sz w:val="35"/>
                <w:szCs w:val="35"/>
              </w:rPr>
              <w:t>定代表人身份证复印</w:t>
            </w:r>
            <w:r>
              <w:rPr>
                <w:rFonts w:ascii="微软雅黑" w:hAnsi="微软雅黑" w:eastAsia="微软雅黑" w:cs="微软雅黑"/>
                <w:sz w:val="35"/>
                <w:szCs w:val="35"/>
              </w:rPr>
              <w:t xml:space="preserve"> </w:t>
            </w:r>
            <w:r>
              <w:rPr>
                <w:rFonts w:ascii="微软雅黑" w:hAnsi="微软雅黑" w:eastAsia="微软雅黑" w:cs="微软雅黑"/>
                <w:spacing w:val="57"/>
                <w:sz w:val="35"/>
                <w:szCs w:val="35"/>
              </w:rPr>
              <w:t>件(正面</w:t>
            </w:r>
            <w:r>
              <w:rPr>
                <w:rFonts w:ascii="微软雅黑" w:hAnsi="微软雅黑" w:eastAsia="微软雅黑" w:cs="微软雅黑"/>
                <w:spacing w:val="56"/>
                <w:sz w:val="35"/>
                <w:szCs w:val="35"/>
              </w:rPr>
              <w:t>)</w:t>
            </w:r>
          </w:p>
        </w:tc>
        <w:tc>
          <w:tcPr>
            <w:tcW w:w="4033"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150" w:line="204" w:lineRule="auto"/>
              <w:ind w:left="111" w:firstLine="5"/>
              <w:rPr>
                <w:rFonts w:ascii="微软雅黑" w:hAnsi="微软雅黑" w:eastAsia="微软雅黑" w:cs="微软雅黑"/>
                <w:sz w:val="35"/>
                <w:szCs w:val="35"/>
              </w:rPr>
            </w:pPr>
            <w:r>
              <w:rPr>
                <w:rFonts w:ascii="微软雅黑" w:hAnsi="微软雅黑" w:eastAsia="微软雅黑" w:cs="微软雅黑"/>
                <w:spacing w:val="40"/>
                <w:sz w:val="35"/>
                <w:szCs w:val="35"/>
              </w:rPr>
              <w:t>法定代表人身份证复印</w:t>
            </w:r>
            <w:r>
              <w:rPr>
                <w:rFonts w:ascii="微软雅黑" w:hAnsi="微软雅黑" w:eastAsia="微软雅黑" w:cs="微软雅黑"/>
                <w:sz w:val="35"/>
                <w:szCs w:val="35"/>
              </w:rPr>
              <w:t xml:space="preserve"> </w:t>
            </w:r>
            <w:r>
              <w:rPr>
                <w:rFonts w:ascii="微软雅黑" w:hAnsi="微软雅黑" w:eastAsia="微软雅黑" w:cs="微软雅黑"/>
                <w:spacing w:val="59"/>
                <w:sz w:val="35"/>
                <w:szCs w:val="35"/>
              </w:rPr>
              <w:t>件</w:t>
            </w:r>
            <w:r>
              <w:rPr>
                <w:rFonts w:ascii="微软雅黑" w:hAnsi="微软雅黑" w:eastAsia="微软雅黑" w:cs="微软雅黑"/>
                <w:spacing w:val="57"/>
                <w:sz w:val="35"/>
                <w:szCs w:val="35"/>
              </w:rPr>
              <w:t>(反面)</w:t>
            </w:r>
          </w:p>
        </w:tc>
      </w:tr>
    </w:tbl>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9" w:line="190" w:lineRule="auto"/>
        <w:jc w:val="right"/>
        <w:rPr>
          <w:rFonts w:ascii="微软雅黑" w:hAnsi="微软雅黑" w:eastAsia="微软雅黑" w:cs="微软雅黑"/>
          <w:sz w:val="23"/>
          <w:szCs w:val="23"/>
        </w:rPr>
      </w:pPr>
      <w:r>
        <w:rPr>
          <w:rFonts w:ascii="微软雅黑" w:hAnsi="微软雅黑" w:eastAsia="微软雅黑" w:cs="微软雅黑"/>
          <w:spacing w:val="-1"/>
          <w:sz w:val="23"/>
          <w:szCs w:val="23"/>
        </w:rPr>
        <w:t>供应商：</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(公章)</w:t>
      </w:r>
    </w:p>
    <w:p>
      <w:pPr>
        <w:tabs>
          <w:tab w:val="left" w:pos="7010"/>
        </w:tabs>
        <w:spacing w:before="109" w:line="194" w:lineRule="auto"/>
        <w:ind w:left="6269"/>
        <w:rPr>
          <w:rFonts w:ascii="微软雅黑" w:hAnsi="微软雅黑" w:eastAsia="微软雅黑" w:cs="微软雅黑"/>
          <w:sz w:val="23"/>
          <w:szCs w:val="23"/>
        </w:rPr>
      </w:pPr>
      <w:r>
        <w:rPr>
          <w:rFonts w:ascii="微软雅黑" w:hAnsi="微软雅黑" w:eastAsia="微软雅黑" w:cs="微软雅黑"/>
          <w:sz w:val="23"/>
          <w:szCs w:val="23"/>
          <w:u w:val="single" w:color="auto"/>
        </w:rPr>
        <w:tab/>
      </w:r>
      <w:r>
        <w:rPr>
          <w:rFonts w:ascii="微软雅黑" w:hAnsi="微软雅黑" w:eastAsia="微软雅黑" w:cs="微软雅黑"/>
          <w:spacing w:val="-2"/>
          <w:sz w:val="23"/>
          <w:szCs w:val="23"/>
        </w:rPr>
        <w:t>年</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 xml:space="preserve"> 月</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 xml:space="preserve"> 日</w:t>
      </w:r>
    </w:p>
    <w:p>
      <w:pPr>
        <w:sectPr>
          <w:headerReference r:id="rId27" w:type="default"/>
          <w:footerReference r:id="rId28" w:type="default"/>
          <w:pgSz w:w="11906" w:h="16838"/>
          <w:pgMar w:top="400" w:right="1152" w:bottom="400" w:left="1575" w:header="0" w:footer="567" w:gutter="0"/>
          <w:pgNumType w:fmt="decimal"/>
          <w:cols w:space="720" w:num="1"/>
        </w:sectPr>
      </w:pPr>
    </w:p>
    <w:p>
      <w:pPr>
        <w:spacing w:line="251" w:lineRule="auto"/>
        <w:rPr>
          <w:rFonts w:ascii="Arial"/>
          <w:sz w:val="21"/>
        </w:rPr>
      </w:pPr>
    </w:p>
    <w:p>
      <w:pPr>
        <w:spacing w:line="251" w:lineRule="auto"/>
        <w:rPr>
          <w:rFonts w:ascii="Arial"/>
          <w:sz w:val="21"/>
        </w:rPr>
      </w:pPr>
    </w:p>
    <w:p>
      <w:pPr>
        <w:spacing w:before="150" w:line="235" w:lineRule="auto"/>
        <w:ind w:left="3728"/>
        <w:rPr>
          <w:rFonts w:ascii="微软雅黑" w:hAnsi="微软雅黑" w:eastAsia="微软雅黑" w:cs="微软雅黑"/>
          <w:sz w:val="35"/>
          <w:szCs w:val="35"/>
        </w:rPr>
      </w:pPr>
      <w:r>
        <w:rPr>
          <w:rFonts w:ascii="Times New Roman" w:hAnsi="Times New Roman" w:eastAsia="Times New Roman" w:cs="Times New Roman"/>
          <w:b/>
          <w:bCs/>
          <w:spacing w:val="7"/>
          <w:sz w:val="35"/>
          <w:szCs w:val="35"/>
        </w:rPr>
        <w:t>(3)</w:t>
      </w:r>
      <w:r>
        <w:rPr>
          <w:rFonts w:ascii="微软雅黑" w:hAnsi="微软雅黑" w:eastAsia="微软雅黑" w:cs="微软雅黑"/>
          <w:spacing w:val="7"/>
          <w:sz w:val="35"/>
          <w:szCs w:val="35"/>
          <w14:textOutline w14:w="6584" w14:cap="flat" w14:cmpd="sng">
            <w14:solidFill>
              <w14:srgbClr w14:val="000000"/>
            </w14:solidFill>
            <w14:prstDash w14:val="solid"/>
            <w14:miter w14:val="0"/>
          </w14:textOutline>
        </w:rPr>
        <w:t>、授权委托</w:t>
      </w:r>
      <w:r>
        <w:rPr>
          <w:rFonts w:ascii="微软雅黑" w:hAnsi="微软雅黑" w:eastAsia="微软雅黑" w:cs="微软雅黑"/>
          <w:spacing w:val="6"/>
          <w:sz w:val="35"/>
          <w:szCs w:val="35"/>
          <w14:textOutline w14:w="6584" w14:cap="flat" w14:cmpd="sng">
            <w14:solidFill>
              <w14:srgbClr w14:val="000000"/>
            </w14:solidFill>
            <w14:prstDash w14:val="solid"/>
            <w14:miter w14:val="0"/>
          </w14:textOutline>
        </w:rPr>
        <w:t>书</w:t>
      </w:r>
    </w:p>
    <w:p>
      <w:pPr>
        <w:spacing w:line="395" w:lineRule="auto"/>
        <w:rPr>
          <w:rFonts w:ascii="Arial"/>
          <w:sz w:val="21"/>
        </w:rPr>
      </w:pPr>
    </w:p>
    <w:p>
      <w:pPr>
        <w:spacing w:before="99" w:line="195" w:lineRule="auto"/>
        <w:ind w:left="3"/>
        <w:rPr>
          <w:rFonts w:ascii="微软雅黑" w:hAnsi="微软雅黑" w:eastAsia="微软雅黑" w:cs="微软雅黑"/>
          <w:sz w:val="23"/>
          <w:szCs w:val="23"/>
        </w:rPr>
      </w:pPr>
      <w:r>
        <w:rPr>
          <w:rFonts w:ascii="微软雅黑" w:hAnsi="微软雅黑" w:eastAsia="微软雅黑" w:cs="微软雅黑"/>
          <w:spacing w:val="-15"/>
          <w:sz w:val="23"/>
          <w:szCs w:val="23"/>
        </w:rPr>
        <w:t>致</w:t>
      </w:r>
      <w:r>
        <w:rPr>
          <w:rFonts w:ascii="微软雅黑" w:hAnsi="微软雅黑" w:eastAsia="微软雅黑" w:cs="微软雅黑"/>
          <w:spacing w:val="-14"/>
          <w:sz w:val="23"/>
          <w:szCs w:val="23"/>
        </w:rPr>
        <w:t>：</w:t>
      </w:r>
    </w:p>
    <w:p>
      <w:pPr>
        <w:spacing w:before="102" w:line="255" w:lineRule="auto"/>
        <w:ind w:firstLine="481"/>
        <w:rPr>
          <w:rFonts w:ascii="微软雅黑" w:hAnsi="微软雅黑" w:eastAsia="微软雅黑" w:cs="微软雅黑"/>
          <w:sz w:val="23"/>
          <w:szCs w:val="23"/>
        </w:rPr>
      </w:pPr>
      <w:r>
        <w:rPr>
          <w:rFonts w:ascii="微软雅黑" w:hAnsi="微软雅黑" w:eastAsia="微软雅黑" w:cs="微软雅黑"/>
          <w:spacing w:val="19"/>
          <w:sz w:val="23"/>
          <w:szCs w:val="23"/>
        </w:rPr>
        <w:t>本</w:t>
      </w:r>
      <w:r>
        <w:rPr>
          <w:rFonts w:ascii="微软雅黑" w:hAnsi="微软雅黑" w:eastAsia="微软雅黑" w:cs="微软雅黑"/>
          <w:spacing w:val="11"/>
          <w:sz w:val="23"/>
          <w:szCs w:val="23"/>
        </w:rPr>
        <w:t>授权书声明：  注册于</w:t>
      </w:r>
      <w:r>
        <w:rPr>
          <w:rFonts w:ascii="微软雅黑" w:hAnsi="微软雅黑" w:eastAsia="微软雅黑" w:cs="微软雅黑"/>
          <w:spacing w:val="11"/>
          <w:sz w:val="23"/>
          <w:szCs w:val="23"/>
          <w:u w:val="single" w:color="auto"/>
        </w:rPr>
        <w:t xml:space="preserve">  (投标人地址)  </w:t>
      </w:r>
      <w:r>
        <w:rPr>
          <w:rFonts w:ascii="微软雅黑" w:hAnsi="微软雅黑" w:eastAsia="微软雅黑" w:cs="微软雅黑"/>
          <w:spacing w:val="11"/>
          <w:sz w:val="23"/>
          <w:szCs w:val="23"/>
        </w:rPr>
        <w:t>的</w:t>
      </w:r>
      <w:r>
        <w:rPr>
          <w:rFonts w:ascii="微软雅黑" w:hAnsi="微软雅黑" w:eastAsia="微软雅黑" w:cs="微软雅黑"/>
          <w:spacing w:val="11"/>
          <w:sz w:val="23"/>
          <w:szCs w:val="23"/>
          <w:u w:val="single" w:color="auto"/>
        </w:rPr>
        <w:t xml:space="preserve">  (投标人名称)  </w:t>
      </w:r>
      <w:r>
        <w:rPr>
          <w:rFonts w:ascii="微软雅黑" w:hAnsi="微软雅黑" w:eastAsia="微软雅黑" w:cs="微软雅黑"/>
          <w:spacing w:val="11"/>
          <w:sz w:val="23"/>
          <w:szCs w:val="23"/>
        </w:rPr>
        <w:t xml:space="preserve">法定代表人(负责人)  </w:t>
      </w:r>
      <w:r>
        <w:rPr>
          <w:rFonts w:ascii="微软雅黑" w:hAnsi="微软雅黑" w:eastAsia="微软雅黑" w:cs="微软雅黑"/>
          <w:spacing w:val="11"/>
          <w:sz w:val="23"/>
          <w:szCs w:val="23"/>
          <w:u w:val="single" w:color="auto"/>
        </w:rPr>
        <w:t>姓名、</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u w:val="single" w:color="auto"/>
        </w:rPr>
        <w:t>职务或职</w:t>
      </w:r>
      <w:r>
        <w:rPr>
          <w:rFonts w:ascii="微软雅黑" w:hAnsi="微软雅黑" w:eastAsia="微软雅黑" w:cs="微软雅黑"/>
          <w:spacing w:val="10"/>
          <w:sz w:val="23"/>
          <w:szCs w:val="23"/>
          <w:u w:val="single" w:color="auto"/>
        </w:rPr>
        <w:t>称</w:t>
      </w:r>
      <w:r>
        <w:rPr>
          <w:rFonts w:ascii="微软雅黑" w:hAnsi="微软雅黑" w:eastAsia="微软雅黑" w:cs="微软雅黑"/>
          <w:spacing w:val="9"/>
          <w:sz w:val="23"/>
          <w:szCs w:val="23"/>
          <w:u w:val="single" w:color="auto"/>
        </w:rPr>
        <w:t xml:space="preserve">)  </w:t>
      </w:r>
      <w:r>
        <w:rPr>
          <w:rFonts w:ascii="微软雅黑" w:hAnsi="微软雅黑" w:eastAsia="微软雅黑" w:cs="微软雅黑"/>
          <w:spacing w:val="9"/>
          <w:sz w:val="23"/>
          <w:szCs w:val="23"/>
        </w:rPr>
        <w:t>代表本公司授权</w:t>
      </w:r>
      <w:r>
        <w:rPr>
          <w:rFonts w:ascii="微软雅黑" w:hAnsi="微软雅黑" w:eastAsia="微软雅黑" w:cs="微软雅黑"/>
          <w:spacing w:val="9"/>
          <w:sz w:val="23"/>
          <w:szCs w:val="23"/>
          <w:u w:val="single" w:color="auto"/>
        </w:rPr>
        <w:t xml:space="preserve"> (姓名)  </w:t>
      </w:r>
      <w:r>
        <w:rPr>
          <w:rFonts w:ascii="微软雅黑" w:hAnsi="微软雅黑" w:eastAsia="微软雅黑" w:cs="微软雅黑"/>
          <w:spacing w:val="9"/>
          <w:sz w:val="23"/>
          <w:szCs w:val="23"/>
        </w:rPr>
        <w:t>为本单位的合法代理人</w:t>
      </w:r>
      <w:r>
        <w:rPr>
          <w:rFonts w:hint="eastAsia" w:ascii="微软雅黑" w:hAnsi="微软雅黑" w:eastAsia="微软雅黑" w:cs="微软雅黑"/>
          <w:spacing w:val="9"/>
          <w:sz w:val="23"/>
          <w:szCs w:val="23"/>
          <w:lang w:eastAsia="zh-CN"/>
        </w:rPr>
        <w:t>，</w:t>
      </w:r>
      <w:r>
        <w:rPr>
          <w:rFonts w:ascii="微软雅黑" w:hAnsi="微软雅黑" w:eastAsia="微软雅黑" w:cs="微软雅黑"/>
          <w:spacing w:val="9"/>
          <w:sz w:val="23"/>
          <w:szCs w:val="23"/>
        </w:rPr>
        <w:t xml:space="preserve">  参与贵方组织的</w:t>
      </w:r>
      <w:r>
        <w:rPr>
          <w:rFonts w:ascii="微软雅黑" w:hAnsi="微软雅黑" w:eastAsia="微软雅黑" w:cs="微软雅黑"/>
          <w:spacing w:val="9"/>
          <w:sz w:val="23"/>
          <w:szCs w:val="23"/>
          <w:u w:val="single" w:color="auto"/>
        </w:rPr>
        <w:t xml:space="preserve">  (项目名称</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u w:val="single" w:color="auto"/>
        </w:rPr>
        <w:t>及项</w:t>
      </w:r>
      <w:r>
        <w:rPr>
          <w:rFonts w:ascii="微软雅黑" w:hAnsi="微软雅黑" w:eastAsia="微软雅黑" w:cs="微软雅黑"/>
          <w:spacing w:val="6"/>
          <w:sz w:val="23"/>
          <w:szCs w:val="23"/>
          <w:u w:val="single" w:color="auto"/>
        </w:rPr>
        <w:t>目</w:t>
      </w:r>
      <w:r>
        <w:rPr>
          <w:rFonts w:ascii="微软雅黑" w:hAnsi="微软雅黑" w:eastAsia="微软雅黑" w:cs="微软雅黑"/>
          <w:spacing w:val="4"/>
          <w:sz w:val="23"/>
          <w:szCs w:val="23"/>
          <w:u w:val="single" w:color="auto"/>
        </w:rPr>
        <w:t xml:space="preserve">编号) </w:t>
      </w:r>
      <w:r>
        <w:rPr>
          <w:rFonts w:ascii="微软雅黑" w:hAnsi="微软雅黑" w:eastAsia="微软雅黑" w:cs="微软雅黑"/>
          <w:spacing w:val="4"/>
          <w:sz w:val="23"/>
          <w:szCs w:val="23"/>
        </w:rPr>
        <w:t xml:space="preserve">  的投标、  投标 、签约等具体工作</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并签署全部有关文件、协议及合同。</w:t>
      </w:r>
    </w:p>
    <w:p>
      <w:pPr>
        <w:spacing w:line="419" w:lineRule="exact"/>
        <w:ind w:left="489"/>
        <w:rPr>
          <w:rFonts w:ascii="微软雅黑" w:hAnsi="微软雅黑" w:eastAsia="微软雅黑" w:cs="微软雅黑"/>
          <w:sz w:val="23"/>
          <w:szCs w:val="23"/>
        </w:rPr>
      </w:pPr>
      <w:r>
        <w:rPr>
          <w:rFonts w:ascii="微软雅黑" w:hAnsi="微软雅黑" w:eastAsia="微软雅黑" w:cs="微软雅黑"/>
          <w:spacing w:val="8"/>
          <w:position w:val="13"/>
          <w:sz w:val="23"/>
          <w:szCs w:val="23"/>
        </w:rPr>
        <w:t>我单位对被授权人的上述经济活动负全部责任。在撤销授权的书面通知前</w:t>
      </w:r>
      <w:r>
        <w:rPr>
          <w:rFonts w:hint="eastAsia" w:ascii="微软雅黑" w:hAnsi="微软雅黑" w:eastAsia="微软雅黑" w:cs="微软雅黑"/>
          <w:spacing w:val="8"/>
          <w:position w:val="13"/>
          <w:sz w:val="23"/>
          <w:szCs w:val="23"/>
          <w:lang w:eastAsia="zh-CN"/>
        </w:rPr>
        <w:t>，</w:t>
      </w:r>
      <w:r>
        <w:rPr>
          <w:rFonts w:ascii="微软雅黑" w:hAnsi="微软雅黑" w:eastAsia="微软雅黑" w:cs="微软雅黑"/>
          <w:spacing w:val="8"/>
          <w:position w:val="13"/>
          <w:sz w:val="23"/>
          <w:szCs w:val="23"/>
        </w:rPr>
        <w:t xml:space="preserve">  本授权书</w:t>
      </w:r>
      <w:r>
        <w:rPr>
          <w:rFonts w:ascii="微软雅黑" w:hAnsi="微软雅黑" w:eastAsia="微软雅黑" w:cs="微软雅黑"/>
          <w:position w:val="13"/>
          <w:sz w:val="23"/>
          <w:szCs w:val="23"/>
        </w:rPr>
        <w:t>一</w:t>
      </w:r>
    </w:p>
    <w:p>
      <w:pPr>
        <w:spacing w:before="1" w:line="193" w:lineRule="auto"/>
        <w:rPr>
          <w:rFonts w:ascii="微软雅黑" w:hAnsi="微软雅黑" w:eastAsia="微软雅黑" w:cs="微软雅黑"/>
          <w:sz w:val="23"/>
          <w:szCs w:val="23"/>
        </w:rPr>
      </w:pPr>
      <w:r>
        <w:rPr>
          <w:rFonts w:ascii="微软雅黑" w:hAnsi="微软雅黑" w:eastAsia="微软雅黑" w:cs="微软雅黑"/>
          <w:spacing w:val="16"/>
          <w:sz w:val="23"/>
          <w:szCs w:val="23"/>
        </w:rPr>
        <w:t>直</w:t>
      </w:r>
      <w:r>
        <w:rPr>
          <w:rFonts w:ascii="微软雅黑" w:hAnsi="微软雅黑" w:eastAsia="微软雅黑" w:cs="微软雅黑"/>
          <w:spacing w:val="15"/>
          <w:sz w:val="23"/>
          <w:szCs w:val="23"/>
        </w:rPr>
        <w:t>有</w:t>
      </w:r>
      <w:r>
        <w:rPr>
          <w:rFonts w:ascii="微软雅黑" w:hAnsi="微软雅黑" w:eastAsia="微软雅黑" w:cs="微软雅黑"/>
          <w:spacing w:val="8"/>
          <w:sz w:val="23"/>
          <w:szCs w:val="23"/>
        </w:rPr>
        <w:t>效。被授权人在授权书有效期内签署的所有文件不因授权的撤消而失效。</w:t>
      </w:r>
    </w:p>
    <w:p>
      <w:pPr>
        <w:spacing w:line="35" w:lineRule="exact"/>
      </w:pPr>
    </w:p>
    <w:tbl>
      <w:tblPr>
        <w:tblStyle w:val="13"/>
        <w:tblW w:w="8065" w:type="dxa"/>
        <w:tblInd w:w="626"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258" w:hRule="atLeast"/>
        </w:trPr>
        <w:tc>
          <w:tcPr>
            <w:tcW w:w="403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50" w:line="205" w:lineRule="auto"/>
              <w:ind w:left="118" w:firstLine="5"/>
              <w:rPr>
                <w:rFonts w:ascii="微软雅黑" w:hAnsi="微软雅黑" w:eastAsia="微软雅黑" w:cs="微软雅黑"/>
                <w:sz w:val="35"/>
                <w:szCs w:val="35"/>
              </w:rPr>
            </w:pPr>
            <w:r>
              <w:rPr>
                <w:rFonts w:ascii="微软雅黑" w:hAnsi="微软雅黑" w:eastAsia="微软雅黑" w:cs="微软雅黑"/>
                <w:spacing w:val="42"/>
                <w:sz w:val="35"/>
                <w:szCs w:val="35"/>
              </w:rPr>
              <w:t>法</w:t>
            </w:r>
            <w:r>
              <w:rPr>
                <w:rFonts w:ascii="微软雅黑" w:hAnsi="微软雅黑" w:eastAsia="微软雅黑" w:cs="微软雅黑"/>
                <w:spacing w:val="39"/>
                <w:sz w:val="35"/>
                <w:szCs w:val="35"/>
              </w:rPr>
              <w:t>定代表人身份证复印</w:t>
            </w:r>
            <w:r>
              <w:rPr>
                <w:rFonts w:ascii="微软雅黑" w:hAnsi="微软雅黑" w:eastAsia="微软雅黑" w:cs="微软雅黑"/>
                <w:sz w:val="35"/>
                <w:szCs w:val="35"/>
              </w:rPr>
              <w:t xml:space="preserve"> </w:t>
            </w:r>
            <w:r>
              <w:rPr>
                <w:rFonts w:ascii="微软雅黑" w:hAnsi="微软雅黑" w:eastAsia="微软雅黑" w:cs="微软雅黑"/>
                <w:spacing w:val="57"/>
                <w:sz w:val="35"/>
                <w:szCs w:val="35"/>
              </w:rPr>
              <w:t>件(正面</w:t>
            </w:r>
            <w:r>
              <w:rPr>
                <w:rFonts w:ascii="微软雅黑" w:hAnsi="微软雅黑" w:eastAsia="微软雅黑" w:cs="微软雅黑"/>
                <w:spacing w:val="56"/>
                <w:sz w:val="35"/>
                <w:szCs w:val="35"/>
              </w:rPr>
              <w:t>)</w:t>
            </w:r>
          </w:p>
        </w:tc>
        <w:tc>
          <w:tcPr>
            <w:tcW w:w="403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50" w:line="205" w:lineRule="auto"/>
              <w:ind w:left="110" w:firstLine="5"/>
              <w:rPr>
                <w:rFonts w:ascii="微软雅黑" w:hAnsi="微软雅黑" w:eastAsia="微软雅黑" w:cs="微软雅黑"/>
                <w:sz w:val="35"/>
                <w:szCs w:val="35"/>
              </w:rPr>
            </w:pPr>
            <w:r>
              <w:rPr>
                <w:rFonts w:ascii="微软雅黑" w:hAnsi="微软雅黑" w:eastAsia="微软雅黑" w:cs="微软雅黑"/>
                <w:spacing w:val="41"/>
                <w:sz w:val="35"/>
                <w:szCs w:val="35"/>
              </w:rPr>
              <w:t>法</w:t>
            </w:r>
            <w:r>
              <w:rPr>
                <w:rFonts w:ascii="微软雅黑" w:hAnsi="微软雅黑" w:eastAsia="微软雅黑" w:cs="微软雅黑"/>
                <w:spacing w:val="40"/>
                <w:sz w:val="35"/>
                <w:szCs w:val="35"/>
              </w:rPr>
              <w:t>定代表人身份证复印</w:t>
            </w:r>
            <w:r>
              <w:rPr>
                <w:rFonts w:ascii="微软雅黑" w:hAnsi="微软雅黑" w:eastAsia="微软雅黑" w:cs="微软雅黑"/>
                <w:sz w:val="35"/>
                <w:szCs w:val="35"/>
              </w:rPr>
              <w:t xml:space="preserve"> </w:t>
            </w:r>
            <w:r>
              <w:rPr>
                <w:rFonts w:ascii="微软雅黑" w:hAnsi="微软雅黑" w:eastAsia="微软雅黑" w:cs="微软雅黑"/>
                <w:spacing w:val="59"/>
                <w:sz w:val="35"/>
                <w:szCs w:val="35"/>
              </w:rPr>
              <w:t>件</w:t>
            </w:r>
            <w:r>
              <w:rPr>
                <w:rFonts w:ascii="微软雅黑" w:hAnsi="微软雅黑" w:eastAsia="微软雅黑" w:cs="微软雅黑"/>
                <w:spacing w:val="57"/>
                <w:sz w:val="35"/>
                <w:szCs w:val="35"/>
              </w:rPr>
              <w:t>(反面)</w:t>
            </w:r>
          </w:p>
        </w:tc>
      </w:tr>
    </w:tbl>
    <w:p/>
    <w:p>
      <w:pPr>
        <w:spacing w:line="223" w:lineRule="exact"/>
      </w:pPr>
    </w:p>
    <w:tbl>
      <w:tblPr>
        <w:tblStyle w:val="13"/>
        <w:tblW w:w="8065" w:type="dxa"/>
        <w:tblInd w:w="626"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42" w:hRule="atLeast"/>
        </w:trPr>
        <w:tc>
          <w:tcPr>
            <w:tcW w:w="4032"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150" w:line="168" w:lineRule="auto"/>
              <w:ind w:left="118"/>
              <w:rPr>
                <w:rFonts w:ascii="微软雅黑" w:hAnsi="微软雅黑" w:eastAsia="微软雅黑" w:cs="微软雅黑"/>
                <w:sz w:val="35"/>
                <w:szCs w:val="35"/>
              </w:rPr>
            </w:pPr>
            <w:r>
              <w:rPr>
                <w:rFonts w:ascii="微软雅黑" w:hAnsi="微软雅黑" w:eastAsia="微软雅黑" w:cs="微软雅黑"/>
                <w:spacing w:val="40"/>
                <w:sz w:val="35"/>
                <w:szCs w:val="35"/>
              </w:rPr>
              <w:t>被授权代表身份证复</w:t>
            </w:r>
            <w:r>
              <w:rPr>
                <w:rFonts w:ascii="微软雅黑" w:hAnsi="微软雅黑" w:eastAsia="微软雅黑" w:cs="微软雅黑"/>
                <w:spacing w:val="38"/>
                <w:sz w:val="35"/>
                <w:szCs w:val="35"/>
              </w:rPr>
              <w:t>印</w:t>
            </w:r>
            <w:r>
              <w:rPr>
                <w:rFonts w:ascii="微软雅黑" w:hAnsi="微软雅黑" w:eastAsia="微软雅黑" w:cs="微软雅黑"/>
                <w:sz w:val="35"/>
                <w:szCs w:val="35"/>
              </w:rPr>
              <w:t xml:space="preserve"> </w:t>
            </w:r>
            <w:r>
              <w:rPr>
                <w:rFonts w:ascii="微软雅黑" w:hAnsi="微软雅黑" w:eastAsia="微软雅黑" w:cs="微软雅黑"/>
                <w:spacing w:val="57"/>
                <w:sz w:val="35"/>
                <w:szCs w:val="35"/>
              </w:rPr>
              <w:t>件(正面</w:t>
            </w:r>
            <w:r>
              <w:rPr>
                <w:rFonts w:ascii="微软雅黑" w:hAnsi="微软雅黑" w:eastAsia="微软雅黑" w:cs="微软雅黑"/>
                <w:spacing w:val="56"/>
                <w:sz w:val="35"/>
                <w:szCs w:val="35"/>
              </w:rPr>
              <w:t>)</w:t>
            </w:r>
          </w:p>
        </w:tc>
        <w:tc>
          <w:tcPr>
            <w:tcW w:w="4033"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150" w:line="168" w:lineRule="auto"/>
              <w:ind w:left="110"/>
              <w:rPr>
                <w:rFonts w:ascii="微软雅黑" w:hAnsi="微软雅黑" w:eastAsia="微软雅黑" w:cs="微软雅黑"/>
                <w:sz w:val="35"/>
                <w:szCs w:val="35"/>
              </w:rPr>
            </w:pPr>
            <w:r>
              <w:rPr>
                <w:rFonts w:ascii="微软雅黑" w:hAnsi="微软雅黑" w:eastAsia="微软雅黑" w:cs="微软雅黑"/>
                <w:spacing w:val="47"/>
                <w:sz w:val="35"/>
                <w:szCs w:val="35"/>
              </w:rPr>
              <w:t>被</w:t>
            </w:r>
            <w:r>
              <w:rPr>
                <w:rFonts w:ascii="微软雅黑" w:hAnsi="微软雅黑" w:eastAsia="微软雅黑" w:cs="微软雅黑"/>
                <w:spacing w:val="40"/>
                <w:sz w:val="35"/>
                <w:szCs w:val="35"/>
              </w:rPr>
              <w:t>授权代表身份证复印</w:t>
            </w:r>
            <w:r>
              <w:rPr>
                <w:rFonts w:ascii="微软雅黑" w:hAnsi="微软雅黑" w:eastAsia="微软雅黑" w:cs="微软雅黑"/>
                <w:sz w:val="35"/>
                <w:szCs w:val="35"/>
              </w:rPr>
              <w:t xml:space="preserve"> </w:t>
            </w:r>
            <w:r>
              <w:rPr>
                <w:rFonts w:ascii="微软雅黑" w:hAnsi="微软雅黑" w:eastAsia="微软雅黑" w:cs="微软雅黑"/>
                <w:spacing w:val="59"/>
                <w:sz w:val="35"/>
                <w:szCs w:val="35"/>
              </w:rPr>
              <w:t>件</w:t>
            </w:r>
            <w:r>
              <w:rPr>
                <w:rFonts w:ascii="微软雅黑" w:hAnsi="微软雅黑" w:eastAsia="微软雅黑" w:cs="微软雅黑"/>
                <w:spacing w:val="57"/>
                <w:sz w:val="35"/>
                <w:szCs w:val="35"/>
              </w:rPr>
              <w:t>(反面)</w:t>
            </w:r>
          </w:p>
        </w:tc>
      </w:tr>
    </w:tbl>
    <w:p>
      <w:pPr>
        <w:spacing w:line="397" w:lineRule="auto"/>
        <w:rPr>
          <w:rFonts w:ascii="Arial"/>
          <w:sz w:val="21"/>
        </w:rPr>
      </w:pPr>
    </w:p>
    <w:p>
      <w:pPr>
        <w:spacing w:before="151" w:line="186" w:lineRule="auto"/>
        <w:ind w:left="612"/>
        <w:rPr>
          <w:rFonts w:hint="eastAsia" w:ascii="微软雅黑" w:hAnsi="微软雅黑" w:eastAsia="微软雅黑" w:cs="微软雅黑"/>
          <w:sz w:val="35"/>
          <w:szCs w:val="35"/>
          <w:lang w:eastAsia="zh-CN"/>
        </w:rPr>
      </w:pPr>
      <w:r>
        <w:rPr>
          <w:rFonts w:ascii="微软雅黑" w:hAnsi="微软雅黑" w:eastAsia="微软雅黑" w:cs="微软雅黑"/>
          <w:spacing w:val="44"/>
          <w:sz w:val="35"/>
          <w:szCs w:val="35"/>
        </w:rPr>
        <w:t>被</w:t>
      </w:r>
      <w:r>
        <w:rPr>
          <w:rFonts w:ascii="微软雅黑" w:hAnsi="微软雅黑" w:eastAsia="微软雅黑" w:cs="微软雅黑"/>
          <w:spacing w:val="24"/>
          <w:sz w:val="35"/>
          <w:szCs w:val="35"/>
        </w:rPr>
        <w:t>授权代表(签字)：         供应商法定代表人(签字)</w:t>
      </w:r>
      <w:r>
        <w:rPr>
          <w:rFonts w:hint="eastAsia" w:ascii="微软雅黑" w:hAnsi="微软雅黑" w:eastAsia="微软雅黑" w:cs="微软雅黑"/>
          <w:spacing w:val="24"/>
          <w:sz w:val="35"/>
          <w:szCs w:val="35"/>
          <w:lang w:eastAsia="zh-CN"/>
        </w:rPr>
        <w:t>：</w:t>
      </w:r>
    </w:p>
    <w:p>
      <w:pPr>
        <w:spacing w:before="29" w:line="191" w:lineRule="auto"/>
        <w:ind w:left="615"/>
        <w:rPr>
          <w:rFonts w:ascii="微软雅黑" w:hAnsi="微软雅黑" w:eastAsia="微软雅黑" w:cs="微软雅黑"/>
          <w:sz w:val="35"/>
          <w:szCs w:val="35"/>
        </w:rPr>
      </w:pPr>
      <w:r>
        <w:rPr>
          <w:rFonts w:ascii="微软雅黑" w:hAnsi="微软雅黑" w:eastAsia="微软雅黑" w:cs="微软雅黑"/>
          <w:spacing w:val="-8"/>
          <w:sz w:val="35"/>
          <w:szCs w:val="35"/>
        </w:rPr>
        <w:t xml:space="preserve">职 务：   </w:t>
      </w:r>
      <w:r>
        <w:rPr>
          <w:rFonts w:ascii="微软雅黑" w:hAnsi="微软雅黑" w:eastAsia="微软雅黑" w:cs="微软雅黑"/>
          <w:spacing w:val="-6"/>
          <w:sz w:val="35"/>
          <w:szCs w:val="35"/>
        </w:rPr>
        <w:t xml:space="preserve"> </w:t>
      </w:r>
      <w:r>
        <w:rPr>
          <w:rFonts w:ascii="微软雅黑" w:hAnsi="微软雅黑" w:eastAsia="微软雅黑" w:cs="微软雅黑"/>
          <w:spacing w:val="-4"/>
          <w:sz w:val="35"/>
          <w:szCs w:val="35"/>
        </w:rPr>
        <w:t xml:space="preserve">                                职 务：</w:t>
      </w:r>
    </w:p>
    <w:p>
      <w:pPr>
        <w:spacing w:before="75" w:line="192" w:lineRule="auto"/>
        <w:ind w:left="638"/>
        <w:rPr>
          <w:rFonts w:ascii="微软雅黑" w:hAnsi="微软雅黑" w:eastAsia="微软雅黑" w:cs="微软雅黑"/>
          <w:sz w:val="35"/>
          <w:szCs w:val="35"/>
        </w:rPr>
      </w:pPr>
      <w:r>
        <w:rPr>
          <w:rFonts w:ascii="微软雅黑" w:hAnsi="微软雅黑" w:eastAsia="微软雅黑" w:cs="微软雅黑"/>
          <w:spacing w:val="-10"/>
          <w:sz w:val="35"/>
          <w:szCs w:val="35"/>
        </w:rPr>
        <w:t xml:space="preserve">电 </w:t>
      </w:r>
      <w:r>
        <w:rPr>
          <w:rFonts w:ascii="微软雅黑" w:hAnsi="微软雅黑" w:eastAsia="微软雅黑" w:cs="微软雅黑"/>
          <w:spacing w:val="-5"/>
          <w:sz w:val="35"/>
          <w:szCs w:val="35"/>
        </w:rPr>
        <w:t>话：                                    电 话：</w:t>
      </w:r>
    </w:p>
    <w:p>
      <w:pPr>
        <w:spacing w:before="150" w:line="311" w:lineRule="auto"/>
        <w:ind w:right="237"/>
        <w:rPr>
          <w:rFonts w:ascii="微软雅黑" w:hAnsi="微软雅黑" w:eastAsia="微软雅黑" w:cs="微软雅黑"/>
          <w:spacing w:val="-2"/>
          <w:sz w:val="35"/>
          <w:szCs w:val="35"/>
        </w:rPr>
      </w:pPr>
    </w:p>
    <w:p>
      <w:pPr>
        <w:spacing w:before="150" w:line="311" w:lineRule="auto"/>
        <w:ind w:right="237"/>
        <w:rPr>
          <w:rFonts w:ascii="微软雅黑" w:hAnsi="微软雅黑" w:eastAsia="微软雅黑" w:cs="微软雅黑"/>
          <w:spacing w:val="-2"/>
          <w:sz w:val="35"/>
          <w:szCs w:val="35"/>
        </w:rPr>
      </w:pPr>
    </w:p>
    <w:p>
      <w:pPr>
        <w:spacing w:before="150" w:line="311" w:lineRule="auto"/>
        <w:ind w:right="237"/>
        <w:jc w:val="right"/>
        <w:rPr>
          <w:rFonts w:ascii="微软雅黑" w:hAnsi="微软雅黑" w:eastAsia="微软雅黑" w:cs="微软雅黑"/>
          <w:sz w:val="35"/>
          <w:szCs w:val="35"/>
        </w:rPr>
      </w:pPr>
      <w:r>
        <w:rPr>
          <w:rFonts w:ascii="微软雅黑" w:hAnsi="微软雅黑" w:eastAsia="微软雅黑" w:cs="微软雅黑"/>
          <w:spacing w:val="-2"/>
          <w:sz w:val="35"/>
          <w:szCs w:val="35"/>
        </w:rPr>
        <w:t>供应商：</w:t>
      </w:r>
      <w:r>
        <w:rPr>
          <w:rFonts w:ascii="微软雅黑" w:hAnsi="微软雅黑" w:eastAsia="微软雅黑" w:cs="微软雅黑"/>
          <w:spacing w:val="-2"/>
          <w:sz w:val="35"/>
          <w:szCs w:val="35"/>
          <w:u w:val="single" w:color="auto"/>
        </w:rPr>
        <w:t xml:space="preserve">                    </w:t>
      </w:r>
      <w:r>
        <w:rPr>
          <w:rFonts w:ascii="微软雅黑" w:hAnsi="微软雅黑" w:eastAsia="微软雅黑" w:cs="微软雅黑"/>
          <w:spacing w:val="-1"/>
          <w:sz w:val="35"/>
          <w:szCs w:val="35"/>
          <w:u w:val="single" w:color="auto"/>
        </w:rPr>
        <w:t xml:space="preserve">       </w:t>
      </w:r>
      <w:r>
        <w:rPr>
          <w:rFonts w:ascii="微软雅黑" w:hAnsi="微软雅黑" w:eastAsia="微软雅黑" w:cs="微软雅黑"/>
          <w:spacing w:val="-1"/>
          <w:sz w:val="35"/>
          <w:szCs w:val="35"/>
        </w:rPr>
        <w:t>(   盖</w:t>
      </w:r>
      <w:r>
        <w:rPr>
          <w:rFonts w:ascii="微软雅黑" w:hAnsi="微软雅黑" w:eastAsia="微软雅黑" w:cs="微软雅黑"/>
          <w:sz w:val="35"/>
          <w:szCs w:val="35"/>
        </w:rPr>
        <w:t xml:space="preserve"> </w:t>
      </w:r>
      <w:r>
        <w:rPr>
          <w:rFonts w:ascii="微软雅黑" w:hAnsi="微软雅黑" w:eastAsia="微软雅黑" w:cs="微软雅黑"/>
          <w:spacing w:val="10"/>
          <w:sz w:val="35"/>
          <w:szCs w:val="35"/>
        </w:rPr>
        <w:t>章)</w:t>
      </w:r>
    </w:p>
    <w:p>
      <w:pPr>
        <w:spacing w:before="99" w:line="191" w:lineRule="auto"/>
        <w:jc w:val="right"/>
        <w:rPr>
          <w:rFonts w:ascii="微软雅黑" w:hAnsi="微软雅黑" w:eastAsia="微软雅黑" w:cs="微软雅黑"/>
          <w:sz w:val="35"/>
          <w:szCs w:val="35"/>
        </w:rPr>
      </w:pPr>
      <w:r>
        <w:rPr>
          <w:rFonts w:ascii="微软雅黑" w:hAnsi="微软雅黑" w:eastAsia="微软雅黑" w:cs="微软雅黑"/>
          <w:spacing w:val="-17"/>
          <w:sz w:val="35"/>
          <w:szCs w:val="35"/>
        </w:rPr>
        <w:t>日</w:t>
      </w:r>
      <w:r>
        <w:rPr>
          <w:rFonts w:ascii="微软雅黑" w:hAnsi="微软雅黑" w:eastAsia="微软雅黑" w:cs="微软雅黑"/>
          <w:spacing w:val="-12"/>
          <w:sz w:val="35"/>
          <w:szCs w:val="35"/>
        </w:rPr>
        <w:t>期：</w:t>
      </w:r>
      <w:r>
        <w:rPr>
          <w:rFonts w:ascii="微软雅黑" w:hAnsi="微软雅黑" w:eastAsia="微软雅黑" w:cs="微软雅黑"/>
          <w:spacing w:val="-12"/>
          <w:sz w:val="35"/>
          <w:szCs w:val="35"/>
          <w:u w:val="single" w:color="auto"/>
        </w:rPr>
        <w:t xml:space="preserve">           </w:t>
      </w:r>
      <w:r>
        <w:rPr>
          <w:rFonts w:ascii="微软雅黑" w:hAnsi="微软雅黑" w:eastAsia="微软雅黑" w:cs="微软雅黑"/>
          <w:spacing w:val="-12"/>
          <w:sz w:val="35"/>
          <w:szCs w:val="35"/>
        </w:rPr>
        <w:t>年</w:t>
      </w:r>
      <w:r>
        <w:rPr>
          <w:rFonts w:ascii="微软雅黑" w:hAnsi="微软雅黑" w:eastAsia="微软雅黑" w:cs="微软雅黑"/>
          <w:spacing w:val="-12"/>
          <w:sz w:val="35"/>
          <w:szCs w:val="35"/>
          <w:u w:val="single" w:color="auto"/>
        </w:rPr>
        <w:t xml:space="preserve">     </w:t>
      </w:r>
      <w:r>
        <w:rPr>
          <w:rFonts w:ascii="微软雅黑" w:hAnsi="微软雅黑" w:eastAsia="微软雅黑" w:cs="微软雅黑"/>
          <w:spacing w:val="-12"/>
          <w:sz w:val="35"/>
          <w:szCs w:val="35"/>
        </w:rPr>
        <w:t xml:space="preserve"> 月</w:t>
      </w:r>
      <w:r>
        <w:rPr>
          <w:rFonts w:ascii="微软雅黑" w:hAnsi="微软雅黑" w:eastAsia="微软雅黑" w:cs="微软雅黑"/>
          <w:spacing w:val="-12"/>
          <w:sz w:val="35"/>
          <w:szCs w:val="35"/>
          <w:u w:val="single" w:color="auto"/>
        </w:rPr>
        <w:t xml:space="preserve">     </w:t>
      </w:r>
      <w:r>
        <w:rPr>
          <w:rFonts w:ascii="微软雅黑" w:hAnsi="微软雅黑" w:eastAsia="微软雅黑" w:cs="微软雅黑"/>
          <w:spacing w:val="-12"/>
          <w:sz w:val="35"/>
          <w:szCs w:val="35"/>
        </w:rPr>
        <w:t xml:space="preserve"> 日</w:t>
      </w:r>
    </w:p>
    <w:p>
      <w:pPr>
        <w:sectPr>
          <w:headerReference r:id="rId29" w:type="default"/>
          <w:footerReference r:id="rId30" w:type="default"/>
          <w:pgSz w:w="11906" w:h="16838"/>
          <w:pgMar w:top="400" w:right="1132" w:bottom="400" w:left="1095" w:header="0" w:footer="567" w:gutter="0"/>
          <w:pgNumType w:fmt="decimal"/>
          <w:cols w:space="720" w:num="1"/>
        </w:sectPr>
      </w:pPr>
    </w:p>
    <w:p>
      <w:pPr>
        <w:spacing w:line="251" w:lineRule="auto"/>
        <w:rPr>
          <w:rFonts w:ascii="Arial"/>
          <w:sz w:val="21"/>
        </w:rPr>
      </w:pPr>
    </w:p>
    <w:p>
      <w:pPr>
        <w:spacing w:line="251" w:lineRule="auto"/>
        <w:rPr>
          <w:rFonts w:ascii="Arial"/>
          <w:sz w:val="21"/>
        </w:rPr>
      </w:pPr>
    </w:p>
    <w:p>
      <w:pPr>
        <w:spacing w:before="150" w:line="235" w:lineRule="auto"/>
        <w:ind w:left="482"/>
        <w:rPr>
          <w:rFonts w:ascii="微软雅黑" w:hAnsi="微软雅黑" w:eastAsia="微软雅黑" w:cs="微软雅黑"/>
          <w:sz w:val="35"/>
          <w:szCs w:val="35"/>
        </w:rPr>
      </w:pPr>
      <w:r>
        <w:rPr>
          <w:rFonts w:ascii="Times New Roman" w:hAnsi="Times New Roman" w:eastAsia="Times New Roman" w:cs="Times New Roman"/>
          <w:b/>
          <w:bCs/>
          <w:spacing w:val="20"/>
          <w:sz w:val="35"/>
          <w:szCs w:val="35"/>
        </w:rPr>
        <w:t>(4</w:t>
      </w:r>
      <w:r>
        <w:rPr>
          <w:rFonts w:ascii="Times New Roman" w:hAnsi="Times New Roman" w:eastAsia="Times New Roman" w:cs="Times New Roman"/>
          <w:b/>
          <w:bCs/>
          <w:spacing w:val="10"/>
          <w:sz w:val="35"/>
          <w:szCs w:val="35"/>
        </w:rPr>
        <w:t>)</w:t>
      </w:r>
      <w:r>
        <w:rPr>
          <w:rFonts w:ascii="微软雅黑" w:hAnsi="微软雅黑" w:eastAsia="微软雅黑" w:cs="微软雅黑"/>
          <w:spacing w:val="10"/>
          <w:sz w:val="35"/>
          <w:szCs w:val="35"/>
          <w14:textOutline w14:w="6584" w14:cap="flat" w14:cmpd="sng">
            <w14:solidFill>
              <w14:srgbClr w14:val="000000"/>
            </w14:solidFill>
            <w14:prstDash w14:val="solid"/>
            <w14:miter w14:val="0"/>
          </w14:textOutline>
        </w:rPr>
        <w:t>、投标保证金缴纳凭证或电子保函</w:t>
      </w:r>
      <w:r>
        <w:rPr>
          <w:rFonts w:ascii="微软雅黑" w:hAnsi="微软雅黑" w:eastAsia="微软雅黑" w:cs="微软雅黑"/>
          <w:spacing w:val="10"/>
          <w:sz w:val="35"/>
          <w:szCs w:val="35"/>
        </w:rPr>
        <w:t xml:space="preserve"> </w:t>
      </w:r>
    </w:p>
    <w:p>
      <w:pPr>
        <w:spacing w:line="324" w:lineRule="auto"/>
        <w:rPr>
          <w:rFonts w:ascii="Arial"/>
          <w:sz w:val="21"/>
        </w:rPr>
      </w:pPr>
    </w:p>
    <w:p>
      <w:pPr>
        <w:spacing w:line="324" w:lineRule="auto"/>
        <w:rPr>
          <w:rFonts w:ascii="Arial"/>
          <w:sz w:val="21"/>
        </w:rPr>
      </w:pPr>
    </w:p>
    <w:p>
      <w:pPr>
        <w:spacing w:before="98" w:line="195" w:lineRule="auto"/>
        <w:ind w:left="7"/>
        <w:rPr>
          <w:rFonts w:ascii="微软雅黑" w:hAnsi="微软雅黑" w:eastAsia="微软雅黑" w:cs="微软雅黑"/>
          <w:sz w:val="23"/>
          <w:szCs w:val="23"/>
        </w:rPr>
      </w:pPr>
      <w:r>
        <w:rPr>
          <w:rFonts w:ascii="微软雅黑" w:hAnsi="微软雅黑" w:eastAsia="微软雅黑" w:cs="微软雅黑"/>
          <w:spacing w:val="-12"/>
          <w:sz w:val="23"/>
          <w:szCs w:val="23"/>
        </w:rPr>
        <w:t>致：  招标代</w:t>
      </w:r>
      <w:r>
        <w:rPr>
          <w:rFonts w:ascii="微软雅黑" w:hAnsi="微软雅黑" w:eastAsia="微软雅黑" w:cs="微软雅黑"/>
          <w:spacing w:val="-11"/>
          <w:sz w:val="23"/>
          <w:szCs w:val="23"/>
        </w:rPr>
        <w:t>理</w:t>
      </w:r>
    </w:p>
    <w:p>
      <w:pPr>
        <w:spacing w:before="99" w:line="267" w:lineRule="auto"/>
        <w:ind w:left="6" w:right="96" w:firstLine="486"/>
        <w:rPr>
          <w:rFonts w:ascii="微软雅黑" w:hAnsi="微软雅黑" w:eastAsia="微软雅黑" w:cs="微软雅黑"/>
          <w:sz w:val="23"/>
          <w:szCs w:val="23"/>
        </w:rPr>
      </w:pPr>
      <w:r>
        <w:rPr>
          <w:rFonts w:ascii="微软雅黑" w:hAnsi="微软雅黑" w:eastAsia="微软雅黑" w:cs="微软雅黑"/>
          <w:spacing w:val="8"/>
          <w:sz w:val="23"/>
          <w:szCs w:val="23"/>
        </w:rPr>
        <w:t>我</w:t>
      </w:r>
      <w:r>
        <w:rPr>
          <w:rFonts w:ascii="微软雅黑" w:hAnsi="微软雅黑" w:eastAsia="微软雅黑" w:cs="微软雅黑"/>
          <w:spacing w:val="7"/>
          <w:sz w:val="23"/>
          <w:szCs w:val="23"/>
        </w:rPr>
        <w:t>方</w:t>
      </w:r>
      <w:r>
        <w:rPr>
          <w:rFonts w:ascii="微软雅黑" w:hAnsi="微软雅黑" w:eastAsia="微软雅黑" w:cs="微软雅黑"/>
          <w:spacing w:val="4"/>
          <w:sz w:val="23"/>
          <w:szCs w:val="23"/>
        </w:rPr>
        <w:t>于</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年</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 xml:space="preserve"> 月</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日参加</w:t>
      </w:r>
      <w:r>
        <w:rPr>
          <w:rFonts w:ascii="微软雅黑" w:hAnsi="微软雅黑" w:eastAsia="微软雅黑" w:cs="微软雅黑"/>
          <w:spacing w:val="4"/>
          <w:sz w:val="23"/>
          <w:szCs w:val="23"/>
          <w:u w:val="single" w:color="auto"/>
        </w:rPr>
        <w:t xml:space="preserve">    (项目名称)       </w:t>
      </w:r>
      <w:r>
        <w:rPr>
          <w:rFonts w:ascii="微软雅黑" w:hAnsi="微软雅黑" w:eastAsia="微软雅黑" w:cs="微软雅黑"/>
          <w:spacing w:val="4"/>
          <w:sz w:val="23"/>
          <w:szCs w:val="23"/>
        </w:rPr>
        <w:t xml:space="preserve"> 的投标</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现保证：我方在规定的投标有</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效</w:t>
      </w:r>
      <w:r>
        <w:rPr>
          <w:rFonts w:ascii="微软雅黑" w:hAnsi="微软雅黑" w:eastAsia="微软雅黑" w:cs="微软雅黑"/>
          <w:spacing w:val="8"/>
          <w:sz w:val="23"/>
          <w:szCs w:val="23"/>
        </w:rPr>
        <w:t>期内撤销或修改投标文件的</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8"/>
          <w:sz w:val="23"/>
          <w:szCs w:val="23"/>
        </w:rPr>
        <w:t xml:space="preserve">  或者在收到中标通知书后无正当理由拒签合同或拒交规定履</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约</w:t>
      </w:r>
      <w:r>
        <w:rPr>
          <w:rFonts w:ascii="微软雅黑" w:hAnsi="微软雅黑" w:eastAsia="微软雅黑" w:cs="微软雅黑"/>
          <w:spacing w:val="6"/>
          <w:sz w:val="23"/>
          <w:szCs w:val="23"/>
        </w:rPr>
        <w:t>担保的</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投标保证金不予退还。</w:t>
      </w:r>
    </w:p>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150" w:line="305" w:lineRule="auto"/>
        <w:ind w:left="4032" w:right="228" w:hanging="4"/>
        <w:rPr>
          <w:rFonts w:ascii="微软雅黑" w:hAnsi="微软雅黑" w:eastAsia="微软雅黑" w:cs="微软雅黑"/>
          <w:sz w:val="35"/>
          <w:szCs w:val="35"/>
        </w:rPr>
      </w:pPr>
      <w:r>
        <w:rPr>
          <w:rFonts w:ascii="微软雅黑" w:hAnsi="微软雅黑" w:eastAsia="微软雅黑" w:cs="微软雅黑"/>
          <w:spacing w:val="-8"/>
          <w:sz w:val="35"/>
          <w:szCs w:val="35"/>
        </w:rPr>
        <w:t>供</w:t>
      </w:r>
      <w:r>
        <w:rPr>
          <w:rFonts w:ascii="微软雅黑" w:hAnsi="微软雅黑" w:eastAsia="微软雅黑" w:cs="微软雅黑"/>
          <w:spacing w:val="-5"/>
          <w:sz w:val="35"/>
          <w:szCs w:val="35"/>
        </w:rPr>
        <w:t>应商：</w:t>
      </w:r>
      <w:r>
        <w:rPr>
          <w:rFonts w:ascii="微软雅黑" w:hAnsi="微软雅黑" w:eastAsia="微软雅黑" w:cs="微软雅黑"/>
          <w:spacing w:val="-5"/>
          <w:sz w:val="35"/>
          <w:szCs w:val="35"/>
          <w:u w:val="single" w:color="auto"/>
        </w:rPr>
        <w:t xml:space="preserve">                               </w:t>
      </w:r>
      <w:r>
        <w:rPr>
          <w:rFonts w:ascii="微软雅黑" w:hAnsi="微软雅黑" w:eastAsia="微软雅黑" w:cs="微软雅黑"/>
          <w:spacing w:val="-5"/>
          <w:sz w:val="35"/>
          <w:szCs w:val="35"/>
        </w:rPr>
        <w:t>(盖章)</w:t>
      </w:r>
      <w:r>
        <w:rPr>
          <w:rFonts w:ascii="微软雅黑" w:hAnsi="微软雅黑" w:eastAsia="微软雅黑" w:cs="微软雅黑"/>
          <w:sz w:val="35"/>
          <w:szCs w:val="35"/>
        </w:rPr>
        <w:t xml:space="preserve"> </w:t>
      </w:r>
      <w:r>
        <w:rPr>
          <w:rFonts w:ascii="微软雅黑" w:hAnsi="微软雅黑" w:eastAsia="微软雅黑" w:cs="微软雅黑"/>
          <w:spacing w:val="-4"/>
          <w:sz w:val="35"/>
          <w:szCs w:val="35"/>
        </w:rPr>
        <w:t>法</w:t>
      </w:r>
      <w:r>
        <w:rPr>
          <w:rFonts w:ascii="微软雅黑" w:hAnsi="微软雅黑" w:eastAsia="微软雅黑" w:cs="微软雅黑"/>
          <w:spacing w:val="-3"/>
          <w:sz w:val="35"/>
          <w:szCs w:val="35"/>
        </w:rPr>
        <w:t>定代表人或被授权人：      (签字)</w:t>
      </w:r>
    </w:p>
    <w:p>
      <w:pPr>
        <w:spacing w:line="469" w:lineRule="auto"/>
        <w:ind w:left="4889"/>
        <w:rPr>
          <w:rFonts w:ascii="微软雅黑" w:hAnsi="微软雅黑" w:eastAsia="微软雅黑" w:cs="微软雅黑"/>
          <w:sz w:val="35"/>
          <w:szCs w:val="35"/>
        </w:rPr>
      </w:pPr>
      <w:r>
        <w:rPr>
          <w:rFonts w:ascii="微软雅黑" w:hAnsi="微软雅黑" w:eastAsia="微软雅黑" w:cs="微软雅黑"/>
          <w:spacing w:val="-8"/>
          <w:sz w:val="35"/>
          <w:szCs w:val="35"/>
        </w:rPr>
        <w:t xml:space="preserve">日 </w:t>
      </w:r>
      <w:r>
        <w:rPr>
          <w:rFonts w:ascii="微软雅黑" w:hAnsi="微软雅黑" w:eastAsia="微软雅黑" w:cs="微软雅黑"/>
          <w:spacing w:val="-6"/>
          <w:sz w:val="35"/>
          <w:szCs w:val="35"/>
        </w:rPr>
        <w:t xml:space="preserve"> </w:t>
      </w:r>
      <w:r>
        <w:rPr>
          <w:rFonts w:ascii="微软雅黑" w:hAnsi="微软雅黑" w:eastAsia="微软雅黑" w:cs="微软雅黑"/>
          <w:spacing w:val="-4"/>
          <w:sz w:val="35"/>
          <w:szCs w:val="35"/>
        </w:rPr>
        <w:t xml:space="preserve"> 期：</w:t>
      </w:r>
      <w:r>
        <w:rPr>
          <w:rFonts w:ascii="微软雅黑" w:hAnsi="微软雅黑" w:eastAsia="微软雅黑" w:cs="微软雅黑"/>
          <w:spacing w:val="-4"/>
          <w:sz w:val="35"/>
          <w:szCs w:val="35"/>
          <w:u w:val="single" w:color="auto"/>
        </w:rPr>
        <w:t xml:space="preserve">    </w:t>
      </w:r>
      <w:r>
        <w:rPr>
          <w:rFonts w:ascii="微软雅黑" w:hAnsi="微软雅黑" w:eastAsia="微软雅黑" w:cs="微软雅黑"/>
          <w:spacing w:val="-4"/>
          <w:sz w:val="35"/>
          <w:szCs w:val="35"/>
        </w:rPr>
        <w:t>年</w:t>
      </w:r>
      <w:r>
        <w:rPr>
          <w:rFonts w:ascii="微软雅黑" w:hAnsi="微软雅黑" w:eastAsia="微软雅黑" w:cs="微软雅黑"/>
          <w:spacing w:val="-4"/>
          <w:sz w:val="35"/>
          <w:szCs w:val="35"/>
          <w:u w:val="single" w:color="auto"/>
        </w:rPr>
        <w:t xml:space="preserve">      </w:t>
      </w:r>
      <w:r>
        <w:rPr>
          <w:rFonts w:ascii="微软雅黑" w:hAnsi="微软雅黑" w:eastAsia="微软雅黑" w:cs="微软雅黑"/>
          <w:spacing w:val="-4"/>
          <w:sz w:val="35"/>
          <w:szCs w:val="35"/>
        </w:rPr>
        <w:t>月</w:t>
      </w:r>
      <w:r>
        <w:rPr>
          <w:rFonts w:ascii="微软雅黑" w:hAnsi="微软雅黑" w:eastAsia="微软雅黑" w:cs="微软雅黑"/>
          <w:spacing w:val="-4"/>
          <w:sz w:val="35"/>
          <w:szCs w:val="35"/>
          <w:u w:val="single" w:color="auto"/>
        </w:rPr>
        <w:t xml:space="preserve">    </w:t>
      </w:r>
      <w:r>
        <w:rPr>
          <w:rFonts w:ascii="微软雅黑" w:hAnsi="微软雅黑" w:eastAsia="微软雅黑" w:cs="微软雅黑"/>
          <w:spacing w:val="-4"/>
          <w:sz w:val="35"/>
          <w:szCs w:val="35"/>
        </w:rPr>
        <w:t xml:space="preserve"> 日</w:t>
      </w:r>
    </w:p>
    <w:p>
      <w:pPr>
        <w:spacing w:before="1" w:line="186" w:lineRule="auto"/>
        <w:ind w:left="1785"/>
        <w:rPr>
          <w:rFonts w:ascii="微软雅黑" w:hAnsi="微软雅黑" w:eastAsia="微软雅黑" w:cs="微软雅黑"/>
          <w:sz w:val="35"/>
          <w:szCs w:val="35"/>
        </w:rPr>
      </w:pPr>
      <w:r>
        <w:rPr>
          <w:rFonts w:ascii="微软雅黑" w:hAnsi="微软雅黑" w:eastAsia="微软雅黑" w:cs="微软雅黑"/>
          <w:spacing w:val="24"/>
          <w:sz w:val="35"/>
          <w:szCs w:val="35"/>
        </w:rPr>
        <w:t>缴费回单(复印件应附在投标文件中)</w:t>
      </w:r>
    </w:p>
    <w:p>
      <w:pPr>
        <w:spacing w:line="253" w:lineRule="auto"/>
        <w:rPr>
          <w:rFonts w:ascii="Arial"/>
          <w:sz w:val="21"/>
        </w:rPr>
      </w:pPr>
    </w:p>
    <w:p>
      <w:pPr>
        <w:spacing w:line="254" w:lineRule="auto"/>
        <w:rPr>
          <w:rFonts w:ascii="Arial"/>
          <w:sz w:val="21"/>
        </w:rPr>
      </w:pPr>
    </w:p>
    <w:p>
      <w:pPr>
        <w:spacing w:line="5057" w:lineRule="exact"/>
        <w:ind w:firstLine="811"/>
        <w:textAlignment w:val="center"/>
      </w:pPr>
      <w:r>
        <w:drawing>
          <wp:inline distT="0" distB="0" distL="0" distR="0">
            <wp:extent cx="5693410" cy="321056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4"/>
                    <a:stretch>
                      <a:fillRect/>
                    </a:stretch>
                  </pic:blipFill>
                  <pic:spPr>
                    <a:xfrm>
                      <a:off x="0" y="0"/>
                      <a:ext cx="5693574" cy="3211018"/>
                    </a:xfrm>
                    <a:prstGeom prst="rect">
                      <a:avLst/>
                    </a:prstGeom>
                  </pic:spPr>
                </pic:pic>
              </a:graphicData>
            </a:graphic>
          </wp:inline>
        </w:drawing>
      </w:r>
    </w:p>
    <w:p>
      <w:pPr>
        <w:spacing w:line="266" w:lineRule="auto"/>
        <w:rPr>
          <w:rFonts w:ascii="Arial"/>
          <w:sz w:val="21"/>
        </w:rPr>
      </w:pPr>
    </w:p>
    <w:p>
      <w:pPr>
        <w:spacing w:line="267" w:lineRule="auto"/>
        <w:rPr>
          <w:rFonts w:ascii="Arial"/>
          <w:sz w:val="21"/>
        </w:rPr>
      </w:pPr>
    </w:p>
    <w:p>
      <w:pPr>
        <w:spacing w:before="86" w:line="193" w:lineRule="auto"/>
        <w:rPr>
          <w:rFonts w:ascii="微软雅黑" w:hAnsi="微软雅黑" w:eastAsia="微软雅黑" w:cs="微软雅黑"/>
          <w:sz w:val="20"/>
          <w:szCs w:val="20"/>
        </w:rPr>
      </w:pPr>
      <w:r>
        <w:rPr>
          <w:rFonts w:ascii="微软雅黑" w:hAnsi="微软雅黑" w:eastAsia="微软雅黑" w:cs="微软雅黑"/>
          <w:spacing w:val="15"/>
          <w:sz w:val="20"/>
          <w:szCs w:val="20"/>
          <w14:textOutline w14:w="3823" w14:cap="flat" w14:cmpd="sng">
            <w14:solidFill>
              <w14:srgbClr w14:val="000000"/>
            </w14:solidFill>
            <w14:prstDash w14:val="solid"/>
            <w14:miter w14:val="0"/>
          </w14:textOutline>
        </w:rPr>
        <w:t>★</w:t>
      </w:r>
      <w:r>
        <w:rPr>
          <w:rFonts w:ascii="微软雅黑" w:hAnsi="微软雅黑" w:eastAsia="微软雅黑" w:cs="微软雅黑"/>
          <w:spacing w:val="8"/>
          <w:sz w:val="20"/>
          <w:szCs w:val="20"/>
          <w14:textOutline w14:w="3823" w14:cap="flat" w14:cmpd="sng">
            <w14:solidFill>
              <w14:srgbClr w14:val="000000"/>
            </w14:solidFill>
            <w14:prstDash w14:val="solid"/>
            <w14:miter w14:val="0"/>
          </w14:textOutline>
        </w:rPr>
        <w:t>备注：</w:t>
      </w:r>
      <w:r>
        <w:rPr>
          <w:rFonts w:ascii="微软雅黑" w:hAnsi="微软雅黑" w:eastAsia="微软雅黑" w:cs="微软雅黑"/>
          <w:spacing w:val="8"/>
          <w:sz w:val="20"/>
          <w:szCs w:val="20"/>
        </w:rPr>
        <w:t xml:space="preserve">  </w:t>
      </w:r>
      <w:r>
        <w:rPr>
          <w:rFonts w:ascii="微软雅黑" w:hAnsi="微软雅黑" w:eastAsia="微软雅黑" w:cs="微软雅黑"/>
          <w:spacing w:val="8"/>
          <w:sz w:val="20"/>
          <w:szCs w:val="20"/>
          <w14:textOutline w14:w="3823" w14:cap="flat" w14:cmpd="sng">
            <w14:solidFill>
              <w14:srgbClr w14:val="000000"/>
            </w14:solidFill>
            <w14:prstDash w14:val="solid"/>
            <w14:miter w14:val="0"/>
          </w14:textOutline>
        </w:rPr>
        <w:t>投标保证金缴费或电子保函回单复印件加盖公章</w:t>
      </w:r>
    </w:p>
    <w:p>
      <w:pPr>
        <w:sectPr>
          <w:headerReference r:id="rId31" w:type="default"/>
          <w:footerReference r:id="rId32" w:type="default"/>
          <w:pgSz w:w="11906" w:h="16838"/>
          <w:pgMar w:top="400" w:right="1036" w:bottom="400" w:left="1091" w:header="0" w:footer="567" w:gutter="0"/>
          <w:pgNumType w:fmt="decimal"/>
          <w:cols w:space="720" w:num="1"/>
        </w:sectPr>
      </w:pPr>
    </w:p>
    <w:p>
      <w:pPr>
        <w:spacing w:line="251" w:lineRule="auto"/>
        <w:rPr>
          <w:rFonts w:ascii="Arial"/>
          <w:sz w:val="21"/>
        </w:rPr>
      </w:pPr>
    </w:p>
    <w:p>
      <w:pPr>
        <w:spacing w:line="251" w:lineRule="auto"/>
        <w:rPr>
          <w:rFonts w:ascii="Arial"/>
          <w:sz w:val="21"/>
        </w:rPr>
      </w:pPr>
    </w:p>
    <w:p>
      <w:pPr>
        <w:spacing w:before="150" w:line="235" w:lineRule="auto"/>
        <w:ind w:left="3726"/>
        <w:rPr>
          <w:rFonts w:ascii="微软雅黑" w:hAnsi="微软雅黑" w:eastAsia="微软雅黑" w:cs="微软雅黑"/>
          <w:sz w:val="35"/>
          <w:szCs w:val="35"/>
        </w:rPr>
      </w:pPr>
      <w:r>
        <w:rPr>
          <w:rFonts w:ascii="Times New Roman" w:hAnsi="Times New Roman" w:eastAsia="Times New Roman" w:cs="Times New Roman"/>
          <w:b/>
          <w:bCs/>
          <w:spacing w:val="7"/>
          <w:sz w:val="35"/>
          <w:szCs w:val="35"/>
        </w:rPr>
        <w:t>(5)</w:t>
      </w:r>
      <w:r>
        <w:rPr>
          <w:rFonts w:ascii="微软雅黑" w:hAnsi="微软雅黑" w:eastAsia="微软雅黑" w:cs="微软雅黑"/>
          <w:spacing w:val="7"/>
          <w:sz w:val="35"/>
          <w:szCs w:val="35"/>
          <w14:textOutline w14:w="6584" w14:cap="flat" w14:cmpd="sng">
            <w14:solidFill>
              <w14:srgbClr w14:val="000000"/>
            </w14:solidFill>
            <w14:prstDash w14:val="solid"/>
            <w14:miter w14:val="0"/>
          </w14:textOutline>
        </w:rPr>
        <w:t>、投标报价</w:t>
      </w:r>
      <w:r>
        <w:rPr>
          <w:rFonts w:ascii="微软雅黑" w:hAnsi="微软雅黑" w:eastAsia="微软雅黑" w:cs="微软雅黑"/>
          <w:spacing w:val="6"/>
          <w:sz w:val="35"/>
          <w:szCs w:val="35"/>
          <w14:textOutline w14:w="6584" w14:cap="flat" w14:cmpd="sng">
            <w14:solidFill>
              <w14:srgbClr w14:val="000000"/>
            </w14:solidFill>
            <w14:prstDash w14:val="solid"/>
            <w14:miter w14:val="0"/>
          </w14:textOutline>
        </w:rPr>
        <w:t>单</w:t>
      </w:r>
    </w:p>
    <w:p>
      <w:pPr>
        <w:spacing w:line="363" w:lineRule="auto"/>
        <w:rPr>
          <w:rFonts w:ascii="Arial"/>
          <w:sz w:val="21"/>
        </w:rPr>
      </w:pPr>
    </w:p>
    <w:p>
      <w:pPr>
        <w:spacing w:before="98" w:line="337" w:lineRule="auto"/>
        <w:rPr>
          <w:rFonts w:ascii="微软雅黑" w:hAnsi="微软雅黑" w:eastAsia="微软雅黑" w:cs="微软雅黑"/>
          <w:sz w:val="23"/>
          <w:szCs w:val="23"/>
        </w:rPr>
      </w:pPr>
      <w:r>
        <w:rPr>
          <w:rFonts w:ascii="微软雅黑" w:hAnsi="微软雅黑" w:eastAsia="微软雅黑" w:cs="微软雅黑"/>
          <w:spacing w:val="-20"/>
          <w:sz w:val="23"/>
          <w:szCs w:val="23"/>
        </w:rPr>
        <w:t>采</w:t>
      </w:r>
      <w:r>
        <w:rPr>
          <w:rFonts w:ascii="微软雅黑" w:hAnsi="微软雅黑" w:eastAsia="微软雅黑" w:cs="微软雅黑"/>
          <w:spacing w:val="-17"/>
          <w:sz w:val="23"/>
          <w:szCs w:val="23"/>
        </w:rPr>
        <w:t>购项目名称：</w:t>
      </w:r>
      <w:r>
        <w:rPr>
          <w:rFonts w:ascii="微软雅黑" w:hAnsi="微软雅黑" w:eastAsia="微软雅黑" w:cs="微软雅黑"/>
          <w:sz w:val="23"/>
          <w:szCs w:val="23"/>
          <w:u w:val="single" w:color="auto"/>
        </w:rPr>
        <w:t xml:space="preserve">                                                                  </w:t>
      </w:r>
    </w:p>
    <w:p>
      <w:pPr>
        <w:spacing w:line="193" w:lineRule="auto"/>
        <w:rPr>
          <w:rFonts w:ascii="微软雅黑" w:hAnsi="微软雅黑" w:eastAsia="微软雅黑" w:cs="微软雅黑"/>
          <w:sz w:val="23"/>
          <w:szCs w:val="23"/>
        </w:rPr>
      </w:pPr>
      <w:r>
        <w:rPr>
          <w:rFonts w:ascii="微软雅黑" w:hAnsi="微软雅黑" w:eastAsia="微软雅黑" w:cs="微软雅黑"/>
          <w:spacing w:val="-20"/>
          <w:sz w:val="23"/>
          <w:szCs w:val="23"/>
        </w:rPr>
        <w:t>采</w:t>
      </w:r>
      <w:r>
        <w:rPr>
          <w:rFonts w:ascii="微软雅黑" w:hAnsi="微软雅黑" w:eastAsia="微软雅黑" w:cs="微软雅黑"/>
          <w:spacing w:val="-17"/>
          <w:sz w:val="23"/>
          <w:szCs w:val="23"/>
        </w:rPr>
        <w:t>购项目编号：</w:t>
      </w:r>
      <w:r>
        <w:rPr>
          <w:rFonts w:ascii="微软雅黑" w:hAnsi="微软雅黑" w:eastAsia="微软雅黑" w:cs="微软雅黑"/>
          <w:sz w:val="23"/>
          <w:szCs w:val="23"/>
          <w:u w:val="single" w:color="auto"/>
        </w:rPr>
        <w:t xml:space="preserve">                                                                  </w:t>
      </w:r>
    </w:p>
    <w:p>
      <w:pPr>
        <w:spacing w:line="199" w:lineRule="exact"/>
      </w:pPr>
    </w:p>
    <w:tbl>
      <w:tblPr>
        <w:tblStyle w:val="13"/>
        <w:tblW w:w="942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7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32" w:type="dxa"/>
            <w:vMerge w:val="restart"/>
            <w:tcBorders>
              <w:bottom w:val="nil"/>
            </w:tcBorders>
            <w:vAlign w:val="top"/>
          </w:tcPr>
          <w:p>
            <w:pPr>
              <w:spacing w:line="354" w:lineRule="auto"/>
              <w:rPr>
                <w:rFonts w:ascii="Arial"/>
                <w:sz w:val="21"/>
              </w:rPr>
            </w:pPr>
          </w:p>
          <w:p>
            <w:pPr>
              <w:spacing w:before="98" w:line="194" w:lineRule="auto"/>
              <w:ind w:left="530"/>
              <w:rPr>
                <w:rFonts w:hint="eastAsia" w:ascii="微软雅黑" w:hAnsi="微软雅黑" w:eastAsia="微软雅黑" w:cs="微软雅黑"/>
                <w:sz w:val="23"/>
                <w:szCs w:val="23"/>
                <w:lang w:eastAsia="zh-CN"/>
              </w:rPr>
            </w:pPr>
            <w:r>
              <w:rPr>
                <w:rFonts w:ascii="微软雅黑" w:hAnsi="微软雅黑" w:eastAsia="微软雅黑" w:cs="微软雅黑"/>
                <w:spacing w:val="1"/>
                <w:sz w:val="23"/>
                <w:szCs w:val="23"/>
              </w:rPr>
              <w:t>总报价</w:t>
            </w:r>
          </w:p>
        </w:tc>
        <w:tc>
          <w:tcPr>
            <w:tcW w:w="7692" w:type="dxa"/>
            <w:vAlign w:val="top"/>
          </w:tcPr>
          <w:p>
            <w:pPr>
              <w:tabs>
                <w:tab w:val="left" w:pos="240"/>
              </w:tabs>
              <w:spacing w:before="165" w:line="190" w:lineRule="auto"/>
              <w:ind w:left="12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9"/>
                <w:sz w:val="23"/>
                <w:szCs w:val="23"/>
              </w:rPr>
              <w:t>(</w:t>
            </w:r>
            <w:r>
              <w:rPr>
                <w:rFonts w:ascii="微软雅黑" w:hAnsi="微软雅黑" w:eastAsia="微软雅黑" w:cs="微软雅黑"/>
                <w:spacing w:val="13"/>
                <w:sz w:val="23"/>
                <w:szCs w:val="23"/>
              </w:rPr>
              <w:t>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Merge w:val="continue"/>
            <w:tcBorders>
              <w:top w:val="nil"/>
            </w:tcBorders>
            <w:vAlign w:val="top"/>
          </w:tcPr>
          <w:p>
            <w:pPr>
              <w:rPr>
                <w:rFonts w:ascii="Arial"/>
                <w:sz w:val="21"/>
              </w:rPr>
            </w:pPr>
          </w:p>
        </w:tc>
        <w:tc>
          <w:tcPr>
            <w:tcW w:w="7692" w:type="dxa"/>
            <w:vAlign w:val="top"/>
          </w:tcPr>
          <w:p>
            <w:pPr>
              <w:tabs>
                <w:tab w:val="left" w:pos="240"/>
              </w:tabs>
              <w:spacing w:before="161" w:line="190" w:lineRule="auto"/>
              <w:ind w:left="12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4"/>
                <w:sz w:val="23"/>
                <w:szCs w:val="23"/>
              </w:rPr>
              <w:t>(小写</w:t>
            </w:r>
            <w:r>
              <w:rPr>
                <w:rFonts w:ascii="微软雅黑" w:hAnsi="微软雅黑" w:eastAsia="微软雅黑" w:cs="微软雅黑"/>
                <w:spacing w:val="3"/>
                <w:sz w:val="23"/>
                <w:szCs w:val="23"/>
              </w:rPr>
              <w:t>)</w:t>
            </w:r>
            <w:r>
              <w:rPr>
                <w:rFonts w:ascii="微软雅黑" w:hAnsi="微软雅黑" w:eastAsia="微软雅黑" w:cs="微软雅黑"/>
                <w:spacing w:val="2"/>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Align w:val="top"/>
          </w:tcPr>
          <w:p>
            <w:pPr>
              <w:spacing w:before="162" w:line="194" w:lineRule="auto"/>
              <w:ind w:left="519"/>
              <w:rPr>
                <w:rFonts w:ascii="微软雅黑" w:hAnsi="微软雅黑" w:eastAsia="微软雅黑" w:cs="微软雅黑"/>
                <w:sz w:val="23"/>
                <w:szCs w:val="23"/>
              </w:rPr>
            </w:pPr>
            <w:r>
              <w:rPr>
                <w:rFonts w:ascii="微软雅黑" w:hAnsi="微软雅黑" w:eastAsia="微软雅黑" w:cs="微软雅黑"/>
                <w:spacing w:val="5"/>
                <w:sz w:val="23"/>
                <w:szCs w:val="23"/>
              </w:rPr>
              <w:t>服务</w:t>
            </w:r>
            <w:r>
              <w:rPr>
                <w:rFonts w:ascii="微软雅黑" w:hAnsi="微软雅黑" w:eastAsia="微软雅黑" w:cs="微软雅黑"/>
                <w:spacing w:val="4"/>
                <w:sz w:val="23"/>
                <w:szCs w:val="23"/>
              </w:rPr>
              <w:t>期</w:t>
            </w:r>
          </w:p>
        </w:tc>
        <w:tc>
          <w:tcPr>
            <w:tcW w:w="76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Align w:val="top"/>
          </w:tcPr>
          <w:p>
            <w:pPr>
              <w:spacing w:before="165" w:line="193" w:lineRule="auto"/>
              <w:ind w:left="281"/>
              <w:rPr>
                <w:rFonts w:ascii="微软雅黑" w:hAnsi="微软雅黑" w:eastAsia="微软雅黑" w:cs="微软雅黑"/>
                <w:sz w:val="23"/>
                <w:szCs w:val="23"/>
              </w:rPr>
            </w:pPr>
            <w:r>
              <w:rPr>
                <w:rFonts w:ascii="微软雅黑" w:hAnsi="微软雅黑" w:eastAsia="微软雅黑" w:cs="微软雅黑"/>
                <w:spacing w:val="9"/>
                <w:sz w:val="23"/>
                <w:szCs w:val="23"/>
              </w:rPr>
              <w:t>项</w:t>
            </w:r>
            <w:r>
              <w:rPr>
                <w:rFonts w:ascii="微软雅黑" w:hAnsi="微软雅黑" w:eastAsia="微软雅黑" w:cs="微软雅黑"/>
                <w:spacing w:val="6"/>
                <w:sz w:val="23"/>
                <w:szCs w:val="23"/>
              </w:rPr>
              <w:t>目负责人</w:t>
            </w:r>
          </w:p>
        </w:tc>
        <w:tc>
          <w:tcPr>
            <w:tcW w:w="76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Align w:val="top"/>
          </w:tcPr>
          <w:p>
            <w:pPr>
              <w:spacing w:before="164" w:line="196" w:lineRule="auto"/>
              <w:ind w:left="642"/>
              <w:rPr>
                <w:rFonts w:ascii="微软雅黑" w:hAnsi="微软雅黑" w:eastAsia="微软雅黑" w:cs="微软雅黑"/>
                <w:sz w:val="23"/>
                <w:szCs w:val="23"/>
              </w:rPr>
            </w:pPr>
            <w:r>
              <w:rPr>
                <w:rFonts w:ascii="微软雅黑" w:hAnsi="微软雅黑" w:eastAsia="微软雅黑" w:cs="微软雅黑"/>
                <w:spacing w:val="1"/>
                <w:sz w:val="23"/>
                <w:szCs w:val="23"/>
              </w:rPr>
              <w:t>备注</w:t>
            </w:r>
          </w:p>
        </w:tc>
        <w:tc>
          <w:tcPr>
            <w:tcW w:w="7692" w:type="dxa"/>
            <w:vAlign w:val="top"/>
          </w:tcPr>
          <w:p>
            <w:pPr>
              <w:rPr>
                <w:rFonts w:ascii="Arial"/>
                <w:sz w:val="21"/>
              </w:rPr>
            </w:pPr>
          </w:p>
        </w:tc>
      </w:tr>
    </w:tbl>
    <w:p>
      <w:pPr>
        <w:spacing w:before="177" w:line="196" w:lineRule="auto"/>
        <w:ind w:left="424"/>
        <w:rPr>
          <w:rFonts w:ascii="微软雅黑" w:hAnsi="微软雅黑" w:eastAsia="微软雅黑" w:cs="微软雅黑"/>
          <w:sz w:val="23"/>
          <w:szCs w:val="23"/>
        </w:rPr>
      </w:pPr>
      <w:r>
        <w:rPr>
          <w:rFonts w:ascii="微软雅黑" w:hAnsi="微软雅黑" w:eastAsia="微软雅黑" w:cs="微软雅黑"/>
          <w:spacing w:val="12"/>
          <w:sz w:val="23"/>
          <w:szCs w:val="23"/>
        </w:rPr>
        <w:t>注</w:t>
      </w:r>
      <w:r>
        <w:rPr>
          <w:rFonts w:ascii="微软雅黑" w:hAnsi="微软雅黑" w:eastAsia="微软雅黑" w:cs="微软雅黑"/>
          <w:spacing w:val="8"/>
          <w:sz w:val="23"/>
          <w:szCs w:val="23"/>
        </w:rPr>
        <w:t>：</w:t>
      </w:r>
      <w:r>
        <w:rPr>
          <w:rFonts w:ascii="微软雅黑" w:hAnsi="微软雅黑" w:eastAsia="微软雅黑" w:cs="微软雅黑"/>
          <w:spacing w:val="6"/>
          <w:sz w:val="23"/>
          <w:szCs w:val="23"/>
        </w:rPr>
        <w:t xml:space="preserve">  1.此表总报价是所有需采购人支付的金额总数</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6"/>
          <w:sz w:val="23"/>
          <w:szCs w:val="23"/>
        </w:rPr>
        <w:t>包括《投标内容》要求的全部内容。</w:t>
      </w:r>
    </w:p>
    <w:p>
      <w:pPr>
        <w:spacing w:before="157" w:line="307" w:lineRule="auto"/>
        <w:ind w:left="4" w:firstLine="408"/>
        <w:rPr>
          <w:rFonts w:ascii="微软雅黑" w:hAnsi="微软雅黑" w:eastAsia="微软雅黑" w:cs="微软雅黑"/>
          <w:sz w:val="23"/>
          <w:szCs w:val="23"/>
        </w:rPr>
      </w:pPr>
      <w:r>
        <w:rPr>
          <w:rFonts w:ascii="微软雅黑" w:hAnsi="微软雅黑" w:eastAsia="微软雅黑" w:cs="微软雅黑"/>
          <w:spacing w:val="4"/>
          <w:sz w:val="23"/>
          <w:szCs w:val="23"/>
        </w:rPr>
        <w:t>2. 总报价中必须包含购置</w:t>
      </w:r>
      <w:r>
        <w:rPr>
          <w:rFonts w:ascii="微软雅黑" w:hAnsi="微软雅黑" w:eastAsia="微软雅黑" w:cs="微软雅黑"/>
          <w:spacing w:val="2"/>
          <w:sz w:val="23"/>
          <w:szCs w:val="23"/>
        </w:rPr>
        <w:t>、运输保险、装卸、质保期售后服务、全额含税发票、雇员费用、</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合同</w:t>
      </w:r>
      <w:r>
        <w:rPr>
          <w:rFonts w:ascii="微软雅黑" w:hAnsi="微软雅黑" w:eastAsia="微软雅黑" w:cs="微软雅黑"/>
          <w:spacing w:val="10"/>
          <w:sz w:val="23"/>
          <w:szCs w:val="23"/>
        </w:rPr>
        <w:t>实</w:t>
      </w:r>
      <w:r>
        <w:rPr>
          <w:rFonts w:ascii="微软雅黑" w:hAnsi="微软雅黑" w:eastAsia="微软雅黑" w:cs="微软雅黑"/>
          <w:spacing w:val="8"/>
          <w:sz w:val="23"/>
          <w:szCs w:val="23"/>
        </w:rPr>
        <w:t>施过程中应预见和不可预见费用等。所有价格均应予人民币报价</w:t>
      </w:r>
      <w:r>
        <w:rPr>
          <w:rFonts w:hint="eastAsia" w:ascii="微软雅黑" w:hAnsi="微软雅黑" w:eastAsia="微软雅黑" w:cs="微软雅黑"/>
          <w:spacing w:val="8"/>
          <w:sz w:val="23"/>
          <w:szCs w:val="23"/>
          <w:lang w:eastAsia="zh-CN"/>
        </w:rPr>
        <w:t>，</w:t>
      </w:r>
      <w:r>
        <w:rPr>
          <w:rFonts w:ascii="微软雅黑" w:hAnsi="微软雅黑" w:eastAsia="微软雅黑" w:cs="微软雅黑"/>
          <w:spacing w:val="8"/>
          <w:sz w:val="23"/>
          <w:szCs w:val="23"/>
        </w:rPr>
        <w:t>金额单位为元。</w:t>
      </w:r>
    </w:p>
    <w:p>
      <w:pPr>
        <w:spacing w:line="332" w:lineRule="auto"/>
        <w:rPr>
          <w:rFonts w:ascii="Arial"/>
          <w:sz w:val="21"/>
        </w:rPr>
      </w:pPr>
    </w:p>
    <w:p>
      <w:pPr>
        <w:spacing w:before="150" w:line="186" w:lineRule="auto"/>
        <w:ind w:right="208"/>
        <w:jc w:val="right"/>
        <w:rPr>
          <w:rFonts w:ascii="微软雅黑" w:hAnsi="微软雅黑" w:eastAsia="微软雅黑" w:cs="微软雅黑"/>
          <w:sz w:val="35"/>
          <w:szCs w:val="35"/>
        </w:rPr>
      </w:pPr>
      <w:r>
        <w:rPr>
          <w:rFonts w:ascii="微软雅黑" w:hAnsi="微软雅黑" w:eastAsia="微软雅黑" w:cs="微软雅黑"/>
          <w:spacing w:val="-8"/>
          <w:sz w:val="35"/>
          <w:szCs w:val="35"/>
        </w:rPr>
        <w:t>供</w:t>
      </w:r>
      <w:r>
        <w:rPr>
          <w:rFonts w:ascii="微软雅黑" w:hAnsi="微软雅黑" w:eastAsia="微软雅黑" w:cs="微软雅黑"/>
          <w:spacing w:val="-5"/>
          <w:sz w:val="35"/>
          <w:szCs w:val="35"/>
        </w:rPr>
        <w:t>应商：</w:t>
      </w:r>
      <w:r>
        <w:rPr>
          <w:rFonts w:ascii="微软雅黑" w:hAnsi="微软雅黑" w:eastAsia="微软雅黑" w:cs="微软雅黑"/>
          <w:spacing w:val="-5"/>
          <w:sz w:val="35"/>
          <w:szCs w:val="35"/>
          <w:u w:val="single" w:color="auto"/>
        </w:rPr>
        <w:t xml:space="preserve">                               </w:t>
      </w:r>
      <w:r>
        <w:rPr>
          <w:rFonts w:ascii="微软雅黑" w:hAnsi="微软雅黑" w:eastAsia="微软雅黑" w:cs="微软雅黑"/>
          <w:spacing w:val="-5"/>
          <w:sz w:val="35"/>
          <w:szCs w:val="35"/>
        </w:rPr>
        <w:t>(盖章)</w:t>
      </w:r>
    </w:p>
    <w:p>
      <w:pPr>
        <w:spacing w:before="278" w:line="328" w:lineRule="auto"/>
        <w:ind w:left="4883" w:right="208" w:hanging="857"/>
        <w:rPr>
          <w:rFonts w:ascii="微软雅黑" w:hAnsi="微软雅黑" w:eastAsia="微软雅黑" w:cs="微软雅黑"/>
          <w:sz w:val="35"/>
          <w:szCs w:val="35"/>
        </w:rPr>
      </w:pPr>
      <w:r>
        <w:rPr>
          <w:rFonts w:ascii="微软雅黑" w:hAnsi="微软雅黑" w:eastAsia="微软雅黑" w:cs="微软雅黑"/>
          <w:spacing w:val="-4"/>
          <w:sz w:val="35"/>
          <w:szCs w:val="35"/>
        </w:rPr>
        <w:t>法</w:t>
      </w:r>
      <w:r>
        <w:rPr>
          <w:rFonts w:ascii="微软雅黑" w:hAnsi="微软雅黑" w:eastAsia="微软雅黑" w:cs="微软雅黑"/>
          <w:spacing w:val="-3"/>
          <w:sz w:val="35"/>
          <w:szCs w:val="35"/>
        </w:rPr>
        <w:t>定代表人或被授权人：      (签字)</w:t>
      </w:r>
      <w:r>
        <w:rPr>
          <w:rFonts w:ascii="微软雅黑" w:hAnsi="微软雅黑" w:eastAsia="微软雅黑" w:cs="微软雅黑"/>
          <w:sz w:val="35"/>
          <w:szCs w:val="35"/>
        </w:rPr>
        <w:t xml:space="preserve"> </w:t>
      </w:r>
      <w:r>
        <w:rPr>
          <w:rFonts w:ascii="微软雅黑" w:hAnsi="微软雅黑" w:eastAsia="微软雅黑" w:cs="微软雅黑"/>
          <w:spacing w:val="-19"/>
          <w:sz w:val="35"/>
          <w:szCs w:val="35"/>
        </w:rPr>
        <w:t>日</w:t>
      </w:r>
      <w:r>
        <w:rPr>
          <w:rFonts w:ascii="微软雅黑" w:hAnsi="微软雅黑" w:eastAsia="微软雅黑" w:cs="微软雅黑"/>
          <w:spacing w:val="-11"/>
          <w:sz w:val="35"/>
          <w:szCs w:val="35"/>
        </w:rPr>
        <w:t xml:space="preserve">   期：</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年</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 xml:space="preserve"> 月</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 xml:space="preserve"> 日</w:t>
      </w:r>
    </w:p>
    <w:p>
      <w:r>
        <w:br w:type="page"/>
      </w:r>
    </w:p>
    <w:p/>
    <w:tbl>
      <w:tblPr>
        <w:tblStyle w:val="7"/>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1330"/>
        <w:gridCol w:w="2984"/>
        <w:gridCol w:w="705"/>
        <w:gridCol w:w="1020"/>
        <w:gridCol w:w="1116"/>
        <w:gridCol w:w="1139"/>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7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Style w:val="20"/>
                <w:snapToGrid w:val="0"/>
                <w:color w:val="000000"/>
                <w:lang w:val="en-US" w:eastAsia="zh-CN" w:bidi="ar"/>
              </w:rPr>
              <w:t>阿克苏市阿依库勒镇示范村检修服务项目报价明细表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72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采购单位：阿克苏市阿依库勒镇人民政府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商品名称</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技术规格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围栏维护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1.成品，方钢20*40*0.6、50*50*0.6，现场安装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5576.00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葡萄架维护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1.铁艺葡萄架，现场制作安装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10.83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葡萄架维护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1.铁艺葡萄架，现场制作安装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6.17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葡萄架维护：预埋铁件</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1.铁艺葡萄架，现场制作安装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0.30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围墙维护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1.新砌围墙、原有围墙加高，多孔砖规格240mm*115mm*90mm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41.21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空花墙维护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1.装饰墙小青砖，含土方、垫层、基础、勾缝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34.00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1.20mm 1:2水泥砂浆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5380.00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公共设施维护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1.包含人工除锈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2900.00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屋顶维护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1.树脂瓦成品，现场加工；龙骨方管20*40*1.5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1835.00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1.刮腻子两遍，减水剂一遍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26600.00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墙面维护：砖砌体拆除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1.人工拆除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12.61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外墙维护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1.人工铲除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23582.00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墙体维护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1.垃圾外运，运距5km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12.61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路缘石维护</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1.路沿石规格500mm*300mm*100mm，靠背100mm*100mm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1150.00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 w:hAnsi="??" w:eastAsia="??" w:cs="??"/>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77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000000"/>
                <w:sz w:val="18"/>
                <w:szCs w:val="18"/>
                <w:u w:val="none"/>
              </w:rPr>
            </w:pPr>
          </w:p>
        </w:tc>
      </w:tr>
    </w:tbl>
    <w:p>
      <w:pPr>
        <w:spacing w:before="150" w:line="186" w:lineRule="auto"/>
        <w:ind w:right="208"/>
        <w:jc w:val="right"/>
        <w:rPr>
          <w:rFonts w:ascii="微软雅黑" w:hAnsi="微软雅黑" w:eastAsia="微软雅黑" w:cs="微软雅黑"/>
          <w:sz w:val="35"/>
          <w:szCs w:val="35"/>
        </w:rPr>
      </w:pPr>
      <w:bookmarkStart w:id="4" w:name="_GoBack"/>
      <w:bookmarkEnd w:id="4"/>
      <w:r>
        <w:rPr>
          <w:rFonts w:ascii="微软雅黑" w:hAnsi="微软雅黑" w:eastAsia="微软雅黑" w:cs="微软雅黑"/>
          <w:spacing w:val="-8"/>
          <w:sz w:val="35"/>
          <w:szCs w:val="35"/>
        </w:rPr>
        <w:t>供</w:t>
      </w:r>
      <w:r>
        <w:rPr>
          <w:rFonts w:ascii="微软雅黑" w:hAnsi="微软雅黑" w:eastAsia="微软雅黑" w:cs="微软雅黑"/>
          <w:spacing w:val="-5"/>
          <w:sz w:val="35"/>
          <w:szCs w:val="35"/>
        </w:rPr>
        <w:t>应商：</w:t>
      </w:r>
      <w:r>
        <w:rPr>
          <w:rFonts w:ascii="微软雅黑" w:hAnsi="微软雅黑" w:eastAsia="微软雅黑" w:cs="微软雅黑"/>
          <w:spacing w:val="-5"/>
          <w:sz w:val="35"/>
          <w:szCs w:val="35"/>
          <w:u w:val="single" w:color="auto"/>
        </w:rPr>
        <w:t xml:space="preserve">                               </w:t>
      </w:r>
      <w:r>
        <w:rPr>
          <w:rFonts w:ascii="微软雅黑" w:hAnsi="微软雅黑" w:eastAsia="微软雅黑" w:cs="微软雅黑"/>
          <w:spacing w:val="-5"/>
          <w:sz w:val="35"/>
          <w:szCs w:val="35"/>
        </w:rPr>
        <w:t>(盖章)</w:t>
      </w:r>
    </w:p>
    <w:p>
      <w:pPr>
        <w:spacing w:before="278" w:line="328" w:lineRule="auto"/>
        <w:ind w:left="4883" w:right="208" w:hanging="857"/>
        <w:rPr>
          <w:rFonts w:ascii="微软雅黑" w:hAnsi="微软雅黑" w:eastAsia="微软雅黑" w:cs="微软雅黑"/>
          <w:sz w:val="35"/>
          <w:szCs w:val="35"/>
        </w:rPr>
      </w:pPr>
      <w:r>
        <w:rPr>
          <w:rFonts w:ascii="微软雅黑" w:hAnsi="微软雅黑" w:eastAsia="微软雅黑" w:cs="微软雅黑"/>
          <w:spacing w:val="-4"/>
          <w:sz w:val="35"/>
          <w:szCs w:val="35"/>
        </w:rPr>
        <w:t>法</w:t>
      </w:r>
      <w:r>
        <w:rPr>
          <w:rFonts w:ascii="微软雅黑" w:hAnsi="微软雅黑" w:eastAsia="微软雅黑" w:cs="微软雅黑"/>
          <w:spacing w:val="-3"/>
          <w:sz w:val="35"/>
          <w:szCs w:val="35"/>
        </w:rPr>
        <w:t>定代表人或被授权人：      (签字)</w:t>
      </w:r>
      <w:r>
        <w:rPr>
          <w:rFonts w:ascii="微软雅黑" w:hAnsi="微软雅黑" w:eastAsia="微软雅黑" w:cs="微软雅黑"/>
          <w:sz w:val="35"/>
          <w:szCs w:val="35"/>
        </w:rPr>
        <w:t xml:space="preserve"> </w:t>
      </w:r>
      <w:r>
        <w:rPr>
          <w:rFonts w:ascii="微软雅黑" w:hAnsi="微软雅黑" w:eastAsia="微软雅黑" w:cs="微软雅黑"/>
          <w:spacing w:val="-19"/>
          <w:sz w:val="35"/>
          <w:szCs w:val="35"/>
        </w:rPr>
        <w:t>日</w:t>
      </w:r>
      <w:r>
        <w:rPr>
          <w:rFonts w:ascii="微软雅黑" w:hAnsi="微软雅黑" w:eastAsia="微软雅黑" w:cs="微软雅黑"/>
          <w:spacing w:val="-11"/>
          <w:sz w:val="35"/>
          <w:szCs w:val="35"/>
        </w:rPr>
        <w:t xml:space="preserve">   期：</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年</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 xml:space="preserve"> 月</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 xml:space="preserve"> 日</w:t>
      </w:r>
    </w:p>
    <w:p>
      <w:pPr>
        <w:sectPr>
          <w:headerReference r:id="rId33" w:type="default"/>
          <w:footerReference r:id="rId34" w:type="default"/>
          <w:pgSz w:w="11906" w:h="16838"/>
          <w:pgMar w:top="400" w:right="1055" w:bottom="400" w:left="1097" w:header="0" w:footer="567" w:gutter="0"/>
          <w:pgNumType w:fmt="decimal"/>
          <w:cols w:space="720" w:num="1"/>
        </w:sectPr>
      </w:pPr>
    </w:p>
    <w:p>
      <w:pPr>
        <w:spacing w:line="469" w:lineRule="auto"/>
        <w:rPr>
          <w:rFonts w:ascii="Arial"/>
          <w:sz w:val="21"/>
        </w:rPr>
      </w:pPr>
    </w:p>
    <w:p>
      <w:pPr>
        <w:spacing w:before="150" w:line="235" w:lineRule="auto"/>
        <w:ind w:left="3109"/>
        <w:rPr>
          <w:rFonts w:ascii="微软雅黑" w:hAnsi="微软雅黑" w:eastAsia="微软雅黑" w:cs="微软雅黑"/>
          <w:sz w:val="35"/>
          <w:szCs w:val="35"/>
        </w:rPr>
      </w:pPr>
      <w:r>
        <w:rPr>
          <w:rFonts w:ascii="Times New Roman" w:hAnsi="Times New Roman" w:eastAsia="Times New Roman" w:cs="Times New Roman"/>
          <w:b/>
          <w:bCs/>
          <w:spacing w:val="8"/>
          <w:sz w:val="35"/>
          <w:szCs w:val="35"/>
        </w:rPr>
        <w:t>(6)</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、供应商基本情</w:t>
      </w:r>
      <w:r>
        <w:rPr>
          <w:rFonts w:ascii="微软雅黑" w:hAnsi="微软雅黑" w:eastAsia="微软雅黑" w:cs="微软雅黑"/>
          <w:spacing w:val="7"/>
          <w:sz w:val="35"/>
          <w:szCs w:val="35"/>
          <w14:textOutline w14:w="6584" w14:cap="flat" w14:cmpd="sng">
            <w14:solidFill>
              <w14:srgbClr w14:val="000000"/>
            </w14:solidFill>
            <w14:prstDash w14:val="solid"/>
            <w14:miter w14:val="0"/>
          </w14:textOutline>
        </w:rPr>
        <w:t>况</w:t>
      </w:r>
    </w:p>
    <w:p>
      <w:pPr>
        <w:tabs>
          <w:tab w:val="left" w:pos="3288"/>
        </w:tabs>
        <w:spacing w:line="240" w:lineRule="auto"/>
        <w:ind w:left="0" w:right="0" w:firstLine="0"/>
        <w:rPr>
          <w:rFonts w:ascii="微软雅黑" w:hAnsi="微软雅黑" w:eastAsia="微软雅黑" w:cs="微软雅黑"/>
          <w:sz w:val="35"/>
          <w:szCs w:val="35"/>
        </w:rPr>
      </w:pPr>
      <w:r>
        <w:rPr>
          <w:rFonts w:ascii="微软雅黑" w:hAnsi="微软雅黑" w:eastAsia="微软雅黑" w:cs="微软雅黑"/>
          <w:b/>
          <w:bCs/>
          <w:sz w:val="35"/>
          <w:szCs w:val="35"/>
        </w:rPr>
        <w:tab/>
      </w:r>
      <w:r>
        <w:rPr>
          <w:rFonts w:ascii="微软雅黑" w:hAnsi="微软雅黑" w:eastAsia="微软雅黑" w:cs="微软雅黑"/>
          <w:spacing w:val="11"/>
          <w:sz w:val="35"/>
          <w:szCs w:val="35"/>
          <w14:textOutline w14:w="6584" w14:cap="flat" w14:cmpd="sng">
            <w14:solidFill>
              <w14:srgbClr w14:val="000000"/>
            </w14:solidFill>
            <w14:prstDash w14:val="solid"/>
            <w14:miter w14:val="0"/>
          </w14:textOutline>
        </w:rPr>
        <w:t>(一)</w:t>
      </w:r>
      <w:r>
        <w:rPr>
          <w:rFonts w:ascii="微软雅黑" w:hAnsi="微软雅黑" w:eastAsia="微软雅黑" w:cs="微软雅黑"/>
          <w:spacing w:val="11"/>
          <w:sz w:val="35"/>
          <w:szCs w:val="35"/>
        </w:rPr>
        <w:t xml:space="preserve">  </w:t>
      </w:r>
      <w:r>
        <w:rPr>
          <w:rFonts w:ascii="微软雅黑" w:hAnsi="微软雅黑" w:eastAsia="微软雅黑" w:cs="微软雅黑"/>
          <w:spacing w:val="11"/>
          <w:sz w:val="35"/>
          <w:szCs w:val="35"/>
          <w14:textOutline w14:w="6584" w14:cap="flat" w14:cmpd="sng">
            <w14:solidFill>
              <w14:srgbClr w14:val="000000"/>
            </w14:solidFill>
            <w14:prstDash w14:val="solid"/>
            <w14:miter w14:val="0"/>
          </w14:textOutline>
        </w:rPr>
        <w:t>供应商基本情</w:t>
      </w:r>
      <w:r>
        <w:rPr>
          <w:rFonts w:hint="eastAsia" w:ascii="微软雅黑" w:hAnsi="微软雅黑" w:eastAsia="微软雅黑" w:cs="微软雅黑"/>
          <w:spacing w:val="11"/>
          <w:sz w:val="35"/>
          <w:szCs w:val="35"/>
          <w:lang w:val="en-US" w:eastAsia="zh-CN"/>
          <w14:textOutline w14:w="6584" w14:cap="flat" w14:cmpd="sng">
            <w14:solidFill>
              <w14:srgbClr w14:val="000000"/>
            </w14:solidFill>
            <w14:prstDash w14:val="solid"/>
            <w14:miter w14:val="0"/>
          </w14:textOutline>
        </w:rPr>
        <w:t>况</w:t>
      </w:r>
      <w:r>
        <w:rPr>
          <w:rFonts w:ascii="微软雅黑" w:hAnsi="微软雅黑" w:eastAsia="微软雅黑" w:cs="微软雅黑"/>
          <w:sz w:val="35"/>
          <w:szCs w:val="35"/>
          <w14:textOutline w14:w="6584" w14:cap="flat" w14:cmpd="sng">
            <w14:solidFill>
              <w14:srgbClr w14:val="000000"/>
            </w14:solidFill>
            <w14:prstDash w14:val="solid"/>
            <w14:miter w14:val="0"/>
          </w14:textOutline>
        </w:rPr>
        <w:t>表</w:t>
      </w:r>
    </w:p>
    <w:p>
      <w:pPr>
        <w:spacing w:line="123" w:lineRule="auto"/>
        <w:rPr>
          <w:rFonts w:ascii="Arial"/>
          <w:sz w:val="2"/>
        </w:rPr>
      </w:pPr>
    </w:p>
    <w:tbl>
      <w:tblPr>
        <w:tblStyle w:val="13"/>
        <w:tblW w:w="9543"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3"/>
        <w:gridCol w:w="1580"/>
        <w:gridCol w:w="929"/>
        <w:gridCol w:w="539"/>
        <w:gridCol w:w="716"/>
        <w:gridCol w:w="752"/>
        <w:gridCol w:w="502"/>
        <w:gridCol w:w="401"/>
        <w:gridCol w:w="604"/>
        <w:gridCol w:w="2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3" w:type="dxa"/>
            <w:vAlign w:val="top"/>
          </w:tcPr>
          <w:p>
            <w:pPr>
              <w:spacing w:before="181" w:line="195" w:lineRule="auto"/>
              <w:ind w:left="159"/>
              <w:rPr>
                <w:rFonts w:ascii="微软雅黑" w:hAnsi="微软雅黑" w:eastAsia="微软雅黑" w:cs="微软雅黑"/>
                <w:sz w:val="20"/>
                <w:szCs w:val="20"/>
              </w:rPr>
            </w:pPr>
            <w:r>
              <w:rPr>
                <w:rFonts w:ascii="微软雅黑" w:hAnsi="微软雅黑" w:eastAsia="微软雅黑" w:cs="微软雅黑"/>
                <w:spacing w:val="5"/>
                <w:sz w:val="20"/>
                <w:szCs w:val="20"/>
              </w:rPr>
              <w:t>单位名称</w:t>
            </w:r>
          </w:p>
        </w:tc>
        <w:tc>
          <w:tcPr>
            <w:tcW w:w="818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3" w:type="dxa"/>
            <w:vAlign w:val="top"/>
          </w:tcPr>
          <w:p>
            <w:pPr>
              <w:spacing w:before="176" w:line="195" w:lineRule="auto"/>
              <w:ind w:left="159"/>
              <w:rPr>
                <w:rFonts w:ascii="微软雅黑" w:hAnsi="微软雅黑" w:eastAsia="微软雅黑" w:cs="微软雅黑"/>
                <w:sz w:val="20"/>
                <w:szCs w:val="20"/>
              </w:rPr>
            </w:pPr>
            <w:r>
              <w:rPr>
                <w:rFonts w:ascii="微软雅黑" w:hAnsi="微软雅黑" w:eastAsia="微软雅黑" w:cs="微软雅黑"/>
                <w:spacing w:val="5"/>
                <w:sz w:val="20"/>
                <w:szCs w:val="20"/>
              </w:rPr>
              <w:t>单位地址</w:t>
            </w:r>
          </w:p>
        </w:tc>
        <w:tc>
          <w:tcPr>
            <w:tcW w:w="818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63" w:type="dxa"/>
            <w:vAlign w:val="top"/>
          </w:tcPr>
          <w:p>
            <w:pPr>
              <w:spacing w:before="176" w:line="196" w:lineRule="auto"/>
              <w:ind w:left="160"/>
              <w:rPr>
                <w:rFonts w:ascii="微软雅黑" w:hAnsi="微软雅黑" w:eastAsia="微软雅黑" w:cs="微软雅黑"/>
                <w:sz w:val="20"/>
                <w:szCs w:val="20"/>
              </w:rPr>
            </w:pPr>
            <w:r>
              <w:rPr>
                <w:rFonts w:ascii="微软雅黑" w:hAnsi="微软雅黑" w:eastAsia="微软雅黑" w:cs="微软雅黑"/>
                <w:spacing w:val="6"/>
                <w:sz w:val="20"/>
                <w:szCs w:val="20"/>
              </w:rPr>
              <w:t>主</w:t>
            </w:r>
            <w:r>
              <w:rPr>
                <w:rFonts w:ascii="微软雅黑" w:hAnsi="微软雅黑" w:eastAsia="微软雅黑" w:cs="微软雅黑"/>
                <w:spacing w:val="4"/>
                <w:sz w:val="20"/>
                <w:szCs w:val="20"/>
              </w:rPr>
              <w:t>管部门</w:t>
            </w:r>
          </w:p>
        </w:tc>
        <w:tc>
          <w:tcPr>
            <w:tcW w:w="818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63" w:type="dxa"/>
            <w:vAlign w:val="top"/>
          </w:tcPr>
          <w:p>
            <w:pPr>
              <w:spacing w:before="176" w:line="195" w:lineRule="auto"/>
              <w:ind w:left="158"/>
              <w:rPr>
                <w:rFonts w:ascii="微软雅黑" w:hAnsi="微软雅黑" w:eastAsia="微软雅黑" w:cs="微软雅黑"/>
                <w:sz w:val="20"/>
                <w:szCs w:val="20"/>
              </w:rPr>
            </w:pPr>
            <w:r>
              <w:rPr>
                <w:rFonts w:ascii="微软雅黑" w:hAnsi="微软雅黑" w:eastAsia="微软雅黑" w:cs="微软雅黑"/>
                <w:spacing w:val="6"/>
                <w:sz w:val="20"/>
                <w:szCs w:val="20"/>
              </w:rPr>
              <w:t>成</w:t>
            </w:r>
            <w:r>
              <w:rPr>
                <w:rFonts w:ascii="微软雅黑" w:hAnsi="微软雅黑" w:eastAsia="微软雅黑" w:cs="微软雅黑"/>
                <w:spacing w:val="5"/>
                <w:sz w:val="20"/>
                <w:szCs w:val="20"/>
              </w:rPr>
              <w:t>立时间</w:t>
            </w:r>
          </w:p>
        </w:tc>
        <w:tc>
          <w:tcPr>
            <w:tcW w:w="2509" w:type="dxa"/>
            <w:gridSpan w:val="2"/>
            <w:vAlign w:val="top"/>
          </w:tcPr>
          <w:p>
            <w:pPr>
              <w:rPr>
                <w:rFonts w:ascii="Arial"/>
                <w:sz w:val="21"/>
              </w:rPr>
            </w:pPr>
          </w:p>
        </w:tc>
        <w:tc>
          <w:tcPr>
            <w:tcW w:w="2509" w:type="dxa"/>
            <w:gridSpan w:val="4"/>
            <w:vAlign w:val="top"/>
          </w:tcPr>
          <w:p>
            <w:pPr>
              <w:spacing w:before="175" w:line="190" w:lineRule="auto"/>
              <w:ind w:left="203"/>
              <w:rPr>
                <w:rFonts w:ascii="微软雅黑" w:hAnsi="微软雅黑" w:eastAsia="微软雅黑" w:cs="微软雅黑"/>
                <w:sz w:val="20"/>
                <w:szCs w:val="20"/>
              </w:rPr>
            </w:pPr>
            <w:r>
              <w:rPr>
                <w:rFonts w:ascii="微软雅黑" w:hAnsi="微软雅黑" w:eastAsia="微软雅黑" w:cs="微软雅黑"/>
                <w:spacing w:val="26"/>
                <w:sz w:val="20"/>
                <w:szCs w:val="20"/>
              </w:rPr>
              <w:t>注册资金(万元</w:t>
            </w:r>
            <w:r>
              <w:rPr>
                <w:rFonts w:ascii="微软雅黑" w:hAnsi="微软雅黑" w:eastAsia="微软雅黑" w:cs="微软雅黑"/>
                <w:spacing w:val="25"/>
                <w:sz w:val="20"/>
                <w:szCs w:val="20"/>
              </w:rPr>
              <w:t>)</w:t>
            </w:r>
          </w:p>
        </w:tc>
        <w:tc>
          <w:tcPr>
            <w:tcW w:w="316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atLeast"/>
        </w:trPr>
        <w:tc>
          <w:tcPr>
            <w:tcW w:w="1363" w:type="dxa"/>
            <w:vAlign w:val="top"/>
          </w:tcPr>
          <w:p>
            <w:pPr>
              <w:spacing w:before="176" w:line="195" w:lineRule="auto"/>
              <w:ind w:left="159"/>
              <w:rPr>
                <w:rFonts w:ascii="微软雅黑" w:hAnsi="微软雅黑" w:eastAsia="微软雅黑" w:cs="微软雅黑"/>
                <w:sz w:val="20"/>
                <w:szCs w:val="20"/>
              </w:rPr>
            </w:pPr>
            <w:r>
              <w:rPr>
                <w:rFonts w:ascii="微软雅黑" w:hAnsi="微软雅黑" w:eastAsia="微软雅黑" w:cs="微软雅黑"/>
                <w:spacing w:val="5"/>
                <w:sz w:val="20"/>
                <w:szCs w:val="20"/>
              </w:rPr>
              <w:t>单位性质</w:t>
            </w:r>
          </w:p>
        </w:tc>
        <w:tc>
          <w:tcPr>
            <w:tcW w:w="818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363" w:type="dxa"/>
            <w:vAlign w:val="top"/>
          </w:tcPr>
          <w:p>
            <w:pPr>
              <w:spacing w:before="211" w:line="181" w:lineRule="auto"/>
              <w:ind w:left="272" w:right="138" w:hanging="118"/>
              <w:rPr>
                <w:rFonts w:ascii="微软雅黑" w:hAnsi="微软雅黑" w:eastAsia="微软雅黑" w:cs="微软雅黑"/>
                <w:sz w:val="20"/>
                <w:szCs w:val="20"/>
              </w:rPr>
            </w:pPr>
            <w:r>
              <w:rPr>
                <w:rFonts w:ascii="微软雅黑" w:hAnsi="微软雅黑" w:eastAsia="微软雅黑" w:cs="微软雅黑"/>
                <w:spacing w:val="15"/>
                <w:sz w:val="20"/>
                <w:szCs w:val="20"/>
              </w:rPr>
              <w:t>投</w:t>
            </w:r>
            <w:r>
              <w:rPr>
                <w:rFonts w:ascii="微软雅黑" w:hAnsi="微软雅黑" w:eastAsia="微软雅黑" w:cs="微软雅黑"/>
                <w:spacing w:val="12"/>
                <w:sz w:val="20"/>
                <w:szCs w:val="20"/>
              </w:rPr>
              <w:t xml:space="preserve"> 标 期 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联系</w:t>
            </w:r>
            <w:r>
              <w:rPr>
                <w:rFonts w:ascii="微软雅黑" w:hAnsi="微软雅黑" w:eastAsia="微软雅黑" w:cs="微软雅黑"/>
                <w:spacing w:val="5"/>
                <w:sz w:val="20"/>
                <w:szCs w:val="20"/>
              </w:rPr>
              <w:t>人</w:t>
            </w:r>
          </w:p>
        </w:tc>
        <w:tc>
          <w:tcPr>
            <w:tcW w:w="1580" w:type="dxa"/>
            <w:vAlign w:val="top"/>
          </w:tcPr>
          <w:p>
            <w:pPr>
              <w:rPr>
                <w:rFonts w:ascii="Arial"/>
                <w:sz w:val="21"/>
              </w:rPr>
            </w:pPr>
          </w:p>
        </w:tc>
        <w:tc>
          <w:tcPr>
            <w:tcW w:w="1468" w:type="dxa"/>
            <w:gridSpan w:val="2"/>
            <w:vAlign w:val="top"/>
          </w:tcPr>
          <w:p>
            <w:pPr>
              <w:spacing w:before="295" w:line="195" w:lineRule="auto"/>
              <w:ind w:left="405"/>
              <w:rPr>
                <w:rFonts w:ascii="微软雅黑" w:hAnsi="微软雅黑" w:eastAsia="微软雅黑" w:cs="微软雅黑"/>
                <w:sz w:val="20"/>
                <w:szCs w:val="20"/>
              </w:rPr>
            </w:pPr>
            <w:r>
              <w:rPr>
                <w:rFonts w:ascii="微软雅黑" w:hAnsi="微软雅黑" w:eastAsia="微软雅黑" w:cs="微软雅黑"/>
                <w:spacing w:val="-9"/>
                <w:sz w:val="20"/>
                <w:szCs w:val="20"/>
              </w:rPr>
              <w:t>电</w:t>
            </w:r>
            <w:r>
              <w:rPr>
                <w:rFonts w:ascii="微软雅黑" w:hAnsi="微软雅黑" w:eastAsia="微软雅黑" w:cs="微软雅黑"/>
                <w:spacing w:val="-6"/>
                <w:sz w:val="20"/>
                <w:szCs w:val="20"/>
              </w:rPr>
              <w:t xml:space="preserve">  话</w:t>
            </w:r>
          </w:p>
        </w:tc>
        <w:tc>
          <w:tcPr>
            <w:tcW w:w="1468" w:type="dxa"/>
            <w:gridSpan w:val="2"/>
            <w:vAlign w:val="top"/>
          </w:tcPr>
          <w:p>
            <w:pPr>
              <w:rPr>
                <w:rFonts w:ascii="Arial"/>
                <w:sz w:val="21"/>
              </w:rPr>
            </w:pPr>
          </w:p>
        </w:tc>
        <w:tc>
          <w:tcPr>
            <w:tcW w:w="1507" w:type="dxa"/>
            <w:gridSpan w:val="3"/>
            <w:vAlign w:val="top"/>
          </w:tcPr>
          <w:p>
            <w:pPr>
              <w:spacing w:before="295" w:line="194" w:lineRule="auto"/>
              <w:ind w:left="40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传 </w:t>
            </w:r>
            <w:r>
              <w:rPr>
                <w:rFonts w:ascii="微软雅黑" w:hAnsi="微软雅黑" w:eastAsia="微软雅黑" w:cs="微软雅黑"/>
                <w:sz w:val="20"/>
                <w:szCs w:val="20"/>
              </w:rPr>
              <w:t xml:space="preserve"> 真</w:t>
            </w:r>
          </w:p>
        </w:tc>
        <w:tc>
          <w:tcPr>
            <w:tcW w:w="21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3" w:type="dxa"/>
            <w:vMerge w:val="restart"/>
            <w:tcBorders>
              <w:bottom w:val="nil"/>
            </w:tcBorders>
            <w:textDirection w:val="tbRlV"/>
            <w:vAlign w:val="top"/>
          </w:tcPr>
          <w:p>
            <w:pPr>
              <w:spacing w:line="271" w:lineRule="auto"/>
              <w:rPr>
                <w:rFonts w:ascii="Arial"/>
                <w:sz w:val="21"/>
              </w:rPr>
            </w:pPr>
          </w:p>
          <w:p>
            <w:pPr>
              <w:spacing w:line="271" w:lineRule="auto"/>
              <w:rPr>
                <w:rFonts w:ascii="Arial"/>
                <w:sz w:val="21"/>
              </w:rPr>
            </w:pPr>
          </w:p>
          <w:p>
            <w:pPr>
              <w:spacing w:before="89" w:line="179" w:lineRule="auto"/>
              <w:ind w:left="849"/>
              <w:rPr>
                <w:rFonts w:ascii="微软雅黑" w:hAnsi="微软雅黑" w:eastAsia="微软雅黑" w:cs="微软雅黑"/>
                <w:sz w:val="20"/>
                <w:szCs w:val="20"/>
              </w:rPr>
            </w:pPr>
            <w:r>
              <w:rPr>
                <w:rFonts w:ascii="微软雅黑" w:hAnsi="微软雅黑" w:eastAsia="微软雅黑" w:cs="微软雅黑"/>
                <w:spacing w:val="2"/>
                <w:sz w:val="20"/>
                <w:szCs w:val="20"/>
              </w:rPr>
              <w:t xml:space="preserve">职   </w:t>
            </w:r>
            <w:r>
              <w:rPr>
                <w:rFonts w:ascii="微软雅黑" w:hAnsi="微软雅黑" w:eastAsia="微软雅黑" w:cs="微软雅黑"/>
                <w:spacing w:val="1"/>
                <w:sz w:val="20"/>
                <w:szCs w:val="20"/>
              </w:rPr>
              <w:t xml:space="preserve">   工      概     况</w:t>
            </w:r>
          </w:p>
        </w:tc>
        <w:tc>
          <w:tcPr>
            <w:tcW w:w="1580" w:type="dxa"/>
            <w:vAlign w:val="top"/>
          </w:tcPr>
          <w:p>
            <w:pPr>
              <w:spacing w:before="176" w:line="194" w:lineRule="auto"/>
              <w:ind w:left="250"/>
              <w:rPr>
                <w:rFonts w:ascii="微软雅黑" w:hAnsi="微软雅黑" w:eastAsia="微软雅黑" w:cs="微软雅黑"/>
                <w:sz w:val="20"/>
                <w:szCs w:val="20"/>
              </w:rPr>
            </w:pPr>
            <w:r>
              <w:rPr>
                <w:rFonts w:ascii="微软雅黑" w:hAnsi="微软雅黑" w:eastAsia="微软雅黑" w:cs="微软雅黑"/>
                <w:spacing w:val="7"/>
                <w:sz w:val="20"/>
                <w:szCs w:val="20"/>
              </w:rPr>
              <w:t>职</w:t>
            </w:r>
            <w:r>
              <w:rPr>
                <w:rFonts w:ascii="微软雅黑" w:hAnsi="微软雅黑" w:eastAsia="微软雅黑" w:cs="微软雅黑"/>
                <w:spacing w:val="6"/>
                <w:sz w:val="20"/>
                <w:szCs w:val="20"/>
              </w:rPr>
              <w:t>工总数</w:t>
            </w:r>
          </w:p>
        </w:tc>
        <w:tc>
          <w:tcPr>
            <w:tcW w:w="1468" w:type="dxa"/>
            <w:gridSpan w:val="2"/>
            <w:vAlign w:val="top"/>
          </w:tcPr>
          <w:p>
            <w:pPr>
              <w:rPr>
                <w:rFonts w:ascii="Arial"/>
                <w:sz w:val="21"/>
              </w:rPr>
            </w:pPr>
          </w:p>
        </w:tc>
        <w:tc>
          <w:tcPr>
            <w:tcW w:w="2371" w:type="dxa"/>
            <w:gridSpan w:val="4"/>
            <w:vAlign w:val="top"/>
          </w:tcPr>
          <w:p>
            <w:pPr>
              <w:spacing w:before="176" w:line="194" w:lineRule="auto"/>
              <w:ind w:left="135"/>
              <w:rPr>
                <w:rFonts w:ascii="微软雅黑" w:hAnsi="微软雅黑" w:eastAsia="微软雅黑" w:cs="微软雅黑"/>
                <w:sz w:val="20"/>
                <w:szCs w:val="20"/>
              </w:rPr>
            </w:pPr>
            <w:r>
              <w:rPr>
                <w:rFonts w:ascii="微软雅黑" w:hAnsi="微软雅黑" w:eastAsia="微软雅黑" w:cs="微软雅黑"/>
                <w:spacing w:val="8"/>
                <w:sz w:val="20"/>
                <w:szCs w:val="20"/>
              </w:rPr>
              <w:t>其中：技术人员</w:t>
            </w:r>
            <w:r>
              <w:rPr>
                <w:rFonts w:ascii="微软雅黑" w:hAnsi="微软雅黑" w:eastAsia="微软雅黑" w:cs="微软雅黑"/>
                <w:spacing w:val="7"/>
                <w:sz w:val="20"/>
                <w:szCs w:val="20"/>
              </w:rPr>
              <w:t>数</w:t>
            </w:r>
          </w:p>
        </w:tc>
        <w:tc>
          <w:tcPr>
            <w:tcW w:w="276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363" w:type="dxa"/>
            <w:vMerge w:val="continue"/>
            <w:tcBorders>
              <w:top w:val="nil"/>
              <w:bottom w:val="nil"/>
            </w:tcBorders>
            <w:textDirection w:val="tbRlV"/>
            <w:vAlign w:val="top"/>
          </w:tcPr>
          <w:p>
            <w:pPr>
              <w:rPr>
                <w:rFonts w:ascii="Arial"/>
                <w:sz w:val="21"/>
              </w:rPr>
            </w:pPr>
          </w:p>
        </w:tc>
        <w:tc>
          <w:tcPr>
            <w:tcW w:w="8180" w:type="dxa"/>
            <w:gridSpan w:val="9"/>
            <w:vAlign w:val="top"/>
          </w:tcPr>
          <w:p>
            <w:pPr>
              <w:spacing w:before="178" w:line="194" w:lineRule="auto"/>
              <w:ind w:left="3053"/>
              <w:rPr>
                <w:rFonts w:ascii="微软雅黑" w:hAnsi="微软雅黑" w:eastAsia="微软雅黑" w:cs="微软雅黑"/>
                <w:sz w:val="20"/>
                <w:szCs w:val="20"/>
              </w:rPr>
            </w:pPr>
            <w:r>
              <w:rPr>
                <w:rFonts w:ascii="微软雅黑" w:hAnsi="微软雅黑" w:eastAsia="微软雅黑" w:cs="微软雅黑"/>
                <w:spacing w:val="9"/>
                <w:sz w:val="20"/>
                <w:szCs w:val="20"/>
              </w:rPr>
              <w:t>单</w:t>
            </w:r>
            <w:r>
              <w:rPr>
                <w:rFonts w:ascii="微软雅黑" w:hAnsi="微软雅黑" w:eastAsia="微软雅黑" w:cs="微软雅黑"/>
                <w:spacing w:val="8"/>
                <w:sz w:val="20"/>
                <w:szCs w:val="20"/>
              </w:rPr>
              <w:t>位行政和技术负责人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3" w:type="dxa"/>
            <w:vMerge w:val="continue"/>
            <w:tcBorders>
              <w:top w:val="nil"/>
              <w:bottom w:val="nil"/>
            </w:tcBorders>
            <w:textDirection w:val="tbRlV"/>
            <w:vAlign w:val="top"/>
          </w:tcPr>
          <w:p>
            <w:pPr>
              <w:rPr>
                <w:rFonts w:ascii="Arial"/>
                <w:sz w:val="21"/>
              </w:rPr>
            </w:pPr>
          </w:p>
        </w:tc>
        <w:tc>
          <w:tcPr>
            <w:tcW w:w="1580" w:type="dxa"/>
            <w:vAlign w:val="top"/>
          </w:tcPr>
          <w:p>
            <w:pPr>
              <w:spacing w:before="177" w:line="195" w:lineRule="auto"/>
              <w:ind w:left="431"/>
              <w:rPr>
                <w:rFonts w:ascii="微软雅黑" w:hAnsi="微软雅黑" w:eastAsia="微软雅黑" w:cs="微软雅黑"/>
                <w:sz w:val="20"/>
                <w:szCs w:val="20"/>
              </w:rPr>
            </w:pPr>
            <w:r>
              <w:rPr>
                <w:rFonts w:ascii="微软雅黑" w:hAnsi="微软雅黑" w:eastAsia="微软雅黑" w:cs="微软雅黑"/>
                <w:spacing w:val="-1"/>
                <w:sz w:val="20"/>
                <w:szCs w:val="20"/>
              </w:rPr>
              <w:t>姓  名</w:t>
            </w:r>
          </w:p>
        </w:tc>
        <w:tc>
          <w:tcPr>
            <w:tcW w:w="2184" w:type="dxa"/>
            <w:gridSpan w:val="3"/>
            <w:vAlign w:val="top"/>
          </w:tcPr>
          <w:p>
            <w:pPr>
              <w:spacing w:before="177" w:line="194" w:lineRule="auto"/>
              <w:ind w:left="465"/>
              <w:rPr>
                <w:rFonts w:ascii="微软雅黑" w:hAnsi="微软雅黑" w:eastAsia="微软雅黑" w:cs="微软雅黑"/>
                <w:sz w:val="20"/>
                <w:szCs w:val="20"/>
              </w:rPr>
            </w:pPr>
            <w:r>
              <w:rPr>
                <w:rFonts w:ascii="微软雅黑" w:hAnsi="微软雅黑" w:eastAsia="微软雅黑" w:cs="微软雅黑"/>
                <w:spacing w:val="9"/>
                <w:sz w:val="20"/>
                <w:szCs w:val="20"/>
              </w:rPr>
              <w:t>职务/职</w:t>
            </w:r>
            <w:r>
              <w:rPr>
                <w:rFonts w:ascii="微软雅黑" w:hAnsi="微软雅黑" w:eastAsia="微软雅黑" w:cs="微软雅黑"/>
                <w:spacing w:val="8"/>
                <w:sz w:val="20"/>
                <w:szCs w:val="20"/>
              </w:rPr>
              <w:t>称</w:t>
            </w:r>
          </w:p>
        </w:tc>
        <w:tc>
          <w:tcPr>
            <w:tcW w:w="1655" w:type="dxa"/>
            <w:gridSpan w:val="3"/>
            <w:vAlign w:val="top"/>
          </w:tcPr>
          <w:p>
            <w:pPr>
              <w:spacing w:before="177" w:line="195" w:lineRule="auto"/>
              <w:ind w:left="470"/>
              <w:rPr>
                <w:rFonts w:ascii="微软雅黑" w:hAnsi="微软雅黑" w:eastAsia="微软雅黑" w:cs="微软雅黑"/>
                <w:sz w:val="20"/>
                <w:szCs w:val="20"/>
              </w:rPr>
            </w:pPr>
            <w:r>
              <w:rPr>
                <w:rFonts w:ascii="微软雅黑" w:hAnsi="微软雅黑" w:eastAsia="微软雅黑" w:cs="微软雅黑"/>
                <w:spacing w:val="-2"/>
                <w:sz w:val="20"/>
                <w:szCs w:val="20"/>
              </w:rPr>
              <w:t xml:space="preserve">年  </w:t>
            </w:r>
            <w:r>
              <w:rPr>
                <w:rFonts w:ascii="微软雅黑" w:hAnsi="微软雅黑" w:eastAsia="微软雅黑" w:cs="微软雅黑"/>
                <w:spacing w:val="-1"/>
                <w:sz w:val="20"/>
                <w:szCs w:val="20"/>
              </w:rPr>
              <w:t>龄</w:t>
            </w:r>
          </w:p>
        </w:tc>
        <w:tc>
          <w:tcPr>
            <w:tcW w:w="2761" w:type="dxa"/>
            <w:gridSpan w:val="2"/>
            <w:vAlign w:val="top"/>
          </w:tcPr>
          <w:p>
            <w:pPr>
              <w:spacing w:before="178" w:line="194" w:lineRule="auto"/>
              <w:ind w:left="1048"/>
              <w:rPr>
                <w:rFonts w:ascii="微软雅黑" w:hAnsi="微软雅黑" w:eastAsia="微软雅黑" w:cs="微软雅黑"/>
                <w:sz w:val="20"/>
                <w:szCs w:val="20"/>
              </w:rPr>
            </w:pPr>
            <w:r>
              <w:rPr>
                <w:rFonts w:ascii="微软雅黑" w:hAnsi="微软雅黑" w:eastAsia="微软雅黑" w:cs="微软雅黑"/>
                <w:spacing w:val="10"/>
                <w:sz w:val="20"/>
                <w:szCs w:val="20"/>
              </w:rPr>
              <w:t>专</w:t>
            </w:r>
            <w:r>
              <w:rPr>
                <w:rFonts w:ascii="微软雅黑" w:hAnsi="微软雅黑" w:eastAsia="微软雅黑" w:cs="微软雅黑"/>
                <w:spacing w:val="6"/>
                <w:sz w:val="20"/>
                <w:szCs w:val="20"/>
              </w:rPr>
              <w:t xml:space="preserve">    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63" w:type="dxa"/>
            <w:vMerge w:val="continue"/>
            <w:tcBorders>
              <w:top w:val="nil"/>
              <w:bottom w:val="nil"/>
            </w:tcBorders>
            <w:textDirection w:val="tbRlV"/>
            <w:vAlign w:val="top"/>
          </w:tcPr>
          <w:p>
            <w:pPr>
              <w:rPr>
                <w:rFonts w:ascii="Arial"/>
                <w:sz w:val="21"/>
              </w:rPr>
            </w:pPr>
          </w:p>
        </w:tc>
        <w:tc>
          <w:tcPr>
            <w:tcW w:w="1580" w:type="dxa"/>
            <w:vAlign w:val="top"/>
          </w:tcPr>
          <w:p>
            <w:pPr>
              <w:rPr>
                <w:rFonts w:ascii="Arial"/>
                <w:sz w:val="21"/>
              </w:rPr>
            </w:pPr>
          </w:p>
        </w:tc>
        <w:tc>
          <w:tcPr>
            <w:tcW w:w="2184" w:type="dxa"/>
            <w:gridSpan w:val="3"/>
            <w:vAlign w:val="top"/>
          </w:tcPr>
          <w:p>
            <w:pPr>
              <w:rPr>
                <w:rFonts w:ascii="Arial"/>
                <w:sz w:val="21"/>
              </w:rPr>
            </w:pPr>
          </w:p>
        </w:tc>
        <w:tc>
          <w:tcPr>
            <w:tcW w:w="1655" w:type="dxa"/>
            <w:gridSpan w:val="3"/>
            <w:vAlign w:val="top"/>
          </w:tcPr>
          <w:p>
            <w:pPr>
              <w:rPr>
                <w:rFonts w:ascii="Arial"/>
                <w:sz w:val="21"/>
              </w:rPr>
            </w:pPr>
          </w:p>
        </w:tc>
        <w:tc>
          <w:tcPr>
            <w:tcW w:w="276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63" w:type="dxa"/>
            <w:vMerge w:val="continue"/>
            <w:tcBorders>
              <w:top w:val="nil"/>
              <w:bottom w:val="nil"/>
            </w:tcBorders>
            <w:textDirection w:val="tbRlV"/>
            <w:vAlign w:val="top"/>
          </w:tcPr>
          <w:p>
            <w:pPr>
              <w:rPr>
                <w:rFonts w:ascii="Arial"/>
                <w:sz w:val="21"/>
              </w:rPr>
            </w:pPr>
          </w:p>
        </w:tc>
        <w:tc>
          <w:tcPr>
            <w:tcW w:w="1580" w:type="dxa"/>
            <w:vAlign w:val="top"/>
          </w:tcPr>
          <w:p>
            <w:pPr>
              <w:rPr>
                <w:rFonts w:ascii="Arial"/>
                <w:sz w:val="21"/>
              </w:rPr>
            </w:pPr>
          </w:p>
        </w:tc>
        <w:tc>
          <w:tcPr>
            <w:tcW w:w="2184" w:type="dxa"/>
            <w:gridSpan w:val="3"/>
            <w:vAlign w:val="top"/>
          </w:tcPr>
          <w:p>
            <w:pPr>
              <w:rPr>
                <w:rFonts w:ascii="Arial"/>
                <w:sz w:val="21"/>
              </w:rPr>
            </w:pPr>
          </w:p>
        </w:tc>
        <w:tc>
          <w:tcPr>
            <w:tcW w:w="1655" w:type="dxa"/>
            <w:gridSpan w:val="3"/>
            <w:vAlign w:val="top"/>
          </w:tcPr>
          <w:p>
            <w:pPr>
              <w:rPr>
                <w:rFonts w:ascii="Arial"/>
                <w:sz w:val="21"/>
              </w:rPr>
            </w:pPr>
          </w:p>
        </w:tc>
        <w:tc>
          <w:tcPr>
            <w:tcW w:w="276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63" w:type="dxa"/>
            <w:vMerge w:val="continue"/>
            <w:tcBorders>
              <w:top w:val="nil"/>
            </w:tcBorders>
            <w:textDirection w:val="tbRlV"/>
            <w:vAlign w:val="top"/>
          </w:tcPr>
          <w:p>
            <w:pPr>
              <w:rPr>
                <w:rFonts w:ascii="Arial"/>
                <w:sz w:val="21"/>
              </w:rPr>
            </w:pPr>
          </w:p>
        </w:tc>
        <w:tc>
          <w:tcPr>
            <w:tcW w:w="1580" w:type="dxa"/>
            <w:vAlign w:val="top"/>
          </w:tcPr>
          <w:p>
            <w:pPr>
              <w:rPr>
                <w:rFonts w:ascii="Arial"/>
                <w:sz w:val="21"/>
              </w:rPr>
            </w:pPr>
          </w:p>
        </w:tc>
        <w:tc>
          <w:tcPr>
            <w:tcW w:w="2184" w:type="dxa"/>
            <w:gridSpan w:val="3"/>
            <w:vAlign w:val="top"/>
          </w:tcPr>
          <w:p>
            <w:pPr>
              <w:rPr>
                <w:rFonts w:ascii="Arial"/>
                <w:sz w:val="21"/>
              </w:rPr>
            </w:pPr>
          </w:p>
        </w:tc>
        <w:tc>
          <w:tcPr>
            <w:tcW w:w="1655" w:type="dxa"/>
            <w:gridSpan w:val="3"/>
            <w:vAlign w:val="top"/>
          </w:tcPr>
          <w:p>
            <w:pPr>
              <w:rPr>
                <w:rFonts w:ascii="Arial"/>
                <w:sz w:val="21"/>
              </w:rPr>
            </w:pPr>
          </w:p>
        </w:tc>
        <w:tc>
          <w:tcPr>
            <w:tcW w:w="276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1363" w:type="dxa"/>
            <w:textDirection w:val="tbRlV"/>
            <w:vAlign w:val="top"/>
          </w:tcPr>
          <w:p>
            <w:pPr>
              <w:spacing w:line="271" w:lineRule="auto"/>
              <w:rPr>
                <w:rFonts w:ascii="Arial"/>
                <w:sz w:val="21"/>
              </w:rPr>
            </w:pPr>
          </w:p>
          <w:p>
            <w:pPr>
              <w:spacing w:line="271" w:lineRule="auto"/>
              <w:rPr>
                <w:rFonts w:ascii="Arial"/>
                <w:sz w:val="21"/>
              </w:rPr>
            </w:pPr>
          </w:p>
          <w:p>
            <w:pPr>
              <w:spacing w:before="89" w:line="179" w:lineRule="auto"/>
              <w:ind w:left="601"/>
              <w:rPr>
                <w:rFonts w:ascii="微软雅黑" w:hAnsi="微软雅黑" w:eastAsia="微软雅黑" w:cs="微软雅黑"/>
                <w:sz w:val="20"/>
                <w:szCs w:val="20"/>
              </w:rPr>
            </w:pPr>
            <w:r>
              <w:rPr>
                <w:rFonts w:ascii="微软雅黑" w:hAnsi="微软雅黑" w:eastAsia="微软雅黑" w:cs="微软雅黑"/>
                <w:spacing w:val="9"/>
                <w:sz w:val="20"/>
                <w:szCs w:val="20"/>
              </w:rPr>
              <w:t>单</w:t>
            </w:r>
            <w:r>
              <w:rPr>
                <w:rFonts w:ascii="微软雅黑" w:hAnsi="微软雅黑" w:eastAsia="微软雅黑" w:cs="微软雅黑"/>
                <w:spacing w:val="6"/>
                <w:sz w:val="20"/>
                <w:szCs w:val="20"/>
              </w:rPr>
              <w:t xml:space="preserve"> 位 概 况</w:t>
            </w:r>
          </w:p>
        </w:tc>
        <w:tc>
          <w:tcPr>
            <w:tcW w:w="8180" w:type="dxa"/>
            <w:gridSpan w:val="9"/>
            <w:vAlign w:val="top"/>
          </w:tcPr>
          <w:p>
            <w:pPr>
              <w:rPr>
                <w:rFonts w:ascii="Arial"/>
                <w:sz w:val="21"/>
              </w:rPr>
            </w:pPr>
          </w:p>
        </w:tc>
      </w:tr>
    </w:tbl>
    <w:p>
      <w:pPr>
        <w:spacing w:line="250" w:lineRule="auto"/>
        <w:rPr>
          <w:rFonts w:ascii="Arial"/>
          <w:sz w:val="21"/>
        </w:rPr>
      </w:pPr>
    </w:p>
    <w:p>
      <w:pPr>
        <w:spacing w:line="251" w:lineRule="auto"/>
        <w:rPr>
          <w:rFonts w:ascii="Arial"/>
          <w:sz w:val="21"/>
        </w:rPr>
      </w:pPr>
    </w:p>
    <w:p>
      <w:pPr>
        <w:tabs>
          <w:tab w:val="left" w:pos="175"/>
        </w:tabs>
        <w:spacing w:before="150" w:line="266" w:lineRule="auto"/>
        <w:rPr>
          <w:rFonts w:ascii="微软雅黑" w:hAnsi="微软雅黑" w:eastAsia="微软雅黑" w:cs="微软雅黑"/>
          <w:sz w:val="35"/>
          <w:szCs w:val="35"/>
        </w:rPr>
      </w:pPr>
      <w:r>
        <w:rPr>
          <w:rFonts w:ascii="微软雅黑" w:hAnsi="微软雅黑" w:eastAsia="微软雅黑" w:cs="微软雅黑"/>
          <w:b/>
          <w:bCs/>
          <w:sz w:val="35"/>
          <w:szCs w:val="35"/>
        </w:rPr>
        <w:tab/>
      </w:r>
      <w:r>
        <w:rPr>
          <w:rFonts w:ascii="微软雅黑" w:hAnsi="微软雅黑" w:eastAsia="微软雅黑" w:cs="微软雅黑"/>
          <w:spacing w:val="-22"/>
          <w:sz w:val="35"/>
          <w:szCs w:val="35"/>
          <w14:textOutline w14:w="6584" w14:cap="flat" w14:cmpd="sng">
            <w14:solidFill>
              <w14:srgbClr w14:val="000000"/>
            </w14:solidFill>
            <w14:prstDash w14:val="solid"/>
            <w14:miter w14:val="0"/>
          </w14:textOutline>
        </w:rPr>
        <w:t>(二</w:t>
      </w:r>
      <w:r>
        <w:rPr>
          <w:rFonts w:ascii="微软雅黑" w:hAnsi="微软雅黑" w:eastAsia="微软雅黑" w:cs="微软雅黑"/>
          <w:spacing w:val="-11"/>
          <w:sz w:val="35"/>
          <w:szCs w:val="35"/>
          <w14:textOutline w14:w="6584" w14:cap="flat" w14:cmpd="sng">
            <w14:solidFill>
              <w14:srgbClr w14:val="000000"/>
            </w14:solidFill>
            <w14:prstDash w14:val="solid"/>
            <w14:miter w14:val="0"/>
          </w14:textOutline>
        </w:rPr>
        <w:t>)</w:t>
      </w:r>
      <w:r>
        <w:rPr>
          <w:rFonts w:ascii="微软雅黑" w:hAnsi="微软雅黑" w:eastAsia="微软雅黑" w:cs="微软雅黑"/>
          <w:spacing w:val="-11"/>
          <w:sz w:val="35"/>
          <w:szCs w:val="35"/>
        </w:rPr>
        <w:t xml:space="preserve"> </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提</w:t>
      </w:r>
      <w:r>
        <w:rPr>
          <w:rFonts w:ascii="微软雅黑" w:hAnsi="微软雅黑" w:eastAsia="微软雅黑" w:cs="微软雅黑"/>
          <w:spacing w:val="5"/>
          <w:sz w:val="35"/>
          <w:szCs w:val="35"/>
          <w14:textOutline w14:w="6584" w14:cap="flat" w14:cmpd="sng">
            <w14:solidFill>
              <w14:srgbClr w14:val="000000"/>
            </w14:solidFill>
            <w14:prstDash w14:val="solid"/>
            <w14:miter w14:val="0"/>
          </w14:textOutline>
        </w:rPr>
        <w:t>供</w:t>
      </w:r>
      <w:r>
        <w:rPr>
          <w:rFonts w:ascii="微软雅黑" w:hAnsi="微软雅黑" w:eastAsia="微软雅黑" w:cs="微软雅黑"/>
          <w:spacing w:val="4"/>
          <w:sz w:val="35"/>
          <w:szCs w:val="35"/>
          <w14:textOutline w14:w="6584" w14:cap="flat" w14:cmpd="sng">
            <w14:solidFill>
              <w14:srgbClr w14:val="000000"/>
            </w14:solidFill>
            <w14:prstDash w14:val="solid"/>
            <w14:miter w14:val="0"/>
          </w14:textOutline>
        </w:rPr>
        <w:t>统一社会信用代码的营业执照</w:t>
      </w:r>
      <w:r>
        <w:rPr>
          <w:rFonts w:ascii="微软雅黑" w:hAnsi="微软雅黑" w:eastAsia="微软雅黑" w:cs="微软雅黑"/>
          <w:spacing w:val="4"/>
          <w:sz w:val="35"/>
          <w:szCs w:val="35"/>
        </w:rPr>
        <w:t xml:space="preserve"> </w:t>
      </w:r>
      <w:r>
        <w:rPr>
          <w:rFonts w:ascii="微软雅黑" w:hAnsi="微软雅黑" w:eastAsia="微软雅黑" w:cs="微软雅黑"/>
          <w:spacing w:val="4"/>
          <w:sz w:val="35"/>
          <w:szCs w:val="35"/>
          <w14:textOutline w14:w="6584" w14:cap="flat" w14:cmpd="sng">
            <w14:solidFill>
              <w14:srgbClr w14:val="000000"/>
            </w14:solidFill>
            <w14:prstDash w14:val="solid"/>
            <w14:miter w14:val="0"/>
          </w14:textOutline>
        </w:rPr>
        <w:t>、资质证书等</w:t>
      </w:r>
    </w:p>
    <w:p>
      <w:pPr>
        <w:sectPr>
          <w:headerReference r:id="rId35" w:type="default"/>
          <w:footerReference r:id="rId36" w:type="default"/>
          <w:pgSz w:w="11906" w:h="16838"/>
          <w:pgMar w:top="850" w:right="1134" w:bottom="850" w:left="1134" w:header="0" w:footer="567" w:gutter="0"/>
          <w:pgNumType w:fmt="decimal"/>
          <w:cols w:space="720" w:num="1"/>
        </w:sectPr>
      </w:pPr>
    </w:p>
    <w:p>
      <w:pPr>
        <w:spacing w:line="301" w:lineRule="auto"/>
        <w:rPr>
          <w:rFonts w:ascii="Arial"/>
          <w:sz w:val="21"/>
        </w:rPr>
      </w:pPr>
    </w:p>
    <w:p>
      <w:pPr>
        <w:spacing w:line="302" w:lineRule="auto"/>
        <w:rPr>
          <w:rFonts w:ascii="Arial"/>
          <w:sz w:val="21"/>
        </w:rPr>
      </w:pPr>
    </w:p>
    <w:p>
      <w:pPr>
        <w:spacing w:line="302" w:lineRule="auto"/>
        <w:rPr>
          <w:rFonts w:ascii="Arial"/>
          <w:sz w:val="21"/>
        </w:rPr>
      </w:pPr>
    </w:p>
    <w:p>
      <w:pPr>
        <w:widowControl w:val="0"/>
        <w:shd w:val="clear" w:color="auto" w:fill="auto"/>
        <w:suppressAutoHyphens w:val="0"/>
        <w:spacing w:line="392" w:lineRule="exact"/>
        <w:ind w:firstLine="0" w:firstLineChars="0"/>
        <w:jc w:val="center"/>
        <w:rPr>
          <w:rFonts w:hint="eastAsia" w:ascii="仿宋" w:hAnsi="仿宋" w:eastAsia="仿宋" w:cs="仿宋"/>
          <w:color w:val="auto"/>
          <w:kern w:val="2"/>
          <w:sz w:val="28"/>
          <w:szCs w:val="28"/>
          <w:highlight w:val="none"/>
          <w:lang w:val="en-US" w:eastAsia="zh-CN" w:bidi="ar-SA"/>
        </w:rPr>
      </w:pPr>
      <w:r>
        <w:rPr>
          <w:rFonts w:ascii="Times New Roman" w:hAnsi="Times New Roman" w:eastAsia="Times New Roman" w:cs="Times New Roman"/>
          <w:b/>
          <w:bCs/>
          <w:spacing w:val="14"/>
          <w:sz w:val="35"/>
          <w:szCs w:val="35"/>
        </w:rPr>
        <w:t>(</w:t>
      </w:r>
      <w:r>
        <w:rPr>
          <w:rFonts w:ascii="Times New Roman" w:hAnsi="Times New Roman" w:eastAsia="Times New Roman" w:cs="Times New Roman"/>
          <w:b/>
          <w:bCs/>
          <w:spacing w:val="8"/>
          <w:sz w:val="35"/>
          <w:szCs w:val="35"/>
        </w:rPr>
        <w:t>7)</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w:t>
      </w:r>
      <w:r>
        <w:rPr>
          <w:rFonts w:hint="eastAsia" w:ascii="仿宋" w:hAnsi="仿宋" w:eastAsia="仿宋" w:cs="仿宋"/>
          <w:b/>
          <w:bCs/>
          <w:color w:val="auto"/>
          <w:kern w:val="2"/>
          <w:sz w:val="28"/>
          <w:szCs w:val="28"/>
          <w:highlight w:val="none"/>
          <w:lang w:val="en-US" w:eastAsia="zh-CN" w:bidi="ar-SA"/>
        </w:rPr>
        <w:t>拟委任的项目经理及其他人员资历表</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20"/>
        <w:gridCol w:w="998"/>
        <w:gridCol w:w="1079"/>
        <w:gridCol w:w="564"/>
        <w:gridCol w:w="1102"/>
        <w:gridCol w:w="1368"/>
        <w:gridCol w:w="58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9"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姓名</w:t>
            </w:r>
          </w:p>
        </w:tc>
        <w:tc>
          <w:tcPr>
            <w:tcW w:w="515"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847" w:type="pct"/>
            <w:gridSpan w:val="2"/>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年龄</w:t>
            </w:r>
          </w:p>
        </w:tc>
        <w:tc>
          <w:tcPr>
            <w:tcW w:w="569"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006" w:type="pct"/>
            <w:gridSpan w:val="2"/>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专业</w:t>
            </w:r>
          </w:p>
        </w:tc>
        <w:tc>
          <w:tcPr>
            <w:tcW w:w="1224"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1"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职    称</w:t>
            </w:r>
          </w:p>
        </w:tc>
        <w:tc>
          <w:tcPr>
            <w:tcW w:w="515"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847" w:type="pct"/>
            <w:gridSpan w:val="2"/>
            <w:noWrap w:val="0"/>
            <w:vAlign w:val="center"/>
          </w:tcPr>
          <w:p>
            <w:pPr>
              <w:shd w:val="clear" w:color="auto" w:fill="auto"/>
              <w:suppressAutoHyphens/>
              <w:autoSpaceDE w:val="0"/>
              <w:autoSpaceDN w:val="0"/>
              <w:spacing w:line="400" w:lineRule="exact"/>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公司单位职务</w:t>
            </w:r>
          </w:p>
        </w:tc>
        <w:tc>
          <w:tcPr>
            <w:tcW w:w="569"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006" w:type="pct"/>
            <w:gridSpan w:val="2"/>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拟在本标段</w:t>
            </w:r>
          </w:p>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工程担任职务</w:t>
            </w:r>
          </w:p>
        </w:tc>
        <w:tc>
          <w:tcPr>
            <w:tcW w:w="1224"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6" w:hRule="atLeast"/>
        </w:trPr>
        <w:tc>
          <w:tcPr>
            <w:tcW w:w="836" w:type="pct"/>
            <w:noWrap w:val="0"/>
            <w:vAlign w:val="center"/>
          </w:tcPr>
          <w:p>
            <w:pPr>
              <w:keepNext w:val="0"/>
              <w:keepLines w:val="0"/>
              <w:pageBreakBefore w:val="0"/>
              <w:widowControl w:val="0"/>
              <w:shd w:val="clear" w:color="auto" w:fill="auto"/>
              <w:suppressAutoHyphens/>
              <w:kinsoku/>
              <w:wordWrap/>
              <w:overflowPunct/>
              <w:topLinePunct w:val="0"/>
              <w:autoSpaceDE w:val="0"/>
              <w:autoSpaceDN w:val="0"/>
              <w:bidi w:val="0"/>
              <w:adjustRightInd/>
              <w:snapToGrid/>
              <w:spacing w:line="400" w:lineRule="exact"/>
              <w:ind w:left="0" w:leftChars="0" w:firstLine="164"/>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毕业学校</w:t>
            </w:r>
          </w:p>
        </w:tc>
        <w:tc>
          <w:tcPr>
            <w:tcW w:w="4163" w:type="pct"/>
            <w:gridSpan w:val="7"/>
            <w:noWrap w:val="0"/>
            <w:vAlign w:val="center"/>
          </w:tcPr>
          <w:p>
            <w:pPr>
              <w:keepNext w:val="0"/>
              <w:keepLines w:val="0"/>
              <w:pageBreakBefore w:val="0"/>
              <w:widowControl w:val="0"/>
              <w:shd w:val="clear" w:color="auto" w:fill="auto"/>
              <w:suppressAutoHyphens/>
              <w:kinsoku/>
              <w:wordWrap/>
              <w:overflowPunct/>
              <w:topLinePunct w:val="0"/>
              <w:autoSpaceDE w:val="0"/>
              <w:autoSpaceDN w:val="0"/>
              <w:bidi w:val="0"/>
              <w:adjustRightInd/>
              <w:snapToGrid/>
              <w:spacing w:line="400" w:lineRule="exact"/>
              <w:ind w:left="0" w:leftChars="0" w:firstLine="164"/>
              <w:jc w:val="both"/>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lang w:eastAsia="ar-SA"/>
              </w:rPr>
              <w:t>年</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lang w:eastAsia="ar-SA"/>
              </w:rPr>
              <w:t>月毕业于</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lang w:eastAsia="ar-SA"/>
              </w:rPr>
              <w:t>学校</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lang w:eastAsia="ar-SA"/>
              </w:rPr>
              <w:t>专业</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lang w:eastAsia="ar-SA"/>
              </w:rPr>
              <w:t>学制</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lang w:eastAsia="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5000" w:type="pct"/>
            <w:gridSpan w:val="8"/>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1"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lang w:eastAsia="ar-SA"/>
              </w:rPr>
              <w:t>年</w:t>
            </w:r>
          </w:p>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至</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lang w:eastAsia="ar-SA"/>
              </w:rPr>
              <w:t>年</w:t>
            </w:r>
          </w:p>
        </w:tc>
        <w:tc>
          <w:tcPr>
            <w:tcW w:w="1363" w:type="pct"/>
            <w:gridSpan w:val="3"/>
            <w:noWrap w:val="0"/>
            <w:vAlign w:val="center"/>
          </w:tcPr>
          <w:p>
            <w:pPr>
              <w:widowControl w:val="0"/>
              <w:shd w:val="clear" w:color="auto" w:fill="auto"/>
              <w:suppressAutoHyphens/>
              <w:autoSpaceDE w:val="0"/>
              <w:autoSpaceDN w:val="0"/>
              <w:adjustRightInd/>
              <w:snapToGrid/>
              <w:spacing w:line="400" w:lineRule="exact"/>
              <w:ind w:firstLine="166"/>
              <w:jc w:val="center"/>
              <w:textAlignment w:val="bottom"/>
              <w:rPr>
                <w:rFonts w:hint="eastAsia" w:ascii="仿宋" w:hAnsi="仿宋" w:eastAsia="仿宋" w:cs="仿宋"/>
                <w:color w:val="auto"/>
                <w:spacing w:val="0"/>
                <w:kern w:val="2"/>
                <w:sz w:val="24"/>
                <w:szCs w:val="24"/>
                <w:highlight w:val="none"/>
                <w:lang w:val="en-US" w:eastAsia="ar-SA" w:bidi="ar-SA"/>
              </w:rPr>
            </w:pPr>
            <w:r>
              <w:rPr>
                <w:rFonts w:hint="eastAsia" w:ascii="仿宋" w:hAnsi="仿宋" w:eastAsia="仿宋" w:cs="仿宋"/>
                <w:color w:val="auto"/>
                <w:spacing w:val="0"/>
                <w:kern w:val="2"/>
                <w:sz w:val="24"/>
                <w:szCs w:val="24"/>
                <w:highlight w:val="none"/>
                <w:lang w:val="en-US" w:eastAsia="ar-SA" w:bidi="ar-SA"/>
              </w:rPr>
              <w:t>参加过的工程项目</w:t>
            </w:r>
          </w:p>
          <w:p>
            <w:pPr>
              <w:widowControl w:val="0"/>
              <w:shd w:val="clear" w:color="auto" w:fill="auto"/>
              <w:suppressAutoHyphens/>
              <w:autoSpaceDE w:val="0"/>
              <w:autoSpaceDN w:val="0"/>
              <w:adjustRightInd/>
              <w:snapToGrid/>
              <w:spacing w:line="400" w:lineRule="exact"/>
              <w:ind w:firstLine="166"/>
              <w:jc w:val="center"/>
              <w:textAlignment w:val="bottom"/>
              <w:rPr>
                <w:rFonts w:hint="eastAsia" w:ascii="仿宋" w:hAnsi="仿宋" w:eastAsia="仿宋" w:cs="仿宋"/>
                <w:color w:val="auto"/>
                <w:spacing w:val="0"/>
                <w:kern w:val="2"/>
                <w:sz w:val="24"/>
                <w:szCs w:val="24"/>
                <w:highlight w:val="none"/>
                <w:lang w:val="en-US" w:eastAsia="ar-SA" w:bidi="ar-SA"/>
              </w:rPr>
            </w:pPr>
            <w:r>
              <w:rPr>
                <w:rFonts w:hint="eastAsia" w:ascii="仿宋" w:hAnsi="仿宋" w:eastAsia="仿宋" w:cs="仿宋"/>
                <w:color w:val="auto"/>
                <w:spacing w:val="0"/>
                <w:kern w:val="2"/>
                <w:sz w:val="24"/>
                <w:szCs w:val="24"/>
                <w:highlight w:val="none"/>
                <w:lang w:val="en-US" w:eastAsia="ar-SA" w:bidi="ar-SA"/>
              </w:rPr>
              <w:t>名称</w:t>
            </w:r>
          </w:p>
        </w:tc>
        <w:tc>
          <w:tcPr>
            <w:tcW w:w="1275" w:type="pct"/>
            <w:gridSpan w:val="2"/>
            <w:noWrap w:val="0"/>
            <w:vAlign w:val="center"/>
          </w:tcPr>
          <w:p>
            <w:pPr>
              <w:widowControl w:val="0"/>
              <w:shd w:val="clear" w:color="auto" w:fill="auto"/>
              <w:suppressAutoHyphens/>
              <w:autoSpaceDE w:val="0"/>
              <w:autoSpaceDN w:val="0"/>
              <w:adjustRightInd/>
              <w:snapToGrid/>
              <w:spacing w:line="400" w:lineRule="exact"/>
              <w:ind w:firstLine="166"/>
              <w:jc w:val="center"/>
              <w:textAlignment w:val="bottom"/>
              <w:rPr>
                <w:rFonts w:hint="eastAsia" w:ascii="仿宋" w:hAnsi="仿宋" w:eastAsia="仿宋" w:cs="仿宋"/>
                <w:color w:val="auto"/>
                <w:spacing w:val="0"/>
                <w:kern w:val="2"/>
                <w:sz w:val="24"/>
                <w:szCs w:val="24"/>
                <w:highlight w:val="none"/>
                <w:lang w:val="en-US" w:eastAsia="ar-SA" w:bidi="ar-SA"/>
              </w:rPr>
            </w:pPr>
            <w:r>
              <w:rPr>
                <w:rFonts w:hint="eastAsia" w:ascii="仿宋" w:hAnsi="仿宋" w:eastAsia="仿宋" w:cs="仿宋"/>
                <w:color w:val="auto"/>
                <w:spacing w:val="0"/>
                <w:kern w:val="2"/>
                <w:sz w:val="24"/>
                <w:szCs w:val="24"/>
                <w:highlight w:val="none"/>
                <w:lang w:val="en-US" w:eastAsia="ar-SA" w:bidi="ar-SA"/>
              </w:rPr>
              <w:t>担任何职</w:t>
            </w:r>
          </w:p>
        </w:tc>
        <w:tc>
          <w:tcPr>
            <w:tcW w:w="1524" w:type="pct"/>
            <w:gridSpan w:val="2"/>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8"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363" w:type="pct"/>
            <w:gridSpan w:val="3"/>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275"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c>
          <w:tcPr>
            <w:tcW w:w="1524"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363" w:type="pct"/>
            <w:gridSpan w:val="3"/>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275"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c>
          <w:tcPr>
            <w:tcW w:w="1524"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363" w:type="pct"/>
            <w:gridSpan w:val="3"/>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275"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c>
          <w:tcPr>
            <w:tcW w:w="1524"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363" w:type="pct"/>
            <w:gridSpan w:val="3"/>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275"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c>
          <w:tcPr>
            <w:tcW w:w="1524"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363" w:type="pct"/>
            <w:gridSpan w:val="3"/>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p>
        </w:tc>
        <w:tc>
          <w:tcPr>
            <w:tcW w:w="1275"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c>
          <w:tcPr>
            <w:tcW w:w="1524" w:type="pct"/>
            <w:gridSpan w:val="2"/>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trPr>
        <w:tc>
          <w:tcPr>
            <w:tcW w:w="1908" w:type="pct"/>
            <w:gridSpan w:val="3"/>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获奖情况</w:t>
            </w:r>
          </w:p>
        </w:tc>
        <w:tc>
          <w:tcPr>
            <w:tcW w:w="3091" w:type="pct"/>
            <w:gridSpan w:val="5"/>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836" w:type="pct"/>
            <w:vMerge w:val="restar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目前任职项目状况</w:t>
            </w:r>
          </w:p>
        </w:tc>
        <w:tc>
          <w:tcPr>
            <w:tcW w:w="1072" w:type="pct"/>
            <w:gridSpan w:val="2"/>
            <w:noWrap w:val="0"/>
            <w:vAlign w:val="top"/>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项目名称</w:t>
            </w:r>
          </w:p>
        </w:tc>
        <w:tc>
          <w:tcPr>
            <w:tcW w:w="3091" w:type="pct"/>
            <w:gridSpan w:val="5"/>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7" w:hRule="atLeast"/>
        </w:trPr>
        <w:tc>
          <w:tcPr>
            <w:tcW w:w="836" w:type="pct"/>
            <w:vMerge w:val="continue"/>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c>
          <w:tcPr>
            <w:tcW w:w="1072" w:type="pct"/>
            <w:gridSpan w:val="2"/>
            <w:noWrap w:val="0"/>
            <w:vAlign w:val="top"/>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担任职位</w:t>
            </w:r>
          </w:p>
        </w:tc>
        <w:tc>
          <w:tcPr>
            <w:tcW w:w="3091" w:type="pct"/>
            <w:gridSpan w:val="5"/>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836" w:type="pct"/>
            <w:vMerge w:val="continue"/>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c>
          <w:tcPr>
            <w:tcW w:w="1072" w:type="pct"/>
            <w:gridSpan w:val="2"/>
            <w:noWrap w:val="0"/>
            <w:vAlign w:val="top"/>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可以调离日期</w:t>
            </w:r>
          </w:p>
        </w:tc>
        <w:tc>
          <w:tcPr>
            <w:tcW w:w="3091" w:type="pct"/>
            <w:gridSpan w:val="5"/>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79" w:hRule="atLeast"/>
        </w:trPr>
        <w:tc>
          <w:tcPr>
            <w:tcW w:w="836" w:type="pct"/>
            <w:noWrap w:val="0"/>
            <w:vAlign w:val="center"/>
          </w:tcPr>
          <w:p>
            <w:pPr>
              <w:shd w:val="clear" w:color="auto" w:fill="auto"/>
              <w:suppressAutoHyphens/>
              <w:autoSpaceDE w:val="0"/>
              <w:autoSpaceDN w:val="0"/>
              <w:spacing w:line="400" w:lineRule="exact"/>
              <w:ind w:firstLine="166"/>
              <w:jc w:val="center"/>
              <w:textAlignment w:val="bottom"/>
              <w:rPr>
                <w:rFonts w:hint="eastAsia" w:ascii="仿宋" w:hAnsi="仿宋" w:eastAsia="仿宋" w:cs="仿宋"/>
                <w:color w:val="auto"/>
                <w:kern w:val="1"/>
                <w:sz w:val="24"/>
                <w:szCs w:val="24"/>
                <w:highlight w:val="none"/>
                <w:lang w:eastAsia="ar-SA"/>
              </w:rPr>
            </w:pPr>
            <w:r>
              <w:rPr>
                <w:rFonts w:hint="eastAsia" w:ascii="仿宋" w:hAnsi="仿宋" w:eastAsia="仿宋" w:cs="仿宋"/>
                <w:color w:val="auto"/>
                <w:kern w:val="1"/>
                <w:sz w:val="24"/>
                <w:szCs w:val="24"/>
                <w:highlight w:val="none"/>
                <w:lang w:eastAsia="ar-SA"/>
              </w:rPr>
              <w:t>备     注</w:t>
            </w:r>
          </w:p>
        </w:tc>
        <w:tc>
          <w:tcPr>
            <w:tcW w:w="4163" w:type="pct"/>
            <w:gridSpan w:val="7"/>
            <w:noWrap w:val="0"/>
            <w:vAlign w:val="top"/>
          </w:tcPr>
          <w:p>
            <w:pPr>
              <w:shd w:val="clear" w:color="auto" w:fill="auto"/>
              <w:suppressAutoHyphens/>
              <w:autoSpaceDE w:val="0"/>
              <w:autoSpaceDN w:val="0"/>
              <w:spacing w:line="400" w:lineRule="exact"/>
              <w:ind w:firstLine="166"/>
              <w:textAlignment w:val="bottom"/>
              <w:rPr>
                <w:rFonts w:hint="eastAsia" w:ascii="仿宋" w:hAnsi="仿宋" w:eastAsia="仿宋" w:cs="仿宋"/>
                <w:color w:val="auto"/>
                <w:kern w:val="1"/>
                <w:sz w:val="24"/>
                <w:szCs w:val="24"/>
                <w:highlight w:val="none"/>
                <w:lang w:eastAsia="ar-SA"/>
              </w:rPr>
            </w:pPr>
          </w:p>
        </w:tc>
      </w:tr>
    </w:tbl>
    <w:p>
      <w:pPr>
        <w:widowControl w:val="0"/>
        <w:shd w:val="clear" w:color="auto" w:fill="auto"/>
        <w:suppressAutoHyphens w:val="0"/>
        <w:spacing w:line="392" w:lineRule="exact"/>
        <w:ind w:left="420" w:hanging="440" w:hangingChars="200"/>
        <w:jc w:val="left"/>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注：本表后应附项目经理、项目总工及其他人员的身份证、职称资格证书以及资格审查条件所要求的其他相关证书(如建造师注册证书、安全生产考核合格证书等)的复印件。</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tabs>
          <w:tab w:val="left" w:pos="2606"/>
        </w:tabs>
        <w:spacing w:before="133" w:line="185" w:lineRule="auto"/>
        <w:ind w:left="2451"/>
        <w:rPr>
          <w:rFonts w:ascii="微软雅黑" w:hAnsi="微软雅黑" w:eastAsia="微软雅黑" w:cs="微软雅黑"/>
          <w:sz w:val="31"/>
          <w:szCs w:val="31"/>
        </w:rPr>
      </w:pPr>
      <w:r>
        <w:rPr>
          <w:rFonts w:ascii="微软雅黑" w:hAnsi="微软雅黑" w:eastAsia="微软雅黑" w:cs="微软雅黑"/>
          <w:b/>
          <w:bCs/>
          <w:sz w:val="31"/>
          <w:szCs w:val="31"/>
        </w:rPr>
        <w:tab/>
      </w:r>
      <w:r>
        <w:rPr>
          <w:rFonts w:ascii="微软雅黑" w:hAnsi="微软雅黑" w:eastAsia="微软雅黑" w:cs="微软雅黑"/>
          <w:spacing w:val="2"/>
          <w:sz w:val="31"/>
          <w:szCs w:val="31"/>
          <w14:textOutline w14:w="5835" w14:cap="flat" w14:cmpd="sng">
            <w14:solidFill>
              <w14:srgbClr w14:val="000000"/>
            </w14:solidFill>
            <w14:prstDash w14:val="solid"/>
            <w14:miter w14:val="0"/>
          </w14:textOutline>
        </w:rPr>
        <w:t>(</w:t>
      </w:r>
      <w:r>
        <w:rPr>
          <w:rFonts w:ascii="微软雅黑" w:hAnsi="微软雅黑" w:eastAsia="微软雅黑" w:cs="微软雅黑"/>
          <w:spacing w:val="2"/>
          <w:sz w:val="31"/>
          <w:szCs w:val="31"/>
        </w:rPr>
        <w:t xml:space="preserve"> </w:t>
      </w:r>
      <w:r>
        <w:rPr>
          <w:rFonts w:hint="eastAsia" w:ascii="微软雅黑" w:hAnsi="微软雅黑" w:eastAsia="微软雅黑" w:cs="微软雅黑"/>
          <w:spacing w:val="2"/>
          <w:sz w:val="31"/>
          <w:szCs w:val="31"/>
          <w:lang w:val="en-US" w:eastAsia="zh-CN"/>
          <w14:textOutline w14:w="5835" w14:cap="flat" w14:cmpd="sng">
            <w14:solidFill>
              <w14:srgbClr w14:val="000000"/>
            </w14:solidFill>
            <w14:prstDash w14:val="solid"/>
            <w14:miter w14:val="0"/>
          </w14:textOutline>
        </w:rPr>
        <w:t>9</w:t>
      </w:r>
      <w:r>
        <w:rPr>
          <w:rFonts w:ascii="微软雅黑" w:hAnsi="微软雅黑" w:eastAsia="微软雅黑" w:cs="微软雅黑"/>
          <w:spacing w:val="2"/>
          <w:sz w:val="31"/>
          <w:szCs w:val="31"/>
          <w14:textOutline w14:w="5835" w14:cap="flat" w14:cmpd="sng">
            <w14:solidFill>
              <w14:srgbClr w14:val="000000"/>
            </w14:solidFill>
            <w14:prstDash w14:val="solid"/>
            <w14:miter w14:val="0"/>
          </w14:textOutline>
        </w:rPr>
        <w:t>)</w:t>
      </w:r>
      <w:r>
        <w:rPr>
          <w:rFonts w:ascii="微软雅黑" w:hAnsi="微软雅黑" w:eastAsia="微软雅黑" w:cs="微软雅黑"/>
          <w:spacing w:val="2"/>
          <w:sz w:val="31"/>
          <w:szCs w:val="31"/>
        </w:rPr>
        <w:t xml:space="preserve">  </w:t>
      </w:r>
      <w:r>
        <w:rPr>
          <w:rFonts w:ascii="微软雅黑" w:hAnsi="微软雅黑" w:eastAsia="微软雅黑" w:cs="微软雅黑"/>
          <w:spacing w:val="2"/>
          <w:sz w:val="31"/>
          <w:szCs w:val="31"/>
          <w14:textOutline w14:w="5835" w14:cap="flat" w14:cmpd="sng">
            <w14:solidFill>
              <w14:srgbClr w14:val="000000"/>
            </w14:solidFill>
            <w14:prstDash w14:val="solid"/>
            <w14:miter w14:val="0"/>
          </w14:textOutline>
        </w:rPr>
        <w:t>、人员</w:t>
      </w:r>
      <w:r>
        <w:rPr>
          <w:rFonts w:ascii="微软雅黑" w:hAnsi="微软雅黑" w:eastAsia="微软雅黑" w:cs="微软雅黑"/>
          <w:spacing w:val="1"/>
          <w:sz w:val="31"/>
          <w:szCs w:val="31"/>
          <w14:textOutline w14:w="5835" w14:cap="flat" w14:cmpd="sng">
            <w14:solidFill>
              <w14:srgbClr w14:val="000000"/>
            </w14:solidFill>
            <w14:prstDash w14:val="solid"/>
            <w14:miter w14:val="0"/>
          </w14:textOutline>
        </w:rPr>
        <w:t>配备情况表</w:t>
      </w:r>
    </w:p>
    <w:p/>
    <w:p>
      <w:pPr>
        <w:spacing w:line="70" w:lineRule="exact"/>
      </w:pPr>
    </w:p>
    <w:tbl>
      <w:tblPr>
        <w:tblStyle w:val="13"/>
        <w:tblW w:w="8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427"/>
        <w:gridCol w:w="1203"/>
        <w:gridCol w:w="900"/>
        <w:gridCol w:w="1019"/>
        <w:gridCol w:w="1593"/>
        <w:gridCol w:w="1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7" w:type="dxa"/>
            <w:vMerge w:val="restart"/>
            <w:tcBorders>
              <w:bottom w:val="nil"/>
            </w:tcBorders>
            <w:textDirection w:val="tbRlV"/>
            <w:vAlign w:val="top"/>
          </w:tcPr>
          <w:p>
            <w:pPr>
              <w:spacing w:before="211" w:line="183" w:lineRule="auto"/>
              <w:ind w:left="155"/>
              <w:rPr>
                <w:rFonts w:ascii="微软雅黑" w:hAnsi="微软雅黑" w:eastAsia="微软雅黑" w:cs="微软雅黑"/>
                <w:sz w:val="23"/>
                <w:szCs w:val="23"/>
              </w:rPr>
            </w:pPr>
            <w:r>
              <w:rPr>
                <w:rFonts w:ascii="微软雅黑" w:hAnsi="微软雅黑" w:eastAsia="微软雅黑" w:cs="微软雅黑"/>
                <w:spacing w:val="23"/>
                <w:sz w:val="23"/>
                <w:szCs w:val="23"/>
              </w:rPr>
              <w:t>序</w:t>
            </w:r>
            <w:r>
              <w:rPr>
                <w:rFonts w:ascii="微软雅黑" w:hAnsi="微软雅黑" w:eastAsia="微软雅黑" w:cs="微软雅黑"/>
                <w:spacing w:val="21"/>
                <w:sz w:val="23"/>
                <w:szCs w:val="23"/>
              </w:rPr>
              <w:t xml:space="preserve">  号</w:t>
            </w:r>
          </w:p>
        </w:tc>
        <w:tc>
          <w:tcPr>
            <w:tcW w:w="1427" w:type="dxa"/>
            <w:vMerge w:val="restart"/>
            <w:tcBorders>
              <w:bottom w:val="nil"/>
            </w:tcBorders>
            <w:vAlign w:val="top"/>
          </w:tcPr>
          <w:p>
            <w:pPr>
              <w:spacing w:line="274" w:lineRule="auto"/>
              <w:rPr>
                <w:rFonts w:ascii="Arial"/>
                <w:sz w:val="21"/>
              </w:rPr>
            </w:pPr>
          </w:p>
          <w:p>
            <w:pPr>
              <w:spacing w:before="99" w:line="191" w:lineRule="auto"/>
              <w:ind w:left="119"/>
              <w:rPr>
                <w:rFonts w:ascii="微软雅黑" w:hAnsi="微软雅黑" w:eastAsia="微软雅黑" w:cs="微软雅黑"/>
                <w:sz w:val="23"/>
                <w:szCs w:val="23"/>
              </w:rPr>
            </w:pPr>
            <w:r>
              <w:rPr>
                <w:rFonts w:ascii="微软雅黑" w:hAnsi="微软雅黑" w:eastAsia="微软雅黑" w:cs="微软雅黑"/>
                <w:spacing w:val="8"/>
                <w:sz w:val="23"/>
                <w:szCs w:val="23"/>
              </w:rPr>
              <w:t>本项目任</w:t>
            </w:r>
            <w:r>
              <w:rPr>
                <w:rFonts w:ascii="微软雅黑" w:hAnsi="微软雅黑" w:eastAsia="微软雅黑" w:cs="微软雅黑"/>
                <w:spacing w:val="7"/>
                <w:sz w:val="23"/>
                <w:szCs w:val="23"/>
              </w:rPr>
              <w:t>职</w:t>
            </w:r>
          </w:p>
        </w:tc>
        <w:tc>
          <w:tcPr>
            <w:tcW w:w="1203" w:type="dxa"/>
            <w:vMerge w:val="restart"/>
            <w:tcBorders>
              <w:bottom w:val="nil"/>
            </w:tcBorders>
            <w:vAlign w:val="top"/>
          </w:tcPr>
          <w:p>
            <w:pPr>
              <w:spacing w:line="275" w:lineRule="auto"/>
              <w:rPr>
                <w:rFonts w:ascii="Arial"/>
                <w:sz w:val="21"/>
              </w:rPr>
            </w:pPr>
          </w:p>
          <w:p>
            <w:pPr>
              <w:spacing w:before="98" w:line="192" w:lineRule="auto"/>
              <w:ind w:left="366"/>
              <w:rPr>
                <w:rFonts w:ascii="微软雅黑" w:hAnsi="微软雅黑" w:eastAsia="微软雅黑" w:cs="微软雅黑"/>
                <w:sz w:val="23"/>
                <w:szCs w:val="23"/>
              </w:rPr>
            </w:pPr>
            <w:r>
              <w:rPr>
                <w:rFonts w:ascii="微软雅黑" w:hAnsi="微软雅黑" w:eastAsia="微软雅黑" w:cs="微软雅黑"/>
                <w:spacing w:val="5"/>
                <w:sz w:val="23"/>
                <w:szCs w:val="23"/>
              </w:rPr>
              <w:t>姓名</w:t>
            </w:r>
          </w:p>
        </w:tc>
        <w:tc>
          <w:tcPr>
            <w:tcW w:w="900" w:type="dxa"/>
            <w:vMerge w:val="restart"/>
            <w:tcBorders>
              <w:bottom w:val="nil"/>
            </w:tcBorders>
            <w:vAlign w:val="top"/>
          </w:tcPr>
          <w:p>
            <w:pPr>
              <w:spacing w:line="275" w:lineRule="auto"/>
              <w:rPr>
                <w:rFonts w:ascii="Arial"/>
                <w:sz w:val="21"/>
              </w:rPr>
            </w:pPr>
          </w:p>
          <w:p>
            <w:pPr>
              <w:spacing w:before="99" w:line="192" w:lineRule="auto"/>
              <w:ind w:left="218"/>
              <w:rPr>
                <w:rFonts w:ascii="微软雅黑" w:hAnsi="微软雅黑" w:eastAsia="微软雅黑" w:cs="微软雅黑"/>
                <w:sz w:val="23"/>
                <w:szCs w:val="23"/>
              </w:rPr>
            </w:pPr>
            <w:r>
              <w:rPr>
                <w:rFonts w:ascii="微软雅黑" w:hAnsi="微软雅黑" w:eastAsia="微软雅黑" w:cs="微软雅黑"/>
                <w:spacing w:val="5"/>
                <w:sz w:val="23"/>
                <w:szCs w:val="23"/>
              </w:rPr>
              <w:t>职</w:t>
            </w:r>
            <w:r>
              <w:rPr>
                <w:rFonts w:ascii="微软雅黑" w:hAnsi="微软雅黑" w:eastAsia="微软雅黑" w:cs="微软雅黑"/>
                <w:spacing w:val="4"/>
                <w:sz w:val="23"/>
                <w:szCs w:val="23"/>
              </w:rPr>
              <w:t>称</w:t>
            </w:r>
          </w:p>
        </w:tc>
        <w:tc>
          <w:tcPr>
            <w:tcW w:w="1019" w:type="dxa"/>
            <w:vMerge w:val="restart"/>
            <w:tcBorders>
              <w:bottom w:val="nil"/>
            </w:tcBorders>
            <w:vAlign w:val="top"/>
          </w:tcPr>
          <w:p>
            <w:pPr>
              <w:spacing w:line="276" w:lineRule="auto"/>
              <w:rPr>
                <w:rFonts w:ascii="Arial"/>
                <w:sz w:val="21"/>
              </w:rPr>
            </w:pPr>
          </w:p>
          <w:p>
            <w:pPr>
              <w:spacing w:before="98" w:line="191" w:lineRule="auto"/>
              <w:ind w:left="278"/>
              <w:rPr>
                <w:rFonts w:ascii="微软雅黑" w:hAnsi="微软雅黑" w:eastAsia="微软雅黑" w:cs="微软雅黑"/>
                <w:sz w:val="23"/>
                <w:szCs w:val="23"/>
              </w:rPr>
            </w:pPr>
            <w:r>
              <w:rPr>
                <w:rFonts w:ascii="微软雅黑" w:hAnsi="微软雅黑" w:eastAsia="微软雅黑" w:cs="微软雅黑"/>
                <w:spacing w:val="5"/>
                <w:sz w:val="23"/>
                <w:szCs w:val="23"/>
              </w:rPr>
              <w:t>专</w:t>
            </w:r>
            <w:r>
              <w:rPr>
                <w:rFonts w:ascii="微软雅黑" w:hAnsi="微软雅黑" w:eastAsia="微软雅黑" w:cs="微软雅黑"/>
                <w:spacing w:val="4"/>
                <w:sz w:val="23"/>
                <w:szCs w:val="23"/>
              </w:rPr>
              <w:t>业</w:t>
            </w:r>
          </w:p>
        </w:tc>
        <w:tc>
          <w:tcPr>
            <w:tcW w:w="3159" w:type="dxa"/>
            <w:gridSpan w:val="2"/>
            <w:vAlign w:val="top"/>
          </w:tcPr>
          <w:p>
            <w:pPr>
              <w:spacing w:before="149" w:line="182" w:lineRule="auto"/>
              <w:ind w:left="866"/>
              <w:rPr>
                <w:rFonts w:ascii="微软雅黑" w:hAnsi="微软雅黑" w:eastAsia="微软雅黑" w:cs="微软雅黑"/>
                <w:sz w:val="23"/>
                <w:szCs w:val="23"/>
              </w:rPr>
            </w:pPr>
            <w:r>
              <w:rPr>
                <w:rFonts w:ascii="微软雅黑" w:hAnsi="微软雅黑" w:eastAsia="微软雅黑" w:cs="微软雅黑"/>
                <w:spacing w:val="10"/>
                <w:sz w:val="23"/>
                <w:szCs w:val="23"/>
              </w:rPr>
              <w:t>执</w:t>
            </w:r>
            <w:r>
              <w:rPr>
                <w:rFonts w:ascii="微软雅黑" w:hAnsi="微软雅黑" w:eastAsia="微软雅黑" w:cs="微软雅黑"/>
                <w:spacing w:val="8"/>
                <w:sz w:val="23"/>
                <w:szCs w:val="23"/>
              </w:rPr>
              <w:t>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Merge w:val="continue"/>
            <w:tcBorders>
              <w:top w:val="nil"/>
            </w:tcBorders>
            <w:textDirection w:val="tbRlV"/>
            <w:vAlign w:val="top"/>
          </w:tcPr>
          <w:p>
            <w:pPr>
              <w:rPr>
                <w:rFonts w:ascii="Arial"/>
                <w:sz w:val="21"/>
              </w:rPr>
            </w:pPr>
          </w:p>
        </w:tc>
        <w:tc>
          <w:tcPr>
            <w:tcW w:w="1427" w:type="dxa"/>
            <w:vMerge w:val="continue"/>
            <w:tcBorders>
              <w:top w:val="nil"/>
            </w:tcBorders>
            <w:vAlign w:val="top"/>
          </w:tcPr>
          <w:p>
            <w:pPr>
              <w:rPr>
                <w:rFonts w:ascii="Arial"/>
                <w:sz w:val="21"/>
              </w:rPr>
            </w:pPr>
          </w:p>
        </w:tc>
        <w:tc>
          <w:tcPr>
            <w:tcW w:w="1203"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1593" w:type="dxa"/>
            <w:vAlign w:val="top"/>
          </w:tcPr>
          <w:p>
            <w:pPr>
              <w:spacing w:before="147" w:line="181" w:lineRule="auto"/>
              <w:ind w:left="324"/>
              <w:rPr>
                <w:rFonts w:ascii="微软雅黑" w:hAnsi="微软雅黑" w:eastAsia="微软雅黑" w:cs="微软雅黑"/>
                <w:sz w:val="23"/>
                <w:szCs w:val="23"/>
              </w:rPr>
            </w:pPr>
            <w:r>
              <w:rPr>
                <w:rFonts w:ascii="微软雅黑" w:hAnsi="微软雅黑" w:eastAsia="微软雅黑" w:cs="微软雅黑"/>
                <w:spacing w:val="9"/>
                <w:sz w:val="23"/>
                <w:szCs w:val="23"/>
              </w:rPr>
              <w:t>证</w:t>
            </w:r>
            <w:r>
              <w:rPr>
                <w:rFonts w:ascii="微软雅黑" w:hAnsi="微软雅黑" w:eastAsia="微软雅黑" w:cs="微软雅黑"/>
                <w:spacing w:val="7"/>
                <w:sz w:val="23"/>
                <w:szCs w:val="23"/>
              </w:rPr>
              <w:t>书名称</w:t>
            </w:r>
          </w:p>
        </w:tc>
        <w:tc>
          <w:tcPr>
            <w:tcW w:w="1566" w:type="dxa"/>
            <w:vAlign w:val="top"/>
          </w:tcPr>
          <w:p>
            <w:pPr>
              <w:spacing w:before="147" w:line="181" w:lineRule="auto"/>
              <w:ind w:left="554"/>
              <w:rPr>
                <w:rFonts w:ascii="微软雅黑" w:hAnsi="微软雅黑" w:eastAsia="微软雅黑" w:cs="微软雅黑"/>
                <w:sz w:val="23"/>
                <w:szCs w:val="23"/>
              </w:rPr>
            </w:pPr>
            <w:r>
              <w:rPr>
                <w:rFonts w:ascii="微软雅黑" w:hAnsi="微软雅黑" w:eastAsia="微软雅黑" w:cs="微软雅黑"/>
                <w:spacing w:val="3"/>
                <w:sz w:val="23"/>
                <w:szCs w:val="23"/>
              </w:rPr>
              <w:t>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7" w:type="dxa"/>
            <w:vAlign w:val="top"/>
          </w:tcPr>
          <w:p>
            <w:pPr>
              <w:rPr>
                <w:rFonts w:ascii="Arial"/>
                <w:sz w:val="21"/>
              </w:rPr>
            </w:pPr>
          </w:p>
        </w:tc>
        <w:tc>
          <w:tcPr>
            <w:tcW w:w="1427" w:type="dxa"/>
            <w:vAlign w:val="top"/>
          </w:tcPr>
          <w:p>
            <w:pPr>
              <w:rPr>
                <w:rFonts w:ascii="Arial"/>
                <w:sz w:val="21"/>
              </w:rPr>
            </w:pPr>
          </w:p>
        </w:tc>
        <w:tc>
          <w:tcPr>
            <w:tcW w:w="1203" w:type="dxa"/>
            <w:vAlign w:val="top"/>
          </w:tcPr>
          <w:p>
            <w:pPr>
              <w:rPr>
                <w:rFonts w:ascii="Arial"/>
                <w:sz w:val="21"/>
              </w:rPr>
            </w:pPr>
          </w:p>
        </w:tc>
        <w:tc>
          <w:tcPr>
            <w:tcW w:w="900" w:type="dxa"/>
            <w:vAlign w:val="top"/>
          </w:tcPr>
          <w:p>
            <w:pPr>
              <w:rPr>
                <w:rFonts w:ascii="Arial"/>
                <w:sz w:val="21"/>
              </w:rPr>
            </w:pPr>
          </w:p>
        </w:tc>
        <w:tc>
          <w:tcPr>
            <w:tcW w:w="1019" w:type="dxa"/>
            <w:vAlign w:val="top"/>
          </w:tcPr>
          <w:p>
            <w:pPr>
              <w:rPr>
                <w:rFonts w:ascii="Arial"/>
                <w:sz w:val="21"/>
              </w:rPr>
            </w:pPr>
          </w:p>
        </w:tc>
        <w:tc>
          <w:tcPr>
            <w:tcW w:w="1593" w:type="dxa"/>
            <w:vAlign w:val="top"/>
          </w:tcPr>
          <w:p>
            <w:pPr>
              <w:rPr>
                <w:rFonts w:ascii="Arial"/>
                <w:sz w:val="21"/>
              </w:rPr>
            </w:pPr>
          </w:p>
        </w:tc>
        <w:tc>
          <w:tcPr>
            <w:tcW w:w="1566" w:type="dxa"/>
            <w:vAlign w:val="top"/>
          </w:tcPr>
          <w:p>
            <w:pPr>
              <w:rPr>
                <w:rFonts w:ascii="Arial"/>
                <w:sz w:val="21"/>
              </w:rPr>
            </w:pPr>
          </w:p>
        </w:tc>
      </w:tr>
    </w:tbl>
    <w:p>
      <w:pPr>
        <w:spacing w:line="367" w:lineRule="auto"/>
        <w:rPr>
          <w:rFonts w:ascii="Arial"/>
          <w:sz w:val="21"/>
        </w:rPr>
      </w:pPr>
    </w:p>
    <w:p>
      <w:pPr>
        <w:spacing w:before="78" w:line="218" w:lineRule="auto"/>
        <w:ind w:left="144"/>
        <w:rPr>
          <w:rFonts w:ascii="宋体" w:hAnsi="宋体" w:eastAsia="宋体" w:cs="宋体"/>
          <w:sz w:val="24"/>
          <w:szCs w:val="24"/>
        </w:rPr>
      </w:pPr>
      <w:r>
        <w:rPr>
          <w:rFonts w:ascii="宋体" w:hAnsi="宋体" w:eastAsia="宋体" w:cs="宋体"/>
          <w:i/>
          <w:iCs/>
          <w:spacing w:val="11"/>
          <w:sz w:val="24"/>
          <w:szCs w:val="24"/>
        </w:rPr>
        <w:t>注：</w:t>
      </w:r>
      <w:r>
        <w:rPr>
          <w:rFonts w:ascii="宋体" w:hAnsi="宋体" w:eastAsia="宋体" w:cs="宋体"/>
          <w:spacing w:val="11"/>
          <w:sz w:val="24"/>
          <w:szCs w:val="24"/>
        </w:rPr>
        <w:t xml:space="preserve"> </w:t>
      </w:r>
      <w:r>
        <w:rPr>
          <w:rFonts w:ascii="宋体" w:hAnsi="宋体" w:eastAsia="宋体" w:cs="宋体"/>
          <w:i/>
          <w:iCs/>
          <w:spacing w:val="11"/>
          <w:sz w:val="24"/>
          <w:szCs w:val="24"/>
        </w:rPr>
        <w:t>后附人员身份证、</w:t>
      </w:r>
      <w:r>
        <w:rPr>
          <w:rFonts w:ascii="宋体" w:hAnsi="宋体" w:eastAsia="宋体" w:cs="宋体"/>
          <w:spacing w:val="11"/>
          <w:sz w:val="24"/>
          <w:szCs w:val="24"/>
        </w:rPr>
        <w:t xml:space="preserve">  </w:t>
      </w:r>
      <w:r>
        <w:rPr>
          <w:rFonts w:ascii="宋体" w:hAnsi="宋体" w:eastAsia="宋体" w:cs="宋体"/>
          <w:i/>
          <w:iCs/>
          <w:spacing w:val="11"/>
          <w:sz w:val="24"/>
          <w:szCs w:val="24"/>
        </w:rPr>
        <w:t>职称证、</w:t>
      </w:r>
      <w:r>
        <w:rPr>
          <w:rFonts w:ascii="宋体" w:hAnsi="宋体" w:eastAsia="宋体" w:cs="宋体"/>
          <w:spacing w:val="11"/>
          <w:sz w:val="24"/>
          <w:szCs w:val="24"/>
        </w:rPr>
        <w:t xml:space="preserve"> </w:t>
      </w:r>
      <w:r>
        <w:rPr>
          <w:rFonts w:ascii="宋体" w:hAnsi="宋体" w:eastAsia="宋体" w:cs="宋体"/>
          <w:i/>
          <w:iCs/>
          <w:spacing w:val="11"/>
          <w:sz w:val="24"/>
          <w:szCs w:val="24"/>
        </w:rPr>
        <w:t>执业资格证书和社保缴费证明</w:t>
      </w:r>
      <w:r>
        <w:rPr>
          <w:rFonts w:ascii="宋体" w:hAnsi="宋体" w:eastAsia="宋体" w:cs="宋体"/>
          <w:i/>
          <w:iCs/>
          <w:spacing w:val="10"/>
          <w:sz w:val="24"/>
          <w:szCs w:val="24"/>
        </w:rPr>
        <w:t>。</w:t>
      </w:r>
    </w:p>
    <w:p>
      <w:pPr>
        <w:sectPr>
          <w:headerReference r:id="rId37" w:type="default"/>
          <w:footerReference r:id="rId38" w:type="default"/>
          <w:pgSz w:w="11906" w:h="16838"/>
          <w:pgMar w:top="850" w:right="1134" w:bottom="850" w:left="1134" w:header="0" w:footer="567" w:gutter="0"/>
          <w:pgNumType w:fmt="decimal"/>
          <w:cols w:space="720" w:num="1"/>
        </w:sectPr>
      </w:pPr>
    </w:p>
    <w:p>
      <w:pPr>
        <w:spacing w:line="265" w:lineRule="auto"/>
        <w:rPr>
          <w:rFonts w:ascii="Arial"/>
          <w:sz w:val="21"/>
        </w:rPr>
      </w:pPr>
    </w:p>
    <w:p>
      <w:pPr>
        <w:spacing w:before="150" w:line="235" w:lineRule="auto"/>
        <w:ind w:left="3291"/>
        <w:rPr>
          <w:rFonts w:ascii="微软雅黑" w:hAnsi="微软雅黑" w:eastAsia="微软雅黑" w:cs="微软雅黑"/>
          <w:sz w:val="35"/>
          <w:szCs w:val="35"/>
        </w:rPr>
      </w:pPr>
      <w:r>
        <w:rPr>
          <w:rFonts w:ascii="Times New Roman" w:hAnsi="Times New Roman" w:eastAsia="Times New Roman" w:cs="Times New Roman"/>
          <w:b/>
          <w:bCs/>
          <w:spacing w:val="6"/>
          <w:sz w:val="35"/>
          <w:szCs w:val="35"/>
        </w:rPr>
        <w:t>(</w:t>
      </w:r>
      <w:r>
        <w:rPr>
          <w:rFonts w:hint="eastAsia" w:ascii="Times New Roman" w:hAnsi="Times New Roman" w:eastAsia="宋体" w:cs="Times New Roman"/>
          <w:b/>
          <w:bCs/>
          <w:spacing w:val="6"/>
          <w:sz w:val="35"/>
          <w:szCs w:val="35"/>
          <w:lang w:val="en-US" w:eastAsia="zh-CN"/>
        </w:rPr>
        <w:t>10</w:t>
      </w:r>
      <w:r>
        <w:rPr>
          <w:rFonts w:ascii="Times New Roman" w:hAnsi="Times New Roman" w:eastAsia="Times New Roman" w:cs="Times New Roman"/>
          <w:b/>
          <w:bCs/>
          <w:spacing w:val="6"/>
          <w:sz w:val="35"/>
          <w:szCs w:val="35"/>
        </w:rPr>
        <w:t>)</w:t>
      </w:r>
      <w:r>
        <w:rPr>
          <w:rFonts w:ascii="微软雅黑" w:hAnsi="微软雅黑" w:eastAsia="微软雅黑" w:cs="微软雅黑"/>
          <w:spacing w:val="6"/>
          <w:sz w:val="35"/>
          <w:szCs w:val="35"/>
          <w14:textOutline w14:w="6584" w14:cap="flat" w14:cmpd="sng">
            <w14:solidFill>
              <w14:srgbClr w14:val="000000"/>
            </w14:solidFill>
            <w14:prstDash w14:val="solid"/>
            <w14:miter w14:val="0"/>
          </w14:textOutline>
        </w:rPr>
        <w:t>、中小企业声明</w:t>
      </w:r>
      <w:r>
        <w:rPr>
          <w:rFonts w:ascii="微软雅黑" w:hAnsi="微软雅黑" w:eastAsia="微软雅黑" w:cs="微软雅黑"/>
          <w:spacing w:val="4"/>
          <w:sz w:val="35"/>
          <w:szCs w:val="35"/>
          <w14:textOutline w14:w="6584" w14:cap="flat" w14:cmpd="sng">
            <w14:solidFill>
              <w14:srgbClr w14:val="000000"/>
            </w14:solidFill>
            <w14:prstDash w14:val="solid"/>
            <w14:miter w14:val="0"/>
          </w14:textOutline>
        </w:rPr>
        <w:t>函</w:t>
      </w:r>
    </w:p>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99" w:line="284" w:lineRule="auto"/>
        <w:ind w:left="4" w:right="75" w:firstLine="480"/>
        <w:rPr>
          <w:rFonts w:ascii="微软雅黑" w:hAnsi="微软雅黑" w:eastAsia="微软雅黑" w:cs="微软雅黑"/>
          <w:sz w:val="23"/>
          <w:szCs w:val="23"/>
        </w:rPr>
      </w:pPr>
      <w:r>
        <w:rPr>
          <w:rFonts w:ascii="微软雅黑" w:hAnsi="微软雅黑" w:eastAsia="微软雅黑" w:cs="微软雅黑"/>
          <w:spacing w:val="8"/>
          <w:sz w:val="23"/>
          <w:szCs w:val="23"/>
        </w:rPr>
        <w:t>本公</w:t>
      </w:r>
      <w:r>
        <w:rPr>
          <w:rFonts w:ascii="微软雅黑" w:hAnsi="微软雅黑" w:eastAsia="微软雅黑" w:cs="微软雅黑"/>
          <w:spacing w:val="6"/>
          <w:sz w:val="23"/>
          <w:szCs w:val="23"/>
        </w:rPr>
        <w:t>司</w:t>
      </w:r>
      <w:r>
        <w:rPr>
          <w:rFonts w:ascii="微软雅黑" w:hAnsi="微软雅黑" w:eastAsia="微软雅黑" w:cs="微软雅黑"/>
          <w:spacing w:val="4"/>
          <w:sz w:val="23"/>
          <w:szCs w:val="23"/>
        </w:rPr>
        <w:t>郑重声明</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根据《政府采购促进中小企业发展管理办法》(财库﹝ 2020 ﹞ 46  号)</w:t>
      </w:r>
      <w:r>
        <w:rPr>
          <w:rFonts w:ascii="微软雅黑" w:hAnsi="微软雅黑" w:eastAsia="微软雅黑" w:cs="微软雅黑"/>
          <w:sz w:val="23"/>
          <w:szCs w:val="23"/>
        </w:rPr>
        <w:t xml:space="preserve"> </w:t>
      </w:r>
      <w:r>
        <w:rPr>
          <w:rFonts w:ascii="微软雅黑" w:hAnsi="微软雅黑" w:eastAsia="微软雅黑" w:cs="微软雅黑"/>
          <w:spacing w:val="25"/>
          <w:sz w:val="23"/>
          <w:szCs w:val="23"/>
        </w:rPr>
        <w:t>的规定</w:t>
      </w:r>
      <w:r>
        <w:rPr>
          <w:rFonts w:hint="eastAsia" w:ascii="微软雅黑" w:hAnsi="微软雅黑" w:eastAsia="微软雅黑" w:cs="微软雅黑"/>
          <w:spacing w:val="25"/>
          <w:sz w:val="23"/>
          <w:szCs w:val="23"/>
          <w:lang w:eastAsia="zh-CN"/>
        </w:rPr>
        <w:t>，</w:t>
      </w:r>
      <w:r>
        <w:rPr>
          <w:rFonts w:ascii="微软雅黑" w:hAnsi="微软雅黑" w:eastAsia="微软雅黑" w:cs="微软雅黑"/>
          <w:spacing w:val="25"/>
          <w:sz w:val="23"/>
          <w:szCs w:val="23"/>
        </w:rPr>
        <w:t>本公司参加(单位名称)的(项目名称)采购活动</w:t>
      </w:r>
      <w:r>
        <w:rPr>
          <w:rFonts w:hint="eastAsia" w:ascii="微软雅黑" w:hAnsi="微软雅黑" w:eastAsia="微软雅黑" w:cs="微软雅黑"/>
          <w:spacing w:val="25"/>
          <w:sz w:val="23"/>
          <w:szCs w:val="23"/>
          <w:lang w:eastAsia="zh-CN"/>
        </w:rPr>
        <w:t>，</w:t>
      </w:r>
      <w:r>
        <w:rPr>
          <w:rFonts w:ascii="微软雅黑" w:hAnsi="微软雅黑" w:eastAsia="微软雅黑" w:cs="微软雅黑"/>
          <w:spacing w:val="25"/>
          <w:sz w:val="23"/>
          <w:szCs w:val="23"/>
        </w:rPr>
        <w:t>服务全部由符合政策要求的</w:t>
      </w:r>
      <w:r>
        <w:rPr>
          <w:rFonts w:ascii="微软雅黑" w:hAnsi="微软雅黑" w:eastAsia="微软雅黑" w:cs="微软雅黑"/>
          <w:spacing w:val="21"/>
          <w:sz w:val="23"/>
          <w:szCs w:val="23"/>
        </w:rPr>
        <w:t>中</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小企业承接。相关企业的具体情  况如下</w:t>
      </w:r>
      <w:r>
        <w:rPr>
          <w:rFonts w:ascii="微软雅黑" w:hAnsi="微软雅黑" w:eastAsia="微软雅黑" w:cs="微软雅黑"/>
          <w:spacing w:val="3"/>
          <w:sz w:val="23"/>
          <w:szCs w:val="23"/>
        </w:rPr>
        <w:t>：</w:t>
      </w:r>
    </w:p>
    <w:p>
      <w:pPr>
        <w:spacing w:line="284" w:lineRule="auto"/>
        <w:ind w:left="4" w:right="190" w:firstLine="10"/>
        <w:rPr>
          <w:rFonts w:ascii="微软雅黑" w:hAnsi="微软雅黑" w:eastAsia="微软雅黑" w:cs="微软雅黑"/>
          <w:sz w:val="23"/>
          <w:szCs w:val="23"/>
        </w:rPr>
      </w:pPr>
      <w:r>
        <w:rPr>
          <w:rFonts w:ascii="微软雅黑" w:hAnsi="微软雅黑" w:eastAsia="微软雅黑" w:cs="微软雅黑"/>
          <w:spacing w:val="44"/>
          <w:sz w:val="23"/>
          <w:szCs w:val="23"/>
        </w:rPr>
        <w:t>1</w:t>
      </w:r>
      <w:r>
        <w:rPr>
          <w:rFonts w:ascii="微软雅黑" w:hAnsi="微软雅黑" w:eastAsia="微软雅黑" w:cs="微软雅黑"/>
          <w:spacing w:val="36"/>
          <w:sz w:val="23"/>
          <w:szCs w:val="23"/>
        </w:rPr>
        <w:t>.</w:t>
      </w:r>
      <w:r>
        <w:rPr>
          <w:rFonts w:ascii="微软雅黑" w:hAnsi="微软雅黑" w:eastAsia="微软雅黑" w:cs="微软雅黑"/>
          <w:spacing w:val="22"/>
          <w:sz w:val="23"/>
          <w:szCs w:val="23"/>
        </w:rPr>
        <w:t xml:space="preserve">   (标的名称)    </w:t>
      </w:r>
      <w:r>
        <w:rPr>
          <w:rFonts w:hint="eastAsia" w:ascii="微软雅黑" w:hAnsi="微软雅黑" w:eastAsia="微软雅黑" w:cs="微软雅黑"/>
          <w:spacing w:val="22"/>
          <w:sz w:val="23"/>
          <w:szCs w:val="23"/>
          <w:lang w:eastAsia="zh-CN"/>
        </w:rPr>
        <w:t>，</w:t>
      </w:r>
      <w:r>
        <w:rPr>
          <w:rFonts w:ascii="微软雅黑" w:hAnsi="微软雅黑" w:eastAsia="微软雅黑" w:cs="微软雅黑"/>
          <w:spacing w:val="22"/>
          <w:sz w:val="23"/>
          <w:szCs w:val="23"/>
        </w:rPr>
        <w:t>属于(采购文件中明确的所属行业)；承接企业为(企业名称)</w:t>
      </w:r>
      <w:r>
        <w:rPr>
          <w:rFonts w:hint="eastAsia" w:ascii="微软雅黑" w:hAnsi="微软雅黑" w:eastAsia="微软雅黑" w:cs="微软雅黑"/>
          <w:spacing w:val="22"/>
          <w:sz w:val="23"/>
          <w:szCs w:val="23"/>
          <w:lang w:eastAsia="zh-CN"/>
        </w:rPr>
        <w:t>，</w:t>
      </w:r>
      <w:r>
        <w:rPr>
          <w:rFonts w:ascii="微软雅黑" w:hAnsi="微软雅黑" w:eastAsia="微软雅黑" w:cs="微软雅黑"/>
          <w:spacing w:val="22"/>
          <w:sz w:val="23"/>
          <w:szCs w:val="23"/>
        </w:rPr>
        <w:t>从业</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人员</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人</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营业收入为</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万元</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资产总额为</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万元</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属于</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5"/>
          <w:sz w:val="23"/>
          <w:szCs w:val="23"/>
          <w:u w:val="single" w:color="auto"/>
        </w:rPr>
        <w:t xml:space="preserve"> </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(中型企业、    小型企业、微型企业)；</w:t>
      </w:r>
    </w:p>
    <w:p>
      <w:pPr>
        <w:spacing w:line="284" w:lineRule="auto"/>
        <w:ind w:left="8" w:right="80" w:hanging="8"/>
        <w:rPr>
          <w:rFonts w:ascii="微软雅黑" w:hAnsi="微软雅黑" w:eastAsia="微软雅黑" w:cs="微软雅黑"/>
          <w:sz w:val="23"/>
          <w:szCs w:val="23"/>
        </w:rPr>
      </w:pPr>
      <w:r>
        <w:rPr>
          <w:rFonts w:ascii="微软雅黑" w:hAnsi="微软雅黑" w:eastAsia="微软雅黑" w:cs="微软雅黑"/>
          <w:spacing w:val="4"/>
          <w:sz w:val="23"/>
          <w:szCs w:val="23"/>
        </w:rPr>
        <w:t xml:space="preserve">2.   (标的名称)    </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属于 (采购文件中明确的所属行业)  ；    承接企业为 (企业名称)  </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从</w:t>
      </w:r>
      <w:r>
        <w:rPr>
          <w:rFonts w:ascii="微软雅黑" w:hAnsi="微软雅黑" w:eastAsia="微软雅黑" w:cs="微软雅黑"/>
          <w:spacing w:val="1"/>
          <w:sz w:val="23"/>
          <w:szCs w:val="23"/>
        </w:rPr>
        <w:t>业</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人员</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pacing w:val="-1"/>
          <w:sz w:val="23"/>
          <w:szCs w:val="23"/>
        </w:rPr>
        <w:t>人</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营业收入为</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 xml:space="preserve"> 万元</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资产总额为</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 xml:space="preserve"> 万 </w:t>
      </w:r>
      <w:r>
        <w:rPr>
          <w:rFonts w:ascii="微软雅黑" w:hAnsi="微软雅黑" w:eastAsia="微软雅黑" w:cs="微软雅黑"/>
          <w:spacing w:val="4"/>
          <w:sz w:val="23"/>
          <w:szCs w:val="23"/>
        </w:rPr>
        <w:t>元</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属于</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(中型企业、    小型企业、微型企业</w:t>
      </w:r>
      <w:r>
        <w:rPr>
          <w:rFonts w:ascii="微软雅黑" w:hAnsi="微软雅黑" w:eastAsia="微软雅黑" w:cs="微软雅黑"/>
          <w:spacing w:val="1"/>
          <w:sz w:val="23"/>
          <w:szCs w:val="23"/>
        </w:rPr>
        <w:t>)</w:t>
      </w:r>
      <w:r>
        <w:rPr>
          <w:rFonts w:ascii="微软雅黑" w:hAnsi="微软雅黑" w:eastAsia="微软雅黑" w:cs="微软雅黑"/>
          <w:sz w:val="23"/>
          <w:szCs w:val="23"/>
        </w:rPr>
        <w:t>；</w:t>
      </w:r>
    </w:p>
    <w:p>
      <w:pPr>
        <w:spacing w:line="212" w:lineRule="auto"/>
        <w:ind w:left="13"/>
        <w:rPr>
          <w:rFonts w:ascii="微软雅黑" w:hAnsi="微软雅黑" w:eastAsia="微软雅黑" w:cs="微软雅黑"/>
          <w:sz w:val="23"/>
          <w:szCs w:val="23"/>
        </w:rPr>
      </w:pPr>
      <w:r>
        <w:rPr>
          <w:rFonts w:ascii="微软雅黑" w:hAnsi="微软雅黑" w:eastAsia="微软雅黑" w:cs="微软雅黑"/>
          <w:spacing w:val="40"/>
          <w:sz w:val="23"/>
          <w:szCs w:val="23"/>
        </w:rPr>
        <w:t>……</w:t>
      </w:r>
    </w:p>
    <w:p>
      <w:pPr>
        <w:spacing w:before="116" w:line="284" w:lineRule="auto"/>
        <w:ind w:left="18" w:right="80" w:firstLine="10"/>
        <w:rPr>
          <w:rFonts w:ascii="微软雅黑" w:hAnsi="微软雅黑" w:eastAsia="微软雅黑" w:cs="微软雅黑"/>
          <w:sz w:val="23"/>
          <w:szCs w:val="23"/>
        </w:rPr>
      </w:pPr>
      <w:r>
        <w:rPr>
          <w:rFonts w:ascii="微软雅黑" w:hAnsi="微软雅黑" w:eastAsia="微软雅黑" w:cs="微软雅黑"/>
          <w:spacing w:val="-2"/>
          <w:sz w:val="23"/>
          <w:szCs w:val="23"/>
        </w:rPr>
        <w:t>以上企业</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不属于大企业的分支机构</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不存在控股股东  为大企业的情形</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也不存在与大</w:t>
      </w:r>
      <w:r>
        <w:rPr>
          <w:rFonts w:ascii="微软雅黑" w:hAnsi="微软雅黑" w:eastAsia="微软雅黑" w:cs="微软雅黑"/>
          <w:sz w:val="23"/>
          <w:szCs w:val="23"/>
        </w:rPr>
        <w:t xml:space="preserve">企业 </w:t>
      </w:r>
      <w:r>
        <w:rPr>
          <w:rFonts w:ascii="微软雅黑" w:hAnsi="微软雅黑" w:eastAsia="微软雅黑" w:cs="微软雅黑"/>
          <w:spacing w:val="8"/>
          <w:sz w:val="23"/>
          <w:szCs w:val="23"/>
        </w:rPr>
        <w:t>的</w:t>
      </w:r>
      <w:r>
        <w:rPr>
          <w:rFonts w:ascii="微软雅黑" w:hAnsi="微软雅黑" w:eastAsia="微软雅黑" w:cs="微软雅黑"/>
          <w:spacing w:val="5"/>
          <w:sz w:val="23"/>
          <w:szCs w:val="23"/>
        </w:rPr>
        <w:t>负</w:t>
      </w:r>
      <w:r>
        <w:rPr>
          <w:rFonts w:ascii="微软雅黑" w:hAnsi="微软雅黑" w:eastAsia="微软雅黑" w:cs="微软雅黑"/>
          <w:spacing w:val="4"/>
          <w:sz w:val="23"/>
          <w:szCs w:val="23"/>
        </w:rPr>
        <w:t>责人为同一人的情形。</w:t>
      </w:r>
    </w:p>
    <w:p>
      <w:pPr>
        <w:spacing w:before="1" w:line="194" w:lineRule="auto"/>
        <w:ind w:left="5"/>
        <w:rPr>
          <w:rFonts w:ascii="微软雅黑" w:hAnsi="微软雅黑" w:eastAsia="微软雅黑" w:cs="微软雅黑"/>
          <w:sz w:val="23"/>
          <w:szCs w:val="23"/>
        </w:rPr>
      </w:pPr>
      <w:r>
        <w:rPr>
          <w:rFonts w:ascii="微软雅黑" w:hAnsi="微软雅黑" w:eastAsia="微软雅黑" w:cs="微软雅黑"/>
          <w:spacing w:val="14"/>
          <w:sz w:val="23"/>
          <w:szCs w:val="23"/>
        </w:rPr>
        <w:t>本</w:t>
      </w:r>
      <w:r>
        <w:rPr>
          <w:rFonts w:ascii="微软雅黑" w:hAnsi="微软雅黑" w:eastAsia="微软雅黑" w:cs="微软雅黑"/>
          <w:spacing w:val="12"/>
          <w:sz w:val="23"/>
          <w:szCs w:val="23"/>
        </w:rPr>
        <w:t>企</w:t>
      </w:r>
      <w:r>
        <w:rPr>
          <w:rFonts w:ascii="微软雅黑" w:hAnsi="微软雅黑" w:eastAsia="微软雅黑" w:cs="微软雅黑"/>
          <w:spacing w:val="7"/>
          <w:sz w:val="23"/>
          <w:szCs w:val="23"/>
        </w:rPr>
        <w:t>业对上述声明内容的真实性负责。如有虚假</w:t>
      </w:r>
      <w:r>
        <w:rPr>
          <w:rFonts w:hint="eastAsia" w:ascii="微软雅黑" w:hAnsi="微软雅黑" w:eastAsia="微软雅黑" w:cs="微软雅黑"/>
          <w:spacing w:val="7"/>
          <w:sz w:val="23"/>
          <w:szCs w:val="23"/>
          <w:lang w:eastAsia="zh-CN"/>
        </w:rPr>
        <w:t>，</w:t>
      </w:r>
      <w:r>
        <w:rPr>
          <w:rFonts w:ascii="微软雅黑" w:hAnsi="微软雅黑" w:eastAsia="微软雅黑" w:cs="微软雅黑"/>
          <w:spacing w:val="7"/>
          <w:sz w:val="23"/>
          <w:szCs w:val="23"/>
        </w:rPr>
        <w:t>将依  法承担相应责任。</w:t>
      </w:r>
    </w:p>
    <w:p>
      <w:pPr>
        <w:spacing w:before="145" w:line="285" w:lineRule="auto"/>
        <w:ind w:left="7494" w:right="952" w:hanging="769"/>
        <w:rPr>
          <w:rFonts w:ascii="微软雅黑" w:hAnsi="微软雅黑" w:eastAsia="微软雅黑" w:cs="微软雅黑"/>
          <w:sz w:val="23"/>
          <w:szCs w:val="23"/>
        </w:rPr>
      </w:pPr>
      <w:r>
        <w:rPr>
          <w:rFonts w:ascii="微软雅黑" w:hAnsi="微软雅黑" w:eastAsia="微软雅黑" w:cs="微软雅黑"/>
          <w:spacing w:val="41"/>
          <w:sz w:val="23"/>
          <w:szCs w:val="23"/>
        </w:rPr>
        <w:t>企</w:t>
      </w:r>
      <w:r>
        <w:rPr>
          <w:rFonts w:ascii="微软雅黑" w:hAnsi="微软雅黑" w:eastAsia="微软雅黑" w:cs="微软雅黑"/>
          <w:spacing w:val="35"/>
          <w:sz w:val="23"/>
          <w:szCs w:val="23"/>
        </w:rPr>
        <w:t>业名称(盖章)：</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日 期：</w:t>
      </w:r>
    </w:p>
    <w:p>
      <w:pPr>
        <w:spacing w:line="193" w:lineRule="auto"/>
        <w:ind w:left="3"/>
        <w:rPr>
          <w:rFonts w:ascii="微软雅黑" w:hAnsi="微软雅黑" w:eastAsia="微软雅黑" w:cs="微软雅黑"/>
          <w:sz w:val="23"/>
          <w:szCs w:val="23"/>
        </w:rPr>
      </w:pPr>
      <w:r>
        <w:rPr>
          <w:rFonts w:ascii="微软雅黑" w:hAnsi="微软雅黑" w:eastAsia="微软雅黑" w:cs="微软雅黑"/>
          <w:spacing w:val="2"/>
          <w:sz w:val="23"/>
          <w:szCs w:val="23"/>
        </w:rPr>
        <w:t xml:space="preserve">从业人员 、营业收入 </w:t>
      </w:r>
      <w:r>
        <w:rPr>
          <w:rFonts w:ascii="微软雅黑" w:hAnsi="微软雅黑" w:eastAsia="微软雅黑" w:cs="微软雅黑"/>
          <w:spacing w:val="1"/>
          <w:sz w:val="23"/>
          <w:szCs w:val="23"/>
        </w:rPr>
        <w:t>、资产总额填报上一年度数据</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 xml:space="preserve">  无上一年度数据的新成立企业可不填报</w:t>
      </w:r>
      <w:r>
        <w:rPr>
          <w:rFonts w:ascii="微软雅黑" w:hAnsi="微软雅黑" w:eastAsia="微软雅黑" w:cs="微软雅黑"/>
          <w:spacing w:val="1"/>
          <w:sz w:val="23"/>
          <w:szCs w:val="23"/>
          <w14:textOutline w14:w="4388" w14:cap="flat" w14:cmpd="sng">
            <w14:solidFill>
              <w14:srgbClr w14:val="000000"/>
            </w14:solidFill>
            <w14:prstDash w14:val="solid"/>
            <w14:miter w14:val="0"/>
          </w14:textOutline>
        </w:rPr>
        <w:t>。</w:t>
      </w:r>
    </w:p>
    <w:p>
      <w:pPr>
        <w:sectPr>
          <w:headerReference r:id="rId39" w:type="default"/>
          <w:footerReference r:id="rId40" w:type="default"/>
          <w:pgSz w:w="11906" w:h="16838"/>
          <w:pgMar w:top="850" w:right="1134" w:bottom="850" w:left="1134" w:header="0" w:footer="567" w:gutter="0"/>
          <w:pgNumType w:fmt="decimal"/>
          <w:cols w:space="720" w:num="1"/>
        </w:sectPr>
      </w:pPr>
    </w:p>
    <w:p>
      <w:pPr>
        <w:spacing w:line="300" w:lineRule="auto"/>
        <w:rPr>
          <w:rFonts w:ascii="Arial"/>
          <w:sz w:val="21"/>
        </w:rPr>
      </w:pPr>
    </w:p>
    <w:p>
      <w:pPr>
        <w:spacing w:line="300" w:lineRule="auto"/>
        <w:rPr>
          <w:rFonts w:ascii="Arial"/>
          <w:sz w:val="21"/>
        </w:rPr>
      </w:pPr>
    </w:p>
    <w:p>
      <w:pPr>
        <w:spacing w:before="150" w:line="235" w:lineRule="auto"/>
        <w:ind w:left="660"/>
        <w:rPr>
          <w:rFonts w:ascii="微软雅黑" w:hAnsi="微软雅黑" w:eastAsia="微软雅黑" w:cs="微软雅黑"/>
          <w:sz w:val="35"/>
          <w:szCs w:val="35"/>
        </w:rPr>
      </w:pPr>
      <w:r>
        <w:rPr>
          <w:rFonts w:ascii="Times New Roman" w:hAnsi="Times New Roman" w:eastAsia="Times New Roman" w:cs="Times New Roman"/>
          <w:b/>
          <w:bCs/>
          <w:spacing w:val="24"/>
          <w:sz w:val="35"/>
          <w:szCs w:val="35"/>
        </w:rPr>
        <w:t>(</w:t>
      </w:r>
      <w:r>
        <w:rPr>
          <w:rFonts w:ascii="Times New Roman" w:hAnsi="Times New Roman" w:eastAsia="Times New Roman" w:cs="Times New Roman"/>
          <w:b/>
          <w:bCs/>
          <w:spacing w:val="19"/>
          <w:sz w:val="35"/>
          <w:szCs w:val="35"/>
        </w:rPr>
        <w:t>1</w:t>
      </w:r>
      <w:r>
        <w:rPr>
          <w:rFonts w:hint="eastAsia" w:ascii="Times New Roman" w:hAnsi="Times New Roman" w:eastAsia="宋体" w:cs="Times New Roman"/>
          <w:b/>
          <w:bCs/>
          <w:spacing w:val="19"/>
          <w:sz w:val="35"/>
          <w:szCs w:val="35"/>
          <w:lang w:val="en-US" w:eastAsia="zh-CN"/>
        </w:rPr>
        <w:t>1</w:t>
      </w:r>
      <w:r>
        <w:rPr>
          <w:rFonts w:ascii="Times New Roman" w:hAnsi="Times New Roman" w:eastAsia="Times New Roman" w:cs="Times New Roman"/>
          <w:b/>
          <w:bCs/>
          <w:spacing w:val="19"/>
          <w:sz w:val="35"/>
          <w:szCs w:val="35"/>
        </w:rPr>
        <w:t>)</w:t>
      </w:r>
      <w:r>
        <w:rPr>
          <w:rFonts w:ascii="微软雅黑" w:hAnsi="微软雅黑" w:eastAsia="微软雅黑" w:cs="微软雅黑"/>
          <w:spacing w:val="19"/>
          <w:sz w:val="35"/>
          <w:szCs w:val="35"/>
          <w14:textOutline w14:w="6584" w14:cap="flat" w14:cmpd="sng">
            <w14:solidFill>
              <w14:srgbClr w14:val="000000"/>
            </w14:solidFill>
            <w14:prstDash w14:val="solid"/>
            <w14:miter w14:val="0"/>
          </w14:textOutline>
        </w:rPr>
        <w:t>、残疾人福利性单位声明函(符合本声明函填写)</w:t>
      </w:r>
    </w:p>
    <w:p>
      <w:pPr>
        <w:spacing w:line="326" w:lineRule="auto"/>
        <w:rPr>
          <w:rFonts w:ascii="Arial"/>
          <w:sz w:val="21"/>
        </w:rPr>
      </w:pPr>
    </w:p>
    <w:p>
      <w:pPr>
        <w:spacing w:line="326" w:lineRule="auto"/>
        <w:rPr>
          <w:rFonts w:ascii="Arial"/>
          <w:sz w:val="21"/>
        </w:rPr>
      </w:pPr>
    </w:p>
    <w:p>
      <w:pPr>
        <w:spacing w:before="150" w:line="280" w:lineRule="auto"/>
        <w:ind w:firstLine="484"/>
        <w:rPr>
          <w:rFonts w:hint="eastAsia" w:ascii="宋体" w:hAnsi="宋体" w:eastAsia="宋体" w:cs="宋体"/>
          <w:sz w:val="24"/>
          <w:szCs w:val="24"/>
        </w:rPr>
      </w:pPr>
      <w:r>
        <w:rPr>
          <w:rFonts w:hint="eastAsia" w:ascii="宋体" w:hAnsi="宋体" w:eastAsia="宋体" w:cs="宋体"/>
          <w:spacing w:val="-3"/>
          <w:sz w:val="24"/>
          <w:szCs w:val="24"/>
        </w:rPr>
        <w:t>本单位郑重声明</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根据《财政部民政部中国残疾人联合</w:t>
      </w:r>
      <w:r>
        <w:rPr>
          <w:rFonts w:hint="eastAsia" w:ascii="宋体" w:hAnsi="宋体" w:eastAsia="宋体" w:cs="宋体"/>
          <w:sz w:val="24"/>
          <w:szCs w:val="24"/>
        </w:rPr>
        <w:t xml:space="preserve">会 </w:t>
      </w:r>
      <w:r>
        <w:rPr>
          <w:rFonts w:hint="eastAsia" w:ascii="宋体" w:hAnsi="宋体" w:eastAsia="宋体" w:cs="宋体"/>
          <w:spacing w:val="-2"/>
          <w:sz w:val="24"/>
          <w:szCs w:val="24"/>
        </w:rPr>
        <w:t>关于促进</w:t>
      </w:r>
      <w:r>
        <w:rPr>
          <w:rFonts w:hint="eastAsia" w:ascii="宋体" w:hAnsi="宋体" w:eastAsia="宋体" w:cs="宋体"/>
          <w:spacing w:val="-1"/>
          <w:sz w:val="24"/>
          <w:szCs w:val="24"/>
        </w:rPr>
        <w:t>残疾人就业政府采购政策的通知》 (财库〔2017〕141</w:t>
      </w:r>
      <w:r>
        <w:rPr>
          <w:rFonts w:hint="eastAsia" w:ascii="宋体" w:hAnsi="宋体" w:eastAsia="宋体" w:cs="宋体"/>
          <w:sz w:val="24"/>
          <w:szCs w:val="24"/>
        </w:rPr>
        <w:t xml:space="preserve"> </w:t>
      </w:r>
      <w:r>
        <w:rPr>
          <w:rFonts w:hint="eastAsia" w:ascii="宋体" w:hAnsi="宋体" w:eastAsia="宋体" w:cs="宋体"/>
          <w:spacing w:val="-10"/>
          <w:sz w:val="24"/>
          <w:szCs w:val="24"/>
        </w:rPr>
        <w:t>号)</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的规定</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本单位为符合条件的残疾人福利性单位</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且本单</w:t>
      </w:r>
      <w:r>
        <w:rPr>
          <w:rFonts w:hint="eastAsia" w:ascii="宋体" w:hAnsi="宋体" w:eastAsia="宋体" w:cs="宋体"/>
          <w:sz w:val="24"/>
          <w:szCs w:val="24"/>
        </w:rPr>
        <w:t xml:space="preserve"> </w:t>
      </w:r>
      <w:r>
        <w:rPr>
          <w:rFonts w:hint="eastAsia" w:ascii="宋体" w:hAnsi="宋体" w:eastAsia="宋体" w:cs="宋体"/>
          <w:spacing w:val="14"/>
          <w:sz w:val="24"/>
          <w:szCs w:val="24"/>
        </w:rPr>
        <w:t>位参</w:t>
      </w:r>
      <w:r>
        <w:rPr>
          <w:rFonts w:hint="eastAsia" w:ascii="宋体" w:hAnsi="宋体" w:eastAsia="宋体" w:cs="宋体"/>
          <w:spacing w:val="12"/>
          <w:sz w:val="24"/>
          <w:szCs w:val="24"/>
        </w:rPr>
        <w:t>加</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单位的</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项目采购活动提供本单位制造</w:t>
      </w:r>
      <w:r>
        <w:rPr>
          <w:rFonts w:hint="eastAsia" w:ascii="宋体" w:hAnsi="宋体" w:eastAsia="宋体" w:cs="宋体"/>
          <w:sz w:val="24"/>
          <w:szCs w:val="24"/>
        </w:rPr>
        <w:t xml:space="preserve"> </w:t>
      </w:r>
      <w:r>
        <w:rPr>
          <w:rFonts w:hint="eastAsia" w:ascii="宋体" w:hAnsi="宋体" w:eastAsia="宋体" w:cs="宋体"/>
          <w:spacing w:val="10"/>
          <w:sz w:val="24"/>
          <w:szCs w:val="24"/>
        </w:rPr>
        <w:t xml:space="preserve">的货物 (由本单位承担工程/提供服务) </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或者提供其他残</w:t>
      </w:r>
      <w:r>
        <w:rPr>
          <w:rFonts w:hint="eastAsia" w:ascii="宋体" w:hAnsi="宋体" w:eastAsia="宋体" w:cs="宋体"/>
          <w:spacing w:val="3"/>
          <w:sz w:val="24"/>
          <w:szCs w:val="24"/>
        </w:rPr>
        <w:t>疾</w:t>
      </w:r>
      <w:r>
        <w:rPr>
          <w:rFonts w:hint="eastAsia" w:ascii="宋体" w:hAnsi="宋体" w:eastAsia="宋体" w:cs="宋体"/>
          <w:spacing w:val="13"/>
          <w:sz w:val="24"/>
          <w:szCs w:val="24"/>
        </w:rPr>
        <w:t>人福利性单位制造的货物(不包括使用非残疾人福利性单位</w:t>
      </w:r>
      <w:r>
        <w:rPr>
          <w:rFonts w:hint="eastAsia" w:ascii="宋体" w:hAnsi="宋体" w:eastAsia="宋体" w:cs="宋体"/>
          <w:spacing w:val="9"/>
          <w:sz w:val="24"/>
          <w:szCs w:val="24"/>
        </w:rPr>
        <w:t>注</w:t>
      </w:r>
      <w:r>
        <w:rPr>
          <w:rFonts w:hint="eastAsia" w:ascii="宋体" w:hAnsi="宋体" w:eastAsia="宋体" w:cs="宋体"/>
          <w:sz w:val="24"/>
          <w:szCs w:val="24"/>
        </w:rPr>
        <w:t xml:space="preserve"> </w:t>
      </w:r>
      <w:r>
        <w:rPr>
          <w:rFonts w:hint="eastAsia" w:ascii="宋体" w:hAnsi="宋体" w:eastAsia="宋体" w:cs="宋体"/>
          <w:spacing w:val="4"/>
          <w:sz w:val="24"/>
          <w:szCs w:val="24"/>
        </w:rPr>
        <w:t>册商标的货物</w:t>
      </w:r>
      <w:r>
        <w:rPr>
          <w:rFonts w:hint="eastAsia" w:ascii="宋体" w:hAnsi="宋体" w:eastAsia="宋体" w:cs="宋体"/>
          <w:spacing w:val="3"/>
          <w:sz w:val="24"/>
          <w:szCs w:val="24"/>
        </w:rPr>
        <w:t>)</w:t>
      </w:r>
      <w:r>
        <w:rPr>
          <w:rFonts w:hint="eastAsia" w:ascii="宋体" w:hAnsi="宋体" w:eastAsia="宋体" w:cs="宋体"/>
          <w:spacing w:val="2"/>
          <w:sz w:val="24"/>
          <w:szCs w:val="24"/>
        </w:rPr>
        <w:t xml:space="preserve"> 。本单位对上述声明的真实性负责</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如有虚</w:t>
      </w:r>
      <w:r>
        <w:rPr>
          <w:rFonts w:hint="eastAsia" w:ascii="宋体" w:hAnsi="宋体" w:eastAsia="宋体" w:cs="宋体"/>
          <w:spacing w:val="8"/>
          <w:sz w:val="24"/>
          <w:szCs w:val="24"/>
        </w:rPr>
        <w:t>假</w:t>
      </w:r>
      <w:r>
        <w:rPr>
          <w:rFonts w:hint="eastAsia" w:ascii="宋体" w:hAnsi="宋体" w:eastAsia="宋体" w:cs="宋体"/>
          <w:spacing w:val="8"/>
          <w:sz w:val="24"/>
          <w:szCs w:val="24"/>
          <w:lang w:eastAsia="zh-CN"/>
        </w:rPr>
        <w:t>，</w:t>
      </w:r>
      <w:r>
        <w:rPr>
          <w:rFonts w:hint="eastAsia" w:ascii="宋体" w:hAnsi="宋体" w:eastAsia="宋体" w:cs="宋体"/>
          <w:spacing w:val="5"/>
          <w:sz w:val="24"/>
          <w:szCs w:val="24"/>
        </w:rPr>
        <w:t>将</w:t>
      </w:r>
      <w:r>
        <w:rPr>
          <w:rFonts w:hint="eastAsia" w:ascii="宋体" w:hAnsi="宋体" w:eastAsia="宋体" w:cs="宋体"/>
          <w:spacing w:val="4"/>
          <w:sz w:val="24"/>
          <w:szCs w:val="24"/>
        </w:rPr>
        <w:t>依法承担相应责任。</w:t>
      </w:r>
    </w:p>
    <w:p>
      <w:pPr>
        <w:spacing w:line="303" w:lineRule="auto"/>
        <w:rPr>
          <w:rFonts w:hint="eastAsia" w:ascii="宋体" w:hAnsi="宋体" w:eastAsia="宋体" w:cs="宋体"/>
          <w:sz w:val="16"/>
          <w:szCs w:val="16"/>
        </w:rPr>
      </w:pPr>
    </w:p>
    <w:p>
      <w:pPr>
        <w:spacing w:line="303" w:lineRule="auto"/>
        <w:rPr>
          <w:rFonts w:hint="eastAsia" w:ascii="宋体" w:hAnsi="宋体" w:eastAsia="宋体" w:cs="宋体"/>
          <w:sz w:val="16"/>
          <w:szCs w:val="16"/>
        </w:rPr>
      </w:pPr>
    </w:p>
    <w:p>
      <w:pPr>
        <w:spacing w:line="303" w:lineRule="auto"/>
        <w:rPr>
          <w:rFonts w:hint="eastAsia" w:ascii="宋体" w:hAnsi="宋体" w:eastAsia="宋体" w:cs="宋体"/>
          <w:sz w:val="16"/>
          <w:szCs w:val="16"/>
        </w:rPr>
      </w:pPr>
    </w:p>
    <w:p>
      <w:pPr>
        <w:spacing w:before="150" w:line="186" w:lineRule="auto"/>
        <w:ind w:right="71"/>
        <w:jc w:val="right"/>
        <w:rPr>
          <w:rFonts w:hint="eastAsia" w:ascii="宋体" w:hAnsi="宋体" w:eastAsia="宋体" w:cs="宋体"/>
          <w:sz w:val="24"/>
          <w:szCs w:val="24"/>
        </w:rPr>
      </w:pPr>
      <w:r>
        <w:rPr>
          <w:rFonts w:hint="eastAsia" w:ascii="宋体" w:hAnsi="宋体" w:eastAsia="宋体" w:cs="宋体"/>
          <w:spacing w:val="-4"/>
          <w:sz w:val="24"/>
          <w:szCs w:val="24"/>
        </w:rPr>
        <w:t>投标单位：</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(盖章)</w:t>
      </w:r>
    </w:p>
    <w:p>
      <w:pPr>
        <w:spacing w:before="278" w:line="328" w:lineRule="auto"/>
        <w:ind w:left="5525" w:right="16" w:hanging="1493"/>
        <w:rPr>
          <w:rFonts w:hint="eastAsia" w:ascii="宋体" w:hAnsi="宋体" w:eastAsia="宋体" w:cs="宋体"/>
          <w:spacing w:val="-3"/>
          <w:sz w:val="24"/>
          <w:szCs w:val="24"/>
        </w:rPr>
      </w:pPr>
      <w:r>
        <w:rPr>
          <w:rFonts w:hint="eastAsia" w:ascii="宋体" w:hAnsi="宋体" w:eastAsia="宋体" w:cs="宋体"/>
          <w:spacing w:val="-4"/>
          <w:sz w:val="24"/>
          <w:szCs w:val="24"/>
        </w:rPr>
        <w:t>法</w:t>
      </w:r>
      <w:r>
        <w:rPr>
          <w:rFonts w:hint="eastAsia" w:ascii="宋体" w:hAnsi="宋体" w:eastAsia="宋体" w:cs="宋体"/>
          <w:spacing w:val="-3"/>
          <w:sz w:val="24"/>
          <w:szCs w:val="24"/>
        </w:rPr>
        <w:t>定代表人或被授权人：</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(签字)</w:t>
      </w:r>
    </w:p>
    <w:p>
      <w:pPr>
        <w:spacing w:before="278" w:line="328" w:lineRule="auto"/>
        <w:ind w:left="5525" w:right="16" w:hanging="149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19"/>
          <w:sz w:val="24"/>
          <w:szCs w:val="24"/>
        </w:rPr>
        <w:t>日</w:t>
      </w:r>
      <w:r>
        <w:rPr>
          <w:rFonts w:hint="eastAsia" w:ascii="宋体" w:hAnsi="宋体" w:eastAsia="宋体" w:cs="宋体"/>
          <w:spacing w:val="-11"/>
          <w:sz w:val="24"/>
          <w:szCs w:val="24"/>
        </w:rPr>
        <w:t xml:space="preserve">   期：</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年</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 xml:space="preserve"> 月</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 xml:space="preserve"> 日</w:t>
      </w:r>
    </w:p>
    <w:p>
      <w:pPr>
        <w:spacing w:line="473" w:lineRule="auto"/>
        <w:rPr>
          <w:rFonts w:hint="eastAsia" w:ascii="宋体" w:hAnsi="宋体" w:eastAsia="宋体" w:cs="宋体"/>
          <w:sz w:val="16"/>
          <w:szCs w:val="16"/>
        </w:rPr>
      </w:pPr>
    </w:p>
    <w:p>
      <w:pPr>
        <w:spacing w:before="150" w:line="169" w:lineRule="auto"/>
        <w:ind w:left="8"/>
        <w:rPr>
          <w:rFonts w:hint="eastAsia" w:ascii="宋体" w:hAnsi="宋体" w:eastAsia="宋体" w:cs="宋体"/>
          <w:sz w:val="24"/>
          <w:szCs w:val="24"/>
        </w:rPr>
      </w:pPr>
      <w:r>
        <w:rPr>
          <w:rFonts w:hint="eastAsia" w:ascii="宋体" w:hAnsi="宋体" w:eastAsia="宋体" w:cs="宋体"/>
          <w:spacing w:val="-15"/>
          <w:sz w:val="24"/>
          <w:szCs w:val="24"/>
        </w:rPr>
        <w:t>说</w:t>
      </w:r>
      <w:r>
        <w:rPr>
          <w:rFonts w:hint="eastAsia" w:ascii="宋体" w:hAnsi="宋体" w:eastAsia="宋体" w:cs="宋体"/>
          <w:spacing w:val="-13"/>
          <w:sz w:val="24"/>
          <w:szCs w:val="24"/>
        </w:rPr>
        <w:t>明：</w:t>
      </w:r>
    </w:p>
    <w:p>
      <w:pPr>
        <w:spacing w:line="240" w:lineRule="auto"/>
        <w:ind w:left="0" w:right="0" w:firstLine="0"/>
        <w:rPr>
          <w:rFonts w:hint="eastAsia" w:ascii="宋体" w:hAnsi="宋体" w:eastAsia="宋体" w:cs="宋体"/>
          <w:sz w:val="24"/>
          <w:szCs w:val="24"/>
        </w:rPr>
      </w:pPr>
      <w:r>
        <w:rPr>
          <w:rFonts w:hint="eastAsia" w:ascii="宋体" w:hAnsi="宋体" w:eastAsia="宋体" w:cs="宋体"/>
          <w:spacing w:val="6"/>
          <w:sz w:val="24"/>
          <w:szCs w:val="24"/>
        </w:rPr>
        <w:t>1.填写前</w:t>
      </w:r>
      <w:r>
        <w:rPr>
          <w:rFonts w:hint="eastAsia" w:ascii="宋体" w:hAnsi="宋体" w:eastAsia="宋体" w:cs="宋体"/>
          <w:spacing w:val="4"/>
          <w:sz w:val="24"/>
          <w:szCs w:val="24"/>
        </w:rPr>
        <w:t>请</w:t>
      </w:r>
      <w:r>
        <w:rPr>
          <w:rFonts w:hint="eastAsia" w:ascii="宋体" w:hAnsi="宋体" w:eastAsia="宋体" w:cs="宋体"/>
          <w:spacing w:val="3"/>
          <w:sz w:val="24"/>
          <w:szCs w:val="24"/>
        </w:rPr>
        <w:t>认真阅读《财政部  民政部中国残疾人联合会关于</w:t>
      </w:r>
      <w:r>
        <w:rPr>
          <w:rFonts w:hint="eastAsia" w:ascii="宋体" w:hAnsi="宋体" w:eastAsia="宋体" w:cs="宋体"/>
          <w:spacing w:val="1"/>
          <w:sz w:val="24"/>
          <w:szCs w:val="24"/>
        </w:rPr>
        <w:t>促进残疾人就业政府采购政策的通知》</w:t>
      </w:r>
      <w:r>
        <w:rPr>
          <w:rFonts w:hint="eastAsia" w:ascii="宋体" w:hAnsi="宋体" w:eastAsia="宋体" w:cs="宋体"/>
          <w:sz w:val="24"/>
          <w:szCs w:val="24"/>
        </w:rPr>
        <w:t xml:space="preserve">(财库〔2017〕141 号 </w:t>
      </w:r>
      <w:r>
        <w:rPr>
          <w:rFonts w:hint="eastAsia" w:ascii="宋体" w:hAnsi="宋体" w:eastAsia="宋体" w:cs="宋体"/>
          <w:spacing w:val="40"/>
          <w:sz w:val="24"/>
          <w:szCs w:val="24"/>
        </w:rPr>
        <w:t>)</w:t>
      </w:r>
      <w:r>
        <w:rPr>
          <w:rFonts w:hint="eastAsia" w:ascii="宋体" w:hAnsi="宋体" w:eastAsia="宋体" w:cs="宋体"/>
          <w:spacing w:val="38"/>
          <w:sz w:val="24"/>
          <w:szCs w:val="24"/>
        </w:rPr>
        <w:t>相关规定。</w:t>
      </w:r>
    </w:p>
    <w:p>
      <w:pPr>
        <w:spacing w:before="2" w:line="206" w:lineRule="auto"/>
        <w:ind w:right="360"/>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7"/>
          <w:sz w:val="24"/>
          <w:szCs w:val="24"/>
        </w:rPr>
        <w:t>.残疾人福利性单位应在本声明函后提供相关证明材料。</w:t>
      </w:r>
      <w:r>
        <w:rPr>
          <w:rFonts w:hint="eastAsia" w:ascii="宋体" w:hAnsi="宋体" w:eastAsia="宋体" w:cs="宋体"/>
          <w:sz w:val="24"/>
          <w:szCs w:val="24"/>
        </w:rPr>
        <w:t xml:space="preserve"> </w:t>
      </w:r>
    </w:p>
    <w:p>
      <w:pPr>
        <w:spacing w:before="2" w:line="206" w:lineRule="auto"/>
        <w:ind w:right="360"/>
        <w:rPr>
          <w:rFonts w:hint="eastAsia" w:ascii="宋体" w:hAnsi="宋体" w:eastAsia="宋体" w:cs="宋体"/>
          <w:sz w:val="24"/>
          <w:szCs w:val="24"/>
        </w:rPr>
      </w:pPr>
      <w:r>
        <w:rPr>
          <w:rFonts w:hint="eastAsia" w:ascii="宋体" w:hAnsi="宋体" w:eastAsia="宋体" w:cs="宋体"/>
          <w:spacing w:val="12"/>
          <w:sz w:val="24"/>
          <w:szCs w:val="24"/>
        </w:rPr>
        <w:t>3.</w:t>
      </w:r>
      <w:r>
        <w:rPr>
          <w:rFonts w:hint="eastAsia" w:ascii="宋体" w:hAnsi="宋体" w:eastAsia="宋体" w:cs="宋体"/>
          <w:spacing w:val="9"/>
          <w:sz w:val="24"/>
          <w:szCs w:val="24"/>
        </w:rPr>
        <w:t>未</w:t>
      </w:r>
      <w:r>
        <w:rPr>
          <w:rFonts w:hint="eastAsia" w:ascii="宋体" w:hAnsi="宋体" w:eastAsia="宋体" w:cs="宋体"/>
          <w:spacing w:val="6"/>
          <w:sz w:val="24"/>
          <w:szCs w:val="24"/>
        </w:rPr>
        <w:t>按上述要求提供、填写的</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评审时不予以考虑。</w:t>
      </w:r>
    </w:p>
    <w:p>
      <w:pPr>
        <w:shd w:val="clear" w:color="auto" w:fill="auto"/>
        <w:spacing w:before="120" w:beforeLines="50" w:after="120" w:afterLines="50" w:line="300" w:lineRule="auto"/>
        <w:ind w:right="105" w:rightChars="50"/>
        <w:jc w:val="center"/>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widowControl/>
        <w:shd w:val="clear" w:color="auto" w:fill="auto"/>
        <w:spacing w:line="500" w:lineRule="exact"/>
        <w:ind w:left="-617" w:leftChars="-294" w:firstLine="418" w:firstLineChars="130"/>
        <w:jc w:val="center"/>
        <w:rPr>
          <w:rFonts w:hint="default" w:ascii="宋体" w:hAnsi="宋体" w:eastAsia="宋体" w:cs="Times New Roman"/>
          <w:b/>
          <w:bCs/>
          <w:color w:val="auto"/>
          <w:sz w:val="32"/>
          <w:szCs w:val="32"/>
          <w:highlight w:val="none"/>
          <w:lang w:val="en-US" w:eastAsia="zh-CN"/>
        </w:rPr>
      </w:pPr>
      <w:r>
        <w:rPr>
          <w:rFonts w:hint="eastAsia" w:ascii="仿宋" w:hAnsi="仿宋" w:eastAsia="仿宋" w:cs="仿宋"/>
          <w:b/>
          <w:bCs/>
          <w:color w:val="auto"/>
          <w:kern w:val="1"/>
          <w:sz w:val="32"/>
          <w:szCs w:val="32"/>
          <w:highlight w:val="none"/>
          <w:lang w:val="en-US" w:eastAsia="zh-CN"/>
        </w:rPr>
        <w:t>项目经理无在建项目承诺函</w:t>
      </w:r>
    </w:p>
    <w:p>
      <w:pPr>
        <w:widowControl/>
        <w:shd w:val="clear" w:color="auto" w:fill="auto"/>
        <w:spacing w:line="500" w:lineRule="exact"/>
        <w:ind w:firstLine="480"/>
        <w:rPr>
          <w:rFonts w:hint="eastAsia" w:ascii="宋体" w:hAnsi="宋体" w:cs="Times New Roman"/>
          <w:color w:val="auto"/>
          <w:szCs w:val="21"/>
          <w:highlight w:val="none"/>
          <w:lang w:eastAsia="zh-CN"/>
        </w:rPr>
      </w:pPr>
    </w:p>
    <w:p>
      <w:pPr>
        <w:shd w:val="clear" w:color="auto" w:fill="auto"/>
        <w:spacing w:line="560" w:lineRule="exact"/>
        <w:rPr>
          <w:rFonts w:hint="eastAsia" w:ascii="宋体" w:hAnsi="宋体" w:eastAsia="宋体" w:cs="Times New Roman"/>
          <w:color w:val="auto"/>
          <w:sz w:val="24"/>
          <w:szCs w:val="22"/>
          <w:highlight w:val="none"/>
          <w:lang w:eastAsia="zh-CN"/>
        </w:rPr>
      </w:pPr>
    </w:p>
    <w:p>
      <w:pPr>
        <w:shd w:val="clear" w:color="auto" w:fill="auto"/>
        <w:spacing w:line="560" w:lineRule="exact"/>
        <w:rPr>
          <w:rFonts w:hint="eastAsia" w:ascii="宋体" w:hAnsi="宋体" w:eastAsia="宋体" w:cs="Times New Roman"/>
          <w:color w:val="auto"/>
          <w:sz w:val="24"/>
          <w:szCs w:val="22"/>
          <w:highlight w:val="none"/>
          <w:lang w:eastAsia="zh-CN"/>
        </w:rPr>
      </w:pPr>
    </w:p>
    <w:p>
      <w:pPr>
        <w:shd w:val="clear" w:color="auto" w:fill="auto"/>
        <w:spacing w:line="560" w:lineRule="exact"/>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eastAsia="zh-CN"/>
        </w:rPr>
        <w:t>致：</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（采购人）</w:t>
      </w:r>
    </w:p>
    <w:p>
      <w:pPr>
        <w:shd w:val="clear" w:color="auto" w:fill="auto"/>
        <w:spacing w:line="560" w:lineRule="exact"/>
        <w:ind w:firstLine="600" w:firstLineChars="25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 xml:space="preserve">我 </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（姓名）系</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（供应商名称）的拟派的项目经理，身份证号：</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 xml:space="preserve">  ：注册证书编号：</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 xml:space="preserve"> ，目前未担任其他在建建设工程项目经理。</w:t>
      </w:r>
    </w:p>
    <w:p>
      <w:pPr>
        <w:shd w:val="clear" w:color="auto" w:fill="auto"/>
        <w:spacing w:line="560" w:lineRule="exact"/>
        <w:ind w:firstLine="600" w:firstLineChars="25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若有虚假一经查实，愿意承担一切责任，并由此承担造成的一切损失。</w:t>
      </w:r>
    </w:p>
    <w:p>
      <w:pPr>
        <w:shd w:val="clear" w:color="auto" w:fill="auto"/>
        <w:spacing w:line="560" w:lineRule="exact"/>
        <w:ind w:firstLine="600" w:firstLineChars="25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我方特此承诺。</w:t>
      </w:r>
    </w:p>
    <w:p>
      <w:pPr>
        <w:shd w:val="clear" w:color="auto" w:fill="auto"/>
        <w:spacing w:line="480" w:lineRule="auto"/>
        <w:ind w:firstLine="480" w:firstLineChars="200"/>
        <w:rPr>
          <w:rFonts w:hint="eastAsia" w:ascii="仿宋" w:hAnsi="仿宋" w:eastAsia="仿宋" w:cs="仿宋"/>
          <w:color w:val="auto"/>
          <w:sz w:val="24"/>
          <w:szCs w:val="21"/>
          <w:highlight w:val="none"/>
          <w:lang w:val="en-US" w:eastAsia="zh-CN"/>
        </w:rPr>
      </w:pPr>
    </w:p>
    <w:p>
      <w:pPr>
        <w:shd w:val="clear" w:color="auto" w:fill="auto"/>
        <w:spacing w:line="480" w:lineRule="auto"/>
        <w:ind w:firstLine="480" w:firstLineChars="200"/>
        <w:rPr>
          <w:rFonts w:hint="eastAsia" w:ascii="仿宋" w:hAnsi="仿宋" w:eastAsia="仿宋" w:cs="仿宋"/>
          <w:color w:val="auto"/>
          <w:sz w:val="24"/>
          <w:szCs w:val="21"/>
          <w:highlight w:val="none"/>
          <w:lang w:val="en-US" w:eastAsia="zh-CN"/>
        </w:rPr>
      </w:pPr>
    </w:p>
    <w:p>
      <w:pPr>
        <w:shd w:val="clear" w:color="auto" w:fill="auto"/>
        <w:spacing w:line="240" w:lineRule="auto"/>
        <w:jc w:val="righ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供应商名称</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lang w:val="en-US" w:eastAsia="zh-CN"/>
        </w:rPr>
        <w:t>（盖单位章）：</w:t>
      </w:r>
    </w:p>
    <w:p>
      <w:pPr>
        <w:shd w:val="clear" w:color="auto" w:fill="auto"/>
        <w:spacing w:line="240" w:lineRule="auto"/>
        <w:jc w:val="righ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法定代表人</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lang w:val="en-US" w:eastAsia="zh-CN"/>
        </w:rPr>
        <w:t>（签字或盖章）：</w:t>
      </w:r>
    </w:p>
    <w:p>
      <w:pPr>
        <w:shd w:val="clear" w:color="auto" w:fill="auto"/>
        <w:spacing w:line="240" w:lineRule="auto"/>
        <w:jc w:val="righ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项目经理</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lang w:val="en-US" w:eastAsia="zh-CN"/>
        </w:rPr>
        <w:t>（签字）：</w:t>
      </w:r>
    </w:p>
    <w:p>
      <w:pPr>
        <w:shd w:val="clear" w:color="auto" w:fill="auto"/>
        <w:wordWrap w:val="0"/>
        <w:spacing w:line="240" w:lineRule="auto"/>
        <w:ind w:firstLine="5520" w:firstLineChars="2300"/>
        <w:jc w:val="right"/>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 xml:space="preserve"> </w:t>
      </w:r>
    </w:p>
    <w:p>
      <w:pPr>
        <w:shd w:val="clear" w:color="auto" w:fill="auto"/>
        <w:spacing w:line="240" w:lineRule="auto"/>
        <w:ind w:firstLine="5520" w:firstLineChars="2300"/>
        <w:jc w:val="center"/>
        <w:rPr>
          <w:rFonts w:hint="eastAsia" w:ascii="仿宋" w:hAnsi="仿宋" w:eastAsia="仿宋" w:cs="仿宋"/>
          <w:color w:val="auto"/>
          <w:sz w:val="24"/>
          <w:szCs w:val="21"/>
          <w:highlight w:val="none"/>
          <w:lang w:val="en-US" w:eastAsia="zh-CN"/>
        </w:rPr>
      </w:pPr>
    </w:p>
    <w:p>
      <w:pPr>
        <w:shd w:val="clear" w:color="auto" w:fill="auto"/>
        <w:spacing w:line="240" w:lineRule="auto"/>
        <w:ind w:firstLine="5520" w:firstLineChars="2300"/>
        <w:jc w:val="center"/>
        <w:rPr>
          <w:rFonts w:hint="eastAsia" w:ascii="仿宋" w:hAnsi="仿宋" w:eastAsia="仿宋" w:cs="仿宋"/>
          <w:color w:val="auto"/>
          <w:sz w:val="24"/>
          <w:szCs w:val="21"/>
          <w:highlight w:val="none"/>
          <w:lang w:val="en-US" w:eastAsia="zh-CN"/>
        </w:rPr>
      </w:pPr>
    </w:p>
    <w:p>
      <w:pPr>
        <w:pStyle w:val="4"/>
        <w:jc w:val="right"/>
        <w:rPr>
          <w:rStyle w:val="17"/>
          <w:rFonts w:hint="eastAsia" w:ascii="仿宋" w:hAnsi="仿宋" w:eastAsia="仿宋" w:cs="仿宋"/>
          <w:color w:val="auto"/>
          <w:sz w:val="24"/>
          <w:szCs w:val="24"/>
          <w:highlight w:val="none"/>
          <w:lang w:eastAsia="ar-SA"/>
        </w:rPr>
      </w:pPr>
      <w:r>
        <w:rPr>
          <w:rStyle w:val="17"/>
          <w:rFonts w:hint="eastAsia" w:ascii="仿宋" w:hAnsi="仿宋" w:eastAsia="仿宋" w:cs="仿宋"/>
          <w:color w:val="auto"/>
          <w:sz w:val="24"/>
          <w:szCs w:val="24"/>
          <w:highlight w:val="none"/>
          <w:lang w:eastAsia="ar-SA"/>
        </w:rPr>
        <w:t>日期：</w:t>
      </w:r>
      <w:r>
        <w:rPr>
          <w:rStyle w:val="17"/>
          <w:rFonts w:hint="eastAsia" w:ascii="仿宋" w:hAnsi="仿宋" w:eastAsia="仿宋" w:cs="仿宋"/>
          <w:color w:val="auto"/>
          <w:sz w:val="24"/>
          <w:szCs w:val="24"/>
          <w:highlight w:val="none"/>
          <w:u w:val="single"/>
          <w:lang w:val="en-US" w:eastAsia="zh-CN"/>
        </w:rPr>
        <w:t xml:space="preserve">        </w:t>
      </w:r>
      <w:r>
        <w:rPr>
          <w:rStyle w:val="17"/>
          <w:rFonts w:hint="eastAsia" w:ascii="仿宋" w:hAnsi="仿宋" w:eastAsia="仿宋" w:cs="仿宋"/>
          <w:color w:val="auto"/>
          <w:sz w:val="24"/>
          <w:szCs w:val="24"/>
          <w:highlight w:val="none"/>
          <w:lang w:eastAsia="ar-SA"/>
        </w:rPr>
        <w:t>年</w:t>
      </w:r>
      <w:r>
        <w:rPr>
          <w:rStyle w:val="17"/>
          <w:rFonts w:hint="eastAsia" w:ascii="仿宋" w:hAnsi="仿宋" w:eastAsia="仿宋" w:cs="仿宋"/>
          <w:color w:val="auto"/>
          <w:sz w:val="24"/>
          <w:szCs w:val="24"/>
          <w:highlight w:val="none"/>
          <w:u w:val="single"/>
          <w:lang w:val="en-US" w:eastAsia="zh-CN"/>
        </w:rPr>
        <w:t xml:space="preserve">        </w:t>
      </w:r>
      <w:r>
        <w:rPr>
          <w:rStyle w:val="17"/>
          <w:rFonts w:hint="eastAsia" w:ascii="仿宋" w:hAnsi="仿宋" w:eastAsia="仿宋" w:cs="仿宋"/>
          <w:color w:val="auto"/>
          <w:sz w:val="24"/>
          <w:szCs w:val="24"/>
          <w:highlight w:val="none"/>
          <w:lang w:eastAsia="ar-SA"/>
        </w:rPr>
        <w:t>月</w:t>
      </w:r>
      <w:r>
        <w:rPr>
          <w:rStyle w:val="17"/>
          <w:rFonts w:hint="eastAsia" w:ascii="仿宋" w:hAnsi="仿宋" w:eastAsia="仿宋" w:cs="仿宋"/>
          <w:color w:val="auto"/>
          <w:sz w:val="24"/>
          <w:szCs w:val="24"/>
          <w:highlight w:val="none"/>
          <w:u w:val="single"/>
          <w:lang w:val="en-US" w:eastAsia="zh-CN"/>
        </w:rPr>
        <w:t xml:space="preserve">        </w:t>
      </w:r>
      <w:r>
        <w:rPr>
          <w:rStyle w:val="17"/>
          <w:rFonts w:hint="eastAsia" w:ascii="仿宋" w:hAnsi="仿宋" w:eastAsia="仿宋" w:cs="仿宋"/>
          <w:color w:val="auto"/>
          <w:sz w:val="24"/>
          <w:szCs w:val="24"/>
          <w:highlight w:val="none"/>
          <w:lang w:eastAsia="ar-SA"/>
        </w:rPr>
        <w:t>日</w:t>
      </w: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pStyle w:val="4"/>
        <w:rPr>
          <w:rStyle w:val="17"/>
          <w:rFonts w:hint="eastAsia" w:ascii="仿宋" w:hAnsi="仿宋" w:eastAsia="仿宋" w:cs="仿宋"/>
          <w:color w:val="auto"/>
          <w:sz w:val="24"/>
          <w:szCs w:val="24"/>
          <w:highlight w:val="none"/>
          <w:lang w:eastAsia="ar-SA"/>
        </w:rPr>
      </w:pPr>
    </w:p>
    <w:p>
      <w:pPr>
        <w:shd w:val="clear" w:color="auto" w:fill="auto"/>
        <w:spacing w:before="120" w:beforeLines="50" w:after="120" w:afterLines="50" w:line="300" w:lineRule="auto"/>
        <w:ind w:right="105" w:rightChars="50"/>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弃 标 函（弃标单位填写）</w:t>
      </w:r>
    </w:p>
    <w:p>
      <w:pPr>
        <w:shd w:val="clear" w:color="auto" w:fill="auto"/>
        <w:spacing w:before="120" w:beforeLines="50" w:after="120" w:afterLines="50" w:line="300" w:lineRule="auto"/>
        <w:ind w:right="105" w:rightChars="50"/>
        <w:rPr>
          <w:rFonts w:hint="eastAsia" w:ascii="仿宋" w:hAnsi="仿宋" w:eastAsia="仿宋" w:cs="仿宋"/>
          <w:b/>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（招标代理机构）</w:t>
      </w:r>
      <w:r>
        <w:rPr>
          <w:rFonts w:hint="eastAsia" w:ascii="仿宋" w:hAnsi="仿宋" w:eastAsia="仿宋" w:cs="仿宋"/>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105" w:rightChars="5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（公司名称）因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（弃标原因）无法前来参加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（项目名称、项目编号）招标项目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故放弃此项目投标。由此带来的不便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敬请谅解！</w:t>
      </w:r>
    </w:p>
    <w:p>
      <w:pPr>
        <w:shd w:val="clear" w:color="auto" w:fill="auto"/>
        <w:spacing w:before="120" w:beforeLines="50" w:after="120" w:afterLines="50" w:line="300" w:lineRule="auto"/>
        <w:ind w:right="105" w:rightChars="50"/>
        <w:rPr>
          <w:rFonts w:hint="eastAsia" w:ascii="仿宋" w:hAnsi="仿宋" w:eastAsia="仿宋" w:cs="仿宋"/>
          <w:b/>
          <w:color w:val="auto"/>
          <w:sz w:val="24"/>
          <w:szCs w:val="24"/>
          <w:highlight w:val="none"/>
        </w:rPr>
      </w:pPr>
    </w:p>
    <w:p>
      <w:pPr>
        <w:shd w:val="clear" w:color="auto" w:fill="auto"/>
        <w:spacing w:before="120" w:beforeLines="50" w:after="120" w:afterLines="50" w:line="300" w:lineRule="auto"/>
        <w:ind w:right="105" w:rightChars="50"/>
        <w:rPr>
          <w:rFonts w:hint="eastAsia" w:ascii="仿宋" w:hAnsi="仿宋" w:eastAsia="仿宋" w:cs="仿宋"/>
          <w:b/>
          <w:color w:val="auto"/>
          <w:sz w:val="24"/>
          <w:szCs w:val="24"/>
          <w:highlight w:val="none"/>
        </w:rPr>
      </w:pPr>
    </w:p>
    <w:p>
      <w:pPr>
        <w:shd w:val="clear" w:color="auto" w:fill="auto"/>
        <w:spacing w:before="120" w:beforeLines="50" w:after="120" w:afterLines="50" w:line="300" w:lineRule="auto"/>
        <w:ind w:right="105" w:rightChars="50"/>
        <w:rPr>
          <w:rFonts w:hint="eastAsia" w:ascii="仿宋" w:hAnsi="仿宋" w:eastAsia="仿宋" w:cs="仿宋"/>
          <w:b/>
          <w:color w:val="auto"/>
          <w:sz w:val="24"/>
          <w:szCs w:val="24"/>
          <w:highlight w:val="none"/>
        </w:rPr>
      </w:pPr>
    </w:p>
    <w:p>
      <w:pPr>
        <w:shd w:val="clear" w:color="auto" w:fill="auto"/>
        <w:spacing w:before="120" w:beforeLines="50" w:after="120" w:afterLines="50" w:line="300" w:lineRule="auto"/>
        <w:ind w:right="105" w:rightChars="50"/>
        <w:rPr>
          <w:rFonts w:hint="eastAsia" w:ascii="仿宋" w:hAnsi="仿宋" w:eastAsia="仿宋" w:cs="仿宋"/>
          <w:b/>
          <w:color w:val="auto"/>
          <w:sz w:val="24"/>
          <w:szCs w:val="24"/>
          <w:highlight w:val="none"/>
        </w:rPr>
      </w:pPr>
    </w:p>
    <w:p>
      <w:pPr>
        <w:shd w:val="clear" w:color="auto" w:fill="auto"/>
        <w:spacing w:before="120" w:beforeLines="50" w:after="120" w:afterLines="50" w:line="300" w:lineRule="auto"/>
        <w:ind w:right="105" w:rightChars="50"/>
        <w:rPr>
          <w:rFonts w:hint="eastAsia" w:ascii="仿宋" w:hAnsi="仿宋" w:eastAsia="仿宋" w:cs="仿宋"/>
          <w:b/>
          <w:color w:val="auto"/>
          <w:sz w:val="24"/>
          <w:szCs w:val="24"/>
          <w:highlight w:val="none"/>
        </w:rPr>
      </w:pPr>
    </w:p>
    <w:p>
      <w:pPr>
        <w:shd w:val="clear" w:color="auto" w:fill="auto"/>
        <w:spacing w:before="120" w:beforeLines="50" w:after="120" w:afterLines="50" w:line="300" w:lineRule="auto"/>
        <w:ind w:right="105" w:rightChars="50"/>
        <w:rPr>
          <w:rFonts w:hint="eastAsia" w:ascii="仿宋" w:hAnsi="仿宋" w:eastAsia="仿宋" w:cs="仿宋"/>
          <w:b/>
          <w:color w:val="auto"/>
          <w:sz w:val="24"/>
          <w:szCs w:val="24"/>
          <w:highlight w:val="none"/>
        </w:rPr>
      </w:pPr>
    </w:p>
    <w:p>
      <w:pPr>
        <w:shd w:val="clear" w:color="auto" w:fill="auto"/>
        <w:spacing w:before="120" w:beforeLines="50" w:after="120" w:afterLines="50" w:line="300" w:lineRule="auto"/>
        <w:ind w:right="105" w:rightChars="50"/>
        <w:jc w:val="righ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弃标单位</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p>
    <w:p>
      <w:pPr>
        <w:shd w:val="clear" w:color="auto" w:fill="auto"/>
        <w:spacing w:before="120" w:beforeLines="50" w:after="120" w:afterLines="50" w:line="300" w:lineRule="auto"/>
        <w:ind w:right="105" w:rightChars="5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法人或</w:t>
      </w:r>
      <w:r>
        <w:rPr>
          <w:rFonts w:hint="eastAsia" w:ascii="仿宋" w:hAnsi="仿宋" w:eastAsia="仿宋" w:cs="仿宋"/>
          <w:color w:val="auto"/>
          <w:sz w:val="24"/>
          <w:szCs w:val="24"/>
          <w:highlight w:val="none"/>
          <w:lang w:val="en-US" w:eastAsia="zh-CN"/>
        </w:rPr>
        <w:t>委托</w:t>
      </w:r>
      <w:r>
        <w:rPr>
          <w:rFonts w:hint="eastAsia" w:ascii="仿宋" w:hAnsi="仿宋" w:eastAsia="仿宋" w:cs="仿宋"/>
          <w:color w:val="auto"/>
          <w:sz w:val="24"/>
          <w:szCs w:val="24"/>
          <w:highlight w:val="none"/>
          <w:lang w:eastAsia="zh-CN"/>
        </w:rPr>
        <w:t xml:space="preserve">代理人（签字或盖章）：                                   </w:t>
      </w: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年     月    日</w:t>
      </w:r>
    </w:p>
    <w:p>
      <w:pPr>
        <w:shd w:val="clear" w:color="auto" w:fill="auto"/>
        <w:spacing w:before="120" w:beforeLines="50" w:after="120" w:afterLines="50" w:line="300" w:lineRule="auto"/>
        <w:ind w:right="105" w:rightChars="50"/>
        <w:jc w:val="left"/>
        <w:rPr>
          <w:rFonts w:hint="eastAsia" w:ascii="仿宋" w:hAnsi="仿宋" w:eastAsia="仿宋" w:cs="仿宋"/>
          <w:color w:val="auto"/>
          <w:sz w:val="24"/>
          <w:szCs w:val="24"/>
          <w:highlight w:val="none"/>
          <w:lang w:eastAsia="zh-CN"/>
        </w:rPr>
      </w:pPr>
    </w:p>
    <w:p>
      <w:pPr>
        <w:spacing w:line="469" w:lineRule="auto"/>
        <w:rPr>
          <w:rFonts w:ascii="Arial"/>
          <w:sz w:val="21"/>
        </w:rPr>
      </w:pPr>
      <w:r>
        <w:rPr>
          <w:rFonts w:hint="eastAsia" w:ascii="仿宋" w:hAnsi="仿宋" w:eastAsia="仿宋" w:cs="Times New Roman"/>
          <w:b/>
          <w:color w:val="auto"/>
          <w:sz w:val="28"/>
          <w:szCs w:val="28"/>
          <w:highlight w:val="none"/>
          <w:lang w:val="en-US" w:eastAsia="zh-CN"/>
        </w:rPr>
        <w:br w:type="page"/>
      </w:r>
    </w:p>
    <w:p>
      <w:pPr>
        <w:spacing w:before="150" w:line="235" w:lineRule="auto"/>
        <w:ind w:left="2044"/>
        <w:rPr>
          <w:rFonts w:ascii="微软雅黑" w:hAnsi="微软雅黑" w:eastAsia="微软雅黑" w:cs="微软雅黑"/>
          <w:sz w:val="35"/>
          <w:szCs w:val="35"/>
        </w:rPr>
      </w:pPr>
      <w:r>
        <w:rPr>
          <w:rFonts w:ascii="Times New Roman" w:hAnsi="Times New Roman" w:eastAsia="Times New Roman" w:cs="Times New Roman"/>
          <w:b/>
          <w:bCs/>
          <w:spacing w:val="15"/>
          <w:sz w:val="35"/>
          <w:szCs w:val="35"/>
        </w:rPr>
        <w:t>(</w:t>
      </w:r>
      <w:r>
        <w:rPr>
          <w:rFonts w:ascii="Times New Roman" w:hAnsi="Times New Roman" w:eastAsia="Times New Roman" w:cs="Times New Roman"/>
          <w:b/>
          <w:bCs/>
          <w:spacing w:val="8"/>
          <w:sz w:val="35"/>
          <w:szCs w:val="35"/>
        </w:rPr>
        <w:t>1</w:t>
      </w:r>
      <w:r>
        <w:rPr>
          <w:rFonts w:hint="eastAsia" w:ascii="Times New Roman" w:hAnsi="Times New Roman" w:eastAsia="宋体" w:cs="Times New Roman"/>
          <w:b/>
          <w:bCs/>
          <w:spacing w:val="8"/>
          <w:sz w:val="35"/>
          <w:szCs w:val="35"/>
          <w:lang w:val="en-US" w:eastAsia="zh-CN"/>
        </w:rPr>
        <w:t>2</w:t>
      </w:r>
      <w:r>
        <w:rPr>
          <w:rFonts w:ascii="Times New Roman" w:hAnsi="Times New Roman" w:eastAsia="Times New Roman" w:cs="Times New Roman"/>
          <w:b/>
          <w:bCs/>
          <w:spacing w:val="8"/>
          <w:sz w:val="35"/>
          <w:szCs w:val="35"/>
        </w:rPr>
        <w:t>)</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、其他资格证明资料</w:t>
      </w:r>
    </w:p>
    <w:p>
      <w:pPr>
        <w:spacing w:line="412" w:lineRule="auto"/>
        <w:rPr>
          <w:rFonts w:ascii="Arial"/>
          <w:sz w:val="21"/>
        </w:rPr>
      </w:pPr>
    </w:p>
    <w:p>
      <w:pPr>
        <w:spacing w:before="150" w:line="191" w:lineRule="auto"/>
        <w:ind w:left="3433"/>
        <w:rPr>
          <w:rFonts w:ascii="微软雅黑" w:hAnsi="微软雅黑" w:eastAsia="微软雅黑" w:cs="微软雅黑"/>
          <w:sz w:val="35"/>
          <w:szCs w:val="35"/>
        </w:rPr>
      </w:pPr>
      <w:r>
        <w:rPr>
          <w:rFonts w:ascii="微软雅黑" w:hAnsi="微软雅黑" w:eastAsia="微软雅黑" w:cs="微软雅黑"/>
          <w:spacing w:val="7"/>
          <w:sz w:val="35"/>
          <w:szCs w:val="35"/>
        </w:rPr>
        <w:t>格</w:t>
      </w:r>
      <w:r>
        <w:rPr>
          <w:rFonts w:ascii="微软雅黑" w:hAnsi="微软雅黑" w:eastAsia="微软雅黑" w:cs="微软雅黑"/>
          <w:spacing w:val="6"/>
          <w:sz w:val="35"/>
          <w:szCs w:val="35"/>
        </w:rPr>
        <w:t>式自拟</w:t>
      </w:r>
    </w:p>
    <w:p>
      <w:pPr>
        <w:sectPr>
          <w:headerReference r:id="rId41" w:type="default"/>
          <w:pgSz w:w="11906" w:h="16838"/>
          <w:pgMar w:top="400" w:right="1785" w:bottom="400" w:left="1785" w:header="0" w:footer="397" w:gutter="0"/>
          <w:pgNumType w:fmt="decimal"/>
          <w:cols w:space="720" w:num="1"/>
        </w:sectPr>
      </w:pPr>
    </w:p>
    <w:p>
      <w:pPr>
        <w:spacing w:line="248" w:lineRule="auto"/>
        <w:rPr>
          <w:rFonts w:ascii="Arial"/>
          <w:sz w:val="21"/>
        </w:rPr>
      </w:pPr>
    </w:p>
    <w:p>
      <w:pPr>
        <w:numPr>
          <w:ilvl w:val="0"/>
          <w:numId w:val="4"/>
        </w:numPr>
        <w:spacing w:before="408" w:line="188" w:lineRule="auto"/>
        <w:jc w:val="center"/>
        <w:rPr>
          <w:rFonts w:hint="eastAsia" w:ascii="微软雅黑" w:hAnsi="微软雅黑" w:eastAsia="微软雅黑" w:cs="微软雅黑"/>
          <w:spacing w:val="8"/>
          <w:sz w:val="36"/>
          <w:szCs w:val="36"/>
          <w:lang w:val="en-US" w:eastAsia="zh-CN"/>
          <w14:textOutline w14:w="17556" w14:cap="flat" w14:cmpd="sng">
            <w14:solidFill>
              <w14:srgbClr w14:val="000000"/>
            </w14:solidFill>
            <w14:prstDash w14:val="solid"/>
            <w14:miter w14:val="0"/>
          </w14:textOutline>
        </w:rPr>
      </w:pPr>
      <w:r>
        <w:rPr>
          <w:rFonts w:hint="eastAsia" w:ascii="微软雅黑" w:hAnsi="微软雅黑" w:eastAsia="微软雅黑" w:cs="微软雅黑"/>
          <w:spacing w:val="8"/>
          <w:sz w:val="36"/>
          <w:szCs w:val="36"/>
          <w:lang w:eastAsia="zh-CN"/>
          <w14:textOutline w14:w="17556" w14:cap="flat" w14:cmpd="sng">
            <w14:solidFill>
              <w14:srgbClr w14:val="000000"/>
            </w14:solidFill>
            <w14:prstDash w14:val="solid"/>
            <w14:miter w14:val="0"/>
          </w14:textOutline>
        </w:rPr>
        <w:t>技术部</w:t>
      </w:r>
      <w:r>
        <w:rPr>
          <w:rFonts w:hint="eastAsia" w:ascii="微软雅黑" w:hAnsi="微软雅黑" w:eastAsia="微软雅黑" w:cs="微软雅黑"/>
          <w:spacing w:val="8"/>
          <w:sz w:val="36"/>
          <w:szCs w:val="36"/>
          <w:lang w:val="en-US" w:eastAsia="zh-CN"/>
          <w14:textOutline w14:w="17556" w14:cap="flat" w14:cmpd="sng">
            <w14:solidFill>
              <w14:srgbClr w14:val="000000"/>
            </w14:solidFill>
            <w14:prstDash w14:val="solid"/>
            <w14:miter w14:val="0"/>
          </w14:textOutline>
        </w:rPr>
        <w:t>分</w:t>
      </w:r>
    </w:p>
    <w:p>
      <w:pPr>
        <w:numPr>
          <w:ilvl w:val="0"/>
          <w:numId w:val="0"/>
        </w:numPr>
        <w:kinsoku w:val="0"/>
        <w:autoSpaceDE w:val="0"/>
        <w:autoSpaceDN w:val="0"/>
        <w:adjustRightInd w:val="0"/>
        <w:snapToGrid w:val="0"/>
        <w:spacing w:before="408" w:line="188" w:lineRule="auto"/>
        <w:jc w:val="center"/>
        <w:textAlignment w:val="baseline"/>
        <w:rPr>
          <w:rFonts w:hint="eastAsia" w:ascii="微软雅黑" w:hAnsi="微软雅黑" w:eastAsia="宋体" w:cs="微软雅黑"/>
          <w:spacing w:val="8"/>
          <w:sz w:val="36"/>
          <w:szCs w:val="36"/>
          <w:lang w:val="en-US" w:eastAsia="zh-CN"/>
          <w14:textOutline w14:w="17556" w14:cap="flat" w14:cmpd="sng">
            <w14:solidFill>
              <w14:srgbClr w14:val="000000"/>
            </w14:solidFill>
            <w14:prstDash w14:val="solid"/>
            <w14:miter w14:val="0"/>
          </w14:textOutline>
        </w:rPr>
      </w:pPr>
      <w:r>
        <w:rPr>
          <w:rFonts w:hint="eastAsia" w:ascii="宋体" w:hAnsi="宋体" w:eastAsia="宋体" w:cs="宋体"/>
          <w:color w:val="auto"/>
          <w:spacing w:val="9"/>
          <w:sz w:val="28"/>
          <w:szCs w:val="28"/>
          <w:lang w:val="en-US" w:eastAsia="zh-CN"/>
          <w14:textOutline w14:w="4358" w14:cap="sq" w14:cmpd="sng">
            <w14:solidFill>
              <w14:srgbClr w14:val="000000"/>
            </w14:solidFill>
            <w14:prstDash w14:val="solid"/>
            <w14:bevel/>
          </w14:textOutline>
        </w:rPr>
        <w:t>投标人结合</w:t>
      </w:r>
      <w:r>
        <w:rPr>
          <w:rFonts w:hint="eastAsia" w:ascii="宋体" w:hAnsi="宋体" w:eastAsia="宋体" w:cs="宋体"/>
          <w:color w:val="auto"/>
          <w:spacing w:val="9"/>
          <w:sz w:val="28"/>
          <w:szCs w:val="28"/>
          <w:lang w:eastAsia="zh-CN"/>
          <w14:textOutline w14:w="4358" w14:cap="sq" w14:cmpd="sng">
            <w14:solidFill>
              <w14:srgbClr w14:val="000000"/>
            </w14:solidFill>
            <w14:prstDash w14:val="solid"/>
            <w14:bevel/>
          </w14:textOutline>
        </w:rPr>
        <w:t>技术</w:t>
      </w:r>
      <w:r>
        <w:rPr>
          <w:rFonts w:hint="eastAsia" w:ascii="宋体" w:hAnsi="宋体" w:eastAsia="宋体" w:cs="宋体"/>
          <w:color w:val="auto"/>
          <w:spacing w:val="9"/>
          <w:sz w:val="28"/>
          <w:szCs w:val="28"/>
          <w14:textOutline w14:w="4358" w14:cap="sq" w14:cmpd="sng">
            <w14:solidFill>
              <w14:srgbClr w14:val="000000"/>
            </w14:solidFill>
            <w14:prstDash w14:val="solid"/>
            <w14:bevel/>
          </w14:textOutline>
        </w:rPr>
        <w:t>标评分标准</w:t>
      </w:r>
      <w:r>
        <w:rPr>
          <w:rFonts w:hint="eastAsia" w:ascii="宋体" w:hAnsi="宋体" w:eastAsia="宋体" w:cs="宋体"/>
          <w:color w:val="auto"/>
          <w:spacing w:val="9"/>
          <w:sz w:val="28"/>
          <w:szCs w:val="28"/>
          <w:lang w:eastAsia="zh-CN"/>
          <w14:textOutline w14:w="4358" w14:cap="sq" w14:cmpd="sng">
            <w14:solidFill>
              <w14:srgbClr w14:val="000000"/>
            </w14:solidFill>
            <w14:prstDash w14:val="solid"/>
            <w14:bevel/>
          </w14:textOutline>
        </w:rPr>
        <w:t>自附（格式自拟）</w:t>
      </w:r>
    </w:p>
    <w:p>
      <w:pPr>
        <w:numPr>
          <w:ilvl w:val="0"/>
          <w:numId w:val="0"/>
        </w:numPr>
        <w:kinsoku w:val="0"/>
        <w:autoSpaceDE w:val="0"/>
        <w:autoSpaceDN w:val="0"/>
        <w:adjustRightInd w:val="0"/>
        <w:snapToGrid w:val="0"/>
        <w:spacing w:before="408" w:line="188" w:lineRule="auto"/>
        <w:jc w:val="center"/>
        <w:textAlignment w:val="baseline"/>
        <w:rPr>
          <w:rFonts w:hint="eastAsia" w:ascii="微软雅黑" w:hAnsi="微软雅黑" w:eastAsia="微软雅黑" w:cs="微软雅黑"/>
          <w:spacing w:val="8"/>
          <w:sz w:val="95"/>
          <w:szCs w:val="95"/>
          <w:lang w:val="en-US" w:eastAsia="zh-CN"/>
          <w14:textOutline w14:w="17556" w14:cap="flat" w14:cmpd="sng">
            <w14:solidFill>
              <w14:srgbClr w14:val="000000"/>
            </w14:solidFill>
            <w14:prstDash w14:val="solid"/>
            <w14:miter w14:val="0"/>
          </w14:textOutline>
        </w:rPr>
      </w:pPr>
    </w:p>
    <w:sectPr>
      <w:headerReference r:id="rId42" w:type="default"/>
      <w:pgSz w:w="11906" w:h="16838"/>
      <w:pgMar w:top="400" w:right="1785" w:bottom="400" w:left="1785" w:header="0" w:footer="3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943"/>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942"/>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宋体" w:hAnsi="宋体" w:eastAsia="宋体" w:cs="宋体"/>
        <w:sz w:val="17"/>
        <w:szCs w:val="17"/>
        <w:lang w:val="en-US" w:eastAsia="zh-CN"/>
      </w:rPr>
      <w:t>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946"/>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944"/>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87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537"/>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83"/>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80"/>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955"/>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49" o:spid="_x0000_s2049" o:spt="1" style="position:absolute;left:0pt;margin-left:53.95pt;margin-top:95.45pt;height:0.75pt;width:504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86653"/>
    <w:multiLevelType w:val="singleLevel"/>
    <w:tmpl w:val="98D86653"/>
    <w:lvl w:ilvl="0" w:tentative="0">
      <w:start w:val="1"/>
      <w:numFmt w:val="decimal"/>
      <w:lvlText w:val="%1."/>
      <w:lvlJc w:val="left"/>
      <w:pPr>
        <w:tabs>
          <w:tab w:val="left" w:pos="312"/>
        </w:tabs>
        <w:ind w:left="81"/>
      </w:pPr>
    </w:lvl>
  </w:abstractNum>
  <w:abstractNum w:abstractNumId="1">
    <w:nsid w:val="CA2704EB"/>
    <w:multiLevelType w:val="singleLevel"/>
    <w:tmpl w:val="CA2704EB"/>
    <w:lvl w:ilvl="0" w:tentative="0">
      <w:start w:val="4"/>
      <w:numFmt w:val="chineseCounting"/>
      <w:suff w:val="space"/>
      <w:lvlText w:val="第%1章"/>
      <w:lvlJc w:val="left"/>
      <w:rPr>
        <w:rFonts w:hint="eastAsia"/>
      </w:rPr>
    </w:lvl>
  </w:abstractNum>
  <w:abstractNum w:abstractNumId="2">
    <w:nsid w:val="1FDE5BF4"/>
    <w:multiLevelType w:val="singleLevel"/>
    <w:tmpl w:val="1FDE5BF4"/>
    <w:lvl w:ilvl="0" w:tentative="0">
      <w:start w:val="2"/>
      <w:numFmt w:val="chineseCounting"/>
      <w:suff w:val="nothing"/>
      <w:lvlText w:val="%1、"/>
      <w:lvlJc w:val="left"/>
      <w:rPr>
        <w:rFonts w:hint="eastAsia"/>
      </w:rPr>
    </w:lvl>
  </w:abstractNum>
  <w:abstractNum w:abstractNumId="3">
    <w:nsid w:val="3299A736"/>
    <w:multiLevelType w:val="singleLevel"/>
    <w:tmpl w:val="3299A736"/>
    <w:lvl w:ilvl="0" w:tentative="0">
      <w:start w:val="2"/>
      <w:numFmt w:val="chineseCounting"/>
      <w:suff w:val="space"/>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Y0ZjNjOTExYmExMjg0MmIyMTIzNmYyYmRkMDRhNmMifQ=="/>
    <w:docVar w:name="KSO_WPS_MARK_KEY" w:val="da021ca0-451b-48c2-878e-8caf6b4750b4"/>
  </w:docVars>
  <w:rsids>
    <w:rsidRoot w:val="00000000"/>
    <w:rsid w:val="003D6B8A"/>
    <w:rsid w:val="014B4927"/>
    <w:rsid w:val="015C48BA"/>
    <w:rsid w:val="01852A81"/>
    <w:rsid w:val="02076F1C"/>
    <w:rsid w:val="021C2387"/>
    <w:rsid w:val="02F05E51"/>
    <w:rsid w:val="041A2F36"/>
    <w:rsid w:val="0490144A"/>
    <w:rsid w:val="05575AC4"/>
    <w:rsid w:val="05C4143E"/>
    <w:rsid w:val="07C8608B"/>
    <w:rsid w:val="0869587F"/>
    <w:rsid w:val="087B41C0"/>
    <w:rsid w:val="095A3C28"/>
    <w:rsid w:val="099D6B31"/>
    <w:rsid w:val="0A116B8A"/>
    <w:rsid w:val="0A31487D"/>
    <w:rsid w:val="0A6F1B02"/>
    <w:rsid w:val="0AAE43D8"/>
    <w:rsid w:val="0ABB4D47"/>
    <w:rsid w:val="0BF027CF"/>
    <w:rsid w:val="0D944BE9"/>
    <w:rsid w:val="0E8D2557"/>
    <w:rsid w:val="0EBB70C4"/>
    <w:rsid w:val="0F452E31"/>
    <w:rsid w:val="10BE2E9B"/>
    <w:rsid w:val="124C1504"/>
    <w:rsid w:val="12E67AED"/>
    <w:rsid w:val="15DB44F0"/>
    <w:rsid w:val="15F315EF"/>
    <w:rsid w:val="16F21AF1"/>
    <w:rsid w:val="172108A6"/>
    <w:rsid w:val="17F83137"/>
    <w:rsid w:val="17F84EE5"/>
    <w:rsid w:val="185A0482"/>
    <w:rsid w:val="191915B7"/>
    <w:rsid w:val="19895B17"/>
    <w:rsid w:val="1A3366A8"/>
    <w:rsid w:val="1A3A7A37"/>
    <w:rsid w:val="1AA03612"/>
    <w:rsid w:val="1B293607"/>
    <w:rsid w:val="1C6963B1"/>
    <w:rsid w:val="1D686669"/>
    <w:rsid w:val="1D7814FC"/>
    <w:rsid w:val="1EB536D5"/>
    <w:rsid w:val="1F8654CC"/>
    <w:rsid w:val="20AA6F98"/>
    <w:rsid w:val="20E63F9F"/>
    <w:rsid w:val="210240FC"/>
    <w:rsid w:val="214178FD"/>
    <w:rsid w:val="21DF2C72"/>
    <w:rsid w:val="229452C6"/>
    <w:rsid w:val="22B20386"/>
    <w:rsid w:val="233F7E6C"/>
    <w:rsid w:val="23CB1519"/>
    <w:rsid w:val="23DB2321"/>
    <w:rsid w:val="246B6A3F"/>
    <w:rsid w:val="2472601F"/>
    <w:rsid w:val="24C745BD"/>
    <w:rsid w:val="255B1EFD"/>
    <w:rsid w:val="257C07D5"/>
    <w:rsid w:val="26024709"/>
    <w:rsid w:val="269461A0"/>
    <w:rsid w:val="26AF2719"/>
    <w:rsid w:val="27677991"/>
    <w:rsid w:val="28347C60"/>
    <w:rsid w:val="29231FDE"/>
    <w:rsid w:val="29A21154"/>
    <w:rsid w:val="2AFC4894"/>
    <w:rsid w:val="2BDC10FF"/>
    <w:rsid w:val="2C5D75B5"/>
    <w:rsid w:val="2C7F7371"/>
    <w:rsid w:val="2D8F19F0"/>
    <w:rsid w:val="2EA90656"/>
    <w:rsid w:val="2EF311D9"/>
    <w:rsid w:val="2FC32C10"/>
    <w:rsid w:val="2FED2805"/>
    <w:rsid w:val="301C1A0E"/>
    <w:rsid w:val="31277A7C"/>
    <w:rsid w:val="312C17F6"/>
    <w:rsid w:val="31660CB9"/>
    <w:rsid w:val="316A69FC"/>
    <w:rsid w:val="31BF2C97"/>
    <w:rsid w:val="324C6CE9"/>
    <w:rsid w:val="32BD4DEE"/>
    <w:rsid w:val="33E425D4"/>
    <w:rsid w:val="33FB7DDF"/>
    <w:rsid w:val="350727B3"/>
    <w:rsid w:val="35A00650"/>
    <w:rsid w:val="35AF23BA"/>
    <w:rsid w:val="36873BAC"/>
    <w:rsid w:val="37ED5C91"/>
    <w:rsid w:val="3801798E"/>
    <w:rsid w:val="398922B6"/>
    <w:rsid w:val="39C46EC5"/>
    <w:rsid w:val="39E27E11"/>
    <w:rsid w:val="39FF3A59"/>
    <w:rsid w:val="3A1219DE"/>
    <w:rsid w:val="3A145757"/>
    <w:rsid w:val="3A364AED"/>
    <w:rsid w:val="3A9C399E"/>
    <w:rsid w:val="3B3866BB"/>
    <w:rsid w:val="3B8E32E7"/>
    <w:rsid w:val="3D121CF5"/>
    <w:rsid w:val="3ED3772C"/>
    <w:rsid w:val="3F012022"/>
    <w:rsid w:val="3F1D32FF"/>
    <w:rsid w:val="3F301D21"/>
    <w:rsid w:val="3F3C245E"/>
    <w:rsid w:val="3F5B5BD6"/>
    <w:rsid w:val="40906644"/>
    <w:rsid w:val="41036525"/>
    <w:rsid w:val="41694DB0"/>
    <w:rsid w:val="43065E58"/>
    <w:rsid w:val="43882D11"/>
    <w:rsid w:val="441E1E9C"/>
    <w:rsid w:val="468B3D6D"/>
    <w:rsid w:val="46F37FF7"/>
    <w:rsid w:val="47833F1C"/>
    <w:rsid w:val="48C20D07"/>
    <w:rsid w:val="48ED6F48"/>
    <w:rsid w:val="49080B7C"/>
    <w:rsid w:val="490E5AFC"/>
    <w:rsid w:val="49AA4DF0"/>
    <w:rsid w:val="49F64E79"/>
    <w:rsid w:val="4A9B18BA"/>
    <w:rsid w:val="4B763ADA"/>
    <w:rsid w:val="4C3C28EB"/>
    <w:rsid w:val="4CDB2104"/>
    <w:rsid w:val="4CE52F83"/>
    <w:rsid w:val="4FA90297"/>
    <w:rsid w:val="504D50C7"/>
    <w:rsid w:val="50E84DEF"/>
    <w:rsid w:val="510E0F44"/>
    <w:rsid w:val="5133250E"/>
    <w:rsid w:val="515B3813"/>
    <w:rsid w:val="525A65B4"/>
    <w:rsid w:val="526B3F2A"/>
    <w:rsid w:val="52CA6EA2"/>
    <w:rsid w:val="52EA3AE3"/>
    <w:rsid w:val="53057EDB"/>
    <w:rsid w:val="57CF0AB7"/>
    <w:rsid w:val="58AE691E"/>
    <w:rsid w:val="58F92290"/>
    <w:rsid w:val="59A85A64"/>
    <w:rsid w:val="5A9658BC"/>
    <w:rsid w:val="5AA36B2A"/>
    <w:rsid w:val="5AC02939"/>
    <w:rsid w:val="5B32464A"/>
    <w:rsid w:val="5CCC1A69"/>
    <w:rsid w:val="5D11345A"/>
    <w:rsid w:val="5D7C523D"/>
    <w:rsid w:val="5DE3706A"/>
    <w:rsid w:val="5E8A5738"/>
    <w:rsid w:val="5EAE58CA"/>
    <w:rsid w:val="5F3713EA"/>
    <w:rsid w:val="5F683CCB"/>
    <w:rsid w:val="5F97010C"/>
    <w:rsid w:val="605D3104"/>
    <w:rsid w:val="607F5084"/>
    <w:rsid w:val="61305072"/>
    <w:rsid w:val="61730705"/>
    <w:rsid w:val="62A50D92"/>
    <w:rsid w:val="62C34D40"/>
    <w:rsid w:val="62D6719E"/>
    <w:rsid w:val="63163E01"/>
    <w:rsid w:val="63AE3C76"/>
    <w:rsid w:val="63BF5E84"/>
    <w:rsid w:val="66A80E51"/>
    <w:rsid w:val="66CE2215"/>
    <w:rsid w:val="69821E2D"/>
    <w:rsid w:val="698C6808"/>
    <w:rsid w:val="6B2807B2"/>
    <w:rsid w:val="6C9D2ADA"/>
    <w:rsid w:val="6D1014FE"/>
    <w:rsid w:val="6D28590E"/>
    <w:rsid w:val="6D605FE2"/>
    <w:rsid w:val="6D667370"/>
    <w:rsid w:val="6DAF51BB"/>
    <w:rsid w:val="6DFD6FE5"/>
    <w:rsid w:val="6F0E4B35"/>
    <w:rsid w:val="6FA523D2"/>
    <w:rsid w:val="6FE2579B"/>
    <w:rsid w:val="70B328CC"/>
    <w:rsid w:val="71827CAA"/>
    <w:rsid w:val="72043C50"/>
    <w:rsid w:val="72AA1F33"/>
    <w:rsid w:val="73133AF6"/>
    <w:rsid w:val="7339611F"/>
    <w:rsid w:val="74FE2F89"/>
    <w:rsid w:val="752E2E69"/>
    <w:rsid w:val="76283D5C"/>
    <w:rsid w:val="766A1C7F"/>
    <w:rsid w:val="76CA4E14"/>
    <w:rsid w:val="76CB2DAE"/>
    <w:rsid w:val="783875C6"/>
    <w:rsid w:val="78801C2E"/>
    <w:rsid w:val="79735A85"/>
    <w:rsid w:val="7B515955"/>
    <w:rsid w:val="7B9A4DB4"/>
    <w:rsid w:val="7BDA1655"/>
    <w:rsid w:val="7C2A25DC"/>
    <w:rsid w:val="7DFB58B2"/>
    <w:rsid w:val="7E0429B9"/>
    <w:rsid w:val="7E4A2DCB"/>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9"/>
      <w:szCs w:val="29"/>
      <w:lang w:val="en-US" w:eastAsia="en-US" w:bidi="ar-SA"/>
    </w:rPr>
  </w:style>
  <w:style w:type="paragraph" w:styleId="3">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rPr>
      <w:rFonts w:ascii="Times New Roman" w:hAnsi="Times New Roman" w:eastAsia="宋体" w:cs="Times New Roman"/>
    </w:rPr>
  </w:style>
  <w:style w:type="character" w:styleId="11">
    <w:name w:val="Hyperlink"/>
    <w:basedOn w:val="8"/>
    <w:autoRedefine/>
    <w:qFormat/>
    <w:uiPriority w:val="0"/>
    <w:rPr>
      <w:color w:val="0000FF"/>
      <w:u w:val="single"/>
    </w:rPr>
  </w:style>
  <w:style w:type="character" w:styleId="12">
    <w:name w:val="HTML Sample"/>
    <w:basedOn w:val="8"/>
    <w:autoRedefine/>
    <w:qFormat/>
    <w:uiPriority w:val="0"/>
    <w:rPr>
      <w:rFonts w:ascii="Courier New" w:hAnsi="Courier New"/>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Paragraph"/>
    <w:basedOn w:val="1"/>
    <w:autoRedefine/>
    <w:qFormat/>
    <w:uiPriority w:val="1"/>
  </w:style>
  <w:style w:type="paragraph" w:customStyle="1" w:styleId="15">
    <w:name w:val="Table Text"/>
    <w:basedOn w:val="1"/>
    <w:autoRedefine/>
    <w:semiHidden/>
    <w:qFormat/>
    <w:uiPriority w:val="0"/>
    <w:rPr>
      <w:rFonts w:ascii="微软雅黑" w:hAnsi="微软雅黑" w:eastAsia="微软雅黑" w:cs="微软雅黑"/>
      <w:sz w:val="22"/>
      <w:szCs w:val="22"/>
      <w:lang w:val="en-US" w:eastAsia="en-US" w:bidi="ar-SA"/>
    </w:rPr>
  </w:style>
  <w:style w:type="paragraph" w:customStyle="1" w:styleId="16">
    <w:name w:val="正文_19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样式 仿宋"/>
    <w:autoRedefine/>
    <w:qFormat/>
    <w:uiPriority w:val="0"/>
    <w:rPr>
      <w:rFonts w:ascii="仿宋" w:hAnsi="仿宋" w:eastAsia="仿宋"/>
      <w:kern w:val="1"/>
    </w:rPr>
  </w:style>
  <w:style w:type="paragraph" w:customStyle="1" w:styleId="18">
    <w:name w:val="标书正文"/>
    <w:basedOn w:val="1"/>
    <w:qFormat/>
    <w:uiPriority w:val="0"/>
    <w:pPr>
      <w:spacing w:line="360" w:lineRule="auto"/>
      <w:ind w:firstLine="497" w:firstLineChars="207"/>
    </w:pPr>
    <w:rPr>
      <w:sz w:val="24"/>
      <w:szCs w:val="20"/>
    </w:rPr>
  </w:style>
  <w:style w:type="paragraph" w:customStyle="1" w:styleId="19">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character" w:customStyle="1" w:styleId="20">
    <w:name w:val="font21"/>
    <w:basedOn w:val="8"/>
    <w:qFormat/>
    <w:uiPriority w:val="0"/>
    <w:rPr>
      <w:rFonts w:hint="eastAsia" w:ascii="宋体" w:hAnsi="宋体" w:eastAsia="宋体" w:cs="宋体"/>
      <w:color w:val="000000"/>
      <w:sz w:val="36"/>
      <w:szCs w:val="36"/>
      <w:u w:val="none"/>
    </w:rPr>
  </w:style>
  <w:style w:type="character" w:customStyle="1" w:styleId="21">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header" Target="header16.xml"/><Relationship Id="rId41" Type="http://schemas.openxmlformats.org/officeDocument/2006/relationships/header" Target="header15.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header" Target="header10.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header" Target="header9.xml"/><Relationship Id="rId28" Type="http://schemas.openxmlformats.org/officeDocument/2006/relationships/footer" Target="footer16.xml"/><Relationship Id="rId27" Type="http://schemas.openxmlformats.org/officeDocument/2006/relationships/header" Target="header8.xml"/><Relationship Id="rId26" Type="http://schemas.openxmlformats.org/officeDocument/2006/relationships/footer" Target="footer15.xml"/><Relationship Id="rId25" Type="http://schemas.openxmlformats.org/officeDocument/2006/relationships/header" Target="header7.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28991</Words>
  <Characters>31457</Characters>
  <TotalTime>34</TotalTime>
  <ScaleCrop>false</ScaleCrop>
  <LinksUpToDate>false</LinksUpToDate>
  <CharactersWithSpaces>36356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2023-12-21T15:33:00Z</dcterms:created>
  <dc:creator>微软用户</dc:creator>
  <cp:lastModifiedBy>漂泊的狼</cp:lastModifiedBy>
  <dcterms:modified xsi:type="dcterms:W3CDTF">2024-06-12T05:23:41Z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2024-01-27T19:32:40Z</vt:filetime>
  </property>
  <property fmtid="{D5CDD505-2E9C-101B-9397-08002B2CF9AE}" pid="4" name="KSOProductBuildVer">
    <vt:lpwstr>2052-12.1.0.16929</vt:lpwstr>
  </property>
  <property fmtid="{D5CDD505-2E9C-101B-9397-08002B2CF9AE}" pid="5" name="ICV">
    <vt:lpwstr>4AF551270BF54DEFB153F2C7EF84A892</vt:lpwstr>
  </property>
</Properties>
</file>