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="仿宋" w:hAnsi="仿宋" w:eastAsia="仿宋" w:cs="仿宋"/>
          <w:sz w:val="36"/>
          <w:szCs w:val="36"/>
          <w:lang w:eastAsia="zh-CN"/>
        </w:rPr>
      </w:pPr>
      <w:bookmarkStart w:id="0" w:name="_Toc35393809"/>
      <w:bookmarkStart w:id="1" w:name="_Toc28359022"/>
      <w:r>
        <w:rPr>
          <w:rFonts w:hint="eastAsia" w:ascii="仿宋" w:hAnsi="仿宋" w:eastAsia="仿宋" w:cs="仿宋"/>
          <w:sz w:val="32"/>
          <w:szCs w:val="32"/>
          <w:lang w:eastAsia="zh-CN"/>
        </w:rPr>
        <w:t>2024 年长春市双阳区农村公路改造及安全隐患整治工程(鹿乡镇育民村老旧路改造工程)</w:t>
      </w:r>
    </w:p>
    <w:p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中标结果公告</w:t>
      </w:r>
      <w:bookmarkEnd w:id="0"/>
      <w:bookmarkEnd w:id="1"/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一</w:t>
      </w:r>
      <w:r>
        <w:rPr>
          <w:rFonts w:hint="eastAsia" w:ascii="仿宋" w:hAnsi="仿宋" w:eastAsia="仿宋" w:cs="仿宋"/>
          <w:sz w:val="28"/>
          <w:szCs w:val="28"/>
        </w:rPr>
        <w:t>、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项目编号</w:t>
      </w:r>
      <w:r>
        <w:rPr>
          <w:rFonts w:hint="eastAsia" w:ascii="仿宋" w:hAnsi="仿宋" w:eastAsia="仿宋" w:cs="仿宋"/>
          <w:sz w:val="28"/>
          <w:szCs w:val="28"/>
        </w:rPr>
        <w:t>：ZCFDAGC2405240097</w:t>
      </w:r>
    </w:p>
    <w:p>
      <w:pPr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二、项目名称：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2024 年长春市双阳区农村公路改造及安全隐患整治工程(鹿乡镇育民村老旧路改造工程)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三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、中标信息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供应商名称：</w:t>
      </w:r>
      <w:bookmarkStart w:id="2" w:name="_GoBack"/>
      <w:r>
        <w:rPr>
          <w:rFonts w:hint="eastAsia" w:ascii="仿宋" w:hAnsi="仿宋" w:eastAsia="仿宋" w:cs="仿宋"/>
          <w:sz w:val="28"/>
          <w:szCs w:val="28"/>
        </w:rPr>
        <w:t>吉林省嘉晟源建设工程有限公司</w:t>
      </w:r>
      <w:bookmarkEnd w:id="2"/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供应商地址：长春市双阳区奢岭街道办事处前城村6社(长清公路23公里处路西)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中标金额：5136403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元</w:t>
      </w:r>
    </w:p>
    <w:p>
      <w:pPr>
        <w:ind w:firstLine="560" w:firstLineChars="200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评审得分：90.09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t>四、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  <w:t>主要标的信息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kern w:val="0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名称：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2024 年长春市双阳区农村公路改造及安全隐患整治工程(鹿乡镇育民村老旧路改造工程)</w:t>
      </w:r>
    </w:p>
    <w:p>
      <w:pPr>
        <w:rPr>
          <w:rFonts w:hint="eastAsia" w:ascii="仿宋" w:hAnsi="仿宋" w:eastAsia="仿宋" w:cs="仿宋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施工范围：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eastAsia="zh-CN"/>
        </w:rPr>
        <w:t>2024 年长春市双阳区农村公路改造及安全隐患整治工程(鹿乡镇育民村老旧路改造工程)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，具体详见施工图纸及工程量清单;</w:t>
      </w:r>
    </w:p>
    <w:p>
      <w:pPr>
        <w:rPr>
          <w:rFonts w:hint="eastAsia" w:ascii="仿宋" w:hAnsi="仿宋" w:eastAsia="仿宋" w:cs="仿宋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施工工期：签订合同之日起至2024年10月31日</w:t>
      </w:r>
    </w:p>
    <w:p>
      <w:pPr>
        <w:rPr>
          <w:rFonts w:hint="default" w:ascii="仿宋" w:hAnsi="仿宋" w:eastAsia="仿宋" w:cs="仿宋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项目经理：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王佳宾</w:t>
      </w:r>
    </w:p>
    <w:p>
      <w:pPr>
        <w:rPr>
          <w:rFonts w:hint="default" w:ascii="仿宋" w:hAnsi="仿宋" w:eastAsia="仿宋" w:cs="仿宋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执业证书信息：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二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 xml:space="preserve">级注册建造师 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吉222202176037</w:t>
      </w:r>
    </w:p>
    <w:p>
      <w:pPr>
        <w:rPr>
          <w:rFonts w:hint="eastAsia" w:ascii="仿宋" w:hAnsi="仿宋" w:eastAsia="仿宋" w:cs="仿宋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  <w:t>五、评审专家名单：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</w:rPr>
        <w:t>赵红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highlight w:val="none"/>
        </w:rPr>
        <w:t>、范广晶、苗艳冬、刘海宽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、孙波</w:t>
      </w:r>
    </w:p>
    <w:p>
      <w:pPr>
        <w:rPr>
          <w:rFonts w:hint="eastAsia" w:ascii="仿宋" w:hAnsi="仿宋" w:eastAsia="仿宋" w:cs="仿宋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  <w:t>六、代理服务收费标准及金额：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参考国家发展计划委员会计价格[2002]1980号文件、国家发改委发改办价格[2003]857号文件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eastAsia="zh-CN"/>
        </w:rPr>
        <w:t>，按照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国家发改委发改价格[2015]299号文件规定收取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eastAsia="zh-CN"/>
        </w:rPr>
        <w:t>代理费38750元</w:t>
      </w:r>
    </w:p>
    <w:p>
      <w:pPr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  <w:t>七、公告期限</w:t>
      </w:r>
    </w:p>
    <w:p>
      <w:pPr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自本公告发布之日起1个工作日。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  <w:t>其他补充事宜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本次中标结果公告同时在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eastAsia="zh-CN"/>
        </w:rPr>
        <w:t>《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中国政府采购网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eastAsia="zh-CN"/>
        </w:rPr>
        <w:t>》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、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eastAsia="zh-CN"/>
        </w:rPr>
        <w:t>《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长春市公共资源交易网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eastAsia="zh-CN"/>
        </w:rPr>
        <w:t>》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、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eastAsia="zh-CN"/>
        </w:rPr>
        <w:t>《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中国招标投标公共服务平台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eastAsia="zh-CN"/>
        </w:rPr>
        <w:t>》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上发布，其他网站转载无效。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 w:cs="仿宋"/>
          <w:b/>
          <w:bCs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highlight w:val="none"/>
        </w:rPr>
        <w:t>凡对本次公告内容提出询问，请按以下方式联系。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eastAsia="zh-CN"/>
        </w:rPr>
        <w:t>1.招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标人信息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名称：长春市双阳区交通运输局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 xml:space="preserve">地址：长春市双阳区 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联系方式：麻胜宇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电话：0431-84239188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2.招标代理机构信息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名称：中招辰丰达招标有限公司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地址：长春市高新区学海街781号长春吉大科技园高技产业孵化大厦15楼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联系人：刘鹤群、兰亚珍、李新民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电话：0431-81124285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3.项目联系方式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项目联系人：刘鹤群、兰亚珍、李新民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电　话：0431-81124285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4.监督部门：长春市双阳区政府采购管理工作办公室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D634FB9"/>
    <w:multiLevelType w:val="singleLevel"/>
    <w:tmpl w:val="4D634FB9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zZGQ2OTg5OGQ1Njg3YTk5YjYzZDU2ZjBhMmU1YmYifQ=="/>
  </w:docVars>
  <w:rsids>
    <w:rsidRoot w:val="00000000"/>
    <w:rsid w:val="03060B40"/>
    <w:rsid w:val="0C523CD9"/>
    <w:rsid w:val="121C1A09"/>
    <w:rsid w:val="139067CB"/>
    <w:rsid w:val="1692689E"/>
    <w:rsid w:val="1A37112C"/>
    <w:rsid w:val="1D821562"/>
    <w:rsid w:val="252626A6"/>
    <w:rsid w:val="2B3C7CBD"/>
    <w:rsid w:val="2CA47248"/>
    <w:rsid w:val="31D47F4F"/>
    <w:rsid w:val="38623A52"/>
    <w:rsid w:val="45752B8D"/>
    <w:rsid w:val="49C03524"/>
    <w:rsid w:val="4A205A52"/>
    <w:rsid w:val="527A5F1B"/>
    <w:rsid w:val="565C61EB"/>
    <w:rsid w:val="5E8E5263"/>
    <w:rsid w:val="65286129"/>
    <w:rsid w:val="666B069E"/>
    <w:rsid w:val="70036200"/>
    <w:rsid w:val="71850069"/>
    <w:rsid w:val="74344314"/>
    <w:rsid w:val="7EA1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table" w:styleId="6">
    <w:name w:val="Table Grid"/>
    <w:basedOn w:val="5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696</Words>
  <Characters>823</Characters>
  <Lines>0</Lines>
  <Paragraphs>0</Paragraphs>
  <TotalTime>3</TotalTime>
  <ScaleCrop>false</ScaleCrop>
  <LinksUpToDate>false</LinksUpToDate>
  <CharactersWithSpaces>830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2023-12-27T01:12:00Z</dcterms:created>
  <dc:creator>赵</dc:creator>
  <cp:lastModifiedBy>赵</cp:lastModifiedBy>
  <dcterms:modified xsi:type="dcterms:W3CDTF">2024-06-17T01:37:40Z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87E2B3F655B2462F8844DDAE77516F8F_13</vt:lpwstr>
  </property>
</Properties>
</file>