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4262">
      <w:pPr>
        <w:pageBreakBefore w:val="0"/>
        <w:tabs>
          <w:tab w:val="left" w:pos="1134"/>
          <w:tab w:val="left" w:pos="5481"/>
          <w:tab w:val="left" w:pos="5859"/>
        </w:tabs>
        <w:kinsoku/>
        <w:overflowPunct/>
        <w:topLinePunct w:val="0"/>
        <w:bidi w:val="0"/>
        <w:jc w:val="both"/>
        <w:rPr>
          <w:rFonts w:hint="eastAsia" w:ascii="宋体" w:hAnsi="宋体" w:eastAsia="宋体" w:cs="宋体"/>
          <w:b/>
          <w:color w:val="000000" w:themeColor="text1"/>
          <w:spacing w:val="0"/>
          <w:position w:val="0"/>
          <w:sz w:val="44"/>
          <w:szCs w:val="20"/>
          <w:highlight w:val="none"/>
          <w14:textFill>
            <w14:solidFill>
              <w14:schemeClr w14:val="tx1"/>
            </w14:solidFill>
          </w14:textFill>
        </w:rPr>
      </w:pPr>
    </w:p>
    <w:p w14:paraId="75A5BF5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72"/>
          <w:szCs w:val="72"/>
          <w:highlight w:val="none"/>
          <w14:textFill>
            <w14:solidFill>
              <w14:schemeClr w14:val="tx1"/>
            </w14:solidFill>
          </w14:textFill>
        </w:rPr>
      </w:pPr>
      <w:r>
        <w:rPr>
          <w:rFonts w:hint="eastAsia" w:ascii="宋体" w:hAnsi="宋体" w:eastAsia="宋体" w:cs="宋体"/>
          <w:color w:val="000000" w:themeColor="text1"/>
          <w:spacing w:val="0"/>
          <w:position w:val="0"/>
          <w:sz w:val="72"/>
          <w:szCs w:val="72"/>
          <w:highlight w:val="none"/>
          <w14:textFill>
            <w14:solidFill>
              <w14:schemeClr w14:val="tx1"/>
            </w14:solidFill>
          </w14:textFill>
        </w:rPr>
        <w:t>政府采购</w:t>
      </w:r>
    </w:p>
    <w:p w14:paraId="2FD7FC7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72"/>
          <w:szCs w:val="72"/>
          <w:highlight w:val="none"/>
          <w14:textFill>
            <w14:solidFill>
              <w14:schemeClr w14:val="tx1"/>
            </w14:solidFill>
          </w14:textFill>
        </w:rPr>
      </w:pPr>
      <w:r>
        <w:rPr>
          <w:rFonts w:hint="eastAsia" w:ascii="宋体" w:hAnsi="宋体" w:eastAsia="宋体" w:cs="宋体"/>
          <w:color w:val="000000" w:themeColor="text1"/>
          <w:spacing w:val="0"/>
          <w:position w:val="0"/>
          <w:sz w:val="72"/>
          <w:szCs w:val="72"/>
          <w:highlight w:val="none"/>
          <w:lang w:eastAsia="zh-CN"/>
          <w14:textFill>
            <w14:solidFill>
              <w14:schemeClr w14:val="tx1"/>
            </w14:solidFill>
          </w14:textFill>
        </w:rPr>
        <w:t>公开</w:t>
      </w:r>
      <w:r>
        <w:rPr>
          <w:rFonts w:hint="eastAsia" w:ascii="宋体" w:hAnsi="宋体" w:eastAsia="宋体" w:cs="宋体"/>
          <w:color w:val="000000" w:themeColor="text1"/>
          <w:spacing w:val="0"/>
          <w:position w:val="0"/>
          <w:sz w:val="72"/>
          <w:szCs w:val="72"/>
          <w:highlight w:val="none"/>
          <w14:textFill>
            <w14:solidFill>
              <w14:schemeClr w14:val="tx1"/>
            </w14:solidFill>
          </w14:textFill>
        </w:rPr>
        <w:t>招标文件</w:t>
      </w:r>
    </w:p>
    <w:p w14:paraId="5D95E1C6">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000000" w:themeColor="text1"/>
          <w:spacing w:val="0"/>
          <w:position w:val="0"/>
          <w:sz w:val="36"/>
          <w:szCs w:val="36"/>
          <w:highlight w:val="none"/>
          <w14:textFill>
            <w14:solidFill>
              <w14:schemeClr w14:val="tx1"/>
            </w14:solidFill>
          </w14:textFill>
        </w:rPr>
      </w:pPr>
    </w:p>
    <w:p w14:paraId="3E3AD42E">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48"/>
          <w:szCs w:val="48"/>
          <w:highlight w:val="none"/>
          <w14:textFill>
            <w14:solidFill>
              <w14:schemeClr w14:val="tx1"/>
            </w14:solidFill>
          </w14:textFill>
        </w:rPr>
      </w:pPr>
      <w:r>
        <w:rPr>
          <w:rFonts w:hint="eastAsia" w:ascii="宋体" w:hAnsi="宋体" w:eastAsia="宋体" w:cs="宋体"/>
          <w:color w:val="000000" w:themeColor="text1"/>
          <w:spacing w:val="0"/>
          <w:position w:val="0"/>
          <w:sz w:val="48"/>
          <w:szCs w:val="48"/>
          <w:highlight w:val="none"/>
          <w14:textFill>
            <w14:solidFill>
              <w14:schemeClr w14:val="tx1"/>
            </w14:solidFill>
          </w14:textFill>
        </w:rPr>
        <w:t>（货物类）</w:t>
      </w:r>
    </w:p>
    <w:p w14:paraId="10919A9A">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48"/>
          <w:szCs w:val="48"/>
          <w:highlight w:val="none"/>
          <w14:textFill>
            <w14:solidFill>
              <w14:schemeClr w14:val="tx1"/>
            </w14:solidFill>
          </w14:textFill>
        </w:rPr>
      </w:pPr>
      <w:r>
        <w:rPr>
          <w:rFonts w:hint="eastAsia" w:ascii="宋体" w:hAnsi="宋体" w:eastAsia="宋体" w:cs="宋体"/>
          <w:b/>
          <w:bCs/>
          <w:color w:val="000000" w:themeColor="text1"/>
          <w:spacing w:val="0"/>
          <w:position w:val="0"/>
          <w:sz w:val="28"/>
          <w:szCs w:val="28"/>
          <w:highlight w:val="none"/>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7"/>
                    <a:stretch>
                      <a:fillRect/>
                    </a:stretch>
                  </pic:blipFill>
                  <pic:spPr>
                    <a:xfrm>
                      <a:off x="0" y="0"/>
                      <a:ext cx="2544445" cy="1998345"/>
                    </a:xfrm>
                    <a:prstGeom prst="rect">
                      <a:avLst/>
                    </a:prstGeom>
                    <a:noFill/>
                    <a:ln>
                      <a:noFill/>
                    </a:ln>
                  </pic:spPr>
                </pic:pic>
              </a:graphicData>
            </a:graphic>
          </wp:anchor>
        </w:drawing>
      </w:r>
    </w:p>
    <w:p w14:paraId="40A36A42">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pPr>
    </w:p>
    <w:p w14:paraId="55111C1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06FD76D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11EC06AE">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51F6650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6C22E2C9">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t>项目名称：哈密市中心医院麻醉机采购项目</w:t>
      </w:r>
    </w:p>
    <w:p w14:paraId="17EFAFA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pPr>
    </w:p>
    <w:p w14:paraId="3B4472C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0"/>
          <w:rFonts w:hint="eastAsia" w:ascii="宋体" w:hAnsi="宋体" w:eastAsia="宋体" w:cs="宋体"/>
          <w:b/>
          <w:i w:val="0"/>
          <w:caps w:val="0"/>
          <w:color w:val="000000" w:themeColor="text1"/>
          <w:spacing w:val="0"/>
          <w:w w:val="100"/>
          <w:kern w:val="2"/>
          <w:position w:val="0"/>
          <w:sz w:val="32"/>
          <w:szCs w:val="22"/>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t>招标编号：XJCC-ZB-2024-221</w:t>
      </w:r>
    </w:p>
    <w:p w14:paraId="58E8104E">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54D0A70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采购人：</w:t>
      </w:r>
      <w:r>
        <w:rPr>
          <w:rStyle w:val="20"/>
          <w:rFonts w:hint="eastAsia" w:ascii="宋体" w:hAnsi="宋体" w:eastAsia="宋体" w:cs="宋体"/>
          <w:b/>
          <w:i w:val="0"/>
          <w:caps w:val="0"/>
          <w:color w:val="000000" w:themeColor="text1"/>
          <w:spacing w:val="0"/>
          <w:w w:val="100"/>
          <w:kern w:val="2"/>
          <w:position w:val="0"/>
          <w:sz w:val="32"/>
          <w:szCs w:val="24"/>
          <w:highlight w:val="none"/>
          <w:u w:val="single"/>
          <w:lang w:val="en-US" w:eastAsia="zh-CN" w:bidi="ar-SA"/>
          <w14:textFill>
            <w14:solidFill>
              <w14:schemeClr w14:val="tx1"/>
            </w14:solidFill>
          </w14:textFill>
        </w:rPr>
        <w:t>哈密市中心医院</w:t>
      </w: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（盖章）</w:t>
      </w:r>
    </w:p>
    <w:p w14:paraId="6BF021B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3EA2E3D0">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代理机构：</w:t>
      </w:r>
      <w:r>
        <w:rPr>
          <w:rStyle w:val="20"/>
          <w:rFonts w:hint="eastAsia" w:ascii="宋体" w:hAnsi="宋体" w:eastAsia="宋体" w:cs="宋体"/>
          <w:b/>
          <w:i w:val="0"/>
          <w:caps w:val="0"/>
          <w:color w:val="000000" w:themeColor="text1"/>
          <w:spacing w:val="0"/>
          <w:w w:val="100"/>
          <w:kern w:val="2"/>
          <w:position w:val="0"/>
          <w:sz w:val="32"/>
          <w:szCs w:val="24"/>
          <w:highlight w:val="none"/>
          <w:u w:val="single"/>
          <w:lang w:val="en-US" w:eastAsia="zh-CN" w:bidi="ar-SA"/>
          <w14:textFill>
            <w14:solidFill>
              <w14:schemeClr w14:val="tx1"/>
            </w14:solidFill>
          </w14:textFill>
        </w:rPr>
        <w:t>新疆诚成工程项目管理有限公司</w:t>
      </w: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（盖章）</w:t>
      </w:r>
    </w:p>
    <w:p w14:paraId="6BF2389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37DD56B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日期：2024年12月</w:t>
      </w:r>
    </w:p>
    <w:p w14:paraId="64BFC700">
      <w:pPr>
        <w:pStyle w:val="24"/>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sectPr>
          <w:headerReference r:id="rId4" w:type="first"/>
          <w:footerReference r:id="rId6" w:type="first"/>
          <w:headerReference r:id="rId3" w:type="default"/>
          <w:footerReference r:id="rId5" w:type="default"/>
          <w:pgSz w:w="11905" w:h="16838"/>
          <w:pgMar w:top="1440" w:right="1803" w:bottom="1440" w:left="1803" w:header="850" w:footer="992" w:gutter="0"/>
          <w:pgNumType w:start="0"/>
          <w:cols w:space="0" w:num="1"/>
          <w:titlePg/>
          <w:rtlGutter w:val="0"/>
          <w:docGrid w:type="lines" w:linePitch="317" w:charSpace="0"/>
        </w:sectPr>
      </w:pPr>
    </w:p>
    <w:p w14:paraId="29395CE0">
      <w:pPr>
        <w:pStyle w:val="24"/>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7D409EEC">
      <w:pPr>
        <w:pageBreakBefore w:val="0"/>
        <w:kinsoku/>
        <w:overflowPunct/>
        <w:topLinePunct w:val="0"/>
        <w:bidi w:val="0"/>
        <w:spacing w:line="360" w:lineRule="auto"/>
        <w:ind w:firstLine="4357" w:firstLineChars="1550"/>
        <w:rPr>
          <w:rFonts w:hint="eastAsia" w:ascii="宋体" w:hAnsi="宋体" w:eastAsia="宋体" w:cs="宋体"/>
          <w:b/>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lang w:val="zh-CN"/>
          <w14:textFill>
            <w14:solidFill>
              <w14:schemeClr w14:val="tx1"/>
            </w14:solidFill>
          </w14:textFill>
        </w:rPr>
        <w:t>目 录</w:t>
      </w:r>
    </w:p>
    <w:p w14:paraId="0C3061A0">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fldChar w:fldCharType="begin"/>
      </w:r>
      <w:r>
        <w:rPr>
          <w:rFonts w:hint="eastAsia" w:ascii="宋体" w:hAnsi="宋体" w:eastAsia="宋体" w:cs="宋体"/>
          <w:color w:val="000000" w:themeColor="text1"/>
          <w:spacing w:val="0"/>
          <w:position w:val="0"/>
          <w:highlight w:val="none"/>
          <w14:textFill>
            <w14:solidFill>
              <w14:schemeClr w14:val="tx1"/>
            </w14:solidFill>
          </w14:textFill>
        </w:rPr>
        <w:instrText xml:space="preserve"> TOC \o "1-3" \u </w:instrText>
      </w:r>
      <w:r>
        <w:rPr>
          <w:rFonts w:hint="eastAsia" w:ascii="宋体" w:hAnsi="宋体" w:eastAsia="宋体" w:cs="宋体"/>
          <w:color w:val="000000" w:themeColor="text1"/>
          <w:spacing w:val="0"/>
          <w:position w:val="0"/>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第一部分  招标公告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p>
    <w:p w14:paraId="39E6E069">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第二部分  </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p w14:paraId="75F9FD37">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第三部分   采购需求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31</w:t>
      </w:r>
    </w:p>
    <w:p w14:paraId="01C08E89">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第四部分   评审方法（综合评分法）</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33</w:t>
      </w:r>
    </w:p>
    <w:p w14:paraId="459A15D9">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第五部分   政府采购合同</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_Toc22459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37</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14:paraId="4BF25E48">
      <w:pPr>
        <w:pStyle w:val="12"/>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第六部分   投标文件格式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50</w:t>
      </w:r>
    </w:p>
    <w:p w14:paraId="1A3C66CF">
      <w:pPr>
        <w:pStyle w:val="8"/>
        <w:pageBreakBefore w:val="0"/>
        <w:tabs>
          <w:tab w:val="right" w:leader="dot" w:pos="8312"/>
        </w:tabs>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B4A1D71">
      <w:pPr>
        <w:pageBreakBefore w:val="0"/>
        <w:kinsoku/>
        <w:overflowPunct/>
        <w:topLinePunct w:val="0"/>
        <w:bidi w:val="0"/>
        <w:rPr>
          <w:rFonts w:hint="eastAsia" w:ascii="宋体" w:hAnsi="宋体" w:eastAsia="宋体" w:cs="宋体"/>
          <w:b/>
          <w:bCs/>
          <w:color w:val="000000" w:themeColor="text1"/>
          <w:spacing w:val="0"/>
          <w:position w:val="0"/>
          <w:highlight w:val="none"/>
          <w:lang w:val="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fldChar w:fldCharType="end"/>
      </w:r>
    </w:p>
    <w:p w14:paraId="0DDF069B">
      <w:pPr>
        <w:pStyle w:val="6"/>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sectPr>
          <w:footerReference r:id="rId8" w:type="first"/>
          <w:footerReference r:id="rId7" w:type="default"/>
          <w:pgSz w:w="11905" w:h="16838"/>
          <w:pgMar w:top="1440" w:right="1803" w:bottom="1440" w:left="1803" w:header="850" w:footer="992" w:gutter="0"/>
          <w:pgNumType w:start="0"/>
          <w:cols w:space="0" w:num="1"/>
          <w:titlePg/>
          <w:rtlGutter w:val="0"/>
          <w:docGrid w:type="lines" w:linePitch="317" w:charSpace="0"/>
        </w:sectPr>
      </w:pPr>
      <w:bookmarkStart w:id="0" w:name="_Toc4964"/>
    </w:p>
    <w:p w14:paraId="407D9CD2">
      <w:pPr>
        <w:pStyle w:val="6"/>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t>第一部分  招标公告</w:t>
      </w:r>
      <w:bookmarkEnd w:id="0"/>
    </w:p>
    <w:p w14:paraId="67B7BAAD">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color w:val="000000" w:themeColor="text1"/>
          <w:spacing w:val="0"/>
          <w:kern w:val="0"/>
          <w:position w:val="0"/>
          <w:sz w:val="28"/>
          <w:szCs w:val="28"/>
          <w:highlight w:val="none"/>
          <w:lang w:eastAsia="zh-CN"/>
          <w14:textFill>
            <w14:solidFill>
              <w14:schemeClr w14:val="tx1"/>
            </w14:solidFill>
          </w14:textFill>
        </w:rPr>
        <w:t>哈密市中心医院麻醉机采购项目</w:t>
      </w:r>
      <w:r>
        <w:rPr>
          <w:rFonts w:hint="eastAsia" w:ascii="宋体" w:hAnsi="宋体" w:eastAsia="宋体" w:cs="宋体"/>
          <w:b/>
          <w:color w:val="000000" w:themeColor="text1"/>
          <w:spacing w:val="0"/>
          <w:kern w:val="0"/>
          <w:position w:val="0"/>
          <w:sz w:val="28"/>
          <w:szCs w:val="28"/>
          <w:highlight w:val="none"/>
          <w14:textFill>
            <w14:solidFill>
              <w14:schemeClr w14:val="tx1"/>
            </w14:solidFill>
          </w14:textFill>
        </w:rPr>
        <w:t>招标公告</w:t>
      </w:r>
    </w:p>
    <w:tbl>
      <w:tblPr>
        <w:tblStyle w:val="1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19E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49D08CF3">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项目概况</w:t>
            </w:r>
          </w:p>
          <w:p w14:paraId="65BF2267">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w:t>
            </w:r>
            <w:r>
              <w:rPr>
                <w:rFonts w:hint="eastAsia" w:ascii="宋体" w:hAnsi="宋体" w:eastAsia="宋体" w:cs="宋体"/>
                <w:i w:val="0"/>
                <w:iCs w:val="0"/>
                <w:color w:val="000000" w:themeColor="text1"/>
                <w:spacing w:val="0"/>
                <w:position w:val="0"/>
                <w:highlight w:val="none"/>
                <w:u w:val="single"/>
                <w:lang w:eastAsia="zh-CN"/>
                <w14:textFill>
                  <w14:solidFill>
                    <w14:schemeClr w14:val="tx1"/>
                  </w14:solidFill>
                </w14:textFill>
              </w:rPr>
              <w:t>哈密市中心医院麻醉机采购项目</w:t>
            </w:r>
            <w:r>
              <w:rPr>
                <w:rFonts w:hint="eastAsia" w:ascii="宋体" w:hAnsi="宋体" w:eastAsia="宋体" w:cs="宋体"/>
                <w:color w:val="000000" w:themeColor="text1"/>
                <w:spacing w:val="0"/>
                <w:position w:val="0"/>
                <w:highlight w:val="none"/>
                <w14:textFill>
                  <w14:solidFill>
                    <w14:schemeClr w14:val="tx1"/>
                  </w14:solidFill>
                </w14:textFill>
              </w:rPr>
              <w:t>招标项目的潜在投标人应在</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政采云线上平台</w:t>
            </w:r>
            <w:r>
              <w:rPr>
                <w:rFonts w:hint="eastAsia" w:ascii="宋体" w:hAnsi="宋体" w:eastAsia="宋体" w:cs="宋体"/>
                <w:color w:val="000000" w:themeColor="text1"/>
                <w:spacing w:val="0"/>
                <w:position w:val="0"/>
                <w:highlight w:val="none"/>
                <w14:textFill>
                  <w14:solidFill>
                    <w14:schemeClr w14:val="tx1"/>
                  </w14:solidFill>
                </w14:textFill>
              </w:rPr>
              <w:t>获取招标文件，并于</w:t>
            </w:r>
            <w:r>
              <w:rPr>
                <w:rStyle w:val="20"/>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202</w:t>
            </w:r>
            <w:r>
              <w:rPr>
                <w:rStyle w:val="20"/>
                <w:rFonts w:hint="eastAsia" w:ascii="宋体" w:hAnsi="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5</w:t>
            </w:r>
            <w:r>
              <w:rPr>
                <w:rStyle w:val="20"/>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年</w:t>
            </w:r>
            <w:r>
              <w:rPr>
                <w:rStyle w:val="20"/>
                <w:rFonts w:hint="eastAsia" w:ascii="宋体" w:hAnsi="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01</w:t>
            </w:r>
            <w:r>
              <w:rPr>
                <w:rStyle w:val="20"/>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月</w:t>
            </w:r>
            <w:r>
              <w:rPr>
                <w:rStyle w:val="20"/>
                <w:rFonts w:hint="eastAsia" w:ascii="宋体" w:hAnsi="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06</w:t>
            </w:r>
            <w:r>
              <w:rPr>
                <w:rStyle w:val="20"/>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日10:00（北京时间）</w:t>
            </w:r>
            <w:r>
              <w:rPr>
                <w:rFonts w:hint="eastAsia" w:ascii="宋体" w:hAnsi="宋体" w:eastAsia="宋体" w:cs="宋体"/>
                <w:color w:val="000000" w:themeColor="text1"/>
                <w:spacing w:val="0"/>
                <w:position w:val="0"/>
                <w:highlight w:val="none"/>
                <w14:textFill>
                  <w14:solidFill>
                    <w14:schemeClr w14:val="tx1"/>
                  </w14:solidFill>
                </w14:textFill>
              </w:rPr>
              <w:t>前递交投标文件。</w:t>
            </w:r>
          </w:p>
        </w:tc>
      </w:tr>
    </w:tbl>
    <w:p w14:paraId="471CB26F">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spacing w:val="0"/>
          <w:position w:val="0"/>
          <w:highlight w:val="none"/>
          <w:lang w:eastAsia="zh-CN"/>
          <w14:textFill>
            <w14:solidFill>
              <w14:schemeClr w14:val="tx1"/>
            </w14:solidFill>
          </w14:textFill>
        </w:rPr>
      </w:pPr>
      <w:r>
        <w:rPr>
          <w:rFonts w:hint="eastAsia" w:ascii="宋体" w:hAnsi="宋体" w:eastAsia="宋体" w:cs="宋体"/>
          <w:b/>
          <w:bCs/>
          <w:color w:val="000000" w:themeColor="text1"/>
          <w:spacing w:val="0"/>
          <w:position w:val="0"/>
          <w:highlight w:val="none"/>
          <w:lang w:eastAsia="zh-CN"/>
          <w14:textFill>
            <w14:solidFill>
              <w14:schemeClr w14:val="tx1"/>
            </w14:solidFill>
          </w14:textFill>
        </w:rPr>
        <w:t>一、项目基本情况</w:t>
      </w:r>
    </w:p>
    <w:p w14:paraId="180D310E">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项目编号：</w:t>
      </w:r>
      <w:r>
        <w:rPr>
          <w:rFonts w:hint="eastAsia" w:ascii="宋体" w:hAnsi="宋体" w:eastAsia="宋体" w:cs="宋体"/>
          <w:color w:val="000000" w:themeColor="text1"/>
          <w:spacing w:val="0"/>
          <w:position w:val="0"/>
          <w:highlight w:val="none"/>
          <w:lang w:eastAsia="zh-CN"/>
          <w14:textFill>
            <w14:solidFill>
              <w14:schemeClr w14:val="tx1"/>
            </w14:solidFill>
          </w14:textFill>
        </w:rPr>
        <w:t>XJCC-ZB-2024-221</w:t>
      </w:r>
      <w:r>
        <w:rPr>
          <w:rFonts w:hint="eastAsia" w:ascii="宋体" w:hAnsi="宋体" w:eastAsia="宋体" w:cs="宋体"/>
          <w:b w:val="0"/>
          <w:bCs w:val="0"/>
          <w:color w:val="000000" w:themeColor="text1"/>
          <w:spacing w:val="0"/>
          <w:position w:val="0"/>
          <w:highlight w:val="none"/>
          <w14:textFill>
            <w14:solidFill>
              <w14:schemeClr w14:val="tx1"/>
            </w14:solidFill>
          </w14:textFill>
        </w:rPr>
        <w:t> </w:t>
      </w:r>
    </w:p>
    <w:p w14:paraId="5EBEA1B2">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项目名称</w:t>
      </w:r>
      <w:r>
        <w:rPr>
          <w:rFonts w:hint="eastAsia" w:ascii="宋体" w:hAnsi="宋体" w:eastAsia="宋体" w:cs="宋体"/>
          <w:color w:val="000000" w:themeColor="text1"/>
          <w:spacing w:val="0"/>
          <w:position w:val="0"/>
          <w:highlight w:val="none"/>
          <w:lang w:eastAsia="zh-CN"/>
          <w14:textFill>
            <w14:solidFill>
              <w14:schemeClr w14:val="tx1"/>
            </w14:solidFill>
          </w14:textFill>
        </w:rPr>
        <w:t>：哈密市中心医院麻醉机采购项目</w:t>
      </w:r>
      <w:r>
        <w:rPr>
          <w:rFonts w:hint="eastAsia" w:ascii="宋体" w:hAnsi="宋体" w:eastAsia="宋体" w:cs="宋体"/>
          <w:color w:val="000000" w:themeColor="text1"/>
          <w:spacing w:val="0"/>
          <w:position w:val="0"/>
          <w:highlight w:val="none"/>
          <w14:textFill>
            <w14:solidFill>
              <w14:schemeClr w14:val="tx1"/>
            </w14:solidFill>
          </w14:textFill>
        </w:rPr>
        <w:t> </w:t>
      </w:r>
    </w:p>
    <w:p w14:paraId="013FB769">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预算金额</w:t>
      </w:r>
      <w:r>
        <w:rPr>
          <w:rFonts w:hint="eastAsia" w:ascii="宋体" w:hAnsi="宋体" w:eastAsia="宋体" w:cs="宋体"/>
          <w:color w:val="000000" w:themeColor="text1"/>
          <w:spacing w:val="0"/>
          <w:position w:val="0"/>
          <w:highlight w:val="none"/>
          <w:lang w:eastAsia="zh-CN"/>
          <w14:textFill>
            <w14:solidFill>
              <w14:schemeClr w14:val="tx1"/>
            </w14:solidFill>
          </w14:textFill>
        </w:rPr>
        <w:t>：1500000.00元</w:t>
      </w:r>
    </w:p>
    <w:p w14:paraId="247F831D">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最高限价：1500000.00元</w:t>
      </w:r>
    </w:p>
    <w:p w14:paraId="77FE82AC">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采购需求：     </w:t>
      </w:r>
    </w:p>
    <w:p w14:paraId="59E3EE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8E5C3B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标项一</w:t>
      </w:r>
    </w:p>
    <w:p w14:paraId="56EA389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标项名称</w:t>
      </w:r>
      <w:r>
        <w:rPr>
          <w:rFonts w:hint="eastAsia" w:ascii="宋体" w:hAnsi="宋体" w:eastAsia="宋体" w:cs="宋体"/>
          <w:color w:val="000000" w:themeColor="text1"/>
          <w:spacing w:val="0"/>
          <w:position w:val="0"/>
          <w:highlight w:val="none"/>
          <w:lang w:eastAsia="zh-CN"/>
          <w14:textFill>
            <w14:solidFill>
              <w14:schemeClr w14:val="tx1"/>
            </w14:solidFill>
          </w14:textFill>
        </w:rPr>
        <w:t>：哈密市中心医院麻醉机采购项目</w:t>
      </w:r>
    </w:p>
    <w:p w14:paraId="4DE208B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数量</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1批</w:t>
      </w:r>
    </w:p>
    <w:p w14:paraId="48C597D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预算金额（元）</w:t>
      </w:r>
      <w:r>
        <w:rPr>
          <w:rFonts w:hint="eastAsia" w:ascii="宋体" w:hAnsi="宋体" w:eastAsia="宋体" w:cs="宋体"/>
          <w:color w:val="000000" w:themeColor="text1"/>
          <w:spacing w:val="0"/>
          <w:position w:val="0"/>
          <w:highlight w:val="none"/>
          <w:lang w:eastAsia="zh-CN"/>
          <w14:textFill>
            <w14:solidFill>
              <w14:schemeClr w14:val="tx1"/>
            </w14:solidFill>
          </w14:textFill>
        </w:rPr>
        <w:t>：1500000.00元</w:t>
      </w:r>
    </w:p>
    <w:p w14:paraId="490F91D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简要规格描述或项目基本概况介绍、用途：详见招标文件</w:t>
      </w:r>
    </w:p>
    <w:p w14:paraId="0C25790B">
      <w:pPr>
        <w:rPr>
          <w:rFonts w:hint="eastAsia" w:ascii="宋体" w:hAnsi="宋体" w:eastAsia="宋体" w:cs="宋体"/>
          <w:color w:val="000000" w:themeColor="text1"/>
          <w:highlight w:val="none"/>
          <w14:textFill>
            <w14:solidFill>
              <w14:schemeClr w14:val="tx1"/>
            </w14:solidFill>
          </w14:textFill>
        </w:rPr>
      </w:pPr>
    </w:p>
    <w:p w14:paraId="6190AB45">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合同履行期限：自合同签订之日起30日历日内。</w:t>
      </w:r>
    </w:p>
    <w:p w14:paraId="4F2D2F4E">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本项目（否）接受联合体投标。</w:t>
      </w:r>
    </w:p>
    <w:p w14:paraId="3A94F7D2">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spacing w:val="0"/>
          <w:position w:val="0"/>
          <w:highlight w:val="none"/>
          <w14:textFill>
            <w14:solidFill>
              <w14:schemeClr w14:val="tx1"/>
            </w14:solidFill>
          </w14:textFill>
        </w:rPr>
      </w:pPr>
      <w:r>
        <w:rPr>
          <w:rFonts w:hint="eastAsia" w:ascii="宋体" w:hAnsi="宋体" w:eastAsia="宋体" w:cs="宋体"/>
          <w:b/>
          <w:bCs/>
          <w:color w:val="000000" w:themeColor="text1"/>
          <w:spacing w:val="0"/>
          <w:position w:val="0"/>
          <w:highlight w:val="none"/>
          <w14:textFill>
            <w14:solidFill>
              <w14:schemeClr w14:val="tx1"/>
            </w14:solidFill>
          </w14:textFill>
        </w:rPr>
        <w:t>二、申请人的资格要求：</w:t>
      </w:r>
    </w:p>
    <w:p w14:paraId="192CE965">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1.满足《中华人民共和国政府采购法》第二十二条规定；</w:t>
      </w:r>
    </w:p>
    <w:p w14:paraId="44E29679">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5C0E26F0">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3.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p>
    <w:p w14:paraId="7E97546C">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000000" w:themeColor="text1"/>
          <w:spacing w:val="0"/>
          <w:position w:val="0"/>
          <w:sz w:val="24"/>
          <w:szCs w:val="24"/>
          <w:highlight w:val="none"/>
          <w14:textFill>
            <w14:solidFill>
              <w14:schemeClr w14:val="tx1"/>
            </w14:solidFill>
          </w14:textFill>
        </w:rPr>
      </w:pPr>
      <w:r>
        <w:rPr>
          <w:rStyle w:val="19"/>
          <w:rFonts w:hint="eastAsia" w:ascii="宋体" w:hAnsi="宋体" w:eastAsia="宋体" w:cs="宋体"/>
          <w:b/>
          <w:bCs w:val="0"/>
          <w:color w:val="000000" w:themeColor="text1"/>
          <w:spacing w:val="0"/>
          <w:position w:val="0"/>
          <w:sz w:val="24"/>
          <w:szCs w:val="24"/>
          <w:highlight w:val="none"/>
          <w14:textFill>
            <w14:solidFill>
              <w14:schemeClr w14:val="tx1"/>
            </w14:solidFill>
          </w14:textFill>
        </w:rPr>
        <w:t>三、获取招标文件</w:t>
      </w:r>
    </w:p>
    <w:p w14:paraId="3641147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时间：2024年</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12</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17</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日至2024年</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12</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24</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日，每天上午00:00至12:00，下午12:00至23:59（北京时间，法定节假日除外）</w:t>
      </w:r>
    </w:p>
    <w:p w14:paraId="7BBE259F">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政采云平台线上</w:t>
      </w:r>
    </w:p>
    <w:p w14:paraId="6DAED0A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907DE2">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b/>
          <w:bCs w:val="0"/>
          <w:color w:val="000000" w:themeColor="text1"/>
          <w:spacing w:val="0"/>
          <w:position w:val="0"/>
          <w:sz w:val="24"/>
          <w:szCs w:val="24"/>
          <w:highlight w:val="none"/>
          <w14:textFill>
            <w14:solidFill>
              <w14:schemeClr w14:val="tx1"/>
            </w14:solidFill>
          </w14:textFill>
        </w:rPr>
      </w:pPr>
      <w:bookmarkStart w:id="1" w:name="_Toc25999"/>
      <w:r>
        <w:rPr>
          <w:rStyle w:val="19"/>
          <w:rFonts w:hint="eastAsia" w:ascii="宋体" w:hAnsi="宋体" w:eastAsia="宋体" w:cs="宋体"/>
          <w:b/>
          <w:bCs w:val="0"/>
          <w:color w:val="000000" w:themeColor="text1"/>
          <w:spacing w:val="0"/>
          <w:position w:val="0"/>
          <w:sz w:val="24"/>
          <w:szCs w:val="24"/>
          <w:highlight w:val="none"/>
          <w14:textFill>
            <w14:solidFill>
              <w14:schemeClr w14:val="tx1"/>
            </w14:solidFill>
          </w14:textFill>
        </w:rPr>
        <w:t>四、提交投标文件截止时间、开标时间和地点</w:t>
      </w:r>
      <w:bookmarkEnd w:id="1"/>
    </w:p>
    <w:p w14:paraId="78EEABAA">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提交投标文件截止时间：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2025年01月06日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10:00（北京时间）</w:t>
      </w:r>
    </w:p>
    <w:p w14:paraId="6CDD8CD0">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投标地点：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请登录政采云投标客户端投标</w:t>
      </w:r>
    </w:p>
    <w:p w14:paraId="575736F5">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2025年01月06日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10:00（北京时间）</w:t>
      </w:r>
    </w:p>
    <w:p w14:paraId="495BF08D">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政采云平台https://www.zcygov.cn/</w:t>
      </w:r>
    </w:p>
    <w:p w14:paraId="48CDAC81">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五、公告期限</w:t>
      </w:r>
    </w:p>
    <w:p w14:paraId="54CAE53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   自本公告发布之日起5个工作日。</w:t>
      </w:r>
    </w:p>
    <w:p w14:paraId="57E04132">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六、其他补充事宜 </w:t>
      </w:r>
    </w:p>
    <w:p w14:paraId="5E350A7B">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w:t>
      </w:r>
    </w:p>
    <w:p w14:paraId="20F29B5A">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w:t>
      </w: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3E17D46">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7F7BF4">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4、供应商应当在招标截止时间前,将生成的“电子加密响应文件”上传递交至“政府采购云平台”,招标截止时间以后上传递交的响应文件将被“政府采购云平台”拒收。</w:t>
      </w:r>
    </w:p>
    <w:p w14:paraId="23FAFE3D">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4561DBE">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6、供应商登录政采云平台，在招标时间后30分钟内用“项目采购-开标评标”功能进行解密响应文件。若供应商在规定时间内（未按时解密的，视为无效招标。解密与加密响应文件须使用同一个CA。</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w:t>
      </w: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 </w:t>
      </w:r>
    </w:p>
    <w:p w14:paraId="0EA16120">
      <w:pPr>
        <w:pStyle w:val="13"/>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 w:name="_Toc4893"/>
      <w:r>
        <w:rPr>
          <w:rStyle w:val="19"/>
          <w:rFonts w:hint="eastAsia" w:ascii="宋体" w:hAnsi="宋体" w:eastAsia="宋体" w:cs="宋体"/>
          <w:b/>
          <w:bCs/>
          <w:i w:val="0"/>
          <w:caps w:val="0"/>
          <w:color w:val="000000" w:themeColor="text1"/>
          <w:spacing w:val="0"/>
          <w:w w:val="100"/>
          <w:position w:val="0"/>
          <w:sz w:val="24"/>
          <w:highlight w:val="none"/>
          <w14:textFill>
            <w14:solidFill>
              <w14:schemeClr w14:val="tx1"/>
            </w14:solidFill>
          </w14:textFill>
        </w:rPr>
        <w:t>七、对本次招标提出询问，请按以下方式联系。</w:t>
      </w:r>
      <w:bookmarkEnd w:id="2"/>
      <w:r>
        <w:rPr>
          <w:rStyle w:val="19"/>
          <w:rFonts w:hint="eastAsia" w:ascii="宋体" w:hAnsi="宋体" w:eastAsia="宋体" w:cs="宋体"/>
          <w:b/>
          <w:bCs/>
          <w:i w:val="0"/>
          <w:caps w:val="0"/>
          <w:color w:val="000000" w:themeColor="text1"/>
          <w:spacing w:val="0"/>
          <w:w w:val="100"/>
          <w:position w:val="0"/>
          <w:sz w:val="24"/>
          <w:highlight w:val="none"/>
          <w14:textFill>
            <w14:solidFill>
              <w14:schemeClr w14:val="tx1"/>
            </w14:solidFill>
          </w14:textFill>
        </w:rPr>
        <w:t>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w:t>
      </w:r>
    </w:p>
    <w:p w14:paraId="7372A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1.采购人信息</w:t>
      </w:r>
    </w:p>
    <w:p w14:paraId="57C78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名称：</w:t>
      </w:r>
      <w:r>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哈密市中心医院</w:t>
      </w: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 　　　　　　　　　</w:t>
      </w:r>
    </w:p>
    <w:p w14:paraId="1B3050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地址：哈密市广场北路18号 </w:t>
      </w:r>
    </w:p>
    <w:p w14:paraId="2B662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项目联系人（询问）：沈老师　　　　　　　　　　</w:t>
      </w:r>
    </w:p>
    <w:p w14:paraId="1CD69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项目联系方式（询问）：0902-2260357</w:t>
      </w:r>
    </w:p>
    <w:p w14:paraId="719BF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2.采购代理机构信息</w:t>
      </w:r>
    </w:p>
    <w:p w14:paraId="36299E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 称：新疆诚成工程项目管理有限公司</w:t>
      </w:r>
    </w:p>
    <w:p w14:paraId="7B7F9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 址：乌鲁木齐市水磨沟区红光山路2588号绿地中心</w:t>
      </w:r>
      <w:r>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领海大厦1806</w:t>
      </w:r>
    </w:p>
    <w:p w14:paraId="2E8033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联系方式：</w:t>
      </w:r>
      <w:r>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13199858738、18690136275</w:t>
      </w:r>
    </w:p>
    <w:p w14:paraId="07733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3.项目联系方式</w:t>
      </w:r>
    </w:p>
    <w:p w14:paraId="64EE80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w:t>
      </w:r>
      <w:r>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马琴、李颖</w:t>
      </w:r>
    </w:p>
    <w:p w14:paraId="63EFC70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电话：13199858738、18690136275</w:t>
      </w:r>
    </w:p>
    <w:p w14:paraId="6AAF26C4">
      <w:pPr>
        <w:pStyle w:val="14"/>
        <w:pageBreakBefore w:val="0"/>
        <w:kinsoku/>
        <w:overflowPunct/>
        <w:topLinePunct w:val="0"/>
        <w:bidi w:val="0"/>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p>
    <w:p w14:paraId="4CB8E409">
      <w:pPr>
        <w:pageBreakBefore w:val="0"/>
        <w:kinsoku/>
        <w:overflowPunct/>
        <w:topLinePunct w:val="0"/>
        <w:bidi w:val="0"/>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p>
    <w:p w14:paraId="42A70BDC">
      <w:pPr>
        <w:pStyle w:val="6"/>
        <w:pageBreakBefore w:val="0"/>
        <w:tabs>
          <w:tab w:val="left" w:pos="0"/>
        </w:tabs>
        <w:kinsoku/>
        <w:overflowPunct/>
        <w:topLinePunct w:val="0"/>
        <w:bidi w:val="0"/>
        <w:spacing w:line="240" w:lineRule="auto"/>
        <w:ind w:left="0" w:leftChars="0" w:firstLine="0" w:firstLineChars="0"/>
        <w:jc w:val="both"/>
        <w:outlineLvl w:val="0"/>
        <w:rPr>
          <w:rFonts w:hint="eastAsia" w:ascii="宋体" w:hAnsi="宋体" w:eastAsia="宋体" w:cs="宋体"/>
          <w:b/>
          <w:color w:val="000000" w:themeColor="text1"/>
          <w:spacing w:val="0"/>
          <w:position w:val="0"/>
          <w:sz w:val="28"/>
          <w:szCs w:val="28"/>
          <w:highlight w:val="none"/>
          <w14:textFill>
            <w14:solidFill>
              <w14:schemeClr w14:val="tx1"/>
            </w14:solidFill>
          </w14:textFill>
        </w:rPr>
      </w:pPr>
      <w:bookmarkStart w:id="3" w:name="_Toc22314"/>
    </w:p>
    <w:p w14:paraId="251C9386">
      <w:pPr>
        <w:pStyle w:val="23"/>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470C99B2">
      <w:pPr>
        <w:pStyle w:val="23"/>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77CE7776">
      <w:pPr>
        <w:pStyle w:val="23"/>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3004C4A5">
      <w:pPr>
        <w:pStyle w:val="23"/>
        <w:rPr>
          <w:rFonts w:hint="eastAsia" w:ascii="宋体" w:hAnsi="宋体" w:eastAsia="宋体" w:cs="宋体"/>
          <w:color w:val="000000" w:themeColor="text1"/>
          <w:highlight w:val="none"/>
          <w14:textFill>
            <w14:solidFill>
              <w14:schemeClr w14:val="tx1"/>
            </w14:solidFill>
          </w14:textFill>
        </w:rPr>
      </w:pPr>
    </w:p>
    <w:p w14:paraId="1B7E5664">
      <w:pPr>
        <w:pStyle w:val="6"/>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14:textFill>
            <w14:solidFill>
              <w14:schemeClr w14:val="tx1"/>
            </w14:solidFill>
          </w14:textFill>
        </w:rPr>
        <w:t xml:space="preserve">第二部分  </w:t>
      </w:r>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w:t>
      </w:r>
      <w:bookmarkEnd w:id="3"/>
    </w:p>
    <w:p w14:paraId="26AF5B0C">
      <w:pPr>
        <w:pageBreakBefore w:val="0"/>
        <w:kinsoku/>
        <w:overflowPunct/>
        <w:topLinePunct w:val="0"/>
        <w:bidi w:val="0"/>
        <w:spacing w:line="500" w:lineRule="exact"/>
        <w:jc w:val="center"/>
        <w:outlineLvl w:val="1"/>
        <w:rPr>
          <w:rFonts w:hint="eastAsia" w:ascii="宋体" w:hAnsi="宋体" w:eastAsia="宋体" w:cs="宋体"/>
          <w:b/>
          <w:color w:val="000000" w:themeColor="text1"/>
          <w:spacing w:val="0"/>
          <w:position w:val="0"/>
          <w:sz w:val="28"/>
          <w:szCs w:val="28"/>
          <w:highlight w:val="none"/>
          <w14:textFill>
            <w14:solidFill>
              <w14:schemeClr w14:val="tx1"/>
            </w14:solidFill>
          </w14:textFill>
        </w:rPr>
      </w:pPr>
      <w:bookmarkStart w:id="4" w:name="_Toc11613"/>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须知前附表</w:t>
      </w:r>
      <w:bookmarkEnd w:id="4"/>
    </w:p>
    <w:tbl>
      <w:tblPr>
        <w:tblStyle w:val="1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0528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9BC99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序号</w:t>
            </w:r>
          </w:p>
        </w:tc>
        <w:tc>
          <w:tcPr>
            <w:tcW w:w="1638" w:type="dxa"/>
            <w:noWrap w:val="0"/>
            <w:vAlign w:val="center"/>
          </w:tcPr>
          <w:p w14:paraId="045A20C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内容</w:t>
            </w:r>
          </w:p>
        </w:tc>
        <w:tc>
          <w:tcPr>
            <w:tcW w:w="7002" w:type="dxa"/>
            <w:noWrap w:val="0"/>
            <w:vAlign w:val="center"/>
          </w:tcPr>
          <w:p w14:paraId="2138E3AB">
            <w:pPr>
              <w:pStyle w:val="26"/>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说明与要求</w:t>
            </w:r>
          </w:p>
        </w:tc>
      </w:tr>
      <w:tr w14:paraId="2D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noWrap w:val="0"/>
            <w:vAlign w:val="center"/>
          </w:tcPr>
          <w:p w14:paraId="73BD52E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p>
        </w:tc>
        <w:tc>
          <w:tcPr>
            <w:tcW w:w="1638" w:type="dxa"/>
            <w:noWrap w:val="0"/>
            <w:vAlign w:val="center"/>
          </w:tcPr>
          <w:p w14:paraId="38CBC650">
            <w:pPr>
              <w:pStyle w:val="26"/>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项目名称</w:t>
            </w:r>
          </w:p>
        </w:tc>
        <w:tc>
          <w:tcPr>
            <w:tcW w:w="7002" w:type="dxa"/>
            <w:noWrap w:val="0"/>
            <w:vAlign w:val="center"/>
          </w:tcPr>
          <w:p w14:paraId="17B073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哈密市中心医院麻醉机采购项目</w:t>
            </w:r>
          </w:p>
        </w:tc>
      </w:tr>
      <w:tr w14:paraId="0556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noWrap w:val="0"/>
            <w:vAlign w:val="center"/>
          </w:tcPr>
          <w:p w14:paraId="19C637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p>
        </w:tc>
        <w:tc>
          <w:tcPr>
            <w:tcW w:w="1638" w:type="dxa"/>
            <w:noWrap w:val="0"/>
            <w:vAlign w:val="center"/>
          </w:tcPr>
          <w:p w14:paraId="163BAE5C">
            <w:pPr>
              <w:pStyle w:val="26"/>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lang w:val="en-US" w:eastAsia="zh-CN"/>
                <w14:textFill>
                  <w14:solidFill>
                    <w14:schemeClr w14:val="tx1"/>
                  </w14:solidFill>
                </w14:textFill>
              </w:rPr>
              <w:t>标项名称</w:t>
            </w:r>
          </w:p>
        </w:tc>
        <w:tc>
          <w:tcPr>
            <w:tcW w:w="7002" w:type="dxa"/>
            <w:noWrap w:val="0"/>
            <w:vAlign w:val="center"/>
          </w:tcPr>
          <w:p w14:paraId="4857D9E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哈密市中心医院麻醉机采购项目</w:t>
            </w:r>
          </w:p>
        </w:tc>
      </w:tr>
      <w:tr w14:paraId="198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3A94A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p>
        </w:tc>
        <w:tc>
          <w:tcPr>
            <w:tcW w:w="1638" w:type="dxa"/>
            <w:noWrap w:val="0"/>
            <w:vAlign w:val="center"/>
          </w:tcPr>
          <w:p w14:paraId="4D37BF2E">
            <w:pPr>
              <w:pStyle w:val="26"/>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采购人</w:t>
            </w:r>
          </w:p>
        </w:tc>
        <w:tc>
          <w:tcPr>
            <w:tcW w:w="7002" w:type="dxa"/>
            <w:noWrap w:val="0"/>
            <w:vAlign w:val="center"/>
          </w:tcPr>
          <w:p w14:paraId="21BAE28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采购人名称：</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哈密市中心医院</w:t>
            </w:r>
          </w:p>
          <w:p w14:paraId="6FDDA90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联系人：</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沈老师</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w:t>
            </w:r>
          </w:p>
          <w:p w14:paraId="1650FC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联系电话：0902-2260357 </w:t>
            </w:r>
          </w:p>
          <w:p w14:paraId="0D67B79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地址：哈密市广场北路18号　　　　　　　                                                                                        </w:t>
            </w:r>
          </w:p>
        </w:tc>
      </w:tr>
      <w:tr w14:paraId="79C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CD20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3</w:t>
            </w:r>
          </w:p>
        </w:tc>
        <w:tc>
          <w:tcPr>
            <w:tcW w:w="1638" w:type="dxa"/>
            <w:noWrap w:val="0"/>
            <w:vAlign w:val="center"/>
          </w:tcPr>
          <w:p w14:paraId="2C97293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采购代理机构</w:t>
            </w:r>
          </w:p>
        </w:tc>
        <w:tc>
          <w:tcPr>
            <w:tcW w:w="7002" w:type="dxa"/>
            <w:noWrap w:val="0"/>
            <w:vAlign w:val="center"/>
          </w:tcPr>
          <w:p w14:paraId="3582E67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采购代理机构名称：新疆诚成工程项目管理有限公司</w:t>
            </w:r>
          </w:p>
          <w:p w14:paraId="2021016D">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联系人：</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马琴、李颖</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w:t>
            </w:r>
          </w:p>
          <w:p w14:paraId="012867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联系电话：</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13199858738、18690136275</w:t>
            </w:r>
          </w:p>
          <w:p w14:paraId="390037A8">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地址：乌鲁木齐市水磨沟区红光山路2588号绿地中心领海大厦1806                                    </w:t>
            </w:r>
          </w:p>
        </w:tc>
      </w:tr>
      <w:tr w14:paraId="095A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712D64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4</w:t>
            </w:r>
          </w:p>
        </w:tc>
        <w:tc>
          <w:tcPr>
            <w:tcW w:w="1638" w:type="dxa"/>
            <w:noWrap w:val="0"/>
            <w:vAlign w:val="center"/>
          </w:tcPr>
          <w:p w14:paraId="382F4D0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采购内容</w:t>
            </w:r>
          </w:p>
        </w:tc>
        <w:tc>
          <w:tcPr>
            <w:tcW w:w="7002" w:type="dxa"/>
            <w:noWrap w:val="0"/>
            <w:vAlign w:val="center"/>
          </w:tcPr>
          <w:p w14:paraId="44320C9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哈密市中心医院麻醉机采购项目，具体</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详见招标文件第三部分采购需求；</w:t>
            </w:r>
          </w:p>
        </w:tc>
      </w:tr>
      <w:tr w14:paraId="0D1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8A12A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5</w:t>
            </w:r>
          </w:p>
        </w:tc>
        <w:tc>
          <w:tcPr>
            <w:tcW w:w="1638" w:type="dxa"/>
            <w:noWrap w:val="0"/>
            <w:vAlign w:val="center"/>
          </w:tcPr>
          <w:p w14:paraId="1B57E12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资格要求</w:t>
            </w:r>
          </w:p>
        </w:tc>
        <w:tc>
          <w:tcPr>
            <w:tcW w:w="7002" w:type="dxa"/>
            <w:noWrap w:val="0"/>
            <w:vAlign w:val="center"/>
          </w:tcPr>
          <w:p w14:paraId="0B1476BA">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bookmarkStart w:id="5" w:name="EB7907836f74a6455bb75d2ff8b438afad"/>
            <w:bookmarkEnd w:id="5"/>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1.满足《中华人民共和国政府采购法》第二十二条规定；</w:t>
            </w:r>
          </w:p>
          <w:p w14:paraId="25756AA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128BE1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3.本项目的特定资格要求</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r>
      <w:tr w14:paraId="3C77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620BA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2C801CD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是否允许联合体投标</w:t>
            </w:r>
          </w:p>
        </w:tc>
        <w:tc>
          <w:tcPr>
            <w:tcW w:w="7002" w:type="dxa"/>
            <w:noWrap w:val="0"/>
            <w:vAlign w:val="center"/>
          </w:tcPr>
          <w:p w14:paraId="4A4580F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6" w:name="EBc6ac0877da194e1ead2e51743a97925a"/>
            <w:bookmarkEnd w:id="6"/>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否  </w:t>
            </w:r>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tc>
      </w:tr>
      <w:tr w14:paraId="31C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26BF4C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65F502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是否允许投报进口产品</w:t>
            </w:r>
          </w:p>
        </w:tc>
        <w:tc>
          <w:tcPr>
            <w:tcW w:w="7002" w:type="dxa"/>
            <w:noWrap w:val="0"/>
            <w:vAlign w:val="center"/>
          </w:tcPr>
          <w:p w14:paraId="65E6E54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7" w:name="EB7401d5a3a7c54a98b25d14a9dd4d0afa"/>
            <w:bookmarkEnd w:id="7"/>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否</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tc>
      </w:tr>
      <w:tr w14:paraId="67C3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3F2F2C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49C4E09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答疑接受时间</w:t>
            </w:r>
          </w:p>
        </w:tc>
        <w:tc>
          <w:tcPr>
            <w:tcW w:w="7002" w:type="dxa"/>
            <w:noWrap w:val="0"/>
            <w:vAlign w:val="center"/>
          </w:tcPr>
          <w:p w14:paraId="4F8DA78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8" w:name="EB7f9a2183097e49ed95bd12c9f3aa7860"/>
            <w:bookmarkEnd w:id="8"/>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联系人</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：马琴、李颖</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p w14:paraId="7C722E7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联系电话：</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13199858738、18690136275</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p w14:paraId="3C2D630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提交方式：现场递交纸质版及Word格式电子版质疑文件至接受单位                                              </w:t>
            </w:r>
          </w:p>
          <w:p w14:paraId="6DE6965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bCs/>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u w:val="none"/>
                <w14:textFill>
                  <w14:solidFill>
                    <w14:schemeClr w14:val="tx1"/>
                  </w14:solidFill>
                </w14:textFill>
              </w:rPr>
              <w:t>注：澄清、修改文件发出后，</w:t>
            </w:r>
            <w:r>
              <w:rPr>
                <w:rFonts w:hint="eastAsia" w:ascii="宋体" w:hAnsi="宋体" w:eastAsia="宋体" w:cs="宋体"/>
                <w:bCs/>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u w:val="none"/>
                <w14:textFill>
                  <w14:solidFill>
                    <w14:schemeClr w14:val="tx1"/>
                  </w14:solidFill>
                </w14:textFill>
              </w:rPr>
              <w:t>必须使用最新的澄清文件制作投标文件，否则将无法完成上传。</w:t>
            </w:r>
          </w:p>
        </w:tc>
      </w:tr>
      <w:tr w14:paraId="23B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C3FB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9</w:t>
            </w:r>
          </w:p>
        </w:tc>
        <w:tc>
          <w:tcPr>
            <w:tcW w:w="1638" w:type="dxa"/>
            <w:noWrap w:val="0"/>
            <w:vAlign w:val="center"/>
          </w:tcPr>
          <w:p w14:paraId="0C36F85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投标有效期</w:t>
            </w:r>
          </w:p>
        </w:tc>
        <w:tc>
          <w:tcPr>
            <w:tcW w:w="7002" w:type="dxa"/>
            <w:noWrap w:val="0"/>
            <w:vAlign w:val="center"/>
          </w:tcPr>
          <w:p w14:paraId="3439BD8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9" w:name="EBbb43714198e3424880ac7b30e46e04ef"/>
            <w:bookmarkEnd w:id="9"/>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自投标截止之日起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90</w:t>
            </w: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日历天。</w:t>
            </w:r>
          </w:p>
        </w:tc>
      </w:tr>
      <w:tr w14:paraId="00F0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E8AF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10</w:t>
            </w:r>
          </w:p>
        </w:tc>
        <w:tc>
          <w:tcPr>
            <w:tcW w:w="1638" w:type="dxa"/>
            <w:noWrap w:val="0"/>
            <w:vAlign w:val="center"/>
          </w:tcPr>
          <w:p w14:paraId="2B5FA0A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投标截止时间（开标时间）</w:t>
            </w:r>
          </w:p>
        </w:tc>
        <w:tc>
          <w:tcPr>
            <w:tcW w:w="7002" w:type="dxa"/>
            <w:noWrap w:val="0"/>
            <w:vAlign w:val="center"/>
          </w:tcPr>
          <w:p w14:paraId="0D39A10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0" w:name="EBcc65ac7201d245c29c488553475d3e35"/>
            <w:bookmarkEnd w:id="10"/>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截止时间：</w:t>
            </w: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2025年01月06日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10:00（北京时间）</w:t>
            </w:r>
          </w:p>
        </w:tc>
      </w:tr>
      <w:tr w14:paraId="6D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FAB7B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w:t>
            </w:r>
          </w:p>
        </w:tc>
        <w:tc>
          <w:tcPr>
            <w:tcW w:w="1638" w:type="dxa"/>
            <w:noWrap w:val="0"/>
            <w:vAlign w:val="center"/>
          </w:tcPr>
          <w:p w14:paraId="08B7BD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在投标截止时间前提交的文件</w:t>
            </w:r>
          </w:p>
        </w:tc>
        <w:tc>
          <w:tcPr>
            <w:tcW w:w="7002" w:type="dxa"/>
            <w:noWrap w:val="0"/>
            <w:vAlign w:val="center"/>
          </w:tcPr>
          <w:p w14:paraId="6AA27A5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投标文件（具体要求见本表第1</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项）</w:t>
            </w:r>
          </w:p>
        </w:tc>
      </w:tr>
      <w:tr w14:paraId="0C6B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325F41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w:t>
            </w:r>
          </w:p>
        </w:tc>
        <w:tc>
          <w:tcPr>
            <w:tcW w:w="1638" w:type="dxa"/>
            <w:noWrap w:val="0"/>
            <w:vAlign w:val="center"/>
          </w:tcPr>
          <w:p w14:paraId="13805B1C">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投标文件</w:t>
            </w:r>
          </w:p>
        </w:tc>
        <w:tc>
          <w:tcPr>
            <w:tcW w:w="7002" w:type="dxa"/>
            <w:noWrap w:val="0"/>
            <w:vAlign w:val="center"/>
          </w:tcPr>
          <w:p w14:paraId="7F1F4D8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1．本项目采用不见面开标、投标人需要递交电子投标文件，加密的电子投标文件，在投标截止时间前通过新疆政府采购云平台：https://www.zcygov.cn/上传到指定位置。无需递交纸质文件。</w:t>
            </w:r>
          </w:p>
          <w:p w14:paraId="336F41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A7A3C05">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3.远程开标前，投标人务必在新疆政府采购云平台：https://www.zcygov.cn/投标文件上传模块中使用“模拟解密”功能，验证本机远程自助解密环境。</w:t>
            </w:r>
          </w:p>
        </w:tc>
      </w:tr>
      <w:tr w14:paraId="10C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F5C0B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w:t>
            </w:r>
          </w:p>
        </w:tc>
        <w:tc>
          <w:tcPr>
            <w:tcW w:w="1638" w:type="dxa"/>
            <w:noWrap w:val="0"/>
            <w:vAlign w:val="center"/>
          </w:tcPr>
          <w:p w14:paraId="41A7F0D9">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开标时间及地点</w:t>
            </w:r>
          </w:p>
        </w:tc>
        <w:tc>
          <w:tcPr>
            <w:tcW w:w="7002" w:type="dxa"/>
            <w:noWrap w:val="0"/>
            <w:vAlign w:val="center"/>
          </w:tcPr>
          <w:p w14:paraId="1B569232">
            <w:pPr>
              <w:pStyle w:val="27"/>
              <w:keepNext w:val="0"/>
              <w:keepLines w:val="0"/>
              <w:pageBreakBefore w:val="0"/>
              <w:kinsoku/>
              <w:wordWrap/>
              <w:overflowPunct/>
              <w:topLinePunct w:val="0"/>
              <w:bidi w:val="0"/>
              <w:adjustRightInd w:val="0"/>
              <w:snapToGrid w:val="0"/>
              <w:spacing w:line="440" w:lineRule="exact"/>
              <w:ind w:firstLine="0" w:firstLineChars="0"/>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采用不见面开标</w:t>
            </w:r>
          </w:p>
          <w:p w14:paraId="1A1B30D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w:t>
            </w:r>
            <w:r>
              <w:rPr>
                <w:rStyle w:val="20"/>
                <w:rFonts w:hint="eastAsia" w:ascii="宋体" w:hAnsi="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2025年01月06日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10:00（北京时间）</w:t>
            </w:r>
          </w:p>
          <w:p w14:paraId="56036E08">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60EC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7BAF4F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4</w:t>
            </w:r>
          </w:p>
        </w:tc>
        <w:tc>
          <w:tcPr>
            <w:tcW w:w="1638" w:type="dxa"/>
            <w:noWrap w:val="0"/>
            <w:vAlign w:val="center"/>
          </w:tcPr>
          <w:p w14:paraId="1834ACC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评标委员会的组成</w:t>
            </w:r>
          </w:p>
        </w:tc>
        <w:tc>
          <w:tcPr>
            <w:tcW w:w="7002" w:type="dxa"/>
            <w:noWrap w:val="0"/>
            <w:vAlign w:val="center"/>
          </w:tcPr>
          <w:p w14:paraId="5F394F1A">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招标采购单位依法组建</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评标委员会</w:t>
            </w:r>
            <w:r>
              <w:rPr>
                <w:rFonts w:hint="eastAsia" w:ascii="宋体" w:hAnsi="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由采购人代表和评审专家</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人以上单数组成，其中评审专家人数不得少于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评标委员会</w:t>
            </w:r>
            <w:r>
              <w:rPr>
                <w:rFonts w:hint="eastAsia" w:ascii="宋体" w:hAnsi="宋体" w:eastAsia="宋体" w:cs="宋体"/>
                <w:color w:val="000000" w:themeColor="text1"/>
                <w:spacing w:val="0"/>
                <w:position w:val="0"/>
                <w:sz w:val="24"/>
                <w:szCs w:val="24"/>
                <w:highlight w:val="none"/>
                <w14:textFill>
                  <w14:solidFill>
                    <w14:schemeClr w14:val="tx1"/>
                  </w14:solidFill>
                </w14:textFill>
              </w:rPr>
              <w:t>成员总数的2/3。</w:t>
            </w:r>
          </w:p>
          <w:p w14:paraId="7EC421D7">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outlineLvl w:val="9"/>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评标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专家确定方式：计算机随机抽取语音通知方式 </w:t>
            </w:r>
          </w:p>
        </w:tc>
      </w:tr>
      <w:tr w14:paraId="1CB4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635B1C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5</w:t>
            </w:r>
          </w:p>
        </w:tc>
        <w:tc>
          <w:tcPr>
            <w:tcW w:w="1638" w:type="dxa"/>
            <w:noWrap w:val="0"/>
            <w:vAlign w:val="center"/>
          </w:tcPr>
          <w:p w14:paraId="70E5B76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投标保证金</w:t>
            </w:r>
          </w:p>
        </w:tc>
        <w:tc>
          <w:tcPr>
            <w:tcW w:w="7002" w:type="dxa"/>
            <w:noWrap w:val="0"/>
            <w:vAlign w:val="center"/>
          </w:tcPr>
          <w:p w14:paraId="6FB5A1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0"/>
                <w:rFonts w:hint="eastAsia" w:ascii="宋体" w:hAnsi="宋体" w:eastAsia="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t>投标保证金额为：30000.00元；</w:t>
            </w:r>
          </w:p>
          <w:p w14:paraId="7630C46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投标保证金缴纳方式：银行汇票、银行电汇、转账、本票或者金融机构、担保机构出具的保函等非现金形式提交。</w:t>
            </w:r>
          </w:p>
          <w:p w14:paraId="742C02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1、若采用银行汇票、银行电汇、转账、本票时，投标保证金于</w:t>
            </w:r>
            <w:r>
              <w:rPr>
                <w:rStyle w:val="20"/>
                <w:rFonts w:hint="eastAsia" w:ascii="宋体" w:hAnsi="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2025年01月06日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10:00（北京时间）</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（以到账时间为准）之前从供应商账户汇至新疆诚成工程项目管理有限公司账户，否则其投标文件将被拒绝评审，供应商提交投标保证金应充分考虑资金在途时间。</w:t>
            </w:r>
          </w:p>
          <w:p w14:paraId="2AE90FA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注：供应商向银行办理投标保证金汇（转）款时，应在用途栏（备注栏）准确注明"本项目招标编号（例如：XJCC-ZB-2024-</w:t>
            </w:r>
            <w:r>
              <w:rPr>
                <w:rFonts w:hint="eastAsia" w:ascii="宋体" w:hAnsi="宋体" w:eastAsia="宋体" w:cs="宋体"/>
                <w:bCs/>
                <w:color w:val="000000" w:themeColor="text1"/>
                <w:spacing w:val="0"/>
                <w:kern w:val="0"/>
                <w:position w:val="0"/>
                <w:sz w:val="24"/>
                <w:szCs w:val="24"/>
                <w:highlight w:val="none"/>
                <w:u w:val="none"/>
                <w:lang w:val="en-US" w:eastAsia="zh-CN"/>
                <w14:textFill>
                  <w14:solidFill>
                    <w14:schemeClr w14:val="tx1"/>
                  </w14:solidFill>
                </w14:textFill>
              </w:rPr>
              <w:t>XX</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投标保证金）"字样（每个标段应分别汇款），由于未按要求准确注明信息而导致的一切后果由供应商承担。</w:t>
            </w:r>
          </w:p>
          <w:p w14:paraId="345DDA7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户名：新疆诚成工程项目管理有限公司</w:t>
            </w:r>
          </w:p>
          <w:p w14:paraId="4A3BEB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开户行名称：乌鲁木齐银行新华南路支行</w:t>
            </w:r>
          </w:p>
          <w:p w14:paraId="328100F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账号：0000001211121500053685</w:t>
            </w:r>
          </w:p>
          <w:p w14:paraId="5EB7406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开户行号：313881000176</w:t>
            </w:r>
          </w:p>
          <w:p w14:paraId="0EFDAE87">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若采用金融机构、担保机构出具的保函形式递交时，须出具对本项目（项目名称）的保函，提供原件的扫描件于投标文件中，否则视为无效。保函有效期不少于投标有效期。</w:t>
            </w:r>
          </w:p>
          <w:p w14:paraId="7ADEAAE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3、如采用电子保函方式缴纳可按照新疆政府采购网-电子保函模块。采用电子保函形式应按以下要求办理：</w:t>
            </w:r>
          </w:p>
          <w:p w14:paraId="37B169C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（1）电子保函按照“一分包一保函”的原则。</w:t>
            </w:r>
          </w:p>
          <w:p w14:paraId="58A9EF2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（2）电子保函须在招标文件规定的投标截止时间前办理完成。</w:t>
            </w:r>
          </w:p>
          <w:p w14:paraId="1236796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（3）具体办理流程详见政采云平台《关于办理电子保函操作指南》。</w:t>
            </w:r>
          </w:p>
          <w:p w14:paraId="0E8E1C7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0E21B9F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（备注：如采用电子保函形式缴纳的，在投标截止日之前须从电子保函服务支撑管理平台中确认是否生效。电子保函服务管理平台技术人员联系方式：400-800-5100；0991-8844613） </w:t>
            </w:r>
          </w:p>
          <w:p w14:paraId="30A9FBD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★备注：（1）投标保证金保证金缴纳截止时间同开标时间一致。（2）供应商未按照采购文件上述要求提交投标保证金的，投标将被否决。</w:t>
            </w:r>
          </w:p>
        </w:tc>
      </w:tr>
      <w:tr w14:paraId="5C2B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F3BF7B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7C67D766">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政府采购政策落实</w:t>
            </w:r>
          </w:p>
        </w:tc>
        <w:tc>
          <w:tcPr>
            <w:tcW w:w="7002" w:type="dxa"/>
            <w:noWrap w:val="0"/>
            <w:vAlign w:val="center"/>
          </w:tcPr>
          <w:p w14:paraId="40530CB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1.本项目不专门面向中小企业预留采购份额。</w:t>
            </w:r>
          </w:p>
          <w:p w14:paraId="00B7BCE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0"/>
                <w:rFonts w:hint="eastAsia" w:ascii="宋体" w:hAnsi="宋体" w:eastAsia="宋体" w:cs="宋体"/>
                <w:b/>
                <w:bCs/>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工业</w:t>
            </w: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，符合以下条件的中小微型企业应按照招标文件格式要求提供《中小企业声明函》。</w:t>
            </w:r>
          </w:p>
          <w:p w14:paraId="64239AB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254C2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134EB4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 xml:space="preserve">（3）根据上述文件规定，对满足以上（1）（2）两项条件并按照规定格式提供《中小企业声明函》的小微企业的投标总报价给予 </w:t>
            </w:r>
            <w:r>
              <w:rPr>
                <w:rStyle w:val="20"/>
                <w:rFonts w:hint="eastAsia" w:ascii="宋体" w:hAnsi="宋体" w:eastAsia="宋体" w:cs="宋体"/>
                <w:b/>
                <w:bCs/>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10 %</w:t>
            </w: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的扣除，用扣除后的价格参与评审。</w:t>
            </w:r>
          </w:p>
          <w:p w14:paraId="5A16AA2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（4）依据本办法规定享受扶持政策获得政府采购合同的，小微企业不得将合同分包给大中型企业，中型企业不得将合同分包给大型企业。</w:t>
            </w:r>
          </w:p>
          <w:p w14:paraId="4BBDC47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（5）提供由省级以上监狱管理局、戒毒管理局（含新疆生产建设兵团）出具的属于监狱企业证明文件（扫描件）的，视同为小型和微型企业。</w:t>
            </w:r>
          </w:p>
          <w:p w14:paraId="3331290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（6）符合享受政府采购支持政策的残疾人福利性单位条件且提供《残疾人福利性单位声明函》的，视同为小型和微型企业。</w:t>
            </w:r>
          </w:p>
          <w:p w14:paraId="0EA0E97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3.节能、环境标志产品评审优惠内容及加分幅度：</w:t>
            </w:r>
          </w:p>
          <w:p w14:paraId="7B392AC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1BB4CC4">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162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BE9D69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207CEDE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技术部分是否采用“暗标”评审方式</w:t>
            </w:r>
          </w:p>
        </w:tc>
        <w:tc>
          <w:tcPr>
            <w:tcW w:w="7002" w:type="dxa"/>
            <w:noWrap w:val="0"/>
            <w:vAlign w:val="center"/>
          </w:tcPr>
          <w:p w14:paraId="5E86C40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bookmarkStart w:id="11" w:name="EB6479c32eb2ce45839a2e1507d7cdac93"/>
            <w:bookmarkEnd w:id="11"/>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否</w:t>
            </w:r>
          </w:p>
        </w:tc>
      </w:tr>
      <w:tr w14:paraId="1971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11530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4506814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评审方法</w:t>
            </w:r>
          </w:p>
        </w:tc>
        <w:tc>
          <w:tcPr>
            <w:tcW w:w="7002" w:type="dxa"/>
            <w:tcBorders>
              <w:bottom w:val="single" w:color="auto" w:sz="4" w:space="0"/>
            </w:tcBorders>
            <w:noWrap w:val="0"/>
            <w:vAlign w:val="center"/>
          </w:tcPr>
          <w:p w14:paraId="4950B650">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资格后审       </w:t>
            </w:r>
          </w:p>
          <w:p w14:paraId="316F97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综合评分法     </w:t>
            </w:r>
          </w:p>
          <w:p w14:paraId="675E3AB3">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注：</w:t>
            </w:r>
          </w:p>
          <w:p w14:paraId="45E6F91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作为中标候选供应商或者中标供应商的评标方法。投标报价相同的，按技术指标优劣顺序排列，技术指标较优的一方为中标人。</w:t>
            </w:r>
          </w:p>
          <w:p w14:paraId="189FCE7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2、综合评分法是指在最大限度地满足招标文件实质性要求前提下，按照招标文件中规定的评分细则评审后，以评标最终得分最高的</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作为中标人的评标方法。每一</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的最终得分为所有评委评分的算术平均值</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得分相同的，报价较低的一方为中标人。得分且投标报价相同的，技术指标较优的一方为中标人。</w:t>
            </w:r>
          </w:p>
        </w:tc>
      </w:tr>
      <w:tr w14:paraId="1C3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740A44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19</w:t>
            </w:r>
          </w:p>
        </w:tc>
        <w:tc>
          <w:tcPr>
            <w:tcW w:w="1638" w:type="dxa"/>
            <w:noWrap w:val="0"/>
            <w:vAlign w:val="center"/>
          </w:tcPr>
          <w:p w14:paraId="69E9E8E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履约保证金</w:t>
            </w:r>
          </w:p>
        </w:tc>
        <w:tc>
          <w:tcPr>
            <w:tcW w:w="7002" w:type="dxa"/>
            <w:tcBorders>
              <w:top w:val="single" w:color="auto" w:sz="4" w:space="0"/>
            </w:tcBorders>
            <w:noWrap w:val="0"/>
            <w:vAlign w:val="center"/>
          </w:tcPr>
          <w:p w14:paraId="533D2B6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2" w:name="EB5eb2ef9949894c46a4ae078c6e67fc3e"/>
            <w:bookmarkEnd w:id="12"/>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无</w:t>
            </w:r>
          </w:p>
        </w:tc>
      </w:tr>
      <w:tr w14:paraId="2846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9EB446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0</w:t>
            </w:r>
          </w:p>
        </w:tc>
        <w:tc>
          <w:tcPr>
            <w:tcW w:w="1638" w:type="dxa"/>
            <w:noWrap w:val="0"/>
            <w:vAlign w:val="center"/>
          </w:tcPr>
          <w:p w14:paraId="5EECEDE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代理服务费</w:t>
            </w:r>
          </w:p>
        </w:tc>
        <w:tc>
          <w:tcPr>
            <w:tcW w:w="7002" w:type="dxa"/>
            <w:tcBorders>
              <w:top w:val="single" w:color="auto" w:sz="4" w:space="0"/>
            </w:tcBorders>
            <w:noWrap w:val="0"/>
            <w:vAlign w:val="center"/>
          </w:tcPr>
          <w:p w14:paraId="331F36C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w:t>
            </w:r>
            <w:r>
              <w:rPr>
                <w:rFonts w:hint="eastAsia" w:ascii="宋体" w:hAnsi="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下浮20%收取</w:t>
            </w:r>
            <w:r>
              <w:rPr>
                <w:rFonts w:hint="eastAsia" w:ascii="宋体" w:hAnsi="宋体" w:eastAsia="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，由中标人向采购代理机构支付。本项目最高限价已包含代理服务费，请供应商将该费用考虑在报价之中，招标人将不另行支付。</w:t>
            </w:r>
          </w:p>
        </w:tc>
      </w:tr>
      <w:tr w14:paraId="27E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25309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21</w:t>
            </w:r>
          </w:p>
        </w:tc>
        <w:tc>
          <w:tcPr>
            <w:tcW w:w="1638" w:type="dxa"/>
            <w:noWrap w:val="0"/>
            <w:vAlign w:val="center"/>
          </w:tcPr>
          <w:p w14:paraId="0329503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公证费</w:t>
            </w:r>
          </w:p>
        </w:tc>
        <w:tc>
          <w:tcPr>
            <w:tcW w:w="7002" w:type="dxa"/>
            <w:noWrap w:val="0"/>
            <w:vAlign w:val="center"/>
          </w:tcPr>
          <w:p w14:paraId="1C5A09A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bookmarkStart w:id="13" w:name="EB9ad3541a282b4a7283f6b2d3dd53e7a3"/>
            <w:bookmarkEnd w:id="13"/>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由中标人向公证处缴纳</w:t>
            </w:r>
          </w:p>
        </w:tc>
      </w:tr>
      <w:tr w14:paraId="70D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60FAA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w:t>
            </w:r>
          </w:p>
        </w:tc>
        <w:tc>
          <w:tcPr>
            <w:tcW w:w="1638" w:type="dxa"/>
            <w:noWrap w:val="0"/>
            <w:vAlign w:val="center"/>
          </w:tcPr>
          <w:p w14:paraId="57F660A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付款途径</w:t>
            </w:r>
          </w:p>
        </w:tc>
        <w:tc>
          <w:tcPr>
            <w:tcW w:w="7002" w:type="dxa"/>
            <w:noWrap w:val="0"/>
            <w:vAlign w:val="center"/>
          </w:tcPr>
          <w:p w14:paraId="283CF14B">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4" w:name="EBfac76cf65e4c418cba0e15c753f1359b"/>
            <w:bookmarkEnd w:id="14"/>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银行转账</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r>
      <w:tr w14:paraId="7E5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563E3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w:t>
            </w:r>
          </w:p>
        </w:tc>
        <w:tc>
          <w:tcPr>
            <w:tcW w:w="1638" w:type="dxa"/>
            <w:noWrap w:val="0"/>
            <w:vAlign w:val="center"/>
          </w:tcPr>
          <w:p w14:paraId="1FDC1318">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付款方式及币种</w:t>
            </w:r>
          </w:p>
        </w:tc>
        <w:tc>
          <w:tcPr>
            <w:tcW w:w="7002" w:type="dxa"/>
            <w:noWrap w:val="0"/>
            <w:vAlign w:val="center"/>
          </w:tcPr>
          <w:p w14:paraId="1BAF52FC">
            <w:pPr>
              <w:keepNext w:val="0"/>
              <w:keepLines w:val="0"/>
              <w:pageBreakBefore w:val="0"/>
              <w:kinsoku/>
              <w:wordWrap/>
              <w:overflowPunct/>
              <w:topLinePunct w:val="0"/>
              <w:bidi w:val="0"/>
              <w:snapToGrid/>
              <w:spacing w:line="440" w:lineRule="exact"/>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1、付款币种</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本次招标所述的项目资金均以人民币支付。</w:t>
            </w:r>
          </w:p>
          <w:p w14:paraId="1FACB909">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付款方式：货物抵达交货地点安装、调试、验收合格，设备使用满贰个月后甲方向供应商支付合同总金额的80%，设备使用满壹年后甲方向供应商支付合同总金额的10%，合同全部内容履约完成后，无任何质量问题后支付合同金额的剩余10%。</w:t>
            </w:r>
          </w:p>
        </w:tc>
      </w:tr>
      <w:tr w14:paraId="1AB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EE2EC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4</w:t>
            </w:r>
          </w:p>
        </w:tc>
        <w:tc>
          <w:tcPr>
            <w:tcW w:w="1638" w:type="dxa"/>
            <w:noWrap w:val="0"/>
            <w:vAlign w:val="center"/>
          </w:tcPr>
          <w:p w14:paraId="613529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交货期</w:t>
            </w:r>
          </w:p>
        </w:tc>
        <w:tc>
          <w:tcPr>
            <w:tcW w:w="7002" w:type="dxa"/>
            <w:noWrap w:val="0"/>
            <w:vAlign w:val="center"/>
          </w:tcPr>
          <w:p w14:paraId="05D91A5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5" w:name="EB61747f1953474773bc4afe96f1735977"/>
            <w:bookmarkEnd w:id="15"/>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自合同签订之日起30日历日内</w:t>
            </w:r>
          </w:p>
        </w:tc>
      </w:tr>
      <w:tr w14:paraId="261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2E4D3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5</w:t>
            </w:r>
          </w:p>
        </w:tc>
        <w:tc>
          <w:tcPr>
            <w:tcW w:w="1638" w:type="dxa"/>
            <w:noWrap w:val="0"/>
            <w:vAlign w:val="center"/>
          </w:tcPr>
          <w:p w14:paraId="32A10B2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交货地点</w:t>
            </w:r>
          </w:p>
        </w:tc>
        <w:tc>
          <w:tcPr>
            <w:tcW w:w="7002" w:type="dxa"/>
            <w:noWrap w:val="0"/>
            <w:vAlign w:val="center"/>
          </w:tcPr>
          <w:p w14:paraId="7D9CF1B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6" w:name="EB032dd5bb9a2a45ea8238724fe0749933"/>
            <w:bookmarkEnd w:id="16"/>
            <w:bookmarkStart w:id="17" w:name="EB2f5f405fa5e847b7b1e93aa13e02f53c"/>
            <w:bookmarkEnd w:id="17"/>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哈密市中心医院（最终按甲方指定地点验收、交货）</w:t>
            </w:r>
          </w:p>
        </w:tc>
      </w:tr>
      <w:tr w14:paraId="5C2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7944E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3D9571F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质保期</w:t>
            </w:r>
          </w:p>
        </w:tc>
        <w:tc>
          <w:tcPr>
            <w:tcW w:w="7002" w:type="dxa"/>
            <w:noWrap w:val="0"/>
            <w:vAlign w:val="center"/>
          </w:tcPr>
          <w:p w14:paraId="4A3EB5F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8" w:name="EB2ce5b88eba94499ba45199c3c51dafe2"/>
            <w:bookmarkEnd w:id="18"/>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安装验收合格之日起3年，质保期内如出现产品质量问题，给予更换新机</w:t>
            </w:r>
          </w:p>
        </w:tc>
      </w:tr>
      <w:tr w14:paraId="314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99907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70A13F1D">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核心产品</w:t>
            </w:r>
          </w:p>
        </w:tc>
        <w:tc>
          <w:tcPr>
            <w:tcW w:w="7002" w:type="dxa"/>
            <w:noWrap w:val="0"/>
            <w:vAlign w:val="center"/>
          </w:tcPr>
          <w:p w14:paraId="140DDB11">
            <w:pPr>
              <w:pStyle w:val="9"/>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9" w:name="EBea6107e5580a4549be5b498765332fd3"/>
            <w:bookmarkEnd w:id="19"/>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本项目为单一产品采购项目</w:t>
            </w:r>
          </w:p>
        </w:tc>
      </w:tr>
      <w:tr w14:paraId="56D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A3338A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5ED218A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是否需要提交样品</w:t>
            </w:r>
          </w:p>
        </w:tc>
        <w:tc>
          <w:tcPr>
            <w:tcW w:w="7002" w:type="dxa"/>
            <w:noWrap w:val="0"/>
            <w:vAlign w:val="center"/>
          </w:tcPr>
          <w:p w14:paraId="7ABD985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20" w:name="EB2dc74b14846046859499e4929e78dd41"/>
            <w:bookmarkEnd w:id="20"/>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不需要</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 xml:space="preserve">                                                   </w:t>
            </w:r>
          </w:p>
        </w:tc>
      </w:tr>
      <w:tr w14:paraId="1B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2814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29</w:t>
            </w:r>
          </w:p>
        </w:tc>
        <w:tc>
          <w:tcPr>
            <w:tcW w:w="1638" w:type="dxa"/>
            <w:noWrap w:val="0"/>
            <w:vAlign w:val="center"/>
          </w:tcPr>
          <w:p w14:paraId="78DF77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现场陈述</w:t>
            </w:r>
          </w:p>
        </w:tc>
        <w:tc>
          <w:tcPr>
            <w:tcW w:w="7002" w:type="dxa"/>
            <w:noWrap w:val="0"/>
            <w:vAlign w:val="center"/>
          </w:tcPr>
          <w:p w14:paraId="705A452F">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不需要</w:t>
            </w:r>
          </w:p>
        </w:tc>
      </w:tr>
      <w:tr w14:paraId="021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0A83C4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30</w:t>
            </w:r>
          </w:p>
        </w:tc>
        <w:tc>
          <w:tcPr>
            <w:tcW w:w="1638" w:type="dxa"/>
            <w:noWrap w:val="0"/>
            <w:vAlign w:val="center"/>
          </w:tcPr>
          <w:p w14:paraId="0C5B98F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项目预算</w:t>
            </w:r>
          </w:p>
        </w:tc>
        <w:tc>
          <w:tcPr>
            <w:tcW w:w="7002" w:type="dxa"/>
            <w:noWrap w:val="0"/>
            <w:vAlign w:val="center"/>
          </w:tcPr>
          <w:p w14:paraId="3D6979C4">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见采购需求产品清单中的总价及单价。</w:t>
            </w:r>
          </w:p>
          <w:p w14:paraId="7DC85C9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（投标人投标报价不得高于预算总价及单价，否则其投标将被否决。）</w:t>
            </w:r>
          </w:p>
        </w:tc>
      </w:tr>
      <w:tr w14:paraId="400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8C49D9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31</w:t>
            </w:r>
          </w:p>
        </w:tc>
        <w:tc>
          <w:tcPr>
            <w:tcW w:w="1638" w:type="dxa"/>
            <w:noWrap w:val="0"/>
            <w:vAlign w:val="center"/>
          </w:tcPr>
          <w:p w14:paraId="024F06D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其他</w:t>
            </w:r>
          </w:p>
        </w:tc>
        <w:tc>
          <w:tcPr>
            <w:tcW w:w="7002" w:type="dxa"/>
            <w:noWrap w:val="0"/>
            <w:vAlign w:val="center"/>
          </w:tcPr>
          <w:p w14:paraId="46271CE5">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bookmarkStart w:id="21" w:name="EB18b15cc3091846bba088c32790cb7a66"/>
            <w:bookmarkEnd w:id="21"/>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1、各</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必须针对每包项目分别制作投标文件并报价，每包的投标文件均必须满足招标文件份数与制作等要求，否则将导致投标被拒绝。 </w:t>
            </w:r>
          </w:p>
          <w:p w14:paraId="149DAF4A">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本项目的招标投标活动以及相关当事人须接受财政监督部门依法实施的监督。</w:t>
            </w:r>
          </w:p>
        </w:tc>
      </w:tr>
      <w:tr w14:paraId="200D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A238FC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32</w:t>
            </w:r>
          </w:p>
        </w:tc>
        <w:tc>
          <w:tcPr>
            <w:tcW w:w="1638" w:type="dxa"/>
            <w:noWrap w:val="0"/>
            <w:vAlign w:val="center"/>
          </w:tcPr>
          <w:p w14:paraId="36705771">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特别提示</w:t>
            </w:r>
          </w:p>
        </w:tc>
        <w:tc>
          <w:tcPr>
            <w:tcW w:w="7002" w:type="dxa"/>
            <w:noWrap w:val="0"/>
            <w:vAlign w:val="center"/>
          </w:tcPr>
          <w:p w14:paraId="1366A5C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bookmarkStart w:id="22" w:name="EB164305855d7d4c53942a57bb4dac7000"/>
            <w:bookmarkEnd w:id="22"/>
            <w:r>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79B0F5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 </w:t>
            </w:r>
          </w:p>
        </w:tc>
      </w:tr>
      <w:tr w14:paraId="7B1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334D13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备注</w:t>
            </w:r>
          </w:p>
        </w:tc>
        <w:tc>
          <w:tcPr>
            <w:tcW w:w="8640" w:type="dxa"/>
            <w:gridSpan w:val="2"/>
            <w:noWrap w:val="0"/>
            <w:vAlign w:val="center"/>
          </w:tcPr>
          <w:p w14:paraId="3572E9D4">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000000" w:themeColor="text1"/>
                <w:spacing w:val="0"/>
                <w:position w:val="0"/>
                <w:sz w:val="24"/>
                <w:szCs w:val="24"/>
                <w:highlight w:val="none"/>
                <w:u w:val="none"/>
                <w:lang w:val="en-US" w:eastAsia="zh-CN"/>
                <w14:textFill>
                  <w14:solidFill>
                    <w14:schemeClr w14:val="tx1"/>
                  </w14:solidFill>
                </w14:textFill>
              </w:rPr>
            </w:pPr>
          </w:p>
        </w:tc>
      </w:tr>
    </w:tbl>
    <w:p w14:paraId="2A3C4926">
      <w:pPr>
        <w:pageBreakBefore w:val="0"/>
        <w:kinsoku/>
        <w:overflowPunct/>
        <w:topLinePunct w:val="0"/>
        <w:bidi w:val="0"/>
        <w:spacing w:line="440" w:lineRule="exact"/>
        <w:ind w:firstLine="480" w:firstLineChars="200"/>
        <w:rPr>
          <w:rFonts w:hint="eastAsia" w:ascii="宋体" w:hAnsi="宋体" w:eastAsia="宋体" w:cs="宋体"/>
          <w:color w:val="000000" w:themeColor="text1"/>
          <w:spacing w:val="0"/>
          <w:kern w:val="0"/>
          <w:position w:val="0"/>
          <w:sz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highlight w:val="none"/>
          <w14:textFill>
            <w14:solidFill>
              <w14:schemeClr w14:val="tx1"/>
            </w14:solidFill>
          </w14:textFill>
        </w:rPr>
        <w:t>注：本表内容与招标文件其它内容不一致的，应当以本表内容为准。</w:t>
      </w:r>
    </w:p>
    <w:p w14:paraId="2DF4C5CA">
      <w:pPr>
        <w:pageBreakBefore w:val="0"/>
        <w:kinsoku/>
        <w:overflowPunct/>
        <w:topLinePunct w:val="0"/>
        <w:bidi w:val="0"/>
        <w:spacing w:line="500" w:lineRule="exact"/>
        <w:jc w:val="center"/>
        <w:outlineLvl w:val="1"/>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14:textFill>
            <w14:solidFill>
              <w14:schemeClr w14:val="tx1"/>
            </w14:solidFill>
          </w14:textFill>
        </w:rPr>
        <w:br w:type="page"/>
      </w:r>
      <w:bookmarkStart w:id="23" w:name="_Toc20770"/>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须知正文部分</w:t>
      </w:r>
      <w:bookmarkEnd w:id="23"/>
      <w:bookmarkStart w:id="24" w:name="EB45a2b082a6fc468db99fa2bedab5cec9"/>
      <w:bookmarkEnd w:id="24"/>
      <w:bookmarkStart w:id="25" w:name="EB6161aeb75e73451e88b561c498c7790b"/>
      <w:bookmarkEnd w:id="25"/>
    </w:p>
    <w:p w14:paraId="2551FCD1">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6" w:name="_Toc256000004"/>
      <w:bookmarkStart w:id="27" w:name="_Toc32102"/>
      <w:r>
        <w:rPr>
          <w:rFonts w:hint="eastAsia" w:ascii="宋体" w:hAnsi="宋体" w:eastAsia="宋体" w:cs="宋体"/>
          <w:color w:val="000000" w:themeColor="text1"/>
          <w:spacing w:val="0"/>
          <w:position w:val="0"/>
          <w:sz w:val="24"/>
          <w:szCs w:val="24"/>
          <w:highlight w:val="none"/>
          <w14:textFill>
            <w14:solidFill>
              <w14:schemeClr w14:val="tx1"/>
            </w14:solidFill>
          </w14:textFill>
        </w:rPr>
        <w:t>一、总则</w:t>
      </w:r>
      <w:bookmarkEnd w:id="26"/>
      <w:bookmarkEnd w:id="27"/>
    </w:p>
    <w:p w14:paraId="66DA6CC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1.说明</w:t>
      </w:r>
    </w:p>
    <w:p w14:paraId="583577E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 本招标文件适用于本次招标采购项目的招标投标。</w:t>
      </w:r>
    </w:p>
    <w:p w14:paraId="2BEEB55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2.定义</w:t>
      </w:r>
    </w:p>
    <w:p w14:paraId="15F4327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 “采购人”名称见本招标文件第二部分“投标人须知前附表”。</w:t>
      </w:r>
    </w:p>
    <w:p w14:paraId="5BA36D5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2.2 “采购代理机构”名称见本招标文件第二部分“投标人须知前附表”。</w:t>
      </w:r>
    </w:p>
    <w:p w14:paraId="2DB52F0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 “服务”指招标文件第三部分所述投标人应该履行的承诺和义务。</w:t>
      </w:r>
    </w:p>
    <w:p w14:paraId="6BBB4EE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 “潜在投标人”指符合招标文件各项规定的供应商。</w:t>
      </w:r>
    </w:p>
    <w:p w14:paraId="134A2FD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 “投标人”指符合招标文件规定并参加投标的供应商。</w:t>
      </w:r>
    </w:p>
    <w:p w14:paraId="13BBD60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 “投标人公章”在投标文件中指与投标人标准公章一致的投标人电子签章。</w:t>
      </w:r>
    </w:p>
    <w:p w14:paraId="7E8FD3B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2.7“电子投标文件”指利用政采云交易平台提供的“电子投标文件制作工具”编制加密和未加密的投标文件。</w:t>
      </w:r>
    </w:p>
    <w:p w14:paraId="5F0EAF7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3.合格投标人的条件</w:t>
      </w:r>
    </w:p>
    <w:p w14:paraId="20C285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3.1 具有本项目实施能力，符合、承认并承诺履行本文件各项规定的国内法人、其他组织或自然人均可参加投标。</w:t>
      </w:r>
    </w:p>
    <w:p w14:paraId="24236B7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 遵守有关的国家法律、法规和条例，具备《中华人民共和国政府采购法》和本文件中规定的条件：</w:t>
      </w:r>
    </w:p>
    <w:p w14:paraId="63A33FD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1)具有独立承担民事责任的能力； </w:t>
      </w:r>
    </w:p>
    <w:p w14:paraId="004AD9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2)具有良好的商业信誉和健全的财务会计制度；</w:t>
      </w:r>
    </w:p>
    <w:p w14:paraId="5C126C5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3)具有履行合同所必需的设备和专业技术能力；</w:t>
      </w:r>
    </w:p>
    <w:p w14:paraId="40DC25A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4)具有依法缴纳税收和社会保障资金的良好记录；</w:t>
      </w:r>
    </w:p>
    <w:p w14:paraId="1473753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14:paraId="2D2A504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6)法律、行政法规规定的其他条件；</w:t>
      </w:r>
    </w:p>
    <w:p w14:paraId="40F787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7)具有本招标文件第二部分“投标人须知前附表”中第5项规定的资格条件。</w:t>
      </w:r>
    </w:p>
    <w:p w14:paraId="5263BEB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 投标人之间如果存在下列情形之一的，不得同时参加同一包（标段）或者不分包（标段）的同一项目投标：</w:t>
      </w:r>
    </w:p>
    <w:p w14:paraId="58F08C6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3.3.1 法定代表人为同一个人的两个及两个以上法人；</w:t>
      </w:r>
    </w:p>
    <w:p w14:paraId="4CE75F6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3.3.2 母公司、全资子公司及其控股公司；</w:t>
      </w:r>
    </w:p>
    <w:p w14:paraId="42298AD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3.3.3 参加投标的其他组织之间存在特殊的利害关系的；</w:t>
      </w:r>
    </w:p>
    <w:p w14:paraId="18D0159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3.3.4 法律和行政法规规定的其他情形。</w:t>
      </w:r>
    </w:p>
    <w:p w14:paraId="30A8C07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3.4 投标人须持有《法定代表人授权委托书》。</w:t>
      </w:r>
    </w:p>
    <w:p w14:paraId="3B3F35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3.5 供应商在政采云交易平台内针对本项目报名并下载了电子采购文件。</w:t>
      </w:r>
    </w:p>
    <w:p w14:paraId="3FBC76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3.6 投标人按时足额交纳投标保证金。</w:t>
      </w:r>
    </w:p>
    <w:p w14:paraId="5AC7C02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 本次招标是否允许由两个以上投标人组成一个联合体以一个投标人身份共同投标，按照招标文件第二部分“投标人须知前附表”中第</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6</w:t>
      </w:r>
      <w:r>
        <w:rPr>
          <w:rFonts w:hint="eastAsia" w:ascii="宋体" w:hAnsi="宋体" w:eastAsia="宋体" w:cs="宋体"/>
          <w:color w:val="000000" w:themeColor="text1"/>
          <w:spacing w:val="0"/>
          <w:position w:val="0"/>
          <w:sz w:val="24"/>
          <w:highlight w:val="none"/>
          <w14:textFill>
            <w14:solidFill>
              <w14:schemeClr w14:val="tx1"/>
            </w14:solidFill>
          </w14:textFill>
        </w:rPr>
        <w:t>项的规定。如果允许，除均应符合上述规定外，还应符合下列要求：</w:t>
      </w:r>
    </w:p>
    <w:p w14:paraId="771622B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9CB498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2）联合体各方中至少应当有一方对应满足本项目规定的相应资质条件，并且联合体投标人整体应当符合本项目的资质要求，否则，其提交的联合投标将被拒绝。</w:t>
      </w:r>
    </w:p>
    <w:p w14:paraId="6C8D428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3）由不同专业的投标人组成的联合体, 首先以投标的全权代表方的应答材料作为认定资质以及商务评审的依据；涉及行业专属的资质,按照所属行业所对应的投标人的应答材料确定。</w:t>
      </w:r>
    </w:p>
    <w:p w14:paraId="2674D74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9B2DB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5）联合体或其成员不得将其在合同项下的权利或义务全部或部分转让给第三人，有关分包事项或服务委托等须事先取得采购代理机构书面同意并且须遵守相关法律、法规、本次招标的全部相关规定。</w:t>
      </w:r>
    </w:p>
    <w:p w14:paraId="47C0FE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6）联合体各方均不得同时再以自己独立的名义单独投标，也不得再同时参加其他的联合体投标。若该等情形被发现，其单独的投标和与此有关的联合体的投标均将被一并拒绝。</w:t>
      </w:r>
    </w:p>
    <w:p w14:paraId="5413A409">
      <w:pPr>
        <w:pStyle w:val="7"/>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 投标人不得与采购人、采购代理机构等有利害关系。</w:t>
      </w:r>
    </w:p>
    <w:p w14:paraId="5984812F">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4.投标费用</w:t>
      </w:r>
    </w:p>
    <w:p w14:paraId="4B1A7D8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4.1 投标人应承担所有与准备和参加投标有关的费用。</w:t>
      </w:r>
    </w:p>
    <w:p w14:paraId="56AF1CE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5.纪律</w:t>
      </w:r>
    </w:p>
    <w:p w14:paraId="1F605B7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5.1 投标人的投标行为应遵守中国的有关法律、法规和规章。</w:t>
      </w:r>
    </w:p>
    <w:p w14:paraId="59CEE10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 投标人不得相互串通投标报价，不得妨碍其他投标人的公平竞争，不得损害采购人或其他投标人的合法权益，投标人不得以向采购人、评标委员会成员行贿或者采取其他不正当手段谋取中标。</w:t>
      </w:r>
    </w:p>
    <w:p w14:paraId="32ED48F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 有下列情形之一的，属于投标人相互串通投标：</w:t>
      </w:r>
    </w:p>
    <w:p w14:paraId="166D41A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5.2.1.1 投标人之间协商投标报价等投标文件的实质性内容；</w:t>
      </w:r>
    </w:p>
    <w:p w14:paraId="7E8366A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5.2.1.2 投标人之间约定中标人；</w:t>
      </w:r>
    </w:p>
    <w:p w14:paraId="33922B9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5.2.1.3 投标人之间约定部分投标人放弃投标或者中标；</w:t>
      </w:r>
    </w:p>
    <w:p w14:paraId="01E8E36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5.2.1.4 属于同一集团、协会、商会等组织成员的投标人按照该组织要求协同投标；</w:t>
      </w:r>
    </w:p>
    <w:p w14:paraId="521FD3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5.2.1.5 投标人之间为谋取中标或者排斥特定投标人而采取的其他联合行动。</w:t>
      </w:r>
    </w:p>
    <w:p w14:paraId="3CC38A5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 有下列情形之一的，视为投标人相互串通投标：</w:t>
      </w:r>
    </w:p>
    <w:p w14:paraId="1A134A8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5.2.2.1 不同投标人的投标文件由同一单位或者个人编制；</w:t>
      </w:r>
    </w:p>
    <w:p w14:paraId="781447C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5.2.2.2 不同投标人委托同一单位或者个人办理投标事宜，或制作电子投标文件的文件制作机器码（mac地址）一致，或制作电子投标文件的文件创建标识码一致；</w:t>
      </w:r>
    </w:p>
    <w:p w14:paraId="479D8D5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5.2.2.3 不同投标人的投标文件载明的项目管理成员为同一人；</w:t>
      </w:r>
    </w:p>
    <w:p w14:paraId="1CC699B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5.2.2.4 不同投标人的投标文件异常一致或者投标报价呈规律性差异；</w:t>
      </w:r>
    </w:p>
    <w:p w14:paraId="712846E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5.2.2.5 不同投标人的投标文件相互混装；</w:t>
      </w:r>
    </w:p>
    <w:p w14:paraId="5BABE4A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5.2.2.6 不同投标人的投标保证金从同一单位或者个人的账户转出。</w:t>
      </w:r>
    </w:p>
    <w:p w14:paraId="3BBEF5D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6.通知</w:t>
      </w:r>
    </w:p>
    <w:p w14:paraId="46D42A0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58604CB">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8" w:name="_Toc9328"/>
      <w:bookmarkStart w:id="29" w:name="_Toc256000005"/>
      <w:r>
        <w:rPr>
          <w:rFonts w:hint="eastAsia" w:ascii="宋体" w:hAnsi="宋体" w:eastAsia="宋体" w:cs="宋体"/>
          <w:color w:val="000000" w:themeColor="text1"/>
          <w:spacing w:val="0"/>
          <w:position w:val="0"/>
          <w:sz w:val="24"/>
          <w:szCs w:val="24"/>
          <w:highlight w:val="none"/>
          <w14:textFill>
            <w14:solidFill>
              <w14:schemeClr w14:val="tx1"/>
            </w14:solidFill>
          </w14:textFill>
        </w:rPr>
        <w:t>二、招标文件</w:t>
      </w:r>
      <w:bookmarkEnd w:id="28"/>
      <w:bookmarkEnd w:id="29"/>
    </w:p>
    <w:p w14:paraId="10012B3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7.招标文件组成</w:t>
      </w:r>
    </w:p>
    <w:p w14:paraId="1BDD7B8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7.1 招标文件由招标文件目录所列内容组成。</w:t>
      </w:r>
    </w:p>
    <w:p w14:paraId="2A4BCCE8">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8.踏勘现场</w:t>
      </w:r>
    </w:p>
    <w:p w14:paraId="59571E0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8.1 本项目是否统一组织投标人踏勘现场见招标文件第二部分“投标人须知前附表”中的规定。无论是否统一组织，投标人应对供货现场和周围环境进行勘察，以获取编制投标文件所需的资料。</w:t>
      </w:r>
    </w:p>
    <w:p w14:paraId="7B355A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6E4E40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8.3 除非有特殊要求，招标文件不单独提供供货使用地的自然环境、气候条件、公用设施等情况，投标人被视为熟悉上述与履行合同有关的一切情况。</w:t>
      </w:r>
    </w:p>
    <w:p w14:paraId="767A0E6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8.4 除采购人原因外，投标人自行负责在踏勘现场中所发生的人员伤亡和财产损失。</w:t>
      </w:r>
    </w:p>
    <w:p w14:paraId="796B0895">
      <w:pPr>
        <w:pageBreakBefore w:val="0"/>
        <w:kinsoku/>
        <w:overflowPunct/>
        <w:topLinePunct w:val="0"/>
        <w:bidi w:val="0"/>
        <w:spacing w:line="360" w:lineRule="auto"/>
        <w:rPr>
          <w:rFonts w:hint="eastAsia" w:ascii="宋体" w:hAnsi="宋体" w:eastAsia="宋体" w:cs="宋体"/>
          <w:bCs/>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9.知识产权</w:t>
      </w:r>
    </w:p>
    <w:p w14:paraId="39DD9EC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52F605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9.2 投标人如欲在项目实施过程中采用自有知识成果，须在投标文件中声明，并提供相关知识产权证明文件。使用该知识成果后，投标人须提供开发接口和开发手册等技术文档。</w:t>
      </w:r>
    </w:p>
    <w:p w14:paraId="03BAFB1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10.答疑及招标文件的澄清和修改</w:t>
      </w:r>
    </w:p>
    <w:p w14:paraId="62840C3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2D19F62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投标人在规定的时间内未对招标文件提出疑问或要求澄清的，采购代理机构将视其为同意，对在“答疑接受时间”后就招标文件内容提出的疑问及澄清要求将不予受理。</w:t>
      </w:r>
    </w:p>
    <w:p w14:paraId="6BE5FAA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A61292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特殊情况下，采购代理机构发布澄清、修改文件后，征得投标人同意，可不改变投标截止时间和开标时间。</w:t>
      </w:r>
    </w:p>
    <w:p w14:paraId="4A8AFB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6C7D29E">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10.4 采购代理机构对招标文件作出的澄清、修改在</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政采云</w:t>
      </w:r>
      <w:r>
        <w:rPr>
          <w:rFonts w:hint="eastAsia" w:ascii="宋体" w:hAnsi="宋体" w:eastAsia="宋体" w:cs="宋体"/>
          <w:color w:val="000000" w:themeColor="text1"/>
          <w:spacing w:val="0"/>
          <w:position w:val="0"/>
          <w:sz w:val="24"/>
          <w:highlight w:val="none"/>
          <w14:textFill>
            <w14:solidFill>
              <w14:schemeClr w14:val="tx1"/>
            </w14:solidFill>
          </w14:textFill>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83F9D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10.5澄清、修改文件发出后，供应商必须使用最新的答疑、澄清文件制作电子投标文件，未按最终版本招标文件制作的投标文件造成的后果由投标人自行承担。</w:t>
      </w:r>
    </w:p>
    <w:p w14:paraId="2A3699DB">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0" w:name="_Toc22770"/>
      <w:bookmarkStart w:id="31" w:name="_Toc256000006"/>
      <w:r>
        <w:rPr>
          <w:rFonts w:hint="eastAsia" w:ascii="宋体" w:hAnsi="宋体" w:eastAsia="宋体" w:cs="宋体"/>
          <w:color w:val="000000" w:themeColor="text1"/>
          <w:spacing w:val="0"/>
          <w:position w:val="0"/>
          <w:sz w:val="24"/>
          <w:highlight w:val="none"/>
          <w14:textFill>
            <w14:solidFill>
              <w14:schemeClr w14:val="tx1"/>
            </w14:solidFill>
          </w14:textFill>
        </w:rPr>
        <w:t>三、投标文件</w:t>
      </w:r>
      <w:bookmarkEnd w:id="30"/>
      <w:bookmarkEnd w:id="31"/>
    </w:p>
    <w:p w14:paraId="295055D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11.投标文件的语言及计量单位</w:t>
      </w:r>
    </w:p>
    <w:p w14:paraId="2415B12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11.1 投标人提交的投标文件（包括技术文件和资料、图纸中的说明）以及投标人与采购代理机构就有关投标的所有来往函电均应使用中文简体字。</w:t>
      </w:r>
    </w:p>
    <w:p w14:paraId="3276AC2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73DBDF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11.3 除非招标文件另有规定，投标文件所使用的计量单位，应使用国家法定计量单位。</w:t>
      </w:r>
    </w:p>
    <w:p w14:paraId="5F0621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11.4 对违反上述规定情形的，评标委员会有权要求投标人限期提供相应文件或决定对其投标予以拒绝。</w:t>
      </w:r>
    </w:p>
    <w:p w14:paraId="0732E4A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11.5 电报、电话、传真形式的投标概不接受。投标人的投标文件一律不予退还。</w:t>
      </w:r>
    </w:p>
    <w:p w14:paraId="706C2F1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12.投标文件组成及编制</w:t>
      </w:r>
    </w:p>
    <w:p w14:paraId="0CBD9CA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12.1投标文件分为资格审查、商务文件、技术文件和服务文件。</w:t>
      </w:r>
    </w:p>
    <w:p w14:paraId="29092AA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2C0634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12.2供应商递交的投标文件及相关要求按照招标文件第二部分“供应商须知前附表”中的规定。</w:t>
      </w:r>
    </w:p>
    <w:p w14:paraId="152A0A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 电子投标文件的编制</w:t>
      </w:r>
    </w:p>
    <w:p w14:paraId="5AB6E12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3F9F577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12.2.1.2电子投标文件须使用供应商公章的电子签章以及法定代表人的电子签章。若无电子签章，则视为无效投标。</w:t>
      </w:r>
    </w:p>
    <w:p w14:paraId="66005B1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1444631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12.2.1.4电子投标文件制作工具在生成加密投标文件时，同时生成非加密投标文件一份。 </w:t>
      </w:r>
    </w:p>
    <w:p w14:paraId="02979736">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13.投标报价</w:t>
      </w:r>
    </w:p>
    <w:p w14:paraId="629B157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001CDD1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13.2 投标人投报多包的，须对每包分别制作投标文件并报价</w:t>
      </w:r>
      <w:r>
        <w:rPr>
          <w:rFonts w:hint="eastAsia" w:ascii="宋体" w:hAnsi="宋体" w:eastAsia="宋体" w:cs="宋体"/>
          <w:b/>
          <w:color w:val="000000" w:themeColor="text1"/>
          <w:spacing w:val="0"/>
          <w:position w:val="0"/>
          <w:sz w:val="24"/>
          <w:highlight w:val="none"/>
          <w14:textFill>
            <w14:solidFill>
              <w14:schemeClr w14:val="tx1"/>
            </w14:solidFill>
          </w14:textFill>
        </w:rPr>
        <w:t>。</w:t>
      </w:r>
    </w:p>
    <w:p w14:paraId="672AFE48">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13.3 除非招标文件另有规定，不接受可选择或可调整的投标方案和报价，任何有选择的或可调整的投标方案和报价将被视为非响应性投标而被拒绝。</w:t>
      </w:r>
    </w:p>
    <w:p w14:paraId="11FB10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13.4 本项目是否接受进口产品按照招标文件第二部分“投标人须知前附表中”中第6项的规定。</w:t>
      </w:r>
    </w:p>
    <w:p w14:paraId="2959DD7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313E8D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13.6 投标人须严格按照报价明细表规定的内容填写货物单价以及其他事项。</w:t>
      </w:r>
    </w:p>
    <w:p w14:paraId="2239D8D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13.7 投标人对投标报价若有说明应在投标文件中显著处注明。</w:t>
      </w:r>
    </w:p>
    <w:p w14:paraId="35501D5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除政策性文件规定以外，投标人所报价格在合同实施期间不因市场变化因素而变动。</w:t>
      </w:r>
    </w:p>
    <w:p w14:paraId="3C793ED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134B53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13.9 最低报价不能作为中标的保证。</w:t>
      </w:r>
    </w:p>
    <w:p w14:paraId="49E80CC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14.投标有效期</w:t>
      </w:r>
    </w:p>
    <w:p w14:paraId="1F4DCFF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14.1 本项目的投标有效期按照招标文件第二部分“投标人须知前附表”中的规定。投标有效期自开标之日起计算，短于规定期限的投标将按无效投标处理。</w:t>
      </w:r>
    </w:p>
    <w:p w14:paraId="22E7813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ACBC67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15.投标内容填写说明</w:t>
      </w:r>
    </w:p>
    <w:p w14:paraId="1DAEDB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C7416E0">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000000" w:themeColor="text1"/>
          <w:spacing w:val="0"/>
          <w:position w:val="0"/>
          <w:sz w:val="24"/>
          <w:highlight w:val="none"/>
          <w14:textFill>
            <w14:solidFill>
              <w14:schemeClr w14:val="tx1"/>
            </w14:solidFill>
          </w14:textFill>
        </w:rPr>
        <w:t>。</w:t>
      </w:r>
    </w:p>
    <w:p w14:paraId="738EA9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15.3 开标一览表为在开标仪式上唱标的内容，要求按格式统一填写，不得自行增减内容。</w:t>
      </w:r>
    </w:p>
    <w:p w14:paraId="6DFB906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6E92C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15.5 投标人必须保证投标文件所提供的全部资料真实可靠，并接受采购代理机构或评标委员会对其中任何资料进一步审查的要求。</w:t>
      </w:r>
    </w:p>
    <w:p w14:paraId="2896BB82">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83A413B">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2" w:name="_Toc256000007"/>
      <w:bookmarkStart w:id="33" w:name="_Toc13369"/>
      <w:r>
        <w:rPr>
          <w:rFonts w:hint="eastAsia" w:ascii="宋体" w:hAnsi="宋体" w:eastAsia="宋体" w:cs="宋体"/>
          <w:color w:val="000000" w:themeColor="text1"/>
          <w:spacing w:val="0"/>
          <w:position w:val="0"/>
          <w:sz w:val="24"/>
          <w:highlight w:val="none"/>
          <w14:textFill>
            <w14:solidFill>
              <w14:schemeClr w14:val="tx1"/>
            </w14:solidFill>
          </w14:textFill>
        </w:rPr>
        <w:t>四、投标保证金</w:t>
      </w:r>
      <w:bookmarkEnd w:id="32"/>
      <w:bookmarkEnd w:id="33"/>
    </w:p>
    <w:p w14:paraId="253B848E">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 xml:space="preserve">16.投标保证金 </w:t>
      </w:r>
    </w:p>
    <w:p w14:paraId="26816F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16.1供应商应按照招标文件第二部分“供应商须知前附表”中的规定交纳。投标保证金须于到账截止时间前到帐。</w:t>
      </w:r>
    </w:p>
    <w:p w14:paraId="74CB5C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16.2未按要求提交投标保证金的，将被视为无效投标。</w:t>
      </w:r>
    </w:p>
    <w:p w14:paraId="102449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16.3未中标的供应商的投标保证金在中标通知书发出之日起5个工作日内退还；中标人的投标保证金将在签订合同并于合同生效后5个工作日内退还。</w:t>
      </w:r>
    </w:p>
    <w:p w14:paraId="144CDE4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16.4投标保证金退还一律采用网上银行转帐方式退还至供应商的汇款帐户，资金原路返回。</w:t>
      </w:r>
    </w:p>
    <w:p w14:paraId="2B102078">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4" w:name="_Toc256000008"/>
      <w:bookmarkStart w:id="35" w:name="_Toc5875"/>
      <w:r>
        <w:rPr>
          <w:rFonts w:hint="eastAsia" w:ascii="宋体" w:hAnsi="宋体" w:eastAsia="宋体" w:cs="宋体"/>
          <w:color w:val="000000" w:themeColor="text1"/>
          <w:spacing w:val="0"/>
          <w:position w:val="0"/>
          <w:sz w:val="24"/>
          <w:highlight w:val="none"/>
          <w14:textFill>
            <w14:solidFill>
              <w14:schemeClr w14:val="tx1"/>
            </w14:solidFill>
          </w14:textFill>
        </w:rPr>
        <w:t>五、投标文件的递交</w:t>
      </w:r>
      <w:bookmarkEnd w:id="34"/>
      <w:bookmarkEnd w:id="35"/>
    </w:p>
    <w:p w14:paraId="275BAFDE">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17.投标文件的密封和标记</w:t>
      </w:r>
    </w:p>
    <w:p w14:paraId="030FF3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67D3A01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投标截止时间以政采云交易平台显示的时间为准，逾期系统将自动关闭，未完成上传的投标文件视为逾期送达，将被拒绝。</w:t>
      </w:r>
    </w:p>
    <w:p w14:paraId="4AB58D62">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18.投标文件的递交</w:t>
      </w:r>
    </w:p>
    <w:p w14:paraId="265780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18.1 投标人应当在招标文件要求提交投标文件的截止时间前网上投标。</w:t>
      </w:r>
    </w:p>
    <w:p w14:paraId="5663D7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18.2 在招标文件要求提交投标文件的截止时间之后提交的投标文件，为无</w:t>
      </w:r>
    </w:p>
    <w:p w14:paraId="33845127">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效投标文件，采购代理机构将拒绝接收。</w:t>
      </w:r>
    </w:p>
    <w:p w14:paraId="39EDAB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D6DDC0C">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19.投标文件的修改和撤回</w:t>
      </w:r>
    </w:p>
    <w:p w14:paraId="7953796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19.1  投标人在递交投标文件后，可以修改或撤回其投标，但这种修改和撤回，必须在规定的投标截止时间前。在投标截止时间后，投标人不得要求修改或撤回其投标文件。</w:t>
      </w:r>
    </w:p>
    <w:p w14:paraId="0A1F37E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6" w:name="_Toc13383"/>
      <w:bookmarkStart w:id="37" w:name="_Toc256000009"/>
      <w:r>
        <w:rPr>
          <w:rFonts w:hint="eastAsia" w:ascii="宋体" w:hAnsi="宋体" w:eastAsia="宋体" w:cs="宋体"/>
          <w:color w:val="000000" w:themeColor="text1"/>
          <w:spacing w:val="0"/>
          <w:position w:val="0"/>
          <w:sz w:val="24"/>
          <w:highlight w:val="none"/>
          <w14:textFill>
            <w14:solidFill>
              <w14:schemeClr w14:val="tx1"/>
            </w14:solidFill>
          </w14:textFill>
        </w:rPr>
        <w:t>六、开标</w:t>
      </w:r>
      <w:bookmarkEnd w:id="36"/>
      <w:bookmarkEnd w:id="37"/>
    </w:p>
    <w:p w14:paraId="7978747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20.开标</w:t>
      </w:r>
    </w:p>
    <w:p w14:paraId="31C6AA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6D0CF5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F3A080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8" w:name="_Toc256000010"/>
      <w:bookmarkStart w:id="39" w:name="_Toc25139"/>
      <w:r>
        <w:rPr>
          <w:rFonts w:hint="eastAsia" w:ascii="宋体" w:hAnsi="宋体" w:eastAsia="宋体" w:cs="宋体"/>
          <w:color w:val="000000" w:themeColor="text1"/>
          <w:spacing w:val="0"/>
          <w:position w:val="0"/>
          <w:sz w:val="24"/>
          <w:highlight w:val="none"/>
          <w14:textFill>
            <w14:solidFill>
              <w14:schemeClr w14:val="tx1"/>
            </w14:solidFill>
          </w14:textFill>
        </w:rPr>
        <w:t>七、评标步骤和要求</w:t>
      </w:r>
      <w:bookmarkEnd w:id="38"/>
      <w:bookmarkEnd w:id="39"/>
    </w:p>
    <w:p w14:paraId="271D584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21.组建评标委员会</w:t>
      </w:r>
    </w:p>
    <w:p w14:paraId="37A1E25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520F552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21.2 参与过本项目的论证专家不得作为评标专家参加评标，采购人不得以专家身份参与评标。</w:t>
      </w:r>
    </w:p>
    <w:p w14:paraId="6DCE3AF0">
      <w:pPr>
        <w:pageBreakBefore w:val="0"/>
        <w:kinsoku/>
        <w:overflowPunct/>
        <w:topLinePunct w:val="0"/>
        <w:bidi w:val="0"/>
        <w:spacing w:line="360" w:lineRule="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22、资格审查</w:t>
      </w:r>
    </w:p>
    <w:p w14:paraId="4699963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22.1公开招标采购项目开标结束后，采购人应当依法对投标人的资格进行审查。合格投标人不足3家的，不得评标。</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资格审查内容见下表：</w:t>
      </w:r>
    </w:p>
    <w:tbl>
      <w:tblPr>
        <w:tblStyle w:val="16"/>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6832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5145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6BB0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688B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08965C2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评审意见</w:t>
            </w:r>
          </w:p>
        </w:tc>
      </w:tr>
      <w:tr w14:paraId="1A6C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80B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18C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EBC1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443A5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A2501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否</w:t>
            </w:r>
          </w:p>
        </w:tc>
      </w:tr>
      <w:tr w14:paraId="535B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66F4374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6D33D2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80358E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58250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FF22A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4389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8EEA56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4012AE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275E8A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或</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2A7C2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F1738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6449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3B7F9E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DB40F5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3F8ABF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2BF30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7BB8BA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0303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32B596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05C336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39AC3B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依法缴纳税收和社会保障资金的证明材料，须提供开标前六个月内任意一个月的依法缴税凭据和缴纳社会保险的凭据复印件</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B3000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1360E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2F76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FB3A3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3A83676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000000" w:themeColor="text1"/>
                <w:spacing w:val="0"/>
                <w:w w:val="100"/>
                <w:position w:val="0"/>
                <w:sz w:val="24"/>
                <w:szCs w:val="24"/>
                <w:highlight w:val="none"/>
                <w:lang w:val="en-US"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E72781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000000" w:themeColor="text1"/>
                <w:spacing w:val="0"/>
                <w:w w:val="100"/>
                <w:position w:val="0"/>
                <w:sz w:val="24"/>
                <w:szCs w:val="24"/>
                <w:highlight w:val="none"/>
                <w:lang w:val="en-US"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FF370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03CE1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2B43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2E23DE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0A0715E">
            <w:pPr>
              <w:pStyle w:val="2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71F0BEC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是否有投标保证金缴纳凭证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14D44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C3B36F">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669B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801DD75">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3444545">
            <w:pPr>
              <w:pStyle w:val="2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资质证书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1B2E5F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46F08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F2AA4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bl>
    <w:p w14:paraId="77B7676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23.初步评审</w:t>
      </w:r>
    </w:p>
    <w:p w14:paraId="0607470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23.1 评标委员会审查投标文件是否符合招标文件的基本要求：内容是否完整、资格证明文件是否合格、文件签署是否齐全、有无计算错误等。 </w:t>
      </w:r>
    </w:p>
    <w:p w14:paraId="21A771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23.2 评标委员会审查投标文件是否实质上响应招标文件的要求。</w:t>
      </w:r>
    </w:p>
    <w:p w14:paraId="2C12FD1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1）实质上响应的投标是指与招标文件上的条款、条件和规格相符，没有重大偏离或保留，否则将视为无效投标。</w:t>
      </w:r>
    </w:p>
    <w:p w14:paraId="5D6593F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07ADB4C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A、招标文件第二部分“投标人须知前附表”第6条“投标文件组成”部分中，带“☆”号部分的证明文件不全或无效的；</w:t>
      </w:r>
    </w:p>
    <w:p w14:paraId="36C24B2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B、投标文件未按招标文件的规定签章的；</w:t>
      </w:r>
    </w:p>
    <w:p w14:paraId="3E6D905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C、未按投标文件份数要求提交投标文件的；</w:t>
      </w:r>
    </w:p>
    <w:p w14:paraId="34CE94F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D、招标文件带“☆”号部分任意一款不满足要求的；</w:t>
      </w:r>
    </w:p>
    <w:p w14:paraId="66A137D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E、报价超过项目预算或经评标委员会认定低于成本的；</w:t>
      </w:r>
    </w:p>
    <w:p w14:paraId="2BCD194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F、投标有效期不足的；</w:t>
      </w:r>
    </w:p>
    <w:p w14:paraId="7E6A777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G、联合体投标文件未附联合体投标协议书的；</w:t>
      </w:r>
    </w:p>
    <w:p w14:paraId="24B0855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H、不符合招标文件中有关分包规定的；</w:t>
      </w:r>
    </w:p>
    <w:p w14:paraId="366E2A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I、有串通投标或弄虚作假或有其他违法行为的；</w:t>
      </w:r>
    </w:p>
    <w:p w14:paraId="16D023E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J、投标人递交的电子投标文件无法满足正常开标、评标使用功能的；</w:t>
      </w:r>
    </w:p>
    <w:p w14:paraId="18F9C38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K、投标人名称或组织结构与报名时不一致且无有效变更证明的；</w:t>
      </w:r>
    </w:p>
    <w:p w14:paraId="5D395F1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L、不符合招标文件中规定的其他实质性要求。</w:t>
      </w:r>
    </w:p>
    <w:p w14:paraId="7B9969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9F4CE5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23.4 初步评审中，对明显的文字和计算错误按下述原则处理，若出现相互矛盾之处，应以排列在先的原则为准优先处理：        </w:t>
      </w:r>
    </w:p>
    <w:p w14:paraId="1A5F792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1）投标文件中的开标一览表与明细表内容不一致的，以开标一览表为准。</w:t>
      </w:r>
    </w:p>
    <w:p w14:paraId="6A613E1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2）如果以文字表示的数据与数字表示的有差别，以文字为准修正数字。如果大写金额和小写金额不一致的，以大写金额为准；</w:t>
      </w:r>
    </w:p>
    <w:p w14:paraId="3CB5EFE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3）如果单价乘以数量不等于总价，以单价为准修正总价，但单价金额小数点有明显错位的，应以总价为准，并修改单价。如果明细价格相加不等于汇总价格，以明细价格为准。</w:t>
      </w:r>
    </w:p>
    <w:p w14:paraId="4C1E012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4）调整后的数据对投标人具有约束力，投标人不同意以上修正，其投标将被拒绝。</w:t>
      </w:r>
    </w:p>
    <w:p w14:paraId="1152E48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23.5 评标委员会对投标文件的判定，只依据投标文件内容本身，不依据其他外来证明。</w:t>
      </w:r>
    </w:p>
    <w:p w14:paraId="4B75D5F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24.投标的澄清</w:t>
      </w:r>
    </w:p>
    <w:p w14:paraId="4A958F4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2EFD26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38B472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B0112D8">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25.详细评审</w:t>
      </w:r>
    </w:p>
    <w:p w14:paraId="77B990F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40ED1C8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1D99BD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26.确定中标人</w:t>
      </w:r>
    </w:p>
    <w:p w14:paraId="752B27D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DCB4B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26.2 评标委员会根据评审结果及招标文件的规定确定中标人。</w:t>
      </w:r>
    </w:p>
    <w:p w14:paraId="2C065077">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27.评标过程要求</w:t>
      </w:r>
    </w:p>
    <w:p w14:paraId="62DC06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27.1 开标之后，直到签订合同止，凡是属于审查、澄清、评价和比较投标的有关资料以及定标意向等，均不向投标人或者其他与评标无关的人员透露。</w:t>
      </w:r>
    </w:p>
    <w:p w14:paraId="788B43A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27.2 在确定中标人之前，投标人试图在投标文件审查、澄清、比较和评标时对评标委员会、采购人和采购代理机构施加任何影响都可能导致其投标无效。</w:t>
      </w:r>
    </w:p>
    <w:p w14:paraId="59AF00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 电子招投标的应急措施</w:t>
      </w:r>
    </w:p>
    <w:p w14:paraId="626FE88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27.3.1 电子开标、评标如出现下列原因，导致系统无法正常运行或无法正常评标时，应采取应急措施。</w:t>
      </w:r>
    </w:p>
    <w:p w14:paraId="306653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（1）系统服务器发生故障，无法访问或无法使用系统；</w:t>
      </w:r>
    </w:p>
    <w:p w14:paraId="6BE1D1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（2）系统的软件或数据库出现错误，不能进行正常操作；</w:t>
      </w:r>
    </w:p>
    <w:p w14:paraId="3E54606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（3）系统发现有安全漏洞，有潜在的泄密危险；</w:t>
      </w:r>
    </w:p>
    <w:p w14:paraId="153FD25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（4）病毒发作或受到外来病毒的攻击；</w:t>
      </w:r>
    </w:p>
    <w:p w14:paraId="4C30F43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（5）出现其他不可抗拒的客观原因造成开评标系统无法正常使用。</w:t>
      </w:r>
    </w:p>
    <w:p w14:paraId="0435BC9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出现上述情况时，应对未开标的暂停开标。已在系统内开标、评标的立即停止。采取应急措施时，必须对原有资料及信息作出妥善保密处理。</w:t>
      </w:r>
    </w:p>
    <w:p w14:paraId="7383031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27.3.2 因系统原因导致投标人均无法解密电子投标文件时，采购代理机构可在开标现场直接导入投标人在投标截止时间前递交的未加密的电子投标文件进行开标、评标。</w:t>
      </w:r>
    </w:p>
    <w:p w14:paraId="50D2194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28.投标人瑕疵滞后发现的处理规则</w:t>
      </w:r>
    </w:p>
    <w:p w14:paraId="7045BE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319E122">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29.采购项目废标</w:t>
      </w:r>
    </w:p>
    <w:p w14:paraId="79E051A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29.1 在评标过程中，评标委员会发现有下列情形之一的，应对采购项目予以废标：</w:t>
      </w:r>
    </w:p>
    <w:p w14:paraId="7213063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1）符合专业条件的供应商或者对招标文件作实质响应的供应商数量不足，导致进入详细评审、打分阶段的供应商不足3家的； </w:t>
      </w:r>
    </w:p>
    <w:p w14:paraId="75ED8E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2）投标人的报价均超过了采购预算；</w:t>
      </w:r>
    </w:p>
    <w:p w14:paraId="0C8464D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3）出现影响采购公正的违法、违规行为的；</w:t>
      </w:r>
    </w:p>
    <w:p w14:paraId="6B601E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4）因重大变故，采购任务取消的。</w:t>
      </w:r>
    </w:p>
    <w:p w14:paraId="651B0B15">
      <w:pPr>
        <w:pageBreakBefore w:val="0"/>
        <w:kinsoku/>
        <w:overflowPunct/>
        <w:topLinePunct w:val="0"/>
        <w:bidi w:val="0"/>
        <w:spacing w:line="360" w:lineRule="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除前款第四项规定的情形外，项目废标后，采购代理机构将依法重新组织招标。</w:t>
      </w:r>
    </w:p>
    <w:p w14:paraId="0A6B8283">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0" w:name="_Toc256000011"/>
      <w:bookmarkStart w:id="41" w:name="_Toc871"/>
      <w:r>
        <w:rPr>
          <w:rFonts w:hint="eastAsia" w:ascii="宋体" w:hAnsi="宋体" w:eastAsia="宋体" w:cs="宋体"/>
          <w:color w:val="000000" w:themeColor="text1"/>
          <w:spacing w:val="0"/>
          <w:position w:val="0"/>
          <w:sz w:val="24"/>
          <w:highlight w:val="none"/>
          <w14:textFill>
            <w14:solidFill>
              <w14:schemeClr w14:val="tx1"/>
            </w14:solidFill>
          </w14:textFill>
        </w:rPr>
        <w:t>八、履约保证金</w:t>
      </w:r>
      <w:bookmarkEnd w:id="40"/>
      <w:bookmarkEnd w:id="41"/>
    </w:p>
    <w:p w14:paraId="2E41F029">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30.履约保证金</w:t>
      </w:r>
    </w:p>
    <w:p w14:paraId="51A716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30.1 履约保证金按照招标文件第二部分“投标人须知前附表”中第21项规定，在签订合同前交纳。</w:t>
      </w:r>
    </w:p>
    <w:p w14:paraId="4884A5C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30.2 中标人在中标公告发布后及时足额交纳履约保证金。</w:t>
      </w:r>
    </w:p>
    <w:p w14:paraId="4A3CC0C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2" w:name="_Toc10446"/>
      <w:bookmarkStart w:id="43" w:name="_Toc256000012"/>
      <w:r>
        <w:rPr>
          <w:rFonts w:hint="eastAsia" w:ascii="宋体" w:hAnsi="宋体" w:eastAsia="宋体" w:cs="宋体"/>
          <w:color w:val="000000" w:themeColor="text1"/>
          <w:spacing w:val="0"/>
          <w:position w:val="0"/>
          <w:sz w:val="24"/>
          <w:highlight w:val="none"/>
          <w14:textFill>
            <w14:solidFill>
              <w14:schemeClr w14:val="tx1"/>
            </w14:solidFill>
          </w14:textFill>
        </w:rPr>
        <w:t>九、代理服务费、公证费</w:t>
      </w:r>
      <w:bookmarkEnd w:id="42"/>
      <w:bookmarkEnd w:id="43"/>
    </w:p>
    <w:p w14:paraId="573AC13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31.代理服务费、公证费</w:t>
      </w:r>
    </w:p>
    <w:p w14:paraId="04332E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31.1 代理服务费、公证费按照招标文件第二部分“投标人须知前附表”中的规定由中标人交纳，请投标人在测算投标报价时充分考虑这一因素。</w:t>
      </w:r>
    </w:p>
    <w:p w14:paraId="2956C3CC">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4" w:name="_Toc16321"/>
      <w:bookmarkStart w:id="45" w:name="_Toc256000013"/>
      <w:r>
        <w:rPr>
          <w:rFonts w:hint="eastAsia" w:ascii="宋体" w:hAnsi="宋体" w:eastAsia="宋体" w:cs="宋体"/>
          <w:color w:val="000000" w:themeColor="text1"/>
          <w:spacing w:val="0"/>
          <w:position w:val="0"/>
          <w:sz w:val="24"/>
          <w:highlight w:val="none"/>
          <w14:textFill>
            <w14:solidFill>
              <w14:schemeClr w14:val="tx1"/>
            </w14:solidFill>
          </w14:textFill>
        </w:rPr>
        <w:t>十、签订、审核合同</w:t>
      </w:r>
      <w:bookmarkEnd w:id="44"/>
      <w:bookmarkEnd w:id="45"/>
    </w:p>
    <w:p w14:paraId="7F47690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32.中标通知</w:t>
      </w:r>
    </w:p>
    <w:p w14:paraId="366EFF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1672E2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32.2 采购代理机构对未中标的投标人不作未中标原因的解释，但中标结果的有效性不以未中标的投标人是否收到相应的通知为前提。</w:t>
      </w:r>
    </w:p>
    <w:p w14:paraId="729977A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32.3 中标通知书是合同的组成部分。</w:t>
      </w:r>
    </w:p>
    <w:p w14:paraId="1C3E6F20">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33.签订合同</w:t>
      </w:r>
    </w:p>
    <w:p w14:paraId="7F3D498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33.1 中标人须在中标通知书发出之日起</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30</w:t>
      </w:r>
      <w:r>
        <w:rPr>
          <w:rFonts w:hint="eastAsia" w:ascii="宋体" w:hAnsi="宋体" w:eastAsia="宋体" w:cs="宋体"/>
          <w:color w:val="000000" w:themeColor="text1"/>
          <w:spacing w:val="0"/>
          <w:position w:val="0"/>
          <w:sz w:val="24"/>
          <w:highlight w:val="none"/>
          <w14:textFill>
            <w14:solidFill>
              <w14:schemeClr w14:val="tx1"/>
            </w14:solidFill>
          </w14:textFill>
        </w:rPr>
        <w:t>日内与采购人签订采购合同。</w:t>
      </w:r>
    </w:p>
    <w:p w14:paraId="0081FAB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33.2 中标人须按照招标文件、投标文件及评标过程中的有关澄清、说明或者补正文件的内容与采购人签订合同。中标人不得再与采购人签订背离合同实质性内容的其他协议或声明。</w:t>
      </w:r>
    </w:p>
    <w:p w14:paraId="195FD97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1B51CF0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33.4 中标人一旦中标及签订合同后，不得转包，亦不得将合同全部及任何权利、义务向第三方转让。</w:t>
      </w:r>
    </w:p>
    <w:p w14:paraId="7CA4AAD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33.5 中标人不履行合同的，采购人可在报经同级人民政府财政部门核准后，与排位在中标人之后的第一位中标候选供应商签订合同，以此类推；或在报经同级人民政府财政部门核准后重新组织采购。</w:t>
      </w:r>
    </w:p>
    <w:p w14:paraId="2F25A37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33.6 违反32.1条、32.2条的规定，给对方造成损失的，应承担赔偿责任。</w:t>
      </w:r>
    </w:p>
    <w:p w14:paraId="55587439">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34.合同公示</w:t>
      </w:r>
    </w:p>
    <w:p w14:paraId="329269D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34.1政府采购合同于签订合同之日起2个工作日内上传至政采云交易平台进行公示。</w:t>
      </w:r>
    </w:p>
    <w:p w14:paraId="21C2CAF4">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6" w:name="_Toc16099"/>
      <w:bookmarkStart w:id="47" w:name="_Toc256000014"/>
      <w:r>
        <w:rPr>
          <w:rFonts w:hint="eastAsia" w:ascii="宋体" w:hAnsi="宋体" w:eastAsia="宋体" w:cs="宋体"/>
          <w:color w:val="000000" w:themeColor="text1"/>
          <w:spacing w:val="0"/>
          <w:position w:val="0"/>
          <w:sz w:val="24"/>
          <w:highlight w:val="none"/>
          <w14:textFill>
            <w14:solidFill>
              <w14:schemeClr w14:val="tx1"/>
            </w14:solidFill>
          </w14:textFill>
        </w:rPr>
        <w:t>十一、处罚、询问和质疑</w:t>
      </w:r>
      <w:bookmarkEnd w:id="46"/>
      <w:bookmarkEnd w:id="47"/>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34B4C796">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35.处罚</w:t>
      </w:r>
    </w:p>
    <w:p w14:paraId="600C7F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35.1 发生下列情况之一，投标人的保证金不予退还；情节严重的将其列入不良记录名单。</w:t>
      </w:r>
    </w:p>
    <w:p w14:paraId="5BF7120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1）开标后在投标有效期内，投标人撤回其投标；</w:t>
      </w:r>
    </w:p>
    <w:p w14:paraId="6D44E59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2）中标后无正当理由不与采购人签订合同的；</w:t>
      </w:r>
    </w:p>
    <w:p w14:paraId="328C98D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3）中标人与采购人订立背离合同实质性内容的其他协议；</w:t>
      </w:r>
    </w:p>
    <w:p w14:paraId="4A35450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4）将中标项目转让给他人，或者在投标文件中未说明，且未经采购代理机构同意，将中标项目分包给他人的；</w:t>
      </w:r>
    </w:p>
    <w:p w14:paraId="4DE9838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5）存在串通投标行为的；</w:t>
      </w:r>
    </w:p>
    <w:p w14:paraId="03E8C28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6）存在弄虚作假或提供虚假材料谋取中标的；</w:t>
      </w:r>
    </w:p>
    <w:p w14:paraId="6A7F03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7）投标人其他未按招标文件规定和合同约定履行义务的行为。</w:t>
      </w:r>
    </w:p>
    <w:p w14:paraId="22FD629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36.询问</w:t>
      </w:r>
    </w:p>
    <w:p w14:paraId="2F03495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36.1 投标人对采购事项有疑问的，可以向采购人或采购代理机构提出询问。</w:t>
      </w:r>
    </w:p>
    <w:p w14:paraId="62597EFC">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37.投标人有权就招标事宜提出质疑</w:t>
      </w:r>
    </w:p>
    <w:p w14:paraId="43553EF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37.1 投标人认为招标文件、采购过程和中标结果使自已的权益受到损害的，可以在知道或者应知其权益受到损害之日起7个工作日内，以书面形式提出质疑。</w:t>
      </w:r>
    </w:p>
    <w:p w14:paraId="4620832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37.2 质疑应当按照《中华人民共和国政府采购法》、《中华人民共和国政府采购法实施条例》、《政府采购供应商投诉处理办法》等法律法规的相关规定，以书面形式向采购代理机构提出。</w:t>
      </w:r>
    </w:p>
    <w:p w14:paraId="2EE9FAC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921636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37.4 质疑人可以采取直接送达或者邮寄方式提交质疑书。采购代理机构收到质疑书后，对质疑书进行审查，对符合质疑条件的将办理签收手续，自签收质疑书之日起即为受理。</w:t>
      </w:r>
    </w:p>
    <w:p w14:paraId="4B0737A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37.5 采购代理机构将在受理书面质疑后7个工作日内审查质疑事项，作出答复或相关处理决定，并以书面形式通知质疑人和其他相关供应商，但答复的内容不涉及商业秘密。</w:t>
      </w:r>
    </w:p>
    <w:p w14:paraId="7DEAD81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37.6 投标人进行虚假和恶意质疑的，采购代理机构将提请有关部门将其列入不良记录名单，在一至三年内禁止参加政府采购活动，并将处理决定在相关政府采购媒体上公布。</w:t>
      </w:r>
    </w:p>
    <w:p w14:paraId="021F94D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37.7 质疑人对答复不满意以及采购代理机构未在规定的时间内作出答复的，可以在答复期满后15个工作日内向财政部门投拆。</w:t>
      </w:r>
      <w:bookmarkStart w:id="48" w:name="EB39c71293e74d40469078ba26d6416c98"/>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48"/>
      <w:bookmarkStart w:id="49" w:name="EB271efed5eb2c4571a51ef86245b10499"/>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49"/>
      <w:bookmarkStart w:id="50" w:name="EB1019d0c475354d278c10922fbe210b36"/>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50"/>
    </w:p>
    <w:p w14:paraId="63E8BA63">
      <w:pPr>
        <w:pStyle w:val="2"/>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51" w:name="_Toc256000015"/>
      <w:bookmarkStart w:id="52" w:name="_Toc10562"/>
      <w:r>
        <w:rPr>
          <w:rFonts w:hint="eastAsia" w:ascii="宋体" w:hAnsi="宋体" w:eastAsia="宋体" w:cs="宋体"/>
          <w:color w:val="000000" w:themeColor="text1"/>
          <w:spacing w:val="0"/>
          <w:position w:val="0"/>
          <w:sz w:val="24"/>
          <w:highlight w:val="none"/>
          <w14:textFill>
            <w14:solidFill>
              <w14:schemeClr w14:val="tx1"/>
            </w14:solidFill>
          </w14:textFill>
        </w:rPr>
        <w:t>十二、保密和披露</w:t>
      </w:r>
      <w:bookmarkEnd w:id="51"/>
      <w:bookmarkEnd w:id="52"/>
    </w:p>
    <w:p w14:paraId="480AEFB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38.保密和披露</w:t>
      </w:r>
    </w:p>
    <w:p w14:paraId="5C60479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AB8E0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38.2 采购代理机构有权将投标人提供的所有资料向有关政府部门或评审标书的有关人员披露。</w:t>
      </w:r>
    </w:p>
    <w:p w14:paraId="342790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AC3E866">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p>
    <w:p w14:paraId="7F596E9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bookmarkStart w:id="53" w:name="EB0daf250e925e43f5a6d3d576f31932f5"/>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53"/>
    </w:p>
    <w:p w14:paraId="07CAEBBB">
      <w:pPr>
        <w:pStyle w:val="6"/>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54" w:name="_Toc16687"/>
      <w:r>
        <w:rPr>
          <w:rFonts w:hint="eastAsia" w:ascii="宋体" w:hAnsi="宋体" w:eastAsia="宋体" w:cs="宋体"/>
          <w:b/>
          <w:color w:val="000000" w:themeColor="text1"/>
          <w:spacing w:val="0"/>
          <w:position w:val="0"/>
          <w:sz w:val="36"/>
          <w:highlight w:val="none"/>
          <w14:textFill>
            <w14:solidFill>
              <w14:schemeClr w14:val="tx1"/>
            </w14:solidFill>
          </w14:textFill>
        </w:rPr>
        <w:t>第三部分   采购需求</w:t>
      </w:r>
      <w:bookmarkEnd w:id="54"/>
      <w:bookmarkStart w:id="55" w:name="EBe6f29cfd18e6459587ecf2aa36a0140e"/>
    </w:p>
    <w:p w14:paraId="20D47675">
      <w:pPr>
        <w:pStyle w:val="3"/>
        <w:pageBreakBefore w:val="0"/>
        <w:kinsoku/>
        <w:overflowPunct/>
        <w:topLinePunct w:val="0"/>
        <w:bidi w:val="0"/>
        <w:ind w:left="0" w:leftChars="0" w:firstLine="0" w:firstLineChars="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一、采购清单</w:t>
      </w:r>
    </w:p>
    <w:tbl>
      <w:tblPr>
        <w:tblStyle w:val="16"/>
        <w:tblW w:w="51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1591"/>
        <w:gridCol w:w="964"/>
        <w:gridCol w:w="901"/>
        <w:gridCol w:w="1864"/>
        <w:gridCol w:w="1833"/>
        <w:gridCol w:w="846"/>
      </w:tblGrid>
      <w:tr w14:paraId="776D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EA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4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0F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0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0E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预算单价（元）</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EE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最高限价（元）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CF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26FD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49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67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麻醉机</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8E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E5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0D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500000.00</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C3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1500000.00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AEF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3646BD5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二、技术参数</w:t>
      </w:r>
      <w:bookmarkEnd w:id="55"/>
    </w:p>
    <w:p w14:paraId="3662F4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bookmarkStart w:id="56" w:name="_Toc2110"/>
      <w:r>
        <w:rPr>
          <w:rFonts w:hint="eastAsia" w:ascii="宋体" w:hAnsi="宋体" w:eastAsia="宋体" w:cs="宋体"/>
          <w:sz w:val="24"/>
          <w:szCs w:val="24"/>
          <w:highlight w:val="none"/>
          <w:lang w:val="en-US" w:eastAsia="zh-CN"/>
        </w:rPr>
        <w:t>技术要求：</w:t>
      </w:r>
    </w:p>
    <w:p w14:paraId="0A75CE4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一、设备用途：病人的全身麻醉，呼吸和麻醉气体监测，麻醉呼吸的管理。</w:t>
      </w:r>
    </w:p>
    <w:p w14:paraId="18BEA01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二、规格概述</w:t>
      </w:r>
    </w:p>
    <w:p w14:paraId="4DDB73E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一体化设计</w:t>
      </w:r>
      <w:r>
        <w:rPr>
          <w:rStyle w:val="22"/>
          <w:rFonts w:hint="eastAsia" w:ascii="宋体" w:hAnsi="宋体" w:eastAsia="宋体" w:cs="宋体"/>
          <w:sz w:val="24"/>
          <w:szCs w:val="24"/>
          <w:highlight w:val="none"/>
          <w:lang w:eastAsia="zh-CN"/>
        </w:rPr>
        <w:t>、</w:t>
      </w:r>
      <w:r>
        <w:rPr>
          <w:rStyle w:val="22"/>
          <w:rFonts w:hint="eastAsia" w:ascii="宋体" w:hAnsi="宋体" w:eastAsia="宋体" w:cs="宋体"/>
          <w:sz w:val="24"/>
          <w:szCs w:val="24"/>
          <w:highlight w:val="none"/>
        </w:rPr>
        <w:t>智能化全能麻醉工作站。</w:t>
      </w:r>
    </w:p>
    <w:p w14:paraId="7F5BAB1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适用于成人、儿童和新生儿。</w:t>
      </w:r>
    </w:p>
    <w:p w14:paraId="3F0BDAA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eastAsia="zh-CN"/>
        </w:rPr>
        <w:t>标配</w:t>
      </w:r>
      <w:r>
        <w:rPr>
          <w:rStyle w:val="22"/>
          <w:rFonts w:hint="eastAsia" w:ascii="宋体" w:hAnsi="宋体" w:eastAsia="宋体" w:cs="宋体"/>
          <w:sz w:val="24"/>
          <w:szCs w:val="24"/>
          <w:highlight w:val="none"/>
        </w:rPr>
        <w:t>大工作台，中央刹车。</w:t>
      </w:r>
    </w:p>
    <w:p w14:paraId="70867F7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整机技术标准按麻醉工作站设计：所有参数、波形由一体化同屏显示，无须外接屏幕。</w:t>
      </w:r>
    </w:p>
    <w:p w14:paraId="6830B4B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Fonts w:hint="eastAsia" w:ascii="宋体" w:hAnsi="宋体" w:eastAsia="宋体" w:cs="宋体"/>
          <w:sz w:val="24"/>
          <w:szCs w:val="24"/>
          <w:highlight w:val="none"/>
        </w:rPr>
        <w:t>显示气源，主电源和电池，气道压力和时间等信息。</w:t>
      </w:r>
    </w:p>
    <w:p w14:paraId="0A7ED33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全自动自检、自动定标，传感器自动校正。</w:t>
      </w:r>
    </w:p>
    <w:p w14:paraId="4893F83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标配备用手动通气模式：</w:t>
      </w:r>
      <w:r>
        <w:rPr>
          <w:rStyle w:val="22"/>
          <w:rFonts w:hint="eastAsia" w:ascii="宋体" w:hAnsi="宋体" w:eastAsia="宋体" w:cs="宋体"/>
          <w:sz w:val="24"/>
          <w:szCs w:val="24"/>
          <w:highlight w:val="none"/>
          <w:lang w:val="en-US" w:eastAsia="zh-CN"/>
        </w:rPr>
        <w:t>当麻醉机出现</w:t>
      </w:r>
      <w:r>
        <w:rPr>
          <w:rStyle w:val="22"/>
          <w:rFonts w:hint="eastAsia" w:ascii="宋体" w:hAnsi="宋体" w:eastAsia="宋体" w:cs="宋体"/>
          <w:sz w:val="24"/>
          <w:szCs w:val="24"/>
          <w:highlight w:val="none"/>
        </w:rPr>
        <w:t>故障时，可直接切换到手动通气，同时继续监测气体和通气。</w:t>
      </w:r>
    </w:p>
    <w:p w14:paraId="5304E9C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自动自检时包含O</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检测。</w:t>
      </w:r>
    </w:p>
    <w:p w14:paraId="1F34D92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三、技术参数</w:t>
      </w:r>
    </w:p>
    <w:p w14:paraId="725016A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（一）气体输送系统</w:t>
      </w:r>
    </w:p>
    <w:p w14:paraId="65C1CDE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电子气体混合器</w:t>
      </w:r>
    </w:p>
    <w:p w14:paraId="60AEF8E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可设置混合气体总流量及氧浓度，新鲜气体设置范围：0.2–15L/min；氧浓度设置范围：21-100%（载气：空气）。</w:t>
      </w:r>
    </w:p>
    <w:p w14:paraId="136CDCE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使用空气作为载气时，</w:t>
      </w:r>
      <w:r>
        <w:rPr>
          <w:rStyle w:val="22"/>
          <w:rFonts w:hint="eastAsia" w:ascii="宋体" w:hAnsi="宋体" w:eastAsia="宋体" w:cs="宋体"/>
          <w:sz w:val="24"/>
          <w:szCs w:val="24"/>
          <w:highlight w:val="none"/>
        </w:rPr>
        <w:t>O</w:t>
      </w:r>
      <w:r>
        <w:rPr>
          <w:rStyle w:val="22"/>
          <w:rFonts w:hint="eastAsia" w:ascii="宋体" w:hAnsi="宋体" w:eastAsia="宋体" w:cs="宋体"/>
          <w:sz w:val="24"/>
          <w:szCs w:val="24"/>
          <w:highlight w:val="none"/>
          <w:vertAlign w:val="subscript"/>
        </w:rPr>
        <w:t>2</w:t>
      </w:r>
      <w:r>
        <w:rPr>
          <w:rFonts w:hint="eastAsia" w:ascii="宋体" w:hAnsi="宋体" w:eastAsia="宋体" w:cs="宋体"/>
          <w:kern w:val="0"/>
          <w:sz w:val="24"/>
          <w:szCs w:val="24"/>
          <w:highlight w:val="none"/>
        </w:rPr>
        <w:t>流量</w:t>
      </w:r>
      <w:r>
        <w:rPr>
          <w:rFonts w:hint="eastAsia" w:ascii="宋体" w:hAnsi="宋体" w:eastAsia="宋体" w:cs="宋体"/>
          <w:kern w:val="0"/>
          <w:sz w:val="24"/>
          <w:szCs w:val="24"/>
          <w:highlight w:val="none"/>
          <w:lang w:val="en-US" w:eastAsia="zh-CN"/>
        </w:rPr>
        <w:t>设置范围</w:t>
      </w:r>
      <w:r>
        <w:rPr>
          <w:rFonts w:hint="eastAsia" w:ascii="宋体" w:hAnsi="宋体" w:eastAsia="宋体" w:cs="宋体"/>
          <w:kern w:val="0"/>
          <w:sz w:val="24"/>
          <w:szCs w:val="24"/>
          <w:highlight w:val="none"/>
        </w:rPr>
        <w:t>：50-300ml/min。</w:t>
      </w:r>
    </w:p>
    <w:p w14:paraId="32E788C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一体化紧急氧输送</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鼻吸氧装置，关机时也能输送氧气和麻药进行手动通气。</w:t>
      </w:r>
    </w:p>
    <w:p w14:paraId="79D50F7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Style w:val="22"/>
          <w:rFonts w:hint="eastAsia" w:ascii="宋体" w:hAnsi="宋体" w:eastAsia="宋体" w:cs="宋体"/>
          <w:sz w:val="24"/>
          <w:szCs w:val="24"/>
          <w:highlight w:val="none"/>
        </w:rPr>
        <w:t>所有新鲜气体流量信息</w:t>
      </w:r>
      <w:r>
        <w:rPr>
          <w:rStyle w:val="22"/>
          <w:rFonts w:hint="eastAsia" w:ascii="宋体" w:hAnsi="宋体" w:eastAsia="宋体" w:cs="宋体"/>
          <w:sz w:val="24"/>
          <w:szCs w:val="24"/>
          <w:highlight w:val="none"/>
          <w:lang w:val="en-US" w:eastAsia="zh-CN"/>
        </w:rPr>
        <w:t>可以</w:t>
      </w:r>
      <w:r>
        <w:rPr>
          <w:rStyle w:val="22"/>
          <w:rFonts w:hint="eastAsia" w:ascii="宋体" w:hAnsi="宋体" w:eastAsia="宋体" w:cs="宋体"/>
          <w:sz w:val="24"/>
          <w:szCs w:val="24"/>
          <w:highlight w:val="none"/>
        </w:rPr>
        <w:t>显示在屏幕上。</w:t>
      </w:r>
    </w:p>
    <w:p w14:paraId="3652B4E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（二）麻醉呼吸机</w:t>
      </w:r>
    </w:p>
    <w:p w14:paraId="61A7AF4E">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电动电控或气动电控呼吸机；</w:t>
      </w:r>
    </w:p>
    <w:p w14:paraId="3EBAB7A4">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具备</w:t>
      </w:r>
      <w:r>
        <w:rPr>
          <w:rStyle w:val="22"/>
          <w:rFonts w:hint="eastAsia" w:ascii="宋体" w:hAnsi="宋体" w:eastAsia="宋体" w:cs="宋体"/>
          <w:sz w:val="24"/>
          <w:szCs w:val="24"/>
          <w:highlight w:val="none"/>
        </w:rPr>
        <w:t>新鲜气体隔离技术。</w:t>
      </w:r>
    </w:p>
    <w:p w14:paraId="65D588B9">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eastAsia="zh-CN"/>
        </w:rPr>
        <w:t>标配</w:t>
      </w:r>
      <w:r>
        <w:rPr>
          <w:rStyle w:val="22"/>
          <w:rFonts w:hint="eastAsia" w:ascii="宋体" w:hAnsi="宋体" w:eastAsia="宋体" w:cs="宋体"/>
          <w:sz w:val="24"/>
          <w:szCs w:val="24"/>
          <w:highlight w:val="none"/>
        </w:rPr>
        <w:t>通气模式：VC-CMV；PC-CMV；待机；VC-SIMV；VC-SIMV/PS；PC-SIMV；VC-SIMV/PS。</w:t>
      </w:r>
    </w:p>
    <w:p w14:paraId="3EA1E4D0">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暂停模式：独立的通气模式，可一键暂停新鲜气体和麻药的输送。</w:t>
      </w:r>
    </w:p>
    <w:p w14:paraId="49649F03">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容量控制模式下潮气量设定范围:10-1500ml</w:t>
      </w:r>
    </w:p>
    <w:p w14:paraId="4DA531F7">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吸气压力:5-</w:t>
      </w:r>
      <w:r>
        <w:rPr>
          <w:rStyle w:val="22"/>
          <w:rFonts w:hint="eastAsia" w:ascii="宋体" w:hAnsi="宋体" w:eastAsia="宋体" w:cs="宋体"/>
          <w:sz w:val="24"/>
          <w:szCs w:val="24"/>
          <w:highlight w:val="none"/>
          <w:lang w:val="en-US" w:eastAsia="zh-CN"/>
        </w:rPr>
        <w:t>60</w:t>
      </w:r>
      <w:r>
        <w:rPr>
          <w:rStyle w:val="22"/>
          <w:rFonts w:hint="eastAsia" w:ascii="宋体" w:hAnsi="宋体" w:eastAsia="宋体" w:cs="宋体"/>
          <w:sz w:val="24"/>
          <w:szCs w:val="24"/>
          <w:highlight w:val="none"/>
        </w:rPr>
        <w:t>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127A8442">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Fonts w:hint="eastAsia" w:ascii="宋体" w:hAnsi="宋体" w:eastAsia="宋体" w:cs="宋体"/>
          <w:kern w:val="0"/>
          <w:sz w:val="24"/>
          <w:szCs w:val="24"/>
          <w:highlight w:val="none"/>
        </w:rPr>
        <w:t>压力限制：</w:t>
      </w:r>
      <w:r>
        <w:rPr>
          <w:rStyle w:val="22"/>
          <w:rFonts w:hint="eastAsia" w:ascii="宋体" w:hAnsi="宋体" w:eastAsia="宋体" w:cs="宋体"/>
          <w:sz w:val="24"/>
          <w:szCs w:val="24"/>
          <w:highlight w:val="none"/>
        </w:rPr>
        <w:t>1</w:t>
      </w:r>
      <w:r>
        <w:rPr>
          <w:rStyle w:val="22"/>
          <w:rFonts w:hint="eastAsia" w:ascii="宋体" w:hAnsi="宋体" w:eastAsia="宋体" w:cs="宋体"/>
          <w:sz w:val="24"/>
          <w:szCs w:val="24"/>
          <w:highlight w:val="none"/>
          <w:lang w:val="en-US" w:eastAsia="zh-CN"/>
        </w:rPr>
        <w:t>2</w:t>
      </w:r>
      <w:r>
        <w:rPr>
          <w:rStyle w:val="22"/>
          <w:rFonts w:hint="eastAsia" w:ascii="宋体" w:hAnsi="宋体" w:eastAsia="宋体" w:cs="宋体"/>
          <w:sz w:val="24"/>
          <w:szCs w:val="24"/>
          <w:highlight w:val="none"/>
        </w:rPr>
        <w:t>-</w:t>
      </w:r>
      <w:r>
        <w:rPr>
          <w:rStyle w:val="22"/>
          <w:rFonts w:hint="eastAsia" w:ascii="宋体" w:hAnsi="宋体" w:eastAsia="宋体" w:cs="宋体"/>
          <w:sz w:val="24"/>
          <w:szCs w:val="24"/>
          <w:highlight w:val="none"/>
          <w:lang w:val="en-US" w:eastAsia="zh-CN"/>
        </w:rPr>
        <w:t>75</w:t>
      </w:r>
      <w:r>
        <w:rPr>
          <w:rStyle w:val="22"/>
          <w:rFonts w:hint="eastAsia" w:ascii="宋体" w:hAnsi="宋体" w:eastAsia="宋体" w:cs="宋体"/>
          <w:sz w:val="24"/>
          <w:szCs w:val="24"/>
          <w:highlight w:val="none"/>
        </w:rPr>
        <w:t>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63253D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压力支持：关，3-</w:t>
      </w:r>
      <w:r>
        <w:rPr>
          <w:rStyle w:val="22"/>
          <w:rFonts w:hint="eastAsia" w:ascii="宋体" w:hAnsi="宋体" w:eastAsia="宋体" w:cs="宋体"/>
          <w:sz w:val="24"/>
          <w:szCs w:val="24"/>
          <w:highlight w:val="none"/>
          <w:lang w:val="en-US" w:eastAsia="zh-CN"/>
        </w:rPr>
        <w:t>6</w:t>
      </w:r>
      <w:r>
        <w:rPr>
          <w:rStyle w:val="22"/>
          <w:rFonts w:hint="eastAsia" w:ascii="宋体" w:hAnsi="宋体" w:eastAsia="宋体" w:cs="宋体"/>
          <w:sz w:val="24"/>
          <w:szCs w:val="24"/>
          <w:highlight w:val="none"/>
        </w:rPr>
        <w:t>0cmH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4673FC9F">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呼气末正压：关，2-3</w:t>
      </w:r>
      <w:r>
        <w:rPr>
          <w:rStyle w:val="22"/>
          <w:rFonts w:hint="eastAsia" w:ascii="宋体" w:hAnsi="宋体" w:eastAsia="宋体" w:cs="宋体"/>
          <w:sz w:val="24"/>
          <w:szCs w:val="24"/>
          <w:highlight w:val="none"/>
          <w:lang w:val="en-US" w:eastAsia="zh-CN"/>
        </w:rPr>
        <w:t>0</w:t>
      </w:r>
      <w:r>
        <w:rPr>
          <w:rStyle w:val="22"/>
          <w:rFonts w:hint="eastAsia" w:ascii="宋体" w:hAnsi="宋体" w:eastAsia="宋体" w:cs="宋体"/>
          <w:sz w:val="24"/>
          <w:szCs w:val="24"/>
          <w:highlight w:val="none"/>
        </w:rPr>
        <w:t>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403EFE20">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 xml:space="preserve">呼吸频率: </w:t>
      </w:r>
      <w:r>
        <w:rPr>
          <w:rStyle w:val="22"/>
          <w:rFonts w:hint="eastAsia" w:ascii="宋体" w:hAnsi="宋体" w:eastAsia="宋体" w:cs="宋体"/>
          <w:sz w:val="24"/>
          <w:szCs w:val="24"/>
          <w:highlight w:val="none"/>
          <w:lang w:val="en-US" w:eastAsia="zh-CN"/>
        </w:rPr>
        <w:t>4</w:t>
      </w:r>
      <w:r>
        <w:rPr>
          <w:rStyle w:val="22"/>
          <w:rFonts w:hint="eastAsia" w:ascii="宋体" w:hAnsi="宋体" w:eastAsia="宋体" w:cs="宋体"/>
          <w:sz w:val="24"/>
          <w:szCs w:val="24"/>
          <w:highlight w:val="none"/>
        </w:rPr>
        <w:t>-</w:t>
      </w:r>
      <w:r>
        <w:rPr>
          <w:rStyle w:val="22"/>
          <w:rFonts w:hint="eastAsia" w:ascii="宋体" w:hAnsi="宋体" w:eastAsia="宋体" w:cs="宋体"/>
          <w:sz w:val="24"/>
          <w:szCs w:val="24"/>
          <w:highlight w:val="none"/>
          <w:lang w:val="en-US" w:eastAsia="zh-CN"/>
        </w:rPr>
        <w:t>9</w:t>
      </w:r>
      <w:r>
        <w:rPr>
          <w:rStyle w:val="22"/>
          <w:rFonts w:hint="eastAsia" w:ascii="宋体" w:hAnsi="宋体" w:eastAsia="宋体" w:cs="宋体"/>
          <w:sz w:val="24"/>
          <w:szCs w:val="24"/>
          <w:highlight w:val="none"/>
        </w:rPr>
        <w:t>0次/分</w:t>
      </w:r>
    </w:p>
    <w:p w14:paraId="605D6B75">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吸气时间：0.2-</w:t>
      </w:r>
      <w:r>
        <w:rPr>
          <w:rStyle w:val="22"/>
          <w:rFonts w:hint="eastAsia" w:ascii="宋体" w:hAnsi="宋体" w:eastAsia="宋体" w:cs="宋体"/>
          <w:sz w:val="24"/>
          <w:szCs w:val="24"/>
          <w:highlight w:val="none"/>
          <w:lang w:val="en-US" w:eastAsia="zh-CN"/>
        </w:rPr>
        <w:t>5</w:t>
      </w:r>
      <w:r>
        <w:rPr>
          <w:rStyle w:val="22"/>
          <w:rFonts w:hint="eastAsia" w:ascii="宋体" w:hAnsi="宋体" w:eastAsia="宋体" w:cs="宋体"/>
          <w:sz w:val="24"/>
          <w:szCs w:val="24"/>
          <w:highlight w:val="none"/>
        </w:rPr>
        <w:t>秒</w:t>
      </w:r>
    </w:p>
    <w:p w14:paraId="5C3ECC7C">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吸呼比：</w:t>
      </w:r>
      <w:r>
        <w:rPr>
          <w:rStyle w:val="22"/>
          <w:rFonts w:hint="eastAsia" w:ascii="宋体" w:hAnsi="宋体" w:eastAsia="宋体" w:cs="宋体"/>
          <w:sz w:val="24"/>
          <w:szCs w:val="24"/>
          <w:highlight w:val="none"/>
          <w:lang w:val="en-US" w:eastAsia="zh-CN"/>
        </w:rPr>
        <w:t>4</w:t>
      </w:r>
      <w:r>
        <w:rPr>
          <w:rStyle w:val="22"/>
          <w:rFonts w:hint="eastAsia" w:ascii="宋体" w:hAnsi="宋体" w:eastAsia="宋体" w:cs="宋体"/>
          <w:sz w:val="24"/>
          <w:szCs w:val="24"/>
          <w:highlight w:val="none"/>
        </w:rPr>
        <w:t>:</w:t>
      </w:r>
      <w:r>
        <w:rPr>
          <w:rStyle w:val="22"/>
          <w:rFonts w:hint="eastAsia" w:ascii="宋体" w:hAnsi="宋体" w:eastAsia="宋体" w:cs="宋体"/>
          <w:sz w:val="24"/>
          <w:szCs w:val="24"/>
          <w:highlight w:val="none"/>
          <w:lang w:val="en-US" w:eastAsia="zh-CN"/>
        </w:rPr>
        <w:t>1</w:t>
      </w:r>
      <w:r>
        <w:rPr>
          <w:rStyle w:val="22"/>
          <w:rFonts w:hint="eastAsia" w:ascii="宋体" w:hAnsi="宋体" w:eastAsia="宋体" w:cs="宋体"/>
          <w:sz w:val="24"/>
          <w:szCs w:val="24"/>
          <w:highlight w:val="none"/>
        </w:rPr>
        <w:t>-</w:t>
      </w:r>
      <w:r>
        <w:rPr>
          <w:rStyle w:val="22"/>
          <w:rFonts w:hint="eastAsia" w:ascii="宋体" w:hAnsi="宋体" w:eastAsia="宋体" w:cs="宋体"/>
          <w:sz w:val="24"/>
          <w:szCs w:val="24"/>
          <w:highlight w:val="none"/>
          <w:lang w:val="en-US" w:eastAsia="zh-CN"/>
        </w:rPr>
        <w:t>1</w:t>
      </w:r>
      <w:r>
        <w:rPr>
          <w:rStyle w:val="22"/>
          <w:rFonts w:hint="eastAsia" w:ascii="宋体" w:hAnsi="宋体" w:eastAsia="宋体" w:cs="宋体"/>
          <w:sz w:val="24"/>
          <w:szCs w:val="24"/>
          <w:highlight w:val="none"/>
        </w:rPr>
        <w:t>:</w:t>
      </w:r>
      <w:r>
        <w:rPr>
          <w:rStyle w:val="22"/>
          <w:rFonts w:hint="eastAsia" w:ascii="宋体" w:hAnsi="宋体" w:eastAsia="宋体" w:cs="宋体"/>
          <w:sz w:val="24"/>
          <w:szCs w:val="24"/>
          <w:highlight w:val="none"/>
          <w:lang w:val="en-US" w:eastAsia="zh-CN"/>
        </w:rPr>
        <w:t>8</w:t>
      </w:r>
    </w:p>
    <w:p w14:paraId="567B8F61">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最大吸气流速为≥1</w:t>
      </w:r>
      <w:r>
        <w:rPr>
          <w:rStyle w:val="22"/>
          <w:rFonts w:hint="eastAsia" w:ascii="宋体" w:hAnsi="宋体" w:eastAsia="宋体" w:cs="宋体"/>
          <w:sz w:val="24"/>
          <w:szCs w:val="24"/>
          <w:highlight w:val="none"/>
          <w:lang w:val="en-US" w:eastAsia="zh-CN"/>
        </w:rPr>
        <w:t>20</w:t>
      </w:r>
      <w:r>
        <w:rPr>
          <w:rStyle w:val="22"/>
          <w:rFonts w:hint="eastAsia" w:ascii="宋体" w:hAnsi="宋体" w:eastAsia="宋体" w:cs="宋体"/>
          <w:sz w:val="24"/>
          <w:szCs w:val="24"/>
          <w:highlight w:val="none"/>
        </w:rPr>
        <w:t>L/min</w:t>
      </w:r>
    </w:p>
    <w:p w14:paraId="5CA38B97">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同步容量和同步压力通气时流量触发可调节，流量触发: 0.3 -15 L/min</w:t>
      </w:r>
    </w:p>
    <w:p w14:paraId="42A0E39C">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Fonts w:hint="eastAsia" w:ascii="宋体" w:hAnsi="宋体" w:eastAsia="宋体" w:cs="宋体"/>
          <w:kern w:val="0"/>
          <w:sz w:val="24"/>
          <w:szCs w:val="24"/>
          <w:highlight w:val="none"/>
        </w:rPr>
        <w:t>压力上升时间：</w:t>
      </w:r>
      <w:r>
        <w:rPr>
          <w:rStyle w:val="22"/>
          <w:rFonts w:hint="eastAsia" w:ascii="宋体" w:hAnsi="宋体" w:eastAsia="宋体" w:cs="宋体"/>
          <w:sz w:val="24"/>
          <w:szCs w:val="24"/>
          <w:highlight w:val="none"/>
        </w:rPr>
        <w:t>0-2秒</w:t>
      </w:r>
    </w:p>
    <w:p w14:paraId="42ABA7F2">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Fonts w:hint="eastAsia" w:ascii="宋体" w:hAnsi="宋体" w:eastAsia="宋体" w:cs="宋体"/>
          <w:kern w:val="0"/>
          <w:sz w:val="24"/>
          <w:szCs w:val="24"/>
          <w:highlight w:val="none"/>
        </w:rPr>
        <w:t>压力支持模式下自主呼吸的吸气终止标准：</w:t>
      </w:r>
      <w:r>
        <w:rPr>
          <w:rStyle w:val="22"/>
          <w:rFonts w:hint="eastAsia" w:ascii="宋体" w:hAnsi="宋体" w:eastAsia="宋体" w:cs="宋体"/>
          <w:sz w:val="24"/>
          <w:szCs w:val="24"/>
          <w:highlight w:val="none"/>
        </w:rPr>
        <w:t>5-80%</w:t>
      </w:r>
    </w:p>
    <w:p w14:paraId="4D296918">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可根据病人的理想体重预设相关的通气参数和报警阈值。</w:t>
      </w:r>
    </w:p>
    <w:p w14:paraId="2D27BB4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（三）呼吸回路：</w:t>
      </w:r>
    </w:p>
    <w:p w14:paraId="675FBAB4">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集成呼吸回路，耐13</w:t>
      </w:r>
      <w:r>
        <w:rPr>
          <w:rStyle w:val="22"/>
          <w:rFonts w:hint="eastAsia" w:ascii="宋体" w:hAnsi="宋体" w:eastAsia="宋体" w:cs="宋体"/>
          <w:sz w:val="24"/>
          <w:szCs w:val="24"/>
          <w:highlight w:val="none"/>
          <w:lang w:val="en-US" w:eastAsia="zh-CN"/>
        </w:rPr>
        <w:t>5</w:t>
      </w:r>
      <w:r>
        <w:rPr>
          <w:rStyle w:val="22"/>
          <w:rFonts w:hint="eastAsia" w:ascii="宋体" w:hAnsi="宋体" w:eastAsia="宋体" w:cs="宋体"/>
          <w:sz w:val="24"/>
          <w:szCs w:val="24"/>
          <w:highlight w:val="none"/>
        </w:rPr>
        <w:t>℃高温蒸汽灭菌；所有回路模块不含天然乳胶。</w:t>
      </w:r>
    </w:p>
    <w:p w14:paraId="64F47EFD">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呼吸系统总容量：约为3.57升（包括可重复使用钠石灰罐容量约1.5升和呼吸机活塞最大容量约1.5升）。</w:t>
      </w:r>
    </w:p>
    <w:p w14:paraId="38E9ED4C">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一体化的回路主动加热系统（可关闭）。</w:t>
      </w:r>
    </w:p>
    <w:p w14:paraId="322D0FC7">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拆装无需工具。</w:t>
      </w:r>
    </w:p>
    <w:p w14:paraId="66D74FFE">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手动和机械通气无需专用手动切换装置，APL阀调节范围：开放，5-70 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227A8488">
      <w:pPr>
        <w:keepNext w:val="0"/>
        <w:keepLines w:val="0"/>
        <w:pageBreakBefore w:val="0"/>
        <w:widowControl w:val="0"/>
        <w:numPr>
          <w:ilvl w:val="0"/>
          <w:numId w:val="6"/>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配</w:t>
      </w:r>
      <w:r>
        <w:rPr>
          <w:rStyle w:val="22"/>
          <w:rFonts w:hint="eastAsia" w:ascii="宋体" w:hAnsi="宋体" w:eastAsia="宋体" w:cs="宋体"/>
          <w:sz w:val="24"/>
          <w:szCs w:val="24"/>
          <w:highlight w:val="none"/>
          <w:lang w:val="en-US" w:eastAsia="zh-CN"/>
        </w:rPr>
        <w:t>≥10个高精度</w:t>
      </w:r>
      <w:r>
        <w:rPr>
          <w:rStyle w:val="22"/>
          <w:rFonts w:hint="eastAsia" w:ascii="宋体" w:hAnsi="宋体" w:eastAsia="宋体" w:cs="宋体"/>
          <w:sz w:val="24"/>
          <w:szCs w:val="24"/>
          <w:highlight w:val="none"/>
        </w:rPr>
        <w:t>流量传感器，全自动标定。</w:t>
      </w:r>
    </w:p>
    <w:p w14:paraId="47A6AA1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CO</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吸收罐容量</w:t>
      </w:r>
      <w:r>
        <w:rPr>
          <w:rFonts w:hint="eastAsia" w:ascii="宋体" w:hAnsi="宋体" w:eastAsia="宋体" w:cs="宋体"/>
          <w:sz w:val="24"/>
          <w:szCs w:val="24"/>
          <w:highlight w:val="none"/>
          <w:lang w:val="en-US" w:eastAsia="zh-CN"/>
        </w:rPr>
        <w:t>约</w:t>
      </w:r>
      <w:r>
        <w:rPr>
          <w:rFonts w:hint="eastAsia" w:ascii="宋体" w:hAnsi="宋体" w:eastAsia="宋体" w:cs="宋体"/>
          <w:sz w:val="24"/>
          <w:szCs w:val="24"/>
          <w:highlight w:val="none"/>
        </w:rPr>
        <w:t>1.5升</w:t>
      </w:r>
      <w:r>
        <w:rPr>
          <w:rFonts w:hint="eastAsia" w:ascii="宋体" w:hAnsi="宋体" w:eastAsia="宋体" w:cs="宋体"/>
          <w:sz w:val="24"/>
          <w:szCs w:val="24"/>
          <w:highlight w:val="none"/>
          <w:lang w:eastAsia="zh-CN"/>
        </w:rPr>
        <w:t>。</w:t>
      </w:r>
    </w:p>
    <w:p w14:paraId="2F3C9F87">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标配主动式麻醉废气排放装置，可监测负压吸引的状态，具有采样气体排放接口便于使用第三方气体监测设备。</w:t>
      </w:r>
    </w:p>
    <w:p w14:paraId="10ED0E0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（四）麻醉气体挥发罐</w:t>
      </w:r>
    </w:p>
    <w:p w14:paraId="6239F172">
      <w:pPr>
        <w:keepNext w:val="0"/>
        <w:keepLines w:val="0"/>
        <w:pageBreakBefore w:val="0"/>
        <w:widowControl w:val="0"/>
        <w:numPr>
          <w:ilvl w:val="0"/>
          <w:numId w:val="7"/>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具有压力、流量、温度自动补偿</w:t>
      </w:r>
    </w:p>
    <w:p w14:paraId="5C7435FB">
      <w:pPr>
        <w:keepNext w:val="0"/>
        <w:keepLines w:val="0"/>
        <w:pageBreakBefore w:val="0"/>
        <w:widowControl w:val="0"/>
        <w:numPr>
          <w:ilvl w:val="0"/>
          <w:numId w:val="7"/>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双罐位，加药量≥300毫升</w:t>
      </w:r>
    </w:p>
    <w:p w14:paraId="06AE513B">
      <w:pPr>
        <w:keepNext w:val="0"/>
        <w:keepLines w:val="0"/>
        <w:pageBreakBefore w:val="0"/>
        <w:widowControl w:val="0"/>
        <w:numPr>
          <w:ilvl w:val="0"/>
          <w:numId w:val="7"/>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配置一个七氟醚挥发罐。 </w:t>
      </w:r>
    </w:p>
    <w:p w14:paraId="028B5751">
      <w:pPr>
        <w:keepNext w:val="0"/>
        <w:keepLines w:val="0"/>
        <w:pageBreakBefore w:val="0"/>
        <w:widowControl w:val="0"/>
        <w:numPr>
          <w:ilvl w:val="0"/>
          <w:numId w:val="7"/>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只需出厂一次定标，终身免维护。</w:t>
      </w:r>
    </w:p>
    <w:p w14:paraId="0A918867">
      <w:pPr>
        <w:keepNext w:val="0"/>
        <w:keepLines w:val="0"/>
        <w:pageBreakBefore w:val="0"/>
        <w:widowControl w:val="0"/>
        <w:numPr>
          <w:ilvl w:val="0"/>
          <w:numId w:val="7"/>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Style w:val="22"/>
          <w:rFonts w:hint="eastAsia" w:ascii="宋体" w:hAnsi="宋体" w:eastAsia="宋体" w:cs="宋体"/>
          <w:sz w:val="24"/>
          <w:szCs w:val="24"/>
          <w:highlight w:val="none"/>
        </w:rPr>
        <w:t>能够满足低/微流量麻醉对挥发罐精确度的要求，流量补偿范围在0.2-15L/min。</w:t>
      </w:r>
    </w:p>
    <w:p w14:paraId="2DD38CF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（五）监测和报警</w:t>
      </w:r>
    </w:p>
    <w:p w14:paraId="6E6855B3">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≥15寸彩色触摸幕，可</w:t>
      </w:r>
      <w:r>
        <w:rPr>
          <w:rFonts w:hint="eastAsia" w:ascii="宋体" w:hAnsi="宋体" w:eastAsia="宋体" w:cs="宋体"/>
          <w:kern w:val="0"/>
          <w:sz w:val="24"/>
          <w:szCs w:val="24"/>
          <w:highlight w:val="none"/>
        </w:rPr>
        <w:t>快捷切换</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种配置视图</w:t>
      </w:r>
      <w:r>
        <w:rPr>
          <w:rStyle w:val="22"/>
          <w:rFonts w:hint="eastAsia" w:ascii="宋体" w:hAnsi="宋体" w:eastAsia="宋体" w:cs="宋体"/>
          <w:sz w:val="24"/>
          <w:szCs w:val="24"/>
          <w:highlight w:val="none"/>
        </w:rPr>
        <w:t>。</w:t>
      </w:r>
    </w:p>
    <w:p w14:paraId="56523E71">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全自动的开机自检，用户可选择</w:t>
      </w:r>
      <w:r>
        <w:rPr>
          <w:rStyle w:val="22"/>
          <w:rFonts w:hint="eastAsia" w:ascii="宋体" w:hAnsi="宋体" w:eastAsia="宋体" w:cs="宋体"/>
          <w:sz w:val="24"/>
          <w:szCs w:val="24"/>
          <w:highlight w:val="none"/>
          <w:lang w:val="en-US" w:eastAsia="zh-CN"/>
        </w:rPr>
        <w:t>全部</w:t>
      </w:r>
      <w:r>
        <w:rPr>
          <w:rStyle w:val="22"/>
          <w:rFonts w:hint="eastAsia" w:ascii="宋体" w:hAnsi="宋体" w:eastAsia="宋体" w:cs="宋体"/>
          <w:sz w:val="24"/>
          <w:szCs w:val="24"/>
          <w:highlight w:val="none"/>
        </w:rPr>
        <w:t>或部分自检功能。</w:t>
      </w:r>
    </w:p>
    <w:p w14:paraId="0D730617">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全自动的顺应性和泄漏测试，自动标定所有传感器。</w:t>
      </w:r>
    </w:p>
    <w:p w14:paraId="7C5D10CF">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实时显示</w:t>
      </w:r>
      <w:r>
        <w:rPr>
          <w:rFonts w:hint="eastAsia" w:ascii="宋体" w:hAnsi="宋体" w:eastAsia="宋体" w:cs="宋体"/>
          <w:kern w:val="0"/>
          <w:sz w:val="24"/>
          <w:szCs w:val="24"/>
          <w:highlight w:val="none"/>
          <w:lang w:val="en-US" w:eastAsia="zh-CN"/>
        </w:rPr>
        <w:t>≥2</w:t>
      </w:r>
      <w:r>
        <w:rPr>
          <w:rStyle w:val="22"/>
          <w:rFonts w:hint="eastAsia" w:ascii="宋体" w:hAnsi="宋体" w:eastAsia="宋体" w:cs="宋体"/>
          <w:sz w:val="24"/>
          <w:szCs w:val="24"/>
          <w:highlight w:val="none"/>
        </w:rPr>
        <w:t>道波形</w:t>
      </w:r>
    </w:p>
    <w:p w14:paraId="4741A529">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 xml:space="preserve">标配数字趋势 </w:t>
      </w:r>
    </w:p>
    <w:p w14:paraId="55BCF58E">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日志可保存，关机后再开机或出现电源故障后，日志中的条目仍然保留不会被删除。</w:t>
      </w:r>
    </w:p>
    <w:p w14:paraId="2842D0C3">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通气监测参数：分钟通气量和潮气量；呼吸频率；气道压（峰压、平台压、平均压、PEEP）；动态顺应性；阻力；弹性。</w:t>
      </w:r>
    </w:p>
    <w:p w14:paraId="1D98A665">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监测范围：压力：-20-99cmH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O；潮气量监测范围：0-2500mL；顺应性: 0 - 200mL/cmH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O；阻力：0-100cmH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O/L/s；弹性：0.005-10mL/cmH</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w:t>
      </w:r>
    </w:p>
    <w:p w14:paraId="7DFF60B1">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eastAsia="zh-CN"/>
        </w:rPr>
        <w:t>标配</w:t>
      </w:r>
      <w:r>
        <w:rPr>
          <w:rStyle w:val="22"/>
          <w:rFonts w:hint="eastAsia" w:ascii="宋体" w:hAnsi="宋体" w:eastAsia="宋体" w:cs="宋体"/>
          <w:sz w:val="24"/>
          <w:szCs w:val="24"/>
          <w:highlight w:val="none"/>
        </w:rPr>
        <w:t>一体化的气体模块监测参数：O</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、N</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O、CO</w:t>
      </w:r>
      <w:r>
        <w:rPr>
          <w:rStyle w:val="22"/>
          <w:rFonts w:hint="eastAsia" w:ascii="宋体" w:hAnsi="宋体" w:eastAsia="宋体" w:cs="宋体"/>
          <w:sz w:val="24"/>
          <w:szCs w:val="24"/>
          <w:highlight w:val="none"/>
          <w:vertAlign w:val="subscript"/>
        </w:rPr>
        <w:t>2</w:t>
      </w:r>
      <w:r>
        <w:rPr>
          <w:rStyle w:val="22"/>
          <w:rFonts w:hint="eastAsia" w:ascii="宋体" w:hAnsi="宋体" w:eastAsia="宋体" w:cs="宋体"/>
          <w:sz w:val="24"/>
          <w:szCs w:val="24"/>
          <w:highlight w:val="none"/>
        </w:rPr>
        <w:t>及5种麻醉气体（自动识别）吸入和呼出浓度；可侦测混合麻醉气体；经年龄校正的MAC值计算和显示。氧浓度监测无耗品。采样气体回流到呼吸系统。</w:t>
      </w:r>
    </w:p>
    <w:p w14:paraId="086D4903">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报警参数：氧浓度、潮气量、分钟通气量、窒息报警、气道压力报警等。</w:t>
      </w:r>
    </w:p>
    <w:p w14:paraId="1A8DD2F3">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自动MAC监测和报警功能，可自动激活MAC低报警。</w:t>
      </w:r>
    </w:p>
    <w:p w14:paraId="76181E5B">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自动设置功能可自动调节所有报警限值。</w:t>
      </w:r>
    </w:p>
    <w:p w14:paraId="06C149BF">
      <w:pPr>
        <w:keepNext w:val="0"/>
        <w:keepLines w:val="0"/>
        <w:pageBreakBefore w:val="0"/>
        <w:widowControl w:val="0"/>
        <w:numPr>
          <w:ilvl w:val="0"/>
          <w:numId w:val="8"/>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标配心脏旁路模式用于在使用体外循环机时抑制相应报警。</w:t>
      </w:r>
    </w:p>
    <w:p w14:paraId="02471B5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（六）其它</w:t>
      </w:r>
    </w:p>
    <w:p w14:paraId="212CB972">
      <w:pPr>
        <w:keepNext w:val="0"/>
        <w:keepLines w:val="0"/>
        <w:pageBreakBefore w:val="0"/>
        <w:widowControl w:val="0"/>
        <w:numPr>
          <w:ilvl w:val="0"/>
          <w:numId w:val="9"/>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内置后备电池，使用时间</w:t>
      </w:r>
      <w:r>
        <w:rPr>
          <w:rStyle w:val="22"/>
          <w:rFonts w:hint="eastAsia" w:ascii="宋体" w:hAnsi="宋体" w:eastAsia="宋体" w:cs="宋体"/>
          <w:sz w:val="24"/>
          <w:szCs w:val="24"/>
          <w:highlight w:val="none"/>
          <w:lang w:val="en-US" w:eastAsia="zh-CN"/>
        </w:rPr>
        <w:t>≥</w:t>
      </w:r>
      <w:r>
        <w:rPr>
          <w:rStyle w:val="22"/>
          <w:rFonts w:hint="eastAsia" w:ascii="宋体" w:hAnsi="宋体" w:eastAsia="宋体" w:cs="宋体"/>
          <w:sz w:val="24"/>
          <w:szCs w:val="24"/>
          <w:highlight w:val="none"/>
        </w:rPr>
        <w:t>45分钟</w:t>
      </w:r>
    </w:p>
    <w:p w14:paraId="679E3B51">
      <w:pPr>
        <w:keepNext w:val="0"/>
        <w:keepLines w:val="0"/>
        <w:pageBreakBefore w:val="0"/>
        <w:widowControl w:val="0"/>
        <w:numPr>
          <w:ilvl w:val="0"/>
          <w:numId w:val="9"/>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rPr>
        <w:t>电源：100-240伏特，50/60赫兹</w:t>
      </w:r>
    </w:p>
    <w:p w14:paraId="0F784D6C">
      <w:pPr>
        <w:keepNext w:val="0"/>
        <w:keepLines w:val="0"/>
        <w:pageBreakBefore w:val="0"/>
        <w:widowControl w:val="0"/>
        <w:numPr>
          <w:ilvl w:val="0"/>
          <w:numId w:val="9"/>
        </w:numPr>
        <w:tabs>
          <w:tab w:val="left" w:pos="360"/>
          <w:tab w:val="clear" w:pos="42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lang w:val="en-US" w:eastAsia="zh-CN"/>
        </w:rPr>
      </w:pPr>
      <w:r>
        <w:rPr>
          <w:rStyle w:val="22"/>
          <w:rFonts w:hint="eastAsia" w:ascii="宋体" w:hAnsi="宋体" w:eastAsia="宋体" w:cs="宋体"/>
          <w:sz w:val="24"/>
          <w:szCs w:val="24"/>
          <w:highlight w:val="none"/>
        </w:rPr>
        <w:t>传输协议：</w:t>
      </w:r>
      <w:r>
        <w:rPr>
          <w:rStyle w:val="22"/>
          <w:rFonts w:hint="eastAsia" w:ascii="宋体" w:hAnsi="宋体" w:eastAsia="宋体" w:cs="宋体"/>
          <w:sz w:val="24"/>
          <w:szCs w:val="24"/>
          <w:highlight w:val="none"/>
          <w:lang w:eastAsia="zh-CN"/>
        </w:rPr>
        <w:t>根据医院网络系统，提供</w:t>
      </w:r>
      <w:r>
        <w:rPr>
          <w:rStyle w:val="22"/>
          <w:rFonts w:hint="eastAsia" w:ascii="宋体" w:hAnsi="宋体" w:eastAsia="宋体" w:cs="宋体"/>
          <w:sz w:val="24"/>
          <w:szCs w:val="24"/>
          <w:highlight w:val="none"/>
        </w:rPr>
        <w:t>接口：标配2个RS232，1个USB，1个RJ45</w:t>
      </w:r>
      <w:r>
        <w:rPr>
          <w:rStyle w:val="22"/>
          <w:rFonts w:hint="eastAsia" w:ascii="宋体" w:hAnsi="宋体" w:eastAsia="宋体" w:cs="宋体"/>
          <w:sz w:val="24"/>
          <w:szCs w:val="24"/>
          <w:highlight w:val="none"/>
          <w:lang w:eastAsia="zh-CN"/>
        </w:rPr>
        <w:t>，</w:t>
      </w:r>
      <w:r>
        <w:rPr>
          <w:rStyle w:val="22"/>
          <w:rFonts w:hint="eastAsia" w:ascii="宋体" w:hAnsi="宋体" w:eastAsia="宋体" w:cs="宋体"/>
          <w:sz w:val="24"/>
          <w:szCs w:val="24"/>
          <w:highlight w:val="none"/>
          <w:lang w:val="en-US" w:eastAsia="zh-CN"/>
        </w:rPr>
        <w:t>如产生接口费用，由中标供应商承担。</w:t>
      </w:r>
    </w:p>
    <w:p w14:paraId="3D19199F">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textAlignment w:val="auto"/>
        <w:rPr>
          <w:rStyle w:val="22"/>
          <w:rFonts w:hint="eastAsia" w:ascii="宋体" w:hAnsi="宋体" w:eastAsia="宋体" w:cs="宋体"/>
          <w:sz w:val="24"/>
          <w:szCs w:val="24"/>
          <w:highlight w:val="none"/>
          <w:lang w:val="en-US" w:eastAsia="zh-CN"/>
        </w:rPr>
      </w:pPr>
      <w:r>
        <w:rPr>
          <w:rStyle w:val="22"/>
          <w:rFonts w:hint="eastAsia" w:ascii="宋体" w:hAnsi="宋体" w:eastAsia="宋体" w:cs="宋体"/>
          <w:sz w:val="24"/>
          <w:szCs w:val="24"/>
          <w:highlight w:val="none"/>
          <w:lang w:val="en-US" w:eastAsia="zh-CN"/>
        </w:rPr>
        <w:t>商务要求：</w:t>
      </w:r>
    </w:p>
    <w:p w14:paraId="20942637">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1.</w:t>
      </w:r>
      <w:r>
        <w:rPr>
          <w:rStyle w:val="22"/>
          <w:rFonts w:hint="eastAsia" w:ascii="宋体" w:hAnsi="宋体" w:eastAsia="宋体" w:cs="宋体"/>
          <w:sz w:val="24"/>
          <w:szCs w:val="24"/>
          <w:highlight w:val="none"/>
        </w:rPr>
        <w:t>要求厂家直接负责售后服务，并配备专职售后服务工程师，提供工程师资质及身份证明。</w:t>
      </w:r>
    </w:p>
    <w:p w14:paraId="0E9C5207">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2.</w:t>
      </w:r>
      <w:r>
        <w:rPr>
          <w:rStyle w:val="22"/>
          <w:rFonts w:hint="eastAsia" w:ascii="宋体" w:hAnsi="宋体" w:eastAsia="宋体" w:cs="宋体"/>
          <w:sz w:val="24"/>
          <w:szCs w:val="24"/>
          <w:highlight w:val="none"/>
        </w:rPr>
        <w:t>设备质保期≥</w:t>
      </w:r>
      <w:r>
        <w:rPr>
          <w:rStyle w:val="22"/>
          <w:rFonts w:hint="eastAsia" w:ascii="宋体" w:hAnsi="宋体" w:eastAsia="宋体" w:cs="宋体"/>
          <w:sz w:val="24"/>
          <w:szCs w:val="24"/>
          <w:highlight w:val="none"/>
          <w:lang w:val="en-US" w:eastAsia="zh-CN"/>
        </w:rPr>
        <w:t>3</w:t>
      </w:r>
      <w:r>
        <w:rPr>
          <w:rStyle w:val="22"/>
          <w:rFonts w:hint="eastAsia" w:ascii="宋体" w:hAnsi="宋体" w:eastAsia="宋体" w:cs="宋体"/>
          <w:sz w:val="24"/>
          <w:szCs w:val="24"/>
          <w:highlight w:val="none"/>
        </w:rPr>
        <w:t>年，厂家负责保修，终身维护，保修期内提供全免费保修，保修期后只能收取维修材料成本费，须提供厂家售后服务承诺书。</w:t>
      </w:r>
    </w:p>
    <w:p w14:paraId="00217E8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3.</w:t>
      </w:r>
      <w:r>
        <w:rPr>
          <w:rStyle w:val="22"/>
          <w:rFonts w:hint="eastAsia" w:ascii="宋体" w:hAnsi="宋体" w:eastAsia="宋体" w:cs="宋体"/>
          <w:sz w:val="24"/>
          <w:szCs w:val="24"/>
          <w:highlight w:val="none"/>
        </w:rPr>
        <w:t>负责对科室人员进行培训，并提供设备操作规程及注意事项手册，保证培训人员能够完全掌握设备的操作和使用，能进行常规的设备保养。</w:t>
      </w:r>
    </w:p>
    <w:p w14:paraId="45622686">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4.</w:t>
      </w:r>
      <w:r>
        <w:rPr>
          <w:rStyle w:val="22"/>
          <w:rFonts w:hint="eastAsia" w:ascii="宋体" w:hAnsi="宋体" w:eastAsia="宋体" w:cs="宋体"/>
          <w:sz w:val="24"/>
          <w:szCs w:val="24"/>
          <w:highlight w:val="none"/>
        </w:rPr>
        <w:t>应提供完整的售后服务方案。</w:t>
      </w:r>
    </w:p>
    <w:p w14:paraId="43CC113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40" w:lineRule="exact"/>
        <w:ind w:left="0" w:leftChars="0" w:firstLine="480" w:firstLineChars="200"/>
        <w:textAlignment w:val="auto"/>
        <w:rPr>
          <w:rStyle w:val="22"/>
          <w:rFonts w:hint="eastAsia" w:ascii="宋体" w:hAnsi="宋体" w:eastAsia="宋体" w:cs="宋体"/>
          <w:sz w:val="24"/>
          <w:szCs w:val="24"/>
          <w:highlight w:val="none"/>
        </w:rPr>
      </w:pPr>
      <w:r>
        <w:rPr>
          <w:rStyle w:val="22"/>
          <w:rFonts w:hint="eastAsia" w:ascii="宋体" w:hAnsi="宋体" w:eastAsia="宋体" w:cs="宋体"/>
          <w:sz w:val="24"/>
          <w:szCs w:val="24"/>
          <w:highlight w:val="none"/>
          <w:lang w:val="en-US" w:eastAsia="zh-CN"/>
        </w:rPr>
        <w:t>5.</w:t>
      </w:r>
      <w:r>
        <w:rPr>
          <w:rStyle w:val="22"/>
          <w:rFonts w:hint="eastAsia" w:ascii="宋体" w:hAnsi="宋体" w:eastAsia="宋体" w:cs="宋体"/>
          <w:sz w:val="24"/>
          <w:szCs w:val="24"/>
          <w:highlight w:val="none"/>
        </w:rPr>
        <w:t>在接到用户要求维修的通知后，应在2小时内响应、24小时内到达现场。</w:t>
      </w:r>
    </w:p>
    <w:p w14:paraId="5F1383C4">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14:paraId="676B4D2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F27BD76">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5BD1E6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6D6D0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8F2419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217F59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EB41525">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50E990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A743496">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1DB08AB">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9E7BF6A">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FF1A02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29659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08DD0A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32C7942">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937FF11">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348A4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8B9B35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BE8B66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0D37F2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748007F">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FAF6F8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51921F1">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D462346">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1B06FBF">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30DF2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6F3447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55B3D0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bookmarkStart w:id="99" w:name="_GoBack"/>
      <w:bookmarkEnd w:id="99"/>
    </w:p>
    <w:p w14:paraId="29686F8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4912AEF">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0F6F04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10307E2">
      <w:pPr>
        <w:pageBreakBefore w:val="0"/>
        <w:kinsoku/>
        <w:overflowPunct/>
        <w:topLinePunct w:val="0"/>
        <w:bidi w:val="0"/>
        <w:jc w:val="center"/>
        <w:rPr>
          <w:rFonts w:hint="eastAsia" w:ascii="宋体" w:hAnsi="宋体" w:eastAsia="宋体" w:cs="宋体"/>
          <w:b/>
          <w:color w:val="000000" w:themeColor="text1"/>
          <w:spacing w:val="0"/>
          <w:position w:val="0"/>
          <w:sz w:val="36"/>
          <w:highlight w:val="none"/>
          <w14:textFill>
            <w14:solidFill>
              <w14:schemeClr w14:val="tx1"/>
            </w14:solidFill>
          </w14:textFill>
        </w:rPr>
      </w:pPr>
      <w:r>
        <w:rPr>
          <w:rFonts w:hint="eastAsia" w:ascii="宋体" w:hAnsi="宋体" w:eastAsia="宋体" w:cs="宋体"/>
          <w:b/>
          <w:color w:val="000000" w:themeColor="text1"/>
          <w:spacing w:val="0"/>
          <w:position w:val="0"/>
          <w:sz w:val="36"/>
          <w:highlight w:val="none"/>
          <w14:textFill>
            <w14:solidFill>
              <w14:schemeClr w14:val="tx1"/>
            </w14:solidFill>
          </w14:textFill>
        </w:rPr>
        <w:t>第四部分   评审方法（综合评分法）</w:t>
      </w:r>
      <w:bookmarkEnd w:id="56"/>
    </w:p>
    <w:p w14:paraId="1CC9178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kern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本项目评审方法见招标文件第二部分“</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须知前附表”中第</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position w:val="0"/>
          <w:sz w:val="24"/>
          <w:highlight w:val="none"/>
          <w14:textFill>
            <w14:solidFill>
              <w14:schemeClr w14:val="tx1"/>
            </w14:solidFill>
          </w14:textFill>
        </w:rPr>
        <w:t>项的规定。</w:t>
      </w:r>
      <w:r>
        <w:rPr>
          <w:rFonts w:hint="eastAsia" w:ascii="宋体" w:hAnsi="宋体" w:eastAsia="宋体" w:cs="宋体"/>
          <w:color w:val="000000" w:themeColor="text1"/>
          <w:spacing w:val="0"/>
          <w:kern w:val="0"/>
          <w:position w:val="0"/>
          <w:sz w:val="24"/>
          <w:highlight w:val="none"/>
          <w14:textFill>
            <w14:solidFill>
              <w14:schemeClr w14:val="tx1"/>
            </w14:solidFill>
          </w14:textFill>
        </w:rPr>
        <w:t>如果采用综合评分法，评分细则如下：</w:t>
      </w:r>
    </w:p>
    <w:p w14:paraId="43B09EB2">
      <w:pPr>
        <w:pStyle w:val="3"/>
        <w:pageBreakBefore w:val="0"/>
        <w:kinsoku/>
        <w:overflowPunct/>
        <w:topLinePunct w:val="0"/>
        <w:bidi w:val="0"/>
        <w:ind w:left="0" w:leftChars="0" w:firstLine="480" w:firstLineChars="200"/>
        <w:rPr>
          <w:rFonts w:hint="eastAsia" w:ascii="宋体" w:hAnsi="宋体" w:eastAsia="宋体" w:cs="宋体"/>
          <w:color w:val="000000" w:themeColor="text1"/>
          <w:spacing w:val="0"/>
          <w:kern w:val="2"/>
          <w:positio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2"/>
          <w:highlight w:val="none"/>
          <w:lang w:val="en-US" w:eastAsia="zh-CN" w:bidi="ar-SA"/>
          <w14:textFill>
            <w14:solidFill>
              <w14:schemeClr w14:val="tx1"/>
            </w14:solidFill>
          </w14:textFill>
        </w:rPr>
        <w:t>1、初步评审及详细评审</w:t>
      </w:r>
    </w:p>
    <w:tbl>
      <w:tblPr>
        <w:tblStyle w:val="1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36"/>
        <w:gridCol w:w="1950"/>
        <w:gridCol w:w="6032"/>
        <w:gridCol w:w="379"/>
        <w:gridCol w:w="360"/>
      </w:tblGrid>
      <w:tr w14:paraId="4062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restart"/>
            <w:noWrap w:val="0"/>
            <w:vAlign w:val="center"/>
          </w:tcPr>
          <w:p w14:paraId="79BE8A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57" w:name="EBa48645eff2ee4582a36f886367fb689c"/>
            <w:bookmarkEnd w:id="5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评分因素</w:t>
            </w:r>
          </w:p>
        </w:tc>
        <w:tc>
          <w:tcPr>
            <w:tcW w:w="1950" w:type="dxa"/>
            <w:vMerge w:val="restart"/>
            <w:noWrap w:val="0"/>
            <w:vAlign w:val="center"/>
          </w:tcPr>
          <w:p w14:paraId="37B91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评分点</w:t>
            </w:r>
          </w:p>
        </w:tc>
        <w:tc>
          <w:tcPr>
            <w:tcW w:w="6032" w:type="dxa"/>
            <w:vMerge w:val="restart"/>
            <w:noWrap w:val="0"/>
            <w:vAlign w:val="center"/>
          </w:tcPr>
          <w:p w14:paraId="3618B0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评分标准</w:t>
            </w:r>
          </w:p>
        </w:tc>
        <w:tc>
          <w:tcPr>
            <w:tcW w:w="739" w:type="dxa"/>
            <w:gridSpan w:val="2"/>
            <w:noWrap w:val="0"/>
            <w:vAlign w:val="center"/>
          </w:tcPr>
          <w:p w14:paraId="1241E6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评审意见</w:t>
            </w:r>
          </w:p>
        </w:tc>
      </w:tr>
      <w:tr w14:paraId="0D97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continue"/>
            <w:noWrap w:val="0"/>
            <w:vAlign w:val="center"/>
          </w:tcPr>
          <w:p w14:paraId="12621B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4875AE5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6032" w:type="dxa"/>
            <w:vMerge w:val="continue"/>
            <w:noWrap w:val="0"/>
            <w:vAlign w:val="center"/>
          </w:tcPr>
          <w:p w14:paraId="32AE317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79" w:type="dxa"/>
            <w:noWrap w:val="0"/>
            <w:vAlign w:val="center"/>
          </w:tcPr>
          <w:p w14:paraId="1FB75F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w:t>
            </w:r>
          </w:p>
        </w:tc>
        <w:tc>
          <w:tcPr>
            <w:tcW w:w="360" w:type="dxa"/>
            <w:noWrap w:val="0"/>
            <w:vAlign w:val="center"/>
          </w:tcPr>
          <w:p w14:paraId="748448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否</w:t>
            </w:r>
          </w:p>
        </w:tc>
      </w:tr>
      <w:tr w14:paraId="664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4AFF27D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62F2D36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13868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0249C2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初步评审</w:t>
            </w:r>
          </w:p>
        </w:tc>
        <w:tc>
          <w:tcPr>
            <w:tcW w:w="536" w:type="dxa"/>
            <w:vMerge w:val="restart"/>
            <w:noWrap w:val="0"/>
            <w:vAlign w:val="center"/>
          </w:tcPr>
          <w:p w14:paraId="161710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符合性检查</w:t>
            </w:r>
          </w:p>
        </w:tc>
        <w:tc>
          <w:tcPr>
            <w:tcW w:w="1950" w:type="dxa"/>
            <w:noWrap w:val="0"/>
            <w:vAlign w:val="center"/>
          </w:tcPr>
          <w:p w14:paraId="719714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名称</w:t>
            </w:r>
          </w:p>
        </w:tc>
        <w:tc>
          <w:tcPr>
            <w:tcW w:w="6032" w:type="dxa"/>
            <w:noWrap w:val="0"/>
            <w:vAlign w:val="center"/>
          </w:tcPr>
          <w:p w14:paraId="19FC680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是否与营业执照、资质证书一致</w:t>
            </w:r>
          </w:p>
        </w:tc>
        <w:tc>
          <w:tcPr>
            <w:tcW w:w="379" w:type="dxa"/>
            <w:noWrap w:val="0"/>
            <w:vAlign w:val="center"/>
          </w:tcPr>
          <w:p w14:paraId="74D81C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4EBAB27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C6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071C825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0AC4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67EAF1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投标函</w:t>
            </w:r>
          </w:p>
        </w:tc>
        <w:tc>
          <w:tcPr>
            <w:tcW w:w="6032" w:type="dxa"/>
            <w:noWrap w:val="0"/>
            <w:vAlign w:val="center"/>
          </w:tcPr>
          <w:p w14:paraId="0796801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是否按招标文件规定格式提供投标函</w:t>
            </w:r>
          </w:p>
        </w:tc>
        <w:tc>
          <w:tcPr>
            <w:tcW w:w="379" w:type="dxa"/>
            <w:noWrap w:val="0"/>
            <w:vAlign w:val="center"/>
          </w:tcPr>
          <w:p w14:paraId="61E42CD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50EC3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449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3AA367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A09B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55640B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签字盖章</w:t>
            </w:r>
          </w:p>
        </w:tc>
        <w:tc>
          <w:tcPr>
            <w:tcW w:w="6032" w:type="dxa"/>
            <w:noWrap w:val="0"/>
            <w:vAlign w:val="center"/>
          </w:tcPr>
          <w:p w14:paraId="6163F6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是否按</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文件格式要求提供单位盖章及法定代表人或法定代表人授权的代理人签字或盖章的</w:t>
            </w:r>
          </w:p>
        </w:tc>
        <w:tc>
          <w:tcPr>
            <w:tcW w:w="379" w:type="dxa"/>
            <w:noWrap w:val="0"/>
            <w:vAlign w:val="center"/>
          </w:tcPr>
          <w:p w14:paraId="4D3D3A5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4EC437D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30D9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4BE8FB6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CB8D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4B379877">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eastAsia="zh-CN" w:bidi="ar-SA"/>
                <w14:textFill>
                  <w14:solidFill>
                    <w14:schemeClr w14:val="tx1"/>
                  </w14:solidFill>
                </w14:textFill>
              </w:rPr>
              <w:t>产品注册（备案）情况</w:t>
            </w:r>
          </w:p>
        </w:tc>
        <w:tc>
          <w:tcPr>
            <w:tcW w:w="6032" w:type="dxa"/>
            <w:noWrap w:val="0"/>
            <w:vAlign w:val="center"/>
          </w:tcPr>
          <w:p w14:paraId="055863D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产品的医疗器械注册证或备案证明、提供所投产品（配件）注册证或整机注册证或备案证明；（根据所投内容提供）</w:t>
            </w:r>
          </w:p>
        </w:tc>
        <w:tc>
          <w:tcPr>
            <w:tcW w:w="379" w:type="dxa"/>
            <w:noWrap w:val="0"/>
            <w:vAlign w:val="center"/>
          </w:tcPr>
          <w:p w14:paraId="7A481F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57FEF05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28BE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B12A6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1B4ABE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5F628A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投标有效期</w:t>
            </w:r>
          </w:p>
        </w:tc>
        <w:tc>
          <w:tcPr>
            <w:tcW w:w="6032" w:type="dxa"/>
            <w:noWrap w:val="0"/>
            <w:vAlign w:val="center"/>
          </w:tcPr>
          <w:p w14:paraId="21E028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投标有效期是否满足</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要求的</w:t>
            </w:r>
          </w:p>
        </w:tc>
        <w:tc>
          <w:tcPr>
            <w:tcW w:w="379" w:type="dxa"/>
            <w:noWrap w:val="0"/>
            <w:vAlign w:val="center"/>
          </w:tcPr>
          <w:p w14:paraId="792375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7FB9491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12A4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711B8C4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7BFD9E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0C3C15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质保期、交货期</w:t>
            </w:r>
          </w:p>
        </w:tc>
        <w:tc>
          <w:tcPr>
            <w:tcW w:w="6032" w:type="dxa"/>
            <w:noWrap w:val="0"/>
            <w:vAlign w:val="center"/>
          </w:tcPr>
          <w:p w14:paraId="223F6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供应商所报</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质保期、交货期</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是否满足</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规定期限的</w:t>
            </w:r>
          </w:p>
        </w:tc>
        <w:tc>
          <w:tcPr>
            <w:tcW w:w="379" w:type="dxa"/>
            <w:noWrap w:val="0"/>
            <w:vAlign w:val="center"/>
          </w:tcPr>
          <w:p w14:paraId="1DE8B5E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55726BA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7E7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0AE75B2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4139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22AF06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投标报价</w:t>
            </w:r>
          </w:p>
        </w:tc>
        <w:tc>
          <w:tcPr>
            <w:tcW w:w="6032" w:type="dxa"/>
            <w:noWrap w:val="0"/>
            <w:vAlign w:val="center"/>
          </w:tcPr>
          <w:p w14:paraId="3F733D1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供应商投标报价是否超过预算价</w:t>
            </w:r>
          </w:p>
        </w:tc>
        <w:tc>
          <w:tcPr>
            <w:tcW w:w="379" w:type="dxa"/>
            <w:noWrap w:val="0"/>
            <w:vAlign w:val="center"/>
          </w:tcPr>
          <w:p w14:paraId="5AAE3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74193D0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7CD2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460C59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E5A716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restart"/>
            <w:noWrap w:val="0"/>
            <w:vAlign w:val="center"/>
          </w:tcPr>
          <w:p w14:paraId="329E1F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其余</w:t>
            </w:r>
          </w:p>
        </w:tc>
        <w:tc>
          <w:tcPr>
            <w:tcW w:w="6032" w:type="dxa"/>
            <w:noWrap w:val="0"/>
            <w:vAlign w:val="center"/>
          </w:tcPr>
          <w:p w14:paraId="67DF7A5A">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响应文件是否附有招标人不能接受的条件</w:t>
            </w:r>
          </w:p>
        </w:tc>
        <w:tc>
          <w:tcPr>
            <w:tcW w:w="379" w:type="dxa"/>
            <w:noWrap w:val="0"/>
            <w:vAlign w:val="center"/>
          </w:tcPr>
          <w:p w14:paraId="45C6D2E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7255550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C5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2BFB593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17813C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79D21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p>
        </w:tc>
        <w:tc>
          <w:tcPr>
            <w:tcW w:w="6032" w:type="dxa"/>
            <w:noWrap w:val="0"/>
            <w:vAlign w:val="center"/>
          </w:tcPr>
          <w:p w14:paraId="6330AB76">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是否有不符合</w:t>
            </w: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文件中规定的其他实质性要求</w:t>
            </w:r>
          </w:p>
        </w:tc>
        <w:tc>
          <w:tcPr>
            <w:tcW w:w="379" w:type="dxa"/>
            <w:noWrap w:val="0"/>
            <w:vAlign w:val="center"/>
          </w:tcPr>
          <w:p w14:paraId="0D0A80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497D858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2186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36E5B8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89CAA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34A5C71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p>
        </w:tc>
        <w:tc>
          <w:tcPr>
            <w:tcW w:w="6032" w:type="dxa"/>
            <w:noWrap w:val="0"/>
            <w:vAlign w:val="center"/>
          </w:tcPr>
          <w:p w14:paraId="572027DE">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供应商是否有违法招标投标纪律的</w:t>
            </w:r>
          </w:p>
        </w:tc>
        <w:tc>
          <w:tcPr>
            <w:tcW w:w="379" w:type="dxa"/>
            <w:noWrap w:val="0"/>
            <w:vAlign w:val="center"/>
          </w:tcPr>
          <w:p w14:paraId="1CC041B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360" w:type="dxa"/>
            <w:noWrap w:val="0"/>
            <w:vAlign w:val="center"/>
          </w:tcPr>
          <w:p w14:paraId="2192D5E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04B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noWrap w:val="0"/>
            <w:vAlign w:val="center"/>
          </w:tcPr>
          <w:p w14:paraId="790982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评分因素</w:t>
            </w:r>
          </w:p>
        </w:tc>
        <w:tc>
          <w:tcPr>
            <w:tcW w:w="1950" w:type="dxa"/>
            <w:noWrap w:val="0"/>
            <w:vAlign w:val="center"/>
          </w:tcPr>
          <w:p w14:paraId="261800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评分点</w:t>
            </w:r>
          </w:p>
        </w:tc>
        <w:tc>
          <w:tcPr>
            <w:tcW w:w="6032" w:type="dxa"/>
            <w:noWrap w:val="0"/>
            <w:vAlign w:val="center"/>
          </w:tcPr>
          <w:p w14:paraId="2FAD35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评分标准</w:t>
            </w:r>
          </w:p>
        </w:tc>
        <w:tc>
          <w:tcPr>
            <w:tcW w:w="739" w:type="dxa"/>
            <w:gridSpan w:val="2"/>
            <w:noWrap w:val="0"/>
            <w:vAlign w:val="center"/>
          </w:tcPr>
          <w:p w14:paraId="353608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分值</w:t>
            </w:r>
          </w:p>
        </w:tc>
      </w:tr>
      <w:tr w14:paraId="0E2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3809E3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详细评审</w:t>
            </w:r>
          </w:p>
        </w:tc>
        <w:tc>
          <w:tcPr>
            <w:tcW w:w="536" w:type="dxa"/>
            <w:noWrap w:val="0"/>
            <w:vAlign w:val="center"/>
          </w:tcPr>
          <w:p w14:paraId="366D16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价格评审</w:t>
            </w:r>
          </w:p>
          <w:p w14:paraId="57F36F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622281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投标报价</w:t>
            </w:r>
          </w:p>
        </w:tc>
        <w:tc>
          <w:tcPr>
            <w:tcW w:w="6032" w:type="dxa"/>
            <w:noWrap w:val="0"/>
            <w:vAlign w:val="center"/>
          </w:tcPr>
          <w:p w14:paraId="1F4B4FE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739" w:type="dxa"/>
            <w:gridSpan w:val="2"/>
            <w:noWrap w:val="0"/>
            <w:vAlign w:val="center"/>
          </w:tcPr>
          <w:p w14:paraId="7E1219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30</w:t>
            </w:r>
          </w:p>
        </w:tc>
      </w:tr>
      <w:tr w14:paraId="398F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50EFDFA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restart"/>
            <w:noWrap w:val="0"/>
            <w:vAlign w:val="center"/>
          </w:tcPr>
          <w:p w14:paraId="46A9DA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商务标评审</w:t>
            </w:r>
          </w:p>
        </w:tc>
        <w:tc>
          <w:tcPr>
            <w:tcW w:w="1950" w:type="dxa"/>
            <w:noWrap w:val="0"/>
            <w:vAlign w:val="center"/>
          </w:tcPr>
          <w:p w14:paraId="6E3B1E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经营业绩</w:t>
            </w:r>
          </w:p>
        </w:tc>
        <w:tc>
          <w:tcPr>
            <w:tcW w:w="6032" w:type="dxa"/>
            <w:noWrap w:val="0"/>
            <w:vAlign w:val="center"/>
          </w:tcPr>
          <w:p w14:paraId="4E6A6E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根据投标文件所提供的</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所投产品</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投标截止日前三年内经营业绩进行比较：（有效业绩需附合同或中标通知书复印件，每一份有效业绩加</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分，直至满</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分。未提供相关证明的该项为0分。</w:t>
            </w:r>
          </w:p>
        </w:tc>
        <w:tc>
          <w:tcPr>
            <w:tcW w:w="739" w:type="dxa"/>
            <w:gridSpan w:val="2"/>
            <w:noWrap w:val="0"/>
            <w:vAlign w:val="center"/>
          </w:tcPr>
          <w:p w14:paraId="18E7F2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5</w:t>
            </w:r>
          </w:p>
        </w:tc>
      </w:tr>
      <w:tr w14:paraId="38AF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8521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F8FE3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shd w:val="clear" w:color="auto" w:fill="auto"/>
            <w:noWrap w:val="0"/>
            <w:vAlign w:val="center"/>
          </w:tcPr>
          <w:p w14:paraId="6AFB2E9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bidi="ar-SA"/>
                <w14:textFill>
                  <w14:solidFill>
                    <w14:schemeClr w14:val="tx1"/>
                  </w14:solidFill>
                </w14:textFill>
              </w:rPr>
              <w:t>售后服务方案</w:t>
            </w:r>
          </w:p>
        </w:tc>
        <w:tc>
          <w:tcPr>
            <w:tcW w:w="6032" w:type="dxa"/>
            <w:shd w:val="clear" w:color="auto" w:fill="auto"/>
            <w:noWrap w:val="0"/>
            <w:vAlign w:val="center"/>
          </w:tcPr>
          <w:p w14:paraId="11A82327">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739" w:type="dxa"/>
            <w:gridSpan w:val="2"/>
            <w:shd w:val="clear" w:color="auto" w:fill="auto"/>
            <w:noWrap w:val="0"/>
            <w:vAlign w:val="center"/>
          </w:tcPr>
          <w:p w14:paraId="4F907DF3">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10</w:t>
            </w:r>
          </w:p>
        </w:tc>
      </w:tr>
      <w:tr w14:paraId="2215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B79C9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restart"/>
            <w:noWrap w:val="0"/>
            <w:vAlign w:val="center"/>
          </w:tcPr>
          <w:p w14:paraId="379BC8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技术标</w:t>
            </w:r>
          </w:p>
          <w:p w14:paraId="35CEE0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评审</w:t>
            </w:r>
          </w:p>
        </w:tc>
        <w:tc>
          <w:tcPr>
            <w:tcW w:w="1950" w:type="dxa"/>
            <w:noWrap w:val="0"/>
            <w:vAlign w:val="center"/>
          </w:tcPr>
          <w:p w14:paraId="69C4CA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产品符合性</w:t>
            </w:r>
          </w:p>
        </w:tc>
        <w:tc>
          <w:tcPr>
            <w:tcW w:w="6032" w:type="dxa"/>
            <w:noWrap w:val="0"/>
            <w:vAlign w:val="center"/>
          </w:tcPr>
          <w:p w14:paraId="62C1D9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供应商全部满足招标文件“第三章采购项目技术规格、参数及要求”技术要求的得满分；由专家评审，逐条确定是否达到技术要求，技术要求一项不满足扣</w:t>
            </w:r>
            <w:r>
              <w:rPr>
                <w:rFonts w:hint="eastAsia" w:ascii="宋体" w:hAnsi="宋体" w:cs="宋体"/>
                <w:b w:val="0"/>
                <w:bCs/>
                <w:color w:val="000000" w:themeColor="text1"/>
                <w:spacing w:val="0"/>
                <w:position w:val="0"/>
                <w:sz w:val="24"/>
                <w:szCs w:val="24"/>
                <w:highlight w:val="none"/>
                <w:u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分，扣完为止。</w:t>
            </w:r>
          </w:p>
          <w:p w14:paraId="07DBFF9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技术支持资料以所投产品的检测报告或对外公开发行印刷的宣传彩页或技术白皮书为准。（未提供参数或与其提供的技术支持资料不一致的，不得分）</w:t>
            </w:r>
          </w:p>
        </w:tc>
        <w:tc>
          <w:tcPr>
            <w:tcW w:w="739" w:type="dxa"/>
            <w:gridSpan w:val="2"/>
            <w:noWrap w:val="0"/>
            <w:vAlign w:val="center"/>
          </w:tcPr>
          <w:p w14:paraId="3129E7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cs="宋体"/>
                <w:color w:val="000000" w:themeColor="text1"/>
                <w:spacing w:val="0"/>
                <w:kern w:val="0"/>
                <w:position w:val="0"/>
                <w:sz w:val="24"/>
                <w:szCs w:val="24"/>
                <w:highlight w:val="none"/>
                <w:lang w:val="en-US" w:eastAsia="zh-CN"/>
                <w14:textFill>
                  <w14:solidFill>
                    <w14:schemeClr w14:val="tx1"/>
                  </w14:solidFill>
                </w14:textFill>
              </w:rPr>
              <w:t>40</w:t>
            </w:r>
          </w:p>
        </w:tc>
      </w:tr>
      <w:tr w14:paraId="17F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09B1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506117F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noWrap w:val="0"/>
            <w:vAlign w:val="center"/>
          </w:tcPr>
          <w:p w14:paraId="57C1BF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eastAsia="zh-CN" w:bidi="ar-SA"/>
                <w14:textFill>
                  <w14:solidFill>
                    <w14:schemeClr w14:val="tx1"/>
                  </w14:solidFill>
                </w14:textFill>
              </w:rPr>
              <w:t>供货计划</w:t>
            </w:r>
          </w:p>
        </w:tc>
        <w:tc>
          <w:tcPr>
            <w:tcW w:w="6032" w:type="dxa"/>
            <w:noWrap w:val="0"/>
            <w:vAlign w:val="center"/>
          </w:tcPr>
          <w:p w14:paraId="76972C61">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提供针对本项目的供货方案，包括：①供货计划； ②供货流程安排；③供货时间安排；④供货渠道；⑤验收方案。每有一项内容得</w:t>
            </w:r>
            <w:r>
              <w:rPr>
                <w:rFonts w:hint="eastAsia" w:ascii="宋体" w:hAnsi="宋体" w:cs="宋体"/>
                <w:color w:val="000000" w:themeColor="text1"/>
                <w:spacing w:val="0"/>
                <w:kern w:val="0"/>
                <w:positio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分，每小项内容存在缺陷的扣</w:t>
            </w:r>
            <w:r>
              <w:rPr>
                <w:rFonts w:hint="eastAsia" w:ascii="宋体" w:hAnsi="宋体" w:cs="宋体"/>
                <w:color w:val="000000" w:themeColor="text1"/>
                <w:spacing w:val="0"/>
                <w:kern w:val="0"/>
                <w:position w:val="0"/>
                <w:sz w:val="24"/>
                <w:szCs w:val="24"/>
                <w:highlight w:val="none"/>
                <w:lang w:val="en-US" w:eastAsia="zh-CN" w:bidi="ar-SA"/>
                <w14:textFill>
                  <w14:solidFill>
                    <w14:schemeClr w14:val="tx1"/>
                  </w14:solidFill>
                </w14:textFill>
              </w:rPr>
              <w:t>0.5</w:t>
            </w: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分，扣完为止。（缺陷是指：与本项目采购标的无关、方案内容前后不一致、前后逻辑错误、涉及的相关规范及标准错误、地点区域错误、内容缺失、只有简单描述无实质性内容）</w:t>
            </w:r>
          </w:p>
        </w:tc>
        <w:tc>
          <w:tcPr>
            <w:tcW w:w="739" w:type="dxa"/>
            <w:gridSpan w:val="2"/>
            <w:noWrap w:val="0"/>
            <w:vAlign w:val="center"/>
          </w:tcPr>
          <w:p w14:paraId="539DB056">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0"/>
                <w:position w:val="0"/>
                <w:sz w:val="24"/>
                <w:highlight w:val="none"/>
                <w:lang w:val="en-US" w:eastAsia="zh-CN"/>
                <w14:textFill>
                  <w14:solidFill>
                    <w14:schemeClr w14:val="tx1"/>
                  </w14:solidFill>
                </w14:textFill>
              </w:rPr>
              <w:t>5</w:t>
            </w:r>
          </w:p>
        </w:tc>
      </w:tr>
      <w:tr w14:paraId="649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78F69B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7D3CEEA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noWrap w:val="0"/>
            <w:vAlign w:val="center"/>
          </w:tcPr>
          <w:p w14:paraId="1A71BA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应急服务方案</w:t>
            </w:r>
          </w:p>
        </w:tc>
        <w:tc>
          <w:tcPr>
            <w:tcW w:w="6032" w:type="dxa"/>
            <w:noWrap w:val="0"/>
            <w:vAlign w:val="center"/>
          </w:tcPr>
          <w:p w14:paraId="5B807B4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提供针对本项目的应急服务方案，包括：①故障处理；②应急程序。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739" w:type="dxa"/>
            <w:gridSpan w:val="2"/>
            <w:noWrap w:val="0"/>
            <w:vAlign w:val="center"/>
          </w:tcPr>
          <w:p w14:paraId="7D8D69FA">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tc>
      </w:tr>
      <w:tr w14:paraId="631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2D48AE9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B065BD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noWrap w:val="0"/>
            <w:vAlign w:val="center"/>
          </w:tcPr>
          <w:p w14:paraId="250109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培训</w:t>
            </w:r>
          </w:p>
        </w:tc>
        <w:tc>
          <w:tcPr>
            <w:tcW w:w="6032" w:type="dxa"/>
            <w:noWrap w:val="0"/>
            <w:vAlign w:val="center"/>
          </w:tcPr>
          <w:p w14:paraId="31623EF8">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提供针对本项目的培训方案，从①培训内容；②培训方式；②培训</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人员及时间安排。</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739" w:type="dxa"/>
            <w:gridSpan w:val="2"/>
            <w:noWrap w:val="0"/>
            <w:vAlign w:val="center"/>
          </w:tcPr>
          <w:p w14:paraId="7BCCDDB0">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6</w:t>
            </w:r>
          </w:p>
        </w:tc>
      </w:tr>
      <w:tr w14:paraId="3CA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51" w:type="dxa"/>
            <w:gridSpan w:val="4"/>
            <w:noWrap w:val="0"/>
            <w:vAlign w:val="center"/>
          </w:tcPr>
          <w:p w14:paraId="18BAAA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合计</w:t>
            </w:r>
          </w:p>
        </w:tc>
        <w:tc>
          <w:tcPr>
            <w:tcW w:w="739" w:type="dxa"/>
            <w:gridSpan w:val="2"/>
            <w:noWrap w:val="0"/>
            <w:vAlign w:val="center"/>
          </w:tcPr>
          <w:p w14:paraId="71988C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100</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分</w:t>
            </w:r>
          </w:p>
        </w:tc>
      </w:tr>
      <w:tr w14:paraId="060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90" w:type="dxa"/>
            <w:gridSpan w:val="6"/>
            <w:noWrap w:val="0"/>
            <w:vAlign w:val="center"/>
          </w:tcPr>
          <w:p w14:paraId="12131FE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注：评分分值计算保留小数点后两位，小数点后第三位“四舍五入”</w:t>
            </w:r>
          </w:p>
        </w:tc>
      </w:tr>
    </w:tbl>
    <w:p w14:paraId="437C95C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2、评标原则</w:t>
      </w:r>
    </w:p>
    <w:p w14:paraId="2B7C587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FDBD8A3">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9580A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2.3、在任何评标环节中，需评标委员会就某项评审结论做出表决的，由评标委员会全体成员按照少数服从多数的原则，以记名投票方式表决。</w:t>
      </w:r>
    </w:p>
    <w:p w14:paraId="42B01B50">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3、中标人的确定</w:t>
      </w:r>
    </w:p>
    <w:p w14:paraId="5613200B">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3BE42ED3">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3.2、中标供应商拒绝与采购人签订合同的，采购人可以按照评审报告推荐的中标人名单排序，确定下一候选人为中标人，也可以重新开展政府采购活动。</w:t>
      </w:r>
    </w:p>
    <w:p w14:paraId="6963D96A">
      <w:pPr>
        <w:pageBreakBefore w:val="0"/>
        <w:kinsoku/>
        <w:overflowPunct/>
        <w:topLinePunct w:val="0"/>
        <w:bidi w:val="0"/>
        <w:spacing w:line="360" w:lineRule="auto"/>
        <w:ind w:firstLine="723" w:firstLineChars="200"/>
        <w:jc w:val="center"/>
        <w:rPr>
          <w:rFonts w:hint="eastAsia" w:ascii="宋体" w:hAnsi="宋体" w:eastAsia="宋体" w:cs="宋体"/>
          <w:b/>
          <w:color w:val="000000" w:themeColor="text1"/>
          <w:spacing w:val="0"/>
          <w:position w:val="0"/>
          <w:sz w:val="36"/>
          <w:highlight w:val="none"/>
          <w14:textFill>
            <w14:solidFill>
              <w14:schemeClr w14:val="tx1"/>
            </w14:solidFill>
          </w14:textFill>
        </w:rPr>
      </w:pPr>
      <w:bookmarkStart w:id="58" w:name="_Toc480368415"/>
      <w:bookmarkStart w:id="59" w:name="_Toc480371714"/>
      <w:r>
        <w:rPr>
          <w:rFonts w:hint="eastAsia" w:ascii="宋体" w:hAnsi="宋体" w:eastAsia="宋体" w:cs="宋体"/>
          <w:b/>
          <w:color w:val="000000" w:themeColor="text1"/>
          <w:spacing w:val="0"/>
          <w:position w:val="0"/>
          <w:sz w:val="36"/>
          <w:highlight w:val="none"/>
          <w14:textFill>
            <w14:solidFill>
              <w14:schemeClr w14:val="tx1"/>
            </w14:solidFill>
          </w14:textFill>
        </w:rPr>
        <w:br w:type="page"/>
      </w:r>
      <w:bookmarkEnd w:id="58"/>
      <w:bookmarkEnd w:id="59"/>
      <w:bookmarkStart w:id="60" w:name="_Toc22459"/>
      <w:r>
        <w:rPr>
          <w:rFonts w:hint="eastAsia" w:ascii="宋体" w:hAnsi="宋体" w:eastAsia="宋体" w:cs="宋体"/>
          <w:b/>
          <w:color w:val="000000" w:themeColor="text1"/>
          <w:spacing w:val="0"/>
          <w:position w:val="0"/>
          <w:sz w:val="36"/>
          <w:highlight w:val="none"/>
          <w14:textFill>
            <w14:solidFill>
              <w14:schemeClr w14:val="tx1"/>
            </w14:solidFill>
          </w14:textFill>
        </w:rPr>
        <w:t>第五部分   政府采购合同</w:t>
      </w:r>
      <w:bookmarkEnd w:id="60"/>
    </w:p>
    <w:p w14:paraId="23431A0F">
      <w:pPr>
        <w:pStyle w:val="5"/>
        <w:spacing w:after="0"/>
        <w:jc w:val="center"/>
        <w:rPr>
          <w:rFonts w:hint="eastAsia" w:ascii="宋体" w:hAnsi="宋体" w:eastAsia="宋体" w:cs="宋体"/>
          <w:b/>
          <w:bCs/>
          <w:color w:val="000000"/>
          <w:spacing w:val="-20"/>
          <w:kern w:val="44"/>
          <w:sz w:val="48"/>
          <w:szCs w:val="48"/>
          <w:highlight w:val="none"/>
        </w:rPr>
      </w:pPr>
      <w:bookmarkStart w:id="61" w:name="_Toc21049"/>
    </w:p>
    <w:p w14:paraId="51AB385D">
      <w:pPr>
        <w:pStyle w:val="5"/>
        <w:spacing w:after="0"/>
        <w:jc w:val="center"/>
        <w:rPr>
          <w:rFonts w:hint="eastAsia" w:ascii="宋体" w:hAnsi="宋体" w:eastAsia="宋体" w:cs="宋体"/>
          <w:b/>
          <w:bCs/>
          <w:color w:val="000000"/>
          <w:spacing w:val="-20"/>
          <w:kern w:val="44"/>
          <w:sz w:val="48"/>
          <w:szCs w:val="48"/>
          <w:highlight w:val="none"/>
        </w:rPr>
      </w:pPr>
    </w:p>
    <w:p w14:paraId="6C156E66">
      <w:pPr>
        <w:pStyle w:val="5"/>
        <w:spacing w:after="0"/>
        <w:jc w:val="center"/>
        <w:rPr>
          <w:rFonts w:hint="eastAsia" w:ascii="宋体" w:hAnsi="宋体" w:eastAsia="宋体" w:cs="宋体"/>
          <w:b/>
          <w:bCs/>
          <w:color w:val="000000"/>
          <w:spacing w:val="-20"/>
          <w:kern w:val="44"/>
          <w:sz w:val="48"/>
          <w:szCs w:val="48"/>
          <w:highlight w:val="none"/>
        </w:rPr>
      </w:pPr>
    </w:p>
    <w:p w14:paraId="4B8C5E2F">
      <w:pPr>
        <w:pStyle w:val="5"/>
        <w:spacing w:after="0"/>
        <w:jc w:val="center"/>
        <w:rPr>
          <w:rFonts w:hint="eastAsia" w:ascii="宋体" w:hAnsi="宋体" w:eastAsia="宋体" w:cs="宋体"/>
          <w:b/>
          <w:bCs/>
          <w:color w:val="000000"/>
          <w:spacing w:val="-20"/>
          <w:kern w:val="44"/>
          <w:sz w:val="48"/>
          <w:szCs w:val="48"/>
          <w:highlight w:val="none"/>
        </w:rPr>
      </w:pPr>
      <w:r>
        <w:rPr>
          <w:rFonts w:hint="eastAsia" w:ascii="宋体" w:hAnsi="宋体" w:eastAsia="宋体" w:cs="宋体"/>
          <w:b/>
          <w:bCs/>
          <w:color w:val="000000"/>
          <w:spacing w:val="-20"/>
          <w:kern w:val="44"/>
          <w:sz w:val="48"/>
          <w:szCs w:val="48"/>
          <w:highlight w:val="none"/>
        </w:rPr>
        <w:t>哈密市中心医院</w:t>
      </w:r>
    </w:p>
    <w:p w14:paraId="70C172BF">
      <w:pPr>
        <w:pStyle w:val="5"/>
        <w:spacing w:after="0"/>
        <w:jc w:val="center"/>
        <w:rPr>
          <w:rFonts w:hint="eastAsia" w:ascii="宋体" w:hAnsi="宋体" w:eastAsia="宋体" w:cs="宋体"/>
          <w:b/>
          <w:bCs/>
          <w:color w:val="000000"/>
          <w:spacing w:val="-20"/>
          <w:kern w:val="44"/>
          <w:sz w:val="48"/>
          <w:szCs w:val="48"/>
          <w:highlight w:val="none"/>
        </w:rPr>
      </w:pPr>
      <w:r>
        <w:rPr>
          <w:rFonts w:hint="eastAsia" w:ascii="宋体" w:hAnsi="宋体" w:eastAsia="宋体" w:cs="宋体"/>
          <w:b/>
          <w:bCs/>
          <w:color w:val="000000"/>
          <w:spacing w:val="-20"/>
          <w:kern w:val="44"/>
          <w:sz w:val="48"/>
          <w:szCs w:val="48"/>
          <w:highlight w:val="none"/>
        </w:rPr>
        <w:t>货物买卖合同</w:t>
      </w:r>
    </w:p>
    <w:p w14:paraId="735AFF01">
      <w:pPr>
        <w:rPr>
          <w:rFonts w:hint="eastAsia" w:ascii="宋体" w:hAnsi="宋体" w:eastAsia="宋体" w:cs="宋体"/>
          <w:b/>
          <w:bCs/>
          <w:color w:val="000000"/>
          <w:spacing w:val="-20"/>
          <w:kern w:val="44"/>
          <w:sz w:val="40"/>
          <w:szCs w:val="40"/>
          <w:highlight w:val="none"/>
        </w:rPr>
      </w:pPr>
    </w:p>
    <w:p w14:paraId="22E9758E">
      <w:pPr>
        <w:pStyle w:val="73"/>
        <w:ind w:firstLine="721"/>
        <w:rPr>
          <w:rFonts w:hint="eastAsia" w:ascii="宋体" w:hAnsi="宋体" w:eastAsia="宋体" w:cs="宋体"/>
          <w:b/>
          <w:bCs/>
          <w:color w:val="000000"/>
          <w:spacing w:val="-20"/>
          <w:kern w:val="44"/>
          <w:sz w:val="40"/>
          <w:szCs w:val="40"/>
          <w:highlight w:val="none"/>
        </w:rPr>
      </w:pPr>
    </w:p>
    <w:p w14:paraId="7B9EF1BA">
      <w:pPr>
        <w:pStyle w:val="73"/>
        <w:ind w:firstLine="721"/>
        <w:rPr>
          <w:rFonts w:hint="eastAsia" w:ascii="宋体" w:hAnsi="宋体" w:eastAsia="宋体" w:cs="宋体"/>
          <w:b/>
          <w:bCs/>
          <w:color w:val="000000"/>
          <w:spacing w:val="-20"/>
          <w:kern w:val="44"/>
          <w:sz w:val="40"/>
          <w:szCs w:val="40"/>
          <w:highlight w:val="none"/>
        </w:rPr>
      </w:pPr>
    </w:p>
    <w:p w14:paraId="05C340F5">
      <w:pPr>
        <w:pStyle w:val="73"/>
        <w:ind w:firstLine="721"/>
        <w:rPr>
          <w:rFonts w:hint="eastAsia" w:ascii="宋体" w:hAnsi="宋体" w:eastAsia="宋体" w:cs="宋体"/>
          <w:b/>
          <w:bCs/>
          <w:color w:val="000000"/>
          <w:spacing w:val="-20"/>
          <w:kern w:val="44"/>
          <w:sz w:val="40"/>
          <w:szCs w:val="40"/>
          <w:highlight w:val="none"/>
        </w:rPr>
      </w:pPr>
    </w:p>
    <w:p w14:paraId="44F952BD">
      <w:pPr>
        <w:pStyle w:val="73"/>
        <w:ind w:firstLine="721"/>
        <w:rPr>
          <w:rFonts w:hint="eastAsia" w:ascii="宋体" w:hAnsi="宋体" w:eastAsia="宋体" w:cs="宋体"/>
          <w:b/>
          <w:bCs/>
          <w:color w:val="000000"/>
          <w:spacing w:val="-20"/>
          <w:kern w:val="44"/>
          <w:sz w:val="40"/>
          <w:szCs w:val="40"/>
          <w:highlight w:val="none"/>
        </w:rPr>
      </w:pPr>
    </w:p>
    <w:p w14:paraId="57678089">
      <w:pPr>
        <w:pStyle w:val="73"/>
        <w:ind w:firstLine="721"/>
        <w:rPr>
          <w:rFonts w:hint="eastAsia" w:ascii="宋体" w:hAnsi="宋体" w:eastAsia="宋体" w:cs="宋体"/>
          <w:b/>
          <w:bCs/>
          <w:color w:val="000000"/>
          <w:spacing w:val="-20"/>
          <w:kern w:val="44"/>
          <w:sz w:val="40"/>
          <w:szCs w:val="40"/>
          <w:highlight w:val="none"/>
        </w:rPr>
      </w:pPr>
    </w:p>
    <w:p w14:paraId="2535A16C">
      <w:pPr>
        <w:rPr>
          <w:rFonts w:hint="eastAsia" w:ascii="宋体" w:hAnsi="宋体" w:eastAsia="宋体" w:cs="宋体"/>
          <w:b/>
          <w:bCs/>
          <w:color w:val="000000"/>
          <w:spacing w:val="-20"/>
          <w:kern w:val="44"/>
          <w:sz w:val="40"/>
          <w:szCs w:val="40"/>
          <w:highlight w:val="none"/>
        </w:rPr>
      </w:pPr>
    </w:p>
    <w:p w14:paraId="07374909">
      <w:pPr>
        <w:rPr>
          <w:rFonts w:hint="eastAsia" w:ascii="宋体" w:hAnsi="宋体" w:eastAsia="宋体" w:cs="宋体"/>
          <w:b/>
          <w:bCs/>
          <w:color w:val="000000"/>
          <w:spacing w:val="-20"/>
          <w:kern w:val="44"/>
          <w:sz w:val="40"/>
          <w:szCs w:val="40"/>
          <w:highlight w:val="none"/>
        </w:rPr>
      </w:pPr>
    </w:p>
    <w:p w14:paraId="0CEF97A7">
      <w:pPr>
        <w:spacing w:line="360" w:lineRule="auto"/>
        <w:ind w:left="420" w:leftChars="200"/>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kern w:val="0"/>
          <w:sz w:val="32"/>
          <w:szCs w:val="32"/>
          <w:highlight w:val="none"/>
        </w:rPr>
        <w:t>项目名称：</w:t>
      </w:r>
      <w:r>
        <w:rPr>
          <w:rFonts w:hint="eastAsia" w:ascii="宋体" w:hAnsi="宋体" w:eastAsia="宋体" w:cs="宋体"/>
          <w:color w:val="000000"/>
          <w:kern w:val="0"/>
          <w:sz w:val="32"/>
          <w:szCs w:val="32"/>
          <w:highlight w:val="none"/>
          <w:u w:val="single"/>
        </w:rPr>
        <w:t>哈密市中心医院         采购项目</w:t>
      </w:r>
    </w:p>
    <w:p w14:paraId="1FDBCFB0">
      <w:pPr>
        <w:spacing w:line="360" w:lineRule="auto"/>
        <w:ind w:left="420" w:leftChars="200"/>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合同编号：</w:t>
      </w:r>
      <w:r>
        <w:rPr>
          <w:rFonts w:hint="eastAsia" w:ascii="宋体" w:hAnsi="宋体" w:eastAsia="宋体" w:cs="宋体"/>
          <w:color w:val="000000"/>
          <w:sz w:val="32"/>
          <w:szCs w:val="32"/>
          <w:highlight w:val="none"/>
          <w:u w:val="single"/>
        </w:rPr>
        <w:t xml:space="preserve">                             </w:t>
      </w:r>
    </w:p>
    <w:p w14:paraId="1A3466DE">
      <w:pPr>
        <w:spacing w:line="360" w:lineRule="auto"/>
        <w:ind w:left="420" w:left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甲    方：</w:t>
      </w:r>
      <w:r>
        <w:rPr>
          <w:rFonts w:hint="eastAsia" w:ascii="宋体" w:hAnsi="宋体" w:eastAsia="宋体" w:cs="宋体"/>
          <w:color w:val="000000"/>
          <w:sz w:val="32"/>
          <w:szCs w:val="32"/>
          <w:highlight w:val="none"/>
          <w:u w:val="single"/>
        </w:rPr>
        <w:t xml:space="preserve">        哈密市中心医院       </w:t>
      </w:r>
    </w:p>
    <w:p w14:paraId="7B095D9C">
      <w:pPr>
        <w:spacing w:line="360" w:lineRule="auto"/>
        <w:ind w:left="420" w:leftChars="200"/>
        <w:rPr>
          <w:rFonts w:hint="eastAsia" w:ascii="宋体" w:hAnsi="宋体" w:eastAsia="宋体" w:cs="宋体"/>
          <w:color w:val="000000"/>
          <w:sz w:val="44"/>
          <w:szCs w:val="44"/>
          <w:highlight w:val="none"/>
        </w:rPr>
      </w:pPr>
      <w:r>
        <w:rPr>
          <w:rFonts w:hint="eastAsia" w:ascii="宋体" w:hAnsi="宋体" w:eastAsia="宋体" w:cs="宋体"/>
          <w:color w:val="000000"/>
          <w:sz w:val="32"/>
          <w:szCs w:val="32"/>
          <w:highlight w:val="none"/>
        </w:rPr>
        <w:t>乙    方：</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44"/>
          <w:szCs w:val="44"/>
          <w:highlight w:val="none"/>
        </w:rPr>
        <w:br w:type="page"/>
      </w:r>
    </w:p>
    <w:p w14:paraId="04916B63">
      <w:pPr>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使 用 说 明</w:t>
      </w:r>
    </w:p>
    <w:p w14:paraId="684DA565">
      <w:pPr>
        <w:ind w:firstLine="640" w:firstLineChars="200"/>
        <w:rPr>
          <w:rFonts w:hint="eastAsia" w:ascii="宋体" w:hAnsi="宋体" w:eastAsia="宋体" w:cs="宋体"/>
          <w:color w:val="000000"/>
          <w:sz w:val="32"/>
          <w:szCs w:val="32"/>
          <w:highlight w:val="none"/>
        </w:rPr>
      </w:pPr>
    </w:p>
    <w:p w14:paraId="193AC23F">
      <w:pPr>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1.本合同标准文本适用于购买现成货物的采购项目，不包括需要供应商定制开发、创新研发的货物采购项目。</w:t>
      </w:r>
    </w:p>
    <w:p w14:paraId="4DC033A7">
      <w:pP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 xml:space="preserve">   </w:t>
      </w:r>
      <w:r>
        <w:rPr>
          <w:rFonts w:hint="eastAsia" w:ascii="宋体" w:hAnsi="宋体" w:eastAsia="宋体" w:cs="宋体"/>
          <w:color w:val="000000"/>
          <w:sz w:val="32"/>
          <w:szCs w:val="32"/>
          <w:highlight w:val="none"/>
        </w:rPr>
        <w:t>2.本合同标准文本为货物买卖合同编制提供参考，可以结合采购项目具体情况，对文本作必要的调整修订后使用。</w:t>
      </w:r>
    </w:p>
    <w:p w14:paraId="7E146DAA">
      <w:pPr>
        <w:ind w:firstLine="640" w:firstLineChars="200"/>
        <w:rPr>
          <w:rFonts w:hint="eastAsia" w:ascii="宋体" w:hAnsi="宋体" w:eastAsia="宋体" w:cs="宋体"/>
          <w:color w:val="000000"/>
          <w:sz w:val="44"/>
          <w:szCs w:val="44"/>
          <w:highlight w:val="none"/>
        </w:rPr>
        <w:sectPr>
          <w:headerReference r:id="rId10" w:type="first"/>
          <w:footerReference r:id="rId12" w:type="first"/>
          <w:headerReference r:id="rId9" w:type="default"/>
          <w:footerReference r:id="rId11" w:type="default"/>
          <w:pgSz w:w="11906" w:h="16838"/>
          <w:pgMar w:top="1440" w:right="1800" w:bottom="1440" w:left="1800" w:header="851" w:footer="992" w:gutter="0"/>
          <w:pgNumType w:fmt="decimal" w:start="1"/>
          <w:cols w:space="720" w:num="1"/>
          <w:titlePg/>
          <w:docGrid w:type="lines" w:linePitch="312" w:charSpace="0"/>
        </w:sectPr>
      </w:pPr>
      <w:r>
        <w:rPr>
          <w:rFonts w:hint="eastAsia" w:ascii="宋体" w:hAnsi="宋体" w:eastAsia="宋体" w:cs="宋体"/>
          <w:color w:val="000000"/>
          <w:sz w:val="32"/>
          <w:szCs w:val="32"/>
          <w:highlight w:val="none"/>
        </w:rPr>
        <w:t>3.本合同标准文本各条款中，如涉及填写多家供应商、制造商，多种采购标的、分包主要内容等信息的，可根据采购项目具体情况添加信息项。</w:t>
      </w:r>
    </w:p>
    <w:p w14:paraId="56B2515D">
      <w:pPr>
        <w:pStyle w:val="2"/>
        <w:pageBreakBefore w:val="0"/>
        <w:numPr>
          <w:ilvl w:val="1"/>
          <w:numId w:val="0"/>
        </w:numPr>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b w:val="0"/>
          <w:color w:val="000000"/>
          <w:szCs w:val="28"/>
          <w:highlight w:val="none"/>
        </w:rPr>
      </w:pPr>
      <w:bookmarkStart w:id="62" w:name="_Toc22209"/>
      <w:r>
        <w:rPr>
          <w:rFonts w:hint="eastAsia" w:ascii="宋体" w:hAnsi="宋体" w:eastAsia="宋体" w:cs="宋体"/>
          <w:b w:val="0"/>
          <w:color w:val="000000"/>
          <w:szCs w:val="28"/>
          <w:highlight w:val="none"/>
        </w:rPr>
        <w:t>第一节 合同协议书</w:t>
      </w:r>
      <w:bookmarkEnd w:id="62"/>
    </w:p>
    <w:p w14:paraId="2DF3D8F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甲方（全称）：哈密市中心医院</w:t>
      </w:r>
    </w:p>
    <w:p w14:paraId="072EEA9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乙方（全称）： </w:t>
      </w:r>
    </w:p>
    <w:p w14:paraId="2BA82B99">
      <w:pPr>
        <w:pStyle w:val="6"/>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eastAsia="宋体" w:cs="宋体"/>
          <w:color w:val="000000"/>
          <w:szCs w:val="21"/>
          <w:highlight w:val="none"/>
        </w:rPr>
        <w:t xml:space="preserve">   </w:t>
      </w:r>
    </w:p>
    <w:p w14:paraId="474DB038">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项目信息</w:t>
      </w:r>
    </w:p>
    <w:p w14:paraId="71137ADF">
      <w:pPr>
        <w:pStyle w:val="6"/>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（1）采购项目名称：</w:t>
      </w:r>
    </w:p>
    <w:p w14:paraId="1350FAB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（2）项目内容：</w:t>
      </w:r>
    </w:p>
    <w:p w14:paraId="1755EC1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采购标的及数量：</w:t>
      </w:r>
    </w:p>
    <w:tbl>
      <w:tblPr>
        <w:tblStyle w:val="16"/>
        <w:tblpPr w:leftFromText="180" w:rightFromText="180" w:vertAnchor="text" w:horzAnchor="page" w:tblpXSpec="center" w:tblpY="306"/>
        <w:tblOverlap w:val="never"/>
        <w:tblW w:w="8289" w:type="dxa"/>
        <w:jc w:val="center"/>
        <w:tblLayout w:type="fixed"/>
        <w:tblCellMar>
          <w:top w:w="0" w:type="dxa"/>
          <w:left w:w="108" w:type="dxa"/>
          <w:bottom w:w="0" w:type="dxa"/>
          <w:right w:w="108" w:type="dxa"/>
        </w:tblCellMar>
      </w:tblPr>
      <w:tblGrid>
        <w:gridCol w:w="2098"/>
        <w:gridCol w:w="1371"/>
        <w:gridCol w:w="1194"/>
        <w:gridCol w:w="1470"/>
        <w:gridCol w:w="855"/>
        <w:gridCol w:w="1301"/>
      </w:tblGrid>
      <w:tr w14:paraId="57686301">
        <w:tblPrEx>
          <w:tblCellMar>
            <w:top w:w="0" w:type="dxa"/>
            <w:left w:w="108" w:type="dxa"/>
            <w:bottom w:w="0" w:type="dxa"/>
            <w:right w:w="108" w:type="dxa"/>
          </w:tblCellMar>
        </w:tblPrEx>
        <w:trPr>
          <w:trHeight w:val="815"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5D68FC8B">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产品名称</w:t>
            </w:r>
          </w:p>
        </w:tc>
        <w:tc>
          <w:tcPr>
            <w:tcW w:w="1371" w:type="dxa"/>
            <w:tcBorders>
              <w:top w:val="single" w:color="000000" w:sz="4" w:space="0"/>
              <w:left w:val="nil"/>
              <w:bottom w:val="single" w:color="000000" w:sz="4" w:space="0"/>
              <w:right w:val="single" w:color="000000" w:sz="4" w:space="0"/>
            </w:tcBorders>
            <w:noWrap w:val="0"/>
            <w:vAlign w:val="center"/>
          </w:tcPr>
          <w:p w14:paraId="2B98BCD4">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型号</w:t>
            </w:r>
          </w:p>
        </w:tc>
        <w:tc>
          <w:tcPr>
            <w:tcW w:w="1194" w:type="dxa"/>
            <w:tcBorders>
              <w:top w:val="single" w:color="000000" w:sz="4" w:space="0"/>
              <w:left w:val="nil"/>
              <w:bottom w:val="single" w:color="000000" w:sz="4" w:space="0"/>
              <w:right w:val="single" w:color="000000" w:sz="4" w:space="0"/>
            </w:tcBorders>
            <w:noWrap w:val="0"/>
            <w:vAlign w:val="center"/>
          </w:tcPr>
          <w:p w14:paraId="104D004B">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生产厂家</w:t>
            </w:r>
          </w:p>
        </w:tc>
        <w:tc>
          <w:tcPr>
            <w:tcW w:w="1470" w:type="dxa"/>
            <w:tcBorders>
              <w:top w:val="single" w:color="000000" w:sz="4" w:space="0"/>
              <w:left w:val="nil"/>
              <w:bottom w:val="single" w:color="000000" w:sz="4" w:space="0"/>
              <w:right w:val="single" w:color="000000" w:sz="4" w:space="0"/>
            </w:tcBorders>
            <w:noWrap w:val="0"/>
            <w:vAlign w:val="center"/>
          </w:tcPr>
          <w:p w14:paraId="709BDA0E">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注册证号</w:t>
            </w:r>
          </w:p>
        </w:tc>
        <w:tc>
          <w:tcPr>
            <w:tcW w:w="855" w:type="dxa"/>
            <w:tcBorders>
              <w:top w:val="single" w:color="000000" w:sz="4" w:space="0"/>
              <w:left w:val="nil"/>
              <w:bottom w:val="single" w:color="000000" w:sz="4" w:space="0"/>
              <w:right w:val="single" w:color="000000" w:sz="4" w:space="0"/>
            </w:tcBorders>
            <w:noWrap w:val="0"/>
            <w:vAlign w:val="center"/>
          </w:tcPr>
          <w:p w14:paraId="3588F016">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301" w:type="dxa"/>
            <w:tcBorders>
              <w:top w:val="single" w:color="000000" w:sz="4" w:space="0"/>
              <w:left w:val="nil"/>
              <w:bottom w:val="single" w:color="000000" w:sz="4" w:space="0"/>
              <w:right w:val="single" w:color="000000" w:sz="4" w:space="0"/>
            </w:tcBorders>
            <w:noWrap w:val="0"/>
            <w:vAlign w:val="center"/>
          </w:tcPr>
          <w:p w14:paraId="1C192195">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单价（元）</w:t>
            </w:r>
          </w:p>
        </w:tc>
      </w:tr>
      <w:tr w14:paraId="1A178A28">
        <w:tblPrEx>
          <w:tblCellMar>
            <w:top w:w="0" w:type="dxa"/>
            <w:left w:w="108" w:type="dxa"/>
            <w:bottom w:w="0" w:type="dxa"/>
            <w:right w:w="108" w:type="dxa"/>
          </w:tblCellMar>
        </w:tblPrEx>
        <w:trPr>
          <w:trHeight w:val="1229"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DFC80">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b/>
                <w:bCs/>
                <w:color w:val="000000"/>
                <w:szCs w:val="21"/>
                <w:highlight w:val="none"/>
                <w:lang w:eastAsia="zh-CN"/>
              </w:rPr>
            </w:pPr>
          </w:p>
        </w:tc>
        <w:tc>
          <w:tcPr>
            <w:tcW w:w="1371" w:type="dxa"/>
            <w:tcBorders>
              <w:top w:val="single" w:color="000000" w:sz="4" w:space="0"/>
              <w:left w:val="nil"/>
              <w:bottom w:val="single" w:color="000000" w:sz="4" w:space="0"/>
              <w:right w:val="single" w:color="000000" w:sz="4" w:space="0"/>
            </w:tcBorders>
            <w:shd w:val="clear" w:color="auto" w:fill="FFFFFF"/>
            <w:noWrap w:val="0"/>
            <w:vAlign w:val="center"/>
          </w:tcPr>
          <w:p w14:paraId="3709F900">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194" w:type="dxa"/>
            <w:tcBorders>
              <w:top w:val="single" w:color="000000" w:sz="4" w:space="0"/>
              <w:left w:val="nil"/>
              <w:bottom w:val="single" w:color="000000" w:sz="4" w:space="0"/>
              <w:right w:val="single" w:color="000000" w:sz="4" w:space="0"/>
            </w:tcBorders>
            <w:shd w:val="clear" w:color="auto" w:fill="FFFFFF"/>
            <w:noWrap w:val="0"/>
            <w:vAlign w:val="center"/>
          </w:tcPr>
          <w:p w14:paraId="7634ECB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470" w:type="dxa"/>
            <w:tcBorders>
              <w:top w:val="single" w:color="000000" w:sz="4" w:space="0"/>
              <w:left w:val="nil"/>
              <w:bottom w:val="single" w:color="000000" w:sz="4" w:space="0"/>
              <w:right w:val="single" w:color="000000" w:sz="4" w:space="0"/>
            </w:tcBorders>
            <w:shd w:val="clear" w:color="auto" w:fill="FFFFFF"/>
            <w:noWrap w:val="0"/>
            <w:vAlign w:val="center"/>
          </w:tcPr>
          <w:p w14:paraId="6A3558CE">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855" w:type="dxa"/>
            <w:tcBorders>
              <w:top w:val="single" w:color="000000" w:sz="4" w:space="0"/>
              <w:left w:val="nil"/>
              <w:bottom w:val="single" w:color="000000" w:sz="4" w:space="0"/>
              <w:right w:val="single" w:color="000000" w:sz="4" w:space="0"/>
            </w:tcBorders>
            <w:shd w:val="clear" w:color="auto" w:fill="FFFFFF"/>
            <w:noWrap w:val="0"/>
            <w:vAlign w:val="center"/>
          </w:tcPr>
          <w:p w14:paraId="640CD8A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301" w:type="dxa"/>
            <w:tcBorders>
              <w:top w:val="single" w:color="000000" w:sz="4" w:space="0"/>
              <w:left w:val="nil"/>
              <w:bottom w:val="single" w:color="000000" w:sz="4" w:space="0"/>
              <w:right w:val="single" w:color="000000" w:sz="4" w:space="0"/>
            </w:tcBorders>
            <w:shd w:val="clear" w:color="auto" w:fill="FFFFFF"/>
            <w:noWrap w:val="0"/>
            <w:vAlign w:val="center"/>
          </w:tcPr>
          <w:p w14:paraId="71AFA1B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r>
    </w:tbl>
    <w:p w14:paraId="6851F288">
      <w:pPr>
        <w:pStyle w:val="73"/>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（3）采购方式：</w:t>
      </w:r>
      <w:r>
        <w:rPr>
          <w:rFonts w:hint="eastAsia" w:ascii="宋体" w:hAnsi="宋体" w:eastAsia="宋体" w:cs="宋体"/>
          <w:color w:val="000000"/>
          <w:kern w:val="2"/>
          <w:sz w:val="21"/>
          <w:highlight w:val="none"/>
        </w:rPr>
        <w:sym w:font="Wingdings" w:char="00FE"/>
      </w:r>
      <w:r>
        <w:rPr>
          <w:rFonts w:hint="eastAsia" w:ascii="宋体" w:hAnsi="宋体" w:eastAsia="宋体" w:cs="宋体"/>
          <w:color w:val="000000"/>
          <w:kern w:val="2"/>
          <w:sz w:val="21"/>
          <w:highlight w:val="none"/>
        </w:rPr>
        <w:t xml:space="preserve">公开招标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邀请招标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竞争性谈判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竞争性磋商</w:t>
      </w:r>
    </w:p>
    <w:p w14:paraId="1B6AD1B3">
      <w:pPr>
        <w:pStyle w:val="73"/>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 xml:space="preserve">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询价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单一来源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框架协议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其他：          </w:t>
      </w:r>
    </w:p>
    <w:p w14:paraId="3D8B046A">
      <w:pPr>
        <w:pStyle w:val="73"/>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u w:val="single"/>
        </w:rPr>
      </w:pPr>
      <w:r>
        <w:rPr>
          <w:rFonts w:hint="eastAsia" w:ascii="宋体" w:hAnsi="宋体" w:eastAsia="宋体" w:cs="宋体"/>
          <w:color w:val="000000"/>
          <w:kern w:val="2"/>
          <w:sz w:val="21"/>
          <w:highlight w:val="none"/>
        </w:rPr>
        <w:t>（4）交货期：</w:t>
      </w:r>
      <w:r>
        <w:rPr>
          <w:rFonts w:hint="eastAsia" w:ascii="宋体" w:hAnsi="宋体" w:eastAsia="宋体" w:cs="宋体"/>
          <w:color w:val="000000"/>
          <w:kern w:val="2"/>
          <w:sz w:val="21"/>
          <w:highlight w:val="none"/>
          <w:u w:val="single"/>
        </w:rPr>
        <w:t xml:space="preserve">                 </w:t>
      </w:r>
    </w:p>
    <w:p w14:paraId="11D3B07D">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合同金额</w:t>
      </w:r>
    </w:p>
    <w:p w14:paraId="145878F2">
      <w:pPr>
        <w:pageBreakBefore w:val="0"/>
        <w:numPr>
          <w:ilvl w:val="0"/>
          <w:numId w:val="11"/>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合同金额小写：</w:t>
      </w:r>
      <w:r>
        <w:rPr>
          <w:rFonts w:hint="eastAsia" w:ascii="宋体" w:hAnsi="宋体" w:eastAsia="宋体" w:cs="宋体"/>
          <w:color w:val="000000"/>
          <w:szCs w:val="21"/>
          <w:highlight w:val="none"/>
          <w:u w:val="single"/>
        </w:rPr>
        <w:t xml:space="preserve">     元  </w:t>
      </w:r>
      <w:r>
        <w:rPr>
          <w:rFonts w:hint="eastAsia" w:ascii="宋体" w:hAnsi="宋体" w:eastAsia="宋体" w:cs="宋体"/>
          <w:color w:val="000000"/>
          <w:szCs w:val="21"/>
          <w:highlight w:val="none"/>
        </w:rPr>
        <w:t xml:space="preserve">               </w:t>
      </w:r>
    </w:p>
    <w:p w14:paraId="0B0E3D75">
      <w:pPr>
        <w:pageBreakBefore w:val="0"/>
        <w:numPr>
          <w:ilvl w:val="0"/>
          <w:numId w:val="11"/>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大写：</w:t>
      </w:r>
      <w:r>
        <w:rPr>
          <w:rFonts w:hint="eastAsia" w:ascii="宋体" w:hAnsi="宋体" w:eastAsia="宋体" w:cs="宋体"/>
          <w:color w:val="000000"/>
          <w:szCs w:val="21"/>
          <w:highlight w:val="none"/>
          <w:u w:val="single"/>
        </w:rPr>
        <w:t xml:space="preserve">            </w:t>
      </w:r>
    </w:p>
    <w:p w14:paraId="676240A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（注：固定单价合同应填写单价和最高限价）</w:t>
      </w:r>
    </w:p>
    <w:p w14:paraId="5EEA95CC">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（2）合同定价方式（采用组合定价方式的，可以勾选多项）：</w:t>
      </w:r>
    </w:p>
    <w:p w14:paraId="4177A3DE">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 xml:space="preserve">固定总价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固定单价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固定费率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成本补偿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绩效激励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其他       </w:t>
      </w:r>
    </w:p>
    <w:p w14:paraId="1077458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（3）付款方式（</w:t>
      </w:r>
      <w:r>
        <w:rPr>
          <w:rFonts w:hint="eastAsia" w:ascii="宋体" w:hAnsi="宋体" w:eastAsia="宋体" w:cs="宋体"/>
          <w:color w:val="000000"/>
          <w:highlight w:val="none"/>
        </w:rPr>
        <w:t>按项目实际勾选填写）：</w:t>
      </w:r>
    </w:p>
    <w:p w14:paraId="371BB0C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全额付款：</w:t>
      </w:r>
      <w:r>
        <w:rPr>
          <w:rFonts w:hint="eastAsia" w:ascii="宋体" w:hAnsi="宋体" w:eastAsia="宋体" w:cs="宋体"/>
          <w:color w:val="000000"/>
          <w:szCs w:val="21"/>
          <w:highlight w:val="none"/>
          <w:u w:val="single"/>
        </w:rPr>
        <w:t xml:space="preserve">                                             </w:t>
      </w:r>
    </w:p>
    <w:p w14:paraId="4A6C86BB">
      <w:pPr>
        <w:pageBreakBefore w:val="0"/>
        <w:widowControl/>
        <w:kinsoku/>
        <w:wordWrap/>
        <w:overflowPunct/>
        <w:topLinePunct w:val="0"/>
        <w:bidi w:val="0"/>
        <w:spacing w:line="360" w:lineRule="auto"/>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分期付款：货物抵达交货地点安装、调试、验收合格，设备使用满贰个月后甲方向供应商支付合同总金额的80%，设备使用满壹年后甲方向供应商支付合同总金额的10%，合同全部内容履约完成后，无任何质量问题后支付合同金额的剩余10%。</w:t>
      </w:r>
    </w:p>
    <w:p w14:paraId="4B9BFED7">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rPr>
        <w:t>合同履行</w:t>
      </w:r>
    </w:p>
    <w:p w14:paraId="4948B03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（1）起始日期：xxxx年xx月xx日，完成日期：xxxx年x月xx日。</w:t>
      </w:r>
    </w:p>
    <w:p w14:paraId="371EA51A">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（2）履约地点</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u w:val="single"/>
        </w:rPr>
        <w:t>哈密市中心医院</w:t>
      </w:r>
    </w:p>
    <w:p w14:paraId="33BEB21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（3）履约担保：是否收取履约保证金</w:t>
      </w:r>
      <w:r>
        <w:rPr>
          <w:rFonts w:hint="eastAsia" w:ascii="宋体" w:hAnsi="宋体" w:eastAsia="宋体" w:cs="宋体"/>
          <w:color w:val="000000"/>
          <w:highlight w:val="none"/>
        </w:rPr>
        <w:t>：</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是    </w:t>
      </w: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否</w:t>
      </w:r>
    </w:p>
    <w:p w14:paraId="7B2B22D6">
      <w:pPr>
        <w:pStyle w:val="73"/>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bCs/>
          <w:color w:val="000000"/>
          <w:highlight w:val="none"/>
        </w:rPr>
        <w:t xml:space="preserve">  </w:t>
      </w:r>
      <w:r>
        <w:rPr>
          <w:rFonts w:hint="eastAsia" w:ascii="宋体" w:hAnsi="宋体" w:eastAsia="宋体" w:cs="宋体"/>
          <w:color w:val="000000"/>
          <w:sz w:val="21"/>
          <w:highlight w:val="none"/>
        </w:rPr>
        <w:t xml:space="preserve">  收取履约保证金形式：</w:t>
      </w:r>
      <w:r>
        <w:rPr>
          <w:rFonts w:hint="eastAsia" w:ascii="宋体" w:hAnsi="宋体" w:eastAsia="宋体" w:cs="宋体"/>
          <w:bCs/>
          <w:color w:val="000000"/>
          <w:sz w:val="21"/>
          <w:highlight w:val="none"/>
          <w:u w:val="single"/>
        </w:rPr>
        <w:t xml:space="preserve">转账 </w:t>
      </w:r>
    </w:p>
    <w:p w14:paraId="31AA6C54">
      <w:pPr>
        <w:pStyle w:val="73"/>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收取履约保证金金额：                            </w:t>
      </w:r>
    </w:p>
    <w:p w14:paraId="509652B2">
      <w:pPr>
        <w:pageBreakBefore w:val="0"/>
        <w:kinsoku/>
        <w:wordWrap/>
        <w:overflowPunct/>
        <w:topLinePunct w:val="0"/>
        <w:bidi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bCs/>
          <w:color w:val="000000"/>
          <w:szCs w:val="21"/>
          <w:highlight w:val="none"/>
        </w:rPr>
        <w:t xml:space="preserve">    履约担保期限：</w:t>
      </w:r>
      <w:r>
        <w:rPr>
          <w:rFonts w:hint="eastAsia" w:ascii="宋体" w:hAnsi="宋体" w:eastAsia="宋体" w:cs="宋体"/>
          <w:bCs/>
          <w:color w:val="000000"/>
          <w:szCs w:val="21"/>
          <w:highlight w:val="none"/>
          <w:u w:val="single"/>
        </w:rPr>
        <w:t>中标之日起至乙方完成合同约定的所有责任、义务。</w:t>
      </w:r>
    </w:p>
    <w:p w14:paraId="7B68FC41">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合同验收</w:t>
      </w:r>
    </w:p>
    <w:p w14:paraId="7E0BAB03">
      <w:pPr>
        <w:pageBreakBefore w:val="0"/>
        <w:numPr>
          <w:ilvl w:val="0"/>
          <w:numId w:val="12"/>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验收组织方式：</w:t>
      </w:r>
      <w:r>
        <w:rPr>
          <w:rFonts w:hint="eastAsia" w:ascii="宋体" w:hAnsi="宋体" w:eastAsia="宋体" w:cs="宋体"/>
          <w:color w:val="000000"/>
          <w:szCs w:val="21"/>
          <w:highlight w:val="none"/>
        </w:rPr>
        <w:sym w:font="Wingdings" w:char="00FE"/>
      </w:r>
      <w:r>
        <w:rPr>
          <w:rFonts w:hint="eastAsia" w:ascii="宋体" w:hAnsi="宋体" w:eastAsia="宋体" w:cs="宋体"/>
          <w:bCs/>
          <w:color w:val="000000"/>
          <w:szCs w:val="21"/>
          <w:highlight w:val="none"/>
        </w:rPr>
        <w:t xml:space="preserve">自行组织 </w:t>
      </w:r>
      <w:r>
        <w:rPr>
          <w:rFonts w:hint="eastAsia" w:ascii="宋体" w:hAnsi="宋体" w:eastAsia="宋体" w:cs="宋体"/>
          <w:color w:val="000000"/>
          <w:szCs w:val="21"/>
          <w:highlight w:val="none"/>
        </w:rPr>
        <w:sym w:font="Wingdings" w:char="00A8"/>
      </w:r>
      <w:r>
        <w:rPr>
          <w:rFonts w:hint="eastAsia" w:ascii="宋体" w:hAnsi="宋体" w:eastAsia="宋体" w:cs="宋体"/>
          <w:bCs/>
          <w:color w:val="000000"/>
          <w:szCs w:val="21"/>
          <w:highlight w:val="none"/>
        </w:rPr>
        <w:t>委托第三方组织</w:t>
      </w:r>
    </w:p>
    <w:p w14:paraId="2D1FE555">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 xml:space="preserve">         验收主体：</w:t>
      </w:r>
      <w:r>
        <w:rPr>
          <w:rFonts w:hint="eastAsia" w:ascii="宋体" w:hAnsi="宋体" w:eastAsia="宋体" w:cs="宋体"/>
          <w:bCs/>
          <w:color w:val="000000"/>
          <w:szCs w:val="21"/>
          <w:highlight w:val="none"/>
          <w:u w:val="single"/>
        </w:rPr>
        <w:t>甲方、乙方</w:t>
      </w:r>
    </w:p>
    <w:p w14:paraId="7FA64459">
      <w:pPr>
        <w:pageBreakBefore w:val="0"/>
        <w:numPr>
          <w:ilvl w:val="0"/>
          <w:numId w:val="12"/>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履约验收时间：</w:t>
      </w:r>
      <w:r>
        <w:rPr>
          <w:rFonts w:hint="eastAsia" w:ascii="宋体" w:hAnsi="宋体" w:eastAsia="宋体" w:cs="宋体"/>
          <w:bCs/>
          <w:color w:val="000000"/>
          <w:szCs w:val="21"/>
          <w:highlight w:val="none"/>
          <w:u w:val="single"/>
        </w:rPr>
        <w:t>货到安装后x日内 。</w:t>
      </w:r>
    </w:p>
    <w:p w14:paraId="210D83D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（3）履约验收方式：</w:t>
      </w:r>
      <w:r>
        <w:rPr>
          <w:rFonts w:hint="eastAsia" w:ascii="宋体" w:hAnsi="宋体" w:eastAsia="宋体" w:cs="宋体"/>
          <w:color w:val="000000"/>
          <w:szCs w:val="21"/>
          <w:highlight w:val="none"/>
        </w:rPr>
        <w:sym w:font="Wingdings" w:char="00FE"/>
      </w:r>
      <w:r>
        <w:rPr>
          <w:rFonts w:hint="eastAsia" w:ascii="宋体" w:hAnsi="宋体" w:eastAsia="宋体" w:cs="宋体"/>
          <w:bCs/>
          <w:color w:val="000000"/>
          <w:szCs w:val="21"/>
          <w:highlight w:val="none"/>
        </w:rPr>
        <w:t xml:space="preserve">一次性验收         </w:t>
      </w:r>
    </w:p>
    <w:p w14:paraId="415AA85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                       </w:t>
      </w:r>
      <w:r>
        <w:rPr>
          <w:rFonts w:hint="eastAsia" w:ascii="宋体" w:hAnsi="宋体" w:eastAsia="宋体" w:cs="宋体"/>
          <w:color w:val="000000"/>
          <w:szCs w:val="21"/>
          <w:highlight w:val="none"/>
        </w:rPr>
        <w:sym w:font="Wingdings" w:char="00A8"/>
      </w:r>
      <w:r>
        <w:rPr>
          <w:rFonts w:hint="eastAsia" w:ascii="宋体" w:hAnsi="宋体" w:eastAsia="宋体" w:cs="宋体"/>
          <w:bCs/>
          <w:color w:val="000000"/>
          <w:szCs w:val="21"/>
          <w:highlight w:val="none"/>
        </w:rPr>
        <w:t>分期/分项验收：</w:t>
      </w:r>
      <w:r>
        <w:rPr>
          <w:rFonts w:hint="eastAsia" w:ascii="宋体" w:hAnsi="宋体" w:eastAsia="宋体" w:cs="宋体"/>
          <w:bCs/>
          <w:color w:val="000000"/>
          <w:szCs w:val="21"/>
          <w:highlight w:val="none"/>
          <w:u w:val="single"/>
        </w:rPr>
        <w:t xml:space="preserve"> （应明确分期/分项验收的工作安排）  </w:t>
      </w:r>
    </w:p>
    <w:p w14:paraId="414C446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（4）履约验收程序：</w:t>
      </w:r>
      <w:r>
        <w:rPr>
          <w:rFonts w:hint="eastAsia" w:ascii="宋体" w:hAnsi="宋体" w:eastAsia="宋体" w:cs="宋体"/>
          <w:bCs/>
          <w:color w:val="000000"/>
          <w:szCs w:val="21"/>
          <w:highlight w:val="none"/>
          <w:u w:val="single"/>
        </w:rPr>
        <w:t>乙方提出验收申请，甲乙双方按照合同要求及清单明细逐一进行验收，验收合格后，双方共同在验收单上签字确认。</w:t>
      </w:r>
    </w:p>
    <w:p w14:paraId="7EBADC5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（5）履约验收的内容：</w:t>
      </w:r>
      <w:r>
        <w:rPr>
          <w:rFonts w:hint="eastAsia" w:ascii="宋体" w:hAnsi="宋体" w:eastAsia="宋体" w:cs="宋体"/>
          <w:bCs/>
          <w:color w:val="000000"/>
          <w:szCs w:val="21"/>
          <w:highlight w:val="none"/>
          <w:u w:val="single"/>
        </w:rPr>
        <w:t>包括合同及采购文件中的每一项技术和商务要求的履约情况。</w:t>
      </w:r>
    </w:p>
    <w:p w14:paraId="43AD082F">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（6）履约验收标准：</w:t>
      </w:r>
      <w:r>
        <w:rPr>
          <w:rFonts w:hint="eastAsia" w:ascii="宋体" w:hAnsi="宋体" w:eastAsia="宋体" w:cs="宋体"/>
          <w:bCs/>
          <w:color w:val="000000"/>
          <w:szCs w:val="21"/>
          <w:highlight w:val="none"/>
          <w:u w:val="single"/>
        </w:rPr>
        <w:t xml:space="preserve">   设备符完全合甲方要求           </w:t>
      </w:r>
    </w:p>
    <w:p w14:paraId="406C1CD3">
      <w:pPr>
        <w:pStyle w:val="73"/>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bCs/>
          <w:color w:val="000000"/>
          <w:sz w:val="21"/>
          <w:highlight w:val="none"/>
        </w:rPr>
        <w:t>（7）是否以采购活动中供应商提供的样品作为参考：</w:t>
      </w:r>
      <w:r>
        <w:rPr>
          <w:rFonts w:hint="eastAsia" w:ascii="宋体" w:hAnsi="宋体" w:eastAsia="宋体" w:cs="宋体"/>
          <w:color w:val="000000"/>
          <w:sz w:val="21"/>
          <w:highlight w:val="none"/>
        </w:rPr>
        <w:sym w:font="Wingdings" w:char="00A8"/>
      </w:r>
      <w:r>
        <w:rPr>
          <w:rFonts w:hint="eastAsia" w:ascii="宋体" w:hAnsi="宋体" w:eastAsia="宋体" w:cs="宋体"/>
          <w:bCs/>
          <w:color w:val="000000"/>
          <w:sz w:val="21"/>
          <w:highlight w:val="none"/>
        </w:rPr>
        <w:t xml:space="preserve">是  </w:t>
      </w:r>
      <w:r>
        <w:rPr>
          <w:rFonts w:hint="eastAsia" w:ascii="宋体" w:hAnsi="宋体" w:eastAsia="宋体" w:cs="宋体"/>
          <w:color w:val="000000"/>
          <w:sz w:val="21"/>
          <w:highlight w:val="none"/>
        </w:rPr>
        <w:sym w:font="Wingdings" w:char="00FE"/>
      </w:r>
      <w:r>
        <w:rPr>
          <w:rFonts w:hint="eastAsia" w:ascii="宋体" w:hAnsi="宋体" w:eastAsia="宋体" w:cs="宋体"/>
          <w:bCs/>
          <w:color w:val="000000"/>
          <w:sz w:val="21"/>
          <w:highlight w:val="none"/>
        </w:rPr>
        <w:t>否</w:t>
      </w:r>
    </w:p>
    <w:p w14:paraId="1E530CB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（8）履约验收其他事项：无</w:t>
      </w:r>
    </w:p>
    <w:p w14:paraId="4454F01A">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组成合同的文件</w:t>
      </w:r>
    </w:p>
    <w:p w14:paraId="1061071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本协议书与下列文件一起构成合同文件，如下述文件之间有任何抵触、矛盾或歧义，应按以下顺序解释：</w:t>
      </w:r>
    </w:p>
    <w:p w14:paraId="33F1316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（1）合同协议书及其变更、补充协议</w:t>
      </w:r>
    </w:p>
    <w:p w14:paraId="25143D3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（2）合同专用条款</w:t>
      </w:r>
    </w:p>
    <w:p w14:paraId="56BD972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（3）合同通用条款</w:t>
      </w:r>
    </w:p>
    <w:p w14:paraId="54524F1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（4）中标（成交）通知书</w:t>
      </w:r>
    </w:p>
    <w:p w14:paraId="1CAACDF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（5）投标（响应）文件</w:t>
      </w:r>
    </w:p>
    <w:p w14:paraId="4728C6A1">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（6）采购文件</w:t>
      </w:r>
    </w:p>
    <w:p w14:paraId="71FE464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（7）有关技术文件，图纸</w:t>
      </w:r>
    </w:p>
    <w:p w14:paraId="36364633">
      <w:pPr>
        <w:pStyle w:val="73"/>
        <w:pageBreakBefore w:val="0"/>
        <w:kinsoku/>
        <w:wordWrap/>
        <w:overflowPunct/>
        <w:topLinePunct w:val="0"/>
        <w:bidi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224C130F">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合同生效</w:t>
      </w:r>
    </w:p>
    <w:p w14:paraId="2B163B4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本合同自成交通知书下发之日起生效。</w:t>
      </w:r>
    </w:p>
    <w:p w14:paraId="1CDB8E34">
      <w:pPr>
        <w:pageBreakBefore w:val="0"/>
        <w:numPr>
          <w:ilvl w:val="0"/>
          <w:numId w:val="10"/>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合同份数</w:t>
      </w:r>
    </w:p>
    <w:p w14:paraId="75D73BF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本合同一式</w:t>
      </w:r>
      <w:r>
        <w:rPr>
          <w:rFonts w:hint="eastAsia" w:ascii="宋体" w:hAnsi="宋体" w:eastAsia="宋体" w:cs="宋体"/>
          <w:color w:val="000000"/>
          <w:szCs w:val="21"/>
          <w:highlight w:val="none"/>
          <w:u w:val="single"/>
        </w:rPr>
        <w:t>五</w:t>
      </w:r>
      <w:r>
        <w:rPr>
          <w:rFonts w:hint="eastAsia" w:ascii="宋体" w:hAnsi="宋体" w:eastAsia="宋体" w:cs="宋体"/>
          <w:color w:val="000000"/>
          <w:szCs w:val="21"/>
          <w:highlight w:val="none"/>
        </w:rPr>
        <w:t>份，甲方执</w:t>
      </w:r>
      <w:r>
        <w:rPr>
          <w:rFonts w:hint="eastAsia" w:ascii="宋体" w:hAnsi="宋体" w:eastAsia="宋体" w:cs="宋体"/>
          <w:color w:val="000000"/>
          <w:szCs w:val="21"/>
          <w:highlight w:val="none"/>
          <w:u w:val="single"/>
        </w:rPr>
        <w:t>四</w:t>
      </w:r>
      <w:r>
        <w:rPr>
          <w:rFonts w:hint="eastAsia" w:ascii="宋体" w:hAnsi="宋体" w:eastAsia="宋体" w:cs="宋体"/>
          <w:color w:val="000000"/>
          <w:szCs w:val="21"/>
          <w:highlight w:val="none"/>
        </w:rPr>
        <w:t>份，乙方执</w:t>
      </w:r>
      <w:r>
        <w:rPr>
          <w:rFonts w:hint="eastAsia" w:ascii="宋体" w:hAnsi="宋体" w:eastAsia="宋体" w:cs="宋体"/>
          <w:color w:val="000000"/>
          <w:szCs w:val="21"/>
          <w:highlight w:val="none"/>
          <w:u w:val="single"/>
        </w:rPr>
        <w:t>一</w:t>
      </w:r>
      <w:r>
        <w:rPr>
          <w:rFonts w:hint="eastAsia" w:ascii="宋体" w:hAnsi="宋体" w:eastAsia="宋体" w:cs="宋体"/>
          <w:color w:val="000000"/>
          <w:szCs w:val="21"/>
          <w:highlight w:val="none"/>
        </w:rPr>
        <w:t>份，均具有同等法律效力。</w:t>
      </w:r>
    </w:p>
    <w:p w14:paraId="3AE151F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合同订立时间：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日（审批完成后日期）</w:t>
      </w:r>
    </w:p>
    <w:p w14:paraId="12BC949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合同订立地点：</w:t>
      </w:r>
      <w:r>
        <w:rPr>
          <w:rFonts w:hint="eastAsia" w:ascii="宋体" w:hAnsi="宋体" w:eastAsia="宋体" w:cs="宋体"/>
          <w:color w:val="000000"/>
          <w:szCs w:val="21"/>
          <w:highlight w:val="none"/>
          <w:u w:val="single"/>
        </w:rPr>
        <w:t>哈密市中心医院</w:t>
      </w:r>
      <w:r>
        <w:rPr>
          <w:rFonts w:hint="eastAsia" w:ascii="宋体" w:hAnsi="宋体" w:eastAsia="宋体" w:cs="宋体"/>
          <w:color w:val="000000"/>
          <w:highlight w:val="none"/>
        </w:rPr>
        <w:t xml:space="preserve">   </w:t>
      </w:r>
    </w:p>
    <w:tbl>
      <w:tblPr>
        <w:tblStyle w:val="1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4"/>
        <w:gridCol w:w="2410"/>
        <w:gridCol w:w="1977"/>
        <w:gridCol w:w="2120"/>
      </w:tblGrid>
      <w:tr w14:paraId="040417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9" w:type="pct"/>
            <w:gridSpan w:val="2"/>
            <w:tcBorders>
              <w:bottom w:val="single" w:color="auto" w:sz="2" w:space="0"/>
              <w:right w:val="single" w:color="auto" w:sz="2" w:space="0"/>
            </w:tcBorders>
            <w:noWrap w:val="0"/>
            <w:vAlign w:val="center"/>
          </w:tcPr>
          <w:p w14:paraId="667A42D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甲方</w:t>
            </w:r>
          </w:p>
        </w:tc>
        <w:tc>
          <w:tcPr>
            <w:tcW w:w="2440" w:type="pct"/>
            <w:gridSpan w:val="2"/>
            <w:tcBorders>
              <w:left w:val="single" w:color="auto" w:sz="2" w:space="0"/>
              <w:bottom w:val="single" w:color="auto" w:sz="2" w:space="0"/>
            </w:tcBorders>
            <w:noWrap w:val="0"/>
            <w:vAlign w:val="center"/>
          </w:tcPr>
          <w:p w14:paraId="4CE792E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乙方（供应商）</w:t>
            </w:r>
          </w:p>
        </w:tc>
      </w:tr>
      <w:tr w14:paraId="04EBE7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1123" w:type="pct"/>
            <w:tcBorders>
              <w:top w:val="single" w:color="auto" w:sz="2" w:space="0"/>
              <w:bottom w:val="single" w:color="auto" w:sz="2" w:space="0"/>
              <w:right w:val="single" w:color="auto" w:sz="2" w:space="0"/>
            </w:tcBorders>
            <w:noWrap w:val="0"/>
            <w:vAlign w:val="center"/>
          </w:tcPr>
          <w:p w14:paraId="1AF80C9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A28273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哈密市中心医院</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4EBCA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单位名称（公章或合同章）</w:t>
            </w:r>
          </w:p>
        </w:tc>
        <w:tc>
          <w:tcPr>
            <w:tcW w:w="1262" w:type="pct"/>
            <w:tcBorders>
              <w:top w:val="single" w:color="auto" w:sz="2" w:space="0"/>
              <w:left w:val="single" w:color="auto" w:sz="2" w:space="0"/>
              <w:bottom w:val="single" w:color="auto" w:sz="2" w:space="0"/>
            </w:tcBorders>
            <w:noWrap w:val="0"/>
            <w:vAlign w:val="center"/>
          </w:tcPr>
          <w:p w14:paraId="487782B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06D6D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1123" w:type="pct"/>
            <w:tcBorders>
              <w:top w:val="single" w:color="auto" w:sz="2" w:space="0"/>
              <w:right w:val="single" w:color="auto" w:sz="2" w:space="0"/>
            </w:tcBorders>
            <w:noWrap w:val="0"/>
            <w:vAlign w:val="center"/>
          </w:tcPr>
          <w:p w14:paraId="4FB61A2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p w14:paraId="282579EC">
            <w:pPr>
              <w:pageBreakBefore w:val="0"/>
              <w:kinsoku/>
              <w:wordWrap/>
              <w:overflowPunct/>
              <w:topLinePunct w:val="0"/>
              <w:bidi w:val="0"/>
              <w:adjustRightInd w:val="0"/>
              <w:snapToGrid w:val="0"/>
              <w:spacing w:line="3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（签章）</w:t>
            </w:r>
          </w:p>
        </w:tc>
        <w:tc>
          <w:tcPr>
            <w:tcW w:w="1436" w:type="pct"/>
            <w:tcBorders>
              <w:top w:val="single" w:color="auto" w:sz="2" w:space="0"/>
              <w:left w:val="single" w:color="auto" w:sz="2" w:space="0"/>
              <w:right w:val="single" w:color="auto" w:sz="2" w:space="0"/>
            </w:tcBorders>
            <w:noWrap w:val="0"/>
            <w:vAlign w:val="center"/>
          </w:tcPr>
          <w:p w14:paraId="067B289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right w:val="single" w:color="auto" w:sz="2" w:space="0"/>
            </w:tcBorders>
            <w:noWrap w:val="0"/>
            <w:vAlign w:val="center"/>
          </w:tcPr>
          <w:p w14:paraId="5784263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p w14:paraId="031F489A">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或其委托代理人（签章）</w:t>
            </w:r>
          </w:p>
        </w:tc>
        <w:tc>
          <w:tcPr>
            <w:tcW w:w="1262" w:type="pct"/>
            <w:tcBorders>
              <w:top w:val="single" w:color="auto" w:sz="2" w:space="0"/>
              <w:left w:val="single" w:color="auto" w:sz="2" w:space="0"/>
              <w:bottom w:val="single" w:color="auto" w:sz="2" w:space="0"/>
            </w:tcBorders>
            <w:noWrap w:val="0"/>
            <w:vAlign w:val="center"/>
          </w:tcPr>
          <w:p w14:paraId="5650A4B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r>
      <w:tr w14:paraId="6BD4CA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0F54B53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2EC39E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C3B49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262" w:type="pct"/>
            <w:tcBorders>
              <w:top w:val="single" w:color="auto" w:sz="2" w:space="0"/>
              <w:left w:val="single" w:color="auto" w:sz="2" w:space="0"/>
              <w:bottom w:val="single" w:color="auto" w:sz="2" w:space="0"/>
            </w:tcBorders>
            <w:noWrap w:val="0"/>
            <w:vAlign w:val="center"/>
          </w:tcPr>
          <w:p w14:paraId="6035CDA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17F465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26E45C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1F5D9F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哈密市广场北路18号</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5E7B50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  所</w:t>
            </w:r>
          </w:p>
        </w:tc>
        <w:tc>
          <w:tcPr>
            <w:tcW w:w="1262" w:type="pct"/>
            <w:tcBorders>
              <w:top w:val="single" w:color="auto" w:sz="2" w:space="0"/>
              <w:left w:val="single" w:color="auto" w:sz="2" w:space="0"/>
              <w:bottom w:val="single" w:color="auto" w:sz="2" w:space="0"/>
            </w:tcBorders>
            <w:noWrap w:val="0"/>
            <w:vAlign w:val="center"/>
          </w:tcPr>
          <w:p w14:paraId="4701379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0D001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54FD52A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C2DFC5F">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邢质彬</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F4207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 系 人</w:t>
            </w:r>
          </w:p>
        </w:tc>
        <w:tc>
          <w:tcPr>
            <w:tcW w:w="1262" w:type="pct"/>
            <w:tcBorders>
              <w:top w:val="single" w:color="auto" w:sz="2" w:space="0"/>
              <w:left w:val="single" w:color="auto" w:sz="2" w:space="0"/>
              <w:bottom w:val="single" w:color="auto" w:sz="2" w:space="0"/>
            </w:tcBorders>
            <w:noWrap w:val="0"/>
            <w:vAlign w:val="center"/>
          </w:tcPr>
          <w:p w14:paraId="3186FC1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2C81E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44D2C6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2EF10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0902-2260401</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2ECE4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联系电话</w:t>
            </w:r>
          </w:p>
        </w:tc>
        <w:tc>
          <w:tcPr>
            <w:tcW w:w="1262" w:type="pct"/>
            <w:tcBorders>
              <w:top w:val="single" w:color="auto" w:sz="2" w:space="0"/>
              <w:left w:val="single" w:color="auto" w:sz="2" w:space="0"/>
              <w:bottom w:val="single" w:color="auto" w:sz="2" w:space="0"/>
            </w:tcBorders>
            <w:noWrap w:val="0"/>
            <w:vAlign w:val="center"/>
          </w:tcPr>
          <w:p w14:paraId="24B8D35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1A1DDA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960AE0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E4AB5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哈密市广场北路18号</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C81CD5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通信地址</w:t>
            </w:r>
          </w:p>
        </w:tc>
        <w:tc>
          <w:tcPr>
            <w:tcW w:w="1262" w:type="pct"/>
            <w:tcBorders>
              <w:top w:val="single" w:color="auto" w:sz="2" w:space="0"/>
              <w:left w:val="single" w:color="auto" w:sz="2" w:space="0"/>
              <w:bottom w:val="single" w:color="auto" w:sz="2" w:space="0"/>
            </w:tcBorders>
            <w:noWrap w:val="0"/>
            <w:vAlign w:val="center"/>
          </w:tcPr>
          <w:p w14:paraId="41C9FC9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49E7A2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52F61A5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A4894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839000</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52AB23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1262" w:type="pct"/>
            <w:tcBorders>
              <w:top w:val="single" w:color="auto" w:sz="2" w:space="0"/>
              <w:left w:val="single" w:color="auto" w:sz="2" w:space="0"/>
              <w:bottom w:val="single" w:color="auto" w:sz="2" w:space="0"/>
            </w:tcBorders>
            <w:noWrap w:val="0"/>
            <w:vAlign w:val="center"/>
          </w:tcPr>
          <w:p w14:paraId="41BF91A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5BF33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798862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CD0C7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EC002A">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p>
        </w:tc>
        <w:tc>
          <w:tcPr>
            <w:tcW w:w="1262" w:type="pct"/>
            <w:tcBorders>
              <w:top w:val="single" w:color="auto" w:sz="2" w:space="0"/>
              <w:left w:val="single" w:color="auto" w:sz="2" w:space="0"/>
              <w:bottom w:val="single" w:color="auto" w:sz="2" w:space="0"/>
            </w:tcBorders>
            <w:noWrap w:val="0"/>
            <w:vAlign w:val="center"/>
          </w:tcPr>
          <w:p w14:paraId="1DE99DF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3D37CC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2636014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93880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12652200457719779H</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EA7CA2">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1262" w:type="pct"/>
            <w:tcBorders>
              <w:top w:val="single" w:color="auto" w:sz="2" w:space="0"/>
              <w:left w:val="single" w:color="auto" w:sz="2" w:space="0"/>
              <w:bottom w:val="single" w:color="auto" w:sz="2" w:space="0"/>
            </w:tcBorders>
            <w:noWrap w:val="0"/>
            <w:vAlign w:val="center"/>
          </w:tcPr>
          <w:p w14:paraId="42D42DE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26F71C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69B056C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91E78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D4DE7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开户名称</w:t>
            </w:r>
          </w:p>
        </w:tc>
        <w:tc>
          <w:tcPr>
            <w:tcW w:w="1262" w:type="pct"/>
            <w:tcBorders>
              <w:top w:val="single" w:color="auto" w:sz="2" w:space="0"/>
              <w:left w:val="single" w:color="auto" w:sz="2" w:space="0"/>
              <w:bottom w:val="single" w:color="auto" w:sz="2" w:space="0"/>
            </w:tcBorders>
            <w:noWrap w:val="0"/>
            <w:vAlign w:val="center"/>
          </w:tcPr>
          <w:p w14:paraId="43A2BF6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31310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3E434A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1AE9E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AE5C1F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w:t>
            </w:r>
          </w:p>
        </w:tc>
        <w:tc>
          <w:tcPr>
            <w:tcW w:w="1262" w:type="pct"/>
            <w:tcBorders>
              <w:top w:val="single" w:color="auto" w:sz="2" w:space="0"/>
              <w:left w:val="single" w:color="auto" w:sz="2" w:space="0"/>
              <w:bottom w:val="single" w:color="auto" w:sz="2" w:space="0"/>
            </w:tcBorders>
            <w:noWrap w:val="0"/>
            <w:vAlign w:val="center"/>
          </w:tcPr>
          <w:p w14:paraId="11EF2AE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7A63B1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EC4C052">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4372A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7CB902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银行账号</w:t>
            </w:r>
          </w:p>
        </w:tc>
        <w:tc>
          <w:tcPr>
            <w:tcW w:w="1262" w:type="pct"/>
            <w:tcBorders>
              <w:top w:val="single" w:color="auto" w:sz="2" w:space="0"/>
              <w:left w:val="single" w:color="auto" w:sz="2" w:space="0"/>
              <w:bottom w:val="single" w:color="auto" w:sz="2" w:space="0"/>
            </w:tcBorders>
            <w:noWrap w:val="0"/>
            <w:vAlign w:val="center"/>
          </w:tcPr>
          <w:p w14:paraId="78C9824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625A97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28642EC5">
            <w:pPr>
              <w:pStyle w:val="6"/>
              <w:pageBreakBefore w:val="0"/>
              <w:kinsoku/>
              <w:wordWrap/>
              <w:overflowPunct/>
              <w:topLinePunct w:val="0"/>
              <w:bidi w:val="0"/>
              <w:adjustRightInd w:val="0"/>
              <w:snapToGrid w:val="0"/>
              <w:spacing w:before="120" w:beforeLines="50" w:line="360" w:lineRule="auto"/>
              <w:ind w:left="0" w:leftChars="0" w:firstLine="0" w:firstLineChars="0"/>
              <w:jc w:val="left"/>
              <w:rPr>
                <w:rFonts w:hint="eastAsia" w:ascii="宋体" w:hAnsi="宋体" w:eastAsia="宋体" w:cs="宋体"/>
                <w:color w:val="000000"/>
                <w:spacing w:val="20"/>
                <w:szCs w:val="21"/>
                <w:highlight w:val="none"/>
              </w:rPr>
            </w:pPr>
            <w:r>
              <w:rPr>
                <w:rFonts w:hint="eastAsia" w:ascii="宋体" w:hAnsi="宋体" w:eastAsia="宋体" w:cs="宋体"/>
                <w:color w:val="000000"/>
                <w:szCs w:val="21"/>
                <w:highlight w:val="none"/>
              </w:rPr>
              <w:t>注：涉及联合体或其他合同主体的信息应按上表格式加列。</w:t>
            </w:r>
          </w:p>
        </w:tc>
      </w:tr>
    </w:tbl>
    <w:p w14:paraId="22617853">
      <w:pPr>
        <w:pageBreakBefore w:val="0"/>
        <w:kinsoku/>
        <w:wordWrap/>
        <w:overflowPunct/>
        <w:topLinePunct w:val="0"/>
        <w:bidi w:val="0"/>
        <w:ind w:left="0" w:leftChars="0" w:firstLine="0" w:firstLineChars="0"/>
        <w:jc w:val="center"/>
        <w:rPr>
          <w:rFonts w:hint="eastAsia" w:ascii="宋体" w:hAnsi="宋体" w:eastAsia="宋体" w:cs="宋体"/>
          <w:color w:val="000000"/>
          <w:szCs w:val="28"/>
          <w:highlight w:val="none"/>
        </w:rPr>
      </w:pPr>
      <w:r>
        <w:rPr>
          <w:rFonts w:hint="eastAsia" w:ascii="宋体" w:hAnsi="宋体" w:eastAsia="宋体" w:cs="宋体"/>
          <w:color w:val="000000"/>
          <w:sz w:val="21"/>
          <w:szCs w:val="21"/>
          <w:highlight w:val="none"/>
          <w:u w:val="single"/>
        </w:rPr>
        <w:br w:type="page"/>
      </w:r>
      <w:bookmarkStart w:id="63" w:name="_Toc27624"/>
      <w:r>
        <w:rPr>
          <w:rFonts w:hint="eastAsia" w:ascii="宋体" w:hAnsi="宋体" w:eastAsia="宋体" w:cs="宋体"/>
          <w:b w:val="0"/>
          <w:color w:val="000000"/>
          <w:szCs w:val="28"/>
          <w:highlight w:val="none"/>
        </w:rPr>
        <w:t>第二节 合同通用条款</w:t>
      </w:r>
      <w:bookmarkEnd w:id="63"/>
    </w:p>
    <w:p w14:paraId="3E748462">
      <w:pPr>
        <w:pageBreakBefore w:val="0"/>
        <w:tabs>
          <w:tab w:val="left" w:pos="8820"/>
          <w:tab w:val="left" w:pos="9345"/>
          <w:tab w:val="left" w:pos="9765"/>
        </w:tabs>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 xml:space="preserve">1. </w:t>
      </w:r>
      <w:r>
        <w:rPr>
          <w:rFonts w:hint="eastAsia" w:ascii="宋体" w:hAnsi="宋体" w:eastAsia="宋体" w:cs="宋体"/>
          <w:b/>
          <w:bCs/>
          <w:color w:val="000000"/>
          <w:sz w:val="24"/>
          <w:highlight w:val="none"/>
        </w:rPr>
        <w:t>定义</w:t>
      </w:r>
    </w:p>
    <w:p w14:paraId="530A38B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1.1合同当事人</w:t>
      </w:r>
    </w:p>
    <w:p w14:paraId="01EF5F8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（1）采购人（以下称甲方）是指使用财政性资金向供应商购买货物及其相关服务的国家机关、事业单位、团体组织。</w:t>
      </w:r>
    </w:p>
    <w:p w14:paraId="16DB2E2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（2）供应商（以下称乙方）是指参加采购活动并且中标（成交），向采购人提供合同约定的货物及其相关服务的法人、非法人组织或者自然人。</w:t>
      </w:r>
    </w:p>
    <w:p w14:paraId="0FE251E4">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s="宋体"/>
          <w:color w:val="000000"/>
          <w:szCs w:val="21"/>
          <w:highlight w:val="none"/>
        </w:rPr>
        <w:t>。</w:t>
      </w:r>
    </w:p>
    <w:p w14:paraId="53D2032E">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1.2本合同下列术语应解释为：</w:t>
      </w:r>
    </w:p>
    <w:p w14:paraId="7FA09A4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s="宋体"/>
          <w:color w:val="000000"/>
          <w:szCs w:val="21"/>
          <w:highlight w:val="none"/>
        </w:rPr>
        <w:t>合同协议书及其变更、补充协议，合同专用条款，合同通用条款，中标（成交）通知书，投标（响应）文件，采购文件，有关技术文件和图纸，以及国家法律、行政法规和规章制度规定或合同约定的作为合同组成部分的其他文件。</w:t>
      </w:r>
    </w:p>
    <w:p w14:paraId="4426C362">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（2）“合同价款”系指根据本合同规定乙方在全面履行合同义务后甲方应支付给乙方的价款。</w:t>
      </w:r>
    </w:p>
    <w:p w14:paraId="340597D0">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（3）“货物”系指乙方根据本合同规定须向甲方提供的各种形态和种类的物品，包括原材料、设备、产品（包括软件）及相关的其备品备件、工具、手册及其他技术资料和材料等。</w:t>
      </w:r>
    </w:p>
    <w:p w14:paraId="79F5E0FD">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C61FC27">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669F6EB8">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w:t>
      </w:r>
    </w:p>
    <w:p w14:paraId="4EF78220">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（7）其他术语解释，见【</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w:t>
      </w:r>
    </w:p>
    <w:p w14:paraId="722D3B16">
      <w:pPr>
        <w:pageBreakBefore w:val="0"/>
        <w:numPr>
          <w:ilvl w:val="0"/>
          <w:numId w:val="13"/>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合同标的及金额</w:t>
      </w:r>
    </w:p>
    <w:p w14:paraId="79247220">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b/>
          <w:bCs/>
          <w:i/>
          <w:iCs/>
          <w:color w:val="000000"/>
          <w:szCs w:val="21"/>
          <w:highlight w:val="none"/>
        </w:rPr>
      </w:pPr>
      <w:r>
        <w:rPr>
          <w:rFonts w:hint="eastAsia" w:ascii="宋体" w:hAnsi="宋体" w:eastAsia="宋体" w:cs="宋体"/>
          <w:color w:val="000000"/>
          <w:szCs w:val="21"/>
          <w:highlight w:val="none"/>
        </w:rPr>
        <w:t>2.1 合同标的及金额应与中标（成交）结果一致。乙方为履行本合同而发生的所有费用均应包含在合同价款中，甲方不再另行支付其他任何费用。</w:t>
      </w:r>
    </w:p>
    <w:p w14:paraId="5E20A7E2">
      <w:pPr>
        <w:pageBreakBefore w:val="0"/>
        <w:kinsoku/>
        <w:wordWrap/>
        <w:overflowPunct/>
        <w:topLinePunct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 履行合同的时间、地点和方式</w:t>
      </w:r>
    </w:p>
    <w:p w14:paraId="28672751">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 乙方应当在约定的时间、地点，按照约定方式履行合同。</w:t>
      </w:r>
    </w:p>
    <w:p w14:paraId="78DD3937">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 甲方的权利和义务</w:t>
      </w:r>
    </w:p>
    <w:p w14:paraId="69EDE42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1E5EEA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 甲方有权要求乙方按时提交各阶段有关安排计划，并有权定期核对乙方提供货物数量、规格、质量等内容。甲方有权督促乙方工作并要求乙方更换不符合要求的货物。</w:t>
      </w:r>
    </w:p>
    <w:p w14:paraId="33DF8ED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 甲方有权要求乙方对缺陷部分予以修复，并按合同约定享有货物保修及其他合同约定的权利。</w:t>
      </w:r>
    </w:p>
    <w:p w14:paraId="1CD962A7">
      <w:pPr>
        <w:pageBreakBefore w:val="0"/>
        <w:kinsoku/>
        <w:wordWrap/>
        <w:overflowPunct/>
        <w:topLinePunct w:val="0"/>
        <w:bidi w:val="0"/>
        <w:snapToGrid w:val="0"/>
        <w:spacing w:line="440" w:lineRule="exact"/>
        <w:ind w:left="0"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4.4 甲方应当按照合同约定及时对交付的货物进行验收，未在</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约定的期限内对乙方履约提出任何异议或者向乙方作出任何说明的，视为验收通过。</w:t>
      </w:r>
    </w:p>
    <w:p w14:paraId="4827557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4.5 甲方应当根据合同约定及时向乙方支付合同价款，不得以内部人员变更、履行内部付款流程等为由，拒绝或迟延支付。</w:t>
      </w:r>
    </w:p>
    <w:p w14:paraId="2463267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4.6 国家法律法规规定及</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约定应由甲方承担的其他义务和责任。</w:t>
      </w:r>
    </w:p>
    <w:p w14:paraId="1A0F30B3">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 乙方的权利和义务</w:t>
      </w:r>
    </w:p>
    <w:p w14:paraId="7A194F37">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 签署合同后，乙方应确定项目负责人（或项目联系人），负责与本合同有关的事务。</w:t>
      </w:r>
    </w:p>
    <w:p w14:paraId="3C1A963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5A8F07">
      <w:pPr>
        <w:pStyle w:val="5"/>
        <w:pageBreakBefore w:val="0"/>
        <w:kinsoku/>
        <w:wordWrap/>
        <w:overflowPunct/>
        <w:topLinePunct w:val="0"/>
        <w:bidi w:val="0"/>
        <w:spacing w:after="0" w:line="440" w:lineRule="exact"/>
        <w:ind w:left="0" w:firstLine="369" w:firstLineChars="17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5.3乙方有权根据合同约定向甲方收取合同价款。</w:t>
      </w:r>
    </w:p>
    <w:p w14:paraId="23EFBA9F">
      <w:pPr>
        <w:pStyle w:val="5"/>
        <w:pageBreakBefore w:val="0"/>
        <w:kinsoku/>
        <w:wordWrap/>
        <w:overflowPunct/>
        <w:topLinePunct w:val="0"/>
        <w:bidi w:val="0"/>
        <w:spacing w:after="0" w:line="440" w:lineRule="exact"/>
        <w:ind w:left="0" w:firstLine="369" w:firstLineChars="17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5.4国家法律法规规定及</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约定应由乙方承担的其他义务和责任。</w:t>
      </w:r>
    </w:p>
    <w:p w14:paraId="280503A8">
      <w:pPr>
        <w:pageBreakBefore w:val="0"/>
        <w:numPr>
          <w:ilvl w:val="0"/>
          <w:numId w:val="14"/>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合同履行</w:t>
      </w:r>
    </w:p>
    <w:p w14:paraId="2C47E97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 甲乙双方应当按照</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约定顺序履行合同义务；如果没有先后顺序的，应当同时履行。</w:t>
      </w:r>
    </w:p>
    <w:p w14:paraId="43CB6B9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1CFAA00E">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7. 货物包装、运输、保险和交付要求</w:t>
      </w:r>
    </w:p>
    <w:p w14:paraId="559123B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 本合同</w:t>
      </w:r>
      <w:r>
        <w:rPr>
          <w:rFonts w:hint="eastAsia" w:ascii="宋体" w:hAnsi="宋体" w:eastAsia="宋体" w:cs="宋体"/>
          <w:bCs/>
          <w:color w:val="000000"/>
          <w:szCs w:val="21"/>
          <w:highlight w:val="none"/>
        </w:rPr>
        <w:t>涉及商品包装、快递包装的，</w:t>
      </w:r>
      <w:r>
        <w:rPr>
          <w:rFonts w:hint="eastAsia" w:ascii="宋体" w:hAnsi="宋体" w:eastAsia="宋体" w:cs="宋体"/>
          <w:color w:val="000000"/>
          <w:szCs w:val="21"/>
          <w:highlight w:val="none"/>
        </w:rPr>
        <w:t>除</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另有约定外，</w:t>
      </w:r>
      <w:r>
        <w:rPr>
          <w:rFonts w:hint="eastAsia" w:ascii="宋体" w:hAnsi="宋体" w:eastAsia="宋体" w:cs="宋体"/>
          <w:color w:val="000000"/>
          <w:szCs w:val="21"/>
          <w:highlight w:val="none"/>
        </w:rPr>
        <w:t>包装应适应远距离运输、防潮、防震、防锈和防野蛮装卸等要求，确保货物安全无损地运抵</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约定的</w:t>
      </w:r>
      <w:r>
        <w:rPr>
          <w:rFonts w:hint="eastAsia" w:ascii="宋体" w:hAnsi="宋体" w:eastAsia="宋体" w:cs="宋体"/>
          <w:color w:val="000000"/>
          <w:szCs w:val="21"/>
          <w:highlight w:val="none"/>
        </w:rPr>
        <w:t>指定现场。</w:t>
      </w:r>
    </w:p>
    <w:p w14:paraId="3400B2B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 除</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另有约定外，</w:t>
      </w:r>
      <w:r>
        <w:rPr>
          <w:rFonts w:hint="eastAsia" w:ascii="宋体" w:hAnsi="宋体" w:eastAsia="宋体" w:cs="宋体"/>
          <w:color w:val="000000"/>
          <w:szCs w:val="21"/>
          <w:highlight w:val="none"/>
        </w:rPr>
        <w:t>乙方负责办理将货物运抵本合同规定的交货地点，并装卸、交付至甲方的一切运输事项，相关费用应包含在合同价款中。</w:t>
      </w:r>
    </w:p>
    <w:p w14:paraId="5AB8995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7.3 货物保险要求按</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规定执行</w:t>
      </w:r>
      <w:r>
        <w:rPr>
          <w:rFonts w:hint="eastAsia" w:ascii="宋体" w:hAnsi="宋体" w:eastAsia="宋体" w:cs="宋体"/>
          <w:color w:val="000000"/>
          <w:szCs w:val="21"/>
          <w:highlight w:val="none"/>
        </w:rPr>
        <w:t>。</w:t>
      </w:r>
    </w:p>
    <w:p w14:paraId="2405331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0DEB28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7.5 乙方在运输到达之前应提前通知甲方，并提示货物运输装卸的注意事项，甲方配合乙方做好货物的接收工作。</w:t>
      </w:r>
    </w:p>
    <w:p w14:paraId="36DD2742">
      <w:pPr>
        <w:pStyle w:val="73"/>
        <w:pageBreakBefore w:val="0"/>
        <w:kinsoku/>
        <w:wordWrap/>
        <w:overflowPunct/>
        <w:topLinePunct w:val="0"/>
        <w:bidi w:val="0"/>
        <w:spacing w:line="440" w:lineRule="exact"/>
        <w:ind w:left="0" w:firstLine="420"/>
        <w:rPr>
          <w:rFonts w:hint="eastAsia" w:ascii="宋体" w:hAnsi="宋体" w:eastAsia="宋体" w:cs="宋体"/>
          <w:color w:val="000000"/>
          <w:sz w:val="21"/>
          <w:highlight w:val="none"/>
        </w:rPr>
      </w:pPr>
      <w:r>
        <w:rPr>
          <w:rFonts w:hint="eastAsia" w:ascii="宋体" w:hAnsi="宋体" w:eastAsia="宋体" w:cs="宋体"/>
          <w:color w:val="000000"/>
          <w:kern w:val="2"/>
          <w:sz w:val="21"/>
          <w:highlight w:val="none"/>
        </w:rPr>
        <w:t>7.6 如因包装、运输问题导致货物损毁、丢失或者品质下降，甲方有权要求降价、换货、拒收部分或整批货物，由此产生的费用和损失，均由乙方承担。</w:t>
      </w:r>
    </w:p>
    <w:p w14:paraId="199A5D36">
      <w:pPr>
        <w:pageBreakBefore w:val="0"/>
        <w:kinsoku/>
        <w:wordWrap/>
        <w:overflowPunct/>
        <w:topLinePunct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 质量标准和保证</w:t>
      </w:r>
    </w:p>
    <w:p w14:paraId="54CE6C6D">
      <w:pPr>
        <w:pStyle w:val="9"/>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
          <w:color w:val="000000"/>
          <w:highlight w:val="none"/>
        </w:rPr>
      </w:pPr>
      <w:r>
        <w:rPr>
          <w:rFonts w:hint="eastAsia" w:ascii="宋体" w:hAnsi="宋体" w:eastAsia="宋体" w:cs="宋体"/>
          <w:color w:val="000000"/>
          <w:highlight w:val="none"/>
        </w:rPr>
        <w:t>8.1 质量标准</w:t>
      </w:r>
    </w:p>
    <w:p w14:paraId="2DDC9CF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7A46EC">
      <w:pPr>
        <w:pStyle w:val="9"/>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（2）采用中华人民共和国法定计量单位。</w:t>
      </w:r>
    </w:p>
    <w:p w14:paraId="0CAA44A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（3）乙方所提供的货物应符合国家有关安全、环保、卫生的规定。</w:t>
      </w:r>
    </w:p>
    <w:p w14:paraId="2F35F40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（4）乙方应向甲方提交所提供货物的技术文件，包括相应的中文技术文件，如：产品目录、图纸、操作手册、使用说明、维护手册或服务指南等。上述文件应包装好随货物一同发运。</w:t>
      </w:r>
    </w:p>
    <w:p w14:paraId="46B10A4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8.2 保证</w:t>
      </w:r>
    </w:p>
    <w:p w14:paraId="7C38C4C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规定或乙方书面承诺（两者以较长的为准）的质量保证期内，本保证保持有效。</w:t>
      </w:r>
    </w:p>
    <w:p w14:paraId="6FD95A0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（2）在质量保证期内所发现的缺陷，甲方应尽快以书面形式通知乙方。</w:t>
      </w:r>
    </w:p>
    <w:p w14:paraId="19DF82E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（3）乙方收到通知后，应在</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规定的响应时间内以合理的速度免费维修或更换有缺陷的货物或部件。</w:t>
      </w:r>
    </w:p>
    <w:p w14:paraId="3D8226A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7EE5D57">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（5）乙方在约定的时间内未能弥补缺陷，甲方可采取必要的补救措施，但其风险和费用将由乙方承担，甲方根据合同约定对乙方行使的其他权利不受影响。</w:t>
      </w:r>
    </w:p>
    <w:p w14:paraId="25A5A0C8">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9. 权利瑕疵担保</w:t>
      </w:r>
    </w:p>
    <w:p w14:paraId="526C5484">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9.1 乙方保证对其出售的货物享有合法的权利。</w:t>
      </w:r>
    </w:p>
    <w:p w14:paraId="4B8BF45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9.2 </w:t>
      </w:r>
      <w:r>
        <w:rPr>
          <w:rFonts w:hint="eastAsia" w:ascii="宋体" w:hAnsi="宋体" w:eastAsia="宋体" w:cs="宋体"/>
          <w:color w:val="000000"/>
          <w:szCs w:val="15"/>
          <w:highlight w:val="none"/>
        </w:rPr>
        <w:t>乙方保证在交付的货物上不存在抵押权等担保物权。</w:t>
      </w:r>
    </w:p>
    <w:p w14:paraId="3CD2725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9.3 如甲方使用上述货物构成对第三人侵权的，则由乙方承担全部责任。</w:t>
      </w:r>
    </w:p>
    <w:p w14:paraId="105B5C0C">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10. 知识产权保护</w:t>
      </w:r>
    </w:p>
    <w:p w14:paraId="11BE750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 乙方对其所销售的货物应当享有知识产权或经权利人合法授权，保证没有侵犯任何第三人的知识产权等权利。</w:t>
      </w:r>
      <w:bookmarkStart w:id="64" w:name="_Hlk163047038"/>
      <w:r>
        <w:rPr>
          <w:rFonts w:hint="eastAsia" w:ascii="宋体" w:hAnsi="宋体" w:eastAsia="宋体" w:cs="宋体"/>
          <w:color w:val="000000"/>
          <w:szCs w:val="15"/>
          <w:highlight w:val="none"/>
        </w:rPr>
        <w:t>因违反前述约定对第三人构成侵权的，应当由乙方向第三人承担法律责任；甲方依法向第三人赔偿后，有权向乙方追偿。甲方有其他损失的，乙方应当赔偿</w:t>
      </w:r>
      <w:bookmarkEnd w:id="64"/>
      <w:r>
        <w:rPr>
          <w:rFonts w:hint="eastAsia" w:ascii="宋体" w:hAnsi="宋体" w:eastAsia="宋体" w:cs="宋体"/>
          <w:color w:val="000000"/>
          <w:szCs w:val="21"/>
          <w:highlight w:val="none"/>
        </w:rPr>
        <w:t>。</w:t>
      </w:r>
    </w:p>
    <w:p w14:paraId="7CBE5D9A">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11. 保密义务</w:t>
      </w:r>
    </w:p>
    <w:p w14:paraId="0E5ED760">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15"/>
          <w:highlight w:val="none"/>
        </w:rPr>
      </w:pPr>
      <w:r>
        <w:rPr>
          <w:rFonts w:hint="eastAsia" w:ascii="宋体" w:hAnsi="宋体" w:eastAsia="宋体" w:cs="宋体"/>
          <w:color w:val="000000"/>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15"/>
          <w:highlight w:val="none"/>
        </w:rPr>
        <w:t>中约定。</w:t>
      </w:r>
    </w:p>
    <w:p w14:paraId="3D0925B5">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12. 合同价款支付</w:t>
      </w:r>
    </w:p>
    <w:p w14:paraId="412B02FD">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 合同价款支付按照国库集中支付制度及财政管理相关规定执行。</w:t>
      </w:r>
    </w:p>
    <w:p w14:paraId="44EF5D53">
      <w:pPr>
        <w:pStyle w:val="2"/>
        <w:pageBreakBefore w:val="0"/>
        <w:numPr>
          <w:ilvl w:val="1"/>
          <w:numId w:val="0"/>
        </w:numPr>
        <w:kinsoku/>
        <w:wordWrap/>
        <w:overflowPunct/>
        <w:topLinePunct w:val="0"/>
        <w:bidi w:val="0"/>
        <w:spacing w:before="0" w:after="0" w:line="440" w:lineRule="exact"/>
        <w:ind w:firstLine="420" w:firstLineChars="200"/>
        <w:rPr>
          <w:rFonts w:hint="eastAsia" w:ascii="宋体" w:hAnsi="宋体" w:eastAsia="宋体" w:cs="宋体"/>
          <w:color w:val="000000"/>
          <w:highlight w:val="none"/>
        </w:rPr>
      </w:pPr>
      <w:r>
        <w:rPr>
          <w:rFonts w:hint="eastAsia" w:ascii="宋体" w:hAnsi="宋体" w:eastAsia="宋体" w:cs="宋体"/>
          <w:b w:val="0"/>
          <w:color w:val="000000"/>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Cs/>
          <w:color w:val="000000"/>
          <w:sz w:val="21"/>
          <w:szCs w:val="21"/>
          <w:highlight w:val="none"/>
        </w:rPr>
        <w:t>合同专用条款</w:t>
      </w:r>
      <w:r>
        <w:rPr>
          <w:rFonts w:hint="eastAsia" w:ascii="宋体" w:hAnsi="宋体" w:eastAsia="宋体" w:cs="宋体"/>
          <w:b w:val="0"/>
          <w:color w:val="000000"/>
          <w:sz w:val="21"/>
          <w:szCs w:val="21"/>
          <w:highlight w:val="none"/>
        </w:rPr>
        <w:t>】中约定。</w:t>
      </w:r>
    </w:p>
    <w:p w14:paraId="3EB1720A">
      <w:pPr>
        <w:pStyle w:val="5"/>
        <w:pageBreakBefore w:val="0"/>
        <w:kinsoku/>
        <w:wordWrap/>
        <w:overflowPunct/>
        <w:topLinePunct w:val="0"/>
        <w:bidi w:val="0"/>
        <w:spacing w:after="0" w:line="440" w:lineRule="exact"/>
        <w:ind w:left="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 履约保证金</w:t>
      </w:r>
    </w:p>
    <w:p w14:paraId="2A6D6CB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13.1 </w:t>
      </w:r>
      <w:r>
        <w:rPr>
          <w:rFonts w:hint="eastAsia" w:ascii="宋体" w:hAnsi="宋体" w:eastAsia="宋体" w:cs="宋体"/>
          <w:color w:val="000000"/>
          <w:szCs w:val="15"/>
          <w:highlight w:val="none"/>
        </w:rPr>
        <w:t>乙方应当以支票、汇票、本票或者金融机构、担保机构出具的保函等非现金形式提交。</w:t>
      </w:r>
    </w:p>
    <w:p w14:paraId="08FDF7A3">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 如果乙方出现</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15"/>
          <w:highlight w:val="none"/>
        </w:rPr>
        <w:t>约定情形的</w:t>
      </w:r>
      <w:r>
        <w:rPr>
          <w:rFonts w:hint="eastAsia" w:ascii="宋体" w:hAnsi="宋体" w:eastAsia="宋体" w:cs="宋体"/>
          <w:color w:val="000000"/>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20CA605">
      <w:pPr>
        <w:pageBreakBefore w:val="0"/>
        <w:kinsoku/>
        <w:wordWrap/>
        <w:overflowPunct/>
        <w:topLinePunct w:val="0"/>
        <w:bidi w:val="0"/>
        <w:spacing w:line="440" w:lineRule="exact"/>
        <w:ind w:left="0" w:firstLine="420"/>
        <w:rPr>
          <w:rFonts w:hint="eastAsia" w:ascii="宋体" w:hAnsi="宋体" w:eastAsia="宋体" w:cs="宋体"/>
          <w:color w:val="000000"/>
          <w:highlight w:val="none"/>
        </w:rPr>
      </w:pPr>
      <w:r>
        <w:rPr>
          <w:rFonts w:hint="eastAsia" w:ascii="宋体" w:hAnsi="宋体" w:eastAsia="宋体" w:cs="宋体"/>
          <w:color w:val="000000"/>
          <w:szCs w:val="21"/>
          <w:highlight w:val="none"/>
        </w:rPr>
        <w:t>13.3 甲方在项目通过验收后按照</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规定的时间内将履约保证金退还乙方；逾期退还的，乙方可要求甲方支付违约金，违约金按照</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规定支付。</w:t>
      </w:r>
    </w:p>
    <w:p w14:paraId="4495F87D">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 xml:space="preserve">14. </w:t>
      </w:r>
      <w:r>
        <w:rPr>
          <w:rFonts w:hint="eastAsia" w:ascii="宋体" w:hAnsi="宋体" w:eastAsia="宋体" w:cs="宋体"/>
          <w:b/>
          <w:color w:val="000000"/>
          <w:sz w:val="24"/>
          <w:highlight w:val="none"/>
        </w:rPr>
        <w:t>售后服务</w:t>
      </w:r>
    </w:p>
    <w:p w14:paraId="66B0341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14.1 除项目不涉及或采购活动中明确约定无须承担外，乙方还应提供下列服务：</w:t>
      </w:r>
    </w:p>
    <w:p w14:paraId="7C7AF5B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（1）货物的现场移动、安装、调试、启动监督及技术支持；</w:t>
      </w:r>
    </w:p>
    <w:p w14:paraId="0622720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（2）提供货物组装和维修所需的专用工具和辅助材料；</w:t>
      </w:r>
    </w:p>
    <w:p w14:paraId="4C6570C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（3）在</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21"/>
          <w:highlight w:val="none"/>
        </w:rPr>
        <w:t>约定的期限内对所有的货物实施运行监督、维修，但前提条件是该服务并不能免除乙方在质量保证期内所承担的义务；</w:t>
      </w:r>
    </w:p>
    <w:p w14:paraId="7F7C0F1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（4）在制造商所在地或指定现场就货物的安装、启动、运营、维护、废弃处置等对甲方操作人员进行培训</w:t>
      </w:r>
      <w:r>
        <w:rPr>
          <w:rFonts w:hint="eastAsia" w:ascii="宋体" w:hAnsi="宋体" w:eastAsia="宋体" w:cs="宋体"/>
          <w:color w:val="000000"/>
          <w:szCs w:val="15"/>
          <w:highlight w:val="none"/>
        </w:rPr>
        <w:t>；</w:t>
      </w:r>
    </w:p>
    <w:p w14:paraId="407A7F72">
      <w:pPr>
        <w:pStyle w:val="73"/>
        <w:pageBreakBefore w:val="0"/>
        <w:kinsoku/>
        <w:wordWrap/>
        <w:overflowPunct/>
        <w:topLinePunct w:val="0"/>
        <w:bidi w:val="0"/>
        <w:spacing w:line="440" w:lineRule="exact"/>
        <w:ind w:left="0"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（5）依照法律、行政法规的规定或者按照</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约定，货物在有效使用年限届满后应予回收的，乙方负有自行或者委托第三人对货物予以回收的义务；</w:t>
      </w:r>
    </w:p>
    <w:p w14:paraId="1533AFA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规定由乙方提供的其他服务。</w:t>
      </w:r>
    </w:p>
    <w:p w14:paraId="52B216B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14.2 乙方提供的售后服务的费用已包含在合同价款中，甲方不再另行支付。</w:t>
      </w:r>
    </w:p>
    <w:p w14:paraId="52C0DE39">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15. 违约责任</w:t>
      </w:r>
    </w:p>
    <w:p w14:paraId="0AB66184">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15.1质量瑕疵的违约责任</w:t>
      </w:r>
    </w:p>
    <w:p w14:paraId="75469DC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乙方提供的产品不符合合同约定的质量标准或存在产品质量缺陷，甲方有权要求乙方根据</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要求</w:t>
      </w:r>
      <w:r>
        <w:rPr>
          <w:rFonts w:hint="eastAsia" w:ascii="宋体" w:hAnsi="宋体" w:eastAsia="宋体" w:cs="宋体"/>
          <w:color w:val="000000"/>
          <w:szCs w:val="21"/>
          <w:highlight w:val="none"/>
        </w:rPr>
        <w:t>及时修理、重作、更换，并承担由此给甲方造成的损失。</w:t>
      </w:r>
    </w:p>
    <w:p w14:paraId="4210C27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15.2 迟延交货的违约责任</w:t>
      </w:r>
    </w:p>
    <w:p w14:paraId="120E138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11C6F7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规定执行。如果涉及公共利益，且赔偿金额无法弥补公共利益损失，甲方可要求继续履行或者采取其他补救措施。</w:t>
      </w:r>
    </w:p>
    <w:p w14:paraId="25AFDC7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 迟延支付的违约责任</w:t>
      </w:r>
    </w:p>
    <w:p w14:paraId="44CC13B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甲方存在迟延支付乙方合同款项的，应当承担</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规定的逾期付款利息。</w:t>
      </w:r>
    </w:p>
    <w:p w14:paraId="4B8E5B4B">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15.4其他违约责任根据项目实际需要按</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规定执行。</w:t>
      </w:r>
    </w:p>
    <w:p w14:paraId="59E0DC28">
      <w:pPr>
        <w:pageBreakBefore w:val="0"/>
        <w:numPr>
          <w:ilvl w:val="0"/>
          <w:numId w:val="15"/>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合同变更、中止与终止</w:t>
      </w:r>
    </w:p>
    <w:p w14:paraId="41FE5D33">
      <w:pPr>
        <w:pageBreakBefore w:val="0"/>
        <w:kinsoku/>
        <w:wordWrap/>
        <w:overflowPunct/>
        <w:topLinePunct w:val="0"/>
        <w:bidi w:val="0"/>
        <w:adjustRightInd w:val="0"/>
        <w:snapToGrid w:val="0"/>
        <w:spacing w:line="440" w:lineRule="exact"/>
        <w:ind w:lef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16.1合同的变更</w:t>
      </w:r>
    </w:p>
    <w:p w14:paraId="06A8661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合同履行中，在不改变合同其他条款的前提下，甲方可以在合同价款10%的范围内追加与合同标的相同的货物，并就此与乙方协商一致后签订补充协议。</w:t>
      </w:r>
    </w:p>
    <w:p w14:paraId="1D13480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16.2合同的中止</w:t>
      </w:r>
    </w:p>
    <w:p w14:paraId="302ECD9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（1）合同履行过程中因供应商就采购文件、采购过程或结果提起投诉的，甲方认为有必要的，可以中止合同的履行。</w:t>
      </w:r>
    </w:p>
    <w:p w14:paraId="3BDF6D4E">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D3D82CA">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4BCF11C">
      <w:pPr>
        <w:pageBreakBefore w:val="0"/>
        <w:kinsoku/>
        <w:wordWrap/>
        <w:overflowPunct/>
        <w:topLinePunct w:val="0"/>
        <w:bidi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（4）甲方不得以行政区划调整、政府换届、机构或者职能调整以及相关责任人更替为由中止合同。</w:t>
      </w:r>
    </w:p>
    <w:p w14:paraId="571DEE6B">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16.3合同的终止</w:t>
      </w:r>
    </w:p>
    <w:p w14:paraId="7467C54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（1）合同因有效期限届满而终止；</w:t>
      </w:r>
    </w:p>
    <w:p w14:paraId="54A242C5">
      <w:pPr>
        <w:pageBreakBefore w:val="0"/>
        <w:kinsoku/>
        <w:wordWrap/>
        <w:overflowPunct/>
        <w:topLinePunct w:val="0"/>
        <w:bidi w:val="0"/>
        <w:snapToGrid w:val="0"/>
        <w:spacing w:line="440" w:lineRule="exact"/>
        <w:ind w:lef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（2）乙方未按合同约定履行，构成根本性违约的，甲方有权终止合同，并追究乙方的违约责任。</w:t>
      </w:r>
    </w:p>
    <w:p w14:paraId="0ECAE274">
      <w:pPr>
        <w:pStyle w:val="73"/>
        <w:pageBreakBefore w:val="0"/>
        <w:kinsoku/>
        <w:wordWrap/>
        <w:overflowPunct/>
        <w:topLinePunct w:val="0"/>
        <w:bidi w:val="0"/>
        <w:spacing w:line="440" w:lineRule="exact"/>
        <w:ind w:left="0"/>
        <w:rPr>
          <w:rFonts w:hint="eastAsia" w:ascii="宋体" w:hAnsi="宋体" w:eastAsia="宋体" w:cs="宋体"/>
          <w:color w:val="000000"/>
          <w:highlight w:val="none"/>
        </w:rPr>
      </w:pPr>
      <w:r>
        <w:rPr>
          <w:rFonts w:hint="eastAsia" w:ascii="宋体" w:hAnsi="宋体" w:eastAsia="宋体" w:cs="宋体"/>
          <w:color w:val="000000"/>
          <w:highlight w:val="none"/>
        </w:rPr>
        <w:t xml:space="preserve">16.4 </w:t>
      </w:r>
      <w:r>
        <w:rPr>
          <w:rFonts w:hint="eastAsia" w:ascii="宋体" w:hAnsi="宋体" w:eastAsia="宋体" w:cs="宋体"/>
          <w:color w:val="000000"/>
          <w:kern w:val="2"/>
          <w:sz w:val="21"/>
          <w:highlight w:val="none"/>
        </w:rPr>
        <w:t>涉及国家利益、社会公共利益的情形</w:t>
      </w:r>
    </w:p>
    <w:p w14:paraId="76438E15">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合同继续履行将损害国家利益和社会公共利益的，双方当事人应当变更、中止或者终止合同。有过错的一方应当承担赔偿责任，双方都有过错的，各自承担相应的责任。</w:t>
      </w:r>
    </w:p>
    <w:p w14:paraId="10BF074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17. 合同分包</w:t>
      </w:r>
    </w:p>
    <w:p w14:paraId="16C07B71">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17.1 乙方不得将合同转包给其他供应商。涉及合同分包的，乙方应根据采购文件和投标（响应）文件规定进行合同分包。</w:t>
      </w:r>
    </w:p>
    <w:p w14:paraId="0980153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 乙方执行政府采购政策向中小企业依法分包的，乙方应当按采购文件和投标（响应）文件签订分包意向协议，分包意向协议属于本合同组成部分。</w:t>
      </w:r>
    </w:p>
    <w:p w14:paraId="42D47BF5">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18. 不可抗力</w:t>
      </w:r>
    </w:p>
    <w:p w14:paraId="221E557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 不可抗力是指合同双方不能预见、不能避免且不能克服的客观情况。</w:t>
      </w:r>
    </w:p>
    <w:p w14:paraId="3D09792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 任何一方对由于不可抗力造成的部分或全部不能履行合同不承担违约责任。但迟延履行后发生不可抗力的，不能免除责任。</w:t>
      </w:r>
    </w:p>
    <w:p w14:paraId="29A981B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F6355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19. 解决争议的方法</w:t>
      </w:r>
    </w:p>
    <w:p w14:paraId="4FD509CE">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BC0FB56">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19.2 选择仲裁的，应在</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中明确仲裁机构及仲裁地；通过诉讼方式解决的，可以在</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中进一步约定选择与争议有实际联系的地点的人民法院管辖，但管辖法院的约定不得违反级别管辖和专属管辖的规定。</w:t>
      </w:r>
    </w:p>
    <w:p w14:paraId="5F92E709">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19.3 如甲乙双方有争议的事项不影响合同其他部分的履行，在争议解决期间，合同其他部分应当继续履行。</w:t>
      </w:r>
    </w:p>
    <w:p w14:paraId="02BF9DAD">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20. 采购政策</w:t>
      </w:r>
    </w:p>
    <w:p w14:paraId="65BCEE1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20.1 </w:t>
      </w:r>
      <w:r>
        <w:rPr>
          <w:rFonts w:hint="eastAsia" w:ascii="宋体" w:hAnsi="宋体" w:eastAsia="宋体" w:cs="宋体"/>
          <w:color w:val="000000"/>
          <w:highlight w:val="none"/>
          <w:lang w:val="en-GB"/>
        </w:rPr>
        <w:t>本合同应当按照规定执行政府采购政策。</w:t>
      </w:r>
    </w:p>
    <w:p w14:paraId="3A5838F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 本合同依法执行政府采购政策的方式和内容，属于合同履约验收的范围。</w:t>
      </w:r>
      <w:r>
        <w:rPr>
          <w:rFonts w:hint="eastAsia" w:ascii="宋体" w:hAnsi="宋体" w:eastAsia="宋体" w:cs="宋体"/>
          <w:color w:val="000000"/>
          <w:highlight w:val="none"/>
        </w:rPr>
        <w:t>甲乙双方</w:t>
      </w:r>
      <w:r>
        <w:rPr>
          <w:rFonts w:hint="eastAsia" w:ascii="宋体" w:hAnsi="宋体" w:eastAsia="宋体" w:cs="宋体"/>
          <w:color w:val="000000"/>
          <w:highlight w:val="none"/>
          <w:lang w:val="en-GB"/>
        </w:rPr>
        <w:t>未按规定要求执行政府采购政策造成损失的</w:t>
      </w:r>
      <w:r>
        <w:rPr>
          <w:rFonts w:hint="eastAsia" w:ascii="宋体" w:hAnsi="宋体" w:eastAsia="宋体" w:cs="宋体"/>
          <w:color w:val="000000"/>
          <w:szCs w:val="21"/>
          <w:highlight w:val="none"/>
        </w:rPr>
        <w:t>，有过错的一方应当承担赔偿责任，双方都有过错的，各自承担相应的责任。</w:t>
      </w:r>
    </w:p>
    <w:p w14:paraId="3BDF763E">
      <w:pPr>
        <w:pStyle w:val="5"/>
        <w:pageBreakBefore w:val="0"/>
        <w:kinsoku/>
        <w:wordWrap/>
        <w:overflowPunct/>
        <w:topLinePunct w:val="0"/>
        <w:bidi w:val="0"/>
        <w:spacing w:after="0" w:line="440" w:lineRule="exact"/>
        <w:ind w:left="0"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54AE3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 法律适用</w:t>
      </w:r>
    </w:p>
    <w:p w14:paraId="1C812FC3">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21.1 本合同的订立、生效、解释、履行及与本合同有关的争议解决，均适用法律、行政法规。</w:t>
      </w:r>
    </w:p>
    <w:p w14:paraId="1D9BC235">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21.2 本合同条款与法律、行政法规的强制性规定不一致的，双方当事人应按照法律、行政法规的强制性规定修改本合同的相关条款。</w:t>
      </w:r>
    </w:p>
    <w:p w14:paraId="50D70AC3">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 通知</w:t>
      </w:r>
    </w:p>
    <w:p w14:paraId="4E99EF65">
      <w:pPr>
        <w:pStyle w:val="73"/>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22.1 本合同任何一方向对方发出的通知、信件、数据电文等，应当发送至本合同第一部分《合同协议书》所约定的通讯地址、联系人、联系电话或电子邮箱。</w:t>
      </w:r>
    </w:p>
    <w:p w14:paraId="739058DF">
      <w:pPr>
        <w:pStyle w:val="73"/>
        <w:pageBreakBefore w:val="0"/>
        <w:kinsoku/>
        <w:wordWrap/>
        <w:overflowPunct/>
        <w:topLinePunct w:val="0"/>
        <w:bidi w:val="0"/>
        <w:spacing w:line="440" w:lineRule="exact"/>
        <w:ind w:left="0" w:firstLine="0" w:firstLineChars="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22.2 一方当事人变更名称、住所、联系人、联系电话或电子邮箱等信息的，应当在变更后3日内及时书面通知对方，对方实际收到变更通知前的送达仍为有效送达。</w:t>
      </w:r>
    </w:p>
    <w:p w14:paraId="44A63DBF">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22.3本合同一方给另一方的通知均应采用书面形式，传真或快递送到本合同中规定的对方的地址和办理签收手续。</w:t>
      </w:r>
    </w:p>
    <w:p w14:paraId="756550E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22.4通知以送达之日或通知书中规定的生效之日起生效，两者中以较迟之日为准。</w:t>
      </w:r>
    </w:p>
    <w:p w14:paraId="0271991D">
      <w:pPr>
        <w:pageBreakBefore w:val="0"/>
        <w:numPr>
          <w:ilvl w:val="0"/>
          <w:numId w:val="16"/>
        </w:numPr>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合同未尽事项</w:t>
      </w:r>
    </w:p>
    <w:p w14:paraId="21F4AF2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23.1合同未尽事项见</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w:t>
      </w:r>
    </w:p>
    <w:p w14:paraId="45E0934C">
      <w:pPr>
        <w:pageBreakBefore w:val="0"/>
        <w:kinsoku/>
        <w:wordWrap/>
        <w:overflowPunct/>
        <w:topLinePunct w:val="0"/>
        <w:bidi w:val="0"/>
        <w:adjustRightInd w:val="0"/>
        <w:snapToGrid w:val="0"/>
        <w:spacing w:line="440" w:lineRule="exact"/>
        <w:ind w:left="0"/>
        <w:jc w:val="left"/>
        <w:rPr>
          <w:rFonts w:hint="eastAsia" w:ascii="宋体" w:hAnsi="宋体" w:eastAsia="宋体" w:cs="宋体"/>
          <w:color w:val="000000"/>
          <w:sz w:val="28"/>
          <w:szCs w:val="28"/>
          <w:highlight w:val="none"/>
        </w:rPr>
      </w:pPr>
      <w:r>
        <w:rPr>
          <w:rFonts w:hint="eastAsia" w:ascii="宋体" w:hAnsi="宋体" w:eastAsia="宋体" w:cs="宋体"/>
          <w:bCs/>
          <w:color w:val="000000"/>
          <w:szCs w:val="21"/>
          <w:highlight w:val="none"/>
        </w:rPr>
        <w:t xml:space="preserve">    23.2 合同附件与合同正文具有同等的法律效力。</w:t>
      </w:r>
      <w:bookmarkStart w:id="65" w:name="_Toc20313"/>
    </w:p>
    <w:p w14:paraId="0155E543">
      <w:pPr>
        <w:pageBreakBefore w:val="0"/>
        <w:kinsoku/>
        <w:wordWrap/>
        <w:overflowPunct/>
        <w:topLinePunct w:val="0"/>
        <w:bidi w:val="0"/>
        <w:adjustRightInd w:val="0"/>
        <w:snapToGrid w:val="0"/>
        <w:spacing w:line="440" w:lineRule="exact"/>
        <w:ind w:left="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p>
    <w:p w14:paraId="1AC9AE5D">
      <w:pPr>
        <w:pStyle w:val="2"/>
        <w:numPr>
          <w:ilvl w:val="1"/>
          <w:numId w:val="0"/>
        </w:numPr>
        <w:adjustRightInd w:val="0"/>
        <w:snapToGrid w:val="0"/>
        <w:ind w:left="450" w:leftChars="0"/>
        <w:jc w:val="center"/>
        <w:rPr>
          <w:rFonts w:hint="eastAsia" w:ascii="宋体" w:hAnsi="宋体" w:eastAsia="宋体" w:cs="宋体"/>
          <w:b w:val="0"/>
          <w:color w:val="000000"/>
          <w:szCs w:val="28"/>
          <w:highlight w:val="none"/>
        </w:rPr>
      </w:pPr>
      <w:r>
        <w:rPr>
          <w:rFonts w:hint="eastAsia" w:ascii="宋体" w:hAnsi="宋体" w:eastAsia="宋体" w:cs="宋体"/>
          <w:b w:val="0"/>
          <w:color w:val="000000"/>
          <w:szCs w:val="28"/>
          <w:highlight w:val="none"/>
        </w:rPr>
        <w:t>第三节 合同专用条款</w:t>
      </w:r>
      <w:bookmarkEnd w:id="65"/>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81C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69F079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7A6365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第4.6款</w:t>
            </w:r>
          </w:p>
        </w:tc>
        <w:tc>
          <w:tcPr>
            <w:tcW w:w="1742" w:type="dxa"/>
            <w:noWrap w:val="0"/>
            <w:vAlign w:val="center"/>
          </w:tcPr>
          <w:p w14:paraId="5FBDB0C7">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约定甲方承担的其他义务和责任</w:t>
            </w:r>
          </w:p>
        </w:tc>
        <w:tc>
          <w:tcPr>
            <w:tcW w:w="5170" w:type="dxa"/>
            <w:noWrap w:val="0"/>
            <w:vAlign w:val="center"/>
          </w:tcPr>
          <w:p w14:paraId="4D283B9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7711F5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2C6F0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D9FF904">
            <w:pPr>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第5.4款</w:t>
            </w:r>
          </w:p>
        </w:tc>
        <w:tc>
          <w:tcPr>
            <w:tcW w:w="1742" w:type="dxa"/>
            <w:noWrap w:val="0"/>
            <w:vAlign w:val="center"/>
          </w:tcPr>
          <w:p w14:paraId="7D66219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约定乙方承担的其他义务和责任</w:t>
            </w:r>
          </w:p>
        </w:tc>
        <w:tc>
          <w:tcPr>
            <w:tcW w:w="5170" w:type="dxa"/>
            <w:noWrap w:val="0"/>
            <w:vAlign w:val="center"/>
          </w:tcPr>
          <w:p w14:paraId="41C93F59">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080E738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2、在甲方发出要求服务通知的24小时内，乙方指派的服务人员必须到达用户方现场，对设备出现的较大的问题，解决时间不超过2个日历日。</w:t>
            </w:r>
          </w:p>
          <w:p w14:paraId="2B4E919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3、如设备维修调试后达不到合同规定的质量或技术指标要求，甲方有权提出退货，并要求乙方退回货款。</w:t>
            </w:r>
          </w:p>
          <w:p w14:paraId="75E72A77">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4、对于隐蔽性的、合理的检查和试验都不能发觉的缺陷，即使质量保证期已过，由于其产品本身的设计缺陷、制造缺陷、安装缺陷造成的故障，仍由乙方免费负责维修、更换。</w:t>
            </w:r>
          </w:p>
          <w:p w14:paraId="7ED611B9">
            <w:pPr>
              <w:adjustRightInd w:val="0"/>
              <w:snapToGrid w:val="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5、质保期外，终身维修，定期保养，最优惠提供零配件、易损件和耗材。</w:t>
            </w:r>
          </w:p>
        </w:tc>
      </w:tr>
      <w:tr w14:paraId="28036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BCAC6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7FCB21C8">
            <w:pPr>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第6.1款</w:t>
            </w:r>
          </w:p>
        </w:tc>
        <w:tc>
          <w:tcPr>
            <w:tcW w:w="1742" w:type="dxa"/>
            <w:noWrap w:val="0"/>
            <w:vAlign w:val="center"/>
          </w:tcPr>
          <w:p w14:paraId="2EA0764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履行合同义务的顺序</w:t>
            </w:r>
          </w:p>
        </w:tc>
        <w:tc>
          <w:tcPr>
            <w:tcW w:w="5170" w:type="dxa"/>
            <w:noWrap w:val="0"/>
            <w:vAlign w:val="center"/>
          </w:tcPr>
          <w:p w14:paraId="082D9DDD">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008E5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43516932">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59A7729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第7.1款</w:t>
            </w:r>
          </w:p>
        </w:tc>
        <w:tc>
          <w:tcPr>
            <w:tcW w:w="1742" w:type="dxa"/>
            <w:noWrap w:val="0"/>
            <w:vAlign w:val="center"/>
          </w:tcPr>
          <w:p w14:paraId="5BBF879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包装特殊要求</w:t>
            </w:r>
          </w:p>
        </w:tc>
        <w:tc>
          <w:tcPr>
            <w:tcW w:w="5170" w:type="dxa"/>
            <w:noWrap w:val="0"/>
            <w:vAlign w:val="center"/>
          </w:tcPr>
          <w:p w14:paraId="3F9A8599">
            <w:pPr>
              <w:adjustRightInd w:val="0"/>
              <w:snapToGrid w:val="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乙方必须提供未经使用的全新产品，采用厂家原装包装。由于包装不善所发生的一切费用和损失，由乙方负担。</w:t>
            </w:r>
          </w:p>
        </w:tc>
      </w:tr>
      <w:tr w14:paraId="3B15D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D6A716D">
            <w:pPr>
              <w:adjustRightInd w:val="0"/>
              <w:snapToGrid w:val="0"/>
              <w:jc w:val="center"/>
              <w:rPr>
                <w:rFonts w:hint="eastAsia" w:ascii="宋体" w:hAnsi="宋体" w:eastAsia="宋体" w:cs="宋体"/>
                <w:color w:val="000000"/>
                <w:szCs w:val="21"/>
                <w:highlight w:val="none"/>
              </w:rPr>
            </w:pPr>
          </w:p>
        </w:tc>
        <w:tc>
          <w:tcPr>
            <w:tcW w:w="1742" w:type="dxa"/>
            <w:noWrap w:val="0"/>
            <w:vAlign w:val="center"/>
          </w:tcPr>
          <w:p w14:paraId="45161A8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指定现场</w:t>
            </w:r>
          </w:p>
        </w:tc>
        <w:tc>
          <w:tcPr>
            <w:tcW w:w="5170" w:type="dxa"/>
            <w:noWrap w:val="0"/>
            <w:vAlign w:val="center"/>
          </w:tcPr>
          <w:p w14:paraId="7FC905CC">
            <w:pPr>
              <w:rPr>
                <w:rFonts w:hint="eastAsia" w:ascii="宋体" w:hAnsi="宋体" w:eastAsia="宋体" w:cs="宋体"/>
                <w:color w:val="000000"/>
                <w:highlight w:val="none"/>
              </w:rPr>
            </w:pPr>
            <w:r>
              <w:rPr>
                <w:rFonts w:hint="eastAsia" w:ascii="宋体" w:hAnsi="宋体" w:eastAsia="宋体" w:cs="宋体"/>
                <w:color w:val="000000"/>
                <w:highlight w:val="none"/>
              </w:rPr>
              <w:t>甲方指定地点</w:t>
            </w:r>
          </w:p>
        </w:tc>
      </w:tr>
      <w:tr w14:paraId="05C17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4F8612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F7878D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第7.2款</w:t>
            </w:r>
          </w:p>
        </w:tc>
        <w:tc>
          <w:tcPr>
            <w:tcW w:w="1742" w:type="dxa"/>
            <w:noWrap w:val="0"/>
            <w:vAlign w:val="center"/>
          </w:tcPr>
          <w:p w14:paraId="4598AA22">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运输特殊要求</w:t>
            </w:r>
          </w:p>
        </w:tc>
        <w:tc>
          <w:tcPr>
            <w:tcW w:w="5170" w:type="dxa"/>
            <w:noWrap w:val="0"/>
            <w:vAlign w:val="center"/>
          </w:tcPr>
          <w:p w14:paraId="2458E68A">
            <w:pPr>
              <w:rPr>
                <w:rFonts w:hint="eastAsia" w:ascii="宋体" w:hAnsi="宋体" w:eastAsia="宋体" w:cs="宋体"/>
                <w:color w:val="000000"/>
                <w:highlight w:val="none"/>
              </w:rPr>
            </w:pPr>
            <w:r>
              <w:rPr>
                <w:rFonts w:hint="eastAsia" w:ascii="宋体" w:hAnsi="宋体" w:eastAsia="宋体" w:cs="宋体"/>
                <w:color w:val="000000"/>
                <w:highlight w:val="none"/>
              </w:rPr>
              <w:t>/</w:t>
            </w:r>
          </w:p>
        </w:tc>
      </w:tr>
      <w:tr w14:paraId="75E3B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064ADD4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0EA564C3">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第7.3款</w:t>
            </w:r>
          </w:p>
        </w:tc>
        <w:tc>
          <w:tcPr>
            <w:tcW w:w="1742" w:type="dxa"/>
            <w:noWrap w:val="0"/>
            <w:vAlign w:val="center"/>
          </w:tcPr>
          <w:p w14:paraId="04F2952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保险要求</w:t>
            </w:r>
          </w:p>
        </w:tc>
        <w:tc>
          <w:tcPr>
            <w:tcW w:w="5170" w:type="dxa"/>
            <w:noWrap w:val="0"/>
            <w:vAlign w:val="center"/>
          </w:tcPr>
          <w:p w14:paraId="3DF762E3">
            <w:pPr>
              <w:rPr>
                <w:rFonts w:hint="eastAsia" w:ascii="宋体" w:hAnsi="宋体" w:eastAsia="宋体" w:cs="宋体"/>
                <w:color w:val="000000"/>
                <w:highlight w:val="none"/>
              </w:rPr>
            </w:pPr>
            <w:r>
              <w:rPr>
                <w:rFonts w:hint="eastAsia" w:ascii="宋体" w:hAnsi="宋体" w:eastAsia="宋体" w:cs="宋体"/>
                <w:color w:val="000000"/>
                <w:highlight w:val="none"/>
              </w:rPr>
              <w:t>/</w:t>
            </w:r>
          </w:p>
        </w:tc>
      </w:tr>
      <w:tr w14:paraId="500B5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940594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C8425F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第8.2（1）项</w:t>
            </w:r>
          </w:p>
        </w:tc>
        <w:tc>
          <w:tcPr>
            <w:tcW w:w="1742" w:type="dxa"/>
            <w:noWrap w:val="0"/>
            <w:vAlign w:val="center"/>
          </w:tcPr>
          <w:p w14:paraId="68B2CDE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质量保证期</w:t>
            </w:r>
          </w:p>
        </w:tc>
        <w:tc>
          <w:tcPr>
            <w:tcW w:w="5170" w:type="dxa"/>
            <w:noWrap w:val="0"/>
            <w:vAlign w:val="center"/>
          </w:tcPr>
          <w:p w14:paraId="07FF1B43">
            <w:pPr>
              <w:autoSpaceDE w:val="0"/>
              <w:autoSpaceDN w:val="0"/>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自货物验收合格之日两年。</w:t>
            </w:r>
          </w:p>
        </w:tc>
      </w:tr>
      <w:tr w14:paraId="756ABC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BAA85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7CE1E7D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第8.2（3）项</w:t>
            </w:r>
          </w:p>
        </w:tc>
        <w:tc>
          <w:tcPr>
            <w:tcW w:w="1742" w:type="dxa"/>
            <w:noWrap w:val="0"/>
            <w:vAlign w:val="center"/>
          </w:tcPr>
          <w:p w14:paraId="33F5F92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货物质量缺陷</w:t>
            </w:r>
          </w:p>
          <w:p w14:paraId="1EC5C6F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响应时间</w:t>
            </w:r>
          </w:p>
        </w:tc>
        <w:tc>
          <w:tcPr>
            <w:tcW w:w="5170" w:type="dxa"/>
            <w:noWrap w:val="0"/>
            <w:vAlign w:val="center"/>
          </w:tcPr>
          <w:p w14:paraId="36A5B541">
            <w:pPr>
              <w:adjustRightInd w:val="0"/>
              <w:snapToGrid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收到甲方通知起一日内。</w:t>
            </w:r>
          </w:p>
        </w:tc>
      </w:tr>
      <w:tr w14:paraId="41C2F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A2F068">
            <w:pPr>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EBFD7B8">
            <w:pPr>
              <w:pStyle w:val="73"/>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第11.1款</w:t>
            </w:r>
          </w:p>
        </w:tc>
        <w:tc>
          <w:tcPr>
            <w:tcW w:w="1742" w:type="dxa"/>
            <w:noWrap w:val="0"/>
            <w:vAlign w:val="center"/>
          </w:tcPr>
          <w:p w14:paraId="3992F4C8">
            <w:pPr>
              <w:adjustRightInd w:val="0"/>
              <w:snapToGrid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其他应当保密的信息</w:t>
            </w:r>
          </w:p>
        </w:tc>
        <w:tc>
          <w:tcPr>
            <w:tcW w:w="5170" w:type="dxa"/>
            <w:noWrap w:val="0"/>
            <w:vAlign w:val="center"/>
          </w:tcPr>
          <w:p w14:paraId="61CEF80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7F289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EDF1E1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FB5192A">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第12.2款</w:t>
            </w:r>
          </w:p>
        </w:tc>
        <w:tc>
          <w:tcPr>
            <w:tcW w:w="1742" w:type="dxa"/>
            <w:noWrap w:val="0"/>
            <w:vAlign w:val="center"/>
          </w:tcPr>
          <w:p w14:paraId="3CB7248F">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合同价款支付时间</w:t>
            </w:r>
          </w:p>
        </w:tc>
        <w:tc>
          <w:tcPr>
            <w:tcW w:w="5170" w:type="dxa"/>
            <w:noWrap w:val="0"/>
            <w:vAlign w:val="center"/>
          </w:tcPr>
          <w:p w14:paraId="3B9E0C8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符合合同价款支付条件，乙方开具合法有效的发票后30日内支付。</w:t>
            </w:r>
          </w:p>
        </w:tc>
      </w:tr>
      <w:tr w14:paraId="4CC1C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C90D04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C829F19">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第13.2款</w:t>
            </w:r>
          </w:p>
        </w:tc>
        <w:tc>
          <w:tcPr>
            <w:tcW w:w="1742" w:type="dxa"/>
            <w:noWrap w:val="0"/>
            <w:vAlign w:val="center"/>
          </w:tcPr>
          <w:p w14:paraId="28D0E75A">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履约保证金不予退还的情形</w:t>
            </w:r>
          </w:p>
        </w:tc>
        <w:tc>
          <w:tcPr>
            <w:tcW w:w="5170" w:type="dxa"/>
            <w:noWrap w:val="0"/>
            <w:vAlign w:val="center"/>
          </w:tcPr>
          <w:p w14:paraId="74AE882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因乙方原因，造成货物在质保期内不能正常使用，且乙方未在规定时间进行维修、更换。</w:t>
            </w:r>
          </w:p>
        </w:tc>
      </w:tr>
      <w:tr w14:paraId="51C0B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AA84E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559EC58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第13.3款</w:t>
            </w:r>
          </w:p>
        </w:tc>
        <w:tc>
          <w:tcPr>
            <w:tcW w:w="1742" w:type="dxa"/>
            <w:noWrap w:val="0"/>
            <w:vAlign w:val="center"/>
          </w:tcPr>
          <w:p w14:paraId="36CCD06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履约保证金退还时间及逾期退还的违约金</w:t>
            </w:r>
          </w:p>
        </w:tc>
        <w:tc>
          <w:tcPr>
            <w:tcW w:w="5170" w:type="dxa"/>
            <w:noWrap w:val="0"/>
            <w:vAlign w:val="center"/>
          </w:tcPr>
          <w:p w14:paraId="3FB276A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乙方完成合同约定的所有责任、义务后无息支付。</w:t>
            </w:r>
          </w:p>
        </w:tc>
      </w:tr>
      <w:tr w14:paraId="4E1F3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25A76B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0AF507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第14.1（3）项</w:t>
            </w:r>
          </w:p>
        </w:tc>
        <w:tc>
          <w:tcPr>
            <w:tcW w:w="1742" w:type="dxa"/>
            <w:noWrap w:val="0"/>
            <w:vAlign w:val="center"/>
          </w:tcPr>
          <w:p w14:paraId="1646EF3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运行监督、维修期限</w:t>
            </w:r>
          </w:p>
        </w:tc>
        <w:tc>
          <w:tcPr>
            <w:tcW w:w="5170" w:type="dxa"/>
            <w:noWrap w:val="0"/>
            <w:vAlign w:val="center"/>
          </w:tcPr>
          <w:p w14:paraId="111F2FA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乙方应在货物验收合格后，每6个月对货物进行运行监督，并留存书面资料。</w:t>
            </w:r>
          </w:p>
        </w:tc>
      </w:tr>
      <w:tr w14:paraId="06C2A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798D4D8">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EBDD3D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第14.1（5）项</w:t>
            </w:r>
          </w:p>
        </w:tc>
        <w:tc>
          <w:tcPr>
            <w:tcW w:w="1742" w:type="dxa"/>
            <w:noWrap w:val="0"/>
            <w:vAlign w:val="center"/>
          </w:tcPr>
          <w:p w14:paraId="144F530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货物回收的约定</w:t>
            </w:r>
          </w:p>
        </w:tc>
        <w:tc>
          <w:tcPr>
            <w:tcW w:w="5170" w:type="dxa"/>
            <w:noWrap w:val="0"/>
            <w:vAlign w:val="center"/>
          </w:tcPr>
          <w:p w14:paraId="18858584">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43CEB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E7BE80B">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ADAD34A">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第14.1（6）项</w:t>
            </w:r>
          </w:p>
        </w:tc>
        <w:tc>
          <w:tcPr>
            <w:tcW w:w="1742" w:type="dxa"/>
            <w:noWrap w:val="0"/>
            <w:vAlign w:val="center"/>
          </w:tcPr>
          <w:p w14:paraId="21453C36">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乙方提供的其他服务</w:t>
            </w:r>
          </w:p>
        </w:tc>
        <w:tc>
          <w:tcPr>
            <w:tcW w:w="5170" w:type="dxa"/>
            <w:noWrap w:val="0"/>
            <w:vAlign w:val="center"/>
          </w:tcPr>
          <w:p w14:paraId="2BAD6B06">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54B20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724E91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7412223">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第15.1款</w:t>
            </w:r>
          </w:p>
        </w:tc>
        <w:tc>
          <w:tcPr>
            <w:tcW w:w="1742" w:type="dxa"/>
            <w:noWrap w:val="0"/>
            <w:vAlign w:val="center"/>
          </w:tcPr>
          <w:p w14:paraId="5D90B351">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修理、重作、更换相关具体规定</w:t>
            </w:r>
          </w:p>
        </w:tc>
        <w:tc>
          <w:tcPr>
            <w:tcW w:w="5170" w:type="dxa"/>
            <w:noWrap w:val="0"/>
            <w:vAlign w:val="center"/>
          </w:tcPr>
          <w:p w14:paraId="66667F4E">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乙方提供的产品不符合合同约定的质量标准或存在产品质量缺陷。</w:t>
            </w:r>
          </w:p>
        </w:tc>
      </w:tr>
      <w:tr w14:paraId="7BB80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54049D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0DBCBCA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第15.2（2）项</w:t>
            </w:r>
          </w:p>
        </w:tc>
        <w:tc>
          <w:tcPr>
            <w:tcW w:w="1742" w:type="dxa"/>
            <w:noWrap w:val="0"/>
            <w:vAlign w:val="center"/>
          </w:tcPr>
          <w:p w14:paraId="3882428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迟延交货赔偿费</w:t>
            </w:r>
          </w:p>
        </w:tc>
        <w:tc>
          <w:tcPr>
            <w:tcW w:w="5170" w:type="dxa"/>
            <w:noWrap w:val="0"/>
            <w:vAlign w:val="center"/>
          </w:tcPr>
          <w:p w14:paraId="0D86BF24">
            <w:pPr>
              <w:adjustRightInd w:val="0"/>
              <w:snapToGrid w:val="0"/>
              <w:jc w:val="left"/>
              <w:rPr>
                <w:rFonts w:hint="eastAsia" w:ascii="宋体" w:hAnsi="宋体" w:eastAsia="宋体" w:cs="宋体"/>
                <w:color w:val="000000"/>
                <w:highlight w:val="none"/>
              </w:rPr>
            </w:pPr>
            <w:r>
              <w:rPr>
                <w:rFonts w:hint="eastAsia" w:ascii="宋体" w:hAnsi="宋体" w:eastAsia="宋体" w:cs="宋体"/>
                <w:color w:val="000000"/>
                <w:highlight w:val="none"/>
              </w:rPr>
              <w:t>1.乙方应按合同约定的时间及地点向甲方提供符合验收条件的货物，因乙方原因造成项目未在约定期限内完成验收，每逾期一日，按合同金额的0.5%向甲方支付违约金，对甲方造成相应损失的，还应据实赔偿。</w:t>
            </w:r>
          </w:p>
          <w:p w14:paraId="62ECE8BE">
            <w:pPr>
              <w:adjustRightInd w:val="0"/>
              <w:snapToGrid w:val="0"/>
              <w:jc w:val="left"/>
              <w:rPr>
                <w:rFonts w:hint="eastAsia" w:ascii="宋体" w:hAnsi="宋体" w:eastAsia="宋体" w:cs="宋体"/>
                <w:color w:val="000000"/>
                <w:szCs w:val="21"/>
                <w:highlight w:val="none"/>
                <w:u w:val="single"/>
              </w:rPr>
            </w:pPr>
          </w:p>
        </w:tc>
      </w:tr>
      <w:tr w14:paraId="48D5F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71D99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1A12BE6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第15.3款</w:t>
            </w:r>
          </w:p>
        </w:tc>
        <w:tc>
          <w:tcPr>
            <w:tcW w:w="1742" w:type="dxa"/>
            <w:noWrap w:val="0"/>
            <w:vAlign w:val="center"/>
          </w:tcPr>
          <w:p w14:paraId="43A8888F">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逾期付款利息</w:t>
            </w:r>
          </w:p>
        </w:tc>
        <w:tc>
          <w:tcPr>
            <w:tcW w:w="5170" w:type="dxa"/>
            <w:noWrap w:val="0"/>
            <w:vAlign w:val="center"/>
          </w:tcPr>
          <w:p w14:paraId="7F236604">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w:t>
            </w:r>
          </w:p>
        </w:tc>
      </w:tr>
      <w:tr w14:paraId="6810A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281F42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04C788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31E6E78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其他违约责任</w:t>
            </w:r>
          </w:p>
        </w:tc>
        <w:tc>
          <w:tcPr>
            <w:tcW w:w="5170" w:type="dxa"/>
            <w:tcBorders>
              <w:left w:val="single" w:color="auto" w:sz="2" w:space="0"/>
              <w:bottom w:val="single" w:color="auto" w:sz="2" w:space="0"/>
            </w:tcBorders>
            <w:noWrap w:val="0"/>
            <w:vAlign w:val="center"/>
          </w:tcPr>
          <w:p w14:paraId="4837CAB2">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color w:val="000000"/>
                <w:highlight w:val="none"/>
              </w:rPr>
              <w:t>质保期内，乙方未按合同约定在约定时间内完成货物维修或更换，每逾期一日，按合同金额的0.5%向甲方支付违约金，对甲方造成相应损失的，还应据实赔偿。</w:t>
            </w:r>
          </w:p>
        </w:tc>
      </w:tr>
      <w:tr w14:paraId="051E6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B23926B">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FEF27F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6F555FD8">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解决争议的方法</w:t>
            </w:r>
          </w:p>
        </w:tc>
        <w:tc>
          <w:tcPr>
            <w:tcW w:w="5170" w:type="dxa"/>
            <w:tcBorders>
              <w:top w:val="single" w:color="auto" w:sz="2" w:space="0"/>
              <w:left w:val="single" w:color="auto" w:sz="2" w:space="0"/>
            </w:tcBorders>
            <w:noWrap w:val="0"/>
            <w:vAlign w:val="center"/>
          </w:tcPr>
          <w:p w14:paraId="54D6DADD">
            <w:pPr>
              <w:autoSpaceDE w:val="0"/>
              <w:autoSpaceDN w:val="0"/>
              <w:adjustRightInd w:val="0"/>
              <w:snapToGrid w:val="0"/>
              <w:spacing w:line="400" w:lineRule="exact"/>
              <w:jc w:val="left"/>
              <w:rPr>
                <w:rFonts w:hint="eastAsia" w:ascii="宋体" w:hAnsi="宋体" w:eastAsia="宋体" w:cs="宋体"/>
                <w:iCs/>
                <w:color w:val="000000"/>
                <w:szCs w:val="21"/>
                <w:highlight w:val="none"/>
              </w:rPr>
            </w:pPr>
            <w:r>
              <w:rPr>
                <w:rFonts w:hint="eastAsia" w:ascii="宋体" w:hAnsi="宋体" w:eastAsia="宋体" w:cs="宋体"/>
                <w:iCs/>
                <w:color w:val="000000"/>
                <w:szCs w:val="21"/>
                <w:highlight w:val="none"/>
              </w:rPr>
              <w:t>因本合同及合同有关事项发生的争议，按下列第</w:t>
            </w:r>
            <w:r>
              <w:rPr>
                <w:rFonts w:hint="eastAsia" w:ascii="宋体" w:hAnsi="宋体" w:eastAsia="宋体" w:cs="宋体"/>
                <w:iCs/>
                <w:color w:val="000000"/>
                <w:szCs w:val="21"/>
                <w:highlight w:val="none"/>
                <w:u w:val="single"/>
              </w:rPr>
              <w:t>2</w:t>
            </w:r>
            <w:r>
              <w:rPr>
                <w:rFonts w:hint="eastAsia" w:ascii="宋体" w:hAnsi="宋体" w:eastAsia="宋体" w:cs="宋体"/>
                <w:iCs/>
                <w:color w:val="000000"/>
                <w:szCs w:val="21"/>
                <w:highlight w:val="none"/>
              </w:rPr>
              <w:t>种方式解决：</w:t>
            </w:r>
          </w:p>
          <w:p w14:paraId="66D269DE">
            <w:pPr>
              <w:autoSpaceDE w:val="0"/>
              <w:autoSpaceDN w:val="0"/>
              <w:adjustRightInd w:val="0"/>
              <w:snapToGrid w:val="0"/>
              <w:spacing w:line="400" w:lineRule="exact"/>
              <w:jc w:val="left"/>
              <w:rPr>
                <w:rFonts w:hint="eastAsia" w:ascii="宋体" w:hAnsi="宋体" w:eastAsia="宋体" w:cs="宋体"/>
                <w:iCs/>
                <w:color w:val="000000"/>
                <w:szCs w:val="21"/>
                <w:highlight w:val="none"/>
              </w:rPr>
            </w:pPr>
            <w:r>
              <w:rPr>
                <w:rFonts w:hint="eastAsia" w:ascii="宋体" w:hAnsi="宋体" w:eastAsia="宋体" w:cs="宋体"/>
                <w:iCs/>
                <w:color w:val="000000"/>
                <w:szCs w:val="21"/>
                <w:highlight w:val="none"/>
              </w:rPr>
              <w:t>（1）向</w:t>
            </w:r>
            <w:r>
              <w:rPr>
                <w:rFonts w:hint="eastAsia" w:ascii="宋体" w:hAnsi="宋体" w:eastAsia="宋体" w:cs="宋体"/>
                <w:iCs/>
                <w:color w:val="000000"/>
                <w:szCs w:val="21"/>
                <w:highlight w:val="none"/>
                <w:u w:val="single"/>
              </w:rPr>
              <w:t>/</w:t>
            </w:r>
            <w:r>
              <w:rPr>
                <w:rFonts w:hint="eastAsia" w:ascii="宋体" w:hAnsi="宋体" w:eastAsia="宋体" w:cs="宋体"/>
                <w:iCs/>
                <w:color w:val="000000"/>
                <w:szCs w:val="21"/>
                <w:highlight w:val="none"/>
              </w:rPr>
              <w:t>仲裁委员会申请仲裁，仲裁地点为</w:t>
            </w:r>
            <w:r>
              <w:rPr>
                <w:rFonts w:hint="eastAsia" w:ascii="宋体" w:hAnsi="宋体" w:eastAsia="宋体" w:cs="宋体"/>
                <w:iCs/>
                <w:color w:val="000000"/>
                <w:szCs w:val="21"/>
                <w:highlight w:val="none"/>
                <w:u w:val="single"/>
              </w:rPr>
              <w:t>/</w:t>
            </w:r>
            <w:r>
              <w:rPr>
                <w:rFonts w:hint="eastAsia" w:ascii="宋体" w:hAnsi="宋体" w:eastAsia="宋体" w:cs="宋体"/>
                <w:iCs/>
                <w:color w:val="000000"/>
                <w:szCs w:val="21"/>
                <w:highlight w:val="none"/>
              </w:rPr>
              <w:t>；</w:t>
            </w:r>
          </w:p>
          <w:p w14:paraId="24E69041">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iCs/>
                <w:color w:val="000000"/>
                <w:szCs w:val="21"/>
                <w:highlight w:val="none"/>
              </w:rPr>
              <w:t>（2）向</w:t>
            </w:r>
            <w:r>
              <w:rPr>
                <w:rFonts w:hint="eastAsia" w:ascii="宋体" w:hAnsi="宋体" w:eastAsia="宋体" w:cs="宋体"/>
                <w:iCs/>
                <w:color w:val="000000"/>
                <w:szCs w:val="21"/>
                <w:highlight w:val="none"/>
                <w:u w:val="single"/>
              </w:rPr>
              <w:t>伊州区</w:t>
            </w:r>
            <w:r>
              <w:rPr>
                <w:rFonts w:hint="eastAsia" w:ascii="宋体" w:hAnsi="宋体" w:eastAsia="宋体" w:cs="宋体"/>
                <w:iCs/>
                <w:color w:val="000000"/>
                <w:szCs w:val="21"/>
                <w:highlight w:val="none"/>
              </w:rPr>
              <w:t>人民法院起诉，因诉讼产生的诉讼费、律师费、保全费、保全保险费等为实现债权产生的一切费用由违约方承担。</w:t>
            </w:r>
          </w:p>
        </w:tc>
      </w:tr>
      <w:tr w14:paraId="011B3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EC48B9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164383F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第23.1款</w:t>
            </w:r>
          </w:p>
        </w:tc>
        <w:tc>
          <w:tcPr>
            <w:tcW w:w="1742" w:type="dxa"/>
            <w:noWrap w:val="0"/>
            <w:vAlign w:val="center"/>
          </w:tcPr>
          <w:p w14:paraId="06FBB1E9">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其他专用条款</w:t>
            </w:r>
          </w:p>
        </w:tc>
        <w:tc>
          <w:tcPr>
            <w:tcW w:w="5170" w:type="dxa"/>
            <w:noWrap w:val="0"/>
            <w:vAlign w:val="center"/>
          </w:tcPr>
          <w:p w14:paraId="067B9D31">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tc>
      </w:tr>
    </w:tbl>
    <w:p w14:paraId="17933FBF">
      <w:pPr>
        <w:rPr>
          <w:rFonts w:hint="eastAsia" w:ascii="宋体" w:hAnsi="宋体" w:eastAsia="宋体" w:cs="宋体"/>
          <w:color w:val="000000"/>
          <w:highlight w:val="none"/>
        </w:rPr>
      </w:pPr>
    </w:p>
    <w:p w14:paraId="7E5AC82E">
      <w:pPr>
        <w:rPr>
          <w:rFonts w:hint="eastAsia" w:ascii="宋体" w:hAnsi="宋体" w:eastAsia="宋体" w:cs="宋体"/>
          <w:color w:val="000000"/>
          <w:highlight w:val="none"/>
        </w:rPr>
      </w:pPr>
    </w:p>
    <w:p w14:paraId="1E6819D9">
      <w:pPr>
        <w:rPr>
          <w:rFonts w:hint="eastAsia" w:ascii="宋体" w:hAnsi="宋体" w:eastAsia="宋体" w:cs="宋体"/>
          <w:color w:val="000000"/>
          <w:sz w:val="28"/>
          <w:szCs w:val="28"/>
          <w:highlight w:val="none"/>
        </w:rPr>
      </w:pPr>
    </w:p>
    <w:p w14:paraId="0ABA775C">
      <w:pPr>
        <w:rPr>
          <w:rFonts w:hint="eastAsia" w:ascii="宋体" w:hAnsi="宋体" w:eastAsia="宋体" w:cs="宋体"/>
          <w:color w:val="000000"/>
          <w:sz w:val="28"/>
          <w:szCs w:val="28"/>
          <w:highlight w:val="none"/>
        </w:rPr>
      </w:pPr>
    </w:p>
    <w:p w14:paraId="596C3EE8">
      <w:pPr>
        <w:rPr>
          <w:rFonts w:hint="eastAsia" w:ascii="宋体" w:hAnsi="宋体" w:eastAsia="宋体" w:cs="宋体"/>
          <w:color w:val="000000"/>
          <w:sz w:val="28"/>
          <w:szCs w:val="28"/>
          <w:highlight w:val="none"/>
        </w:rPr>
      </w:pPr>
    </w:p>
    <w:p w14:paraId="312FC46D">
      <w:pPr>
        <w:rPr>
          <w:rFonts w:hint="eastAsia" w:ascii="宋体" w:hAnsi="宋体" w:eastAsia="宋体" w:cs="宋体"/>
          <w:color w:val="000000"/>
          <w:sz w:val="28"/>
          <w:szCs w:val="28"/>
          <w:highlight w:val="none"/>
        </w:rPr>
      </w:pPr>
    </w:p>
    <w:p w14:paraId="05152E12">
      <w:pPr>
        <w:rPr>
          <w:rFonts w:hint="eastAsia" w:ascii="宋体" w:hAnsi="宋体" w:eastAsia="宋体" w:cs="宋体"/>
          <w:color w:val="000000"/>
          <w:sz w:val="28"/>
          <w:szCs w:val="28"/>
          <w:highlight w:val="none"/>
        </w:rPr>
      </w:pPr>
    </w:p>
    <w:p w14:paraId="5AD4BACE">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附件1：</w:t>
      </w:r>
    </w:p>
    <w:p w14:paraId="09941344">
      <w:pPr>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政府采购履约担保函</w:t>
      </w:r>
    </w:p>
    <w:p w14:paraId="60360E75">
      <w:pPr>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72395FC1">
      <w:pPr>
        <w:ind w:firstLine="6615" w:firstLineChars="3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编号：</w:t>
      </w:r>
    </w:p>
    <w:p w14:paraId="66B39E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5F2DE3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（采购人）：</w:t>
      </w:r>
    </w:p>
    <w:p w14:paraId="149F61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71C50D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鉴于你方与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（以下简称成交供应商）于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日签订编号为   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政府采购合同》（以下简称主合同），且依据该合同的约定，成交供应商应在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日前向你方交纳履约保证金，且可以履约担保函的形式交纳履约保证金。应成交供应商的申请，我方以保证的方式向你方提供如下履约保证金担保：</w:t>
      </w:r>
    </w:p>
    <w:p w14:paraId="19F9E4EB">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一、保证责任的情形及保证金额</w:t>
      </w:r>
    </w:p>
    <w:p w14:paraId="3F92B5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（一）在成交供应商出现下列情形之一时，我方承担保证责任：</w:t>
      </w:r>
    </w:p>
    <w:p w14:paraId="5C832D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1.将成交项目转让给他人，或者在响应文件中未说明，且未经你方同意，将成交项目分包给他人的；</w:t>
      </w:r>
    </w:p>
    <w:p w14:paraId="65CA85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2.主合同约定的应当缴纳履约保证金的情形: </w:t>
      </w:r>
    </w:p>
    <w:p w14:paraId="4C7AC7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（1）未按主合同约定的质量、数量和期限提供服务的；</w:t>
      </w:r>
    </w:p>
    <w:p w14:paraId="045641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79733B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（二）我方的保证范围是主合同约定的合同价款总额的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%数额为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），币种为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。（即主合同履约保证金金额）</w:t>
      </w:r>
    </w:p>
    <w:p w14:paraId="46B83B9B">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二、保证的方式及保证期间</w:t>
      </w:r>
    </w:p>
    <w:p w14:paraId="227067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我方保证的方式为：连带责任保证。</w:t>
      </w:r>
    </w:p>
    <w:p w14:paraId="127DAE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我方保证的期间为：自本合同生效之日起至成交供应商按照主合同约定的供货期限届满后</w:t>
      </w:r>
    </w:p>
    <w:p w14:paraId="197EC5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日内。</w:t>
      </w:r>
    </w:p>
    <w:p w14:paraId="2F0127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如果成交供应商未按主合同约定向贵方供应货物的，由我方在保证金额内向你方支付上述款项。</w:t>
      </w:r>
    </w:p>
    <w:p w14:paraId="0E392CA2">
      <w:pPr>
        <w:keepNext w:val="0"/>
        <w:keepLines w:val="0"/>
        <w:pageBreakBefore w:val="0"/>
        <w:widowControl w:val="0"/>
        <w:kinsoku/>
        <w:wordWrap/>
        <w:overflowPunct/>
        <w:topLinePunct w:val="0"/>
        <w:autoSpaceDE/>
        <w:autoSpaceDN/>
        <w:bidi w:val="0"/>
        <w:adjustRightInd/>
        <w:snapToGrid/>
        <w:spacing w:line="440" w:lineRule="exact"/>
        <w:ind w:firstLine="482" w:firstLineChars="150"/>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三、承担保证责任的程序</w:t>
      </w:r>
    </w:p>
    <w:p w14:paraId="07D02C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1.你方要求我方承担保证责任的，应在本保函保证期间内向我方发出书面索赔通知。索赔通知应写明要求索赔的金额，支付款项应到达的帐号。并附有证明成交供应商违约事实的证明材料。</w:t>
      </w:r>
    </w:p>
    <w:p w14:paraId="22B996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如果你方与成交供应商因货物质量问题产生争议，你方还需同时提供</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部门出具的质量检测报告，或经诉讼（仲裁）程序裁决后的裁决书、调解书，本保证人即按照检测结果或裁决书、调解书决定是否承担保证责任。</w:t>
      </w:r>
    </w:p>
    <w:p w14:paraId="3EEDAC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2.我方收到你方的书面索赔通知及相应证明材料，在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工作日内进行核定后按照本保函的承诺承担保证责任。</w:t>
      </w:r>
    </w:p>
    <w:p w14:paraId="5A08B4B3">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四、保证责任的终止</w:t>
      </w:r>
    </w:p>
    <w:p w14:paraId="3C1164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1.保证期间届满你方未向我方书面主张保证责任的，自保证期间届满次日起，我方保证责任自动终止。保证期间届满前，主合同约定的服务全部验收合格的，自验收合格日起，我方保证责任自动终止。</w:t>
      </w:r>
    </w:p>
    <w:p w14:paraId="2CAEF0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2.我方按照本保函向你方履行了保证责任后，自我方向你方支付款项（支付款项从我方账户划出）之日起，保证责任即终止。</w:t>
      </w:r>
    </w:p>
    <w:p w14:paraId="226EF6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3.按照法律法规的规定或出现应终止我方保证责任的其它情形的，我方在本保函项下的保证责任亦终止。</w:t>
      </w:r>
    </w:p>
    <w:p w14:paraId="7EB69D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你方与成交供应商修改主合同，加重我方保证责任的，我方对加重部分不承担保证责任，但该等修改事先经我方书面同意的除外；你方与成交供应商修改主合同履行期限，我方保证期间仍依修改前的履行期限计算，但该等修改事先经我方书面同意的除外。</w:t>
      </w:r>
    </w:p>
    <w:p w14:paraId="267F1EF3">
      <w:pPr>
        <w:keepNext w:val="0"/>
        <w:keepLines w:val="0"/>
        <w:pageBreakBefore w:val="0"/>
        <w:widowControl w:val="0"/>
        <w:kinsoku/>
        <w:wordWrap/>
        <w:overflowPunct/>
        <w:topLinePunct w:val="0"/>
        <w:autoSpaceDE/>
        <w:autoSpaceDN/>
        <w:bidi w:val="0"/>
        <w:adjustRightInd/>
        <w:snapToGrid/>
        <w:spacing w:line="440" w:lineRule="exact"/>
        <w:ind w:firstLine="425" w:firstLineChars="141"/>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五、免责条款</w:t>
      </w:r>
    </w:p>
    <w:p w14:paraId="774AFE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1.因你方违反主合同约定致使成交供应商不能履行义务的，我方不承担保证责任。</w:t>
      </w:r>
    </w:p>
    <w:p w14:paraId="560429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2.依照法律法规的规定或你方与成交供应商的另行约定，全部或者部分免除成交供应商应缴纳的保证金义务的，我方亦免除相应的保证责任。</w:t>
      </w:r>
    </w:p>
    <w:p w14:paraId="79CF96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3.因不可抗力造成成交供应商不能履行供货义务的，我方不承担保证责任。</w:t>
      </w:r>
    </w:p>
    <w:p w14:paraId="464EE221">
      <w:pPr>
        <w:keepNext w:val="0"/>
        <w:keepLines w:val="0"/>
        <w:pageBreakBefore w:val="0"/>
        <w:widowControl w:val="0"/>
        <w:kinsoku/>
        <w:wordWrap/>
        <w:overflowPunct/>
        <w:topLinePunct w:val="0"/>
        <w:autoSpaceDE/>
        <w:autoSpaceDN/>
        <w:bidi w:val="0"/>
        <w:adjustRightInd/>
        <w:snapToGrid/>
        <w:spacing w:line="440" w:lineRule="exact"/>
        <w:ind w:firstLine="425" w:firstLineChars="141"/>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六、争议的解决</w:t>
      </w:r>
    </w:p>
    <w:p w14:paraId="4D555E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因本保函发生的纠纷，由你我双方协商解决，协商不成的，通过诉讼程序解决，诉讼管辖地法院为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法院。</w:t>
      </w:r>
    </w:p>
    <w:p w14:paraId="321D2655">
      <w:pPr>
        <w:keepNext w:val="0"/>
        <w:keepLines w:val="0"/>
        <w:pageBreakBefore w:val="0"/>
        <w:widowControl w:val="0"/>
        <w:kinsoku/>
        <w:wordWrap/>
        <w:overflowPunct/>
        <w:topLinePunct w:val="0"/>
        <w:autoSpaceDE/>
        <w:autoSpaceDN/>
        <w:bidi w:val="0"/>
        <w:adjustRightInd/>
        <w:snapToGrid/>
        <w:spacing w:line="440" w:lineRule="exact"/>
        <w:ind w:firstLine="301" w:firstLineChars="10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七、保函的生效</w:t>
      </w:r>
    </w:p>
    <w:p w14:paraId="01C81D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本保函自我方加盖公章之日起生效。                                 </w:t>
      </w:r>
    </w:p>
    <w:p w14:paraId="30371C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23D19DDE">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保证人：（盖单位章）</w:t>
      </w:r>
    </w:p>
    <w:p w14:paraId="321B8C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44"/>
          <w:szCs w:val="44"/>
          <w:highlight w:val="none"/>
        </w:rPr>
      </w:pPr>
      <w:r>
        <w:rPr>
          <w:rFonts w:hint="eastAsia" w:ascii="宋体" w:hAnsi="宋体" w:eastAsia="宋体" w:cs="宋体"/>
          <w:color w:val="000000"/>
          <w:szCs w:val="21"/>
          <w:highlight w:val="none"/>
        </w:rPr>
        <w:t xml:space="preserve">                                                     年  月  日</w:t>
      </w:r>
    </w:p>
    <w:p w14:paraId="331E456C">
      <w:pPr>
        <w:pStyle w:val="6"/>
        <w:pageBreakBefore w:val="0"/>
        <w:tabs>
          <w:tab w:val="left" w:pos="0"/>
        </w:tabs>
        <w:kinsoku/>
        <w:overflowPunct/>
        <w:topLinePunct w:val="0"/>
        <w:bidi w:val="0"/>
        <w:spacing w:line="360" w:lineRule="auto"/>
        <w:ind w:left="0" w:leftChars="0" w:firstLine="0" w:firstLineChars="0"/>
        <w:jc w:val="both"/>
        <w:outlineLvl w:val="0"/>
        <w:rPr>
          <w:rFonts w:hint="eastAsia" w:ascii="宋体" w:hAnsi="宋体" w:eastAsia="宋体" w:cs="宋体"/>
          <w:b/>
          <w:color w:val="000000" w:themeColor="text1"/>
          <w:spacing w:val="0"/>
          <w:position w:val="0"/>
          <w:sz w:val="36"/>
          <w:highlight w:val="none"/>
          <w14:textFill>
            <w14:solidFill>
              <w14:schemeClr w14:val="tx1"/>
            </w14:solidFill>
          </w14:textFill>
        </w:rPr>
      </w:pPr>
    </w:p>
    <w:p w14:paraId="06F5D65B">
      <w:pPr>
        <w:pStyle w:val="6"/>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000000" w:themeColor="text1"/>
          <w:spacing w:val="0"/>
          <w:position w:val="0"/>
          <w:sz w:val="36"/>
          <w:highlight w:val="none"/>
          <w14:textFill>
            <w14:solidFill>
              <w14:schemeClr w14:val="tx1"/>
            </w14:solidFill>
          </w14:textFill>
        </w:rPr>
      </w:pPr>
      <w:r>
        <w:rPr>
          <w:rFonts w:hint="eastAsia" w:ascii="宋体" w:hAnsi="宋体" w:eastAsia="宋体" w:cs="宋体"/>
          <w:b/>
          <w:color w:val="000000" w:themeColor="text1"/>
          <w:spacing w:val="0"/>
          <w:position w:val="0"/>
          <w:sz w:val="36"/>
          <w:highlight w:val="none"/>
          <w14:textFill>
            <w14:solidFill>
              <w14:schemeClr w14:val="tx1"/>
            </w14:solidFill>
          </w14:textFill>
        </w:rPr>
        <w:t>第六部分   投标文件格式</w:t>
      </w:r>
      <w:bookmarkEnd w:id="61"/>
    </w:p>
    <w:p w14:paraId="5D5FD0E2">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bookmarkStart w:id="66" w:name="EBa6563f599c41462c9a1a5775fbb6dec3"/>
    </w:p>
    <w:p w14:paraId="0A417516">
      <w:pPr>
        <w:pStyle w:val="34"/>
        <w:pageBreakBefore w:val="0"/>
        <w:kinsoku/>
        <w:overflowPunct/>
        <w:topLinePunct w:val="0"/>
        <w:bidi w:val="0"/>
        <w:outlineLvl w:val="2"/>
        <w:rPr>
          <w:rFonts w:hint="eastAsia" w:ascii="宋体" w:hAnsi="宋体" w:eastAsia="宋体" w:cs="宋体"/>
          <w:color w:val="000000" w:themeColor="text1"/>
          <w:spacing w:val="0"/>
          <w:position w:val="0"/>
          <w:highlight w:val="none"/>
          <w14:textFill>
            <w14:solidFill>
              <w14:schemeClr w14:val="tx1"/>
            </w14:solidFill>
          </w14:textFill>
        </w:rPr>
      </w:pPr>
      <w:bookmarkStart w:id="67" w:name="_Toc25358"/>
      <w:r>
        <w:rPr>
          <w:rFonts w:hint="eastAsia" w:ascii="宋体" w:hAnsi="宋体" w:eastAsia="宋体" w:cs="宋体"/>
          <w:color w:val="000000" w:themeColor="text1"/>
          <w:spacing w:val="0"/>
          <w:position w:val="0"/>
          <w:highlight w:val="none"/>
          <w14:textFill>
            <w14:solidFill>
              <w14:schemeClr w14:val="tx1"/>
            </w14:solidFill>
          </w14:textFill>
        </w:rPr>
        <w:t>投标文件封面</w:t>
      </w:r>
      <w:bookmarkEnd w:id="67"/>
    </w:p>
    <w:p w14:paraId="4D464156">
      <w:pPr>
        <w:pStyle w:val="35"/>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p>
    <w:p w14:paraId="78900933">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5557351D">
      <w:pPr>
        <w:pStyle w:val="35"/>
        <w:pageBreakBefore w:val="0"/>
        <w:kinsoku/>
        <w:overflowPunct/>
        <w:topLinePunct w:val="0"/>
        <w:bidi w:val="0"/>
        <w:spacing w:line="360" w:lineRule="auto"/>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标项</w:t>
      </w:r>
      <w:r>
        <w:rPr>
          <w:rFonts w:hint="eastAsia" w:ascii="宋体" w:hAnsi="宋体" w:eastAsia="宋体" w:cs="宋体"/>
          <w:color w:val="000000" w:themeColor="text1"/>
          <w:spacing w:val="0"/>
          <w:position w:val="0"/>
          <w:sz w:val="28"/>
          <w:szCs w:val="28"/>
          <w:highlight w:val="none"/>
          <w14:textFill>
            <w14:solidFill>
              <w14:schemeClr w14:val="tx1"/>
            </w14:solidFill>
          </w14:textFill>
        </w:rPr>
        <w:t>名称）</w:t>
      </w:r>
    </w:p>
    <w:p w14:paraId="6CF61DC0">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8"/>
          <w:szCs w:val="28"/>
          <w:highlight w:val="none"/>
          <w14:textFill>
            <w14:solidFill>
              <w14:schemeClr w14:val="tx1"/>
            </w14:solidFill>
          </w14:textFill>
        </w:rPr>
      </w:pPr>
    </w:p>
    <w:p w14:paraId="37ECC1EB">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7F68E20E">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7C214AB6">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72"/>
          <w:szCs w:val="72"/>
          <w:highlight w:val="none"/>
          <w14:textFill>
            <w14:solidFill>
              <w14:schemeClr w14:val="tx1"/>
            </w14:solidFill>
          </w14:textFill>
        </w:rPr>
      </w:pPr>
      <w:r>
        <w:rPr>
          <w:rFonts w:hint="eastAsia" w:ascii="宋体" w:hAnsi="宋体" w:eastAsia="宋体" w:cs="宋体"/>
          <w:b/>
          <w:color w:val="000000" w:themeColor="text1"/>
          <w:spacing w:val="0"/>
          <w:position w:val="0"/>
          <w:sz w:val="72"/>
          <w:szCs w:val="72"/>
          <w:highlight w:val="none"/>
          <w14:textFill>
            <w14:solidFill>
              <w14:schemeClr w14:val="tx1"/>
            </w14:solidFill>
          </w14:textFill>
        </w:rPr>
        <w:t>投标文件</w:t>
      </w:r>
    </w:p>
    <w:p w14:paraId="434C643C">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60FBD8F1">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2A151017">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lang w:eastAsia="zh-CN"/>
          <w14:textFill>
            <w14:solidFill>
              <w14:schemeClr w14:val="tx1"/>
            </w14:solidFill>
          </w14:textFill>
        </w:rPr>
      </w:pPr>
    </w:p>
    <w:p w14:paraId="54CEECF6">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lang w:val="en-US" w:eastAsia="zh-CN"/>
          <w14:textFill>
            <w14:solidFill>
              <w14:schemeClr w14:val="tx1"/>
            </w14:solidFill>
          </w14:textFill>
        </w:rPr>
      </w:pPr>
    </w:p>
    <w:p w14:paraId="6F033A69">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1260CBA5">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4BB9793B">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5857675E">
      <w:pPr>
        <w:pStyle w:val="35"/>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1B370673">
      <w:pPr>
        <w:pStyle w:val="35"/>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盖章</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p>
    <w:p w14:paraId="3D3A71DE">
      <w:pPr>
        <w:pStyle w:val="35"/>
        <w:pageBreakBefore w:val="0"/>
        <w:kinsoku/>
        <w:overflowPunct/>
        <w:topLinePunct w:val="0"/>
        <w:bidi w:val="0"/>
        <w:spacing w:line="360" w:lineRule="auto"/>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法定代表人</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或委托代理人：</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p>
    <w:p w14:paraId="31E85A68">
      <w:pPr>
        <w:pStyle w:val="35"/>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联系人：</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48D32FDB">
      <w:pPr>
        <w:pStyle w:val="35"/>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联系电话：</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72052FAE">
      <w:pPr>
        <w:pStyle w:val="35"/>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联系地址：</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123D543E">
      <w:pPr>
        <w:pStyle w:val="3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日期</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（年/月/日）</w:t>
      </w:r>
    </w:p>
    <w:p w14:paraId="117CA8C1">
      <w:pPr>
        <w:pStyle w:val="37"/>
        <w:pageBreakBefore w:val="0"/>
        <w:kinsoku/>
        <w:overflowPunct/>
        <w:topLinePunct w:val="0"/>
        <w:bidi w:val="0"/>
        <w:jc w:val="both"/>
        <w:outlineLvl w:val="1"/>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68" w:name="_Toc15886"/>
      <w:r>
        <w:rPr>
          <w:rFonts w:hint="eastAsia" w:ascii="宋体" w:hAnsi="宋体" w:eastAsia="宋体" w:cs="宋体"/>
          <w:color w:val="000000" w:themeColor="text1"/>
          <w:spacing w:val="0"/>
          <w:position w:val="0"/>
          <w:highlight w:val="none"/>
          <w:lang w:eastAsia="zh-CN"/>
          <w14:textFill>
            <w14:solidFill>
              <w14:schemeClr w14:val="tx1"/>
            </w14:solidFill>
          </w14:textFill>
        </w:rPr>
        <w:t>目录</w:t>
      </w:r>
      <w:bookmarkEnd w:id="68"/>
    </w:p>
    <w:p w14:paraId="6BD9AA90">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69" w:name="_Toc6470"/>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一、</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资格审查材料</w:t>
      </w:r>
      <w:bookmarkEnd w:id="69"/>
    </w:p>
    <w:p w14:paraId="7DE6904B">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0" w:name="_Toc17638"/>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中华人民共和国政府采购法第二十二条规定</w:t>
      </w:r>
      <w:bookmarkEnd w:id="70"/>
    </w:p>
    <w:p w14:paraId="67248C76">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bookmarkStart w:id="71" w:name="_Toc6084"/>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1.2投标保证金</w:t>
      </w:r>
    </w:p>
    <w:p w14:paraId="360DB835">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二、商务文件</w:t>
      </w:r>
      <w:bookmarkEnd w:id="71"/>
    </w:p>
    <w:p w14:paraId="643315A2">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2" w:name="_Toc31795"/>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2.1投标函</w:t>
      </w:r>
      <w:bookmarkEnd w:id="72"/>
    </w:p>
    <w:p w14:paraId="09F4C5EE">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3" w:name="_Toc11731"/>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2.2法定代表人身份证明及授权委托书</w:t>
      </w:r>
    </w:p>
    <w:p w14:paraId="11BA6E45">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企业基本情况表、项目负责人简历表、拟投入本项目主要成员表</w:t>
      </w:r>
      <w:bookmarkEnd w:id="73"/>
    </w:p>
    <w:p w14:paraId="4E426B04">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4" w:name="_Toc1199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近三年经营业绩表</w:t>
      </w:r>
      <w:bookmarkEnd w:id="74"/>
    </w:p>
    <w:p w14:paraId="61C4A4CA">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5" w:name="_Toc4594"/>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开标一览表</w:t>
      </w:r>
      <w:bookmarkEnd w:id="75"/>
    </w:p>
    <w:p w14:paraId="4AA7602D">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6" w:name="_Toc3232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投标报价明细表</w:t>
      </w:r>
      <w:bookmarkEnd w:id="76"/>
    </w:p>
    <w:p w14:paraId="61190801">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7" w:name="_Toc20580"/>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商务条款偏离说明表</w:t>
      </w:r>
      <w:bookmarkEnd w:id="77"/>
    </w:p>
    <w:p w14:paraId="09C6F001">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8" w:name="_Toc24960"/>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2.8中小企业声明函</w:t>
      </w:r>
    </w:p>
    <w:p w14:paraId="663EAB8D">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供应商认为有必要提供的声明及文件资料</w:t>
      </w:r>
      <w:bookmarkEnd w:id="78"/>
    </w:p>
    <w:p w14:paraId="2C3DF926">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79" w:name="_Toc24182"/>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三、技术文件</w:t>
      </w:r>
      <w:bookmarkEnd w:id="79"/>
    </w:p>
    <w:p w14:paraId="7E3B50EB">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80" w:name="_Toc4384"/>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3.1物主要技术指标和运行性能：</w:t>
      </w:r>
      <w:bookmarkEnd w:id="80"/>
    </w:p>
    <w:p w14:paraId="7F183D1B">
      <w:pPr>
        <w:pStyle w:val="37"/>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四、服务文件</w:t>
      </w:r>
    </w:p>
    <w:p w14:paraId="7853922C">
      <w:pPr>
        <w:pStyle w:val="3"/>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7773602">
      <w:pPr>
        <w:pStyle w:val="3"/>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E1C7371">
      <w:pPr>
        <w:pStyle w:val="3"/>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37FF4F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60B5D90">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BBD1E7D">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9030DB9">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AADD535">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26E233C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53FE7D3">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18B4682">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27B460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CF9D6F7">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7FBFC27">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8E1996E">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10C71FA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70735E6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7E7FA02B">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AB386D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159442D3">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E431B2D">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074867B">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4107EA4">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8D6253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B56B584">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B87E292">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pPr>
      <w:bookmarkStart w:id="81" w:name="_Toc13840"/>
      <w:bookmarkStart w:id="82" w:name="_Toc10702"/>
      <w:bookmarkStart w:id="83" w:name="_Toc22311"/>
      <w:r>
        <w:rPr>
          <w:rStyle w:val="20"/>
          <w:rFonts w:hint="eastAsia" w:ascii="宋体" w:hAnsi="宋体" w:eastAsia="宋体" w:cs="宋体"/>
          <w:b/>
          <w:i w:val="0"/>
          <w:caps w:val="0"/>
          <w:color w:val="000000" w:themeColor="text1"/>
          <w:spacing w:val="0"/>
          <w:w w:val="100"/>
          <w:position w:val="0"/>
          <w:sz w:val="32"/>
          <w:szCs w:val="24"/>
          <w:highlight w:val="none"/>
          <w:lang w:eastAsia="zh-CN" w:bidi="ar-SA"/>
          <w14:textFill>
            <w14:solidFill>
              <w14:schemeClr w14:val="tx1"/>
            </w14:solidFill>
          </w14:textFill>
        </w:rPr>
        <w:t>一</w:t>
      </w: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t>、资格审查</w:t>
      </w:r>
      <w:bookmarkEnd w:id="81"/>
      <w:bookmarkEnd w:id="82"/>
    </w:p>
    <w:p w14:paraId="4E11FD38">
      <w:pPr>
        <w:pStyle w:val="3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1.1、</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《中华人民共和国政府采购法》第二十二条应当具备的条件；</w:t>
      </w:r>
    </w:p>
    <w:p w14:paraId="290E39A6">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①具有独立承担民事责任的能力；</w:t>
      </w:r>
    </w:p>
    <w:p w14:paraId="25772BC5">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②具有良好的商业信誉和健全的财务会计制度；</w:t>
      </w:r>
    </w:p>
    <w:p w14:paraId="5E9E1B23">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③具有履行合同所必需的设备和专业技术能力；</w:t>
      </w:r>
    </w:p>
    <w:p w14:paraId="5D558CCA">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④有依法缴纳税收和社会保障资金的良好记录；</w:t>
      </w:r>
    </w:p>
    <w:p w14:paraId="5998F099">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⑤参加政府采购活动前三年内，在经营活动中没有重大违法记录；</w:t>
      </w:r>
    </w:p>
    <w:p w14:paraId="1ACCB3B2">
      <w:pPr>
        <w:pStyle w:val="4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⑥</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法律、行政法规规定的其他条件;</w:t>
      </w:r>
    </w:p>
    <w:p w14:paraId="48D5085B">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须提供以下资料：</w:t>
      </w:r>
    </w:p>
    <w:p w14:paraId="14496906">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73538C0">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1.1、具有独立承担民事责任的能力；须提供相关证明材料，其中：</w:t>
      </w:r>
    </w:p>
    <w:p w14:paraId="6361344F">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供应商是企业（包括合伙企业）的，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8491759">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供应商是事业单位的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，须提供其有效的“事业单位法人证书”复印件；</w:t>
      </w:r>
    </w:p>
    <w:p w14:paraId="4808D056">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供应商是非企业专业服务机构的，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须提供其有效的执业许可证复印件；</w:t>
      </w:r>
    </w:p>
    <w:p w14:paraId="510E3AF0">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供应商是个体工商户的，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须提供其有效的“个体工商户营业执照” 复印件；</w:t>
      </w:r>
    </w:p>
    <w:p w14:paraId="35CACD3D">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以上复印件须加盖供应商公章。</w:t>
      </w:r>
    </w:p>
    <w:p w14:paraId="0CEE4037">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供应商是自然人的，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应提供其有效的自然人身份证明；</w:t>
      </w:r>
    </w:p>
    <w:p w14:paraId="51F46512">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0AE1B4BC">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1.2、具有良好的商业信誉和健全的财务会计制度；须提供相关证明材料，其中：</w:t>
      </w:r>
    </w:p>
    <w:p w14:paraId="66009D42">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供应商是法人的，</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或</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银行在开标日期前三个月内开具的资信证明</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6BBF39DE">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60FFEFE5">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1.3、具有履行合同所必需的设备和专业技术能力；须附相关证明材料或书面声明</w:t>
      </w:r>
    </w:p>
    <w:p w14:paraId="0EDF5E72">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书面声明格式：</w:t>
      </w:r>
    </w:p>
    <w:p w14:paraId="141FE210">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本供应商郑重声明：</w:t>
      </w:r>
    </w:p>
    <w:p w14:paraId="6712432D">
      <w:pPr>
        <w:pStyle w:val="4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本公司（或单位）具备本项目履行合同所必需的设备和专业技术能力，特此声明。</w:t>
      </w:r>
    </w:p>
    <w:p w14:paraId="1496B291">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32907B9F">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47D4888D">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2B79E3B6">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008D6EB">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1.4、有依法缴纳税收和社会保障资金的良好记录；须提供</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4F3E172D">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0D5547F1">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5、参加政府采购活动前三年内，在经营活动中没有重大违法记录；须提供书面声明</w:t>
      </w:r>
    </w:p>
    <w:p w14:paraId="53FC3CB9">
      <w:pPr>
        <w:pStyle w:val="43"/>
        <w:pageBreakBefore w:val="0"/>
        <w:widowControl/>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我单位郑重声明： </w:t>
      </w:r>
    </w:p>
    <w:p w14:paraId="585D45BF">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BD01816">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如我公司声明与实际不符，我公司将承担因此引起的一切后果。 </w:t>
      </w:r>
    </w:p>
    <w:p w14:paraId="4CB55652">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12DE6300">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D570E40">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0650CBEA">
      <w:pPr>
        <w:pStyle w:val="45"/>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6D983A70">
      <w:pPr>
        <w:pStyle w:val="45"/>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6、法律、行政法规规定的其他条件：</w:t>
      </w:r>
    </w:p>
    <w:p w14:paraId="7DA29903">
      <w:pPr>
        <w:pStyle w:val="45"/>
        <w:pageBreakBefore w:val="0"/>
        <w:widowControl/>
        <w:kinsoku/>
        <w:wordWrap/>
        <w:overflowPunct/>
        <w:topLinePunct w:val="0"/>
        <w:bidi w:val="0"/>
        <w:snapToGrid/>
        <w:spacing w:before="0" w:beforeAutospacing="0" w:after="0" w:afterAutospacing="0" w:line="440" w:lineRule="exact"/>
        <w:jc w:val="both"/>
        <w:textAlignment w:val="baseline"/>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资质要求：</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212F764D">
      <w:pPr>
        <w:pStyle w:val="3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bCs/>
          <w:i w:val="0"/>
          <w:caps w:val="0"/>
          <w:color w:val="000000" w:themeColor="text1"/>
          <w:spacing w:val="0"/>
          <w:w w:val="100"/>
          <w:position w:val="0"/>
          <w:sz w:val="32"/>
          <w:szCs w:val="24"/>
          <w:highlight w:val="none"/>
          <w:lang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上述供应商须提供的资格证明文件均应为有效文件并加盖本单位公章，否则评标时不予认可。上述文件为供应商必须达到的资格要求，如有任意一条未明确响应将按无效投标处理。</w:t>
      </w:r>
    </w:p>
    <w:p w14:paraId="1798146F">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br w:type="page"/>
      </w: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2、投标保证金</w:t>
      </w:r>
    </w:p>
    <w:p w14:paraId="5EC0C137">
      <w:pPr>
        <w:pStyle w:val="47"/>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说明：此处</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附</w:t>
      </w:r>
      <w:r>
        <w:rPr>
          <w:rFonts w:hint="eastAsia" w:ascii="宋体" w:hAnsi="宋体" w:eastAsia="宋体" w:cs="宋体"/>
          <w:color w:val="000000" w:themeColor="text1"/>
          <w:spacing w:val="0"/>
          <w:position w:val="0"/>
          <w:sz w:val="24"/>
          <w:highlight w:val="none"/>
          <w14:textFill>
            <w14:solidFill>
              <w14:schemeClr w14:val="tx1"/>
            </w14:solidFill>
          </w14:textFill>
        </w:rPr>
        <w:t>投标保证金缴纳证明文件；</w:t>
      </w: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br w:type="page"/>
      </w:r>
    </w:p>
    <w:bookmarkEnd w:id="83"/>
    <w:p w14:paraId="6890A558">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32"/>
          <w:szCs w:val="24"/>
          <w:highlight w:val="none"/>
          <w:lang w:val="en-US" w:eastAsia="zh-CN" w:bidi="ar-SA"/>
          <w14:textFill>
            <w14:solidFill>
              <w14:schemeClr w14:val="tx1"/>
            </w14:solidFill>
          </w14:textFill>
        </w:rPr>
      </w:pPr>
      <w:bookmarkStart w:id="84" w:name="_Toc14314"/>
      <w:r>
        <w:rPr>
          <w:rStyle w:val="20"/>
          <w:rFonts w:hint="eastAsia" w:ascii="宋体" w:hAnsi="宋体" w:eastAsia="宋体" w:cs="宋体"/>
          <w:b/>
          <w:i w:val="0"/>
          <w:caps w:val="0"/>
          <w:color w:val="000000" w:themeColor="text1"/>
          <w:spacing w:val="0"/>
          <w:w w:val="100"/>
          <w:position w:val="0"/>
          <w:sz w:val="32"/>
          <w:szCs w:val="24"/>
          <w:highlight w:val="none"/>
          <w:lang w:val="en-US" w:eastAsia="zh-CN" w:bidi="ar-SA"/>
          <w14:textFill>
            <w14:solidFill>
              <w14:schemeClr w14:val="tx1"/>
            </w14:solidFill>
          </w14:textFill>
        </w:rPr>
        <w:t>二、商务文件</w:t>
      </w:r>
      <w:bookmarkEnd w:id="84"/>
    </w:p>
    <w:p w14:paraId="3B87CF7A">
      <w:pPr>
        <w:pStyle w:val="48"/>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pPr>
      <w:bookmarkStart w:id="85" w:name="_Toc1343"/>
      <w:r>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t>2.1投标函</w:t>
      </w:r>
      <w:bookmarkEnd w:id="85"/>
    </w:p>
    <w:p w14:paraId="0FB3FF09">
      <w:pPr>
        <w:pStyle w:val="4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w:t>
      </w:r>
    </w:p>
    <w:p w14:paraId="408B64D5">
      <w:pPr>
        <w:pStyle w:val="4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名称)授权</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授权代理人姓名)</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(职务、职称)为我方代表，参加贵方组织的</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(标项名称、项目编号)招标的有关活动，并对此项目进行投标。为此：</w:t>
      </w:r>
    </w:p>
    <w:p w14:paraId="1940CF2C">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1、我方同意在本项目招标文件中规定的投标有效期内遵守本投标文件中的承诺且在此期限期满之前均具有约束力。</w:t>
      </w:r>
    </w:p>
    <w:p w14:paraId="41486251">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2、我方承诺已经具备《中华人民共和国政府采购法》中规定的参加政府采购活动的供应商应当具备的条件：</w:t>
      </w:r>
    </w:p>
    <w:p w14:paraId="6F19D143">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1）具有独立承担民事责任的能力；</w:t>
      </w:r>
    </w:p>
    <w:p w14:paraId="4A08BCBD">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2）具有良好的商业信誉和健全的财务会计制度；</w:t>
      </w:r>
    </w:p>
    <w:p w14:paraId="47CE8E38">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3）具有履行合同所必需的设备和专业技术能力；</w:t>
      </w:r>
    </w:p>
    <w:p w14:paraId="786646B9">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4）有依法缴纳税收和社会保障资金的良好记录；</w:t>
      </w:r>
    </w:p>
    <w:p w14:paraId="79072E40">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5）参加此项采购活动前三年内，在经营活动中没有重大违法记录；</w:t>
      </w:r>
    </w:p>
    <w:p w14:paraId="24D3A18E">
      <w:pPr>
        <w:pStyle w:val="5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6）法律、行政法规规定的其他条件。</w:t>
      </w:r>
    </w:p>
    <w:p w14:paraId="11682E2C">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3、提供</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须知规定的全部投标文件。</w:t>
      </w:r>
    </w:p>
    <w:p w14:paraId="5BE8F5D2">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4、按招标文件要求提供和交付的货物及相关服务的投标报价详见开标一览表。</w:t>
      </w:r>
    </w:p>
    <w:p w14:paraId="29A3D6C9">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5、保证忠实地执行双方所签订的合同，并承担合同规定的责任和义务。</w:t>
      </w:r>
    </w:p>
    <w:p w14:paraId="4FB13553">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6、我方承诺完全满足和响应招标文件中的各项技术和服务要求，若有偏差，已在投标文件偏离表中予以明确特别说明。</w:t>
      </w:r>
    </w:p>
    <w:p w14:paraId="18EDFCC0">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7、我方承诺：完全理解投标报价若超过项目预算时，投标将被拒绝。</w:t>
      </w:r>
    </w:p>
    <w:p w14:paraId="27676A3A">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8、我方承诺：与在本项目中设计编制技术规格的机构及其附属机构无任何直接隶属关系和利益关联。</w:t>
      </w:r>
    </w:p>
    <w:p w14:paraId="2034B477">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9、如果在开标后规定的投标有效期内撤回投标，我方的投标保证金可被贵方没收。</w:t>
      </w:r>
    </w:p>
    <w:p w14:paraId="1768D339">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10、我方完全理解贵方不一定接受最低价的投标或收到的任何投标。</w:t>
      </w:r>
    </w:p>
    <w:p w14:paraId="2BD2A0DE">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C3BAAB1">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12、我方已详细审核全部投标文件，包括投标文件修改书（如有的话）、参考资料及有关附件，确认无误。</w:t>
      </w:r>
    </w:p>
    <w:p w14:paraId="1CCD803F">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13、我方承诺：采购人若需追加采购本项目招标文件所列货物及相关服务的，在不改变合同其他实质性条款的前提下，按相同或更优惠的折扣率保证供货。</w:t>
      </w:r>
    </w:p>
    <w:p w14:paraId="40BA8974">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59611B43">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15、我方承诺：接受招标文件中的全部条款且无任何异议，保证遵守招标文件的规定。</w:t>
      </w:r>
    </w:p>
    <w:p w14:paraId="4B23B463">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96906A">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1）提供虚假材料谋取中标、成交的；</w:t>
      </w:r>
    </w:p>
    <w:p w14:paraId="62C9E9E4">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2）采取不正当手段诋毁、排挤其他供应商的；</w:t>
      </w:r>
    </w:p>
    <w:p w14:paraId="7FC53A85">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3）与采购人、其他供应商或者采购代理机构工作人员恶意串通的；</w:t>
      </w:r>
    </w:p>
    <w:p w14:paraId="4FC93EA5">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4）向采购人、采购代理机构工作人员行贿或者提供其他不正当利益的；</w:t>
      </w:r>
    </w:p>
    <w:p w14:paraId="2337C99E">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5）在采购过程中与采购人进行协商谈判的；</w:t>
      </w:r>
    </w:p>
    <w:p w14:paraId="560EB298">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6）拒绝有关部门监督检查或提供虚假情况的。</w:t>
      </w:r>
    </w:p>
    <w:p w14:paraId="19781559">
      <w:pPr>
        <w:pStyle w:val="50"/>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xml:space="preserve">    17、</w:t>
      </w:r>
      <w:r>
        <w:rPr>
          <w:rFonts w:hint="eastAsia" w:ascii="宋体" w:hAnsi="宋体" w:eastAsia="宋体" w:cs="宋体"/>
          <w:color w:val="000000" w:themeColor="text1"/>
          <w:spacing w:val="0"/>
          <w:position w:val="0"/>
          <w:sz w:val="24"/>
          <w:highlight w:val="none"/>
          <w14:textFill>
            <w14:solidFill>
              <w14:schemeClr w14:val="tx1"/>
            </w14:solidFill>
          </w14:textFill>
        </w:rPr>
        <w:t>与本投标有关的一切往来通讯请寄：</w:t>
      </w:r>
    </w:p>
    <w:p w14:paraId="05442E98">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地址：____________________________________________________</w:t>
      </w:r>
    </w:p>
    <w:p w14:paraId="2428BBBF">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邮编：____________　</w:t>
      </w:r>
    </w:p>
    <w:p w14:paraId="27F19278">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电话：____________　</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传真：____________</w:t>
      </w:r>
    </w:p>
    <w:p w14:paraId="175830A0">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法定代表人或授权代理人联系电话，e-mail：</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351DBE83">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4F9EC42D">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1F208D8">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7CC4D31B">
      <w:pPr>
        <w:pStyle w:val="49"/>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说明：除可填报项目外，对本投标函的任何修改将被视为非实质性响应投标，从而导致该投标被拒绝。</w:t>
      </w:r>
    </w:p>
    <w:p w14:paraId="3A9B84FE">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bookmarkStart w:id="86" w:name="_Toc18007"/>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2.2、</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法定代表人身份证明及授权委托书</w:t>
      </w:r>
    </w:p>
    <w:p w14:paraId="1330E31E">
      <w:pPr>
        <w:pStyle w:val="51"/>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t xml:space="preserve">法定代表人资格证明文件 </w:t>
      </w:r>
    </w:p>
    <w:p w14:paraId="6797C65E">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5999E2D7">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兹有</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同志为</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公司法定代表人，代表我公司办理一切社会公务事宜，具有法律效力。 </w:t>
      </w:r>
    </w:p>
    <w:p w14:paraId="234B597E">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附法定代表人基本情况： </w:t>
      </w:r>
    </w:p>
    <w:p w14:paraId="4C33440C">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姓名：</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性别：</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年龄：</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AAC0C1B">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5B20689F">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通讯地址：</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3E26DC1">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电话号码：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邮政编码：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113A18B">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tbl>
      <w:tblPr>
        <w:tblStyle w:val="1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1EE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1A337C8A">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2F3E067F">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ABF7379">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1CF7F723">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36058F9">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ab/>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8B5864F">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2704E9D8">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3FEDAD7">
      <w:pPr>
        <w:pStyle w:val="52"/>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68758A2B">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8"/>
          <w:szCs w:val="28"/>
          <w:highlight w:val="none"/>
          <w:lang w:bidi="ar-SA"/>
          <w14:textFill>
            <w14:solidFill>
              <w14:schemeClr w14:val="tx1"/>
            </w14:solidFill>
          </w14:textFill>
        </w:rPr>
        <w:t xml:space="preserve"> </w:t>
      </w:r>
    </w:p>
    <w:p w14:paraId="44444663">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6E83F7C6">
      <w:pPr>
        <w:pStyle w:val="52"/>
        <w:pageBreakBefore w:val="0"/>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val="0"/>
          <w:i w:val="0"/>
          <w:caps w:val="0"/>
          <w:color w:val="000000" w:themeColor="text1"/>
          <w:spacing w:val="0"/>
          <w:w w:val="100"/>
          <w:kern w:val="2"/>
          <w:position w:val="0"/>
          <w:sz w:val="28"/>
          <w:szCs w:val="22"/>
          <w:highlight w:val="none"/>
          <w:lang w:val="en-US" w:eastAsia="zh-CN" w:bidi="ar-SA"/>
          <w14:textFill>
            <w14:solidFill>
              <w14:schemeClr w14:val="tx1"/>
            </w14:solidFill>
          </w14:textFill>
        </w:rPr>
      </w:pPr>
    </w:p>
    <w:p w14:paraId="5A1BEBCC">
      <w:pPr>
        <w:pStyle w:val="52"/>
        <w:pageBreakBefore w:val="0"/>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val="0"/>
          <w:i w:val="0"/>
          <w:caps w:val="0"/>
          <w:color w:val="000000" w:themeColor="text1"/>
          <w:spacing w:val="0"/>
          <w:w w:val="100"/>
          <w:kern w:val="2"/>
          <w:position w:val="0"/>
          <w:sz w:val="28"/>
          <w:szCs w:val="22"/>
          <w:highlight w:val="none"/>
          <w:lang w:val="en-US" w:eastAsia="zh-CN" w:bidi="ar-SA"/>
          <w14:textFill>
            <w14:solidFill>
              <w14:schemeClr w14:val="tx1"/>
            </w14:solidFill>
          </w14:textFill>
        </w:rPr>
      </w:pPr>
    </w:p>
    <w:p w14:paraId="291DE7FC">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600F5D1C">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8"/>
          <w:szCs w:val="28"/>
          <w:highlight w:val="none"/>
          <w:lang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t>法定代表人授权书</w:t>
      </w:r>
    </w:p>
    <w:p w14:paraId="169D65E5">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0023C3D9">
      <w:pPr>
        <w:pStyle w:val="52"/>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兹授权</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同志为我公司参加贵单位组织的编号为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（项目编</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号）的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）采购活动的投标代表人，全权代表我公司处理在该项目采购活动中的一切事宜。代理期限从</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日起至</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日止。 </w:t>
      </w:r>
    </w:p>
    <w:p w14:paraId="0C78674E">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0B5B8B2">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2CCAABF5">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法定代表人（签字或盖章）：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52335D85">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签发日期：</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61DDE3AC">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78C7AA0F">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附：</w:t>
      </w:r>
    </w:p>
    <w:p w14:paraId="09908031">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代理人工作单位：</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4F5A0724">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性别：</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5918EA0">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12C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2F42B1FC">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5B25921A">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3A4D6C0">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5FB08E90">
      <w:pPr>
        <w:pStyle w:val="52"/>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815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3E6380DB">
            <w:pPr>
              <w:pStyle w:val="52"/>
              <w:pageBreakBefore w:val="0"/>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被授权人《居民身份证》正反面</w:t>
            </w:r>
          </w:p>
        </w:tc>
      </w:tr>
    </w:tbl>
    <w:p w14:paraId="32CD66F4">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D48C8BA">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971FF0C">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117BBB6">
      <w:pPr>
        <w:pStyle w:val="48"/>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2.3企业基本情况表、项目负责人简历表、拟投入本项目主要成员表</w:t>
      </w:r>
      <w:bookmarkEnd w:id="86"/>
    </w:p>
    <w:p w14:paraId="6A88B4C2">
      <w:pPr>
        <w:pageBreakBefore w:val="0"/>
        <w:kinsoku/>
        <w:overflowPunct/>
        <w:topLinePunct w:val="0"/>
        <w:bidi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2.3.1</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、企业基本情况表</w:t>
      </w: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4"/>
              <w:pageBreakBefore w:val="0"/>
              <w:tabs>
                <w:tab w:val="left" w:pos="479"/>
              </w:tabs>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专</w:t>
            </w:r>
            <w:r>
              <w:rPr>
                <w:rFonts w:hint="eastAsia" w:ascii="宋体" w:hAnsi="宋体" w:eastAsia="宋体" w:cs="宋体"/>
                <w:color w:val="000000" w:themeColor="text1"/>
                <w:spacing w:val="0"/>
                <w:position w:val="0"/>
                <w:highlight w:val="none"/>
                <w14:textFill>
                  <w14:solidFill>
                    <w14:schemeClr w14:val="tx1"/>
                  </w14:solidFill>
                </w14:textFill>
              </w:rPr>
              <w:tab/>
            </w:r>
            <w:r>
              <w:rPr>
                <w:rFonts w:hint="eastAsia" w:ascii="宋体" w:hAnsi="宋体" w:eastAsia="宋体" w:cs="宋体"/>
                <w:color w:val="000000" w:themeColor="text1"/>
                <w:spacing w:val="0"/>
                <w:position w:val="0"/>
                <w:highlight w:val="none"/>
                <w14:textFill>
                  <w14:solidFill>
                    <w14:schemeClr w14:val="tx1"/>
                  </w14:solidFill>
                </w14:textFill>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4"/>
              <w:pageBreakBefore w:val="0"/>
              <w:tabs>
                <w:tab w:val="left" w:pos="479"/>
              </w:tabs>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4"/>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2E60EFE6">
      <w:pPr>
        <w:pageBreakBefore w:val="0"/>
        <w:kinsoku/>
        <w:overflowPunct/>
        <w:topLinePunct w:val="0"/>
        <w:bidi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3A49DED">
      <w:pPr>
        <w:pStyle w:val="15"/>
        <w:pageBreakBefore w:val="0"/>
        <w:kinsoku/>
        <w:overflowPunct/>
        <w:topLinePunct w:val="0"/>
        <w:bidi w:val="0"/>
        <w:ind w:firstLine="24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此处后附相关证书等材料。</w:t>
      </w:r>
    </w:p>
    <w:p w14:paraId="31E915C9">
      <w:pPr>
        <w:pStyle w:val="15"/>
        <w:pageBreakBefore w:val="0"/>
        <w:kinsoku/>
        <w:overflowPunct/>
        <w:topLinePunct w:val="0"/>
        <w:bidi w:val="0"/>
        <w:ind w:firstLine="0" w:firstLineChars="0"/>
        <w:rPr>
          <w:rFonts w:hint="eastAsia" w:ascii="宋体" w:hAnsi="宋体" w:eastAsia="宋体" w:cs="宋体"/>
          <w:color w:val="000000" w:themeColor="text1"/>
          <w:spacing w:val="0"/>
          <w:position w:val="0"/>
          <w:highlight w:val="none"/>
          <w14:textFill>
            <w14:solidFill>
              <w14:schemeClr w14:val="tx1"/>
            </w14:solidFill>
          </w14:textFill>
        </w:rPr>
      </w:pPr>
    </w:p>
    <w:p w14:paraId="4DBEE849">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554BF5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C0BD137">
      <w:pPr>
        <w:pageBreakBefore w:val="0"/>
        <w:kinsoku/>
        <w:overflowPunct/>
        <w:topLinePunct w:val="0"/>
        <w:bidi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2.3.</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2、项目负责人简历表</w:t>
      </w:r>
    </w:p>
    <w:tbl>
      <w:tblPr>
        <w:tblStyle w:val="16"/>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066550A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C40029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53ACEDA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A2F2B0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6AF493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34441C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A5DA26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49ACD0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D7EC8D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1CEDF6F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E6DC9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C9031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BF0797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AFC70A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330F5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3DC86D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D6A6D7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F21F21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D94BF9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5C0335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BF7A8B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791839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AAA5EC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93144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DCF2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783969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BE0AA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主要经历</w:t>
            </w:r>
          </w:p>
          <w:p w14:paraId="7666724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8313DB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3CE3AE8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17336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E40D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F5F301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E4F974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8F3FC4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r>
      <w:tr w14:paraId="5BDD5E0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812BA4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972B51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004EA2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145E50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280DB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9BD3E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E3FB1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A5E8A4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D9328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9F46B4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C16CBC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E8CE05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428D08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A2E133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5D79B738">
      <w:pPr>
        <w:pageBreakBefore w:val="0"/>
        <w:kinsoku/>
        <w:overflowPunct/>
        <w:topLinePunct w:val="0"/>
        <w:autoSpaceDE w:val="0"/>
        <w:autoSpaceDN w:val="0"/>
        <w:bidi w:val="0"/>
        <w:adjustRightInd w:val="0"/>
        <w:spacing w:line="440" w:lineRule="exact"/>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2.3.</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3、拟投入本项目的主要成员表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265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29916A2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330" w:type="dxa"/>
            <w:noWrap w:val="0"/>
            <w:vAlign w:val="center"/>
          </w:tcPr>
          <w:p w14:paraId="024B027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姓名</w:t>
            </w:r>
          </w:p>
        </w:tc>
        <w:tc>
          <w:tcPr>
            <w:tcW w:w="2040" w:type="dxa"/>
            <w:noWrap w:val="0"/>
            <w:vAlign w:val="center"/>
          </w:tcPr>
          <w:p w14:paraId="26FA2B7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性别</w:t>
            </w:r>
          </w:p>
        </w:tc>
        <w:tc>
          <w:tcPr>
            <w:tcW w:w="1939" w:type="dxa"/>
            <w:noWrap w:val="0"/>
            <w:vAlign w:val="center"/>
          </w:tcPr>
          <w:p w14:paraId="65B1A7D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职称</w:t>
            </w:r>
          </w:p>
        </w:tc>
        <w:tc>
          <w:tcPr>
            <w:tcW w:w="1799" w:type="dxa"/>
            <w:noWrap w:val="0"/>
            <w:vAlign w:val="center"/>
          </w:tcPr>
          <w:p w14:paraId="3FB6057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岗位</w:t>
            </w:r>
          </w:p>
        </w:tc>
        <w:tc>
          <w:tcPr>
            <w:tcW w:w="2006" w:type="dxa"/>
            <w:noWrap w:val="0"/>
            <w:vAlign w:val="center"/>
          </w:tcPr>
          <w:p w14:paraId="4412D0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从事该岗位时间</w:t>
            </w:r>
          </w:p>
        </w:tc>
      </w:tr>
      <w:tr w14:paraId="0F3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D41318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1330" w:type="dxa"/>
            <w:noWrap w:val="0"/>
            <w:vAlign w:val="center"/>
          </w:tcPr>
          <w:p w14:paraId="1D05636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1F00C9C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250823D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A60236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0D2E2BC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F7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6D6B83D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330" w:type="dxa"/>
            <w:noWrap w:val="0"/>
            <w:vAlign w:val="center"/>
          </w:tcPr>
          <w:p w14:paraId="2A9F6D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380E7E2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67A8CF2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BC53CD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269BF62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ED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01AFA3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330" w:type="dxa"/>
            <w:noWrap w:val="0"/>
            <w:vAlign w:val="center"/>
          </w:tcPr>
          <w:p w14:paraId="362487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25BC047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0AB5104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6077FC0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2F5D685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9A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4CE0DD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330" w:type="dxa"/>
            <w:noWrap w:val="0"/>
            <w:vAlign w:val="center"/>
          </w:tcPr>
          <w:p w14:paraId="7D073E2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7ACA5A1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23536C5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2F8BF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140B372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7AAB1674">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34C61FF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09E48F8E">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11DFDC95">
      <w:pPr>
        <w:pageBreakBefore w:val="0"/>
        <w:kinsoku/>
        <w:overflowPunct/>
        <w:topLinePunct w:val="0"/>
        <w:bidi w:val="0"/>
        <w:adjustRightInd w:val="0"/>
        <w:snapToGrid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注：后附人员相关资格证书复印件。</w:t>
      </w:r>
    </w:p>
    <w:p w14:paraId="4A94C81B">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1B4F8477">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041176B2">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2C903671">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0D2D2A2C">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127C6660">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700E2144">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58A5287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D1E6215">
      <w:pPr>
        <w:pStyle w:val="48"/>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bookmarkStart w:id="87" w:name="_Toc31226"/>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2.4近三年经营业绩表</w:t>
      </w:r>
      <w:bookmarkEnd w:id="87"/>
    </w:p>
    <w:p w14:paraId="7CD3C718">
      <w:pPr>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招标编号：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6FE5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32279B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地区</w:t>
            </w:r>
          </w:p>
        </w:tc>
        <w:tc>
          <w:tcPr>
            <w:tcW w:w="3763" w:type="dxa"/>
            <w:noWrap w:val="0"/>
            <w:vAlign w:val="top"/>
          </w:tcPr>
          <w:p w14:paraId="47357D4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2154" w:type="dxa"/>
            <w:noWrap w:val="0"/>
            <w:vAlign w:val="top"/>
          </w:tcPr>
          <w:p w14:paraId="73F36A0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w:t>
            </w:r>
          </w:p>
        </w:tc>
        <w:tc>
          <w:tcPr>
            <w:tcW w:w="1719" w:type="dxa"/>
            <w:noWrap w:val="0"/>
            <w:vAlign w:val="top"/>
          </w:tcPr>
          <w:p w14:paraId="4E01BAC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tc>
      </w:tr>
      <w:tr w14:paraId="567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ADCFAC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7FD094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7B4C71F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550D440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E4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C6CCE3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6492791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07D8A63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29E19FB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7A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C1667A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61703E4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24B48E7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3256048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E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0E768F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3763" w:type="dxa"/>
            <w:noWrap w:val="0"/>
            <w:vAlign w:val="top"/>
          </w:tcPr>
          <w:p w14:paraId="63F1445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2154" w:type="dxa"/>
            <w:noWrap w:val="0"/>
            <w:vAlign w:val="top"/>
          </w:tcPr>
          <w:p w14:paraId="19715BD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719" w:type="dxa"/>
            <w:noWrap w:val="0"/>
            <w:vAlign w:val="top"/>
          </w:tcPr>
          <w:p w14:paraId="6E78EB0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r>
    </w:tbl>
    <w:p w14:paraId="51F43983">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附业绩证明材料</w:t>
      </w:r>
    </w:p>
    <w:p w14:paraId="0EADD8D1">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C22A76A">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A7A41B5">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CD38CA6">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57733E9">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52FB2D">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02A2687">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7635CAD">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E82413">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273CFDF">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9B4E8A">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FC38CFB">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A73294C">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18394F">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07841EB">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B5EC3D2">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012DCE7">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80615DD">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1FAADDD">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6F48426">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50F029">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57CE70C">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7C6382">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F92E43E">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92722D">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DB530D9">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8C1362E">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04E56C8">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26B2732">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88E7887">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C3BEB48">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DCB4FD1">
      <w:pPr>
        <w:pStyle w:val="55"/>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557844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7C74553">
      <w:pPr>
        <w:pStyle w:val="48"/>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bookmarkStart w:id="88" w:name="_Toc25534"/>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2.5开标一览表</w:t>
      </w:r>
      <w:bookmarkEnd w:id="88"/>
    </w:p>
    <w:tbl>
      <w:tblPr>
        <w:tblStyle w:val="16"/>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14:paraId="3F1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1DAA658">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194" w:type="dxa"/>
            <w:noWrap w:val="0"/>
            <w:vAlign w:val="center"/>
          </w:tcPr>
          <w:p w14:paraId="0FB1155A">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p>
        </w:tc>
        <w:tc>
          <w:tcPr>
            <w:tcW w:w="6700" w:type="dxa"/>
            <w:noWrap w:val="0"/>
            <w:vAlign w:val="center"/>
          </w:tcPr>
          <w:p w14:paraId="6C8DA183">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EF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A6E414">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194" w:type="dxa"/>
            <w:noWrap w:val="0"/>
            <w:vAlign w:val="center"/>
          </w:tcPr>
          <w:p w14:paraId="4A9B97B9">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标项名称</w:t>
            </w:r>
          </w:p>
        </w:tc>
        <w:tc>
          <w:tcPr>
            <w:tcW w:w="6700" w:type="dxa"/>
            <w:noWrap w:val="0"/>
            <w:vAlign w:val="center"/>
          </w:tcPr>
          <w:p w14:paraId="09B70375">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C8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7967AFB">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p>
        </w:tc>
        <w:tc>
          <w:tcPr>
            <w:tcW w:w="2194" w:type="dxa"/>
            <w:noWrap w:val="0"/>
            <w:vAlign w:val="center"/>
          </w:tcPr>
          <w:p w14:paraId="54C84A98">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招标编号</w:t>
            </w:r>
          </w:p>
        </w:tc>
        <w:tc>
          <w:tcPr>
            <w:tcW w:w="6700" w:type="dxa"/>
            <w:noWrap w:val="0"/>
            <w:vAlign w:val="center"/>
          </w:tcPr>
          <w:p w14:paraId="33703E17">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F8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14:paraId="2DE7583D">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p>
        </w:tc>
        <w:tc>
          <w:tcPr>
            <w:tcW w:w="2194" w:type="dxa"/>
            <w:noWrap w:val="0"/>
            <w:vAlign w:val="center"/>
          </w:tcPr>
          <w:p w14:paraId="32E70F19">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总报价人民币</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c>
          <w:tcPr>
            <w:tcW w:w="6700" w:type="dxa"/>
            <w:noWrap w:val="0"/>
            <w:vAlign w:val="center"/>
          </w:tcPr>
          <w:p w14:paraId="398FC539">
            <w:pPr>
              <w:pStyle w:val="9"/>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大写：</w:t>
            </w:r>
          </w:p>
          <w:p w14:paraId="7FCA683C">
            <w:pPr>
              <w:pStyle w:val="9"/>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小写：    </w:t>
            </w:r>
          </w:p>
        </w:tc>
      </w:tr>
      <w:tr w14:paraId="09E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1B81B63">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tc>
        <w:tc>
          <w:tcPr>
            <w:tcW w:w="2194" w:type="dxa"/>
            <w:noWrap w:val="0"/>
            <w:vAlign w:val="center"/>
          </w:tcPr>
          <w:p w14:paraId="6EA9776A">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交货期</w:t>
            </w:r>
          </w:p>
        </w:tc>
        <w:tc>
          <w:tcPr>
            <w:tcW w:w="6700" w:type="dxa"/>
            <w:noWrap w:val="0"/>
            <w:vAlign w:val="center"/>
          </w:tcPr>
          <w:p w14:paraId="632A6B28">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F1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A0908B">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p>
        </w:tc>
        <w:tc>
          <w:tcPr>
            <w:tcW w:w="2194" w:type="dxa"/>
            <w:noWrap w:val="0"/>
            <w:vAlign w:val="center"/>
          </w:tcPr>
          <w:p w14:paraId="7BE0646B">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质保期</w:t>
            </w:r>
          </w:p>
        </w:tc>
        <w:tc>
          <w:tcPr>
            <w:tcW w:w="6700" w:type="dxa"/>
            <w:noWrap w:val="0"/>
            <w:vAlign w:val="center"/>
          </w:tcPr>
          <w:p w14:paraId="30234823">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AF5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8C6A8D6">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94" w:type="dxa"/>
            <w:noWrap w:val="0"/>
            <w:vAlign w:val="center"/>
          </w:tcPr>
          <w:p w14:paraId="46180E9C">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6700" w:type="dxa"/>
            <w:noWrap w:val="0"/>
            <w:vAlign w:val="center"/>
          </w:tcPr>
          <w:p w14:paraId="4E71C779">
            <w:pPr>
              <w:pStyle w:val="9"/>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0B55C3A2">
      <w:pPr>
        <w:pStyle w:val="57"/>
        <w:pageBreakBefore w:val="0"/>
        <w:kinsoku/>
        <w:overflowPunct/>
        <w:topLinePunct w:val="0"/>
        <w:bidi w:val="0"/>
        <w:spacing w:line="440" w:lineRule="exact"/>
        <w:jc w:val="both"/>
        <w:rPr>
          <w:rFonts w:hint="eastAsia" w:ascii="宋体" w:hAnsi="宋体" w:eastAsia="宋体" w:cs="宋体"/>
          <w:color w:val="000000" w:themeColor="text1"/>
          <w:spacing w:val="0"/>
          <w:position w:val="0"/>
          <w:highlight w:val="none"/>
          <w14:textFill>
            <w14:solidFill>
              <w14:schemeClr w14:val="tx1"/>
            </w14:solidFill>
          </w14:textFill>
        </w:rPr>
      </w:pPr>
    </w:p>
    <w:p w14:paraId="2C3DD080">
      <w:pPr>
        <w:pStyle w:val="57"/>
        <w:pageBreakBefore w:val="0"/>
        <w:kinsoku/>
        <w:overflowPunct/>
        <w:topLinePunct w:val="0"/>
        <w:bidi w:val="0"/>
        <w:spacing w:line="440" w:lineRule="exact"/>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兹声明：以上投标报价在投标有效期内一直有效。</w:t>
      </w:r>
    </w:p>
    <w:p w14:paraId="028865A3">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bookmarkStart w:id="89" w:name="_Toc9899"/>
      <w:bookmarkStart w:id="90" w:name="_Toc27557"/>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65F5C6D2">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2E8B9EFD">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3C4AFA57">
      <w:pPr>
        <w:pStyle w:val="57"/>
        <w:pageBreakBefore w:val="0"/>
        <w:kinsoku/>
        <w:overflowPunct/>
        <w:topLinePunct w:val="0"/>
        <w:bidi w:val="0"/>
        <w:spacing w:line="440" w:lineRule="exact"/>
        <w:rPr>
          <w:rFonts w:hint="eastAsia" w:ascii="宋体" w:hAnsi="宋体" w:eastAsia="宋体" w:cs="宋体"/>
          <w:bCs/>
          <w:color w:val="000000" w:themeColor="text1"/>
          <w:spacing w:val="0"/>
          <w:kern w:val="2"/>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w:t>
      </w:r>
      <w:r>
        <w:rPr>
          <w:rFonts w:hint="eastAsia" w:ascii="宋体" w:hAnsi="宋体" w:eastAsia="宋体" w:cs="宋体"/>
          <w:b w:val="0"/>
          <w:color w:val="000000" w:themeColor="text1"/>
          <w:spacing w:val="0"/>
          <w:position w:val="0"/>
          <w:sz w:val="24"/>
          <w:szCs w:val="24"/>
          <w:highlight w:val="none"/>
          <w14:textFill>
            <w14:solidFill>
              <w14:schemeClr w14:val="tx1"/>
            </w14:solidFill>
          </w14:textFill>
        </w:rPr>
        <w:t>1、</w:t>
      </w:r>
      <w:bookmarkEnd w:id="89"/>
      <w:bookmarkEnd w:id="90"/>
      <w:r>
        <w:rPr>
          <w:rFonts w:hint="eastAsia" w:ascii="宋体" w:hAnsi="宋体" w:eastAsia="宋体" w:cs="宋体"/>
          <w:bCs/>
          <w:color w:val="000000" w:themeColor="text1"/>
          <w:spacing w:val="0"/>
          <w:kern w:val="2"/>
          <w:position w:val="0"/>
          <w:highlight w:val="none"/>
          <w14:textFill>
            <w14:solidFill>
              <w14:schemeClr w14:val="tx1"/>
            </w14:solidFill>
          </w14:textFill>
        </w:rPr>
        <w:t>本表格式不得更改，供应商只能按要求填报，否则将被视为无效投标。</w:t>
      </w:r>
    </w:p>
    <w:p w14:paraId="572F0F7D">
      <w:pPr>
        <w:pStyle w:val="58"/>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42D6D64D">
      <w:pPr>
        <w:pStyle w:val="58"/>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6C9B53C0">
      <w:pPr>
        <w:pStyle w:val="58"/>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4A051AAD">
      <w:pPr>
        <w:pStyle w:val="58"/>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235C61B0">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br w:type="page"/>
      </w:r>
      <w:bookmarkStart w:id="91" w:name="_Toc27186"/>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2.6投标报价明细表</w:t>
      </w:r>
      <w:bookmarkEnd w:id="91"/>
    </w:p>
    <w:p w14:paraId="748B978C">
      <w:pPr>
        <w:pStyle w:val="60"/>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highlight w:val="none"/>
          <w14:textFill>
            <w14:solidFill>
              <w14:schemeClr w14:val="tx1"/>
            </w14:solidFill>
          </w14:textFill>
        </w:rPr>
        <w:t xml:space="preserve">                  价格单位：元</w:t>
      </w:r>
    </w:p>
    <w:tbl>
      <w:tblPr>
        <w:tblStyle w:val="16"/>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14:paraId="7066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394DE9E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864" w:type="dxa"/>
            <w:noWrap w:val="0"/>
            <w:vAlign w:val="center"/>
          </w:tcPr>
          <w:p w14:paraId="6FBDAFD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产品名称</w:t>
            </w:r>
          </w:p>
        </w:tc>
        <w:tc>
          <w:tcPr>
            <w:tcW w:w="1100" w:type="dxa"/>
            <w:noWrap w:val="0"/>
            <w:vAlign w:val="center"/>
          </w:tcPr>
          <w:p w14:paraId="4618CB1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i w:val="0"/>
                <w:color w:val="000000" w:themeColor="text1"/>
                <w:spacing w:val="0"/>
                <w:kern w:val="0"/>
                <w:position w:val="0"/>
                <w:sz w:val="24"/>
                <w:szCs w:val="24"/>
                <w:highlight w:val="none"/>
                <w:u w:val="none"/>
                <w:lang w:val="en-US" w:eastAsia="zh-CN" w:bidi="ar"/>
                <w14:textFill>
                  <w14:solidFill>
                    <w14:schemeClr w14:val="tx1"/>
                  </w14:solidFill>
                </w14:textFill>
              </w:rPr>
              <w:t>型号</w:t>
            </w:r>
          </w:p>
        </w:tc>
        <w:tc>
          <w:tcPr>
            <w:tcW w:w="1114" w:type="dxa"/>
            <w:noWrap w:val="0"/>
            <w:vAlign w:val="center"/>
          </w:tcPr>
          <w:p w14:paraId="7FC4028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单位</w:t>
            </w:r>
          </w:p>
        </w:tc>
        <w:tc>
          <w:tcPr>
            <w:tcW w:w="1097" w:type="dxa"/>
            <w:noWrap w:val="0"/>
            <w:vAlign w:val="center"/>
          </w:tcPr>
          <w:p w14:paraId="2ED8E9E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数量</w:t>
            </w:r>
          </w:p>
        </w:tc>
        <w:tc>
          <w:tcPr>
            <w:tcW w:w="874" w:type="dxa"/>
            <w:noWrap w:val="0"/>
            <w:vAlign w:val="center"/>
          </w:tcPr>
          <w:p w14:paraId="2C7929C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单价</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c>
          <w:tcPr>
            <w:tcW w:w="1183" w:type="dxa"/>
            <w:noWrap w:val="0"/>
            <w:vAlign w:val="center"/>
          </w:tcPr>
          <w:p w14:paraId="19894E1F">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品牌及</w:t>
            </w:r>
          </w:p>
          <w:p w14:paraId="6BB0CBAA">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产地</w:t>
            </w:r>
          </w:p>
        </w:tc>
        <w:tc>
          <w:tcPr>
            <w:tcW w:w="1114" w:type="dxa"/>
            <w:noWrap w:val="0"/>
            <w:vAlign w:val="center"/>
          </w:tcPr>
          <w:p w14:paraId="23D867E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生产厂家</w:t>
            </w:r>
          </w:p>
        </w:tc>
        <w:tc>
          <w:tcPr>
            <w:tcW w:w="1027" w:type="dxa"/>
            <w:noWrap w:val="0"/>
            <w:vAlign w:val="center"/>
          </w:tcPr>
          <w:p w14:paraId="22D2A8A1">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备注</w:t>
            </w:r>
          </w:p>
        </w:tc>
      </w:tr>
      <w:tr w14:paraId="066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F16882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52AF744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4DB2618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5BA82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6677C7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050AEE3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1A6690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7270F4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0AD1F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0F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6323E7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4CA21BD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1E78EE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8491D5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50E640A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33D89E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3A43A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6B5D2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6B610B7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71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7C26C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A2CDC4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1293F94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EFF37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682D46E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129C9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7E86C1C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9EE41A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69B11C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090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37DBE9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7C960E2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30416AA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7CBB07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7B9545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0794559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44F6BEC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55E7FD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51482FD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29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336D8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31A298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2FFD56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3715BB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7BCF3D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46E54CE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4B33D47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9CF2EB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108F98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9A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9E400E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7B1BE7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251C9C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E84E0D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3EBC8AF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471ADC5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1F57427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7261BA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178D28A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F6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689FD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327428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7AC51DB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725A8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400C45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1653474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269204B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4A843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F7EFF7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FB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2DF576E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总报价</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金额（元）（小写）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r>
      <w:tr w14:paraId="654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7E21A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总报价</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金额（元）（大写）：</w:t>
            </w:r>
          </w:p>
        </w:tc>
      </w:tr>
    </w:tbl>
    <w:p w14:paraId="5E4E5A03">
      <w:pPr>
        <w:pStyle w:val="61"/>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2F68709B">
      <w:pPr>
        <w:pStyle w:val="61"/>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说明：</w:t>
      </w:r>
      <w:r>
        <w:rPr>
          <w:rFonts w:hint="eastAsia" w:ascii="宋体" w:hAnsi="宋体" w:eastAsia="宋体" w:cs="宋体"/>
          <w:bCs/>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highlight w:val="none"/>
          <w14:textFill>
            <w14:solidFill>
              <w14:schemeClr w14:val="tx1"/>
            </w14:solidFill>
          </w14:textFill>
        </w:rPr>
        <w:t>必须填写报价明细表，否则将导致投标被拒绝。</w:t>
      </w:r>
    </w:p>
    <w:p w14:paraId="01097DD9">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19687A1C">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3E4589DA">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7E5DBDCB">
      <w:pPr>
        <w:pStyle w:val="61"/>
        <w:pageBreakBefore w:val="0"/>
        <w:kinsoku/>
        <w:overflowPunct/>
        <w:topLinePunct w:val="0"/>
        <w:bidi w:val="0"/>
        <w:spacing w:line="360" w:lineRule="auto"/>
        <w:ind w:right="480" w:firstLine="6360" w:firstLineChars="265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562B7C8B">
      <w:pPr>
        <w:pStyle w:val="61"/>
        <w:pageBreakBefore w:val="0"/>
        <w:kinsoku/>
        <w:overflowPunct/>
        <w:topLinePunct w:val="0"/>
        <w:bidi w:val="0"/>
        <w:spacing w:line="360" w:lineRule="auto"/>
        <w:ind w:right="480"/>
        <w:rPr>
          <w:rFonts w:hint="eastAsia" w:ascii="宋体" w:hAnsi="宋体" w:eastAsia="宋体" w:cs="宋体"/>
          <w:color w:val="000000" w:themeColor="text1"/>
          <w:spacing w:val="0"/>
          <w:position w:val="0"/>
          <w:szCs w:val="21"/>
          <w:highlight w:val="none"/>
          <w14:textFill>
            <w14:solidFill>
              <w14:schemeClr w14:val="tx1"/>
            </w14:solidFill>
          </w14:textFill>
        </w:rPr>
      </w:pPr>
    </w:p>
    <w:p w14:paraId="7CD25011">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92" w:name="_Toc10277"/>
    </w:p>
    <w:p w14:paraId="04A2377F">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2.7商务条款偏离说明表</w:t>
      </w:r>
      <w:bookmarkEnd w:id="92"/>
    </w:p>
    <w:p w14:paraId="18C5ECF2">
      <w:pPr>
        <w:pStyle w:val="55"/>
        <w:pageBreakBefore w:val="0"/>
        <w:kinsoku/>
        <w:overflowPunct/>
        <w:topLinePunct w:val="0"/>
        <w:bidi w:val="0"/>
        <w:rPr>
          <w:rFonts w:hint="eastAsia" w:ascii="宋体" w:hAnsi="宋体" w:eastAsia="宋体" w:cs="宋体"/>
          <w:color w:val="000000" w:themeColor="text1"/>
          <w:spacing w:val="0"/>
          <w:position w:val="0"/>
          <w:sz w:val="24"/>
          <w:szCs w:val="32"/>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sz w:val="24"/>
          <w:szCs w:val="32"/>
          <w:highlight w:val="none"/>
          <w:lang w:eastAsia="zh-CN"/>
          <w14:textFill>
            <w14:solidFill>
              <w14:schemeClr w14:val="tx1"/>
            </w14:solidFill>
          </w14:textFill>
        </w:rPr>
        <w:t>：</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8B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C32A28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602" w:type="dxa"/>
            <w:noWrap w:val="0"/>
            <w:vAlign w:val="center"/>
          </w:tcPr>
          <w:p w14:paraId="011515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w:t>
            </w:r>
          </w:p>
          <w:p w14:paraId="2FBC977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条目号</w:t>
            </w:r>
          </w:p>
        </w:tc>
        <w:tc>
          <w:tcPr>
            <w:tcW w:w="2458" w:type="dxa"/>
            <w:noWrap w:val="0"/>
            <w:vAlign w:val="center"/>
          </w:tcPr>
          <w:p w14:paraId="347AFEF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的商务条款</w:t>
            </w:r>
          </w:p>
        </w:tc>
        <w:tc>
          <w:tcPr>
            <w:tcW w:w="2885" w:type="dxa"/>
            <w:noWrap w:val="0"/>
            <w:vAlign w:val="center"/>
          </w:tcPr>
          <w:p w14:paraId="1236A5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文件的商务条款</w:t>
            </w:r>
          </w:p>
        </w:tc>
        <w:tc>
          <w:tcPr>
            <w:tcW w:w="2018" w:type="dxa"/>
            <w:noWrap w:val="0"/>
            <w:vAlign w:val="center"/>
          </w:tcPr>
          <w:p w14:paraId="131BA9B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tc>
      </w:tr>
      <w:tr w14:paraId="189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56CB69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1602" w:type="dxa"/>
            <w:noWrap w:val="0"/>
            <w:vAlign w:val="center"/>
          </w:tcPr>
          <w:p w14:paraId="2A63825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66C71F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258D7CF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89FD7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893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4F64453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602" w:type="dxa"/>
            <w:noWrap w:val="0"/>
            <w:vAlign w:val="center"/>
          </w:tcPr>
          <w:p w14:paraId="1D5D4F4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2324E70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D9D02B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5511383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4BE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48F3FE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602" w:type="dxa"/>
            <w:noWrap w:val="0"/>
            <w:vAlign w:val="center"/>
          </w:tcPr>
          <w:p w14:paraId="12507B3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2E65453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E48D14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1A37B0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721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362DB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1602" w:type="dxa"/>
            <w:noWrap w:val="0"/>
            <w:vAlign w:val="center"/>
          </w:tcPr>
          <w:p w14:paraId="42A4D74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08D62CA">
            <w:pPr>
              <w:pStyle w:val="62"/>
              <w:pageBreakBefore w:val="0"/>
              <w:kinsoku/>
              <w:overflowPunct/>
              <w:topLinePunct w:val="0"/>
              <w:bidi w:val="0"/>
              <w:spacing w:line="440" w:lineRule="exact"/>
              <w:jc w:val="center"/>
              <w:rPr>
                <w:rFonts w:hint="eastAsia" w:ascii="宋体" w:hAnsi="宋体" w:eastAsia="宋体" w:cs="宋体"/>
                <w:color w:val="000000" w:themeColor="text1"/>
                <w:spacing w:val="0"/>
                <w:kern w:val="2"/>
                <w:position w:val="0"/>
                <w:sz w:val="24"/>
                <w:szCs w:val="24"/>
                <w:highlight w:val="none"/>
                <w14:textFill>
                  <w14:solidFill>
                    <w14:schemeClr w14:val="tx1"/>
                  </w14:solidFill>
                </w14:textFill>
              </w:rPr>
            </w:pPr>
          </w:p>
        </w:tc>
        <w:tc>
          <w:tcPr>
            <w:tcW w:w="2885" w:type="dxa"/>
            <w:noWrap w:val="0"/>
            <w:vAlign w:val="center"/>
          </w:tcPr>
          <w:p w14:paraId="49854A3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D04D39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1A1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A4E4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1602" w:type="dxa"/>
            <w:noWrap w:val="0"/>
            <w:vAlign w:val="center"/>
          </w:tcPr>
          <w:p w14:paraId="57F65CD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46AE6D8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38F0A8A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73D0E7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45E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332B52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1602" w:type="dxa"/>
            <w:noWrap w:val="0"/>
            <w:vAlign w:val="center"/>
          </w:tcPr>
          <w:p w14:paraId="0D4567E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F67CF96">
            <w:pPr>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367EA7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89571F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21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113A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w:t>
            </w:r>
          </w:p>
        </w:tc>
        <w:tc>
          <w:tcPr>
            <w:tcW w:w="1602" w:type="dxa"/>
            <w:noWrap w:val="0"/>
            <w:vAlign w:val="center"/>
          </w:tcPr>
          <w:p w14:paraId="1F4E955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3114D18D">
            <w:pPr>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57CCE8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DCE401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E9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8575C6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w:t>
            </w:r>
          </w:p>
        </w:tc>
        <w:tc>
          <w:tcPr>
            <w:tcW w:w="1602" w:type="dxa"/>
            <w:noWrap w:val="0"/>
            <w:vAlign w:val="center"/>
          </w:tcPr>
          <w:p w14:paraId="7498C27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32B59F9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7267DF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4C8B84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C00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EBF682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9</w:t>
            </w:r>
          </w:p>
        </w:tc>
        <w:tc>
          <w:tcPr>
            <w:tcW w:w="1602" w:type="dxa"/>
            <w:noWrap w:val="0"/>
            <w:vAlign w:val="center"/>
          </w:tcPr>
          <w:p w14:paraId="458D39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6C7ABA3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756E2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B5E51F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5E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7ABCB8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602" w:type="dxa"/>
            <w:noWrap w:val="0"/>
            <w:vAlign w:val="center"/>
          </w:tcPr>
          <w:p w14:paraId="71C6093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4BA2A7A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B1E200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A6F835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4F3A2D62">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61F4C70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630723E">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2032C4B6">
      <w:pPr>
        <w:pStyle w:val="60"/>
        <w:pageBreakBefore w:val="0"/>
        <w:kinsoku/>
        <w:overflowPunct/>
        <w:topLinePunct w:val="0"/>
        <w:bidi w:val="0"/>
        <w:jc w:val="right"/>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37B42A">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A4794CF">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75B302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05F4F6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048CD6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90EACC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D7D33B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8E5DE95">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4C4712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372D36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090595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289BDD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3DA346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F97067B">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A3A47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1F0EA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BD6B400">
      <w:pPr>
        <w:pStyle w:val="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16B4777">
      <w:pPr>
        <w:pStyle w:val="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FDA5D76">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592E1CF">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bookmarkStart w:id="93" w:name="_Toc30830"/>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2.8中小企业声明函</w:t>
      </w:r>
    </w:p>
    <w:p w14:paraId="718CD0DB">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中小企业声明函（</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货物</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14:paraId="1B44E135">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F05ED6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本公司</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（联合体）</w:t>
      </w:r>
      <w:r>
        <w:rPr>
          <w:rFonts w:hint="eastAsia" w:ascii="宋体" w:hAnsi="宋体" w:eastAsia="宋体" w:cs="宋体"/>
          <w:color w:val="000000" w:themeColor="text1"/>
          <w:spacing w:val="0"/>
          <w:position w:val="0"/>
          <w:sz w:val="24"/>
          <w:szCs w:val="24"/>
          <w:highlight w:val="none"/>
          <w14:textFill>
            <w14:solidFill>
              <w14:schemeClr w14:val="tx1"/>
            </w14:solidFill>
          </w14:textFill>
        </w:rPr>
        <w:t>郑重声明，根据《政府采购促进中小企业发展管理办法》（财库[2020]46号）的规定，本公司（联合体）参加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（单位名称）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标项名称）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合体中的中小企业、签订分包意向协议的中小企业）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的具体情况如下：</w:t>
      </w:r>
    </w:p>
    <w:p w14:paraId="4549021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（标的名称）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行业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制造商为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p>
    <w:p w14:paraId="5938082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行业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制造商为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万元，属于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p>
    <w:p w14:paraId="6E25A9F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76C5D9D">
      <w:pPr>
        <w:pStyle w:val="56"/>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14:paraId="6808D51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494705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本企业对上述声明的真实性负责。如有虚假，将依法承担相应责任。</w:t>
      </w:r>
    </w:p>
    <w:p w14:paraId="4284054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0D52E9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3810833">
      <w:pPr>
        <w:pStyle w:val="63"/>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供应商名称：</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盖章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14:paraId="03AAB28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B53BBD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日   期：  年   月   日</w:t>
      </w:r>
    </w:p>
    <w:p w14:paraId="65C2746B">
      <w:pPr>
        <w:pStyle w:val="5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14:paraId="50CEFF45">
      <w:pPr>
        <w:pStyle w:val="56"/>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1、从业人员、营业收入、资产总额填报上一年度数据，无上一年度数据的新成立企业可不填报。</w:t>
      </w:r>
    </w:p>
    <w:p w14:paraId="77ED100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若为监狱企业或残疾人企业，须提供监狱企业或残疾人企业声明函（格式自拟）</w:t>
      </w:r>
    </w:p>
    <w:p w14:paraId="2C6F00EA">
      <w:pPr>
        <w:pStyle w:val="47"/>
        <w:pageBreakBefore w:val="0"/>
        <w:kinsoku/>
        <w:overflowPunct/>
        <w:topLinePunct w:val="0"/>
        <w:bidi w:val="0"/>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3、中标的供应商的《中小微企业声明函》将作为中标结果公告一并公示。</w:t>
      </w:r>
    </w:p>
    <w:p w14:paraId="06F6DBDC">
      <w:pPr>
        <w:pStyle w:val="47"/>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AD71BBD">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2307B9F1">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7BF6C584">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1CE60883">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3621FEA0">
      <w:pPr>
        <w:pStyle w:val="59"/>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w:t>
      </w:r>
      <w:bookmarkEnd w:id="93"/>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9招标文件中要求提交的和供应商认为需要提供的其它说明和资料</w:t>
      </w:r>
    </w:p>
    <w:p w14:paraId="30412828">
      <w:pPr>
        <w:pStyle w:val="55"/>
        <w:pageBreakBefore w:val="0"/>
        <w:kinsoku/>
        <w:overflowPunct/>
        <w:topLinePunct w:val="0"/>
        <w:bidi w:val="0"/>
        <w:rPr>
          <w:rFonts w:hint="eastAsia" w:ascii="宋体" w:hAnsi="宋体" w:eastAsia="宋体" w:cs="宋体"/>
          <w:b/>
          <w:color w:val="000000" w:themeColor="text1"/>
          <w:spacing w:val="0"/>
          <w:position w:val="0"/>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br w:type="page"/>
      </w:r>
    </w:p>
    <w:p w14:paraId="761BB1FC">
      <w:pPr>
        <w:pStyle w:val="65"/>
        <w:pageBreakBefore w:val="0"/>
        <w:kinsoku/>
        <w:overflowPunct/>
        <w:topLinePunct w:val="0"/>
        <w:bidi w:val="0"/>
        <w:outlineLvl w:val="1"/>
        <w:rPr>
          <w:rFonts w:hint="eastAsia" w:ascii="宋体" w:hAnsi="宋体" w:eastAsia="宋体" w:cs="宋体"/>
          <w:color w:val="000000" w:themeColor="text1"/>
          <w:spacing w:val="0"/>
          <w:position w:val="0"/>
          <w:highlight w:val="none"/>
          <w:lang w:val="en-US" w:eastAsia="zh-CN"/>
          <w14:textFill>
            <w14:solidFill>
              <w14:schemeClr w14:val="tx1"/>
            </w14:solidFill>
          </w14:textFill>
        </w:rPr>
      </w:pPr>
      <w:bookmarkStart w:id="94" w:name="_Toc23880"/>
      <w:r>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t>三、技术文件</w:t>
      </w:r>
      <w:bookmarkEnd w:id="94"/>
    </w:p>
    <w:p w14:paraId="225FBC63">
      <w:pPr>
        <w:pStyle w:val="66"/>
        <w:pageBreakBefore w:val="0"/>
        <w:kinsoku/>
        <w:overflowPunct/>
        <w:topLinePunct w:val="0"/>
        <w:bidi w:val="0"/>
        <w:outlineLvl w:val="2"/>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pPr>
      <w:bookmarkStart w:id="95" w:name="_Toc12106"/>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3.1主要技术指标和运行性能：</w:t>
      </w:r>
      <w:bookmarkEnd w:id="95"/>
    </w:p>
    <w:p w14:paraId="2CAF29B2">
      <w:pPr>
        <w:pStyle w:val="67"/>
        <w:pageBreakBefore w:val="0"/>
        <w:kinsoku/>
        <w:overflowPunct/>
        <w:topLinePunct w:val="0"/>
        <w:bidi w:val="0"/>
        <w:spacing w:line="36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&lt;1&gt;技术明细表（详细描述货物技术指标及性能，包括采用的新工艺、新技术、新材料等）；</w:t>
      </w:r>
    </w:p>
    <w:p w14:paraId="0B83AF70">
      <w:pPr>
        <w:pStyle w:val="68"/>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、包号：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4688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62134A30">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w:t>
            </w:r>
          </w:p>
        </w:tc>
        <w:tc>
          <w:tcPr>
            <w:tcW w:w="2441" w:type="dxa"/>
            <w:tcBorders>
              <w:top w:val="single" w:color="auto" w:sz="12" w:space="0"/>
              <w:bottom w:val="single" w:color="auto" w:sz="4" w:space="0"/>
            </w:tcBorders>
            <w:noWrap w:val="0"/>
            <w:vAlign w:val="center"/>
          </w:tcPr>
          <w:p w14:paraId="42463207">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4725" w:type="dxa"/>
            <w:tcBorders>
              <w:top w:val="single" w:color="auto" w:sz="12" w:space="0"/>
              <w:bottom w:val="single" w:color="auto" w:sz="4" w:space="0"/>
            </w:tcBorders>
            <w:noWrap w:val="0"/>
            <w:vAlign w:val="center"/>
          </w:tcPr>
          <w:p w14:paraId="30F18366">
            <w:pPr>
              <w:pStyle w:val="67"/>
              <w:pageBreakBefore w:val="0"/>
              <w:tabs>
                <w:tab w:val="left" w:pos="1337"/>
              </w:tabs>
              <w:kinsoku/>
              <w:overflowPunct/>
              <w:topLinePunct w:val="0"/>
              <w:bidi w:val="0"/>
              <w:spacing w:line="360" w:lineRule="auto"/>
              <w:ind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749" w:type="dxa"/>
            <w:tcBorders>
              <w:top w:val="single" w:color="auto" w:sz="12" w:space="0"/>
              <w:bottom w:val="single" w:color="auto" w:sz="4" w:space="0"/>
              <w:right w:val="single" w:color="auto" w:sz="12" w:space="0"/>
            </w:tcBorders>
            <w:noWrap w:val="0"/>
            <w:vAlign w:val="center"/>
          </w:tcPr>
          <w:p w14:paraId="4E0D9CC9">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r>
      <w:tr w14:paraId="7DC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08A1402F">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w:t>
            </w:r>
          </w:p>
          <w:p w14:paraId="576DA9FD">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号</w:t>
            </w:r>
          </w:p>
        </w:tc>
        <w:tc>
          <w:tcPr>
            <w:tcW w:w="2441" w:type="dxa"/>
            <w:noWrap w:val="0"/>
            <w:vAlign w:val="center"/>
          </w:tcPr>
          <w:p w14:paraId="2A7AEB8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产品名称</w:t>
            </w:r>
          </w:p>
          <w:p w14:paraId="05BEE26D">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品牌、型号</w:t>
            </w:r>
          </w:p>
        </w:tc>
        <w:tc>
          <w:tcPr>
            <w:tcW w:w="4725" w:type="dxa"/>
            <w:noWrap w:val="0"/>
            <w:vAlign w:val="center"/>
          </w:tcPr>
          <w:p w14:paraId="3597642E">
            <w:pPr>
              <w:pStyle w:val="67"/>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技术规格</w:t>
            </w:r>
          </w:p>
        </w:tc>
        <w:tc>
          <w:tcPr>
            <w:tcW w:w="1749" w:type="dxa"/>
            <w:tcBorders>
              <w:right w:val="single" w:color="auto" w:sz="12" w:space="0"/>
            </w:tcBorders>
            <w:noWrap w:val="0"/>
            <w:vAlign w:val="center"/>
          </w:tcPr>
          <w:p w14:paraId="4797A2A7">
            <w:pPr>
              <w:pStyle w:val="67"/>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r>
      <w:tr w14:paraId="6DA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937A3AB">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441" w:type="dxa"/>
            <w:noWrap w:val="0"/>
            <w:vAlign w:val="center"/>
          </w:tcPr>
          <w:p w14:paraId="482ADA8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center"/>
          </w:tcPr>
          <w:p w14:paraId="0B814D87">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center"/>
          </w:tcPr>
          <w:p w14:paraId="5E30C3B8">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D6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43D30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441" w:type="dxa"/>
            <w:noWrap w:val="0"/>
            <w:vAlign w:val="center"/>
          </w:tcPr>
          <w:p w14:paraId="589A8EE7">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64D7373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0D67A8C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2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03BE271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441" w:type="dxa"/>
            <w:noWrap w:val="0"/>
            <w:vAlign w:val="center"/>
          </w:tcPr>
          <w:p w14:paraId="73AB6B7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30D7FA6A">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5B868101">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2EB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C1DEFCE">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441" w:type="dxa"/>
            <w:noWrap w:val="0"/>
            <w:vAlign w:val="center"/>
          </w:tcPr>
          <w:p w14:paraId="3ED81CE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5E71DF40">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3E69CB1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19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585A09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2441" w:type="dxa"/>
            <w:noWrap w:val="0"/>
            <w:vAlign w:val="center"/>
          </w:tcPr>
          <w:p w14:paraId="50D454E5">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5DEF33EA">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71B5CE44">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63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018B1D8B">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2441" w:type="dxa"/>
            <w:tcBorders>
              <w:bottom w:val="single" w:color="auto" w:sz="12" w:space="0"/>
            </w:tcBorders>
            <w:noWrap w:val="0"/>
            <w:vAlign w:val="center"/>
          </w:tcPr>
          <w:p w14:paraId="5B6A163B">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4725" w:type="dxa"/>
            <w:tcBorders>
              <w:bottom w:val="single" w:color="auto" w:sz="12" w:space="0"/>
            </w:tcBorders>
            <w:noWrap w:val="0"/>
            <w:vAlign w:val="top"/>
          </w:tcPr>
          <w:p w14:paraId="19A6ED96">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bottom w:val="single" w:color="auto" w:sz="12" w:space="0"/>
              <w:right w:val="single" w:color="auto" w:sz="12" w:space="0"/>
            </w:tcBorders>
            <w:noWrap w:val="0"/>
            <w:vAlign w:val="top"/>
          </w:tcPr>
          <w:p w14:paraId="373EFA1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0E24298F">
      <w:pPr>
        <w:pStyle w:val="67"/>
        <w:pageBreakBefore w:val="0"/>
        <w:kinsoku/>
        <w:overflowPunct/>
        <w:topLinePunct w:val="0"/>
        <w:bidi w:val="0"/>
        <w:spacing w:line="36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说明：1.</w:t>
      </w:r>
      <w:r>
        <w:rPr>
          <w:rFonts w:hint="eastAsia" w:ascii="宋体" w:hAnsi="宋体" w:eastAsia="宋体" w:cs="宋体"/>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必须填写技术明细表。如果此表中所列内容无法满足招标文件中提出的要求或者与</w:t>
      </w:r>
      <w:r>
        <w:rPr>
          <w:rFonts w:hint="eastAsia" w:ascii="宋体" w:hAnsi="宋体" w:eastAsia="宋体" w:cs="宋体"/>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在技术文件中提供的内容不一致，投标有可能被拒绝。</w:t>
      </w:r>
    </w:p>
    <w:p w14:paraId="34830C33">
      <w:pPr>
        <w:pStyle w:val="67"/>
        <w:pageBreakBefore w:val="0"/>
        <w:kinsoku/>
        <w:overflowPunct/>
        <w:topLinePunct w:val="0"/>
        <w:bidi w:val="0"/>
        <w:spacing w:line="360" w:lineRule="auto"/>
        <w:ind w:firstLine="720" w:firstLineChars="30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2.技术规格不得完全复制招标文件内容，否则按无效投标处理。</w:t>
      </w:r>
    </w:p>
    <w:p w14:paraId="40A32A51">
      <w:pPr>
        <w:pStyle w:val="69"/>
        <w:pageBreakBefore w:val="0"/>
        <w:kinsoku/>
        <w:overflowPunct/>
        <w:topLinePunct w:val="0"/>
        <w:bidi w:val="0"/>
        <w:spacing w:before="0" w:after="0" w:line="360" w:lineRule="auto"/>
        <w:ind w:right="96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C53895F">
      <w:pPr>
        <w:pStyle w:val="69"/>
        <w:pageBreakBefore w:val="0"/>
        <w:kinsoku/>
        <w:overflowPunct/>
        <w:topLinePunct w:val="0"/>
        <w:bidi w:val="0"/>
        <w:spacing w:before="0" w:after="0" w:line="360" w:lineRule="auto"/>
        <w:ind w:right="17"/>
        <w:jc w:val="righ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p w14:paraId="12EAC406">
      <w:pPr>
        <w:pStyle w:val="67"/>
        <w:pageBreakBefore w:val="0"/>
        <w:kinsoku/>
        <w:overflowPunct/>
        <w:topLinePunct w:val="0"/>
        <w:bidi w:val="0"/>
        <w:spacing w:line="360" w:lineRule="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highlight w:val="none"/>
          <w14:textFill>
            <w14:solidFill>
              <w14:schemeClr w14:val="tx1"/>
            </w14:solidFill>
          </w14:textFill>
        </w:rPr>
        <w:br w:type="pag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&lt;2&gt;同货物型号一致的产品手册、彩页、说明书等技术文件（包括但不限于招标文件中要求提供的</w:t>
      </w: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投标产品样本、使用保养说明书、图纸以及产品检测报告和认定证书等技术资料）</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w:t>
      </w:r>
    </w:p>
    <w:p w14:paraId="1155F1F9">
      <w:pPr>
        <w:pStyle w:val="67"/>
        <w:pageBreakBefore w:val="0"/>
        <w:tabs>
          <w:tab w:val="left" w:pos="5580"/>
        </w:tabs>
        <w:kinsoku/>
        <w:overflowPunct/>
        <w:topLinePunct w:val="0"/>
        <w:bidi w:val="0"/>
        <w:spacing w:line="360" w:lineRule="auto"/>
        <w:jc w:val="lef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&lt;3&gt;</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货物技术规范偏离表</w:t>
      </w:r>
    </w:p>
    <w:p w14:paraId="1B9D2EB3">
      <w:pPr>
        <w:pStyle w:val="68"/>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标项名称、包号：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C3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3C0DF3E5">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序号</w:t>
            </w:r>
          </w:p>
        </w:tc>
        <w:tc>
          <w:tcPr>
            <w:tcW w:w="2101" w:type="dxa"/>
            <w:tcBorders>
              <w:top w:val="single" w:color="auto" w:sz="12" w:space="0"/>
            </w:tcBorders>
            <w:noWrap w:val="0"/>
            <w:vAlign w:val="center"/>
          </w:tcPr>
          <w:p w14:paraId="64BCA02F">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货物名称及编号</w:t>
            </w:r>
          </w:p>
        </w:tc>
        <w:tc>
          <w:tcPr>
            <w:tcW w:w="1021" w:type="dxa"/>
            <w:tcBorders>
              <w:top w:val="single" w:color="auto" w:sz="12" w:space="0"/>
            </w:tcBorders>
            <w:noWrap w:val="0"/>
            <w:vAlign w:val="center"/>
          </w:tcPr>
          <w:p w14:paraId="568E4B86">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数量</w:t>
            </w:r>
          </w:p>
        </w:tc>
        <w:tc>
          <w:tcPr>
            <w:tcW w:w="1707" w:type="dxa"/>
            <w:tcBorders>
              <w:top w:val="single" w:color="auto" w:sz="12" w:space="0"/>
            </w:tcBorders>
            <w:noWrap w:val="0"/>
            <w:vAlign w:val="center"/>
          </w:tcPr>
          <w:p w14:paraId="76F8CB9A">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招标文件技术规范、要求</w:t>
            </w:r>
          </w:p>
        </w:tc>
        <w:tc>
          <w:tcPr>
            <w:tcW w:w="1337" w:type="dxa"/>
            <w:tcBorders>
              <w:top w:val="single" w:color="auto" w:sz="12" w:space="0"/>
            </w:tcBorders>
            <w:noWrap w:val="0"/>
            <w:vAlign w:val="center"/>
          </w:tcPr>
          <w:p w14:paraId="24AF90A7">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投标文件对应规范</w:t>
            </w:r>
          </w:p>
        </w:tc>
        <w:tc>
          <w:tcPr>
            <w:tcW w:w="1337" w:type="dxa"/>
            <w:tcBorders>
              <w:top w:val="single" w:color="auto" w:sz="12" w:space="0"/>
            </w:tcBorders>
            <w:noWrap w:val="0"/>
            <w:vAlign w:val="center"/>
          </w:tcPr>
          <w:p w14:paraId="3276C601">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偏差</w:t>
            </w:r>
          </w:p>
        </w:tc>
        <w:tc>
          <w:tcPr>
            <w:tcW w:w="977" w:type="dxa"/>
            <w:tcBorders>
              <w:top w:val="single" w:color="auto" w:sz="12" w:space="0"/>
              <w:right w:val="single" w:color="auto" w:sz="12" w:space="0"/>
            </w:tcBorders>
            <w:noWrap w:val="0"/>
            <w:vAlign w:val="center"/>
          </w:tcPr>
          <w:p w14:paraId="51F28E15">
            <w:pPr>
              <w:pStyle w:val="67"/>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备注</w:t>
            </w:r>
          </w:p>
        </w:tc>
      </w:tr>
      <w:tr w14:paraId="0A6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1F33DAD">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3EC2D0F6">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6BF338E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167F4F0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7AF4125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2AB003E7">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764E5C65">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B4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01A5994">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0AD352A8">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456C3EE7">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7EB9C21E">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3B9ED8A5">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7771CEA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435D6A92">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EC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955" w:type="dxa"/>
            <w:tcBorders>
              <w:left w:val="single" w:color="auto" w:sz="12" w:space="0"/>
            </w:tcBorders>
            <w:noWrap w:val="0"/>
            <w:vAlign w:val="center"/>
          </w:tcPr>
          <w:p w14:paraId="288A39A5">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14E8CCEB">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748707C4">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1B24F02C">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5675BCB4">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56808A2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069EE07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77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955" w:type="dxa"/>
            <w:tcBorders>
              <w:left w:val="single" w:color="auto" w:sz="12" w:space="0"/>
              <w:bottom w:val="single" w:color="auto" w:sz="12" w:space="0"/>
            </w:tcBorders>
            <w:noWrap w:val="0"/>
            <w:vAlign w:val="center"/>
          </w:tcPr>
          <w:p w14:paraId="4DFF535D">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tcBorders>
              <w:bottom w:val="single" w:color="auto" w:sz="12" w:space="0"/>
            </w:tcBorders>
            <w:noWrap w:val="0"/>
            <w:vAlign w:val="center"/>
          </w:tcPr>
          <w:p w14:paraId="45A78B96">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tcBorders>
              <w:bottom w:val="single" w:color="auto" w:sz="12" w:space="0"/>
            </w:tcBorders>
            <w:noWrap w:val="0"/>
            <w:vAlign w:val="center"/>
          </w:tcPr>
          <w:p w14:paraId="0DA05966">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tcBorders>
              <w:bottom w:val="single" w:color="auto" w:sz="12" w:space="0"/>
            </w:tcBorders>
            <w:noWrap w:val="0"/>
            <w:vAlign w:val="center"/>
          </w:tcPr>
          <w:p w14:paraId="6B0118E0">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232F96C9">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64757063">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bottom w:val="single" w:color="auto" w:sz="12" w:space="0"/>
              <w:right w:val="single" w:color="auto" w:sz="12" w:space="0"/>
            </w:tcBorders>
            <w:noWrap w:val="0"/>
            <w:vAlign w:val="center"/>
          </w:tcPr>
          <w:p w14:paraId="0B2A41D8">
            <w:pPr>
              <w:pStyle w:val="67"/>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14CFD146">
      <w:pPr>
        <w:pStyle w:val="67"/>
        <w:pageBreakBefore w:val="0"/>
        <w:kinsoku/>
        <w:overflowPunct/>
        <w:topLinePunct w:val="0"/>
        <w:bidi w:val="0"/>
        <w:spacing w:line="360" w:lineRule="auto"/>
        <w:ind w:left="2"/>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说明：如</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提交的货物技术规范与招标文件的要求存在偏离，需逐项填写《货物技术规范偏离表》。</w:t>
      </w:r>
    </w:p>
    <w:p w14:paraId="6E81C5A2">
      <w:pPr>
        <w:pStyle w:val="69"/>
        <w:pageBreakBefore w:val="0"/>
        <w:kinsoku/>
        <w:overflowPunct/>
        <w:topLinePunct w:val="0"/>
        <w:bidi w:val="0"/>
        <w:spacing w:before="0" w:after="0" w:line="360" w:lineRule="auto"/>
        <w:ind w:right="96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65F4BBD">
      <w:pPr>
        <w:pStyle w:val="69"/>
        <w:pageBreakBefore w:val="0"/>
        <w:kinsoku/>
        <w:overflowPunct/>
        <w:topLinePunct w:val="0"/>
        <w:bidi w:val="0"/>
        <w:spacing w:before="0" w:after="0" w:line="360" w:lineRule="auto"/>
        <w:ind w:right="17"/>
        <w:jc w:val="righ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p w14:paraId="54A6D955">
      <w:pPr>
        <w:pStyle w:val="67"/>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A071F58">
      <w:pPr>
        <w:pStyle w:val="67"/>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2CC031BB">
      <w:pPr>
        <w:pStyle w:val="67"/>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bookmarkEnd w:id="66"/>
    <w:p w14:paraId="5200899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56282C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632204E">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31F004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F60464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319C0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6C6F12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CF2BC8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85F00C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62592B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4A20D2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9080BD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5585EC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EAFB8E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D10CC07">
      <w:pPr>
        <w:pStyle w:val="70"/>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bookmarkStart w:id="96" w:name="_Toc19312"/>
      <w:bookmarkStart w:id="97" w:name="_Toc24378"/>
      <w:bookmarkStart w:id="98" w:name="_Toc7585"/>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四</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、服务文件</w:t>
      </w:r>
      <w:bookmarkEnd w:id="96"/>
      <w:bookmarkEnd w:id="97"/>
      <w:bookmarkEnd w:id="98"/>
    </w:p>
    <w:p w14:paraId="2920EA4E">
      <w:pPr>
        <w:pStyle w:val="71"/>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1、</w:t>
      </w:r>
      <w:r>
        <w:rPr>
          <w:rStyle w:val="20"/>
          <w:rFonts w:hint="eastAsia" w:ascii="宋体" w:hAnsi="宋体" w:eastAsia="宋体" w:cs="宋体"/>
          <w:b/>
          <w:i w:val="0"/>
          <w:caps w:val="0"/>
          <w:color w:val="000000" w:themeColor="text1"/>
          <w:spacing w:val="0"/>
          <w:w w:val="100"/>
          <w:position w:val="0"/>
          <w:sz w:val="28"/>
          <w:szCs w:val="22"/>
          <w:highlight w:val="none"/>
          <w:lang w:eastAsia="zh-CN" w:bidi="ar-SA"/>
          <w14:textFill>
            <w14:solidFill>
              <w14:schemeClr w14:val="tx1"/>
            </w14:solidFill>
          </w14:textFill>
        </w:rPr>
        <w:t>供应商</w:t>
      </w:r>
      <w:r>
        <w:rPr>
          <w:rStyle w:val="20"/>
          <w:rFonts w:hint="eastAsia" w:ascii="宋体" w:hAnsi="宋体" w:eastAsia="宋体" w:cs="宋体"/>
          <w:b/>
          <w:i w:val="0"/>
          <w:caps w:val="0"/>
          <w:color w:val="000000" w:themeColor="text1"/>
          <w:spacing w:val="0"/>
          <w:w w:val="100"/>
          <w:position w:val="0"/>
          <w:sz w:val="28"/>
          <w:szCs w:val="22"/>
          <w:highlight w:val="none"/>
          <w:lang w:bidi="ar-SA"/>
          <w14:textFill>
            <w14:solidFill>
              <w14:schemeClr w14:val="tx1"/>
            </w14:solidFill>
          </w14:textFill>
        </w:rPr>
        <w:t>自行编写的服务文件</w:t>
      </w:r>
    </w:p>
    <w:p w14:paraId="2B4C4FC7">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项目实施方案，内容包括但不限于以下内容：</w:t>
      </w:r>
    </w:p>
    <w:p w14:paraId="2BB3C2B1">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①、供货计划及安排</w:t>
      </w:r>
    </w:p>
    <w:p w14:paraId="6AB5E6CB">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②货物售后服务承诺：</w:t>
      </w:r>
    </w:p>
    <w:p w14:paraId="6AC46510">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&lt;1&gt;货物的保修期和售后服务的程序、内容及措施；</w:t>
      </w:r>
    </w:p>
    <w:p w14:paraId="52C30781">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&lt;2&gt;响应时间和技术支持情况；</w:t>
      </w:r>
    </w:p>
    <w:p w14:paraId="4CF05E3E">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&lt;3&gt;培训方案及内容；</w:t>
      </w:r>
    </w:p>
    <w:p w14:paraId="2D910220">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③应急保障措施</w:t>
      </w:r>
    </w:p>
    <w:p w14:paraId="5BAA828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E2EE3F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A5F9F7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7FBF1D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94D47F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D5DC368">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917E42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8AD0B6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9070793">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9F16C3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DCA3B8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48224B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4B6B1D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B35C6F3">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88E023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BF0A90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369722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FB1287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2EF2FC8">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30AE30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E18206C">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E5E477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C037D7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889213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8DC5DF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9E7D01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8FA848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053E2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A87749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C9464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050EDE7">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招标文件补充材料</w:t>
      </w:r>
    </w:p>
    <w:p w14:paraId="0C6C9DC1">
      <w:pPr>
        <w:keepNext w:val="0"/>
        <w:keepLines w:val="0"/>
        <w:pageBreakBefore w:val="0"/>
        <w:widowControl/>
        <w:suppressLineNumbers w:val="0"/>
        <w:kinsoku/>
        <w:overflowPunct/>
        <w:topLinePunct w:val="0"/>
        <w:bidi w:val="0"/>
        <w:jc w:val="left"/>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bidi="ar"/>
          <w14:textFill>
            <w14:solidFill>
              <w14:schemeClr w14:val="tx1"/>
            </w14:solidFill>
          </w14:textFill>
        </w:rPr>
        <w:t>1、关于印发中小企业划型标准规定的通知（不属于投标文件格式，仅作为判断中小企业的依据）</w:t>
      </w:r>
    </w:p>
    <w:p w14:paraId="7206A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19"/>
          <w:rFonts w:hint="eastAsia" w:ascii="宋体" w:hAnsi="宋体" w:eastAsia="宋体" w:cs="宋体"/>
          <w:i w:val="0"/>
          <w:iCs w:val="0"/>
          <w:caps w:val="0"/>
          <w:color w:val="000000" w:themeColor="text1"/>
          <w:spacing w:val="0"/>
          <w:position w:val="0"/>
          <w:sz w:val="36"/>
          <w:szCs w:val="36"/>
          <w:highlight w:val="none"/>
          <w:lang w:eastAsia="zh-CN"/>
          <w14:textFill>
            <w14:solidFill>
              <w14:schemeClr w14:val="tx1"/>
            </w14:solidFill>
          </w14:textFill>
        </w:rPr>
      </w:pPr>
      <w:r>
        <w:rPr>
          <w:rStyle w:val="19"/>
          <w:rFonts w:hint="eastAsia" w:ascii="宋体" w:hAnsi="宋体" w:eastAsia="宋体" w:cs="宋体"/>
          <w:i w:val="0"/>
          <w:iCs w:val="0"/>
          <w:caps w:val="0"/>
          <w:color w:val="000000" w:themeColor="text1"/>
          <w:spacing w:val="0"/>
          <w:position w:val="0"/>
          <w:sz w:val="36"/>
          <w:szCs w:val="36"/>
          <w:highlight w:val="none"/>
          <w14:textFill>
            <w14:solidFill>
              <w14:schemeClr w14:val="tx1"/>
            </w14:solidFill>
          </w14:textFill>
        </w:rPr>
        <w:t>关于印发中小企业划型标准规定的通知</w:t>
      </w:r>
    </w:p>
    <w:p w14:paraId="3B9668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工信部联企业〔2011〕300号</w:t>
      </w:r>
    </w:p>
    <w:p w14:paraId="4C6539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各省、自治区、直辖市人民政府，国务院各部委、各直属机构及有关单位：</w:t>
      </w:r>
    </w:p>
    <w:p w14:paraId="5132C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61A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工业和信息化部　国家统计局</w:t>
      </w:r>
    </w:p>
    <w:p w14:paraId="00069D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国家发展和改革委员会　财政部</w:t>
      </w:r>
    </w:p>
    <w:p w14:paraId="28209D0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二○一一年六月十八日</w:t>
      </w:r>
    </w:p>
    <w:p w14:paraId="152ACD2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 </w:t>
      </w:r>
    </w:p>
    <w:p w14:paraId="574A25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Style w:val="19"/>
          <w:rFonts w:hint="eastAsia" w:ascii="宋体" w:hAnsi="宋体" w:eastAsia="宋体" w:cs="宋体"/>
          <w:i w:val="0"/>
          <w:iCs w:val="0"/>
          <w:caps w:val="0"/>
          <w:color w:val="000000" w:themeColor="text1"/>
          <w:spacing w:val="0"/>
          <w:position w:val="0"/>
          <w:sz w:val="36"/>
          <w:szCs w:val="36"/>
          <w:highlight w:val="none"/>
          <w14:textFill>
            <w14:solidFill>
              <w14:schemeClr w14:val="tx1"/>
            </w14:solidFill>
          </w14:textFill>
        </w:rPr>
        <w:t>中小企业划型标准规定</w:t>
      </w:r>
    </w:p>
    <w:p w14:paraId="2E8F7BA0">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　　</w:t>
      </w: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一、根据《中华人民共和国中小企业促进法》和《国务院关于进一步促进中小企业发展的若干意见》(国发〔2009〕36号)，制定本规定。</w:t>
      </w:r>
    </w:p>
    <w:p w14:paraId="74FE182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二、中小企业划分为中型、小型、微型三种类型，具体标准根据企业从业人员、营业收入、资产总额等指标，结合行业特点制定。</w:t>
      </w:r>
    </w:p>
    <w:p w14:paraId="2CE5803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D9FD0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四、各行业划型标准为：</w:t>
      </w:r>
    </w:p>
    <w:p w14:paraId="3A683C5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78C5A7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B6ED7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5F0C8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D01E2F">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098C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1528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939099">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D6CE35">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FE14C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02D60B">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62C65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2301D">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716E6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0205A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D1B39">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13AF882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五、企业类型的划分以统计部门的统计数据为依据。</w:t>
      </w:r>
    </w:p>
    <w:p w14:paraId="0745BBDA">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A8F9370">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4BF0A90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八、本规定由工业和信息化部、国家统计局会同有关部门根据《国民经济行业分类》修订情况和企业发展变化情况适时修订。</w:t>
      </w:r>
    </w:p>
    <w:p w14:paraId="23236E7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九、本规定由工业和信息化部、国家统计局会同有关部门负责解释。</w:t>
      </w:r>
    </w:p>
    <w:p w14:paraId="02BA6CDA">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十、本规定自发布之日起执行，原国家经贸委、原国家计委、财政部和国家统计局2003年颁布的《中小企业标准暂行规定》同时废止。</w:t>
      </w:r>
    </w:p>
    <w:p w14:paraId="76BA18DA">
      <w:pPr>
        <w:pStyle w:val="15"/>
        <w:pageBreakBefore w:val="0"/>
        <w:kinsoku/>
        <w:overflowPunct/>
        <w:topLinePunct w:val="0"/>
        <w:bidi w:val="0"/>
        <w:ind w:left="0" w:leftChars="0" w:firstLine="0" w:firstLineChars="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EBD9122">
      <w:pPr>
        <w:pStyle w:val="15"/>
        <w:pageBreakBefore w:val="0"/>
        <w:kinsoku/>
        <w:overflowPunct/>
        <w:topLinePunct w:val="0"/>
        <w:bidi w:val="0"/>
        <w:ind w:left="0" w:leftChars="0" w:firstLine="0" w:firstLineChars="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2009C2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99A374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A513B7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89BEACA">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046545">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3A7468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29A46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974EF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D32A6C2">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339665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ADC049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A9DEAB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A0F336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007DF0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7157232">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BDEE1A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78E4C2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7D1DDA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FAA20F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D9A0F3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F8785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1530F0B">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DC8FA10">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质疑及处理</w:t>
      </w:r>
    </w:p>
    <w:p w14:paraId="2B302C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1 质疑的提出</w:t>
      </w:r>
    </w:p>
    <w:p w14:paraId="4D6438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 质疑人必须是直接参与本次采购活动的投标人。质疑不接受邮寄。</w:t>
      </w:r>
    </w:p>
    <w:p w14:paraId="2B2AEA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606A62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 对成交公告有异议的，在成交公告发布之日起七个工作日内，以书面形式并加盖公章和法定代表人签字向招标方提出质疑。</w:t>
      </w:r>
    </w:p>
    <w:p w14:paraId="731A29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 提出质疑时，必须按照“实事求是”、“谁主张，谁举证”的原则，提供相关证明材料，不能主观臆测。</w:t>
      </w:r>
    </w:p>
    <w:p w14:paraId="353D0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 质疑函采用实名制，不得进行虚假、恶意质疑。质疑人应在质疑有效期内提交《质疑函》（格式后附），质疑函内容应包括质疑人相关信息、质疑事项、事实依据、适应法规条款、佐证材料等。</w:t>
      </w:r>
    </w:p>
    <w:p w14:paraId="51CF32C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78587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 佐证材料要具备客观性、关联性、合法性，无法查实的（如宣传册、媒体报道、猜测、推理等）不能作为佐证材料。</w:t>
      </w:r>
    </w:p>
    <w:p w14:paraId="58D82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 对不能提供相关佐证材料的、涉及商业秘密的、非书面形式送达的、匿名的质疑将不予受理。</w:t>
      </w:r>
    </w:p>
    <w:p w14:paraId="2E5E27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1.9 对于有关资质要求、技术参数存在限制性、倾向性条款的及付款方式等方面的质疑，可在规定的时间内直接向采购单位提出并抄送招标方。</w:t>
      </w:r>
    </w:p>
    <w:p w14:paraId="2D4622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2 受理和处理</w:t>
      </w:r>
    </w:p>
    <w:p w14:paraId="4F4805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 《质疑函》必须由质疑方的法定代表人或投标代表送达招标方或采购单位。</w:t>
      </w:r>
    </w:p>
    <w:p w14:paraId="2603E0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 对符合要求的质疑，采购单位或招标方须签收。同一质疑人的质疑只接受一次。</w:t>
      </w:r>
    </w:p>
    <w:p w14:paraId="34F62A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 对于不符合上述27项所有条款要求的质疑，招标方将不予受理。</w:t>
      </w:r>
    </w:p>
    <w:p w14:paraId="0A562C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 在处理过程中，发现需要质疑人进一步补充相关佐证材料的，要求质疑人在规定时间内提供。质疑人不能按照要求提供相关佐证材料的，视同放弃质疑。</w:t>
      </w:r>
    </w:p>
    <w:p w14:paraId="2F87F4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 招标方或采购单位负责对质疑的回复工作，将质疑人的质疑材料提供给相关专家或评标委员会，并将处理意见回复质疑人。</w:t>
      </w:r>
    </w:p>
    <w:p w14:paraId="42DBC9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65BC80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2.7.质疑须知</w:t>
      </w:r>
    </w:p>
    <w:p w14:paraId="255A25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投标人如需提出质疑的，应在法定质疑期内一次性提出针对同一采购程序环节的质疑。</w:t>
      </w:r>
    </w:p>
    <w:p w14:paraId="0B9783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3 质疑无效的处理</w:t>
      </w:r>
    </w:p>
    <w:p w14:paraId="2FA4F57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 质疑人提供的相关佐证材料不能证明质疑成立的，招标方可要求质疑人补充相关佐证材料，如补充材料仍不能证明质疑成立的，将不予受理。</w:t>
      </w:r>
    </w:p>
    <w:p w14:paraId="30C849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 对于质疑人在质疑期间不配合进行质疑调查处理的，视为自动放弃质疑。</w:t>
      </w:r>
    </w:p>
    <w:p w14:paraId="002017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 质疑人提出的质疑，经评标专家审定后驳回的，列为无效质疑。</w:t>
      </w:r>
    </w:p>
    <w:p w14:paraId="15AA1B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 对于质疑中使用虚假材料或恶意方式质疑的，按无效质疑处理，并列入不良记录供应商名单。</w:t>
      </w:r>
    </w:p>
    <w:p w14:paraId="5B53D1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3.5质疑人进行质疑后，招标方在法定时间内对质疑进行回复，质疑人认为回复不满意的，可向政府采购管理部门进行投诉。</w:t>
      </w:r>
    </w:p>
    <w:p w14:paraId="1D3890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23868658">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1BDE76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2176F13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6B1A04C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ACC9C5F">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F03A21B">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C84D1A3">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158D551">
      <w:pPr>
        <w:pStyle w:val="3"/>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E11449A">
      <w:pPr>
        <w:pStyle w:val="3"/>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0DABF8FD">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质疑函</w:t>
      </w:r>
    </w:p>
    <w:p w14:paraId="7D3E8DC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14:paraId="6D2074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依据政府采购相关法规，我公司对</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项目的（项目编号：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）招标活动存在疑问，特提出质疑（详见下表）。</w:t>
      </w:r>
    </w:p>
    <w:p w14:paraId="591ADC3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我公司和本人对此质疑函内容的真实性负责，并愿意承担由此引起的相应处理和法律责任。</w:t>
      </w:r>
    </w:p>
    <w:p w14:paraId="59B6660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BA32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法定代表人（签字并盖名章）：</w:t>
      </w:r>
    </w:p>
    <w:p w14:paraId="5DDC0F9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p w14:paraId="2BA1EA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固话：      传真：     手机：</w:t>
      </w:r>
    </w:p>
    <w:p w14:paraId="6DE4052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1A71C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本项目授权委托人（签字并盖名章）：</w:t>
      </w:r>
    </w:p>
    <w:p w14:paraId="5C987EE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p w14:paraId="383DFCD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固话：        传真：    手机：</w:t>
      </w:r>
    </w:p>
    <w:p w14:paraId="6DD0790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4A78BF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公司地址：              邮编：</w:t>
      </w:r>
    </w:p>
    <w:p w14:paraId="46B022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（如法人为质疑人则不需要填此项）</w:t>
      </w:r>
    </w:p>
    <w:p w14:paraId="19B7575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质疑人（公章）：            </w:t>
      </w:r>
    </w:p>
    <w:p w14:paraId="44D103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CB9889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A1191F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年   月   日 </w:t>
      </w:r>
    </w:p>
    <w:p w14:paraId="778204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B20EB3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951341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056D46A">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4AC15A5">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D7B2E6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3245993">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B21524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5CF35B7B">
      <w:pPr>
        <w:pStyle w:val="3"/>
        <w:pageBreakBefore w:val="0"/>
        <w:kinsoku/>
        <w:overflowPunct/>
        <w:topLinePunct w:val="0"/>
        <w:bidi w:val="0"/>
        <w:ind w:left="0" w:leftChars="0" w:firstLine="0" w:firstLineChars="0"/>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33BCF5B4">
      <w:pPr>
        <w:pStyle w:val="3"/>
        <w:pageBreakBefore w:val="0"/>
        <w:kinsoku/>
        <w:overflowPunct/>
        <w:topLinePunct w:val="0"/>
        <w:bidi w:val="0"/>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7B02373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质   疑  内  容</w:t>
      </w:r>
    </w:p>
    <w:p w14:paraId="3BEC769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bl>
      <w:tblPr>
        <w:tblStyle w:val="1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792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37F98B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E586C2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8E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CA5915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0F92F1E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82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D3D6AA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C30E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一、质疑事项1：</w:t>
            </w:r>
          </w:p>
          <w:p w14:paraId="6ADCF6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主要内容：</w:t>
            </w:r>
          </w:p>
          <w:p w14:paraId="3D62B49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事实依据：</w:t>
            </w:r>
          </w:p>
          <w:p w14:paraId="6D6C2CC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适应法规条款：</w:t>
            </w:r>
          </w:p>
          <w:p w14:paraId="75649D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佐证材料：</w:t>
            </w:r>
          </w:p>
          <w:p w14:paraId="1923F7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32C573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二、质疑事项2：</w:t>
            </w:r>
          </w:p>
          <w:p w14:paraId="3D165A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主要内容：</w:t>
            </w:r>
          </w:p>
          <w:p w14:paraId="7D7B62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事实依据：</w:t>
            </w:r>
          </w:p>
          <w:p w14:paraId="50ED03F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适应法规条款：</w:t>
            </w:r>
          </w:p>
          <w:p w14:paraId="166184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佐证材料：</w:t>
            </w:r>
          </w:p>
          <w:p w14:paraId="76841FB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96A60C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三、同上</w:t>
            </w:r>
          </w:p>
          <w:p w14:paraId="541CEE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E2B616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54A816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14:paraId="31A363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14:paraId="5EB0218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528697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3、“具体的质疑事项及事实依据”一栏填写不下时，质疑人可另附页（A4），但附纸要求加盖质疑人公章。</w:t>
      </w:r>
    </w:p>
    <w:p w14:paraId="62CA5CA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4、与质疑事项有关的材料应与质疑函合并装订。</w:t>
      </w:r>
    </w:p>
    <w:p w14:paraId="6707A3BC">
      <w:pPr>
        <w:rPr>
          <w:rFonts w:hint="eastAsia" w:ascii="宋体" w:hAnsi="宋体" w:eastAsia="宋体" w:cs="宋体"/>
          <w:color w:val="000000" w:themeColor="text1"/>
          <w:highlight w:val="none"/>
          <w14:textFill>
            <w14:solidFill>
              <w14:schemeClr w14:val="tx1"/>
            </w14:solidFill>
          </w14:textFill>
        </w:rPr>
      </w:pPr>
    </w:p>
    <w:p w14:paraId="195EF54C">
      <w:pPr>
        <w:rPr>
          <w:rFonts w:hint="eastAsia" w:ascii="宋体" w:hAnsi="宋体" w:eastAsia="宋体" w:cs="宋体"/>
          <w:color w:val="000000" w:themeColor="text1"/>
          <w:highlight w:val="none"/>
          <w14:textFill>
            <w14:solidFill>
              <w14:schemeClr w14:val="tx1"/>
            </w14:solidFill>
          </w14:textFill>
        </w:rPr>
      </w:pPr>
    </w:p>
    <w:sectPr>
      <w:footerReference r:id="rId15" w:type="first"/>
      <w:headerReference r:id="rId13" w:type="default"/>
      <w:footerReference r:id="rId14" w:type="default"/>
      <w:pgSz w:w="11905" w:h="16838"/>
      <w:pgMar w:top="1440" w:right="1803" w:bottom="1440" w:left="1803" w:header="850"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6043">
    <w:pPr>
      <w:pStyle w:val="10"/>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EF57">
    <w:pPr>
      <w:pStyle w:val="10"/>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3B34">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B039">
    <w:pPr>
      <w:pStyle w:val="10"/>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63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0791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70791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BBD6">
    <w:pPr>
      <w:pStyle w:val="10"/>
      <w:jc w:val="right"/>
      <w:rPr>
        <w:rFonts w:hint="default" w:eastAsia="宋体"/>
        <w:i/>
        <w:iCs/>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3F0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A3F0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DBA1">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5669">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0C5669">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DC57">
    <w:pPr>
      <w:pStyle w:val="10"/>
      <w:jc w:val="right"/>
      <w:rPr>
        <w:rFonts w:hint="default" w:eastAsia="宋体"/>
        <w:i/>
        <w:iCs/>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B8786">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B8786">
                    <w:pPr>
                      <w:pStyle w:val="10"/>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FAC">
    <w:pPr>
      <w:pStyle w:val="11"/>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E78B">
    <w:pPr>
      <w:pStyle w:val="11"/>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54BE">
    <w:pPr>
      <w:pStyle w:val="11"/>
      <w:jc w:val="left"/>
      <w:rPr>
        <w:rFonts w:hint="eastAsia"/>
        <w:lang w:eastAsia="zh-CN"/>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0" name="图片 10"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DF4D">
    <w:pPr>
      <w:pStyle w:val="11"/>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9" name="图片 9"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ADDD">
    <w:pPr>
      <w:pStyle w:val="11"/>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483087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space"/>
      <w:lvlText w:val="%1."/>
      <w:lvlJc w:val="left"/>
    </w:lvl>
  </w:abstractNum>
  <w:abstractNum w:abstractNumId="7">
    <w:nsid w:val="032B2B0B"/>
    <w:multiLevelType w:val="multilevel"/>
    <w:tmpl w:val="032B2B0B"/>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D4A1096"/>
    <w:multiLevelType w:val="multilevel"/>
    <w:tmpl w:val="0D4A109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664D6D"/>
    <w:multiLevelType w:val="multilevel"/>
    <w:tmpl w:val="10664D6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CA0998"/>
    <w:multiLevelType w:val="multilevel"/>
    <w:tmpl w:val="12CA099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AC5A56"/>
    <w:multiLevelType w:val="singleLevel"/>
    <w:tmpl w:val="22AC5A56"/>
    <w:lvl w:ilvl="0" w:tentative="0">
      <w:start w:val="16"/>
      <w:numFmt w:val="decimal"/>
      <w:suff w:val="space"/>
      <w:lvlText w:val="%1."/>
      <w:lvlJc w:val="left"/>
    </w:lvl>
  </w:abstractNum>
  <w:abstractNum w:abstractNumId="12">
    <w:nsid w:val="23DF6B20"/>
    <w:multiLevelType w:val="multilevel"/>
    <w:tmpl w:val="23DF6B2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391B22"/>
    <w:multiLevelType w:val="multilevel"/>
    <w:tmpl w:val="3C391B2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3F67AFD"/>
    <w:multiLevelType w:val="multilevel"/>
    <w:tmpl w:val="43F67AF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45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0"/>
  </w:num>
  <w:num w:numId="3">
    <w:abstractNumId w:val="10"/>
  </w:num>
  <w:num w:numId="4">
    <w:abstractNumId w:val="8"/>
  </w:num>
  <w:num w:numId="5">
    <w:abstractNumId w:val="13"/>
  </w:num>
  <w:num w:numId="6">
    <w:abstractNumId w:val="12"/>
  </w:num>
  <w:num w:numId="7">
    <w:abstractNumId w:val="7"/>
  </w:num>
  <w:num w:numId="8">
    <w:abstractNumId w:val="9"/>
  </w:num>
  <w:num w:numId="9">
    <w:abstractNumId w:val="14"/>
  </w:num>
  <w:num w:numId="10">
    <w:abstractNumId w:val="6"/>
  </w:num>
  <w:num w:numId="11">
    <w:abstractNumId w:val="5"/>
  </w:num>
  <w:num w:numId="12">
    <w:abstractNumId w:val="4"/>
  </w:num>
  <w:num w:numId="13">
    <w:abstractNumId w:val="2"/>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378A2B8B"/>
    <w:rsid w:val="00E94B0D"/>
    <w:rsid w:val="05177D7E"/>
    <w:rsid w:val="11744968"/>
    <w:rsid w:val="16013F56"/>
    <w:rsid w:val="1E7172E8"/>
    <w:rsid w:val="1F6410B2"/>
    <w:rsid w:val="283F47B3"/>
    <w:rsid w:val="29C66496"/>
    <w:rsid w:val="2B1E2A5D"/>
    <w:rsid w:val="378A2B8B"/>
    <w:rsid w:val="383B4C4E"/>
    <w:rsid w:val="38BA1632"/>
    <w:rsid w:val="3B007A89"/>
    <w:rsid w:val="3C5C0206"/>
    <w:rsid w:val="3F1955BD"/>
    <w:rsid w:val="3F8C29CB"/>
    <w:rsid w:val="4A9F72BE"/>
    <w:rsid w:val="4BDE0746"/>
    <w:rsid w:val="533D58C6"/>
    <w:rsid w:val="53A94454"/>
    <w:rsid w:val="582A52DD"/>
    <w:rsid w:val="596A701D"/>
    <w:rsid w:val="5E2F4DA8"/>
    <w:rsid w:val="6802470D"/>
    <w:rsid w:val="6A6872A3"/>
    <w:rsid w:val="6A7A2B04"/>
    <w:rsid w:val="6AC124E1"/>
    <w:rsid w:val="736F3422"/>
    <w:rsid w:val="750134B6"/>
    <w:rsid w:val="77A4516A"/>
    <w:rsid w:val="78911745"/>
    <w:rsid w:val="791660EE"/>
    <w:rsid w:val="7DA017BC"/>
    <w:rsid w:val="7DEB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szCs w:val="22"/>
    </w:rPr>
  </w:style>
  <w:style w:type="paragraph" w:styleId="5">
    <w:name w:val="Body Text"/>
    <w:basedOn w:val="1"/>
    <w:qFormat/>
    <w:uiPriority w:val="0"/>
    <w:pPr>
      <w:spacing w:after="120"/>
    </w:pPr>
    <w:rPr>
      <w:rFonts w:ascii="Times New Roman" w:hAnsi="Times New Roman"/>
      <w:szCs w:val="24"/>
    </w:rPr>
  </w:style>
  <w:style w:type="paragraph" w:styleId="6">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7">
    <w:name w:val="List 2"/>
    <w:basedOn w:val="1"/>
    <w:qFormat/>
    <w:uiPriority w:val="0"/>
    <w:pPr>
      <w:ind w:left="100" w:leftChars="200" w:hanging="200" w:hangingChars="200"/>
    </w:p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Cs w:val="21"/>
    </w:rPr>
  </w:style>
  <w:style w:type="paragraph" w:styleId="10">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pPr>
  </w:style>
  <w:style w:type="paragraph" w:styleId="13">
    <w:name w:val="Normal (Web)"/>
    <w:basedOn w:val="1"/>
    <w:next w:val="14"/>
    <w:qFormat/>
    <w:uiPriority w:val="0"/>
    <w:rPr>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qFormat/>
    <w:uiPriority w:val="0"/>
    <w:rPr>
      <w:bCs/>
    </w:rPr>
  </w:style>
  <w:style w:type="character" w:customStyle="1" w:styleId="20">
    <w:name w:val="NormalCharacter"/>
    <w:link w:val="21"/>
    <w:autoRedefine/>
    <w:qFormat/>
    <w:uiPriority w:val="0"/>
  </w:style>
  <w:style w:type="paragraph" w:customStyle="1" w:styleId="21">
    <w:name w:val="UserStyle_5"/>
    <w:basedOn w:val="1"/>
    <w:link w:val="20"/>
    <w:autoRedefine/>
    <w:qFormat/>
    <w:uiPriority w:val="0"/>
    <w:pPr>
      <w:widowControl/>
      <w:spacing w:after="160" w:line="240" w:lineRule="exact"/>
      <w:jc w:val="left"/>
      <w:textAlignment w:val="baseline"/>
    </w:pPr>
  </w:style>
  <w:style w:type="character" w:styleId="22">
    <w:name w:val="page number"/>
    <w:qFormat/>
    <w:uiPriority w:val="0"/>
    <w:rPr>
      <w:rFonts w:cs="Times New Roman"/>
    </w:rPr>
  </w:style>
  <w:style w:type="paragraph" w:customStyle="1" w:styleId="23">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4">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5">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6">
    <w:name w:val="样式 标题 4 + 段前: 5 磅 段后: 5 磅 行距: 单倍行距"/>
    <w:basedOn w:val="4"/>
    <w:autoRedefine/>
    <w:qFormat/>
    <w:uiPriority w:val="0"/>
    <w:pPr>
      <w:spacing w:before="100" w:after="100" w:line="240" w:lineRule="auto"/>
    </w:pPr>
    <w:rPr>
      <w:rFonts w:cs="宋体"/>
      <w:szCs w:val="20"/>
    </w:rPr>
  </w:style>
  <w:style w:type="paragraph" w:customStyle="1" w:styleId="27">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8">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29">
    <w:name w:val="Normal_0"/>
    <w:autoRedefine/>
    <w:qFormat/>
    <w:uiPriority w:val="0"/>
    <w:rPr>
      <w:rFonts w:ascii="黑体" w:hAnsi="黑体" w:eastAsia="黑体" w:cs="Times New Roman"/>
      <w:b/>
      <w:sz w:val="32"/>
      <w:szCs w:val="24"/>
      <w:lang w:bidi="ar-SA"/>
    </w:rPr>
  </w:style>
  <w:style w:type="paragraph" w:styleId="30">
    <w:name w:val="List Paragraph"/>
    <w:basedOn w:val="1"/>
    <w:autoRedefine/>
    <w:unhideWhenUsed/>
    <w:qFormat/>
    <w:uiPriority w:val="99"/>
    <w:pPr>
      <w:ind w:firstLine="420" w:firstLineChars="200"/>
    </w:p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宋体" w:hAnsi="宋体" w:eastAsia="宋体" w:cs="宋体"/>
      <w:sz w:val="21"/>
      <w:szCs w:val="21"/>
      <w:lang w:val="en-US" w:eastAsia="en-US" w:bidi="ar-SA"/>
    </w:rPr>
  </w:style>
  <w:style w:type="paragraph" w:customStyle="1" w:styleId="34">
    <w:name w:val="Normal_1"/>
    <w:autoRedefine/>
    <w:qFormat/>
    <w:uiPriority w:val="0"/>
    <w:rPr>
      <w:rFonts w:ascii="黑体" w:hAnsi="黑体" w:eastAsia="黑体" w:cs="Times New Roman"/>
      <w:b/>
      <w:sz w:val="32"/>
      <w:szCs w:val="24"/>
      <w:lang w:bidi="ar-SA"/>
    </w:rPr>
  </w:style>
  <w:style w:type="paragraph" w:customStyle="1" w:styleId="35">
    <w:name w:val="正文_2"/>
    <w:basedOn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
    <w:autoRedefine/>
    <w:qFormat/>
    <w:uiPriority w:val="0"/>
    <w:rPr>
      <w:rFonts w:ascii="黑体" w:hAnsi="黑体" w:eastAsia="黑体" w:cs="Times New Roman"/>
      <w:b/>
      <w:sz w:val="32"/>
      <w:szCs w:val="24"/>
      <w:lang w:bidi="ar-SA"/>
    </w:rPr>
  </w:style>
  <w:style w:type="paragraph" w:customStyle="1" w:styleId="38">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3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40">
    <w:name w:val="UserStyle_66"/>
    <w:basedOn w:val="4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
    <w:name w:val="UserStyle_122"/>
    <w:basedOn w:val="4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3">
    <w:name w:val="UserStyle_123"/>
    <w:basedOn w:val="41"/>
    <w:next w:val="4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4">
    <w:name w:val="UserStyle_124"/>
    <w:basedOn w:val="4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5">
    <w:name w:val="UserStyle_125"/>
    <w:basedOn w:val="4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6">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7">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10"/>
    <w:autoRedefine/>
    <w:qFormat/>
    <w:uiPriority w:val="0"/>
    <w:rPr>
      <w:rFonts w:ascii="黑体" w:hAnsi="黑体" w:eastAsia="黑体" w:cs="Times New Roman"/>
      <w:b/>
      <w:sz w:val="32"/>
      <w:szCs w:val="24"/>
      <w:lang w:bidi="ar-SA"/>
    </w:rPr>
  </w:style>
  <w:style w:type="paragraph" w:customStyle="1" w:styleId="49">
    <w:name w:val="日期_0"/>
    <w:basedOn w:val="50"/>
    <w:next w:val="50"/>
    <w:autoRedefine/>
    <w:qFormat/>
    <w:uiPriority w:val="0"/>
    <w:pPr>
      <w:ind w:left="100" w:leftChars="2500"/>
    </w:pPr>
    <w:rPr>
      <w:kern w:val="0"/>
      <w:sz w:val="20"/>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UserStyle_42"/>
    <w:basedOn w:val="52"/>
    <w:next w:val="52"/>
    <w:autoRedefine/>
    <w:qFormat/>
    <w:uiPriority w:val="0"/>
    <w:pPr>
      <w:spacing w:line="500" w:lineRule="exact"/>
      <w:jc w:val="center"/>
      <w:textAlignment w:val="baseline"/>
    </w:pPr>
    <w:rPr>
      <w:rFonts w:ascii="宋体" w:hAnsi="宋体"/>
      <w:b/>
      <w:kern w:val="0"/>
      <w:sz w:val="28"/>
      <w:szCs w:val="28"/>
      <w:lang w:bidi="ar-SA"/>
    </w:rPr>
  </w:style>
  <w:style w:type="paragraph" w:customStyle="1" w:styleId="52">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3">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Table Paragraph"/>
    <w:basedOn w:val="1"/>
    <w:autoRedefine/>
    <w:qFormat/>
    <w:uiPriority w:val="1"/>
    <w:pPr>
      <w:autoSpaceDE w:val="0"/>
      <w:autoSpaceDN w:val="0"/>
      <w:adjustRightInd w:val="0"/>
      <w:jc w:val="left"/>
    </w:pPr>
    <w:rPr>
      <w:kern w:val="0"/>
      <w:sz w:val="24"/>
      <w:szCs w:val="24"/>
    </w:rPr>
  </w:style>
  <w:style w:type="paragraph" w:customStyle="1" w:styleId="55">
    <w:name w:val="正文_1"/>
    <w:basedOn w:val="35"/>
    <w:next w:val="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
    <w:basedOn w:val="55"/>
    <w:autoRedefine/>
    <w:qFormat/>
    <w:uiPriority w:val="0"/>
    <w:pPr>
      <w:ind w:firstLine="525"/>
    </w:pPr>
    <w:rPr>
      <w:spacing w:val="20"/>
      <w:szCs w:val="20"/>
    </w:rPr>
  </w:style>
  <w:style w:type="paragraph" w:customStyle="1" w:styleId="5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2"/>
    <w:autoRedefine/>
    <w:qFormat/>
    <w:uiPriority w:val="0"/>
    <w:rPr>
      <w:rFonts w:ascii="黑体" w:hAnsi="黑体" w:eastAsia="黑体" w:cs="Times New Roman"/>
      <w:b/>
      <w:sz w:val="32"/>
      <w:szCs w:val="24"/>
      <w:lang w:bidi="ar-SA"/>
    </w:rPr>
  </w:style>
  <w:style w:type="paragraph" w:customStyle="1" w:styleId="60">
    <w:name w:val="正文文本缩进_2"/>
    <w:basedOn w:val="61"/>
    <w:autoRedefine/>
    <w:qFormat/>
    <w:uiPriority w:val="0"/>
    <w:pPr>
      <w:spacing w:line="500" w:lineRule="exact"/>
      <w:ind w:left="1588" w:leftChars="832" w:firstLine="433" w:firstLineChars="196"/>
    </w:pPr>
    <w:rPr>
      <w:kern w:val="0"/>
      <w:sz w:val="24"/>
    </w:rPr>
  </w:style>
  <w:style w:type="paragraph" w:customStyle="1" w:styleId="61">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正文_13_0"/>
    <w:next w:val="6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文本_2_0"/>
    <w:basedOn w:val="63"/>
    <w:autoRedefine/>
    <w:qFormat/>
    <w:uiPriority w:val="0"/>
    <w:pPr>
      <w:spacing w:after="120"/>
    </w:pPr>
  </w:style>
  <w:style w:type="paragraph" w:customStyle="1" w:styleId="65">
    <w:name w:val="Normal_9"/>
    <w:autoRedefine/>
    <w:qFormat/>
    <w:uiPriority w:val="0"/>
    <w:rPr>
      <w:rFonts w:ascii="黑体" w:hAnsi="黑体" w:eastAsia="黑体" w:cs="Times New Roman"/>
      <w:b/>
      <w:sz w:val="32"/>
      <w:szCs w:val="24"/>
      <w:lang w:bidi="ar-SA"/>
    </w:rPr>
  </w:style>
  <w:style w:type="paragraph" w:customStyle="1" w:styleId="66">
    <w:name w:val="Normal_17"/>
    <w:autoRedefine/>
    <w:qFormat/>
    <w:uiPriority w:val="0"/>
    <w:rPr>
      <w:rFonts w:ascii="黑体" w:hAnsi="黑体" w:eastAsia="黑体" w:cs="Times New Roman"/>
      <w:b/>
      <w:sz w:val="32"/>
      <w:szCs w:val="24"/>
      <w:lang w:bidi="ar-SA"/>
    </w:rPr>
  </w:style>
  <w:style w:type="paragraph" w:customStyle="1" w:styleId="67">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文本缩进_4"/>
    <w:basedOn w:val="67"/>
    <w:autoRedefine/>
    <w:qFormat/>
    <w:uiPriority w:val="0"/>
    <w:pPr>
      <w:spacing w:line="500" w:lineRule="exact"/>
      <w:ind w:left="1588" w:leftChars="832" w:firstLine="433" w:firstLineChars="196"/>
    </w:pPr>
    <w:rPr>
      <w:kern w:val="0"/>
      <w:sz w:val="24"/>
    </w:rPr>
  </w:style>
  <w:style w:type="paragraph" w:customStyle="1" w:styleId="69">
    <w:name w:val="题注_0"/>
    <w:basedOn w:val="67"/>
    <w:next w:val="67"/>
    <w:autoRedefine/>
    <w:qFormat/>
    <w:uiPriority w:val="0"/>
    <w:pPr>
      <w:spacing w:before="152" w:after="160"/>
    </w:pPr>
    <w:rPr>
      <w:rFonts w:ascii="Arial" w:hAnsi="Arial" w:eastAsia="黑体" w:cs="Arial"/>
      <w:sz w:val="20"/>
      <w:szCs w:val="20"/>
    </w:rPr>
  </w:style>
  <w:style w:type="paragraph" w:customStyle="1" w:styleId="70">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71">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2">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1689</Words>
  <Characters>1954</Characters>
  <Lines>0</Lines>
  <Paragraphs>0</Paragraphs>
  <TotalTime>0</TotalTime>
  <ScaleCrop>false</ScaleCrop>
  <LinksUpToDate>false</LinksUpToDate>
  <CharactersWithSpaces>2025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2024-07-17T12:48:00Z</dcterms:created>
  <dc:creator>马琴琴琴琴琴</dc:creator>
  <cp:lastModifiedBy>maq</cp:lastModifiedBy>
  <dcterms:modified xsi:type="dcterms:W3CDTF">2024-12-23T09:06:25Z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78CFC30D40CC4333A5949B57DCB62ED1_13</vt:lpwstr>
  </property>
</Properties>
</file>