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w:t>
      </w:r>
      <w:r>
        <w:rPr>
          <w:rFonts w:hint="eastAsia" w:ascii="宋体" w:hAnsi="宋体" w:eastAsia="宋体" w:cs="宋体"/>
          <w:b/>
          <w:bCs/>
          <w:color w:val="auto"/>
          <w:sz w:val="48"/>
          <w:szCs w:val="48"/>
          <w:shd w:val="clear" w:color="auto" w:fill="FFFFFF"/>
          <w:lang w:val="en-US" w:eastAsia="zh-CN"/>
        </w:rPr>
        <w:t>十标段珠尔多河村农业基础设施建设工程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default" w:ascii="宋体" w:hAnsi="宋体" w:eastAsia="宋体"/>
          <w:b/>
          <w:bCs/>
          <w:color w:val="000000" w:themeColor="text1"/>
          <w:sz w:val="32"/>
          <w:lang w:val="en-US"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w:t>
      </w:r>
      <w:r>
        <w:rPr>
          <w:rFonts w:hint="eastAsia" w:ascii="宋体" w:hAnsi="宋体"/>
          <w:b/>
          <w:bCs/>
          <w:color w:val="000000" w:themeColor="text1"/>
          <w:sz w:val="32"/>
          <w:lang w:val="en-US" w:eastAsia="zh-CN"/>
          <w14:textFill>
            <w14:solidFill>
              <w14:schemeClr w14:val="tx1"/>
            </w14:solidFill>
          </w14:textFill>
        </w:rPr>
        <w:t>10</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35393621"/>
      <w:bookmarkStart w:id="3" w:name="_Toc35393790"/>
      <w:bookmarkStart w:id="4" w:name="_Toc28359079"/>
      <w:bookmarkStart w:id="5" w:name="_Toc28359002"/>
      <w:bookmarkStart w:id="6" w:name="_Hlk24379207"/>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项目名称:2025年敦化市中央水库移民扶持基金项目资金四标段大山嘴子村排水工程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28359080"/>
      <w:bookmarkStart w:id="8" w:name="_Toc28359003"/>
      <w:bookmarkStart w:id="9" w:name="_Toc35393622"/>
      <w:bookmarkStart w:id="10" w:name="_Toc35393791"/>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81"/>
      <w:bookmarkStart w:id="12" w:name="_Toc28359004"/>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792"/>
      <w:bookmarkStart w:id="14" w:name="_Toc35393623"/>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05"/>
      <w:bookmarkStart w:id="16" w:name="_Toc28359082"/>
      <w:bookmarkStart w:id="17" w:name="_Toc35393793"/>
      <w:bookmarkStart w:id="18" w:name="_Toc35393624"/>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28359007"/>
      <w:bookmarkStart w:id="20" w:name="_Toc35393625"/>
      <w:bookmarkStart w:id="21" w:name="_Toc35393794"/>
      <w:bookmarkStart w:id="22" w:name="_Toc28359084"/>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626"/>
      <w:bookmarkStart w:id="24" w:name="_Toc35393795"/>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35393796"/>
      <w:bookmarkStart w:id="26" w:name="_Toc28359085"/>
      <w:bookmarkStart w:id="27" w:name="_Toc28359008"/>
      <w:bookmarkStart w:id="28" w:name="_Toc35393627"/>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86"/>
      <w:bookmarkStart w:id="30" w:name="_Toc28359009"/>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87"/>
      <w:bookmarkStart w:id="32" w:name="_Toc28359010"/>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11544"/>
      <w:bookmarkStart w:id="34" w:name="_Toc5425821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4097191"/>
      <w:bookmarkStart w:id="36" w:name="_Toc469921592"/>
      <w:bookmarkStart w:id="37" w:name="_Toc54258215"/>
      <w:bookmarkStart w:id="38" w:name="_Toc53569394"/>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2025年敦化市中央水库移民扶持基金项目资金</w:t>
            </w:r>
            <w:r>
              <w:rPr>
                <w:rFonts w:hint="eastAsia"/>
                <w:lang w:val="en-US" w:eastAsia="zh-CN"/>
              </w:rPr>
              <w:t>十标段珠尔多河村农业基础设施建设工程</w:t>
            </w:r>
          </w:p>
          <w:p w14:paraId="45B1B034">
            <w:pPr>
              <w:autoSpaceDE w:val="0"/>
              <w:autoSpaceDN w:val="0"/>
              <w:adjustRightInd w:val="0"/>
              <w:snapToGrid w:val="0"/>
              <w:rPr>
                <w:rFonts w:hint="default" w:eastAsia="宋体"/>
                <w:lang w:val="en-US" w:eastAsia="zh-CN"/>
              </w:rPr>
            </w:pPr>
            <w:r>
              <w:rPr>
                <w:rFonts w:hint="eastAsia"/>
              </w:rPr>
              <w:t>项目编号：</w:t>
            </w:r>
            <w:r>
              <w:rPr>
                <w:rFonts w:hint="eastAsia"/>
                <w:lang w:eastAsia="zh-CN"/>
              </w:rPr>
              <w:t>SL-ZC2025-0026</w:t>
            </w:r>
            <w:r>
              <w:rPr>
                <w:rFonts w:hint="eastAsia"/>
              </w:rPr>
              <w:t>-</w:t>
            </w:r>
            <w:r>
              <w:rPr>
                <w:rFonts w:hint="eastAsia"/>
                <w:lang w:val="en-US" w:eastAsia="zh-CN"/>
              </w:rPr>
              <w:t>10</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敦化市额穆镇珠尔多河村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水泥路1千米及涵管23节。</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195921781"/>
            <w:bookmarkStart w:id="40" w:name="_Toc469921593"/>
            <w:bookmarkStart w:id="41" w:name="_Toc421017838"/>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195921782"/>
            <w:bookmarkStart w:id="43" w:name="_Toc469921594"/>
            <w:bookmarkStart w:id="44" w:name="_Toc421017839"/>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06</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469921599"/>
            <w:bookmarkStart w:id="46" w:name="_Toc195921787"/>
            <w:bookmarkStart w:id="47" w:name="_Toc421017844"/>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69921600"/>
            <w:bookmarkStart w:id="49" w:name="_Toc195921788"/>
            <w:bookmarkStart w:id="50" w:name="_Toc421017845"/>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伍仟元</w:t>
            </w:r>
            <w:r>
              <w:rPr>
                <w:rFonts w:hint="eastAsia"/>
                <w:kern w:val="0"/>
              </w:rPr>
              <w:t>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w:t>
            </w:r>
            <w:r>
              <w:rPr>
                <w:rFonts w:hint="eastAsia" w:ascii="宋体" w:hAnsi="宋体"/>
                <w:color w:val="000000" w:themeColor="text1"/>
                <w:szCs w:val="21"/>
                <w:lang w:val="en-US" w:eastAsia="zh-CN"/>
                <w14:textFill>
                  <w14:solidFill>
                    <w14:schemeClr w14:val="tx1"/>
                  </w14:solidFill>
                </w14:textFill>
              </w:rPr>
              <w:t>05</w:t>
            </w:r>
            <w:r>
              <w:rPr>
                <w:rFonts w:hint="eastAsia" w:ascii="宋体" w:hAnsi="宋体"/>
                <w:color w:val="000000" w:themeColor="text1"/>
                <w:szCs w:val="21"/>
                <w:lang w:eastAsia="zh-CN"/>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06</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21017847"/>
            <w:bookmarkStart w:id="52" w:name="_Toc469921602"/>
            <w:bookmarkStart w:id="53" w:name="_Toc195921790"/>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469921603"/>
            <w:bookmarkStart w:id="55" w:name="_Toc195921791"/>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伍仟元</w:t>
            </w:r>
            <w:r>
              <w:rPr>
                <w:rFonts w:hint="eastAsia" w:ascii="宋体" w:hAnsi="宋体"/>
                <w:color w:val="000000" w:themeColor="text1"/>
                <w:szCs w:val="21"/>
                <w14:textFill>
                  <w14:solidFill>
                    <w14:schemeClr w14:val="tx1"/>
                  </w14:solidFill>
                </w14:textFill>
              </w:rPr>
              <w:t>整。</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519980元</w:t>
            </w:r>
            <w:r>
              <w:rPr>
                <w:rFonts w:hint="eastAsia" w:ascii="宋体" w:hAnsi="宋体"/>
                <w:color w:val="000000" w:themeColor="text1"/>
                <w:szCs w:val="21"/>
                <w:lang w:val="zh-CN"/>
                <w14:textFill>
                  <w14:solidFill>
                    <w14:schemeClr w14:val="tx1"/>
                  </w14:solidFill>
                </w14:textFill>
              </w:rPr>
              <w:t>；</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3569395"/>
      <w:bookmarkStart w:id="59" w:name="_Toc54258216"/>
      <w:bookmarkStart w:id="60" w:name="_Toc54097192"/>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3569396"/>
      <w:bookmarkStart w:id="62" w:name="_Toc356288047"/>
      <w:bookmarkStart w:id="63" w:name="_Toc293923443"/>
      <w:bookmarkStart w:id="64" w:name="_Toc54258217"/>
      <w:bookmarkStart w:id="65" w:name="_Toc51855932"/>
      <w:bookmarkStart w:id="66" w:name="_Toc54097193"/>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3569397"/>
      <w:bookmarkStart w:id="68" w:name="_Toc54258218"/>
      <w:bookmarkStart w:id="69" w:name="_Toc51855933"/>
      <w:bookmarkStart w:id="70" w:name="_Toc54097194"/>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1855934"/>
      <w:bookmarkStart w:id="72" w:name="_Toc53569398"/>
      <w:bookmarkStart w:id="73" w:name="_Toc54258219"/>
      <w:bookmarkStart w:id="74" w:name="_Toc54097195"/>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3569399"/>
      <w:bookmarkStart w:id="76" w:name="_Toc54097196"/>
      <w:bookmarkStart w:id="77" w:name="_Toc51855935"/>
      <w:bookmarkStart w:id="78" w:name="_Toc54258220"/>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4258221"/>
      <w:bookmarkStart w:id="80" w:name="_Toc54097197"/>
      <w:bookmarkStart w:id="81" w:name="_Toc53569400"/>
      <w:bookmarkStart w:id="82" w:name="_Toc51855936"/>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3569403"/>
      <w:bookmarkStart w:id="86" w:name="_Toc54097200"/>
      <w:bookmarkStart w:id="87" w:name="_Toc54258224"/>
      <w:bookmarkStart w:id="88" w:name="_Toc51855939"/>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1855940"/>
      <w:bookmarkStart w:id="90" w:name="_Toc54258225"/>
      <w:bookmarkStart w:id="91" w:name="_Toc53569404"/>
      <w:bookmarkStart w:id="92" w:name="_Toc54097201"/>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3569405"/>
      <w:bookmarkStart w:id="94" w:name="_Toc51855941"/>
      <w:bookmarkStart w:id="95" w:name="_Toc54097202"/>
      <w:bookmarkStart w:id="96" w:name="_Toc54258226"/>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79632599"/>
      <w:bookmarkStart w:id="98" w:name="_Toc144974548"/>
      <w:bookmarkStart w:id="99" w:name="_Toc152042358"/>
      <w:bookmarkStart w:id="100" w:name="_Toc152045581"/>
      <w:bookmarkStart w:id="101" w:name="_Toc54258228"/>
      <w:bookmarkStart w:id="102" w:name="_Toc201487347"/>
      <w:bookmarkStart w:id="103" w:name="_Toc399762098"/>
      <w:bookmarkStart w:id="104" w:name="_Toc202062700"/>
      <w:bookmarkStart w:id="105" w:name="_Toc201487969"/>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610"/>
        <w:gridCol w:w="1200"/>
        <w:gridCol w:w="1003"/>
        <w:gridCol w:w="2043"/>
        <w:gridCol w:w="1791"/>
        <w:gridCol w:w="1003"/>
        <w:gridCol w:w="1004"/>
        <w:gridCol w:w="1201"/>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52045582"/>
      <w:bookmarkStart w:id="107" w:name="_Toc152042359"/>
      <w:bookmarkStart w:id="108" w:name="_Toc144974549"/>
      <w:bookmarkStart w:id="109" w:name="_Toc179632600"/>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44974550"/>
      <w:bookmarkStart w:id="111" w:name="_Toc152042360"/>
      <w:bookmarkStart w:id="112" w:name="_Toc179632601"/>
      <w:bookmarkStart w:id="113" w:name="_Toc152045583"/>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44974551"/>
      <w:bookmarkStart w:id="115" w:name="_Toc152045584"/>
      <w:bookmarkStart w:id="116" w:name="_Toc152042361"/>
      <w:bookmarkStart w:id="117" w:name="_Toc179632602"/>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52042362"/>
      <w:bookmarkStart w:id="119" w:name="_Toc152045585"/>
      <w:bookmarkStart w:id="120" w:name="_Toc144974552"/>
      <w:bookmarkStart w:id="121" w:name="_Toc179632603"/>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52045586"/>
      <w:bookmarkStart w:id="123" w:name="_Toc152042363"/>
      <w:bookmarkStart w:id="124" w:name="_Toc179632604"/>
      <w:bookmarkStart w:id="125" w:name="_Toc14497455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54097205"/>
      <w:bookmarkStart w:id="128" w:name="_Toc296602487"/>
      <w:bookmarkStart w:id="129" w:name="_Toc410648346"/>
      <w:bookmarkStart w:id="130" w:name="_Toc246996985"/>
      <w:bookmarkStart w:id="131" w:name="_Toc144974566"/>
      <w:bookmarkStart w:id="132" w:name="_Toc416528263"/>
      <w:bookmarkStart w:id="133" w:name="_Toc54258229"/>
      <w:bookmarkStart w:id="134" w:name="_Toc152045599"/>
      <w:bookmarkStart w:id="135" w:name="_Toc152042376"/>
      <w:bookmarkStart w:id="136" w:name="_Toc247085757"/>
      <w:bookmarkStart w:id="137" w:name="_Toc179632617"/>
      <w:bookmarkStart w:id="138" w:name="_Toc246996242"/>
      <w:bookmarkStart w:id="139" w:name="_Toc469921617"/>
      <w:bookmarkStart w:id="140" w:name="_Toc53569408"/>
      <w:bookmarkStart w:id="141" w:name="_Toc14588"/>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26035"/>
      <w:bookmarkStart w:id="145" w:name="_Toc184635094"/>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184635095"/>
      <w:bookmarkStart w:id="147" w:name="_Toc8834"/>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559A5063">
      <w:pPr>
        <w:jc w:val="center"/>
        <w:rPr>
          <w:rFonts w:hint="eastAsia" w:ascii="新宋体" w:eastAsia="新宋体"/>
          <w:b/>
          <w:color w:val="0F0F0F"/>
          <w:sz w:val="32"/>
          <w:szCs w:val="32"/>
        </w:rPr>
      </w:pPr>
    </w:p>
    <w:p w14:paraId="556B7745">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79632630"/>
      <w:bookmarkStart w:id="152" w:name="_Toc144974580"/>
      <w:bookmarkStart w:id="153" w:name="_Toc152042390"/>
      <w:bookmarkStart w:id="154" w:name="_Toc152045612"/>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52045613"/>
      <w:bookmarkStart w:id="156" w:name="_Toc144974581"/>
      <w:bookmarkStart w:id="157" w:name="_Toc179632631"/>
      <w:bookmarkStart w:id="158" w:name="_Toc15204239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44974582"/>
      <w:bookmarkStart w:id="160" w:name="_Toc152045614"/>
      <w:bookmarkStart w:id="161" w:name="_Toc152042392"/>
      <w:bookmarkStart w:id="162" w:name="_Toc17963263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5615"/>
      <w:bookmarkStart w:id="164" w:name="_Toc144974583"/>
      <w:bookmarkStart w:id="165" w:name="_Toc179632633"/>
      <w:bookmarkStart w:id="166" w:name="_Toc15204239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2394"/>
      <w:bookmarkStart w:id="168" w:name="_Toc179632634"/>
      <w:bookmarkStart w:id="169" w:name="_Toc152045616"/>
      <w:bookmarkStart w:id="170" w:name="_Toc14497458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79632635"/>
      <w:bookmarkStart w:id="172" w:name="_Toc144974585"/>
      <w:bookmarkStart w:id="173" w:name="_Toc152042395"/>
      <w:bookmarkStart w:id="174" w:name="_Toc152045617"/>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52045618"/>
      <w:bookmarkStart w:id="176" w:name="_Toc144974586"/>
      <w:bookmarkStart w:id="177" w:name="_Toc152042396"/>
      <w:bookmarkStart w:id="178" w:name="_Toc17963263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52045619"/>
      <w:bookmarkStart w:id="180" w:name="_Toc144974587"/>
      <w:bookmarkStart w:id="181" w:name="_Toc152042397"/>
      <w:bookmarkStart w:id="182" w:name="_Toc17963263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44974588"/>
      <w:bookmarkStart w:id="184" w:name="_Toc179632638"/>
      <w:bookmarkStart w:id="185" w:name="_Toc152045620"/>
      <w:bookmarkStart w:id="186" w:name="_Toc15204239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52042399"/>
      <w:bookmarkStart w:id="188" w:name="_Toc144974589"/>
      <w:bookmarkStart w:id="189" w:name="_Toc152045621"/>
      <w:bookmarkStart w:id="190" w:name="_Toc17963263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79632640"/>
      <w:bookmarkStart w:id="192" w:name="_Toc152045622"/>
      <w:bookmarkStart w:id="193" w:name="_Toc144974590"/>
      <w:bookmarkStart w:id="194" w:name="_Toc15204240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44974591"/>
      <w:bookmarkStart w:id="196" w:name="_Toc152042401"/>
      <w:bookmarkStart w:id="197" w:name="_Toc179632641"/>
      <w:bookmarkStart w:id="198" w:name="_Toc152045623"/>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79632642"/>
      <w:bookmarkStart w:id="200" w:name="_Toc152042402"/>
      <w:bookmarkStart w:id="201" w:name="_Toc152045624"/>
      <w:bookmarkStart w:id="202" w:name="_Toc144974592"/>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52045625"/>
      <w:bookmarkStart w:id="204" w:name="_Toc152042403"/>
      <w:bookmarkStart w:id="205" w:name="_Toc179632643"/>
      <w:bookmarkStart w:id="206" w:name="_Toc14497459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52042404"/>
      <w:bookmarkStart w:id="208" w:name="_Toc144974594"/>
      <w:bookmarkStart w:id="209" w:name="_Toc152045626"/>
      <w:bookmarkStart w:id="210" w:name="_Toc179632644"/>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44974595"/>
      <w:bookmarkStart w:id="212" w:name="_Toc152042405"/>
      <w:bookmarkStart w:id="213" w:name="_Toc179632645"/>
      <w:bookmarkStart w:id="214" w:name="_Toc152045627"/>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44974596"/>
      <w:bookmarkStart w:id="216" w:name="_Toc179632646"/>
      <w:bookmarkStart w:id="217" w:name="_Toc152042406"/>
      <w:bookmarkStart w:id="218" w:name="_Toc152045628"/>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44974597"/>
      <w:bookmarkStart w:id="220" w:name="_Toc152042407"/>
      <w:bookmarkStart w:id="221" w:name="_Toc152045629"/>
      <w:bookmarkStart w:id="222" w:name="_Toc179632647"/>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79632648"/>
      <w:bookmarkStart w:id="224" w:name="_Toc152042408"/>
      <w:bookmarkStart w:id="225" w:name="_Toc144974598"/>
      <w:bookmarkStart w:id="226" w:name="_Toc152045630"/>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52042409"/>
      <w:bookmarkStart w:id="228" w:name="_Toc152045631"/>
      <w:bookmarkStart w:id="229" w:name="_Toc179632649"/>
      <w:bookmarkStart w:id="230" w:name="_Toc14497459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52042410"/>
      <w:bookmarkStart w:id="232" w:name="_Toc144974600"/>
      <w:bookmarkStart w:id="233" w:name="_Toc179632650"/>
      <w:bookmarkStart w:id="234" w:name="_Toc152045632"/>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79632651"/>
      <w:bookmarkStart w:id="236" w:name="_Toc152045633"/>
      <w:bookmarkStart w:id="237" w:name="_Toc144974601"/>
      <w:bookmarkStart w:id="238" w:name="_Toc15204241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44974602"/>
      <w:bookmarkStart w:id="240" w:name="_Toc179632652"/>
      <w:bookmarkStart w:id="241" w:name="_Toc152042412"/>
      <w:bookmarkStart w:id="242" w:name="_Toc152045634"/>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44974603"/>
      <w:bookmarkStart w:id="244" w:name="_Toc152042413"/>
      <w:bookmarkStart w:id="245" w:name="_Toc152045635"/>
      <w:bookmarkStart w:id="246" w:name="_Toc17963265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52045636"/>
      <w:bookmarkStart w:id="248" w:name="_Toc179632654"/>
      <w:bookmarkStart w:id="249" w:name="_Toc152042414"/>
      <w:bookmarkStart w:id="250" w:name="_Toc14497460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2415"/>
      <w:bookmarkStart w:id="252" w:name="_Toc144974605"/>
      <w:bookmarkStart w:id="253" w:name="_Toc152045637"/>
      <w:bookmarkStart w:id="254" w:name="_Toc17963265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52045638"/>
      <w:bookmarkStart w:id="256" w:name="_Toc179632656"/>
      <w:bookmarkStart w:id="257" w:name="_Toc144974606"/>
      <w:bookmarkStart w:id="258" w:name="_Toc15204241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44974607"/>
      <w:bookmarkStart w:id="260" w:name="_Toc152042417"/>
      <w:bookmarkStart w:id="261" w:name="_Toc179632657"/>
      <w:bookmarkStart w:id="262" w:name="_Toc152045639"/>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52042418"/>
      <w:bookmarkStart w:id="264" w:name="_Toc152045640"/>
      <w:bookmarkStart w:id="265" w:name="_Toc144974608"/>
      <w:bookmarkStart w:id="266" w:name="_Toc179632658"/>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79632659"/>
      <w:bookmarkStart w:id="268" w:name="_Toc152042419"/>
      <w:bookmarkStart w:id="269" w:name="_Toc144974609"/>
      <w:bookmarkStart w:id="270" w:name="_Toc152045641"/>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2420"/>
      <w:bookmarkStart w:id="272" w:name="_Toc179632660"/>
      <w:bookmarkStart w:id="273" w:name="_Toc152045642"/>
      <w:bookmarkStart w:id="274" w:name="_Toc14497461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44974611"/>
      <w:bookmarkStart w:id="276" w:name="_Toc179632661"/>
      <w:bookmarkStart w:id="277" w:name="_Toc152045643"/>
      <w:bookmarkStart w:id="278" w:name="_Toc152042421"/>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44974612"/>
      <w:bookmarkStart w:id="280" w:name="_Toc152042422"/>
      <w:bookmarkStart w:id="281" w:name="_Toc152045644"/>
      <w:bookmarkStart w:id="282" w:name="_Toc17963266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44974613"/>
      <w:bookmarkStart w:id="284" w:name="_Toc152042423"/>
      <w:bookmarkStart w:id="285" w:name="_Toc179632663"/>
      <w:bookmarkStart w:id="286" w:name="_Toc152045645"/>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44974614"/>
      <w:bookmarkStart w:id="288" w:name="_Toc179632664"/>
      <w:bookmarkStart w:id="289" w:name="_Toc152042424"/>
      <w:bookmarkStart w:id="290" w:name="_Toc152045646"/>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44974615"/>
      <w:bookmarkStart w:id="292" w:name="_Toc179632665"/>
      <w:bookmarkStart w:id="293" w:name="_Toc152045647"/>
      <w:bookmarkStart w:id="294" w:name="_Toc15204242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52042426"/>
      <w:bookmarkStart w:id="296" w:name="_Toc179632666"/>
      <w:bookmarkStart w:id="297" w:name="_Toc144974616"/>
      <w:bookmarkStart w:id="298" w:name="_Toc152045648"/>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52042427"/>
      <w:bookmarkStart w:id="300" w:name="_Toc179632667"/>
      <w:bookmarkStart w:id="301" w:name="_Toc152045649"/>
      <w:bookmarkStart w:id="302" w:name="_Toc144974617"/>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44974618"/>
      <w:bookmarkStart w:id="304" w:name="_Toc152042428"/>
      <w:bookmarkStart w:id="305" w:name="_Toc179632668"/>
      <w:bookmarkStart w:id="306" w:name="_Toc152045650"/>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52042429"/>
      <w:bookmarkStart w:id="308" w:name="_Toc152045651"/>
      <w:bookmarkStart w:id="309" w:name="_Toc179632669"/>
      <w:bookmarkStart w:id="310" w:name="_Toc14497461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44974620"/>
      <w:bookmarkStart w:id="312" w:name="_Toc152042430"/>
      <w:bookmarkStart w:id="313" w:name="_Toc152045652"/>
      <w:bookmarkStart w:id="314" w:name="_Toc179632670"/>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52042431"/>
      <w:bookmarkStart w:id="316" w:name="_Toc152045653"/>
      <w:bookmarkStart w:id="317" w:name="_Toc144974621"/>
      <w:bookmarkStart w:id="318" w:name="_Toc17963267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44974622"/>
      <w:bookmarkStart w:id="320" w:name="_Toc152045654"/>
      <w:bookmarkStart w:id="321" w:name="_Toc152042432"/>
      <w:bookmarkStart w:id="322" w:name="_Toc17963267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52045655"/>
      <w:bookmarkStart w:id="324" w:name="_Toc144974623"/>
      <w:bookmarkStart w:id="325" w:name="_Toc152042433"/>
      <w:bookmarkStart w:id="326" w:name="_Toc179632673"/>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52042434"/>
      <w:bookmarkStart w:id="328" w:name="_Toc152045656"/>
      <w:bookmarkStart w:id="329" w:name="_Toc179632674"/>
      <w:bookmarkStart w:id="330" w:name="_Toc14497462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79632675"/>
      <w:bookmarkStart w:id="332" w:name="_Toc144974625"/>
      <w:bookmarkStart w:id="333" w:name="_Toc152042435"/>
      <w:bookmarkStart w:id="334" w:name="_Toc152045657"/>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52045658"/>
      <w:bookmarkStart w:id="336" w:name="_Toc179632676"/>
      <w:bookmarkStart w:id="337" w:name="_Toc144974626"/>
      <w:bookmarkStart w:id="338" w:name="_Toc15204243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52045659"/>
      <w:bookmarkStart w:id="340" w:name="_Toc152042437"/>
      <w:bookmarkStart w:id="341" w:name="_Toc144974627"/>
      <w:bookmarkStart w:id="342" w:name="_Toc17963267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52045660"/>
      <w:bookmarkStart w:id="344" w:name="_Toc152042438"/>
      <w:bookmarkStart w:id="345" w:name="_Toc179632678"/>
      <w:bookmarkStart w:id="346" w:name="_Toc14497462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52045661"/>
      <w:bookmarkStart w:id="348" w:name="_Toc152042439"/>
      <w:bookmarkStart w:id="349" w:name="_Toc179632679"/>
      <w:bookmarkStart w:id="350" w:name="_Toc14497462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52045662"/>
      <w:bookmarkStart w:id="352" w:name="_Toc179632680"/>
      <w:bookmarkStart w:id="353" w:name="_Toc152042440"/>
      <w:bookmarkStart w:id="354" w:name="_Toc14497463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52045663"/>
      <w:bookmarkStart w:id="356" w:name="_Toc144974631"/>
      <w:bookmarkStart w:id="357" w:name="_Toc179632681"/>
      <w:bookmarkStart w:id="358" w:name="_Toc152042441"/>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52042442"/>
      <w:bookmarkStart w:id="360" w:name="_Toc144974632"/>
      <w:bookmarkStart w:id="361" w:name="_Toc152045664"/>
      <w:bookmarkStart w:id="362" w:name="_Toc17963268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52045665"/>
      <w:bookmarkStart w:id="364" w:name="_Toc179632683"/>
      <w:bookmarkStart w:id="365" w:name="_Toc152042443"/>
      <w:bookmarkStart w:id="366" w:name="_Toc14497463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44974634"/>
      <w:bookmarkStart w:id="368" w:name="_Toc152045666"/>
      <w:bookmarkStart w:id="369" w:name="_Toc152042444"/>
      <w:bookmarkStart w:id="370" w:name="_Toc17963268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44974635"/>
      <w:bookmarkStart w:id="372" w:name="_Toc152042445"/>
      <w:bookmarkStart w:id="373" w:name="_Toc152045667"/>
      <w:bookmarkStart w:id="374" w:name="_Toc17963268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79632686"/>
      <w:bookmarkStart w:id="376" w:name="_Toc144974636"/>
      <w:bookmarkStart w:id="377" w:name="_Toc152045668"/>
      <w:bookmarkStart w:id="378" w:name="_Toc15204244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52045669"/>
      <w:bookmarkStart w:id="380" w:name="_Toc144974637"/>
      <w:bookmarkStart w:id="381" w:name="_Toc179632687"/>
      <w:bookmarkStart w:id="382" w:name="_Toc15204244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52045670"/>
      <w:bookmarkStart w:id="384" w:name="_Toc144974638"/>
      <w:bookmarkStart w:id="385" w:name="_Toc179632688"/>
      <w:bookmarkStart w:id="386" w:name="_Toc15204244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79632689"/>
      <w:bookmarkStart w:id="388" w:name="_Toc144974639"/>
      <w:bookmarkStart w:id="389" w:name="_Toc152042449"/>
      <w:bookmarkStart w:id="390" w:name="_Toc152045671"/>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44974640"/>
      <w:bookmarkStart w:id="392" w:name="_Toc179632690"/>
      <w:bookmarkStart w:id="393" w:name="_Toc152042450"/>
      <w:bookmarkStart w:id="394" w:name="_Toc152045672"/>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79632691"/>
      <w:bookmarkStart w:id="396" w:name="_Toc152042451"/>
      <w:bookmarkStart w:id="397" w:name="_Toc152045673"/>
      <w:bookmarkStart w:id="398" w:name="_Toc14497464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44974642"/>
      <w:bookmarkStart w:id="400" w:name="_Toc179632692"/>
      <w:bookmarkStart w:id="401" w:name="_Toc152045674"/>
      <w:bookmarkStart w:id="402" w:name="_Toc152042452"/>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52045675"/>
      <w:bookmarkStart w:id="404" w:name="_Toc144974643"/>
      <w:bookmarkStart w:id="405" w:name="_Toc179632693"/>
      <w:bookmarkStart w:id="406" w:name="_Toc15204245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52045676"/>
      <w:bookmarkStart w:id="408" w:name="_Toc152042454"/>
      <w:bookmarkStart w:id="409" w:name="_Toc179632694"/>
      <w:bookmarkStart w:id="410" w:name="_Toc14497464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52042455"/>
      <w:bookmarkStart w:id="412" w:name="_Toc144974645"/>
      <w:bookmarkStart w:id="413" w:name="_Toc152045677"/>
      <w:bookmarkStart w:id="414" w:name="_Toc17963269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79632696"/>
      <w:bookmarkStart w:id="416" w:name="_Toc152045678"/>
      <w:bookmarkStart w:id="417" w:name="_Toc144974646"/>
      <w:bookmarkStart w:id="418" w:name="_Toc15204245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44974647"/>
      <w:bookmarkStart w:id="420" w:name="_Toc152045679"/>
      <w:bookmarkStart w:id="421" w:name="_Toc152042457"/>
      <w:bookmarkStart w:id="422" w:name="_Toc179632697"/>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52045680"/>
      <w:bookmarkStart w:id="424" w:name="_Toc144974648"/>
      <w:bookmarkStart w:id="425" w:name="_Toc152042458"/>
      <w:bookmarkStart w:id="426" w:name="_Toc17963269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52045681"/>
      <w:bookmarkStart w:id="428" w:name="_Toc144974649"/>
      <w:bookmarkStart w:id="429" w:name="_Toc152042459"/>
      <w:bookmarkStart w:id="430" w:name="_Toc17963269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44974650"/>
      <w:bookmarkStart w:id="432" w:name="_Toc179632700"/>
      <w:bookmarkStart w:id="433" w:name="_Toc152045682"/>
      <w:bookmarkStart w:id="434" w:name="_Toc152042460"/>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52042461"/>
      <w:bookmarkStart w:id="436" w:name="_Toc152045683"/>
      <w:bookmarkStart w:id="437" w:name="_Toc179632701"/>
      <w:bookmarkStart w:id="438" w:name="_Toc144974651"/>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44974652"/>
      <w:bookmarkStart w:id="440" w:name="_Toc152045684"/>
      <w:bookmarkStart w:id="441" w:name="_Toc179632702"/>
      <w:bookmarkStart w:id="442" w:name="_Toc15204246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5685"/>
      <w:bookmarkStart w:id="444" w:name="_Toc152042463"/>
      <w:bookmarkStart w:id="445" w:name="_Toc179632703"/>
      <w:bookmarkStart w:id="446" w:name="_Toc14497465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44974654"/>
      <w:bookmarkStart w:id="448" w:name="_Toc179632704"/>
      <w:bookmarkStart w:id="449" w:name="_Toc152045686"/>
      <w:bookmarkStart w:id="450" w:name="_Toc15204246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2465"/>
      <w:bookmarkStart w:id="452" w:name="_Toc152045687"/>
      <w:bookmarkStart w:id="453" w:name="_Toc179632705"/>
      <w:bookmarkStart w:id="454" w:name="_Toc14497465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79632706"/>
      <w:bookmarkStart w:id="457" w:name="_Toc152042466"/>
      <w:bookmarkStart w:id="458" w:name="_Toc152045688"/>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52042467"/>
      <w:bookmarkStart w:id="461" w:name="_Toc179632707"/>
      <w:bookmarkStart w:id="462" w:name="_Toc152045689"/>
      <w:bookmarkStart w:id="463" w:name="_Toc144974658"/>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79632708"/>
      <w:bookmarkStart w:id="465" w:name="_Toc152045690"/>
      <w:bookmarkStart w:id="466" w:name="_Toc144974659"/>
      <w:bookmarkStart w:id="467" w:name="_Toc152042468"/>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79632709"/>
      <w:bookmarkStart w:id="469" w:name="_Toc152042469"/>
      <w:bookmarkStart w:id="470" w:name="_Toc152045691"/>
      <w:bookmarkStart w:id="471" w:name="_Toc144974660"/>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52042470"/>
      <w:bookmarkStart w:id="473" w:name="_Toc152045692"/>
      <w:bookmarkStart w:id="474" w:name="_Toc144974661"/>
      <w:bookmarkStart w:id="475" w:name="_Toc179632710"/>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52045693"/>
      <w:bookmarkStart w:id="477" w:name="_Toc152042471"/>
      <w:bookmarkStart w:id="478" w:name="_Toc144974662"/>
      <w:bookmarkStart w:id="479" w:name="_Toc179632711"/>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52042472"/>
      <w:bookmarkStart w:id="481" w:name="_Toc179632712"/>
      <w:bookmarkStart w:id="482" w:name="_Toc144974663"/>
      <w:bookmarkStart w:id="483" w:name="_Toc152045694"/>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52045695"/>
      <w:bookmarkStart w:id="485" w:name="_Toc144974664"/>
      <w:bookmarkStart w:id="486" w:name="_Toc152042473"/>
      <w:bookmarkStart w:id="487" w:name="_Toc179632713"/>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79632714"/>
      <w:bookmarkStart w:id="489" w:name="_Toc152045696"/>
      <w:bookmarkStart w:id="490" w:name="_Toc144974665"/>
      <w:bookmarkStart w:id="491" w:name="_Toc152042474"/>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79632715"/>
      <w:bookmarkStart w:id="493" w:name="_Toc152045697"/>
      <w:bookmarkStart w:id="494" w:name="_Toc152042475"/>
      <w:bookmarkStart w:id="495" w:name="_Toc144974666"/>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44974667"/>
      <w:bookmarkStart w:id="497" w:name="_Toc179632716"/>
      <w:bookmarkStart w:id="498" w:name="_Toc152042476"/>
      <w:bookmarkStart w:id="499" w:name="_Toc152045698"/>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44974668"/>
      <w:bookmarkStart w:id="501" w:name="_Toc152042477"/>
      <w:bookmarkStart w:id="502" w:name="_Toc179632717"/>
      <w:bookmarkStart w:id="503" w:name="_Toc152045699"/>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79632718"/>
      <w:bookmarkStart w:id="505" w:name="_Toc152042478"/>
      <w:bookmarkStart w:id="506" w:name="_Toc144974669"/>
      <w:bookmarkStart w:id="507" w:name="_Toc152045700"/>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52045701"/>
      <w:bookmarkStart w:id="509" w:name="_Toc152042479"/>
      <w:bookmarkStart w:id="510" w:name="_Toc179632719"/>
      <w:bookmarkStart w:id="511" w:name="_Toc144974670"/>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79632720"/>
      <w:bookmarkStart w:id="513" w:name="_Toc144974671"/>
      <w:bookmarkStart w:id="514" w:name="_Toc152042480"/>
      <w:bookmarkStart w:id="515" w:name="_Toc152045702"/>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44974672"/>
      <w:bookmarkStart w:id="517" w:name="_Toc152045703"/>
      <w:bookmarkStart w:id="518" w:name="_Toc179632721"/>
      <w:bookmarkStart w:id="519" w:name="_Toc152042481"/>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79632722"/>
      <w:bookmarkStart w:id="521" w:name="_Toc152045704"/>
      <w:bookmarkStart w:id="522" w:name="_Toc152042482"/>
      <w:bookmarkStart w:id="523" w:name="_Toc144974673"/>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52045705"/>
      <w:bookmarkStart w:id="525" w:name="_Toc152042483"/>
      <w:bookmarkStart w:id="526" w:name="_Toc179632723"/>
      <w:bookmarkStart w:id="527" w:name="_Toc144974674"/>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52042484"/>
      <w:bookmarkStart w:id="529" w:name="_Toc144974675"/>
      <w:bookmarkStart w:id="530" w:name="_Toc179632724"/>
      <w:bookmarkStart w:id="531" w:name="_Toc152045706"/>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52042485"/>
      <w:bookmarkStart w:id="533" w:name="_Toc152045707"/>
      <w:bookmarkStart w:id="534" w:name="_Toc144974676"/>
      <w:bookmarkStart w:id="535" w:name="_Toc179632725"/>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52042486"/>
      <w:bookmarkStart w:id="537" w:name="_Toc179632726"/>
      <w:bookmarkStart w:id="538" w:name="_Toc152045708"/>
      <w:bookmarkStart w:id="539" w:name="_Toc144974677"/>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44974678"/>
      <w:bookmarkStart w:id="541" w:name="_Toc152042487"/>
      <w:bookmarkStart w:id="542" w:name="_Toc152045709"/>
      <w:bookmarkStart w:id="543" w:name="_Toc179632727"/>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44974679"/>
      <w:bookmarkStart w:id="545" w:name="_Toc152042488"/>
      <w:bookmarkStart w:id="546" w:name="_Toc152045710"/>
      <w:bookmarkStart w:id="547" w:name="_Toc179632728"/>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79632729"/>
      <w:bookmarkStart w:id="549" w:name="_Toc152045711"/>
      <w:bookmarkStart w:id="550" w:name="_Toc152042489"/>
      <w:bookmarkStart w:id="551" w:name="_Toc144974680"/>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52045712"/>
      <w:bookmarkStart w:id="553" w:name="_Toc144974681"/>
      <w:bookmarkStart w:id="554" w:name="_Toc152042490"/>
      <w:bookmarkStart w:id="555" w:name="_Toc179632730"/>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5713"/>
      <w:bookmarkStart w:id="557" w:name="_Toc144974682"/>
      <w:bookmarkStart w:id="558" w:name="_Toc179632731"/>
      <w:bookmarkStart w:id="559" w:name="_Toc152042491"/>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5714"/>
      <w:bookmarkStart w:id="561" w:name="_Toc179632732"/>
      <w:bookmarkStart w:id="562" w:name="_Toc144974683"/>
      <w:bookmarkStart w:id="563" w:name="_Toc152042492"/>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52045715"/>
      <w:bookmarkStart w:id="565" w:name="_Toc179632733"/>
      <w:bookmarkStart w:id="566" w:name="_Toc144974684"/>
      <w:bookmarkStart w:id="567" w:name="_Toc152042493"/>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44974685"/>
      <w:bookmarkStart w:id="569" w:name="_Toc152045716"/>
      <w:bookmarkStart w:id="570" w:name="_Toc179632734"/>
      <w:bookmarkStart w:id="571" w:name="_Toc152042494"/>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52042495"/>
      <w:bookmarkStart w:id="573" w:name="_Toc144974686"/>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52042496"/>
      <w:bookmarkStart w:id="575" w:name="_Toc152045717"/>
      <w:bookmarkStart w:id="576" w:name="_Toc179632735"/>
      <w:bookmarkStart w:id="577" w:name="_Toc144974688"/>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44974689"/>
      <w:bookmarkStart w:id="579" w:name="_Toc152045718"/>
      <w:bookmarkStart w:id="580" w:name="_Toc152042497"/>
      <w:bookmarkStart w:id="581" w:name="_Toc179632736"/>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79632737"/>
      <w:bookmarkStart w:id="583" w:name="_Toc152042498"/>
      <w:bookmarkStart w:id="584" w:name="_Toc152045719"/>
      <w:bookmarkStart w:id="585" w:name="_Toc144974690"/>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79632738"/>
      <w:bookmarkStart w:id="587" w:name="_Toc152045720"/>
      <w:bookmarkStart w:id="588" w:name="_Toc144974691"/>
      <w:bookmarkStart w:id="589" w:name="_Toc152042499"/>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79632739"/>
      <w:bookmarkStart w:id="591" w:name="_Toc152042500"/>
      <w:bookmarkStart w:id="592" w:name="_Toc152045721"/>
      <w:bookmarkStart w:id="593" w:name="_Toc144974692"/>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44974693"/>
      <w:bookmarkStart w:id="595" w:name="_Toc152045722"/>
      <w:bookmarkStart w:id="596" w:name="_Toc152042501"/>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52045723"/>
      <w:bookmarkStart w:id="599" w:name="_Toc179632741"/>
      <w:bookmarkStart w:id="600" w:name="_Toc144974694"/>
      <w:bookmarkStart w:id="601" w:name="_Toc152042502"/>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79632742"/>
      <w:bookmarkStart w:id="603" w:name="_Toc152045724"/>
      <w:bookmarkStart w:id="604" w:name="_Toc144974695"/>
      <w:bookmarkStart w:id="605" w:name="_Toc152042503"/>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52042504"/>
      <w:bookmarkStart w:id="607" w:name="_Toc179632743"/>
      <w:bookmarkStart w:id="608" w:name="_Toc152045725"/>
      <w:bookmarkStart w:id="609" w:name="_Toc144974696"/>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44974697"/>
      <w:bookmarkStart w:id="611" w:name="_Toc152045726"/>
      <w:bookmarkStart w:id="612" w:name="_Toc152042505"/>
      <w:bookmarkStart w:id="613" w:name="_Toc179632744"/>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52042506"/>
      <w:bookmarkStart w:id="615" w:name="_Toc179632745"/>
      <w:bookmarkStart w:id="616" w:name="_Toc152045727"/>
      <w:bookmarkStart w:id="617" w:name="_Toc144974698"/>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79632746"/>
      <w:bookmarkStart w:id="619" w:name="_Toc144974699"/>
      <w:bookmarkStart w:id="620" w:name="_Toc152045728"/>
      <w:bookmarkStart w:id="621" w:name="_Toc152042507"/>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2508"/>
      <w:bookmarkStart w:id="623" w:name="_Toc179632747"/>
      <w:bookmarkStart w:id="624" w:name="_Toc144974700"/>
      <w:bookmarkStart w:id="625" w:name="_Toc152045729"/>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79632748"/>
      <w:bookmarkStart w:id="627" w:name="_Toc152042509"/>
      <w:bookmarkStart w:id="628" w:name="_Toc152045730"/>
      <w:bookmarkStart w:id="629" w:name="_Toc144974701"/>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79632749"/>
      <w:bookmarkStart w:id="631" w:name="_Toc144974702"/>
      <w:bookmarkStart w:id="632" w:name="_Toc152042510"/>
      <w:bookmarkStart w:id="633" w:name="_Toc152045731"/>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44974703"/>
      <w:bookmarkStart w:id="635" w:name="_Toc179632750"/>
      <w:bookmarkStart w:id="636" w:name="_Toc152042511"/>
      <w:bookmarkStart w:id="637" w:name="_Toc152045732"/>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2512"/>
      <w:bookmarkStart w:id="639" w:name="_Toc152045733"/>
      <w:bookmarkStart w:id="640" w:name="_Toc144974704"/>
      <w:bookmarkStart w:id="641" w:name="_Toc179632751"/>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52042513"/>
      <w:bookmarkStart w:id="643" w:name="_Toc179632752"/>
      <w:bookmarkStart w:id="644" w:name="_Toc152045734"/>
      <w:bookmarkStart w:id="645" w:name="_Toc144974705"/>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52045735"/>
      <w:bookmarkStart w:id="647" w:name="_Toc152042514"/>
      <w:bookmarkStart w:id="648" w:name="_Toc144974706"/>
      <w:bookmarkStart w:id="649" w:name="_Toc179632753"/>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5736"/>
      <w:bookmarkStart w:id="651" w:name="_Toc144974707"/>
      <w:bookmarkStart w:id="652" w:name="_Toc152042515"/>
      <w:bookmarkStart w:id="653" w:name="_Toc179632754"/>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79632755"/>
      <w:bookmarkStart w:id="655" w:name="_Toc144974708"/>
      <w:bookmarkStart w:id="656" w:name="_Toc152045737"/>
      <w:bookmarkStart w:id="657" w:name="_Toc152042516"/>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79632756"/>
      <w:bookmarkStart w:id="659" w:name="_Toc152045738"/>
      <w:bookmarkStart w:id="660" w:name="_Toc152042517"/>
      <w:bookmarkStart w:id="661" w:name="_Toc144974709"/>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44974710"/>
      <w:bookmarkStart w:id="663" w:name="_Toc152042518"/>
      <w:bookmarkStart w:id="664" w:name="_Toc179632757"/>
      <w:bookmarkStart w:id="665" w:name="_Toc152045739"/>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52042519"/>
      <w:bookmarkStart w:id="667" w:name="_Toc144974711"/>
      <w:bookmarkStart w:id="668" w:name="_Toc179632758"/>
      <w:bookmarkStart w:id="669" w:name="_Toc152045740"/>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52045741"/>
      <w:bookmarkStart w:id="671" w:name="_Toc152042520"/>
      <w:bookmarkStart w:id="672" w:name="_Toc179632759"/>
      <w:bookmarkStart w:id="673" w:name="_Toc144974712"/>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52042521"/>
      <w:bookmarkStart w:id="675" w:name="_Toc152045742"/>
      <w:bookmarkStart w:id="676" w:name="_Toc179632760"/>
      <w:bookmarkStart w:id="677" w:name="_Toc144974713"/>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52042522"/>
      <w:bookmarkStart w:id="679" w:name="_Toc152045743"/>
      <w:bookmarkStart w:id="680" w:name="_Toc144974714"/>
      <w:bookmarkStart w:id="681" w:name="_Toc179632761"/>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79632762"/>
      <w:bookmarkStart w:id="683" w:name="_Toc152045744"/>
      <w:bookmarkStart w:id="684" w:name="_Toc144974715"/>
      <w:bookmarkStart w:id="685" w:name="_Toc152042523"/>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44974716"/>
      <w:bookmarkStart w:id="687" w:name="_Toc179632763"/>
      <w:bookmarkStart w:id="688" w:name="_Toc152042524"/>
      <w:bookmarkStart w:id="689" w:name="_Toc152045745"/>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52042525"/>
      <w:bookmarkStart w:id="691" w:name="_Toc179632764"/>
      <w:bookmarkStart w:id="692" w:name="_Toc144974717"/>
      <w:bookmarkStart w:id="693" w:name="_Toc152045746"/>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44974718"/>
      <w:bookmarkStart w:id="695" w:name="_Toc152045747"/>
      <w:bookmarkStart w:id="696" w:name="_Toc152042526"/>
      <w:bookmarkStart w:id="697" w:name="_Toc179632765"/>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2527"/>
      <w:bookmarkStart w:id="699" w:name="_Toc179632766"/>
      <w:bookmarkStart w:id="700" w:name="_Toc152045748"/>
      <w:bookmarkStart w:id="701" w:name="_Toc144974719"/>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79632767"/>
      <w:bookmarkStart w:id="703" w:name="_Toc152045749"/>
      <w:bookmarkStart w:id="704" w:name="_Toc152042528"/>
      <w:bookmarkStart w:id="705" w:name="_Toc144974720"/>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44974721"/>
      <w:bookmarkStart w:id="707" w:name="_Toc152045750"/>
      <w:bookmarkStart w:id="708" w:name="_Toc152042529"/>
      <w:bookmarkStart w:id="709" w:name="_Toc179632768"/>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79632769"/>
      <w:bookmarkStart w:id="711" w:name="_Toc152042530"/>
      <w:bookmarkStart w:id="712" w:name="_Toc152045751"/>
      <w:bookmarkStart w:id="713" w:name="_Toc144974722"/>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5752"/>
      <w:bookmarkStart w:id="715" w:name="_Toc152042531"/>
      <w:bookmarkStart w:id="716" w:name="_Toc144974723"/>
      <w:bookmarkStart w:id="717" w:name="_Toc179632770"/>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2532"/>
      <w:bookmarkStart w:id="719" w:name="_Toc144974724"/>
      <w:bookmarkStart w:id="720" w:name="_Toc179632771"/>
      <w:bookmarkStart w:id="721" w:name="_Toc152045753"/>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52042533"/>
      <w:bookmarkStart w:id="723" w:name="_Toc152045754"/>
      <w:bookmarkStart w:id="724" w:name="_Toc144974725"/>
      <w:bookmarkStart w:id="725" w:name="_Toc179632772"/>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79632773"/>
      <w:bookmarkStart w:id="727" w:name="_Toc152045755"/>
      <w:bookmarkStart w:id="728" w:name="_Toc144974726"/>
      <w:bookmarkStart w:id="729" w:name="_Toc152042534"/>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5756"/>
      <w:bookmarkStart w:id="731" w:name="_Toc152042535"/>
      <w:bookmarkStart w:id="732" w:name="_Toc179632774"/>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52045757"/>
      <w:bookmarkStart w:id="734" w:name="_Toc179632775"/>
      <w:bookmarkStart w:id="735" w:name="_Toc152042536"/>
      <w:bookmarkStart w:id="736" w:name="_Toc14497472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79632776"/>
      <w:bookmarkStart w:id="738" w:name="_Toc144974728"/>
      <w:bookmarkStart w:id="739" w:name="_Toc152045758"/>
      <w:bookmarkStart w:id="740" w:name="_Toc152042537"/>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44974729"/>
      <w:bookmarkStart w:id="742" w:name="_Toc179632777"/>
      <w:bookmarkStart w:id="743" w:name="_Toc152045759"/>
      <w:bookmarkStart w:id="744" w:name="_Toc152042538"/>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52042539"/>
      <w:bookmarkStart w:id="746" w:name="_Toc144974730"/>
      <w:bookmarkStart w:id="747" w:name="_Toc179632778"/>
      <w:bookmarkStart w:id="748" w:name="_Toc15204576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44974731"/>
      <w:bookmarkStart w:id="750" w:name="_Toc152045761"/>
      <w:bookmarkStart w:id="751" w:name="_Toc152042540"/>
      <w:bookmarkStart w:id="752" w:name="_Toc179632779"/>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52045762"/>
      <w:bookmarkStart w:id="754" w:name="_Toc179632780"/>
      <w:bookmarkStart w:id="755" w:name="_Toc152042541"/>
      <w:bookmarkStart w:id="756" w:name="_Toc144974732"/>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44974733"/>
      <w:bookmarkStart w:id="758" w:name="_Toc179632781"/>
      <w:bookmarkStart w:id="759" w:name="_Toc152042542"/>
      <w:bookmarkStart w:id="760" w:name="_Toc152045763"/>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52045764"/>
      <w:bookmarkStart w:id="762" w:name="_Toc152042543"/>
      <w:bookmarkStart w:id="763" w:name="_Toc179632782"/>
      <w:bookmarkStart w:id="764" w:name="_Toc144974734"/>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79632783"/>
      <w:bookmarkStart w:id="766" w:name="_Toc144974735"/>
      <w:bookmarkStart w:id="767" w:name="_Toc152045765"/>
      <w:bookmarkStart w:id="768" w:name="_Toc152042544"/>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w:t>
      </w:r>
      <w:bookmarkStart w:id="1016" w:name="_GoBack"/>
      <w:bookmarkEnd w:id="1016"/>
      <w:r>
        <w:rPr>
          <w:rFonts w:ascii="新宋体" w:eastAsia="新宋体"/>
          <w:color w:val="0F0F0F"/>
        </w:rPr>
        <w:t>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083408ED">
      <w:pPr>
        <w:spacing w:before="114" w:line="220" w:lineRule="auto"/>
        <w:ind w:left="3419"/>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26"/>
          <w:sz w:val="35"/>
          <w:szCs w:val="35"/>
        </w:rPr>
        <w:t xml:space="preserve"> </w:t>
      </w:r>
      <w:r>
        <w:rPr>
          <w:rFonts w:ascii="宋体" w:hAnsi="宋体" w:eastAsia="宋体" w:cs="宋体"/>
          <w:b/>
          <w:bCs/>
          <w:spacing w:val="-16"/>
          <w:sz w:val="35"/>
          <w:szCs w:val="35"/>
        </w:rPr>
        <w:t>程</w:t>
      </w:r>
      <w:r>
        <w:rPr>
          <w:rFonts w:ascii="宋体" w:hAnsi="宋体" w:eastAsia="宋体" w:cs="宋体"/>
          <w:spacing w:val="27"/>
          <w:sz w:val="35"/>
          <w:szCs w:val="35"/>
        </w:rPr>
        <w:t xml:space="preserve"> </w:t>
      </w:r>
      <w:r>
        <w:rPr>
          <w:rFonts w:ascii="宋体" w:hAnsi="宋体" w:eastAsia="宋体" w:cs="宋体"/>
          <w:b/>
          <w:bCs/>
          <w:spacing w:val="-16"/>
          <w:sz w:val="35"/>
          <w:szCs w:val="35"/>
        </w:rPr>
        <w:t>量</w:t>
      </w:r>
      <w:r>
        <w:rPr>
          <w:rFonts w:ascii="宋体" w:hAnsi="宋体" w:eastAsia="宋体" w:cs="宋体"/>
          <w:spacing w:val="27"/>
          <w:sz w:val="35"/>
          <w:szCs w:val="35"/>
        </w:rPr>
        <w:t xml:space="preserve"> </w:t>
      </w:r>
      <w:r>
        <w:rPr>
          <w:rFonts w:ascii="宋体" w:hAnsi="宋体" w:eastAsia="宋体" w:cs="宋体"/>
          <w:b/>
          <w:bCs/>
          <w:spacing w:val="-16"/>
          <w:sz w:val="35"/>
          <w:szCs w:val="35"/>
        </w:rPr>
        <w:t>清</w:t>
      </w:r>
      <w:r>
        <w:rPr>
          <w:rFonts w:ascii="宋体" w:hAnsi="宋体" w:eastAsia="宋体" w:cs="宋体"/>
          <w:spacing w:val="30"/>
          <w:sz w:val="35"/>
          <w:szCs w:val="35"/>
        </w:rPr>
        <w:t xml:space="preserve"> </w:t>
      </w:r>
      <w:r>
        <w:rPr>
          <w:rFonts w:ascii="宋体" w:hAnsi="宋体" w:eastAsia="宋体" w:cs="宋体"/>
          <w:b/>
          <w:bCs/>
          <w:spacing w:val="-16"/>
          <w:sz w:val="35"/>
          <w:szCs w:val="35"/>
        </w:rPr>
        <w:t>单</w:t>
      </w:r>
      <w:r>
        <w:rPr>
          <w:rFonts w:ascii="宋体" w:hAnsi="宋体" w:eastAsia="宋体" w:cs="宋体"/>
          <w:spacing w:val="26"/>
          <w:sz w:val="35"/>
          <w:szCs w:val="35"/>
        </w:rPr>
        <w:t xml:space="preserve"> </w:t>
      </w:r>
      <w:r>
        <w:rPr>
          <w:rFonts w:ascii="宋体" w:hAnsi="宋体" w:eastAsia="宋体" w:cs="宋体"/>
          <w:b/>
          <w:bCs/>
          <w:spacing w:val="-16"/>
          <w:sz w:val="35"/>
          <w:szCs w:val="35"/>
        </w:rPr>
        <w:t>表</w:t>
      </w:r>
    </w:p>
    <w:p w14:paraId="0493BCBE">
      <w:pPr>
        <w:spacing w:before="259" w:line="231" w:lineRule="auto"/>
        <w:jc w:val="right"/>
        <w:rPr>
          <w:rFonts w:ascii="宋体" w:hAnsi="宋体" w:eastAsia="宋体" w:cs="宋体"/>
          <w:sz w:val="20"/>
          <w:szCs w:val="20"/>
        </w:rPr>
      </w:pPr>
      <w:r>
        <w:rPr>
          <w:rFonts w:ascii="宋体" w:hAnsi="宋体" w:eastAsia="宋体" w:cs="宋体"/>
          <w:sz w:val="20"/>
          <w:szCs w:val="20"/>
        </w:rPr>
        <w:t xml:space="preserve">合同段：珠尔多河村农业基础设施建设工程                                                    </w:t>
      </w:r>
      <w:r>
        <w:rPr>
          <w:rFonts w:ascii="宋体" w:hAnsi="宋体" w:eastAsia="宋体" w:cs="宋体"/>
          <w:position w:val="-2"/>
          <w:sz w:val="20"/>
          <w:szCs w:val="20"/>
        </w:rPr>
        <w:t>标表2</w:t>
      </w:r>
    </w:p>
    <w:p w14:paraId="320D2A30">
      <w:pPr>
        <w:spacing w:line="117" w:lineRule="exact"/>
      </w:pPr>
    </w:p>
    <w:tbl>
      <w:tblPr>
        <w:tblStyle w:val="1912"/>
        <w:tblW w:w="95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4325"/>
        <w:gridCol w:w="879"/>
        <w:gridCol w:w="1188"/>
        <w:gridCol w:w="1049"/>
        <w:gridCol w:w="1074"/>
      </w:tblGrid>
      <w:tr w14:paraId="43390C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599" w:type="dxa"/>
            <w:gridSpan w:val="6"/>
            <w:vAlign w:val="top"/>
          </w:tcPr>
          <w:p w14:paraId="668B4B88">
            <w:pPr>
              <w:spacing w:before="211" w:line="219" w:lineRule="auto"/>
              <w:ind w:left="3965"/>
              <w:rPr>
                <w:rFonts w:ascii="宋体" w:hAnsi="宋体" w:eastAsia="宋体" w:cs="宋体"/>
                <w:sz w:val="20"/>
                <w:szCs w:val="20"/>
              </w:rPr>
            </w:pPr>
            <w:r>
              <w:rPr>
                <w:rFonts w:ascii="宋体" w:hAnsi="宋体" w:eastAsia="宋体" w:cs="宋体"/>
                <w:spacing w:val="-2"/>
                <w:sz w:val="20"/>
                <w:szCs w:val="20"/>
              </w:rPr>
              <w:t>清单</w:t>
            </w:r>
            <w:r>
              <w:rPr>
                <w:rFonts w:ascii="宋体" w:hAnsi="宋体" w:eastAsia="宋体" w:cs="宋体"/>
                <w:spacing w:val="10"/>
                <w:sz w:val="20"/>
                <w:szCs w:val="20"/>
              </w:rPr>
              <w:t xml:space="preserve">  </w:t>
            </w:r>
            <w:r>
              <w:rPr>
                <w:rFonts w:ascii="宋体" w:hAnsi="宋体" w:eastAsia="宋体" w:cs="宋体"/>
                <w:spacing w:val="-2"/>
                <w:sz w:val="20"/>
                <w:szCs w:val="20"/>
              </w:rPr>
              <w:t>第100章</w:t>
            </w:r>
            <w:r>
              <w:rPr>
                <w:rFonts w:ascii="宋体" w:hAnsi="宋体" w:eastAsia="宋体" w:cs="宋体"/>
                <w:spacing w:val="10"/>
                <w:sz w:val="20"/>
                <w:szCs w:val="20"/>
              </w:rPr>
              <w:t xml:space="preserve">  </w:t>
            </w:r>
            <w:r>
              <w:rPr>
                <w:rFonts w:ascii="宋体" w:hAnsi="宋体" w:eastAsia="宋体" w:cs="宋体"/>
                <w:spacing w:val="-2"/>
                <w:sz w:val="20"/>
                <w:szCs w:val="20"/>
              </w:rPr>
              <w:t>总则</w:t>
            </w:r>
          </w:p>
        </w:tc>
      </w:tr>
      <w:tr w14:paraId="6915FF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1FC7D612">
            <w:pPr>
              <w:spacing w:before="199" w:line="220" w:lineRule="auto"/>
              <w:ind w:left="234"/>
              <w:rPr>
                <w:rFonts w:ascii="宋体" w:hAnsi="宋体" w:eastAsia="宋体" w:cs="宋体"/>
                <w:sz w:val="20"/>
                <w:szCs w:val="20"/>
              </w:rPr>
            </w:pPr>
            <w:r>
              <w:rPr>
                <w:rFonts w:ascii="宋体" w:hAnsi="宋体" w:eastAsia="宋体" w:cs="宋体"/>
                <w:spacing w:val="4"/>
                <w:sz w:val="20"/>
                <w:szCs w:val="20"/>
              </w:rPr>
              <w:t>子目号</w:t>
            </w:r>
          </w:p>
        </w:tc>
        <w:tc>
          <w:tcPr>
            <w:tcW w:w="4325" w:type="dxa"/>
            <w:vAlign w:val="top"/>
          </w:tcPr>
          <w:p w14:paraId="21E539A3">
            <w:pPr>
              <w:spacing w:before="199" w:line="220" w:lineRule="auto"/>
              <w:ind w:left="1780"/>
              <w:rPr>
                <w:rFonts w:ascii="宋体" w:hAnsi="宋体" w:eastAsia="宋体" w:cs="宋体"/>
                <w:sz w:val="20"/>
                <w:szCs w:val="20"/>
              </w:rPr>
            </w:pPr>
            <w:r>
              <w:rPr>
                <w:rFonts w:ascii="宋体" w:hAnsi="宋体" w:eastAsia="宋体" w:cs="宋体"/>
                <w:spacing w:val="-2"/>
                <w:sz w:val="20"/>
                <w:szCs w:val="20"/>
              </w:rPr>
              <w:t>子目名称</w:t>
            </w:r>
          </w:p>
        </w:tc>
        <w:tc>
          <w:tcPr>
            <w:tcW w:w="879" w:type="dxa"/>
            <w:vAlign w:val="top"/>
          </w:tcPr>
          <w:p w14:paraId="69D7EEFB">
            <w:pPr>
              <w:spacing w:before="199" w:line="220" w:lineRule="auto"/>
              <w:ind w:left="236"/>
              <w:rPr>
                <w:rFonts w:ascii="宋体" w:hAnsi="宋体" w:eastAsia="宋体" w:cs="宋体"/>
                <w:sz w:val="20"/>
                <w:szCs w:val="20"/>
              </w:rPr>
            </w:pPr>
            <w:r>
              <w:rPr>
                <w:rFonts w:ascii="宋体" w:hAnsi="宋体" w:eastAsia="宋体" w:cs="宋体"/>
                <w:spacing w:val="-3"/>
                <w:sz w:val="20"/>
                <w:szCs w:val="20"/>
              </w:rPr>
              <w:t>单位</w:t>
            </w:r>
          </w:p>
        </w:tc>
        <w:tc>
          <w:tcPr>
            <w:tcW w:w="1188" w:type="dxa"/>
            <w:vAlign w:val="top"/>
          </w:tcPr>
          <w:p w14:paraId="5BD2CFA3">
            <w:pPr>
              <w:spacing w:before="199" w:line="219" w:lineRule="auto"/>
              <w:ind w:left="417"/>
              <w:rPr>
                <w:rFonts w:ascii="宋体" w:hAnsi="宋体" w:eastAsia="宋体" w:cs="宋体"/>
                <w:sz w:val="20"/>
                <w:szCs w:val="20"/>
              </w:rPr>
            </w:pPr>
            <w:r>
              <w:rPr>
                <w:rFonts w:ascii="宋体" w:hAnsi="宋体" w:eastAsia="宋体" w:cs="宋体"/>
                <w:spacing w:val="-3"/>
                <w:sz w:val="20"/>
                <w:szCs w:val="20"/>
              </w:rPr>
              <w:t>数量</w:t>
            </w:r>
          </w:p>
        </w:tc>
        <w:tc>
          <w:tcPr>
            <w:tcW w:w="1049" w:type="dxa"/>
            <w:vAlign w:val="top"/>
          </w:tcPr>
          <w:p w14:paraId="74E233E7">
            <w:pPr>
              <w:spacing w:before="197" w:line="218" w:lineRule="auto"/>
              <w:ind w:left="348"/>
              <w:rPr>
                <w:rFonts w:ascii="宋体" w:hAnsi="宋体" w:eastAsia="宋体" w:cs="宋体"/>
                <w:sz w:val="20"/>
                <w:szCs w:val="20"/>
              </w:rPr>
            </w:pPr>
            <w:r>
              <w:rPr>
                <w:rFonts w:ascii="宋体" w:hAnsi="宋体" w:eastAsia="宋体" w:cs="宋体"/>
                <w:spacing w:val="-3"/>
                <w:sz w:val="20"/>
                <w:szCs w:val="20"/>
              </w:rPr>
              <w:t>单价</w:t>
            </w:r>
          </w:p>
        </w:tc>
        <w:tc>
          <w:tcPr>
            <w:tcW w:w="1074" w:type="dxa"/>
            <w:vAlign w:val="top"/>
          </w:tcPr>
          <w:p w14:paraId="42CFECC8">
            <w:pPr>
              <w:spacing w:before="197" w:line="218" w:lineRule="auto"/>
              <w:ind w:left="369"/>
              <w:rPr>
                <w:rFonts w:ascii="宋体" w:hAnsi="宋体" w:eastAsia="宋体" w:cs="宋体"/>
                <w:sz w:val="20"/>
                <w:szCs w:val="20"/>
              </w:rPr>
            </w:pPr>
            <w:r>
              <w:rPr>
                <w:rFonts w:ascii="宋体" w:hAnsi="宋体" w:eastAsia="宋体" w:cs="宋体"/>
                <w:spacing w:val="-3"/>
                <w:sz w:val="20"/>
                <w:szCs w:val="20"/>
              </w:rPr>
              <w:t>合价</w:t>
            </w:r>
          </w:p>
        </w:tc>
      </w:tr>
      <w:tr w14:paraId="3327C6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5E33E321">
            <w:pPr>
              <w:spacing w:before="219"/>
              <w:ind w:left="384"/>
              <w:rPr>
                <w:rFonts w:ascii="宋体" w:hAnsi="宋体" w:eastAsia="宋体" w:cs="宋体"/>
                <w:sz w:val="20"/>
                <w:szCs w:val="20"/>
              </w:rPr>
            </w:pPr>
            <w:r>
              <w:rPr>
                <w:rFonts w:ascii="宋体" w:hAnsi="宋体" w:eastAsia="宋体" w:cs="宋体"/>
                <w:spacing w:val="-6"/>
                <w:sz w:val="20"/>
                <w:szCs w:val="20"/>
              </w:rPr>
              <w:t>101</w:t>
            </w:r>
          </w:p>
        </w:tc>
        <w:tc>
          <w:tcPr>
            <w:tcW w:w="4325" w:type="dxa"/>
            <w:vAlign w:val="top"/>
          </w:tcPr>
          <w:p w14:paraId="549DAE02">
            <w:pPr>
              <w:spacing w:before="200" w:line="220" w:lineRule="auto"/>
              <w:ind w:left="20"/>
              <w:rPr>
                <w:rFonts w:ascii="宋体" w:hAnsi="宋体" w:eastAsia="宋体" w:cs="宋体"/>
                <w:sz w:val="20"/>
                <w:szCs w:val="20"/>
              </w:rPr>
            </w:pPr>
            <w:r>
              <w:rPr>
                <w:rFonts w:ascii="宋体" w:hAnsi="宋体" w:eastAsia="宋体" w:cs="宋体"/>
                <w:spacing w:val="9"/>
                <w:sz w:val="20"/>
                <w:szCs w:val="20"/>
              </w:rPr>
              <w:t>通则</w:t>
            </w:r>
          </w:p>
        </w:tc>
        <w:tc>
          <w:tcPr>
            <w:tcW w:w="879" w:type="dxa"/>
            <w:vAlign w:val="top"/>
          </w:tcPr>
          <w:p w14:paraId="14DDFB9A">
            <w:pPr>
              <w:pStyle w:val="361"/>
            </w:pPr>
          </w:p>
        </w:tc>
        <w:tc>
          <w:tcPr>
            <w:tcW w:w="1188" w:type="dxa"/>
            <w:vAlign w:val="top"/>
          </w:tcPr>
          <w:p w14:paraId="46DA8D10">
            <w:pPr>
              <w:pStyle w:val="361"/>
            </w:pPr>
          </w:p>
        </w:tc>
        <w:tc>
          <w:tcPr>
            <w:tcW w:w="1049" w:type="dxa"/>
            <w:vAlign w:val="top"/>
          </w:tcPr>
          <w:p w14:paraId="37E114E4">
            <w:pPr>
              <w:pStyle w:val="361"/>
            </w:pPr>
          </w:p>
        </w:tc>
        <w:tc>
          <w:tcPr>
            <w:tcW w:w="1074" w:type="dxa"/>
            <w:vAlign w:val="top"/>
          </w:tcPr>
          <w:p w14:paraId="192C3A14">
            <w:pPr>
              <w:pStyle w:val="361"/>
            </w:pPr>
          </w:p>
        </w:tc>
      </w:tr>
      <w:tr w14:paraId="68205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2AB4D08B">
            <w:pPr>
              <w:spacing w:before="229"/>
              <w:ind w:left="285"/>
              <w:rPr>
                <w:rFonts w:ascii="宋体" w:hAnsi="宋体" w:eastAsia="宋体" w:cs="宋体"/>
                <w:sz w:val="20"/>
                <w:szCs w:val="20"/>
              </w:rPr>
            </w:pPr>
            <w:r>
              <w:rPr>
                <w:rFonts w:ascii="宋体" w:hAnsi="宋体" w:eastAsia="宋体" w:cs="宋体"/>
                <w:spacing w:val="-5"/>
                <w:sz w:val="20"/>
                <w:szCs w:val="20"/>
              </w:rPr>
              <w:t>101-1</w:t>
            </w:r>
          </w:p>
        </w:tc>
        <w:tc>
          <w:tcPr>
            <w:tcW w:w="4325" w:type="dxa"/>
            <w:vAlign w:val="top"/>
          </w:tcPr>
          <w:p w14:paraId="20DC6247">
            <w:pPr>
              <w:spacing w:before="210" w:line="220" w:lineRule="auto"/>
              <w:ind w:left="20"/>
              <w:rPr>
                <w:rFonts w:ascii="宋体" w:hAnsi="宋体" w:eastAsia="宋体" w:cs="宋体"/>
                <w:sz w:val="20"/>
                <w:szCs w:val="20"/>
              </w:rPr>
            </w:pPr>
            <w:r>
              <w:rPr>
                <w:rFonts w:ascii="宋体" w:hAnsi="宋体" w:eastAsia="宋体" w:cs="宋体"/>
                <w:spacing w:val="4"/>
                <w:sz w:val="20"/>
                <w:szCs w:val="20"/>
              </w:rPr>
              <w:t>保险费</w:t>
            </w:r>
          </w:p>
        </w:tc>
        <w:tc>
          <w:tcPr>
            <w:tcW w:w="879" w:type="dxa"/>
            <w:vAlign w:val="top"/>
          </w:tcPr>
          <w:p w14:paraId="6A9CDEFC">
            <w:pPr>
              <w:pStyle w:val="361"/>
            </w:pPr>
          </w:p>
        </w:tc>
        <w:tc>
          <w:tcPr>
            <w:tcW w:w="1188" w:type="dxa"/>
            <w:vAlign w:val="top"/>
          </w:tcPr>
          <w:p w14:paraId="1787C593">
            <w:pPr>
              <w:pStyle w:val="361"/>
            </w:pPr>
          </w:p>
        </w:tc>
        <w:tc>
          <w:tcPr>
            <w:tcW w:w="1049" w:type="dxa"/>
            <w:vAlign w:val="top"/>
          </w:tcPr>
          <w:p w14:paraId="627D25E9">
            <w:pPr>
              <w:pStyle w:val="361"/>
            </w:pPr>
          </w:p>
        </w:tc>
        <w:tc>
          <w:tcPr>
            <w:tcW w:w="1074" w:type="dxa"/>
            <w:vAlign w:val="top"/>
          </w:tcPr>
          <w:p w14:paraId="0DFA66C7">
            <w:pPr>
              <w:pStyle w:val="361"/>
            </w:pPr>
          </w:p>
        </w:tc>
      </w:tr>
      <w:tr w14:paraId="36E010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1BF5AE93">
            <w:pPr>
              <w:spacing w:before="221"/>
              <w:ind w:left="435"/>
              <w:rPr>
                <w:rFonts w:ascii="宋体" w:hAnsi="宋体" w:eastAsia="宋体" w:cs="宋体"/>
                <w:sz w:val="20"/>
                <w:szCs w:val="20"/>
              </w:rPr>
            </w:pPr>
            <w:r>
              <w:rPr>
                <w:rFonts w:ascii="宋体" w:hAnsi="宋体" w:eastAsia="宋体" w:cs="宋体"/>
                <w:spacing w:val="-4"/>
                <w:sz w:val="20"/>
                <w:szCs w:val="20"/>
              </w:rPr>
              <w:t>-a</w:t>
            </w:r>
          </w:p>
        </w:tc>
        <w:tc>
          <w:tcPr>
            <w:tcW w:w="4325" w:type="dxa"/>
            <w:vAlign w:val="top"/>
          </w:tcPr>
          <w:p w14:paraId="3D11191D">
            <w:pPr>
              <w:spacing w:before="199" w:line="219" w:lineRule="auto"/>
              <w:ind w:left="20"/>
              <w:rPr>
                <w:rFonts w:ascii="宋体" w:hAnsi="宋体" w:eastAsia="宋体" w:cs="宋体"/>
                <w:sz w:val="20"/>
                <w:szCs w:val="20"/>
              </w:rPr>
            </w:pPr>
            <w:r>
              <w:rPr>
                <w:rFonts w:ascii="宋体" w:hAnsi="宋体" w:eastAsia="宋体" w:cs="宋体"/>
                <w:spacing w:val="-1"/>
                <w:sz w:val="20"/>
                <w:szCs w:val="20"/>
              </w:rPr>
              <w:t>按合同条款规定，提供建筑工程一切除</w:t>
            </w:r>
          </w:p>
        </w:tc>
        <w:tc>
          <w:tcPr>
            <w:tcW w:w="879" w:type="dxa"/>
            <w:vAlign w:val="top"/>
          </w:tcPr>
          <w:p w14:paraId="6F9CAF13">
            <w:pPr>
              <w:spacing w:before="201" w:line="219" w:lineRule="auto"/>
              <w:ind w:left="236"/>
              <w:rPr>
                <w:rFonts w:ascii="宋体" w:hAnsi="宋体" w:eastAsia="宋体" w:cs="宋体"/>
                <w:sz w:val="20"/>
                <w:szCs w:val="20"/>
              </w:rPr>
            </w:pPr>
            <w:r>
              <w:rPr>
                <w:rFonts w:ascii="宋体" w:hAnsi="宋体" w:eastAsia="宋体" w:cs="宋体"/>
                <w:spacing w:val="3"/>
                <w:sz w:val="20"/>
                <w:szCs w:val="20"/>
              </w:rPr>
              <w:t>总额</w:t>
            </w:r>
          </w:p>
        </w:tc>
        <w:tc>
          <w:tcPr>
            <w:tcW w:w="1188" w:type="dxa"/>
            <w:vAlign w:val="top"/>
          </w:tcPr>
          <w:p w14:paraId="4730540B">
            <w:pPr>
              <w:pStyle w:val="361"/>
            </w:pPr>
          </w:p>
        </w:tc>
        <w:tc>
          <w:tcPr>
            <w:tcW w:w="1049" w:type="dxa"/>
            <w:vAlign w:val="top"/>
          </w:tcPr>
          <w:p w14:paraId="2B1A1EC7">
            <w:pPr>
              <w:pStyle w:val="361"/>
            </w:pPr>
          </w:p>
        </w:tc>
        <w:tc>
          <w:tcPr>
            <w:tcW w:w="1074" w:type="dxa"/>
            <w:vAlign w:val="top"/>
          </w:tcPr>
          <w:p w14:paraId="006A24E8">
            <w:pPr>
              <w:pStyle w:val="361"/>
            </w:pPr>
          </w:p>
        </w:tc>
      </w:tr>
      <w:tr w14:paraId="4574F6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2463F405">
            <w:pPr>
              <w:spacing w:before="221"/>
              <w:ind w:left="435"/>
              <w:rPr>
                <w:rFonts w:ascii="宋体" w:hAnsi="宋体" w:eastAsia="宋体" w:cs="宋体"/>
                <w:sz w:val="20"/>
                <w:szCs w:val="20"/>
              </w:rPr>
            </w:pPr>
            <w:r>
              <w:rPr>
                <w:rFonts w:ascii="宋体" w:hAnsi="宋体" w:eastAsia="宋体" w:cs="宋体"/>
                <w:spacing w:val="-4"/>
                <w:sz w:val="20"/>
                <w:szCs w:val="20"/>
              </w:rPr>
              <w:t>-b</w:t>
            </w:r>
          </w:p>
        </w:tc>
        <w:tc>
          <w:tcPr>
            <w:tcW w:w="4325" w:type="dxa"/>
            <w:vAlign w:val="top"/>
          </w:tcPr>
          <w:p w14:paraId="156FB7C3">
            <w:pPr>
              <w:spacing w:before="199" w:line="219" w:lineRule="auto"/>
              <w:ind w:left="20"/>
              <w:rPr>
                <w:rFonts w:ascii="宋体" w:hAnsi="宋体" w:eastAsia="宋体" w:cs="宋体"/>
                <w:sz w:val="20"/>
                <w:szCs w:val="20"/>
              </w:rPr>
            </w:pPr>
            <w:r>
              <w:rPr>
                <w:rFonts w:ascii="宋体" w:hAnsi="宋体" w:eastAsia="宋体" w:cs="宋体"/>
                <w:spacing w:val="-1"/>
                <w:sz w:val="20"/>
                <w:szCs w:val="20"/>
              </w:rPr>
              <w:t>按合同条款规定，提供第三者责任险</w:t>
            </w:r>
          </w:p>
        </w:tc>
        <w:tc>
          <w:tcPr>
            <w:tcW w:w="879" w:type="dxa"/>
            <w:vAlign w:val="top"/>
          </w:tcPr>
          <w:p w14:paraId="783A2322">
            <w:pPr>
              <w:spacing w:before="201" w:line="219" w:lineRule="auto"/>
              <w:ind w:left="236"/>
              <w:rPr>
                <w:rFonts w:ascii="宋体" w:hAnsi="宋体" w:eastAsia="宋体" w:cs="宋体"/>
                <w:sz w:val="20"/>
                <w:szCs w:val="20"/>
              </w:rPr>
            </w:pPr>
            <w:r>
              <w:rPr>
                <w:rFonts w:ascii="宋体" w:hAnsi="宋体" w:eastAsia="宋体" w:cs="宋体"/>
                <w:spacing w:val="3"/>
                <w:sz w:val="20"/>
                <w:szCs w:val="20"/>
              </w:rPr>
              <w:t>总额</w:t>
            </w:r>
          </w:p>
        </w:tc>
        <w:tc>
          <w:tcPr>
            <w:tcW w:w="1188" w:type="dxa"/>
            <w:vAlign w:val="top"/>
          </w:tcPr>
          <w:p w14:paraId="7CF3E199">
            <w:pPr>
              <w:pStyle w:val="361"/>
            </w:pPr>
          </w:p>
        </w:tc>
        <w:tc>
          <w:tcPr>
            <w:tcW w:w="1049" w:type="dxa"/>
            <w:vAlign w:val="top"/>
          </w:tcPr>
          <w:p w14:paraId="276B1678">
            <w:pPr>
              <w:pStyle w:val="361"/>
            </w:pPr>
          </w:p>
        </w:tc>
        <w:tc>
          <w:tcPr>
            <w:tcW w:w="1074" w:type="dxa"/>
            <w:vAlign w:val="top"/>
          </w:tcPr>
          <w:p w14:paraId="516AF2FC">
            <w:pPr>
              <w:pStyle w:val="361"/>
            </w:pPr>
          </w:p>
        </w:tc>
      </w:tr>
      <w:tr w14:paraId="5AE501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3C5CD3E1">
            <w:pPr>
              <w:spacing w:before="231"/>
              <w:ind w:left="384"/>
              <w:rPr>
                <w:rFonts w:ascii="宋体" w:hAnsi="宋体" w:eastAsia="宋体" w:cs="宋体"/>
                <w:sz w:val="20"/>
                <w:szCs w:val="20"/>
              </w:rPr>
            </w:pPr>
            <w:r>
              <w:rPr>
                <w:rFonts w:ascii="宋体" w:hAnsi="宋体" w:eastAsia="宋体" w:cs="宋体"/>
                <w:spacing w:val="-6"/>
                <w:sz w:val="20"/>
                <w:szCs w:val="20"/>
              </w:rPr>
              <w:t>102</w:t>
            </w:r>
          </w:p>
        </w:tc>
        <w:tc>
          <w:tcPr>
            <w:tcW w:w="4325" w:type="dxa"/>
            <w:vAlign w:val="top"/>
          </w:tcPr>
          <w:p w14:paraId="6347D710">
            <w:pPr>
              <w:spacing w:before="212" w:line="219" w:lineRule="auto"/>
              <w:ind w:left="20"/>
              <w:rPr>
                <w:rFonts w:ascii="宋体" w:hAnsi="宋体" w:eastAsia="宋体" w:cs="宋体"/>
                <w:sz w:val="20"/>
                <w:szCs w:val="20"/>
              </w:rPr>
            </w:pPr>
            <w:r>
              <w:rPr>
                <w:rFonts w:ascii="宋体" w:hAnsi="宋体" w:eastAsia="宋体" w:cs="宋体"/>
                <w:spacing w:val="-2"/>
                <w:sz w:val="20"/>
                <w:szCs w:val="20"/>
              </w:rPr>
              <w:t>工程管理</w:t>
            </w:r>
          </w:p>
        </w:tc>
        <w:tc>
          <w:tcPr>
            <w:tcW w:w="879" w:type="dxa"/>
            <w:vAlign w:val="top"/>
          </w:tcPr>
          <w:p w14:paraId="468968ED">
            <w:pPr>
              <w:pStyle w:val="361"/>
            </w:pPr>
          </w:p>
        </w:tc>
        <w:tc>
          <w:tcPr>
            <w:tcW w:w="1188" w:type="dxa"/>
            <w:vAlign w:val="top"/>
          </w:tcPr>
          <w:p w14:paraId="3794B206">
            <w:pPr>
              <w:pStyle w:val="361"/>
            </w:pPr>
          </w:p>
        </w:tc>
        <w:tc>
          <w:tcPr>
            <w:tcW w:w="1049" w:type="dxa"/>
            <w:vAlign w:val="top"/>
          </w:tcPr>
          <w:p w14:paraId="799564B9">
            <w:pPr>
              <w:pStyle w:val="361"/>
            </w:pPr>
          </w:p>
        </w:tc>
        <w:tc>
          <w:tcPr>
            <w:tcW w:w="1074" w:type="dxa"/>
            <w:vAlign w:val="top"/>
          </w:tcPr>
          <w:p w14:paraId="678B1545">
            <w:pPr>
              <w:pStyle w:val="361"/>
            </w:pPr>
          </w:p>
        </w:tc>
      </w:tr>
      <w:tr w14:paraId="288A9C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3B655A3D">
            <w:pPr>
              <w:spacing w:before="221"/>
              <w:ind w:left="285"/>
              <w:rPr>
                <w:rFonts w:ascii="宋体" w:hAnsi="宋体" w:eastAsia="宋体" w:cs="宋体"/>
                <w:sz w:val="20"/>
                <w:szCs w:val="20"/>
              </w:rPr>
            </w:pPr>
            <w:r>
              <w:rPr>
                <w:rFonts w:ascii="宋体" w:hAnsi="宋体" w:eastAsia="宋体" w:cs="宋体"/>
                <w:spacing w:val="-5"/>
                <w:sz w:val="20"/>
                <w:szCs w:val="20"/>
              </w:rPr>
              <w:t>102-1</w:t>
            </w:r>
          </w:p>
        </w:tc>
        <w:tc>
          <w:tcPr>
            <w:tcW w:w="4325" w:type="dxa"/>
            <w:vAlign w:val="top"/>
          </w:tcPr>
          <w:p w14:paraId="45FA42DE">
            <w:pPr>
              <w:spacing w:before="202" w:line="219" w:lineRule="auto"/>
              <w:ind w:left="20"/>
              <w:rPr>
                <w:rFonts w:ascii="宋体" w:hAnsi="宋体" w:eastAsia="宋体" w:cs="宋体"/>
                <w:sz w:val="20"/>
                <w:szCs w:val="20"/>
              </w:rPr>
            </w:pPr>
            <w:r>
              <w:rPr>
                <w:rFonts w:ascii="宋体" w:hAnsi="宋体" w:eastAsia="宋体" w:cs="宋体"/>
                <w:spacing w:val="-2"/>
                <w:sz w:val="20"/>
                <w:szCs w:val="20"/>
              </w:rPr>
              <w:t>竣工文件</w:t>
            </w:r>
          </w:p>
        </w:tc>
        <w:tc>
          <w:tcPr>
            <w:tcW w:w="879" w:type="dxa"/>
            <w:vAlign w:val="top"/>
          </w:tcPr>
          <w:p w14:paraId="38C48069">
            <w:pPr>
              <w:spacing w:before="202" w:line="219" w:lineRule="auto"/>
              <w:ind w:left="236"/>
              <w:rPr>
                <w:rFonts w:ascii="宋体" w:hAnsi="宋体" w:eastAsia="宋体" w:cs="宋体"/>
                <w:sz w:val="20"/>
                <w:szCs w:val="20"/>
              </w:rPr>
            </w:pPr>
            <w:r>
              <w:rPr>
                <w:rFonts w:ascii="宋体" w:hAnsi="宋体" w:eastAsia="宋体" w:cs="宋体"/>
                <w:spacing w:val="3"/>
                <w:sz w:val="20"/>
                <w:szCs w:val="20"/>
              </w:rPr>
              <w:t>总额</w:t>
            </w:r>
          </w:p>
        </w:tc>
        <w:tc>
          <w:tcPr>
            <w:tcW w:w="1188" w:type="dxa"/>
            <w:vAlign w:val="top"/>
          </w:tcPr>
          <w:p w14:paraId="3D3232E2">
            <w:pPr>
              <w:pStyle w:val="361"/>
            </w:pPr>
          </w:p>
        </w:tc>
        <w:tc>
          <w:tcPr>
            <w:tcW w:w="1049" w:type="dxa"/>
            <w:vAlign w:val="top"/>
          </w:tcPr>
          <w:p w14:paraId="0E830EA0">
            <w:pPr>
              <w:pStyle w:val="361"/>
            </w:pPr>
          </w:p>
        </w:tc>
        <w:tc>
          <w:tcPr>
            <w:tcW w:w="1074" w:type="dxa"/>
            <w:vAlign w:val="top"/>
          </w:tcPr>
          <w:p w14:paraId="68FD3D5F">
            <w:pPr>
              <w:pStyle w:val="361"/>
            </w:pPr>
          </w:p>
        </w:tc>
      </w:tr>
      <w:tr w14:paraId="44E075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4C35F929">
            <w:pPr>
              <w:spacing w:before="221"/>
              <w:ind w:left="285"/>
              <w:rPr>
                <w:rFonts w:ascii="宋体" w:hAnsi="宋体" w:eastAsia="宋体" w:cs="宋体"/>
                <w:sz w:val="20"/>
                <w:szCs w:val="20"/>
              </w:rPr>
            </w:pPr>
            <w:r>
              <w:rPr>
                <w:rFonts w:ascii="宋体" w:hAnsi="宋体" w:eastAsia="宋体" w:cs="宋体"/>
                <w:spacing w:val="-5"/>
                <w:sz w:val="20"/>
                <w:szCs w:val="20"/>
              </w:rPr>
              <w:t>102-3</w:t>
            </w:r>
          </w:p>
        </w:tc>
        <w:tc>
          <w:tcPr>
            <w:tcW w:w="4325" w:type="dxa"/>
            <w:vAlign w:val="top"/>
          </w:tcPr>
          <w:p w14:paraId="78A12F8D">
            <w:pPr>
              <w:spacing w:before="202" w:line="219" w:lineRule="auto"/>
              <w:ind w:left="20"/>
              <w:rPr>
                <w:rFonts w:ascii="宋体" w:hAnsi="宋体" w:eastAsia="宋体" w:cs="宋体"/>
                <w:sz w:val="20"/>
                <w:szCs w:val="20"/>
              </w:rPr>
            </w:pPr>
            <w:r>
              <w:rPr>
                <w:rFonts w:ascii="宋体" w:hAnsi="宋体" w:eastAsia="宋体" w:cs="宋体"/>
                <w:spacing w:val="2"/>
                <w:sz w:val="20"/>
                <w:szCs w:val="20"/>
              </w:rPr>
              <w:t>安全生产费</w:t>
            </w:r>
          </w:p>
        </w:tc>
        <w:tc>
          <w:tcPr>
            <w:tcW w:w="879" w:type="dxa"/>
            <w:vAlign w:val="top"/>
          </w:tcPr>
          <w:p w14:paraId="5D7403E9">
            <w:pPr>
              <w:spacing w:before="202" w:line="219" w:lineRule="auto"/>
              <w:ind w:left="236"/>
              <w:rPr>
                <w:rFonts w:ascii="宋体" w:hAnsi="宋体" w:eastAsia="宋体" w:cs="宋体"/>
                <w:sz w:val="20"/>
                <w:szCs w:val="20"/>
              </w:rPr>
            </w:pPr>
            <w:r>
              <w:rPr>
                <w:rFonts w:ascii="宋体" w:hAnsi="宋体" w:eastAsia="宋体" w:cs="宋体"/>
                <w:spacing w:val="3"/>
                <w:sz w:val="20"/>
                <w:szCs w:val="20"/>
              </w:rPr>
              <w:t>总额</w:t>
            </w:r>
          </w:p>
        </w:tc>
        <w:tc>
          <w:tcPr>
            <w:tcW w:w="1188" w:type="dxa"/>
            <w:vAlign w:val="top"/>
          </w:tcPr>
          <w:p w14:paraId="7D11C945">
            <w:pPr>
              <w:pStyle w:val="361"/>
            </w:pPr>
          </w:p>
        </w:tc>
        <w:tc>
          <w:tcPr>
            <w:tcW w:w="1049" w:type="dxa"/>
            <w:vAlign w:val="top"/>
          </w:tcPr>
          <w:p w14:paraId="658F21F5">
            <w:pPr>
              <w:pStyle w:val="361"/>
            </w:pPr>
          </w:p>
        </w:tc>
        <w:tc>
          <w:tcPr>
            <w:tcW w:w="1074" w:type="dxa"/>
            <w:vAlign w:val="top"/>
          </w:tcPr>
          <w:p w14:paraId="1F306575">
            <w:pPr>
              <w:pStyle w:val="361"/>
            </w:pPr>
          </w:p>
        </w:tc>
      </w:tr>
      <w:tr w14:paraId="4FDC00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077505D3">
            <w:pPr>
              <w:spacing w:before="232"/>
              <w:ind w:left="384"/>
              <w:rPr>
                <w:rFonts w:ascii="宋体" w:hAnsi="宋体" w:eastAsia="宋体" w:cs="宋体"/>
                <w:sz w:val="20"/>
                <w:szCs w:val="20"/>
              </w:rPr>
            </w:pPr>
            <w:r>
              <w:rPr>
                <w:rFonts w:ascii="宋体" w:hAnsi="宋体" w:eastAsia="宋体" w:cs="宋体"/>
                <w:spacing w:val="-6"/>
                <w:sz w:val="20"/>
                <w:szCs w:val="20"/>
              </w:rPr>
              <w:t>104</w:t>
            </w:r>
          </w:p>
        </w:tc>
        <w:tc>
          <w:tcPr>
            <w:tcW w:w="4325" w:type="dxa"/>
            <w:vAlign w:val="top"/>
          </w:tcPr>
          <w:p w14:paraId="00C5BD1A">
            <w:pPr>
              <w:spacing w:before="213" w:line="219" w:lineRule="auto"/>
              <w:ind w:left="20"/>
              <w:rPr>
                <w:rFonts w:ascii="宋体" w:hAnsi="宋体" w:eastAsia="宋体" w:cs="宋体"/>
                <w:sz w:val="20"/>
                <w:szCs w:val="20"/>
              </w:rPr>
            </w:pPr>
            <w:r>
              <w:rPr>
                <w:rFonts w:ascii="宋体" w:hAnsi="宋体" w:eastAsia="宋体" w:cs="宋体"/>
                <w:spacing w:val="-1"/>
                <w:sz w:val="20"/>
                <w:szCs w:val="20"/>
              </w:rPr>
              <w:t>承包人驻地建设</w:t>
            </w:r>
          </w:p>
        </w:tc>
        <w:tc>
          <w:tcPr>
            <w:tcW w:w="879" w:type="dxa"/>
            <w:vAlign w:val="top"/>
          </w:tcPr>
          <w:p w14:paraId="5C34D38E">
            <w:pPr>
              <w:pStyle w:val="361"/>
            </w:pPr>
          </w:p>
        </w:tc>
        <w:tc>
          <w:tcPr>
            <w:tcW w:w="1188" w:type="dxa"/>
            <w:vAlign w:val="top"/>
          </w:tcPr>
          <w:p w14:paraId="48D3EEAC">
            <w:pPr>
              <w:pStyle w:val="361"/>
            </w:pPr>
          </w:p>
        </w:tc>
        <w:tc>
          <w:tcPr>
            <w:tcW w:w="1049" w:type="dxa"/>
            <w:vAlign w:val="top"/>
          </w:tcPr>
          <w:p w14:paraId="0CDEB2A2">
            <w:pPr>
              <w:pStyle w:val="361"/>
            </w:pPr>
          </w:p>
        </w:tc>
        <w:tc>
          <w:tcPr>
            <w:tcW w:w="1074" w:type="dxa"/>
            <w:vAlign w:val="top"/>
          </w:tcPr>
          <w:p w14:paraId="14854B90">
            <w:pPr>
              <w:pStyle w:val="361"/>
            </w:pPr>
          </w:p>
        </w:tc>
      </w:tr>
      <w:tr w14:paraId="1574C4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31941B2C">
            <w:pPr>
              <w:spacing w:before="223"/>
              <w:ind w:left="285"/>
              <w:rPr>
                <w:rFonts w:ascii="宋体" w:hAnsi="宋体" w:eastAsia="宋体" w:cs="宋体"/>
                <w:sz w:val="20"/>
                <w:szCs w:val="20"/>
              </w:rPr>
            </w:pPr>
            <w:r>
              <w:rPr>
                <w:rFonts w:ascii="宋体" w:hAnsi="宋体" w:eastAsia="宋体" w:cs="宋体"/>
                <w:spacing w:val="-5"/>
                <w:sz w:val="20"/>
                <w:szCs w:val="20"/>
              </w:rPr>
              <w:t>104-1</w:t>
            </w:r>
          </w:p>
        </w:tc>
        <w:tc>
          <w:tcPr>
            <w:tcW w:w="4325" w:type="dxa"/>
            <w:vAlign w:val="top"/>
          </w:tcPr>
          <w:p w14:paraId="7969DEFC">
            <w:pPr>
              <w:spacing w:before="204" w:line="219" w:lineRule="auto"/>
              <w:ind w:left="20"/>
              <w:rPr>
                <w:rFonts w:ascii="宋体" w:hAnsi="宋体" w:eastAsia="宋体" w:cs="宋体"/>
                <w:sz w:val="20"/>
                <w:szCs w:val="20"/>
              </w:rPr>
            </w:pPr>
            <w:r>
              <w:rPr>
                <w:rFonts w:ascii="宋体" w:hAnsi="宋体" w:eastAsia="宋体" w:cs="宋体"/>
                <w:spacing w:val="-1"/>
                <w:sz w:val="20"/>
                <w:szCs w:val="20"/>
              </w:rPr>
              <w:t>承包人驻地建设</w:t>
            </w:r>
          </w:p>
        </w:tc>
        <w:tc>
          <w:tcPr>
            <w:tcW w:w="879" w:type="dxa"/>
            <w:vAlign w:val="top"/>
          </w:tcPr>
          <w:p w14:paraId="0BE7C2D5">
            <w:pPr>
              <w:spacing w:before="204" w:line="219" w:lineRule="auto"/>
              <w:ind w:left="236"/>
              <w:rPr>
                <w:rFonts w:ascii="宋体" w:hAnsi="宋体" w:eastAsia="宋体" w:cs="宋体"/>
                <w:sz w:val="20"/>
                <w:szCs w:val="20"/>
              </w:rPr>
            </w:pPr>
            <w:r>
              <w:rPr>
                <w:rFonts w:ascii="宋体" w:hAnsi="宋体" w:eastAsia="宋体" w:cs="宋体"/>
                <w:spacing w:val="3"/>
                <w:sz w:val="20"/>
                <w:szCs w:val="20"/>
              </w:rPr>
              <w:t>总额</w:t>
            </w:r>
          </w:p>
        </w:tc>
        <w:tc>
          <w:tcPr>
            <w:tcW w:w="1188" w:type="dxa"/>
            <w:vAlign w:val="top"/>
          </w:tcPr>
          <w:p w14:paraId="5E414B63">
            <w:pPr>
              <w:pStyle w:val="361"/>
            </w:pPr>
          </w:p>
        </w:tc>
        <w:tc>
          <w:tcPr>
            <w:tcW w:w="1049" w:type="dxa"/>
            <w:vAlign w:val="top"/>
          </w:tcPr>
          <w:p w14:paraId="159DB69E">
            <w:pPr>
              <w:pStyle w:val="361"/>
            </w:pPr>
          </w:p>
        </w:tc>
        <w:tc>
          <w:tcPr>
            <w:tcW w:w="1074" w:type="dxa"/>
            <w:vAlign w:val="top"/>
          </w:tcPr>
          <w:p w14:paraId="111D3A83">
            <w:pPr>
              <w:pStyle w:val="361"/>
            </w:pPr>
          </w:p>
        </w:tc>
      </w:tr>
      <w:tr w14:paraId="506307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6F196546">
            <w:pPr>
              <w:pStyle w:val="361"/>
            </w:pPr>
          </w:p>
        </w:tc>
        <w:tc>
          <w:tcPr>
            <w:tcW w:w="4325" w:type="dxa"/>
            <w:vAlign w:val="top"/>
          </w:tcPr>
          <w:p w14:paraId="08F0713F">
            <w:pPr>
              <w:pStyle w:val="361"/>
            </w:pPr>
          </w:p>
        </w:tc>
        <w:tc>
          <w:tcPr>
            <w:tcW w:w="879" w:type="dxa"/>
            <w:vAlign w:val="top"/>
          </w:tcPr>
          <w:p w14:paraId="7CF44FEF">
            <w:pPr>
              <w:pStyle w:val="361"/>
            </w:pPr>
          </w:p>
        </w:tc>
        <w:tc>
          <w:tcPr>
            <w:tcW w:w="1188" w:type="dxa"/>
            <w:vAlign w:val="top"/>
          </w:tcPr>
          <w:p w14:paraId="4F2F8F6B">
            <w:pPr>
              <w:pStyle w:val="361"/>
            </w:pPr>
          </w:p>
        </w:tc>
        <w:tc>
          <w:tcPr>
            <w:tcW w:w="1049" w:type="dxa"/>
            <w:vAlign w:val="top"/>
          </w:tcPr>
          <w:p w14:paraId="1AD183EF">
            <w:pPr>
              <w:pStyle w:val="361"/>
            </w:pPr>
          </w:p>
        </w:tc>
        <w:tc>
          <w:tcPr>
            <w:tcW w:w="1074" w:type="dxa"/>
            <w:vAlign w:val="top"/>
          </w:tcPr>
          <w:p w14:paraId="237B8A18">
            <w:pPr>
              <w:pStyle w:val="361"/>
            </w:pPr>
          </w:p>
        </w:tc>
      </w:tr>
      <w:tr w14:paraId="69196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488DE789">
            <w:pPr>
              <w:pStyle w:val="361"/>
            </w:pPr>
          </w:p>
        </w:tc>
        <w:tc>
          <w:tcPr>
            <w:tcW w:w="4325" w:type="dxa"/>
            <w:vAlign w:val="top"/>
          </w:tcPr>
          <w:p w14:paraId="3FC18BCC">
            <w:pPr>
              <w:pStyle w:val="361"/>
            </w:pPr>
          </w:p>
        </w:tc>
        <w:tc>
          <w:tcPr>
            <w:tcW w:w="879" w:type="dxa"/>
            <w:vAlign w:val="top"/>
          </w:tcPr>
          <w:p w14:paraId="39BAB41B">
            <w:pPr>
              <w:pStyle w:val="361"/>
            </w:pPr>
          </w:p>
        </w:tc>
        <w:tc>
          <w:tcPr>
            <w:tcW w:w="1188" w:type="dxa"/>
            <w:vAlign w:val="top"/>
          </w:tcPr>
          <w:p w14:paraId="0457475A">
            <w:pPr>
              <w:pStyle w:val="361"/>
            </w:pPr>
          </w:p>
        </w:tc>
        <w:tc>
          <w:tcPr>
            <w:tcW w:w="1049" w:type="dxa"/>
            <w:vAlign w:val="top"/>
          </w:tcPr>
          <w:p w14:paraId="38FF06E2">
            <w:pPr>
              <w:pStyle w:val="361"/>
            </w:pPr>
          </w:p>
        </w:tc>
        <w:tc>
          <w:tcPr>
            <w:tcW w:w="1074" w:type="dxa"/>
            <w:vAlign w:val="top"/>
          </w:tcPr>
          <w:p w14:paraId="1A445683">
            <w:pPr>
              <w:pStyle w:val="361"/>
            </w:pPr>
          </w:p>
        </w:tc>
      </w:tr>
      <w:tr w14:paraId="577735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47BB0738">
            <w:pPr>
              <w:pStyle w:val="361"/>
            </w:pPr>
          </w:p>
        </w:tc>
        <w:tc>
          <w:tcPr>
            <w:tcW w:w="4325" w:type="dxa"/>
            <w:vAlign w:val="top"/>
          </w:tcPr>
          <w:p w14:paraId="644A1050">
            <w:pPr>
              <w:pStyle w:val="361"/>
            </w:pPr>
          </w:p>
        </w:tc>
        <w:tc>
          <w:tcPr>
            <w:tcW w:w="879" w:type="dxa"/>
            <w:vAlign w:val="top"/>
          </w:tcPr>
          <w:p w14:paraId="14373A12">
            <w:pPr>
              <w:pStyle w:val="361"/>
            </w:pPr>
          </w:p>
        </w:tc>
        <w:tc>
          <w:tcPr>
            <w:tcW w:w="1188" w:type="dxa"/>
            <w:vAlign w:val="top"/>
          </w:tcPr>
          <w:p w14:paraId="33EA7EDF">
            <w:pPr>
              <w:pStyle w:val="361"/>
            </w:pPr>
          </w:p>
        </w:tc>
        <w:tc>
          <w:tcPr>
            <w:tcW w:w="1049" w:type="dxa"/>
            <w:vAlign w:val="top"/>
          </w:tcPr>
          <w:p w14:paraId="7D07B8EC">
            <w:pPr>
              <w:pStyle w:val="361"/>
            </w:pPr>
          </w:p>
        </w:tc>
        <w:tc>
          <w:tcPr>
            <w:tcW w:w="1074" w:type="dxa"/>
            <w:vAlign w:val="top"/>
          </w:tcPr>
          <w:p w14:paraId="3B82E96C">
            <w:pPr>
              <w:pStyle w:val="361"/>
            </w:pPr>
          </w:p>
        </w:tc>
      </w:tr>
      <w:tr w14:paraId="36FE9A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71893C20">
            <w:pPr>
              <w:pStyle w:val="361"/>
            </w:pPr>
          </w:p>
        </w:tc>
        <w:tc>
          <w:tcPr>
            <w:tcW w:w="4325" w:type="dxa"/>
            <w:vAlign w:val="top"/>
          </w:tcPr>
          <w:p w14:paraId="6224DD2B">
            <w:pPr>
              <w:pStyle w:val="361"/>
            </w:pPr>
          </w:p>
        </w:tc>
        <w:tc>
          <w:tcPr>
            <w:tcW w:w="879" w:type="dxa"/>
            <w:vAlign w:val="top"/>
          </w:tcPr>
          <w:p w14:paraId="3C3E8E02">
            <w:pPr>
              <w:pStyle w:val="361"/>
            </w:pPr>
          </w:p>
        </w:tc>
        <w:tc>
          <w:tcPr>
            <w:tcW w:w="1188" w:type="dxa"/>
            <w:vAlign w:val="top"/>
          </w:tcPr>
          <w:p w14:paraId="03986C80">
            <w:pPr>
              <w:pStyle w:val="361"/>
            </w:pPr>
          </w:p>
        </w:tc>
        <w:tc>
          <w:tcPr>
            <w:tcW w:w="1049" w:type="dxa"/>
            <w:vAlign w:val="top"/>
          </w:tcPr>
          <w:p w14:paraId="3B60A1B0">
            <w:pPr>
              <w:pStyle w:val="361"/>
            </w:pPr>
          </w:p>
        </w:tc>
        <w:tc>
          <w:tcPr>
            <w:tcW w:w="1074" w:type="dxa"/>
            <w:vAlign w:val="top"/>
          </w:tcPr>
          <w:p w14:paraId="7FD2ECAF">
            <w:pPr>
              <w:pStyle w:val="361"/>
            </w:pPr>
          </w:p>
        </w:tc>
      </w:tr>
      <w:tr w14:paraId="13D54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480188AF">
            <w:pPr>
              <w:pStyle w:val="361"/>
            </w:pPr>
          </w:p>
        </w:tc>
        <w:tc>
          <w:tcPr>
            <w:tcW w:w="4325" w:type="dxa"/>
            <w:vAlign w:val="top"/>
          </w:tcPr>
          <w:p w14:paraId="48E0DB3E">
            <w:pPr>
              <w:pStyle w:val="361"/>
            </w:pPr>
          </w:p>
        </w:tc>
        <w:tc>
          <w:tcPr>
            <w:tcW w:w="879" w:type="dxa"/>
            <w:vAlign w:val="top"/>
          </w:tcPr>
          <w:p w14:paraId="54B3DAEA">
            <w:pPr>
              <w:pStyle w:val="361"/>
            </w:pPr>
          </w:p>
        </w:tc>
        <w:tc>
          <w:tcPr>
            <w:tcW w:w="1188" w:type="dxa"/>
            <w:vAlign w:val="top"/>
          </w:tcPr>
          <w:p w14:paraId="12D9D3BE">
            <w:pPr>
              <w:pStyle w:val="361"/>
            </w:pPr>
          </w:p>
        </w:tc>
        <w:tc>
          <w:tcPr>
            <w:tcW w:w="1049" w:type="dxa"/>
            <w:vAlign w:val="top"/>
          </w:tcPr>
          <w:p w14:paraId="7D9B754B">
            <w:pPr>
              <w:pStyle w:val="361"/>
            </w:pPr>
          </w:p>
        </w:tc>
        <w:tc>
          <w:tcPr>
            <w:tcW w:w="1074" w:type="dxa"/>
            <w:vAlign w:val="top"/>
          </w:tcPr>
          <w:p w14:paraId="62E3824C">
            <w:pPr>
              <w:pStyle w:val="361"/>
            </w:pPr>
          </w:p>
        </w:tc>
      </w:tr>
      <w:tr w14:paraId="5B6660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1165A3BB">
            <w:pPr>
              <w:pStyle w:val="361"/>
            </w:pPr>
          </w:p>
        </w:tc>
        <w:tc>
          <w:tcPr>
            <w:tcW w:w="4325" w:type="dxa"/>
            <w:vAlign w:val="top"/>
          </w:tcPr>
          <w:p w14:paraId="7B843F1C">
            <w:pPr>
              <w:pStyle w:val="361"/>
            </w:pPr>
          </w:p>
        </w:tc>
        <w:tc>
          <w:tcPr>
            <w:tcW w:w="879" w:type="dxa"/>
            <w:vAlign w:val="top"/>
          </w:tcPr>
          <w:p w14:paraId="5385D32D">
            <w:pPr>
              <w:pStyle w:val="361"/>
            </w:pPr>
          </w:p>
        </w:tc>
        <w:tc>
          <w:tcPr>
            <w:tcW w:w="1188" w:type="dxa"/>
            <w:vAlign w:val="top"/>
          </w:tcPr>
          <w:p w14:paraId="0AE670DF">
            <w:pPr>
              <w:pStyle w:val="361"/>
            </w:pPr>
          </w:p>
        </w:tc>
        <w:tc>
          <w:tcPr>
            <w:tcW w:w="1049" w:type="dxa"/>
            <w:vAlign w:val="top"/>
          </w:tcPr>
          <w:p w14:paraId="7272A463">
            <w:pPr>
              <w:pStyle w:val="361"/>
            </w:pPr>
          </w:p>
        </w:tc>
        <w:tc>
          <w:tcPr>
            <w:tcW w:w="1074" w:type="dxa"/>
            <w:vAlign w:val="top"/>
          </w:tcPr>
          <w:p w14:paraId="2BCE58C0">
            <w:pPr>
              <w:pStyle w:val="361"/>
            </w:pPr>
          </w:p>
        </w:tc>
      </w:tr>
      <w:tr w14:paraId="52B086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2EDDCD5E">
            <w:pPr>
              <w:pStyle w:val="361"/>
            </w:pPr>
          </w:p>
        </w:tc>
        <w:tc>
          <w:tcPr>
            <w:tcW w:w="4325" w:type="dxa"/>
            <w:vAlign w:val="top"/>
          </w:tcPr>
          <w:p w14:paraId="4E4EC3DC">
            <w:pPr>
              <w:pStyle w:val="361"/>
            </w:pPr>
          </w:p>
        </w:tc>
        <w:tc>
          <w:tcPr>
            <w:tcW w:w="879" w:type="dxa"/>
            <w:vAlign w:val="top"/>
          </w:tcPr>
          <w:p w14:paraId="67E9873E">
            <w:pPr>
              <w:pStyle w:val="361"/>
            </w:pPr>
          </w:p>
        </w:tc>
        <w:tc>
          <w:tcPr>
            <w:tcW w:w="1188" w:type="dxa"/>
            <w:vAlign w:val="top"/>
          </w:tcPr>
          <w:p w14:paraId="227D8BC5">
            <w:pPr>
              <w:pStyle w:val="361"/>
            </w:pPr>
          </w:p>
        </w:tc>
        <w:tc>
          <w:tcPr>
            <w:tcW w:w="1049" w:type="dxa"/>
            <w:vAlign w:val="top"/>
          </w:tcPr>
          <w:p w14:paraId="19EB92E1">
            <w:pPr>
              <w:pStyle w:val="361"/>
            </w:pPr>
          </w:p>
        </w:tc>
        <w:tc>
          <w:tcPr>
            <w:tcW w:w="1074" w:type="dxa"/>
            <w:vAlign w:val="top"/>
          </w:tcPr>
          <w:p w14:paraId="64BFA956">
            <w:pPr>
              <w:pStyle w:val="361"/>
            </w:pPr>
          </w:p>
        </w:tc>
      </w:tr>
      <w:tr w14:paraId="0F7E3A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0DF7544E">
            <w:pPr>
              <w:pStyle w:val="361"/>
            </w:pPr>
          </w:p>
        </w:tc>
        <w:tc>
          <w:tcPr>
            <w:tcW w:w="4325" w:type="dxa"/>
            <w:vAlign w:val="top"/>
          </w:tcPr>
          <w:p w14:paraId="440BE14E">
            <w:pPr>
              <w:pStyle w:val="361"/>
            </w:pPr>
          </w:p>
        </w:tc>
        <w:tc>
          <w:tcPr>
            <w:tcW w:w="879" w:type="dxa"/>
            <w:vAlign w:val="top"/>
          </w:tcPr>
          <w:p w14:paraId="379A5977">
            <w:pPr>
              <w:pStyle w:val="361"/>
            </w:pPr>
          </w:p>
        </w:tc>
        <w:tc>
          <w:tcPr>
            <w:tcW w:w="1188" w:type="dxa"/>
            <w:vAlign w:val="top"/>
          </w:tcPr>
          <w:p w14:paraId="6B7EEBB0">
            <w:pPr>
              <w:pStyle w:val="361"/>
            </w:pPr>
          </w:p>
        </w:tc>
        <w:tc>
          <w:tcPr>
            <w:tcW w:w="1049" w:type="dxa"/>
            <w:vAlign w:val="top"/>
          </w:tcPr>
          <w:p w14:paraId="76D47785">
            <w:pPr>
              <w:pStyle w:val="361"/>
            </w:pPr>
          </w:p>
        </w:tc>
        <w:tc>
          <w:tcPr>
            <w:tcW w:w="1074" w:type="dxa"/>
            <w:vAlign w:val="top"/>
          </w:tcPr>
          <w:p w14:paraId="3A36475E">
            <w:pPr>
              <w:pStyle w:val="361"/>
            </w:pPr>
          </w:p>
        </w:tc>
      </w:tr>
      <w:tr w14:paraId="2B01C9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6288" w:type="dxa"/>
            <w:gridSpan w:val="3"/>
            <w:vAlign w:val="top"/>
          </w:tcPr>
          <w:p w14:paraId="05EF52B7">
            <w:pPr>
              <w:spacing w:before="207" w:line="219" w:lineRule="auto"/>
              <w:ind w:left="2275"/>
              <w:rPr>
                <w:rFonts w:ascii="宋体" w:hAnsi="宋体" w:eastAsia="宋体" w:cs="宋体"/>
                <w:sz w:val="20"/>
                <w:szCs w:val="20"/>
              </w:rPr>
            </w:pPr>
            <w:r>
              <w:rPr>
                <w:rFonts w:ascii="宋体" w:hAnsi="宋体" w:eastAsia="宋体" w:cs="宋体"/>
                <w:spacing w:val="1"/>
                <w:sz w:val="20"/>
                <w:szCs w:val="20"/>
              </w:rPr>
              <w:t>清单 第100章合计</w:t>
            </w:r>
            <w:r>
              <w:rPr>
                <w:rFonts w:ascii="宋体" w:hAnsi="宋体" w:eastAsia="宋体" w:cs="宋体"/>
                <w:spacing w:val="3"/>
                <w:sz w:val="20"/>
                <w:szCs w:val="20"/>
              </w:rPr>
              <w:t xml:space="preserve">           </w:t>
            </w:r>
            <w:r>
              <w:rPr>
                <w:rFonts w:ascii="宋体" w:hAnsi="宋体" w:eastAsia="宋体" w:cs="宋体"/>
                <w:spacing w:val="1"/>
                <w:sz w:val="20"/>
                <w:szCs w:val="20"/>
              </w:rPr>
              <w:t>人民币</w:t>
            </w:r>
          </w:p>
        </w:tc>
        <w:tc>
          <w:tcPr>
            <w:tcW w:w="3311" w:type="dxa"/>
            <w:gridSpan w:val="3"/>
            <w:vAlign w:val="top"/>
          </w:tcPr>
          <w:p w14:paraId="237B49E2">
            <w:pPr>
              <w:spacing w:before="209" w:line="220" w:lineRule="auto"/>
              <w:ind w:left="2266"/>
              <w:rPr>
                <w:rFonts w:ascii="宋体" w:hAnsi="宋体" w:eastAsia="宋体" w:cs="宋体"/>
                <w:sz w:val="20"/>
                <w:szCs w:val="20"/>
              </w:rPr>
            </w:pPr>
            <w:r>
              <w:rPr>
                <w:rFonts w:ascii="宋体" w:hAnsi="宋体" w:eastAsia="宋体" w:cs="宋体"/>
                <w:sz w:val="20"/>
                <w:szCs w:val="20"/>
              </w:rPr>
              <w:t>元</w:t>
            </w:r>
          </w:p>
        </w:tc>
      </w:tr>
    </w:tbl>
    <w:p w14:paraId="1C6D1BCF">
      <w:pPr>
        <w:pStyle w:val="34"/>
      </w:pPr>
    </w:p>
    <w:p w14:paraId="4BA90124">
      <w:pPr>
        <w:sectPr>
          <w:pgSz w:w="12040" w:h="16920"/>
          <w:pgMar w:top="400" w:right="1147" w:bottom="400" w:left="1254" w:header="0" w:footer="0" w:gutter="0"/>
          <w:cols w:space="720" w:num="1"/>
        </w:sectPr>
      </w:pPr>
    </w:p>
    <w:p w14:paraId="75298579">
      <w:pPr>
        <w:pStyle w:val="34"/>
        <w:spacing w:line="273" w:lineRule="auto"/>
      </w:pPr>
    </w:p>
    <w:p w14:paraId="0AB72A45">
      <w:pPr>
        <w:pStyle w:val="34"/>
        <w:spacing w:line="274" w:lineRule="auto"/>
      </w:pPr>
    </w:p>
    <w:p w14:paraId="0879E61D">
      <w:pPr>
        <w:pStyle w:val="34"/>
        <w:spacing w:line="274" w:lineRule="auto"/>
      </w:pPr>
    </w:p>
    <w:p w14:paraId="35B798E5">
      <w:pPr>
        <w:spacing w:before="114" w:line="220" w:lineRule="auto"/>
        <w:ind w:left="3419"/>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22"/>
          <w:sz w:val="35"/>
          <w:szCs w:val="35"/>
        </w:rPr>
        <w:t xml:space="preserve"> </w:t>
      </w:r>
      <w:r>
        <w:rPr>
          <w:rFonts w:ascii="宋体" w:hAnsi="宋体" w:eastAsia="宋体" w:cs="宋体"/>
          <w:b/>
          <w:bCs/>
          <w:spacing w:val="-16"/>
          <w:sz w:val="35"/>
          <w:szCs w:val="35"/>
        </w:rPr>
        <w:t>程</w:t>
      </w:r>
      <w:r>
        <w:rPr>
          <w:rFonts w:ascii="宋体" w:hAnsi="宋体" w:eastAsia="宋体" w:cs="宋体"/>
          <w:spacing w:val="23"/>
          <w:sz w:val="35"/>
          <w:szCs w:val="35"/>
        </w:rPr>
        <w:t xml:space="preserve"> </w:t>
      </w:r>
      <w:r>
        <w:rPr>
          <w:rFonts w:ascii="宋体" w:hAnsi="宋体" w:eastAsia="宋体" w:cs="宋体"/>
          <w:b/>
          <w:bCs/>
          <w:spacing w:val="-16"/>
          <w:sz w:val="35"/>
          <w:szCs w:val="35"/>
        </w:rPr>
        <w:t>量</w:t>
      </w:r>
      <w:r>
        <w:rPr>
          <w:rFonts w:ascii="宋体" w:hAnsi="宋体" w:eastAsia="宋体" w:cs="宋体"/>
          <w:spacing w:val="23"/>
          <w:sz w:val="35"/>
          <w:szCs w:val="35"/>
        </w:rPr>
        <w:t xml:space="preserve"> </w:t>
      </w:r>
      <w:r>
        <w:rPr>
          <w:rFonts w:ascii="宋体" w:hAnsi="宋体" w:eastAsia="宋体" w:cs="宋体"/>
          <w:b/>
          <w:bCs/>
          <w:spacing w:val="-16"/>
          <w:sz w:val="35"/>
          <w:szCs w:val="35"/>
        </w:rPr>
        <w:t>清</w:t>
      </w:r>
      <w:r>
        <w:rPr>
          <w:rFonts w:ascii="宋体" w:hAnsi="宋体" w:eastAsia="宋体" w:cs="宋体"/>
          <w:spacing w:val="26"/>
          <w:sz w:val="35"/>
          <w:szCs w:val="35"/>
        </w:rPr>
        <w:t xml:space="preserve"> </w:t>
      </w:r>
      <w:r>
        <w:rPr>
          <w:rFonts w:ascii="宋体" w:hAnsi="宋体" w:eastAsia="宋体" w:cs="宋体"/>
          <w:b/>
          <w:bCs/>
          <w:spacing w:val="-16"/>
          <w:sz w:val="35"/>
          <w:szCs w:val="35"/>
        </w:rPr>
        <w:t>单</w:t>
      </w:r>
      <w:r>
        <w:rPr>
          <w:rFonts w:ascii="宋体" w:hAnsi="宋体" w:eastAsia="宋体" w:cs="宋体"/>
          <w:spacing w:val="22"/>
          <w:sz w:val="35"/>
          <w:szCs w:val="35"/>
        </w:rPr>
        <w:t xml:space="preserve"> </w:t>
      </w:r>
      <w:r>
        <w:rPr>
          <w:rFonts w:ascii="宋体" w:hAnsi="宋体" w:eastAsia="宋体" w:cs="宋体"/>
          <w:b/>
          <w:bCs/>
          <w:spacing w:val="-16"/>
          <w:sz w:val="35"/>
          <w:szCs w:val="35"/>
        </w:rPr>
        <w:t>表</w:t>
      </w:r>
    </w:p>
    <w:p w14:paraId="4B2117E2">
      <w:pPr>
        <w:spacing w:before="289" w:line="231" w:lineRule="auto"/>
        <w:jc w:val="right"/>
        <w:rPr>
          <w:rFonts w:ascii="宋体" w:hAnsi="宋体" w:eastAsia="宋体" w:cs="宋体"/>
          <w:sz w:val="20"/>
          <w:szCs w:val="20"/>
        </w:rPr>
      </w:pPr>
      <w:r>
        <w:rPr>
          <w:rFonts w:ascii="宋体" w:hAnsi="宋体" w:eastAsia="宋体" w:cs="宋体"/>
          <w:position w:val="1"/>
          <w:sz w:val="20"/>
          <w:szCs w:val="20"/>
        </w:rPr>
        <w:t xml:space="preserve">合同段：珠尔多河村农业基础设施建设工程                                             </w:t>
      </w:r>
      <w:r>
        <w:rPr>
          <w:rFonts w:ascii="宋体" w:hAnsi="宋体" w:eastAsia="宋体" w:cs="宋体"/>
          <w:spacing w:val="-1"/>
          <w:position w:val="1"/>
          <w:sz w:val="20"/>
          <w:szCs w:val="20"/>
        </w:rPr>
        <w:t xml:space="preserve">      </w:t>
      </w:r>
      <w:r>
        <w:rPr>
          <w:rFonts w:ascii="宋体" w:hAnsi="宋体" w:eastAsia="宋体" w:cs="宋体"/>
          <w:spacing w:val="-1"/>
          <w:position w:val="-9"/>
          <w:sz w:val="20"/>
          <w:szCs w:val="20"/>
        </w:rPr>
        <w:t>标表2</w:t>
      </w:r>
    </w:p>
    <w:p w14:paraId="0915241C">
      <w:pPr>
        <w:spacing w:line="67" w:lineRule="exact"/>
      </w:pPr>
    </w:p>
    <w:tbl>
      <w:tblPr>
        <w:tblStyle w:val="1912"/>
        <w:tblW w:w="945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04"/>
        <w:gridCol w:w="3286"/>
        <w:gridCol w:w="1268"/>
        <w:gridCol w:w="1279"/>
        <w:gridCol w:w="1258"/>
        <w:gridCol w:w="1264"/>
      </w:tblGrid>
      <w:tr w14:paraId="7D0FBE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459" w:type="dxa"/>
            <w:gridSpan w:val="6"/>
            <w:vAlign w:val="top"/>
          </w:tcPr>
          <w:p w14:paraId="71384B68">
            <w:pPr>
              <w:spacing w:before="202" w:line="219" w:lineRule="auto"/>
              <w:ind w:left="3774"/>
              <w:rPr>
                <w:rFonts w:ascii="宋体" w:hAnsi="宋体" w:eastAsia="宋体" w:cs="宋体"/>
                <w:sz w:val="21"/>
                <w:szCs w:val="21"/>
              </w:rPr>
            </w:pPr>
            <w:r>
              <w:rPr>
                <w:rFonts w:ascii="宋体" w:hAnsi="宋体" w:eastAsia="宋体" w:cs="宋体"/>
                <w:spacing w:val="-2"/>
                <w:sz w:val="21"/>
                <w:szCs w:val="21"/>
              </w:rPr>
              <w:t>清单 第300章</w:t>
            </w:r>
            <w:r>
              <w:rPr>
                <w:rFonts w:ascii="宋体" w:hAnsi="宋体" w:eastAsia="宋体" w:cs="宋体"/>
                <w:spacing w:val="15"/>
                <w:sz w:val="21"/>
                <w:szCs w:val="21"/>
              </w:rPr>
              <w:t xml:space="preserve"> </w:t>
            </w:r>
            <w:r>
              <w:rPr>
                <w:rFonts w:ascii="宋体" w:hAnsi="宋体" w:eastAsia="宋体" w:cs="宋体"/>
                <w:spacing w:val="-2"/>
                <w:sz w:val="21"/>
                <w:szCs w:val="21"/>
              </w:rPr>
              <w:t>路面</w:t>
            </w:r>
          </w:p>
        </w:tc>
      </w:tr>
      <w:tr w14:paraId="2BA04B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F50026D">
            <w:pPr>
              <w:spacing w:before="199" w:line="220" w:lineRule="auto"/>
              <w:ind w:left="224"/>
              <w:rPr>
                <w:rFonts w:ascii="宋体" w:hAnsi="宋体" w:eastAsia="宋体" w:cs="宋体"/>
                <w:sz w:val="21"/>
                <w:szCs w:val="21"/>
              </w:rPr>
            </w:pPr>
            <w:r>
              <w:rPr>
                <w:rFonts w:ascii="宋体" w:hAnsi="宋体" w:eastAsia="宋体" w:cs="宋体"/>
                <w:spacing w:val="4"/>
                <w:sz w:val="21"/>
                <w:szCs w:val="21"/>
              </w:rPr>
              <w:t>子目号</w:t>
            </w:r>
          </w:p>
        </w:tc>
        <w:tc>
          <w:tcPr>
            <w:tcW w:w="3286" w:type="dxa"/>
            <w:vAlign w:val="top"/>
          </w:tcPr>
          <w:p w14:paraId="401E34E3">
            <w:pPr>
              <w:spacing w:before="199" w:line="220" w:lineRule="auto"/>
              <w:ind w:left="1250"/>
              <w:rPr>
                <w:rFonts w:ascii="宋体" w:hAnsi="宋体" w:eastAsia="宋体" w:cs="宋体"/>
                <w:sz w:val="21"/>
                <w:szCs w:val="21"/>
              </w:rPr>
            </w:pPr>
            <w:r>
              <w:rPr>
                <w:rFonts w:ascii="宋体" w:hAnsi="宋体" w:eastAsia="宋体" w:cs="宋体"/>
                <w:spacing w:val="-2"/>
                <w:sz w:val="21"/>
                <w:szCs w:val="21"/>
              </w:rPr>
              <w:t>子目名称</w:t>
            </w:r>
          </w:p>
        </w:tc>
        <w:tc>
          <w:tcPr>
            <w:tcW w:w="1268" w:type="dxa"/>
            <w:vAlign w:val="top"/>
          </w:tcPr>
          <w:p w14:paraId="7CFB18E2">
            <w:pPr>
              <w:spacing w:before="199" w:line="220" w:lineRule="auto"/>
              <w:ind w:left="414"/>
              <w:rPr>
                <w:rFonts w:ascii="宋体" w:hAnsi="宋体" w:eastAsia="宋体" w:cs="宋体"/>
                <w:sz w:val="21"/>
                <w:szCs w:val="21"/>
              </w:rPr>
            </w:pPr>
            <w:r>
              <w:rPr>
                <w:rFonts w:ascii="宋体" w:hAnsi="宋体" w:eastAsia="宋体" w:cs="宋体"/>
                <w:spacing w:val="-3"/>
                <w:sz w:val="21"/>
                <w:szCs w:val="21"/>
              </w:rPr>
              <w:t>单位</w:t>
            </w:r>
          </w:p>
        </w:tc>
        <w:tc>
          <w:tcPr>
            <w:tcW w:w="1279" w:type="dxa"/>
            <w:vAlign w:val="top"/>
          </w:tcPr>
          <w:p w14:paraId="10725145">
            <w:pPr>
              <w:spacing w:before="198" w:line="219" w:lineRule="auto"/>
              <w:ind w:left="426"/>
              <w:rPr>
                <w:rFonts w:ascii="宋体" w:hAnsi="宋体" w:eastAsia="宋体" w:cs="宋体"/>
                <w:sz w:val="21"/>
                <w:szCs w:val="21"/>
              </w:rPr>
            </w:pPr>
            <w:r>
              <w:rPr>
                <w:rFonts w:ascii="宋体" w:hAnsi="宋体" w:eastAsia="宋体" w:cs="宋体"/>
                <w:spacing w:val="-3"/>
                <w:sz w:val="21"/>
                <w:szCs w:val="21"/>
              </w:rPr>
              <w:t>数量</w:t>
            </w:r>
          </w:p>
        </w:tc>
        <w:tc>
          <w:tcPr>
            <w:tcW w:w="1258" w:type="dxa"/>
            <w:vAlign w:val="top"/>
          </w:tcPr>
          <w:p w14:paraId="2817C79D">
            <w:pPr>
              <w:spacing w:before="196" w:line="218" w:lineRule="auto"/>
              <w:ind w:left="447"/>
              <w:rPr>
                <w:rFonts w:ascii="宋体" w:hAnsi="宋体" w:eastAsia="宋体" w:cs="宋体"/>
                <w:sz w:val="21"/>
                <w:szCs w:val="21"/>
              </w:rPr>
            </w:pPr>
            <w:r>
              <w:rPr>
                <w:rFonts w:ascii="宋体" w:hAnsi="宋体" w:eastAsia="宋体" w:cs="宋体"/>
                <w:spacing w:val="-3"/>
                <w:sz w:val="21"/>
                <w:szCs w:val="21"/>
              </w:rPr>
              <w:t>单价</w:t>
            </w:r>
          </w:p>
        </w:tc>
        <w:tc>
          <w:tcPr>
            <w:tcW w:w="1264" w:type="dxa"/>
            <w:vAlign w:val="top"/>
          </w:tcPr>
          <w:p w14:paraId="64A14863">
            <w:pPr>
              <w:spacing w:before="196" w:line="218" w:lineRule="auto"/>
              <w:ind w:left="469"/>
              <w:rPr>
                <w:rFonts w:ascii="宋体" w:hAnsi="宋体" w:eastAsia="宋体" w:cs="宋体"/>
                <w:sz w:val="21"/>
                <w:szCs w:val="21"/>
              </w:rPr>
            </w:pPr>
            <w:r>
              <w:rPr>
                <w:rFonts w:ascii="宋体" w:hAnsi="宋体" w:eastAsia="宋体" w:cs="宋体"/>
                <w:spacing w:val="-3"/>
                <w:sz w:val="21"/>
                <w:szCs w:val="21"/>
              </w:rPr>
              <w:t>合价</w:t>
            </w:r>
          </w:p>
        </w:tc>
      </w:tr>
      <w:tr w14:paraId="051B8F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229E9BB0">
            <w:pPr>
              <w:spacing w:before="220"/>
              <w:ind w:left="384"/>
              <w:rPr>
                <w:rFonts w:ascii="宋体" w:hAnsi="宋体" w:eastAsia="宋体" w:cs="宋体"/>
                <w:sz w:val="21"/>
                <w:szCs w:val="21"/>
              </w:rPr>
            </w:pPr>
            <w:r>
              <w:rPr>
                <w:rFonts w:ascii="宋体" w:hAnsi="宋体" w:eastAsia="宋体" w:cs="宋体"/>
                <w:spacing w:val="-3"/>
                <w:sz w:val="21"/>
                <w:szCs w:val="21"/>
              </w:rPr>
              <w:t>306</w:t>
            </w:r>
          </w:p>
        </w:tc>
        <w:tc>
          <w:tcPr>
            <w:tcW w:w="3286" w:type="dxa"/>
            <w:vAlign w:val="top"/>
          </w:tcPr>
          <w:p w14:paraId="799084A4">
            <w:pPr>
              <w:spacing w:before="199" w:line="219" w:lineRule="auto"/>
              <w:ind w:left="30"/>
              <w:rPr>
                <w:rFonts w:ascii="宋体" w:hAnsi="宋体" w:eastAsia="宋体" w:cs="宋体"/>
                <w:sz w:val="21"/>
                <w:szCs w:val="21"/>
              </w:rPr>
            </w:pPr>
            <w:r>
              <w:rPr>
                <w:rFonts w:ascii="宋体" w:hAnsi="宋体" w:eastAsia="宋体" w:cs="宋体"/>
                <w:sz w:val="21"/>
                <w:szCs w:val="21"/>
              </w:rPr>
              <w:t>级配碎(砾)石底基层、基层</w:t>
            </w:r>
          </w:p>
        </w:tc>
        <w:tc>
          <w:tcPr>
            <w:tcW w:w="1268" w:type="dxa"/>
            <w:vAlign w:val="top"/>
          </w:tcPr>
          <w:p w14:paraId="23BA0F24">
            <w:pPr>
              <w:pStyle w:val="361"/>
            </w:pPr>
          </w:p>
        </w:tc>
        <w:tc>
          <w:tcPr>
            <w:tcW w:w="1279" w:type="dxa"/>
            <w:vAlign w:val="top"/>
          </w:tcPr>
          <w:p w14:paraId="7187CDD4">
            <w:pPr>
              <w:pStyle w:val="361"/>
            </w:pPr>
          </w:p>
        </w:tc>
        <w:tc>
          <w:tcPr>
            <w:tcW w:w="1258" w:type="dxa"/>
            <w:vAlign w:val="top"/>
          </w:tcPr>
          <w:p w14:paraId="16860974">
            <w:pPr>
              <w:pStyle w:val="361"/>
            </w:pPr>
          </w:p>
        </w:tc>
        <w:tc>
          <w:tcPr>
            <w:tcW w:w="1264" w:type="dxa"/>
            <w:vAlign w:val="top"/>
          </w:tcPr>
          <w:p w14:paraId="26E8A454">
            <w:pPr>
              <w:pStyle w:val="361"/>
            </w:pPr>
          </w:p>
        </w:tc>
      </w:tr>
      <w:tr w14:paraId="6FB206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6552BFAA">
            <w:pPr>
              <w:spacing w:before="221"/>
              <w:ind w:left="274"/>
              <w:rPr>
                <w:rFonts w:ascii="宋体" w:hAnsi="宋体" w:eastAsia="宋体" w:cs="宋体"/>
                <w:sz w:val="21"/>
                <w:szCs w:val="21"/>
              </w:rPr>
            </w:pPr>
            <w:r>
              <w:rPr>
                <w:rFonts w:ascii="宋体" w:hAnsi="宋体" w:eastAsia="宋体" w:cs="宋体"/>
                <w:spacing w:val="-3"/>
                <w:sz w:val="21"/>
                <w:szCs w:val="21"/>
              </w:rPr>
              <w:t>306-3</w:t>
            </w:r>
          </w:p>
        </w:tc>
        <w:tc>
          <w:tcPr>
            <w:tcW w:w="3286" w:type="dxa"/>
            <w:vAlign w:val="top"/>
          </w:tcPr>
          <w:p w14:paraId="5B21E567">
            <w:pPr>
              <w:spacing w:before="200" w:line="219" w:lineRule="auto"/>
              <w:ind w:left="30"/>
              <w:rPr>
                <w:rFonts w:ascii="宋体" w:hAnsi="宋体" w:eastAsia="宋体" w:cs="宋体"/>
                <w:sz w:val="21"/>
                <w:szCs w:val="21"/>
              </w:rPr>
            </w:pPr>
            <w:r>
              <w:rPr>
                <w:rFonts w:ascii="宋体" w:hAnsi="宋体" w:eastAsia="宋体" w:cs="宋体"/>
                <w:spacing w:val="2"/>
                <w:sz w:val="21"/>
                <w:szCs w:val="21"/>
              </w:rPr>
              <w:t>风化砂基层</w:t>
            </w:r>
          </w:p>
        </w:tc>
        <w:tc>
          <w:tcPr>
            <w:tcW w:w="1268" w:type="dxa"/>
            <w:vAlign w:val="top"/>
          </w:tcPr>
          <w:p w14:paraId="6D8B0FD1">
            <w:pPr>
              <w:pStyle w:val="361"/>
            </w:pPr>
          </w:p>
        </w:tc>
        <w:tc>
          <w:tcPr>
            <w:tcW w:w="1279" w:type="dxa"/>
            <w:vAlign w:val="top"/>
          </w:tcPr>
          <w:p w14:paraId="0FFBFDAD">
            <w:pPr>
              <w:pStyle w:val="361"/>
            </w:pPr>
          </w:p>
        </w:tc>
        <w:tc>
          <w:tcPr>
            <w:tcW w:w="1258" w:type="dxa"/>
            <w:vAlign w:val="top"/>
          </w:tcPr>
          <w:p w14:paraId="00056D16">
            <w:pPr>
              <w:pStyle w:val="361"/>
            </w:pPr>
          </w:p>
        </w:tc>
        <w:tc>
          <w:tcPr>
            <w:tcW w:w="1264" w:type="dxa"/>
            <w:vAlign w:val="top"/>
          </w:tcPr>
          <w:p w14:paraId="55DFB584">
            <w:pPr>
              <w:pStyle w:val="361"/>
            </w:pPr>
          </w:p>
        </w:tc>
      </w:tr>
      <w:tr w14:paraId="11FCA9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5FFBF60F">
            <w:pPr>
              <w:spacing w:before="222"/>
              <w:ind w:left="434"/>
              <w:rPr>
                <w:rFonts w:ascii="宋体" w:hAnsi="宋体" w:eastAsia="宋体" w:cs="宋体"/>
                <w:sz w:val="21"/>
                <w:szCs w:val="21"/>
              </w:rPr>
            </w:pPr>
            <w:r>
              <w:rPr>
                <w:rFonts w:ascii="宋体" w:hAnsi="宋体" w:eastAsia="宋体" w:cs="宋体"/>
                <w:spacing w:val="-4"/>
                <w:sz w:val="21"/>
                <w:szCs w:val="21"/>
              </w:rPr>
              <w:t>-a</w:t>
            </w:r>
          </w:p>
        </w:tc>
        <w:tc>
          <w:tcPr>
            <w:tcW w:w="3286" w:type="dxa"/>
            <w:vAlign w:val="top"/>
          </w:tcPr>
          <w:p w14:paraId="402E1F36">
            <w:pPr>
              <w:spacing w:before="203" w:line="221" w:lineRule="auto"/>
              <w:ind w:left="30"/>
              <w:rPr>
                <w:rFonts w:ascii="宋体" w:hAnsi="宋体" w:eastAsia="宋体" w:cs="宋体"/>
                <w:sz w:val="21"/>
                <w:szCs w:val="21"/>
              </w:rPr>
            </w:pPr>
            <w:r>
              <w:rPr>
                <w:rFonts w:ascii="宋体" w:hAnsi="宋体" w:eastAsia="宋体" w:cs="宋体"/>
                <w:spacing w:val="-3"/>
                <w:sz w:val="21"/>
                <w:szCs w:val="21"/>
              </w:rPr>
              <w:t>厚20cm</w:t>
            </w:r>
          </w:p>
        </w:tc>
        <w:tc>
          <w:tcPr>
            <w:tcW w:w="1268" w:type="dxa"/>
            <w:vAlign w:val="top"/>
          </w:tcPr>
          <w:p w14:paraId="0CCE2233">
            <w:pPr>
              <w:spacing w:before="221" w:line="241" w:lineRule="auto"/>
              <w:ind w:left="525"/>
              <w:rPr>
                <w:rFonts w:ascii="宋体" w:hAnsi="宋体" w:eastAsia="宋体" w:cs="宋体"/>
                <w:sz w:val="21"/>
                <w:szCs w:val="21"/>
              </w:rPr>
            </w:pPr>
            <w:r>
              <w:rPr>
                <w:rFonts w:ascii="宋体" w:hAnsi="宋体" w:eastAsia="宋体" w:cs="宋体"/>
                <w:spacing w:val="-1"/>
                <w:sz w:val="21"/>
                <w:szCs w:val="21"/>
              </w:rPr>
              <w:t>m2</w:t>
            </w:r>
          </w:p>
        </w:tc>
        <w:tc>
          <w:tcPr>
            <w:tcW w:w="1279" w:type="dxa"/>
            <w:vAlign w:val="top"/>
          </w:tcPr>
          <w:p w14:paraId="0F23568E">
            <w:pPr>
              <w:spacing w:before="221"/>
              <w:ind w:left="426"/>
              <w:rPr>
                <w:rFonts w:ascii="宋体" w:hAnsi="宋体" w:eastAsia="宋体" w:cs="宋体"/>
                <w:sz w:val="21"/>
                <w:szCs w:val="21"/>
              </w:rPr>
            </w:pPr>
            <w:r>
              <w:rPr>
                <w:rFonts w:ascii="宋体" w:hAnsi="宋体" w:eastAsia="宋体" w:cs="宋体"/>
                <w:spacing w:val="-2"/>
                <w:sz w:val="21"/>
                <w:szCs w:val="21"/>
              </w:rPr>
              <w:t>4780</w:t>
            </w:r>
          </w:p>
        </w:tc>
        <w:tc>
          <w:tcPr>
            <w:tcW w:w="1258" w:type="dxa"/>
            <w:vAlign w:val="top"/>
          </w:tcPr>
          <w:p w14:paraId="6AA94385">
            <w:pPr>
              <w:pStyle w:val="361"/>
            </w:pPr>
          </w:p>
        </w:tc>
        <w:tc>
          <w:tcPr>
            <w:tcW w:w="1264" w:type="dxa"/>
            <w:vAlign w:val="top"/>
          </w:tcPr>
          <w:p w14:paraId="1905B4E2">
            <w:pPr>
              <w:pStyle w:val="361"/>
            </w:pPr>
          </w:p>
        </w:tc>
      </w:tr>
      <w:tr w14:paraId="4AC625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194B091B">
            <w:pPr>
              <w:spacing w:before="221"/>
              <w:ind w:left="384"/>
              <w:rPr>
                <w:rFonts w:ascii="宋体" w:hAnsi="宋体" w:eastAsia="宋体" w:cs="宋体"/>
                <w:sz w:val="21"/>
                <w:szCs w:val="21"/>
              </w:rPr>
            </w:pPr>
            <w:r>
              <w:rPr>
                <w:rFonts w:ascii="宋体" w:hAnsi="宋体" w:eastAsia="宋体" w:cs="宋体"/>
                <w:spacing w:val="-3"/>
                <w:sz w:val="21"/>
                <w:szCs w:val="21"/>
              </w:rPr>
              <w:t>312</w:t>
            </w:r>
          </w:p>
        </w:tc>
        <w:tc>
          <w:tcPr>
            <w:tcW w:w="3286" w:type="dxa"/>
            <w:vAlign w:val="top"/>
          </w:tcPr>
          <w:p w14:paraId="4221180D">
            <w:pPr>
              <w:spacing w:before="199" w:line="219" w:lineRule="auto"/>
              <w:ind w:left="30"/>
              <w:rPr>
                <w:rFonts w:ascii="宋体" w:hAnsi="宋体" w:eastAsia="宋体" w:cs="宋体"/>
                <w:sz w:val="21"/>
                <w:szCs w:val="21"/>
              </w:rPr>
            </w:pPr>
            <w:r>
              <w:rPr>
                <w:rFonts w:ascii="宋体" w:hAnsi="宋体" w:eastAsia="宋体" w:cs="宋体"/>
                <w:spacing w:val="1"/>
                <w:sz w:val="21"/>
                <w:szCs w:val="21"/>
              </w:rPr>
              <w:t>水泥混凝土面板</w:t>
            </w:r>
          </w:p>
        </w:tc>
        <w:tc>
          <w:tcPr>
            <w:tcW w:w="1268" w:type="dxa"/>
            <w:vAlign w:val="top"/>
          </w:tcPr>
          <w:p w14:paraId="47A66EB5">
            <w:pPr>
              <w:pStyle w:val="361"/>
            </w:pPr>
          </w:p>
        </w:tc>
        <w:tc>
          <w:tcPr>
            <w:tcW w:w="1279" w:type="dxa"/>
            <w:vAlign w:val="top"/>
          </w:tcPr>
          <w:p w14:paraId="66D45568">
            <w:pPr>
              <w:pStyle w:val="361"/>
            </w:pPr>
          </w:p>
        </w:tc>
        <w:tc>
          <w:tcPr>
            <w:tcW w:w="1258" w:type="dxa"/>
            <w:vAlign w:val="top"/>
          </w:tcPr>
          <w:p w14:paraId="3321C574">
            <w:pPr>
              <w:pStyle w:val="361"/>
            </w:pPr>
          </w:p>
        </w:tc>
        <w:tc>
          <w:tcPr>
            <w:tcW w:w="1264" w:type="dxa"/>
            <w:vAlign w:val="top"/>
          </w:tcPr>
          <w:p w14:paraId="4E683C0F">
            <w:pPr>
              <w:pStyle w:val="361"/>
            </w:pPr>
          </w:p>
        </w:tc>
      </w:tr>
      <w:tr w14:paraId="17954D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61A3D685">
            <w:pPr>
              <w:spacing w:before="221"/>
              <w:ind w:left="274"/>
              <w:rPr>
                <w:rFonts w:ascii="宋体" w:hAnsi="宋体" w:eastAsia="宋体" w:cs="宋体"/>
                <w:sz w:val="21"/>
                <w:szCs w:val="21"/>
              </w:rPr>
            </w:pPr>
            <w:r>
              <w:rPr>
                <w:rFonts w:ascii="宋体" w:hAnsi="宋体" w:eastAsia="宋体" w:cs="宋体"/>
                <w:spacing w:val="-3"/>
                <w:sz w:val="21"/>
                <w:szCs w:val="21"/>
              </w:rPr>
              <w:t>312-1</w:t>
            </w:r>
          </w:p>
        </w:tc>
        <w:tc>
          <w:tcPr>
            <w:tcW w:w="3286" w:type="dxa"/>
            <w:vAlign w:val="top"/>
          </w:tcPr>
          <w:p w14:paraId="4374803A">
            <w:pPr>
              <w:spacing w:before="199" w:line="219" w:lineRule="auto"/>
              <w:ind w:left="30"/>
              <w:rPr>
                <w:rFonts w:ascii="宋体" w:hAnsi="宋体" w:eastAsia="宋体" w:cs="宋体"/>
                <w:sz w:val="21"/>
                <w:szCs w:val="21"/>
              </w:rPr>
            </w:pPr>
            <w:r>
              <w:rPr>
                <w:rFonts w:ascii="宋体" w:hAnsi="宋体" w:eastAsia="宋体" w:cs="宋体"/>
                <w:spacing w:val="1"/>
                <w:sz w:val="21"/>
                <w:szCs w:val="21"/>
              </w:rPr>
              <w:t>水泥混凝土面板</w:t>
            </w:r>
          </w:p>
        </w:tc>
        <w:tc>
          <w:tcPr>
            <w:tcW w:w="1268" w:type="dxa"/>
            <w:vAlign w:val="top"/>
          </w:tcPr>
          <w:p w14:paraId="360F48AB">
            <w:pPr>
              <w:pStyle w:val="361"/>
            </w:pPr>
          </w:p>
        </w:tc>
        <w:tc>
          <w:tcPr>
            <w:tcW w:w="1279" w:type="dxa"/>
            <w:vAlign w:val="top"/>
          </w:tcPr>
          <w:p w14:paraId="238E060E">
            <w:pPr>
              <w:pStyle w:val="361"/>
            </w:pPr>
          </w:p>
        </w:tc>
        <w:tc>
          <w:tcPr>
            <w:tcW w:w="1258" w:type="dxa"/>
            <w:vAlign w:val="top"/>
          </w:tcPr>
          <w:p w14:paraId="1EE4F0C8">
            <w:pPr>
              <w:pStyle w:val="361"/>
            </w:pPr>
          </w:p>
        </w:tc>
        <w:tc>
          <w:tcPr>
            <w:tcW w:w="1264" w:type="dxa"/>
            <w:vAlign w:val="top"/>
          </w:tcPr>
          <w:p w14:paraId="39DF95EB">
            <w:pPr>
              <w:pStyle w:val="361"/>
            </w:pPr>
          </w:p>
        </w:tc>
      </w:tr>
      <w:tr w14:paraId="149369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789BC1BD">
            <w:pPr>
              <w:spacing w:before="221"/>
              <w:ind w:left="434"/>
              <w:rPr>
                <w:rFonts w:ascii="宋体" w:hAnsi="宋体" w:eastAsia="宋体" w:cs="宋体"/>
                <w:sz w:val="21"/>
                <w:szCs w:val="21"/>
              </w:rPr>
            </w:pPr>
            <w:r>
              <w:rPr>
                <w:rFonts w:ascii="宋体" w:hAnsi="宋体" w:eastAsia="宋体" w:cs="宋体"/>
                <w:spacing w:val="-4"/>
                <w:sz w:val="21"/>
                <w:szCs w:val="21"/>
              </w:rPr>
              <w:t>-a</w:t>
            </w:r>
          </w:p>
        </w:tc>
        <w:tc>
          <w:tcPr>
            <w:tcW w:w="3286" w:type="dxa"/>
            <w:vAlign w:val="top"/>
          </w:tcPr>
          <w:p w14:paraId="422CDBDB">
            <w:pPr>
              <w:spacing w:before="203" w:line="221" w:lineRule="auto"/>
              <w:ind w:left="30"/>
              <w:rPr>
                <w:rFonts w:ascii="宋体" w:hAnsi="宋体" w:eastAsia="宋体" w:cs="宋体"/>
                <w:sz w:val="21"/>
                <w:szCs w:val="21"/>
              </w:rPr>
            </w:pPr>
            <w:r>
              <w:rPr>
                <w:rFonts w:ascii="宋体" w:hAnsi="宋体" w:eastAsia="宋体" w:cs="宋体"/>
                <w:spacing w:val="-3"/>
                <w:sz w:val="21"/>
                <w:szCs w:val="21"/>
              </w:rPr>
              <w:t>厚18cm</w:t>
            </w:r>
          </w:p>
        </w:tc>
        <w:tc>
          <w:tcPr>
            <w:tcW w:w="1268" w:type="dxa"/>
            <w:vAlign w:val="top"/>
          </w:tcPr>
          <w:p w14:paraId="1850B8CB">
            <w:pPr>
              <w:spacing w:before="221" w:line="241" w:lineRule="auto"/>
              <w:ind w:left="525"/>
              <w:rPr>
                <w:rFonts w:ascii="宋体" w:hAnsi="宋体" w:eastAsia="宋体" w:cs="宋体"/>
                <w:sz w:val="21"/>
                <w:szCs w:val="21"/>
              </w:rPr>
            </w:pPr>
            <w:r>
              <w:rPr>
                <w:rFonts w:ascii="宋体" w:hAnsi="宋体" w:eastAsia="宋体" w:cs="宋体"/>
                <w:spacing w:val="-1"/>
                <w:sz w:val="21"/>
                <w:szCs w:val="21"/>
              </w:rPr>
              <w:t>m2</w:t>
            </w:r>
          </w:p>
        </w:tc>
        <w:tc>
          <w:tcPr>
            <w:tcW w:w="1279" w:type="dxa"/>
            <w:vAlign w:val="top"/>
          </w:tcPr>
          <w:p w14:paraId="77340E82">
            <w:pPr>
              <w:spacing w:before="221"/>
              <w:ind w:left="426"/>
              <w:rPr>
                <w:rFonts w:ascii="宋体" w:hAnsi="宋体" w:eastAsia="宋体" w:cs="宋体"/>
                <w:sz w:val="21"/>
                <w:szCs w:val="21"/>
              </w:rPr>
            </w:pPr>
            <w:r>
              <w:rPr>
                <w:rFonts w:ascii="宋体" w:hAnsi="宋体" w:eastAsia="宋体" w:cs="宋体"/>
                <w:spacing w:val="-3"/>
                <w:sz w:val="21"/>
                <w:szCs w:val="21"/>
              </w:rPr>
              <w:t>3500</w:t>
            </w:r>
          </w:p>
        </w:tc>
        <w:tc>
          <w:tcPr>
            <w:tcW w:w="1258" w:type="dxa"/>
            <w:vAlign w:val="top"/>
          </w:tcPr>
          <w:p w14:paraId="30698484">
            <w:pPr>
              <w:pStyle w:val="361"/>
            </w:pPr>
          </w:p>
        </w:tc>
        <w:tc>
          <w:tcPr>
            <w:tcW w:w="1264" w:type="dxa"/>
            <w:vAlign w:val="top"/>
          </w:tcPr>
          <w:p w14:paraId="3CD7CD56">
            <w:pPr>
              <w:pStyle w:val="361"/>
            </w:pPr>
          </w:p>
        </w:tc>
      </w:tr>
      <w:tr w14:paraId="63ABC8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7AF37F3D">
            <w:pPr>
              <w:spacing w:before="222"/>
              <w:ind w:left="384"/>
              <w:rPr>
                <w:rFonts w:ascii="宋体" w:hAnsi="宋体" w:eastAsia="宋体" w:cs="宋体"/>
                <w:sz w:val="21"/>
                <w:szCs w:val="21"/>
              </w:rPr>
            </w:pPr>
            <w:r>
              <w:rPr>
                <w:rFonts w:ascii="宋体" w:hAnsi="宋体" w:eastAsia="宋体" w:cs="宋体"/>
                <w:spacing w:val="-3"/>
                <w:sz w:val="21"/>
                <w:szCs w:val="21"/>
              </w:rPr>
              <w:t>313</w:t>
            </w:r>
          </w:p>
        </w:tc>
        <w:tc>
          <w:tcPr>
            <w:tcW w:w="3286" w:type="dxa"/>
            <w:vAlign w:val="top"/>
          </w:tcPr>
          <w:p w14:paraId="38B09B8D">
            <w:pPr>
              <w:spacing w:before="112" w:line="214" w:lineRule="auto"/>
              <w:ind w:left="30"/>
              <w:rPr>
                <w:rFonts w:ascii="宋体" w:hAnsi="宋体" w:eastAsia="宋体" w:cs="宋体"/>
                <w:sz w:val="21"/>
                <w:szCs w:val="21"/>
              </w:rPr>
            </w:pPr>
            <w:r>
              <w:rPr>
                <w:rFonts w:ascii="宋体" w:hAnsi="宋体" w:eastAsia="宋体" w:cs="宋体"/>
                <w:spacing w:val="-8"/>
                <w:sz w:val="21"/>
                <w:szCs w:val="21"/>
              </w:rPr>
              <w:t>路肩培土、中央分隔带回填土、土路</w:t>
            </w:r>
            <w:r>
              <w:rPr>
                <w:rFonts w:ascii="宋体" w:hAnsi="宋体" w:eastAsia="宋体" w:cs="宋体"/>
                <w:spacing w:val="12"/>
                <w:sz w:val="21"/>
                <w:szCs w:val="21"/>
              </w:rPr>
              <w:t xml:space="preserve"> </w:t>
            </w:r>
            <w:r>
              <w:rPr>
                <w:rFonts w:ascii="宋体" w:hAnsi="宋体" w:eastAsia="宋体" w:cs="宋体"/>
                <w:spacing w:val="-2"/>
                <w:sz w:val="21"/>
                <w:szCs w:val="21"/>
              </w:rPr>
              <w:t>肩加固及路缘石</w:t>
            </w:r>
          </w:p>
        </w:tc>
        <w:tc>
          <w:tcPr>
            <w:tcW w:w="1268" w:type="dxa"/>
            <w:vAlign w:val="top"/>
          </w:tcPr>
          <w:p w14:paraId="580E93AA">
            <w:pPr>
              <w:pStyle w:val="361"/>
            </w:pPr>
          </w:p>
        </w:tc>
        <w:tc>
          <w:tcPr>
            <w:tcW w:w="1279" w:type="dxa"/>
            <w:vAlign w:val="top"/>
          </w:tcPr>
          <w:p w14:paraId="2120EDCE">
            <w:pPr>
              <w:pStyle w:val="361"/>
            </w:pPr>
          </w:p>
        </w:tc>
        <w:tc>
          <w:tcPr>
            <w:tcW w:w="1258" w:type="dxa"/>
            <w:vAlign w:val="top"/>
          </w:tcPr>
          <w:p w14:paraId="7C3A9B68">
            <w:pPr>
              <w:pStyle w:val="361"/>
            </w:pPr>
          </w:p>
        </w:tc>
        <w:tc>
          <w:tcPr>
            <w:tcW w:w="1264" w:type="dxa"/>
            <w:vAlign w:val="top"/>
          </w:tcPr>
          <w:p w14:paraId="3788F1A3">
            <w:pPr>
              <w:pStyle w:val="361"/>
            </w:pPr>
          </w:p>
        </w:tc>
      </w:tr>
      <w:tr w14:paraId="033772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5E7D6CEB">
            <w:pPr>
              <w:spacing w:before="223"/>
              <w:ind w:left="274"/>
              <w:rPr>
                <w:rFonts w:ascii="宋体" w:hAnsi="宋体" w:eastAsia="宋体" w:cs="宋体"/>
                <w:sz w:val="21"/>
                <w:szCs w:val="21"/>
              </w:rPr>
            </w:pPr>
            <w:r>
              <w:rPr>
                <w:rFonts w:ascii="宋体" w:hAnsi="宋体" w:eastAsia="宋体" w:cs="宋体"/>
                <w:spacing w:val="-3"/>
                <w:sz w:val="21"/>
                <w:szCs w:val="21"/>
              </w:rPr>
              <w:t>313-1</w:t>
            </w:r>
          </w:p>
        </w:tc>
        <w:tc>
          <w:tcPr>
            <w:tcW w:w="3286" w:type="dxa"/>
            <w:vAlign w:val="top"/>
          </w:tcPr>
          <w:p w14:paraId="75FE1E6E">
            <w:pPr>
              <w:spacing w:before="202" w:line="219" w:lineRule="auto"/>
              <w:ind w:left="30"/>
              <w:rPr>
                <w:rFonts w:ascii="宋体" w:hAnsi="宋体" w:eastAsia="宋体" w:cs="宋体"/>
                <w:sz w:val="21"/>
                <w:szCs w:val="21"/>
              </w:rPr>
            </w:pPr>
            <w:r>
              <w:rPr>
                <w:rFonts w:ascii="宋体" w:hAnsi="宋体" w:eastAsia="宋体" w:cs="宋体"/>
                <w:spacing w:val="-2"/>
                <w:sz w:val="21"/>
                <w:szCs w:val="21"/>
              </w:rPr>
              <w:t>路肩培土</w:t>
            </w:r>
          </w:p>
        </w:tc>
        <w:tc>
          <w:tcPr>
            <w:tcW w:w="1268" w:type="dxa"/>
            <w:vAlign w:val="top"/>
          </w:tcPr>
          <w:p w14:paraId="45F915A0">
            <w:pPr>
              <w:pStyle w:val="361"/>
            </w:pPr>
          </w:p>
        </w:tc>
        <w:tc>
          <w:tcPr>
            <w:tcW w:w="1279" w:type="dxa"/>
            <w:vAlign w:val="top"/>
          </w:tcPr>
          <w:p w14:paraId="4295E0F9">
            <w:pPr>
              <w:pStyle w:val="361"/>
            </w:pPr>
          </w:p>
        </w:tc>
        <w:tc>
          <w:tcPr>
            <w:tcW w:w="1258" w:type="dxa"/>
            <w:vAlign w:val="top"/>
          </w:tcPr>
          <w:p w14:paraId="63832525">
            <w:pPr>
              <w:pStyle w:val="361"/>
            </w:pPr>
          </w:p>
        </w:tc>
        <w:tc>
          <w:tcPr>
            <w:tcW w:w="1264" w:type="dxa"/>
            <w:vAlign w:val="top"/>
          </w:tcPr>
          <w:p w14:paraId="1DEAA339">
            <w:pPr>
              <w:pStyle w:val="361"/>
            </w:pPr>
          </w:p>
        </w:tc>
      </w:tr>
      <w:tr w14:paraId="57527C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2B62263C">
            <w:pPr>
              <w:spacing w:before="224"/>
              <w:ind w:left="434"/>
              <w:rPr>
                <w:rFonts w:ascii="宋体" w:hAnsi="宋体" w:eastAsia="宋体" w:cs="宋体"/>
                <w:sz w:val="21"/>
                <w:szCs w:val="21"/>
              </w:rPr>
            </w:pPr>
            <w:r>
              <w:rPr>
                <w:rFonts w:ascii="宋体" w:hAnsi="宋体" w:eastAsia="宋体" w:cs="宋体"/>
                <w:spacing w:val="-4"/>
                <w:sz w:val="21"/>
                <w:szCs w:val="21"/>
              </w:rPr>
              <w:t>-a</w:t>
            </w:r>
          </w:p>
        </w:tc>
        <w:tc>
          <w:tcPr>
            <w:tcW w:w="3286" w:type="dxa"/>
            <w:vAlign w:val="top"/>
          </w:tcPr>
          <w:p w14:paraId="57D56E24">
            <w:pPr>
              <w:spacing w:before="203" w:line="219" w:lineRule="auto"/>
              <w:ind w:left="30"/>
              <w:rPr>
                <w:rFonts w:ascii="宋体" w:hAnsi="宋体" w:eastAsia="宋体" w:cs="宋体"/>
                <w:sz w:val="21"/>
                <w:szCs w:val="21"/>
              </w:rPr>
            </w:pPr>
            <w:r>
              <w:rPr>
                <w:rFonts w:ascii="宋体" w:hAnsi="宋体" w:eastAsia="宋体" w:cs="宋体"/>
                <w:spacing w:val="-2"/>
                <w:sz w:val="21"/>
                <w:szCs w:val="21"/>
              </w:rPr>
              <w:t>路肩培土</w:t>
            </w:r>
          </w:p>
        </w:tc>
        <w:tc>
          <w:tcPr>
            <w:tcW w:w="1268" w:type="dxa"/>
            <w:vAlign w:val="top"/>
          </w:tcPr>
          <w:p w14:paraId="5FFF80FA">
            <w:pPr>
              <w:spacing w:before="224"/>
              <w:ind w:left="525"/>
              <w:rPr>
                <w:rFonts w:ascii="宋体" w:hAnsi="宋体" w:eastAsia="宋体" w:cs="宋体"/>
                <w:sz w:val="21"/>
                <w:szCs w:val="21"/>
              </w:rPr>
            </w:pPr>
            <w:r>
              <w:rPr>
                <w:rFonts w:ascii="宋体" w:hAnsi="宋体" w:eastAsia="宋体" w:cs="宋体"/>
                <w:spacing w:val="-1"/>
                <w:sz w:val="21"/>
                <w:szCs w:val="21"/>
              </w:rPr>
              <w:t>m3</w:t>
            </w:r>
          </w:p>
        </w:tc>
        <w:tc>
          <w:tcPr>
            <w:tcW w:w="1279" w:type="dxa"/>
            <w:vAlign w:val="top"/>
          </w:tcPr>
          <w:p w14:paraId="7B92F45F">
            <w:pPr>
              <w:spacing w:before="224"/>
              <w:ind w:left="476"/>
              <w:rPr>
                <w:rFonts w:ascii="宋体" w:hAnsi="宋体" w:eastAsia="宋体" w:cs="宋体"/>
                <w:sz w:val="21"/>
                <w:szCs w:val="21"/>
              </w:rPr>
            </w:pPr>
            <w:r>
              <w:rPr>
                <w:rFonts w:ascii="宋体" w:hAnsi="宋体" w:eastAsia="宋体" w:cs="宋体"/>
                <w:spacing w:val="-6"/>
                <w:sz w:val="21"/>
                <w:szCs w:val="21"/>
              </w:rPr>
              <w:t>180</w:t>
            </w:r>
          </w:p>
        </w:tc>
        <w:tc>
          <w:tcPr>
            <w:tcW w:w="1258" w:type="dxa"/>
            <w:vAlign w:val="top"/>
          </w:tcPr>
          <w:p w14:paraId="3102E585">
            <w:pPr>
              <w:pStyle w:val="361"/>
            </w:pPr>
          </w:p>
        </w:tc>
        <w:tc>
          <w:tcPr>
            <w:tcW w:w="1264" w:type="dxa"/>
            <w:vAlign w:val="top"/>
          </w:tcPr>
          <w:p w14:paraId="6DF35008">
            <w:pPr>
              <w:pStyle w:val="361"/>
            </w:pPr>
          </w:p>
        </w:tc>
      </w:tr>
      <w:tr w14:paraId="00CDB7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7737A0F7">
            <w:pPr>
              <w:pStyle w:val="361"/>
            </w:pPr>
          </w:p>
        </w:tc>
        <w:tc>
          <w:tcPr>
            <w:tcW w:w="3286" w:type="dxa"/>
            <w:vAlign w:val="top"/>
          </w:tcPr>
          <w:p w14:paraId="56D82BA6">
            <w:pPr>
              <w:pStyle w:val="361"/>
            </w:pPr>
          </w:p>
        </w:tc>
        <w:tc>
          <w:tcPr>
            <w:tcW w:w="1268" w:type="dxa"/>
            <w:vAlign w:val="top"/>
          </w:tcPr>
          <w:p w14:paraId="6F8DB31E">
            <w:pPr>
              <w:pStyle w:val="361"/>
            </w:pPr>
          </w:p>
        </w:tc>
        <w:tc>
          <w:tcPr>
            <w:tcW w:w="1279" w:type="dxa"/>
            <w:vAlign w:val="top"/>
          </w:tcPr>
          <w:p w14:paraId="269988BC">
            <w:pPr>
              <w:pStyle w:val="361"/>
            </w:pPr>
          </w:p>
        </w:tc>
        <w:tc>
          <w:tcPr>
            <w:tcW w:w="1258" w:type="dxa"/>
            <w:vAlign w:val="top"/>
          </w:tcPr>
          <w:p w14:paraId="110FB871">
            <w:pPr>
              <w:pStyle w:val="361"/>
            </w:pPr>
          </w:p>
        </w:tc>
        <w:tc>
          <w:tcPr>
            <w:tcW w:w="1264" w:type="dxa"/>
            <w:vAlign w:val="top"/>
          </w:tcPr>
          <w:p w14:paraId="3D5F1F3C">
            <w:pPr>
              <w:pStyle w:val="361"/>
            </w:pPr>
          </w:p>
        </w:tc>
      </w:tr>
      <w:tr w14:paraId="303793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1344E213">
            <w:pPr>
              <w:pStyle w:val="361"/>
            </w:pPr>
          </w:p>
        </w:tc>
        <w:tc>
          <w:tcPr>
            <w:tcW w:w="3286" w:type="dxa"/>
            <w:vAlign w:val="top"/>
          </w:tcPr>
          <w:p w14:paraId="6ABC4F21">
            <w:pPr>
              <w:pStyle w:val="361"/>
            </w:pPr>
          </w:p>
        </w:tc>
        <w:tc>
          <w:tcPr>
            <w:tcW w:w="1268" w:type="dxa"/>
            <w:vAlign w:val="top"/>
          </w:tcPr>
          <w:p w14:paraId="1741C10D">
            <w:pPr>
              <w:pStyle w:val="361"/>
            </w:pPr>
          </w:p>
        </w:tc>
        <w:tc>
          <w:tcPr>
            <w:tcW w:w="1279" w:type="dxa"/>
            <w:vAlign w:val="top"/>
          </w:tcPr>
          <w:p w14:paraId="478C8F8A">
            <w:pPr>
              <w:pStyle w:val="361"/>
            </w:pPr>
          </w:p>
        </w:tc>
        <w:tc>
          <w:tcPr>
            <w:tcW w:w="1258" w:type="dxa"/>
            <w:vAlign w:val="top"/>
          </w:tcPr>
          <w:p w14:paraId="02217301">
            <w:pPr>
              <w:pStyle w:val="361"/>
            </w:pPr>
          </w:p>
        </w:tc>
        <w:tc>
          <w:tcPr>
            <w:tcW w:w="1264" w:type="dxa"/>
            <w:vAlign w:val="top"/>
          </w:tcPr>
          <w:p w14:paraId="3ACB995D">
            <w:pPr>
              <w:pStyle w:val="361"/>
            </w:pPr>
          </w:p>
        </w:tc>
      </w:tr>
      <w:tr w14:paraId="68D407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104" w:type="dxa"/>
            <w:vAlign w:val="top"/>
          </w:tcPr>
          <w:p w14:paraId="3C43F69C">
            <w:pPr>
              <w:pStyle w:val="361"/>
            </w:pPr>
          </w:p>
        </w:tc>
        <w:tc>
          <w:tcPr>
            <w:tcW w:w="3286" w:type="dxa"/>
            <w:vAlign w:val="top"/>
          </w:tcPr>
          <w:p w14:paraId="30B98157">
            <w:pPr>
              <w:pStyle w:val="361"/>
            </w:pPr>
          </w:p>
        </w:tc>
        <w:tc>
          <w:tcPr>
            <w:tcW w:w="1268" w:type="dxa"/>
            <w:vAlign w:val="top"/>
          </w:tcPr>
          <w:p w14:paraId="543E5E90">
            <w:pPr>
              <w:pStyle w:val="361"/>
            </w:pPr>
          </w:p>
        </w:tc>
        <w:tc>
          <w:tcPr>
            <w:tcW w:w="1279" w:type="dxa"/>
            <w:vAlign w:val="top"/>
          </w:tcPr>
          <w:p w14:paraId="07988890">
            <w:pPr>
              <w:pStyle w:val="361"/>
            </w:pPr>
          </w:p>
        </w:tc>
        <w:tc>
          <w:tcPr>
            <w:tcW w:w="1258" w:type="dxa"/>
            <w:vAlign w:val="top"/>
          </w:tcPr>
          <w:p w14:paraId="02AAD7C4">
            <w:pPr>
              <w:pStyle w:val="361"/>
            </w:pPr>
          </w:p>
        </w:tc>
        <w:tc>
          <w:tcPr>
            <w:tcW w:w="1264" w:type="dxa"/>
            <w:vAlign w:val="top"/>
          </w:tcPr>
          <w:p w14:paraId="38DDFCBE">
            <w:pPr>
              <w:pStyle w:val="361"/>
            </w:pPr>
          </w:p>
        </w:tc>
      </w:tr>
      <w:tr w14:paraId="09D61A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104" w:type="dxa"/>
            <w:vAlign w:val="top"/>
          </w:tcPr>
          <w:p w14:paraId="5BB382D9">
            <w:pPr>
              <w:pStyle w:val="361"/>
            </w:pPr>
          </w:p>
        </w:tc>
        <w:tc>
          <w:tcPr>
            <w:tcW w:w="3286" w:type="dxa"/>
            <w:vAlign w:val="top"/>
          </w:tcPr>
          <w:p w14:paraId="3F8549B3">
            <w:pPr>
              <w:pStyle w:val="361"/>
            </w:pPr>
          </w:p>
        </w:tc>
        <w:tc>
          <w:tcPr>
            <w:tcW w:w="1268" w:type="dxa"/>
            <w:vAlign w:val="top"/>
          </w:tcPr>
          <w:p w14:paraId="1DC2E3A4">
            <w:pPr>
              <w:pStyle w:val="361"/>
            </w:pPr>
          </w:p>
        </w:tc>
        <w:tc>
          <w:tcPr>
            <w:tcW w:w="1279" w:type="dxa"/>
            <w:vAlign w:val="top"/>
          </w:tcPr>
          <w:p w14:paraId="7C755569">
            <w:pPr>
              <w:pStyle w:val="361"/>
            </w:pPr>
          </w:p>
        </w:tc>
        <w:tc>
          <w:tcPr>
            <w:tcW w:w="1258" w:type="dxa"/>
            <w:vAlign w:val="top"/>
          </w:tcPr>
          <w:p w14:paraId="06C63D4F">
            <w:pPr>
              <w:pStyle w:val="361"/>
            </w:pPr>
          </w:p>
        </w:tc>
        <w:tc>
          <w:tcPr>
            <w:tcW w:w="1264" w:type="dxa"/>
            <w:vAlign w:val="top"/>
          </w:tcPr>
          <w:p w14:paraId="359070E7">
            <w:pPr>
              <w:pStyle w:val="361"/>
            </w:pPr>
          </w:p>
        </w:tc>
      </w:tr>
      <w:tr w14:paraId="69F274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7908077B">
            <w:pPr>
              <w:pStyle w:val="361"/>
            </w:pPr>
          </w:p>
        </w:tc>
        <w:tc>
          <w:tcPr>
            <w:tcW w:w="3286" w:type="dxa"/>
            <w:vAlign w:val="top"/>
          </w:tcPr>
          <w:p w14:paraId="6F24F1B9">
            <w:pPr>
              <w:pStyle w:val="361"/>
            </w:pPr>
          </w:p>
        </w:tc>
        <w:tc>
          <w:tcPr>
            <w:tcW w:w="1268" w:type="dxa"/>
            <w:vAlign w:val="top"/>
          </w:tcPr>
          <w:p w14:paraId="04C76222">
            <w:pPr>
              <w:pStyle w:val="361"/>
            </w:pPr>
          </w:p>
        </w:tc>
        <w:tc>
          <w:tcPr>
            <w:tcW w:w="1279" w:type="dxa"/>
            <w:vAlign w:val="top"/>
          </w:tcPr>
          <w:p w14:paraId="2BA3F229">
            <w:pPr>
              <w:pStyle w:val="361"/>
            </w:pPr>
          </w:p>
        </w:tc>
        <w:tc>
          <w:tcPr>
            <w:tcW w:w="1258" w:type="dxa"/>
            <w:vAlign w:val="top"/>
          </w:tcPr>
          <w:p w14:paraId="380B371F">
            <w:pPr>
              <w:pStyle w:val="361"/>
            </w:pPr>
          </w:p>
        </w:tc>
        <w:tc>
          <w:tcPr>
            <w:tcW w:w="1264" w:type="dxa"/>
            <w:vAlign w:val="top"/>
          </w:tcPr>
          <w:p w14:paraId="09EF6438">
            <w:pPr>
              <w:pStyle w:val="361"/>
            </w:pPr>
          </w:p>
        </w:tc>
      </w:tr>
      <w:tr w14:paraId="0F310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4D3E357E">
            <w:pPr>
              <w:pStyle w:val="361"/>
            </w:pPr>
          </w:p>
        </w:tc>
        <w:tc>
          <w:tcPr>
            <w:tcW w:w="3286" w:type="dxa"/>
            <w:vAlign w:val="top"/>
          </w:tcPr>
          <w:p w14:paraId="5C055F20">
            <w:pPr>
              <w:pStyle w:val="361"/>
            </w:pPr>
          </w:p>
        </w:tc>
        <w:tc>
          <w:tcPr>
            <w:tcW w:w="1268" w:type="dxa"/>
            <w:vAlign w:val="top"/>
          </w:tcPr>
          <w:p w14:paraId="5F532204">
            <w:pPr>
              <w:pStyle w:val="361"/>
            </w:pPr>
          </w:p>
        </w:tc>
        <w:tc>
          <w:tcPr>
            <w:tcW w:w="1279" w:type="dxa"/>
            <w:vAlign w:val="top"/>
          </w:tcPr>
          <w:p w14:paraId="0237172A">
            <w:pPr>
              <w:pStyle w:val="361"/>
            </w:pPr>
          </w:p>
        </w:tc>
        <w:tc>
          <w:tcPr>
            <w:tcW w:w="1258" w:type="dxa"/>
            <w:vAlign w:val="top"/>
          </w:tcPr>
          <w:p w14:paraId="5AC8A5DA">
            <w:pPr>
              <w:pStyle w:val="361"/>
            </w:pPr>
          </w:p>
        </w:tc>
        <w:tc>
          <w:tcPr>
            <w:tcW w:w="1264" w:type="dxa"/>
            <w:vAlign w:val="top"/>
          </w:tcPr>
          <w:p w14:paraId="008CF191">
            <w:pPr>
              <w:pStyle w:val="361"/>
            </w:pPr>
          </w:p>
        </w:tc>
      </w:tr>
      <w:tr w14:paraId="2C0371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104" w:type="dxa"/>
            <w:vAlign w:val="top"/>
          </w:tcPr>
          <w:p w14:paraId="7325EB9D">
            <w:pPr>
              <w:pStyle w:val="361"/>
            </w:pPr>
          </w:p>
        </w:tc>
        <w:tc>
          <w:tcPr>
            <w:tcW w:w="3286" w:type="dxa"/>
            <w:vAlign w:val="top"/>
          </w:tcPr>
          <w:p w14:paraId="5108AC19">
            <w:pPr>
              <w:pStyle w:val="361"/>
            </w:pPr>
          </w:p>
        </w:tc>
        <w:tc>
          <w:tcPr>
            <w:tcW w:w="1268" w:type="dxa"/>
            <w:vAlign w:val="top"/>
          </w:tcPr>
          <w:p w14:paraId="3F2EFDC2">
            <w:pPr>
              <w:pStyle w:val="361"/>
            </w:pPr>
          </w:p>
        </w:tc>
        <w:tc>
          <w:tcPr>
            <w:tcW w:w="1279" w:type="dxa"/>
            <w:vAlign w:val="top"/>
          </w:tcPr>
          <w:p w14:paraId="19F285EF">
            <w:pPr>
              <w:pStyle w:val="361"/>
            </w:pPr>
          </w:p>
        </w:tc>
        <w:tc>
          <w:tcPr>
            <w:tcW w:w="1258" w:type="dxa"/>
            <w:vAlign w:val="top"/>
          </w:tcPr>
          <w:p w14:paraId="5BF8490D">
            <w:pPr>
              <w:pStyle w:val="361"/>
            </w:pPr>
          </w:p>
        </w:tc>
        <w:tc>
          <w:tcPr>
            <w:tcW w:w="1264" w:type="dxa"/>
            <w:vAlign w:val="top"/>
          </w:tcPr>
          <w:p w14:paraId="0E353408">
            <w:pPr>
              <w:pStyle w:val="361"/>
            </w:pPr>
          </w:p>
        </w:tc>
      </w:tr>
      <w:tr w14:paraId="33472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68B0640A">
            <w:pPr>
              <w:pStyle w:val="361"/>
            </w:pPr>
          </w:p>
        </w:tc>
        <w:tc>
          <w:tcPr>
            <w:tcW w:w="3286" w:type="dxa"/>
            <w:vAlign w:val="top"/>
          </w:tcPr>
          <w:p w14:paraId="74B7F712">
            <w:pPr>
              <w:pStyle w:val="361"/>
            </w:pPr>
          </w:p>
        </w:tc>
        <w:tc>
          <w:tcPr>
            <w:tcW w:w="1268" w:type="dxa"/>
            <w:vAlign w:val="top"/>
          </w:tcPr>
          <w:p w14:paraId="78C48E13">
            <w:pPr>
              <w:pStyle w:val="361"/>
            </w:pPr>
          </w:p>
        </w:tc>
        <w:tc>
          <w:tcPr>
            <w:tcW w:w="1279" w:type="dxa"/>
            <w:vAlign w:val="top"/>
          </w:tcPr>
          <w:p w14:paraId="1304AC1F">
            <w:pPr>
              <w:pStyle w:val="361"/>
            </w:pPr>
          </w:p>
        </w:tc>
        <w:tc>
          <w:tcPr>
            <w:tcW w:w="1258" w:type="dxa"/>
            <w:vAlign w:val="top"/>
          </w:tcPr>
          <w:p w14:paraId="74727F37">
            <w:pPr>
              <w:pStyle w:val="361"/>
            </w:pPr>
          </w:p>
        </w:tc>
        <w:tc>
          <w:tcPr>
            <w:tcW w:w="1264" w:type="dxa"/>
            <w:vAlign w:val="top"/>
          </w:tcPr>
          <w:p w14:paraId="28B8A5DF">
            <w:pPr>
              <w:pStyle w:val="361"/>
            </w:pPr>
          </w:p>
        </w:tc>
      </w:tr>
      <w:tr w14:paraId="55FE42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104" w:type="dxa"/>
            <w:vAlign w:val="top"/>
          </w:tcPr>
          <w:p w14:paraId="59DA6044">
            <w:pPr>
              <w:pStyle w:val="361"/>
            </w:pPr>
          </w:p>
        </w:tc>
        <w:tc>
          <w:tcPr>
            <w:tcW w:w="3286" w:type="dxa"/>
            <w:vAlign w:val="top"/>
          </w:tcPr>
          <w:p w14:paraId="6AEA1C5A">
            <w:pPr>
              <w:pStyle w:val="361"/>
            </w:pPr>
          </w:p>
        </w:tc>
        <w:tc>
          <w:tcPr>
            <w:tcW w:w="1268" w:type="dxa"/>
            <w:vAlign w:val="top"/>
          </w:tcPr>
          <w:p w14:paraId="63BC398B">
            <w:pPr>
              <w:pStyle w:val="361"/>
            </w:pPr>
          </w:p>
        </w:tc>
        <w:tc>
          <w:tcPr>
            <w:tcW w:w="1279" w:type="dxa"/>
            <w:vAlign w:val="top"/>
          </w:tcPr>
          <w:p w14:paraId="110CECCD">
            <w:pPr>
              <w:pStyle w:val="361"/>
            </w:pPr>
          </w:p>
        </w:tc>
        <w:tc>
          <w:tcPr>
            <w:tcW w:w="1258" w:type="dxa"/>
            <w:vAlign w:val="top"/>
          </w:tcPr>
          <w:p w14:paraId="31DBB8F9">
            <w:pPr>
              <w:pStyle w:val="361"/>
            </w:pPr>
          </w:p>
        </w:tc>
        <w:tc>
          <w:tcPr>
            <w:tcW w:w="1264" w:type="dxa"/>
            <w:vAlign w:val="top"/>
          </w:tcPr>
          <w:p w14:paraId="19241947">
            <w:pPr>
              <w:pStyle w:val="361"/>
            </w:pPr>
          </w:p>
        </w:tc>
      </w:tr>
      <w:tr w14:paraId="6A23F4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5658" w:type="dxa"/>
            <w:gridSpan w:val="3"/>
            <w:vAlign w:val="top"/>
          </w:tcPr>
          <w:p w14:paraId="46DFC7B2">
            <w:pPr>
              <w:spacing w:before="197" w:line="219" w:lineRule="auto"/>
              <w:ind w:left="1614"/>
              <w:rPr>
                <w:rFonts w:ascii="宋体" w:hAnsi="宋体" w:eastAsia="宋体" w:cs="宋体"/>
                <w:sz w:val="21"/>
                <w:szCs w:val="21"/>
              </w:rPr>
            </w:pPr>
            <w:r>
              <w:rPr>
                <w:rFonts w:ascii="宋体" w:hAnsi="宋体" w:eastAsia="宋体" w:cs="宋体"/>
                <w:spacing w:val="-1"/>
                <w:sz w:val="21"/>
                <w:szCs w:val="21"/>
              </w:rPr>
              <w:t>清单   第300章   合计人民千</w:t>
            </w:r>
          </w:p>
        </w:tc>
        <w:tc>
          <w:tcPr>
            <w:tcW w:w="3801" w:type="dxa"/>
            <w:gridSpan w:val="3"/>
            <w:vAlign w:val="top"/>
          </w:tcPr>
          <w:p w14:paraId="0223C1D6">
            <w:pPr>
              <w:spacing w:before="199" w:line="220" w:lineRule="auto"/>
              <w:ind w:left="2576"/>
              <w:rPr>
                <w:rFonts w:ascii="宋体" w:hAnsi="宋体" w:eastAsia="宋体" w:cs="宋体"/>
                <w:sz w:val="21"/>
                <w:szCs w:val="21"/>
              </w:rPr>
            </w:pPr>
            <w:r>
              <w:rPr>
                <w:rFonts w:ascii="宋体" w:hAnsi="宋体" w:eastAsia="宋体" w:cs="宋体"/>
                <w:sz w:val="21"/>
                <w:szCs w:val="21"/>
              </w:rPr>
              <w:t>元</w:t>
            </w:r>
          </w:p>
        </w:tc>
      </w:tr>
    </w:tbl>
    <w:p w14:paraId="09147B91">
      <w:pPr>
        <w:sectPr>
          <w:pgSz w:w="11860" w:h="16800"/>
          <w:pgMar w:top="400" w:right="1387" w:bottom="400" w:left="895" w:header="0" w:footer="0" w:gutter="0"/>
          <w:cols w:space="720" w:num="1"/>
        </w:sectPr>
      </w:pPr>
    </w:p>
    <w:p w14:paraId="136E9F15">
      <w:pPr>
        <w:pStyle w:val="34"/>
        <w:spacing w:line="264" w:lineRule="auto"/>
        <w:ind w:left="0" w:leftChars="0" w:firstLine="0" w:firstLineChars="0"/>
        <w:jc w:val="both"/>
      </w:pPr>
    </w:p>
    <w:p w14:paraId="6827FEDD">
      <w:pPr>
        <w:pStyle w:val="34"/>
        <w:spacing w:line="264" w:lineRule="auto"/>
      </w:pPr>
    </w:p>
    <w:p w14:paraId="69996E9A">
      <w:pPr>
        <w:spacing w:before="114" w:line="220" w:lineRule="auto"/>
        <w:ind w:left="3369"/>
        <w:rPr>
          <w:rFonts w:ascii="宋体" w:hAnsi="宋体" w:eastAsia="宋体" w:cs="宋体"/>
          <w:sz w:val="35"/>
          <w:szCs w:val="35"/>
        </w:rPr>
      </w:pPr>
      <w:r>
        <w:rPr>
          <w:rFonts w:ascii="宋体" w:hAnsi="宋体" w:eastAsia="宋体" w:cs="宋体"/>
          <w:b/>
          <w:bCs/>
          <w:spacing w:val="-16"/>
          <w:sz w:val="35"/>
          <w:szCs w:val="35"/>
        </w:rPr>
        <w:t>工</w:t>
      </w:r>
      <w:r>
        <w:rPr>
          <w:rFonts w:ascii="宋体" w:hAnsi="宋体" w:eastAsia="宋体" w:cs="宋体"/>
          <w:spacing w:val="30"/>
          <w:sz w:val="35"/>
          <w:szCs w:val="35"/>
        </w:rPr>
        <w:t xml:space="preserve"> </w:t>
      </w:r>
      <w:r>
        <w:rPr>
          <w:rFonts w:ascii="宋体" w:hAnsi="宋体" w:eastAsia="宋体" w:cs="宋体"/>
          <w:b/>
          <w:bCs/>
          <w:spacing w:val="-16"/>
          <w:sz w:val="35"/>
          <w:szCs w:val="35"/>
        </w:rPr>
        <w:t>程</w:t>
      </w:r>
      <w:r>
        <w:rPr>
          <w:rFonts w:ascii="宋体" w:hAnsi="宋体" w:eastAsia="宋体" w:cs="宋体"/>
          <w:spacing w:val="31"/>
          <w:sz w:val="35"/>
          <w:szCs w:val="35"/>
        </w:rPr>
        <w:t xml:space="preserve"> </w:t>
      </w:r>
      <w:r>
        <w:rPr>
          <w:rFonts w:ascii="宋体" w:hAnsi="宋体" w:eastAsia="宋体" w:cs="宋体"/>
          <w:b/>
          <w:bCs/>
          <w:spacing w:val="-16"/>
          <w:sz w:val="35"/>
          <w:szCs w:val="35"/>
        </w:rPr>
        <w:t>量</w:t>
      </w:r>
      <w:r>
        <w:rPr>
          <w:rFonts w:ascii="宋体" w:hAnsi="宋体" w:eastAsia="宋体" w:cs="宋体"/>
          <w:spacing w:val="31"/>
          <w:sz w:val="35"/>
          <w:szCs w:val="35"/>
        </w:rPr>
        <w:t xml:space="preserve"> </w:t>
      </w:r>
      <w:r>
        <w:rPr>
          <w:rFonts w:ascii="宋体" w:hAnsi="宋体" w:eastAsia="宋体" w:cs="宋体"/>
          <w:b/>
          <w:bCs/>
          <w:spacing w:val="-16"/>
          <w:sz w:val="35"/>
          <w:szCs w:val="35"/>
        </w:rPr>
        <w:t>清</w:t>
      </w:r>
      <w:r>
        <w:rPr>
          <w:rFonts w:ascii="宋体" w:hAnsi="宋体" w:eastAsia="宋体" w:cs="宋体"/>
          <w:spacing w:val="34"/>
          <w:sz w:val="35"/>
          <w:szCs w:val="35"/>
        </w:rPr>
        <w:t xml:space="preserve"> </w:t>
      </w:r>
      <w:r>
        <w:rPr>
          <w:rFonts w:ascii="宋体" w:hAnsi="宋体" w:eastAsia="宋体" w:cs="宋体"/>
          <w:b/>
          <w:bCs/>
          <w:spacing w:val="-16"/>
          <w:sz w:val="35"/>
          <w:szCs w:val="35"/>
        </w:rPr>
        <w:t>单</w:t>
      </w:r>
      <w:r>
        <w:rPr>
          <w:rFonts w:ascii="宋体" w:hAnsi="宋体" w:eastAsia="宋体" w:cs="宋体"/>
          <w:spacing w:val="30"/>
          <w:sz w:val="35"/>
          <w:szCs w:val="35"/>
        </w:rPr>
        <w:t xml:space="preserve"> </w:t>
      </w:r>
      <w:r>
        <w:rPr>
          <w:rFonts w:ascii="宋体" w:hAnsi="宋体" w:eastAsia="宋体" w:cs="宋体"/>
          <w:b/>
          <w:bCs/>
          <w:spacing w:val="-16"/>
          <w:sz w:val="35"/>
          <w:szCs w:val="35"/>
        </w:rPr>
        <w:t>表</w:t>
      </w:r>
    </w:p>
    <w:p w14:paraId="248A3425">
      <w:pPr>
        <w:pStyle w:val="34"/>
        <w:spacing w:line="262" w:lineRule="auto"/>
      </w:pPr>
    </w:p>
    <w:p w14:paraId="4D1EAA7F">
      <w:pPr>
        <w:spacing w:before="65" w:line="231" w:lineRule="auto"/>
        <w:jc w:val="right"/>
        <w:rPr>
          <w:rFonts w:ascii="宋体" w:hAnsi="宋体" w:eastAsia="宋体" w:cs="宋体"/>
          <w:sz w:val="20"/>
          <w:szCs w:val="20"/>
        </w:rPr>
      </w:pPr>
      <w:r>
        <w:rPr>
          <w:rFonts w:ascii="宋体" w:hAnsi="宋体" w:eastAsia="宋体" w:cs="宋体"/>
          <w:sz w:val="20"/>
          <w:szCs w:val="20"/>
        </w:rPr>
        <w:t xml:space="preserve">合同段：珠尔多河村农业基础设施建设工程                         </w:t>
      </w:r>
      <w:r>
        <w:rPr>
          <w:rFonts w:ascii="宋体" w:hAnsi="宋体" w:eastAsia="宋体" w:cs="宋体"/>
          <w:spacing w:val="-1"/>
          <w:sz w:val="20"/>
          <w:szCs w:val="20"/>
        </w:rPr>
        <w:t xml:space="preserve">                          </w:t>
      </w:r>
      <w:r>
        <w:rPr>
          <w:rFonts w:ascii="宋体" w:hAnsi="宋体" w:eastAsia="宋体" w:cs="宋体"/>
          <w:spacing w:val="-1"/>
          <w:position w:val="-5"/>
          <w:sz w:val="20"/>
          <w:szCs w:val="20"/>
        </w:rPr>
        <w:t>标表2</w:t>
      </w:r>
    </w:p>
    <w:p w14:paraId="45296801">
      <w:pPr>
        <w:spacing w:line="97" w:lineRule="exact"/>
      </w:pPr>
    </w:p>
    <w:tbl>
      <w:tblPr>
        <w:tblStyle w:val="1912"/>
        <w:tblW w:w="936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36"/>
        <w:gridCol w:w="1275"/>
        <w:gridCol w:w="1256"/>
        <w:gridCol w:w="1247"/>
        <w:gridCol w:w="1252"/>
      </w:tblGrid>
      <w:tr w14:paraId="59A9D4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trPr>
        <w:tc>
          <w:tcPr>
            <w:tcW w:w="9360" w:type="dxa"/>
            <w:gridSpan w:val="6"/>
            <w:vAlign w:val="top"/>
          </w:tcPr>
          <w:p w14:paraId="46F31647">
            <w:pPr>
              <w:spacing w:before="202" w:line="219" w:lineRule="auto"/>
              <w:ind w:left="3534"/>
              <w:rPr>
                <w:rFonts w:ascii="宋体" w:hAnsi="宋体" w:eastAsia="宋体" w:cs="宋体"/>
                <w:sz w:val="21"/>
                <w:szCs w:val="21"/>
              </w:rPr>
            </w:pPr>
            <w:r>
              <w:rPr>
                <w:rFonts w:ascii="宋体" w:hAnsi="宋体" w:eastAsia="宋体" w:cs="宋体"/>
                <w:spacing w:val="-1"/>
                <w:sz w:val="21"/>
                <w:szCs w:val="21"/>
              </w:rPr>
              <w:t>清单 第400章 桥梁、涵洞</w:t>
            </w:r>
          </w:p>
        </w:tc>
      </w:tr>
      <w:tr w14:paraId="084381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94" w:type="dxa"/>
            <w:vAlign w:val="top"/>
          </w:tcPr>
          <w:p w14:paraId="32380BB8">
            <w:pPr>
              <w:spacing w:before="200" w:line="220" w:lineRule="auto"/>
              <w:ind w:left="224"/>
              <w:rPr>
                <w:rFonts w:ascii="宋体" w:hAnsi="宋体" w:eastAsia="宋体" w:cs="宋体"/>
                <w:sz w:val="21"/>
                <w:szCs w:val="21"/>
              </w:rPr>
            </w:pPr>
            <w:r>
              <w:rPr>
                <w:rFonts w:ascii="宋体" w:hAnsi="宋体" w:eastAsia="宋体" w:cs="宋体"/>
                <w:spacing w:val="4"/>
                <w:sz w:val="21"/>
                <w:szCs w:val="21"/>
              </w:rPr>
              <w:t>子目号</w:t>
            </w:r>
          </w:p>
        </w:tc>
        <w:tc>
          <w:tcPr>
            <w:tcW w:w="3236" w:type="dxa"/>
            <w:vAlign w:val="top"/>
          </w:tcPr>
          <w:p w14:paraId="64BB3718">
            <w:pPr>
              <w:spacing w:before="200" w:line="220" w:lineRule="auto"/>
              <w:ind w:left="1250"/>
              <w:rPr>
                <w:rFonts w:ascii="宋体" w:hAnsi="宋体" w:eastAsia="宋体" w:cs="宋体"/>
                <w:sz w:val="21"/>
                <w:szCs w:val="21"/>
              </w:rPr>
            </w:pPr>
            <w:r>
              <w:rPr>
                <w:rFonts w:ascii="宋体" w:hAnsi="宋体" w:eastAsia="宋体" w:cs="宋体"/>
                <w:spacing w:val="-2"/>
                <w:sz w:val="21"/>
                <w:szCs w:val="21"/>
              </w:rPr>
              <w:t>子目名称</w:t>
            </w:r>
          </w:p>
        </w:tc>
        <w:tc>
          <w:tcPr>
            <w:tcW w:w="1275" w:type="dxa"/>
            <w:vAlign w:val="top"/>
          </w:tcPr>
          <w:p w14:paraId="607990BE">
            <w:pPr>
              <w:spacing w:before="200" w:line="220" w:lineRule="auto"/>
              <w:ind w:left="424"/>
              <w:rPr>
                <w:rFonts w:ascii="宋体" w:hAnsi="宋体" w:eastAsia="宋体" w:cs="宋体"/>
                <w:sz w:val="21"/>
                <w:szCs w:val="21"/>
              </w:rPr>
            </w:pPr>
            <w:r>
              <w:rPr>
                <w:rFonts w:ascii="宋体" w:hAnsi="宋体" w:eastAsia="宋体" w:cs="宋体"/>
                <w:spacing w:val="-3"/>
                <w:sz w:val="21"/>
                <w:szCs w:val="21"/>
              </w:rPr>
              <w:t>单位</w:t>
            </w:r>
          </w:p>
        </w:tc>
        <w:tc>
          <w:tcPr>
            <w:tcW w:w="1256" w:type="dxa"/>
            <w:vAlign w:val="top"/>
          </w:tcPr>
          <w:p w14:paraId="5199078C">
            <w:pPr>
              <w:spacing w:before="199" w:line="219" w:lineRule="auto"/>
              <w:ind w:left="416"/>
              <w:rPr>
                <w:rFonts w:ascii="宋体" w:hAnsi="宋体" w:eastAsia="宋体" w:cs="宋体"/>
                <w:sz w:val="21"/>
                <w:szCs w:val="21"/>
              </w:rPr>
            </w:pPr>
            <w:r>
              <w:rPr>
                <w:rFonts w:ascii="宋体" w:hAnsi="宋体" w:eastAsia="宋体" w:cs="宋体"/>
                <w:spacing w:val="-3"/>
                <w:sz w:val="21"/>
                <w:szCs w:val="21"/>
              </w:rPr>
              <w:t>数量</w:t>
            </w:r>
          </w:p>
        </w:tc>
        <w:tc>
          <w:tcPr>
            <w:tcW w:w="1247" w:type="dxa"/>
            <w:vAlign w:val="top"/>
          </w:tcPr>
          <w:p w14:paraId="7BEF1680">
            <w:pPr>
              <w:spacing w:before="197" w:line="218" w:lineRule="auto"/>
              <w:ind w:left="458"/>
              <w:rPr>
                <w:rFonts w:ascii="宋体" w:hAnsi="宋体" w:eastAsia="宋体" w:cs="宋体"/>
                <w:sz w:val="21"/>
                <w:szCs w:val="21"/>
              </w:rPr>
            </w:pPr>
            <w:r>
              <w:rPr>
                <w:rFonts w:ascii="宋体" w:hAnsi="宋体" w:eastAsia="宋体" w:cs="宋体"/>
                <w:spacing w:val="-3"/>
                <w:sz w:val="21"/>
                <w:szCs w:val="21"/>
              </w:rPr>
              <w:t>单价</w:t>
            </w:r>
          </w:p>
        </w:tc>
        <w:tc>
          <w:tcPr>
            <w:tcW w:w="1252" w:type="dxa"/>
            <w:vAlign w:val="top"/>
          </w:tcPr>
          <w:p w14:paraId="2EFCF062">
            <w:pPr>
              <w:spacing w:before="197" w:line="218" w:lineRule="auto"/>
              <w:ind w:left="469"/>
              <w:rPr>
                <w:rFonts w:ascii="宋体" w:hAnsi="宋体" w:eastAsia="宋体" w:cs="宋体"/>
                <w:sz w:val="21"/>
                <w:szCs w:val="21"/>
              </w:rPr>
            </w:pPr>
            <w:r>
              <w:rPr>
                <w:rFonts w:ascii="宋体" w:hAnsi="宋体" w:eastAsia="宋体" w:cs="宋体"/>
                <w:spacing w:val="-3"/>
                <w:sz w:val="21"/>
                <w:szCs w:val="21"/>
              </w:rPr>
              <w:t>合价</w:t>
            </w:r>
          </w:p>
        </w:tc>
      </w:tr>
      <w:tr w14:paraId="12984E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1094" w:type="dxa"/>
            <w:vAlign w:val="top"/>
          </w:tcPr>
          <w:p w14:paraId="2BF3373F">
            <w:pPr>
              <w:spacing w:before="221"/>
              <w:ind w:left="384"/>
              <w:rPr>
                <w:rFonts w:ascii="宋体" w:hAnsi="宋体" w:eastAsia="宋体" w:cs="宋体"/>
                <w:sz w:val="21"/>
                <w:szCs w:val="21"/>
              </w:rPr>
            </w:pPr>
            <w:r>
              <w:rPr>
                <w:rFonts w:ascii="宋体" w:hAnsi="宋体" w:eastAsia="宋体" w:cs="宋体"/>
                <w:spacing w:val="-2"/>
                <w:sz w:val="21"/>
                <w:szCs w:val="21"/>
              </w:rPr>
              <w:t>419</w:t>
            </w:r>
          </w:p>
        </w:tc>
        <w:tc>
          <w:tcPr>
            <w:tcW w:w="3236" w:type="dxa"/>
            <w:vAlign w:val="top"/>
          </w:tcPr>
          <w:p w14:paraId="152C4D43">
            <w:pPr>
              <w:spacing w:before="200" w:line="219" w:lineRule="auto"/>
              <w:ind w:left="30"/>
              <w:rPr>
                <w:rFonts w:ascii="宋体" w:hAnsi="宋体" w:eastAsia="宋体" w:cs="宋体"/>
                <w:sz w:val="21"/>
                <w:szCs w:val="21"/>
              </w:rPr>
            </w:pPr>
            <w:r>
              <w:rPr>
                <w:rFonts w:ascii="宋体" w:hAnsi="宋体" w:eastAsia="宋体" w:cs="宋体"/>
                <w:spacing w:val="1"/>
                <w:sz w:val="21"/>
                <w:szCs w:val="21"/>
              </w:rPr>
              <w:t>圆管涵及倒虹吸管涵</w:t>
            </w:r>
          </w:p>
        </w:tc>
        <w:tc>
          <w:tcPr>
            <w:tcW w:w="1275" w:type="dxa"/>
            <w:vAlign w:val="top"/>
          </w:tcPr>
          <w:p w14:paraId="101E7126">
            <w:pPr>
              <w:pStyle w:val="361"/>
            </w:pPr>
          </w:p>
        </w:tc>
        <w:tc>
          <w:tcPr>
            <w:tcW w:w="1256" w:type="dxa"/>
            <w:vAlign w:val="top"/>
          </w:tcPr>
          <w:p w14:paraId="43C81B7B">
            <w:pPr>
              <w:pStyle w:val="361"/>
            </w:pPr>
          </w:p>
        </w:tc>
        <w:tc>
          <w:tcPr>
            <w:tcW w:w="1247" w:type="dxa"/>
            <w:vAlign w:val="top"/>
          </w:tcPr>
          <w:p w14:paraId="08E820AD">
            <w:pPr>
              <w:pStyle w:val="361"/>
            </w:pPr>
          </w:p>
        </w:tc>
        <w:tc>
          <w:tcPr>
            <w:tcW w:w="1252" w:type="dxa"/>
            <w:vAlign w:val="top"/>
          </w:tcPr>
          <w:p w14:paraId="54CC1E56">
            <w:pPr>
              <w:pStyle w:val="361"/>
            </w:pPr>
          </w:p>
        </w:tc>
      </w:tr>
      <w:tr w14:paraId="6C3351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1094" w:type="dxa"/>
            <w:vAlign w:val="top"/>
          </w:tcPr>
          <w:p w14:paraId="3657D380">
            <w:pPr>
              <w:spacing w:before="221"/>
              <w:ind w:left="274"/>
              <w:rPr>
                <w:rFonts w:ascii="宋体" w:hAnsi="宋体" w:eastAsia="宋体" w:cs="宋体"/>
                <w:sz w:val="21"/>
                <w:szCs w:val="21"/>
              </w:rPr>
            </w:pPr>
            <w:r>
              <w:rPr>
                <w:rFonts w:ascii="宋体" w:hAnsi="宋体" w:eastAsia="宋体" w:cs="宋体"/>
                <w:spacing w:val="-2"/>
                <w:sz w:val="21"/>
                <w:szCs w:val="21"/>
              </w:rPr>
              <w:t>419-1</w:t>
            </w:r>
          </w:p>
        </w:tc>
        <w:tc>
          <w:tcPr>
            <w:tcW w:w="3236" w:type="dxa"/>
            <w:vAlign w:val="top"/>
          </w:tcPr>
          <w:p w14:paraId="67C62A9C">
            <w:pPr>
              <w:spacing w:before="200" w:line="219" w:lineRule="auto"/>
              <w:ind w:left="30"/>
              <w:rPr>
                <w:rFonts w:ascii="宋体" w:hAnsi="宋体" w:eastAsia="宋体" w:cs="宋体"/>
                <w:sz w:val="21"/>
                <w:szCs w:val="21"/>
              </w:rPr>
            </w:pPr>
            <w:r>
              <w:rPr>
                <w:rFonts w:ascii="宋体" w:hAnsi="宋体" w:eastAsia="宋体" w:cs="宋体"/>
                <w:spacing w:val="1"/>
                <w:sz w:val="21"/>
                <w:szCs w:val="21"/>
              </w:rPr>
              <w:t>单孔钢筋混凝土圆管涵</w:t>
            </w:r>
          </w:p>
        </w:tc>
        <w:tc>
          <w:tcPr>
            <w:tcW w:w="1275" w:type="dxa"/>
            <w:vAlign w:val="top"/>
          </w:tcPr>
          <w:p w14:paraId="0E34B2FD">
            <w:pPr>
              <w:pStyle w:val="361"/>
            </w:pPr>
          </w:p>
        </w:tc>
        <w:tc>
          <w:tcPr>
            <w:tcW w:w="1256" w:type="dxa"/>
            <w:vAlign w:val="top"/>
          </w:tcPr>
          <w:p w14:paraId="1501E96D">
            <w:pPr>
              <w:pStyle w:val="361"/>
            </w:pPr>
          </w:p>
        </w:tc>
        <w:tc>
          <w:tcPr>
            <w:tcW w:w="1247" w:type="dxa"/>
            <w:vAlign w:val="top"/>
          </w:tcPr>
          <w:p w14:paraId="712D784A">
            <w:pPr>
              <w:pStyle w:val="361"/>
            </w:pPr>
          </w:p>
        </w:tc>
        <w:tc>
          <w:tcPr>
            <w:tcW w:w="1252" w:type="dxa"/>
            <w:vAlign w:val="top"/>
          </w:tcPr>
          <w:p w14:paraId="085BBE2F">
            <w:pPr>
              <w:pStyle w:val="361"/>
            </w:pPr>
          </w:p>
        </w:tc>
      </w:tr>
      <w:tr w14:paraId="02D773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5" w:hRule="atLeast"/>
        </w:trPr>
        <w:tc>
          <w:tcPr>
            <w:tcW w:w="1094" w:type="dxa"/>
            <w:vAlign w:val="top"/>
          </w:tcPr>
          <w:p w14:paraId="37FE51BC">
            <w:pPr>
              <w:spacing w:before="291"/>
              <w:ind w:left="435"/>
              <w:rPr>
                <w:rFonts w:ascii="宋体" w:hAnsi="宋体" w:eastAsia="宋体" w:cs="宋体"/>
                <w:sz w:val="21"/>
                <w:szCs w:val="21"/>
              </w:rPr>
            </w:pPr>
            <w:r>
              <w:rPr>
                <w:rFonts w:ascii="宋体" w:hAnsi="宋体" w:eastAsia="宋体" w:cs="宋体"/>
                <w:spacing w:val="-4"/>
                <w:sz w:val="21"/>
                <w:szCs w:val="21"/>
              </w:rPr>
              <w:t>-a</w:t>
            </w:r>
          </w:p>
        </w:tc>
        <w:tc>
          <w:tcPr>
            <w:tcW w:w="3236" w:type="dxa"/>
            <w:vAlign w:val="top"/>
          </w:tcPr>
          <w:p w14:paraId="756F37F7">
            <w:pPr>
              <w:spacing w:before="199" w:line="219" w:lineRule="auto"/>
              <w:ind w:left="30"/>
              <w:rPr>
                <w:rFonts w:ascii="宋体" w:hAnsi="宋体" w:eastAsia="宋体" w:cs="宋体"/>
                <w:sz w:val="21"/>
                <w:szCs w:val="21"/>
              </w:rPr>
            </w:pPr>
            <w:r>
              <w:rPr>
                <w:rFonts w:ascii="宋体" w:hAnsi="宋体" w:eastAsia="宋体" w:cs="宋体"/>
                <w:spacing w:val="-1"/>
                <w:sz w:val="21"/>
                <w:szCs w:val="21"/>
              </w:rPr>
              <w:t>800mm简易涵</w:t>
            </w:r>
          </w:p>
        </w:tc>
        <w:tc>
          <w:tcPr>
            <w:tcW w:w="1275" w:type="dxa"/>
            <w:vAlign w:val="top"/>
          </w:tcPr>
          <w:p w14:paraId="6DA5D2FB">
            <w:pPr>
              <w:pStyle w:val="361"/>
              <w:spacing w:line="242" w:lineRule="auto"/>
            </w:pPr>
          </w:p>
          <w:p w14:paraId="214F2989">
            <w:pPr>
              <w:spacing w:before="49" w:line="241" w:lineRule="auto"/>
              <w:ind w:left="594"/>
              <w:rPr>
                <w:rFonts w:ascii="宋体" w:hAnsi="宋体" w:eastAsia="宋体" w:cs="宋体"/>
                <w:sz w:val="15"/>
                <w:szCs w:val="15"/>
              </w:rPr>
            </w:pPr>
            <w:r>
              <w:rPr>
                <w:rFonts w:ascii="宋体" w:hAnsi="宋体" w:eastAsia="宋体" w:cs="宋体"/>
                <w:sz w:val="15"/>
                <w:szCs w:val="15"/>
              </w:rPr>
              <w:t>m</w:t>
            </w:r>
          </w:p>
        </w:tc>
        <w:tc>
          <w:tcPr>
            <w:tcW w:w="1256" w:type="dxa"/>
            <w:vAlign w:val="top"/>
          </w:tcPr>
          <w:p w14:paraId="1F737AB1">
            <w:pPr>
              <w:spacing w:before="221"/>
              <w:ind w:left="576"/>
              <w:rPr>
                <w:rFonts w:ascii="宋体" w:hAnsi="宋体" w:eastAsia="宋体" w:cs="宋体"/>
                <w:sz w:val="21"/>
                <w:szCs w:val="21"/>
              </w:rPr>
            </w:pPr>
            <w:r>
              <w:rPr>
                <w:rFonts w:ascii="宋体" w:hAnsi="宋体" w:eastAsia="宋体" w:cs="宋体"/>
                <w:sz w:val="21"/>
                <w:szCs w:val="21"/>
              </w:rPr>
              <w:t>8</w:t>
            </w:r>
          </w:p>
        </w:tc>
        <w:tc>
          <w:tcPr>
            <w:tcW w:w="1247" w:type="dxa"/>
            <w:vAlign w:val="top"/>
          </w:tcPr>
          <w:p w14:paraId="3FC002E1">
            <w:pPr>
              <w:pStyle w:val="361"/>
            </w:pPr>
          </w:p>
        </w:tc>
        <w:tc>
          <w:tcPr>
            <w:tcW w:w="1252" w:type="dxa"/>
            <w:vAlign w:val="top"/>
          </w:tcPr>
          <w:p w14:paraId="4186BB13">
            <w:pPr>
              <w:pStyle w:val="361"/>
            </w:pPr>
          </w:p>
        </w:tc>
      </w:tr>
      <w:tr w14:paraId="6AB531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094" w:type="dxa"/>
            <w:vAlign w:val="top"/>
          </w:tcPr>
          <w:p w14:paraId="71583566">
            <w:pPr>
              <w:spacing w:before="221"/>
              <w:ind w:left="435"/>
              <w:rPr>
                <w:rFonts w:ascii="宋体" w:hAnsi="宋体" w:eastAsia="宋体" w:cs="宋体"/>
                <w:sz w:val="21"/>
                <w:szCs w:val="21"/>
              </w:rPr>
            </w:pPr>
            <w:r>
              <w:rPr>
                <w:rFonts w:ascii="宋体" w:hAnsi="宋体" w:eastAsia="宋体" w:cs="宋体"/>
                <w:spacing w:val="-4"/>
                <w:sz w:val="21"/>
                <w:szCs w:val="21"/>
              </w:rPr>
              <w:t>-b</w:t>
            </w:r>
          </w:p>
        </w:tc>
        <w:tc>
          <w:tcPr>
            <w:tcW w:w="3236" w:type="dxa"/>
            <w:vAlign w:val="top"/>
          </w:tcPr>
          <w:p w14:paraId="025A497A">
            <w:pPr>
              <w:spacing w:before="199" w:line="219" w:lineRule="auto"/>
              <w:ind w:left="30"/>
              <w:rPr>
                <w:rFonts w:ascii="宋体" w:hAnsi="宋体" w:eastAsia="宋体" w:cs="宋体"/>
                <w:sz w:val="21"/>
                <w:szCs w:val="21"/>
              </w:rPr>
            </w:pPr>
            <w:r>
              <w:rPr>
                <w:rFonts w:ascii="宋体" w:hAnsi="宋体" w:eastAsia="宋体" w:cs="宋体"/>
                <w:spacing w:val="1"/>
                <w:sz w:val="21"/>
                <w:szCs w:val="21"/>
              </w:rPr>
              <w:t>1000</w:t>
            </w:r>
            <w:r>
              <w:rPr>
                <w:rFonts w:ascii="宋体" w:hAnsi="宋体" w:eastAsia="宋体" w:cs="宋体"/>
                <w:sz w:val="21"/>
                <w:szCs w:val="21"/>
              </w:rPr>
              <w:t>mm</w:t>
            </w:r>
            <w:r>
              <w:rPr>
                <w:rFonts w:ascii="宋体" w:hAnsi="宋体" w:eastAsia="宋体" w:cs="宋体"/>
                <w:spacing w:val="1"/>
                <w:sz w:val="21"/>
                <w:szCs w:val="21"/>
              </w:rPr>
              <w:t>简易涵</w:t>
            </w:r>
          </w:p>
        </w:tc>
        <w:tc>
          <w:tcPr>
            <w:tcW w:w="1275" w:type="dxa"/>
            <w:vAlign w:val="top"/>
          </w:tcPr>
          <w:p w14:paraId="3AC35314">
            <w:pPr>
              <w:pStyle w:val="361"/>
              <w:spacing w:line="252" w:lineRule="auto"/>
            </w:pPr>
          </w:p>
          <w:p w14:paraId="0E101029">
            <w:pPr>
              <w:spacing w:before="49" w:line="241" w:lineRule="auto"/>
              <w:ind w:left="594"/>
              <w:rPr>
                <w:rFonts w:ascii="宋体" w:hAnsi="宋体" w:eastAsia="宋体" w:cs="宋体"/>
                <w:sz w:val="15"/>
                <w:szCs w:val="15"/>
              </w:rPr>
            </w:pPr>
            <w:r>
              <w:rPr>
                <w:rFonts w:ascii="宋体" w:hAnsi="宋体" w:eastAsia="宋体" w:cs="宋体"/>
                <w:sz w:val="15"/>
                <w:szCs w:val="15"/>
              </w:rPr>
              <w:t>m</w:t>
            </w:r>
          </w:p>
        </w:tc>
        <w:tc>
          <w:tcPr>
            <w:tcW w:w="1256" w:type="dxa"/>
            <w:vAlign w:val="top"/>
          </w:tcPr>
          <w:p w14:paraId="12A01EB2">
            <w:pPr>
              <w:spacing w:before="221"/>
              <w:ind w:left="576"/>
              <w:rPr>
                <w:rFonts w:ascii="宋体" w:hAnsi="宋体" w:eastAsia="宋体" w:cs="宋体"/>
                <w:sz w:val="21"/>
                <w:szCs w:val="21"/>
              </w:rPr>
            </w:pPr>
            <w:r>
              <w:rPr>
                <w:rFonts w:ascii="宋体" w:hAnsi="宋体" w:eastAsia="宋体" w:cs="宋体"/>
                <w:sz w:val="21"/>
                <w:szCs w:val="21"/>
              </w:rPr>
              <w:t>6</w:t>
            </w:r>
          </w:p>
        </w:tc>
        <w:tc>
          <w:tcPr>
            <w:tcW w:w="1247" w:type="dxa"/>
            <w:vAlign w:val="top"/>
          </w:tcPr>
          <w:p w14:paraId="2A1A4306">
            <w:pPr>
              <w:pStyle w:val="361"/>
            </w:pPr>
          </w:p>
        </w:tc>
        <w:tc>
          <w:tcPr>
            <w:tcW w:w="1252" w:type="dxa"/>
            <w:vAlign w:val="top"/>
          </w:tcPr>
          <w:p w14:paraId="7CC5367C">
            <w:pPr>
              <w:pStyle w:val="361"/>
            </w:pPr>
          </w:p>
        </w:tc>
      </w:tr>
      <w:tr w14:paraId="2B77A6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8" w:hRule="atLeast"/>
        </w:trPr>
        <w:tc>
          <w:tcPr>
            <w:tcW w:w="1094" w:type="dxa"/>
            <w:vAlign w:val="top"/>
          </w:tcPr>
          <w:p w14:paraId="1FFB3E51">
            <w:pPr>
              <w:spacing w:before="221"/>
              <w:ind w:left="274"/>
              <w:rPr>
                <w:rFonts w:ascii="宋体" w:hAnsi="宋体" w:eastAsia="宋体" w:cs="宋体"/>
                <w:sz w:val="21"/>
                <w:szCs w:val="21"/>
              </w:rPr>
            </w:pPr>
            <w:r>
              <w:rPr>
                <w:rFonts w:ascii="宋体" w:hAnsi="宋体" w:eastAsia="宋体" w:cs="宋体"/>
                <w:spacing w:val="-2"/>
                <w:sz w:val="21"/>
                <w:szCs w:val="21"/>
              </w:rPr>
              <w:t>419-2</w:t>
            </w:r>
          </w:p>
        </w:tc>
        <w:tc>
          <w:tcPr>
            <w:tcW w:w="3236" w:type="dxa"/>
            <w:vAlign w:val="top"/>
          </w:tcPr>
          <w:p w14:paraId="24A85AF2">
            <w:pPr>
              <w:spacing w:before="200" w:line="219" w:lineRule="auto"/>
              <w:ind w:left="30"/>
              <w:rPr>
                <w:rFonts w:ascii="宋体" w:hAnsi="宋体" w:eastAsia="宋体" w:cs="宋体"/>
                <w:sz w:val="21"/>
                <w:szCs w:val="21"/>
              </w:rPr>
            </w:pPr>
            <w:r>
              <w:rPr>
                <w:rFonts w:ascii="宋体" w:hAnsi="宋体" w:eastAsia="宋体" w:cs="宋体"/>
                <w:spacing w:val="1"/>
                <w:sz w:val="21"/>
                <w:szCs w:val="21"/>
              </w:rPr>
              <w:t>双孔钢筋混凝土圆管涵</w:t>
            </w:r>
          </w:p>
        </w:tc>
        <w:tc>
          <w:tcPr>
            <w:tcW w:w="1275" w:type="dxa"/>
            <w:vAlign w:val="top"/>
          </w:tcPr>
          <w:p w14:paraId="3337CAC7">
            <w:pPr>
              <w:pStyle w:val="361"/>
            </w:pPr>
          </w:p>
        </w:tc>
        <w:tc>
          <w:tcPr>
            <w:tcW w:w="1256" w:type="dxa"/>
            <w:vAlign w:val="top"/>
          </w:tcPr>
          <w:p w14:paraId="5125C695">
            <w:pPr>
              <w:pStyle w:val="361"/>
            </w:pPr>
          </w:p>
        </w:tc>
        <w:tc>
          <w:tcPr>
            <w:tcW w:w="1247" w:type="dxa"/>
            <w:vAlign w:val="top"/>
          </w:tcPr>
          <w:p w14:paraId="28367C1A">
            <w:pPr>
              <w:pStyle w:val="361"/>
            </w:pPr>
          </w:p>
        </w:tc>
        <w:tc>
          <w:tcPr>
            <w:tcW w:w="1252" w:type="dxa"/>
            <w:vAlign w:val="top"/>
          </w:tcPr>
          <w:p w14:paraId="47C4CF9C">
            <w:pPr>
              <w:pStyle w:val="361"/>
            </w:pPr>
          </w:p>
        </w:tc>
      </w:tr>
      <w:tr w14:paraId="6115F6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5" w:hRule="atLeast"/>
        </w:trPr>
        <w:tc>
          <w:tcPr>
            <w:tcW w:w="1094" w:type="dxa"/>
            <w:vAlign w:val="top"/>
          </w:tcPr>
          <w:p w14:paraId="61944B0F">
            <w:pPr>
              <w:spacing w:before="221"/>
              <w:ind w:left="435"/>
              <w:rPr>
                <w:rFonts w:ascii="宋体" w:hAnsi="宋体" w:eastAsia="宋体" w:cs="宋体"/>
                <w:sz w:val="21"/>
                <w:szCs w:val="21"/>
              </w:rPr>
            </w:pPr>
            <w:r>
              <w:rPr>
                <w:rFonts w:ascii="宋体" w:hAnsi="宋体" w:eastAsia="宋体" w:cs="宋体"/>
                <w:spacing w:val="-4"/>
                <w:sz w:val="21"/>
                <w:szCs w:val="21"/>
              </w:rPr>
              <w:t>-a</w:t>
            </w:r>
          </w:p>
        </w:tc>
        <w:tc>
          <w:tcPr>
            <w:tcW w:w="3236" w:type="dxa"/>
            <w:vAlign w:val="top"/>
          </w:tcPr>
          <w:p w14:paraId="188ACD85">
            <w:pPr>
              <w:spacing w:before="199" w:line="219" w:lineRule="auto"/>
              <w:ind w:left="30"/>
              <w:rPr>
                <w:rFonts w:ascii="宋体" w:hAnsi="宋体" w:eastAsia="宋体" w:cs="宋体"/>
                <w:sz w:val="21"/>
                <w:szCs w:val="21"/>
              </w:rPr>
            </w:pPr>
            <w:r>
              <w:rPr>
                <w:rFonts w:ascii="宋体" w:hAnsi="宋体" w:eastAsia="宋体" w:cs="宋体"/>
                <w:spacing w:val="-1"/>
                <w:sz w:val="21"/>
                <w:szCs w:val="21"/>
              </w:rPr>
              <w:t>800mm简易涵</w:t>
            </w:r>
          </w:p>
        </w:tc>
        <w:tc>
          <w:tcPr>
            <w:tcW w:w="1275" w:type="dxa"/>
            <w:vAlign w:val="top"/>
          </w:tcPr>
          <w:p w14:paraId="4F4BB699">
            <w:pPr>
              <w:pStyle w:val="361"/>
              <w:spacing w:line="242" w:lineRule="auto"/>
            </w:pPr>
          </w:p>
          <w:p w14:paraId="53115418">
            <w:pPr>
              <w:spacing w:before="49" w:line="241" w:lineRule="auto"/>
              <w:ind w:left="594"/>
              <w:rPr>
                <w:rFonts w:ascii="宋体" w:hAnsi="宋体" w:eastAsia="宋体" w:cs="宋体"/>
                <w:sz w:val="15"/>
                <w:szCs w:val="15"/>
              </w:rPr>
            </w:pPr>
            <w:r>
              <w:rPr>
                <w:rFonts w:ascii="宋体" w:hAnsi="宋体" w:eastAsia="宋体" w:cs="宋体"/>
                <w:sz w:val="15"/>
                <w:szCs w:val="15"/>
              </w:rPr>
              <w:t>m</w:t>
            </w:r>
          </w:p>
        </w:tc>
        <w:tc>
          <w:tcPr>
            <w:tcW w:w="1256" w:type="dxa"/>
            <w:vAlign w:val="top"/>
          </w:tcPr>
          <w:p w14:paraId="389FFC02">
            <w:pPr>
              <w:spacing w:before="221"/>
              <w:ind w:left="526"/>
              <w:rPr>
                <w:rFonts w:ascii="宋体" w:hAnsi="宋体" w:eastAsia="宋体" w:cs="宋体"/>
                <w:sz w:val="21"/>
                <w:szCs w:val="21"/>
              </w:rPr>
            </w:pPr>
            <w:r>
              <w:rPr>
                <w:rFonts w:ascii="宋体" w:hAnsi="宋体" w:eastAsia="宋体" w:cs="宋体"/>
                <w:spacing w:val="-6"/>
                <w:sz w:val="21"/>
                <w:szCs w:val="21"/>
              </w:rPr>
              <w:t>10</w:t>
            </w:r>
          </w:p>
        </w:tc>
        <w:tc>
          <w:tcPr>
            <w:tcW w:w="1247" w:type="dxa"/>
            <w:vAlign w:val="top"/>
          </w:tcPr>
          <w:p w14:paraId="72FB6063">
            <w:pPr>
              <w:pStyle w:val="361"/>
            </w:pPr>
          </w:p>
        </w:tc>
        <w:tc>
          <w:tcPr>
            <w:tcW w:w="1252" w:type="dxa"/>
            <w:vAlign w:val="top"/>
          </w:tcPr>
          <w:p w14:paraId="492986F9">
            <w:pPr>
              <w:pStyle w:val="361"/>
            </w:pPr>
          </w:p>
        </w:tc>
      </w:tr>
      <w:tr w14:paraId="1AD417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5" w:hRule="atLeast"/>
        </w:trPr>
        <w:tc>
          <w:tcPr>
            <w:tcW w:w="1094" w:type="dxa"/>
            <w:vAlign w:val="top"/>
          </w:tcPr>
          <w:p w14:paraId="7CA8864B">
            <w:pPr>
              <w:spacing w:before="222"/>
              <w:ind w:left="435"/>
              <w:rPr>
                <w:rFonts w:ascii="宋体" w:hAnsi="宋体" w:eastAsia="宋体" w:cs="宋体"/>
                <w:sz w:val="21"/>
                <w:szCs w:val="21"/>
              </w:rPr>
            </w:pPr>
            <w:r>
              <w:rPr>
                <w:rFonts w:ascii="宋体" w:hAnsi="宋体" w:eastAsia="宋体" w:cs="宋体"/>
                <w:spacing w:val="-4"/>
                <w:sz w:val="21"/>
                <w:szCs w:val="21"/>
              </w:rPr>
              <w:t>-b</w:t>
            </w:r>
          </w:p>
        </w:tc>
        <w:tc>
          <w:tcPr>
            <w:tcW w:w="3236" w:type="dxa"/>
            <w:vAlign w:val="top"/>
          </w:tcPr>
          <w:p w14:paraId="4DAFCC4F">
            <w:pPr>
              <w:spacing w:before="200" w:line="219" w:lineRule="auto"/>
              <w:ind w:left="30"/>
              <w:rPr>
                <w:rFonts w:ascii="宋体" w:hAnsi="宋体" w:eastAsia="宋体" w:cs="宋体"/>
                <w:sz w:val="21"/>
                <w:szCs w:val="21"/>
              </w:rPr>
            </w:pPr>
            <w:r>
              <w:rPr>
                <w:rFonts w:ascii="宋体" w:hAnsi="宋体" w:eastAsia="宋体" w:cs="宋体"/>
                <w:spacing w:val="1"/>
                <w:sz w:val="21"/>
                <w:szCs w:val="21"/>
              </w:rPr>
              <w:t>1200</w:t>
            </w:r>
            <w:r>
              <w:rPr>
                <w:rFonts w:ascii="宋体" w:hAnsi="宋体" w:eastAsia="宋体" w:cs="宋体"/>
                <w:sz w:val="21"/>
                <w:szCs w:val="21"/>
              </w:rPr>
              <w:t>mm</w:t>
            </w:r>
            <w:r>
              <w:rPr>
                <w:rFonts w:ascii="宋体" w:hAnsi="宋体" w:eastAsia="宋体" w:cs="宋体"/>
                <w:spacing w:val="1"/>
                <w:sz w:val="21"/>
                <w:szCs w:val="21"/>
              </w:rPr>
              <w:t>简易涵</w:t>
            </w:r>
          </w:p>
        </w:tc>
        <w:tc>
          <w:tcPr>
            <w:tcW w:w="1275" w:type="dxa"/>
            <w:vAlign w:val="top"/>
          </w:tcPr>
          <w:p w14:paraId="2368AFBB">
            <w:pPr>
              <w:pStyle w:val="361"/>
              <w:spacing w:line="243" w:lineRule="auto"/>
            </w:pPr>
          </w:p>
          <w:p w14:paraId="5D4A9CB1">
            <w:pPr>
              <w:spacing w:before="49" w:line="241" w:lineRule="auto"/>
              <w:ind w:left="594"/>
              <w:rPr>
                <w:rFonts w:ascii="宋体" w:hAnsi="宋体" w:eastAsia="宋体" w:cs="宋体"/>
                <w:sz w:val="15"/>
                <w:szCs w:val="15"/>
              </w:rPr>
            </w:pPr>
            <w:r>
              <w:rPr>
                <w:rFonts w:ascii="宋体" w:hAnsi="宋体" w:eastAsia="宋体" w:cs="宋体"/>
                <w:sz w:val="15"/>
                <w:szCs w:val="15"/>
              </w:rPr>
              <w:t>m</w:t>
            </w:r>
          </w:p>
        </w:tc>
        <w:tc>
          <w:tcPr>
            <w:tcW w:w="1256" w:type="dxa"/>
            <w:vAlign w:val="top"/>
          </w:tcPr>
          <w:p w14:paraId="3453C89D">
            <w:pPr>
              <w:spacing w:before="222"/>
              <w:ind w:left="576"/>
              <w:rPr>
                <w:rFonts w:ascii="宋体" w:hAnsi="宋体" w:eastAsia="宋体" w:cs="宋体"/>
                <w:sz w:val="21"/>
                <w:szCs w:val="21"/>
              </w:rPr>
            </w:pPr>
            <w:r>
              <w:rPr>
                <w:rFonts w:ascii="宋体" w:hAnsi="宋体" w:eastAsia="宋体" w:cs="宋体"/>
                <w:sz w:val="21"/>
                <w:szCs w:val="21"/>
              </w:rPr>
              <w:t>6</w:t>
            </w:r>
          </w:p>
        </w:tc>
        <w:tc>
          <w:tcPr>
            <w:tcW w:w="1247" w:type="dxa"/>
            <w:vAlign w:val="top"/>
          </w:tcPr>
          <w:p w14:paraId="03CE5292">
            <w:pPr>
              <w:pStyle w:val="361"/>
            </w:pPr>
          </w:p>
        </w:tc>
        <w:tc>
          <w:tcPr>
            <w:tcW w:w="1252" w:type="dxa"/>
            <w:vAlign w:val="top"/>
          </w:tcPr>
          <w:p w14:paraId="10646C7F">
            <w:pPr>
              <w:pStyle w:val="361"/>
            </w:pPr>
          </w:p>
        </w:tc>
      </w:tr>
      <w:tr w14:paraId="47EEDB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421180A2">
            <w:pPr>
              <w:pStyle w:val="361"/>
            </w:pPr>
          </w:p>
        </w:tc>
        <w:tc>
          <w:tcPr>
            <w:tcW w:w="3236" w:type="dxa"/>
            <w:vAlign w:val="top"/>
          </w:tcPr>
          <w:p w14:paraId="7B7F0105">
            <w:pPr>
              <w:pStyle w:val="361"/>
            </w:pPr>
          </w:p>
        </w:tc>
        <w:tc>
          <w:tcPr>
            <w:tcW w:w="1275" w:type="dxa"/>
            <w:vAlign w:val="top"/>
          </w:tcPr>
          <w:p w14:paraId="4A4D8BB6">
            <w:pPr>
              <w:pStyle w:val="361"/>
            </w:pPr>
          </w:p>
        </w:tc>
        <w:tc>
          <w:tcPr>
            <w:tcW w:w="1256" w:type="dxa"/>
            <w:vAlign w:val="top"/>
          </w:tcPr>
          <w:p w14:paraId="6B6E05DA">
            <w:pPr>
              <w:pStyle w:val="361"/>
            </w:pPr>
          </w:p>
        </w:tc>
        <w:tc>
          <w:tcPr>
            <w:tcW w:w="1247" w:type="dxa"/>
            <w:vAlign w:val="top"/>
          </w:tcPr>
          <w:p w14:paraId="35C706FB">
            <w:pPr>
              <w:pStyle w:val="361"/>
            </w:pPr>
          </w:p>
        </w:tc>
        <w:tc>
          <w:tcPr>
            <w:tcW w:w="1252" w:type="dxa"/>
            <w:vAlign w:val="top"/>
          </w:tcPr>
          <w:p w14:paraId="50B6A9C5">
            <w:pPr>
              <w:pStyle w:val="361"/>
            </w:pPr>
          </w:p>
        </w:tc>
      </w:tr>
      <w:tr w14:paraId="138745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497C512F">
            <w:pPr>
              <w:pStyle w:val="361"/>
            </w:pPr>
          </w:p>
        </w:tc>
        <w:tc>
          <w:tcPr>
            <w:tcW w:w="3236" w:type="dxa"/>
            <w:vAlign w:val="top"/>
          </w:tcPr>
          <w:p w14:paraId="13B8A05F">
            <w:pPr>
              <w:pStyle w:val="361"/>
            </w:pPr>
          </w:p>
        </w:tc>
        <w:tc>
          <w:tcPr>
            <w:tcW w:w="1275" w:type="dxa"/>
            <w:vAlign w:val="top"/>
          </w:tcPr>
          <w:p w14:paraId="00D13652">
            <w:pPr>
              <w:pStyle w:val="361"/>
            </w:pPr>
          </w:p>
        </w:tc>
        <w:tc>
          <w:tcPr>
            <w:tcW w:w="1256" w:type="dxa"/>
            <w:vAlign w:val="top"/>
          </w:tcPr>
          <w:p w14:paraId="3D09812F">
            <w:pPr>
              <w:pStyle w:val="361"/>
            </w:pPr>
          </w:p>
        </w:tc>
        <w:tc>
          <w:tcPr>
            <w:tcW w:w="1247" w:type="dxa"/>
            <w:vAlign w:val="top"/>
          </w:tcPr>
          <w:p w14:paraId="19CFD33D">
            <w:pPr>
              <w:pStyle w:val="361"/>
            </w:pPr>
          </w:p>
        </w:tc>
        <w:tc>
          <w:tcPr>
            <w:tcW w:w="1252" w:type="dxa"/>
            <w:vAlign w:val="top"/>
          </w:tcPr>
          <w:p w14:paraId="5FFC987D">
            <w:pPr>
              <w:pStyle w:val="361"/>
            </w:pPr>
          </w:p>
        </w:tc>
      </w:tr>
      <w:tr w14:paraId="64A63B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74FD003D">
            <w:pPr>
              <w:pStyle w:val="361"/>
            </w:pPr>
          </w:p>
        </w:tc>
        <w:tc>
          <w:tcPr>
            <w:tcW w:w="3236" w:type="dxa"/>
            <w:vAlign w:val="top"/>
          </w:tcPr>
          <w:p w14:paraId="61C050CE">
            <w:pPr>
              <w:pStyle w:val="361"/>
            </w:pPr>
          </w:p>
        </w:tc>
        <w:tc>
          <w:tcPr>
            <w:tcW w:w="1275" w:type="dxa"/>
            <w:vAlign w:val="top"/>
          </w:tcPr>
          <w:p w14:paraId="7008324E">
            <w:pPr>
              <w:pStyle w:val="361"/>
            </w:pPr>
          </w:p>
        </w:tc>
        <w:tc>
          <w:tcPr>
            <w:tcW w:w="1256" w:type="dxa"/>
            <w:vAlign w:val="top"/>
          </w:tcPr>
          <w:p w14:paraId="4B0B225B">
            <w:pPr>
              <w:pStyle w:val="361"/>
            </w:pPr>
          </w:p>
        </w:tc>
        <w:tc>
          <w:tcPr>
            <w:tcW w:w="1247" w:type="dxa"/>
            <w:vAlign w:val="top"/>
          </w:tcPr>
          <w:p w14:paraId="5053EE2E">
            <w:pPr>
              <w:pStyle w:val="361"/>
            </w:pPr>
          </w:p>
        </w:tc>
        <w:tc>
          <w:tcPr>
            <w:tcW w:w="1252" w:type="dxa"/>
            <w:vAlign w:val="top"/>
          </w:tcPr>
          <w:p w14:paraId="16364608">
            <w:pPr>
              <w:pStyle w:val="361"/>
            </w:pPr>
          </w:p>
        </w:tc>
      </w:tr>
      <w:tr w14:paraId="02BF6D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35B3BD42">
            <w:pPr>
              <w:pStyle w:val="361"/>
            </w:pPr>
          </w:p>
        </w:tc>
        <w:tc>
          <w:tcPr>
            <w:tcW w:w="3236" w:type="dxa"/>
            <w:vAlign w:val="top"/>
          </w:tcPr>
          <w:p w14:paraId="408BD545">
            <w:pPr>
              <w:pStyle w:val="361"/>
            </w:pPr>
          </w:p>
        </w:tc>
        <w:tc>
          <w:tcPr>
            <w:tcW w:w="1275" w:type="dxa"/>
            <w:vAlign w:val="top"/>
          </w:tcPr>
          <w:p w14:paraId="08BA7C9B">
            <w:pPr>
              <w:pStyle w:val="361"/>
            </w:pPr>
          </w:p>
        </w:tc>
        <w:tc>
          <w:tcPr>
            <w:tcW w:w="1256" w:type="dxa"/>
            <w:vAlign w:val="top"/>
          </w:tcPr>
          <w:p w14:paraId="24579806">
            <w:pPr>
              <w:pStyle w:val="361"/>
            </w:pPr>
          </w:p>
        </w:tc>
        <w:tc>
          <w:tcPr>
            <w:tcW w:w="1247" w:type="dxa"/>
            <w:vAlign w:val="top"/>
          </w:tcPr>
          <w:p w14:paraId="5D426767">
            <w:pPr>
              <w:pStyle w:val="361"/>
            </w:pPr>
          </w:p>
        </w:tc>
        <w:tc>
          <w:tcPr>
            <w:tcW w:w="1252" w:type="dxa"/>
            <w:vAlign w:val="top"/>
          </w:tcPr>
          <w:p w14:paraId="3BB0D0D2">
            <w:pPr>
              <w:pStyle w:val="361"/>
            </w:pPr>
          </w:p>
        </w:tc>
      </w:tr>
      <w:tr w14:paraId="6CEE58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61AAED6F">
            <w:pPr>
              <w:pStyle w:val="361"/>
            </w:pPr>
          </w:p>
        </w:tc>
        <w:tc>
          <w:tcPr>
            <w:tcW w:w="3236" w:type="dxa"/>
            <w:vAlign w:val="top"/>
          </w:tcPr>
          <w:p w14:paraId="5F64502D">
            <w:pPr>
              <w:pStyle w:val="361"/>
            </w:pPr>
          </w:p>
        </w:tc>
        <w:tc>
          <w:tcPr>
            <w:tcW w:w="1275" w:type="dxa"/>
            <w:vAlign w:val="top"/>
          </w:tcPr>
          <w:p w14:paraId="30BEDDED">
            <w:pPr>
              <w:pStyle w:val="361"/>
            </w:pPr>
          </w:p>
        </w:tc>
        <w:tc>
          <w:tcPr>
            <w:tcW w:w="1256" w:type="dxa"/>
            <w:vAlign w:val="top"/>
          </w:tcPr>
          <w:p w14:paraId="2BED08FB">
            <w:pPr>
              <w:pStyle w:val="361"/>
            </w:pPr>
          </w:p>
        </w:tc>
        <w:tc>
          <w:tcPr>
            <w:tcW w:w="1247" w:type="dxa"/>
            <w:vAlign w:val="top"/>
          </w:tcPr>
          <w:p w14:paraId="6593213F">
            <w:pPr>
              <w:pStyle w:val="361"/>
            </w:pPr>
          </w:p>
        </w:tc>
        <w:tc>
          <w:tcPr>
            <w:tcW w:w="1252" w:type="dxa"/>
            <w:vAlign w:val="top"/>
          </w:tcPr>
          <w:p w14:paraId="0E713890">
            <w:pPr>
              <w:pStyle w:val="361"/>
            </w:pPr>
          </w:p>
        </w:tc>
      </w:tr>
      <w:tr w14:paraId="1F3744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7FB2D27E">
            <w:pPr>
              <w:pStyle w:val="361"/>
            </w:pPr>
          </w:p>
        </w:tc>
        <w:tc>
          <w:tcPr>
            <w:tcW w:w="3236" w:type="dxa"/>
            <w:vAlign w:val="top"/>
          </w:tcPr>
          <w:p w14:paraId="7EC4C73A">
            <w:pPr>
              <w:pStyle w:val="361"/>
            </w:pPr>
          </w:p>
        </w:tc>
        <w:tc>
          <w:tcPr>
            <w:tcW w:w="1275" w:type="dxa"/>
            <w:vAlign w:val="top"/>
          </w:tcPr>
          <w:p w14:paraId="486F7B4E">
            <w:pPr>
              <w:pStyle w:val="361"/>
            </w:pPr>
          </w:p>
        </w:tc>
        <w:tc>
          <w:tcPr>
            <w:tcW w:w="1256" w:type="dxa"/>
            <w:vAlign w:val="top"/>
          </w:tcPr>
          <w:p w14:paraId="3F56ECC5">
            <w:pPr>
              <w:pStyle w:val="361"/>
            </w:pPr>
          </w:p>
        </w:tc>
        <w:tc>
          <w:tcPr>
            <w:tcW w:w="1247" w:type="dxa"/>
            <w:vAlign w:val="top"/>
          </w:tcPr>
          <w:p w14:paraId="432DE303">
            <w:pPr>
              <w:pStyle w:val="361"/>
            </w:pPr>
          </w:p>
        </w:tc>
        <w:tc>
          <w:tcPr>
            <w:tcW w:w="1252" w:type="dxa"/>
            <w:vAlign w:val="top"/>
          </w:tcPr>
          <w:p w14:paraId="4138D223">
            <w:pPr>
              <w:pStyle w:val="361"/>
            </w:pPr>
          </w:p>
        </w:tc>
      </w:tr>
      <w:tr w14:paraId="6B0E94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5786DD55">
            <w:pPr>
              <w:pStyle w:val="361"/>
            </w:pPr>
          </w:p>
        </w:tc>
        <w:tc>
          <w:tcPr>
            <w:tcW w:w="3236" w:type="dxa"/>
            <w:vAlign w:val="top"/>
          </w:tcPr>
          <w:p w14:paraId="649D127F">
            <w:pPr>
              <w:pStyle w:val="361"/>
            </w:pPr>
          </w:p>
        </w:tc>
        <w:tc>
          <w:tcPr>
            <w:tcW w:w="1275" w:type="dxa"/>
            <w:vAlign w:val="top"/>
          </w:tcPr>
          <w:p w14:paraId="0F221D85">
            <w:pPr>
              <w:pStyle w:val="361"/>
            </w:pPr>
          </w:p>
        </w:tc>
        <w:tc>
          <w:tcPr>
            <w:tcW w:w="1256" w:type="dxa"/>
            <w:vAlign w:val="top"/>
          </w:tcPr>
          <w:p w14:paraId="74FD61E7">
            <w:pPr>
              <w:pStyle w:val="361"/>
            </w:pPr>
          </w:p>
        </w:tc>
        <w:tc>
          <w:tcPr>
            <w:tcW w:w="1247" w:type="dxa"/>
            <w:vAlign w:val="top"/>
          </w:tcPr>
          <w:p w14:paraId="1E91C072">
            <w:pPr>
              <w:pStyle w:val="361"/>
            </w:pPr>
          </w:p>
        </w:tc>
        <w:tc>
          <w:tcPr>
            <w:tcW w:w="1252" w:type="dxa"/>
            <w:vAlign w:val="top"/>
          </w:tcPr>
          <w:p w14:paraId="4D25F782">
            <w:pPr>
              <w:pStyle w:val="361"/>
            </w:pPr>
          </w:p>
        </w:tc>
      </w:tr>
      <w:tr w14:paraId="454DB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73ADC32F">
            <w:pPr>
              <w:pStyle w:val="361"/>
            </w:pPr>
          </w:p>
        </w:tc>
        <w:tc>
          <w:tcPr>
            <w:tcW w:w="3236" w:type="dxa"/>
            <w:vAlign w:val="top"/>
          </w:tcPr>
          <w:p w14:paraId="3CB1CE4D">
            <w:pPr>
              <w:pStyle w:val="361"/>
            </w:pPr>
          </w:p>
        </w:tc>
        <w:tc>
          <w:tcPr>
            <w:tcW w:w="1275" w:type="dxa"/>
            <w:vAlign w:val="top"/>
          </w:tcPr>
          <w:p w14:paraId="22C9D086">
            <w:pPr>
              <w:pStyle w:val="361"/>
            </w:pPr>
          </w:p>
        </w:tc>
        <w:tc>
          <w:tcPr>
            <w:tcW w:w="1256" w:type="dxa"/>
            <w:vAlign w:val="top"/>
          </w:tcPr>
          <w:p w14:paraId="3349BDC0">
            <w:pPr>
              <w:pStyle w:val="361"/>
            </w:pPr>
          </w:p>
        </w:tc>
        <w:tc>
          <w:tcPr>
            <w:tcW w:w="1247" w:type="dxa"/>
            <w:vAlign w:val="top"/>
          </w:tcPr>
          <w:p w14:paraId="21CA82A7">
            <w:pPr>
              <w:pStyle w:val="361"/>
            </w:pPr>
          </w:p>
        </w:tc>
        <w:tc>
          <w:tcPr>
            <w:tcW w:w="1252" w:type="dxa"/>
            <w:vAlign w:val="top"/>
          </w:tcPr>
          <w:p w14:paraId="1DA1EC83">
            <w:pPr>
              <w:pStyle w:val="361"/>
            </w:pPr>
          </w:p>
        </w:tc>
      </w:tr>
      <w:tr w14:paraId="4DFC27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7D057267">
            <w:pPr>
              <w:pStyle w:val="361"/>
            </w:pPr>
          </w:p>
        </w:tc>
        <w:tc>
          <w:tcPr>
            <w:tcW w:w="3236" w:type="dxa"/>
            <w:vAlign w:val="top"/>
          </w:tcPr>
          <w:p w14:paraId="24BE249B">
            <w:pPr>
              <w:pStyle w:val="361"/>
            </w:pPr>
          </w:p>
        </w:tc>
        <w:tc>
          <w:tcPr>
            <w:tcW w:w="1275" w:type="dxa"/>
            <w:vAlign w:val="top"/>
          </w:tcPr>
          <w:p w14:paraId="2A5C22B9">
            <w:pPr>
              <w:pStyle w:val="361"/>
            </w:pPr>
          </w:p>
        </w:tc>
        <w:tc>
          <w:tcPr>
            <w:tcW w:w="1256" w:type="dxa"/>
            <w:vAlign w:val="top"/>
          </w:tcPr>
          <w:p w14:paraId="4A182FA1">
            <w:pPr>
              <w:pStyle w:val="361"/>
            </w:pPr>
          </w:p>
        </w:tc>
        <w:tc>
          <w:tcPr>
            <w:tcW w:w="1247" w:type="dxa"/>
            <w:vAlign w:val="top"/>
          </w:tcPr>
          <w:p w14:paraId="499866E0">
            <w:pPr>
              <w:pStyle w:val="361"/>
            </w:pPr>
          </w:p>
        </w:tc>
        <w:tc>
          <w:tcPr>
            <w:tcW w:w="1252" w:type="dxa"/>
            <w:vAlign w:val="top"/>
          </w:tcPr>
          <w:p w14:paraId="31A849B1">
            <w:pPr>
              <w:pStyle w:val="361"/>
            </w:pPr>
          </w:p>
        </w:tc>
      </w:tr>
      <w:tr w14:paraId="45B229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08DA3D1C">
            <w:pPr>
              <w:pStyle w:val="361"/>
            </w:pPr>
          </w:p>
        </w:tc>
        <w:tc>
          <w:tcPr>
            <w:tcW w:w="3236" w:type="dxa"/>
            <w:vAlign w:val="top"/>
          </w:tcPr>
          <w:p w14:paraId="034A4D4B">
            <w:pPr>
              <w:pStyle w:val="361"/>
            </w:pPr>
          </w:p>
        </w:tc>
        <w:tc>
          <w:tcPr>
            <w:tcW w:w="1275" w:type="dxa"/>
            <w:vAlign w:val="top"/>
          </w:tcPr>
          <w:p w14:paraId="22244A67">
            <w:pPr>
              <w:pStyle w:val="361"/>
            </w:pPr>
          </w:p>
        </w:tc>
        <w:tc>
          <w:tcPr>
            <w:tcW w:w="1256" w:type="dxa"/>
            <w:vAlign w:val="top"/>
          </w:tcPr>
          <w:p w14:paraId="645AB018">
            <w:pPr>
              <w:pStyle w:val="361"/>
            </w:pPr>
          </w:p>
        </w:tc>
        <w:tc>
          <w:tcPr>
            <w:tcW w:w="1247" w:type="dxa"/>
            <w:vAlign w:val="top"/>
          </w:tcPr>
          <w:p w14:paraId="6CF6EF50">
            <w:pPr>
              <w:pStyle w:val="361"/>
            </w:pPr>
          </w:p>
        </w:tc>
        <w:tc>
          <w:tcPr>
            <w:tcW w:w="1252" w:type="dxa"/>
            <w:vAlign w:val="top"/>
          </w:tcPr>
          <w:p w14:paraId="5E69A5A9">
            <w:pPr>
              <w:pStyle w:val="361"/>
            </w:pPr>
          </w:p>
        </w:tc>
      </w:tr>
      <w:tr w14:paraId="685FAC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094" w:type="dxa"/>
            <w:vAlign w:val="top"/>
          </w:tcPr>
          <w:p w14:paraId="456E5DED">
            <w:pPr>
              <w:pStyle w:val="361"/>
            </w:pPr>
          </w:p>
        </w:tc>
        <w:tc>
          <w:tcPr>
            <w:tcW w:w="3236" w:type="dxa"/>
            <w:vAlign w:val="top"/>
          </w:tcPr>
          <w:p w14:paraId="13B33815">
            <w:pPr>
              <w:pStyle w:val="361"/>
            </w:pPr>
          </w:p>
        </w:tc>
        <w:tc>
          <w:tcPr>
            <w:tcW w:w="1275" w:type="dxa"/>
            <w:vAlign w:val="top"/>
          </w:tcPr>
          <w:p w14:paraId="0422A4B5">
            <w:pPr>
              <w:pStyle w:val="361"/>
            </w:pPr>
          </w:p>
        </w:tc>
        <w:tc>
          <w:tcPr>
            <w:tcW w:w="1256" w:type="dxa"/>
            <w:vAlign w:val="top"/>
          </w:tcPr>
          <w:p w14:paraId="218D5BE8">
            <w:pPr>
              <w:pStyle w:val="361"/>
            </w:pPr>
          </w:p>
        </w:tc>
        <w:tc>
          <w:tcPr>
            <w:tcW w:w="1247" w:type="dxa"/>
            <w:vAlign w:val="top"/>
          </w:tcPr>
          <w:p w14:paraId="531116B6">
            <w:pPr>
              <w:pStyle w:val="361"/>
            </w:pPr>
          </w:p>
        </w:tc>
        <w:tc>
          <w:tcPr>
            <w:tcW w:w="1252" w:type="dxa"/>
            <w:vAlign w:val="top"/>
          </w:tcPr>
          <w:p w14:paraId="37A08153">
            <w:pPr>
              <w:pStyle w:val="361"/>
            </w:pPr>
          </w:p>
        </w:tc>
      </w:tr>
      <w:tr w14:paraId="3E1BAC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5605" w:type="dxa"/>
            <w:gridSpan w:val="3"/>
            <w:vAlign w:val="top"/>
          </w:tcPr>
          <w:p w14:paraId="2413E78B">
            <w:pPr>
              <w:spacing w:before="197" w:line="219" w:lineRule="auto"/>
              <w:ind w:left="1584"/>
              <w:rPr>
                <w:rFonts w:ascii="宋体" w:hAnsi="宋体" w:eastAsia="宋体" w:cs="宋体"/>
                <w:sz w:val="21"/>
                <w:szCs w:val="21"/>
              </w:rPr>
            </w:pPr>
            <w:r>
              <w:rPr>
                <w:rFonts w:ascii="宋体" w:hAnsi="宋体" w:eastAsia="宋体" w:cs="宋体"/>
                <w:spacing w:val="-1"/>
                <w:sz w:val="21"/>
                <w:szCs w:val="21"/>
              </w:rPr>
              <w:t>清单 第400章</w:t>
            </w:r>
            <w:r>
              <w:rPr>
                <w:rFonts w:ascii="宋体" w:hAnsi="宋体" w:eastAsia="宋体" w:cs="宋体"/>
                <w:spacing w:val="18"/>
                <w:sz w:val="21"/>
                <w:szCs w:val="21"/>
              </w:rPr>
              <w:t xml:space="preserve"> </w:t>
            </w:r>
            <w:r>
              <w:rPr>
                <w:rFonts w:ascii="宋体" w:hAnsi="宋体" w:eastAsia="宋体" w:cs="宋体"/>
                <w:spacing w:val="-1"/>
                <w:sz w:val="21"/>
                <w:szCs w:val="21"/>
              </w:rPr>
              <w:t>合计</w:t>
            </w:r>
            <w:r>
              <w:rPr>
                <w:rFonts w:ascii="宋体" w:hAnsi="宋体" w:eastAsia="宋体" w:cs="宋体"/>
                <w:spacing w:val="8"/>
                <w:sz w:val="21"/>
                <w:szCs w:val="21"/>
              </w:rPr>
              <w:t xml:space="preserve">  </w:t>
            </w:r>
            <w:r>
              <w:rPr>
                <w:rFonts w:ascii="宋体" w:hAnsi="宋体" w:eastAsia="宋体" w:cs="宋体"/>
                <w:spacing w:val="-1"/>
                <w:sz w:val="21"/>
                <w:szCs w:val="21"/>
              </w:rPr>
              <w:t>人民币</w:t>
            </w:r>
          </w:p>
        </w:tc>
        <w:tc>
          <w:tcPr>
            <w:tcW w:w="3755" w:type="dxa"/>
            <w:gridSpan w:val="3"/>
            <w:vAlign w:val="top"/>
          </w:tcPr>
          <w:p w14:paraId="61AA84FE">
            <w:pPr>
              <w:spacing w:before="226" w:line="220" w:lineRule="auto"/>
              <w:ind w:left="2566"/>
              <w:rPr>
                <w:rFonts w:ascii="宋体" w:hAnsi="宋体" w:eastAsia="宋体" w:cs="宋体"/>
                <w:sz w:val="15"/>
                <w:szCs w:val="15"/>
              </w:rPr>
            </w:pPr>
            <w:r>
              <w:rPr>
                <w:rFonts w:ascii="宋体" w:hAnsi="宋体" w:eastAsia="宋体" w:cs="宋体"/>
                <w:sz w:val="15"/>
                <w:szCs w:val="15"/>
              </w:rPr>
              <w:t>元</w:t>
            </w:r>
          </w:p>
        </w:tc>
      </w:tr>
    </w:tbl>
    <w:p w14:paraId="25521A3A">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54258236"/>
      <w:bookmarkStart w:id="771" w:name="_Toc31068"/>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11261"/>
      <w:bookmarkStart w:id="773" w:name="_Toc54258237"/>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26814"/>
      <w:bookmarkStart w:id="775" w:name="_Toc54258238"/>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261899379"/>
      <w:bookmarkStart w:id="792" w:name="_Toc54258239"/>
      <w:bookmarkStart w:id="793" w:name="_Toc53569418"/>
      <w:bookmarkStart w:id="794" w:name="_Toc18235"/>
      <w:bookmarkStart w:id="795" w:name="_Toc469921627"/>
      <w:bookmarkStart w:id="796" w:name="_Toc229885253"/>
      <w:bookmarkStart w:id="797" w:name="_Toc238264250"/>
      <w:bookmarkStart w:id="798" w:name="_Toc54097216"/>
      <w:bookmarkStart w:id="799" w:name="_Toc432066473"/>
      <w:bookmarkStart w:id="800" w:name="_Toc410756522"/>
      <w:bookmarkStart w:id="801" w:name="_Toc229886198"/>
      <w:bookmarkStart w:id="802" w:name="_Toc262559152"/>
      <w:bookmarkStart w:id="803" w:name="_Toc7616"/>
      <w:bookmarkStart w:id="804" w:name="_Toc229885376"/>
      <w:bookmarkStart w:id="805" w:name="_Toc229885704"/>
      <w:bookmarkStart w:id="806" w:name="_Toc229885092"/>
      <w:bookmarkStart w:id="807" w:name="_Toc416528550"/>
      <w:bookmarkStart w:id="808" w:name="_Toc263679913"/>
      <w:bookmarkStart w:id="809" w:name="_Toc229885655"/>
      <w:bookmarkStart w:id="810" w:name="_Toc179091096"/>
      <w:bookmarkStart w:id="811" w:name="_Toc176663528"/>
      <w:bookmarkStart w:id="812" w:name="_Toc128455956"/>
      <w:bookmarkStart w:id="813" w:name="_Toc192127127"/>
      <w:bookmarkStart w:id="814" w:name="_Toc162669084"/>
      <w:bookmarkStart w:id="815" w:name="_Toc181038076"/>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416528551"/>
      <w:bookmarkStart w:id="817" w:name="_Toc177318896"/>
      <w:bookmarkStart w:id="818" w:name="_Toc229885705"/>
      <w:bookmarkStart w:id="819" w:name="_Toc181038078"/>
      <w:bookmarkStart w:id="820" w:name="_Toc410756523"/>
      <w:bookmarkStart w:id="821" w:name="_Toc261899380"/>
      <w:bookmarkStart w:id="822" w:name="_Toc229886199"/>
      <w:bookmarkStart w:id="823" w:name="_Toc229885377"/>
      <w:bookmarkStart w:id="824" w:name="_Toc229885656"/>
      <w:bookmarkStart w:id="825" w:name="_Toc229885093"/>
      <w:bookmarkStart w:id="826" w:name="_Toc177406307"/>
      <w:bookmarkStart w:id="827" w:name="_Toc229885254"/>
      <w:bookmarkStart w:id="828" w:name="_Toc179699517"/>
      <w:bookmarkStart w:id="829" w:name="_Toc177715392"/>
      <w:bookmarkStart w:id="830" w:name="_Toc238264251"/>
      <w:bookmarkStart w:id="831" w:name="_Toc262559153"/>
      <w:bookmarkStart w:id="832" w:name="_Toc263679914"/>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54097217"/>
      <w:bookmarkStart w:id="834" w:name="_Toc469921630"/>
      <w:bookmarkStart w:id="835" w:name="_Toc6429"/>
      <w:bookmarkStart w:id="836" w:name="_Toc54258240"/>
      <w:bookmarkStart w:id="837" w:name="_Toc53569419"/>
      <w:bookmarkStart w:id="838" w:name="_Toc432066477"/>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469921632"/>
      <w:bookmarkStart w:id="842" w:name="_Toc53569421"/>
      <w:bookmarkStart w:id="843" w:name="_Toc432066480"/>
      <w:bookmarkStart w:id="844" w:name="_Toc414897841"/>
      <w:bookmarkStart w:id="845" w:name="_Toc54097219"/>
      <w:bookmarkStart w:id="846" w:name="_Toc30409"/>
      <w:bookmarkStart w:id="847" w:name="_Toc54258242"/>
      <w:bookmarkStart w:id="848" w:name="_Toc13820"/>
      <w:bookmarkStart w:id="849" w:name="_Toc414891993"/>
      <w:bookmarkStart w:id="850" w:name="_Toc432066481"/>
      <w:bookmarkStart w:id="851" w:name="_Toc469921633"/>
      <w:bookmarkStart w:id="852" w:name="_Toc414897842"/>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23112"/>
      <w:bookmarkStart w:id="854" w:name="_Toc53569422"/>
      <w:bookmarkStart w:id="855" w:name="_Toc54258243"/>
      <w:bookmarkStart w:id="856" w:name="_Toc12271"/>
      <w:bookmarkStart w:id="857" w:name="_Toc54097220"/>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69921634"/>
      <w:bookmarkStart w:id="859" w:name="_Toc432066482"/>
      <w:bookmarkStart w:id="860" w:name="_Toc54097221"/>
      <w:bookmarkStart w:id="861" w:name="_Toc2475"/>
      <w:bookmarkStart w:id="862" w:name="_Toc54258244"/>
      <w:bookmarkStart w:id="863" w:name="_Toc53569423"/>
      <w:bookmarkStart w:id="864" w:name="_Toc9543"/>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14812"/>
      <w:bookmarkStart w:id="866" w:name="_Toc53569424"/>
      <w:bookmarkStart w:id="867" w:name="_Toc432066483"/>
      <w:bookmarkStart w:id="868" w:name="_Toc469921635"/>
      <w:bookmarkStart w:id="869" w:name="_Toc8078"/>
      <w:bookmarkStart w:id="870" w:name="_Toc54258246"/>
      <w:bookmarkStart w:id="871" w:name="_Toc54097222"/>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179632817"/>
      <w:bookmarkStart w:id="873" w:name="_Toc152042586"/>
      <w:bookmarkStart w:id="874" w:name="_Toc296602610"/>
      <w:bookmarkStart w:id="875" w:name="_Toc246997108"/>
      <w:bookmarkStart w:id="876" w:name="_Toc144974865"/>
      <w:bookmarkStart w:id="877" w:name="_Toc152045797"/>
      <w:bookmarkStart w:id="878" w:name="_Toc247085883"/>
      <w:bookmarkStart w:id="879" w:name="_Toc246996365"/>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152042588"/>
      <w:bookmarkStart w:id="881" w:name="_Toc144974867"/>
      <w:bookmarkStart w:id="882" w:name="_Toc246996366"/>
      <w:bookmarkStart w:id="883" w:name="_Toc152045799"/>
      <w:bookmarkStart w:id="884" w:name="_Toc179632819"/>
      <w:bookmarkStart w:id="885" w:name="_Toc246997109"/>
      <w:bookmarkStart w:id="886" w:name="_Toc247085884"/>
      <w:bookmarkStart w:id="887" w:name="_Toc296602611"/>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179632820"/>
      <w:bookmarkStart w:id="889" w:name="_Toc144974868"/>
      <w:bookmarkStart w:id="890" w:name="_Toc152045800"/>
      <w:bookmarkStart w:id="891" w:name="_Toc152042589"/>
      <w:bookmarkStart w:id="892" w:name="_Toc246996367"/>
      <w:bookmarkStart w:id="893" w:name="_Toc246997110"/>
    </w:p>
    <w:p w14:paraId="610A078F">
      <w:pPr>
        <w:pStyle w:val="45"/>
        <w:pageBreakBefore/>
        <w:rPr>
          <w:rFonts w:hAnsi="宋体"/>
          <w:color w:val="000000" w:themeColor="text1"/>
          <w14:textFill>
            <w14:solidFill>
              <w14:schemeClr w14:val="tx1"/>
            </w14:solidFill>
          </w14:textFill>
        </w:rPr>
      </w:pPr>
      <w:bookmarkStart w:id="894" w:name="_Toc296602612"/>
      <w:bookmarkStart w:id="895" w:name="_Toc247085885"/>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296602613"/>
      <w:bookmarkStart w:id="897" w:name="_Toc246997111"/>
      <w:bookmarkStart w:id="898" w:name="_Toc144974869"/>
      <w:bookmarkStart w:id="899" w:name="_Toc152045801"/>
      <w:bookmarkStart w:id="900" w:name="_Toc246996368"/>
      <w:bookmarkStart w:id="901" w:name="_Toc247085886"/>
      <w:bookmarkStart w:id="902" w:name="_Toc179632821"/>
      <w:bookmarkStart w:id="903" w:name="_Toc152042590"/>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19021"/>
      <w:bookmarkStart w:id="905" w:name="_Toc54258247"/>
      <w:bookmarkStart w:id="906" w:name="_Toc54097223"/>
      <w:bookmarkStart w:id="907" w:name="_Toc469921636"/>
      <w:bookmarkStart w:id="908" w:name="_Toc22045"/>
      <w:bookmarkStart w:id="909" w:name="_Toc53569425"/>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414891998"/>
      <w:bookmarkStart w:id="911" w:name="_Toc201488176"/>
      <w:bookmarkStart w:id="912" w:name="_Toc23733"/>
      <w:bookmarkStart w:id="913" w:name="_Toc414897847"/>
      <w:bookmarkStart w:id="914" w:name="_Toc432066485"/>
      <w:bookmarkStart w:id="915" w:name="_Toc201487554"/>
      <w:bookmarkStart w:id="916" w:name="_Toc54258248"/>
      <w:bookmarkStart w:id="917" w:name="_Toc27233"/>
      <w:bookmarkStart w:id="918" w:name="_Toc202062907"/>
      <w:bookmarkStart w:id="919" w:name="_Toc469921637"/>
      <w:bookmarkStart w:id="920" w:name="_Toc53569426"/>
      <w:bookmarkStart w:id="921" w:name="_Toc399762139"/>
      <w:bookmarkStart w:id="922" w:name="_Toc54097224"/>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432066486"/>
      <w:bookmarkStart w:id="924" w:name="_Toc202062908"/>
      <w:bookmarkStart w:id="925" w:name="_Toc53569427"/>
      <w:bookmarkStart w:id="926" w:name="_Toc201487555"/>
      <w:bookmarkStart w:id="927" w:name="_Toc54097225"/>
      <w:bookmarkStart w:id="928" w:name="_Toc414897848"/>
      <w:bookmarkStart w:id="929" w:name="_Toc399762140"/>
      <w:bookmarkStart w:id="930" w:name="_Toc469921638"/>
      <w:bookmarkStart w:id="931" w:name="_Toc54258249"/>
      <w:bookmarkStart w:id="932" w:name="_Toc201488177"/>
      <w:bookmarkStart w:id="933" w:name="_Toc414891999"/>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201488179"/>
      <w:bookmarkStart w:id="935" w:name="_Toc469921639"/>
      <w:bookmarkStart w:id="936" w:name="_Toc399762142"/>
      <w:bookmarkStart w:id="937" w:name="_Toc432066487"/>
      <w:bookmarkStart w:id="938" w:name="_Toc414897850"/>
      <w:bookmarkStart w:id="939" w:name="_Toc53569428"/>
      <w:bookmarkStart w:id="940" w:name="_Toc414892001"/>
      <w:bookmarkStart w:id="941" w:name="_Toc54258250"/>
      <w:bookmarkStart w:id="942" w:name="_Toc54097226"/>
      <w:bookmarkStart w:id="943" w:name="_Toc15058"/>
      <w:bookmarkStart w:id="944" w:name="_Toc14490"/>
      <w:bookmarkStart w:id="945" w:name="_Toc201487557"/>
      <w:bookmarkStart w:id="946" w:name="_Toc202062910"/>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14531"/>
      <w:bookmarkStart w:id="948" w:name="_Toc53569429"/>
      <w:bookmarkStart w:id="949" w:name="_Toc201487558"/>
      <w:bookmarkStart w:id="950" w:name="_Toc202062911"/>
      <w:bookmarkStart w:id="951" w:name="_Toc399762143"/>
      <w:bookmarkStart w:id="952" w:name="_Toc54097227"/>
      <w:bookmarkStart w:id="953" w:name="_Toc432066488"/>
      <w:bookmarkStart w:id="954" w:name="_Toc201488180"/>
      <w:bookmarkStart w:id="955" w:name="_Toc414892002"/>
      <w:bookmarkStart w:id="956" w:name="_Toc414897851"/>
      <w:bookmarkStart w:id="957" w:name="_Toc6785"/>
      <w:bookmarkStart w:id="958" w:name="_Toc54258251"/>
      <w:bookmarkStart w:id="959" w:name="_Toc469921640"/>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399762144"/>
      <w:bookmarkStart w:id="961" w:name="_Toc202062912"/>
      <w:bookmarkStart w:id="962" w:name="_Toc201487559"/>
      <w:bookmarkStart w:id="963" w:name="_Toc414897852"/>
      <w:bookmarkStart w:id="964" w:name="_Toc414892003"/>
      <w:bookmarkStart w:id="965" w:name="_Toc201488181"/>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18251"/>
      <w:bookmarkStart w:id="967" w:name="_Toc54097228"/>
      <w:bookmarkStart w:id="968" w:name="_Toc54258252"/>
      <w:bookmarkStart w:id="969" w:name="_Toc53569430"/>
      <w:bookmarkStart w:id="970" w:name="_Toc432066489"/>
      <w:bookmarkStart w:id="971" w:name="_Toc27721"/>
      <w:bookmarkStart w:id="972" w:name="_Toc469921641"/>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414897853"/>
      <w:bookmarkStart w:id="974" w:name="_Toc53569431"/>
      <w:bookmarkStart w:id="975" w:name="_Toc24799"/>
      <w:bookmarkStart w:id="976" w:name="_Toc54097229"/>
      <w:bookmarkStart w:id="977" w:name="_Toc414892004"/>
      <w:bookmarkStart w:id="978" w:name="_Toc469921642"/>
      <w:bookmarkStart w:id="979" w:name="_Toc201487560"/>
      <w:bookmarkStart w:id="980" w:name="_Toc202062913"/>
      <w:bookmarkStart w:id="981" w:name="_Toc399762145"/>
      <w:bookmarkStart w:id="982" w:name="_Toc54258253"/>
      <w:bookmarkStart w:id="983" w:name="_Toc201488182"/>
      <w:bookmarkStart w:id="984" w:name="_Toc432066490"/>
      <w:bookmarkStart w:id="985" w:name="_Toc10013"/>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414897854"/>
      <w:bookmarkStart w:id="987" w:name="_Toc201488183"/>
      <w:bookmarkStart w:id="988" w:name="_Toc202062914"/>
      <w:bookmarkStart w:id="989" w:name="_Toc399762146"/>
      <w:bookmarkStart w:id="990" w:name="_Toc201487561"/>
      <w:bookmarkStart w:id="991" w:name="_Toc432066491"/>
      <w:bookmarkStart w:id="992" w:name="_Toc414892005"/>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469921643"/>
      <w:bookmarkStart w:id="994" w:name="_Toc53569432"/>
      <w:bookmarkStart w:id="995" w:name="_Toc54258254"/>
      <w:bookmarkStart w:id="996" w:name="_Toc54097230"/>
      <w:bookmarkStart w:id="997" w:name="_Toc7709"/>
      <w:bookmarkStart w:id="998" w:name="_Toc11770"/>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201487562"/>
      <w:bookmarkStart w:id="1000" w:name="_Toc399762147"/>
      <w:bookmarkStart w:id="1001" w:name="_Toc414897855"/>
      <w:bookmarkStart w:id="1002" w:name="_Toc201488184"/>
      <w:bookmarkStart w:id="1003" w:name="_Toc414892006"/>
      <w:bookmarkStart w:id="1004" w:name="_Toc202062915"/>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19473"/>
      <w:bookmarkStart w:id="1006" w:name="_Toc469921644"/>
      <w:bookmarkStart w:id="1007" w:name="_Toc54258255"/>
      <w:bookmarkStart w:id="1008" w:name="_Toc432066492"/>
      <w:bookmarkStart w:id="1009" w:name="_Toc2964"/>
      <w:bookmarkStart w:id="1010" w:name="_Toc53569433"/>
      <w:bookmarkStart w:id="1011" w:name="_Toc54097231"/>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2007"/>
      <w:bookmarkStart w:id="1013" w:name="_Toc414897856"/>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70D849C-5F05-4C71-A8FA-196D53F55AF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B9476D96-A69C-47EE-997A-478F1189D796}"/>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3" w:fontKey="{D2E9368A-E425-4F46-A522-630D31CDFFEF}"/>
  </w:font>
  <w:font w:name="仿宋">
    <w:panose1 w:val="02010609060101010101"/>
    <w:charset w:val="86"/>
    <w:family w:val="auto"/>
    <w:pitch w:val="default"/>
    <w:sig w:usb0="800002BF" w:usb1="38CF7CFA" w:usb2="00000016" w:usb3="00000000" w:csb0="00040001" w:csb1="00000000"/>
    <w:embedRegular r:id="rId4" w:fontKey="{163DF657-2C61-4713-9585-7959D973201A}"/>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5" w:fontKey="{A888DA0A-00BB-4B33-9B1C-1539F0999C22}"/>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6" w:fontKey="{465406DD-8595-4AF3-8DDE-ECBD277880A3}"/>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7" w:fontKey="{1E939C5A-FD2E-495D-8D4A-D4073C309918}"/>
  </w:font>
  <w:font w:name="宋体-18030">
    <w:altName w:val="宋体"/>
    <w:panose1 w:val="00000000000000000000"/>
    <w:charset w:val="86"/>
    <w:family w:val="modern"/>
    <w:pitch w:val="default"/>
    <w:sig w:usb0="00000000" w:usb1="00000000" w:usb2="000A005E" w:usb3="00000000" w:csb0="00040001" w:csb1="00000000"/>
    <w:embedRegular r:id="rId8" w:fontKey="{637D5AC9-08A5-424C-BEA2-E8D9AF492299}"/>
  </w:font>
  <w:font w:name="新宋体">
    <w:panose1 w:val="02010609030101010101"/>
    <w:charset w:val="86"/>
    <w:family w:val="modern"/>
    <w:pitch w:val="default"/>
    <w:sig w:usb0="00000203" w:usb1="288F0000" w:usb2="00000006" w:usb3="00000000" w:csb0="00040001" w:csb1="00000000"/>
    <w:embedRegular r:id="rId9" w:fontKey="{954B3F74-FE38-447E-AB36-12E2FF8B0DE7}"/>
  </w:font>
  <w:font w:name="仿宋_GB2312">
    <w:altName w:val="仿宋"/>
    <w:panose1 w:val="00000000000000000000"/>
    <w:charset w:val="86"/>
    <w:family w:val="auto"/>
    <w:pitch w:val="default"/>
    <w:sig w:usb0="00000000" w:usb1="00000000" w:usb2="00000000" w:usb3="00000000" w:csb0="00040000" w:csb1="00000000"/>
    <w:embedRegular r:id="rId10" w:fontKey="{AD94BE7F-26E3-4FBA-9F2B-20565280ED8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8C93C90"/>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E840A7"/>
    <w:rsid w:val="2927562A"/>
    <w:rsid w:val="29621079"/>
    <w:rsid w:val="2A416CD8"/>
    <w:rsid w:val="2A5F20E5"/>
    <w:rsid w:val="2AE177FC"/>
    <w:rsid w:val="2B15354B"/>
    <w:rsid w:val="2BA77AA2"/>
    <w:rsid w:val="2C252158"/>
    <w:rsid w:val="2C974FEB"/>
    <w:rsid w:val="2CA6105A"/>
    <w:rsid w:val="2D0E1AD6"/>
    <w:rsid w:val="2D312313"/>
    <w:rsid w:val="2E740E78"/>
    <w:rsid w:val="2E981CC9"/>
    <w:rsid w:val="2F5471D3"/>
    <w:rsid w:val="2F7253E7"/>
    <w:rsid w:val="2F7525F8"/>
    <w:rsid w:val="2FAF2DD7"/>
    <w:rsid w:val="309D29D5"/>
    <w:rsid w:val="30A33DA8"/>
    <w:rsid w:val="31104E13"/>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497D99"/>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691D59"/>
    <w:rsid w:val="4FDA2B47"/>
    <w:rsid w:val="4FE75168"/>
    <w:rsid w:val="507443B9"/>
    <w:rsid w:val="50A242AF"/>
    <w:rsid w:val="514141DD"/>
    <w:rsid w:val="51C334EE"/>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BD03194"/>
    <w:rsid w:val="5C473312"/>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533552"/>
    <w:rsid w:val="716563CF"/>
    <w:rsid w:val="71EA2CB9"/>
    <w:rsid w:val="71EB0318"/>
    <w:rsid w:val="72781D68"/>
    <w:rsid w:val="72EA5754"/>
    <w:rsid w:val="731341C0"/>
    <w:rsid w:val="7324676A"/>
    <w:rsid w:val="73364BD7"/>
    <w:rsid w:val="73550EEF"/>
    <w:rsid w:val="73CE15BB"/>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137</Pages>
  <Words>14221</Words>
  <Characters>15990</Characters>
  <Lines>743</Lines>
  <Paragraphs>209</Paragraphs>
  <TotalTime>0</TotalTime>
  <ScaleCrop>false</ScaleCrop>
  <LinksUpToDate>false</LinksUpToDate>
  <CharactersWithSpaces>16383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2025-04-10T03:32:00Z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EF5092E951AC4CFBB926CAF5FFA040A0_13</vt:lpwstr>
  </property>
  <property fmtid="{D5CDD505-2E9C-101B-9397-08002B2CF9AE}" pid="4" name="KSOTemplateDocerSaveRecord">
    <vt:lpwstr>eyJoZGlkIjoiYTM0Y2UzNjFhZmViMWNmODI4ZDJhMTUzNDAxYTY1ZTIiLCJ1c2VySWQiOiIxMDA5NzU2NTE0In0=</vt:lpwstr>
  </property>
</Properties>
</file>