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0"/>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eastAsia="宋体" w:cs="宋体"/>
          <w:b/>
          <w:bCs/>
          <w:color w:val="auto"/>
          <w:sz w:val="48"/>
          <w:szCs w:val="48"/>
          <w:shd w:val="clear" w:color="auto" w:fill="FFFFFF"/>
          <w:lang w:eastAsia="zh-CN"/>
        </w:rPr>
        <w:t>2025年敦化市中央水库移民扶持基金项目资金四标段大山嘴子村排水工程</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hint="eastAsia" w:ascii="宋体" w:hAnsi="宋体" w:eastAsia="宋体"/>
          <w:b/>
          <w:bCs/>
          <w:color w:val="000000" w:themeColor="text1"/>
          <w:sz w:val="32"/>
          <w:lang w:eastAsia="zh-CN"/>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w:t>
      </w:r>
      <w:r>
        <w:rPr>
          <w:rFonts w:hint="eastAsia" w:ascii="宋体" w:hAnsi="宋体"/>
          <w:b/>
          <w:bCs/>
          <w:color w:val="000000" w:themeColor="text1"/>
          <w:sz w:val="32"/>
          <w:lang w:val="en-US" w:eastAsia="zh-CN"/>
          <w14:textFill>
            <w14:solidFill>
              <w14:schemeClr w14:val="tx1"/>
            </w14:solidFill>
          </w14:textFill>
        </w:rPr>
        <w:t>6</w:t>
      </w:r>
      <w:r>
        <w:rPr>
          <w:rFonts w:hint="eastAsia" w:ascii="宋体" w:hAnsi="宋体"/>
          <w:b/>
          <w:bCs/>
          <w:color w:val="000000" w:themeColor="text1"/>
          <w:sz w:val="32"/>
          <w14:textFill>
            <w14:solidFill>
              <w14:schemeClr w14:val="tx1"/>
            </w14:solidFill>
          </w14:textFill>
        </w:rPr>
        <w:t>-0</w:t>
      </w:r>
      <w:r>
        <w:rPr>
          <w:rFonts w:hint="eastAsia" w:ascii="宋体" w:hAnsi="宋体"/>
          <w:b/>
          <w:bCs/>
          <w:color w:val="000000" w:themeColor="text1"/>
          <w:sz w:val="32"/>
          <w:lang w:val="en-US" w:eastAsia="zh-CN"/>
          <w14:textFill>
            <w14:solidFill>
              <w14:schemeClr w14:val="tx1"/>
            </w14:solidFill>
          </w14:textFill>
        </w:rPr>
        <w:t>4</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0C4F6164">
      <w:pPr>
        <w:pBdr>
          <w:top w:val="single" w:color="auto" w:sz="4" w:space="1"/>
          <w:left w:val="single" w:color="auto" w:sz="4" w:space="4"/>
          <w:bottom w:val="single" w:color="auto" w:sz="4" w:space="1"/>
          <w:right w:val="single" w:color="auto" w:sz="4" w:space="4"/>
        </w:pBdr>
        <w:rPr>
          <w:rFonts w:ascii="仿宋" w:hAnsi="仿宋" w:eastAsia="仿宋"/>
          <w:sz w:val="28"/>
          <w:szCs w:val="28"/>
        </w:rPr>
      </w:pPr>
      <w:bookmarkStart w:id="2" w:name="_Toc35393790"/>
      <w:bookmarkStart w:id="3" w:name="_Toc28359079"/>
      <w:bookmarkStart w:id="4" w:name="_Toc28359002"/>
      <w:bookmarkStart w:id="5" w:name="_Toc35393621"/>
      <w:bookmarkStart w:id="6" w:name="_Hlk24379207"/>
      <w:r>
        <w:rPr>
          <w:rFonts w:hint="eastAsia" w:ascii="仿宋" w:hAnsi="仿宋" w:eastAsia="仿宋"/>
          <w:sz w:val="28"/>
          <w:szCs w:val="28"/>
        </w:rPr>
        <w:t>项目概况</w:t>
      </w:r>
    </w:p>
    <w:p w14:paraId="309E969E">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2025年敦化市中央水库移民扶持基金项目资金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val="en-US" w:eastAsia="zh-CN"/>
        </w:rPr>
        <w:t>一至四标段2025年04月24日08时30分（北京时间）,五至八标段2025年04月25日08时30分（北京时间）,九至十二标段2025年05月6日08时30分（北京时间）</w:t>
      </w:r>
      <w:r>
        <w:rPr>
          <w:rFonts w:hint="eastAsia" w:ascii="仿宋" w:hAnsi="仿宋" w:eastAsia="仿宋"/>
          <w:bCs/>
          <w:sz w:val="28"/>
          <w:szCs w:val="28"/>
          <w:u w:val="single"/>
        </w:rPr>
        <w:t>（</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一、项目基本情况</w:t>
      </w:r>
      <w:bookmarkEnd w:id="2"/>
      <w:bookmarkEnd w:id="3"/>
      <w:bookmarkEnd w:id="4"/>
      <w:bookmarkEnd w:id="5"/>
    </w:p>
    <w:p w14:paraId="3F8B0081">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highlight w:val="none"/>
          <w:lang w:eastAsia="zh-CN"/>
        </w:rPr>
        <w:t>SL-ZC2025-002</w:t>
      </w:r>
      <w:r>
        <w:rPr>
          <w:rFonts w:hint="eastAsia" w:ascii="仿宋" w:hAnsi="仿宋" w:eastAsia="仿宋"/>
          <w:sz w:val="28"/>
          <w:szCs w:val="28"/>
          <w:highlight w:val="none"/>
          <w:lang w:val="en-US" w:eastAsia="zh-CN"/>
        </w:rPr>
        <w:t>6</w:t>
      </w:r>
    </w:p>
    <w:p w14:paraId="311C534B">
      <w:pPr>
        <w:pStyle w:val="146"/>
        <w:rPr>
          <w:rFonts w:hint="default" w:ascii="仿宋" w:hAnsi="仿宋" w:eastAsia="仿宋" w:cs="Times New Roman"/>
          <w:b/>
          <w:bCs/>
          <w:color w:val="auto"/>
          <w:kern w:val="2"/>
          <w:sz w:val="28"/>
          <w:szCs w:val="28"/>
          <w:lang w:val="en-US" w:eastAsia="zh-CN" w:bidi="ar-SA"/>
        </w:rPr>
      </w:pPr>
      <w:r>
        <w:rPr>
          <w:rFonts w:hint="eastAsia" w:ascii="仿宋" w:hAnsi="仿宋" w:eastAsia="仿宋" w:cs="Times New Roman"/>
          <w:b/>
          <w:bCs/>
          <w:color w:val="auto"/>
          <w:kern w:val="2"/>
          <w:sz w:val="28"/>
          <w:szCs w:val="28"/>
          <w:lang w:val="en-US" w:eastAsia="zh-CN" w:bidi="ar-SA"/>
        </w:rPr>
        <w:t>2.采购计划编号：</w:t>
      </w:r>
      <w:r>
        <w:rPr>
          <w:rFonts w:hint="eastAsia" w:ascii="仿宋" w:hAnsi="仿宋" w:eastAsia="仿宋" w:cs="Times New Roman"/>
          <w:color w:val="auto"/>
          <w:kern w:val="2"/>
          <w:sz w:val="28"/>
          <w:szCs w:val="28"/>
          <w:highlight w:val="none"/>
          <w:lang w:val="en-US" w:eastAsia="zh-CN" w:bidi="ar-SA"/>
        </w:rPr>
        <w:t>采购计划-[2025]-00063号</w:t>
      </w:r>
    </w:p>
    <w:p w14:paraId="2F11455D">
      <w:pPr>
        <w:rPr>
          <w:rFonts w:hint="eastAsia" w:ascii="仿宋" w:hAnsi="仿宋" w:eastAsia="仿宋"/>
          <w:sz w:val="28"/>
          <w:szCs w:val="28"/>
          <w:highlight w:val="none"/>
          <w:lang w:eastAsia="zh-CN"/>
        </w:rPr>
      </w:pPr>
      <w:r>
        <w:rPr>
          <w:rFonts w:hint="eastAsia" w:ascii="仿宋" w:hAnsi="仿宋" w:eastAsia="仿宋" w:cs="Times New Roman"/>
          <w:b/>
          <w:bCs/>
          <w:color w:val="auto"/>
          <w:kern w:val="2"/>
          <w:sz w:val="28"/>
          <w:szCs w:val="28"/>
          <w:lang w:val="en-US" w:eastAsia="zh-CN" w:bidi="ar-SA"/>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2025年敦化市中央水库移民扶持基金项目资金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2025年敦化市中央水库移民扶持基金项目资金一标段敦化市秋梨沟镇横道河村道路、边沟、路灯工程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2025年敦化市中央水库移民扶持基金项目资金二标段后红石村农业基础设施建设工程(至西崴子水库段)，项目编号：SL-ZC2025-0026</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三标段项目名称:2025年敦化市中央水库移民扶持基金项目资三标</w:t>
      </w:r>
      <w:r>
        <w:rPr>
          <w:rFonts w:hint="eastAsia" w:ascii="仿宋" w:hAnsi="仿宋" w:eastAsia="仿宋"/>
          <w:sz w:val="28"/>
          <w:szCs w:val="28"/>
          <w:lang w:val="en-US" w:eastAsia="zh-CN"/>
        </w:rPr>
        <w:t>段</w:t>
      </w:r>
      <w:r>
        <w:rPr>
          <w:rFonts w:hint="eastAsia" w:ascii="仿宋" w:hAnsi="仿宋" w:eastAsia="仿宋"/>
          <w:sz w:val="28"/>
          <w:szCs w:val="28"/>
        </w:rPr>
        <w:t>金</w:t>
      </w:r>
      <w:r>
        <w:rPr>
          <w:rFonts w:hint="eastAsia" w:ascii="仿宋" w:hAnsi="仿宋" w:eastAsia="仿宋"/>
          <w:sz w:val="28"/>
          <w:szCs w:val="28"/>
          <w:lang w:val="en-US" w:eastAsia="zh-CN"/>
        </w:rPr>
        <w:t>岗</w:t>
      </w:r>
      <w:r>
        <w:rPr>
          <w:rFonts w:hint="eastAsia" w:ascii="仿宋" w:hAnsi="仿宋" w:eastAsia="仿宋"/>
          <w:sz w:val="28"/>
          <w:szCs w:val="28"/>
        </w:rPr>
        <w:t>村农业基础设施建设工程，项目编号：</w:t>
      </w:r>
      <w:r>
        <w:rPr>
          <w:rFonts w:hint="eastAsia" w:ascii="仿宋" w:hAnsi="仿宋" w:eastAsia="仿宋"/>
          <w:sz w:val="28"/>
          <w:szCs w:val="28"/>
          <w:lang w:eastAsia="zh-CN"/>
        </w:rPr>
        <w:t>SL-ZC2025-0026</w:t>
      </w:r>
      <w:r>
        <w:rPr>
          <w:rFonts w:hint="eastAsia" w:ascii="仿宋" w:hAnsi="仿宋" w:eastAsia="仿宋"/>
          <w:sz w:val="28"/>
          <w:szCs w:val="28"/>
        </w:rPr>
        <w:t>-03</w:t>
      </w:r>
      <w:r>
        <w:rPr>
          <w:rFonts w:hint="eastAsia" w:ascii="仿宋" w:hAnsi="仿宋" w:eastAsia="仿宋"/>
          <w:sz w:val="28"/>
          <w:szCs w:val="28"/>
          <w:lang w:val="zh-CN"/>
        </w:rPr>
        <w:t>；</w:t>
      </w:r>
    </w:p>
    <w:p w14:paraId="3CC8C5AF">
      <w:pPr>
        <w:pStyle w:val="87"/>
        <w:rPr>
          <w:rFonts w:hint="eastAsia" w:ascii="仿宋" w:hAnsi="仿宋" w:eastAsia="仿宋"/>
          <w:sz w:val="28"/>
          <w:szCs w:val="28"/>
          <w:lang w:val="zh-CN"/>
        </w:rPr>
      </w:pPr>
      <w:r>
        <w:rPr>
          <w:rFonts w:hint="eastAsia" w:ascii="仿宋" w:hAnsi="仿宋" w:eastAsia="仿宋"/>
          <w:sz w:val="28"/>
          <w:szCs w:val="28"/>
          <w:lang w:val="en-US" w:eastAsia="zh-CN"/>
        </w:rPr>
        <w:t>四标段</w:t>
      </w:r>
      <w:r>
        <w:rPr>
          <w:rFonts w:hint="eastAsia" w:ascii="仿宋" w:hAnsi="仿宋" w:eastAsia="仿宋"/>
          <w:sz w:val="28"/>
          <w:szCs w:val="28"/>
        </w:rPr>
        <w:t>项目名称:2025年敦化市中央水库移民扶持基金项目资金四标段大山嘴子村排水工程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1C0B288E">
      <w:pPr>
        <w:pStyle w:val="87"/>
        <w:rPr>
          <w:rFonts w:hint="eastAsia" w:ascii="仿宋" w:hAnsi="仿宋" w:eastAsia="仿宋"/>
          <w:sz w:val="28"/>
          <w:szCs w:val="28"/>
          <w:lang w:val="zh-CN"/>
        </w:rPr>
      </w:pPr>
      <w:r>
        <w:rPr>
          <w:rFonts w:hint="eastAsia" w:ascii="仿宋" w:hAnsi="仿宋" w:eastAsia="仿宋"/>
          <w:sz w:val="28"/>
          <w:szCs w:val="28"/>
          <w:lang w:val="en-US" w:eastAsia="zh-CN"/>
        </w:rPr>
        <w:t>五标段项目名称：2025年敦化市中央水库移民扶持基金项目资金五标段黄泥河村村路工程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5</w:t>
      </w:r>
      <w:r>
        <w:rPr>
          <w:rFonts w:hint="eastAsia" w:ascii="仿宋" w:hAnsi="仿宋" w:eastAsia="仿宋"/>
          <w:sz w:val="28"/>
          <w:szCs w:val="28"/>
          <w:lang w:val="zh-CN"/>
        </w:rPr>
        <w:t>；</w:t>
      </w:r>
    </w:p>
    <w:p w14:paraId="6ABD96E0">
      <w:pPr>
        <w:pStyle w:val="87"/>
        <w:rPr>
          <w:rFonts w:hint="eastAsia" w:ascii="仿宋" w:hAnsi="仿宋" w:eastAsia="仿宋"/>
          <w:sz w:val="28"/>
          <w:szCs w:val="28"/>
          <w:lang w:val="zh-CN"/>
        </w:rPr>
      </w:pPr>
      <w:r>
        <w:rPr>
          <w:rFonts w:hint="eastAsia" w:ascii="仿宋" w:hAnsi="仿宋" w:eastAsia="仿宋"/>
          <w:sz w:val="28"/>
          <w:szCs w:val="28"/>
          <w:lang w:val="en-US" w:eastAsia="zh-CN"/>
        </w:rPr>
        <w:t>六标段项目名称：2025年敦化市中央水库移民扶持基金项目资金六标段永安村村路工程，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6</w:t>
      </w:r>
      <w:r>
        <w:rPr>
          <w:rFonts w:hint="eastAsia" w:ascii="仿宋" w:hAnsi="仿宋" w:eastAsia="仿宋"/>
          <w:sz w:val="28"/>
          <w:szCs w:val="28"/>
          <w:lang w:val="zh-CN"/>
        </w:rPr>
        <w:t>；</w:t>
      </w:r>
    </w:p>
    <w:p w14:paraId="5F07B5A0">
      <w:pPr>
        <w:pStyle w:val="87"/>
        <w:rPr>
          <w:rFonts w:hint="eastAsia" w:ascii="仿宋" w:hAnsi="仿宋" w:eastAsia="仿宋"/>
          <w:sz w:val="28"/>
          <w:szCs w:val="28"/>
          <w:lang w:val="zh-CN"/>
        </w:rPr>
      </w:pPr>
      <w:r>
        <w:rPr>
          <w:rFonts w:hint="eastAsia" w:ascii="仿宋" w:hAnsi="仿宋" w:eastAsia="仿宋"/>
          <w:sz w:val="28"/>
          <w:szCs w:val="28"/>
          <w:lang w:val="en-US" w:eastAsia="zh-CN"/>
        </w:rPr>
        <w:t>七标段项目名称：2025年敦化市中央水库移民扶持基金项目资金七标段福生村农田路工程，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7</w:t>
      </w:r>
      <w:r>
        <w:rPr>
          <w:rFonts w:hint="eastAsia" w:ascii="仿宋" w:hAnsi="仿宋" w:eastAsia="仿宋"/>
          <w:sz w:val="28"/>
          <w:szCs w:val="28"/>
          <w:lang w:val="zh-CN"/>
        </w:rPr>
        <w:t>；</w:t>
      </w:r>
    </w:p>
    <w:p w14:paraId="2663022C">
      <w:pPr>
        <w:pStyle w:val="87"/>
        <w:rPr>
          <w:rFonts w:hint="eastAsia" w:ascii="仿宋" w:hAnsi="仿宋" w:eastAsia="仿宋"/>
          <w:sz w:val="28"/>
          <w:szCs w:val="28"/>
          <w:lang w:val="zh-CN"/>
        </w:rPr>
      </w:pPr>
      <w:r>
        <w:rPr>
          <w:rFonts w:hint="eastAsia" w:ascii="仿宋" w:hAnsi="仿宋" w:eastAsia="仿宋"/>
          <w:sz w:val="28"/>
          <w:szCs w:val="28"/>
          <w:lang w:val="en-US" w:eastAsia="zh-CN"/>
        </w:rPr>
        <w:t>八标段项目名称：2025年敦化市中央水库移民扶持基金项目资金八标段西大桥村农业基础设施建设工程，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8</w:t>
      </w:r>
      <w:r>
        <w:rPr>
          <w:rFonts w:hint="eastAsia" w:ascii="仿宋" w:hAnsi="仿宋" w:eastAsia="仿宋"/>
          <w:sz w:val="28"/>
          <w:szCs w:val="28"/>
          <w:lang w:val="zh-CN"/>
        </w:rPr>
        <w:t>；</w:t>
      </w:r>
    </w:p>
    <w:p w14:paraId="245E244C">
      <w:pPr>
        <w:pStyle w:val="87"/>
        <w:rPr>
          <w:rFonts w:hint="eastAsia" w:ascii="仿宋" w:hAnsi="仿宋" w:eastAsia="仿宋"/>
          <w:sz w:val="28"/>
          <w:szCs w:val="28"/>
          <w:lang w:val="zh-CN"/>
        </w:rPr>
      </w:pPr>
      <w:r>
        <w:rPr>
          <w:rFonts w:hint="eastAsia" w:ascii="仿宋" w:hAnsi="仿宋" w:eastAsia="仿宋"/>
          <w:sz w:val="28"/>
          <w:szCs w:val="28"/>
          <w:lang w:val="en-US" w:eastAsia="zh-CN"/>
        </w:rPr>
        <w:t>九标段项目名称：2025年敦化市中央水库移民扶持基金项目资金九标段腰屯村农业基础设施建设工程，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9</w:t>
      </w:r>
      <w:r>
        <w:rPr>
          <w:rFonts w:hint="eastAsia" w:ascii="仿宋" w:hAnsi="仿宋" w:eastAsia="仿宋"/>
          <w:sz w:val="28"/>
          <w:szCs w:val="28"/>
          <w:lang w:val="zh-CN"/>
        </w:rPr>
        <w:t>；</w:t>
      </w:r>
    </w:p>
    <w:p w14:paraId="2A364C4A">
      <w:pPr>
        <w:pStyle w:val="87"/>
        <w:rPr>
          <w:rFonts w:hint="eastAsia" w:ascii="仿宋" w:hAnsi="仿宋" w:eastAsia="仿宋"/>
          <w:sz w:val="28"/>
          <w:szCs w:val="28"/>
          <w:lang w:val="zh-CN"/>
        </w:rPr>
      </w:pPr>
      <w:r>
        <w:rPr>
          <w:rFonts w:hint="eastAsia" w:ascii="仿宋" w:hAnsi="仿宋" w:eastAsia="仿宋"/>
          <w:sz w:val="28"/>
          <w:szCs w:val="28"/>
          <w:lang w:val="en-US" w:eastAsia="zh-CN"/>
        </w:rPr>
        <w:t>十标段项目名称：2025年敦化市中央水库移民扶持基金项目资金十标段珠尔多河村农业基础设施建设工程，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010</w:t>
      </w:r>
      <w:r>
        <w:rPr>
          <w:rFonts w:hint="eastAsia" w:ascii="仿宋" w:hAnsi="仿宋" w:eastAsia="仿宋"/>
          <w:sz w:val="28"/>
          <w:szCs w:val="28"/>
          <w:lang w:val="zh-CN"/>
        </w:rPr>
        <w:t>；</w:t>
      </w:r>
    </w:p>
    <w:p w14:paraId="20E43C41">
      <w:pPr>
        <w:pStyle w:val="87"/>
        <w:rPr>
          <w:rFonts w:hint="eastAsia" w:ascii="仿宋" w:hAnsi="仿宋" w:eastAsia="仿宋"/>
          <w:sz w:val="28"/>
          <w:szCs w:val="28"/>
          <w:lang w:val="zh-CN"/>
        </w:rPr>
      </w:pPr>
      <w:r>
        <w:rPr>
          <w:rFonts w:hint="eastAsia" w:ascii="仿宋" w:hAnsi="仿宋" w:eastAsia="仿宋"/>
          <w:sz w:val="28"/>
          <w:szCs w:val="28"/>
          <w:lang w:val="en-US" w:eastAsia="zh-CN"/>
        </w:rPr>
        <w:t>十一标段项目名称：2025年敦化市中央水库移民扶持基金项目资金十一标段马号东村农业基础设施建设工程，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011</w:t>
      </w:r>
      <w:r>
        <w:rPr>
          <w:rFonts w:hint="eastAsia" w:ascii="仿宋" w:hAnsi="仿宋" w:eastAsia="仿宋"/>
          <w:sz w:val="28"/>
          <w:szCs w:val="28"/>
          <w:lang w:val="zh-CN"/>
        </w:rPr>
        <w:t>；</w:t>
      </w:r>
    </w:p>
    <w:p w14:paraId="448D5A0B">
      <w:pPr>
        <w:pStyle w:val="87"/>
        <w:rPr>
          <w:rFonts w:hint="default" w:eastAsia="仿宋"/>
          <w:lang w:val="en-US" w:eastAsia="zh-CN"/>
        </w:rPr>
      </w:pPr>
      <w:r>
        <w:rPr>
          <w:rFonts w:hint="eastAsia" w:ascii="仿宋" w:hAnsi="仿宋" w:eastAsia="仿宋"/>
          <w:sz w:val="28"/>
          <w:szCs w:val="28"/>
          <w:lang w:val="en-US" w:eastAsia="zh-CN"/>
        </w:rPr>
        <w:t>十二标段项目名称：2025年敦化市中央水库移民扶持基金项目资金十二标段双河口村农业基础设施建设工程，项目编号：SL-ZC2025-0026-012；</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一标段:1975827</w:t>
      </w:r>
      <w:r>
        <w:rPr>
          <w:rFonts w:hint="eastAsia" w:ascii="仿宋" w:hAnsi="仿宋" w:eastAsia="仿宋"/>
          <w:color w:val="auto"/>
          <w:sz w:val="28"/>
          <w:szCs w:val="28"/>
          <w:lang w:val="zh-CN"/>
        </w:rPr>
        <w:t>元；</w:t>
      </w:r>
      <w:r>
        <w:rPr>
          <w:rFonts w:hint="eastAsia" w:ascii="仿宋" w:hAnsi="仿宋" w:eastAsia="仿宋"/>
          <w:color w:val="auto"/>
          <w:sz w:val="28"/>
          <w:szCs w:val="28"/>
        </w:rPr>
        <w:t>二标段:825047</w:t>
      </w:r>
      <w:r>
        <w:rPr>
          <w:rFonts w:hint="eastAsia" w:ascii="仿宋" w:hAnsi="仿宋" w:eastAsia="仿宋"/>
          <w:color w:val="auto"/>
          <w:sz w:val="28"/>
          <w:szCs w:val="28"/>
          <w:lang w:val="zh-CN"/>
        </w:rPr>
        <w:t>元；</w:t>
      </w:r>
      <w:r>
        <w:rPr>
          <w:rFonts w:hint="eastAsia" w:ascii="仿宋" w:hAnsi="仿宋" w:eastAsia="仿宋"/>
          <w:color w:val="auto"/>
          <w:sz w:val="28"/>
          <w:szCs w:val="28"/>
        </w:rPr>
        <w:t>三标段:658826</w:t>
      </w:r>
      <w:r>
        <w:rPr>
          <w:rFonts w:hint="eastAsia" w:ascii="仿宋" w:hAnsi="仿宋" w:eastAsia="仿宋"/>
          <w:color w:val="auto"/>
          <w:sz w:val="28"/>
          <w:szCs w:val="28"/>
          <w:lang w:val="zh-CN"/>
        </w:rPr>
        <w:t>元；</w:t>
      </w:r>
    </w:p>
    <w:p w14:paraId="7C19549E">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四标段：816276元；五标段：917704元；六标段：825531元；</w:t>
      </w:r>
    </w:p>
    <w:p w14:paraId="4EB6A615">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七标段：464080元；八标段：519132元；九标段：390009元；</w:t>
      </w:r>
    </w:p>
    <w:p w14:paraId="237A2034">
      <w:pPr>
        <w:ind w:firstLine="560" w:firstLineChars="200"/>
        <w:rPr>
          <w:rFonts w:hint="default"/>
          <w:lang w:val="en-US" w:eastAsia="zh-CN"/>
        </w:rPr>
      </w:pPr>
      <w:r>
        <w:rPr>
          <w:rFonts w:hint="eastAsia" w:ascii="仿宋" w:hAnsi="仿宋" w:eastAsia="仿宋"/>
          <w:color w:val="auto"/>
          <w:sz w:val="28"/>
          <w:szCs w:val="28"/>
          <w:lang w:val="en-US" w:eastAsia="zh-CN"/>
        </w:rPr>
        <w:t>十标段：519980元；十一标段：417511元；十二标段：473191元;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一标段</w:t>
      </w:r>
      <w:r>
        <w:rPr>
          <w:rFonts w:hint="eastAsia" w:ascii="仿宋" w:hAnsi="仿宋" w:eastAsia="仿宋"/>
          <w:kern w:val="2"/>
          <w:sz w:val="28"/>
          <w:szCs w:val="28"/>
        </w:rPr>
        <w:t>：路面扩宽7718.8平方米；水泥混凝土路面2864.5平方米；5cm沥青路面5825.7平方米；路灯100盏；破损边沟修复610米；60cm简易涵1道。</w:t>
      </w:r>
    </w:p>
    <w:p w14:paraId="33112267">
      <w:pPr>
        <w:pStyle w:val="34"/>
        <w:spacing w:before="235" w:line="240" w:lineRule="auto"/>
        <w:ind w:right="63"/>
        <w:jc w:val="left"/>
        <w:rPr>
          <w:rFonts w:ascii="仿宋" w:hAnsi="仿宋" w:eastAsia="仿宋"/>
          <w:sz w:val="28"/>
          <w:szCs w:val="28"/>
          <w:lang w:val="zh-CN"/>
        </w:rPr>
      </w:pPr>
      <w:r>
        <w:rPr>
          <w:rFonts w:hint="eastAsia" w:ascii="仿宋" w:hAnsi="仿宋" w:eastAsia="仿宋"/>
          <w:sz w:val="28"/>
          <w:szCs w:val="28"/>
        </w:rPr>
        <w:t>二标段</w:t>
      </w:r>
      <w:r>
        <w:rPr>
          <w:rFonts w:hint="eastAsia" w:ascii="仿宋" w:hAnsi="仿宋" w:eastAsia="仿宋"/>
          <w:kern w:val="2"/>
          <w:sz w:val="28"/>
          <w:szCs w:val="28"/>
        </w:rPr>
        <w:t>：水泥路1.674千米及涵管9节。</w:t>
      </w:r>
    </w:p>
    <w:p w14:paraId="610661FF">
      <w:pPr>
        <w:pStyle w:val="34"/>
        <w:spacing w:before="235" w:line="240" w:lineRule="auto"/>
        <w:ind w:right="63"/>
        <w:jc w:val="both"/>
        <w:rPr>
          <w:rFonts w:hint="eastAsia" w:ascii="仿宋" w:hAnsi="仿宋" w:eastAsia="仿宋"/>
          <w:kern w:val="2"/>
          <w:sz w:val="28"/>
          <w:szCs w:val="28"/>
        </w:rPr>
      </w:pPr>
      <w:r>
        <w:rPr>
          <w:rFonts w:hint="eastAsia" w:ascii="仿宋" w:hAnsi="仿宋" w:eastAsia="仿宋"/>
          <w:sz w:val="28"/>
          <w:szCs w:val="28"/>
        </w:rPr>
        <w:t>三标段：水泥路1.381千米及涵管18节</w:t>
      </w:r>
      <w:r>
        <w:rPr>
          <w:rFonts w:hint="eastAsia" w:ascii="仿宋" w:hAnsi="仿宋" w:eastAsia="仿宋"/>
          <w:kern w:val="2"/>
          <w:sz w:val="28"/>
          <w:szCs w:val="28"/>
        </w:rPr>
        <w:t>。</w:t>
      </w:r>
    </w:p>
    <w:p w14:paraId="483B8A4F">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四标段：边沟4.766千米。</w:t>
      </w:r>
    </w:p>
    <w:p w14:paraId="28D8A348">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五标段：水泥路2.322千米及涵管15节。</w:t>
      </w:r>
    </w:p>
    <w:p w14:paraId="309A7E0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六标段：水泥路2.082千米及涵管7节。</w:t>
      </w:r>
    </w:p>
    <w:p w14:paraId="534B0BF7">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七标段：水泥路1.056千米及涵管9节。</w:t>
      </w:r>
    </w:p>
    <w:p w14:paraId="103B0230">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八标段：水泥路1.118千米及涵管7节。</w:t>
      </w:r>
    </w:p>
    <w:p w14:paraId="646ABD2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九表段：水泥路0.95千米。</w:t>
      </w:r>
    </w:p>
    <w:p w14:paraId="504C6EF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十标段：水泥路1千米及涵管23节。</w:t>
      </w:r>
    </w:p>
    <w:p w14:paraId="0CC22D1D">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十一标段：水泥路1.056千米及涵管9节。</w:t>
      </w:r>
    </w:p>
    <w:p w14:paraId="6CD2DF1D">
      <w:pPr>
        <w:pStyle w:val="34"/>
        <w:spacing w:before="235" w:line="240" w:lineRule="auto"/>
        <w:ind w:right="63"/>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十二标段：</w:t>
      </w:r>
      <w:r>
        <w:rPr>
          <w:rFonts w:hint="default" w:ascii="仿宋" w:hAnsi="仿宋" w:eastAsia="仿宋"/>
          <w:kern w:val="2"/>
          <w:sz w:val="28"/>
          <w:szCs w:val="28"/>
          <w:lang w:val="en-US" w:eastAsia="zh-CN"/>
        </w:rPr>
        <w:t>水泥路1千米及涵管10节</w:t>
      </w:r>
    </w:p>
    <w:p w14:paraId="764F42C4">
      <w:pPr>
        <w:pStyle w:val="34"/>
        <w:spacing w:before="235" w:line="240" w:lineRule="auto"/>
        <w:ind w:right="63"/>
        <w:jc w:val="both"/>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：计划开工</w:t>
      </w:r>
      <w:r>
        <w:rPr>
          <w:rFonts w:hint="eastAsia" w:ascii="仿宋" w:hAnsi="仿宋" w:eastAsia="仿宋"/>
          <w:color w:val="000000" w:themeColor="text1"/>
          <w:sz w:val="28"/>
          <w:szCs w:val="28"/>
          <w14:textFill>
            <w14:solidFill>
              <w14:schemeClr w14:val="tx1"/>
            </w14:solidFill>
          </w14:textFill>
        </w:rPr>
        <w:t>时</w:t>
      </w:r>
      <w:r>
        <w:rPr>
          <w:rFonts w:hint="eastAsia" w:ascii="仿宋" w:hAnsi="仿宋" w:eastAsia="仿宋"/>
          <w:color w:val="auto"/>
          <w:sz w:val="28"/>
          <w:szCs w:val="28"/>
        </w:rPr>
        <w:t>间为202</w:t>
      </w:r>
      <w:r>
        <w:rPr>
          <w:rFonts w:hint="eastAsia" w:ascii="仿宋" w:hAnsi="仿宋" w:eastAsia="仿宋"/>
          <w:color w:val="auto"/>
          <w:sz w:val="28"/>
          <w:szCs w:val="28"/>
          <w:lang w:val="en-US" w:eastAsia="zh-CN"/>
        </w:rPr>
        <w:t>5</w:t>
      </w:r>
      <w:r>
        <w:rPr>
          <w:rFonts w:hint="eastAsia" w:ascii="仿宋" w:hAnsi="仿宋" w:eastAsia="仿宋"/>
          <w:color w:val="auto"/>
          <w:sz w:val="28"/>
          <w:szCs w:val="28"/>
        </w:rPr>
        <w:t>年05月</w:t>
      </w:r>
      <w:r>
        <w:rPr>
          <w:rFonts w:hint="eastAsia" w:ascii="仿宋" w:hAnsi="仿宋" w:eastAsia="仿宋"/>
          <w:color w:val="auto"/>
          <w:sz w:val="28"/>
          <w:szCs w:val="28"/>
          <w:lang w:val="en-US" w:eastAsia="zh-CN"/>
        </w:rPr>
        <w:t>10</w:t>
      </w:r>
      <w:r>
        <w:rPr>
          <w:rFonts w:hint="eastAsia" w:ascii="仿宋" w:hAnsi="仿宋" w:eastAsia="仿宋"/>
          <w:color w:val="auto"/>
          <w:sz w:val="28"/>
          <w:szCs w:val="28"/>
        </w:rPr>
        <w:t>日，计划竣工日期为</w:t>
      </w:r>
      <w:r>
        <w:rPr>
          <w:rFonts w:hint="eastAsia" w:ascii="仿宋" w:hAnsi="仿宋" w:eastAsia="仿宋"/>
          <w:color w:val="auto"/>
          <w:sz w:val="28"/>
          <w:szCs w:val="28"/>
          <w:lang w:eastAsia="zh-CN"/>
        </w:rPr>
        <w:t>202</w:t>
      </w:r>
      <w:r>
        <w:rPr>
          <w:rFonts w:hint="eastAsia" w:ascii="仿宋" w:hAnsi="仿宋" w:eastAsia="仿宋"/>
          <w:color w:val="auto"/>
          <w:sz w:val="28"/>
          <w:szCs w:val="28"/>
          <w:lang w:val="en-US" w:eastAsia="zh-CN"/>
        </w:rPr>
        <w:t>5</w:t>
      </w:r>
      <w:r>
        <w:rPr>
          <w:rFonts w:hint="eastAsia" w:ascii="仿宋" w:hAnsi="仿宋" w:eastAsia="仿宋"/>
          <w:color w:val="auto"/>
          <w:sz w:val="28"/>
          <w:szCs w:val="28"/>
          <w:lang w:eastAsia="zh-CN"/>
        </w:rPr>
        <w:t>年0</w:t>
      </w:r>
      <w:r>
        <w:rPr>
          <w:rFonts w:hint="eastAsia" w:ascii="仿宋" w:hAnsi="仿宋" w:eastAsia="仿宋"/>
          <w:color w:val="auto"/>
          <w:sz w:val="28"/>
          <w:szCs w:val="28"/>
          <w:lang w:val="en-US" w:eastAsia="zh-CN"/>
        </w:rPr>
        <w:t>7</w:t>
      </w:r>
      <w:r>
        <w:rPr>
          <w:rFonts w:hint="eastAsia" w:ascii="仿宋" w:hAnsi="仿宋" w:eastAsia="仿宋"/>
          <w:color w:val="auto"/>
          <w:sz w:val="28"/>
          <w:szCs w:val="28"/>
          <w:lang w:eastAsia="zh-CN"/>
        </w:rPr>
        <w:t>月</w:t>
      </w:r>
      <w:r>
        <w:rPr>
          <w:rFonts w:hint="eastAsia" w:ascii="仿宋" w:hAnsi="仿宋" w:eastAsia="仿宋"/>
          <w:color w:val="auto"/>
          <w:sz w:val="28"/>
          <w:szCs w:val="28"/>
          <w:lang w:val="en-US" w:eastAsia="zh-CN"/>
        </w:rPr>
        <w:t>20</w:t>
      </w:r>
      <w:r>
        <w:rPr>
          <w:rFonts w:hint="eastAsia" w:ascii="仿宋" w:hAnsi="仿宋" w:eastAsia="仿宋"/>
          <w:color w:val="auto"/>
          <w:sz w:val="28"/>
          <w:szCs w:val="28"/>
          <w:lang w:eastAsia="zh-CN"/>
        </w:rPr>
        <w:t>日</w:t>
      </w:r>
      <w:r>
        <w:rPr>
          <w:rFonts w:hint="eastAsia" w:ascii="仿宋" w:hAnsi="仿宋" w:eastAsia="仿宋"/>
          <w:color w:val="auto"/>
          <w:sz w:val="28"/>
          <w:szCs w:val="28"/>
        </w:rPr>
        <w:t>，工</w:t>
      </w:r>
      <w:r>
        <w:rPr>
          <w:rFonts w:hint="eastAsia" w:ascii="仿宋" w:hAnsi="仿宋" w:eastAsia="仿宋"/>
          <w:color w:val="000000" w:themeColor="text1"/>
          <w:sz w:val="28"/>
          <w:szCs w:val="28"/>
          <w14:textFill>
            <w14:solidFill>
              <w14:schemeClr w14:val="tx1"/>
            </w14:solidFill>
          </w14:textFill>
        </w:rPr>
        <w:t>期</w:t>
      </w:r>
      <w:r>
        <w:rPr>
          <w:rFonts w:hint="eastAsia" w:ascii="仿宋" w:hAnsi="仿宋" w:eastAsia="仿宋"/>
          <w:color w:val="000000" w:themeColor="text1"/>
          <w:sz w:val="28"/>
          <w:szCs w:val="28"/>
          <w:lang w:val="en-US" w:eastAsia="zh-CN"/>
          <w14:textFill>
            <w14:solidFill>
              <w14:schemeClr w14:val="tx1"/>
            </w14:solidFill>
          </w14:textFill>
        </w:rPr>
        <w:t>71</w:t>
      </w:r>
      <w:r>
        <w:rPr>
          <w:rFonts w:hint="eastAsia" w:ascii="仿宋" w:hAnsi="仿宋" w:eastAsia="仿宋"/>
          <w:color w:val="000000" w:themeColor="text1"/>
          <w:sz w:val="28"/>
          <w:szCs w:val="28"/>
          <w14:textFill>
            <w14:solidFill>
              <w14:schemeClr w14:val="tx1"/>
            </w14:solidFill>
          </w14:textFill>
        </w:rPr>
        <w:t>日历天(</w:t>
      </w:r>
      <w:r>
        <w:rPr>
          <w:rFonts w:hint="eastAsia" w:ascii="仿宋" w:hAnsi="仿宋" w:eastAsia="仿宋"/>
          <w:sz w:val="28"/>
          <w:szCs w:val="28"/>
        </w:rPr>
        <w:t>实际工期以双方签订合同为准)</w:t>
      </w:r>
      <w:r>
        <w:rPr>
          <w:rFonts w:hint="eastAsia" w:ascii="仿宋" w:hAnsi="仿宋" w:eastAsia="仿宋"/>
          <w:sz w:val="28"/>
          <w:szCs w:val="28"/>
          <w:lang w:eastAsia="zh-CN"/>
        </w:rPr>
        <w:t>；</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35393791"/>
      <w:bookmarkStart w:id="8" w:name="_Toc28359080"/>
      <w:bookmarkStart w:id="9" w:name="_Toc28359003"/>
      <w:bookmarkStart w:id="10" w:name="_Toc35393622"/>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04"/>
      <w:bookmarkStart w:id="12" w:name="_Toc28359081"/>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623"/>
      <w:bookmarkStart w:id="14" w:name="_Toc35393792"/>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4.1时间：2025年4月10日至2025年4月17日，每天8时30分至16时00分（北京时间，法定节假日除外）；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35393624"/>
      <w:bookmarkStart w:id="16" w:name="_Toc28359082"/>
      <w:bookmarkStart w:id="17" w:name="_Toc35393793"/>
      <w:bookmarkStart w:id="18" w:name="_Toc28359005"/>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3D9B7A62">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：一至四标段2025年04月24日08时30分（北京时间）,</w:t>
      </w:r>
    </w:p>
    <w:p w14:paraId="1D9A6EE5">
      <w:pPr>
        <w:ind w:firstLine="2240" w:firstLineChars="8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五至八标段2025年04月25日08时30分（北京时间）,</w:t>
      </w:r>
    </w:p>
    <w:p w14:paraId="595A37BE">
      <w:pPr>
        <w:ind w:firstLine="2240" w:firstLineChars="800"/>
        <w:rPr>
          <w:rFonts w:hint="default"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九至十二标段2025年05月6日08时30分（北京时间）;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51873478">
      <w:pPr>
        <w:keepNext/>
        <w:keepLines/>
        <w:spacing w:line="360" w:lineRule="auto"/>
        <w:outlineLvl w:val="1"/>
        <w:rPr>
          <w:rFonts w:hint="eastAsia" w:ascii="黑体" w:hAnsi="黑体" w:eastAsia="黑体" w:cs="宋体"/>
          <w:bCs/>
          <w:sz w:val="28"/>
          <w:szCs w:val="28"/>
        </w:rPr>
      </w:pPr>
      <w:bookmarkStart w:id="19" w:name="_Toc28359084"/>
      <w:bookmarkStart w:id="20" w:name="_Toc35393625"/>
      <w:bookmarkStart w:id="21" w:name="_Toc35393794"/>
      <w:bookmarkStart w:id="22" w:name="_Toc28359007"/>
    </w:p>
    <w:p w14:paraId="73E37C6C">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197CA18E">
      <w:pPr>
        <w:keepNext/>
        <w:keepLines/>
        <w:spacing w:line="360" w:lineRule="auto"/>
        <w:outlineLvl w:val="1"/>
        <w:rPr>
          <w:rFonts w:hint="eastAsia" w:ascii="黑体" w:hAnsi="黑体" w:eastAsia="黑体" w:cs="宋体"/>
          <w:bCs/>
          <w:sz w:val="28"/>
          <w:szCs w:val="28"/>
        </w:rPr>
      </w:pPr>
      <w:bookmarkStart w:id="23" w:name="_Toc35393626"/>
      <w:bookmarkStart w:id="24" w:name="_Toc35393795"/>
    </w:p>
    <w:p w14:paraId="750F0CF6">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280A8BE4">
      <w:pPr>
        <w:keepNext/>
        <w:keepLines/>
        <w:spacing w:line="360" w:lineRule="auto"/>
        <w:outlineLvl w:val="1"/>
        <w:rPr>
          <w:rFonts w:hint="eastAsia" w:ascii="黑体" w:hAnsi="黑体" w:eastAsia="黑体" w:cs="宋体"/>
          <w:bCs/>
          <w:sz w:val="28"/>
          <w:szCs w:val="28"/>
        </w:rPr>
      </w:pPr>
      <w:bookmarkStart w:id="25" w:name="_Toc28359085"/>
      <w:bookmarkStart w:id="26" w:name="_Toc28359008"/>
      <w:bookmarkStart w:id="27" w:name="_Toc35393627"/>
      <w:bookmarkStart w:id="28" w:name="_Toc35393796"/>
    </w:p>
    <w:p w14:paraId="7AD1B3D3">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09"/>
      <w:bookmarkStart w:id="30" w:name="_Toc28359086"/>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10"/>
      <w:bookmarkStart w:id="32" w:name="_Toc28359087"/>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54258214"/>
      <w:bookmarkStart w:id="34" w:name="_Toc1154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54258215"/>
      <w:bookmarkStart w:id="36" w:name="_Toc469921592"/>
      <w:bookmarkStart w:id="37" w:name="_Toc54097191"/>
      <w:bookmarkStart w:id="38" w:name="_Toc53569394"/>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7519B9C6">
            <w:pPr>
              <w:autoSpaceDE w:val="0"/>
              <w:autoSpaceDN w:val="0"/>
              <w:adjustRightInd w:val="0"/>
              <w:snapToGrid w:val="0"/>
              <w:rPr>
                <w:rFonts w:hint="eastAsia" w:eastAsia="宋体"/>
                <w:lang w:eastAsia="zh-CN"/>
              </w:rPr>
            </w:pPr>
            <w:r>
              <w:rPr>
                <w:rFonts w:hint="eastAsia"/>
              </w:rPr>
              <w:t>项目名称：</w:t>
            </w:r>
            <w:r>
              <w:rPr>
                <w:rFonts w:hint="eastAsia"/>
                <w:lang w:eastAsia="zh-CN"/>
              </w:rPr>
              <w:t>2025年敦化市中央水库移民扶持基金项目资金四标段大</w:t>
            </w:r>
            <w:bookmarkStart w:id="1016" w:name="_GoBack"/>
            <w:bookmarkEnd w:id="1016"/>
            <w:r>
              <w:rPr>
                <w:rFonts w:hint="eastAsia"/>
                <w:lang w:eastAsia="zh-CN"/>
              </w:rPr>
              <w:t>山嘴子村排水工程</w:t>
            </w:r>
          </w:p>
          <w:p w14:paraId="45B1B034">
            <w:pPr>
              <w:autoSpaceDE w:val="0"/>
              <w:autoSpaceDN w:val="0"/>
              <w:adjustRightInd w:val="0"/>
              <w:snapToGrid w:val="0"/>
              <w:rPr>
                <w:rFonts w:hint="eastAsia" w:eastAsia="宋体"/>
                <w:lang w:eastAsia="zh-CN"/>
              </w:rPr>
            </w:pPr>
            <w:r>
              <w:rPr>
                <w:rFonts w:hint="eastAsia"/>
              </w:rPr>
              <w:t>项目编号：</w:t>
            </w:r>
            <w:r>
              <w:rPr>
                <w:rFonts w:hint="eastAsia"/>
                <w:lang w:eastAsia="zh-CN"/>
              </w:rPr>
              <w:t>SL-ZC2025-0026</w:t>
            </w:r>
            <w:r>
              <w:rPr>
                <w:rFonts w:hint="eastAsia"/>
              </w:rPr>
              <w:t>-0</w:t>
            </w:r>
            <w:r>
              <w:rPr>
                <w:rFonts w:hint="eastAsia"/>
                <w:lang w:val="en-US" w:eastAsia="zh-CN"/>
              </w:rPr>
              <w:t>4</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ascii="宋体" w:hAnsi="宋体" w:cs="宋体"/>
                <w:bCs/>
                <w:color w:val="000000" w:themeColor="text1"/>
                <w:szCs w:val="21"/>
                <w14:textFill>
                  <w14:solidFill>
                    <w14:schemeClr w14:val="tx1"/>
                  </w14:solidFill>
                </w14:textFill>
              </w:rPr>
              <w:t>敦化市雁鸣湖镇大山嘴子村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4690B99">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lang w:val="en-US" w:eastAsia="zh-CN"/>
                <w14:textFill>
                  <w14:solidFill>
                    <w14:schemeClr w14:val="tx1"/>
                  </w14:solidFill>
                </w14:textFill>
              </w:rPr>
              <w:t>边沟4.766千米。</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eastAsia="宋体" w:cs="黑体"/>
                <w:bCs/>
                <w:color w:val="000000" w:themeColor="text1"/>
                <w:kern w:val="0"/>
                <w:szCs w:val="21"/>
                <w:lang w:val="zh-CN" w:eastAsia="zh-CN"/>
                <w14:textFill>
                  <w14:solidFill>
                    <w14:schemeClr w14:val="tx1"/>
                  </w14:solidFill>
                </w14:textFill>
              </w:rPr>
              <w:t>计划开工时间为2025年05月10日，计划竣工日期为2025年07月</w:t>
            </w:r>
            <w:r>
              <w:rPr>
                <w:rFonts w:hint="eastAsia" w:ascii="宋体" w:hAnsi="宋体" w:cs="黑体"/>
                <w:bCs/>
                <w:color w:val="000000" w:themeColor="text1"/>
                <w:kern w:val="0"/>
                <w:szCs w:val="21"/>
                <w:lang w:val="en-US" w:eastAsia="zh-CN"/>
                <w14:textFill>
                  <w14:solidFill>
                    <w14:schemeClr w14:val="tx1"/>
                  </w14:solidFill>
                </w14:textFill>
              </w:rPr>
              <w:t>20</w:t>
            </w:r>
            <w:r>
              <w:rPr>
                <w:rFonts w:hint="eastAsia" w:ascii="宋体" w:hAnsi="宋体" w:eastAsia="宋体" w:cs="黑体"/>
                <w:bCs/>
                <w:color w:val="000000" w:themeColor="text1"/>
                <w:kern w:val="0"/>
                <w:szCs w:val="21"/>
                <w:lang w:val="zh-CN" w:eastAsia="zh-CN"/>
                <w14:textFill>
                  <w14:solidFill>
                    <w14:schemeClr w14:val="tx1"/>
                  </w14:solidFill>
                </w14:textFill>
              </w:rPr>
              <w:t>日，工期</w:t>
            </w:r>
            <w:r>
              <w:rPr>
                <w:rFonts w:hint="eastAsia" w:ascii="宋体" w:hAnsi="宋体" w:cs="黑体"/>
                <w:bCs/>
                <w:color w:val="000000" w:themeColor="text1"/>
                <w:kern w:val="0"/>
                <w:szCs w:val="21"/>
                <w:lang w:val="en-US" w:eastAsia="zh-CN"/>
                <w14:textFill>
                  <w14:solidFill>
                    <w14:schemeClr w14:val="tx1"/>
                  </w14:solidFill>
                </w14:textFill>
              </w:rPr>
              <w:t>71</w:t>
            </w:r>
            <w:r>
              <w:rPr>
                <w:rFonts w:hint="eastAsia" w:ascii="宋体" w:hAnsi="宋体" w:eastAsia="宋体" w:cs="黑体"/>
                <w:bCs/>
                <w:color w:val="000000" w:themeColor="text1"/>
                <w:kern w:val="0"/>
                <w:szCs w:val="21"/>
                <w:lang w:val="zh-CN" w:eastAsia="zh-CN"/>
                <w14:textFill>
                  <w14:solidFill>
                    <w14:schemeClr w14:val="tx1"/>
                  </w14:solidFill>
                </w14:textFill>
              </w:rPr>
              <w:t>日历天(实际工期以双方签订合同为准)</w:t>
            </w:r>
            <w:r>
              <w:rPr>
                <w:rFonts w:hint="eastAsia" w:ascii="宋体" w:hAnsi="宋体" w:cs="黑体"/>
                <w:bCs/>
                <w:color w:val="000000" w:themeColor="text1"/>
                <w:kern w:val="0"/>
                <w:szCs w:val="21"/>
                <w:lang w:val="zh-CN" w:eastAsia="zh-CN"/>
                <w14:textFill>
                  <w14:solidFill>
                    <w14:schemeClr w14:val="tx1"/>
                  </w14:solidFill>
                </w14:textFill>
              </w:rPr>
              <w:t>。</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469921593"/>
            <w:bookmarkStart w:id="40" w:name="_Toc421017838"/>
            <w:bookmarkStart w:id="41" w:name="_Toc195921781"/>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469921594"/>
            <w:bookmarkStart w:id="43" w:name="_Toc195921782"/>
            <w:bookmarkStart w:id="44" w:name="_Toc421017839"/>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421017844"/>
            <w:bookmarkStart w:id="46" w:name="_Toc469921599"/>
            <w:bookmarkStart w:id="47" w:name="_Toc195921787"/>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421017845"/>
            <w:bookmarkStart w:id="49" w:name="_Toc469921600"/>
            <w:bookmarkStart w:id="50" w:name="_Toc195921788"/>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捌仟</w:t>
            </w:r>
            <w:r>
              <w:rPr>
                <w:rFonts w:hint="eastAsia"/>
                <w:kern w:val="0"/>
              </w:rPr>
              <w:t>元整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28E3663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0DF97BCC">
            <w:pPr>
              <w:ind w:left="105" w:leftChars="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6FDE45B8">
            <w:pPr>
              <w:ind w:left="105" w:leftChars="50"/>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lang w:val="en-US" w:eastAsia="zh-CN"/>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469921602"/>
            <w:bookmarkStart w:id="52" w:name="_Toc421017847"/>
            <w:bookmarkStart w:id="53" w:name="_Toc195921790"/>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195921791"/>
            <w:bookmarkStart w:id="55" w:name="_Toc469921603"/>
            <w:bookmarkStart w:id="56" w:name="_Toc421017848"/>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hint="eastAsia" w:ascii="宋体" w:hAnsi="宋体" w:eastAsia="宋体"/>
                <w:color w:val="000000" w:themeColor="text1"/>
                <w:szCs w:val="21"/>
                <w:lang w:eastAsia="zh-CN"/>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ascii="宋体" w:hAnsi="宋体"/>
                <w:color w:val="000000" w:themeColor="text1"/>
                <w:szCs w:val="21"/>
                <w:lang w:val="en-US" w:eastAsia="zh-CN"/>
                <w14:textFill>
                  <w14:solidFill>
                    <w14:schemeClr w14:val="tx1"/>
                  </w14:solidFill>
                </w14:textFill>
              </w:rPr>
              <w:t>捌仟</w:t>
            </w:r>
            <w:r>
              <w:rPr>
                <w:rFonts w:hint="eastAsia" w:ascii="宋体" w:hAnsi="宋体"/>
                <w:color w:val="000000" w:themeColor="text1"/>
                <w:szCs w:val="21"/>
                <w14:textFill>
                  <w14:solidFill>
                    <w14:schemeClr w14:val="tx1"/>
                  </w14:solidFill>
                </w14:textFill>
              </w:rPr>
              <w:t>元整</w:t>
            </w:r>
            <w:r>
              <w:rPr>
                <w:rFonts w:hint="eastAsia" w:ascii="宋体" w:hAnsi="宋体"/>
                <w:color w:val="000000" w:themeColor="text1"/>
                <w:szCs w:val="21"/>
                <w:lang w:eastAsia="zh-CN"/>
                <w14:textFill>
                  <w14:solidFill>
                    <w14:schemeClr w14:val="tx1"/>
                  </w14:solidFill>
                </w14:textFill>
              </w:rPr>
              <w:t>。</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eastAsia="zh-CN"/>
                <w14:textFill>
                  <w14:solidFill>
                    <w14:schemeClr w14:val="tx1"/>
                  </w14:solidFill>
                </w14:textFill>
              </w:rPr>
              <w:t>816276元</w:t>
            </w:r>
            <w:r>
              <w:rPr>
                <w:rFonts w:hint="eastAsia" w:ascii="宋体" w:hAnsi="宋体"/>
                <w:color w:val="000000" w:themeColor="text1"/>
                <w:szCs w:val="21"/>
                <w:lang w:val="zh-CN"/>
                <w14:textFill>
                  <w14:solidFill>
                    <w14:schemeClr w14:val="tx1"/>
                  </w14:solidFill>
                </w14:textFill>
              </w:rPr>
              <w:t>；</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cs="宋体"/>
                <w:color w:val="auto"/>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3569395"/>
      <w:bookmarkStart w:id="59" w:name="_Toc54258216"/>
      <w:bookmarkStart w:id="60" w:name="_Toc54097192"/>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293923443"/>
      <w:bookmarkStart w:id="62" w:name="_Toc51855932"/>
      <w:bookmarkStart w:id="63" w:name="_Toc356288047"/>
      <w:bookmarkStart w:id="64" w:name="_Toc54097193"/>
      <w:bookmarkStart w:id="65" w:name="_Toc53569396"/>
      <w:bookmarkStart w:id="66" w:name="_Toc54258217"/>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3569397"/>
      <w:bookmarkStart w:id="68" w:name="_Toc54097194"/>
      <w:bookmarkStart w:id="69" w:name="_Toc54258218"/>
      <w:bookmarkStart w:id="70" w:name="_Toc51855933"/>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4258219"/>
      <w:bookmarkStart w:id="72" w:name="_Toc53569398"/>
      <w:bookmarkStart w:id="73" w:name="_Toc51855934"/>
      <w:bookmarkStart w:id="74" w:name="_Toc54097195"/>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4258220"/>
      <w:bookmarkStart w:id="76" w:name="_Toc53569399"/>
      <w:bookmarkStart w:id="77" w:name="_Toc54097196"/>
      <w:bookmarkStart w:id="78" w:name="_Toc51855935"/>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4097197"/>
      <w:bookmarkStart w:id="80" w:name="_Toc51855936"/>
      <w:bookmarkStart w:id="81" w:name="_Toc53569400"/>
      <w:bookmarkStart w:id="82" w:name="_Toc54258221"/>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27980"/>
      <w:bookmarkStart w:id="84" w:name="_Toc184635076"/>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4258224"/>
      <w:bookmarkStart w:id="86" w:name="_Toc54097200"/>
      <w:bookmarkStart w:id="87" w:name="_Toc51855939"/>
      <w:bookmarkStart w:id="88" w:name="_Toc53569403"/>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4258225"/>
      <w:bookmarkStart w:id="90" w:name="_Toc51855940"/>
      <w:bookmarkStart w:id="91" w:name="_Toc54097201"/>
      <w:bookmarkStart w:id="92" w:name="_Toc53569404"/>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3569405"/>
      <w:bookmarkStart w:id="94" w:name="_Toc54258226"/>
      <w:bookmarkStart w:id="95" w:name="_Toc51855941"/>
      <w:bookmarkStart w:id="96" w:name="_Toc54097202"/>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1E07CF1E">
      <w:pPr>
        <w:rPr>
          <w:rFonts w:hint="eastAsia"/>
        </w:rPr>
      </w:pPr>
      <w:bookmarkStart w:id="97" w:name="_Toc179632599"/>
      <w:bookmarkStart w:id="98" w:name="_Toc144974548"/>
      <w:bookmarkStart w:id="99" w:name="_Toc152045581"/>
      <w:bookmarkStart w:id="100" w:name="_Toc152042358"/>
      <w:bookmarkStart w:id="101" w:name="_Toc399762098"/>
      <w:bookmarkStart w:id="102" w:name="_Toc54258228"/>
      <w:bookmarkStart w:id="103" w:name="_Toc202062700"/>
      <w:bookmarkStart w:id="104" w:name="_Toc201487347"/>
      <w:bookmarkStart w:id="105" w:name="_Toc201487969"/>
    </w:p>
    <w:p w14:paraId="3E9E6C06">
      <w:pPr>
        <w:rPr>
          <w:rFonts w:hint="eastAsia"/>
        </w:rPr>
      </w:pP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590"/>
        <w:gridCol w:w="1153"/>
        <w:gridCol w:w="966"/>
        <w:gridCol w:w="1955"/>
        <w:gridCol w:w="1715"/>
        <w:gridCol w:w="966"/>
        <w:gridCol w:w="966"/>
        <w:gridCol w:w="1153"/>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79632600"/>
      <w:bookmarkStart w:id="107" w:name="_Toc152042359"/>
      <w:bookmarkStart w:id="108" w:name="_Toc144974549"/>
      <w:bookmarkStart w:id="109" w:name="_Toc152045582"/>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52045583"/>
      <w:bookmarkStart w:id="111" w:name="_Toc179632601"/>
      <w:bookmarkStart w:id="112" w:name="_Toc144974550"/>
      <w:bookmarkStart w:id="113" w:name="_Toc152042360"/>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52045584"/>
      <w:bookmarkStart w:id="115" w:name="_Toc152042361"/>
      <w:bookmarkStart w:id="116" w:name="_Toc179632602"/>
      <w:bookmarkStart w:id="117" w:name="_Toc144974551"/>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distribute"/>
              <w:rPr>
                <w:rFonts w:hint="eastAsia"/>
                <w:szCs w:val="21"/>
                <w:highlight w:val="none"/>
                <w:lang w:val="en-US" w:eastAsia="zh-CN"/>
              </w:rPr>
            </w:pPr>
            <w:r>
              <w:rPr>
                <w:rFonts w:hint="eastAsia"/>
                <w:szCs w:val="21"/>
                <w:highlight w:val="none"/>
                <w:lang w:val="en-US" w:eastAsia="zh-CN"/>
              </w:rPr>
              <w:t>磋 商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distribute"/>
              <w:rPr>
                <w:rFonts w:hint="eastAsia"/>
                <w:szCs w:val="21"/>
                <w:highlight w:val="none"/>
                <w:lang w:val="en-US" w:eastAsia="zh-CN"/>
              </w:rPr>
            </w:pPr>
            <w:r>
              <w:rPr>
                <w:rFonts w:hint="eastAsia"/>
                <w:szCs w:val="21"/>
                <w:highlight w:val="none"/>
                <w:lang w:val="en-US" w:eastAsia="zh-CN"/>
              </w:rPr>
              <w:t>成交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distribute"/>
              <w:rPr>
                <w:rFonts w:hint="eastAsia"/>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rFonts w:hint="eastAsia"/>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79632603"/>
      <w:bookmarkStart w:id="119" w:name="_Toc152045585"/>
      <w:bookmarkStart w:id="120" w:name="_Toc144974552"/>
      <w:bookmarkStart w:id="121" w:name="_Toc152042362"/>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52042363"/>
      <w:bookmarkStart w:id="123" w:name="_Toc152045586"/>
      <w:bookmarkStart w:id="124" w:name="_Toc179632604"/>
      <w:bookmarkStart w:id="125" w:name="_Toc144974553"/>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410648346"/>
      <w:bookmarkStart w:id="128" w:name="_Toc14588"/>
      <w:bookmarkStart w:id="129" w:name="_Toc179632617"/>
      <w:bookmarkStart w:id="130" w:name="_Toc247085757"/>
      <w:bookmarkStart w:id="131" w:name="_Toc416528263"/>
      <w:bookmarkStart w:id="132" w:name="_Toc152042376"/>
      <w:bookmarkStart w:id="133" w:name="_Toc246996985"/>
      <w:bookmarkStart w:id="134" w:name="_Toc246996242"/>
      <w:bookmarkStart w:id="135" w:name="_Toc296602487"/>
      <w:bookmarkStart w:id="136" w:name="_Toc54258229"/>
      <w:bookmarkStart w:id="137" w:name="_Toc54097205"/>
      <w:bookmarkStart w:id="138" w:name="_Toc152045599"/>
      <w:bookmarkStart w:id="139" w:name="_Toc53569408"/>
      <w:bookmarkStart w:id="140" w:name="_Toc144974566"/>
      <w:bookmarkStart w:id="141" w:name="_Toc469921617"/>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0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，在人员、设备、资金等方面具有相应的施工能力。标书内附复印件加盖公章。</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8"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1CE9C3DA">
            <w:pPr>
              <w:autoSpaceDE w:val="0"/>
              <w:autoSpaceDN w:val="0"/>
              <w:adjustRightInd w:val="0"/>
              <w:rPr>
                <w:rFonts w:hAnsi="宋体" w:cs="宋体"/>
                <w:bCs/>
                <w:szCs w:val="21"/>
              </w:rPr>
            </w:pPr>
            <w:r>
              <w:rPr>
                <w:rFonts w:hint="eastAsia"/>
                <w:lang w:val="zh-CN"/>
              </w:rPr>
              <w:t>响应文件内附相应人员职称证书或岗位证书复印件加盖投标单位公章。</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26035"/>
      <w:bookmarkStart w:id="145" w:name="_Toc184635094"/>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39452A7A">
      <w:pPr>
        <w:pStyle w:val="5"/>
        <w:rPr>
          <w:rFonts w:ascii="宋体" w:hAnsi="宋体"/>
          <w:highlight w:val="none"/>
        </w:rPr>
      </w:pPr>
      <w:bookmarkStart w:id="146" w:name="_Toc8834"/>
      <w:bookmarkStart w:id="147" w:name="_Toc184635095"/>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102A5BD7">
      <w:pPr>
        <w:pStyle w:val="3"/>
        <w:jc w:val="center"/>
      </w:pPr>
      <w:bookmarkStart w:id="149" w:name="_Toc19580"/>
      <w:bookmarkStart w:id="150" w:name="_Toc54258235"/>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6E165AAF">
      <w:pPr>
        <w:jc w:val="center"/>
        <w:rPr>
          <w:rFonts w:hint="eastAsia" w:ascii="新宋体" w:eastAsia="新宋体"/>
          <w:b/>
          <w:color w:val="0F0F0F"/>
          <w:sz w:val="32"/>
          <w:szCs w:val="32"/>
        </w:rPr>
      </w:pPr>
    </w:p>
    <w:p w14:paraId="30F6C5B0">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52045612"/>
      <w:bookmarkStart w:id="152" w:name="_Toc152042390"/>
      <w:bookmarkStart w:id="153" w:name="_Toc179632630"/>
      <w:bookmarkStart w:id="154" w:name="_Toc144974580"/>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79632631"/>
      <w:bookmarkStart w:id="156" w:name="_Toc152042391"/>
      <w:bookmarkStart w:id="157" w:name="_Toc152045613"/>
      <w:bookmarkStart w:id="158" w:name="_Toc144974581"/>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79632632"/>
      <w:bookmarkStart w:id="160" w:name="_Toc152045614"/>
      <w:bookmarkStart w:id="161" w:name="_Toc144974582"/>
      <w:bookmarkStart w:id="162" w:name="_Toc152042392"/>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79632633"/>
      <w:bookmarkStart w:id="164" w:name="_Toc152045615"/>
      <w:bookmarkStart w:id="165" w:name="_Toc152042393"/>
      <w:bookmarkStart w:id="166" w:name="_Toc144974583"/>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52045616"/>
      <w:bookmarkStart w:id="168" w:name="_Toc144974584"/>
      <w:bookmarkStart w:id="169" w:name="_Toc152042394"/>
      <w:bookmarkStart w:id="170" w:name="_Toc179632634"/>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79632635"/>
      <w:bookmarkStart w:id="172" w:name="_Toc152045617"/>
      <w:bookmarkStart w:id="173" w:name="_Toc144974585"/>
      <w:bookmarkStart w:id="174" w:name="_Toc152042395"/>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79632636"/>
      <w:bookmarkStart w:id="176" w:name="_Toc152042396"/>
      <w:bookmarkStart w:id="177" w:name="_Toc144974586"/>
      <w:bookmarkStart w:id="178" w:name="_Toc152045618"/>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52045619"/>
      <w:bookmarkStart w:id="180" w:name="_Toc179632637"/>
      <w:bookmarkStart w:id="181" w:name="_Toc152042397"/>
      <w:bookmarkStart w:id="182" w:name="_Toc144974587"/>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52045620"/>
      <w:bookmarkStart w:id="184" w:name="_Toc152042398"/>
      <w:bookmarkStart w:id="185" w:name="_Toc144974588"/>
      <w:bookmarkStart w:id="186" w:name="_Toc179632638"/>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79632639"/>
      <w:bookmarkStart w:id="188" w:name="_Toc144974589"/>
      <w:bookmarkStart w:id="189" w:name="_Toc152045621"/>
      <w:bookmarkStart w:id="190" w:name="_Toc152042399"/>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52045622"/>
      <w:bookmarkStart w:id="192" w:name="_Toc179632640"/>
      <w:bookmarkStart w:id="193" w:name="_Toc152042400"/>
      <w:bookmarkStart w:id="194" w:name="_Toc144974590"/>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79632641"/>
      <w:bookmarkStart w:id="196" w:name="_Toc152045623"/>
      <w:bookmarkStart w:id="197" w:name="_Toc152042401"/>
      <w:bookmarkStart w:id="198" w:name="_Toc144974591"/>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44974592"/>
      <w:bookmarkStart w:id="200" w:name="_Toc179632642"/>
      <w:bookmarkStart w:id="201" w:name="_Toc152042402"/>
      <w:bookmarkStart w:id="202" w:name="_Toc152045624"/>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79632643"/>
      <w:bookmarkStart w:id="204" w:name="_Toc152045625"/>
      <w:bookmarkStart w:id="205" w:name="_Toc152042403"/>
      <w:bookmarkStart w:id="206" w:name="_Toc144974593"/>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79632644"/>
      <w:bookmarkStart w:id="208" w:name="_Toc152042404"/>
      <w:bookmarkStart w:id="209" w:name="_Toc144974594"/>
      <w:bookmarkStart w:id="210" w:name="_Toc152045626"/>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79632645"/>
      <w:bookmarkStart w:id="212" w:name="_Toc152045627"/>
      <w:bookmarkStart w:id="213" w:name="_Toc144974595"/>
      <w:bookmarkStart w:id="214" w:name="_Toc152042405"/>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44974596"/>
      <w:bookmarkStart w:id="216" w:name="_Toc152045628"/>
      <w:bookmarkStart w:id="217" w:name="_Toc152042406"/>
      <w:bookmarkStart w:id="218" w:name="_Toc179632646"/>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79632647"/>
      <w:bookmarkStart w:id="220" w:name="_Toc152045629"/>
      <w:bookmarkStart w:id="221" w:name="_Toc152042407"/>
      <w:bookmarkStart w:id="222" w:name="_Toc144974597"/>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52042408"/>
      <w:bookmarkStart w:id="224" w:name="_Toc152045630"/>
      <w:bookmarkStart w:id="225" w:name="_Toc179632648"/>
      <w:bookmarkStart w:id="226" w:name="_Toc144974598"/>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44974599"/>
      <w:bookmarkStart w:id="228" w:name="_Toc152042409"/>
      <w:bookmarkStart w:id="229" w:name="_Toc152045631"/>
      <w:bookmarkStart w:id="230" w:name="_Toc17963264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52045632"/>
      <w:bookmarkStart w:id="232" w:name="_Toc144974600"/>
      <w:bookmarkStart w:id="233" w:name="_Toc152042410"/>
      <w:bookmarkStart w:id="234" w:name="_Toc179632650"/>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52042411"/>
      <w:bookmarkStart w:id="236" w:name="_Toc152045633"/>
      <w:bookmarkStart w:id="237" w:name="_Toc179632651"/>
      <w:bookmarkStart w:id="238" w:name="_Toc144974601"/>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44974602"/>
      <w:bookmarkStart w:id="240" w:name="_Toc152045634"/>
      <w:bookmarkStart w:id="241" w:name="_Toc179632652"/>
      <w:bookmarkStart w:id="242" w:name="_Toc152042412"/>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52042413"/>
      <w:bookmarkStart w:id="244" w:name="_Toc179632653"/>
      <w:bookmarkStart w:id="245" w:name="_Toc152045635"/>
      <w:bookmarkStart w:id="246" w:name="_Toc144974603"/>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52042414"/>
      <w:bookmarkStart w:id="248" w:name="_Toc179632654"/>
      <w:bookmarkStart w:id="249" w:name="_Toc152045636"/>
      <w:bookmarkStart w:id="250" w:name="_Toc144974604"/>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79632655"/>
      <w:bookmarkStart w:id="252" w:name="_Toc152045637"/>
      <w:bookmarkStart w:id="253" w:name="_Toc152042415"/>
      <w:bookmarkStart w:id="254" w:name="_Toc144974605"/>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79632656"/>
      <w:bookmarkStart w:id="256" w:name="_Toc144974606"/>
      <w:bookmarkStart w:id="257" w:name="_Toc152042416"/>
      <w:bookmarkStart w:id="258" w:name="_Toc152045638"/>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52045639"/>
      <w:bookmarkStart w:id="260" w:name="_Toc144974607"/>
      <w:bookmarkStart w:id="261" w:name="_Toc179632657"/>
      <w:bookmarkStart w:id="262" w:name="_Toc152042417"/>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44974608"/>
      <w:bookmarkStart w:id="264" w:name="_Toc179632658"/>
      <w:bookmarkStart w:id="265" w:name="_Toc152045640"/>
      <w:bookmarkStart w:id="266" w:name="_Toc152042418"/>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44974609"/>
      <w:bookmarkStart w:id="268" w:name="_Toc152042419"/>
      <w:bookmarkStart w:id="269" w:name="_Toc179632659"/>
      <w:bookmarkStart w:id="270" w:name="_Toc152045641"/>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52045642"/>
      <w:bookmarkStart w:id="272" w:name="_Toc144974610"/>
      <w:bookmarkStart w:id="273" w:name="_Toc152042420"/>
      <w:bookmarkStart w:id="274" w:name="_Toc179632660"/>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44974611"/>
      <w:bookmarkStart w:id="276" w:name="_Toc152042421"/>
      <w:bookmarkStart w:id="277" w:name="_Toc152045643"/>
      <w:bookmarkStart w:id="278" w:name="_Toc179632661"/>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52045644"/>
      <w:bookmarkStart w:id="280" w:name="_Toc179632662"/>
      <w:bookmarkStart w:id="281" w:name="_Toc152042422"/>
      <w:bookmarkStart w:id="282" w:name="_Toc144974612"/>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52045645"/>
      <w:bookmarkStart w:id="284" w:name="_Toc179632663"/>
      <w:bookmarkStart w:id="285" w:name="_Toc152042423"/>
      <w:bookmarkStart w:id="286" w:name="_Toc144974613"/>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52045646"/>
      <w:bookmarkStart w:id="288" w:name="_Toc144974614"/>
      <w:bookmarkStart w:id="289" w:name="_Toc179632664"/>
      <w:bookmarkStart w:id="290" w:name="_Toc152042424"/>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52045647"/>
      <w:bookmarkStart w:id="292" w:name="_Toc152042425"/>
      <w:bookmarkStart w:id="293" w:name="_Toc179632665"/>
      <w:bookmarkStart w:id="294" w:name="_Toc144974615"/>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52045648"/>
      <w:bookmarkStart w:id="296" w:name="_Toc179632666"/>
      <w:bookmarkStart w:id="297" w:name="_Toc152042426"/>
      <w:bookmarkStart w:id="298" w:name="_Toc144974616"/>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52042427"/>
      <w:bookmarkStart w:id="300" w:name="_Toc179632667"/>
      <w:bookmarkStart w:id="301" w:name="_Toc144974617"/>
      <w:bookmarkStart w:id="302" w:name="_Toc152045649"/>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79632668"/>
      <w:bookmarkStart w:id="304" w:name="_Toc152042428"/>
      <w:bookmarkStart w:id="305" w:name="_Toc152045650"/>
      <w:bookmarkStart w:id="306" w:name="_Toc144974618"/>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52045651"/>
      <w:bookmarkStart w:id="308" w:name="_Toc179632669"/>
      <w:bookmarkStart w:id="309" w:name="_Toc144974619"/>
      <w:bookmarkStart w:id="310" w:name="_Toc152042429"/>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52042430"/>
      <w:bookmarkStart w:id="312" w:name="_Toc144974620"/>
      <w:bookmarkStart w:id="313" w:name="_Toc179632670"/>
      <w:bookmarkStart w:id="314" w:name="_Toc152045652"/>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52042431"/>
      <w:bookmarkStart w:id="316" w:name="_Toc144974621"/>
      <w:bookmarkStart w:id="317" w:name="_Toc179632671"/>
      <w:bookmarkStart w:id="318" w:name="_Toc152045653"/>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79632672"/>
      <w:bookmarkStart w:id="320" w:name="_Toc144974622"/>
      <w:bookmarkStart w:id="321" w:name="_Toc152045654"/>
      <w:bookmarkStart w:id="322" w:name="_Toc152042432"/>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79632673"/>
      <w:bookmarkStart w:id="324" w:name="_Toc144974623"/>
      <w:bookmarkStart w:id="325" w:name="_Toc152045655"/>
      <w:bookmarkStart w:id="326" w:name="_Toc152042433"/>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44974624"/>
      <w:bookmarkStart w:id="328" w:name="_Toc152045656"/>
      <w:bookmarkStart w:id="329" w:name="_Toc179632674"/>
      <w:bookmarkStart w:id="330" w:name="_Toc15204243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79632675"/>
      <w:bookmarkStart w:id="332" w:name="_Toc152042435"/>
      <w:bookmarkStart w:id="333" w:name="_Toc152045657"/>
      <w:bookmarkStart w:id="334" w:name="_Toc144974625"/>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52042436"/>
      <w:bookmarkStart w:id="336" w:name="_Toc144974626"/>
      <w:bookmarkStart w:id="337" w:name="_Toc179632676"/>
      <w:bookmarkStart w:id="338" w:name="_Toc152045658"/>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52042437"/>
      <w:bookmarkStart w:id="340" w:name="_Toc144974627"/>
      <w:bookmarkStart w:id="341" w:name="_Toc179632677"/>
      <w:bookmarkStart w:id="342" w:name="_Toc152045659"/>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79632678"/>
      <w:bookmarkStart w:id="344" w:name="_Toc144974628"/>
      <w:bookmarkStart w:id="345" w:name="_Toc152045660"/>
      <w:bookmarkStart w:id="346" w:name="_Toc152042438"/>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79632679"/>
      <w:bookmarkStart w:id="348" w:name="_Toc144974629"/>
      <w:bookmarkStart w:id="349" w:name="_Toc152042439"/>
      <w:bookmarkStart w:id="350" w:name="_Toc152045661"/>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52042440"/>
      <w:bookmarkStart w:id="352" w:name="_Toc144974630"/>
      <w:bookmarkStart w:id="353" w:name="_Toc179632680"/>
      <w:bookmarkStart w:id="354" w:name="_Toc152045662"/>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52045663"/>
      <w:bookmarkStart w:id="356" w:name="_Toc144974631"/>
      <w:bookmarkStart w:id="357" w:name="_Toc152042441"/>
      <w:bookmarkStart w:id="358" w:name="_Toc179632681"/>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44974632"/>
      <w:bookmarkStart w:id="360" w:name="_Toc152042442"/>
      <w:bookmarkStart w:id="361" w:name="_Toc179632682"/>
      <w:bookmarkStart w:id="362" w:name="_Toc152045664"/>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79632683"/>
      <w:bookmarkStart w:id="364" w:name="_Toc152042443"/>
      <w:bookmarkStart w:id="365" w:name="_Toc144974633"/>
      <w:bookmarkStart w:id="366" w:name="_Toc152045665"/>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52045666"/>
      <w:bookmarkStart w:id="368" w:name="_Toc144974634"/>
      <w:bookmarkStart w:id="369" w:name="_Toc179632684"/>
      <w:bookmarkStart w:id="370" w:name="_Toc15204244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52045667"/>
      <w:bookmarkStart w:id="372" w:name="_Toc144974635"/>
      <w:bookmarkStart w:id="373" w:name="_Toc179632685"/>
      <w:bookmarkStart w:id="374" w:name="_Toc152042445"/>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52042446"/>
      <w:bookmarkStart w:id="376" w:name="_Toc144974636"/>
      <w:bookmarkStart w:id="377" w:name="_Toc152045668"/>
      <w:bookmarkStart w:id="378" w:name="_Toc179632686"/>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52045669"/>
      <w:bookmarkStart w:id="380" w:name="_Toc152042447"/>
      <w:bookmarkStart w:id="381" w:name="_Toc179632687"/>
      <w:bookmarkStart w:id="382" w:name="_Toc144974637"/>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52045670"/>
      <w:bookmarkStart w:id="384" w:name="_Toc144974638"/>
      <w:bookmarkStart w:id="385" w:name="_Toc179632688"/>
      <w:bookmarkStart w:id="386" w:name="_Toc152042448"/>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44974639"/>
      <w:bookmarkStart w:id="388" w:name="_Toc179632689"/>
      <w:bookmarkStart w:id="389" w:name="_Toc152045671"/>
      <w:bookmarkStart w:id="390" w:name="_Toc152042449"/>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79632690"/>
      <w:bookmarkStart w:id="392" w:name="_Toc144974640"/>
      <w:bookmarkStart w:id="393" w:name="_Toc152042450"/>
      <w:bookmarkStart w:id="394" w:name="_Toc152045672"/>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44974641"/>
      <w:bookmarkStart w:id="396" w:name="_Toc152045673"/>
      <w:bookmarkStart w:id="397" w:name="_Toc179632691"/>
      <w:bookmarkStart w:id="398" w:name="_Toc152042451"/>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79632692"/>
      <w:bookmarkStart w:id="400" w:name="_Toc152045674"/>
      <w:bookmarkStart w:id="401" w:name="_Toc152042452"/>
      <w:bookmarkStart w:id="402" w:name="_Toc144974642"/>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44974643"/>
      <w:bookmarkStart w:id="404" w:name="_Toc179632693"/>
      <w:bookmarkStart w:id="405" w:name="_Toc152045675"/>
      <w:bookmarkStart w:id="406" w:name="_Toc152042453"/>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52042454"/>
      <w:bookmarkStart w:id="408" w:name="_Toc179632694"/>
      <w:bookmarkStart w:id="409" w:name="_Toc152045676"/>
      <w:bookmarkStart w:id="410" w:name="_Toc144974644"/>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79632695"/>
      <w:bookmarkStart w:id="412" w:name="_Toc152045677"/>
      <w:bookmarkStart w:id="413" w:name="_Toc152042455"/>
      <w:bookmarkStart w:id="414" w:name="_Toc144974645"/>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79632696"/>
      <w:bookmarkStart w:id="416" w:name="_Toc152045678"/>
      <w:bookmarkStart w:id="417" w:name="_Toc152042456"/>
      <w:bookmarkStart w:id="418" w:name="_Toc144974646"/>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44974647"/>
      <w:bookmarkStart w:id="420" w:name="_Toc152045679"/>
      <w:bookmarkStart w:id="421" w:name="_Toc152042457"/>
      <w:bookmarkStart w:id="422" w:name="_Toc179632697"/>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44974648"/>
      <w:bookmarkStart w:id="424" w:name="_Toc179632698"/>
      <w:bookmarkStart w:id="425" w:name="_Toc152045680"/>
      <w:bookmarkStart w:id="426" w:name="_Toc152042458"/>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79632699"/>
      <w:bookmarkStart w:id="428" w:name="_Toc152045681"/>
      <w:bookmarkStart w:id="429" w:name="_Toc152042459"/>
      <w:bookmarkStart w:id="430" w:name="_Toc144974649"/>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52042460"/>
      <w:bookmarkStart w:id="432" w:name="_Toc152045682"/>
      <w:bookmarkStart w:id="433" w:name="_Toc179632700"/>
      <w:bookmarkStart w:id="434" w:name="_Toc144974650"/>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79632701"/>
      <w:bookmarkStart w:id="436" w:name="_Toc144974651"/>
      <w:bookmarkStart w:id="437" w:name="_Toc152045683"/>
      <w:bookmarkStart w:id="438" w:name="_Toc152042461"/>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79632702"/>
      <w:bookmarkStart w:id="440" w:name="_Toc144974652"/>
      <w:bookmarkStart w:id="441" w:name="_Toc152042462"/>
      <w:bookmarkStart w:id="442" w:name="_Toc152045684"/>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44974653"/>
      <w:bookmarkStart w:id="444" w:name="_Toc152045685"/>
      <w:bookmarkStart w:id="445" w:name="_Toc179632703"/>
      <w:bookmarkStart w:id="446" w:name="_Toc15204246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79632704"/>
      <w:bookmarkStart w:id="448" w:name="_Toc152045686"/>
      <w:bookmarkStart w:id="449" w:name="_Toc144974654"/>
      <w:bookmarkStart w:id="450" w:name="_Toc152042464"/>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79632705"/>
      <w:bookmarkStart w:id="452" w:name="_Toc144974655"/>
      <w:bookmarkStart w:id="453" w:name="_Toc152045687"/>
      <w:bookmarkStart w:id="454" w:name="_Toc152042465"/>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52045688"/>
      <w:bookmarkStart w:id="457" w:name="_Toc152042466"/>
      <w:bookmarkStart w:id="458" w:name="_Toc179632706"/>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44974658"/>
      <w:bookmarkStart w:id="461" w:name="_Toc152042467"/>
      <w:bookmarkStart w:id="462" w:name="_Toc152045689"/>
      <w:bookmarkStart w:id="463" w:name="_Toc179632707"/>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52045690"/>
      <w:bookmarkStart w:id="465" w:name="_Toc152042468"/>
      <w:bookmarkStart w:id="466" w:name="_Toc144974659"/>
      <w:bookmarkStart w:id="467" w:name="_Toc179632708"/>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44974660"/>
      <w:bookmarkStart w:id="469" w:name="_Toc152042469"/>
      <w:bookmarkStart w:id="470" w:name="_Toc179632709"/>
      <w:bookmarkStart w:id="471" w:name="_Toc152045691"/>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52045692"/>
      <w:bookmarkStart w:id="473" w:name="_Toc152042470"/>
      <w:bookmarkStart w:id="474" w:name="_Toc144974661"/>
      <w:bookmarkStart w:id="475" w:name="_Toc179632710"/>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79632711"/>
      <w:bookmarkStart w:id="477" w:name="_Toc152042471"/>
      <w:bookmarkStart w:id="478" w:name="_Toc144974662"/>
      <w:bookmarkStart w:id="479" w:name="_Toc152045693"/>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52045694"/>
      <w:bookmarkStart w:id="481" w:name="_Toc179632712"/>
      <w:bookmarkStart w:id="482" w:name="_Toc152042472"/>
      <w:bookmarkStart w:id="483" w:name="_Toc144974663"/>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52042473"/>
      <w:bookmarkStart w:id="485" w:name="_Toc144974664"/>
      <w:bookmarkStart w:id="486" w:name="_Toc179632713"/>
      <w:bookmarkStart w:id="487" w:name="_Toc152045695"/>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44974665"/>
      <w:bookmarkStart w:id="489" w:name="_Toc179632714"/>
      <w:bookmarkStart w:id="490" w:name="_Toc152042474"/>
      <w:bookmarkStart w:id="491" w:name="_Toc152045696"/>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52045697"/>
      <w:bookmarkStart w:id="493" w:name="_Toc144974666"/>
      <w:bookmarkStart w:id="494" w:name="_Toc179632715"/>
      <w:bookmarkStart w:id="495" w:name="_Toc152042475"/>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79632716"/>
      <w:bookmarkStart w:id="497" w:name="_Toc144974667"/>
      <w:bookmarkStart w:id="498" w:name="_Toc152042476"/>
      <w:bookmarkStart w:id="499" w:name="_Toc152045698"/>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52042477"/>
      <w:bookmarkStart w:id="501" w:name="_Toc144974668"/>
      <w:bookmarkStart w:id="502" w:name="_Toc179632717"/>
      <w:bookmarkStart w:id="503" w:name="_Toc152045699"/>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44974669"/>
      <w:bookmarkStart w:id="505" w:name="_Toc152045700"/>
      <w:bookmarkStart w:id="506" w:name="_Toc179632718"/>
      <w:bookmarkStart w:id="507" w:name="_Toc152042478"/>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52042479"/>
      <w:bookmarkStart w:id="509" w:name="_Toc144974670"/>
      <w:bookmarkStart w:id="510" w:name="_Toc179632719"/>
      <w:bookmarkStart w:id="511" w:name="_Toc152045701"/>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52045702"/>
      <w:bookmarkStart w:id="513" w:name="_Toc179632720"/>
      <w:bookmarkStart w:id="514" w:name="_Toc152042480"/>
      <w:bookmarkStart w:id="515" w:name="_Toc144974671"/>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52042481"/>
      <w:bookmarkStart w:id="517" w:name="_Toc152045703"/>
      <w:bookmarkStart w:id="518" w:name="_Toc144974672"/>
      <w:bookmarkStart w:id="519" w:name="_Toc179632721"/>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79632722"/>
      <w:bookmarkStart w:id="521" w:name="_Toc144974673"/>
      <w:bookmarkStart w:id="522" w:name="_Toc152045704"/>
      <w:bookmarkStart w:id="523" w:name="_Toc152042482"/>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52042483"/>
      <w:bookmarkStart w:id="525" w:name="_Toc179632723"/>
      <w:bookmarkStart w:id="526" w:name="_Toc144974674"/>
      <w:bookmarkStart w:id="527" w:name="_Toc152045705"/>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52045706"/>
      <w:bookmarkStart w:id="529" w:name="_Toc152042484"/>
      <w:bookmarkStart w:id="530" w:name="_Toc144974675"/>
      <w:bookmarkStart w:id="531" w:name="_Toc179632724"/>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44974676"/>
      <w:bookmarkStart w:id="533" w:name="_Toc152045707"/>
      <w:bookmarkStart w:id="534" w:name="_Toc152042485"/>
      <w:bookmarkStart w:id="535" w:name="_Toc179632725"/>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44974677"/>
      <w:bookmarkStart w:id="537" w:name="_Toc179632726"/>
      <w:bookmarkStart w:id="538" w:name="_Toc152042486"/>
      <w:bookmarkStart w:id="539" w:name="_Toc152045708"/>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44974678"/>
      <w:bookmarkStart w:id="541" w:name="_Toc179632727"/>
      <w:bookmarkStart w:id="542" w:name="_Toc152045709"/>
      <w:bookmarkStart w:id="543" w:name="_Toc152042487"/>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52045710"/>
      <w:bookmarkStart w:id="545" w:name="_Toc152042488"/>
      <w:bookmarkStart w:id="546" w:name="_Toc179632728"/>
      <w:bookmarkStart w:id="547" w:name="_Toc144974679"/>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52045711"/>
      <w:bookmarkStart w:id="549" w:name="_Toc144974680"/>
      <w:bookmarkStart w:id="550" w:name="_Toc179632729"/>
      <w:bookmarkStart w:id="551" w:name="_Toc152042489"/>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79632730"/>
      <w:bookmarkStart w:id="553" w:name="_Toc152045712"/>
      <w:bookmarkStart w:id="554" w:name="_Toc144974681"/>
      <w:bookmarkStart w:id="555" w:name="_Toc152042490"/>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52045713"/>
      <w:bookmarkStart w:id="557" w:name="_Toc179632731"/>
      <w:bookmarkStart w:id="558" w:name="_Toc144974682"/>
      <w:bookmarkStart w:id="559" w:name="_Toc152042491"/>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52042492"/>
      <w:bookmarkStart w:id="561" w:name="_Toc152045714"/>
      <w:bookmarkStart w:id="562" w:name="_Toc144974683"/>
      <w:bookmarkStart w:id="563" w:name="_Toc179632732"/>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52042493"/>
      <w:bookmarkStart w:id="565" w:name="_Toc152045715"/>
      <w:bookmarkStart w:id="566" w:name="_Toc179632733"/>
      <w:bookmarkStart w:id="567" w:name="_Toc144974684"/>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52045716"/>
      <w:bookmarkStart w:id="569" w:name="_Toc179632734"/>
      <w:bookmarkStart w:id="570" w:name="_Toc144974685"/>
      <w:bookmarkStart w:id="571" w:name="_Toc152042494"/>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2" o:title=""/>
            <o:lock v:ext="edit" aspectratio="t"/>
            <w10:wrap type="none"/>
            <w10:anchorlock/>
          </v:shape>
          <o:OLEObject Type="Embed" ProgID="Equation.3" ShapeID="_x0000_i1025" DrawAspect="Content" ObjectID="_1468075725" r:id="rId11">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52042495"/>
      <w:bookmarkStart w:id="573" w:name="_Toc144974686"/>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79632735"/>
      <w:bookmarkStart w:id="575" w:name="_Toc144974688"/>
      <w:bookmarkStart w:id="576" w:name="_Toc152042496"/>
      <w:bookmarkStart w:id="577" w:name="_Toc152045717"/>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52045718"/>
      <w:bookmarkStart w:id="579" w:name="_Toc179632736"/>
      <w:bookmarkStart w:id="580" w:name="_Toc144974689"/>
      <w:bookmarkStart w:id="581" w:name="_Toc152042497"/>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52045719"/>
      <w:bookmarkStart w:id="583" w:name="_Toc179632737"/>
      <w:bookmarkStart w:id="584" w:name="_Toc152042498"/>
      <w:bookmarkStart w:id="585" w:name="_Toc144974690"/>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52045720"/>
      <w:bookmarkStart w:id="587" w:name="_Toc144974691"/>
      <w:bookmarkStart w:id="588" w:name="_Toc179632738"/>
      <w:bookmarkStart w:id="589" w:name="_Toc152042499"/>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79632739"/>
      <w:bookmarkStart w:id="591" w:name="_Toc144974692"/>
      <w:bookmarkStart w:id="592" w:name="_Toc152045721"/>
      <w:bookmarkStart w:id="593" w:name="_Toc152042500"/>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44974693"/>
      <w:bookmarkStart w:id="595" w:name="_Toc152045722"/>
      <w:bookmarkStart w:id="596" w:name="_Toc152042501"/>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52042502"/>
      <w:bookmarkStart w:id="599" w:name="_Toc179632741"/>
      <w:bookmarkStart w:id="600" w:name="_Toc152045723"/>
      <w:bookmarkStart w:id="601" w:name="_Toc144974694"/>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44974695"/>
      <w:bookmarkStart w:id="603" w:name="_Toc152045724"/>
      <w:bookmarkStart w:id="604" w:name="_Toc179632742"/>
      <w:bookmarkStart w:id="605" w:name="_Toc152042503"/>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52042504"/>
      <w:bookmarkStart w:id="607" w:name="_Toc144974696"/>
      <w:bookmarkStart w:id="608" w:name="_Toc179632743"/>
      <w:bookmarkStart w:id="609" w:name="_Toc152045725"/>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79632744"/>
      <w:bookmarkStart w:id="611" w:name="_Toc152045726"/>
      <w:bookmarkStart w:id="612" w:name="_Toc144974697"/>
      <w:bookmarkStart w:id="613" w:name="_Toc152042505"/>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79632745"/>
      <w:bookmarkStart w:id="615" w:name="_Toc152042506"/>
      <w:bookmarkStart w:id="616" w:name="_Toc144974698"/>
      <w:bookmarkStart w:id="617" w:name="_Toc152045727"/>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52042507"/>
      <w:bookmarkStart w:id="619" w:name="_Toc144974699"/>
      <w:bookmarkStart w:id="620" w:name="_Toc179632746"/>
      <w:bookmarkStart w:id="621" w:name="_Toc152045728"/>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52042508"/>
      <w:bookmarkStart w:id="623" w:name="_Toc152045729"/>
      <w:bookmarkStart w:id="624" w:name="_Toc144974700"/>
      <w:bookmarkStart w:id="625" w:name="_Toc179632747"/>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52042509"/>
      <w:bookmarkStart w:id="627" w:name="_Toc144974701"/>
      <w:bookmarkStart w:id="628" w:name="_Toc179632748"/>
      <w:bookmarkStart w:id="629" w:name="_Toc152045730"/>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44974702"/>
      <w:bookmarkStart w:id="631" w:name="_Toc179632749"/>
      <w:bookmarkStart w:id="632" w:name="_Toc152042510"/>
      <w:bookmarkStart w:id="633" w:name="_Toc152045731"/>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44974703"/>
      <w:bookmarkStart w:id="635" w:name="_Toc152042511"/>
      <w:bookmarkStart w:id="636" w:name="_Toc179632750"/>
      <w:bookmarkStart w:id="637" w:name="_Toc152045732"/>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52042512"/>
      <w:bookmarkStart w:id="639" w:name="_Toc144974704"/>
      <w:bookmarkStart w:id="640" w:name="_Toc179632751"/>
      <w:bookmarkStart w:id="641" w:name="_Toc152045733"/>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44974705"/>
      <w:bookmarkStart w:id="643" w:name="_Toc152045734"/>
      <w:bookmarkStart w:id="644" w:name="_Toc152042513"/>
      <w:bookmarkStart w:id="645" w:name="_Toc179632752"/>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79632753"/>
      <w:bookmarkStart w:id="647" w:name="_Toc144974706"/>
      <w:bookmarkStart w:id="648" w:name="_Toc152042514"/>
      <w:bookmarkStart w:id="649" w:name="_Toc152045735"/>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52045736"/>
      <w:bookmarkStart w:id="651" w:name="_Toc152042515"/>
      <w:bookmarkStart w:id="652" w:name="_Toc179632754"/>
      <w:bookmarkStart w:id="653" w:name="_Toc144974707"/>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79632755"/>
      <w:bookmarkStart w:id="655" w:name="_Toc152045737"/>
      <w:bookmarkStart w:id="656" w:name="_Toc152042516"/>
      <w:bookmarkStart w:id="657" w:name="_Toc144974708"/>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79632756"/>
      <w:bookmarkStart w:id="659" w:name="_Toc152042517"/>
      <w:bookmarkStart w:id="660" w:name="_Toc144974709"/>
      <w:bookmarkStart w:id="661" w:name="_Toc152045738"/>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44974710"/>
      <w:bookmarkStart w:id="663" w:name="_Toc152042518"/>
      <w:bookmarkStart w:id="664" w:name="_Toc152045739"/>
      <w:bookmarkStart w:id="665" w:name="_Toc179632757"/>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52045740"/>
      <w:bookmarkStart w:id="667" w:name="_Toc179632758"/>
      <w:bookmarkStart w:id="668" w:name="_Toc152042519"/>
      <w:bookmarkStart w:id="669" w:name="_Toc144974711"/>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44974712"/>
      <w:bookmarkStart w:id="671" w:name="_Toc179632759"/>
      <w:bookmarkStart w:id="672" w:name="_Toc152042520"/>
      <w:bookmarkStart w:id="673" w:name="_Toc152045741"/>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79632760"/>
      <w:bookmarkStart w:id="675" w:name="_Toc152045742"/>
      <w:bookmarkStart w:id="676" w:name="_Toc144974713"/>
      <w:bookmarkStart w:id="677" w:name="_Toc152042521"/>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52045743"/>
      <w:bookmarkStart w:id="679" w:name="_Toc144974714"/>
      <w:bookmarkStart w:id="680" w:name="_Toc152042522"/>
      <w:bookmarkStart w:id="681" w:name="_Toc179632761"/>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52045744"/>
      <w:bookmarkStart w:id="683" w:name="_Toc144974715"/>
      <w:bookmarkStart w:id="684" w:name="_Toc179632762"/>
      <w:bookmarkStart w:id="685" w:name="_Toc152042523"/>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44974716"/>
      <w:bookmarkStart w:id="687" w:name="_Toc179632763"/>
      <w:bookmarkStart w:id="688" w:name="_Toc152042524"/>
      <w:bookmarkStart w:id="689" w:name="_Toc152045745"/>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52045746"/>
      <w:bookmarkStart w:id="691" w:name="_Toc179632764"/>
      <w:bookmarkStart w:id="692" w:name="_Toc152042525"/>
      <w:bookmarkStart w:id="693" w:name="_Toc144974717"/>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44974718"/>
      <w:bookmarkStart w:id="695" w:name="_Toc152045747"/>
      <w:bookmarkStart w:id="696" w:name="_Toc179632765"/>
      <w:bookmarkStart w:id="697" w:name="_Toc152042526"/>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52042527"/>
      <w:bookmarkStart w:id="699" w:name="_Toc152045748"/>
      <w:bookmarkStart w:id="700" w:name="_Toc144974719"/>
      <w:bookmarkStart w:id="701" w:name="_Toc179632766"/>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79632767"/>
      <w:bookmarkStart w:id="703" w:name="_Toc144974720"/>
      <w:bookmarkStart w:id="704" w:name="_Toc152042528"/>
      <w:bookmarkStart w:id="705" w:name="_Toc152045749"/>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52042529"/>
      <w:bookmarkStart w:id="707" w:name="_Toc144974721"/>
      <w:bookmarkStart w:id="708" w:name="_Toc179632768"/>
      <w:bookmarkStart w:id="709" w:name="_Toc152045750"/>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44974722"/>
      <w:bookmarkStart w:id="711" w:name="_Toc179632769"/>
      <w:bookmarkStart w:id="712" w:name="_Toc152045751"/>
      <w:bookmarkStart w:id="713" w:name="_Toc152042530"/>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52042531"/>
      <w:bookmarkStart w:id="715" w:name="_Toc144974723"/>
      <w:bookmarkStart w:id="716" w:name="_Toc152045752"/>
      <w:bookmarkStart w:id="717" w:name="_Toc179632770"/>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52042532"/>
      <w:bookmarkStart w:id="719" w:name="_Toc152045753"/>
      <w:bookmarkStart w:id="720" w:name="_Toc179632771"/>
      <w:bookmarkStart w:id="721" w:name="_Toc144974724"/>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79632772"/>
      <w:bookmarkStart w:id="723" w:name="_Toc152042533"/>
      <w:bookmarkStart w:id="724" w:name="_Toc144974725"/>
      <w:bookmarkStart w:id="725" w:name="_Toc152045754"/>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52042534"/>
      <w:bookmarkStart w:id="727" w:name="_Toc144974726"/>
      <w:bookmarkStart w:id="728" w:name="_Toc152045755"/>
      <w:bookmarkStart w:id="729" w:name="_Toc179632773"/>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52045756"/>
      <w:bookmarkStart w:id="731" w:name="_Toc179632774"/>
      <w:bookmarkStart w:id="732" w:name="_Toc152042535"/>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52045757"/>
      <w:bookmarkStart w:id="734" w:name="_Toc179632775"/>
      <w:bookmarkStart w:id="735" w:name="_Toc152042536"/>
      <w:bookmarkStart w:id="736" w:name="_Toc144974727"/>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79632776"/>
      <w:bookmarkStart w:id="738" w:name="_Toc152042537"/>
      <w:bookmarkStart w:id="739" w:name="_Toc152045758"/>
      <w:bookmarkStart w:id="740" w:name="_Toc144974728"/>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79632777"/>
      <w:bookmarkStart w:id="742" w:name="_Toc152042538"/>
      <w:bookmarkStart w:id="743" w:name="_Toc144974729"/>
      <w:bookmarkStart w:id="744" w:name="_Toc152045759"/>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44974730"/>
      <w:bookmarkStart w:id="746" w:name="_Toc152042539"/>
      <w:bookmarkStart w:id="747" w:name="_Toc179632778"/>
      <w:bookmarkStart w:id="748" w:name="_Toc152045760"/>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52045761"/>
      <w:bookmarkStart w:id="750" w:name="_Toc179632779"/>
      <w:bookmarkStart w:id="751" w:name="_Toc152042540"/>
      <w:bookmarkStart w:id="752" w:name="_Toc144974731"/>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44974732"/>
      <w:bookmarkStart w:id="754" w:name="_Toc152042541"/>
      <w:bookmarkStart w:id="755" w:name="_Toc152045762"/>
      <w:bookmarkStart w:id="756" w:name="_Toc179632780"/>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52042542"/>
      <w:bookmarkStart w:id="758" w:name="_Toc179632781"/>
      <w:bookmarkStart w:id="759" w:name="_Toc144974733"/>
      <w:bookmarkStart w:id="760" w:name="_Toc152045763"/>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79632782"/>
      <w:bookmarkStart w:id="762" w:name="_Toc152045764"/>
      <w:bookmarkStart w:id="763" w:name="_Toc144974734"/>
      <w:bookmarkStart w:id="764" w:name="_Toc152042543"/>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79632783"/>
      <w:bookmarkStart w:id="766" w:name="_Toc144974735"/>
      <w:bookmarkStart w:id="767" w:name="_Toc152042544"/>
      <w:bookmarkStart w:id="768" w:name="_Toc152045765"/>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3B4BAE57">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3728DB09">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6717D7D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w:t>
      </w:r>
      <w:r>
        <w:rPr>
          <w:rFonts w:hint="eastAsia" w:ascii="新宋体" w:eastAsia="新宋体"/>
          <w:color w:val="0F0F0F"/>
          <w:lang w:eastAsia="zh-CN"/>
        </w:rPr>
        <w:t>采购人</w:t>
      </w:r>
      <w:r>
        <w:rPr>
          <w:rFonts w:hint="eastAsia" w:ascii="新宋体" w:eastAsia="新宋体"/>
          <w:color w:val="0F0F0F"/>
        </w:rPr>
        <w:t>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w:t>
      </w:r>
      <w:r>
        <w:rPr>
          <w:rFonts w:hint="eastAsia" w:ascii="新宋体" w:eastAsia="新宋体"/>
          <w:color w:val="0F0F0F"/>
          <w:lang w:eastAsia="zh-CN"/>
        </w:rPr>
        <w:t>磋商</w:t>
      </w:r>
      <w:r>
        <w:rPr>
          <w:rFonts w:hint="eastAsia" w:ascii="新宋体" w:eastAsia="新宋体"/>
          <w:color w:val="0F0F0F"/>
        </w:rPr>
        <w:t>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0878D9CC">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2AD25A20">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76C627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2FD4CB6">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4FDCE3A4">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0071B713">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hint="eastAsia" w:ascii="新宋体" w:eastAsia="新宋体"/>
                <w:color w:val="0F0F0F"/>
                <w:lang w:eastAsia="zh-CN"/>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73D2451A">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3EF460B9">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根据第15.3款发出的变更指示。</w:t>
            </w:r>
          </w:p>
          <w:p w14:paraId="0D506D43">
            <w:pPr>
              <w:autoSpaceDE w:val="0"/>
              <w:autoSpaceDN w:val="0"/>
              <w:rPr>
                <w:rFonts w:ascii="新宋体" w:hAnsi="宋体" w:eastAsia="新宋体" w:cs="宋体"/>
                <w:color w:val="0F0F0F"/>
                <w:kern w:val="0"/>
                <w:szCs w:val="21"/>
              </w:rPr>
            </w:pP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4E34CE56">
      <w:pPr>
        <w:spacing w:before="117" w:line="220" w:lineRule="auto"/>
        <w:ind w:left="3320"/>
        <w:rPr>
          <w:rFonts w:ascii="宋体" w:hAnsi="宋体" w:eastAsia="宋体" w:cs="宋体"/>
          <w:sz w:val="36"/>
          <w:szCs w:val="36"/>
        </w:rPr>
      </w:pPr>
      <w:r>
        <w:rPr>
          <w:rFonts w:ascii="宋体" w:hAnsi="宋体" w:eastAsia="宋体" w:cs="宋体"/>
          <w:b/>
          <w:bCs/>
          <w:spacing w:val="-6"/>
          <w:sz w:val="36"/>
          <w:szCs w:val="36"/>
        </w:rPr>
        <w:t>工程量清单汇总表</w:t>
      </w:r>
    </w:p>
    <w:p w14:paraId="277890DE">
      <w:pPr>
        <w:pStyle w:val="34"/>
        <w:spacing w:line="260" w:lineRule="auto"/>
      </w:pPr>
    </w:p>
    <w:p w14:paraId="31BC035B">
      <w:pPr>
        <w:spacing w:before="65" w:line="231" w:lineRule="auto"/>
        <w:jc w:val="right"/>
        <w:rPr>
          <w:rFonts w:ascii="宋体" w:hAnsi="宋体" w:eastAsia="宋体" w:cs="宋体"/>
          <w:sz w:val="20"/>
          <w:szCs w:val="20"/>
        </w:rPr>
      </w:pPr>
      <w:r>
        <w:rPr>
          <w:rFonts w:ascii="宋体" w:hAnsi="宋体" w:eastAsia="宋体" w:cs="宋体"/>
          <w:spacing w:val="-1"/>
          <w:position w:val="1"/>
          <w:sz w:val="20"/>
          <w:szCs w:val="20"/>
        </w:rPr>
        <w:t xml:space="preserve">合同段：大山嘴子村排水工程                                                             </w:t>
      </w:r>
      <w:r>
        <w:rPr>
          <w:rFonts w:ascii="宋体" w:hAnsi="宋体" w:eastAsia="宋体" w:cs="宋体"/>
          <w:spacing w:val="-1"/>
          <w:position w:val="-6"/>
          <w:sz w:val="20"/>
          <w:szCs w:val="20"/>
        </w:rPr>
        <w:t>标表1</w:t>
      </w:r>
    </w:p>
    <w:p w14:paraId="67A885DC">
      <w:pPr>
        <w:spacing w:line="147" w:lineRule="exact"/>
      </w:pPr>
    </w:p>
    <w:tbl>
      <w:tblPr>
        <w:tblStyle w:val="1912"/>
        <w:tblW w:w="92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94"/>
        <w:gridCol w:w="2178"/>
        <w:gridCol w:w="4185"/>
        <w:gridCol w:w="1943"/>
      </w:tblGrid>
      <w:tr w14:paraId="4D4CD8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894" w:type="dxa"/>
            <w:vAlign w:val="top"/>
          </w:tcPr>
          <w:p w14:paraId="339C5C6D">
            <w:pPr>
              <w:pStyle w:val="361"/>
              <w:spacing w:before="264" w:line="221" w:lineRule="auto"/>
              <w:ind w:left="235"/>
            </w:pPr>
            <w:r>
              <w:rPr>
                <w:spacing w:val="-2"/>
              </w:rPr>
              <w:t>序号</w:t>
            </w:r>
          </w:p>
        </w:tc>
        <w:tc>
          <w:tcPr>
            <w:tcW w:w="2178" w:type="dxa"/>
            <w:vAlign w:val="top"/>
          </w:tcPr>
          <w:p w14:paraId="401B9700">
            <w:pPr>
              <w:pStyle w:val="361"/>
              <w:spacing w:before="261" w:line="219" w:lineRule="auto"/>
              <w:ind w:left="880"/>
            </w:pPr>
            <w:r>
              <w:rPr>
                <w:spacing w:val="3"/>
              </w:rPr>
              <w:t>章次</w:t>
            </w:r>
          </w:p>
        </w:tc>
        <w:tc>
          <w:tcPr>
            <w:tcW w:w="4185" w:type="dxa"/>
            <w:vAlign w:val="top"/>
          </w:tcPr>
          <w:p w14:paraId="5478139A">
            <w:pPr>
              <w:pStyle w:val="361"/>
              <w:spacing w:before="261" w:line="219" w:lineRule="auto"/>
              <w:ind w:left="1683"/>
            </w:pPr>
            <w:r>
              <w:rPr>
                <w:spacing w:val="-2"/>
              </w:rPr>
              <w:t>科目名称</w:t>
            </w:r>
          </w:p>
        </w:tc>
        <w:tc>
          <w:tcPr>
            <w:tcW w:w="1943" w:type="dxa"/>
            <w:vAlign w:val="top"/>
          </w:tcPr>
          <w:p w14:paraId="24351737">
            <w:pPr>
              <w:pStyle w:val="361"/>
              <w:spacing w:before="263" w:line="219" w:lineRule="auto"/>
              <w:ind w:left="507"/>
            </w:pPr>
            <w:r>
              <w:rPr>
                <w:spacing w:val="8"/>
              </w:rPr>
              <w:t>金额(元)</w:t>
            </w:r>
          </w:p>
        </w:tc>
      </w:tr>
      <w:tr w14:paraId="749BC1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09669083">
            <w:pPr>
              <w:pStyle w:val="361"/>
              <w:spacing w:before="279" w:line="241" w:lineRule="auto"/>
              <w:ind w:left="384"/>
            </w:pPr>
            <w:r>
              <w:t>1</w:t>
            </w:r>
          </w:p>
        </w:tc>
        <w:tc>
          <w:tcPr>
            <w:tcW w:w="2178" w:type="dxa"/>
            <w:vAlign w:val="top"/>
          </w:tcPr>
          <w:p w14:paraId="5C1D7FB3">
            <w:pPr>
              <w:pStyle w:val="361"/>
              <w:spacing w:before="278"/>
              <w:ind w:left="930"/>
            </w:pPr>
            <w:r>
              <w:rPr>
                <w:spacing w:val="-6"/>
              </w:rPr>
              <w:t>100</w:t>
            </w:r>
          </w:p>
        </w:tc>
        <w:tc>
          <w:tcPr>
            <w:tcW w:w="4185" w:type="dxa"/>
            <w:vAlign w:val="top"/>
          </w:tcPr>
          <w:p w14:paraId="66ACDF72">
            <w:pPr>
              <w:pStyle w:val="361"/>
              <w:spacing w:before="259" w:line="220" w:lineRule="auto"/>
              <w:ind w:left="1822"/>
            </w:pPr>
            <w:r>
              <w:rPr>
                <w:spacing w:val="-7"/>
              </w:rPr>
              <w:t>总</w:t>
            </w:r>
            <w:r>
              <w:rPr>
                <w:spacing w:val="63"/>
              </w:rPr>
              <w:t xml:space="preserve"> </w:t>
            </w:r>
            <w:r>
              <w:rPr>
                <w:spacing w:val="-7"/>
              </w:rPr>
              <w:t>则</w:t>
            </w:r>
          </w:p>
        </w:tc>
        <w:tc>
          <w:tcPr>
            <w:tcW w:w="1943" w:type="dxa"/>
            <w:vAlign w:val="top"/>
          </w:tcPr>
          <w:p w14:paraId="1B2A3CDE">
            <w:pPr>
              <w:rPr>
                <w:rFonts w:ascii="Arial"/>
                <w:sz w:val="21"/>
              </w:rPr>
            </w:pPr>
          </w:p>
        </w:tc>
      </w:tr>
      <w:tr w14:paraId="7FCF1C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05D7D4E4">
            <w:pPr>
              <w:pStyle w:val="361"/>
              <w:spacing w:before="280" w:line="241" w:lineRule="auto"/>
              <w:ind w:left="384"/>
            </w:pPr>
            <w:r>
              <w:t>2</w:t>
            </w:r>
          </w:p>
        </w:tc>
        <w:tc>
          <w:tcPr>
            <w:tcW w:w="2178" w:type="dxa"/>
            <w:vAlign w:val="top"/>
          </w:tcPr>
          <w:p w14:paraId="66DD307B">
            <w:pPr>
              <w:pStyle w:val="361"/>
              <w:spacing w:before="279"/>
              <w:ind w:left="930"/>
            </w:pPr>
            <w:r>
              <w:rPr>
                <w:spacing w:val="-3"/>
              </w:rPr>
              <w:t>200</w:t>
            </w:r>
          </w:p>
        </w:tc>
        <w:tc>
          <w:tcPr>
            <w:tcW w:w="4185" w:type="dxa"/>
            <w:vAlign w:val="top"/>
          </w:tcPr>
          <w:p w14:paraId="53469E3D">
            <w:pPr>
              <w:pStyle w:val="361"/>
              <w:spacing w:before="260" w:line="219" w:lineRule="auto"/>
              <w:ind w:left="1822"/>
            </w:pPr>
            <w:r>
              <w:rPr>
                <w:spacing w:val="-5"/>
              </w:rPr>
              <w:t>路</w:t>
            </w:r>
            <w:r>
              <w:rPr>
                <w:spacing w:val="45"/>
              </w:rPr>
              <w:t xml:space="preserve"> </w:t>
            </w:r>
            <w:r>
              <w:rPr>
                <w:spacing w:val="-5"/>
              </w:rPr>
              <w:t>基</w:t>
            </w:r>
          </w:p>
        </w:tc>
        <w:tc>
          <w:tcPr>
            <w:tcW w:w="1943" w:type="dxa"/>
            <w:vAlign w:val="top"/>
          </w:tcPr>
          <w:p w14:paraId="6BD127E6">
            <w:pPr>
              <w:rPr>
                <w:rFonts w:ascii="Arial"/>
                <w:sz w:val="21"/>
              </w:rPr>
            </w:pPr>
          </w:p>
        </w:tc>
      </w:tr>
      <w:tr w14:paraId="45D798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6652B4EF">
            <w:pPr>
              <w:pStyle w:val="361"/>
              <w:spacing w:before="279"/>
              <w:ind w:left="384"/>
            </w:pPr>
            <w:r>
              <w:t>3</w:t>
            </w:r>
          </w:p>
        </w:tc>
        <w:tc>
          <w:tcPr>
            <w:tcW w:w="2178" w:type="dxa"/>
            <w:vAlign w:val="top"/>
          </w:tcPr>
          <w:p w14:paraId="0FAD4DEB">
            <w:pPr>
              <w:pStyle w:val="361"/>
              <w:spacing w:before="279"/>
              <w:ind w:left="930"/>
            </w:pPr>
            <w:r>
              <w:rPr>
                <w:spacing w:val="-3"/>
              </w:rPr>
              <w:t>300</w:t>
            </w:r>
          </w:p>
        </w:tc>
        <w:tc>
          <w:tcPr>
            <w:tcW w:w="4185" w:type="dxa"/>
            <w:vAlign w:val="top"/>
          </w:tcPr>
          <w:p w14:paraId="07420442">
            <w:pPr>
              <w:pStyle w:val="361"/>
              <w:spacing w:before="260" w:line="219" w:lineRule="auto"/>
              <w:ind w:left="1822"/>
            </w:pPr>
            <w:r>
              <w:rPr>
                <w:spacing w:val="-5"/>
              </w:rPr>
              <w:t>路</w:t>
            </w:r>
            <w:r>
              <w:rPr>
                <w:spacing w:val="46"/>
              </w:rPr>
              <w:t xml:space="preserve"> </w:t>
            </w:r>
            <w:r>
              <w:rPr>
                <w:spacing w:val="-5"/>
              </w:rPr>
              <w:t>面</w:t>
            </w:r>
          </w:p>
        </w:tc>
        <w:tc>
          <w:tcPr>
            <w:tcW w:w="1943" w:type="dxa"/>
            <w:vAlign w:val="top"/>
          </w:tcPr>
          <w:p w14:paraId="2B2167FA">
            <w:pPr>
              <w:rPr>
                <w:rFonts w:ascii="Arial"/>
                <w:sz w:val="21"/>
              </w:rPr>
            </w:pPr>
          </w:p>
        </w:tc>
      </w:tr>
      <w:tr w14:paraId="09E563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229FC148">
            <w:pPr>
              <w:pStyle w:val="361"/>
              <w:spacing w:before="281" w:line="241" w:lineRule="auto"/>
              <w:ind w:left="384"/>
            </w:pPr>
            <w:r>
              <w:t>4</w:t>
            </w:r>
          </w:p>
        </w:tc>
        <w:tc>
          <w:tcPr>
            <w:tcW w:w="2178" w:type="dxa"/>
            <w:vAlign w:val="top"/>
          </w:tcPr>
          <w:p w14:paraId="7CF39825">
            <w:pPr>
              <w:pStyle w:val="361"/>
              <w:spacing w:before="280"/>
              <w:ind w:left="930"/>
            </w:pPr>
            <w:r>
              <w:rPr>
                <w:spacing w:val="-2"/>
              </w:rPr>
              <w:t>400</w:t>
            </w:r>
          </w:p>
        </w:tc>
        <w:tc>
          <w:tcPr>
            <w:tcW w:w="4185" w:type="dxa"/>
            <w:vAlign w:val="top"/>
          </w:tcPr>
          <w:p w14:paraId="2C72B429">
            <w:pPr>
              <w:pStyle w:val="361"/>
              <w:spacing w:before="261" w:line="219" w:lineRule="auto"/>
              <w:ind w:left="1583"/>
            </w:pPr>
            <w:r>
              <w:rPr>
                <w:spacing w:val="2"/>
              </w:rPr>
              <w:t>桥梁、涵洞</w:t>
            </w:r>
          </w:p>
        </w:tc>
        <w:tc>
          <w:tcPr>
            <w:tcW w:w="1943" w:type="dxa"/>
            <w:vAlign w:val="top"/>
          </w:tcPr>
          <w:p w14:paraId="733FE324">
            <w:pPr>
              <w:rPr>
                <w:rFonts w:ascii="Arial"/>
                <w:sz w:val="21"/>
              </w:rPr>
            </w:pPr>
          </w:p>
        </w:tc>
      </w:tr>
      <w:tr w14:paraId="37B39F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38B88B21">
            <w:pPr>
              <w:pStyle w:val="361"/>
              <w:spacing w:before="281"/>
              <w:ind w:left="384"/>
            </w:pPr>
            <w:r>
              <w:t>5</w:t>
            </w:r>
          </w:p>
        </w:tc>
        <w:tc>
          <w:tcPr>
            <w:tcW w:w="2178" w:type="dxa"/>
            <w:vAlign w:val="top"/>
          </w:tcPr>
          <w:p w14:paraId="5B084C8D">
            <w:pPr>
              <w:pStyle w:val="361"/>
              <w:spacing w:before="281"/>
              <w:ind w:left="930"/>
            </w:pPr>
            <w:r>
              <w:rPr>
                <w:spacing w:val="-3"/>
              </w:rPr>
              <w:t>500</w:t>
            </w:r>
          </w:p>
        </w:tc>
        <w:tc>
          <w:tcPr>
            <w:tcW w:w="4185" w:type="dxa"/>
            <w:vAlign w:val="top"/>
          </w:tcPr>
          <w:p w14:paraId="603432F6">
            <w:pPr>
              <w:pStyle w:val="361"/>
              <w:spacing w:before="264" w:line="221" w:lineRule="auto"/>
              <w:ind w:left="1822"/>
            </w:pPr>
            <w:r>
              <w:rPr>
                <w:spacing w:val="-9"/>
              </w:rPr>
              <w:t>隧</w:t>
            </w:r>
            <w:r>
              <w:rPr>
                <w:spacing w:val="54"/>
              </w:rPr>
              <w:t xml:space="preserve"> </w:t>
            </w:r>
            <w:r>
              <w:rPr>
                <w:spacing w:val="-9"/>
              </w:rPr>
              <w:t>道</w:t>
            </w:r>
          </w:p>
        </w:tc>
        <w:tc>
          <w:tcPr>
            <w:tcW w:w="1943" w:type="dxa"/>
            <w:vAlign w:val="top"/>
          </w:tcPr>
          <w:p w14:paraId="291763B1">
            <w:pPr>
              <w:rPr>
                <w:rFonts w:ascii="Arial"/>
                <w:sz w:val="21"/>
              </w:rPr>
            </w:pPr>
          </w:p>
        </w:tc>
      </w:tr>
      <w:tr w14:paraId="0F05B0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5E2A0AD9">
            <w:pPr>
              <w:pStyle w:val="361"/>
              <w:spacing w:before="282"/>
              <w:ind w:left="384"/>
            </w:pPr>
            <w:r>
              <w:t>6</w:t>
            </w:r>
          </w:p>
        </w:tc>
        <w:tc>
          <w:tcPr>
            <w:tcW w:w="2178" w:type="dxa"/>
            <w:vAlign w:val="top"/>
          </w:tcPr>
          <w:p w14:paraId="38800DA6">
            <w:pPr>
              <w:pStyle w:val="361"/>
              <w:spacing w:before="282"/>
              <w:ind w:left="930"/>
            </w:pPr>
            <w:r>
              <w:rPr>
                <w:spacing w:val="-3"/>
              </w:rPr>
              <w:t>600</w:t>
            </w:r>
          </w:p>
        </w:tc>
        <w:tc>
          <w:tcPr>
            <w:tcW w:w="4185" w:type="dxa"/>
            <w:vAlign w:val="top"/>
          </w:tcPr>
          <w:p w14:paraId="63B9B7D4">
            <w:pPr>
              <w:pStyle w:val="361"/>
              <w:spacing w:before="263" w:line="219" w:lineRule="auto"/>
              <w:ind w:left="1182"/>
            </w:pPr>
            <w:r>
              <w:rPr>
                <w:spacing w:val="1"/>
              </w:rPr>
              <w:t>安全设施及预埋管线</w:t>
            </w:r>
          </w:p>
        </w:tc>
        <w:tc>
          <w:tcPr>
            <w:tcW w:w="1943" w:type="dxa"/>
            <w:vAlign w:val="top"/>
          </w:tcPr>
          <w:p w14:paraId="2B8104F2">
            <w:pPr>
              <w:rPr>
                <w:rFonts w:ascii="Arial"/>
                <w:sz w:val="21"/>
              </w:rPr>
            </w:pPr>
          </w:p>
        </w:tc>
      </w:tr>
      <w:tr w14:paraId="2A5F7B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75A79B4F">
            <w:pPr>
              <w:pStyle w:val="361"/>
              <w:spacing w:before="282"/>
              <w:ind w:left="384"/>
            </w:pPr>
            <w:r>
              <w:t>7</w:t>
            </w:r>
          </w:p>
        </w:tc>
        <w:tc>
          <w:tcPr>
            <w:tcW w:w="2178" w:type="dxa"/>
            <w:vAlign w:val="top"/>
          </w:tcPr>
          <w:p w14:paraId="5FCC510D">
            <w:pPr>
              <w:pStyle w:val="361"/>
              <w:spacing w:before="282"/>
              <w:ind w:left="930"/>
            </w:pPr>
            <w:r>
              <w:rPr>
                <w:spacing w:val="-3"/>
              </w:rPr>
              <w:t>700</w:t>
            </w:r>
          </w:p>
        </w:tc>
        <w:tc>
          <w:tcPr>
            <w:tcW w:w="4185" w:type="dxa"/>
            <w:vAlign w:val="top"/>
          </w:tcPr>
          <w:p w14:paraId="3C455C81">
            <w:pPr>
              <w:pStyle w:val="361"/>
              <w:spacing w:before="263" w:line="220" w:lineRule="auto"/>
              <w:ind w:left="1182"/>
            </w:pPr>
            <w:r>
              <w:rPr>
                <w:spacing w:val="-1"/>
              </w:rPr>
              <w:t>绿化及环境保护设施</w:t>
            </w:r>
          </w:p>
        </w:tc>
        <w:tc>
          <w:tcPr>
            <w:tcW w:w="1943" w:type="dxa"/>
            <w:vAlign w:val="top"/>
          </w:tcPr>
          <w:p w14:paraId="63310401">
            <w:pPr>
              <w:rPr>
                <w:rFonts w:ascii="Arial"/>
                <w:sz w:val="21"/>
              </w:rPr>
            </w:pPr>
          </w:p>
        </w:tc>
      </w:tr>
      <w:tr w14:paraId="6B6474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894" w:type="dxa"/>
            <w:vAlign w:val="top"/>
          </w:tcPr>
          <w:p w14:paraId="7B0F4BD6">
            <w:pPr>
              <w:pStyle w:val="361"/>
              <w:spacing w:before="273"/>
              <w:ind w:left="384"/>
            </w:pPr>
            <w:r>
              <w:t>8</w:t>
            </w:r>
          </w:p>
        </w:tc>
        <w:tc>
          <w:tcPr>
            <w:tcW w:w="2178" w:type="dxa"/>
            <w:vAlign w:val="top"/>
          </w:tcPr>
          <w:p w14:paraId="76BEF4F8">
            <w:pPr>
              <w:pStyle w:val="361"/>
              <w:spacing w:before="273"/>
              <w:ind w:left="930"/>
            </w:pPr>
            <w:r>
              <w:rPr>
                <w:spacing w:val="-2"/>
              </w:rPr>
              <w:t>800</w:t>
            </w:r>
          </w:p>
        </w:tc>
        <w:tc>
          <w:tcPr>
            <w:tcW w:w="4185" w:type="dxa"/>
            <w:vAlign w:val="top"/>
          </w:tcPr>
          <w:p w14:paraId="715B180B">
            <w:pPr>
              <w:pStyle w:val="361"/>
              <w:spacing w:before="252" w:line="219" w:lineRule="auto"/>
              <w:ind w:left="1822"/>
            </w:pPr>
            <w:r>
              <w:rPr>
                <w:spacing w:val="-4"/>
              </w:rPr>
              <w:t>机</w:t>
            </w:r>
            <w:r>
              <w:rPr>
                <w:spacing w:val="70"/>
              </w:rPr>
              <w:t xml:space="preserve"> </w:t>
            </w:r>
            <w:r>
              <w:rPr>
                <w:spacing w:val="-4"/>
              </w:rPr>
              <w:t>电</w:t>
            </w:r>
          </w:p>
        </w:tc>
        <w:tc>
          <w:tcPr>
            <w:tcW w:w="1943" w:type="dxa"/>
            <w:vAlign w:val="top"/>
          </w:tcPr>
          <w:p w14:paraId="2BC35E11">
            <w:pPr>
              <w:rPr>
                <w:rFonts w:ascii="Arial"/>
                <w:sz w:val="21"/>
              </w:rPr>
            </w:pPr>
          </w:p>
        </w:tc>
      </w:tr>
      <w:tr w14:paraId="50B6D6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22ABB774">
            <w:pPr>
              <w:pStyle w:val="361"/>
              <w:spacing w:before="284"/>
              <w:ind w:left="384"/>
            </w:pPr>
            <w:r>
              <w:t>9</w:t>
            </w:r>
          </w:p>
        </w:tc>
        <w:tc>
          <w:tcPr>
            <w:tcW w:w="2178" w:type="dxa"/>
            <w:vAlign w:val="top"/>
          </w:tcPr>
          <w:p w14:paraId="2B60BC8A">
            <w:pPr>
              <w:pStyle w:val="361"/>
              <w:spacing w:before="284"/>
              <w:ind w:left="930"/>
            </w:pPr>
            <w:r>
              <w:rPr>
                <w:spacing w:val="-2"/>
              </w:rPr>
              <w:t>900</w:t>
            </w:r>
          </w:p>
        </w:tc>
        <w:tc>
          <w:tcPr>
            <w:tcW w:w="4185" w:type="dxa"/>
            <w:vAlign w:val="top"/>
          </w:tcPr>
          <w:p w14:paraId="1EDE4554">
            <w:pPr>
              <w:pStyle w:val="361"/>
              <w:spacing w:before="265" w:line="220" w:lineRule="auto"/>
              <w:ind w:left="1822"/>
            </w:pPr>
            <w:r>
              <w:rPr>
                <w:spacing w:val="-5"/>
              </w:rPr>
              <w:t>房</w:t>
            </w:r>
            <w:r>
              <w:rPr>
                <w:spacing w:val="47"/>
              </w:rPr>
              <w:t xml:space="preserve"> </w:t>
            </w:r>
            <w:r>
              <w:rPr>
                <w:spacing w:val="-5"/>
              </w:rPr>
              <w:t>建</w:t>
            </w:r>
          </w:p>
        </w:tc>
        <w:tc>
          <w:tcPr>
            <w:tcW w:w="1943" w:type="dxa"/>
            <w:vAlign w:val="top"/>
          </w:tcPr>
          <w:p w14:paraId="17F3187E">
            <w:pPr>
              <w:rPr>
                <w:rFonts w:ascii="Arial"/>
                <w:sz w:val="21"/>
              </w:rPr>
            </w:pPr>
          </w:p>
        </w:tc>
      </w:tr>
      <w:tr w14:paraId="32DFC2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780207F5">
            <w:pPr>
              <w:pStyle w:val="361"/>
              <w:spacing w:before="285"/>
              <w:ind w:left="335"/>
            </w:pPr>
            <w:r>
              <w:rPr>
                <w:spacing w:val="-6"/>
              </w:rPr>
              <w:t>10</w:t>
            </w:r>
          </w:p>
        </w:tc>
        <w:tc>
          <w:tcPr>
            <w:tcW w:w="6363" w:type="dxa"/>
            <w:gridSpan w:val="2"/>
            <w:vAlign w:val="top"/>
          </w:tcPr>
          <w:p w14:paraId="2BB2BD64">
            <w:pPr>
              <w:pStyle w:val="361"/>
              <w:spacing w:before="265" w:line="219" w:lineRule="auto"/>
              <w:ind w:left="11"/>
            </w:pPr>
            <w:r>
              <w:rPr>
                <w:spacing w:val="-1"/>
              </w:rPr>
              <w:t>第100章至第900章合计</w:t>
            </w:r>
          </w:p>
        </w:tc>
        <w:tc>
          <w:tcPr>
            <w:tcW w:w="1943" w:type="dxa"/>
            <w:vAlign w:val="top"/>
          </w:tcPr>
          <w:p w14:paraId="693E4B43">
            <w:pPr>
              <w:rPr>
                <w:rFonts w:ascii="Arial"/>
                <w:sz w:val="21"/>
              </w:rPr>
            </w:pPr>
          </w:p>
        </w:tc>
      </w:tr>
      <w:tr w14:paraId="0EF3F9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563ED04A">
            <w:pPr>
              <w:pStyle w:val="361"/>
              <w:spacing w:before="287" w:line="241" w:lineRule="auto"/>
              <w:ind w:left="335"/>
            </w:pPr>
            <w:r>
              <w:rPr>
                <w:spacing w:val="-6"/>
              </w:rPr>
              <w:t>11</w:t>
            </w:r>
          </w:p>
        </w:tc>
        <w:tc>
          <w:tcPr>
            <w:tcW w:w="6363" w:type="dxa"/>
            <w:gridSpan w:val="2"/>
            <w:vAlign w:val="top"/>
          </w:tcPr>
          <w:p w14:paraId="4614C271">
            <w:pPr>
              <w:pStyle w:val="361"/>
              <w:spacing w:before="265" w:line="218" w:lineRule="auto"/>
              <w:ind w:left="11"/>
            </w:pPr>
            <w:r>
              <w:t>已包含在清单合计中的材料、工程设备、专业工程暂估价合计</w:t>
            </w:r>
          </w:p>
        </w:tc>
        <w:tc>
          <w:tcPr>
            <w:tcW w:w="1943" w:type="dxa"/>
            <w:vAlign w:val="top"/>
          </w:tcPr>
          <w:p w14:paraId="01EC1399">
            <w:pPr>
              <w:rPr>
                <w:rFonts w:ascii="Arial"/>
                <w:sz w:val="21"/>
              </w:rPr>
            </w:pPr>
          </w:p>
        </w:tc>
      </w:tr>
      <w:tr w14:paraId="6BF918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73F86584">
            <w:pPr>
              <w:pStyle w:val="361"/>
              <w:spacing w:before="287" w:line="241" w:lineRule="auto"/>
              <w:ind w:left="335"/>
            </w:pPr>
            <w:r>
              <w:rPr>
                <w:spacing w:val="-6"/>
              </w:rPr>
              <w:t>12</w:t>
            </w:r>
          </w:p>
        </w:tc>
        <w:tc>
          <w:tcPr>
            <w:tcW w:w="6363" w:type="dxa"/>
            <w:gridSpan w:val="2"/>
            <w:vAlign w:val="top"/>
          </w:tcPr>
          <w:p w14:paraId="02939697">
            <w:pPr>
              <w:pStyle w:val="361"/>
              <w:spacing w:before="265" w:line="218" w:lineRule="auto"/>
              <w:ind w:left="11"/>
            </w:pPr>
            <w:r>
              <w:rPr>
                <w:spacing w:val="-1"/>
              </w:rPr>
              <w:t>清单合计减去材料、工程设备、专业工程暂估价合计</w:t>
            </w:r>
          </w:p>
        </w:tc>
        <w:tc>
          <w:tcPr>
            <w:tcW w:w="1943" w:type="dxa"/>
            <w:vAlign w:val="top"/>
          </w:tcPr>
          <w:p w14:paraId="4A7607CF">
            <w:pPr>
              <w:rPr>
                <w:rFonts w:ascii="Arial"/>
                <w:sz w:val="21"/>
              </w:rPr>
            </w:pPr>
          </w:p>
        </w:tc>
      </w:tr>
      <w:tr w14:paraId="5F5A0D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894" w:type="dxa"/>
            <w:vAlign w:val="top"/>
          </w:tcPr>
          <w:p w14:paraId="1D1E3589">
            <w:pPr>
              <w:pStyle w:val="361"/>
              <w:spacing w:before="276"/>
              <w:ind w:left="335"/>
            </w:pPr>
            <w:r>
              <w:rPr>
                <w:spacing w:val="-6"/>
              </w:rPr>
              <w:t>13</w:t>
            </w:r>
          </w:p>
        </w:tc>
        <w:tc>
          <w:tcPr>
            <w:tcW w:w="6363" w:type="dxa"/>
            <w:gridSpan w:val="2"/>
            <w:vAlign w:val="top"/>
          </w:tcPr>
          <w:p w14:paraId="44237D27">
            <w:pPr>
              <w:pStyle w:val="361"/>
              <w:spacing w:before="258" w:line="221" w:lineRule="auto"/>
              <w:ind w:left="11"/>
            </w:pPr>
            <w:r>
              <w:rPr>
                <w:spacing w:val="-2"/>
              </w:rPr>
              <w:t>计日工合计</w:t>
            </w:r>
          </w:p>
        </w:tc>
        <w:tc>
          <w:tcPr>
            <w:tcW w:w="1943" w:type="dxa"/>
            <w:vAlign w:val="top"/>
          </w:tcPr>
          <w:p w14:paraId="4F616A29">
            <w:pPr>
              <w:rPr>
                <w:rFonts w:ascii="Arial"/>
                <w:sz w:val="21"/>
              </w:rPr>
            </w:pPr>
          </w:p>
        </w:tc>
      </w:tr>
      <w:tr w14:paraId="00654A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1A866ECE">
            <w:pPr>
              <w:pStyle w:val="361"/>
              <w:spacing w:before="288" w:line="241" w:lineRule="auto"/>
              <w:ind w:left="335"/>
            </w:pPr>
            <w:r>
              <w:rPr>
                <w:spacing w:val="-6"/>
              </w:rPr>
              <w:t>14</w:t>
            </w:r>
          </w:p>
        </w:tc>
        <w:tc>
          <w:tcPr>
            <w:tcW w:w="6363" w:type="dxa"/>
            <w:gridSpan w:val="2"/>
            <w:vAlign w:val="top"/>
          </w:tcPr>
          <w:p w14:paraId="64285B78">
            <w:pPr>
              <w:pStyle w:val="361"/>
              <w:spacing w:before="268" w:line="219" w:lineRule="auto"/>
              <w:ind w:left="11"/>
            </w:pPr>
            <w:r>
              <w:rPr>
                <w:spacing w:val="3"/>
              </w:rPr>
              <w:t>暂列金额(不含计日工总额)</w:t>
            </w:r>
          </w:p>
        </w:tc>
        <w:tc>
          <w:tcPr>
            <w:tcW w:w="1943" w:type="dxa"/>
            <w:vAlign w:val="top"/>
          </w:tcPr>
          <w:p w14:paraId="42246855">
            <w:pPr>
              <w:rPr>
                <w:rFonts w:ascii="Arial"/>
                <w:sz w:val="21"/>
              </w:rPr>
            </w:pPr>
          </w:p>
        </w:tc>
      </w:tr>
      <w:tr w14:paraId="595983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894" w:type="dxa"/>
            <w:vAlign w:val="top"/>
          </w:tcPr>
          <w:p w14:paraId="3E8D2E36">
            <w:pPr>
              <w:pStyle w:val="361"/>
              <w:spacing w:before="277"/>
              <w:ind w:left="335"/>
            </w:pPr>
            <w:r>
              <w:rPr>
                <w:spacing w:val="-6"/>
              </w:rPr>
              <w:t>15</w:t>
            </w:r>
          </w:p>
        </w:tc>
        <w:tc>
          <w:tcPr>
            <w:tcW w:w="6363" w:type="dxa"/>
            <w:gridSpan w:val="2"/>
            <w:vAlign w:val="top"/>
          </w:tcPr>
          <w:p w14:paraId="54E119E3">
            <w:pPr>
              <w:pStyle w:val="361"/>
              <w:spacing w:before="256" w:line="218" w:lineRule="auto"/>
              <w:ind w:left="11"/>
            </w:pPr>
            <w:r>
              <w:rPr>
                <w:spacing w:val="-2"/>
              </w:rPr>
              <w:t>投标报价</w:t>
            </w:r>
          </w:p>
        </w:tc>
        <w:tc>
          <w:tcPr>
            <w:tcW w:w="1943" w:type="dxa"/>
            <w:vAlign w:val="top"/>
          </w:tcPr>
          <w:p w14:paraId="09359642">
            <w:pPr>
              <w:rPr>
                <w:rFonts w:ascii="Arial"/>
                <w:sz w:val="21"/>
              </w:rPr>
            </w:pPr>
          </w:p>
        </w:tc>
      </w:tr>
    </w:tbl>
    <w:p w14:paraId="7E49CAC7">
      <w:pPr>
        <w:pStyle w:val="34"/>
      </w:pPr>
    </w:p>
    <w:p w14:paraId="74EC300F">
      <w:pPr>
        <w:sectPr>
          <w:pgSz w:w="11860" w:h="16800"/>
          <w:pgMar w:top="400" w:right="1608" w:bottom="400" w:left="1004" w:header="0" w:footer="0" w:gutter="0"/>
          <w:cols w:space="720" w:num="1"/>
        </w:sectPr>
      </w:pPr>
    </w:p>
    <w:p w14:paraId="12B8D4ED">
      <w:pPr>
        <w:pStyle w:val="34"/>
        <w:spacing w:line="276" w:lineRule="auto"/>
      </w:pPr>
    </w:p>
    <w:p w14:paraId="57664AD0">
      <w:pPr>
        <w:pStyle w:val="34"/>
        <w:spacing w:line="277" w:lineRule="auto"/>
      </w:pPr>
    </w:p>
    <w:p w14:paraId="56964B46">
      <w:pPr>
        <w:pStyle w:val="34"/>
        <w:spacing w:line="277" w:lineRule="auto"/>
      </w:pPr>
    </w:p>
    <w:p w14:paraId="417A2335">
      <w:pPr>
        <w:pStyle w:val="34"/>
        <w:spacing w:line="277" w:lineRule="auto"/>
      </w:pPr>
    </w:p>
    <w:p w14:paraId="05002530">
      <w:pPr>
        <w:spacing w:before="117" w:line="220" w:lineRule="auto"/>
        <w:ind w:left="3470"/>
        <w:rPr>
          <w:rFonts w:ascii="宋体" w:hAnsi="宋体" w:eastAsia="宋体" w:cs="宋体"/>
          <w:sz w:val="36"/>
          <w:szCs w:val="36"/>
        </w:rPr>
      </w:pPr>
      <w:r>
        <w:rPr>
          <w:rFonts w:ascii="宋体" w:hAnsi="宋体" w:eastAsia="宋体" w:cs="宋体"/>
          <w:b/>
          <w:bCs/>
          <w:spacing w:val="-12"/>
          <w:sz w:val="36"/>
          <w:szCs w:val="36"/>
        </w:rPr>
        <w:t>工</w:t>
      </w:r>
      <w:r>
        <w:rPr>
          <w:rFonts w:ascii="宋体" w:hAnsi="宋体" w:eastAsia="宋体" w:cs="宋体"/>
          <w:spacing w:val="-12"/>
          <w:sz w:val="36"/>
          <w:szCs w:val="36"/>
        </w:rPr>
        <w:t xml:space="preserve"> </w:t>
      </w:r>
      <w:r>
        <w:rPr>
          <w:rFonts w:ascii="宋体" w:hAnsi="宋体" w:eastAsia="宋体" w:cs="宋体"/>
          <w:b/>
          <w:bCs/>
          <w:spacing w:val="-12"/>
          <w:sz w:val="36"/>
          <w:szCs w:val="36"/>
        </w:rPr>
        <w:t>程</w:t>
      </w:r>
      <w:r>
        <w:rPr>
          <w:rFonts w:ascii="宋体" w:hAnsi="宋体" w:eastAsia="宋体" w:cs="宋体"/>
          <w:spacing w:val="-12"/>
          <w:sz w:val="36"/>
          <w:szCs w:val="36"/>
        </w:rPr>
        <w:t xml:space="preserve"> </w:t>
      </w:r>
      <w:r>
        <w:rPr>
          <w:rFonts w:ascii="宋体" w:hAnsi="宋体" w:eastAsia="宋体" w:cs="宋体"/>
          <w:b/>
          <w:bCs/>
          <w:spacing w:val="-12"/>
          <w:sz w:val="36"/>
          <w:szCs w:val="36"/>
        </w:rPr>
        <w:t>量</w:t>
      </w:r>
      <w:r>
        <w:rPr>
          <w:rFonts w:ascii="宋体" w:hAnsi="宋体" w:eastAsia="宋体" w:cs="宋体"/>
          <w:spacing w:val="10"/>
          <w:sz w:val="36"/>
          <w:szCs w:val="36"/>
        </w:rPr>
        <w:t xml:space="preserve"> </w:t>
      </w:r>
      <w:r>
        <w:rPr>
          <w:rFonts w:ascii="宋体" w:hAnsi="宋体" w:eastAsia="宋体" w:cs="宋体"/>
          <w:b/>
          <w:bCs/>
          <w:spacing w:val="-12"/>
          <w:sz w:val="36"/>
          <w:szCs w:val="36"/>
        </w:rPr>
        <w:t>清</w:t>
      </w:r>
      <w:r>
        <w:rPr>
          <w:rFonts w:ascii="宋体" w:hAnsi="宋体" w:eastAsia="宋体" w:cs="宋体"/>
          <w:spacing w:val="7"/>
          <w:sz w:val="36"/>
          <w:szCs w:val="36"/>
        </w:rPr>
        <w:t xml:space="preserve"> </w:t>
      </w:r>
      <w:r>
        <w:rPr>
          <w:rFonts w:ascii="宋体" w:hAnsi="宋体" w:eastAsia="宋体" w:cs="宋体"/>
          <w:b/>
          <w:bCs/>
          <w:spacing w:val="-12"/>
          <w:sz w:val="36"/>
          <w:szCs w:val="36"/>
        </w:rPr>
        <w:t>单</w:t>
      </w:r>
      <w:r>
        <w:rPr>
          <w:rFonts w:ascii="宋体" w:hAnsi="宋体" w:eastAsia="宋体" w:cs="宋体"/>
          <w:spacing w:val="4"/>
          <w:sz w:val="36"/>
          <w:szCs w:val="36"/>
        </w:rPr>
        <w:t xml:space="preserve"> </w:t>
      </w:r>
      <w:r>
        <w:rPr>
          <w:rFonts w:ascii="宋体" w:hAnsi="宋体" w:eastAsia="宋体" w:cs="宋体"/>
          <w:b/>
          <w:bCs/>
          <w:spacing w:val="-12"/>
          <w:sz w:val="36"/>
          <w:szCs w:val="36"/>
        </w:rPr>
        <w:t>表</w:t>
      </w:r>
    </w:p>
    <w:p w14:paraId="360AA8F6">
      <w:pPr>
        <w:spacing w:before="267" w:line="231" w:lineRule="auto"/>
        <w:jc w:val="right"/>
        <w:rPr>
          <w:rFonts w:ascii="宋体" w:hAnsi="宋体" w:eastAsia="宋体" w:cs="宋体"/>
          <w:sz w:val="19"/>
          <w:szCs w:val="19"/>
        </w:rPr>
      </w:pPr>
      <w:r>
        <w:rPr>
          <w:rFonts w:ascii="宋体" w:hAnsi="宋体" w:eastAsia="宋体" w:cs="宋体"/>
          <w:sz w:val="20"/>
          <w:szCs w:val="20"/>
        </w:rPr>
        <w:t xml:space="preserve">合同段：大山嘴子村排水工程                                                         </w:t>
      </w:r>
      <w:r>
        <w:rPr>
          <w:rFonts w:ascii="宋体" w:hAnsi="宋体" w:eastAsia="宋体" w:cs="宋体"/>
          <w:spacing w:val="-1"/>
          <w:sz w:val="20"/>
          <w:szCs w:val="20"/>
        </w:rPr>
        <w:t xml:space="preserve">       </w:t>
      </w:r>
      <w:r>
        <w:rPr>
          <w:rFonts w:ascii="宋体" w:hAnsi="宋体" w:eastAsia="宋体" w:cs="宋体"/>
          <w:spacing w:val="-1"/>
          <w:position w:val="-4"/>
          <w:sz w:val="19"/>
          <w:szCs w:val="19"/>
        </w:rPr>
        <w:t>标表2</w:t>
      </w:r>
    </w:p>
    <w:p w14:paraId="1D9979AC">
      <w:pPr>
        <w:spacing w:line="110" w:lineRule="exact"/>
      </w:pPr>
    </w:p>
    <w:tbl>
      <w:tblPr>
        <w:tblStyle w:val="1912"/>
        <w:tblW w:w="95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4315"/>
        <w:gridCol w:w="889"/>
        <w:gridCol w:w="1188"/>
        <w:gridCol w:w="1039"/>
        <w:gridCol w:w="1064"/>
      </w:tblGrid>
      <w:tr w14:paraId="260C9D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9589" w:type="dxa"/>
            <w:gridSpan w:val="6"/>
            <w:vAlign w:val="top"/>
          </w:tcPr>
          <w:p w14:paraId="5081F48D">
            <w:pPr>
              <w:pStyle w:val="361"/>
              <w:spacing w:before="211" w:line="219" w:lineRule="auto"/>
              <w:ind w:left="3955"/>
            </w:pPr>
            <w:r>
              <w:t>清单 第100章</w:t>
            </w:r>
            <w:r>
              <w:rPr>
                <w:spacing w:val="22"/>
              </w:rPr>
              <w:t xml:space="preserve"> </w:t>
            </w:r>
            <w:r>
              <w:t>总则</w:t>
            </w:r>
          </w:p>
        </w:tc>
      </w:tr>
      <w:tr w14:paraId="2DD7C1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53845659">
            <w:pPr>
              <w:pStyle w:val="361"/>
              <w:spacing w:before="209" w:line="220" w:lineRule="auto"/>
              <w:ind w:left="235"/>
            </w:pPr>
            <w:r>
              <w:rPr>
                <w:spacing w:val="4"/>
              </w:rPr>
              <w:t>子目号</w:t>
            </w:r>
          </w:p>
        </w:tc>
        <w:tc>
          <w:tcPr>
            <w:tcW w:w="4315" w:type="dxa"/>
            <w:vAlign w:val="top"/>
          </w:tcPr>
          <w:p w14:paraId="664BE714">
            <w:pPr>
              <w:pStyle w:val="361"/>
              <w:spacing w:before="209" w:line="220" w:lineRule="auto"/>
              <w:ind w:left="1791"/>
            </w:pPr>
            <w:r>
              <w:rPr>
                <w:spacing w:val="-2"/>
              </w:rPr>
              <w:t>子目名称</w:t>
            </w:r>
          </w:p>
        </w:tc>
        <w:tc>
          <w:tcPr>
            <w:tcW w:w="889" w:type="dxa"/>
            <w:vAlign w:val="top"/>
          </w:tcPr>
          <w:p w14:paraId="0F5FAF37">
            <w:pPr>
              <w:pStyle w:val="361"/>
              <w:spacing w:before="209" w:line="220" w:lineRule="auto"/>
              <w:ind w:left="235"/>
            </w:pPr>
            <w:r>
              <w:rPr>
                <w:spacing w:val="-3"/>
              </w:rPr>
              <w:t>单位</w:t>
            </w:r>
          </w:p>
        </w:tc>
        <w:tc>
          <w:tcPr>
            <w:tcW w:w="1188" w:type="dxa"/>
            <w:vAlign w:val="top"/>
          </w:tcPr>
          <w:p w14:paraId="64B4C345">
            <w:pPr>
              <w:pStyle w:val="361"/>
              <w:spacing w:before="209" w:line="219" w:lineRule="auto"/>
              <w:ind w:left="416"/>
            </w:pPr>
            <w:r>
              <w:rPr>
                <w:spacing w:val="-3"/>
              </w:rPr>
              <w:t>数量</w:t>
            </w:r>
          </w:p>
        </w:tc>
        <w:tc>
          <w:tcPr>
            <w:tcW w:w="1039" w:type="dxa"/>
            <w:vAlign w:val="top"/>
          </w:tcPr>
          <w:p w14:paraId="723DA2ED">
            <w:pPr>
              <w:pStyle w:val="361"/>
              <w:spacing w:before="207" w:line="218" w:lineRule="auto"/>
              <w:ind w:left="349"/>
            </w:pPr>
            <w:r>
              <w:rPr>
                <w:spacing w:val="-3"/>
              </w:rPr>
              <w:t>单价</w:t>
            </w:r>
          </w:p>
        </w:tc>
        <w:tc>
          <w:tcPr>
            <w:tcW w:w="1064" w:type="dxa"/>
            <w:vAlign w:val="top"/>
          </w:tcPr>
          <w:p w14:paraId="3ED66111">
            <w:pPr>
              <w:pStyle w:val="361"/>
              <w:spacing w:before="207" w:line="218" w:lineRule="auto"/>
              <w:ind w:left="369"/>
            </w:pPr>
            <w:r>
              <w:rPr>
                <w:spacing w:val="-3"/>
              </w:rPr>
              <w:t>合价</w:t>
            </w:r>
          </w:p>
        </w:tc>
      </w:tr>
      <w:tr w14:paraId="4D4491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3CD36B06">
            <w:pPr>
              <w:pStyle w:val="361"/>
              <w:spacing w:before="218"/>
              <w:ind w:left="385"/>
            </w:pPr>
            <w:r>
              <w:rPr>
                <w:spacing w:val="-6"/>
              </w:rPr>
              <w:t>101</w:t>
            </w:r>
          </w:p>
        </w:tc>
        <w:tc>
          <w:tcPr>
            <w:tcW w:w="4315" w:type="dxa"/>
            <w:vAlign w:val="top"/>
          </w:tcPr>
          <w:p w14:paraId="2BBF72D2">
            <w:pPr>
              <w:pStyle w:val="361"/>
              <w:spacing w:before="199" w:line="220" w:lineRule="auto"/>
              <w:ind w:left="31"/>
            </w:pPr>
            <w:r>
              <w:rPr>
                <w:spacing w:val="9"/>
              </w:rPr>
              <w:t>通则</w:t>
            </w:r>
          </w:p>
        </w:tc>
        <w:tc>
          <w:tcPr>
            <w:tcW w:w="889" w:type="dxa"/>
            <w:vAlign w:val="top"/>
          </w:tcPr>
          <w:p w14:paraId="4B90A01B">
            <w:pPr>
              <w:rPr>
                <w:rFonts w:ascii="Arial"/>
                <w:sz w:val="21"/>
              </w:rPr>
            </w:pPr>
          </w:p>
        </w:tc>
        <w:tc>
          <w:tcPr>
            <w:tcW w:w="1188" w:type="dxa"/>
            <w:vAlign w:val="top"/>
          </w:tcPr>
          <w:p w14:paraId="5F6653F2">
            <w:pPr>
              <w:rPr>
                <w:rFonts w:ascii="Arial"/>
                <w:sz w:val="21"/>
              </w:rPr>
            </w:pPr>
          </w:p>
        </w:tc>
        <w:tc>
          <w:tcPr>
            <w:tcW w:w="1039" w:type="dxa"/>
            <w:vAlign w:val="top"/>
          </w:tcPr>
          <w:p w14:paraId="13C59F81">
            <w:pPr>
              <w:rPr>
                <w:rFonts w:ascii="Arial"/>
                <w:sz w:val="21"/>
              </w:rPr>
            </w:pPr>
          </w:p>
        </w:tc>
        <w:tc>
          <w:tcPr>
            <w:tcW w:w="1064" w:type="dxa"/>
            <w:vAlign w:val="top"/>
          </w:tcPr>
          <w:p w14:paraId="6C99148F">
            <w:pPr>
              <w:rPr>
                <w:rFonts w:ascii="Arial"/>
                <w:sz w:val="21"/>
              </w:rPr>
            </w:pPr>
          </w:p>
        </w:tc>
      </w:tr>
      <w:tr w14:paraId="5C3935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CD317D3">
            <w:pPr>
              <w:pStyle w:val="361"/>
              <w:spacing w:before="218"/>
              <w:ind w:left="284"/>
            </w:pPr>
            <w:r>
              <w:rPr>
                <w:spacing w:val="-5"/>
              </w:rPr>
              <w:t>101-1</w:t>
            </w:r>
          </w:p>
        </w:tc>
        <w:tc>
          <w:tcPr>
            <w:tcW w:w="4315" w:type="dxa"/>
            <w:vAlign w:val="top"/>
          </w:tcPr>
          <w:p w14:paraId="549F94F9">
            <w:pPr>
              <w:pStyle w:val="361"/>
              <w:spacing w:before="199" w:line="220" w:lineRule="auto"/>
              <w:ind w:left="31"/>
            </w:pPr>
            <w:r>
              <w:rPr>
                <w:spacing w:val="4"/>
              </w:rPr>
              <w:t>保险费</w:t>
            </w:r>
          </w:p>
        </w:tc>
        <w:tc>
          <w:tcPr>
            <w:tcW w:w="889" w:type="dxa"/>
            <w:vAlign w:val="top"/>
          </w:tcPr>
          <w:p w14:paraId="2FC28BF2">
            <w:pPr>
              <w:rPr>
                <w:rFonts w:ascii="Arial"/>
                <w:sz w:val="21"/>
              </w:rPr>
            </w:pPr>
          </w:p>
        </w:tc>
        <w:tc>
          <w:tcPr>
            <w:tcW w:w="1188" w:type="dxa"/>
            <w:vAlign w:val="top"/>
          </w:tcPr>
          <w:p w14:paraId="7C47D44D">
            <w:pPr>
              <w:rPr>
                <w:rFonts w:ascii="Arial"/>
                <w:sz w:val="21"/>
              </w:rPr>
            </w:pPr>
          </w:p>
        </w:tc>
        <w:tc>
          <w:tcPr>
            <w:tcW w:w="1039" w:type="dxa"/>
            <w:vAlign w:val="top"/>
          </w:tcPr>
          <w:p w14:paraId="09AA5623">
            <w:pPr>
              <w:rPr>
                <w:rFonts w:ascii="Arial"/>
                <w:sz w:val="21"/>
              </w:rPr>
            </w:pPr>
          </w:p>
        </w:tc>
        <w:tc>
          <w:tcPr>
            <w:tcW w:w="1064" w:type="dxa"/>
            <w:vAlign w:val="top"/>
          </w:tcPr>
          <w:p w14:paraId="33882DF6">
            <w:pPr>
              <w:rPr>
                <w:rFonts w:ascii="Arial"/>
                <w:sz w:val="21"/>
              </w:rPr>
            </w:pPr>
          </w:p>
        </w:tc>
      </w:tr>
      <w:tr w14:paraId="2A3CE7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5544D7E0">
            <w:pPr>
              <w:pStyle w:val="361"/>
              <w:spacing w:before="290"/>
              <w:ind w:left="435"/>
            </w:pPr>
            <w:r>
              <w:rPr>
                <w:spacing w:val="-4"/>
              </w:rPr>
              <w:t>-a</w:t>
            </w:r>
          </w:p>
        </w:tc>
        <w:tc>
          <w:tcPr>
            <w:tcW w:w="4315" w:type="dxa"/>
            <w:vAlign w:val="top"/>
          </w:tcPr>
          <w:p w14:paraId="32523861">
            <w:pPr>
              <w:pStyle w:val="361"/>
              <w:spacing w:before="199" w:line="219" w:lineRule="auto"/>
              <w:ind w:left="31"/>
            </w:pPr>
            <w:r>
              <w:rPr>
                <w:spacing w:val="-1"/>
              </w:rPr>
              <w:t>按合同条款规定，提供建筑工程一切险</w:t>
            </w:r>
          </w:p>
        </w:tc>
        <w:tc>
          <w:tcPr>
            <w:tcW w:w="889" w:type="dxa"/>
            <w:vAlign w:val="top"/>
          </w:tcPr>
          <w:p w14:paraId="5ED73974">
            <w:pPr>
              <w:pStyle w:val="361"/>
              <w:spacing w:before="200" w:line="219" w:lineRule="auto"/>
              <w:ind w:left="235"/>
            </w:pPr>
            <w:r>
              <w:rPr>
                <w:spacing w:val="3"/>
              </w:rPr>
              <w:t>总额</w:t>
            </w:r>
          </w:p>
        </w:tc>
        <w:tc>
          <w:tcPr>
            <w:tcW w:w="1188" w:type="dxa"/>
            <w:vAlign w:val="top"/>
          </w:tcPr>
          <w:p w14:paraId="73F9BB26">
            <w:pPr>
              <w:rPr>
                <w:rFonts w:ascii="Arial"/>
                <w:sz w:val="21"/>
              </w:rPr>
            </w:pPr>
          </w:p>
        </w:tc>
        <w:tc>
          <w:tcPr>
            <w:tcW w:w="1039" w:type="dxa"/>
            <w:vAlign w:val="top"/>
          </w:tcPr>
          <w:p w14:paraId="629A83D3">
            <w:pPr>
              <w:rPr>
                <w:rFonts w:ascii="Arial"/>
                <w:sz w:val="21"/>
              </w:rPr>
            </w:pPr>
          </w:p>
        </w:tc>
        <w:tc>
          <w:tcPr>
            <w:tcW w:w="1064" w:type="dxa"/>
            <w:vAlign w:val="top"/>
          </w:tcPr>
          <w:p w14:paraId="4DC47766">
            <w:pPr>
              <w:rPr>
                <w:rFonts w:ascii="Arial"/>
                <w:sz w:val="21"/>
              </w:rPr>
            </w:pPr>
          </w:p>
        </w:tc>
      </w:tr>
      <w:tr w14:paraId="592AA7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4E87DA0B">
            <w:pPr>
              <w:pStyle w:val="361"/>
              <w:spacing w:before="231"/>
              <w:ind w:left="435"/>
            </w:pPr>
            <w:r>
              <w:rPr>
                <w:spacing w:val="-4"/>
              </w:rPr>
              <w:t>-b</w:t>
            </w:r>
          </w:p>
        </w:tc>
        <w:tc>
          <w:tcPr>
            <w:tcW w:w="4315" w:type="dxa"/>
            <w:vAlign w:val="top"/>
          </w:tcPr>
          <w:p w14:paraId="66D6B5B8">
            <w:pPr>
              <w:pStyle w:val="361"/>
              <w:spacing w:before="209" w:line="219" w:lineRule="auto"/>
              <w:ind w:left="31"/>
            </w:pPr>
            <w:r>
              <w:rPr>
                <w:spacing w:val="-1"/>
              </w:rPr>
              <w:t>按合同条款规定，提供第三者责任险</w:t>
            </w:r>
          </w:p>
        </w:tc>
        <w:tc>
          <w:tcPr>
            <w:tcW w:w="889" w:type="dxa"/>
            <w:vAlign w:val="top"/>
          </w:tcPr>
          <w:p w14:paraId="601A4252">
            <w:pPr>
              <w:pStyle w:val="361"/>
              <w:spacing w:before="211" w:line="219" w:lineRule="auto"/>
              <w:ind w:left="235"/>
            </w:pPr>
            <w:r>
              <w:rPr>
                <w:spacing w:val="3"/>
              </w:rPr>
              <w:t>总额</w:t>
            </w:r>
          </w:p>
        </w:tc>
        <w:tc>
          <w:tcPr>
            <w:tcW w:w="1188" w:type="dxa"/>
            <w:vAlign w:val="top"/>
          </w:tcPr>
          <w:p w14:paraId="3DFAC45C">
            <w:pPr>
              <w:rPr>
                <w:rFonts w:ascii="Arial"/>
                <w:sz w:val="21"/>
              </w:rPr>
            </w:pPr>
          </w:p>
        </w:tc>
        <w:tc>
          <w:tcPr>
            <w:tcW w:w="1039" w:type="dxa"/>
            <w:vAlign w:val="top"/>
          </w:tcPr>
          <w:p w14:paraId="43133AB1">
            <w:pPr>
              <w:rPr>
                <w:rFonts w:ascii="Arial"/>
                <w:sz w:val="21"/>
              </w:rPr>
            </w:pPr>
          </w:p>
        </w:tc>
        <w:tc>
          <w:tcPr>
            <w:tcW w:w="1064" w:type="dxa"/>
            <w:vAlign w:val="top"/>
          </w:tcPr>
          <w:p w14:paraId="399DBA18">
            <w:pPr>
              <w:rPr>
                <w:rFonts w:ascii="Arial"/>
                <w:sz w:val="21"/>
              </w:rPr>
            </w:pPr>
          </w:p>
        </w:tc>
      </w:tr>
      <w:tr w14:paraId="7BF9BE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F94F62B">
            <w:pPr>
              <w:pStyle w:val="361"/>
              <w:spacing w:before="221"/>
              <w:ind w:left="385"/>
            </w:pPr>
            <w:r>
              <w:rPr>
                <w:spacing w:val="-6"/>
              </w:rPr>
              <w:t>102</w:t>
            </w:r>
          </w:p>
        </w:tc>
        <w:tc>
          <w:tcPr>
            <w:tcW w:w="4315" w:type="dxa"/>
            <w:vAlign w:val="top"/>
          </w:tcPr>
          <w:p w14:paraId="49D85004">
            <w:pPr>
              <w:pStyle w:val="361"/>
              <w:spacing w:before="202" w:line="219" w:lineRule="auto"/>
              <w:ind w:left="31"/>
            </w:pPr>
            <w:r>
              <w:rPr>
                <w:spacing w:val="-2"/>
              </w:rPr>
              <w:t>工程管理</w:t>
            </w:r>
          </w:p>
        </w:tc>
        <w:tc>
          <w:tcPr>
            <w:tcW w:w="889" w:type="dxa"/>
            <w:vAlign w:val="top"/>
          </w:tcPr>
          <w:p w14:paraId="23F4BC10">
            <w:pPr>
              <w:rPr>
                <w:rFonts w:ascii="Arial"/>
                <w:sz w:val="21"/>
              </w:rPr>
            </w:pPr>
          </w:p>
        </w:tc>
        <w:tc>
          <w:tcPr>
            <w:tcW w:w="1188" w:type="dxa"/>
            <w:vAlign w:val="top"/>
          </w:tcPr>
          <w:p w14:paraId="1806D2AF">
            <w:pPr>
              <w:rPr>
                <w:rFonts w:ascii="Arial"/>
                <w:sz w:val="21"/>
              </w:rPr>
            </w:pPr>
          </w:p>
        </w:tc>
        <w:tc>
          <w:tcPr>
            <w:tcW w:w="1039" w:type="dxa"/>
            <w:vAlign w:val="top"/>
          </w:tcPr>
          <w:p w14:paraId="64E13178">
            <w:pPr>
              <w:rPr>
                <w:rFonts w:ascii="Arial"/>
                <w:sz w:val="21"/>
              </w:rPr>
            </w:pPr>
          </w:p>
        </w:tc>
        <w:tc>
          <w:tcPr>
            <w:tcW w:w="1064" w:type="dxa"/>
            <w:vAlign w:val="top"/>
          </w:tcPr>
          <w:p w14:paraId="5D9B7515">
            <w:pPr>
              <w:rPr>
                <w:rFonts w:ascii="Arial"/>
                <w:sz w:val="21"/>
              </w:rPr>
            </w:pPr>
          </w:p>
        </w:tc>
      </w:tr>
      <w:tr w14:paraId="1EDE37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A24332C">
            <w:pPr>
              <w:pStyle w:val="361"/>
              <w:spacing w:before="221"/>
              <w:ind w:left="284"/>
            </w:pPr>
            <w:r>
              <w:rPr>
                <w:spacing w:val="-5"/>
              </w:rPr>
              <w:t>102-1</w:t>
            </w:r>
          </w:p>
        </w:tc>
        <w:tc>
          <w:tcPr>
            <w:tcW w:w="4315" w:type="dxa"/>
            <w:vAlign w:val="top"/>
          </w:tcPr>
          <w:p w14:paraId="52507B23">
            <w:pPr>
              <w:pStyle w:val="361"/>
              <w:spacing w:before="202" w:line="219" w:lineRule="auto"/>
              <w:ind w:left="31"/>
            </w:pPr>
            <w:r>
              <w:rPr>
                <w:spacing w:val="-2"/>
              </w:rPr>
              <w:t>竣工文件</w:t>
            </w:r>
          </w:p>
        </w:tc>
        <w:tc>
          <w:tcPr>
            <w:tcW w:w="889" w:type="dxa"/>
            <w:vAlign w:val="top"/>
          </w:tcPr>
          <w:p w14:paraId="7F5AD864">
            <w:pPr>
              <w:pStyle w:val="361"/>
              <w:spacing w:before="202" w:line="219" w:lineRule="auto"/>
              <w:ind w:left="235"/>
            </w:pPr>
            <w:r>
              <w:rPr>
                <w:spacing w:val="3"/>
              </w:rPr>
              <w:t>总额</w:t>
            </w:r>
          </w:p>
        </w:tc>
        <w:tc>
          <w:tcPr>
            <w:tcW w:w="1188" w:type="dxa"/>
            <w:vAlign w:val="top"/>
          </w:tcPr>
          <w:p w14:paraId="164F863C">
            <w:pPr>
              <w:rPr>
                <w:rFonts w:ascii="Arial"/>
                <w:sz w:val="21"/>
              </w:rPr>
            </w:pPr>
          </w:p>
        </w:tc>
        <w:tc>
          <w:tcPr>
            <w:tcW w:w="1039" w:type="dxa"/>
            <w:vAlign w:val="top"/>
          </w:tcPr>
          <w:p w14:paraId="4F1BA2B0">
            <w:pPr>
              <w:rPr>
                <w:rFonts w:ascii="Arial"/>
                <w:sz w:val="21"/>
              </w:rPr>
            </w:pPr>
          </w:p>
        </w:tc>
        <w:tc>
          <w:tcPr>
            <w:tcW w:w="1064" w:type="dxa"/>
            <w:vAlign w:val="top"/>
          </w:tcPr>
          <w:p w14:paraId="64AE5AD9">
            <w:pPr>
              <w:rPr>
                <w:rFonts w:ascii="Arial"/>
                <w:sz w:val="21"/>
              </w:rPr>
            </w:pPr>
          </w:p>
        </w:tc>
      </w:tr>
      <w:tr w14:paraId="08E7CC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0CCE6E4A">
            <w:pPr>
              <w:pStyle w:val="361"/>
              <w:spacing w:before="232"/>
              <w:ind w:left="284"/>
            </w:pPr>
            <w:r>
              <w:rPr>
                <w:spacing w:val="-5"/>
              </w:rPr>
              <w:t>102-3</w:t>
            </w:r>
          </w:p>
        </w:tc>
        <w:tc>
          <w:tcPr>
            <w:tcW w:w="4315" w:type="dxa"/>
            <w:vAlign w:val="top"/>
          </w:tcPr>
          <w:p w14:paraId="2D91E01A">
            <w:pPr>
              <w:pStyle w:val="361"/>
              <w:spacing w:before="213" w:line="219" w:lineRule="auto"/>
              <w:ind w:left="31"/>
            </w:pPr>
            <w:r>
              <w:rPr>
                <w:spacing w:val="2"/>
              </w:rPr>
              <w:t>安全生产费</w:t>
            </w:r>
          </w:p>
        </w:tc>
        <w:tc>
          <w:tcPr>
            <w:tcW w:w="889" w:type="dxa"/>
            <w:vAlign w:val="top"/>
          </w:tcPr>
          <w:p w14:paraId="786C66CE">
            <w:pPr>
              <w:pStyle w:val="361"/>
              <w:spacing w:before="213" w:line="219" w:lineRule="auto"/>
              <w:ind w:left="235"/>
            </w:pPr>
            <w:r>
              <w:rPr>
                <w:spacing w:val="3"/>
              </w:rPr>
              <w:t>总额</w:t>
            </w:r>
          </w:p>
        </w:tc>
        <w:tc>
          <w:tcPr>
            <w:tcW w:w="1188" w:type="dxa"/>
            <w:vAlign w:val="top"/>
          </w:tcPr>
          <w:p w14:paraId="35E18F91">
            <w:pPr>
              <w:rPr>
                <w:rFonts w:ascii="Arial"/>
                <w:sz w:val="21"/>
              </w:rPr>
            </w:pPr>
          </w:p>
        </w:tc>
        <w:tc>
          <w:tcPr>
            <w:tcW w:w="1039" w:type="dxa"/>
            <w:vAlign w:val="top"/>
          </w:tcPr>
          <w:p w14:paraId="55F72092">
            <w:pPr>
              <w:rPr>
                <w:rFonts w:ascii="Arial"/>
                <w:sz w:val="21"/>
              </w:rPr>
            </w:pPr>
          </w:p>
        </w:tc>
        <w:tc>
          <w:tcPr>
            <w:tcW w:w="1064" w:type="dxa"/>
            <w:vAlign w:val="top"/>
          </w:tcPr>
          <w:p w14:paraId="058D9149">
            <w:pPr>
              <w:rPr>
                <w:rFonts w:ascii="Arial"/>
                <w:sz w:val="21"/>
              </w:rPr>
            </w:pPr>
          </w:p>
        </w:tc>
      </w:tr>
      <w:tr w14:paraId="43EBF2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0D17380A">
            <w:pPr>
              <w:pStyle w:val="361"/>
              <w:spacing w:before="222"/>
              <w:ind w:left="385"/>
            </w:pPr>
            <w:r>
              <w:rPr>
                <w:spacing w:val="-6"/>
              </w:rPr>
              <w:t>104</w:t>
            </w:r>
          </w:p>
        </w:tc>
        <w:tc>
          <w:tcPr>
            <w:tcW w:w="4315" w:type="dxa"/>
            <w:vAlign w:val="top"/>
          </w:tcPr>
          <w:p w14:paraId="09CFC37B">
            <w:pPr>
              <w:pStyle w:val="361"/>
              <w:spacing w:before="203" w:line="219" w:lineRule="auto"/>
              <w:ind w:left="31"/>
            </w:pPr>
            <w:r>
              <w:rPr>
                <w:spacing w:val="-1"/>
              </w:rPr>
              <w:t>承包人驻地建设</w:t>
            </w:r>
          </w:p>
        </w:tc>
        <w:tc>
          <w:tcPr>
            <w:tcW w:w="889" w:type="dxa"/>
            <w:vAlign w:val="top"/>
          </w:tcPr>
          <w:p w14:paraId="45967C7B">
            <w:pPr>
              <w:rPr>
                <w:rFonts w:ascii="Arial"/>
                <w:sz w:val="21"/>
              </w:rPr>
            </w:pPr>
          </w:p>
        </w:tc>
        <w:tc>
          <w:tcPr>
            <w:tcW w:w="1188" w:type="dxa"/>
            <w:vAlign w:val="top"/>
          </w:tcPr>
          <w:p w14:paraId="47CC0491">
            <w:pPr>
              <w:rPr>
                <w:rFonts w:ascii="Arial"/>
                <w:sz w:val="21"/>
              </w:rPr>
            </w:pPr>
          </w:p>
        </w:tc>
        <w:tc>
          <w:tcPr>
            <w:tcW w:w="1039" w:type="dxa"/>
            <w:vAlign w:val="top"/>
          </w:tcPr>
          <w:p w14:paraId="65BFCF7A">
            <w:pPr>
              <w:rPr>
                <w:rFonts w:ascii="Arial"/>
                <w:sz w:val="21"/>
              </w:rPr>
            </w:pPr>
          </w:p>
        </w:tc>
        <w:tc>
          <w:tcPr>
            <w:tcW w:w="1064" w:type="dxa"/>
            <w:vAlign w:val="top"/>
          </w:tcPr>
          <w:p w14:paraId="7F79303F">
            <w:pPr>
              <w:rPr>
                <w:rFonts w:ascii="Arial"/>
                <w:sz w:val="21"/>
              </w:rPr>
            </w:pPr>
          </w:p>
        </w:tc>
      </w:tr>
      <w:tr w14:paraId="7CBB2D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3AA901B">
            <w:pPr>
              <w:pStyle w:val="361"/>
              <w:spacing w:before="223"/>
              <w:ind w:left="284"/>
            </w:pPr>
            <w:r>
              <w:rPr>
                <w:spacing w:val="-5"/>
              </w:rPr>
              <w:t>104-1</w:t>
            </w:r>
          </w:p>
        </w:tc>
        <w:tc>
          <w:tcPr>
            <w:tcW w:w="4315" w:type="dxa"/>
            <w:vAlign w:val="top"/>
          </w:tcPr>
          <w:p w14:paraId="2E6EC17C">
            <w:pPr>
              <w:pStyle w:val="361"/>
              <w:spacing w:before="204" w:line="219" w:lineRule="auto"/>
              <w:ind w:left="31"/>
            </w:pPr>
            <w:r>
              <w:rPr>
                <w:spacing w:val="-1"/>
              </w:rPr>
              <w:t>承包人驻地建设</w:t>
            </w:r>
          </w:p>
        </w:tc>
        <w:tc>
          <w:tcPr>
            <w:tcW w:w="889" w:type="dxa"/>
            <w:vAlign w:val="top"/>
          </w:tcPr>
          <w:p w14:paraId="2C3DDD75">
            <w:pPr>
              <w:pStyle w:val="361"/>
              <w:spacing w:before="204" w:line="219" w:lineRule="auto"/>
              <w:ind w:left="235"/>
            </w:pPr>
            <w:r>
              <w:rPr>
                <w:spacing w:val="3"/>
              </w:rPr>
              <w:t>总额</w:t>
            </w:r>
          </w:p>
        </w:tc>
        <w:tc>
          <w:tcPr>
            <w:tcW w:w="1188" w:type="dxa"/>
            <w:vAlign w:val="top"/>
          </w:tcPr>
          <w:p w14:paraId="1042C2AE">
            <w:pPr>
              <w:rPr>
                <w:rFonts w:ascii="Arial"/>
                <w:sz w:val="21"/>
              </w:rPr>
            </w:pPr>
          </w:p>
        </w:tc>
        <w:tc>
          <w:tcPr>
            <w:tcW w:w="1039" w:type="dxa"/>
            <w:vAlign w:val="top"/>
          </w:tcPr>
          <w:p w14:paraId="67E04645">
            <w:pPr>
              <w:rPr>
                <w:rFonts w:ascii="Arial"/>
                <w:sz w:val="21"/>
              </w:rPr>
            </w:pPr>
          </w:p>
        </w:tc>
        <w:tc>
          <w:tcPr>
            <w:tcW w:w="1064" w:type="dxa"/>
            <w:vAlign w:val="top"/>
          </w:tcPr>
          <w:p w14:paraId="23B4A73E">
            <w:pPr>
              <w:rPr>
                <w:rFonts w:ascii="Arial"/>
                <w:sz w:val="21"/>
              </w:rPr>
            </w:pPr>
          </w:p>
        </w:tc>
      </w:tr>
      <w:tr w14:paraId="027F56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B100728">
            <w:pPr>
              <w:rPr>
                <w:rFonts w:ascii="Arial"/>
                <w:sz w:val="21"/>
              </w:rPr>
            </w:pPr>
          </w:p>
        </w:tc>
        <w:tc>
          <w:tcPr>
            <w:tcW w:w="4315" w:type="dxa"/>
            <w:vAlign w:val="top"/>
          </w:tcPr>
          <w:p w14:paraId="678C0AAF">
            <w:pPr>
              <w:rPr>
                <w:rFonts w:ascii="Arial"/>
                <w:sz w:val="21"/>
              </w:rPr>
            </w:pPr>
          </w:p>
        </w:tc>
        <w:tc>
          <w:tcPr>
            <w:tcW w:w="889" w:type="dxa"/>
            <w:vAlign w:val="top"/>
          </w:tcPr>
          <w:p w14:paraId="633E4A98">
            <w:pPr>
              <w:rPr>
                <w:rFonts w:ascii="Arial"/>
                <w:sz w:val="21"/>
              </w:rPr>
            </w:pPr>
          </w:p>
        </w:tc>
        <w:tc>
          <w:tcPr>
            <w:tcW w:w="1188" w:type="dxa"/>
            <w:vAlign w:val="top"/>
          </w:tcPr>
          <w:p w14:paraId="1DB56172">
            <w:pPr>
              <w:rPr>
                <w:rFonts w:ascii="Arial"/>
                <w:sz w:val="21"/>
              </w:rPr>
            </w:pPr>
          </w:p>
        </w:tc>
        <w:tc>
          <w:tcPr>
            <w:tcW w:w="1039" w:type="dxa"/>
            <w:vAlign w:val="top"/>
          </w:tcPr>
          <w:p w14:paraId="389CD1A3">
            <w:pPr>
              <w:rPr>
                <w:rFonts w:ascii="Arial"/>
                <w:sz w:val="21"/>
              </w:rPr>
            </w:pPr>
          </w:p>
        </w:tc>
        <w:tc>
          <w:tcPr>
            <w:tcW w:w="1064" w:type="dxa"/>
            <w:vAlign w:val="top"/>
          </w:tcPr>
          <w:p w14:paraId="0FB27CFD">
            <w:pPr>
              <w:rPr>
                <w:rFonts w:ascii="Arial"/>
                <w:sz w:val="21"/>
              </w:rPr>
            </w:pPr>
          </w:p>
        </w:tc>
      </w:tr>
      <w:tr w14:paraId="054F65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47C32B38">
            <w:pPr>
              <w:rPr>
                <w:rFonts w:ascii="Arial"/>
                <w:sz w:val="21"/>
              </w:rPr>
            </w:pPr>
          </w:p>
        </w:tc>
        <w:tc>
          <w:tcPr>
            <w:tcW w:w="4315" w:type="dxa"/>
            <w:vAlign w:val="top"/>
          </w:tcPr>
          <w:p w14:paraId="79E51CE1">
            <w:pPr>
              <w:rPr>
                <w:rFonts w:ascii="Arial"/>
                <w:sz w:val="21"/>
              </w:rPr>
            </w:pPr>
          </w:p>
        </w:tc>
        <w:tc>
          <w:tcPr>
            <w:tcW w:w="889" w:type="dxa"/>
            <w:vAlign w:val="top"/>
          </w:tcPr>
          <w:p w14:paraId="6495E798">
            <w:pPr>
              <w:rPr>
                <w:rFonts w:ascii="Arial"/>
                <w:sz w:val="21"/>
              </w:rPr>
            </w:pPr>
          </w:p>
        </w:tc>
        <w:tc>
          <w:tcPr>
            <w:tcW w:w="1188" w:type="dxa"/>
            <w:vAlign w:val="top"/>
          </w:tcPr>
          <w:p w14:paraId="43F6150A">
            <w:pPr>
              <w:rPr>
                <w:rFonts w:ascii="Arial"/>
                <w:sz w:val="21"/>
              </w:rPr>
            </w:pPr>
          </w:p>
        </w:tc>
        <w:tc>
          <w:tcPr>
            <w:tcW w:w="1039" w:type="dxa"/>
            <w:vAlign w:val="top"/>
          </w:tcPr>
          <w:p w14:paraId="196F7B72">
            <w:pPr>
              <w:rPr>
                <w:rFonts w:ascii="Arial"/>
                <w:sz w:val="21"/>
              </w:rPr>
            </w:pPr>
          </w:p>
        </w:tc>
        <w:tc>
          <w:tcPr>
            <w:tcW w:w="1064" w:type="dxa"/>
            <w:vAlign w:val="top"/>
          </w:tcPr>
          <w:p w14:paraId="484BBD2E">
            <w:pPr>
              <w:rPr>
                <w:rFonts w:ascii="Arial"/>
                <w:sz w:val="21"/>
              </w:rPr>
            </w:pPr>
          </w:p>
        </w:tc>
      </w:tr>
      <w:tr w14:paraId="63F699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856A3C0">
            <w:pPr>
              <w:rPr>
                <w:rFonts w:ascii="Arial"/>
                <w:sz w:val="21"/>
              </w:rPr>
            </w:pPr>
          </w:p>
        </w:tc>
        <w:tc>
          <w:tcPr>
            <w:tcW w:w="4315" w:type="dxa"/>
            <w:vAlign w:val="top"/>
          </w:tcPr>
          <w:p w14:paraId="606BF0B9">
            <w:pPr>
              <w:rPr>
                <w:rFonts w:ascii="Arial"/>
                <w:sz w:val="21"/>
              </w:rPr>
            </w:pPr>
          </w:p>
        </w:tc>
        <w:tc>
          <w:tcPr>
            <w:tcW w:w="889" w:type="dxa"/>
            <w:vAlign w:val="top"/>
          </w:tcPr>
          <w:p w14:paraId="563BB72E">
            <w:pPr>
              <w:rPr>
                <w:rFonts w:ascii="Arial"/>
                <w:sz w:val="21"/>
              </w:rPr>
            </w:pPr>
          </w:p>
        </w:tc>
        <w:tc>
          <w:tcPr>
            <w:tcW w:w="1188" w:type="dxa"/>
            <w:vAlign w:val="top"/>
          </w:tcPr>
          <w:p w14:paraId="5DE7783F">
            <w:pPr>
              <w:rPr>
                <w:rFonts w:ascii="Arial"/>
                <w:sz w:val="21"/>
              </w:rPr>
            </w:pPr>
          </w:p>
        </w:tc>
        <w:tc>
          <w:tcPr>
            <w:tcW w:w="1039" w:type="dxa"/>
            <w:vAlign w:val="top"/>
          </w:tcPr>
          <w:p w14:paraId="1B9733AF">
            <w:pPr>
              <w:rPr>
                <w:rFonts w:ascii="Arial"/>
                <w:sz w:val="21"/>
              </w:rPr>
            </w:pPr>
          </w:p>
        </w:tc>
        <w:tc>
          <w:tcPr>
            <w:tcW w:w="1064" w:type="dxa"/>
            <w:vAlign w:val="top"/>
          </w:tcPr>
          <w:p w14:paraId="43170321">
            <w:pPr>
              <w:rPr>
                <w:rFonts w:ascii="Arial"/>
                <w:sz w:val="21"/>
              </w:rPr>
            </w:pPr>
          </w:p>
        </w:tc>
      </w:tr>
      <w:tr w14:paraId="7E15B4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627F072A">
            <w:pPr>
              <w:rPr>
                <w:rFonts w:ascii="Arial"/>
                <w:sz w:val="21"/>
              </w:rPr>
            </w:pPr>
          </w:p>
        </w:tc>
        <w:tc>
          <w:tcPr>
            <w:tcW w:w="4315" w:type="dxa"/>
            <w:vAlign w:val="top"/>
          </w:tcPr>
          <w:p w14:paraId="7BA2D20C">
            <w:pPr>
              <w:rPr>
                <w:rFonts w:ascii="Arial"/>
                <w:sz w:val="21"/>
              </w:rPr>
            </w:pPr>
          </w:p>
        </w:tc>
        <w:tc>
          <w:tcPr>
            <w:tcW w:w="889" w:type="dxa"/>
            <w:vAlign w:val="top"/>
          </w:tcPr>
          <w:p w14:paraId="292FB423">
            <w:pPr>
              <w:rPr>
                <w:rFonts w:ascii="Arial"/>
                <w:sz w:val="21"/>
              </w:rPr>
            </w:pPr>
          </w:p>
        </w:tc>
        <w:tc>
          <w:tcPr>
            <w:tcW w:w="1188" w:type="dxa"/>
            <w:vAlign w:val="top"/>
          </w:tcPr>
          <w:p w14:paraId="0F427364">
            <w:pPr>
              <w:rPr>
                <w:rFonts w:ascii="Arial"/>
                <w:sz w:val="21"/>
              </w:rPr>
            </w:pPr>
          </w:p>
        </w:tc>
        <w:tc>
          <w:tcPr>
            <w:tcW w:w="1039" w:type="dxa"/>
            <w:vAlign w:val="top"/>
          </w:tcPr>
          <w:p w14:paraId="0120E4EE">
            <w:pPr>
              <w:rPr>
                <w:rFonts w:ascii="Arial"/>
                <w:sz w:val="21"/>
              </w:rPr>
            </w:pPr>
          </w:p>
        </w:tc>
        <w:tc>
          <w:tcPr>
            <w:tcW w:w="1064" w:type="dxa"/>
            <w:vAlign w:val="top"/>
          </w:tcPr>
          <w:p w14:paraId="11BBB717">
            <w:pPr>
              <w:rPr>
                <w:rFonts w:ascii="Arial"/>
                <w:sz w:val="21"/>
              </w:rPr>
            </w:pPr>
          </w:p>
        </w:tc>
      </w:tr>
      <w:tr w14:paraId="199D14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2D959E22">
            <w:pPr>
              <w:rPr>
                <w:rFonts w:ascii="Arial"/>
                <w:sz w:val="21"/>
              </w:rPr>
            </w:pPr>
          </w:p>
        </w:tc>
        <w:tc>
          <w:tcPr>
            <w:tcW w:w="4315" w:type="dxa"/>
            <w:vAlign w:val="top"/>
          </w:tcPr>
          <w:p w14:paraId="26A75ED5">
            <w:pPr>
              <w:rPr>
                <w:rFonts w:ascii="Arial"/>
                <w:sz w:val="21"/>
              </w:rPr>
            </w:pPr>
          </w:p>
        </w:tc>
        <w:tc>
          <w:tcPr>
            <w:tcW w:w="889" w:type="dxa"/>
            <w:vAlign w:val="top"/>
          </w:tcPr>
          <w:p w14:paraId="6D75A3CA">
            <w:pPr>
              <w:rPr>
                <w:rFonts w:ascii="Arial"/>
                <w:sz w:val="21"/>
              </w:rPr>
            </w:pPr>
          </w:p>
        </w:tc>
        <w:tc>
          <w:tcPr>
            <w:tcW w:w="1188" w:type="dxa"/>
            <w:vAlign w:val="top"/>
          </w:tcPr>
          <w:p w14:paraId="401D9970">
            <w:pPr>
              <w:rPr>
                <w:rFonts w:ascii="Arial"/>
                <w:sz w:val="21"/>
              </w:rPr>
            </w:pPr>
          </w:p>
        </w:tc>
        <w:tc>
          <w:tcPr>
            <w:tcW w:w="1039" w:type="dxa"/>
            <w:vAlign w:val="top"/>
          </w:tcPr>
          <w:p w14:paraId="41CAABD3">
            <w:pPr>
              <w:rPr>
                <w:rFonts w:ascii="Arial"/>
                <w:sz w:val="21"/>
              </w:rPr>
            </w:pPr>
          </w:p>
        </w:tc>
        <w:tc>
          <w:tcPr>
            <w:tcW w:w="1064" w:type="dxa"/>
            <w:vAlign w:val="top"/>
          </w:tcPr>
          <w:p w14:paraId="452D0A60">
            <w:pPr>
              <w:rPr>
                <w:rFonts w:ascii="Arial"/>
                <w:sz w:val="21"/>
              </w:rPr>
            </w:pPr>
          </w:p>
        </w:tc>
      </w:tr>
      <w:tr w14:paraId="72F5AC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65376A5F">
            <w:pPr>
              <w:rPr>
                <w:rFonts w:ascii="Arial"/>
                <w:sz w:val="21"/>
              </w:rPr>
            </w:pPr>
          </w:p>
        </w:tc>
        <w:tc>
          <w:tcPr>
            <w:tcW w:w="4315" w:type="dxa"/>
            <w:vAlign w:val="top"/>
          </w:tcPr>
          <w:p w14:paraId="72580692">
            <w:pPr>
              <w:rPr>
                <w:rFonts w:ascii="Arial"/>
                <w:sz w:val="21"/>
              </w:rPr>
            </w:pPr>
          </w:p>
        </w:tc>
        <w:tc>
          <w:tcPr>
            <w:tcW w:w="889" w:type="dxa"/>
            <w:vAlign w:val="top"/>
          </w:tcPr>
          <w:p w14:paraId="5F42BFD9">
            <w:pPr>
              <w:rPr>
                <w:rFonts w:ascii="Arial"/>
                <w:sz w:val="21"/>
              </w:rPr>
            </w:pPr>
          </w:p>
        </w:tc>
        <w:tc>
          <w:tcPr>
            <w:tcW w:w="1188" w:type="dxa"/>
            <w:vAlign w:val="top"/>
          </w:tcPr>
          <w:p w14:paraId="161021DB">
            <w:pPr>
              <w:rPr>
                <w:rFonts w:ascii="Arial"/>
                <w:sz w:val="21"/>
              </w:rPr>
            </w:pPr>
          </w:p>
        </w:tc>
        <w:tc>
          <w:tcPr>
            <w:tcW w:w="1039" w:type="dxa"/>
            <w:vAlign w:val="top"/>
          </w:tcPr>
          <w:p w14:paraId="21C72F97">
            <w:pPr>
              <w:rPr>
                <w:rFonts w:ascii="Arial"/>
                <w:sz w:val="21"/>
              </w:rPr>
            </w:pPr>
          </w:p>
        </w:tc>
        <w:tc>
          <w:tcPr>
            <w:tcW w:w="1064" w:type="dxa"/>
            <w:vAlign w:val="top"/>
          </w:tcPr>
          <w:p w14:paraId="4F1A21EE">
            <w:pPr>
              <w:rPr>
                <w:rFonts w:ascii="Arial"/>
                <w:sz w:val="21"/>
              </w:rPr>
            </w:pPr>
          </w:p>
        </w:tc>
      </w:tr>
      <w:tr w14:paraId="1AE5D7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34FCE9EE">
            <w:pPr>
              <w:rPr>
                <w:rFonts w:ascii="Arial"/>
                <w:sz w:val="21"/>
              </w:rPr>
            </w:pPr>
          </w:p>
        </w:tc>
        <w:tc>
          <w:tcPr>
            <w:tcW w:w="4315" w:type="dxa"/>
            <w:vAlign w:val="top"/>
          </w:tcPr>
          <w:p w14:paraId="0DB7C882">
            <w:pPr>
              <w:rPr>
                <w:rFonts w:ascii="Arial"/>
                <w:sz w:val="21"/>
              </w:rPr>
            </w:pPr>
          </w:p>
        </w:tc>
        <w:tc>
          <w:tcPr>
            <w:tcW w:w="889" w:type="dxa"/>
            <w:vAlign w:val="top"/>
          </w:tcPr>
          <w:p w14:paraId="09C45CF6">
            <w:pPr>
              <w:rPr>
                <w:rFonts w:ascii="Arial"/>
                <w:sz w:val="21"/>
              </w:rPr>
            </w:pPr>
          </w:p>
        </w:tc>
        <w:tc>
          <w:tcPr>
            <w:tcW w:w="1188" w:type="dxa"/>
            <w:vAlign w:val="top"/>
          </w:tcPr>
          <w:p w14:paraId="61BAB595">
            <w:pPr>
              <w:rPr>
                <w:rFonts w:ascii="Arial"/>
                <w:sz w:val="21"/>
              </w:rPr>
            </w:pPr>
          </w:p>
        </w:tc>
        <w:tc>
          <w:tcPr>
            <w:tcW w:w="1039" w:type="dxa"/>
            <w:vAlign w:val="top"/>
          </w:tcPr>
          <w:p w14:paraId="2D740077">
            <w:pPr>
              <w:rPr>
                <w:rFonts w:ascii="Arial"/>
                <w:sz w:val="21"/>
              </w:rPr>
            </w:pPr>
          </w:p>
        </w:tc>
        <w:tc>
          <w:tcPr>
            <w:tcW w:w="1064" w:type="dxa"/>
            <w:vAlign w:val="top"/>
          </w:tcPr>
          <w:p w14:paraId="691059F7">
            <w:pPr>
              <w:rPr>
                <w:rFonts w:ascii="Arial"/>
                <w:sz w:val="21"/>
              </w:rPr>
            </w:pPr>
          </w:p>
        </w:tc>
      </w:tr>
      <w:tr w14:paraId="70B4BC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BA49947">
            <w:pPr>
              <w:rPr>
                <w:rFonts w:ascii="Arial"/>
                <w:sz w:val="21"/>
              </w:rPr>
            </w:pPr>
          </w:p>
        </w:tc>
        <w:tc>
          <w:tcPr>
            <w:tcW w:w="4315" w:type="dxa"/>
            <w:vAlign w:val="top"/>
          </w:tcPr>
          <w:p w14:paraId="60C3655F">
            <w:pPr>
              <w:rPr>
                <w:rFonts w:ascii="Arial"/>
                <w:sz w:val="21"/>
              </w:rPr>
            </w:pPr>
          </w:p>
        </w:tc>
        <w:tc>
          <w:tcPr>
            <w:tcW w:w="889" w:type="dxa"/>
            <w:vAlign w:val="top"/>
          </w:tcPr>
          <w:p w14:paraId="1C708F0B">
            <w:pPr>
              <w:rPr>
                <w:rFonts w:ascii="Arial"/>
                <w:sz w:val="21"/>
              </w:rPr>
            </w:pPr>
          </w:p>
        </w:tc>
        <w:tc>
          <w:tcPr>
            <w:tcW w:w="1188" w:type="dxa"/>
            <w:vAlign w:val="top"/>
          </w:tcPr>
          <w:p w14:paraId="2E019A8E">
            <w:pPr>
              <w:rPr>
                <w:rFonts w:ascii="Arial"/>
                <w:sz w:val="21"/>
              </w:rPr>
            </w:pPr>
          </w:p>
        </w:tc>
        <w:tc>
          <w:tcPr>
            <w:tcW w:w="1039" w:type="dxa"/>
            <w:vAlign w:val="top"/>
          </w:tcPr>
          <w:p w14:paraId="08E4499A">
            <w:pPr>
              <w:rPr>
                <w:rFonts w:ascii="Arial"/>
                <w:sz w:val="21"/>
              </w:rPr>
            </w:pPr>
          </w:p>
        </w:tc>
        <w:tc>
          <w:tcPr>
            <w:tcW w:w="1064" w:type="dxa"/>
            <w:vAlign w:val="top"/>
          </w:tcPr>
          <w:p w14:paraId="1D232AC0">
            <w:pPr>
              <w:rPr>
                <w:rFonts w:ascii="Arial"/>
                <w:sz w:val="21"/>
              </w:rPr>
            </w:pPr>
          </w:p>
        </w:tc>
      </w:tr>
      <w:tr w14:paraId="50DC8C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6298" w:type="dxa"/>
            <w:gridSpan w:val="3"/>
            <w:vAlign w:val="top"/>
          </w:tcPr>
          <w:p w14:paraId="365CF2AE">
            <w:pPr>
              <w:pStyle w:val="361"/>
              <w:spacing w:before="207" w:line="228" w:lineRule="auto"/>
              <w:ind w:left="2255"/>
            </w:pPr>
            <w:r>
              <w:rPr>
                <w:spacing w:val="1"/>
              </w:rPr>
              <w:t>清单 第100章合计</w:t>
            </w:r>
            <w:r>
              <w:rPr>
                <w:spacing w:val="4"/>
              </w:rPr>
              <w:t xml:space="preserve">           </w:t>
            </w:r>
            <w:r>
              <w:rPr>
                <w:spacing w:val="1"/>
              </w:rPr>
              <w:t>人民币</w:t>
            </w:r>
          </w:p>
        </w:tc>
        <w:tc>
          <w:tcPr>
            <w:tcW w:w="3291" w:type="dxa"/>
            <w:gridSpan w:val="3"/>
            <w:vAlign w:val="top"/>
          </w:tcPr>
          <w:p w14:paraId="6A3C42E0">
            <w:pPr>
              <w:pStyle w:val="361"/>
              <w:spacing w:before="208" w:line="220" w:lineRule="auto"/>
              <w:ind w:left="2267"/>
            </w:pPr>
            <w:r>
              <w:t>元</w:t>
            </w:r>
          </w:p>
        </w:tc>
      </w:tr>
    </w:tbl>
    <w:p w14:paraId="3D19DAEE">
      <w:pPr>
        <w:pStyle w:val="34"/>
      </w:pPr>
    </w:p>
    <w:p w14:paraId="299BD3AD">
      <w:pPr>
        <w:sectPr>
          <w:pgSz w:w="11860" w:h="16800"/>
          <w:pgMar w:top="400" w:right="1083" w:bottom="400" w:left="1134" w:header="0" w:footer="0" w:gutter="0"/>
          <w:cols w:space="720" w:num="1"/>
        </w:sectPr>
      </w:pPr>
    </w:p>
    <w:p w14:paraId="2AC6FE65">
      <w:pPr>
        <w:pStyle w:val="34"/>
        <w:spacing w:line="299" w:lineRule="auto"/>
      </w:pPr>
    </w:p>
    <w:p w14:paraId="45E46BDC">
      <w:pPr>
        <w:pStyle w:val="34"/>
        <w:spacing w:line="300" w:lineRule="auto"/>
      </w:pPr>
    </w:p>
    <w:p w14:paraId="1F6A3357">
      <w:pPr>
        <w:pStyle w:val="34"/>
        <w:spacing w:line="300" w:lineRule="auto"/>
      </w:pPr>
    </w:p>
    <w:p w14:paraId="2E9AFE79">
      <w:pPr>
        <w:pStyle w:val="34"/>
        <w:spacing w:line="300" w:lineRule="auto"/>
      </w:pPr>
    </w:p>
    <w:p w14:paraId="6D70338E">
      <w:pPr>
        <w:spacing w:before="114" w:line="220" w:lineRule="auto"/>
        <w:ind w:left="3179"/>
        <w:rPr>
          <w:rFonts w:ascii="宋体" w:hAnsi="宋体" w:eastAsia="宋体" w:cs="宋体"/>
          <w:sz w:val="35"/>
          <w:szCs w:val="35"/>
        </w:rPr>
      </w:pPr>
      <w:r>
        <w:rPr>
          <w:rFonts w:ascii="宋体" w:hAnsi="宋体" w:eastAsia="宋体" w:cs="宋体"/>
          <w:b/>
          <w:bCs/>
          <w:spacing w:val="-10"/>
          <w:sz w:val="35"/>
          <w:szCs w:val="35"/>
        </w:rPr>
        <w:t>工</w:t>
      </w:r>
      <w:r>
        <w:rPr>
          <w:rFonts w:ascii="宋体" w:hAnsi="宋体" w:eastAsia="宋体" w:cs="宋体"/>
          <w:spacing w:val="-10"/>
          <w:sz w:val="35"/>
          <w:szCs w:val="35"/>
        </w:rPr>
        <w:t xml:space="preserve"> </w:t>
      </w:r>
      <w:r>
        <w:rPr>
          <w:rFonts w:ascii="宋体" w:hAnsi="宋体" w:eastAsia="宋体" w:cs="宋体"/>
          <w:b/>
          <w:bCs/>
          <w:spacing w:val="-10"/>
          <w:sz w:val="35"/>
          <w:szCs w:val="35"/>
        </w:rPr>
        <w:t>程</w:t>
      </w:r>
      <w:r>
        <w:rPr>
          <w:rFonts w:ascii="宋体" w:hAnsi="宋体" w:eastAsia="宋体" w:cs="宋体"/>
          <w:spacing w:val="-10"/>
          <w:sz w:val="35"/>
          <w:szCs w:val="35"/>
        </w:rPr>
        <w:t xml:space="preserve"> </w:t>
      </w:r>
      <w:r>
        <w:rPr>
          <w:rFonts w:ascii="宋体" w:hAnsi="宋体" w:eastAsia="宋体" w:cs="宋体"/>
          <w:b/>
          <w:bCs/>
          <w:spacing w:val="-10"/>
          <w:sz w:val="35"/>
          <w:szCs w:val="35"/>
        </w:rPr>
        <w:t>量</w:t>
      </w:r>
      <w:r>
        <w:rPr>
          <w:rFonts w:ascii="宋体" w:hAnsi="宋体" w:eastAsia="宋体" w:cs="宋体"/>
          <w:spacing w:val="-10"/>
          <w:sz w:val="35"/>
          <w:szCs w:val="35"/>
        </w:rPr>
        <w:t xml:space="preserve"> </w:t>
      </w:r>
      <w:r>
        <w:rPr>
          <w:rFonts w:ascii="宋体" w:hAnsi="宋体" w:eastAsia="宋体" w:cs="宋体"/>
          <w:b/>
          <w:bCs/>
          <w:spacing w:val="-10"/>
          <w:sz w:val="35"/>
          <w:szCs w:val="35"/>
        </w:rPr>
        <w:t>清</w:t>
      </w:r>
      <w:r>
        <w:rPr>
          <w:rFonts w:ascii="宋体" w:hAnsi="宋体" w:eastAsia="宋体" w:cs="宋体"/>
          <w:spacing w:val="-10"/>
          <w:sz w:val="35"/>
          <w:szCs w:val="35"/>
        </w:rPr>
        <w:t xml:space="preserve"> </w:t>
      </w:r>
      <w:r>
        <w:rPr>
          <w:rFonts w:ascii="宋体" w:hAnsi="宋体" w:eastAsia="宋体" w:cs="宋体"/>
          <w:b/>
          <w:bCs/>
          <w:spacing w:val="-10"/>
          <w:sz w:val="35"/>
          <w:szCs w:val="35"/>
        </w:rPr>
        <w:t>单</w:t>
      </w:r>
      <w:r>
        <w:rPr>
          <w:rFonts w:ascii="宋体" w:hAnsi="宋体" w:eastAsia="宋体" w:cs="宋体"/>
          <w:spacing w:val="-10"/>
          <w:sz w:val="35"/>
          <w:szCs w:val="35"/>
        </w:rPr>
        <w:t xml:space="preserve"> </w:t>
      </w:r>
      <w:r>
        <w:rPr>
          <w:rFonts w:ascii="宋体" w:hAnsi="宋体" w:eastAsia="宋体" w:cs="宋体"/>
          <w:b/>
          <w:bCs/>
          <w:spacing w:val="-10"/>
          <w:sz w:val="35"/>
          <w:szCs w:val="35"/>
        </w:rPr>
        <w:t>表</w:t>
      </w:r>
    </w:p>
    <w:p w14:paraId="6028D2BB">
      <w:pPr>
        <w:pStyle w:val="34"/>
        <w:spacing w:line="248" w:lineRule="auto"/>
      </w:pPr>
    </w:p>
    <w:p w14:paraId="3DD42DA5">
      <w:pPr>
        <w:spacing w:before="59" w:line="232" w:lineRule="auto"/>
        <w:ind w:left="125"/>
        <w:rPr>
          <w:rFonts w:ascii="宋体" w:hAnsi="宋体" w:eastAsia="宋体" w:cs="宋体"/>
          <w:sz w:val="18"/>
          <w:szCs w:val="18"/>
        </w:rPr>
      </w:pPr>
      <w:r>
        <w:rPr>
          <w:rFonts w:ascii="宋体" w:hAnsi="宋体" w:eastAsia="宋体" w:cs="宋体"/>
          <w:spacing w:val="5"/>
          <w:position w:val="1"/>
          <w:sz w:val="18"/>
          <w:szCs w:val="18"/>
        </w:rPr>
        <w:t xml:space="preserve">合同段：大山嘴子村排水工程                                                               </w:t>
      </w:r>
      <w:r>
        <w:rPr>
          <w:rFonts w:ascii="宋体" w:hAnsi="宋体" w:eastAsia="宋体" w:cs="宋体"/>
          <w:spacing w:val="5"/>
          <w:position w:val="-5"/>
          <w:sz w:val="18"/>
          <w:szCs w:val="18"/>
        </w:rPr>
        <w:t>标表2</w:t>
      </w:r>
    </w:p>
    <w:p w14:paraId="2E94B74B">
      <w:pPr>
        <w:spacing w:line="92" w:lineRule="exact"/>
      </w:pPr>
    </w:p>
    <w:tbl>
      <w:tblPr>
        <w:tblStyle w:val="1912"/>
        <w:tblW w:w="894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44"/>
        <w:gridCol w:w="3106"/>
        <w:gridCol w:w="1219"/>
        <w:gridCol w:w="1198"/>
        <w:gridCol w:w="1208"/>
        <w:gridCol w:w="1174"/>
      </w:tblGrid>
      <w:tr w14:paraId="772644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8949" w:type="dxa"/>
            <w:gridSpan w:val="6"/>
            <w:vAlign w:val="top"/>
          </w:tcPr>
          <w:p w14:paraId="35DAB32B">
            <w:pPr>
              <w:pStyle w:val="361"/>
              <w:spacing w:before="192" w:line="219" w:lineRule="auto"/>
              <w:ind w:left="3585"/>
            </w:pPr>
            <w:r>
              <w:rPr>
                <w:spacing w:val="-2"/>
              </w:rPr>
              <w:t>清单 第200章</w:t>
            </w:r>
            <w:r>
              <w:rPr>
                <w:spacing w:val="15"/>
              </w:rPr>
              <w:t xml:space="preserve"> </w:t>
            </w:r>
            <w:r>
              <w:rPr>
                <w:spacing w:val="-2"/>
              </w:rPr>
              <w:t>路基</w:t>
            </w:r>
          </w:p>
        </w:tc>
      </w:tr>
      <w:tr w14:paraId="192567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0FBA654D">
            <w:pPr>
              <w:pStyle w:val="361"/>
              <w:spacing w:before="188" w:line="220" w:lineRule="auto"/>
              <w:ind w:left="215"/>
            </w:pPr>
            <w:r>
              <w:rPr>
                <w:spacing w:val="4"/>
              </w:rPr>
              <w:t>子目号</w:t>
            </w:r>
          </w:p>
        </w:tc>
        <w:tc>
          <w:tcPr>
            <w:tcW w:w="3106" w:type="dxa"/>
            <w:vAlign w:val="top"/>
          </w:tcPr>
          <w:p w14:paraId="4CB654E5">
            <w:pPr>
              <w:pStyle w:val="361"/>
              <w:spacing w:before="188" w:line="220" w:lineRule="auto"/>
              <w:ind w:left="1190"/>
            </w:pPr>
            <w:r>
              <w:rPr>
                <w:spacing w:val="-2"/>
              </w:rPr>
              <w:t>子目名称</w:t>
            </w:r>
          </w:p>
        </w:tc>
        <w:tc>
          <w:tcPr>
            <w:tcW w:w="1219" w:type="dxa"/>
            <w:vAlign w:val="top"/>
          </w:tcPr>
          <w:p w14:paraId="47D9821A">
            <w:pPr>
              <w:pStyle w:val="361"/>
              <w:spacing w:before="188" w:line="220" w:lineRule="auto"/>
              <w:ind w:left="404"/>
            </w:pPr>
            <w:r>
              <w:rPr>
                <w:spacing w:val="-3"/>
              </w:rPr>
              <w:t>单位</w:t>
            </w:r>
          </w:p>
        </w:tc>
        <w:tc>
          <w:tcPr>
            <w:tcW w:w="1198" w:type="dxa"/>
            <w:vAlign w:val="top"/>
          </w:tcPr>
          <w:p w14:paraId="00A7C7E6">
            <w:pPr>
              <w:pStyle w:val="361"/>
              <w:spacing w:before="188" w:line="219" w:lineRule="auto"/>
              <w:ind w:left="405"/>
            </w:pPr>
            <w:r>
              <w:rPr>
                <w:spacing w:val="-3"/>
              </w:rPr>
              <w:t>数量</w:t>
            </w:r>
          </w:p>
        </w:tc>
        <w:tc>
          <w:tcPr>
            <w:tcW w:w="1208" w:type="dxa"/>
            <w:vAlign w:val="top"/>
          </w:tcPr>
          <w:p w14:paraId="558E8DFC">
            <w:pPr>
              <w:pStyle w:val="361"/>
              <w:spacing w:before="186" w:line="218" w:lineRule="auto"/>
              <w:ind w:left="417"/>
            </w:pPr>
            <w:r>
              <w:rPr>
                <w:spacing w:val="-3"/>
              </w:rPr>
              <w:t>单价</w:t>
            </w:r>
          </w:p>
        </w:tc>
        <w:tc>
          <w:tcPr>
            <w:tcW w:w="1174" w:type="dxa"/>
            <w:vAlign w:val="top"/>
          </w:tcPr>
          <w:p w14:paraId="142388B2">
            <w:pPr>
              <w:pStyle w:val="361"/>
              <w:spacing w:before="186" w:line="218" w:lineRule="auto"/>
              <w:ind w:left="439"/>
            </w:pPr>
            <w:r>
              <w:rPr>
                <w:spacing w:val="-3"/>
              </w:rPr>
              <w:t>合价</w:t>
            </w:r>
          </w:p>
        </w:tc>
      </w:tr>
      <w:tr w14:paraId="7D629C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52D38324">
            <w:pPr>
              <w:pStyle w:val="361"/>
              <w:spacing w:before="207"/>
              <w:ind w:left="364"/>
            </w:pPr>
            <w:r>
              <w:rPr>
                <w:spacing w:val="-3"/>
              </w:rPr>
              <w:t>207</w:t>
            </w:r>
          </w:p>
        </w:tc>
        <w:tc>
          <w:tcPr>
            <w:tcW w:w="3106" w:type="dxa"/>
            <w:vAlign w:val="top"/>
          </w:tcPr>
          <w:p w14:paraId="2ECE950F">
            <w:pPr>
              <w:pStyle w:val="361"/>
              <w:spacing w:before="188" w:line="219" w:lineRule="auto"/>
              <w:ind w:left="10"/>
            </w:pPr>
            <w:r>
              <w:rPr>
                <w:spacing w:val="-2"/>
              </w:rPr>
              <w:t>坡面排水</w:t>
            </w:r>
          </w:p>
        </w:tc>
        <w:tc>
          <w:tcPr>
            <w:tcW w:w="1219" w:type="dxa"/>
            <w:vAlign w:val="top"/>
          </w:tcPr>
          <w:p w14:paraId="01796DE3">
            <w:pPr>
              <w:rPr>
                <w:rFonts w:ascii="Arial"/>
                <w:sz w:val="21"/>
              </w:rPr>
            </w:pPr>
          </w:p>
        </w:tc>
        <w:tc>
          <w:tcPr>
            <w:tcW w:w="1198" w:type="dxa"/>
            <w:vAlign w:val="top"/>
          </w:tcPr>
          <w:p w14:paraId="0E02BDA3">
            <w:pPr>
              <w:rPr>
                <w:rFonts w:ascii="Arial"/>
                <w:sz w:val="21"/>
              </w:rPr>
            </w:pPr>
          </w:p>
        </w:tc>
        <w:tc>
          <w:tcPr>
            <w:tcW w:w="1208" w:type="dxa"/>
            <w:vAlign w:val="top"/>
          </w:tcPr>
          <w:p w14:paraId="2DDB8448">
            <w:pPr>
              <w:rPr>
                <w:rFonts w:ascii="Arial"/>
                <w:sz w:val="21"/>
              </w:rPr>
            </w:pPr>
          </w:p>
        </w:tc>
        <w:tc>
          <w:tcPr>
            <w:tcW w:w="1174" w:type="dxa"/>
            <w:vAlign w:val="top"/>
          </w:tcPr>
          <w:p w14:paraId="081401B2">
            <w:pPr>
              <w:rPr>
                <w:rFonts w:ascii="Arial"/>
                <w:sz w:val="21"/>
              </w:rPr>
            </w:pPr>
          </w:p>
        </w:tc>
      </w:tr>
      <w:tr w14:paraId="54DD5B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3172CE8B">
            <w:pPr>
              <w:pStyle w:val="361"/>
              <w:spacing w:before="208"/>
              <w:ind w:left="264"/>
            </w:pPr>
            <w:r>
              <w:rPr>
                <w:spacing w:val="-3"/>
              </w:rPr>
              <w:t>207-1</w:t>
            </w:r>
          </w:p>
        </w:tc>
        <w:tc>
          <w:tcPr>
            <w:tcW w:w="3106" w:type="dxa"/>
            <w:vAlign w:val="top"/>
          </w:tcPr>
          <w:p w14:paraId="7EE952B9">
            <w:pPr>
              <w:pStyle w:val="361"/>
              <w:spacing w:before="189" w:line="220" w:lineRule="auto"/>
              <w:ind w:left="10"/>
            </w:pPr>
            <w:r>
              <w:rPr>
                <w:spacing w:val="7"/>
              </w:rPr>
              <w:t>边沟</w:t>
            </w:r>
          </w:p>
        </w:tc>
        <w:tc>
          <w:tcPr>
            <w:tcW w:w="1219" w:type="dxa"/>
            <w:vAlign w:val="top"/>
          </w:tcPr>
          <w:p w14:paraId="4CDA25E7">
            <w:pPr>
              <w:rPr>
                <w:rFonts w:ascii="Arial"/>
                <w:sz w:val="21"/>
              </w:rPr>
            </w:pPr>
          </w:p>
        </w:tc>
        <w:tc>
          <w:tcPr>
            <w:tcW w:w="1198" w:type="dxa"/>
            <w:vAlign w:val="top"/>
          </w:tcPr>
          <w:p w14:paraId="1A024EA2">
            <w:pPr>
              <w:rPr>
                <w:rFonts w:ascii="Arial"/>
                <w:sz w:val="21"/>
              </w:rPr>
            </w:pPr>
          </w:p>
        </w:tc>
        <w:tc>
          <w:tcPr>
            <w:tcW w:w="1208" w:type="dxa"/>
            <w:vAlign w:val="top"/>
          </w:tcPr>
          <w:p w14:paraId="0289EFD7">
            <w:pPr>
              <w:rPr>
                <w:rFonts w:ascii="Arial"/>
                <w:sz w:val="21"/>
              </w:rPr>
            </w:pPr>
          </w:p>
        </w:tc>
        <w:tc>
          <w:tcPr>
            <w:tcW w:w="1174" w:type="dxa"/>
            <w:vAlign w:val="top"/>
          </w:tcPr>
          <w:p w14:paraId="6B404F32">
            <w:pPr>
              <w:rPr>
                <w:rFonts w:ascii="Arial"/>
                <w:sz w:val="21"/>
              </w:rPr>
            </w:pPr>
          </w:p>
        </w:tc>
      </w:tr>
      <w:tr w14:paraId="48E8C1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4CE886FD">
            <w:pPr>
              <w:spacing w:line="255" w:lineRule="auto"/>
              <w:rPr>
                <w:rFonts w:ascii="Arial"/>
                <w:sz w:val="21"/>
              </w:rPr>
            </w:pPr>
          </w:p>
          <w:p w14:paraId="029FEE29">
            <w:pPr>
              <w:pStyle w:val="361"/>
              <w:spacing w:before="65" w:line="152" w:lineRule="exact"/>
              <w:ind w:left="414"/>
            </w:pPr>
            <w:r>
              <w:rPr>
                <w:spacing w:val="-4"/>
                <w:position w:val="1"/>
              </w:rPr>
              <w:t>-g</w:t>
            </w:r>
          </w:p>
        </w:tc>
        <w:tc>
          <w:tcPr>
            <w:tcW w:w="3106" w:type="dxa"/>
            <w:vAlign w:val="top"/>
          </w:tcPr>
          <w:p w14:paraId="1084AB56">
            <w:pPr>
              <w:pStyle w:val="361"/>
              <w:spacing w:before="190" w:line="219" w:lineRule="auto"/>
              <w:ind w:left="10"/>
            </w:pPr>
            <w:r>
              <w:rPr>
                <w:spacing w:val="1"/>
              </w:rPr>
              <w:t>500</w:t>
            </w:r>
            <w:r>
              <w:t>mm</w:t>
            </w:r>
            <w:r>
              <w:rPr>
                <w:spacing w:val="1"/>
              </w:rPr>
              <w:t>半圆管边沟</w:t>
            </w:r>
          </w:p>
        </w:tc>
        <w:tc>
          <w:tcPr>
            <w:tcW w:w="1219" w:type="dxa"/>
            <w:vAlign w:val="top"/>
          </w:tcPr>
          <w:p w14:paraId="3CE5CD24">
            <w:pPr>
              <w:pStyle w:val="361"/>
              <w:spacing w:before="223" w:line="241" w:lineRule="auto"/>
              <w:ind w:left="564"/>
              <w:rPr>
                <w:sz w:val="15"/>
                <w:szCs w:val="15"/>
              </w:rPr>
            </w:pPr>
            <w:r>
              <w:rPr>
                <w:sz w:val="15"/>
                <w:szCs w:val="15"/>
              </w:rPr>
              <w:t>m</w:t>
            </w:r>
          </w:p>
        </w:tc>
        <w:tc>
          <w:tcPr>
            <w:tcW w:w="1198" w:type="dxa"/>
            <w:vAlign w:val="top"/>
          </w:tcPr>
          <w:p w14:paraId="06B49AF7">
            <w:pPr>
              <w:pStyle w:val="361"/>
              <w:spacing w:before="209"/>
              <w:jc w:val="right"/>
            </w:pPr>
            <w:r>
              <w:rPr>
                <w:spacing w:val="-3"/>
              </w:rPr>
              <w:t>3756</w:t>
            </w:r>
          </w:p>
        </w:tc>
        <w:tc>
          <w:tcPr>
            <w:tcW w:w="1208" w:type="dxa"/>
            <w:vAlign w:val="top"/>
          </w:tcPr>
          <w:p w14:paraId="5651B8B2">
            <w:pPr>
              <w:rPr>
                <w:rFonts w:ascii="Arial"/>
                <w:sz w:val="21"/>
              </w:rPr>
            </w:pPr>
          </w:p>
        </w:tc>
        <w:tc>
          <w:tcPr>
            <w:tcW w:w="1174" w:type="dxa"/>
            <w:vAlign w:val="top"/>
          </w:tcPr>
          <w:p w14:paraId="7E5477AE">
            <w:pPr>
              <w:rPr>
                <w:rFonts w:ascii="Arial"/>
                <w:sz w:val="21"/>
              </w:rPr>
            </w:pPr>
          </w:p>
        </w:tc>
      </w:tr>
      <w:tr w14:paraId="4169BB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44" w:type="dxa"/>
            <w:vAlign w:val="top"/>
          </w:tcPr>
          <w:p w14:paraId="317F67AD">
            <w:pPr>
              <w:pStyle w:val="361"/>
              <w:spacing w:before="210" w:line="241" w:lineRule="auto"/>
              <w:ind w:left="414"/>
            </w:pPr>
            <w:r>
              <w:rPr>
                <w:spacing w:val="-4"/>
              </w:rPr>
              <w:t>-h</w:t>
            </w:r>
          </w:p>
        </w:tc>
        <w:tc>
          <w:tcPr>
            <w:tcW w:w="3106" w:type="dxa"/>
            <w:vAlign w:val="top"/>
          </w:tcPr>
          <w:p w14:paraId="0542F759">
            <w:pPr>
              <w:pStyle w:val="361"/>
              <w:spacing w:before="190" w:line="219" w:lineRule="auto"/>
              <w:ind w:left="10"/>
            </w:pPr>
            <w:r>
              <w:rPr>
                <w:spacing w:val="1"/>
              </w:rPr>
              <w:t>500</w:t>
            </w:r>
            <w:r>
              <w:t>mm</w:t>
            </w:r>
            <w:r>
              <w:rPr>
                <w:spacing w:val="1"/>
              </w:rPr>
              <w:t>排水管边沟</w:t>
            </w:r>
          </w:p>
        </w:tc>
        <w:tc>
          <w:tcPr>
            <w:tcW w:w="1219" w:type="dxa"/>
            <w:vAlign w:val="top"/>
          </w:tcPr>
          <w:p w14:paraId="27506BA1">
            <w:pPr>
              <w:spacing w:line="242" w:lineRule="auto"/>
              <w:rPr>
                <w:rFonts w:ascii="Arial"/>
                <w:sz w:val="21"/>
              </w:rPr>
            </w:pPr>
          </w:p>
          <w:p w14:paraId="750DF6D8">
            <w:pPr>
              <w:pStyle w:val="361"/>
              <w:spacing w:before="49" w:line="241" w:lineRule="auto"/>
              <w:ind w:left="564"/>
              <w:rPr>
                <w:sz w:val="15"/>
                <w:szCs w:val="15"/>
              </w:rPr>
            </w:pPr>
            <w:r>
              <w:rPr>
                <w:sz w:val="15"/>
                <w:szCs w:val="15"/>
              </w:rPr>
              <w:t>m</w:t>
            </w:r>
          </w:p>
        </w:tc>
        <w:tc>
          <w:tcPr>
            <w:tcW w:w="1198" w:type="dxa"/>
            <w:vAlign w:val="top"/>
          </w:tcPr>
          <w:p w14:paraId="4A292663">
            <w:pPr>
              <w:pStyle w:val="361"/>
              <w:spacing w:before="209"/>
              <w:jc w:val="right"/>
            </w:pPr>
            <w:r>
              <w:rPr>
                <w:spacing w:val="-5"/>
              </w:rPr>
              <w:t>81</w:t>
            </w:r>
          </w:p>
        </w:tc>
        <w:tc>
          <w:tcPr>
            <w:tcW w:w="1208" w:type="dxa"/>
            <w:vAlign w:val="top"/>
          </w:tcPr>
          <w:p w14:paraId="71FFD127">
            <w:pPr>
              <w:rPr>
                <w:rFonts w:ascii="Arial"/>
                <w:sz w:val="21"/>
              </w:rPr>
            </w:pPr>
          </w:p>
        </w:tc>
        <w:tc>
          <w:tcPr>
            <w:tcW w:w="1174" w:type="dxa"/>
            <w:vAlign w:val="top"/>
          </w:tcPr>
          <w:p w14:paraId="1AAFC573">
            <w:pPr>
              <w:rPr>
                <w:rFonts w:ascii="Arial"/>
                <w:sz w:val="21"/>
              </w:rPr>
            </w:pPr>
          </w:p>
        </w:tc>
      </w:tr>
      <w:tr w14:paraId="3E5735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53AB8E3C">
            <w:pPr>
              <w:pStyle w:val="361"/>
              <w:spacing w:before="210" w:line="241" w:lineRule="auto"/>
              <w:ind w:left="414"/>
            </w:pPr>
            <w:r>
              <w:rPr>
                <w:spacing w:val="-4"/>
              </w:rPr>
              <w:t>-i</w:t>
            </w:r>
          </w:p>
        </w:tc>
        <w:tc>
          <w:tcPr>
            <w:tcW w:w="3106" w:type="dxa"/>
            <w:vAlign w:val="top"/>
          </w:tcPr>
          <w:p w14:paraId="04C71E93">
            <w:pPr>
              <w:pStyle w:val="361"/>
              <w:spacing w:before="190" w:line="219" w:lineRule="auto"/>
              <w:ind w:left="10"/>
            </w:pPr>
            <w:r>
              <w:rPr>
                <w:spacing w:val="1"/>
              </w:rPr>
              <w:t>500</w:t>
            </w:r>
            <w:r>
              <w:t>mm</w:t>
            </w:r>
            <w:r>
              <w:rPr>
                <w:spacing w:val="1"/>
              </w:rPr>
              <w:t>凹型槽边沟</w:t>
            </w:r>
          </w:p>
        </w:tc>
        <w:tc>
          <w:tcPr>
            <w:tcW w:w="1219" w:type="dxa"/>
            <w:vAlign w:val="top"/>
          </w:tcPr>
          <w:p w14:paraId="04AF707C">
            <w:pPr>
              <w:pStyle w:val="361"/>
              <w:spacing w:before="273" w:line="241" w:lineRule="auto"/>
              <w:ind w:left="564"/>
              <w:rPr>
                <w:sz w:val="15"/>
                <w:szCs w:val="15"/>
              </w:rPr>
            </w:pPr>
            <w:r>
              <w:rPr>
                <w:sz w:val="15"/>
                <w:szCs w:val="15"/>
              </w:rPr>
              <w:t>m</w:t>
            </w:r>
          </w:p>
        </w:tc>
        <w:tc>
          <w:tcPr>
            <w:tcW w:w="1198" w:type="dxa"/>
            <w:vAlign w:val="top"/>
          </w:tcPr>
          <w:p w14:paraId="390BBE2A">
            <w:pPr>
              <w:pStyle w:val="361"/>
              <w:spacing w:before="209"/>
              <w:jc w:val="right"/>
            </w:pPr>
            <w:r>
              <w:rPr>
                <w:spacing w:val="-5"/>
              </w:rPr>
              <w:t>90</w:t>
            </w:r>
          </w:p>
        </w:tc>
        <w:tc>
          <w:tcPr>
            <w:tcW w:w="1208" w:type="dxa"/>
            <w:vAlign w:val="top"/>
          </w:tcPr>
          <w:p w14:paraId="2EA6425D">
            <w:pPr>
              <w:rPr>
                <w:rFonts w:ascii="Arial"/>
                <w:sz w:val="21"/>
              </w:rPr>
            </w:pPr>
          </w:p>
        </w:tc>
        <w:tc>
          <w:tcPr>
            <w:tcW w:w="1174" w:type="dxa"/>
            <w:vAlign w:val="top"/>
          </w:tcPr>
          <w:p w14:paraId="1930708A">
            <w:pPr>
              <w:rPr>
                <w:rFonts w:ascii="Arial"/>
                <w:sz w:val="21"/>
              </w:rPr>
            </w:pPr>
          </w:p>
        </w:tc>
      </w:tr>
      <w:tr w14:paraId="22C653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1AE62C4A">
            <w:pPr>
              <w:pStyle w:val="361"/>
              <w:spacing w:before="185" w:line="214" w:lineRule="auto"/>
              <w:ind w:left="414"/>
            </w:pPr>
            <w:r>
              <w:rPr>
                <w:spacing w:val="-4"/>
              </w:rPr>
              <w:t>-j</w:t>
            </w:r>
          </w:p>
        </w:tc>
        <w:tc>
          <w:tcPr>
            <w:tcW w:w="3106" w:type="dxa"/>
            <w:vAlign w:val="top"/>
          </w:tcPr>
          <w:p w14:paraId="127FFDD8">
            <w:pPr>
              <w:pStyle w:val="361"/>
              <w:spacing w:before="191" w:line="219" w:lineRule="auto"/>
              <w:ind w:left="10"/>
            </w:pPr>
            <w:r>
              <w:rPr>
                <w:spacing w:val="3"/>
              </w:rPr>
              <w:t>600</w:t>
            </w:r>
            <w:r>
              <w:t>mm</w:t>
            </w:r>
            <w:r>
              <w:rPr>
                <w:spacing w:val="3"/>
              </w:rPr>
              <w:t>凹型槽边沟(含拆除)</w:t>
            </w:r>
          </w:p>
        </w:tc>
        <w:tc>
          <w:tcPr>
            <w:tcW w:w="1219" w:type="dxa"/>
            <w:vAlign w:val="top"/>
          </w:tcPr>
          <w:p w14:paraId="1C2EB6F9">
            <w:pPr>
              <w:pStyle w:val="361"/>
              <w:spacing w:before="274" w:line="241" w:lineRule="auto"/>
              <w:ind w:left="564"/>
              <w:rPr>
                <w:sz w:val="15"/>
                <w:szCs w:val="15"/>
              </w:rPr>
            </w:pPr>
            <w:r>
              <w:rPr>
                <w:sz w:val="15"/>
                <w:szCs w:val="15"/>
              </w:rPr>
              <w:t>m</w:t>
            </w:r>
          </w:p>
        </w:tc>
        <w:tc>
          <w:tcPr>
            <w:tcW w:w="1198" w:type="dxa"/>
            <w:vAlign w:val="top"/>
          </w:tcPr>
          <w:p w14:paraId="2EBC4BCA">
            <w:pPr>
              <w:pStyle w:val="361"/>
              <w:spacing w:before="210"/>
              <w:jc w:val="right"/>
            </w:pPr>
            <w:r>
              <w:rPr>
                <w:spacing w:val="-5"/>
              </w:rPr>
              <w:t>83</w:t>
            </w:r>
          </w:p>
        </w:tc>
        <w:tc>
          <w:tcPr>
            <w:tcW w:w="1208" w:type="dxa"/>
            <w:vAlign w:val="top"/>
          </w:tcPr>
          <w:p w14:paraId="7E7D66A8">
            <w:pPr>
              <w:rPr>
                <w:rFonts w:ascii="Arial"/>
                <w:sz w:val="21"/>
              </w:rPr>
            </w:pPr>
          </w:p>
        </w:tc>
        <w:tc>
          <w:tcPr>
            <w:tcW w:w="1174" w:type="dxa"/>
            <w:vAlign w:val="top"/>
          </w:tcPr>
          <w:p w14:paraId="23EB599A">
            <w:pPr>
              <w:rPr>
                <w:rFonts w:ascii="Arial"/>
                <w:sz w:val="21"/>
              </w:rPr>
            </w:pPr>
          </w:p>
        </w:tc>
      </w:tr>
      <w:tr w14:paraId="4B081C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6CD5D92C">
            <w:pPr>
              <w:pStyle w:val="361"/>
              <w:spacing w:before="211"/>
              <w:ind w:left="264"/>
            </w:pPr>
            <w:r>
              <w:rPr>
                <w:spacing w:val="-3"/>
              </w:rPr>
              <w:t>207-8</w:t>
            </w:r>
          </w:p>
        </w:tc>
        <w:tc>
          <w:tcPr>
            <w:tcW w:w="3106" w:type="dxa"/>
            <w:vAlign w:val="top"/>
          </w:tcPr>
          <w:p w14:paraId="256456DF">
            <w:pPr>
              <w:pStyle w:val="361"/>
              <w:spacing w:before="192" w:line="219" w:lineRule="auto"/>
              <w:ind w:left="10"/>
            </w:pPr>
            <w:r>
              <w:rPr>
                <w:spacing w:val="-1"/>
              </w:rPr>
              <w:t>现浇混凝土坡面排水结构物</w:t>
            </w:r>
          </w:p>
        </w:tc>
        <w:tc>
          <w:tcPr>
            <w:tcW w:w="1219" w:type="dxa"/>
            <w:vAlign w:val="top"/>
          </w:tcPr>
          <w:p w14:paraId="2DD62B6D">
            <w:pPr>
              <w:rPr>
                <w:rFonts w:ascii="Arial"/>
                <w:sz w:val="21"/>
              </w:rPr>
            </w:pPr>
          </w:p>
        </w:tc>
        <w:tc>
          <w:tcPr>
            <w:tcW w:w="1198" w:type="dxa"/>
            <w:vAlign w:val="top"/>
          </w:tcPr>
          <w:p w14:paraId="16C49325">
            <w:pPr>
              <w:rPr>
                <w:rFonts w:ascii="Arial"/>
                <w:sz w:val="21"/>
              </w:rPr>
            </w:pPr>
          </w:p>
        </w:tc>
        <w:tc>
          <w:tcPr>
            <w:tcW w:w="1208" w:type="dxa"/>
            <w:vAlign w:val="top"/>
          </w:tcPr>
          <w:p w14:paraId="720FFB74">
            <w:pPr>
              <w:rPr>
                <w:rFonts w:ascii="Arial"/>
                <w:sz w:val="21"/>
              </w:rPr>
            </w:pPr>
          </w:p>
        </w:tc>
        <w:tc>
          <w:tcPr>
            <w:tcW w:w="1174" w:type="dxa"/>
            <w:vAlign w:val="top"/>
          </w:tcPr>
          <w:p w14:paraId="2C6F0FF3">
            <w:pPr>
              <w:rPr>
                <w:rFonts w:ascii="Arial"/>
                <w:sz w:val="21"/>
              </w:rPr>
            </w:pPr>
          </w:p>
        </w:tc>
      </w:tr>
      <w:tr w14:paraId="7147F2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038E07AC">
            <w:pPr>
              <w:pStyle w:val="361"/>
              <w:spacing w:before="212"/>
              <w:ind w:left="414"/>
            </w:pPr>
            <w:r>
              <w:rPr>
                <w:spacing w:val="-4"/>
              </w:rPr>
              <w:t>-a</w:t>
            </w:r>
          </w:p>
        </w:tc>
        <w:tc>
          <w:tcPr>
            <w:tcW w:w="3106" w:type="dxa"/>
            <w:vAlign w:val="top"/>
          </w:tcPr>
          <w:p w14:paraId="0C6094E1">
            <w:pPr>
              <w:pStyle w:val="361"/>
              <w:spacing w:before="192" w:line="219" w:lineRule="auto"/>
              <w:ind w:left="10"/>
            </w:pPr>
            <w:r>
              <w:rPr>
                <w:spacing w:val="1"/>
              </w:rPr>
              <w:t>半圆管压顶小梁</w:t>
            </w:r>
          </w:p>
        </w:tc>
        <w:tc>
          <w:tcPr>
            <w:tcW w:w="1219" w:type="dxa"/>
            <w:vAlign w:val="top"/>
          </w:tcPr>
          <w:p w14:paraId="6B8DE6DD">
            <w:pPr>
              <w:pStyle w:val="361"/>
              <w:spacing w:before="211"/>
              <w:ind w:left="504"/>
            </w:pPr>
            <w:r>
              <w:rPr>
                <w:spacing w:val="-1"/>
              </w:rPr>
              <w:t>m3</w:t>
            </w:r>
          </w:p>
        </w:tc>
        <w:tc>
          <w:tcPr>
            <w:tcW w:w="1198" w:type="dxa"/>
            <w:vAlign w:val="top"/>
          </w:tcPr>
          <w:p w14:paraId="64AAB63C">
            <w:pPr>
              <w:pStyle w:val="361"/>
              <w:spacing w:before="212" w:line="239" w:lineRule="auto"/>
              <w:jc w:val="right"/>
            </w:pPr>
            <w:r>
              <w:rPr>
                <w:spacing w:val="-2"/>
              </w:rPr>
              <w:t>82.44</w:t>
            </w:r>
          </w:p>
        </w:tc>
        <w:tc>
          <w:tcPr>
            <w:tcW w:w="1208" w:type="dxa"/>
            <w:vAlign w:val="top"/>
          </w:tcPr>
          <w:p w14:paraId="1F459851">
            <w:pPr>
              <w:rPr>
                <w:rFonts w:ascii="Arial"/>
                <w:sz w:val="21"/>
              </w:rPr>
            </w:pPr>
          </w:p>
        </w:tc>
        <w:tc>
          <w:tcPr>
            <w:tcW w:w="1174" w:type="dxa"/>
            <w:vAlign w:val="top"/>
          </w:tcPr>
          <w:p w14:paraId="0276B749">
            <w:pPr>
              <w:rPr>
                <w:rFonts w:ascii="Arial"/>
                <w:sz w:val="21"/>
              </w:rPr>
            </w:pPr>
          </w:p>
        </w:tc>
      </w:tr>
      <w:tr w14:paraId="44B023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44" w:type="dxa"/>
            <w:vAlign w:val="top"/>
          </w:tcPr>
          <w:p w14:paraId="6A3A7EA9">
            <w:pPr>
              <w:pStyle w:val="361"/>
              <w:spacing w:before="212"/>
              <w:ind w:left="264"/>
            </w:pPr>
            <w:r>
              <w:rPr>
                <w:spacing w:val="-3"/>
              </w:rPr>
              <w:t>207-9</w:t>
            </w:r>
          </w:p>
        </w:tc>
        <w:tc>
          <w:tcPr>
            <w:tcW w:w="3106" w:type="dxa"/>
            <w:vAlign w:val="top"/>
          </w:tcPr>
          <w:p w14:paraId="220A334F">
            <w:pPr>
              <w:pStyle w:val="361"/>
              <w:spacing w:before="193" w:line="219" w:lineRule="auto"/>
              <w:ind w:left="10"/>
            </w:pPr>
            <w:r>
              <w:rPr>
                <w:spacing w:val="-1"/>
              </w:rPr>
              <w:t>预制混凝土坡面排水结构物</w:t>
            </w:r>
          </w:p>
        </w:tc>
        <w:tc>
          <w:tcPr>
            <w:tcW w:w="1219" w:type="dxa"/>
            <w:vAlign w:val="top"/>
          </w:tcPr>
          <w:p w14:paraId="353F3C3F">
            <w:pPr>
              <w:rPr>
                <w:rFonts w:ascii="Arial"/>
                <w:sz w:val="21"/>
              </w:rPr>
            </w:pPr>
          </w:p>
        </w:tc>
        <w:tc>
          <w:tcPr>
            <w:tcW w:w="1198" w:type="dxa"/>
            <w:vAlign w:val="top"/>
          </w:tcPr>
          <w:p w14:paraId="3FCA2DE4">
            <w:pPr>
              <w:rPr>
                <w:rFonts w:ascii="Arial"/>
                <w:sz w:val="21"/>
              </w:rPr>
            </w:pPr>
          </w:p>
        </w:tc>
        <w:tc>
          <w:tcPr>
            <w:tcW w:w="1208" w:type="dxa"/>
            <w:vAlign w:val="top"/>
          </w:tcPr>
          <w:p w14:paraId="4D5740A4">
            <w:pPr>
              <w:rPr>
                <w:rFonts w:ascii="Arial"/>
                <w:sz w:val="21"/>
              </w:rPr>
            </w:pPr>
          </w:p>
        </w:tc>
        <w:tc>
          <w:tcPr>
            <w:tcW w:w="1174" w:type="dxa"/>
            <w:vAlign w:val="top"/>
          </w:tcPr>
          <w:p w14:paraId="24B09540">
            <w:pPr>
              <w:rPr>
                <w:rFonts w:ascii="Arial"/>
                <w:sz w:val="21"/>
              </w:rPr>
            </w:pPr>
          </w:p>
        </w:tc>
      </w:tr>
      <w:tr w14:paraId="22BDFD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265BAE0D">
            <w:pPr>
              <w:pStyle w:val="361"/>
              <w:spacing w:before="213"/>
              <w:ind w:left="414"/>
            </w:pPr>
            <w:r>
              <w:rPr>
                <w:spacing w:val="-4"/>
              </w:rPr>
              <w:t>-a</w:t>
            </w:r>
          </w:p>
        </w:tc>
        <w:tc>
          <w:tcPr>
            <w:tcW w:w="3106" w:type="dxa"/>
            <w:vAlign w:val="top"/>
          </w:tcPr>
          <w:p w14:paraId="099B12CE">
            <w:pPr>
              <w:pStyle w:val="361"/>
              <w:spacing w:before="191" w:line="219" w:lineRule="auto"/>
              <w:ind w:left="10"/>
            </w:pPr>
            <w:r>
              <w:rPr>
                <w:spacing w:val="-1"/>
              </w:rPr>
              <w:t>道口钢筋混凝土盖板</w:t>
            </w:r>
          </w:p>
        </w:tc>
        <w:tc>
          <w:tcPr>
            <w:tcW w:w="1219" w:type="dxa"/>
            <w:vAlign w:val="top"/>
          </w:tcPr>
          <w:p w14:paraId="6A0D9511">
            <w:pPr>
              <w:pStyle w:val="361"/>
              <w:spacing w:before="212"/>
              <w:ind w:left="504"/>
            </w:pPr>
            <w:r>
              <w:rPr>
                <w:spacing w:val="-1"/>
              </w:rPr>
              <w:t>m3</w:t>
            </w:r>
          </w:p>
        </w:tc>
        <w:tc>
          <w:tcPr>
            <w:tcW w:w="1198" w:type="dxa"/>
            <w:vAlign w:val="top"/>
          </w:tcPr>
          <w:p w14:paraId="5569EB20">
            <w:pPr>
              <w:pStyle w:val="361"/>
              <w:spacing w:before="212" w:line="239" w:lineRule="auto"/>
              <w:jc w:val="right"/>
            </w:pPr>
            <w:r>
              <w:rPr>
                <w:spacing w:val="-4"/>
              </w:rPr>
              <w:t>3.4</w:t>
            </w:r>
          </w:p>
        </w:tc>
        <w:tc>
          <w:tcPr>
            <w:tcW w:w="1208" w:type="dxa"/>
            <w:vAlign w:val="top"/>
          </w:tcPr>
          <w:p w14:paraId="3D145AA8">
            <w:pPr>
              <w:rPr>
                <w:rFonts w:ascii="Arial"/>
                <w:sz w:val="21"/>
              </w:rPr>
            </w:pPr>
          </w:p>
        </w:tc>
        <w:tc>
          <w:tcPr>
            <w:tcW w:w="1174" w:type="dxa"/>
            <w:vAlign w:val="top"/>
          </w:tcPr>
          <w:p w14:paraId="0A075A48">
            <w:pPr>
              <w:rPr>
                <w:rFonts w:ascii="Arial"/>
                <w:sz w:val="21"/>
              </w:rPr>
            </w:pPr>
          </w:p>
        </w:tc>
      </w:tr>
      <w:tr w14:paraId="1979F4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73C94DB4">
            <w:pPr>
              <w:rPr>
                <w:rFonts w:ascii="Arial"/>
                <w:sz w:val="21"/>
              </w:rPr>
            </w:pPr>
          </w:p>
        </w:tc>
        <w:tc>
          <w:tcPr>
            <w:tcW w:w="3106" w:type="dxa"/>
            <w:vAlign w:val="top"/>
          </w:tcPr>
          <w:p w14:paraId="386ED47C">
            <w:pPr>
              <w:rPr>
                <w:rFonts w:ascii="Arial"/>
                <w:sz w:val="21"/>
              </w:rPr>
            </w:pPr>
          </w:p>
        </w:tc>
        <w:tc>
          <w:tcPr>
            <w:tcW w:w="1219" w:type="dxa"/>
            <w:vAlign w:val="top"/>
          </w:tcPr>
          <w:p w14:paraId="5E937AD3">
            <w:pPr>
              <w:rPr>
                <w:rFonts w:ascii="Arial"/>
                <w:sz w:val="21"/>
              </w:rPr>
            </w:pPr>
          </w:p>
        </w:tc>
        <w:tc>
          <w:tcPr>
            <w:tcW w:w="1198" w:type="dxa"/>
            <w:vAlign w:val="top"/>
          </w:tcPr>
          <w:p w14:paraId="3B842140">
            <w:pPr>
              <w:rPr>
                <w:rFonts w:ascii="Arial"/>
                <w:sz w:val="21"/>
              </w:rPr>
            </w:pPr>
          </w:p>
        </w:tc>
        <w:tc>
          <w:tcPr>
            <w:tcW w:w="1208" w:type="dxa"/>
            <w:vAlign w:val="top"/>
          </w:tcPr>
          <w:p w14:paraId="581D4252">
            <w:pPr>
              <w:rPr>
                <w:rFonts w:ascii="Arial"/>
                <w:sz w:val="21"/>
              </w:rPr>
            </w:pPr>
          </w:p>
        </w:tc>
        <w:tc>
          <w:tcPr>
            <w:tcW w:w="1174" w:type="dxa"/>
            <w:vAlign w:val="top"/>
          </w:tcPr>
          <w:p w14:paraId="27713B48">
            <w:pPr>
              <w:rPr>
                <w:rFonts w:ascii="Arial"/>
                <w:sz w:val="21"/>
              </w:rPr>
            </w:pPr>
          </w:p>
        </w:tc>
      </w:tr>
      <w:tr w14:paraId="3A619D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776F9E0A">
            <w:pPr>
              <w:rPr>
                <w:rFonts w:ascii="Arial"/>
                <w:sz w:val="21"/>
              </w:rPr>
            </w:pPr>
          </w:p>
        </w:tc>
        <w:tc>
          <w:tcPr>
            <w:tcW w:w="3106" w:type="dxa"/>
            <w:vAlign w:val="top"/>
          </w:tcPr>
          <w:p w14:paraId="52A6992A">
            <w:pPr>
              <w:rPr>
                <w:rFonts w:ascii="Arial"/>
                <w:sz w:val="21"/>
              </w:rPr>
            </w:pPr>
          </w:p>
        </w:tc>
        <w:tc>
          <w:tcPr>
            <w:tcW w:w="1219" w:type="dxa"/>
            <w:vAlign w:val="top"/>
          </w:tcPr>
          <w:p w14:paraId="3749755B">
            <w:pPr>
              <w:rPr>
                <w:rFonts w:ascii="Arial"/>
                <w:sz w:val="21"/>
              </w:rPr>
            </w:pPr>
          </w:p>
        </w:tc>
        <w:tc>
          <w:tcPr>
            <w:tcW w:w="1198" w:type="dxa"/>
            <w:vAlign w:val="top"/>
          </w:tcPr>
          <w:p w14:paraId="183E35D6">
            <w:pPr>
              <w:rPr>
                <w:rFonts w:ascii="Arial"/>
                <w:sz w:val="21"/>
              </w:rPr>
            </w:pPr>
          </w:p>
        </w:tc>
        <w:tc>
          <w:tcPr>
            <w:tcW w:w="1208" w:type="dxa"/>
            <w:vAlign w:val="top"/>
          </w:tcPr>
          <w:p w14:paraId="289D54A4">
            <w:pPr>
              <w:rPr>
                <w:rFonts w:ascii="Arial"/>
                <w:sz w:val="21"/>
              </w:rPr>
            </w:pPr>
          </w:p>
        </w:tc>
        <w:tc>
          <w:tcPr>
            <w:tcW w:w="1174" w:type="dxa"/>
            <w:vAlign w:val="top"/>
          </w:tcPr>
          <w:p w14:paraId="18E72C04">
            <w:pPr>
              <w:rPr>
                <w:rFonts w:ascii="Arial"/>
                <w:sz w:val="21"/>
              </w:rPr>
            </w:pPr>
          </w:p>
        </w:tc>
      </w:tr>
      <w:tr w14:paraId="39CE1A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27032971">
            <w:pPr>
              <w:rPr>
                <w:rFonts w:ascii="Arial"/>
                <w:sz w:val="21"/>
              </w:rPr>
            </w:pPr>
          </w:p>
        </w:tc>
        <w:tc>
          <w:tcPr>
            <w:tcW w:w="3106" w:type="dxa"/>
            <w:vAlign w:val="top"/>
          </w:tcPr>
          <w:p w14:paraId="6BDB51AE">
            <w:pPr>
              <w:rPr>
                <w:rFonts w:ascii="Arial"/>
                <w:sz w:val="21"/>
              </w:rPr>
            </w:pPr>
          </w:p>
        </w:tc>
        <w:tc>
          <w:tcPr>
            <w:tcW w:w="1219" w:type="dxa"/>
            <w:vAlign w:val="top"/>
          </w:tcPr>
          <w:p w14:paraId="15B200F7">
            <w:pPr>
              <w:rPr>
                <w:rFonts w:ascii="Arial"/>
                <w:sz w:val="21"/>
              </w:rPr>
            </w:pPr>
          </w:p>
        </w:tc>
        <w:tc>
          <w:tcPr>
            <w:tcW w:w="1198" w:type="dxa"/>
            <w:vAlign w:val="top"/>
          </w:tcPr>
          <w:p w14:paraId="5AF37023">
            <w:pPr>
              <w:rPr>
                <w:rFonts w:ascii="Arial"/>
                <w:sz w:val="21"/>
              </w:rPr>
            </w:pPr>
          </w:p>
        </w:tc>
        <w:tc>
          <w:tcPr>
            <w:tcW w:w="1208" w:type="dxa"/>
            <w:vAlign w:val="top"/>
          </w:tcPr>
          <w:p w14:paraId="32F2864C">
            <w:pPr>
              <w:rPr>
                <w:rFonts w:ascii="Arial"/>
                <w:sz w:val="21"/>
              </w:rPr>
            </w:pPr>
          </w:p>
        </w:tc>
        <w:tc>
          <w:tcPr>
            <w:tcW w:w="1174" w:type="dxa"/>
            <w:vAlign w:val="top"/>
          </w:tcPr>
          <w:p w14:paraId="3B1908D4">
            <w:pPr>
              <w:rPr>
                <w:rFonts w:ascii="Arial"/>
                <w:sz w:val="21"/>
              </w:rPr>
            </w:pPr>
          </w:p>
        </w:tc>
      </w:tr>
      <w:tr w14:paraId="6E7111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44" w:type="dxa"/>
            <w:vAlign w:val="top"/>
          </w:tcPr>
          <w:p w14:paraId="63745ECE">
            <w:pPr>
              <w:rPr>
                <w:rFonts w:ascii="Arial"/>
                <w:sz w:val="21"/>
              </w:rPr>
            </w:pPr>
          </w:p>
        </w:tc>
        <w:tc>
          <w:tcPr>
            <w:tcW w:w="3106" w:type="dxa"/>
            <w:vAlign w:val="top"/>
          </w:tcPr>
          <w:p w14:paraId="763DF5FC">
            <w:pPr>
              <w:rPr>
                <w:rFonts w:ascii="Arial"/>
                <w:sz w:val="21"/>
              </w:rPr>
            </w:pPr>
          </w:p>
        </w:tc>
        <w:tc>
          <w:tcPr>
            <w:tcW w:w="1219" w:type="dxa"/>
            <w:vAlign w:val="top"/>
          </w:tcPr>
          <w:p w14:paraId="5E9ADBE0">
            <w:pPr>
              <w:rPr>
                <w:rFonts w:ascii="Arial"/>
                <w:sz w:val="21"/>
              </w:rPr>
            </w:pPr>
          </w:p>
        </w:tc>
        <w:tc>
          <w:tcPr>
            <w:tcW w:w="1198" w:type="dxa"/>
            <w:vAlign w:val="top"/>
          </w:tcPr>
          <w:p w14:paraId="5C06C7CD">
            <w:pPr>
              <w:rPr>
                <w:rFonts w:ascii="Arial"/>
                <w:sz w:val="21"/>
              </w:rPr>
            </w:pPr>
          </w:p>
        </w:tc>
        <w:tc>
          <w:tcPr>
            <w:tcW w:w="1208" w:type="dxa"/>
            <w:vAlign w:val="top"/>
          </w:tcPr>
          <w:p w14:paraId="18BAD98A">
            <w:pPr>
              <w:rPr>
                <w:rFonts w:ascii="Arial"/>
                <w:sz w:val="21"/>
              </w:rPr>
            </w:pPr>
          </w:p>
        </w:tc>
        <w:tc>
          <w:tcPr>
            <w:tcW w:w="1174" w:type="dxa"/>
            <w:vAlign w:val="top"/>
          </w:tcPr>
          <w:p w14:paraId="040D54B7">
            <w:pPr>
              <w:rPr>
                <w:rFonts w:ascii="Arial"/>
                <w:sz w:val="21"/>
              </w:rPr>
            </w:pPr>
          </w:p>
        </w:tc>
      </w:tr>
      <w:tr w14:paraId="245D11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2B85A2D9">
            <w:pPr>
              <w:rPr>
                <w:rFonts w:ascii="Arial"/>
                <w:sz w:val="21"/>
              </w:rPr>
            </w:pPr>
          </w:p>
        </w:tc>
        <w:tc>
          <w:tcPr>
            <w:tcW w:w="3106" w:type="dxa"/>
            <w:vAlign w:val="top"/>
          </w:tcPr>
          <w:p w14:paraId="47CE2281">
            <w:pPr>
              <w:rPr>
                <w:rFonts w:ascii="Arial"/>
                <w:sz w:val="21"/>
              </w:rPr>
            </w:pPr>
          </w:p>
        </w:tc>
        <w:tc>
          <w:tcPr>
            <w:tcW w:w="1219" w:type="dxa"/>
            <w:vAlign w:val="top"/>
          </w:tcPr>
          <w:p w14:paraId="625599EB">
            <w:pPr>
              <w:rPr>
                <w:rFonts w:ascii="Arial"/>
                <w:sz w:val="21"/>
              </w:rPr>
            </w:pPr>
          </w:p>
        </w:tc>
        <w:tc>
          <w:tcPr>
            <w:tcW w:w="1198" w:type="dxa"/>
            <w:vAlign w:val="top"/>
          </w:tcPr>
          <w:p w14:paraId="72C56086">
            <w:pPr>
              <w:rPr>
                <w:rFonts w:ascii="Arial"/>
                <w:sz w:val="21"/>
              </w:rPr>
            </w:pPr>
          </w:p>
        </w:tc>
        <w:tc>
          <w:tcPr>
            <w:tcW w:w="1208" w:type="dxa"/>
            <w:vAlign w:val="top"/>
          </w:tcPr>
          <w:p w14:paraId="5C854EE7">
            <w:pPr>
              <w:rPr>
                <w:rFonts w:ascii="Arial"/>
                <w:sz w:val="21"/>
              </w:rPr>
            </w:pPr>
          </w:p>
        </w:tc>
        <w:tc>
          <w:tcPr>
            <w:tcW w:w="1174" w:type="dxa"/>
            <w:vAlign w:val="top"/>
          </w:tcPr>
          <w:p w14:paraId="62300954">
            <w:pPr>
              <w:rPr>
                <w:rFonts w:ascii="Arial"/>
                <w:sz w:val="21"/>
              </w:rPr>
            </w:pPr>
          </w:p>
        </w:tc>
      </w:tr>
      <w:tr w14:paraId="14B999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50FF7503">
            <w:pPr>
              <w:rPr>
                <w:rFonts w:ascii="Arial"/>
                <w:sz w:val="21"/>
              </w:rPr>
            </w:pPr>
          </w:p>
        </w:tc>
        <w:tc>
          <w:tcPr>
            <w:tcW w:w="3106" w:type="dxa"/>
            <w:vAlign w:val="top"/>
          </w:tcPr>
          <w:p w14:paraId="742992DF">
            <w:pPr>
              <w:rPr>
                <w:rFonts w:ascii="Arial"/>
                <w:sz w:val="21"/>
              </w:rPr>
            </w:pPr>
          </w:p>
        </w:tc>
        <w:tc>
          <w:tcPr>
            <w:tcW w:w="1219" w:type="dxa"/>
            <w:vAlign w:val="top"/>
          </w:tcPr>
          <w:p w14:paraId="27273CCB">
            <w:pPr>
              <w:rPr>
                <w:rFonts w:ascii="Arial"/>
                <w:sz w:val="21"/>
              </w:rPr>
            </w:pPr>
          </w:p>
        </w:tc>
        <w:tc>
          <w:tcPr>
            <w:tcW w:w="1198" w:type="dxa"/>
            <w:vAlign w:val="top"/>
          </w:tcPr>
          <w:p w14:paraId="564D73D4">
            <w:pPr>
              <w:rPr>
                <w:rFonts w:ascii="Arial"/>
                <w:sz w:val="21"/>
              </w:rPr>
            </w:pPr>
          </w:p>
        </w:tc>
        <w:tc>
          <w:tcPr>
            <w:tcW w:w="1208" w:type="dxa"/>
            <w:vAlign w:val="top"/>
          </w:tcPr>
          <w:p w14:paraId="41A57E96">
            <w:pPr>
              <w:rPr>
                <w:rFonts w:ascii="Arial"/>
                <w:sz w:val="21"/>
              </w:rPr>
            </w:pPr>
          </w:p>
        </w:tc>
        <w:tc>
          <w:tcPr>
            <w:tcW w:w="1174" w:type="dxa"/>
            <w:vAlign w:val="top"/>
          </w:tcPr>
          <w:p w14:paraId="4F4B18AF">
            <w:pPr>
              <w:rPr>
                <w:rFonts w:ascii="Arial"/>
                <w:sz w:val="21"/>
              </w:rPr>
            </w:pPr>
          </w:p>
        </w:tc>
      </w:tr>
      <w:tr w14:paraId="13435C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7E175E47">
            <w:pPr>
              <w:rPr>
                <w:rFonts w:ascii="Arial"/>
                <w:sz w:val="21"/>
              </w:rPr>
            </w:pPr>
          </w:p>
        </w:tc>
        <w:tc>
          <w:tcPr>
            <w:tcW w:w="3106" w:type="dxa"/>
            <w:vAlign w:val="top"/>
          </w:tcPr>
          <w:p w14:paraId="3D2A387B">
            <w:pPr>
              <w:rPr>
                <w:rFonts w:ascii="Arial"/>
                <w:sz w:val="21"/>
              </w:rPr>
            </w:pPr>
          </w:p>
        </w:tc>
        <w:tc>
          <w:tcPr>
            <w:tcW w:w="1219" w:type="dxa"/>
            <w:vAlign w:val="top"/>
          </w:tcPr>
          <w:p w14:paraId="22C40D2B">
            <w:pPr>
              <w:rPr>
                <w:rFonts w:ascii="Arial"/>
                <w:sz w:val="21"/>
              </w:rPr>
            </w:pPr>
          </w:p>
        </w:tc>
        <w:tc>
          <w:tcPr>
            <w:tcW w:w="1198" w:type="dxa"/>
            <w:vAlign w:val="top"/>
          </w:tcPr>
          <w:p w14:paraId="71C8A2E5">
            <w:pPr>
              <w:rPr>
                <w:rFonts w:ascii="Arial"/>
                <w:sz w:val="21"/>
              </w:rPr>
            </w:pPr>
          </w:p>
        </w:tc>
        <w:tc>
          <w:tcPr>
            <w:tcW w:w="1208" w:type="dxa"/>
            <w:vAlign w:val="top"/>
          </w:tcPr>
          <w:p w14:paraId="27E9B01F">
            <w:pPr>
              <w:rPr>
                <w:rFonts w:ascii="Arial"/>
                <w:sz w:val="21"/>
              </w:rPr>
            </w:pPr>
          </w:p>
        </w:tc>
        <w:tc>
          <w:tcPr>
            <w:tcW w:w="1174" w:type="dxa"/>
            <w:vAlign w:val="top"/>
          </w:tcPr>
          <w:p w14:paraId="42E34948">
            <w:pPr>
              <w:rPr>
                <w:rFonts w:ascii="Arial"/>
                <w:sz w:val="21"/>
              </w:rPr>
            </w:pPr>
          </w:p>
        </w:tc>
      </w:tr>
      <w:tr w14:paraId="6619EB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16199346">
            <w:pPr>
              <w:rPr>
                <w:rFonts w:ascii="Arial"/>
                <w:sz w:val="21"/>
              </w:rPr>
            </w:pPr>
          </w:p>
        </w:tc>
        <w:tc>
          <w:tcPr>
            <w:tcW w:w="3106" w:type="dxa"/>
            <w:vAlign w:val="top"/>
          </w:tcPr>
          <w:p w14:paraId="09C1BD29">
            <w:pPr>
              <w:rPr>
                <w:rFonts w:ascii="Arial"/>
                <w:sz w:val="21"/>
              </w:rPr>
            </w:pPr>
          </w:p>
        </w:tc>
        <w:tc>
          <w:tcPr>
            <w:tcW w:w="1219" w:type="dxa"/>
            <w:vAlign w:val="top"/>
          </w:tcPr>
          <w:p w14:paraId="4E2607A6">
            <w:pPr>
              <w:rPr>
                <w:rFonts w:ascii="Arial"/>
                <w:sz w:val="21"/>
              </w:rPr>
            </w:pPr>
          </w:p>
        </w:tc>
        <w:tc>
          <w:tcPr>
            <w:tcW w:w="1198" w:type="dxa"/>
            <w:vAlign w:val="top"/>
          </w:tcPr>
          <w:p w14:paraId="0459F185">
            <w:pPr>
              <w:rPr>
                <w:rFonts w:ascii="Arial"/>
                <w:sz w:val="21"/>
              </w:rPr>
            </w:pPr>
          </w:p>
        </w:tc>
        <w:tc>
          <w:tcPr>
            <w:tcW w:w="1208" w:type="dxa"/>
            <w:vAlign w:val="top"/>
          </w:tcPr>
          <w:p w14:paraId="15C65D22">
            <w:pPr>
              <w:rPr>
                <w:rFonts w:ascii="Arial"/>
                <w:sz w:val="21"/>
              </w:rPr>
            </w:pPr>
          </w:p>
        </w:tc>
        <w:tc>
          <w:tcPr>
            <w:tcW w:w="1174" w:type="dxa"/>
            <w:vAlign w:val="top"/>
          </w:tcPr>
          <w:p w14:paraId="264549C3">
            <w:pPr>
              <w:rPr>
                <w:rFonts w:ascii="Arial"/>
                <w:sz w:val="21"/>
              </w:rPr>
            </w:pPr>
          </w:p>
        </w:tc>
      </w:tr>
      <w:tr w14:paraId="70B712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5369" w:type="dxa"/>
            <w:gridSpan w:val="3"/>
            <w:vAlign w:val="top"/>
          </w:tcPr>
          <w:p w14:paraId="34EBE564">
            <w:pPr>
              <w:pStyle w:val="361"/>
              <w:spacing w:before="187" w:line="219" w:lineRule="auto"/>
              <w:ind w:left="1514"/>
            </w:pPr>
            <w:r>
              <w:rPr>
                <w:spacing w:val="-1"/>
              </w:rPr>
              <w:t>清单 第200章</w:t>
            </w:r>
            <w:r>
              <w:rPr>
                <w:spacing w:val="22"/>
              </w:rPr>
              <w:t xml:space="preserve"> </w:t>
            </w:r>
            <w:r>
              <w:rPr>
                <w:spacing w:val="-1"/>
              </w:rPr>
              <w:t>合计</w:t>
            </w:r>
            <w:r>
              <w:rPr>
                <w:spacing w:val="8"/>
              </w:rPr>
              <w:t xml:space="preserve">  </w:t>
            </w:r>
            <w:r>
              <w:rPr>
                <w:spacing w:val="-1"/>
              </w:rPr>
              <w:t>人民币</w:t>
            </w:r>
          </w:p>
        </w:tc>
        <w:tc>
          <w:tcPr>
            <w:tcW w:w="3580" w:type="dxa"/>
            <w:gridSpan w:val="3"/>
            <w:vAlign w:val="top"/>
          </w:tcPr>
          <w:p w14:paraId="3D149FBF">
            <w:pPr>
              <w:pStyle w:val="361"/>
              <w:spacing w:before="216" w:line="220" w:lineRule="auto"/>
              <w:ind w:left="2425"/>
              <w:rPr>
                <w:sz w:val="15"/>
                <w:szCs w:val="15"/>
              </w:rPr>
            </w:pPr>
            <w:r>
              <w:rPr>
                <w:sz w:val="15"/>
                <w:szCs w:val="15"/>
              </w:rPr>
              <w:t>元</w:t>
            </w:r>
          </w:p>
        </w:tc>
      </w:tr>
    </w:tbl>
    <w:p w14:paraId="79D88E98">
      <w:pPr>
        <w:pStyle w:val="34"/>
      </w:pPr>
    </w:p>
    <w:p w14:paraId="71D99A9A">
      <w:pPr>
        <w:sectPr>
          <w:pgSz w:w="11860" w:h="16800"/>
          <w:pgMar w:top="400" w:right="1779" w:bottom="400" w:left="965" w:header="0" w:footer="0" w:gutter="0"/>
          <w:cols w:space="720" w:num="1"/>
        </w:sectPr>
      </w:pPr>
    </w:p>
    <w:p w14:paraId="22B2FF4A">
      <w:pPr>
        <w:pStyle w:val="34"/>
        <w:spacing w:line="272" w:lineRule="auto"/>
      </w:pPr>
    </w:p>
    <w:p w14:paraId="22B464C2">
      <w:pPr>
        <w:pStyle w:val="34"/>
        <w:spacing w:line="273" w:lineRule="auto"/>
      </w:pPr>
    </w:p>
    <w:p w14:paraId="0F5FD6F9">
      <w:pPr>
        <w:pStyle w:val="34"/>
        <w:spacing w:line="273" w:lineRule="auto"/>
      </w:pPr>
    </w:p>
    <w:p w14:paraId="13532958">
      <w:pPr>
        <w:spacing w:before="117" w:line="220" w:lineRule="auto"/>
        <w:ind w:left="334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6"/>
          <w:sz w:val="36"/>
          <w:szCs w:val="36"/>
        </w:rPr>
        <w:t xml:space="preserve"> </w:t>
      </w:r>
      <w:r>
        <w:rPr>
          <w:rFonts w:ascii="宋体" w:hAnsi="宋体" w:eastAsia="宋体" w:cs="宋体"/>
          <w:b/>
          <w:bCs/>
          <w:spacing w:val="-13"/>
          <w:sz w:val="36"/>
          <w:szCs w:val="36"/>
        </w:rPr>
        <w:t>量</w:t>
      </w:r>
      <w:r>
        <w:rPr>
          <w:rFonts w:ascii="宋体" w:hAnsi="宋体" w:eastAsia="宋体" w:cs="宋体"/>
          <w:spacing w:val="13"/>
          <w:sz w:val="36"/>
          <w:szCs w:val="36"/>
        </w:rPr>
        <w:t xml:space="preserve"> </w:t>
      </w:r>
      <w:r>
        <w:rPr>
          <w:rFonts w:ascii="宋体" w:hAnsi="宋体" w:eastAsia="宋体" w:cs="宋体"/>
          <w:b/>
          <w:bCs/>
          <w:spacing w:val="-13"/>
          <w:sz w:val="36"/>
          <w:szCs w:val="36"/>
        </w:rPr>
        <w:t>清</w:t>
      </w:r>
      <w:r>
        <w:rPr>
          <w:rFonts w:ascii="宋体" w:hAnsi="宋体" w:eastAsia="宋体" w:cs="宋体"/>
          <w:spacing w:val="16"/>
          <w:sz w:val="36"/>
          <w:szCs w:val="36"/>
        </w:rPr>
        <w:t xml:space="preserve"> </w:t>
      </w:r>
      <w:r>
        <w:rPr>
          <w:rFonts w:ascii="宋体" w:hAnsi="宋体" w:eastAsia="宋体" w:cs="宋体"/>
          <w:b/>
          <w:bCs/>
          <w:spacing w:val="-13"/>
          <w:sz w:val="36"/>
          <w:szCs w:val="36"/>
        </w:rPr>
        <w:t>单</w:t>
      </w:r>
      <w:r>
        <w:rPr>
          <w:rFonts w:ascii="宋体" w:hAnsi="宋体" w:eastAsia="宋体" w:cs="宋体"/>
          <w:spacing w:val="11"/>
          <w:sz w:val="36"/>
          <w:szCs w:val="36"/>
        </w:rPr>
        <w:t xml:space="preserve"> </w:t>
      </w:r>
      <w:r>
        <w:rPr>
          <w:rFonts w:ascii="宋体" w:hAnsi="宋体" w:eastAsia="宋体" w:cs="宋体"/>
          <w:b/>
          <w:bCs/>
          <w:spacing w:val="-13"/>
          <w:sz w:val="36"/>
          <w:szCs w:val="36"/>
        </w:rPr>
        <w:t>表</w:t>
      </w:r>
    </w:p>
    <w:p w14:paraId="5F42F242">
      <w:pPr>
        <w:pStyle w:val="34"/>
        <w:spacing w:line="260" w:lineRule="auto"/>
      </w:pPr>
    </w:p>
    <w:p w14:paraId="61F75654">
      <w:pPr>
        <w:spacing w:before="65" w:line="231" w:lineRule="auto"/>
        <w:jc w:val="right"/>
        <w:rPr>
          <w:rFonts w:ascii="宋体" w:hAnsi="宋体" w:eastAsia="宋体" w:cs="宋体"/>
          <w:sz w:val="20"/>
          <w:szCs w:val="20"/>
        </w:rPr>
      </w:pPr>
      <w:r>
        <w:rPr>
          <w:rFonts w:ascii="宋体" w:hAnsi="宋体" w:eastAsia="宋体" w:cs="宋体"/>
          <w:sz w:val="20"/>
          <w:szCs w:val="20"/>
        </w:rPr>
        <w:t xml:space="preserve">合同段：大山嘴子村排水工程                                                              </w:t>
      </w:r>
      <w:r>
        <w:rPr>
          <w:rFonts w:ascii="宋体" w:hAnsi="宋体" w:eastAsia="宋体" w:cs="宋体"/>
          <w:position w:val="-4"/>
          <w:sz w:val="20"/>
          <w:szCs w:val="20"/>
        </w:rPr>
        <w:t>标表2</w:t>
      </w:r>
    </w:p>
    <w:p w14:paraId="405681B4">
      <w:pPr>
        <w:spacing w:line="127" w:lineRule="exact"/>
      </w:pPr>
    </w:p>
    <w:tbl>
      <w:tblPr>
        <w:tblStyle w:val="1912"/>
        <w:tblW w:w="942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3266"/>
        <w:gridCol w:w="1289"/>
        <w:gridCol w:w="1259"/>
        <w:gridCol w:w="1268"/>
        <w:gridCol w:w="1244"/>
      </w:tblGrid>
      <w:tr w14:paraId="15D69E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trPr>
        <w:tc>
          <w:tcPr>
            <w:tcW w:w="9420" w:type="dxa"/>
            <w:gridSpan w:val="6"/>
            <w:vAlign w:val="top"/>
          </w:tcPr>
          <w:p w14:paraId="616E3684">
            <w:pPr>
              <w:pStyle w:val="361"/>
              <w:spacing w:before="162" w:line="219" w:lineRule="auto"/>
              <w:ind w:left="3764"/>
              <w:rPr>
                <w:sz w:val="21"/>
                <w:szCs w:val="21"/>
              </w:rPr>
            </w:pPr>
            <w:r>
              <w:rPr>
                <w:spacing w:val="-2"/>
                <w:sz w:val="21"/>
                <w:szCs w:val="21"/>
              </w:rPr>
              <w:t>清单 第300章</w:t>
            </w:r>
            <w:r>
              <w:rPr>
                <w:spacing w:val="15"/>
                <w:sz w:val="21"/>
                <w:szCs w:val="21"/>
              </w:rPr>
              <w:t xml:space="preserve"> </w:t>
            </w:r>
            <w:r>
              <w:rPr>
                <w:spacing w:val="-2"/>
                <w:sz w:val="21"/>
                <w:szCs w:val="21"/>
              </w:rPr>
              <w:t>路面</w:t>
            </w:r>
          </w:p>
        </w:tc>
      </w:tr>
      <w:tr w14:paraId="4B0244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56D35FDB">
            <w:pPr>
              <w:pStyle w:val="361"/>
              <w:spacing w:before="160" w:line="220" w:lineRule="auto"/>
              <w:ind w:left="224"/>
              <w:rPr>
                <w:sz w:val="21"/>
                <w:szCs w:val="21"/>
              </w:rPr>
            </w:pPr>
            <w:r>
              <w:rPr>
                <w:spacing w:val="4"/>
                <w:sz w:val="21"/>
                <w:szCs w:val="21"/>
              </w:rPr>
              <w:t>子目号</w:t>
            </w:r>
          </w:p>
        </w:tc>
        <w:tc>
          <w:tcPr>
            <w:tcW w:w="3266" w:type="dxa"/>
            <w:vAlign w:val="top"/>
          </w:tcPr>
          <w:p w14:paraId="393BD567">
            <w:pPr>
              <w:pStyle w:val="361"/>
              <w:spacing w:before="160" w:line="220" w:lineRule="auto"/>
              <w:ind w:left="1261"/>
              <w:rPr>
                <w:sz w:val="21"/>
                <w:szCs w:val="21"/>
              </w:rPr>
            </w:pPr>
            <w:r>
              <w:rPr>
                <w:spacing w:val="-2"/>
                <w:sz w:val="21"/>
                <w:szCs w:val="21"/>
              </w:rPr>
              <w:t>子目名称</w:t>
            </w:r>
          </w:p>
        </w:tc>
        <w:tc>
          <w:tcPr>
            <w:tcW w:w="1289" w:type="dxa"/>
            <w:vAlign w:val="top"/>
          </w:tcPr>
          <w:p w14:paraId="07BAEBB4">
            <w:pPr>
              <w:pStyle w:val="361"/>
              <w:spacing w:before="160" w:line="220" w:lineRule="auto"/>
              <w:ind w:left="425"/>
              <w:rPr>
                <w:sz w:val="21"/>
                <w:szCs w:val="21"/>
              </w:rPr>
            </w:pPr>
            <w:r>
              <w:rPr>
                <w:spacing w:val="-3"/>
                <w:sz w:val="21"/>
                <w:szCs w:val="21"/>
              </w:rPr>
              <w:t>单位</w:t>
            </w:r>
          </w:p>
        </w:tc>
        <w:tc>
          <w:tcPr>
            <w:tcW w:w="1259" w:type="dxa"/>
            <w:vAlign w:val="top"/>
          </w:tcPr>
          <w:p w14:paraId="3AA44F26">
            <w:pPr>
              <w:pStyle w:val="361"/>
              <w:spacing w:before="159" w:line="219" w:lineRule="auto"/>
              <w:ind w:left="415"/>
              <w:rPr>
                <w:sz w:val="21"/>
                <w:szCs w:val="21"/>
              </w:rPr>
            </w:pPr>
            <w:r>
              <w:rPr>
                <w:spacing w:val="-3"/>
                <w:sz w:val="21"/>
                <w:szCs w:val="21"/>
              </w:rPr>
              <w:t>数量</w:t>
            </w:r>
          </w:p>
        </w:tc>
        <w:tc>
          <w:tcPr>
            <w:tcW w:w="1268" w:type="dxa"/>
            <w:vAlign w:val="top"/>
          </w:tcPr>
          <w:p w14:paraId="7144D696">
            <w:pPr>
              <w:pStyle w:val="361"/>
              <w:spacing w:before="157" w:line="218" w:lineRule="auto"/>
              <w:ind w:left="457"/>
              <w:rPr>
                <w:sz w:val="21"/>
                <w:szCs w:val="21"/>
              </w:rPr>
            </w:pPr>
            <w:r>
              <w:rPr>
                <w:spacing w:val="-3"/>
                <w:sz w:val="21"/>
                <w:szCs w:val="21"/>
              </w:rPr>
              <w:t>单价</w:t>
            </w:r>
          </w:p>
        </w:tc>
        <w:tc>
          <w:tcPr>
            <w:tcW w:w="1244" w:type="dxa"/>
            <w:vAlign w:val="top"/>
          </w:tcPr>
          <w:p w14:paraId="26DB3221">
            <w:pPr>
              <w:pStyle w:val="361"/>
              <w:spacing w:before="157" w:line="218" w:lineRule="auto"/>
              <w:ind w:left="468"/>
              <w:rPr>
                <w:sz w:val="21"/>
                <w:szCs w:val="21"/>
              </w:rPr>
            </w:pPr>
            <w:r>
              <w:rPr>
                <w:spacing w:val="-3"/>
                <w:sz w:val="21"/>
                <w:szCs w:val="21"/>
              </w:rPr>
              <w:t>合价</w:t>
            </w:r>
          </w:p>
        </w:tc>
      </w:tr>
      <w:tr w14:paraId="2B9051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372DC0CE">
            <w:pPr>
              <w:pStyle w:val="361"/>
              <w:spacing w:before="179"/>
              <w:ind w:left="374"/>
              <w:rPr>
                <w:sz w:val="21"/>
                <w:szCs w:val="21"/>
              </w:rPr>
            </w:pPr>
            <w:r>
              <w:rPr>
                <w:spacing w:val="-3"/>
                <w:sz w:val="21"/>
                <w:szCs w:val="21"/>
              </w:rPr>
              <w:t>312</w:t>
            </w:r>
          </w:p>
        </w:tc>
        <w:tc>
          <w:tcPr>
            <w:tcW w:w="3266" w:type="dxa"/>
            <w:vAlign w:val="top"/>
          </w:tcPr>
          <w:p w14:paraId="349B6257">
            <w:pPr>
              <w:pStyle w:val="361"/>
              <w:spacing w:before="158" w:line="219" w:lineRule="auto"/>
              <w:ind w:left="10"/>
              <w:rPr>
                <w:sz w:val="21"/>
                <w:szCs w:val="21"/>
              </w:rPr>
            </w:pPr>
            <w:r>
              <w:rPr>
                <w:spacing w:val="1"/>
                <w:sz w:val="21"/>
                <w:szCs w:val="21"/>
              </w:rPr>
              <w:t>水泥混凝土面板</w:t>
            </w:r>
          </w:p>
        </w:tc>
        <w:tc>
          <w:tcPr>
            <w:tcW w:w="1289" w:type="dxa"/>
            <w:vAlign w:val="top"/>
          </w:tcPr>
          <w:p w14:paraId="3635E7C4">
            <w:pPr>
              <w:rPr>
                <w:rFonts w:ascii="Arial"/>
                <w:sz w:val="21"/>
              </w:rPr>
            </w:pPr>
          </w:p>
        </w:tc>
        <w:tc>
          <w:tcPr>
            <w:tcW w:w="1259" w:type="dxa"/>
            <w:vAlign w:val="top"/>
          </w:tcPr>
          <w:p w14:paraId="5ECAD7C7">
            <w:pPr>
              <w:rPr>
                <w:rFonts w:ascii="Arial"/>
                <w:sz w:val="21"/>
              </w:rPr>
            </w:pPr>
          </w:p>
        </w:tc>
        <w:tc>
          <w:tcPr>
            <w:tcW w:w="1268" w:type="dxa"/>
            <w:vAlign w:val="top"/>
          </w:tcPr>
          <w:p w14:paraId="2FCB9ADD">
            <w:pPr>
              <w:rPr>
                <w:rFonts w:ascii="Arial"/>
                <w:sz w:val="21"/>
              </w:rPr>
            </w:pPr>
          </w:p>
        </w:tc>
        <w:tc>
          <w:tcPr>
            <w:tcW w:w="1244" w:type="dxa"/>
            <w:vAlign w:val="top"/>
          </w:tcPr>
          <w:p w14:paraId="61A76815">
            <w:pPr>
              <w:rPr>
                <w:rFonts w:ascii="Arial"/>
                <w:sz w:val="21"/>
              </w:rPr>
            </w:pPr>
          </w:p>
        </w:tc>
      </w:tr>
      <w:tr w14:paraId="796390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1310E69E">
            <w:pPr>
              <w:pStyle w:val="361"/>
              <w:spacing w:before="180"/>
              <w:ind w:left="275"/>
              <w:rPr>
                <w:sz w:val="21"/>
                <w:szCs w:val="21"/>
              </w:rPr>
            </w:pPr>
            <w:r>
              <w:rPr>
                <w:spacing w:val="-3"/>
                <w:sz w:val="21"/>
                <w:szCs w:val="21"/>
              </w:rPr>
              <w:t>312-1</w:t>
            </w:r>
          </w:p>
        </w:tc>
        <w:tc>
          <w:tcPr>
            <w:tcW w:w="3266" w:type="dxa"/>
            <w:vAlign w:val="top"/>
          </w:tcPr>
          <w:p w14:paraId="0A54BFD9">
            <w:pPr>
              <w:pStyle w:val="361"/>
              <w:spacing w:before="158" w:line="219" w:lineRule="auto"/>
              <w:ind w:left="10"/>
              <w:rPr>
                <w:sz w:val="21"/>
                <w:szCs w:val="21"/>
              </w:rPr>
            </w:pPr>
            <w:r>
              <w:rPr>
                <w:spacing w:val="1"/>
                <w:sz w:val="21"/>
                <w:szCs w:val="21"/>
              </w:rPr>
              <w:t>水泥混凝土面板</w:t>
            </w:r>
          </w:p>
        </w:tc>
        <w:tc>
          <w:tcPr>
            <w:tcW w:w="1289" w:type="dxa"/>
            <w:vAlign w:val="top"/>
          </w:tcPr>
          <w:p w14:paraId="7DBFD35A">
            <w:pPr>
              <w:rPr>
                <w:rFonts w:ascii="Arial"/>
                <w:sz w:val="21"/>
              </w:rPr>
            </w:pPr>
          </w:p>
        </w:tc>
        <w:tc>
          <w:tcPr>
            <w:tcW w:w="1259" w:type="dxa"/>
            <w:vAlign w:val="top"/>
          </w:tcPr>
          <w:p w14:paraId="5351E95E">
            <w:pPr>
              <w:rPr>
                <w:rFonts w:ascii="Arial"/>
                <w:sz w:val="21"/>
              </w:rPr>
            </w:pPr>
          </w:p>
        </w:tc>
        <w:tc>
          <w:tcPr>
            <w:tcW w:w="1268" w:type="dxa"/>
            <w:vAlign w:val="top"/>
          </w:tcPr>
          <w:p w14:paraId="1770C557">
            <w:pPr>
              <w:rPr>
                <w:rFonts w:ascii="Arial"/>
                <w:sz w:val="21"/>
              </w:rPr>
            </w:pPr>
          </w:p>
        </w:tc>
        <w:tc>
          <w:tcPr>
            <w:tcW w:w="1244" w:type="dxa"/>
            <w:vAlign w:val="top"/>
          </w:tcPr>
          <w:p w14:paraId="60C4DAD2">
            <w:pPr>
              <w:rPr>
                <w:rFonts w:ascii="Arial"/>
                <w:sz w:val="21"/>
              </w:rPr>
            </w:pPr>
          </w:p>
        </w:tc>
      </w:tr>
      <w:tr w14:paraId="5DE5AB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777AA9D1">
            <w:pPr>
              <w:pStyle w:val="361"/>
              <w:spacing w:before="262" w:line="218" w:lineRule="auto"/>
              <w:ind w:left="435"/>
              <w:rPr>
                <w:sz w:val="21"/>
                <w:szCs w:val="21"/>
              </w:rPr>
            </w:pPr>
            <w:r>
              <w:rPr>
                <w:spacing w:val="-4"/>
                <w:sz w:val="21"/>
                <w:szCs w:val="21"/>
              </w:rPr>
              <w:t>-a</w:t>
            </w:r>
          </w:p>
        </w:tc>
        <w:tc>
          <w:tcPr>
            <w:tcW w:w="3266" w:type="dxa"/>
            <w:vAlign w:val="top"/>
          </w:tcPr>
          <w:p w14:paraId="0EAEC11F">
            <w:pPr>
              <w:pStyle w:val="361"/>
              <w:spacing w:before="160" w:line="219" w:lineRule="auto"/>
              <w:ind w:left="10"/>
              <w:rPr>
                <w:sz w:val="21"/>
                <w:szCs w:val="21"/>
              </w:rPr>
            </w:pPr>
            <w:r>
              <w:rPr>
                <w:spacing w:val="1"/>
                <w:sz w:val="21"/>
                <w:szCs w:val="21"/>
              </w:rPr>
              <w:t>10</w:t>
            </w:r>
            <w:r>
              <w:rPr>
                <w:sz w:val="21"/>
                <w:szCs w:val="21"/>
              </w:rPr>
              <w:t>cm</w:t>
            </w:r>
            <w:r>
              <w:rPr>
                <w:spacing w:val="1"/>
                <w:sz w:val="21"/>
                <w:szCs w:val="21"/>
              </w:rPr>
              <w:t>破碎并恢复路面</w:t>
            </w:r>
          </w:p>
        </w:tc>
        <w:tc>
          <w:tcPr>
            <w:tcW w:w="1289" w:type="dxa"/>
            <w:vAlign w:val="top"/>
          </w:tcPr>
          <w:p w14:paraId="0A814BB9">
            <w:pPr>
              <w:pStyle w:val="361"/>
              <w:spacing w:before="181" w:line="241" w:lineRule="auto"/>
              <w:ind w:left="534"/>
              <w:rPr>
                <w:sz w:val="21"/>
                <w:szCs w:val="21"/>
              </w:rPr>
            </w:pPr>
            <w:r>
              <w:rPr>
                <w:spacing w:val="-1"/>
                <w:sz w:val="21"/>
                <w:szCs w:val="21"/>
              </w:rPr>
              <w:t>m2</w:t>
            </w:r>
          </w:p>
        </w:tc>
        <w:tc>
          <w:tcPr>
            <w:tcW w:w="1259" w:type="dxa"/>
            <w:vAlign w:val="top"/>
          </w:tcPr>
          <w:p w14:paraId="2EAAD154">
            <w:pPr>
              <w:pStyle w:val="361"/>
              <w:spacing w:before="180"/>
              <w:ind w:left="465"/>
              <w:rPr>
                <w:sz w:val="21"/>
                <w:szCs w:val="21"/>
              </w:rPr>
            </w:pPr>
            <w:r>
              <w:rPr>
                <w:spacing w:val="-3"/>
                <w:sz w:val="21"/>
                <w:szCs w:val="21"/>
              </w:rPr>
              <w:t>288</w:t>
            </w:r>
          </w:p>
        </w:tc>
        <w:tc>
          <w:tcPr>
            <w:tcW w:w="1268" w:type="dxa"/>
            <w:vAlign w:val="top"/>
          </w:tcPr>
          <w:p w14:paraId="480961C3">
            <w:pPr>
              <w:rPr>
                <w:rFonts w:ascii="Arial"/>
                <w:sz w:val="21"/>
              </w:rPr>
            </w:pPr>
          </w:p>
        </w:tc>
        <w:tc>
          <w:tcPr>
            <w:tcW w:w="1244" w:type="dxa"/>
            <w:vAlign w:val="top"/>
          </w:tcPr>
          <w:p w14:paraId="38AFA7BC">
            <w:pPr>
              <w:rPr>
                <w:rFonts w:ascii="Arial"/>
                <w:sz w:val="21"/>
              </w:rPr>
            </w:pPr>
          </w:p>
        </w:tc>
      </w:tr>
      <w:tr w14:paraId="18F110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32FE9303">
            <w:pPr>
              <w:pStyle w:val="361"/>
              <w:spacing w:before="181"/>
              <w:ind w:left="435"/>
              <w:rPr>
                <w:sz w:val="21"/>
                <w:szCs w:val="21"/>
              </w:rPr>
            </w:pPr>
            <w:r>
              <w:rPr>
                <w:spacing w:val="-4"/>
                <w:sz w:val="21"/>
                <w:szCs w:val="21"/>
              </w:rPr>
              <w:t>-b</w:t>
            </w:r>
          </w:p>
        </w:tc>
        <w:tc>
          <w:tcPr>
            <w:tcW w:w="3266" w:type="dxa"/>
            <w:vAlign w:val="top"/>
          </w:tcPr>
          <w:p w14:paraId="1C2D043E">
            <w:pPr>
              <w:pStyle w:val="361"/>
              <w:spacing w:before="160" w:line="219" w:lineRule="auto"/>
              <w:ind w:left="10"/>
              <w:rPr>
                <w:sz w:val="21"/>
                <w:szCs w:val="21"/>
              </w:rPr>
            </w:pPr>
            <w:r>
              <w:rPr>
                <w:spacing w:val="1"/>
                <w:sz w:val="21"/>
                <w:szCs w:val="21"/>
              </w:rPr>
              <w:t>18</w:t>
            </w:r>
            <w:r>
              <w:rPr>
                <w:sz w:val="21"/>
                <w:szCs w:val="21"/>
              </w:rPr>
              <w:t>cm</w:t>
            </w:r>
            <w:r>
              <w:rPr>
                <w:spacing w:val="1"/>
                <w:sz w:val="21"/>
                <w:szCs w:val="21"/>
              </w:rPr>
              <w:t>破碎并恢复路面</w:t>
            </w:r>
          </w:p>
        </w:tc>
        <w:tc>
          <w:tcPr>
            <w:tcW w:w="1289" w:type="dxa"/>
            <w:vAlign w:val="top"/>
          </w:tcPr>
          <w:p w14:paraId="3E85F6A5">
            <w:pPr>
              <w:pStyle w:val="361"/>
              <w:spacing w:before="181" w:line="241" w:lineRule="auto"/>
              <w:ind w:left="534"/>
              <w:rPr>
                <w:sz w:val="21"/>
                <w:szCs w:val="21"/>
              </w:rPr>
            </w:pPr>
            <w:r>
              <w:rPr>
                <w:spacing w:val="-1"/>
                <w:sz w:val="21"/>
                <w:szCs w:val="21"/>
              </w:rPr>
              <w:t>m2</w:t>
            </w:r>
          </w:p>
        </w:tc>
        <w:tc>
          <w:tcPr>
            <w:tcW w:w="1259" w:type="dxa"/>
            <w:vAlign w:val="top"/>
          </w:tcPr>
          <w:p w14:paraId="4CD8C3EC">
            <w:pPr>
              <w:pStyle w:val="361"/>
              <w:spacing w:before="181"/>
              <w:ind w:left="516"/>
              <w:rPr>
                <w:sz w:val="21"/>
                <w:szCs w:val="21"/>
              </w:rPr>
            </w:pPr>
            <w:r>
              <w:rPr>
                <w:spacing w:val="-3"/>
                <w:sz w:val="21"/>
                <w:szCs w:val="21"/>
              </w:rPr>
              <w:t>26</w:t>
            </w:r>
          </w:p>
        </w:tc>
        <w:tc>
          <w:tcPr>
            <w:tcW w:w="1268" w:type="dxa"/>
            <w:vAlign w:val="top"/>
          </w:tcPr>
          <w:p w14:paraId="3D5251D5">
            <w:pPr>
              <w:rPr>
                <w:rFonts w:ascii="Arial"/>
                <w:sz w:val="21"/>
              </w:rPr>
            </w:pPr>
          </w:p>
        </w:tc>
        <w:tc>
          <w:tcPr>
            <w:tcW w:w="1244" w:type="dxa"/>
            <w:vAlign w:val="top"/>
          </w:tcPr>
          <w:p w14:paraId="475142CF">
            <w:pPr>
              <w:rPr>
                <w:rFonts w:ascii="Arial"/>
                <w:sz w:val="21"/>
              </w:rPr>
            </w:pPr>
          </w:p>
        </w:tc>
      </w:tr>
      <w:tr w14:paraId="301A7A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762C4F7D">
            <w:pPr>
              <w:rPr>
                <w:rFonts w:ascii="Arial"/>
                <w:sz w:val="21"/>
              </w:rPr>
            </w:pPr>
          </w:p>
        </w:tc>
        <w:tc>
          <w:tcPr>
            <w:tcW w:w="3266" w:type="dxa"/>
            <w:vAlign w:val="top"/>
          </w:tcPr>
          <w:p w14:paraId="6215E4B0">
            <w:pPr>
              <w:rPr>
                <w:rFonts w:ascii="Arial"/>
                <w:sz w:val="21"/>
              </w:rPr>
            </w:pPr>
          </w:p>
        </w:tc>
        <w:tc>
          <w:tcPr>
            <w:tcW w:w="1289" w:type="dxa"/>
            <w:vAlign w:val="top"/>
          </w:tcPr>
          <w:p w14:paraId="05666961">
            <w:pPr>
              <w:rPr>
                <w:rFonts w:ascii="Arial"/>
                <w:sz w:val="21"/>
              </w:rPr>
            </w:pPr>
          </w:p>
        </w:tc>
        <w:tc>
          <w:tcPr>
            <w:tcW w:w="1259" w:type="dxa"/>
            <w:vAlign w:val="top"/>
          </w:tcPr>
          <w:p w14:paraId="1469BA49">
            <w:pPr>
              <w:rPr>
                <w:rFonts w:ascii="Arial"/>
                <w:sz w:val="21"/>
              </w:rPr>
            </w:pPr>
          </w:p>
        </w:tc>
        <w:tc>
          <w:tcPr>
            <w:tcW w:w="1268" w:type="dxa"/>
            <w:vAlign w:val="top"/>
          </w:tcPr>
          <w:p w14:paraId="170EEDDE">
            <w:pPr>
              <w:rPr>
                <w:rFonts w:ascii="Arial"/>
                <w:sz w:val="21"/>
              </w:rPr>
            </w:pPr>
          </w:p>
        </w:tc>
        <w:tc>
          <w:tcPr>
            <w:tcW w:w="1244" w:type="dxa"/>
            <w:vAlign w:val="top"/>
          </w:tcPr>
          <w:p w14:paraId="35509D07">
            <w:pPr>
              <w:rPr>
                <w:rFonts w:ascii="Arial"/>
                <w:sz w:val="21"/>
              </w:rPr>
            </w:pPr>
          </w:p>
        </w:tc>
      </w:tr>
      <w:tr w14:paraId="7C39F2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32FBC562">
            <w:pPr>
              <w:rPr>
                <w:rFonts w:ascii="Arial"/>
                <w:sz w:val="21"/>
              </w:rPr>
            </w:pPr>
          </w:p>
        </w:tc>
        <w:tc>
          <w:tcPr>
            <w:tcW w:w="3266" w:type="dxa"/>
            <w:vAlign w:val="top"/>
          </w:tcPr>
          <w:p w14:paraId="7E3F4A86">
            <w:pPr>
              <w:rPr>
                <w:rFonts w:ascii="Arial"/>
                <w:sz w:val="21"/>
              </w:rPr>
            </w:pPr>
          </w:p>
        </w:tc>
        <w:tc>
          <w:tcPr>
            <w:tcW w:w="1289" w:type="dxa"/>
            <w:vAlign w:val="top"/>
          </w:tcPr>
          <w:p w14:paraId="73D8F966">
            <w:pPr>
              <w:rPr>
                <w:rFonts w:ascii="Arial"/>
                <w:sz w:val="21"/>
              </w:rPr>
            </w:pPr>
          </w:p>
        </w:tc>
        <w:tc>
          <w:tcPr>
            <w:tcW w:w="1259" w:type="dxa"/>
            <w:vAlign w:val="top"/>
          </w:tcPr>
          <w:p w14:paraId="156B2A3B">
            <w:pPr>
              <w:rPr>
                <w:rFonts w:ascii="Arial"/>
                <w:sz w:val="21"/>
              </w:rPr>
            </w:pPr>
          </w:p>
        </w:tc>
        <w:tc>
          <w:tcPr>
            <w:tcW w:w="1268" w:type="dxa"/>
            <w:vAlign w:val="top"/>
          </w:tcPr>
          <w:p w14:paraId="0C7C2E70">
            <w:pPr>
              <w:rPr>
                <w:rFonts w:ascii="Arial"/>
                <w:sz w:val="21"/>
              </w:rPr>
            </w:pPr>
          </w:p>
        </w:tc>
        <w:tc>
          <w:tcPr>
            <w:tcW w:w="1244" w:type="dxa"/>
            <w:vAlign w:val="top"/>
          </w:tcPr>
          <w:p w14:paraId="2A558B8D">
            <w:pPr>
              <w:rPr>
                <w:rFonts w:ascii="Arial"/>
                <w:sz w:val="21"/>
              </w:rPr>
            </w:pPr>
          </w:p>
        </w:tc>
      </w:tr>
      <w:tr w14:paraId="3D2BFC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7BA0F9BC">
            <w:pPr>
              <w:rPr>
                <w:rFonts w:ascii="Arial"/>
                <w:sz w:val="21"/>
              </w:rPr>
            </w:pPr>
          </w:p>
        </w:tc>
        <w:tc>
          <w:tcPr>
            <w:tcW w:w="3266" w:type="dxa"/>
            <w:vAlign w:val="top"/>
          </w:tcPr>
          <w:p w14:paraId="3148D96D">
            <w:pPr>
              <w:rPr>
                <w:rFonts w:ascii="Arial"/>
                <w:sz w:val="21"/>
              </w:rPr>
            </w:pPr>
          </w:p>
        </w:tc>
        <w:tc>
          <w:tcPr>
            <w:tcW w:w="1289" w:type="dxa"/>
            <w:vAlign w:val="top"/>
          </w:tcPr>
          <w:p w14:paraId="1F2D6F4E">
            <w:pPr>
              <w:rPr>
                <w:rFonts w:ascii="Arial"/>
                <w:sz w:val="21"/>
              </w:rPr>
            </w:pPr>
          </w:p>
        </w:tc>
        <w:tc>
          <w:tcPr>
            <w:tcW w:w="1259" w:type="dxa"/>
            <w:vAlign w:val="top"/>
          </w:tcPr>
          <w:p w14:paraId="2F40D6BB">
            <w:pPr>
              <w:rPr>
                <w:rFonts w:ascii="Arial"/>
                <w:sz w:val="21"/>
              </w:rPr>
            </w:pPr>
          </w:p>
        </w:tc>
        <w:tc>
          <w:tcPr>
            <w:tcW w:w="1268" w:type="dxa"/>
            <w:vAlign w:val="top"/>
          </w:tcPr>
          <w:p w14:paraId="0404750E">
            <w:pPr>
              <w:rPr>
                <w:rFonts w:ascii="Arial"/>
                <w:sz w:val="21"/>
              </w:rPr>
            </w:pPr>
          </w:p>
        </w:tc>
        <w:tc>
          <w:tcPr>
            <w:tcW w:w="1244" w:type="dxa"/>
            <w:vAlign w:val="top"/>
          </w:tcPr>
          <w:p w14:paraId="3080A566">
            <w:pPr>
              <w:rPr>
                <w:rFonts w:ascii="Arial"/>
                <w:sz w:val="21"/>
              </w:rPr>
            </w:pPr>
          </w:p>
        </w:tc>
      </w:tr>
      <w:tr w14:paraId="150232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3630C984">
            <w:pPr>
              <w:rPr>
                <w:rFonts w:ascii="Arial"/>
                <w:sz w:val="21"/>
              </w:rPr>
            </w:pPr>
          </w:p>
        </w:tc>
        <w:tc>
          <w:tcPr>
            <w:tcW w:w="3266" w:type="dxa"/>
            <w:vAlign w:val="top"/>
          </w:tcPr>
          <w:p w14:paraId="6AADD397">
            <w:pPr>
              <w:rPr>
                <w:rFonts w:ascii="Arial"/>
                <w:sz w:val="21"/>
              </w:rPr>
            </w:pPr>
          </w:p>
        </w:tc>
        <w:tc>
          <w:tcPr>
            <w:tcW w:w="1289" w:type="dxa"/>
            <w:vAlign w:val="top"/>
          </w:tcPr>
          <w:p w14:paraId="68FA87FF">
            <w:pPr>
              <w:rPr>
                <w:rFonts w:ascii="Arial"/>
                <w:sz w:val="21"/>
              </w:rPr>
            </w:pPr>
          </w:p>
        </w:tc>
        <w:tc>
          <w:tcPr>
            <w:tcW w:w="1259" w:type="dxa"/>
            <w:vAlign w:val="top"/>
          </w:tcPr>
          <w:p w14:paraId="2144AC65">
            <w:pPr>
              <w:rPr>
                <w:rFonts w:ascii="Arial"/>
                <w:sz w:val="21"/>
              </w:rPr>
            </w:pPr>
          </w:p>
        </w:tc>
        <w:tc>
          <w:tcPr>
            <w:tcW w:w="1268" w:type="dxa"/>
            <w:vAlign w:val="top"/>
          </w:tcPr>
          <w:p w14:paraId="7634E64F">
            <w:pPr>
              <w:rPr>
                <w:rFonts w:ascii="Arial"/>
                <w:sz w:val="21"/>
              </w:rPr>
            </w:pPr>
          </w:p>
        </w:tc>
        <w:tc>
          <w:tcPr>
            <w:tcW w:w="1244" w:type="dxa"/>
            <w:vAlign w:val="top"/>
          </w:tcPr>
          <w:p w14:paraId="04C698FB">
            <w:pPr>
              <w:rPr>
                <w:rFonts w:ascii="Arial"/>
                <w:sz w:val="21"/>
              </w:rPr>
            </w:pPr>
          </w:p>
        </w:tc>
      </w:tr>
      <w:tr w14:paraId="243E4A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614F84CF">
            <w:pPr>
              <w:rPr>
                <w:rFonts w:ascii="Arial"/>
                <w:sz w:val="21"/>
              </w:rPr>
            </w:pPr>
          </w:p>
        </w:tc>
        <w:tc>
          <w:tcPr>
            <w:tcW w:w="3266" w:type="dxa"/>
            <w:vAlign w:val="top"/>
          </w:tcPr>
          <w:p w14:paraId="58370A19">
            <w:pPr>
              <w:rPr>
                <w:rFonts w:ascii="Arial"/>
                <w:sz w:val="21"/>
              </w:rPr>
            </w:pPr>
          </w:p>
        </w:tc>
        <w:tc>
          <w:tcPr>
            <w:tcW w:w="1289" w:type="dxa"/>
            <w:vAlign w:val="top"/>
          </w:tcPr>
          <w:p w14:paraId="2081C980">
            <w:pPr>
              <w:rPr>
                <w:rFonts w:ascii="Arial"/>
                <w:sz w:val="21"/>
              </w:rPr>
            </w:pPr>
          </w:p>
        </w:tc>
        <w:tc>
          <w:tcPr>
            <w:tcW w:w="1259" w:type="dxa"/>
            <w:vAlign w:val="top"/>
          </w:tcPr>
          <w:p w14:paraId="134A8C18">
            <w:pPr>
              <w:rPr>
                <w:rFonts w:ascii="Arial"/>
                <w:sz w:val="21"/>
              </w:rPr>
            </w:pPr>
          </w:p>
        </w:tc>
        <w:tc>
          <w:tcPr>
            <w:tcW w:w="1268" w:type="dxa"/>
            <w:vAlign w:val="top"/>
          </w:tcPr>
          <w:p w14:paraId="0F31E47A">
            <w:pPr>
              <w:rPr>
                <w:rFonts w:ascii="Arial"/>
                <w:sz w:val="21"/>
              </w:rPr>
            </w:pPr>
          </w:p>
        </w:tc>
        <w:tc>
          <w:tcPr>
            <w:tcW w:w="1244" w:type="dxa"/>
            <w:vAlign w:val="top"/>
          </w:tcPr>
          <w:p w14:paraId="71258538">
            <w:pPr>
              <w:rPr>
                <w:rFonts w:ascii="Arial"/>
                <w:sz w:val="21"/>
              </w:rPr>
            </w:pPr>
          </w:p>
        </w:tc>
      </w:tr>
      <w:tr w14:paraId="1CF5E0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0FE0A541">
            <w:pPr>
              <w:rPr>
                <w:rFonts w:ascii="Arial"/>
                <w:sz w:val="21"/>
              </w:rPr>
            </w:pPr>
          </w:p>
        </w:tc>
        <w:tc>
          <w:tcPr>
            <w:tcW w:w="3266" w:type="dxa"/>
            <w:vAlign w:val="top"/>
          </w:tcPr>
          <w:p w14:paraId="35CD1FC1">
            <w:pPr>
              <w:rPr>
                <w:rFonts w:ascii="Arial"/>
                <w:sz w:val="21"/>
              </w:rPr>
            </w:pPr>
          </w:p>
        </w:tc>
        <w:tc>
          <w:tcPr>
            <w:tcW w:w="1289" w:type="dxa"/>
            <w:vAlign w:val="top"/>
          </w:tcPr>
          <w:p w14:paraId="7DC0562B">
            <w:pPr>
              <w:rPr>
                <w:rFonts w:ascii="Arial"/>
                <w:sz w:val="21"/>
              </w:rPr>
            </w:pPr>
          </w:p>
        </w:tc>
        <w:tc>
          <w:tcPr>
            <w:tcW w:w="1259" w:type="dxa"/>
            <w:vAlign w:val="top"/>
          </w:tcPr>
          <w:p w14:paraId="327C40A6">
            <w:pPr>
              <w:rPr>
                <w:rFonts w:ascii="Arial"/>
                <w:sz w:val="21"/>
              </w:rPr>
            </w:pPr>
          </w:p>
        </w:tc>
        <w:tc>
          <w:tcPr>
            <w:tcW w:w="1268" w:type="dxa"/>
            <w:vAlign w:val="top"/>
          </w:tcPr>
          <w:p w14:paraId="333A1F5C">
            <w:pPr>
              <w:rPr>
                <w:rFonts w:ascii="Arial"/>
                <w:sz w:val="21"/>
              </w:rPr>
            </w:pPr>
          </w:p>
        </w:tc>
        <w:tc>
          <w:tcPr>
            <w:tcW w:w="1244" w:type="dxa"/>
            <w:vAlign w:val="top"/>
          </w:tcPr>
          <w:p w14:paraId="168A81DB">
            <w:pPr>
              <w:rPr>
                <w:rFonts w:ascii="Arial"/>
                <w:sz w:val="21"/>
              </w:rPr>
            </w:pPr>
          </w:p>
        </w:tc>
      </w:tr>
      <w:tr w14:paraId="3D52AF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43F55C5F">
            <w:pPr>
              <w:rPr>
                <w:rFonts w:ascii="Arial"/>
                <w:sz w:val="21"/>
              </w:rPr>
            </w:pPr>
          </w:p>
        </w:tc>
        <w:tc>
          <w:tcPr>
            <w:tcW w:w="3266" w:type="dxa"/>
            <w:vAlign w:val="top"/>
          </w:tcPr>
          <w:p w14:paraId="159F1B47">
            <w:pPr>
              <w:rPr>
                <w:rFonts w:ascii="Arial"/>
                <w:sz w:val="21"/>
              </w:rPr>
            </w:pPr>
          </w:p>
        </w:tc>
        <w:tc>
          <w:tcPr>
            <w:tcW w:w="1289" w:type="dxa"/>
            <w:vAlign w:val="top"/>
          </w:tcPr>
          <w:p w14:paraId="251C35B3">
            <w:pPr>
              <w:rPr>
                <w:rFonts w:ascii="Arial"/>
                <w:sz w:val="21"/>
              </w:rPr>
            </w:pPr>
          </w:p>
        </w:tc>
        <w:tc>
          <w:tcPr>
            <w:tcW w:w="1259" w:type="dxa"/>
            <w:vAlign w:val="top"/>
          </w:tcPr>
          <w:p w14:paraId="24E34803">
            <w:pPr>
              <w:rPr>
                <w:rFonts w:ascii="Arial"/>
                <w:sz w:val="21"/>
              </w:rPr>
            </w:pPr>
          </w:p>
        </w:tc>
        <w:tc>
          <w:tcPr>
            <w:tcW w:w="1268" w:type="dxa"/>
            <w:vAlign w:val="top"/>
          </w:tcPr>
          <w:p w14:paraId="63166A05">
            <w:pPr>
              <w:rPr>
                <w:rFonts w:ascii="Arial"/>
                <w:sz w:val="21"/>
              </w:rPr>
            </w:pPr>
          </w:p>
        </w:tc>
        <w:tc>
          <w:tcPr>
            <w:tcW w:w="1244" w:type="dxa"/>
            <w:vAlign w:val="top"/>
          </w:tcPr>
          <w:p w14:paraId="14C6C965">
            <w:pPr>
              <w:rPr>
                <w:rFonts w:ascii="Arial"/>
                <w:sz w:val="21"/>
              </w:rPr>
            </w:pPr>
          </w:p>
        </w:tc>
      </w:tr>
      <w:tr w14:paraId="2EF64A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32847532">
            <w:pPr>
              <w:rPr>
                <w:rFonts w:ascii="Arial"/>
                <w:sz w:val="21"/>
              </w:rPr>
            </w:pPr>
          </w:p>
        </w:tc>
        <w:tc>
          <w:tcPr>
            <w:tcW w:w="3266" w:type="dxa"/>
            <w:vAlign w:val="top"/>
          </w:tcPr>
          <w:p w14:paraId="3726E811">
            <w:pPr>
              <w:rPr>
                <w:rFonts w:ascii="Arial"/>
                <w:sz w:val="21"/>
              </w:rPr>
            </w:pPr>
          </w:p>
        </w:tc>
        <w:tc>
          <w:tcPr>
            <w:tcW w:w="1289" w:type="dxa"/>
            <w:vAlign w:val="top"/>
          </w:tcPr>
          <w:p w14:paraId="4C155522">
            <w:pPr>
              <w:rPr>
                <w:rFonts w:ascii="Arial"/>
                <w:sz w:val="21"/>
              </w:rPr>
            </w:pPr>
          </w:p>
        </w:tc>
        <w:tc>
          <w:tcPr>
            <w:tcW w:w="1259" w:type="dxa"/>
            <w:vAlign w:val="top"/>
          </w:tcPr>
          <w:p w14:paraId="09FCE742">
            <w:pPr>
              <w:rPr>
                <w:rFonts w:ascii="Arial"/>
                <w:sz w:val="21"/>
              </w:rPr>
            </w:pPr>
          </w:p>
        </w:tc>
        <w:tc>
          <w:tcPr>
            <w:tcW w:w="1268" w:type="dxa"/>
            <w:vAlign w:val="top"/>
          </w:tcPr>
          <w:p w14:paraId="5283DE32">
            <w:pPr>
              <w:rPr>
                <w:rFonts w:ascii="Arial"/>
                <w:sz w:val="21"/>
              </w:rPr>
            </w:pPr>
          </w:p>
        </w:tc>
        <w:tc>
          <w:tcPr>
            <w:tcW w:w="1244" w:type="dxa"/>
            <w:vAlign w:val="top"/>
          </w:tcPr>
          <w:p w14:paraId="40668CAE">
            <w:pPr>
              <w:rPr>
                <w:rFonts w:ascii="Arial"/>
                <w:sz w:val="21"/>
              </w:rPr>
            </w:pPr>
          </w:p>
        </w:tc>
      </w:tr>
      <w:tr w14:paraId="72DCBD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6D1C7385">
            <w:pPr>
              <w:rPr>
                <w:rFonts w:ascii="Arial"/>
                <w:sz w:val="21"/>
              </w:rPr>
            </w:pPr>
          </w:p>
        </w:tc>
        <w:tc>
          <w:tcPr>
            <w:tcW w:w="3266" w:type="dxa"/>
            <w:vAlign w:val="top"/>
          </w:tcPr>
          <w:p w14:paraId="286CAFB2">
            <w:pPr>
              <w:rPr>
                <w:rFonts w:ascii="Arial"/>
                <w:sz w:val="21"/>
              </w:rPr>
            </w:pPr>
          </w:p>
        </w:tc>
        <w:tc>
          <w:tcPr>
            <w:tcW w:w="1289" w:type="dxa"/>
            <w:vAlign w:val="top"/>
          </w:tcPr>
          <w:p w14:paraId="33FAEF87">
            <w:pPr>
              <w:rPr>
                <w:rFonts w:ascii="Arial"/>
                <w:sz w:val="21"/>
              </w:rPr>
            </w:pPr>
          </w:p>
        </w:tc>
        <w:tc>
          <w:tcPr>
            <w:tcW w:w="1259" w:type="dxa"/>
            <w:vAlign w:val="top"/>
          </w:tcPr>
          <w:p w14:paraId="03328FB8">
            <w:pPr>
              <w:rPr>
                <w:rFonts w:ascii="Arial"/>
                <w:sz w:val="21"/>
              </w:rPr>
            </w:pPr>
          </w:p>
        </w:tc>
        <w:tc>
          <w:tcPr>
            <w:tcW w:w="1268" w:type="dxa"/>
            <w:vAlign w:val="top"/>
          </w:tcPr>
          <w:p w14:paraId="129EE2D7">
            <w:pPr>
              <w:rPr>
                <w:rFonts w:ascii="Arial"/>
                <w:sz w:val="21"/>
              </w:rPr>
            </w:pPr>
          </w:p>
        </w:tc>
        <w:tc>
          <w:tcPr>
            <w:tcW w:w="1244" w:type="dxa"/>
            <w:vAlign w:val="top"/>
          </w:tcPr>
          <w:p w14:paraId="14B4AE18">
            <w:pPr>
              <w:rPr>
                <w:rFonts w:ascii="Arial"/>
                <w:sz w:val="21"/>
              </w:rPr>
            </w:pPr>
          </w:p>
        </w:tc>
      </w:tr>
      <w:tr w14:paraId="4BE58E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395996F5">
            <w:pPr>
              <w:rPr>
                <w:rFonts w:ascii="Arial"/>
                <w:sz w:val="21"/>
              </w:rPr>
            </w:pPr>
          </w:p>
        </w:tc>
        <w:tc>
          <w:tcPr>
            <w:tcW w:w="3266" w:type="dxa"/>
            <w:vAlign w:val="top"/>
          </w:tcPr>
          <w:p w14:paraId="4B816F70">
            <w:pPr>
              <w:rPr>
                <w:rFonts w:ascii="Arial"/>
                <w:sz w:val="21"/>
              </w:rPr>
            </w:pPr>
          </w:p>
        </w:tc>
        <w:tc>
          <w:tcPr>
            <w:tcW w:w="1289" w:type="dxa"/>
            <w:vAlign w:val="top"/>
          </w:tcPr>
          <w:p w14:paraId="5DB8A053">
            <w:pPr>
              <w:rPr>
                <w:rFonts w:ascii="Arial"/>
                <w:sz w:val="21"/>
              </w:rPr>
            </w:pPr>
          </w:p>
        </w:tc>
        <w:tc>
          <w:tcPr>
            <w:tcW w:w="1259" w:type="dxa"/>
            <w:vAlign w:val="top"/>
          </w:tcPr>
          <w:p w14:paraId="3E23264F">
            <w:pPr>
              <w:rPr>
                <w:rFonts w:ascii="Arial"/>
                <w:sz w:val="21"/>
              </w:rPr>
            </w:pPr>
          </w:p>
        </w:tc>
        <w:tc>
          <w:tcPr>
            <w:tcW w:w="1268" w:type="dxa"/>
            <w:vAlign w:val="top"/>
          </w:tcPr>
          <w:p w14:paraId="658FB20B">
            <w:pPr>
              <w:rPr>
                <w:rFonts w:ascii="Arial"/>
                <w:sz w:val="21"/>
              </w:rPr>
            </w:pPr>
          </w:p>
        </w:tc>
        <w:tc>
          <w:tcPr>
            <w:tcW w:w="1244" w:type="dxa"/>
            <w:vAlign w:val="top"/>
          </w:tcPr>
          <w:p w14:paraId="244E72F1">
            <w:pPr>
              <w:rPr>
                <w:rFonts w:ascii="Arial"/>
                <w:sz w:val="21"/>
              </w:rPr>
            </w:pPr>
          </w:p>
        </w:tc>
      </w:tr>
      <w:tr w14:paraId="1ED19B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609E6953">
            <w:pPr>
              <w:rPr>
                <w:rFonts w:ascii="Arial"/>
                <w:sz w:val="21"/>
              </w:rPr>
            </w:pPr>
          </w:p>
        </w:tc>
        <w:tc>
          <w:tcPr>
            <w:tcW w:w="3266" w:type="dxa"/>
            <w:vAlign w:val="top"/>
          </w:tcPr>
          <w:p w14:paraId="700DD2F5">
            <w:pPr>
              <w:rPr>
                <w:rFonts w:ascii="Arial"/>
                <w:sz w:val="21"/>
              </w:rPr>
            </w:pPr>
          </w:p>
        </w:tc>
        <w:tc>
          <w:tcPr>
            <w:tcW w:w="1289" w:type="dxa"/>
            <w:vAlign w:val="top"/>
          </w:tcPr>
          <w:p w14:paraId="6EEB3E3E">
            <w:pPr>
              <w:rPr>
                <w:rFonts w:ascii="Arial"/>
                <w:sz w:val="21"/>
              </w:rPr>
            </w:pPr>
          </w:p>
        </w:tc>
        <w:tc>
          <w:tcPr>
            <w:tcW w:w="1259" w:type="dxa"/>
            <w:vAlign w:val="top"/>
          </w:tcPr>
          <w:p w14:paraId="3C928341">
            <w:pPr>
              <w:rPr>
                <w:rFonts w:ascii="Arial"/>
                <w:sz w:val="21"/>
              </w:rPr>
            </w:pPr>
          </w:p>
        </w:tc>
        <w:tc>
          <w:tcPr>
            <w:tcW w:w="1268" w:type="dxa"/>
            <w:vAlign w:val="top"/>
          </w:tcPr>
          <w:p w14:paraId="29E511BD">
            <w:pPr>
              <w:rPr>
                <w:rFonts w:ascii="Arial"/>
                <w:sz w:val="21"/>
              </w:rPr>
            </w:pPr>
          </w:p>
        </w:tc>
        <w:tc>
          <w:tcPr>
            <w:tcW w:w="1244" w:type="dxa"/>
            <w:vAlign w:val="top"/>
          </w:tcPr>
          <w:p w14:paraId="37C85B3E">
            <w:pPr>
              <w:rPr>
                <w:rFonts w:ascii="Arial"/>
                <w:sz w:val="21"/>
              </w:rPr>
            </w:pPr>
          </w:p>
        </w:tc>
      </w:tr>
      <w:tr w14:paraId="421B84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2CDC1DBF">
            <w:pPr>
              <w:rPr>
                <w:rFonts w:ascii="Arial"/>
                <w:sz w:val="21"/>
              </w:rPr>
            </w:pPr>
          </w:p>
        </w:tc>
        <w:tc>
          <w:tcPr>
            <w:tcW w:w="3266" w:type="dxa"/>
            <w:vAlign w:val="top"/>
          </w:tcPr>
          <w:p w14:paraId="04502672">
            <w:pPr>
              <w:rPr>
                <w:rFonts w:ascii="Arial"/>
                <w:sz w:val="21"/>
              </w:rPr>
            </w:pPr>
          </w:p>
        </w:tc>
        <w:tc>
          <w:tcPr>
            <w:tcW w:w="1289" w:type="dxa"/>
            <w:vAlign w:val="top"/>
          </w:tcPr>
          <w:p w14:paraId="5891C313">
            <w:pPr>
              <w:rPr>
                <w:rFonts w:ascii="Arial"/>
                <w:sz w:val="21"/>
              </w:rPr>
            </w:pPr>
          </w:p>
        </w:tc>
        <w:tc>
          <w:tcPr>
            <w:tcW w:w="1259" w:type="dxa"/>
            <w:vAlign w:val="top"/>
          </w:tcPr>
          <w:p w14:paraId="26ED191A">
            <w:pPr>
              <w:rPr>
                <w:rFonts w:ascii="Arial"/>
                <w:sz w:val="21"/>
              </w:rPr>
            </w:pPr>
          </w:p>
        </w:tc>
        <w:tc>
          <w:tcPr>
            <w:tcW w:w="1268" w:type="dxa"/>
            <w:vAlign w:val="top"/>
          </w:tcPr>
          <w:p w14:paraId="00AC3D8D">
            <w:pPr>
              <w:rPr>
                <w:rFonts w:ascii="Arial"/>
                <w:sz w:val="21"/>
              </w:rPr>
            </w:pPr>
          </w:p>
        </w:tc>
        <w:tc>
          <w:tcPr>
            <w:tcW w:w="1244" w:type="dxa"/>
            <w:vAlign w:val="top"/>
          </w:tcPr>
          <w:p w14:paraId="4C05E5C2">
            <w:pPr>
              <w:rPr>
                <w:rFonts w:ascii="Arial"/>
                <w:sz w:val="21"/>
              </w:rPr>
            </w:pPr>
          </w:p>
        </w:tc>
      </w:tr>
      <w:tr w14:paraId="0AB9D7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05CC67BF">
            <w:pPr>
              <w:rPr>
                <w:rFonts w:ascii="Arial"/>
                <w:sz w:val="21"/>
              </w:rPr>
            </w:pPr>
          </w:p>
        </w:tc>
        <w:tc>
          <w:tcPr>
            <w:tcW w:w="3266" w:type="dxa"/>
            <w:vAlign w:val="top"/>
          </w:tcPr>
          <w:p w14:paraId="56809087">
            <w:pPr>
              <w:rPr>
                <w:rFonts w:ascii="Arial"/>
                <w:sz w:val="21"/>
              </w:rPr>
            </w:pPr>
          </w:p>
        </w:tc>
        <w:tc>
          <w:tcPr>
            <w:tcW w:w="1289" w:type="dxa"/>
            <w:vAlign w:val="top"/>
          </w:tcPr>
          <w:p w14:paraId="1B6C246F">
            <w:pPr>
              <w:rPr>
                <w:rFonts w:ascii="Arial"/>
                <w:sz w:val="21"/>
              </w:rPr>
            </w:pPr>
          </w:p>
        </w:tc>
        <w:tc>
          <w:tcPr>
            <w:tcW w:w="1259" w:type="dxa"/>
            <w:vAlign w:val="top"/>
          </w:tcPr>
          <w:p w14:paraId="5AF00451">
            <w:pPr>
              <w:rPr>
                <w:rFonts w:ascii="Arial"/>
                <w:sz w:val="21"/>
              </w:rPr>
            </w:pPr>
          </w:p>
        </w:tc>
        <w:tc>
          <w:tcPr>
            <w:tcW w:w="1268" w:type="dxa"/>
            <w:vAlign w:val="top"/>
          </w:tcPr>
          <w:p w14:paraId="7C5289EE">
            <w:pPr>
              <w:rPr>
                <w:rFonts w:ascii="Arial"/>
                <w:sz w:val="21"/>
              </w:rPr>
            </w:pPr>
          </w:p>
        </w:tc>
        <w:tc>
          <w:tcPr>
            <w:tcW w:w="1244" w:type="dxa"/>
            <w:vAlign w:val="top"/>
          </w:tcPr>
          <w:p w14:paraId="6EF1190C">
            <w:pPr>
              <w:rPr>
                <w:rFonts w:ascii="Arial"/>
                <w:sz w:val="21"/>
              </w:rPr>
            </w:pPr>
          </w:p>
        </w:tc>
      </w:tr>
      <w:tr w14:paraId="50F547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661F2569">
            <w:pPr>
              <w:rPr>
                <w:rFonts w:ascii="Arial"/>
                <w:sz w:val="21"/>
              </w:rPr>
            </w:pPr>
          </w:p>
        </w:tc>
        <w:tc>
          <w:tcPr>
            <w:tcW w:w="3266" w:type="dxa"/>
            <w:vAlign w:val="top"/>
          </w:tcPr>
          <w:p w14:paraId="227D62B8">
            <w:pPr>
              <w:rPr>
                <w:rFonts w:ascii="Arial"/>
                <w:sz w:val="21"/>
              </w:rPr>
            </w:pPr>
          </w:p>
        </w:tc>
        <w:tc>
          <w:tcPr>
            <w:tcW w:w="1289" w:type="dxa"/>
            <w:vAlign w:val="top"/>
          </w:tcPr>
          <w:p w14:paraId="600E81F0">
            <w:pPr>
              <w:rPr>
                <w:rFonts w:ascii="Arial"/>
                <w:sz w:val="21"/>
              </w:rPr>
            </w:pPr>
          </w:p>
        </w:tc>
        <w:tc>
          <w:tcPr>
            <w:tcW w:w="1259" w:type="dxa"/>
            <w:vAlign w:val="top"/>
          </w:tcPr>
          <w:p w14:paraId="65A8AC1C">
            <w:pPr>
              <w:rPr>
                <w:rFonts w:ascii="Arial"/>
                <w:sz w:val="21"/>
              </w:rPr>
            </w:pPr>
          </w:p>
        </w:tc>
        <w:tc>
          <w:tcPr>
            <w:tcW w:w="1268" w:type="dxa"/>
            <w:vAlign w:val="top"/>
          </w:tcPr>
          <w:p w14:paraId="767CC91D">
            <w:pPr>
              <w:rPr>
                <w:rFonts w:ascii="Arial"/>
                <w:sz w:val="21"/>
              </w:rPr>
            </w:pPr>
          </w:p>
        </w:tc>
        <w:tc>
          <w:tcPr>
            <w:tcW w:w="1244" w:type="dxa"/>
            <w:vAlign w:val="top"/>
          </w:tcPr>
          <w:p w14:paraId="7D1641D6">
            <w:pPr>
              <w:rPr>
                <w:rFonts w:ascii="Arial"/>
                <w:sz w:val="21"/>
              </w:rPr>
            </w:pPr>
          </w:p>
        </w:tc>
      </w:tr>
      <w:tr w14:paraId="18F68C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338C44F1">
            <w:pPr>
              <w:rPr>
                <w:rFonts w:ascii="Arial"/>
                <w:sz w:val="21"/>
              </w:rPr>
            </w:pPr>
          </w:p>
        </w:tc>
        <w:tc>
          <w:tcPr>
            <w:tcW w:w="3266" w:type="dxa"/>
            <w:vAlign w:val="top"/>
          </w:tcPr>
          <w:p w14:paraId="494EACBA">
            <w:pPr>
              <w:rPr>
                <w:rFonts w:ascii="Arial"/>
                <w:sz w:val="21"/>
              </w:rPr>
            </w:pPr>
          </w:p>
        </w:tc>
        <w:tc>
          <w:tcPr>
            <w:tcW w:w="1289" w:type="dxa"/>
            <w:vAlign w:val="top"/>
          </w:tcPr>
          <w:p w14:paraId="17885D0C">
            <w:pPr>
              <w:rPr>
                <w:rFonts w:ascii="Arial"/>
                <w:sz w:val="21"/>
              </w:rPr>
            </w:pPr>
          </w:p>
        </w:tc>
        <w:tc>
          <w:tcPr>
            <w:tcW w:w="1259" w:type="dxa"/>
            <w:vAlign w:val="top"/>
          </w:tcPr>
          <w:p w14:paraId="2AD68F97">
            <w:pPr>
              <w:rPr>
                <w:rFonts w:ascii="Arial"/>
                <w:sz w:val="21"/>
              </w:rPr>
            </w:pPr>
          </w:p>
        </w:tc>
        <w:tc>
          <w:tcPr>
            <w:tcW w:w="1268" w:type="dxa"/>
            <w:vAlign w:val="top"/>
          </w:tcPr>
          <w:p w14:paraId="31BD6533">
            <w:pPr>
              <w:rPr>
                <w:rFonts w:ascii="Arial"/>
                <w:sz w:val="21"/>
              </w:rPr>
            </w:pPr>
          </w:p>
        </w:tc>
        <w:tc>
          <w:tcPr>
            <w:tcW w:w="1244" w:type="dxa"/>
            <w:vAlign w:val="top"/>
          </w:tcPr>
          <w:p w14:paraId="2479153F">
            <w:pPr>
              <w:rPr>
                <w:rFonts w:ascii="Arial"/>
                <w:sz w:val="21"/>
              </w:rPr>
            </w:pPr>
          </w:p>
        </w:tc>
      </w:tr>
      <w:tr w14:paraId="576036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1094" w:type="dxa"/>
            <w:vAlign w:val="top"/>
          </w:tcPr>
          <w:p w14:paraId="06445ACD">
            <w:pPr>
              <w:rPr>
                <w:rFonts w:ascii="Arial"/>
                <w:sz w:val="21"/>
              </w:rPr>
            </w:pPr>
          </w:p>
        </w:tc>
        <w:tc>
          <w:tcPr>
            <w:tcW w:w="3266" w:type="dxa"/>
            <w:vAlign w:val="top"/>
          </w:tcPr>
          <w:p w14:paraId="093F707D">
            <w:pPr>
              <w:rPr>
                <w:rFonts w:ascii="Arial"/>
                <w:sz w:val="21"/>
              </w:rPr>
            </w:pPr>
          </w:p>
        </w:tc>
        <w:tc>
          <w:tcPr>
            <w:tcW w:w="1289" w:type="dxa"/>
            <w:vAlign w:val="top"/>
          </w:tcPr>
          <w:p w14:paraId="7F933C89">
            <w:pPr>
              <w:rPr>
                <w:rFonts w:ascii="Arial"/>
                <w:sz w:val="21"/>
              </w:rPr>
            </w:pPr>
          </w:p>
        </w:tc>
        <w:tc>
          <w:tcPr>
            <w:tcW w:w="1259" w:type="dxa"/>
            <w:vAlign w:val="top"/>
          </w:tcPr>
          <w:p w14:paraId="549E517A">
            <w:pPr>
              <w:rPr>
                <w:rFonts w:ascii="Arial"/>
                <w:sz w:val="21"/>
              </w:rPr>
            </w:pPr>
          </w:p>
        </w:tc>
        <w:tc>
          <w:tcPr>
            <w:tcW w:w="1268" w:type="dxa"/>
            <w:vAlign w:val="top"/>
          </w:tcPr>
          <w:p w14:paraId="4B6CA06A">
            <w:pPr>
              <w:rPr>
                <w:rFonts w:ascii="Arial"/>
                <w:sz w:val="21"/>
              </w:rPr>
            </w:pPr>
          </w:p>
        </w:tc>
        <w:tc>
          <w:tcPr>
            <w:tcW w:w="1244" w:type="dxa"/>
            <w:vAlign w:val="top"/>
          </w:tcPr>
          <w:p w14:paraId="4B7D2B7D">
            <w:pPr>
              <w:rPr>
                <w:rFonts w:ascii="Arial"/>
                <w:sz w:val="21"/>
              </w:rPr>
            </w:pPr>
          </w:p>
        </w:tc>
      </w:tr>
      <w:tr w14:paraId="095019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6E78FC3A">
            <w:pPr>
              <w:rPr>
                <w:rFonts w:ascii="Arial"/>
                <w:sz w:val="21"/>
              </w:rPr>
            </w:pPr>
          </w:p>
        </w:tc>
        <w:tc>
          <w:tcPr>
            <w:tcW w:w="3266" w:type="dxa"/>
            <w:vAlign w:val="top"/>
          </w:tcPr>
          <w:p w14:paraId="23356ADD">
            <w:pPr>
              <w:rPr>
                <w:rFonts w:ascii="Arial"/>
                <w:sz w:val="21"/>
              </w:rPr>
            </w:pPr>
          </w:p>
        </w:tc>
        <w:tc>
          <w:tcPr>
            <w:tcW w:w="1289" w:type="dxa"/>
            <w:vAlign w:val="top"/>
          </w:tcPr>
          <w:p w14:paraId="0C185D32">
            <w:pPr>
              <w:rPr>
                <w:rFonts w:ascii="Arial"/>
                <w:sz w:val="21"/>
              </w:rPr>
            </w:pPr>
          </w:p>
        </w:tc>
        <w:tc>
          <w:tcPr>
            <w:tcW w:w="1259" w:type="dxa"/>
            <w:vAlign w:val="top"/>
          </w:tcPr>
          <w:p w14:paraId="2D6FA3FA">
            <w:pPr>
              <w:rPr>
                <w:rFonts w:ascii="Arial"/>
                <w:sz w:val="21"/>
              </w:rPr>
            </w:pPr>
          </w:p>
        </w:tc>
        <w:tc>
          <w:tcPr>
            <w:tcW w:w="1268" w:type="dxa"/>
            <w:vAlign w:val="top"/>
          </w:tcPr>
          <w:p w14:paraId="2F75CF48">
            <w:pPr>
              <w:rPr>
                <w:rFonts w:ascii="Arial"/>
                <w:sz w:val="21"/>
              </w:rPr>
            </w:pPr>
          </w:p>
        </w:tc>
        <w:tc>
          <w:tcPr>
            <w:tcW w:w="1244" w:type="dxa"/>
            <w:vAlign w:val="top"/>
          </w:tcPr>
          <w:p w14:paraId="545950AB">
            <w:pPr>
              <w:rPr>
                <w:rFonts w:ascii="Arial"/>
                <w:sz w:val="21"/>
              </w:rPr>
            </w:pPr>
          </w:p>
        </w:tc>
      </w:tr>
      <w:tr w14:paraId="6DD2C1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5649" w:type="dxa"/>
            <w:gridSpan w:val="3"/>
            <w:vAlign w:val="top"/>
          </w:tcPr>
          <w:p w14:paraId="2F1DF1EA">
            <w:pPr>
              <w:pStyle w:val="361"/>
              <w:spacing w:before="157" w:line="219" w:lineRule="auto"/>
              <w:ind w:left="1584"/>
              <w:rPr>
                <w:sz w:val="21"/>
                <w:szCs w:val="21"/>
              </w:rPr>
            </w:pPr>
            <w:r>
              <w:rPr>
                <w:spacing w:val="-1"/>
                <w:sz w:val="21"/>
                <w:szCs w:val="21"/>
              </w:rPr>
              <w:t>清单 第300章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71" w:type="dxa"/>
            <w:gridSpan w:val="3"/>
            <w:vAlign w:val="top"/>
          </w:tcPr>
          <w:p w14:paraId="0230B165">
            <w:pPr>
              <w:pStyle w:val="361"/>
              <w:spacing w:before="159" w:line="220" w:lineRule="auto"/>
              <w:ind w:left="2555"/>
              <w:rPr>
                <w:sz w:val="21"/>
                <w:szCs w:val="21"/>
              </w:rPr>
            </w:pPr>
            <w:r>
              <w:rPr>
                <w:sz w:val="21"/>
                <w:szCs w:val="21"/>
              </w:rPr>
              <w:t>元</w:t>
            </w:r>
          </w:p>
        </w:tc>
      </w:tr>
    </w:tbl>
    <w:p w14:paraId="047560A3">
      <w:pPr>
        <w:sectPr>
          <w:pgSz w:w="11860" w:h="16800"/>
          <w:pgMar w:top="400" w:right="1518" w:bottom="400" w:left="875" w:header="0" w:footer="0" w:gutter="0"/>
          <w:cols w:space="720" w:num="1"/>
        </w:sectPr>
      </w:pPr>
    </w:p>
    <w:p w14:paraId="3357B608">
      <w:pPr>
        <w:pStyle w:val="34"/>
        <w:spacing w:line="292" w:lineRule="auto"/>
        <w:ind w:left="0" w:leftChars="0" w:firstLine="0" w:firstLineChars="0"/>
        <w:jc w:val="both"/>
        <w:rPr>
          <w:rFonts w:hint="default" w:eastAsia="宋体"/>
          <w:lang w:val="en-US" w:eastAsia="zh-CN"/>
        </w:rPr>
      </w:pPr>
    </w:p>
    <w:p w14:paraId="29DEAE3F">
      <w:pPr>
        <w:spacing w:before="114" w:line="220" w:lineRule="auto"/>
        <w:jc w:val="center"/>
        <w:rPr>
          <w:rFonts w:ascii="宋体" w:hAnsi="宋体" w:eastAsia="宋体" w:cs="宋体"/>
          <w:sz w:val="35"/>
          <w:szCs w:val="35"/>
        </w:rPr>
      </w:pPr>
      <w:r>
        <w:rPr>
          <w:rFonts w:ascii="宋体" w:hAnsi="宋体" w:eastAsia="宋体" w:cs="宋体"/>
          <w:b/>
          <w:bCs/>
          <w:spacing w:val="-13"/>
          <w:sz w:val="35"/>
          <w:szCs w:val="35"/>
        </w:rPr>
        <w:t>工</w:t>
      </w:r>
      <w:r>
        <w:rPr>
          <w:rFonts w:ascii="宋体" w:hAnsi="宋体" w:eastAsia="宋体" w:cs="宋体"/>
          <w:spacing w:val="-13"/>
          <w:sz w:val="35"/>
          <w:szCs w:val="35"/>
        </w:rPr>
        <w:t xml:space="preserve"> </w:t>
      </w:r>
      <w:r>
        <w:rPr>
          <w:rFonts w:ascii="宋体" w:hAnsi="宋体" w:eastAsia="宋体" w:cs="宋体"/>
          <w:b/>
          <w:bCs/>
          <w:spacing w:val="-13"/>
          <w:sz w:val="35"/>
          <w:szCs w:val="35"/>
        </w:rPr>
        <w:t>程</w:t>
      </w:r>
      <w:r>
        <w:rPr>
          <w:rFonts w:ascii="宋体" w:hAnsi="宋体" w:eastAsia="宋体" w:cs="宋体"/>
          <w:spacing w:val="7"/>
          <w:sz w:val="35"/>
          <w:szCs w:val="35"/>
        </w:rPr>
        <w:t xml:space="preserve"> </w:t>
      </w:r>
      <w:r>
        <w:rPr>
          <w:rFonts w:ascii="宋体" w:hAnsi="宋体" w:eastAsia="宋体" w:cs="宋体"/>
          <w:b/>
          <w:bCs/>
          <w:spacing w:val="-13"/>
          <w:sz w:val="35"/>
          <w:szCs w:val="35"/>
        </w:rPr>
        <w:t>量</w:t>
      </w:r>
      <w:r>
        <w:rPr>
          <w:rFonts w:ascii="宋体" w:hAnsi="宋体" w:eastAsia="宋体" w:cs="宋体"/>
          <w:spacing w:val="8"/>
          <w:sz w:val="35"/>
          <w:szCs w:val="35"/>
        </w:rPr>
        <w:t xml:space="preserve"> </w:t>
      </w:r>
      <w:r>
        <w:rPr>
          <w:rFonts w:ascii="宋体" w:hAnsi="宋体" w:eastAsia="宋体" w:cs="宋体"/>
          <w:b/>
          <w:bCs/>
          <w:spacing w:val="-13"/>
          <w:sz w:val="35"/>
          <w:szCs w:val="35"/>
        </w:rPr>
        <w:t>清</w:t>
      </w:r>
      <w:r>
        <w:rPr>
          <w:rFonts w:ascii="宋体" w:hAnsi="宋体" w:eastAsia="宋体" w:cs="宋体"/>
          <w:spacing w:val="10"/>
          <w:sz w:val="35"/>
          <w:szCs w:val="35"/>
        </w:rPr>
        <w:t xml:space="preserve"> </w:t>
      </w:r>
      <w:r>
        <w:rPr>
          <w:rFonts w:ascii="宋体" w:hAnsi="宋体" w:eastAsia="宋体" w:cs="宋体"/>
          <w:b/>
          <w:bCs/>
          <w:spacing w:val="-13"/>
          <w:sz w:val="35"/>
          <w:szCs w:val="35"/>
        </w:rPr>
        <w:t>单</w:t>
      </w:r>
      <w:r>
        <w:rPr>
          <w:rFonts w:ascii="宋体" w:hAnsi="宋体" w:eastAsia="宋体" w:cs="宋体"/>
          <w:spacing w:val="6"/>
          <w:sz w:val="35"/>
          <w:szCs w:val="35"/>
        </w:rPr>
        <w:t xml:space="preserve"> </w:t>
      </w:r>
      <w:r>
        <w:rPr>
          <w:rFonts w:ascii="宋体" w:hAnsi="宋体" w:eastAsia="宋体" w:cs="宋体"/>
          <w:b/>
          <w:bCs/>
          <w:spacing w:val="-13"/>
          <w:sz w:val="35"/>
          <w:szCs w:val="35"/>
        </w:rPr>
        <w:t>表</w:t>
      </w:r>
    </w:p>
    <w:p w14:paraId="7DA49B1B">
      <w:pPr>
        <w:pStyle w:val="34"/>
        <w:spacing w:line="246" w:lineRule="auto"/>
      </w:pPr>
    </w:p>
    <w:p w14:paraId="1E02865D">
      <w:pPr>
        <w:spacing w:before="62" w:line="231" w:lineRule="auto"/>
        <w:jc w:val="right"/>
        <w:rPr>
          <w:rFonts w:ascii="宋体" w:hAnsi="宋体" w:eastAsia="宋体" w:cs="宋体"/>
          <w:sz w:val="19"/>
          <w:szCs w:val="19"/>
        </w:rPr>
      </w:pPr>
      <w:r>
        <w:rPr>
          <w:rFonts w:ascii="宋体" w:hAnsi="宋体" w:eastAsia="宋体" w:cs="宋体"/>
          <w:spacing w:val="2"/>
          <w:sz w:val="19"/>
          <w:szCs w:val="19"/>
        </w:rPr>
        <w:t xml:space="preserve">合同段：大山嘴子村排水工程                                                                </w:t>
      </w:r>
      <w:r>
        <w:rPr>
          <w:rFonts w:ascii="宋体" w:hAnsi="宋体" w:eastAsia="宋体" w:cs="宋体"/>
          <w:spacing w:val="2"/>
          <w:position w:val="-3"/>
          <w:sz w:val="19"/>
          <w:szCs w:val="19"/>
        </w:rPr>
        <w:t>标表2</w:t>
      </w:r>
    </w:p>
    <w:p w14:paraId="33E1F49A">
      <w:pPr>
        <w:spacing w:line="120" w:lineRule="exact"/>
      </w:pPr>
    </w:p>
    <w:tbl>
      <w:tblPr>
        <w:tblStyle w:val="1912"/>
        <w:tblW w:w="94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4"/>
        <w:gridCol w:w="3187"/>
        <w:gridCol w:w="1239"/>
        <w:gridCol w:w="1348"/>
        <w:gridCol w:w="1338"/>
        <w:gridCol w:w="1323"/>
      </w:tblGrid>
      <w:tr w14:paraId="2D0C9A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9499" w:type="dxa"/>
            <w:gridSpan w:val="6"/>
            <w:vAlign w:val="top"/>
          </w:tcPr>
          <w:p w14:paraId="2ED16903">
            <w:pPr>
              <w:pStyle w:val="361"/>
              <w:spacing w:before="201" w:line="219" w:lineRule="auto"/>
              <w:ind w:left="3604"/>
            </w:pPr>
            <w:r>
              <w:t>清单 第400章</w:t>
            </w:r>
            <w:r>
              <w:rPr>
                <w:spacing w:val="13"/>
              </w:rPr>
              <w:t xml:space="preserve"> </w:t>
            </w:r>
            <w:r>
              <w:t>桥梁、涵洞</w:t>
            </w:r>
          </w:p>
        </w:tc>
      </w:tr>
      <w:tr w14:paraId="453DA0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64" w:type="dxa"/>
            <w:vAlign w:val="top"/>
          </w:tcPr>
          <w:p w14:paraId="4F37CBB1">
            <w:pPr>
              <w:pStyle w:val="361"/>
              <w:spacing w:before="188" w:line="220" w:lineRule="auto"/>
              <w:ind w:left="224"/>
            </w:pPr>
            <w:r>
              <w:rPr>
                <w:spacing w:val="4"/>
              </w:rPr>
              <w:t>子目号</w:t>
            </w:r>
          </w:p>
        </w:tc>
        <w:tc>
          <w:tcPr>
            <w:tcW w:w="3187" w:type="dxa"/>
            <w:vAlign w:val="top"/>
          </w:tcPr>
          <w:p w14:paraId="78E57EE4">
            <w:pPr>
              <w:pStyle w:val="361"/>
              <w:spacing w:before="188" w:line="220" w:lineRule="auto"/>
              <w:ind w:left="1210"/>
            </w:pPr>
            <w:r>
              <w:rPr>
                <w:spacing w:val="-2"/>
              </w:rPr>
              <w:t>子目名称</w:t>
            </w:r>
          </w:p>
        </w:tc>
        <w:tc>
          <w:tcPr>
            <w:tcW w:w="1239" w:type="dxa"/>
            <w:vAlign w:val="top"/>
          </w:tcPr>
          <w:p w14:paraId="7C83AEF2">
            <w:pPr>
              <w:pStyle w:val="361"/>
              <w:spacing w:before="188" w:line="220" w:lineRule="auto"/>
              <w:ind w:left="413"/>
            </w:pPr>
            <w:r>
              <w:rPr>
                <w:spacing w:val="-3"/>
              </w:rPr>
              <w:t>单位</w:t>
            </w:r>
          </w:p>
        </w:tc>
        <w:tc>
          <w:tcPr>
            <w:tcW w:w="1348" w:type="dxa"/>
            <w:vAlign w:val="top"/>
          </w:tcPr>
          <w:p w14:paraId="4C996C45">
            <w:pPr>
              <w:pStyle w:val="361"/>
              <w:spacing w:before="188" w:line="219" w:lineRule="auto"/>
              <w:ind w:left="465"/>
            </w:pPr>
            <w:r>
              <w:rPr>
                <w:spacing w:val="-3"/>
              </w:rPr>
              <w:t>数量</w:t>
            </w:r>
          </w:p>
        </w:tc>
        <w:tc>
          <w:tcPr>
            <w:tcW w:w="1338" w:type="dxa"/>
            <w:vAlign w:val="top"/>
          </w:tcPr>
          <w:p w14:paraId="0A3CD5FD">
            <w:pPr>
              <w:pStyle w:val="361"/>
              <w:spacing w:before="186" w:line="218" w:lineRule="auto"/>
              <w:ind w:left="486"/>
            </w:pPr>
            <w:r>
              <w:rPr>
                <w:spacing w:val="-3"/>
              </w:rPr>
              <w:t>单价</w:t>
            </w:r>
          </w:p>
        </w:tc>
        <w:tc>
          <w:tcPr>
            <w:tcW w:w="1323" w:type="dxa"/>
            <w:vAlign w:val="top"/>
          </w:tcPr>
          <w:p w14:paraId="4A567785">
            <w:pPr>
              <w:pStyle w:val="361"/>
              <w:spacing w:before="186" w:line="218" w:lineRule="auto"/>
              <w:ind w:left="508"/>
            </w:pPr>
            <w:r>
              <w:rPr>
                <w:spacing w:val="-3"/>
              </w:rPr>
              <w:t>合价</w:t>
            </w:r>
          </w:p>
        </w:tc>
      </w:tr>
      <w:tr w14:paraId="06B3F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64" w:type="dxa"/>
            <w:vAlign w:val="top"/>
          </w:tcPr>
          <w:p w14:paraId="15E97F0D">
            <w:pPr>
              <w:pStyle w:val="361"/>
              <w:spacing w:before="218"/>
              <w:ind w:left="374"/>
            </w:pPr>
            <w:r>
              <w:rPr>
                <w:spacing w:val="-2"/>
              </w:rPr>
              <w:t>419</w:t>
            </w:r>
          </w:p>
        </w:tc>
        <w:tc>
          <w:tcPr>
            <w:tcW w:w="3187" w:type="dxa"/>
            <w:vAlign w:val="top"/>
          </w:tcPr>
          <w:p w14:paraId="333EFBED">
            <w:pPr>
              <w:pStyle w:val="361"/>
              <w:spacing w:before="199" w:line="219" w:lineRule="auto"/>
              <w:ind w:left="10"/>
            </w:pPr>
            <w:r>
              <w:rPr>
                <w:spacing w:val="1"/>
              </w:rPr>
              <w:t>圆管涵及倒虹吸管涵</w:t>
            </w:r>
          </w:p>
        </w:tc>
        <w:tc>
          <w:tcPr>
            <w:tcW w:w="1239" w:type="dxa"/>
            <w:vAlign w:val="top"/>
          </w:tcPr>
          <w:p w14:paraId="32A44C45">
            <w:pPr>
              <w:rPr>
                <w:rFonts w:ascii="Arial"/>
                <w:sz w:val="21"/>
              </w:rPr>
            </w:pPr>
          </w:p>
        </w:tc>
        <w:tc>
          <w:tcPr>
            <w:tcW w:w="1348" w:type="dxa"/>
            <w:vAlign w:val="top"/>
          </w:tcPr>
          <w:p w14:paraId="3DAC1C9F">
            <w:pPr>
              <w:rPr>
                <w:rFonts w:ascii="Arial"/>
                <w:sz w:val="21"/>
              </w:rPr>
            </w:pPr>
          </w:p>
        </w:tc>
        <w:tc>
          <w:tcPr>
            <w:tcW w:w="1338" w:type="dxa"/>
            <w:vAlign w:val="top"/>
          </w:tcPr>
          <w:p w14:paraId="38591341">
            <w:pPr>
              <w:rPr>
                <w:rFonts w:ascii="Arial"/>
                <w:sz w:val="21"/>
              </w:rPr>
            </w:pPr>
          </w:p>
        </w:tc>
        <w:tc>
          <w:tcPr>
            <w:tcW w:w="1323" w:type="dxa"/>
            <w:vAlign w:val="top"/>
          </w:tcPr>
          <w:p w14:paraId="01A2EEA3">
            <w:pPr>
              <w:rPr>
                <w:rFonts w:ascii="Arial"/>
                <w:sz w:val="21"/>
              </w:rPr>
            </w:pPr>
          </w:p>
        </w:tc>
      </w:tr>
      <w:tr w14:paraId="343EF0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64" w:type="dxa"/>
            <w:vAlign w:val="top"/>
          </w:tcPr>
          <w:p w14:paraId="576CD10F">
            <w:pPr>
              <w:pStyle w:val="361"/>
              <w:spacing w:before="209"/>
              <w:ind w:left="275"/>
            </w:pPr>
            <w:r>
              <w:rPr>
                <w:spacing w:val="-2"/>
              </w:rPr>
              <w:t>419-1</w:t>
            </w:r>
          </w:p>
        </w:tc>
        <w:tc>
          <w:tcPr>
            <w:tcW w:w="3187" w:type="dxa"/>
            <w:vAlign w:val="top"/>
          </w:tcPr>
          <w:p w14:paraId="7C529665">
            <w:pPr>
              <w:pStyle w:val="361"/>
              <w:spacing w:before="190" w:line="219" w:lineRule="auto"/>
              <w:ind w:left="10"/>
            </w:pPr>
            <w:r>
              <w:rPr>
                <w:spacing w:val="1"/>
              </w:rPr>
              <w:t>单孔钢筋混凝土圆管涵</w:t>
            </w:r>
          </w:p>
        </w:tc>
        <w:tc>
          <w:tcPr>
            <w:tcW w:w="1239" w:type="dxa"/>
            <w:vAlign w:val="top"/>
          </w:tcPr>
          <w:p w14:paraId="3C2101D6">
            <w:pPr>
              <w:rPr>
                <w:rFonts w:ascii="Arial"/>
                <w:sz w:val="21"/>
              </w:rPr>
            </w:pPr>
          </w:p>
        </w:tc>
        <w:tc>
          <w:tcPr>
            <w:tcW w:w="1348" w:type="dxa"/>
            <w:vAlign w:val="top"/>
          </w:tcPr>
          <w:p w14:paraId="4D6140A1">
            <w:pPr>
              <w:rPr>
                <w:rFonts w:ascii="Arial"/>
                <w:sz w:val="21"/>
              </w:rPr>
            </w:pPr>
          </w:p>
        </w:tc>
        <w:tc>
          <w:tcPr>
            <w:tcW w:w="1338" w:type="dxa"/>
            <w:vAlign w:val="top"/>
          </w:tcPr>
          <w:p w14:paraId="07224DAF">
            <w:pPr>
              <w:rPr>
                <w:rFonts w:ascii="Arial"/>
                <w:sz w:val="21"/>
              </w:rPr>
            </w:pPr>
          </w:p>
        </w:tc>
        <w:tc>
          <w:tcPr>
            <w:tcW w:w="1323" w:type="dxa"/>
            <w:vAlign w:val="top"/>
          </w:tcPr>
          <w:p w14:paraId="0BFF71A4">
            <w:pPr>
              <w:rPr>
                <w:rFonts w:ascii="Arial"/>
                <w:sz w:val="21"/>
              </w:rPr>
            </w:pPr>
          </w:p>
        </w:tc>
      </w:tr>
      <w:tr w14:paraId="5A50E3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64" w:type="dxa"/>
            <w:vAlign w:val="top"/>
          </w:tcPr>
          <w:p w14:paraId="7D0CB734">
            <w:pPr>
              <w:pStyle w:val="361"/>
              <w:spacing w:before="291"/>
              <w:ind w:left="424"/>
            </w:pPr>
            <w:r>
              <w:rPr>
                <w:spacing w:val="-4"/>
              </w:rPr>
              <w:t>-a</w:t>
            </w:r>
          </w:p>
        </w:tc>
        <w:tc>
          <w:tcPr>
            <w:tcW w:w="3187" w:type="dxa"/>
            <w:vAlign w:val="top"/>
          </w:tcPr>
          <w:p w14:paraId="552F6E47">
            <w:pPr>
              <w:pStyle w:val="361"/>
              <w:spacing w:before="200" w:line="219" w:lineRule="auto"/>
              <w:ind w:left="10"/>
            </w:pPr>
            <w:r>
              <w:rPr>
                <w:spacing w:val="2"/>
              </w:rPr>
              <w:t>500</w:t>
            </w:r>
            <w:r>
              <w:t>mm</w:t>
            </w:r>
            <w:r>
              <w:rPr>
                <w:spacing w:val="2"/>
              </w:rPr>
              <w:t>简易涵</w:t>
            </w:r>
          </w:p>
        </w:tc>
        <w:tc>
          <w:tcPr>
            <w:tcW w:w="1239" w:type="dxa"/>
            <w:vAlign w:val="top"/>
          </w:tcPr>
          <w:p w14:paraId="0C2578D9">
            <w:pPr>
              <w:pStyle w:val="361"/>
              <w:spacing w:before="284" w:line="241" w:lineRule="auto"/>
              <w:ind w:left="573"/>
              <w:rPr>
                <w:sz w:val="15"/>
                <w:szCs w:val="15"/>
              </w:rPr>
            </w:pPr>
            <w:r>
              <w:rPr>
                <w:sz w:val="15"/>
                <w:szCs w:val="15"/>
              </w:rPr>
              <w:t>m</w:t>
            </w:r>
          </w:p>
        </w:tc>
        <w:tc>
          <w:tcPr>
            <w:tcW w:w="1348" w:type="dxa"/>
            <w:vAlign w:val="top"/>
          </w:tcPr>
          <w:p w14:paraId="6951D821">
            <w:pPr>
              <w:pStyle w:val="361"/>
              <w:spacing w:before="220"/>
              <w:ind w:left="564"/>
            </w:pPr>
            <w:r>
              <w:rPr>
                <w:spacing w:val="-3"/>
              </w:rPr>
              <w:t>26</w:t>
            </w:r>
          </w:p>
        </w:tc>
        <w:tc>
          <w:tcPr>
            <w:tcW w:w="1338" w:type="dxa"/>
            <w:vAlign w:val="top"/>
          </w:tcPr>
          <w:p w14:paraId="51962595">
            <w:pPr>
              <w:rPr>
                <w:rFonts w:ascii="Arial"/>
                <w:sz w:val="21"/>
              </w:rPr>
            </w:pPr>
          </w:p>
        </w:tc>
        <w:tc>
          <w:tcPr>
            <w:tcW w:w="1323" w:type="dxa"/>
            <w:vAlign w:val="top"/>
          </w:tcPr>
          <w:p w14:paraId="01857B3D">
            <w:pPr>
              <w:rPr>
                <w:rFonts w:ascii="Arial"/>
                <w:sz w:val="21"/>
              </w:rPr>
            </w:pPr>
          </w:p>
        </w:tc>
      </w:tr>
      <w:tr w14:paraId="15EEBF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64" w:type="dxa"/>
            <w:vAlign w:val="top"/>
          </w:tcPr>
          <w:p w14:paraId="229D1F79">
            <w:pPr>
              <w:rPr>
                <w:rFonts w:ascii="Arial"/>
                <w:sz w:val="21"/>
              </w:rPr>
            </w:pPr>
          </w:p>
        </w:tc>
        <w:tc>
          <w:tcPr>
            <w:tcW w:w="3187" w:type="dxa"/>
            <w:vAlign w:val="top"/>
          </w:tcPr>
          <w:p w14:paraId="78260593">
            <w:pPr>
              <w:rPr>
                <w:rFonts w:ascii="Arial"/>
                <w:sz w:val="21"/>
              </w:rPr>
            </w:pPr>
          </w:p>
        </w:tc>
        <w:tc>
          <w:tcPr>
            <w:tcW w:w="1239" w:type="dxa"/>
            <w:vAlign w:val="top"/>
          </w:tcPr>
          <w:p w14:paraId="75D230F5">
            <w:pPr>
              <w:rPr>
                <w:rFonts w:ascii="Arial"/>
                <w:sz w:val="21"/>
              </w:rPr>
            </w:pPr>
          </w:p>
        </w:tc>
        <w:tc>
          <w:tcPr>
            <w:tcW w:w="1348" w:type="dxa"/>
            <w:vAlign w:val="top"/>
          </w:tcPr>
          <w:p w14:paraId="0DD234AA">
            <w:pPr>
              <w:rPr>
                <w:rFonts w:ascii="Arial"/>
                <w:sz w:val="21"/>
              </w:rPr>
            </w:pPr>
          </w:p>
        </w:tc>
        <w:tc>
          <w:tcPr>
            <w:tcW w:w="1338" w:type="dxa"/>
            <w:vAlign w:val="top"/>
          </w:tcPr>
          <w:p w14:paraId="25BFE3C5">
            <w:pPr>
              <w:rPr>
                <w:rFonts w:ascii="Arial"/>
                <w:sz w:val="21"/>
              </w:rPr>
            </w:pPr>
          </w:p>
        </w:tc>
        <w:tc>
          <w:tcPr>
            <w:tcW w:w="1323" w:type="dxa"/>
            <w:vAlign w:val="top"/>
          </w:tcPr>
          <w:p w14:paraId="67A9C9A6">
            <w:pPr>
              <w:rPr>
                <w:rFonts w:ascii="Arial"/>
                <w:sz w:val="21"/>
              </w:rPr>
            </w:pPr>
          </w:p>
        </w:tc>
      </w:tr>
      <w:tr w14:paraId="767BF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64" w:type="dxa"/>
            <w:vAlign w:val="top"/>
          </w:tcPr>
          <w:p w14:paraId="650D96FE">
            <w:pPr>
              <w:rPr>
                <w:rFonts w:ascii="Arial"/>
                <w:sz w:val="21"/>
              </w:rPr>
            </w:pPr>
          </w:p>
        </w:tc>
        <w:tc>
          <w:tcPr>
            <w:tcW w:w="3187" w:type="dxa"/>
            <w:vAlign w:val="top"/>
          </w:tcPr>
          <w:p w14:paraId="41328D7E">
            <w:pPr>
              <w:rPr>
                <w:rFonts w:ascii="Arial"/>
                <w:sz w:val="21"/>
              </w:rPr>
            </w:pPr>
          </w:p>
        </w:tc>
        <w:tc>
          <w:tcPr>
            <w:tcW w:w="1239" w:type="dxa"/>
            <w:vAlign w:val="top"/>
          </w:tcPr>
          <w:p w14:paraId="7C79BB78">
            <w:pPr>
              <w:rPr>
                <w:rFonts w:ascii="Arial"/>
                <w:sz w:val="21"/>
              </w:rPr>
            </w:pPr>
          </w:p>
        </w:tc>
        <w:tc>
          <w:tcPr>
            <w:tcW w:w="1348" w:type="dxa"/>
            <w:vAlign w:val="top"/>
          </w:tcPr>
          <w:p w14:paraId="7C731232">
            <w:pPr>
              <w:rPr>
                <w:rFonts w:ascii="Arial"/>
                <w:sz w:val="21"/>
              </w:rPr>
            </w:pPr>
          </w:p>
        </w:tc>
        <w:tc>
          <w:tcPr>
            <w:tcW w:w="1338" w:type="dxa"/>
            <w:vAlign w:val="top"/>
          </w:tcPr>
          <w:p w14:paraId="40CDC12C">
            <w:pPr>
              <w:rPr>
                <w:rFonts w:ascii="Arial"/>
                <w:sz w:val="21"/>
              </w:rPr>
            </w:pPr>
          </w:p>
        </w:tc>
        <w:tc>
          <w:tcPr>
            <w:tcW w:w="1323" w:type="dxa"/>
            <w:vAlign w:val="top"/>
          </w:tcPr>
          <w:p w14:paraId="45F8A3B8">
            <w:pPr>
              <w:rPr>
                <w:rFonts w:ascii="Arial"/>
                <w:sz w:val="21"/>
              </w:rPr>
            </w:pPr>
          </w:p>
        </w:tc>
      </w:tr>
      <w:tr w14:paraId="0494BE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64" w:type="dxa"/>
            <w:vAlign w:val="top"/>
          </w:tcPr>
          <w:p w14:paraId="7E462A15">
            <w:pPr>
              <w:rPr>
                <w:rFonts w:ascii="Arial"/>
                <w:sz w:val="21"/>
              </w:rPr>
            </w:pPr>
          </w:p>
        </w:tc>
        <w:tc>
          <w:tcPr>
            <w:tcW w:w="3187" w:type="dxa"/>
            <w:vAlign w:val="top"/>
          </w:tcPr>
          <w:p w14:paraId="7E666EC7">
            <w:pPr>
              <w:rPr>
                <w:rFonts w:ascii="Arial"/>
                <w:sz w:val="21"/>
              </w:rPr>
            </w:pPr>
          </w:p>
        </w:tc>
        <w:tc>
          <w:tcPr>
            <w:tcW w:w="1239" w:type="dxa"/>
            <w:vAlign w:val="top"/>
          </w:tcPr>
          <w:p w14:paraId="13EE1550">
            <w:pPr>
              <w:rPr>
                <w:rFonts w:ascii="Arial"/>
                <w:sz w:val="21"/>
              </w:rPr>
            </w:pPr>
          </w:p>
        </w:tc>
        <w:tc>
          <w:tcPr>
            <w:tcW w:w="1348" w:type="dxa"/>
            <w:vAlign w:val="top"/>
          </w:tcPr>
          <w:p w14:paraId="4F288E20">
            <w:pPr>
              <w:rPr>
                <w:rFonts w:ascii="Arial"/>
                <w:sz w:val="21"/>
              </w:rPr>
            </w:pPr>
          </w:p>
        </w:tc>
        <w:tc>
          <w:tcPr>
            <w:tcW w:w="1338" w:type="dxa"/>
            <w:vAlign w:val="top"/>
          </w:tcPr>
          <w:p w14:paraId="1A9CFF98">
            <w:pPr>
              <w:rPr>
                <w:rFonts w:ascii="Arial"/>
                <w:sz w:val="21"/>
              </w:rPr>
            </w:pPr>
          </w:p>
        </w:tc>
        <w:tc>
          <w:tcPr>
            <w:tcW w:w="1323" w:type="dxa"/>
            <w:vAlign w:val="top"/>
          </w:tcPr>
          <w:p w14:paraId="600948FD">
            <w:pPr>
              <w:rPr>
                <w:rFonts w:ascii="Arial"/>
                <w:sz w:val="21"/>
              </w:rPr>
            </w:pPr>
          </w:p>
        </w:tc>
      </w:tr>
      <w:tr w14:paraId="11E6BB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64" w:type="dxa"/>
            <w:vAlign w:val="top"/>
          </w:tcPr>
          <w:p w14:paraId="2739B3AB">
            <w:pPr>
              <w:rPr>
                <w:rFonts w:ascii="Arial"/>
                <w:sz w:val="21"/>
              </w:rPr>
            </w:pPr>
          </w:p>
        </w:tc>
        <w:tc>
          <w:tcPr>
            <w:tcW w:w="3187" w:type="dxa"/>
            <w:vAlign w:val="top"/>
          </w:tcPr>
          <w:p w14:paraId="19E81133">
            <w:pPr>
              <w:rPr>
                <w:rFonts w:ascii="Arial"/>
                <w:sz w:val="21"/>
              </w:rPr>
            </w:pPr>
          </w:p>
        </w:tc>
        <w:tc>
          <w:tcPr>
            <w:tcW w:w="1239" w:type="dxa"/>
            <w:vAlign w:val="top"/>
          </w:tcPr>
          <w:p w14:paraId="11C0D604">
            <w:pPr>
              <w:rPr>
                <w:rFonts w:ascii="Arial"/>
                <w:sz w:val="21"/>
              </w:rPr>
            </w:pPr>
          </w:p>
        </w:tc>
        <w:tc>
          <w:tcPr>
            <w:tcW w:w="1348" w:type="dxa"/>
            <w:vAlign w:val="top"/>
          </w:tcPr>
          <w:p w14:paraId="35B52445">
            <w:pPr>
              <w:rPr>
                <w:rFonts w:ascii="Arial"/>
                <w:sz w:val="21"/>
              </w:rPr>
            </w:pPr>
          </w:p>
        </w:tc>
        <w:tc>
          <w:tcPr>
            <w:tcW w:w="1338" w:type="dxa"/>
            <w:vAlign w:val="top"/>
          </w:tcPr>
          <w:p w14:paraId="324F9210">
            <w:pPr>
              <w:rPr>
                <w:rFonts w:ascii="Arial"/>
                <w:sz w:val="21"/>
              </w:rPr>
            </w:pPr>
          </w:p>
        </w:tc>
        <w:tc>
          <w:tcPr>
            <w:tcW w:w="1323" w:type="dxa"/>
            <w:vAlign w:val="top"/>
          </w:tcPr>
          <w:p w14:paraId="65EAC79E">
            <w:pPr>
              <w:rPr>
                <w:rFonts w:ascii="Arial"/>
                <w:sz w:val="21"/>
              </w:rPr>
            </w:pPr>
          </w:p>
        </w:tc>
      </w:tr>
      <w:tr w14:paraId="7CF6D8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64" w:type="dxa"/>
            <w:vAlign w:val="top"/>
          </w:tcPr>
          <w:p w14:paraId="001B8797">
            <w:pPr>
              <w:rPr>
                <w:rFonts w:ascii="Arial"/>
                <w:sz w:val="21"/>
              </w:rPr>
            </w:pPr>
          </w:p>
        </w:tc>
        <w:tc>
          <w:tcPr>
            <w:tcW w:w="3187" w:type="dxa"/>
            <w:vAlign w:val="top"/>
          </w:tcPr>
          <w:p w14:paraId="4E630FCC">
            <w:pPr>
              <w:rPr>
                <w:rFonts w:ascii="Arial"/>
                <w:sz w:val="21"/>
              </w:rPr>
            </w:pPr>
          </w:p>
        </w:tc>
        <w:tc>
          <w:tcPr>
            <w:tcW w:w="1239" w:type="dxa"/>
            <w:vAlign w:val="top"/>
          </w:tcPr>
          <w:p w14:paraId="5C05A19F">
            <w:pPr>
              <w:rPr>
                <w:rFonts w:ascii="Arial"/>
                <w:sz w:val="21"/>
              </w:rPr>
            </w:pPr>
          </w:p>
        </w:tc>
        <w:tc>
          <w:tcPr>
            <w:tcW w:w="1348" w:type="dxa"/>
            <w:vAlign w:val="top"/>
          </w:tcPr>
          <w:p w14:paraId="0DEE20D1">
            <w:pPr>
              <w:rPr>
                <w:rFonts w:ascii="Arial"/>
                <w:sz w:val="21"/>
              </w:rPr>
            </w:pPr>
          </w:p>
        </w:tc>
        <w:tc>
          <w:tcPr>
            <w:tcW w:w="1338" w:type="dxa"/>
            <w:vAlign w:val="top"/>
          </w:tcPr>
          <w:p w14:paraId="5FE7C1A3">
            <w:pPr>
              <w:rPr>
                <w:rFonts w:ascii="Arial"/>
                <w:sz w:val="21"/>
              </w:rPr>
            </w:pPr>
          </w:p>
        </w:tc>
        <w:tc>
          <w:tcPr>
            <w:tcW w:w="1323" w:type="dxa"/>
            <w:vAlign w:val="top"/>
          </w:tcPr>
          <w:p w14:paraId="17EDB34A">
            <w:pPr>
              <w:rPr>
                <w:rFonts w:ascii="Arial"/>
                <w:sz w:val="21"/>
              </w:rPr>
            </w:pPr>
          </w:p>
        </w:tc>
      </w:tr>
      <w:tr w14:paraId="6E0095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64" w:type="dxa"/>
            <w:vAlign w:val="top"/>
          </w:tcPr>
          <w:p w14:paraId="791CDEE2">
            <w:pPr>
              <w:rPr>
                <w:rFonts w:ascii="Arial"/>
                <w:sz w:val="21"/>
              </w:rPr>
            </w:pPr>
          </w:p>
        </w:tc>
        <w:tc>
          <w:tcPr>
            <w:tcW w:w="3187" w:type="dxa"/>
            <w:vAlign w:val="top"/>
          </w:tcPr>
          <w:p w14:paraId="308E5C6A">
            <w:pPr>
              <w:rPr>
                <w:rFonts w:ascii="Arial"/>
                <w:sz w:val="21"/>
              </w:rPr>
            </w:pPr>
          </w:p>
        </w:tc>
        <w:tc>
          <w:tcPr>
            <w:tcW w:w="1239" w:type="dxa"/>
            <w:vAlign w:val="top"/>
          </w:tcPr>
          <w:p w14:paraId="1F3EE42A">
            <w:pPr>
              <w:rPr>
                <w:rFonts w:ascii="Arial"/>
                <w:sz w:val="21"/>
              </w:rPr>
            </w:pPr>
          </w:p>
        </w:tc>
        <w:tc>
          <w:tcPr>
            <w:tcW w:w="1348" w:type="dxa"/>
            <w:vAlign w:val="top"/>
          </w:tcPr>
          <w:p w14:paraId="3D0E0E14">
            <w:pPr>
              <w:rPr>
                <w:rFonts w:ascii="Arial"/>
                <w:sz w:val="21"/>
              </w:rPr>
            </w:pPr>
          </w:p>
        </w:tc>
        <w:tc>
          <w:tcPr>
            <w:tcW w:w="1338" w:type="dxa"/>
            <w:vAlign w:val="top"/>
          </w:tcPr>
          <w:p w14:paraId="7362FD65">
            <w:pPr>
              <w:rPr>
                <w:rFonts w:ascii="Arial"/>
                <w:sz w:val="21"/>
              </w:rPr>
            </w:pPr>
          </w:p>
        </w:tc>
        <w:tc>
          <w:tcPr>
            <w:tcW w:w="1323" w:type="dxa"/>
            <w:vAlign w:val="top"/>
          </w:tcPr>
          <w:p w14:paraId="7C30F264">
            <w:pPr>
              <w:rPr>
                <w:rFonts w:ascii="Arial"/>
                <w:sz w:val="21"/>
              </w:rPr>
            </w:pPr>
          </w:p>
        </w:tc>
      </w:tr>
      <w:tr w14:paraId="571C36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64" w:type="dxa"/>
            <w:vAlign w:val="top"/>
          </w:tcPr>
          <w:p w14:paraId="18995DE0">
            <w:pPr>
              <w:rPr>
                <w:rFonts w:ascii="Arial"/>
                <w:sz w:val="21"/>
              </w:rPr>
            </w:pPr>
          </w:p>
        </w:tc>
        <w:tc>
          <w:tcPr>
            <w:tcW w:w="3187" w:type="dxa"/>
            <w:vAlign w:val="top"/>
          </w:tcPr>
          <w:p w14:paraId="6BDE7DC9">
            <w:pPr>
              <w:rPr>
                <w:rFonts w:ascii="Arial"/>
                <w:sz w:val="21"/>
              </w:rPr>
            </w:pPr>
          </w:p>
        </w:tc>
        <w:tc>
          <w:tcPr>
            <w:tcW w:w="1239" w:type="dxa"/>
            <w:vAlign w:val="top"/>
          </w:tcPr>
          <w:p w14:paraId="221B4513">
            <w:pPr>
              <w:rPr>
                <w:rFonts w:ascii="Arial"/>
                <w:sz w:val="21"/>
              </w:rPr>
            </w:pPr>
          </w:p>
        </w:tc>
        <w:tc>
          <w:tcPr>
            <w:tcW w:w="1348" w:type="dxa"/>
            <w:vAlign w:val="top"/>
          </w:tcPr>
          <w:p w14:paraId="4CD451D7">
            <w:pPr>
              <w:rPr>
                <w:rFonts w:ascii="Arial"/>
                <w:sz w:val="21"/>
              </w:rPr>
            </w:pPr>
          </w:p>
        </w:tc>
        <w:tc>
          <w:tcPr>
            <w:tcW w:w="1338" w:type="dxa"/>
            <w:vAlign w:val="top"/>
          </w:tcPr>
          <w:p w14:paraId="578286BC">
            <w:pPr>
              <w:rPr>
                <w:rFonts w:ascii="Arial"/>
                <w:sz w:val="21"/>
              </w:rPr>
            </w:pPr>
          </w:p>
        </w:tc>
        <w:tc>
          <w:tcPr>
            <w:tcW w:w="1323" w:type="dxa"/>
            <w:vAlign w:val="top"/>
          </w:tcPr>
          <w:p w14:paraId="5EAB9CA5">
            <w:pPr>
              <w:rPr>
                <w:rFonts w:ascii="Arial"/>
                <w:sz w:val="21"/>
              </w:rPr>
            </w:pPr>
          </w:p>
        </w:tc>
      </w:tr>
      <w:tr w14:paraId="44FDCB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64" w:type="dxa"/>
            <w:vAlign w:val="top"/>
          </w:tcPr>
          <w:p w14:paraId="45E34A9F">
            <w:pPr>
              <w:rPr>
                <w:rFonts w:ascii="Arial"/>
                <w:sz w:val="21"/>
              </w:rPr>
            </w:pPr>
          </w:p>
        </w:tc>
        <w:tc>
          <w:tcPr>
            <w:tcW w:w="3187" w:type="dxa"/>
            <w:vAlign w:val="top"/>
          </w:tcPr>
          <w:p w14:paraId="56BD8B84">
            <w:pPr>
              <w:rPr>
                <w:rFonts w:ascii="Arial"/>
                <w:sz w:val="21"/>
              </w:rPr>
            </w:pPr>
          </w:p>
        </w:tc>
        <w:tc>
          <w:tcPr>
            <w:tcW w:w="1239" w:type="dxa"/>
            <w:vAlign w:val="top"/>
          </w:tcPr>
          <w:p w14:paraId="3FE142A1">
            <w:pPr>
              <w:rPr>
                <w:rFonts w:ascii="Arial"/>
                <w:sz w:val="21"/>
              </w:rPr>
            </w:pPr>
          </w:p>
        </w:tc>
        <w:tc>
          <w:tcPr>
            <w:tcW w:w="1348" w:type="dxa"/>
            <w:vAlign w:val="top"/>
          </w:tcPr>
          <w:p w14:paraId="528FF3E4">
            <w:pPr>
              <w:rPr>
                <w:rFonts w:ascii="Arial"/>
                <w:sz w:val="21"/>
              </w:rPr>
            </w:pPr>
          </w:p>
        </w:tc>
        <w:tc>
          <w:tcPr>
            <w:tcW w:w="1338" w:type="dxa"/>
            <w:vAlign w:val="top"/>
          </w:tcPr>
          <w:p w14:paraId="36B527A5">
            <w:pPr>
              <w:rPr>
                <w:rFonts w:ascii="Arial"/>
                <w:sz w:val="21"/>
              </w:rPr>
            </w:pPr>
          </w:p>
        </w:tc>
        <w:tc>
          <w:tcPr>
            <w:tcW w:w="1323" w:type="dxa"/>
            <w:vAlign w:val="top"/>
          </w:tcPr>
          <w:p w14:paraId="4ECB7306">
            <w:pPr>
              <w:rPr>
                <w:rFonts w:ascii="Arial"/>
                <w:sz w:val="21"/>
              </w:rPr>
            </w:pPr>
          </w:p>
        </w:tc>
      </w:tr>
      <w:tr w14:paraId="317CB8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64" w:type="dxa"/>
            <w:vAlign w:val="top"/>
          </w:tcPr>
          <w:p w14:paraId="29FE1020">
            <w:pPr>
              <w:rPr>
                <w:rFonts w:ascii="Arial"/>
                <w:sz w:val="21"/>
              </w:rPr>
            </w:pPr>
          </w:p>
        </w:tc>
        <w:tc>
          <w:tcPr>
            <w:tcW w:w="3187" w:type="dxa"/>
            <w:vAlign w:val="top"/>
          </w:tcPr>
          <w:p w14:paraId="3C500E22">
            <w:pPr>
              <w:rPr>
                <w:rFonts w:ascii="Arial"/>
                <w:sz w:val="21"/>
              </w:rPr>
            </w:pPr>
          </w:p>
        </w:tc>
        <w:tc>
          <w:tcPr>
            <w:tcW w:w="1239" w:type="dxa"/>
            <w:vAlign w:val="top"/>
          </w:tcPr>
          <w:p w14:paraId="69D1B3C2">
            <w:pPr>
              <w:rPr>
                <w:rFonts w:ascii="Arial"/>
                <w:sz w:val="21"/>
              </w:rPr>
            </w:pPr>
          </w:p>
        </w:tc>
        <w:tc>
          <w:tcPr>
            <w:tcW w:w="1348" w:type="dxa"/>
            <w:vAlign w:val="top"/>
          </w:tcPr>
          <w:p w14:paraId="0717453F">
            <w:pPr>
              <w:rPr>
                <w:rFonts w:ascii="Arial"/>
                <w:sz w:val="21"/>
              </w:rPr>
            </w:pPr>
          </w:p>
        </w:tc>
        <w:tc>
          <w:tcPr>
            <w:tcW w:w="1338" w:type="dxa"/>
            <w:vAlign w:val="top"/>
          </w:tcPr>
          <w:p w14:paraId="1D57F146">
            <w:pPr>
              <w:rPr>
                <w:rFonts w:ascii="Arial"/>
                <w:sz w:val="21"/>
              </w:rPr>
            </w:pPr>
          </w:p>
        </w:tc>
        <w:tc>
          <w:tcPr>
            <w:tcW w:w="1323" w:type="dxa"/>
            <w:vAlign w:val="top"/>
          </w:tcPr>
          <w:p w14:paraId="0D38AB28">
            <w:pPr>
              <w:rPr>
                <w:rFonts w:ascii="Arial"/>
                <w:sz w:val="21"/>
              </w:rPr>
            </w:pPr>
          </w:p>
        </w:tc>
      </w:tr>
      <w:tr w14:paraId="0C26BE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64" w:type="dxa"/>
            <w:vAlign w:val="top"/>
          </w:tcPr>
          <w:p w14:paraId="4E8A7A9E">
            <w:pPr>
              <w:rPr>
                <w:rFonts w:ascii="Arial"/>
                <w:sz w:val="21"/>
              </w:rPr>
            </w:pPr>
          </w:p>
        </w:tc>
        <w:tc>
          <w:tcPr>
            <w:tcW w:w="3187" w:type="dxa"/>
            <w:vAlign w:val="top"/>
          </w:tcPr>
          <w:p w14:paraId="1FAC3E36">
            <w:pPr>
              <w:rPr>
                <w:rFonts w:ascii="Arial"/>
                <w:sz w:val="21"/>
              </w:rPr>
            </w:pPr>
          </w:p>
        </w:tc>
        <w:tc>
          <w:tcPr>
            <w:tcW w:w="1239" w:type="dxa"/>
            <w:vAlign w:val="top"/>
          </w:tcPr>
          <w:p w14:paraId="19868577">
            <w:pPr>
              <w:rPr>
                <w:rFonts w:ascii="Arial"/>
                <w:sz w:val="21"/>
              </w:rPr>
            </w:pPr>
          </w:p>
        </w:tc>
        <w:tc>
          <w:tcPr>
            <w:tcW w:w="1348" w:type="dxa"/>
            <w:vAlign w:val="top"/>
          </w:tcPr>
          <w:p w14:paraId="18DB7E6E">
            <w:pPr>
              <w:rPr>
                <w:rFonts w:ascii="Arial"/>
                <w:sz w:val="21"/>
              </w:rPr>
            </w:pPr>
          </w:p>
        </w:tc>
        <w:tc>
          <w:tcPr>
            <w:tcW w:w="1338" w:type="dxa"/>
            <w:vAlign w:val="top"/>
          </w:tcPr>
          <w:p w14:paraId="6D448CDD">
            <w:pPr>
              <w:rPr>
                <w:rFonts w:ascii="Arial"/>
                <w:sz w:val="21"/>
              </w:rPr>
            </w:pPr>
          </w:p>
        </w:tc>
        <w:tc>
          <w:tcPr>
            <w:tcW w:w="1323" w:type="dxa"/>
            <w:vAlign w:val="top"/>
          </w:tcPr>
          <w:p w14:paraId="251C9EE1">
            <w:pPr>
              <w:rPr>
                <w:rFonts w:ascii="Arial"/>
                <w:sz w:val="21"/>
              </w:rPr>
            </w:pPr>
          </w:p>
        </w:tc>
      </w:tr>
      <w:tr w14:paraId="5FC153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64" w:type="dxa"/>
            <w:vAlign w:val="top"/>
          </w:tcPr>
          <w:p w14:paraId="63C9CA30">
            <w:pPr>
              <w:rPr>
                <w:rFonts w:ascii="Arial"/>
                <w:sz w:val="21"/>
              </w:rPr>
            </w:pPr>
          </w:p>
        </w:tc>
        <w:tc>
          <w:tcPr>
            <w:tcW w:w="3187" w:type="dxa"/>
            <w:vAlign w:val="top"/>
          </w:tcPr>
          <w:p w14:paraId="5869AABE">
            <w:pPr>
              <w:rPr>
                <w:rFonts w:ascii="Arial"/>
                <w:sz w:val="21"/>
              </w:rPr>
            </w:pPr>
          </w:p>
        </w:tc>
        <w:tc>
          <w:tcPr>
            <w:tcW w:w="1239" w:type="dxa"/>
            <w:vAlign w:val="top"/>
          </w:tcPr>
          <w:p w14:paraId="6F7F1570">
            <w:pPr>
              <w:rPr>
                <w:rFonts w:ascii="Arial"/>
                <w:sz w:val="21"/>
              </w:rPr>
            </w:pPr>
          </w:p>
        </w:tc>
        <w:tc>
          <w:tcPr>
            <w:tcW w:w="1348" w:type="dxa"/>
            <w:vAlign w:val="top"/>
          </w:tcPr>
          <w:p w14:paraId="0D6EEF8C">
            <w:pPr>
              <w:rPr>
                <w:rFonts w:ascii="Arial"/>
                <w:sz w:val="21"/>
              </w:rPr>
            </w:pPr>
          </w:p>
        </w:tc>
        <w:tc>
          <w:tcPr>
            <w:tcW w:w="1338" w:type="dxa"/>
            <w:vAlign w:val="top"/>
          </w:tcPr>
          <w:p w14:paraId="0B23A0DC">
            <w:pPr>
              <w:rPr>
                <w:rFonts w:ascii="Arial"/>
                <w:sz w:val="21"/>
              </w:rPr>
            </w:pPr>
          </w:p>
        </w:tc>
        <w:tc>
          <w:tcPr>
            <w:tcW w:w="1323" w:type="dxa"/>
            <w:vAlign w:val="top"/>
          </w:tcPr>
          <w:p w14:paraId="2145C6D0">
            <w:pPr>
              <w:rPr>
                <w:rFonts w:ascii="Arial"/>
                <w:sz w:val="21"/>
              </w:rPr>
            </w:pPr>
          </w:p>
        </w:tc>
      </w:tr>
      <w:tr w14:paraId="5FAAC4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64" w:type="dxa"/>
            <w:vAlign w:val="top"/>
          </w:tcPr>
          <w:p w14:paraId="0C5F8F78">
            <w:pPr>
              <w:rPr>
                <w:rFonts w:ascii="Arial"/>
                <w:sz w:val="21"/>
              </w:rPr>
            </w:pPr>
          </w:p>
        </w:tc>
        <w:tc>
          <w:tcPr>
            <w:tcW w:w="3187" w:type="dxa"/>
            <w:vAlign w:val="top"/>
          </w:tcPr>
          <w:p w14:paraId="30932ED8">
            <w:pPr>
              <w:rPr>
                <w:rFonts w:ascii="Arial"/>
                <w:sz w:val="21"/>
              </w:rPr>
            </w:pPr>
          </w:p>
        </w:tc>
        <w:tc>
          <w:tcPr>
            <w:tcW w:w="1239" w:type="dxa"/>
            <w:vAlign w:val="top"/>
          </w:tcPr>
          <w:p w14:paraId="510E93E8">
            <w:pPr>
              <w:rPr>
                <w:rFonts w:ascii="Arial"/>
                <w:sz w:val="21"/>
              </w:rPr>
            </w:pPr>
          </w:p>
        </w:tc>
        <w:tc>
          <w:tcPr>
            <w:tcW w:w="1348" w:type="dxa"/>
            <w:vAlign w:val="top"/>
          </w:tcPr>
          <w:p w14:paraId="450CA4CB">
            <w:pPr>
              <w:rPr>
                <w:rFonts w:ascii="Arial"/>
                <w:sz w:val="21"/>
              </w:rPr>
            </w:pPr>
          </w:p>
        </w:tc>
        <w:tc>
          <w:tcPr>
            <w:tcW w:w="1338" w:type="dxa"/>
            <w:vAlign w:val="top"/>
          </w:tcPr>
          <w:p w14:paraId="4910E9C7">
            <w:pPr>
              <w:rPr>
                <w:rFonts w:ascii="Arial"/>
                <w:sz w:val="21"/>
              </w:rPr>
            </w:pPr>
          </w:p>
        </w:tc>
        <w:tc>
          <w:tcPr>
            <w:tcW w:w="1323" w:type="dxa"/>
            <w:vAlign w:val="top"/>
          </w:tcPr>
          <w:p w14:paraId="61DB0A7A">
            <w:pPr>
              <w:rPr>
                <w:rFonts w:ascii="Arial"/>
                <w:sz w:val="21"/>
              </w:rPr>
            </w:pPr>
          </w:p>
        </w:tc>
      </w:tr>
      <w:tr w14:paraId="435A91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64" w:type="dxa"/>
            <w:vAlign w:val="top"/>
          </w:tcPr>
          <w:p w14:paraId="68AA43F2">
            <w:pPr>
              <w:rPr>
                <w:rFonts w:ascii="Arial"/>
                <w:sz w:val="21"/>
              </w:rPr>
            </w:pPr>
          </w:p>
        </w:tc>
        <w:tc>
          <w:tcPr>
            <w:tcW w:w="3187" w:type="dxa"/>
            <w:vAlign w:val="top"/>
          </w:tcPr>
          <w:p w14:paraId="4DE5DE9D">
            <w:pPr>
              <w:rPr>
                <w:rFonts w:ascii="Arial"/>
                <w:sz w:val="21"/>
              </w:rPr>
            </w:pPr>
          </w:p>
        </w:tc>
        <w:tc>
          <w:tcPr>
            <w:tcW w:w="1239" w:type="dxa"/>
            <w:vAlign w:val="top"/>
          </w:tcPr>
          <w:p w14:paraId="1327EF8B">
            <w:pPr>
              <w:rPr>
                <w:rFonts w:ascii="Arial"/>
                <w:sz w:val="21"/>
              </w:rPr>
            </w:pPr>
          </w:p>
        </w:tc>
        <w:tc>
          <w:tcPr>
            <w:tcW w:w="1348" w:type="dxa"/>
            <w:vAlign w:val="top"/>
          </w:tcPr>
          <w:p w14:paraId="064BB1F4">
            <w:pPr>
              <w:rPr>
                <w:rFonts w:ascii="Arial"/>
                <w:sz w:val="21"/>
              </w:rPr>
            </w:pPr>
          </w:p>
        </w:tc>
        <w:tc>
          <w:tcPr>
            <w:tcW w:w="1338" w:type="dxa"/>
            <w:vAlign w:val="top"/>
          </w:tcPr>
          <w:p w14:paraId="771CFA6D">
            <w:pPr>
              <w:rPr>
                <w:rFonts w:ascii="Arial"/>
                <w:sz w:val="21"/>
              </w:rPr>
            </w:pPr>
          </w:p>
        </w:tc>
        <w:tc>
          <w:tcPr>
            <w:tcW w:w="1323" w:type="dxa"/>
            <w:vAlign w:val="top"/>
          </w:tcPr>
          <w:p w14:paraId="0CBB364B">
            <w:pPr>
              <w:rPr>
                <w:rFonts w:ascii="Arial"/>
                <w:sz w:val="21"/>
              </w:rPr>
            </w:pPr>
          </w:p>
        </w:tc>
      </w:tr>
      <w:tr w14:paraId="5DF73A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64" w:type="dxa"/>
            <w:vAlign w:val="top"/>
          </w:tcPr>
          <w:p w14:paraId="375B7332">
            <w:pPr>
              <w:rPr>
                <w:rFonts w:ascii="Arial"/>
                <w:sz w:val="21"/>
              </w:rPr>
            </w:pPr>
          </w:p>
        </w:tc>
        <w:tc>
          <w:tcPr>
            <w:tcW w:w="3187" w:type="dxa"/>
            <w:vAlign w:val="top"/>
          </w:tcPr>
          <w:p w14:paraId="70B79FB0">
            <w:pPr>
              <w:rPr>
                <w:rFonts w:ascii="Arial"/>
                <w:sz w:val="21"/>
              </w:rPr>
            </w:pPr>
          </w:p>
        </w:tc>
        <w:tc>
          <w:tcPr>
            <w:tcW w:w="1239" w:type="dxa"/>
            <w:vAlign w:val="top"/>
          </w:tcPr>
          <w:p w14:paraId="139F936C">
            <w:pPr>
              <w:rPr>
                <w:rFonts w:ascii="Arial"/>
                <w:sz w:val="21"/>
              </w:rPr>
            </w:pPr>
          </w:p>
        </w:tc>
        <w:tc>
          <w:tcPr>
            <w:tcW w:w="1348" w:type="dxa"/>
            <w:vAlign w:val="top"/>
          </w:tcPr>
          <w:p w14:paraId="03A27F89">
            <w:pPr>
              <w:rPr>
                <w:rFonts w:ascii="Arial"/>
                <w:sz w:val="21"/>
              </w:rPr>
            </w:pPr>
          </w:p>
        </w:tc>
        <w:tc>
          <w:tcPr>
            <w:tcW w:w="1338" w:type="dxa"/>
            <w:vAlign w:val="top"/>
          </w:tcPr>
          <w:p w14:paraId="7B882EE1">
            <w:pPr>
              <w:rPr>
                <w:rFonts w:ascii="Arial"/>
                <w:sz w:val="21"/>
              </w:rPr>
            </w:pPr>
          </w:p>
        </w:tc>
        <w:tc>
          <w:tcPr>
            <w:tcW w:w="1323" w:type="dxa"/>
            <w:vAlign w:val="top"/>
          </w:tcPr>
          <w:p w14:paraId="57DB4533">
            <w:pPr>
              <w:rPr>
                <w:rFonts w:ascii="Arial"/>
                <w:sz w:val="21"/>
              </w:rPr>
            </w:pPr>
          </w:p>
        </w:tc>
      </w:tr>
      <w:tr w14:paraId="549F40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64" w:type="dxa"/>
            <w:vAlign w:val="top"/>
          </w:tcPr>
          <w:p w14:paraId="710334C9">
            <w:pPr>
              <w:rPr>
                <w:rFonts w:ascii="Arial"/>
                <w:sz w:val="21"/>
              </w:rPr>
            </w:pPr>
          </w:p>
        </w:tc>
        <w:tc>
          <w:tcPr>
            <w:tcW w:w="3187" w:type="dxa"/>
            <w:vAlign w:val="top"/>
          </w:tcPr>
          <w:p w14:paraId="2346D41C">
            <w:pPr>
              <w:rPr>
                <w:rFonts w:ascii="Arial"/>
                <w:sz w:val="21"/>
              </w:rPr>
            </w:pPr>
          </w:p>
        </w:tc>
        <w:tc>
          <w:tcPr>
            <w:tcW w:w="1239" w:type="dxa"/>
            <w:vAlign w:val="top"/>
          </w:tcPr>
          <w:p w14:paraId="265A3F83">
            <w:pPr>
              <w:rPr>
                <w:rFonts w:ascii="Arial"/>
                <w:sz w:val="21"/>
              </w:rPr>
            </w:pPr>
          </w:p>
        </w:tc>
        <w:tc>
          <w:tcPr>
            <w:tcW w:w="1348" w:type="dxa"/>
            <w:vAlign w:val="top"/>
          </w:tcPr>
          <w:p w14:paraId="5C8C1C9D">
            <w:pPr>
              <w:rPr>
                <w:rFonts w:ascii="Arial"/>
                <w:sz w:val="21"/>
              </w:rPr>
            </w:pPr>
          </w:p>
        </w:tc>
        <w:tc>
          <w:tcPr>
            <w:tcW w:w="1338" w:type="dxa"/>
            <w:vAlign w:val="top"/>
          </w:tcPr>
          <w:p w14:paraId="39C0E2D1">
            <w:pPr>
              <w:rPr>
                <w:rFonts w:ascii="Arial"/>
                <w:sz w:val="21"/>
              </w:rPr>
            </w:pPr>
          </w:p>
        </w:tc>
        <w:tc>
          <w:tcPr>
            <w:tcW w:w="1323" w:type="dxa"/>
            <w:vAlign w:val="top"/>
          </w:tcPr>
          <w:p w14:paraId="1FAAB3DE">
            <w:pPr>
              <w:rPr>
                <w:rFonts w:ascii="Arial"/>
                <w:sz w:val="21"/>
              </w:rPr>
            </w:pPr>
          </w:p>
        </w:tc>
      </w:tr>
      <w:tr w14:paraId="44064F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atLeast"/>
        </w:trPr>
        <w:tc>
          <w:tcPr>
            <w:tcW w:w="5490" w:type="dxa"/>
            <w:gridSpan w:val="3"/>
            <w:vAlign w:val="top"/>
          </w:tcPr>
          <w:p w14:paraId="593B8558">
            <w:pPr>
              <w:pStyle w:val="361"/>
              <w:spacing w:before="197" w:line="219" w:lineRule="auto"/>
              <w:ind w:left="1524"/>
            </w:pPr>
            <w:r>
              <w:rPr>
                <w:spacing w:val="-1"/>
              </w:rPr>
              <w:t>清单 第400章</w:t>
            </w:r>
            <w:r>
              <w:rPr>
                <w:spacing w:val="22"/>
              </w:rPr>
              <w:t xml:space="preserve"> </w:t>
            </w:r>
            <w:r>
              <w:rPr>
                <w:spacing w:val="-1"/>
              </w:rPr>
              <w:t>合计</w:t>
            </w:r>
            <w:r>
              <w:rPr>
                <w:spacing w:val="8"/>
              </w:rPr>
              <w:t xml:space="preserve">  </w:t>
            </w:r>
            <w:r>
              <w:rPr>
                <w:spacing w:val="-1"/>
              </w:rPr>
              <w:t>人民币</w:t>
            </w:r>
          </w:p>
        </w:tc>
        <w:tc>
          <w:tcPr>
            <w:tcW w:w="4009" w:type="dxa"/>
            <w:gridSpan w:val="3"/>
            <w:vAlign w:val="top"/>
          </w:tcPr>
          <w:p w14:paraId="56745698">
            <w:pPr>
              <w:pStyle w:val="361"/>
              <w:spacing w:before="216" w:line="220" w:lineRule="auto"/>
              <w:ind w:left="2705"/>
              <w:rPr>
                <w:sz w:val="15"/>
                <w:szCs w:val="15"/>
              </w:rPr>
            </w:pPr>
            <w:r>
              <w:rPr>
                <w:sz w:val="15"/>
                <w:szCs w:val="15"/>
              </w:rPr>
              <w:t>元</w:t>
            </w:r>
          </w:p>
        </w:tc>
      </w:tr>
    </w:tbl>
    <w:p w14:paraId="4DF0D79B">
      <w:pPr>
        <w:spacing w:line="360" w:lineRule="auto"/>
        <w:ind w:firstLine="480" w:firstLineChars="200"/>
        <w:rPr>
          <w:color w:val="000000" w:themeColor="text1"/>
          <w:sz w:val="24"/>
          <w14:textFill>
            <w14:solidFill>
              <w14:schemeClr w14:val="tx1"/>
            </w14:solidFill>
          </w14:textFill>
        </w:rPr>
      </w:pPr>
    </w:p>
    <w:p w14:paraId="591B9E58">
      <w:pPr>
        <w:spacing w:line="360" w:lineRule="auto"/>
        <w:rPr>
          <w:rFonts w:ascii="宋体" w:hAnsi="宋体"/>
          <w:color w:val="000000" w:themeColor="text1"/>
          <w:sz w:val="24"/>
          <w14:textFill>
            <w14:solidFill>
              <w14:schemeClr w14:val="tx1"/>
            </w14:solidFill>
          </w14:textFill>
        </w:rPr>
        <w:sectPr>
          <w:headerReference r:id="rId6" w:type="default"/>
          <w:footerReference r:id="rId7" w:type="default"/>
          <w:footerReference r:id="rId8"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31068"/>
      <w:bookmarkStart w:id="771" w:name="_Toc54258236"/>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11261"/>
      <w:bookmarkStart w:id="773" w:name="_Toc54258237"/>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54258238"/>
      <w:bookmarkStart w:id="775" w:name="_Toc26814"/>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54097216"/>
      <w:bookmarkStart w:id="792" w:name="_Toc229886198"/>
      <w:bookmarkStart w:id="793" w:name="_Toc229885655"/>
      <w:bookmarkStart w:id="794" w:name="_Toc263679913"/>
      <w:bookmarkStart w:id="795" w:name="_Toc469921627"/>
      <w:bookmarkStart w:id="796" w:name="_Toc262559152"/>
      <w:bookmarkStart w:id="797" w:name="_Toc229885704"/>
      <w:bookmarkStart w:id="798" w:name="_Toc410756522"/>
      <w:bookmarkStart w:id="799" w:name="_Toc229885253"/>
      <w:bookmarkStart w:id="800" w:name="_Toc229885092"/>
      <w:bookmarkStart w:id="801" w:name="_Toc432066473"/>
      <w:bookmarkStart w:id="802" w:name="_Toc416528550"/>
      <w:bookmarkStart w:id="803" w:name="_Toc54258239"/>
      <w:bookmarkStart w:id="804" w:name="_Toc7616"/>
      <w:bookmarkStart w:id="805" w:name="_Toc18235"/>
      <w:bookmarkStart w:id="806" w:name="_Toc238264250"/>
      <w:bookmarkStart w:id="807" w:name="_Toc53569418"/>
      <w:bookmarkStart w:id="808" w:name="_Toc229885376"/>
      <w:bookmarkStart w:id="809" w:name="_Toc261899379"/>
      <w:bookmarkStart w:id="810" w:name="_Toc179091096"/>
      <w:bookmarkStart w:id="811" w:name="_Toc176663528"/>
      <w:bookmarkStart w:id="812" w:name="_Toc192127127"/>
      <w:bookmarkStart w:id="813" w:name="_Toc128455956"/>
      <w:bookmarkStart w:id="814" w:name="_Toc162669084"/>
      <w:bookmarkStart w:id="815" w:name="_Toc181038076"/>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229885656"/>
      <w:bookmarkStart w:id="817" w:name="_Toc262559153"/>
      <w:bookmarkStart w:id="818" w:name="_Toc177406307"/>
      <w:bookmarkStart w:id="819" w:name="_Toc177715392"/>
      <w:bookmarkStart w:id="820" w:name="_Toc179699517"/>
      <w:bookmarkStart w:id="821" w:name="_Toc229885377"/>
      <w:bookmarkStart w:id="822" w:name="_Toc229885093"/>
      <w:bookmarkStart w:id="823" w:name="_Toc181038078"/>
      <w:bookmarkStart w:id="824" w:name="_Toc229886199"/>
      <w:bookmarkStart w:id="825" w:name="_Toc263679914"/>
      <w:bookmarkStart w:id="826" w:name="_Toc261899380"/>
      <w:bookmarkStart w:id="827" w:name="_Toc229885705"/>
      <w:bookmarkStart w:id="828" w:name="_Toc229885254"/>
      <w:bookmarkStart w:id="829" w:name="_Toc177318896"/>
      <w:bookmarkStart w:id="830" w:name="_Toc238264251"/>
      <w:bookmarkStart w:id="831" w:name="_Toc410756523"/>
      <w:bookmarkStart w:id="832" w:name="_Toc416528551"/>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469921630"/>
      <w:bookmarkStart w:id="834" w:name="_Toc6429"/>
      <w:bookmarkStart w:id="835" w:name="_Toc54258240"/>
      <w:bookmarkStart w:id="836" w:name="_Toc53569419"/>
      <w:bookmarkStart w:id="837" w:name="_Toc54097217"/>
      <w:bookmarkStart w:id="838" w:name="_Toc432066477"/>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469921632"/>
      <w:bookmarkStart w:id="842" w:name="_Toc30409"/>
      <w:bookmarkStart w:id="843" w:name="_Toc53569421"/>
      <w:bookmarkStart w:id="844" w:name="_Toc414897841"/>
      <w:bookmarkStart w:id="845" w:name="_Toc54097219"/>
      <w:bookmarkStart w:id="846" w:name="_Toc432066480"/>
      <w:bookmarkStart w:id="847" w:name="_Toc54258242"/>
      <w:bookmarkStart w:id="848" w:name="_Toc13820"/>
      <w:bookmarkStart w:id="849" w:name="_Toc432066481"/>
      <w:bookmarkStart w:id="850" w:name="_Toc414897842"/>
      <w:bookmarkStart w:id="851" w:name="_Toc414891993"/>
      <w:bookmarkStart w:id="852" w:name="_Toc469921633"/>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12271"/>
      <w:bookmarkStart w:id="854" w:name="_Toc53569422"/>
      <w:bookmarkStart w:id="855" w:name="_Toc54097220"/>
      <w:bookmarkStart w:id="856" w:name="_Toc23112"/>
      <w:bookmarkStart w:id="857" w:name="_Toc54258243"/>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lang w:eastAsia="zh-CN"/>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32066482"/>
      <w:bookmarkStart w:id="859" w:name="_Toc469921634"/>
      <w:bookmarkStart w:id="860" w:name="_Toc53569423"/>
      <w:bookmarkStart w:id="861" w:name="_Toc54097221"/>
      <w:bookmarkStart w:id="862" w:name="_Toc54258244"/>
      <w:bookmarkStart w:id="863" w:name="_Toc2475"/>
      <w:bookmarkStart w:id="864" w:name="_Toc9543"/>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53569424"/>
      <w:bookmarkStart w:id="866" w:name="_Toc54258246"/>
      <w:bookmarkStart w:id="867" w:name="_Toc8078"/>
      <w:bookmarkStart w:id="868" w:name="_Toc54097222"/>
      <w:bookmarkStart w:id="869" w:name="_Toc432066483"/>
      <w:bookmarkStart w:id="870" w:name="_Toc14812"/>
      <w:bookmarkStart w:id="871" w:name="_Toc469921635"/>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296602610"/>
      <w:bookmarkStart w:id="873" w:name="_Toc144974865"/>
      <w:bookmarkStart w:id="874" w:name="_Toc247085883"/>
      <w:bookmarkStart w:id="875" w:name="_Toc152042586"/>
      <w:bookmarkStart w:id="876" w:name="_Toc246997108"/>
      <w:bookmarkStart w:id="877" w:name="_Toc179632817"/>
      <w:bookmarkStart w:id="878" w:name="_Toc152045797"/>
      <w:bookmarkStart w:id="879" w:name="_Toc246996365"/>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246996366"/>
      <w:bookmarkStart w:id="881" w:name="_Toc152045799"/>
      <w:bookmarkStart w:id="882" w:name="_Toc179632819"/>
      <w:bookmarkStart w:id="883" w:name="_Toc144974867"/>
      <w:bookmarkStart w:id="884" w:name="_Toc296602611"/>
      <w:bookmarkStart w:id="885" w:name="_Toc152042588"/>
      <w:bookmarkStart w:id="886" w:name="_Toc247085884"/>
      <w:bookmarkStart w:id="887" w:name="_Toc246997109"/>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144974868"/>
      <w:bookmarkStart w:id="889" w:name="_Toc179632820"/>
      <w:bookmarkStart w:id="890" w:name="_Toc152042589"/>
      <w:bookmarkStart w:id="891" w:name="_Toc152045800"/>
      <w:bookmarkStart w:id="892" w:name="_Toc246996367"/>
      <w:bookmarkStart w:id="893" w:name="_Toc246997110"/>
    </w:p>
    <w:p w14:paraId="610A078F">
      <w:pPr>
        <w:pStyle w:val="45"/>
        <w:pageBreakBefore/>
        <w:rPr>
          <w:rFonts w:hAnsi="宋体"/>
          <w:color w:val="000000" w:themeColor="text1"/>
          <w14:textFill>
            <w14:solidFill>
              <w14:schemeClr w14:val="tx1"/>
            </w14:solidFill>
          </w14:textFill>
        </w:rPr>
      </w:pPr>
      <w:bookmarkStart w:id="894" w:name="_Toc296602612"/>
      <w:bookmarkStart w:id="895" w:name="_Toc247085885"/>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296602613"/>
      <w:bookmarkStart w:id="897" w:name="_Toc246996368"/>
      <w:bookmarkStart w:id="898" w:name="_Toc246997111"/>
      <w:bookmarkStart w:id="899" w:name="_Toc144974869"/>
      <w:bookmarkStart w:id="900" w:name="_Toc152045801"/>
      <w:bookmarkStart w:id="901" w:name="_Toc247085886"/>
      <w:bookmarkStart w:id="902" w:name="_Toc179632821"/>
      <w:bookmarkStart w:id="903" w:name="_Toc152042590"/>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54097223"/>
      <w:bookmarkStart w:id="905" w:name="_Toc53569425"/>
      <w:bookmarkStart w:id="906" w:name="_Toc19021"/>
      <w:bookmarkStart w:id="907" w:name="_Toc22045"/>
      <w:bookmarkStart w:id="908" w:name="_Toc469921636"/>
      <w:bookmarkStart w:id="909" w:name="_Toc54258247"/>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201488176"/>
      <w:bookmarkStart w:id="911" w:name="_Toc53569426"/>
      <w:bookmarkStart w:id="912" w:name="_Toc54258248"/>
      <w:bookmarkStart w:id="913" w:name="_Toc23733"/>
      <w:bookmarkStart w:id="914" w:name="_Toc202062907"/>
      <w:bookmarkStart w:id="915" w:name="_Toc399762139"/>
      <w:bookmarkStart w:id="916" w:name="_Toc414897847"/>
      <w:bookmarkStart w:id="917" w:name="_Toc414891998"/>
      <w:bookmarkStart w:id="918" w:name="_Toc27233"/>
      <w:bookmarkStart w:id="919" w:name="_Toc201487554"/>
      <w:bookmarkStart w:id="920" w:name="_Toc54097224"/>
      <w:bookmarkStart w:id="921" w:name="_Toc469921637"/>
      <w:bookmarkStart w:id="922" w:name="_Toc432066485"/>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54258249"/>
      <w:bookmarkStart w:id="924" w:name="_Toc54097225"/>
      <w:bookmarkStart w:id="925" w:name="_Toc53569427"/>
      <w:bookmarkStart w:id="926" w:name="_Toc201487555"/>
      <w:bookmarkStart w:id="927" w:name="_Toc414891999"/>
      <w:bookmarkStart w:id="928" w:name="_Toc432066486"/>
      <w:bookmarkStart w:id="929" w:name="_Toc414897848"/>
      <w:bookmarkStart w:id="930" w:name="_Toc469921638"/>
      <w:bookmarkStart w:id="931" w:name="_Toc399762140"/>
      <w:bookmarkStart w:id="932" w:name="_Toc201488177"/>
      <w:bookmarkStart w:id="933" w:name="_Toc202062908"/>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399762142"/>
      <w:bookmarkStart w:id="935" w:name="_Toc201487557"/>
      <w:bookmarkStart w:id="936" w:name="_Toc14490"/>
      <w:bookmarkStart w:id="937" w:name="_Toc414897850"/>
      <w:bookmarkStart w:id="938" w:name="_Toc54097226"/>
      <w:bookmarkStart w:id="939" w:name="_Toc15058"/>
      <w:bookmarkStart w:id="940" w:name="_Toc201488179"/>
      <w:bookmarkStart w:id="941" w:name="_Toc54258250"/>
      <w:bookmarkStart w:id="942" w:name="_Toc469921639"/>
      <w:bookmarkStart w:id="943" w:name="_Toc432066487"/>
      <w:bookmarkStart w:id="944" w:name="_Toc414892001"/>
      <w:bookmarkStart w:id="945" w:name="_Toc53569428"/>
      <w:bookmarkStart w:id="946" w:name="_Toc202062910"/>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414892002"/>
      <w:bookmarkStart w:id="948" w:name="_Toc414897851"/>
      <w:bookmarkStart w:id="949" w:name="_Toc399762143"/>
      <w:bookmarkStart w:id="950" w:name="_Toc14531"/>
      <w:bookmarkStart w:id="951" w:name="_Toc54258251"/>
      <w:bookmarkStart w:id="952" w:name="_Toc201488180"/>
      <w:bookmarkStart w:id="953" w:name="_Toc469921640"/>
      <w:bookmarkStart w:id="954" w:name="_Toc6785"/>
      <w:bookmarkStart w:id="955" w:name="_Toc201487558"/>
      <w:bookmarkStart w:id="956" w:name="_Toc202062911"/>
      <w:bookmarkStart w:id="957" w:name="_Toc53569429"/>
      <w:bookmarkStart w:id="958" w:name="_Toc54097227"/>
      <w:bookmarkStart w:id="959" w:name="_Toc432066488"/>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201487559"/>
      <w:bookmarkStart w:id="961" w:name="_Toc414897852"/>
      <w:bookmarkStart w:id="962" w:name="_Toc399762144"/>
      <w:bookmarkStart w:id="963" w:name="_Toc414892003"/>
      <w:bookmarkStart w:id="964" w:name="_Toc202062912"/>
      <w:bookmarkStart w:id="965" w:name="_Toc201488181"/>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432066489"/>
      <w:bookmarkStart w:id="967" w:name="_Toc469921641"/>
      <w:bookmarkStart w:id="968" w:name="_Toc27721"/>
      <w:bookmarkStart w:id="969" w:name="_Toc18251"/>
      <w:bookmarkStart w:id="970" w:name="_Toc54258252"/>
      <w:bookmarkStart w:id="971" w:name="_Toc54097228"/>
      <w:bookmarkStart w:id="972" w:name="_Toc53569430"/>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24799"/>
      <w:bookmarkStart w:id="974" w:name="_Toc54097229"/>
      <w:bookmarkStart w:id="975" w:name="_Toc414897853"/>
      <w:bookmarkStart w:id="976" w:name="_Toc201488182"/>
      <w:bookmarkStart w:id="977" w:name="_Toc10013"/>
      <w:bookmarkStart w:id="978" w:name="_Toc53569431"/>
      <w:bookmarkStart w:id="979" w:name="_Toc54258253"/>
      <w:bookmarkStart w:id="980" w:name="_Toc469921642"/>
      <w:bookmarkStart w:id="981" w:name="_Toc432066490"/>
      <w:bookmarkStart w:id="982" w:name="_Toc202062913"/>
      <w:bookmarkStart w:id="983" w:name="_Toc201487560"/>
      <w:bookmarkStart w:id="984" w:name="_Toc414892004"/>
      <w:bookmarkStart w:id="985" w:name="_Toc399762145"/>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201487561"/>
      <w:bookmarkStart w:id="987" w:name="_Toc414897854"/>
      <w:bookmarkStart w:id="988" w:name="_Toc201488183"/>
      <w:bookmarkStart w:id="989" w:name="_Toc414892005"/>
      <w:bookmarkStart w:id="990" w:name="_Toc202062914"/>
      <w:bookmarkStart w:id="991" w:name="_Toc432066491"/>
      <w:bookmarkStart w:id="992" w:name="_Toc399762146"/>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11770"/>
      <w:bookmarkStart w:id="994" w:name="_Toc7709"/>
      <w:bookmarkStart w:id="995" w:name="_Toc54258254"/>
      <w:bookmarkStart w:id="996" w:name="_Toc469921643"/>
      <w:bookmarkStart w:id="997" w:name="_Toc54097230"/>
      <w:bookmarkStart w:id="998" w:name="_Toc53569432"/>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414892006"/>
      <w:bookmarkStart w:id="1000" w:name="_Toc399762147"/>
      <w:bookmarkStart w:id="1001" w:name="_Toc202062915"/>
      <w:bookmarkStart w:id="1002" w:name="_Toc201488184"/>
      <w:bookmarkStart w:id="1003" w:name="_Toc201487562"/>
      <w:bookmarkStart w:id="1004" w:name="_Toc414897855"/>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469921644"/>
      <w:bookmarkStart w:id="1006" w:name="_Toc2964"/>
      <w:bookmarkStart w:id="1007" w:name="_Toc19473"/>
      <w:bookmarkStart w:id="1008" w:name="_Toc54097231"/>
      <w:bookmarkStart w:id="1009" w:name="_Toc53569433"/>
      <w:bookmarkStart w:id="1010" w:name="_Toc54258255"/>
      <w:bookmarkStart w:id="1011" w:name="_Toc432066492"/>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7856"/>
      <w:bookmarkStart w:id="1013" w:name="_Toc414892007"/>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245F16A3-7EE8-4AAD-A7B4-9D153600C774}"/>
  </w:font>
  <w:font w:name="黑体">
    <w:panose1 w:val="02010609060101010101"/>
    <w:charset w:val="86"/>
    <w:family w:val="auto"/>
    <w:pitch w:val="default"/>
    <w:sig w:usb0="800002BF" w:usb1="38CF7CFA" w:usb2="00000016" w:usb3="00000000" w:csb0="00040001" w:csb1="00000000"/>
    <w:embedRegular r:id="rId2" w:fontKey="{337E72FA-97FC-4724-A936-E619146E876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D755C4F9-C6B5-4DD4-BF00-86B0E0D8D1CF}"/>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DDC61F95-4138-4413-AE3C-99809DA04397}"/>
  </w:font>
  <w:font w:name="仿宋">
    <w:panose1 w:val="02010609060101010101"/>
    <w:charset w:val="86"/>
    <w:family w:val="auto"/>
    <w:pitch w:val="default"/>
    <w:sig w:usb0="800002BF" w:usb1="38CF7CFA" w:usb2="00000016" w:usb3="00000000" w:csb0="00040001" w:csb1="00000000"/>
    <w:embedRegular r:id="rId5" w:fontKey="{3E85EE34-F201-40CF-AA9A-CD14400417E2}"/>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4E0642EE-FEDC-43D0-920C-C935EF1F50BB}"/>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6BBCE967-9A4B-4B82-A086-C9424E029E61}"/>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216F1474-000B-471E-8636-9725EF2E44E0}"/>
  </w:font>
  <w:font w:name="宋体-18030">
    <w:altName w:val="宋体"/>
    <w:panose1 w:val="00000000000000000000"/>
    <w:charset w:val="86"/>
    <w:family w:val="modern"/>
    <w:pitch w:val="default"/>
    <w:sig w:usb0="00000000" w:usb1="00000000" w:usb2="000A005E" w:usb3="00000000" w:csb0="00040001" w:csb1="00000000"/>
    <w:embedRegular r:id="rId9" w:fontKey="{F26C2406-DC80-4965-AC3B-6811796C9563}"/>
  </w:font>
  <w:font w:name="新宋体">
    <w:panose1 w:val="02010609030101010101"/>
    <w:charset w:val="86"/>
    <w:family w:val="modern"/>
    <w:pitch w:val="default"/>
    <w:sig w:usb0="00000203" w:usb1="288F0000" w:usb2="00000006" w:usb3="00000000" w:csb0="00040001" w:csb1="00000000"/>
    <w:embedRegular r:id="rId10" w:fontKey="{8EC8763C-AB5D-4349-9237-F1DF08DA9043}"/>
  </w:font>
  <w:font w:name="仿宋_GB2312">
    <w:altName w:val="仿宋"/>
    <w:panose1 w:val="00000000000000000000"/>
    <w:charset w:val="86"/>
    <w:family w:val="auto"/>
    <w:pitch w:val="default"/>
    <w:sig w:usb0="00000000" w:usb1="00000000" w:usb2="00000000" w:usb3="00000000" w:csb0="00040000" w:csb1="00000000"/>
    <w:embedRegular r:id="rId11" w:fontKey="{F4A063B3-30EB-4FCD-B254-577AA0F450E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0446FC"/>
    <w:rsid w:val="01652DAF"/>
    <w:rsid w:val="01B24A97"/>
    <w:rsid w:val="020E1CEB"/>
    <w:rsid w:val="025B77E4"/>
    <w:rsid w:val="02993D6B"/>
    <w:rsid w:val="02BC7356"/>
    <w:rsid w:val="036B5288"/>
    <w:rsid w:val="03704807"/>
    <w:rsid w:val="037A01F2"/>
    <w:rsid w:val="04A11641"/>
    <w:rsid w:val="05D52481"/>
    <w:rsid w:val="066F5090"/>
    <w:rsid w:val="067D0687"/>
    <w:rsid w:val="069331E9"/>
    <w:rsid w:val="06CB6E87"/>
    <w:rsid w:val="07673387"/>
    <w:rsid w:val="07C25115"/>
    <w:rsid w:val="08503975"/>
    <w:rsid w:val="087069CE"/>
    <w:rsid w:val="08DB41EB"/>
    <w:rsid w:val="096D423B"/>
    <w:rsid w:val="09BB5517"/>
    <w:rsid w:val="09CB6AC5"/>
    <w:rsid w:val="09DB41EB"/>
    <w:rsid w:val="09E9442E"/>
    <w:rsid w:val="0A007A36"/>
    <w:rsid w:val="0A032198"/>
    <w:rsid w:val="0AAF0151"/>
    <w:rsid w:val="0BA51C70"/>
    <w:rsid w:val="0BA852CC"/>
    <w:rsid w:val="0BB37E65"/>
    <w:rsid w:val="0C040028"/>
    <w:rsid w:val="0C5B2BF5"/>
    <w:rsid w:val="0CE42333"/>
    <w:rsid w:val="0CE82491"/>
    <w:rsid w:val="0D0B7EAC"/>
    <w:rsid w:val="0D0C1C2B"/>
    <w:rsid w:val="0D137801"/>
    <w:rsid w:val="0D784A32"/>
    <w:rsid w:val="0DD73234"/>
    <w:rsid w:val="0E225770"/>
    <w:rsid w:val="0E805C66"/>
    <w:rsid w:val="0EFC6ABC"/>
    <w:rsid w:val="101E1024"/>
    <w:rsid w:val="105E0EAB"/>
    <w:rsid w:val="10C94ACA"/>
    <w:rsid w:val="11AC397D"/>
    <w:rsid w:val="11F05EEF"/>
    <w:rsid w:val="12EB53B3"/>
    <w:rsid w:val="12FC7CAB"/>
    <w:rsid w:val="132E311A"/>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A4C12"/>
    <w:rsid w:val="20743577"/>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7336C48"/>
    <w:rsid w:val="28B60BD0"/>
    <w:rsid w:val="28CF3A40"/>
    <w:rsid w:val="28E840A7"/>
    <w:rsid w:val="2927562A"/>
    <w:rsid w:val="29621079"/>
    <w:rsid w:val="2A416CD8"/>
    <w:rsid w:val="2A5F20E5"/>
    <w:rsid w:val="2AE177FC"/>
    <w:rsid w:val="2B15354B"/>
    <w:rsid w:val="2BA77AA2"/>
    <w:rsid w:val="2C252158"/>
    <w:rsid w:val="2C974FEB"/>
    <w:rsid w:val="2CA6105A"/>
    <w:rsid w:val="2D0E1AD6"/>
    <w:rsid w:val="2E740E78"/>
    <w:rsid w:val="2E981CC9"/>
    <w:rsid w:val="2F5471D3"/>
    <w:rsid w:val="2F7253E7"/>
    <w:rsid w:val="2F7525F8"/>
    <w:rsid w:val="2FAF2DD7"/>
    <w:rsid w:val="309D29D5"/>
    <w:rsid w:val="30A33DA8"/>
    <w:rsid w:val="312C4245"/>
    <w:rsid w:val="31A63B60"/>
    <w:rsid w:val="327B69E7"/>
    <w:rsid w:val="32E45C09"/>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A1E7F98"/>
    <w:rsid w:val="3A37473F"/>
    <w:rsid w:val="3A636AA3"/>
    <w:rsid w:val="3A6A114C"/>
    <w:rsid w:val="3AA94119"/>
    <w:rsid w:val="3B451940"/>
    <w:rsid w:val="3B796151"/>
    <w:rsid w:val="3BA64A65"/>
    <w:rsid w:val="3BB04100"/>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A95D7E"/>
    <w:rsid w:val="462B4175"/>
    <w:rsid w:val="4677250E"/>
    <w:rsid w:val="46B706D6"/>
    <w:rsid w:val="470F1AB3"/>
    <w:rsid w:val="47197516"/>
    <w:rsid w:val="47694C08"/>
    <w:rsid w:val="478D08F6"/>
    <w:rsid w:val="48243AFE"/>
    <w:rsid w:val="48642A40"/>
    <w:rsid w:val="487815A6"/>
    <w:rsid w:val="48EC5AF0"/>
    <w:rsid w:val="49595419"/>
    <w:rsid w:val="497E0C78"/>
    <w:rsid w:val="49831FB1"/>
    <w:rsid w:val="49EA1309"/>
    <w:rsid w:val="49EA2540"/>
    <w:rsid w:val="4A164C28"/>
    <w:rsid w:val="4AF64A04"/>
    <w:rsid w:val="4B756271"/>
    <w:rsid w:val="4B8E04D3"/>
    <w:rsid w:val="4C0B2731"/>
    <w:rsid w:val="4C0E15BA"/>
    <w:rsid w:val="4D76326B"/>
    <w:rsid w:val="4DC71773"/>
    <w:rsid w:val="4EA529C9"/>
    <w:rsid w:val="4F2E66F0"/>
    <w:rsid w:val="4F691D59"/>
    <w:rsid w:val="4FDA2B47"/>
    <w:rsid w:val="4FE75168"/>
    <w:rsid w:val="507443B9"/>
    <w:rsid w:val="50A242AF"/>
    <w:rsid w:val="514141DD"/>
    <w:rsid w:val="51C334EE"/>
    <w:rsid w:val="51ED6B61"/>
    <w:rsid w:val="51F87845"/>
    <w:rsid w:val="523757DE"/>
    <w:rsid w:val="527A3497"/>
    <w:rsid w:val="52D022B0"/>
    <w:rsid w:val="53313FC4"/>
    <w:rsid w:val="5350548F"/>
    <w:rsid w:val="53D46F25"/>
    <w:rsid w:val="53E15EA1"/>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2B7344"/>
    <w:rsid w:val="5A4462DF"/>
    <w:rsid w:val="5AB65CC2"/>
    <w:rsid w:val="5B247D53"/>
    <w:rsid w:val="5BA107D9"/>
    <w:rsid w:val="5C473312"/>
    <w:rsid w:val="5CD86FB1"/>
    <w:rsid w:val="5DE02BC7"/>
    <w:rsid w:val="5E0263B1"/>
    <w:rsid w:val="5E751645"/>
    <w:rsid w:val="5E753421"/>
    <w:rsid w:val="5EB435B8"/>
    <w:rsid w:val="5F166B03"/>
    <w:rsid w:val="5FF54B81"/>
    <w:rsid w:val="601479AF"/>
    <w:rsid w:val="606375D1"/>
    <w:rsid w:val="606D672B"/>
    <w:rsid w:val="607F56D6"/>
    <w:rsid w:val="608C6718"/>
    <w:rsid w:val="608F3688"/>
    <w:rsid w:val="60E206CF"/>
    <w:rsid w:val="613848A0"/>
    <w:rsid w:val="618E4BA4"/>
    <w:rsid w:val="61DA69D6"/>
    <w:rsid w:val="620F4BFD"/>
    <w:rsid w:val="621B0198"/>
    <w:rsid w:val="62270823"/>
    <w:rsid w:val="6270559E"/>
    <w:rsid w:val="62D2584A"/>
    <w:rsid w:val="62EC06FF"/>
    <w:rsid w:val="630E2A42"/>
    <w:rsid w:val="63F90E49"/>
    <w:rsid w:val="64C91BB7"/>
    <w:rsid w:val="65163838"/>
    <w:rsid w:val="65480181"/>
    <w:rsid w:val="659F7034"/>
    <w:rsid w:val="660109D5"/>
    <w:rsid w:val="663361B7"/>
    <w:rsid w:val="667A1F34"/>
    <w:rsid w:val="67205C47"/>
    <w:rsid w:val="682222C9"/>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EA5754"/>
    <w:rsid w:val="731341C0"/>
    <w:rsid w:val="7324676A"/>
    <w:rsid w:val="73364BD7"/>
    <w:rsid w:val="73550EEF"/>
    <w:rsid w:val="73EC3B17"/>
    <w:rsid w:val="75196F30"/>
    <w:rsid w:val="751C1469"/>
    <w:rsid w:val="75ED77B2"/>
    <w:rsid w:val="7640699F"/>
    <w:rsid w:val="771F5F82"/>
    <w:rsid w:val="77744436"/>
    <w:rsid w:val="77AD4519"/>
    <w:rsid w:val="77B017BD"/>
    <w:rsid w:val="77DA4AEE"/>
    <w:rsid w:val="79044C01"/>
    <w:rsid w:val="792A3627"/>
    <w:rsid w:val="79637C42"/>
    <w:rsid w:val="79A14889"/>
    <w:rsid w:val="79B74B7B"/>
    <w:rsid w:val="79EC36DB"/>
    <w:rsid w:val="7A0320CC"/>
    <w:rsid w:val="7A2A4A0B"/>
    <w:rsid w:val="7A575C4D"/>
    <w:rsid w:val="7A6D1D3E"/>
    <w:rsid w:val="7AFE613B"/>
    <w:rsid w:val="7B36494C"/>
    <w:rsid w:val="7BAB02F5"/>
    <w:rsid w:val="7BC2430B"/>
    <w:rsid w:val="7C4305BB"/>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wmf"/><Relationship Id="rId11" Type="http://schemas.openxmlformats.org/officeDocument/2006/relationships/oleObject" Target="embeddings/oleObject1.bin"/><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140</Pages>
  <Words>14308</Words>
  <Characters>16080</Characters>
  <Lines>743</Lines>
  <Paragraphs>209</Paragraphs>
  <TotalTime>0</TotalTime>
  <ScaleCrop>false</ScaleCrop>
  <LinksUpToDate>false</LinksUpToDate>
  <CharactersWithSpaces>16497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2025-04-10T03:28:48Z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09DE154B32FD4BAEB87BBF7D8506AA74_13</vt:lpwstr>
  </property>
  <property fmtid="{D5CDD505-2E9C-101B-9397-08002B2CF9AE}" pid="4" name="KSOTemplateDocerSaveRecord">
    <vt:lpwstr>eyJoZGlkIjoiYTM0Y2UzNjFhZmViMWNmODI4ZDJhMTUzNDAxYTY1ZTIiLCJ1c2VySWQiOiIxMDA5NzU2NTE0In0=</vt:lpwstr>
  </property>
</Properties>
</file>