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818F" w14:textId="77777777" w:rsidR="00C121C6" w:rsidRDefault="00000000">
      <w:pPr>
        <w:jc w:val="center"/>
        <w:rPr>
          <w:rFonts w:ascii="仿宋" w:eastAsia="仿宋" w:hAnsi="仿宋" w:hint="eastAsia"/>
          <w:b/>
          <w:sz w:val="52"/>
          <w:szCs w:val="72"/>
        </w:rPr>
      </w:pPr>
      <w:r>
        <w:rPr>
          <w:rFonts w:ascii="仿宋" w:eastAsia="仿宋" w:hAnsi="仿宋" w:hint="eastAsia"/>
          <w:b/>
          <w:sz w:val="52"/>
          <w:szCs w:val="72"/>
        </w:rPr>
        <w:t>供应商未中标情况说明</w:t>
      </w:r>
    </w:p>
    <w:p w14:paraId="553709CD" w14:textId="580A48AD" w:rsidR="00A25F5F" w:rsidRPr="00B50989" w:rsidRDefault="00000000" w:rsidP="00B50989">
      <w:pPr>
        <w:pStyle w:val="sub-title-info-items-item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b/>
          <w:bCs/>
        </w:rPr>
      </w:pPr>
      <w:r w:rsidRPr="00831BF9">
        <w:rPr>
          <w:rFonts w:ascii="仿宋" w:eastAsia="仿宋" w:hAnsi="仿宋" w:hint="eastAsia"/>
          <w:b/>
          <w:bCs/>
        </w:rPr>
        <w:t>项目</w:t>
      </w:r>
      <w:r w:rsidRPr="006A3F76">
        <w:rPr>
          <w:rFonts w:ascii="仿宋" w:eastAsia="仿宋" w:hAnsi="仿宋" w:hint="eastAsia"/>
          <w:b/>
          <w:bCs/>
        </w:rPr>
        <w:t>名</w:t>
      </w:r>
      <w:r w:rsidRPr="00480081">
        <w:rPr>
          <w:rFonts w:ascii="仿宋" w:eastAsia="仿宋" w:hAnsi="仿宋" w:hint="eastAsia"/>
          <w:b/>
          <w:bCs/>
        </w:rPr>
        <w:t>称：</w:t>
      </w:r>
      <w:r w:rsidR="00097D53" w:rsidRPr="00097D53">
        <w:rPr>
          <w:rFonts w:ascii="仿宋" w:eastAsia="仿宋" w:hAnsi="仿宋" w:hint="eastAsia"/>
          <w:b/>
          <w:bCs/>
        </w:rPr>
        <w:t>滨江区</w:t>
      </w:r>
      <w:proofErr w:type="gramStart"/>
      <w:r w:rsidR="00097D53" w:rsidRPr="00097D53">
        <w:rPr>
          <w:rFonts w:ascii="仿宋" w:eastAsia="仿宋" w:hAnsi="仿宋" w:hint="eastAsia"/>
          <w:b/>
          <w:bCs/>
        </w:rPr>
        <w:t>非遗馆运营</w:t>
      </w:r>
      <w:proofErr w:type="gramEnd"/>
      <w:r w:rsidR="00097D53" w:rsidRPr="00097D53">
        <w:rPr>
          <w:rFonts w:ascii="仿宋" w:eastAsia="仿宋" w:hAnsi="仿宋" w:hint="eastAsia"/>
          <w:b/>
          <w:bCs/>
        </w:rPr>
        <w:t>项目</w:t>
      </w:r>
    </w:p>
    <w:p w14:paraId="62F621A5" w14:textId="269028A6" w:rsidR="00AD3BBF" w:rsidRDefault="00000000">
      <w:pPr>
        <w:pStyle w:val="sub-title-info-items-item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b/>
          <w:bCs/>
        </w:rPr>
      </w:pPr>
      <w:r w:rsidRPr="00480081">
        <w:rPr>
          <w:rFonts w:ascii="仿宋" w:eastAsia="仿宋" w:hAnsi="仿宋" w:hint="eastAsia"/>
          <w:b/>
          <w:bCs/>
        </w:rPr>
        <w:t>项目编号：</w:t>
      </w:r>
      <w:hyperlink r:id="rId7" w:tgtFrame="_blank" w:history="1">
        <w:r w:rsidR="00097D53" w:rsidRPr="00097D53">
          <w:rPr>
            <w:rFonts w:ascii="仿宋" w:eastAsia="仿宋" w:hAnsi="仿宋" w:hint="eastAsia"/>
            <w:b/>
            <w:bCs/>
          </w:rPr>
          <w:t>ZJCT2-BJQWGLTJ-2024-14</w:t>
        </w:r>
      </w:hyperlink>
    </w:p>
    <w:p w14:paraId="3236BB76" w14:textId="35DFBA2D" w:rsidR="00C121C6" w:rsidRPr="00480081" w:rsidRDefault="00000000">
      <w:pPr>
        <w:pStyle w:val="sub-title-info-items-item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b/>
          <w:bCs/>
        </w:rPr>
      </w:pPr>
      <w:proofErr w:type="gramStart"/>
      <w:r w:rsidRPr="00480081">
        <w:rPr>
          <w:rFonts w:ascii="仿宋" w:eastAsia="仿宋" w:hAnsi="仿宋" w:hint="eastAsia"/>
          <w:b/>
          <w:bCs/>
        </w:rPr>
        <w:t>标项名称</w:t>
      </w:r>
      <w:proofErr w:type="gramEnd"/>
      <w:r w:rsidRPr="00480081">
        <w:rPr>
          <w:rFonts w:ascii="仿宋" w:eastAsia="仿宋" w:hAnsi="仿宋" w:hint="eastAsia"/>
          <w:b/>
          <w:bCs/>
        </w:rPr>
        <w:t>：</w:t>
      </w:r>
      <w:proofErr w:type="gramStart"/>
      <w:r w:rsidRPr="00480081">
        <w:rPr>
          <w:rFonts w:ascii="仿宋" w:eastAsia="仿宋" w:hAnsi="仿宋" w:hint="eastAsia"/>
          <w:b/>
          <w:bCs/>
        </w:rPr>
        <w:t>标项</w:t>
      </w:r>
      <w:proofErr w:type="gramEnd"/>
      <w:r w:rsidRPr="00480081">
        <w:rPr>
          <w:rFonts w:ascii="仿宋" w:eastAsia="仿宋" w:hAnsi="仿宋" w:hint="eastAsia"/>
          <w:b/>
          <w:bCs/>
        </w:rPr>
        <w:t>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3475"/>
      </w:tblGrid>
      <w:tr w:rsidR="00C121C6" w14:paraId="6FEDD4DC" w14:textId="77777777">
        <w:trPr>
          <w:jc w:val="center"/>
        </w:trPr>
        <w:tc>
          <w:tcPr>
            <w:tcW w:w="988" w:type="dxa"/>
            <w:vAlign w:val="center"/>
          </w:tcPr>
          <w:p w14:paraId="78C275C1" w14:textId="77777777" w:rsidR="00C121C6" w:rsidRDefault="00000000">
            <w:pPr>
              <w:spacing w:beforeLines="30" w:before="93" w:afterLines="30" w:after="9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 w14:textId="77777777" w:rsidR="00C121C6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 w14:textId="77777777" w:rsidR="00C121C6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未中标理由</w:t>
            </w:r>
          </w:p>
        </w:tc>
      </w:tr>
      <w:tr w:rsidR="00C121C6" w14:paraId="6B03B424" w14:textId="77777777">
        <w:trPr>
          <w:jc w:val="center"/>
        </w:trPr>
        <w:tc>
          <w:tcPr>
            <w:tcW w:w="988" w:type="dxa"/>
            <w:vAlign w:val="center"/>
          </w:tcPr>
          <w:p w14:paraId="120BFCE0" w14:textId="77777777" w:rsidR="00C121C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 w14:textId="3FC44174" w:rsidR="00C121C6" w:rsidRPr="00354382" w:rsidRDefault="00097D53" w:rsidP="0035438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97D53">
              <w:rPr>
                <w:rFonts w:ascii="仿宋" w:eastAsia="仿宋" w:hAnsi="仿宋" w:hint="eastAsia"/>
                <w:sz w:val="24"/>
              </w:rPr>
              <w:t>杭州</w:t>
            </w:r>
            <w:proofErr w:type="gramStart"/>
            <w:r w:rsidRPr="00097D53">
              <w:rPr>
                <w:rFonts w:ascii="仿宋" w:eastAsia="仿宋" w:hAnsi="仿宋" w:hint="eastAsia"/>
                <w:sz w:val="24"/>
              </w:rPr>
              <w:t>众马商业</w:t>
            </w:r>
            <w:proofErr w:type="gramEnd"/>
            <w:r w:rsidRPr="00097D53">
              <w:rPr>
                <w:rFonts w:ascii="仿宋" w:eastAsia="仿宋" w:hAnsi="仿宋" w:hint="eastAsia"/>
                <w:sz w:val="24"/>
              </w:rPr>
              <w:t>管理有限公司</w:t>
            </w:r>
          </w:p>
        </w:tc>
        <w:tc>
          <w:tcPr>
            <w:tcW w:w="3475" w:type="dxa"/>
            <w:vAlign w:val="center"/>
          </w:tcPr>
          <w:p w14:paraId="650424C6" w14:textId="77777777" w:rsidR="00C121C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经评审，综合得分第2名</w:t>
            </w:r>
          </w:p>
        </w:tc>
      </w:tr>
      <w:tr w:rsidR="00C121C6" w14:paraId="7DF81132" w14:textId="77777777">
        <w:trPr>
          <w:jc w:val="center"/>
        </w:trPr>
        <w:tc>
          <w:tcPr>
            <w:tcW w:w="988" w:type="dxa"/>
            <w:vAlign w:val="center"/>
          </w:tcPr>
          <w:p w14:paraId="0822BEB8" w14:textId="77777777" w:rsidR="00C121C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 w14:textId="363490DD" w:rsidR="00C121C6" w:rsidRPr="00196DB4" w:rsidRDefault="00097D53" w:rsidP="00196DB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97D53">
              <w:rPr>
                <w:rFonts w:ascii="仿宋" w:eastAsia="仿宋" w:hAnsi="仿宋" w:hint="eastAsia"/>
                <w:sz w:val="24"/>
              </w:rPr>
              <w:t>杭州</w:t>
            </w:r>
            <w:proofErr w:type="gramStart"/>
            <w:r w:rsidRPr="00097D53">
              <w:rPr>
                <w:rFonts w:ascii="仿宋" w:eastAsia="仿宋" w:hAnsi="仿宋" w:hint="eastAsia"/>
                <w:sz w:val="24"/>
              </w:rPr>
              <w:t>辰晓科技</w:t>
            </w:r>
            <w:proofErr w:type="gramEnd"/>
            <w:r w:rsidRPr="00097D53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3475" w:type="dxa"/>
            <w:vAlign w:val="center"/>
          </w:tcPr>
          <w:p w14:paraId="3FB42B90" w14:textId="77777777" w:rsidR="00C121C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经评审，综合得分第3名</w:t>
            </w:r>
          </w:p>
        </w:tc>
      </w:tr>
    </w:tbl>
    <w:p w14:paraId="7A52065B" w14:textId="769BA234" w:rsidR="00E62C13" w:rsidRPr="007253D7" w:rsidRDefault="00000000" w:rsidP="007253D7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/>
          <w:sz w:val="24"/>
        </w:rPr>
        <w:t>若标段废标，可对整个标段</w:t>
      </w:r>
      <w:proofErr w:type="gramStart"/>
      <w:r>
        <w:rPr>
          <w:rFonts w:ascii="仿宋" w:eastAsia="仿宋" w:hAnsi="仿宋"/>
          <w:sz w:val="24"/>
        </w:rPr>
        <w:t>废标情况</w:t>
      </w:r>
      <w:proofErr w:type="gramEnd"/>
      <w:r>
        <w:rPr>
          <w:rFonts w:ascii="仿宋" w:eastAsia="仿宋" w:hAnsi="仿宋"/>
          <w:sz w:val="24"/>
        </w:rPr>
        <w:t>说明即可。</w:t>
      </w:r>
    </w:p>
    <w:sectPr w:rsidR="00E62C13" w:rsidRPr="007253D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999F" w14:textId="77777777" w:rsidR="00A30481" w:rsidRDefault="00A30481" w:rsidP="00650795">
      <w:pPr>
        <w:rPr>
          <w:rFonts w:hint="eastAsia"/>
        </w:rPr>
      </w:pPr>
      <w:r>
        <w:separator/>
      </w:r>
    </w:p>
  </w:endnote>
  <w:endnote w:type="continuationSeparator" w:id="0">
    <w:p w14:paraId="6B681DBF" w14:textId="77777777" w:rsidR="00A30481" w:rsidRDefault="00A30481" w:rsidP="006507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C29F" w14:textId="77777777" w:rsidR="00A30481" w:rsidRDefault="00A30481" w:rsidP="00650795">
      <w:pPr>
        <w:rPr>
          <w:rFonts w:hint="eastAsia"/>
        </w:rPr>
      </w:pPr>
      <w:r>
        <w:separator/>
      </w:r>
    </w:p>
  </w:footnote>
  <w:footnote w:type="continuationSeparator" w:id="0">
    <w:p w14:paraId="56D70040" w14:textId="77777777" w:rsidR="00A30481" w:rsidRDefault="00A30481" w:rsidP="006507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77C8"/>
    <w:multiLevelType w:val="multilevel"/>
    <w:tmpl w:val="2548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13356"/>
    <w:multiLevelType w:val="multilevel"/>
    <w:tmpl w:val="3A8A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320F0"/>
    <w:multiLevelType w:val="multilevel"/>
    <w:tmpl w:val="90F2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084557">
    <w:abstractNumId w:val="1"/>
  </w:num>
  <w:num w:numId="2" w16cid:durableId="1744793888">
    <w:abstractNumId w:val="2"/>
  </w:num>
  <w:num w:numId="3" w16cid:durableId="61409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561CE"/>
    <w:rsid w:val="00167C8E"/>
    <w:rsid w:val="00174FE6"/>
    <w:rsid w:val="00196DB4"/>
    <w:rsid w:val="001A202D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3377D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52938"/>
    <w:rsid w:val="00765186"/>
    <w:rsid w:val="00773972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A37D2"/>
    <w:rsid w:val="008B1C80"/>
    <w:rsid w:val="00922279"/>
    <w:rsid w:val="00926199"/>
    <w:rsid w:val="009348B5"/>
    <w:rsid w:val="0094003C"/>
    <w:rsid w:val="0096378A"/>
    <w:rsid w:val="00980A2E"/>
    <w:rsid w:val="00981504"/>
    <w:rsid w:val="009A5F02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3B65"/>
    <w:rsid w:val="00AC234D"/>
    <w:rsid w:val="00AD3BBF"/>
    <w:rsid w:val="00AF4611"/>
    <w:rsid w:val="00AF51ED"/>
    <w:rsid w:val="00B152A8"/>
    <w:rsid w:val="00B21385"/>
    <w:rsid w:val="00B3445D"/>
    <w:rsid w:val="00B50989"/>
    <w:rsid w:val="00B619DD"/>
    <w:rsid w:val="00B945EC"/>
    <w:rsid w:val="00BB4DE2"/>
    <w:rsid w:val="00BD0A6F"/>
    <w:rsid w:val="00BE7885"/>
    <w:rsid w:val="00C05E58"/>
    <w:rsid w:val="00C121C6"/>
    <w:rsid w:val="00C12F16"/>
    <w:rsid w:val="00C4485F"/>
    <w:rsid w:val="00C45516"/>
    <w:rsid w:val="00C6113E"/>
    <w:rsid w:val="00C672F5"/>
    <w:rsid w:val="00C90B6B"/>
    <w:rsid w:val="00C91F3C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C3299"/>
    <w:rsid w:val="00DD28BC"/>
    <w:rsid w:val="00DF4DF3"/>
    <w:rsid w:val="00E131F7"/>
    <w:rsid w:val="00E3363D"/>
    <w:rsid w:val="00E42C3F"/>
    <w:rsid w:val="00E55670"/>
    <w:rsid w:val="00E6258A"/>
    <w:rsid w:val="00E62C13"/>
    <w:rsid w:val="00EA08D9"/>
    <w:rsid w:val="00EA1722"/>
    <w:rsid w:val="00EA3185"/>
    <w:rsid w:val="00EB7CA1"/>
    <w:rsid w:val="00EC0D54"/>
    <w:rsid w:val="00EE5A07"/>
    <w:rsid w:val="00EF7499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4B4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F2A78"/>
  <w15:docId w15:val="{3B936AF1-06EE-482C-B3A7-9E03C3CB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bid-open-union">
    <w:name w:val="bid-open-union"/>
    <w:basedOn w:val="a0"/>
  </w:style>
  <w:style w:type="paragraph" w:customStyle="1" w:styleId="sub-title-info-items-item">
    <w:name w:val="sub-title-info-items-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8A37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cygov.cn/gaea/api/project/flow/redirect?projectId=7288266580483375114&amp;newUrl=https%3A%2F%2Fwww.zcygov.cn%2Fmicro-app-back-index%2Fblank%3F_flow_type_%3Dagency%26_flow_projectId_%3D7288266580483375114%26_jump_page_type_%3Dproject_procurement_management_flow%26_app_%3Dzcy.procurement&amp;oldUrl=https%3A%2F%2Fwww.zcygov.cn%2Fproject-center%2F_procurement_%2Fproject-result-detail%2F7288266580483375114&amp;utm=web-project-center-front.42c12ca3.0.0.6c7c1650d94f11efb4093571309b8f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远东 朱</cp:lastModifiedBy>
  <cp:revision>57</cp:revision>
  <dcterms:created xsi:type="dcterms:W3CDTF">2023-10-09T06:27:00Z</dcterms:created>
  <dcterms:modified xsi:type="dcterms:W3CDTF">2025-01-23T06:28:00Z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745DAF37ADB944D986589E907FF747F4_12</vt:lpwstr>
  </property>
</Properties>
</file>