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>不存在利害</w:t>
      </w:r>
      <w:bookmarkStart w:id="0" w:name="_GoBack"/>
      <w:bookmarkEnd w:id="0"/>
      <w:r>
        <w:rPr>
          <w:rFonts w:hint="eastAsia" w:ascii="仿宋" w:hAnsi="仿宋"/>
          <w:kern w:val="0"/>
          <w:sz w:val="24"/>
          <w:szCs w:val="24"/>
        </w:rPr>
        <w:t xml:space="preserve">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C61892"/>
    <w:rsid w:val="04361086"/>
    <w:rsid w:val="05FB0521"/>
    <w:rsid w:val="063D563A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717BFD"/>
    <w:rsid w:val="27BF35DB"/>
    <w:rsid w:val="28AF33A6"/>
    <w:rsid w:val="29F93D45"/>
    <w:rsid w:val="2EFF012B"/>
    <w:rsid w:val="30696EAD"/>
    <w:rsid w:val="314D5CE6"/>
    <w:rsid w:val="3153082A"/>
    <w:rsid w:val="407B3CE5"/>
    <w:rsid w:val="414F3E78"/>
    <w:rsid w:val="418B793D"/>
    <w:rsid w:val="425D5071"/>
    <w:rsid w:val="44D60BA9"/>
    <w:rsid w:val="47A07BA1"/>
    <w:rsid w:val="486E0411"/>
    <w:rsid w:val="4F8558CA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2025-02-07T02:25:27Z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A4AE2EA784CA4FBA81ABB947DDC8E0DA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