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标段编号：HSZB-2024-502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标段名称：杭十四中凤起校区综合改造等工程</w:t>
      </w:r>
    </w:p>
    <w:p>
      <w:pPr>
        <w:rPr>
          <w:rFonts w:hint="eastAsia"/>
          <w:b/>
        </w:rPr>
      </w:pP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杭州浙百建设有限公司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综合得分77:     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杭州开乐建设有限公司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综合得分:73.5     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M2U5OTk3ODE2Y2JiYzQ2NmZhZDc2NzU4YzFlZDIifQ=="/>
  </w:docVars>
  <w:rsids>
    <w:rsidRoot w:val="00BB4DE2"/>
    <w:rsid w:val="002D7097"/>
    <w:rsid w:val="00507446"/>
    <w:rsid w:val="00A3330A"/>
    <w:rsid w:val="00B3445D"/>
    <w:rsid w:val="00BB4DE2"/>
    <w:rsid w:val="00C90B6B"/>
    <w:rsid w:val="46B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2024-06-25T10:42:19Z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5CE8C605DA4E4B76834686164563983C_13</vt:lpwstr>
  </property>
</Properties>
</file>