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91AADE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0E65A615">
      <w:pPr>
        <w:rPr>
          <w:rFonts w:hint="eastAsia"/>
        </w:rPr>
      </w:pPr>
    </w:p>
    <w:p w14:paraId="13986840">
      <w:pPr>
        <w:rPr>
          <w:b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eastAsia="zh-CN"/>
        </w:rPr>
        <w:t>HCCGFY2025-005</w:t>
      </w:r>
    </w:p>
    <w:p w14:paraId="22043D34">
      <w:pPr>
        <w:rPr>
          <w:rFonts w:hint="eastAsia"/>
          <w:b/>
        </w:rPr>
      </w:pPr>
      <w:r>
        <w:rPr>
          <w:rFonts w:hint="eastAsia"/>
          <w:b/>
        </w:rPr>
        <w:t>标段名称：</w:t>
      </w:r>
      <w:bookmarkStart w:id="0" w:name="OLE_LINK10"/>
      <w:r>
        <w:rPr>
          <w:rFonts w:hint="eastAsia"/>
          <w:b/>
        </w:rPr>
        <w:t>种植类</w:t>
      </w:r>
      <w:r>
        <w:rPr>
          <w:rFonts w:hint="eastAsia"/>
          <w:b/>
          <w:lang w:val="en-US" w:eastAsia="zh-CN"/>
        </w:rPr>
        <w:t>农</w:t>
      </w:r>
      <w:r>
        <w:rPr>
          <w:rFonts w:hint="eastAsia"/>
          <w:b/>
        </w:rPr>
        <w:t>产品抽检</w:t>
      </w:r>
      <w:r>
        <w:rPr>
          <w:rFonts w:hint="eastAsia"/>
          <w:b/>
          <w:lang w:val="en-US" w:eastAsia="zh-CN"/>
        </w:rPr>
        <w:t>服务</w:t>
      </w:r>
      <w:bookmarkEnd w:id="0"/>
    </w:p>
    <w:p w14:paraId="01D33591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8"/>
        <w:gridCol w:w="3210"/>
        <w:gridCol w:w="3922"/>
      </w:tblGrid>
      <w:tr w14:paraId="5AE107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31EE931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210" w:type="dxa"/>
          </w:tcPr>
          <w:p w14:paraId="4570A357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922" w:type="dxa"/>
          </w:tcPr>
          <w:p w14:paraId="132B7FC1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5BF8AA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4E731D03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210" w:type="dxa"/>
          </w:tcPr>
          <w:p w14:paraId="0B84F7CB">
            <w:pPr>
              <w:rPr>
                <w:rFonts w:hint="eastAsia"/>
              </w:rPr>
            </w:pPr>
            <w:r>
              <w:rPr>
                <w:rFonts w:hint="eastAsia"/>
              </w:rPr>
              <w:t>绿城农科检测技术有限公司</w:t>
            </w:r>
          </w:p>
        </w:tc>
        <w:tc>
          <w:tcPr>
            <w:tcW w:w="3922" w:type="dxa"/>
          </w:tcPr>
          <w:p w14:paraId="0FADD098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综合排名未排第一</w:t>
            </w:r>
          </w:p>
        </w:tc>
      </w:tr>
      <w:tr w14:paraId="58717F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774A237A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210" w:type="dxa"/>
          </w:tcPr>
          <w:p w14:paraId="5E4E2D50">
            <w:pPr>
              <w:rPr>
                <w:rFonts w:hint="eastAsia"/>
              </w:rPr>
            </w:pPr>
            <w:r>
              <w:rPr>
                <w:rFonts w:hint="eastAsia"/>
              </w:rPr>
              <w:t>上海必诺检测技术服务有限公司</w:t>
            </w:r>
          </w:p>
        </w:tc>
        <w:tc>
          <w:tcPr>
            <w:tcW w:w="3922" w:type="dxa"/>
          </w:tcPr>
          <w:p w14:paraId="6808929C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综合排名未排第一</w:t>
            </w:r>
          </w:p>
        </w:tc>
      </w:tr>
      <w:tr w14:paraId="5DC084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06BC1C03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210" w:type="dxa"/>
          </w:tcPr>
          <w:p w14:paraId="2F14EADD">
            <w:pPr>
              <w:rPr>
                <w:rFonts w:hint="eastAsia"/>
              </w:rPr>
            </w:pPr>
            <w:r>
              <w:rPr>
                <w:rFonts w:hint="eastAsia"/>
              </w:rPr>
              <w:t>浙江宏正检测有限公司</w:t>
            </w:r>
          </w:p>
        </w:tc>
        <w:tc>
          <w:tcPr>
            <w:tcW w:w="3922" w:type="dxa"/>
          </w:tcPr>
          <w:p w14:paraId="0B211F4B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综合排名未排第一</w:t>
            </w:r>
          </w:p>
        </w:tc>
      </w:tr>
    </w:tbl>
    <w:p w14:paraId="38C2B64C"/>
    <w:p w14:paraId="57D0691B">
      <w:pPr>
        <w:rPr>
          <w:rFonts w:hint="eastAsia"/>
          <w:b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p w14:paraId="0D4C1A09">
      <w:pPr>
        <w:rPr>
          <w:rFonts w:hint="eastAsia"/>
          <w:b/>
        </w:rPr>
      </w:pPr>
    </w:p>
    <w:p w14:paraId="41E444B3">
      <w:pPr>
        <w:rPr>
          <w:b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eastAsia="zh-CN"/>
        </w:rPr>
        <w:t>HCCGFY2025-005</w:t>
      </w:r>
    </w:p>
    <w:p w14:paraId="5915800F">
      <w:pPr>
        <w:rPr>
          <w:rFonts w:hint="eastAsia"/>
          <w:b/>
        </w:rPr>
      </w:pPr>
      <w:r>
        <w:rPr>
          <w:rFonts w:hint="eastAsia"/>
          <w:b/>
        </w:rPr>
        <w:t>标段名称：</w:t>
      </w:r>
      <w:bookmarkStart w:id="1" w:name="OLE_LINK12"/>
      <w:bookmarkStart w:id="2" w:name="OLE_LINK11"/>
      <w:r>
        <w:rPr>
          <w:rFonts w:hint="eastAsia"/>
          <w:b/>
        </w:rPr>
        <w:t>种植类</w:t>
      </w:r>
      <w:r>
        <w:rPr>
          <w:rFonts w:hint="eastAsia"/>
          <w:b/>
          <w:lang w:val="en-US" w:eastAsia="zh-CN"/>
        </w:rPr>
        <w:t>林</w:t>
      </w:r>
      <w:r>
        <w:rPr>
          <w:rFonts w:hint="eastAsia"/>
          <w:b/>
        </w:rPr>
        <w:t>产品</w:t>
      </w:r>
      <w:bookmarkEnd w:id="1"/>
      <w:r>
        <w:rPr>
          <w:rFonts w:hint="eastAsia"/>
          <w:b/>
        </w:rPr>
        <w:t>抽检</w:t>
      </w:r>
      <w:r>
        <w:rPr>
          <w:rFonts w:hint="eastAsia"/>
          <w:b/>
          <w:lang w:val="en-US" w:eastAsia="zh-CN"/>
        </w:rPr>
        <w:t>服务</w:t>
      </w:r>
      <w:bookmarkEnd w:id="2"/>
    </w:p>
    <w:p w14:paraId="73B07478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8"/>
        <w:gridCol w:w="3210"/>
        <w:gridCol w:w="3922"/>
      </w:tblGrid>
      <w:tr w14:paraId="2C89A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58" w:type="dxa"/>
          </w:tcPr>
          <w:p w14:paraId="6352531C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210" w:type="dxa"/>
          </w:tcPr>
          <w:p w14:paraId="0018F43C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922" w:type="dxa"/>
          </w:tcPr>
          <w:p w14:paraId="30335BFD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7B2D6A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640AF3E6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210" w:type="dxa"/>
          </w:tcPr>
          <w:p w14:paraId="4A19C739">
            <w:pPr>
              <w:rPr>
                <w:rFonts w:hint="eastAsia"/>
              </w:rPr>
            </w:pPr>
            <w:r>
              <w:rPr>
                <w:rFonts w:hint="eastAsia"/>
              </w:rPr>
              <w:t>绿城农科检测技术有限公司</w:t>
            </w:r>
          </w:p>
        </w:tc>
        <w:tc>
          <w:tcPr>
            <w:tcW w:w="3922" w:type="dxa"/>
          </w:tcPr>
          <w:p w14:paraId="05351008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综合排名未排第一</w:t>
            </w:r>
          </w:p>
        </w:tc>
      </w:tr>
      <w:tr w14:paraId="2C48FF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39631421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210" w:type="dxa"/>
          </w:tcPr>
          <w:p w14:paraId="7C8BB469">
            <w:pPr>
              <w:rPr>
                <w:rFonts w:hint="eastAsia"/>
              </w:rPr>
            </w:pPr>
            <w:r>
              <w:rPr>
                <w:rFonts w:hint="eastAsia"/>
              </w:rPr>
              <w:t>浙江公正检验中心有限公司</w:t>
            </w:r>
          </w:p>
        </w:tc>
        <w:tc>
          <w:tcPr>
            <w:tcW w:w="3922" w:type="dxa"/>
          </w:tcPr>
          <w:p w14:paraId="00710FE0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综合排名未排第一</w:t>
            </w:r>
          </w:p>
        </w:tc>
      </w:tr>
    </w:tbl>
    <w:p w14:paraId="4335D2A1"/>
    <w:p w14:paraId="16BF8388">
      <w:r>
        <w:rPr>
          <w:rFonts w:hint="eastAsia"/>
        </w:rPr>
        <w:t>备注：</w:t>
      </w:r>
      <w:r>
        <w:t>若标段废标，可对整个标段废标情况说明即可。</w:t>
      </w:r>
    </w:p>
    <w:p w14:paraId="2BC55041"/>
    <w:p w14:paraId="658A1CF4">
      <w:pPr>
        <w:rPr>
          <w:b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eastAsia="zh-CN"/>
        </w:rPr>
        <w:t>HCCGFY2025-005</w:t>
      </w:r>
    </w:p>
    <w:p w14:paraId="4C4D4F07">
      <w:pPr>
        <w:rPr>
          <w:rFonts w:hint="eastAsia"/>
          <w:b/>
        </w:rPr>
      </w:pPr>
      <w:r>
        <w:rPr>
          <w:rFonts w:hint="eastAsia"/>
          <w:b/>
        </w:rPr>
        <w:t>标段名称：</w:t>
      </w:r>
      <w:bookmarkStart w:id="3" w:name="OLE_LINK9"/>
      <w:r>
        <w:rPr>
          <w:rFonts w:hint="eastAsia"/>
          <w:b/>
        </w:rPr>
        <w:t>畜禽产品</w:t>
      </w:r>
      <w:bookmarkEnd w:id="3"/>
      <w:r>
        <w:rPr>
          <w:rFonts w:hint="eastAsia"/>
          <w:b/>
        </w:rPr>
        <w:t>检测</w:t>
      </w:r>
      <w:r>
        <w:rPr>
          <w:rFonts w:hint="eastAsia"/>
          <w:b/>
          <w:lang w:val="en-US" w:eastAsia="zh-CN"/>
        </w:rPr>
        <w:t>服务</w:t>
      </w:r>
    </w:p>
    <w:p w14:paraId="579B98D3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8"/>
        <w:gridCol w:w="3210"/>
        <w:gridCol w:w="3922"/>
      </w:tblGrid>
      <w:tr w14:paraId="7D1D4A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2E649E1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210" w:type="dxa"/>
          </w:tcPr>
          <w:p w14:paraId="3163301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922" w:type="dxa"/>
          </w:tcPr>
          <w:p w14:paraId="1E9DF15D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2A7E57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76B034C9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210" w:type="dxa"/>
          </w:tcPr>
          <w:p w14:paraId="3FB9B180">
            <w:pPr>
              <w:rPr>
                <w:rFonts w:hint="eastAsia"/>
              </w:rPr>
            </w:pPr>
            <w:r>
              <w:rPr>
                <w:rFonts w:hint="eastAsia"/>
              </w:rPr>
              <w:t>中国水稻研究所</w:t>
            </w:r>
          </w:p>
        </w:tc>
        <w:tc>
          <w:tcPr>
            <w:tcW w:w="3922" w:type="dxa"/>
          </w:tcPr>
          <w:p w14:paraId="21541324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综合排名未排第一</w:t>
            </w:r>
          </w:p>
        </w:tc>
      </w:tr>
      <w:tr w14:paraId="726BBD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1726E1AF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210" w:type="dxa"/>
          </w:tcPr>
          <w:p w14:paraId="6A0DCE40">
            <w:pPr>
              <w:rPr>
                <w:rFonts w:hint="eastAsia"/>
              </w:rPr>
            </w:pPr>
            <w:r>
              <w:rPr>
                <w:rFonts w:hint="eastAsia"/>
              </w:rPr>
              <w:t>上海必诺检测技术服务有限公司</w:t>
            </w:r>
          </w:p>
        </w:tc>
        <w:tc>
          <w:tcPr>
            <w:tcW w:w="3922" w:type="dxa"/>
          </w:tcPr>
          <w:p w14:paraId="3918E9F4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综合排名未排第一</w:t>
            </w:r>
          </w:p>
        </w:tc>
      </w:tr>
      <w:tr w14:paraId="5BB8BB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41CECF16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210" w:type="dxa"/>
          </w:tcPr>
          <w:p w14:paraId="35EFD7D4">
            <w:pPr>
              <w:rPr>
                <w:rFonts w:hint="eastAsia"/>
              </w:rPr>
            </w:pPr>
            <w:r>
              <w:rPr>
                <w:rFonts w:hint="eastAsia"/>
              </w:rPr>
              <w:t>浙江宏正检测有限公司</w:t>
            </w:r>
          </w:p>
        </w:tc>
        <w:tc>
          <w:tcPr>
            <w:tcW w:w="3922" w:type="dxa"/>
          </w:tcPr>
          <w:p w14:paraId="0327DC31"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综合排名未排第一</w:t>
            </w:r>
          </w:p>
        </w:tc>
      </w:tr>
    </w:tbl>
    <w:p w14:paraId="228BBC01"/>
    <w:p w14:paraId="2101BD62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p w14:paraId="66FCD663">
      <w:pPr>
        <w:rPr>
          <w:rFonts w:hint="eastAsia"/>
        </w:rPr>
      </w:pPr>
    </w:p>
    <w:p w14:paraId="7F862DBF">
      <w:pPr>
        <w:rPr>
          <w:b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eastAsia="zh-CN"/>
        </w:rPr>
        <w:t>HCCGFY2025-005</w:t>
      </w:r>
    </w:p>
    <w:p w14:paraId="46FDE06D">
      <w:pPr>
        <w:rPr>
          <w:rFonts w:hint="eastAsia"/>
          <w:b/>
        </w:rPr>
      </w:pPr>
      <w:r>
        <w:rPr>
          <w:rFonts w:hint="eastAsia"/>
          <w:b/>
        </w:rPr>
        <w:t>标段名称：水产品检测</w:t>
      </w:r>
      <w:r>
        <w:rPr>
          <w:rFonts w:hint="eastAsia"/>
          <w:b/>
          <w:lang w:val="en-US" w:eastAsia="zh-CN"/>
        </w:rPr>
        <w:t>服务</w:t>
      </w:r>
    </w:p>
    <w:p w14:paraId="5AEB875C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8"/>
        <w:gridCol w:w="3210"/>
        <w:gridCol w:w="3922"/>
      </w:tblGrid>
      <w:tr w14:paraId="33ABB1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1CCF4E61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210" w:type="dxa"/>
          </w:tcPr>
          <w:p w14:paraId="24559EC1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922" w:type="dxa"/>
          </w:tcPr>
          <w:p w14:paraId="4735FA17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31EF1A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118E964D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210" w:type="dxa"/>
          </w:tcPr>
          <w:p w14:paraId="38366C28">
            <w:pPr>
              <w:rPr>
                <w:rFonts w:hint="eastAsia"/>
              </w:rPr>
            </w:pPr>
            <w:r>
              <w:rPr>
                <w:rFonts w:hint="eastAsia"/>
              </w:rPr>
              <w:t>上海必诺检测技术服务有限公司</w:t>
            </w:r>
          </w:p>
        </w:tc>
        <w:tc>
          <w:tcPr>
            <w:tcW w:w="3922" w:type="dxa"/>
          </w:tcPr>
          <w:p w14:paraId="1566ABD4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综合排名未排第一</w:t>
            </w:r>
          </w:p>
        </w:tc>
      </w:tr>
      <w:tr w14:paraId="19D8BE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7EA6B5F6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210" w:type="dxa"/>
          </w:tcPr>
          <w:p w14:paraId="11E0376D">
            <w:pPr>
              <w:rPr>
                <w:rFonts w:hint="eastAsia"/>
              </w:rPr>
            </w:pPr>
            <w:r>
              <w:rPr>
                <w:rFonts w:hint="eastAsia"/>
              </w:rPr>
              <w:t>浙江公正检验中心有限公司</w:t>
            </w:r>
          </w:p>
        </w:tc>
        <w:tc>
          <w:tcPr>
            <w:tcW w:w="3922" w:type="dxa"/>
          </w:tcPr>
          <w:p w14:paraId="0E9458C7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综合排名未排第一</w:t>
            </w:r>
          </w:p>
        </w:tc>
      </w:tr>
      <w:tr w14:paraId="0744B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24165907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210" w:type="dxa"/>
          </w:tcPr>
          <w:p w14:paraId="0FAE1D5D">
            <w:pPr>
              <w:rPr>
                <w:rFonts w:hint="eastAsia"/>
              </w:rPr>
            </w:pPr>
            <w:r>
              <w:rPr>
                <w:rFonts w:hint="eastAsia"/>
              </w:rPr>
              <w:t>浙江正明检测有限公司</w:t>
            </w:r>
          </w:p>
        </w:tc>
        <w:tc>
          <w:tcPr>
            <w:tcW w:w="3922" w:type="dxa"/>
          </w:tcPr>
          <w:p w14:paraId="71974E25"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综合排名未排第一</w:t>
            </w:r>
          </w:p>
        </w:tc>
      </w:tr>
      <w:tr w14:paraId="045DB9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8" w:type="dxa"/>
          </w:tcPr>
          <w:p w14:paraId="36D87756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210" w:type="dxa"/>
          </w:tcPr>
          <w:p w14:paraId="1C683494">
            <w:pPr>
              <w:rPr>
                <w:rFonts w:hint="eastAsia"/>
              </w:rPr>
            </w:pPr>
            <w:r>
              <w:rPr>
                <w:rFonts w:hint="eastAsia"/>
              </w:rPr>
              <w:t>浙江方圆检测集团股份有限公司</w:t>
            </w:r>
          </w:p>
        </w:tc>
        <w:tc>
          <w:tcPr>
            <w:tcW w:w="3922" w:type="dxa"/>
          </w:tcPr>
          <w:p w14:paraId="24CF2C54"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综合排名未排第一</w:t>
            </w:r>
            <w:bookmarkStart w:id="4" w:name="_GoBack"/>
            <w:bookmarkEnd w:id="4"/>
          </w:p>
        </w:tc>
      </w:tr>
    </w:tbl>
    <w:p w14:paraId="6760B63B"/>
    <w:p w14:paraId="0D5EACF6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p w14:paraId="55223D6C">
      <w:pPr>
        <w:rPr>
          <w:rFonts w:hint="eastAsia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05B42F17"/>
    <w:rsid w:val="0C71390F"/>
    <w:rsid w:val="20E56222"/>
    <w:rsid w:val="24534751"/>
    <w:rsid w:val="2FAE4538"/>
    <w:rsid w:val="3BFD046C"/>
    <w:rsid w:val="4ED43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1</TotalTime>
  <ScaleCrop>false</ScaleCrop>
  <LinksUpToDate>false</LinksUpToDate>
  <CharactersWithSpaces>55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C</cp:lastModifiedBy>
  <dcterms:modified xsi:type="dcterms:W3CDTF">2025-04-10T05:45:52Z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eyJoZGlkIjoiZjFmZWIzNDg2MmIzZjExOTIzMmViNTBmYTMwYTk0ZWYiLCJ1c2VySWQiOiI2NzYxMTQ2MzcifQ==</vt:lpwstr>
  </property>
  <property fmtid="{D5CDD505-2E9C-101B-9397-08002B2CF9AE}" pid="3" name="KSOProductBuildVer">
    <vt:lpwstr>2052-12.1.0.20784</vt:lpwstr>
  </property>
  <property fmtid="{D5CDD505-2E9C-101B-9397-08002B2CF9AE}" pid="4" name="ICV">
    <vt:lpwstr>27ED3A443AA6446190D3303FA3299A14_13</vt:lpwstr>
  </property>
</Properties>
</file>