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8E9BF2">
      <w:pPr>
        <w:jc w:val="center"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供应商未中标情况说明</w:t>
      </w:r>
    </w:p>
    <w:p w14:paraId="2D908B61">
      <w:pPr>
        <w:spacing w:line="360" w:lineRule="auto"/>
        <w:rPr>
          <w:rFonts w:ascii="宋体" w:hAnsi="宋体" w:eastAsia="宋体"/>
          <w:sz w:val="22"/>
          <w:szCs w:val="28"/>
        </w:rPr>
      </w:pPr>
    </w:p>
    <w:p w14:paraId="5F6BA089">
      <w:pPr>
        <w:pStyle w:val="2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eastAsia="宋体" w:cs="宋体"/>
          <w:sz w:val="24"/>
        </w:rPr>
        <w:t>项目名称：中泰街道泰邻乐街区运营服务项目</w:t>
      </w:r>
    </w:p>
    <w:p w14:paraId="7A199B5D">
      <w:pPr>
        <w:pStyle w:val="2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eastAsia="宋体" w:cs="宋体"/>
          <w:sz w:val="24"/>
        </w:rPr>
        <w:t>项目编号：ZJZDCGYH-2025-010</w:t>
      </w:r>
    </w:p>
    <w:tbl>
      <w:tblPr>
        <w:tblStyle w:val="6"/>
        <w:tblW w:w="0" w:type="auto"/>
        <w:tblInd w:w="-13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3329"/>
        <w:gridCol w:w="3492"/>
        <w:gridCol w:w="926"/>
      </w:tblGrid>
      <w:tr w14:paraId="16DD7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4914FC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序号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C4A17B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单位名称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D42EFE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未中标理由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C4519C">
            <w:pPr>
              <w:spacing w:line="360" w:lineRule="auto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排名</w:t>
            </w:r>
          </w:p>
        </w:tc>
      </w:tr>
      <w:tr w14:paraId="3026E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9CCC18">
            <w:pPr>
              <w:spacing w:line="36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2187FD">
            <w:pPr>
              <w:widowControl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杭州越易蓝科技有限公司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BF8245">
            <w:pPr>
              <w:pStyle w:val="2"/>
              <w:ind w:left="0" w:leftChars="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综合排名低，商务技术分分值较低。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B0E60C">
            <w:pPr>
              <w:pStyle w:val="2"/>
              <w:ind w:left="0" w:leftChars="0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</w:tr>
      <w:tr w14:paraId="60020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ACCC7B">
            <w:pPr>
              <w:spacing w:line="36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1EE549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杭州盛世传奇标识系统有限公司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DDCA01">
            <w:pPr>
              <w:pStyle w:val="2"/>
              <w:ind w:left="0" w:leftChars="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综合排名低，商务技术分分值较低。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7D4656">
            <w:pPr>
              <w:pStyle w:val="2"/>
              <w:ind w:left="0" w:leftChars="0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</w:t>
            </w:r>
          </w:p>
        </w:tc>
      </w:tr>
      <w:tr w14:paraId="3043B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" w:hRule="atLeast"/>
        </w:trPr>
        <w:tc>
          <w:tcPr>
            <w:tcW w:w="6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371BB8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</w:t>
            </w:r>
          </w:p>
        </w:tc>
        <w:tc>
          <w:tcPr>
            <w:tcW w:w="33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84AD0C">
            <w:pPr>
              <w:widowControl/>
              <w:jc w:val="center"/>
              <w:rPr>
                <w:rFonts w:hint="eastAsia" w:ascii="宋体" w:hAnsi="宋体" w:eastAsia="宋体" w:cs="宋体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eastAsia="zh-CN"/>
              </w:rPr>
              <w:t>杭州梦响广告策划有限公司</w:t>
            </w:r>
          </w:p>
        </w:tc>
        <w:tc>
          <w:tcPr>
            <w:tcW w:w="34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C6FFE6D">
            <w:pPr>
              <w:pStyle w:val="2"/>
              <w:ind w:left="0" w:leftChars="0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综合排名低，商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</w:rPr>
              <w:t>务技术分分值较低。</w:t>
            </w:r>
          </w:p>
        </w:tc>
        <w:tc>
          <w:tcPr>
            <w:tcW w:w="9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D1D6EC">
            <w:pPr>
              <w:pStyle w:val="2"/>
              <w:ind w:left="0" w:leftChars="0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</w:t>
            </w:r>
          </w:p>
        </w:tc>
      </w:tr>
    </w:tbl>
    <w:p w14:paraId="0813072C">
      <w:pPr>
        <w:spacing w:line="360" w:lineRule="auto"/>
        <w:rPr>
          <w:rFonts w:ascii="宋体" w:hAnsi="宋体" w:eastAsia="宋体"/>
          <w:sz w:val="24"/>
        </w:rPr>
      </w:pPr>
    </w:p>
    <w:p w14:paraId="4D7C4AF8">
      <w:pPr>
        <w:spacing w:line="360" w:lineRule="auto"/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备注：若标段废标，可对整个标段废标情况说明即可。</w:t>
      </w:r>
    </w:p>
    <w:p w14:paraId="7F549AD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yNTQ2ZDJhNWUzNGJiMGU2ODEwODQwMzNjNzFkNDMifQ=="/>
  </w:docVars>
  <w:rsids>
    <w:rsidRoot w:val="006B091A"/>
    <w:rsid w:val="00001380"/>
    <w:rsid w:val="002F418D"/>
    <w:rsid w:val="004B1969"/>
    <w:rsid w:val="005C14F0"/>
    <w:rsid w:val="00696368"/>
    <w:rsid w:val="006B091A"/>
    <w:rsid w:val="00765FE0"/>
    <w:rsid w:val="007C6792"/>
    <w:rsid w:val="00866746"/>
    <w:rsid w:val="00886D79"/>
    <w:rsid w:val="00910DB8"/>
    <w:rsid w:val="00A34DF4"/>
    <w:rsid w:val="00A6247D"/>
    <w:rsid w:val="00C10E80"/>
    <w:rsid w:val="00C20189"/>
    <w:rsid w:val="00CF23B6"/>
    <w:rsid w:val="00D23B15"/>
    <w:rsid w:val="00E92527"/>
    <w:rsid w:val="00F3327A"/>
    <w:rsid w:val="07410A05"/>
    <w:rsid w:val="13916A84"/>
    <w:rsid w:val="60DE6E22"/>
    <w:rsid w:val="619C6967"/>
    <w:rsid w:val="6ACC2953"/>
    <w:rsid w:val="771C5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1"/>
    <w:autoRedefine/>
    <w:semiHidden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Strong"/>
    <w:basedOn w:val="7"/>
    <w:qFormat/>
    <w:uiPriority w:val="22"/>
    <w:rPr>
      <w:b/>
    </w:rPr>
  </w:style>
  <w:style w:type="character" w:customStyle="1" w:styleId="9">
    <w:name w:val="页眉 字符"/>
    <w:basedOn w:val="7"/>
    <w:link w:val="5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11">
    <w:name w:val="正文文本缩进 字符"/>
    <w:basedOn w:val="7"/>
    <w:link w:val="2"/>
    <w:autoRedefine/>
    <w:semiHidden/>
    <w:qFormat/>
    <w:uiPriority w:val="99"/>
    <w:rPr>
      <w:rFonts w:ascii="等线" w:hAnsi="等线" w:eastAsia="等线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139</Words>
  <Characters>155</Characters>
  <Lines>1</Lines>
  <Paragraphs>1</Paragraphs>
  <TotalTime>1</TotalTime>
  <ScaleCrop>false</ScaleCrop>
  <LinksUpToDate>false</LinksUpToDate>
  <CharactersWithSpaces>155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2023-07-18T08:22:00Z</dcterms:created>
  <dc:creator>Administrator</dc:creator>
  <cp:lastModifiedBy>D_K8Hn</cp:lastModifiedBy>
  <dcterms:modified xsi:type="dcterms:W3CDTF">2025-04-03T08:43:09Z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31FF91A83F4C4B498E02390CB7D8D332_12</vt:lpwstr>
  </property>
  <property fmtid="{D5CDD505-2E9C-101B-9397-08002B2CF9AE}" pid="4" name="KSOTemplateDocerSaveRecord">
    <vt:lpwstr>eyJoZGlkIjoiYTkyNTQ2ZDJhNWUzNGJiMGU2ODEwODQwMzNjNzFkNDMiLCJ1c2VySWQiOiIxMTMxNjIzMjk5In0=</vt:lpwstr>
  </property>
</Properties>
</file>