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采购需求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 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讲解员数量及服务期限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招聘讲解员人数共计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人。服务期限为自合同签订之日起一年。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2 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讲解人员基本要求</w:t>
      </w: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按采购单位要求安排购买服务人员提供服务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2.1 年龄在 22-35 周岁,条件优秀者可放宽条件;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2.2 大学统招</w:t>
      </w:r>
      <w:r>
        <w:rPr>
          <w:rFonts w:hint="eastAsia"/>
          <w:sz w:val="32"/>
          <w:szCs w:val="32"/>
          <w:lang w:val="en-US" w:eastAsia="zh-CN"/>
        </w:rPr>
        <w:t>大</w:t>
      </w:r>
      <w:r>
        <w:rPr>
          <w:rFonts w:hint="eastAsia"/>
          <w:sz w:val="32"/>
          <w:szCs w:val="32"/>
        </w:rPr>
        <w:t>科以上文化程度，条</w:t>
      </w:r>
      <w:bookmarkStart w:id="0" w:name="_GoBack"/>
      <w:bookmarkEnd w:id="0"/>
      <w:r>
        <w:rPr>
          <w:rFonts w:hint="eastAsia"/>
          <w:sz w:val="32"/>
          <w:szCs w:val="32"/>
        </w:rPr>
        <w:t>件优秀者可放宽条件;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2.3 品行端正，遵纪守法，热爱博物馆事业;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2.4 身体健康，容貌端庄，气质高雅;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2.5 普通话标准，声音洪亮，口齿清晰，记忆力好;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2.6 具有较强的语言表达能力、应变能力;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2.7 有一定的电子设备操作能力;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2.8 历史、中文、师范、播音主持专业及有才艺者优先考虑。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2.9 讲解员主管要求至少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年以上同类讲解工作经验。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 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讲解员职责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3.1 负责博物馆基本陈列的全程讲解工作;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3.2 负责博物馆临时展览和重大活动的接待讲解任务;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3.3 负责博物馆陈列讲解词的撰写工作;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3.4承担博物馆社会教育的教学及辅助工作;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3.5 负责展厅安全管理和观众的疏导工作;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3.6 负责观众的引导、答疑和疏导工作;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3.7 完成领导交办的其他工作。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4 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讲解员团队要求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4.1 供应商应能够配合采购人根据工作需要调配讲解员，如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不符合采购人工作要求的讲解员，在采购人提出更换要求 30日内，无条件调换适合的人选。</w:t>
      </w: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4.2 供应商应根据采购人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分配给讲解员的工作任务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4.3 供应商应确保讲解人员的履历属实。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4.4 鉴于工作的特殊性，要求有讲解工作经验者应保证占总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员工数在 50%以上，并且固定1名负责人与采购人工作人员就相关问题进行协商，如果供应商人员流动比例超过50%，每增加一次新员工，需要经过采购人培训考核后方可上岗，并向采购人支付培训费用。在正式工作开始前，采购人安排一次培训，确保供应商相关人员能够熟练掌握讲解内容。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 xml:space="preserve"> 其他要求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5.1 供应商派到采购人的工作人员应严格执行馆里关于禁止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携带食品、计算机网络安全、禁止吸烟等相关安全规定，每发生一起按照馆方规定进行处罚。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5.2 供应商应确保派到采购人的工作人员身心健康、不对采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购人人财物的安危构成威胁，能够严格遵守采购人各项规章制度，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5.3 </w:t>
      </w:r>
      <w:r>
        <w:rPr>
          <w:rFonts w:hint="eastAsia"/>
          <w:sz w:val="32"/>
          <w:szCs w:val="32"/>
        </w:rPr>
        <w:t>为便于讲解员的管理，由采购人免费提供馆区内的办公空间，响应供应商不得擅自改动馆区内所有房屋、管线、设备等的位置和用途。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6.1后期服务保障措施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为保证后期服务质量，供应商需严格管控团队纪律，通过科学激励提高讲解人员的服务质量与个人发展积极性;建议制定系统的服务保障体系，通过考评制度来保障团队的服务。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6.2安全管理方案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供应商需以“安全第一”为管理原则，建立科学、系统的安全管理机制，包括人员安全管理、展品安全管理、财产安全管理、设备安全管理、现场秩序维护管理等内容。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6.3应急处理方案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供应商需指定科学的应急处理方案，以预防为主、职责划分和属地负责、快速反应为核心原则，最大程度规避可能出现的风险。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6.4团队人员流失预案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供应商为本项目选拔成员过程中，需将人员稳定性及合约精神作为考察重点，从人员个人品质方面降低人员流失的风险。并提供完整的团队人员流失预案以保障服务团队的稳定。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10AC"/>
    <w:rsid w:val="06760416"/>
    <w:rsid w:val="21C410AC"/>
    <w:rsid w:val="3DBB2D0F"/>
    <w:rsid w:val="755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2024-11-19T07:55:00Z</dcterms:created>
  <dc:creator>Lenovo</dc:creator>
  <cp:lastModifiedBy>Administrator</cp:lastModifiedBy>
  <dcterms:modified xsi:type="dcterms:W3CDTF">2024-11-20T03:30:19Z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