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022" w:rsidRPr="00561DD0" w:rsidRDefault="00561DD0" w:rsidP="00561DD0">
      <w:pPr>
        <w:spacing w:line="360" w:lineRule="auto"/>
        <w:jc w:val="center"/>
        <w:rPr>
          <w:rFonts w:ascii="宋体" w:eastAsia="宋体" w:hAnsi="宋体"/>
          <w:b/>
          <w:sz w:val="36"/>
          <w:szCs w:val="36"/>
        </w:rPr>
      </w:pPr>
      <w:r w:rsidRPr="00561DD0">
        <w:rPr>
          <w:rFonts w:ascii="宋体" w:eastAsia="宋体" w:hAnsi="宋体" w:hint="eastAsia"/>
          <w:b/>
          <w:sz w:val="36"/>
          <w:szCs w:val="36"/>
        </w:rPr>
        <w:t>供应商未中标情况说明</w:t>
      </w:r>
    </w:p>
    <w:p w:rsidR="000C5022" w:rsidRPr="00561DD0" w:rsidRDefault="000C5022" w:rsidP="00561DD0">
      <w:pPr>
        <w:spacing w:line="360" w:lineRule="auto"/>
        <w:rPr>
          <w:rFonts w:ascii="宋体" w:eastAsia="宋体" w:hAnsi="宋体"/>
          <w:sz w:val="24"/>
        </w:rPr>
      </w:pPr>
    </w:p>
    <w:p w:rsidR="000C5022" w:rsidRPr="00561DD0" w:rsidRDefault="00561DD0" w:rsidP="00561DD0">
      <w:pPr>
        <w:spacing w:line="360" w:lineRule="auto"/>
        <w:rPr>
          <w:rFonts w:ascii="宋体" w:eastAsia="宋体" w:hAnsi="宋体"/>
          <w:b/>
          <w:sz w:val="24"/>
        </w:rPr>
      </w:pPr>
      <w:r w:rsidRPr="00561DD0">
        <w:rPr>
          <w:rFonts w:ascii="宋体" w:eastAsia="宋体" w:hAnsi="宋体" w:hint="eastAsia"/>
          <w:b/>
          <w:sz w:val="24"/>
        </w:rPr>
        <w:t>标段编号：</w:t>
      </w:r>
      <w:r w:rsidR="007C2705" w:rsidRPr="007C2705">
        <w:rPr>
          <w:rFonts w:ascii="宋体" w:eastAsia="宋体" w:hAnsi="宋体"/>
          <w:b/>
          <w:sz w:val="24"/>
        </w:rPr>
        <w:t>CTZB-2025030183</w:t>
      </w:r>
    </w:p>
    <w:p w:rsidR="000C5022" w:rsidRPr="00561DD0" w:rsidRDefault="00561DD0" w:rsidP="00561DD0">
      <w:pPr>
        <w:spacing w:line="360" w:lineRule="auto"/>
        <w:rPr>
          <w:rFonts w:ascii="宋体" w:eastAsia="宋体" w:hAnsi="宋体"/>
          <w:sz w:val="24"/>
        </w:rPr>
      </w:pPr>
      <w:r w:rsidRPr="00561DD0">
        <w:rPr>
          <w:rFonts w:ascii="宋体" w:eastAsia="宋体" w:hAnsi="宋体" w:hint="eastAsia"/>
          <w:b/>
          <w:sz w:val="24"/>
        </w:rPr>
        <w:t>标段名称：</w:t>
      </w:r>
      <w:r w:rsidR="007C2705" w:rsidRPr="007C2705">
        <w:rPr>
          <w:rFonts w:ascii="宋体" w:eastAsia="宋体" w:hAnsi="宋体"/>
          <w:b/>
          <w:sz w:val="24"/>
        </w:rPr>
        <w:t>2025年滨江区文化市场安全管理项目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4252"/>
      </w:tblGrid>
      <w:tr w:rsidR="000C5022" w:rsidRPr="00561DD0" w:rsidTr="00486918">
        <w:trPr>
          <w:trHeight w:val="567"/>
        </w:trPr>
        <w:tc>
          <w:tcPr>
            <w:tcW w:w="817" w:type="dxa"/>
            <w:vAlign w:val="center"/>
          </w:tcPr>
          <w:p w:rsidR="000C5022" w:rsidRPr="00561DD0" w:rsidRDefault="00561DD0" w:rsidP="00863BE4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</w:rPr>
            </w:pPr>
            <w:r w:rsidRPr="00561DD0">
              <w:rPr>
                <w:rFonts w:ascii="宋体" w:eastAsia="宋体" w:hAnsi="宋体" w:hint="eastAsia"/>
                <w:b/>
                <w:sz w:val="24"/>
              </w:rPr>
              <w:t>序号</w:t>
            </w:r>
          </w:p>
        </w:tc>
        <w:tc>
          <w:tcPr>
            <w:tcW w:w="4111" w:type="dxa"/>
            <w:vAlign w:val="center"/>
          </w:tcPr>
          <w:p w:rsidR="000C5022" w:rsidRPr="00561DD0" w:rsidRDefault="00561DD0" w:rsidP="00863BE4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</w:rPr>
            </w:pPr>
            <w:r w:rsidRPr="00561DD0">
              <w:rPr>
                <w:rFonts w:ascii="宋体" w:eastAsia="宋体" w:hAnsi="宋体" w:hint="eastAsia"/>
                <w:b/>
                <w:sz w:val="24"/>
              </w:rPr>
              <w:t>单位名称</w:t>
            </w:r>
            <w:bookmarkStart w:id="0" w:name="_GoBack"/>
            <w:bookmarkEnd w:id="0"/>
          </w:p>
        </w:tc>
        <w:tc>
          <w:tcPr>
            <w:tcW w:w="4252" w:type="dxa"/>
            <w:vAlign w:val="center"/>
          </w:tcPr>
          <w:p w:rsidR="000C5022" w:rsidRPr="00561DD0" w:rsidRDefault="00561DD0" w:rsidP="00863BE4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</w:rPr>
            </w:pPr>
            <w:r w:rsidRPr="00561DD0">
              <w:rPr>
                <w:rFonts w:ascii="宋体" w:eastAsia="宋体" w:hAnsi="宋体" w:hint="eastAsia"/>
                <w:b/>
                <w:sz w:val="24"/>
              </w:rPr>
              <w:t>未中标理由</w:t>
            </w:r>
          </w:p>
        </w:tc>
      </w:tr>
      <w:tr w:rsidR="000C5022" w:rsidRPr="00561DD0" w:rsidTr="00486918">
        <w:trPr>
          <w:trHeight w:val="567"/>
        </w:trPr>
        <w:tc>
          <w:tcPr>
            <w:tcW w:w="817" w:type="dxa"/>
            <w:vAlign w:val="center"/>
          </w:tcPr>
          <w:p w:rsidR="000C5022" w:rsidRPr="00561DD0" w:rsidRDefault="00561DD0" w:rsidP="00561DD0">
            <w:pPr>
              <w:spacing w:line="276" w:lineRule="auto"/>
              <w:jc w:val="center"/>
              <w:rPr>
                <w:rFonts w:ascii="宋体" w:eastAsia="宋体" w:hAnsi="宋体"/>
                <w:sz w:val="24"/>
              </w:rPr>
            </w:pPr>
            <w:r w:rsidRPr="00561DD0">
              <w:rPr>
                <w:rFonts w:ascii="宋体" w:eastAsia="宋体" w:hAnsi="宋体" w:hint="eastAsia"/>
                <w:sz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0C5022" w:rsidRPr="00561DD0" w:rsidRDefault="00ED1206" w:rsidP="00863BE4">
            <w:pPr>
              <w:spacing w:line="276" w:lineRule="auto"/>
              <w:rPr>
                <w:rFonts w:ascii="宋体" w:eastAsia="宋体" w:hAnsi="宋体"/>
                <w:sz w:val="24"/>
              </w:rPr>
            </w:pPr>
            <w:r w:rsidRPr="00ED1206">
              <w:rPr>
                <w:rFonts w:ascii="宋体" w:eastAsia="宋体" w:hAnsi="宋体" w:hint="eastAsia"/>
                <w:sz w:val="24"/>
              </w:rPr>
              <w:t>浙江勇士安保服务有限公司</w:t>
            </w:r>
          </w:p>
        </w:tc>
        <w:tc>
          <w:tcPr>
            <w:tcW w:w="4252" w:type="dxa"/>
            <w:vAlign w:val="center"/>
          </w:tcPr>
          <w:p w:rsidR="000C5022" w:rsidRPr="00561DD0" w:rsidRDefault="00140D2D" w:rsidP="00ED1206">
            <w:pPr>
              <w:spacing w:line="276" w:lineRule="auto"/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总分</w:t>
            </w:r>
            <w:r w:rsidR="00ED1206">
              <w:rPr>
                <w:rFonts w:ascii="宋体" w:eastAsia="宋体" w:hAnsi="宋体" w:hint="eastAsia"/>
                <w:sz w:val="24"/>
              </w:rPr>
              <w:t>78.67</w:t>
            </w:r>
            <w:r>
              <w:rPr>
                <w:rFonts w:ascii="宋体" w:eastAsia="宋体" w:hAnsi="宋体" w:hint="eastAsia"/>
                <w:sz w:val="24"/>
              </w:rPr>
              <w:t>分，排名第2</w:t>
            </w:r>
          </w:p>
        </w:tc>
      </w:tr>
      <w:tr w:rsidR="00140D2D" w:rsidRPr="00561DD0" w:rsidTr="00486918">
        <w:trPr>
          <w:trHeight w:val="567"/>
        </w:trPr>
        <w:tc>
          <w:tcPr>
            <w:tcW w:w="817" w:type="dxa"/>
            <w:vAlign w:val="center"/>
          </w:tcPr>
          <w:p w:rsidR="00140D2D" w:rsidRPr="00561DD0" w:rsidRDefault="00140D2D" w:rsidP="00561DD0">
            <w:pPr>
              <w:spacing w:line="276" w:lineRule="auto"/>
              <w:jc w:val="center"/>
              <w:rPr>
                <w:rFonts w:ascii="宋体" w:eastAsia="宋体" w:hAnsi="宋体"/>
                <w:sz w:val="24"/>
              </w:rPr>
            </w:pPr>
            <w:r w:rsidRPr="00561DD0">
              <w:rPr>
                <w:rFonts w:ascii="宋体" w:eastAsia="宋体" w:hAnsi="宋体" w:hint="eastAsia"/>
                <w:sz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140D2D" w:rsidRPr="00561DD0" w:rsidRDefault="00ED1206" w:rsidP="00863BE4">
            <w:pPr>
              <w:spacing w:line="276" w:lineRule="auto"/>
              <w:rPr>
                <w:rFonts w:ascii="宋体" w:eastAsia="宋体" w:hAnsi="宋体"/>
                <w:sz w:val="24"/>
              </w:rPr>
            </w:pPr>
            <w:r w:rsidRPr="00ED1206">
              <w:rPr>
                <w:rFonts w:ascii="宋体" w:eastAsia="宋体" w:hAnsi="宋体" w:hint="eastAsia"/>
                <w:sz w:val="24"/>
              </w:rPr>
              <w:t>杭州赛福保安服务有限公司</w:t>
            </w:r>
          </w:p>
        </w:tc>
        <w:tc>
          <w:tcPr>
            <w:tcW w:w="4252" w:type="dxa"/>
            <w:vAlign w:val="center"/>
          </w:tcPr>
          <w:p w:rsidR="00140D2D" w:rsidRPr="00561DD0" w:rsidRDefault="00140D2D" w:rsidP="00ED1206">
            <w:pPr>
              <w:spacing w:line="276" w:lineRule="auto"/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总分</w:t>
            </w:r>
            <w:r w:rsidR="00ED1206">
              <w:rPr>
                <w:rFonts w:ascii="宋体" w:eastAsia="宋体" w:hAnsi="宋体" w:hint="eastAsia"/>
                <w:sz w:val="24"/>
              </w:rPr>
              <w:t>77.02</w:t>
            </w:r>
            <w:r>
              <w:rPr>
                <w:rFonts w:ascii="宋体" w:eastAsia="宋体" w:hAnsi="宋体" w:hint="eastAsia"/>
                <w:sz w:val="24"/>
              </w:rPr>
              <w:t>分，排名第3</w:t>
            </w:r>
          </w:p>
        </w:tc>
      </w:tr>
    </w:tbl>
    <w:p w:rsidR="000C5022" w:rsidRPr="00561DD0" w:rsidRDefault="000C5022" w:rsidP="00561DD0">
      <w:pPr>
        <w:spacing w:line="360" w:lineRule="auto"/>
        <w:rPr>
          <w:rFonts w:ascii="宋体" w:eastAsia="宋体" w:hAnsi="宋体"/>
          <w:sz w:val="24"/>
        </w:rPr>
      </w:pPr>
    </w:p>
    <w:p w:rsidR="000C5022" w:rsidRPr="00561DD0" w:rsidRDefault="00561DD0" w:rsidP="00561DD0">
      <w:pPr>
        <w:spacing w:line="360" w:lineRule="auto"/>
        <w:rPr>
          <w:rFonts w:ascii="宋体" w:eastAsia="宋体" w:hAnsi="宋体"/>
          <w:b/>
          <w:sz w:val="24"/>
        </w:rPr>
      </w:pPr>
      <w:r w:rsidRPr="00561DD0">
        <w:rPr>
          <w:rFonts w:ascii="宋体" w:eastAsia="宋体" w:hAnsi="宋体" w:hint="eastAsia"/>
          <w:b/>
          <w:sz w:val="24"/>
        </w:rPr>
        <w:t>备注：</w:t>
      </w:r>
      <w:r w:rsidRPr="00561DD0">
        <w:rPr>
          <w:rFonts w:ascii="宋体" w:eastAsia="宋体" w:hAnsi="宋体"/>
          <w:b/>
          <w:sz w:val="24"/>
        </w:rPr>
        <w:t>若标段废标，可对整个标段废标情况说明即可。</w:t>
      </w:r>
    </w:p>
    <w:sectPr w:rsidR="000C5022" w:rsidRPr="00561DD0" w:rsidSect="00561DD0">
      <w:pgSz w:w="11900" w:h="16840"/>
      <w:pgMar w:top="1440" w:right="1127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DE2"/>
    <w:rsid w:val="000B5D23"/>
    <w:rsid w:val="000C5022"/>
    <w:rsid w:val="00140D2D"/>
    <w:rsid w:val="002A20F1"/>
    <w:rsid w:val="002D7097"/>
    <w:rsid w:val="00486918"/>
    <w:rsid w:val="00507446"/>
    <w:rsid w:val="00561DD0"/>
    <w:rsid w:val="007C2705"/>
    <w:rsid w:val="00863BE4"/>
    <w:rsid w:val="00A2214E"/>
    <w:rsid w:val="00A3330A"/>
    <w:rsid w:val="00AD59A9"/>
    <w:rsid w:val="00B3445D"/>
    <w:rsid w:val="00BB4DE2"/>
    <w:rsid w:val="00C90B6B"/>
    <w:rsid w:val="00D74E02"/>
    <w:rsid w:val="00E553B1"/>
    <w:rsid w:val="00ED1206"/>
    <w:rsid w:val="07F8666F"/>
    <w:rsid w:val="0CB65323"/>
    <w:rsid w:val="1627363B"/>
    <w:rsid w:val="1C7F2FC6"/>
    <w:rsid w:val="3105185C"/>
    <w:rsid w:val="44822A80"/>
    <w:rsid w:val="52FC4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xb21cn</cp:lastModifiedBy>
  <cp:revision>13</cp:revision>
  <dcterms:created xsi:type="dcterms:W3CDTF">2021-08-24T08:02:00Z</dcterms:created>
  <dcterms:modified xsi:type="dcterms:W3CDTF">2025-03-27T05:40:00Z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58942A1DD023477094A687F6FBBDB4D3</vt:lpwstr>
  </property>
</Properties>
</file>