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45266">
      <w:pPr>
        <w:jc w:val="center"/>
        <w:rPr>
          <w:b/>
          <w:sz w:val="24"/>
          <w:szCs w:val="32"/>
        </w:rPr>
      </w:pPr>
      <w:r>
        <w:rPr>
          <w:rFonts w:hint="eastAsia"/>
          <w:b/>
          <w:sz w:val="24"/>
          <w:szCs w:val="32"/>
        </w:rPr>
        <w:t>供应商未中标情况说明</w:t>
      </w:r>
    </w:p>
    <w:p w14:paraId="5A8A9A53">
      <w:pPr>
        <w:rPr>
          <w:rFonts w:hint="eastAsia"/>
        </w:rPr>
      </w:pPr>
    </w:p>
    <w:p w14:paraId="2111C914">
      <w:pPr>
        <w:rPr>
          <w:rFonts w:hint="eastAsia"/>
          <w:b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TLJACG2024-GK-007</w:t>
      </w:r>
    </w:p>
    <w:p w14:paraId="521E19C6">
      <w:pPr>
        <w:ind w:left="1051" w:hanging="1051" w:hangingChars="500"/>
        <w:rPr>
          <w:rFonts w:hint="eastAsia"/>
          <w:b/>
          <w:lang w:val="en-US"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val="en-US" w:eastAsia="zh-CN"/>
        </w:rPr>
        <w:t>桐庐县职业技术学校增材制造实训室采购项目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3163"/>
        <w:gridCol w:w="3576"/>
      </w:tblGrid>
      <w:tr w14:paraId="0C01B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1" w:type="dxa"/>
          </w:tcPr>
          <w:p w14:paraId="76A5CBD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163" w:type="dxa"/>
          </w:tcPr>
          <w:p w14:paraId="7AB9BF4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576" w:type="dxa"/>
          </w:tcPr>
          <w:p w14:paraId="72B8E84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778C3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1" w:type="dxa"/>
          </w:tcPr>
          <w:p w14:paraId="5BB77C7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</w:t>
            </w:r>
          </w:p>
        </w:tc>
        <w:tc>
          <w:tcPr>
            <w:tcW w:w="3163" w:type="dxa"/>
          </w:tcPr>
          <w:p w14:paraId="5766CA3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杭州冠羽睿航科技有限公司</w:t>
            </w:r>
          </w:p>
        </w:tc>
        <w:tc>
          <w:tcPr>
            <w:tcW w:w="3576" w:type="dxa"/>
            <w:vAlign w:val="center"/>
          </w:tcPr>
          <w:p w14:paraId="5D28C8B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综合得分排名第二</w:t>
            </w:r>
          </w:p>
        </w:tc>
      </w:tr>
      <w:tr w14:paraId="7E1B3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1" w:type="dxa"/>
          </w:tcPr>
          <w:p w14:paraId="3BD58AB6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2</w:t>
            </w:r>
          </w:p>
        </w:tc>
        <w:tc>
          <w:tcPr>
            <w:tcW w:w="3163" w:type="dxa"/>
          </w:tcPr>
          <w:p w14:paraId="786E5BD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南京力根特软件科技有限公司</w:t>
            </w:r>
          </w:p>
        </w:tc>
        <w:tc>
          <w:tcPr>
            <w:tcW w:w="3576" w:type="dxa"/>
            <w:vAlign w:val="center"/>
          </w:tcPr>
          <w:p w14:paraId="4304A2BD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综合得分排名第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三</w:t>
            </w:r>
          </w:p>
        </w:tc>
      </w:tr>
      <w:tr w14:paraId="6375D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1" w:type="dxa"/>
          </w:tcPr>
          <w:p w14:paraId="4A290499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3</w:t>
            </w:r>
          </w:p>
        </w:tc>
        <w:tc>
          <w:tcPr>
            <w:tcW w:w="3163" w:type="dxa"/>
          </w:tcPr>
          <w:p w14:paraId="42D89B7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成都鸿瑞铭泰科技有限公司</w:t>
            </w:r>
          </w:p>
        </w:tc>
        <w:tc>
          <w:tcPr>
            <w:tcW w:w="3576" w:type="dxa"/>
            <w:vAlign w:val="center"/>
          </w:tcPr>
          <w:p w14:paraId="396BD050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综合得分排名第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四</w:t>
            </w:r>
          </w:p>
        </w:tc>
      </w:tr>
    </w:tbl>
    <w:p w14:paraId="38B0C6E8"/>
    <w:p w14:paraId="22E900A8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JhNmMwMTBhMjNhYzMzMDljYTNmNjc3MDAwMDJiYzIifQ=="/>
  </w:docVars>
  <w:rsids>
    <w:rsidRoot w:val="00BB4DE2"/>
    <w:rsid w:val="002D7097"/>
    <w:rsid w:val="00507446"/>
    <w:rsid w:val="00A3330A"/>
    <w:rsid w:val="00B3445D"/>
    <w:rsid w:val="00BB4DE2"/>
    <w:rsid w:val="00C90B6B"/>
    <w:rsid w:val="188A03AB"/>
    <w:rsid w:val="27D268FB"/>
    <w:rsid w:val="2CF469DB"/>
    <w:rsid w:val="3B482751"/>
    <w:rsid w:val="3EEE5CF1"/>
    <w:rsid w:val="49C31BF2"/>
    <w:rsid w:val="63F35863"/>
    <w:rsid w:val="6D347C03"/>
    <w:rsid w:val="76385261"/>
    <w:rsid w:val="7947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/>
      <w:spacing w:after="120" w:line="240" w:lineRule="auto"/>
      <w:ind w:left="420" w:leftChars="200" w:firstLine="210"/>
    </w:pPr>
    <w:rPr>
      <w:sz w:val="21"/>
    </w:rPr>
  </w:style>
  <w:style w:type="paragraph" w:styleId="3">
    <w:name w:val="Body Text Indent"/>
    <w:basedOn w:val="1"/>
    <w:next w:val="1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244</Characters>
  <Lines>1</Lines>
  <Paragraphs>1</Paragraphs>
  <TotalTime>1</TotalTime>
  <ScaleCrop>false</ScaleCrop>
  <LinksUpToDate>false</LinksUpToDate>
  <CharactersWithSpaces>244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Administrator</cp:lastModifiedBy>
  <dcterms:modified xsi:type="dcterms:W3CDTF">2024-12-08T08:07:10Z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D6F5E50EADCA476FBAC144C7636D1320_12</vt:lpwstr>
  </property>
</Properties>
</file>