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浙江省政府采购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中心周边停车点</w:t>
      </w:r>
    </w:p>
    <w:p>
      <w:pPr>
        <w:jc w:val="center"/>
        <w:rPr>
          <w:rFonts w:hint="eastAsia"/>
          <w:b/>
          <w:bCs/>
          <w:sz w:val="11"/>
          <w:szCs w:val="15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24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drawing>
          <wp:inline distT="0" distB="0" distL="114300" distR="114300">
            <wp:extent cx="5269865" cy="3801110"/>
            <wp:effectExtent l="0" t="0" r="6985" b="8890"/>
            <wp:docPr id="2" name="图片 2" descr="166208428369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084283694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仿宋" w:hAnsi="华文仿宋" w:eastAsia="华文仿宋" w:cs="华文仿宋"/>
          <w:sz w:val="21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4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1"/>
          <w:szCs w:val="24"/>
          <w:lang w:eastAsia="zh-CN"/>
        </w:rPr>
        <w:t>采购中心周边地图</w:t>
      </w:r>
      <w:r>
        <w:rPr>
          <w:rFonts w:hint="eastAsia" w:ascii="华文仿宋" w:hAnsi="华文仿宋" w:eastAsia="华文仿宋" w:cs="华文仿宋"/>
          <w:sz w:val="21"/>
          <w:szCs w:val="24"/>
          <w:lang w:eastAsia="zh-CN"/>
        </w:rPr>
        <w:t>）</w:t>
      </w:r>
    </w:p>
    <w:p>
      <w:pP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地址一：杭州宝石饭店内部停车场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，距离采购中心20米左右，走路约2分钟，主要作为杭州宝石饭店运营停车，日常停车位饱和，推荐指数：1星。</w:t>
      </w:r>
    </w:p>
    <w:p>
      <w:pP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地址二：浙江省人民大会堂停车场，距离采购中心800米左右，走路约14分钟，部分临时车位对外开放，但易受会议管控，推荐指数：3星。</w:t>
      </w:r>
    </w:p>
    <w:p>
      <w:pP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地址三：达盟山庄内部停车场，距离采购中心700米左右，走路约12分钟，停车位较为紧张，推荐指数：3星。</w:t>
      </w:r>
    </w:p>
    <w:p>
      <w:pP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地址四：杭州青少年活动中心西面停车场，距离采购中心700米左右，走路约12分钟，停车位较为紧张，推荐指数：3星。</w:t>
      </w:r>
    </w:p>
    <w:p>
      <w:pP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  <w:t>注：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红色线条标记线路为道路划线车位，可看情况停靠。</w:t>
      </w:r>
      <w:r>
        <w:rPr>
          <w:rFonts w:hint="eastAsia" w:ascii="华文仿宋" w:hAnsi="华文仿宋" w:eastAsia="华文仿宋" w:cs="华文仿宋"/>
          <w:sz w:val="21"/>
          <w:szCs w:val="24"/>
          <w:lang w:val="en-US" w:eastAsia="zh-CN"/>
        </w:rPr>
        <w:t>“★”为采购中心。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D0692"/>
    <w:rsid w:val="39D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194</Characters>
  <Lines>0</Lines>
  <Paragraphs>0</Paragraphs>
  <TotalTime>5</TotalTime>
  <ScaleCrop>false</ScaleCrop>
  <LinksUpToDate>false</LinksUpToDate>
  <CharactersWithSpaces>194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2022-09-02T01:15:00Z</dcterms:created>
  <dc:creator>Administrator</dc:creator>
  <cp:lastModifiedBy>WPS_1449480945</cp:lastModifiedBy>
  <cp:lastPrinted>2022-09-02T03:01:48Z</cp:lastPrinted>
  <dcterms:modified xsi:type="dcterms:W3CDTF">2022-09-03T07:12:02Z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B056176D15EF45C392DB63AE746B236D</vt:lpwstr>
  </property>
</Properties>
</file>