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9ED5C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2024年西湖区道路增亮工程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图纸疑问</w:t>
      </w:r>
    </w:p>
    <w:p w14:paraId="32B02D6E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原有线路保护管利旧，电缆重新敷设，L0-01庭院灯重新做基础，请明确L0-01庭院灯是新增还是利旧（L1-02庭院灯同上）</w:t>
      </w:r>
    </w:p>
    <w:p w14:paraId="566DB90A">
      <w:pPr>
        <w:numPr>
          <w:ilvl w:val="0"/>
          <w:numId w:val="0"/>
        </w:numPr>
      </w:pPr>
      <w:r>
        <w:drawing>
          <wp:inline distT="0" distB="0" distL="114300" distR="114300">
            <wp:extent cx="5268595" cy="2061210"/>
            <wp:effectExtent l="0" t="0" r="825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06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C42FDE"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回复：L1-01是灯杆直接换掉，基础重做，点位还是原有庭院灯点位，相当于按照新增庭院灯统计。L1-02与L1-01一样，也是灯杆换掉，基础重做。</w:t>
      </w:r>
    </w:p>
    <w:p w14:paraId="4F87FBC5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庭院灯是否按参照市政定额8-396还是安装定额4-13-266计入，请明确</w:t>
      </w:r>
    </w:p>
    <w:p w14:paraId="12006FC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回复：</w:t>
      </w:r>
      <w:bookmarkStart w:id="0" w:name="_GoBack"/>
      <w:bookmarkEnd w:id="0"/>
      <w:r>
        <w:rPr>
          <w:rFonts w:hint="eastAsia"/>
          <w:lang w:val="en-US" w:eastAsia="zh-CN"/>
        </w:rPr>
        <w:t>安装定额4-13-266计入</w:t>
      </w:r>
    </w:p>
    <w:p w14:paraId="3BB6D2C4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241A9A11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4DEFF5"/>
    <w:multiLevelType w:val="singleLevel"/>
    <w:tmpl w:val="7E4DEFF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4OTMwZWY2YWI0MWNjMWMwODcwYzgyOTlkMWZmMjgifQ=="/>
  </w:docVars>
  <w:rsids>
    <w:rsidRoot w:val="4A1D601A"/>
    <w:rsid w:val="3C6E534D"/>
    <w:rsid w:val="4A1D601A"/>
    <w:rsid w:val="517A30D0"/>
    <w:rsid w:val="7F3E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116</Characters>
  <Lines>0</Lines>
  <Paragraphs>0</Paragraphs>
  <TotalTime>16</TotalTime>
  <ScaleCrop>false</ScaleCrop>
  <LinksUpToDate>false</LinksUpToDate>
  <CharactersWithSpaces>116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2024-08-01T06:19:00Z</dcterms:created>
  <dc:creator>张壮实</dc:creator>
  <cp:lastModifiedBy>rom</cp:lastModifiedBy>
  <dcterms:modified xsi:type="dcterms:W3CDTF">2024-08-01T08:18:49Z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D4978A43DA6C4119973269283593D53F_13</vt:lpwstr>
  </property>
</Properties>
</file>