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3368EA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25B0C04">
      <w:pPr>
        <w:rPr>
          <w:rFonts w:hint="eastAsia"/>
        </w:rPr>
      </w:pPr>
    </w:p>
    <w:p w14:paraId="7A12E9CB">
      <w:pPr>
        <w:rPr>
          <w:b/>
        </w:rPr>
      </w:pPr>
      <w:r>
        <w:rPr>
          <w:rFonts w:hint="eastAsia"/>
          <w:b/>
        </w:rPr>
        <w:t>标段编号：ZJ-2560545</w:t>
      </w:r>
    </w:p>
    <w:p w14:paraId="7864D6BE">
      <w:pPr>
        <w:rPr>
          <w:rFonts w:hint="eastAsia"/>
          <w:b/>
        </w:rPr>
      </w:pPr>
      <w:r>
        <w:rPr>
          <w:rFonts w:hint="eastAsia"/>
          <w:b/>
        </w:rPr>
        <w:t>标段名称：杭州市市级机关事业单位资产管理服务中心2025年度统一管理各类房产保险服务购置项目</w:t>
      </w:r>
    </w:p>
    <w:p w14:paraId="57370524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3412"/>
        <w:gridCol w:w="4126"/>
      </w:tblGrid>
      <w:tr w14:paraId="4AC9A4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2" w:type="dxa"/>
          </w:tcPr>
          <w:p w14:paraId="4F13E8B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12" w:type="dxa"/>
          </w:tcPr>
          <w:p w14:paraId="2AAEA2F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126" w:type="dxa"/>
          </w:tcPr>
          <w:p w14:paraId="302C4B7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A5F2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2" w:type="dxa"/>
          </w:tcPr>
          <w:p w14:paraId="15900F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412" w:type="dxa"/>
            <w:vAlign w:val="center"/>
          </w:tcPr>
          <w:p w14:paraId="23D76D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中国人民财产保险股份有限公司杭州市分公司</w:t>
            </w:r>
          </w:p>
        </w:tc>
        <w:tc>
          <w:tcPr>
            <w:tcW w:w="4126" w:type="dxa"/>
            <w:vAlign w:val="center"/>
          </w:tcPr>
          <w:p w14:paraId="0AE2F6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63.45</w:t>
            </w:r>
            <w:r>
              <w:rPr>
                <w:rFonts w:hint="eastAsia"/>
                <w:lang w:val="en-US" w:eastAsia="zh-CN"/>
              </w:rPr>
              <w:t>分，排序第二。</w:t>
            </w:r>
          </w:p>
        </w:tc>
      </w:tr>
      <w:tr w14:paraId="3AA3F6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2" w:type="dxa"/>
          </w:tcPr>
          <w:p w14:paraId="7EB90D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412" w:type="dxa"/>
            <w:vAlign w:val="center"/>
          </w:tcPr>
          <w:p w14:paraId="470FF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中国人寿财产保险股份有限公司杭州市中心支公司</w:t>
            </w:r>
          </w:p>
        </w:tc>
        <w:tc>
          <w:tcPr>
            <w:tcW w:w="4126" w:type="dxa"/>
            <w:vAlign w:val="center"/>
          </w:tcPr>
          <w:p w14:paraId="3C7DD9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56.2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  <w:lang w:val="en-US" w:eastAsia="zh-CN"/>
              </w:rPr>
              <w:t>0</w:t>
            </w:r>
            <w:r>
              <w:rPr>
                <w:rFonts w:hint="eastAsia"/>
                <w:lang w:val="en-US" w:eastAsia="zh-CN"/>
              </w:rPr>
              <w:t>分，排序第三。</w:t>
            </w:r>
          </w:p>
        </w:tc>
      </w:tr>
      <w:tr w14:paraId="47924B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2" w:type="dxa"/>
          </w:tcPr>
          <w:p w14:paraId="3DFB9F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412" w:type="dxa"/>
            <w:vAlign w:val="center"/>
          </w:tcPr>
          <w:p w14:paraId="14DC5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中国太平洋财产保险股份有限公司杭州中心支公司</w:t>
            </w:r>
          </w:p>
        </w:tc>
        <w:tc>
          <w:tcPr>
            <w:tcW w:w="4126" w:type="dxa"/>
            <w:vAlign w:val="center"/>
          </w:tcPr>
          <w:p w14:paraId="51A158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shd w:val="clear" w:fill="F5FAFF"/>
              </w:rPr>
              <w:t>45.83</w:t>
            </w:r>
            <w:r>
              <w:rPr>
                <w:rFonts w:hint="eastAsia"/>
                <w:lang w:val="en-US" w:eastAsia="zh-CN"/>
              </w:rPr>
              <w:t>分，排序第四。</w:t>
            </w:r>
          </w:p>
        </w:tc>
      </w:tr>
      <w:tr w14:paraId="1B19C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2" w:type="dxa"/>
          </w:tcPr>
          <w:p w14:paraId="4EB74F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412" w:type="dxa"/>
            <w:vAlign w:val="center"/>
          </w:tcPr>
          <w:p w14:paraId="5094F0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太平财产保险有限公司杭州中心支公司</w:t>
            </w:r>
          </w:p>
        </w:tc>
        <w:tc>
          <w:tcPr>
            <w:tcW w:w="4126" w:type="dxa"/>
            <w:vAlign w:val="center"/>
          </w:tcPr>
          <w:p w14:paraId="793D4D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37.29</w:t>
            </w:r>
            <w:r>
              <w:rPr>
                <w:rFonts w:hint="eastAsia"/>
                <w:lang w:val="en-US" w:eastAsia="zh-CN"/>
              </w:rPr>
              <w:t>分，排序第五。</w:t>
            </w:r>
          </w:p>
        </w:tc>
      </w:tr>
    </w:tbl>
    <w:p w14:paraId="6097366C"/>
    <w:p w14:paraId="2F8E0B27">
      <w:pPr>
        <w:rPr>
          <w:rFonts w:hint="eastAsia"/>
        </w:rPr>
      </w:pPr>
      <w:bookmarkStart w:id="0" w:name="_GoBack"/>
      <w:bookmarkEnd w:id="0"/>
    </w:p>
    <w:p w14:paraId="7088DF4E"/>
    <w:p w14:paraId="77088955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29B5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3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子豪粑粑</cp:lastModifiedBy>
  <dcterms:modified xsi:type="dcterms:W3CDTF">2025-03-31T12:10:07Z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eyJoZGlkIjoiYmM5ODZmMmRiNWI1NjczN2RkNmJmYjgwOWFmNmI0MGQiLCJ1c2VySWQiOiI3OTM0NzU4MjEifQ==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9E5568C069B8475FAE3EE99E941C6D15_12</vt:lpwstr>
  </property>
</Properties>
</file>