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2A71FC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77D94ADF">
      <w:pPr>
        <w:rPr>
          <w:rFonts w:hint="eastAsia"/>
        </w:rPr>
      </w:pPr>
    </w:p>
    <w:p w14:paraId="0F8E4CC3">
      <w:pPr>
        <w:rPr>
          <w:b/>
        </w:rPr>
      </w:pPr>
      <w:r>
        <w:rPr>
          <w:rFonts w:hint="eastAsia"/>
          <w:b/>
        </w:rPr>
        <w:t>标段编号：ZJ-2510319</w:t>
      </w:r>
    </w:p>
    <w:p w14:paraId="04F7E3F3">
      <w:r>
        <w:rPr>
          <w:rFonts w:hint="eastAsia"/>
          <w:b/>
        </w:rPr>
        <w:t>标段名称：南星街道馒头山综管队安保服务项目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3"/>
        <w:gridCol w:w="3390"/>
        <w:gridCol w:w="3657"/>
      </w:tblGrid>
      <w:tr w14:paraId="12552A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</w:tcPr>
          <w:p w14:paraId="7571D93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390" w:type="dxa"/>
          </w:tcPr>
          <w:p w14:paraId="342324B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657" w:type="dxa"/>
          </w:tcPr>
          <w:p w14:paraId="689C8A6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4E6748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vAlign w:val="center"/>
          </w:tcPr>
          <w:p w14:paraId="4E7D18EA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390" w:type="dxa"/>
            <w:vAlign w:val="center"/>
          </w:tcPr>
          <w:p w14:paraId="0E40A4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浙江圣泰保安服务有限公司</w:t>
            </w:r>
          </w:p>
        </w:tc>
        <w:tc>
          <w:tcPr>
            <w:tcW w:w="3657" w:type="dxa"/>
            <w:vAlign w:val="center"/>
          </w:tcPr>
          <w:p w14:paraId="0CF5AA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得分80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eastAsia="zh-CN"/>
              </w:rPr>
              <w:t>，排名第二</w:t>
            </w:r>
          </w:p>
        </w:tc>
      </w:tr>
      <w:tr w14:paraId="4E4F03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vAlign w:val="center"/>
          </w:tcPr>
          <w:p w14:paraId="4AA0647C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390" w:type="dxa"/>
            <w:vAlign w:val="center"/>
          </w:tcPr>
          <w:p w14:paraId="7CBC6C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浙江宾盛安保科技有限公司</w:t>
            </w:r>
          </w:p>
        </w:tc>
        <w:tc>
          <w:tcPr>
            <w:tcW w:w="3657" w:type="dxa"/>
            <w:vAlign w:val="center"/>
          </w:tcPr>
          <w:p w14:paraId="5416B8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得分77.08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eastAsia="zh-CN"/>
              </w:rPr>
              <w:t>，排名第三</w:t>
            </w:r>
          </w:p>
        </w:tc>
      </w:tr>
      <w:tr w14:paraId="733512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3" w:type="dxa"/>
            <w:vAlign w:val="center"/>
          </w:tcPr>
          <w:p w14:paraId="09930778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390" w:type="dxa"/>
            <w:vAlign w:val="center"/>
          </w:tcPr>
          <w:p w14:paraId="66E5A0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中律安保服务（浙江）有限公司</w:t>
            </w:r>
          </w:p>
        </w:tc>
        <w:tc>
          <w:tcPr>
            <w:tcW w:w="3657" w:type="dxa"/>
            <w:vAlign w:val="center"/>
          </w:tcPr>
          <w:p w14:paraId="0E11FC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得分74.5</w:t>
            </w:r>
            <w:bookmarkStart w:id="0" w:name="_GoBack"/>
            <w:bookmarkEnd w:id="0"/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  <w:lang w:eastAsia="zh-CN"/>
              </w:rPr>
              <w:t>排名第四</w:t>
            </w:r>
          </w:p>
        </w:tc>
      </w:tr>
    </w:tbl>
    <w:p w14:paraId="6E28EDB3"/>
    <w:p w14:paraId="280AB25B">
      <w:pPr>
        <w:rPr>
          <w:rFonts w:hint="eastAsia"/>
        </w:rPr>
      </w:pPr>
    </w:p>
    <w:p w14:paraId="67C56935"/>
    <w:p w14:paraId="280A9C8A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0DE7779F"/>
    <w:rsid w:val="4F6E5FE3"/>
    <w:rsid w:val="561663CA"/>
    <w:rsid w:val="75B74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151</Words>
  <Characters>171</Characters>
  <Lines>1</Lines>
  <Paragraphs>1</Paragraphs>
  <TotalTime>3</TotalTime>
  <ScaleCrop>false</ScaleCrop>
  <LinksUpToDate>false</LinksUpToDate>
  <CharactersWithSpaces>171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陶云龙</cp:lastModifiedBy>
  <dcterms:modified xsi:type="dcterms:W3CDTF">2025-03-06T05:47:52Z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E4D8BEC8ADD5418AA31554C8F299BE04_12</vt:lpwstr>
  </property>
  <property fmtid="{D5CDD505-2E9C-101B-9397-08002B2CF9AE}" pid="4" name="KSOTemplateDocerSaveRecord">
    <vt:lpwstr>eyJoZGlkIjoiZjcxMTY2Mzg3MjdjN2EwYzRhM2UwNzJmOGVjNWQyY2IiLCJ1c2VySWQiOiI4MzQ4MDc4MzYifQ==</vt:lpwstr>
  </property>
</Properties>
</file>