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14C6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915FE0">
      <w:pPr>
        <w:rPr>
          <w:rFonts w:hint="eastAsia"/>
        </w:rPr>
      </w:pPr>
    </w:p>
    <w:p w14:paraId="0A4470A9">
      <w:pPr>
        <w:rPr>
          <w:b/>
        </w:rPr>
      </w:pPr>
      <w:r>
        <w:rPr>
          <w:rFonts w:hint="eastAsia"/>
          <w:b/>
        </w:rPr>
        <w:t>标段编号：XSYY2024-GK-049</w:t>
      </w:r>
    </w:p>
    <w:p w14:paraId="599F24FE">
      <w:pPr>
        <w:rPr>
          <w:rFonts w:hint="eastAsia"/>
          <w:b/>
        </w:rPr>
      </w:pPr>
      <w:r>
        <w:rPr>
          <w:rFonts w:hint="eastAsia"/>
          <w:b/>
        </w:rPr>
        <w:t>标段名称：导航经颅磁治疗仪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51"/>
        <w:gridCol w:w="4910"/>
      </w:tblGrid>
      <w:tr w14:paraId="2C9A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8" w:type="dxa"/>
          </w:tcPr>
          <w:p w14:paraId="08C4E0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51" w:type="dxa"/>
          </w:tcPr>
          <w:p w14:paraId="713C4C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10" w:type="dxa"/>
          </w:tcPr>
          <w:p w14:paraId="2F23D7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8D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8" w:type="dxa"/>
          </w:tcPr>
          <w:p w14:paraId="4FF2463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51" w:type="dxa"/>
          </w:tcPr>
          <w:p w14:paraId="5941CF79">
            <w:pPr>
              <w:rPr>
                <w:rFonts w:hint="eastAsia"/>
              </w:rPr>
            </w:pPr>
            <w:r>
              <w:rPr>
                <w:rFonts w:hint="eastAsia"/>
              </w:rPr>
              <w:t>南京尚想智能科技有限公司</w:t>
            </w:r>
          </w:p>
        </w:tc>
        <w:tc>
          <w:tcPr>
            <w:tcW w:w="4910" w:type="dxa"/>
          </w:tcPr>
          <w:p w14:paraId="4AF975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综合得分83.09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排名第2</w:t>
            </w:r>
          </w:p>
        </w:tc>
      </w:tr>
      <w:tr w14:paraId="2ABB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8" w:type="dxa"/>
          </w:tcPr>
          <w:p w14:paraId="28C28D2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51" w:type="dxa"/>
          </w:tcPr>
          <w:p w14:paraId="4455DFBF">
            <w:pPr>
              <w:rPr>
                <w:rFonts w:hint="eastAsia"/>
              </w:rPr>
            </w:pPr>
            <w:r>
              <w:rPr>
                <w:rFonts w:hint="eastAsia"/>
              </w:rPr>
              <w:t>杭州大盈医疗器械有限公司</w:t>
            </w:r>
          </w:p>
        </w:tc>
        <w:tc>
          <w:tcPr>
            <w:tcW w:w="4910" w:type="dxa"/>
          </w:tcPr>
          <w:p w14:paraId="1B9EAF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</w:t>
            </w:r>
            <w:r>
              <w:rPr>
                <w:rFonts w:hint="eastAsia"/>
              </w:rPr>
              <w:t>77.3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排名第3</w:t>
            </w:r>
          </w:p>
        </w:tc>
      </w:tr>
    </w:tbl>
    <w:p w14:paraId="74A08703"/>
    <w:p w14:paraId="4D6991FB">
      <w:pPr>
        <w:rPr>
          <w:rFonts w:hint="eastAsia"/>
        </w:rPr>
      </w:pPr>
    </w:p>
    <w:p w14:paraId="256A2796"/>
    <w:p w14:paraId="1D2F566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Zjg0MTc2Y2QyZjZiZWRiYWMxN2QxMTE4YjU1ZGUifQ=="/>
  </w:docVars>
  <w:rsids>
    <w:rsidRoot w:val="00BB4DE2"/>
    <w:rsid w:val="002D7097"/>
    <w:rsid w:val="00507446"/>
    <w:rsid w:val="00A3330A"/>
    <w:rsid w:val="00B3445D"/>
    <w:rsid w:val="00BB4DE2"/>
    <w:rsid w:val="00C90B6B"/>
    <w:rsid w:val="01BD0022"/>
    <w:rsid w:val="0C9917AD"/>
    <w:rsid w:val="1C8400E2"/>
    <w:rsid w:val="2013550D"/>
    <w:rsid w:val="52E06596"/>
    <w:rsid w:val="6332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107</Characters>
  <Lines>1</Lines>
  <Paragraphs>1</Paragraphs>
  <TotalTime>6</TotalTime>
  <ScaleCrop>false</ScaleCrop>
  <LinksUpToDate>false</LinksUpToDate>
  <CharactersWithSpaces>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石头</cp:lastModifiedBy>
  <dcterms:modified xsi:type="dcterms:W3CDTF">2025-02-11T09:24:10Z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5CB76C13F6F54E3BB03099CED9B67636_12</vt:lpwstr>
  </property>
  <property fmtid="{D5CDD505-2E9C-101B-9397-08002B2CF9AE}" pid="4" name="KSOTemplateDocerSaveRecord">
    <vt:lpwstr>eyJoZGlkIjoiZmRmZjg0MTc2Y2QyZjZiZWRiYWMxN2QxMTE4YjU1ZGUiLCJ1c2VySWQiOiI3NTIwNjcyNjQifQ==</vt:lpwstr>
  </property>
</Properties>
</file>