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60" w:lineRule="atLeast"/>
        <w:jc w:val="left"/>
        <w:rPr>
          <w:rFonts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</w:pPr>
      <w:bookmarkStart w:id="0" w:name="_Toc32103"/>
      <w:bookmarkStart w:id="1" w:name="_Toc19639"/>
      <w:bookmarkStart w:id="2" w:name="_Toc28888"/>
      <w:r>
        <w:rPr>
          <w:rFonts w:hint="eastAsia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t>附件</w:t>
      </w:r>
      <w:bookmarkEnd w:id="0"/>
      <w:r>
        <w:rPr>
          <w:rFonts w:hint="eastAsia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t>1</w:t>
      </w:r>
      <w:bookmarkEnd w:id="1"/>
      <w:bookmarkEnd w:id="2"/>
    </w:p>
    <w:p>
      <w:pPr>
        <w:widowControl w:val="0"/>
        <w:spacing w:line="260" w:lineRule="atLeast"/>
        <w:jc w:val="center"/>
        <w:rPr>
          <w:rFonts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</w:pPr>
      <w:bookmarkStart w:id="3" w:name="_Toc21999"/>
      <w:bookmarkStart w:id="4" w:name="_Toc3145"/>
      <w:bookmarkStart w:id="5" w:name="_Toc9652"/>
      <w:r>
        <w:rPr>
          <w:rFonts w:hint="eastAsia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t>杭州市城市河道相关泵站及配套闸门基本情况表</w:t>
      </w:r>
      <w:bookmarkEnd w:id="3"/>
      <w:bookmarkEnd w:id="4"/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泵站名称：古荡公园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闸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站</w:t>
            </w:r>
          </w:p>
        </w:tc>
        <w:tc>
          <w:tcPr>
            <w:tcW w:w="4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登记时间：202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</w:t>
            </w:r>
          </w:p>
        </w:tc>
      </w:tr>
    </w:tbl>
    <w:p>
      <w:pPr>
        <w:spacing w:line="260" w:lineRule="atLeast"/>
        <w:rPr>
          <w:rFonts w:ascii="仿宋" w:hAnsi="仿宋" w:eastAsia="仿宋" w:cs="仿宋"/>
          <w:vanish/>
          <w:szCs w:val="20"/>
        </w:rPr>
      </w:pPr>
    </w:p>
    <w:tbl>
      <w:tblPr>
        <w:tblStyle w:val="5"/>
        <w:tblW w:w="98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3" w:type="dxa"/>
          <w:left w:w="108" w:type="dxa"/>
          <w:bottom w:w="23" w:type="dxa"/>
          <w:right w:w="108" w:type="dxa"/>
        </w:tblCellMar>
      </w:tblPr>
      <w:tblGrid>
        <w:gridCol w:w="2268"/>
        <w:gridCol w:w="2645"/>
        <w:gridCol w:w="576"/>
        <w:gridCol w:w="1920"/>
        <w:gridCol w:w="95"/>
        <w:gridCol w:w="2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总装机容量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44kW★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总设计流量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1立方米/秒★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泵站地点</w:t>
            </w:r>
          </w:p>
        </w:tc>
        <w:tc>
          <w:tcPr>
            <w:tcW w:w="7588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西湖区古翠路天目山路口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Merge w:val="restart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工程地理坐标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东经：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所在河流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沿山河★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Merge w:val="continue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北纬：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主要功能（排涝/配水/排涝、配水）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配水/主排涝/小围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圩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开工日期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2017.4.28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竣工日期（改造日期）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2017.6.27★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建设单位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杭州市西湖区城市管理局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设计单位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杭州市水利水电勘测设计院有限公司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施工单位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杭州之江市政建设有限公司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监理单位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杭州正博建设项目管理咨询有限公司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质监单位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工程投资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94.7836万元★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泵站主要设计参数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防洪标准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主要建筑物级别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工程等别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是否（配套河道节制闸、挡潮闸）为闸站工程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是★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泵站类型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设计扬程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（设计/实际）运行起排水位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1.60米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最高扬程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3.0米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（设计/实际）运行停止水位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1.20米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最低扬程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3.0米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配套河道节制闸、挡潮闸1（同站存在多个闸门的增表插入）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闸门名称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水闸★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主要功能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引水/排涝/通航★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设计过闸流量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设计水位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上游1.5</w:t>
            </w:r>
            <w:r>
              <w:rPr>
                <w:rFonts w:hint="eastAsia" w:ascii="仿宋" w:hAnsi="仿宋" w:eastAsia="仿宋" w:cs="仿宋"/>
                <w:szCs w:val="20"/>
              </w:rPr>
              <w:t>米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/</w:t>
            </w:r>
          </w:p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下游2.4</w:t>
            </w:r>
            <w:r>
              <w:rPr>
                <w:rFonts w:hint="eastAsia" w:ascii="仿宋" w:hAnsi="仿宋" w:eastAsia="仿宋" w:cs="仿宋"/>
                <w:szCs w:val="20"/>
              </w:rPr>
              <w:t>米★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上游正常水位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1.60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下游正常水位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2.40-2.60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上游控制水位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下游控制水位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2.50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上游警戒水位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2.90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下游警戒水位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2.90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闸门材质（钢板/砼）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钢制★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结构型式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闸孔总净宽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闸孔数量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闸门型式（插板闸/翻板闸/人字闸）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翻板闸★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闸孔尺寸（孔数×孔宽×孔高）（仅限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插板闸</w:t>
            </w:r>
            <w:r>
              <w:rPr>
                <w:rFonts w:hint="eastAsia" w:ascii="仿宋" w:hAnsi="仿宋" w:eastAsia="仿宋" w:cs="仿宋"/>
                <w:b/>
                <w:szCs w:val="20"/>
              </w:rPr>
              <w:t>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闸底板高程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闸门尺寸</w:t>
            </w:r>
            <w:r>
              <w:rPr>
                <w:rFonts w:hint="eastAsia" w:ascii="仿宋" w:hAnsi="仿宋" w:eastAsia="仿宋" w:cs="仿宋"/>
                <w:b/>
                <w:szCs w:val="20"/>
              </w:rPr>
              <w:t>（孔数×门宽×门高）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1*4*2.7米★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桥面高程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胸墙底高程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开启方式（手动/电动/手电两用）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电动★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启闭型式（螺杆/卷扬/液压）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卷扬★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启闭机型号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泵站水工建筑物及配套设施1（同站存在多个泵房的增表插入）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建筑名称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主要功能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泵站机房尺寸（长×宽×高）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泵室（池）底板高程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泵室（池）尺寸（孔数×净宽）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泵室（池）顶高程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进出水池闸门材质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过闸流量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出水池底板高程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出水池顶高程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进水池底板高程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进出水池配套闸门数量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进出水池配套启闭机型号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进出水池闸门尺寸</w:t>
            </w:r>
          </w:p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（孔数×门宽×门高）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备用电源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泵站机电设备及辅助设备1（同站存在多种设备的增表插入）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设备名称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水泵★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主要功能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引水★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水泵型式（型号）+（干式/潜水）+（混泫泵轴流泵/离心泵）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潜水泵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江苏科翔制泵有限公司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水泵安装高程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配套拍门型式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水泵台数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2★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单泵流量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0.5立方米/秒★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358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运行模式（X台X小时）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一开一备★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供电情况（单路/双路）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单路★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主变压器型号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主变压器台数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主变总容量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站用变压器型号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站用变压器台数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站用变总容量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电动机型号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500QSZ-100★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电压等级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机组启动方式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开关柜型号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中控系统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防雷等级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防雷设备型号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防雷设备数量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泵站其他设施设备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泵站管养占地总面积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244平方米★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围墙（有/否）+（长度）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站区绿化面积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站区慢行面积（含桥梁）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19平方米★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桥梁型式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桥梁跨径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328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在线监测视频型号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数量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在线监测水位型号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数量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闸站监控系统型号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color w:val="C00000"/>
                <w:szCs w:val="20"/>
              </w:rPr>
              <w:t>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网络通讯兆数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color w:val="C00000"/>
                <w:szCs w:val="20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沉砂池尺寸（长×宽）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沉砂池通道数量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航标灯型号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航标灯数量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泵站管养情况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主管部门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杭州市城市水设施和河道保护管理中心★</w:t>
            </w:r>
          </w:p>
        </w:tc>
        <w:tc>
          <w:tcPr>
            <w:tcW w:w="5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照片</w:t>
            </w:r>
          </w:p>
        </w:tc>
        <w:tc>
          <w:tcPr>
            <w:tcW w:w="436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drawing>
                <wp:inline distT="0" distB="0" distL="114300" distR="114300">
                  <wp:extent cx="2633345" cy="1821180"/>
                  <wp:effectExtent l="0" t="0" r="14605" b="7620"/>
                  <wp:docPr id="2" name="图片 10" descr="023b40586181f4b96dc225e4d776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023b40586181f4b96dc225e4d7761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管养单位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杭州市水环境发展有限公司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班组负责人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王德华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运行班次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三班二运转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每班人数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1★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管养人员总数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3★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联系电话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管养用房总建筑面积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6.25平方米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备注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</w:tbl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</w:p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</w:p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</w:p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</w:p>
    <w:p>
      <w:pPr>
        <w:spacing w:line="260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sz w:val="36"/>
          <w:szCs w:val="36"/>
        </w:rPr>
        <w:t>杭州市城市河道相关船闸/水闸基本情况表</w:t>
      </w:r>
    </w:p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水闸名称：古荡湾闸</w:t>
            </w:r>
          </w:p>
        </w:tc>
        <w:tc>
          <w:tcPr>
            <w:tcW w:w="4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登记时间：202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</w:t>
            </w:r>
          </w:p>
        </w:tc>
      </w:tr>
    </w:tbl>
    <w:p>
      <w:pPr>
        <w:spacing w:line="260" w:lineRule="atLeast"/>
        <w:rPr>
          <w:rFonts w:ascii="仿宋" w:hAnsi="仿宋" w:eastAsia="仿宋" w:cs="仿宋"/>
          <w:vanish/>
          <w:szCs w:val="20"/>
        </w:rPr>
      </w:pPr>
    </w:p>
    <w:tbl>
      <w:tblPr>
        <w:tblStyle w:val="5"/>
        <w:tblW w:w="9900" w:type="dxa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6"/>
        <w:gridCol w:w="2776"/>
        <w:gridCol w:w="42"/>
        <w:gridCol w:w="36"/>
        <w:gridCol w:w="51"/>
        <w:gridCol w:w="483"/>
        <w:gridCol w:w="22"/>
        <w:gridCol w:w="1301"/>
        <w:gridCol w:w="725"/>
        <w:gridCol w:w="232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工程地点</w:t>
            </w:r>
          </w:p>
        </w:tc>
        <w:tc>
          <w:tcPr>
            <w:tcW w:w="290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女子监狱★</w:t>
            </w:r>
          </w:p>
        </w:tc>
        <w:tc>
          <w:tcPr>
            <w:tcW w:w="1806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地理坐标</w:t>
            </w:r>
          </w:p>
        </w:tc>
        <w:tc>
          <w:tcPr>
            <w:tcW w:w="30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东经：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所在河流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古荡湾河★</w:t>
            </w: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北纬 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工程等别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是否闸站工程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 □ ：装机   kw；流量  m</w:t>
            </w:r>
            <w:r>
              <w:rPr>
                <w:rFonts w:hint="eastAsia" w:ascii="仿宋" w:hAnsi="仿宋" w:eastAsia="仿宋" w:cs="仿宋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/s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主要建筑物级别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</w:instrText>
            </w:r>
            <w:r>
              <w:rPr>
                <w:rFonts w:hint="eastAsia" w:ascii="仿宋" w:hAnsi="仿宋" w:eastAsia="仿宋" w:cs="仿宋"/>
                <w:sz w:val="14"/>
                <w:szCs w:val="21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水闸类型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翻板闸★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是否套闸工程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  □      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</w:instrText>
            </w:r>
            <w:r>
              <w:rPr>
                <w:rFonts w:hint="eastAsia" w:ascii="仿宋" w:hAnsi="仿宋" w:eastAsia="仿宋" w:cs="仿宋"/>
                <w:sz w:val="14"/>
                <w:szCs w:val="21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建设单位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杭州市河道整治工程指挥部</w:t>
            </w:r>
          </w:p>
        </w:tc>
        <w:tc>
          <w:tcPr>
            <w:tcW w:w="5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效益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灌溉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深圳市西伦土木结构有限公司杭州分公司</w:t>
            </w:r>
          </w:p>
        </w:tc>
        <w:tc>
          <w:tcPr>
            <w:tcW w:w="5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排涝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杭州市市政工程集团有限公司</w:t>
            </w:r>
          </w:p>
        </w:tc>
        <w:tc>
          <w:tcPr>
            <w:tcW w:w="50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其他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监理单位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施工地质条件及处理方法</w:t>
            </w:r>
          </w:p>
        </w:tc>
        <w:tc>
          <w:tcPr>
            <w:tcW w:w="30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质监单位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5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开工日期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2008年3月6日</w:t>
            </w: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5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竣工日期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2008年9月31日</w:t>
            </w:r>
          </w:p>
        </w:tc>
        <w:tc>
          <w:tcPr>
            <w:tcW w:w="18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控制运用原则</w:t>
            </w:r>
          </w:p>
        </w:tc>
        <w:tc>
          <w:tcPr>
            <w:tcW w:w="30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工程总投资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高程基准面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5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配套工程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观测设备及观测情况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</w:trPr>
        <w:tc>
          <w:tcPr>
            <w:tcW w:w="990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闸门设计主要参数1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（同站存在多个闸门的增表插入）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闸门名称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古荡湾闸★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主要功能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配水、排涝★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设计洪水标准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设计水位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上游2.1</w:t>
            </w:r>
            <w:r>
              <w:rPr>
                <w:rFonts w:hint="eastAsia" w:ascii="仿宋" w:hAnsi="仿宋" w:eastAsia="仿宋" w:cs="仿宋"/>
                <w:szCs w:val="20"/>
              </w:rPr>
              <w:t>米</w:t>
            </w:r>
            <w:r>
              <w:rPr>
                <w:rFonts w:hint="eastAsia" w:ascii="仿宋" w:hAnsi="仿宋" w:eastAsia="仿宋" w:cs="仿宋"/>
                <w:szCs w:val="21"/>
              </w:rPr>
              <w:t>/下游1.45</w:t>
            </w:r>
            <w:r>
              <w:rPr>
                <w:rFonts w:hint="eastAsia" w:ascii="仿宋" w:hAnsi="仿宋" w:eastAsia="仿宋" w:cs="仿宋"/>
                <w:szCs w:val="20"/>
              </w:rPr>
              <w:t>米★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设计过闸流量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校核洪水标准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内河正常水位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2.0</w:t>
            </w:r>
            <w:r>
              <w:rPr>
                <w:rFonts w:hint="eastAsia" w:ascii="仿宋" w:hAnsi="仿宋" w:eastAsia="仿宋" w:cs="仿宋"/>
                <w:szCs w:val="20"/>
              </w:rPr>
              <w:t>米★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结构型式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内河控制水位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1.9</w:t>
            </w:r>
            <w:r>
              <w:rPr>
                <w:rFonts w:hint="eastAsia" w:ascii="仿宋" w:hAnsi="仿宋" w:eastAsia="仿宋" w:cs="仿宋"/>
                <w:szCs w:val="20"/>
              </w:rPr>
              <w:t>-2.1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0"/>
              </w:rPr>
              <w:t>米★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闸门材质（钢板/砼）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钢板★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警戒水位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2.5米★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闸室长度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闸孔总净宽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闸孔数量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闸门型式（插板闸/翻板闸/人字闸）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翻板闸★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闸孔尺寸（孔数×孔宽×孔高）（仅限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插板闸</w:t>
            </w:r>
            <w:r>
              <w:rPr>
                <w:rFonts w:hint="eastAsia" w:ascii="仿宋" w:hAnsi="仿宋" w:eastAsia="仿宋" w:cs="仿宋"/>
                <w:b/>
                <w:szCs w:val="20"/>
              </w:rPr>
              <w:t>）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0"/>
              </w:rPr>
              <w:t>1*13*3米★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闸底板高程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闸门尺寸</w:t>
            </w:r>
            <w:r>
              <w:rPr>
                <w:rFonts w:hint="eastAsia" w:ascii="仿宋" w:hAnsi="仿宋" w:eastAsia="仿宋" w:cs="仿宋"/>
                <w:b/>
                <w:szCs w:val="20"/>
              </w:rPr>
              <w:t>（闸数×门宽×门高）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0"/>
              </w:rPr>
              <w:t>1*13*3米★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桥面高程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胸墙底高程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开启方式（手动/电动/手电两用）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电动★</w:t>
            </w: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启闭型式（螺杆/卷扬/液压）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卷扬★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</w:trPr>
        <w:tc>
          <w:tcPr>
            <w:tcW w:w="21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启闭机型号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900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闸门机电辅助设备1（同站存在多种设备的增表插入）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设备名称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0"/>
              </w:rPr>
              <w:t>卷扬机★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主要功能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0"/>
              </w:rPr>
              <w:t>闸门启闭★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主变压器型号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82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主变制造厂商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主变压器台数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82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主变总容量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站用变压器型号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82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站用变压器台数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82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站用变总容量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电动机型号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color w:val="C00000"/>
                <w:szCs w:val="20"/>
              </w:rPr>
            </w:pPr>
            <w:r>
              <w:rPr>
                <w:rFonts w:hint="eastAsia" w:ascii="仿宋" w:hAnsi="仿宋" w:eastAsia="仿宋" w:cs="仿宋"/>
                <w:color w:val="C00000"/>
                <w:szCs w:val="20"/>
              </w:rPr>
              <w:t>★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电压等级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color w:val="C00000"/>
                <w:szCs w:val="20"/>
              </w:rPr>
            </w:pPr>
          </w:p>
        </w:tc>
        <w:tc>
          <w:tcPr>
            <w:tcW w:w="2582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供电情况（单路/双路）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0"/>
              </w:rPr>
              <w:t>单★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开关柜型号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color w:val="C00000"/>
                <w:szCs w:val="20"/>
              </w:rPr>
            </w:pPr>
            <w:r>
              <w:rPr>
                <w:rFonts w:hint="eastAsia" w:ascii="仿宋" w:hAnsi="仿宋" w:eastAsia="仿宋" w:cs="仿宋"/>
                <w:color w:val="C00000"/>
                <w:szCs w:val="20"/>
              </w:rPr>
              <w:t>★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中控系统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0"/>
              </w:rPr>
              <w:t>无★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防雷等级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82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防雷设备型号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防雷设备数量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82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900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闸门其他设施设备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闸门管养占地总面积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47.46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平方米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围墙（有/否）+（长度）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站区绿化面积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站区慢行面积（含桥梁）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桥梁型式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618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桥梁跨径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在线监测视频型号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618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数量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在线监测水位型号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618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数量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闸站监控系统型号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网络通讯兆数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水上交通信号灯型号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618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水上交通信号灯数量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900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闸门管养情况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主管部门</w:t>
            </w:r>
          </w:p>
        </w:tc>
        <w:tc>
          <w:tcPr>
            <w:tcW w:w="2776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杭州市城市水设施和河道保护管理中心★</w:t>
            </w:r>
          </w:p>
        </w:tc>
        <w:tc>
          <w:tcPr>
            <w:tcW w:w="612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照片</w:t>
            </w:r>
          </w:p>
        </w:tc>
        <w:tc>
          <w:tcPr>
            <w:tcW w:w="4376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drawing>
                <wp:inline distT="0" distB="0" distL="114300" distR="114300">
                  <wp:extent cx="2637790" cy="1901190"/>
                  <wp:effectExtent l="0" t="0" r="10160" b="3810"/>
                  <wp:docPr id="3" name="图片 11" descr="IMAG6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" descr="IMAG68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790" cy="190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管养单位</w:t>
            </w:r>
          </w:p>
        </w:tc>
        <w:tc>
          <w:tcPr>
            <w:tcW w:w="2776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杭州市水环境发展有限公司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7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班组负责人</w:t>
            </w:r>
          </w:p>
        </w:tc>
        <w:tc>
          <w:tcPr>
            <w:tcW w:w="2776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王德华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7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运行班次</w:t>
            </w:r>
          </w:p>
        </w:tc>
        <w:tc>
          <w:tcPr>
            <w:tcW w:w="2776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三班二运转</w:t>
            </w: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7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每班人数</w:t>
            </w:r>
          </w:p>
        </w:tc>
        <w:tc>
          <w:tcPr>
            <w:tcW w:w="2776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1★</w:t>
            </w: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7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管养人员总数</w:t>
            </w:r>
          </w:p>
        </w:tc>
        <w:tc>
          <w:tcPr>
            <w:tcW w:w="2776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3★</w:t>
            </w: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7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联系电话</w:t>
            </w:r>
          </w:p>
        </w:tc>
        <w:tc>
          <w:tcPr>
            <w:tcW w:w="2776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7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管养用房总建筑面积</w:t>
            </w:r>
          </w:p>
        </w:tc>
        <w:tc>
          <w:tcPr>
            <w:tcW w:w="2776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32.71平方米</w:t>
            </w: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7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36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备注</w:t>
            </w:r>
          </w:p>
        </w:tc>
        <w:tc>
          <w:tcPr>
            <w:tcW w:w="2776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61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76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</w:tbl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</w:p>
    <w:p>
      <w:pPr>
        <w:spacing w:line="260" w:lineRule="atLeast"/>
        <w:jc w:val="center"/>
        <w:outlineLvl w:val="0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260" w:lineRule="atLeast"/>
        <w:jc w:val="center"/>
        <w:outlineLvl w:val="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  <w:bookmarkStart w:id="6" w:name="_Toc419"/>
      <w:bookmarkStart w:id="7" w:name="_Toc93"/>
      <w:r>
        <w:rPr>
          <w:rFonts w:hint="eastAsia" w:ascii="仿宋" w:hAnsi="仿宋" w:eastAsia="仿宋" w:cs="仿宋"/>
          <w:b/>
          <w:sz w:val="36"/>
          <w:szCs w:val="36"/>
        </w:rPr>
        <w:t>杭州市城市河道相关船闸/水闸基本情况表（样稿）</w:t>
      </w:r>
      <w:bookmarkEnd w:id="5"/>
      <w:bookmarkEnd w:id="6"/>
      <w:bookmarkEnd w:id="7"/>
    </w:p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98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7"/>
        <w:gridCol w:w="4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船闸/水闸名称：冯家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河</w:t>
            </w:r>
            <w:bookmarkStart w:id="8" w:name="_GoBack"/>
            <w:bookmarkEnd w:id="8"/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船闸</w:t>
            </w:r>
          </w:p>
        </w:tc>
        <w:tc>
          <w:tcPr>
            <w:tcW w:w="48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登记时间：20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</w:t>
            </w:r>
          </w:p>
        </w:tc>
      </w:tr>
    </w:tbl>
    <w:p>
      <w:pPr>
        <w:spacing w:line="260" w:lineRule="atLeast"/>
        <w:rPr>
          <w:rFonts w:ascii="Times New Roman" w:hAnsi="Times New Roman" w:eastAsia="宋体" w:cs="Times New Roman"/>
          <w:vanish/>
          <w:szCs w:val="20"/>
        </w:rPr>
      </w:pPr>
    </w:p>
    <w:tbl>
      <w:tblPr>
        <w:tblStyle w:val="5"/>
        <w:tblW w:w="9807" w:type="dxa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5"/>
        <w:gridCol w:w="2748"/>
        <w:gridCol w:w="43"/>
        <w:gridCol w:w="36"/>
        <w:gridCol w:w="51"/>
        <w:gridCol w:w="477"/>
        <w:gridCol w:w="21"/>
        <w:gridCol w:w="1289"/>
        <w:gridCol w:w="719"/>
        <w:gridCol w:w="230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工程地点</w:t>
            </w:r>
          </w:p>
        </w:tc>
        <w:tc>
          <w:tcPr>
            <w:tcW w:w="287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古翠路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地理坐标</w:t>
            </w:r>
          </w:p>
        </w:tc>
        <w:tc>
          <w:tcPr>
            <w:tcW w:w="302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东经：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所在河流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冯家港河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北纬 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工程等别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IV等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是否闸站工程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 □ ：装机   kw；流量  m</w:t>
            </w:r>
            <w:r>
              <w:rPr>
                <w:rFonts w:hint="eastAsia" w:ascii="仿宋" w:hAnsi="仿宋" w:eastAsia="仿宋" w:cs="仿宋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/s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主要建筑物级别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4级</w:t>
            </w:r>
          </w:p>
        </w:tc>
        <w:tc>
          <w:tcPr>
            <w:tcW w:w="178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\o\ac(□,√)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水闸类型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钢闸门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是否套闸工程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  □      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\o\ac(□,√)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4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建设单位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杭州市市区河道整治建设中心</w:t>
            </w:r>
          </w:p>
        </w:tc>
        <w:tc>
          <w:tcPr>
            <w:tcW w:w="49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效益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灌溉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中国水电顾问集团华东勘测设计研究院</w:t>
            </w:r>
          </w:p>
        </w:tc>
        <w:tc>
          <w:tcPr>
            <w:tcW w:w="4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排涝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杭州萧山水利建筑工程有限公司</w:t>
            </w:r>
          </w:p>
        </w:tc>
        <w:tc>
          <w:tcPr>
            <w:tcW w:w="4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其他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监理单位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施工地质条件及处理方法</w:t>
            </w:r>
          </w:p>
        </w:tc>
        <w:tc>
          <w:tcPr>
            <w:tcW w:w="30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质监单位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开工日期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2008年6月18日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竣工日期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2008年9月24日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控制运用原则</w:t>
            </w:r>
          </w:p>
        </w:tc>
        <w:tc>
          <w:tcPr>
            <w:tcW w:w="30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工程总投资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933.2673万元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高程基准面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1985年国家高程基准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配套工程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观测设备及观测情况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exact"/>
        </w:trPr>
        <w:tc>
          <w:tcPr>
            <w:tcW w:w="9807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闸门设计主要参数1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（同站存在多个闸门的增表插入）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闸门名称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冯家河船闸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通航及冯家河水位、泄洪控制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设计洪水标准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20年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设计水位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上游2.1米/下游0.8米★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设计过闸流量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5.65立方米/秒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校核洪水标准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内河正常水位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1.8米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结构型式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内河控制水位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1.35米-1.8米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闸门材质（钢板/砼）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钢板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警戒水位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2.9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闸室长度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30米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闸孔总净宽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7.83米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闸孔数量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闸门型式（插板闸/翻板闸/人字闸）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翻板闸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闸孔尺寸（孔数×孔宽×孔高）（仅限插板闸）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闸底板高程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2.2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米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闸门尺寸（闸数×门宽×门高）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4×7.83m×4.08m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桥面高程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米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胸墙底高程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0.4米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开启方式（手动/电动/手电两用）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启闭型式（螺杆/卷扬/液压）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液压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启闭机型号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QRWY-1000/200KN-BZ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常州液压成套设备厂有限公司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闸门机电辅助设备1（同站存在多种设备的增表插入）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液压启闭电动机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控制闸门启闭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Y180L-4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常州液压成套设备厂有限公司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22KW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冲淤泵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闸门冲淤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KQ150/460-75/4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潜水泵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50JYWQ5-1200-1.5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电动法兰式伸缩蝶阀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调节水位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SD941X-10 DN500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电动闸阀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控制流量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 xml:space="preserve"> Z945X-16 DN200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截止阀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切断和节流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 xml:space="preserve"> J41H-40 DN150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主变压器型号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HA1-2000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杭州钱电特种变压器有限公司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主变压器台数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1座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主变总容量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250KVA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站用变压器型号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站用变压器台数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站用变总容量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电动机型号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Y180L-4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常州液压成套设备厂有限公司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电压等级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供电情况（单路/双路）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双路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高压配电柜型号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1VFM111064R2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低压配电柜型号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北京ABB高压配电设备有限公司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0.4KV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低压补偿柜型号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北京ABB高压配电设备有限公司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75KVAR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动力柜型号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XLL2-9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380V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上闸首启闭机控制柜型号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SIMATIC S7-300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海通电气自动化技术装备有限公司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37KW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下闸首启闭机控制柜型号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SIMATIC S7-300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海通电气自动化技术装备有限公司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37KW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冲淤泵控制柜型号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杭州思远自动化系统工程有限公司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排水泵控制柜型号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电动蝶阀控制柜型号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常州新能自控设备有限公司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电动闸阀控制柜型号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杭州思远自动化系统工程有限公司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LCU控制柜型号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GE Fanuc SERIES90-30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室内 PZ30H-36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室外PZ30H-15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6KW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室内PZ30H-9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UPS电源柜型号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中控系统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冯家港船闸自动控制系统MGC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防雷等级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三类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防雷设备型号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HY5WS-17/50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防雷设备数量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上海勒森电气有限公司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闸门其他设施设备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闸门管养占地总面积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1069.84m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围墙（有/否）+（长度）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站区绿化面积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ind w:firstLine="930" w:firstLineChars="441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站区慢行面积（含桥梁）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295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桥梁型式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拱桥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桥梁跨径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7.5米×2米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在线监测视频型号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Infinova V1747A 光学变焦23倍、彩转黑、智能球形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在线监测水位型号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Endress+Houser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闸站监控系统型号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DS-8116HS-S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网络通讯兆数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水上交通信号灯型号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DS302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水上交通信号灯数量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泵站管养情况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主管部门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杭州市城市水设施和河道保护管理中心</w:t>
            </w:r>
          </w:p>
        </w:tc>
        <w:tc>
          <w:tcPr>
            <w:tcW w:w="607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照片</w:t>
            </w:r>
          </w:p>
        </w:tc>
        <w:tc>
          <w:tcPr>
            <w:tcW w:w="4337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drawing>
                <wp:inline distT="0" distB="0" distL="114300" distR="114300">
                  <wp:extent cx="2632710" cy="1980565"/>
                  <wp:effectExtent l="0" t="0" r="15240" b="635"/>
                  <wp:docPr id="4" name="图片 5" descr="fj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fjgh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1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管养单位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0"/>
                <w:lang w:val="en-US" w:eastAsia="zh-CN"/>
              </w:rPr>
              <w:t>杭州市水环境发展有限公司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班组负责人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周淦波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运行班次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三班二运转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每班人数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2人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管养人员总数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6人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0571- 88853124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管养用房总建筑面积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138.49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闸门安全鉴定时间及主要结论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1457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闸门运行存在的主要问题及大中修、改造情况（包括时间）</w:t>
            </w:r>
          </w:p>
        </w:tc>
      </w:tr>
    </w:tbl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注：带“★”的表格，必须如实填写内容</w:t>
      </w:r>
    </w:p>
    <w:p>
      <w:pPr>
        <w:spacing w:line="260" w:lineRule="atLeast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260" w:lineRule="atLeas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sz w:val="36"/>
          <w:szCs w:val="36"/>
        </w:rPr>
        <w:t>杭州市城市河道相关船闸/水闸基本情况表（样稿）</w:t>
      </w:r>
    </w:p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98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7"/>
        <w:gridCol w:w="4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船闸/水闸名称：莲花港船闸</w:t>
            </w:r>
          </w:p>
        </w:tc>
        <w:tc>
          <w:tcPr>
            <w:tcW w:w="48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登记时间：20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</w:t>
            </w:r>
          </w:p>
        </w:tc>
      </w:tr>
    </w:tbl>
    <w:p>
      <w:pPr>
        <w:spacing w:line="260" w:lineRule="atLeast"/>
        <w:rPr>
          <w:rFonts w:ascii="Times New Roman" w:hAnsi="Times New Roman" w:eastAsia="宋体" w:cs="Times New Roman"/>
          <w:vanish/>
          <w:szCs w:val="20"/>
        </w:rPr>
      </w:pPr>
    </w:p>
    <w:tbl>
      <w:tblPr>
        <w:tblStyle w:val="5"/>
        <w:tblW w:w="9807" w:type="dxa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5"/>
        <w:gridCol w:w="2748"/>
        <w:gridCol w:w="43"/>
        <w:gridCol w:w="36"/>
        <w:gridCol w:w="51"/>
        <w:gridCol w:w="477"/>
        <w:gridCol w:w="21"/>
        <w:gridCol w:w="1289"/>
        <w:gridCol w:w="719"/>
        <w:gridCol w:w="230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工程地点</w:t>
            </w:r>
          </w:p>
        </w:tc>
        <w:tc>
          <w:tcPr>
            <w:tcW w:w="287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丰潭路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地理坐标</w:t>
            </w:r>
          </w:p>
        </w:tc>
        <w:tc>
          <w:tcPr>
            <w:tcW w:w="302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东经：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所在河流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莲花港河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北纬 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工程等别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IV等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是否闸站工程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 □ ：装机   kw；流量  m</w:t>
            </w:r>
            <w:r>
              <w:rPr>
                <w:rFonts w:hint="eastAsia" w:ascii="仿宋" w:hAnsi="仿宋" w:eastAsia="仿宋" w:cs="仿宋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/s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主要建筑物级别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4级</w:t>
            </w:r>
          </w:p>
        </w:tc>
        <w:tc>
          <w:tcPr>
            <w:tcW w:w="178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\o\ac(□,√)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水闸类型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钢闸门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是否套闸工程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  □      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\o\ac(□,√)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3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建设单位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杭州市市区河道整治建设中心/杭州市市政公用建设开发公司</w:t>
            </w:r>
          </w:p>
        </w:tc>
        <w:tc>
          <w:tcPr>
            <w:tcW w:w="49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效益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灌溉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7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中国水电顾问集团华东勘测设计研究院</w:t>
            </w:r>
          </w:p>
        </w:tc>
        <w:tc>
          <w:tcPr>
            <w:tcW w:w="4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排涝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中国水利水电第十二工程局有限公司</w:t>
            </w:r>
          </w:p>
        </w:tc>
        <w:tc>
          <w:tcPr>
            <w:tcW w:w="4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其他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监理单位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浙江公路水运工程有限公司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施工地质条件及处理方法</w:t>
            </w:r>
          </w:p>
        </w:tc>
        <w:tc>
          <w:tcPr>
            <w:tcW w:w="30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质监单位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开工日期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2010年6月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竣工日期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2010年12月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控制运用原则</w:t>
            </w:r>
          </w:p>
        </w:tc>
        <w:tc>
          <w:tcPr>
            <w:tcW w:w="30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工程总投资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万元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高程基准面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1985年国家高程基准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配套工程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观测设备及观测情况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exact"/>
        </w:trPr>
        <w:tc>
          <w:tcPr>
            <w:tcW w:w="9807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闸门设计主要参数1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（同站存在多个闸门的增表插入）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闸门名称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莲花港船闸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莲花港河水位及泄洪控制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设计洪水标准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20年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设计水位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上游2.1米/下游0.8米★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设计过闸流量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7.81立方米/秒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校核洪水标准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内河正常水位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1.8米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结构型式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内河控制水位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1.35米-1.8米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闸门材质（钢板/砼）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钢板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警戒水位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2.9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闸室长度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30米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闸孔总净宽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10.83米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闸孔数量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闸门型式（插板闸/翻板闸/人字闸）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翻板闸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闸孔尺寸（孔数×孔宽×孔高）（仅限插板闸）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闸底板高程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-2.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米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闸门尺寸（闸数×门宽×门高）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4×10.83m×4.08m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桥面高程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胸墙底高程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-1.00米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开启方式（手动/电动/手电两用）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启闭型式（螺杆/卷扬/液压）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液压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启闭机型号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FBM-YLT 1000KN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常州力安液压设备有限公司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闸门机电辅助设备1（同站存在多种设备的增表插入）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液压启闭电动机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控制闸门启闭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Y180L-4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常州力安液压设备有限公司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22KW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冲淤泵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闸门冲淤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KQ150/460-75/4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余姚欣佳电成套设备厂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潜水泵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50JYWQ5-1200-1.5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6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电动法兰式伸缩蝶阀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调节水位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JDKX-ZG/PLC DN500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常州新能自控设备有限公司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电动闸阀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控制流量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 xml:space="preserve"> Z945X-16 DN200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截止阀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切断和节流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 xml:space="preserve"> J41H-40 DN150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主变压器型号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XZB3-250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杭州钱电特种变压器有限公司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主变压器台数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1座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主变总容量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250KVA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站用变压器型号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站用变压器台数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站用变总容量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电动机型号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Y180L-4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常州力安液压设备有限公司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电压等级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供电情况（单路/双路）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双路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高压配电柜型号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1VFM111064R2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低压配电柜型号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北京ABB高压配电设备有限公司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0.4KV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低压补偿柜型号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北京ABB高压配电设备有限公司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75KVAR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动力柜型号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XLL2-9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380V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上闸首启闭机控制柜型号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SIMATIC S7-300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海通电气自动化技术装备有限公司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37KW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下闸首启闭机控制柜型号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SIMATIC S7-300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海通电气自动化技术装备有限公司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37KW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冲淤泵控制柜型号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杭州思远自动化系统工程有限公司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排水泵控制柜型号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6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电动蝶阀控制柜型号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常州新能自控设备有限公司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电动闸阀控制柜型号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杭州思远自动化系统工程有限公司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LCU控制柜型号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GE Fanuc SERIES90-30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室内 PZ30H-36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室外PZ30H-15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6KW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室内PZ30H-9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UPS电源柜型号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中控系统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莲花港船闸自动控制系统MGC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防雷等级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三类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防雷设备型号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HY5WS-17/50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防雷设备数量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上海勒森电气有限公司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闸门其他设施设备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闸门管养占地总面积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围墙（有/否）+（长度）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站区绿化面积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1670m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站区慢行面积（含桥梁）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670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桥梁型式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/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桥梁跨径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在线监测视频型号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Infinova V1747A 光学变焦23倍、彩转黑、智能球形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在线监测水位型号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Endress+Houser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闸站监控系统型号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DS-8116HS-S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网络通讯兆数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水上交通信号灯型号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DS302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水上交通信号灯数量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泵站管养情况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主管部门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杭州市城市水设施和河道保护管理中心</w:t>
            </w:r>
          </w:p>
        </w:tc>
        <w:tc>
          <w:tcPr>
            <w:tcW w:w="607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照片</w:t>
            </w:r>
          </w:p>
        </w:tc>
        <w:tc>
          <w:tcPr>
            <w:tcW w:w="4337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drawing>
                <wp:inline distT="0" distB="0" distL="114300" distR="114300">
                  <wp:extent cx="2632710" cy="1980565"/>
                  <wp:effectExtent l="0" t="0" r="15240" b="635"/>
                  <wp:docPr id="5" name="图片 6" descr="l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lh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1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管养单位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水环境发展有限公司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班组负责人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周淦波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运行班次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三班二运转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每班人数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人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管养人员总数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人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0571-86015263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管养用房总建筑面积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闸门安全鉴定时间及主要结论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1457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闸门运行存在的主要问题及大中修、改造情况（包括时间）</w:t>
            </w:r>
          </w:p>
        </w:tc>
      </w:tr>
    </w:tbl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注：带“★”的表格，必须如实填写内容</w:t>
      </w:r>
    </w:p>
    <w:p>
      <w:pPr>
        <w:spacing w:line="260" w:lineRule="atLeast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260" w:lineRule="atLeas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sz w:val="36"/>
          <w:szCs w:val="36"/>
        </w:rPr>
        <w:t>杭州市城市河道相关船闸/水闸基本情况表（样稿）</w:t>
      </w:r>
    </w:p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98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7"/>
        <w:gridCol w:w="4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船闸/水闸名称：紫金港船闸</w:t>
            </w:r>
          </w:p>
        </w:tc>
        <w:tc>
          <w:tcPr>
            <w:tcW w:w="48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登记时间：20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</w:t>
            </w:r>
          </w:p>
        </w:tc>
      </w:tr>
    </w:tbl>
    <w:p>
      <w:pPr>
        <w:spacing w:line="260" w:lineRule="atLeast"/>
        <w:rPr>
          <w:rFonts w:ascii="Times New Roman" w:hAnsi="Times New Roman" w:eastAsia="宋体" w:cs="Times New Roman"/>
          <w:vanish/>
          <w:szCs w:val="20"/>
        </w:rPr>
      </w:pPr>
    </w:p>
    <w:tbl>
      <w:tblPr>
        <w:tblStyle w:val="5"/>
        <w:tblW w:w="9807" w:type="dxa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5"/>
        <w:gridCol w:w="2748"/>
        <w:gridCol w:w="43"/>
        <w:gridCol w:w="36"/>
        <w:gridCol w:w="51"/>
        <w:gridCol w:w="477"/>
        <w:gridCol w:w="21"/>
        <w:gridCol w:w="1289"/>
        <w:gridCol w:w="719"/>
        <w:gridCol w:w="230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工程地点</w:t>
            </w:r>
          </w:p>
        </w:tc>
        <w:tc>
          <w:tcPr>
            <w:tcW w:w="287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紫金港与余杭塘河交界处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地理坐标</w:t>
            </w:r>
          </w:p>
        </w:tc>
        <w:tc>
          <w:tcPr>
            <w:tcW w:w="302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东经：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所在河流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紫金港河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北纬 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工程等别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IV等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是否闸站工程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 □ ：装机   kw；流量  m</w:t>
            </w:r>
            <w:r>
              <w:rPr>
                <w:rFonts w:hint="eastAsia" w:ascii="仿宋" w:hAnsi="仿宋" w:eastAsia="仿宋" w:cs="仿宋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/s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主要建筑物级别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4级</w:t>
            </w:r>
          </w:p>
        </w:tc>
        <w:tc>
          <w:tcPr>
            <w:tcW w:w="178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\o\ac(□,√)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水闸类型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钢闸门★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是否套闸工程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  □      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\o\ac(□,√)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建设单位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杭州市市区河道整治建设中心</w:t>
            </w:r>
          </w:p>
        </w:tc>
        <w:tc>
          <w:tcPr>
            <w:tcW w:w="49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效益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灌溉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华东勘测设计研究院</w:t>
            </w:r>
          </w:p>
        </w:tc>
        <w:tc>
          <w:tcPr>
            <w:tcW w:w="4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排涝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中国水利水电第十二工程局</w:t>
            </w:r>
          </w:p>
        </w:tc>
        <w:tc>
          <w:tcPr>
            <w:tcW w:w="4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其他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监理单位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施工地质条件及处理方法</w:t>
            </w:r>
          </w:p>
        </w:tc>
        <w:tc>
          <w:tcPr>
            <w:tcW w:w="30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质监单位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开工日期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2008年6月6日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竣工日期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2008年10月10日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控制运用原则</w:t>
            </w:r>
          </w:p>
        </w:tc>
        <w:tc>
          <w:tcPr>
            <w:tcW w:w="30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工程总投资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1143.4759万元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高程基准面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1985年国家高程基准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配套工程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观测设备及观测情况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exact"/>
        </w:trPr>
        <w:tc>
          <w:tcPr>
            <w:tcW w:w="9807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闸门设计主要参数1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（同站存在多个闸门的增表插入）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闸门名称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紫金港船闸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通航及紫金港水位、泄洪控制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设计洪水标准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20年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设计水位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上游2.1米/下游0.8米★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设计过闸流量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7.7立方米/秒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校核洪水标准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内河正常水位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1.8米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结构型式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内河控制水位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1.35米-1.8米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闸门材质（钢板/砼）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钢板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警戒水位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2.9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米★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闸室长度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30米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闸孔总净宽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10.9米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闸孔数量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闸门型式（插板闸/翻板闸/人字闸）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翻板闸★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闸孔尺寸（孔数×孔宽×孔高）（仅限插板闸）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米★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闸底板高程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2.2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米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闸门尺寸（闸数×门宽×门高）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4×10.9m×4m米★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桥面高程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米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胸墙底高程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0.4米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开启方式（手动/电动/手电两用）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启闭型式（螺杆/卷扬/液压）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液压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启闭机型号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QRWY-1000/200KN-EZ/ QRMY-800/50KN-BZ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常州液压成套设备厂有限公司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闸门机电辅助设备1（同站存在多种设备的增表插入）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液压启闭电动机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控制闸门启闭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Y180L-4/Y2-225M-4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常州液压成套设备厂有限公司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22KW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冲淤泵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闸门冲淤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KQ150/460-75/4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杭州思远自动化系统工程有限公司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潜水泵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50JYWQ5-1200-1.5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杭州思远自动化系统工程有限公司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6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电动法兰式伸缩蝶阀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调节水位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DKK-2GHC DN800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常州新能自控设备有限公司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电动闸阀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控制流量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 xml:space="preserve"> Z945X-16 DN200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截止阀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切断和节流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 xml:space="preserve"> J41H-40 DN150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主变压器型号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SC10-200/10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杭州钱电特种变压器有限公司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主变压器台数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1座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主变总容量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200KVA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站用变压器型号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站用变压器台数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站用变总容量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电动机型号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Y180L-4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常州力安液压设备有限公司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电压等级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供电情况（单路/双路）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双路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高压配电柜型号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1VFM111064R2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低压配电柜型号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北京ABB高压配电设备有限公司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0.4KV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低压补偿柜型号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北京ABB高压配电设备有限公司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75KVAR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动力柜型号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XLL2-9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380V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上闸首启闭机控制柜型号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SIMATIC S7-300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海通电气自动化技术装备有限公司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37KW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下闸首启闭机控制柜型号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SIMATIC S7-300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海通电气自动化技术装备有限公司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37KW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冲淤泵控制柜型号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杭州思远自动化系统工程有限公司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排水泵控制柜型号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6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电动蝶阀控制柜型号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常州新能自控设备有限公司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电动闸阀控制柜型号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杭州思远自动化系统工程有限公司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LCU控制柜型号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GE Fanuc SERIES90-30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室内 PZ30H-36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室外PZ30H-15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6KW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室内PZ30H-9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UPS电源柜型号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中控系统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紫金港船闸自动控制系统MGC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防雷等级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三类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防雷设备型号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HY5WS-17/50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防雷设备数量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上海勒森电气有限公司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闸门其他设施设备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闸门管养占地总面积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ind w:firstLine="517" w:firstLineChars="245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3505m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围墙（有/否）+（长度）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站区绿化面积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ind w:firstLine="517" w:firstLineChars="2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站区慢行面积（含桥梁）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1058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桥梁型式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拱桥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桥梁跨径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10米×2米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在线监测视频型号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Infinova V1747A 光学变焦23倍、彩转黑、智能球形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在线监测水位型号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Endress+Houser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闸站监控系统型号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DS-8116HS-S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网络通讯兆数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水上交通信号灯型号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DS302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水上交通信号灯数量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泵站管养情况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主管部门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杭州市城市水设施和河道保护管理中心</w:t>
            </w:r>
          </w:p>
        </w:tc>
        <w:tc>
          <w:tcPr>
            <w:tcW w:w="607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照片</w:t>
            </w:r>
          </w:p>
        </w:tc>
        <w:tc>
          <w:tcPr>
            <w:tcW w:w="4337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drawing>
                <wp:inline distT="0" distB="0" distL="114300" distR="114300">
                  <wp:extent cx="2632710" cy="1980565"/>
                  <wp:effectExtent l="0" t="0" r="15240" b="635"/>
                  <wp:docPr id="6" name="图片 7" descr="zj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zjgh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1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管养单位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水环境发展有限公司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班组负责人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周淦波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运行班次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三班二运转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每班人数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人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管养人员总数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人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0571- 88477651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管养用房总建筑面积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168.67m2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闸门安全鉴定时间及主要结论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1457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闸门运行存在的主要问题及大中修、改造情况（包括时间）</w:t>
            </w:r>
          </w:p>
        </w:tc>
      </w:tr>
    </w:tbl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注：带“★”的表格，必须如实填写内容</w:t>
      </w:r>
    </w:p>
    <w:p>
      <w:pPr>
        <w:spacing w:line="260" w:lineRule="atLeast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260" w:lineRule="atLeas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sz w:val="36"/>
          <w:szCs w:val="36"/>
        </w:rPr>
        <w:t>杭州市城市河道相关船闸/水闸基本情况表（样稿）</w:t>
      </w:r>
    </w:p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98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7"/>
        <w:gridCol w:w="4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船闸/水闸名称：蒋村港船闸</w:t>
            </w:r>
          </w:p>
        </w:tc>
        <w:tc>
          <w:tcPr>
            <w:tcW w:w="48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登记时间：20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</w:t>
            </w:r>
          </w:p>
        </w:tc>
      </w:tr>
    </w:tbl>
    <w:p>
      <w:pPr>
        <w:spacing w:line="260" w:lineRule="atLeast"/>
        <w:rPr>
          <w:rFonts w:ascii="Times New Roman" w:hAnsi="Times New Roman" w:eastAsia="宋体" w:cs="Times New Roman"/>
          <w:vanish/>
          <w:szCs w:val="20"/>
        </w:rPr>
      </w:pPr>
    </w:p>
    <w:tbl>
      <w:tblPr>
        <w:tblStyle w:val="5"/>
        <w:tblW w:w="9807" w:type="dxa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5"/>
        <w:gridCol w:w="2748"/>
        <w:gridCol w:w="43"/>
        <w:gridCol w:w="36"/>
        <w:gridCol w:w="51"/>
        <w:gridCol w:w="477"/>
        <w:gridCol w:w="21"/>
        <w:gridCol w:w="1289"/>
        <w:gridCol w:w="719"/>
        <w:gridCol w:w="230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工程地点</w:t>
            </w:r>
          </w:p>
        </w:tc>
        <w:tc>
          <w:tcPr>
            <w:tcW w:w="287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蒋村港与余杭塘河交界处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地理坐标</w:t>
            </w:r>
          </w:p>
        </w:tc>
        <w:tc>
          <w:tcPr>
            <w:tcW w:w="302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东经：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所在河流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蒋村港河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北纬 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工程等别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IV等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是否闸站工程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 □ ：装机   kw；流量  m</w:t>
            </w:r>
            <w:r>
              <w:rPr>
                <w:rFonts w:hint="eastAsia" w:ascii="仿宋" w:hAnsi="仿宋" w:eastAsia="仿宋" w:cs="仿宋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/s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主要建筑物级别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4级</w:t>
            </w:r>
          </w:p>
        </w:tc>
        <w:tc>
          <w:tcPr>
            <w:tcW w:w="178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\o\ac(□,√)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水闸类型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钢闸门★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是否套闸工程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  □      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\o\ac(□,√)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建设单位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杭州市市区河道整治建设中心</w:t>
            </w:r>
          </w:p>
        </w:tc>
        <w:tc>
          <w:tcPr>
            <w:tcW w:w="49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效益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灌溉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华东勘测设计研究院</w:t>
            </w:r>
          </w:p>
        </w:tc>
        <w:tc>
          <w:tcPr>
            <w:tcW w:w="4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排涝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杭州萧山水利建筑工程有限公司</w:t>
            </w:r>
          </w:p>
        </w:tc>
        <w:tc>
          <w:tcPr>
            <w:tcW w:w="4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其他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监理单位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施工地质条件及处理方法</w:t>
            </w:r>
          </w:p>
        </w:tc>
        <w:tc>
          <w:tcPr>
            <w:tcW w:w="30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质监单位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开工日期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2008年6月18日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竣工日期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2008年9月24日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控制运用原则</w:t>
            </w:r>
          </w:p>
        </w:tc>
        <w:tc>
          <w:tcPr>
            <w:tcW w:w="30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工程总投资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781.3111万元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高程基准面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1985年国家高程基准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配套工程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观测设备及观测情况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exact"/>
        </w:trPr>
        <w:tc>
          <w:tcPr>
            <w:tcW w:w="9807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闸门设计主要参数1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（同站存在多个闸门的增表插入）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闸门名称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蒋村港船闸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通航及蒋村港水位、泄洪控制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设计洪水标准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20年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设计水位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上游2.1米/下游0.8米★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设计过闸流量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7.7立方米/秒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校核洪水标准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内河正常水位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1.8米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结构型式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内河控制水位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1.35米-1.8米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闸门材质（钢板/砼）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钢板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警戒水位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2.9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米★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闸室长度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30米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闸孔总净宽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10.9米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闸孔数量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闸门型式（插板闸/翻板闸/人字闸）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翻板闸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闸孔尺寸（孔数×孔宽×孔高）（仅限插板闸）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闸底板高程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2.2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米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闸门尺寸（闸数×门宽×门高）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4×10.9m×4m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桥面高程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米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胸墙底高程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0.2米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开启方式（手动/电动/手电两用）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启闭型式（螺杆/卷扬/液压）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液压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启闭机型号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QRWY-1000/200KN-BZ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常州液压成套设备厂有限公司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闸门机电辅助设备1（同站存在多种设备的增表插入）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液压启闭电动机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控制闸门启闭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Y180L-4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常州液压成套设备厂有限公司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22KW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冲淤泵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闸门冲淤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KQ150/460-75/4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潜水泵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50JYWQ5-1200-1.5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电动法兰式伸缩蝶阀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调节水位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SD941X-10 DN800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电动闸阀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控制流量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 xml:space="preserve"> Z945X-16 DN200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截止阀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切断和节流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 xml:space="preserve"> J41H-40 DN150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电机功率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主变压器型号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SCB9-250/10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杭州钱电特种变压器有限公司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主变压器台数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1座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主变总容量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250KVA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站用变压器型号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站用变压器台数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站用变总容量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电动机型号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Y180L-4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常州液压成套设备厂有限公司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电压等级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供电情况（单路/双路）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双路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高压配电柜型号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1VFM111064R2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低压配电柜型号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北京ABB高压配电设备有限公司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0.4KV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低压补偿柜型号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ABB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北京ABB高压配电设备有限公司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75KVAR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动力柜型号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XLL2-9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380V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上闸首启闭机控制柜型号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SIMATIC S7-300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海通电气自动化技术装备有限公司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37KW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下闸首启闭机控制柜型号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SIMATIC S7-300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海通电气自动化技术装备有限公司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37KW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冲淤泵控制柜型号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杭州思远自动化系统工程有限公司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排水泵控制柜型号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浙江昆仑建设集团股份有限公司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电动蝶阀控制柜型号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常州新能自控设备有限公司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电动闸阀控制柜型号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DKX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杭州思远自动化系统工程有限公司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LCU控制柜型号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GE Fanuc SERIES90-30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室内 PZ30H-36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室外PZ30H-15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6KW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室内PZ30H-9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杭州华承电器成套厂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UPS电源柜型号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中控系统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蒋村港船闸自动控制系统MGC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杭州华辰电力控制工程有限公司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防雷等级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三类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防雷设备型号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HY5WS-17/50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防雷设备数量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上海勒森电气有限公司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闸门其他设施设备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闸门管养占地总面积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围墙（有/否）+（长度）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站区绿化面积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1720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站区慢行面积（含桥梁）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182.5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桥梁型式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拱桥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桥梁跨径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10.5米×2米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在线监测视频型号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Infinova V1747A 光学变焦23倍、彩转黑、智能球形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在线监测水位型号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Endress+Houser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闸站监控系统型号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DS-8116HS-S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网络通讯兆数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水上交通信号灯型号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DS302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水上交通信号灯数量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泵站管养情况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主管部门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杭州市城市水设施和河道保护管理中心</w:t>
            </w:r>
          </w:p>
        </w:tc>
        <w:tc>
          <w:tcPr>
            <w:tcW w:w="607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照片</w:t>
            </w:r>
          </w:p>
        </w:tc>
        <w:tc>
          <w:tcPr>
            <w:tcW w:w="4337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drawing>
                <wp:inline distT="0" distB="0" distL="114300" distR="114300">
                  <wp:extent cx="2711450" cy="1879600"/>
                  <wp:effectExtent l="0" t="0" r="12700" b="6350"/>
                  <wp:docPr id="7" name="图片 8" descr="jc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 descr="jcgh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管养单位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水环境发展有限公司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班组负责人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周淦波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运行班次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三班二运转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98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每班人数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人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管养人员总数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人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88977390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管养用房总建筑面积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38.49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闸门安全鉴定时间及主要结论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1457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闸门运行存在的主要问题及大中修、改造情况（包括时间）</w:t>
            </w:r>
          </w:p>
        </w:tc>
      </w:tr>
    </w:tbl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注：带“★”的表格，必须如实填写内容</w:t>
      </w:r>
    </w:p>
    <w:p>
      <w:pPr>
        <w:spacing w:line="260" w:lineRule="atLeast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260" w:lineRule="atLeas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sz w:val="36"/>
          <w:szCs w:val="36"/>
        </w:rPr>
        <w:t>杭州市城市河道相关船闸/水闸基本情况表（样稿）</w:t>
      </w:r>
    </w:p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98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7"/>
        <w:gridCol w:w="4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船闸/水闸名称：五常港船闸</w:t>
            </w:r>
          </w:p>
        </w:tc>
        <w:tc>
          <w:tcPr>
            <w:tcW w:w="48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登记时间：20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</w:t>
            </w:r>
          </w:p>
        </w:tc>
      </w:tr>
    </w:tbl>
    <w:p>
      <w:pPr>
        <w:spacing w:line="260" w:lineRule="atLeast"/>
        <w:rPr>
          <w:rFonts w:ascii="Times New Roman" w:hAnsi="Times New Roman" w:eastAsia="宋体" w:cs="Times New Roman"/>
          <w:vanish/>
          <w:szCs w:val="20"/>
        </w:rPr>
      </w:pPr>
    </w:p>
    <w:tbl>
      <w:tblPr>
        <w:tblStyle w:val="5"/>
        <w:tblW w:w="9807" w:type="dxa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5"/>
        <w:gridCol w:w="2748"/>
        <w:gridCol w:w="43"/>
        <w:gridCol w:w="36"/>
        <w:gridCol w:w="51"/>
        <w:gridCol w:w="477"/>
        <w:gridCol w:w="21"/>
        <w:gridCol w:w="1289"/>
        <w:gridCol w:w="719"/>
        <w:gridCol w:w="230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5" w:hRule="exact"/>
        </w:trPr>
        <w:tc>
          <w:tcPr>
            <w:tcW w:w="21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工程地点</w:t>
            </w:r>
          </w:p>
        </w:tc>
        <w:tc>
          <w:tcPr>
            <w:tcW w:w="287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文二西路与五常港交界处南侧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地理坐标</w:t>
            </w:r>
          </w:p>
        </w:tc>
        <w:tc>
          <w:tcPr>
            <w:tcW w:w="302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东经：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所在河流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五常港河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北纬 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工程等别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是否闸站工程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 □ ：装机   kw；流量  m</w:t>
            </w:r>
            <w:r>
              <w:rPr>
                <w:rFonts w:hint="eastAsia" w:ascii="仿宋" w:hAnsi="仿宋" w:eastAsia="仿宋" w:cs="仿宋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/s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主要建筑物级别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\o\ac(□,√)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水闸类型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钢闸门★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是否套闸工程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  □      否 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eq \o\ac(□,√)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建设单位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杭州市市区河道整治建设中心</w:t>
            </w:r>
          </w:p>
        </w:tc>
        <w:tc>
          <w:tcPr>
            <w:tcW w:w="49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效益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灌溉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华东勘测设计研究院</w:t>
            </w:r>
          </w:p>
        </w:tc>
        <w:tc>
          <w:tcPr>
            <w:tcW w:w="4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排涝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万亩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浙江中南建设工程有限公司</w:t>
            </w:r>
          </w:p>
        </w:tc>
        <w:tc>
          <w:tcPr>
            <w:tcW w:w="4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其他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监理单位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施工地质条件及处理方法</w:t>
            </w:r>
          </w:p>
        </w:tc>
        <w:tc>
          <w:tcPr>
            <w:tcW w:w="30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质监单位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开工日期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2007年12月1日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竣工日期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2009年3月13日</w:t>
            </w:r>
          </w:p>
        </w:tc>
        <w:tc>
          <w:tcPr>
            <w:tcW w:w="17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控制运用原则</w:t>
            </w:r>
          </w:p>
        </w:tc>
        <w:tc>
          <w:tcPr>
            <w:tcW w:w="30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工程总投资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1188.7329万元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高程基准面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1985年国家高程基准</w:t>
            </w:r>
          </w:p>
        </w:tc>
        <w:tc>
          <w:tcPr>
            <w:tcW w:w="17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配套工程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观测设备及观测情况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exact"/>
        </w:trPr>
        <w:tc>
          <w:tcPr>
            <w:tcW w:w="9807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闸门设计主要参数1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（同站存在多个闸门的增表插入）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闸门名称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五常港船闸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通航及五常港、西溪湿地水位、泄洪控制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设计洪水标准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年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设计水位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1.70米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设计过闸流量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 xml:space="preserve"> 立方米/秒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校核洪水标准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内河正常水位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1.68米★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结构型式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内河控制水位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1.65米-1.7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米★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闸门材质（钢板/砼）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钢板★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警戒水位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2.9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闸室长度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70米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闸孔总净宽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12米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闸孔数量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闸门型式（插板闸/翻板闸/人字闸）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翻板闸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闸孔尺寸（孔数×孔宽×孔高）（仅限插板闸）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闸底板高程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2.2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米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闸门尺寸（闸数×门宽×门高）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4×12m×3.75m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桥面高程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米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胸墙底高程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开启方式（手动/电动/手电两用）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启闭型式（螺杆/卷扬/液压）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卷扬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</w:trPr>
        <w:tc>
          <w:tcPr>
            <w:tcW w:w="21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启闭机型号</w:t>
            </w:r>
          </w:p>
        </w:tc>
        <w:tc>
          <w:tcPr>
            <w:tcW w:w="2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ZS95-280-4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余姚耀鑫给排水有限公司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闸门机电辅助设备1（同站存在多种设备的增表插入）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设备名称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卷扬式启闭电动机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主要功能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控制闸门启闭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YJ5J132M-4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江苏泰隆减速机股份有限公司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8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7.5KW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主变压器型号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SC9-160/10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金盘电气（中国）有限公司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主变压器台数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1座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主变总容量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160KVA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站用变压器型号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站用变压器台数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站用变总容量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电动机型号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YJ5J132M-4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江苏泰隆减速机股份有限公司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电压等级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供电情况（单路/双路）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单路</w:t>
            </w:r>
            <w:r>
              <w:rPr>
                <w:rFonts w:hint="eastAsia" w:ascii="仿宋" w:hAnsi="仿宋" w:eastAsia="仿宋" w:cs="仿宋"/>
                <w:szCs w:val="21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高压配电柜型号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GGD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群力电气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10KV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低压配电柜型号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GGD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群力电气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0.4KV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低压补偿柜型号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GGD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群力电气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容量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color w:val="FF000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80KVAR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动力柜型号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GGD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电压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380V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上闸首启闭机控制柜型号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余姚耀鑫给排水有限公司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7.5KW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下闸首启闭机控制柜型号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余姚耀鑫给排水有限公司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2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7.5KW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LCU控制柜型号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PLC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杭州塞博自动化系统有限公司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照明箱型号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室内GUH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铭波电气有限公司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UPS电源柜型号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山特电子（深圳）有限公司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功率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中控系统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pmpouch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杭州塞博自动化系统有限公司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防雷等级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三类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防雷设备型号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HY5WS-17/50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防雷设备数量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30</w:t>
            </w:r>
          </w:p>
        </w:tc>
        <w:tc>
          <w:tcPr>
            <w:tcW w:w="2557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制造厂商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上海勒森电气有限公司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闸门其他设施设备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闸门管养占地总面积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790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围墙（有/否）+（长度）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站区绿化面积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380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站区慢行面积（含桥梁）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410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桥梁型式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拱桥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桥梁跨径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10.5米×2米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在线监测视频型号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2T-3C92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7★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在线监测水位型号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TD2000B3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闸站监控系统型号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Embedded Net Dvr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网络通讯兆数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2M★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水上交通信号灯型号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DS302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水上交通信号灯数量</w:t>
            </w:r>
          </w:p>
        </w:tc>
        <w:tc>
          <w:tcPr>
            <w:tcW w:w="230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泵站管养情况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主管部门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杭州市城市水设施和河道保护管理中心</w:t>
            </w:r>
          </w:p>
        </w:tc>
        <w:tc>
          <w:tcPr>
            <w:tcW w:w="607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照片</w:t>
            </w:r>
          </w:p>
        </w:tc>
        <w:tc>
          <w:tcPr>
            <w:tcW w:w="4337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drawing>
                <wp:inline distT="0" distB="0" distL="114300" distR="114300">
                  <wp:extent cx="2646680" cy="1980565"/>
                  <wp:effectExtent l="0" t="0" r="1270" b="635"/>
                  <wp:docPr id="8" name="图片 9" descr="w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wc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管养单位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杭州市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水环境发展有限公司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班组负责人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周淦波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运行班次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三班二运转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每班人数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3人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管养人员总数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人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057186490153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管养用房总建筑面积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zh-CN"/>
              </w:rPr>
              <w:t>207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m</w:t>
            </w:r>
            <w:r>
              <w:rPr>
                <w:rFonts w:hint="eastAsia" w:ascii="仿宋" w:hAnsi="仿宋" w:eastAsia="仿宋" w:cs="仿宋"/>
                <w:b/>
                <w:szCs w:val="21"/>
                <w:vertAlign w:val="superscript"/>
              </w:rPr>
              <w:t>2</w:t>
            </w: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11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07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37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闸门安全鉴定时间及主要结论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1457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07" w:type="dxa"/>
            <w:gridSpan w:val="10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闸门运行存在的主要问题及大中修、改造情况（包括时间）</w:t>
            </w:r>
          </w:p>
        </w:tc>
      </w:tr>
    </w:tbl>
    <w:p>
      <w:pPr>
        <w:spacing w:line="26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注：带“★”的表格，必须如实填写内容</w:t>
      </w:r>
    </w:p>
    <w:p>
      <w:pPr>
        <w:spacing w:line="260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sz w:val="36"/>
          <w:szCs w:val="36"/>
        </w:rPr>
        <w:t>杭州市城市河道相关泵站及配套闸门基本情况表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泵站名称：蓬驾桥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</w:t>
            </w:r>
          </w:p>
        </w:tc>
        <w:tc>
          <w:tcPr>
            <w:tcW w:w="48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登记时间：202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</w:t>
            </w:r>
          </w:p>
        </w:tc>
      </w:tr>
    </w:tbl>
    <w:p>
      <w:pPr>
        <w:spacing w:line="260" w:lineRule="atLeast"/>
        <w:rPr>
          <w:rFonts w:ascii="仿宋" w:hAnsi="仿宋" w:eastAsia="仿宋" w:cs="仿宋"/>
          <w:vanish/>
          <w:szCs w:val="20"/>
        </w:rPr>
      </w:pPr>
    </w:p>
    <w:tbl>
      <w:tblPr>
        <w:tblStyle w:val="5"/>
        <w:tblW w:w="98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3" w:type="dxa"/>
          <w:left w:w="108" w:type="dxa"/>
          <w:bottom w:w="23" w:type="dxa"/>
          <w:right w:w="108" w:type="dxa"/>
        </w:tblCellMar>
      </w:tblPr>
      <w:tblGrid>
        <w:gridCol w:w="2268"/>
        <w:gridCol w:w="2645"/>
        <w:gridCol w:w="576"/>
        <w:gridCol w:w="1920"/>
        <w:gridCol w:w="95"/>
        <w:gridCol w:w="2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总装机容量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310kW★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总设计流量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8.1立方米/秒★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泵站地点</w:t>
            </w:r>
          </w:p>
        </w:tc>
        <w:tc>
          <w:tcPr>
            <w:tcW w:w="7588" w:type="dxa"/>
            <w:gridSpan w:val="5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规划蓬桥路与五常港路交叉口西南侧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Merge w:val="restart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工程地理坐标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东经：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所在河流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蓬驾桥河★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Merge w:val="continue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北纬：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主要功能（排涝/配水/排涝、配水）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配水★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开工日期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2011.11.20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竣工日期（改造日期）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2013.1.14★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建设单位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杭州市市区河道整治建设中心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设计单位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浙江西城建筑市政设计有限公司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施工单位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浙江华鼎市政建设有限公司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监理单位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质监单位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工程投资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1171.3923万元★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泵站主要设计参数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防洪标准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主要建筑物级别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工程等别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是否（配套河道节制闸、挡潮闸）为闸站工程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是★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泵站类型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设计扬程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（设计/实际）运行起排水位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1.35米★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最高扬程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（设计/实际）运行停止水位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0.52米★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最低扬程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配套河道节制闸、挡潮闸1（同站存在多个闸门的增表插入）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闸门名称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水闸★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主要功能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排涝、引水★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设计过闸流量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设计水位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上游</w:t>
            </w:r>
            <w:r>
              <w:rPr>
                <w:rFonts w:hint="eastAsia" w:ascii="仿宋" w:hAnsi="仿宋" w:eastAsia="仿宋" w:cs="仿宋"/>
                <w:szCs w:val="20"/>
              </w:rPr>
              <w:t>1.35米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/</w:t>
            </w:r>
          </w:p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下游</w:t>
            </w:r>
            <w:r>
              <w:rPr>
                <w:rFonts w:hint="eastAsia" w:ascii="仿宋" w:hAnsi="仿宋" w:eastAsia="仿宋" w:cs="仿宋"/>
                <w:szCs w:val="20"/>
              </w:rPr>
              <w:t>1.45米★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上游正常水位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1.45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下游正常水位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上游控制水位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1.45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下游控制水位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上游警戒水位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2.9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下游警戒水位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闸门材质（钢板/砼）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钢制★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结构型式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闸孔总净宽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闸孔数量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闸门型式（插板闸/翻板闸/人字闸）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翻板闸★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闸孔尺寸（孔数×孔宽×孔高）（仅限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插板闸</w:t>
            </w:r>
            <w:r>
              <w:rPr>
                <w:rFonts w:hint="eastAsia" w:ascii="仿宋" w:hAnsi="仿宋" w:eastAsia="仿宋" w:cs="仿宋"/>
                <w:b/>
                <w:szCs w:val="20"/>
              </w:rPr>
              <w:t>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闸底板高程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-1.0米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闸门尺寸</w:t>
            </w:r>
            <w:r>
              <w:rPr>
                <w:rFonts w:hint="eastAsia" w:ascii="仿宋" w:hAnsi="仿宋" w:eastAsia="仿宋" w:cs="仿宋"/>
                <w:b/>
                <w:szCs w:val="20"/>
              </w:rPr>
              <w:t>（孔数×门宽×门高）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1*16*4.8米★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桥面高程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4.8米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胸墙底高程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开启方式（手动/电动/手电两用）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电动★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启闭型式（螺杆/卷扬/液压）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卷扬★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启闭机型号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泵站水工建筑物及配套设施1（同站存在多个泵房的增表插入）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建筑名称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泵房★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主要功能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引水★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泵站机房尺寸（长×宽×高）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宋体" w:hAnsi="宋体"/>
                <w:lang w:val="en-US" w:eastAsia="zh-CN"/>
              </w:rPr>
              <w:t>7.2m*7.2m*7.35m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泵室（池）底板高程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宋体" w:hAnsi="宋体"/>
                <w:lang w:val="en-US" w:eastAsia="zh-CN"/>
              </w:rPr>
              <w:t>-1.96米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泵室（池）尺寸（孔数×净宽）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宋体" w:hAnsi="宋体"/>
                <w:lang w:val="en-US" w:eastAsia="zh-CN"/>
              </w:rPr>
              <w:t>3*3.48m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泵室（池）顶高程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宋体" w:hAnsi="宋体"/>
                <w:lang w:val="en-US" w:eastAsia="zh-CN"/>
              </w:rPr>
              <w:t>4.8米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进出水池闸门材质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钢制★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过闸流量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宋体" w:hAnsi="宋体"/>
                <w:lang w:val="en-US" w:eastAsia="zh-CN"/>
              </w:rPr>
              <w:t>4.8米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出水池底板高程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宋体" w:hAnsi="宋体"/>
                <w:lang w:val="en-US" w:eastAsia="zh-CN"/>
              </w:rPr>
              <w:t>-0.8米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出水池顶高程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进水池底板高程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宋体" w:hAnsi="宋体"/>
                <w:lang w:val="en-US" w:eastAsia="zh-CN"/>
              </w:rPr>
              <w:t>-1.96米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进出水池配套闸门数量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进水3座/</w:t>
            </w:r>
          </w:p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出水0座★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进出水池配套启闭机型号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QS/2*5T★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进出水池闸门尺寸</w:t>
            </w:r>
          </w:p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（孔数×门宽×门高）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3*2.7*2米★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备用电源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泵站机电设备及辅助设备1（同站存在多种设备的增表插入）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设备名称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水泵★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widowControl/>
              <w:spacing w:line="260" w:lineRule="atLeast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主要功能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引水★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水泵型式（型号）+（干式/潜水）+（混泫泵轴流泵/离心泵）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潜水泵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水泵安装高程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宋体" w:hAnsi="宋体"/>
                <w:lang w:val="en-US" w:eastAsia="zh-CN"/>
              </w:rPr>
              <w:t>-1.12米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配套拍门型式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水泵台数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3★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单泵流量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2.7立方米/秒★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运行模式（X台X小时）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一开二备★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供电情况（单路/双路）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单路★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主变压器型号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主变压器台数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主变总容量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站用变压器型号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站用变压器台数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站用变总容量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电动机型号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电压等级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机组启动方式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开关柜型号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GSR90KW-3★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中控系统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防雷等级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防雷设备型号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防雷设备数量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制造厂商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泵站其他设施设备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泵站管养占地总面积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7908.77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平方米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围墙（有/否）+（长度）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站区绿化面积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 xml:space="preserve"> 524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平方米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站区慢行面积（含桥梁）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769.5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平方米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桥梁型式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拱桥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桥梁跨径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16米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328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在线监测视频型号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数量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2★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在线监测水位型号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数量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5★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闸站监控系统型号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color w:val="C00000"/>
                <w:szCs w:val="20"/>
              </w:rPr>
              <w:t>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网络通讯兆数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color w:val="C00000"/>
                <w:szCs w:val="20"/>
              </w:rPr>
              <w:t>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沉砂池尺寸（长×宽）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沉砂池通道数量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航标灯型号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航标灯数量</w:t>
            </w:r>
          </w:p>
        </w:tc>
        <w:tc>
          <w:tcPr>
            <w:tcW w:w="2352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856" w:type="dxa"/>
            <w:gridSpan w:val="6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泵站管养情况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主管部门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杭州市城市水设施和河道保护管理中心★</w:t>
            </w:r>
          </w:p>
        </w:tc>
        <w:tc>
          <w:tcPr>
            <w:tcW w:w="5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照片</w:t>
            </w:r>
          </w:p>
        </w:tc>
        <w:tc>
          <w:tcPr>
            <w:tcW w:w="436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114300" distR="114300">
                  <wp:extent cx="2629535" cy="1952625"/>
                  <wp:effectExtent l="0" t="0" r="18415" b="9525"/>
                  <wp:docPr id="9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53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60" w:lineRule="atLeast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管养单位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杭州市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水环境发展有限公司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班组负责人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朱武铭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运行班次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三班二运转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每班人数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管养人员总数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联系电话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★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管养用房总建筑面积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272.9平方米</w:t>
            </w: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3" w:type="dxa"/>
            <w:left w:w="108" w:type="dxa"/>
            <w:bottom w:w="23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268" w:type="dxa"/>
            <w:vAlign w:val="center"/>
          </w:tcPr>
          <w:p>
            <w:pPr>
              <w:spacing w:line="260" w:lineRule="atLeast"/>
              <w:rPr>
                <w:rFonts w:ascii="仿宋" w:hAnsi="仿宋" w:eastAsia="仿宋" w:cs="仿宋"/>
                <w:b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Cs w:val="20"/>
              </w:rPr>
              <w:t>备注</w:t>
            </w:r>
          </w:p>
        </w:tc>
        <w:tc>
          <w:tcPr>
            <w:tcW w:w="2645" w:type="dxa"/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  <w:tc>
          <w:tcPr>
            <w:tcW w:w="436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仿宋" w:hAnsi="仿宋" w:eastAsia="仿宋" w:cs="仿宋"/>
                <w:szCs w:val="20"/>
              </w:rPr>
            </w:pPr>
          </w:p>
        </w:tc>
      </w:tr>
    </w:tbl>
    <w:p>
      <w:pPr>
        <w:spacing w:line="260" w:lineRule="atLeast"/>
        <w:jc w:val="left"/>
        <w:rPr>
          <w:rFonts w:ascii="仿宋" w:hAnsi="仿宋" w:eastAsia="仿宋" w:cs="仿宋"/>
          <w:b/>
          <w:sz w:val="28"/>
          <w:szCs w:val="24"/>
        </w:rPr>
      </w:pPr>
    </w:p>
    <w:p/>
    <w:sectPr>
      <w:footerReference r:id="rId3" w:type="default"/>
      <w:pgSz w:w="11906" w:h="16838"/>
      <w:pgMar w:top="986" w:right="1179" w:bottom="1043" w:left="1179" w:header="680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MGUzYTBmMGRjMGU3YjFmZTI5YjA2NTVhMWZiZmQifQ=="/>
  </w:docVars>
  <w:rsids>
    <w:rsidRoot w:val="00000000"/>
    <w:rsid w:val="089A6E07"/>
    <w:rsid w:val="0CF72A4F"/>
    <w:rsid w:val="0D5B4957"/>
    <w:rsid w:val="10992A1B"/>
    <w:rsid w:val="13F7525A"/>
    <w:rsid w:val="14594375"/>
    <w:rsid w:val="14D50887"/>
    <w:rsid w:val="164A3157"/>
    <w:rsid w:val="18791E36"/>
    <w:rsid w:val="1C3D4535"/>
    <w:rsid w:val="235B1638"/>
    <w:rsid w:val="3DCE33F7"/>
    <w:rsid w:val="3E3C47F8"/>
    <w:rsid w:val="410C1AFA"/>
    <w:rsid w:val="41571296"/>
    <w:rsid w:val="464D2FFC"/>
    <w:rsid w:val="47DC39FE"/>
    <w:rsid w:val="4B825758"/>
    <w:rsid w:val="4D6B6D4F"/>
    <w:rsid w:val="4E866D51"/>
    <w:rsid w:val="4FD36E1D"/>
    <w:rsid w:val="53033160"/>
    <w:rsid w:val="547E0866"/>
    <w:rsid w:val="5887490E"/>
    <w:rsid w:val="58903C2D"/>
    <w:rsid w:val="5B233F82"/>
    <w:rsid w:val="5C3D0CB5"/>
    <w:rsid w:val="63EB4A0F"/>
    <w:rsid w:val="652C6FD4"/>
    <w:rsid w:val="65AB0584"/>
    <w:rsid w:val="6B362207"/>
    <w:rsid w:val="6B7513BF"/>
    <w:rsid w:val="717111D5"/>
    <w:rsid w:val="784B22A4"/>
    <w:rsid w:val="7C8874A8"/>
    <w:rsid w:val="7D322A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5733</Words>
  <Characters>6748</Characters>
  <Lines>0</Lines>
  <Paragraphs>0</Paragraphs>
  <ScaleCrop>false</ScaleCrop>
  <LinksUpToDate>false</LinksUpToDate>
  <CharactersWithSpaces>6826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2024-11-07T08:55:00Z</dcterms:created>
  <dc:creator>Administrator</dc:creator>
  <cp:lastModifiedBy>戴春明</cp:lastModifiedBy>
  <dcterms:modified xsi:type="dcterms:W3CDTF">2024-12-05T10:45:01Z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68FC2D2B28C9432AAE30A479424D0F93_12</vt:lpwstr>
  </property>
</Properties>
</file>