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8CC1B">
      <w:pPr>
        <w:autoSpaceDE w:val="0"/>
        <w:autoSpaceDN w:val="0"/>
        <w:spacing w:line="580" w:lineRule="exact"/>
        <w:jc w:val="center"/>
        <w:textAlignment w:val="bottom"/>
        <w:outlineLvl w:val="0"/>
        <w:rPr>
          <w:rFonts w:hint="eastAsia" w:ascii="宋体" w:hAnsi="宋体"/>
          <w:b/>
          <w:bCs/>
          <w:sz w:val="24"/>
        </w:rPr>
      </w:pPr>
      <w:r>
        <w:rPr>
          <w:rFonts w:hint="eastAsia" w:ascii="宋体" w:hAnsi="宋体"/>
          <w:b/>
          <w:bCs/>
          <w:sz w:val="24"/>
          <w:lang w:eastAsia="zh-CN"/>
        </w:rPr>
        <w:t>云和县石塘镇（桑岭、朱村、金村区块）2024年至2025年松材线虫病疫木除治项目（第二期）（第二期）</w:t>
      </w:r>
      <w:r>
        <w:rPr>
          <w:rFonts w:hint="eastAsia" w:ascii="宋体" w:hAnsi="宋体"/>
          <w:b/>
          <w:bCs/>
          <w:sz w:val="24"/>
        </w:rPr>
        <w:t>中标(成交)结果公告</w:t>
      </w:r>
    </w:p>
    <w:p w14:paraId="7CBC5350">
      <w:pPr>
        <w:autoSpaceDE w:val="0"/>
        <w:autoSpaceDN w:val="0"/>
        <w:spacing w:line="580" w:lineRule="exact"/>
        <w:jc w:val="center"/>
        <w:textAlignment w:val="bottom"/>
        <w:outlineLvl w:val="0"/>
        <w:rPr>
          <w:rFonts w:hint="eastAsia" w:ascii="宋体" w:hAnsi="宋体"/>
          <w:b/>
          <w:bCs/>
          <w:sz w:val="24"/>
        </w:rPr>
      </w:pPr>
    </w:p>
    <w:p w14:paraId="1F1E63A2">
      <w:pPr>
        <w:spacing w:line="360" w:lineRule="auto"/>
        <w:ind w:firstLine="480" w:firstLineChars="200"/>
        <w:rPr>
          <w:rFonts w:hint="eastAsia" w:ascii="宋体" w:hAnsi="宋体"/>
          <w:sz w:val="24"/>
        </w:rPr>
      </w:pPr>
      <w:r>
        <w:rPr>
          <w:rFonts w:hint="eastAsia" w:ascii="宋体" w:hAnsi="宋体"/>
          <w:sz w:val="24"/>
          <w:lang w:val="en-US" w:eastAsia="zh-CN"/>
        </w:rPr>
        <w:t>根据</w:t>
      </w:r>
      <w:r>
        <w:rPr>
          <w:rFonts w:hint="eastAsia" w:ascii="宋体" w:hAnsi="宋体"/>
          <w:sz w:val="24"/>
        </w:rPr>
        <w:t>《中华人民共和国政府采购法》等有关法律法规的规定。</w:t>
      </w:r>
      <w:r>
        <w:rPr>
          <w:rFonts w:hint="eastAsia" w:ascii="宋体" w:hAnsi="宋体"/>
          <w:sz w:val="24"/>
          <w:lang w:eastAsia="zh-CN"/>
        </w:rPr>
        <w:t>云和县云采工程咨询有限公司</w:t>
      </w:r>
      <w:r>
        <w:rPr>
          <w:rFonts w:hint="eastAsia" w:ascii="宋体" w:hAnsi="宋体"/>
          <w:sz w:val="24"/>
        </w:rPr>
        <w:t>受</w:t>
      </w:r>
      <w:r>
        <w:rPr>
          <w:rFonts w:hint="eastAsia" w:ascii="宋体" w:hAnsi="宋体"/>
          <w:sz w:val="24"/>
          <w:lang w:eastAsia="zh-CN"/>
        </w:rPr>
        <w:t>云和县石塘镇人民政府</w:t>
      </w:r>
      <w:r>
        <w:rPr>
          <w:rFonts w:hint="eastAsia" w:ascii="宋体" w:hAnsi="宋体"/>
          <w:sz w:val="24"/>
        </w:rPr>
        <w:t>的委托，对</w:t>
      </w:r>
      <w:r>
        <w:rPr>
          <w:rFonts w:hint="eastAsia" w:ascii="宋体" w:hAnsi="宋体"/>
          <w:sz w:val="24"/>
          <w:lang w:eastAsia="zh-CN"/>
        </w:rPr>
        <w:t>云和县石塘镇（桑岭、朱村、金村区块）2024年至2025年松材线虫病疫木除治项目（第二期）</w:t>
      </w:r>
      <w:r>
        <w:rPr>
          <w:rFonts w:hint="eastAsia" w:ascii="宋体" w:hAnsi="宋体"/>
          <w:sz w:val="24"/>
        </w:rPr>
        <w:t>采用</w:t>
      </w:r>
      <w:r>
        <w:rPr>
          <w:rFonts w:hint="eastAsia" w:ascii="宋体" w:hAnsi="宋体"/>
          <w:sz w:val="24"/>
          <w:lang w:val="en-US" w:eastAsia="zh-CN"/>
        </w:rPr>
        <w:t>公开招标</w:t>
      </w:r>
      <w:r>
        <w:rPr>
          <w:rFonts w:hint="eastAsia" w:ascii="宋体" w:hAnsi="宋体"/>
          <w:sz w:val="24"/>
        </w:rPr>
        <w:t>方式进行采购。于202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8</w:t>
      </w:r>
      <w:r>
        <w:rPr>
          <w:rFonts w:hint="eastAsia" w:ascii="宋体" w:hAnsi="宋体"/>
          <w:sz w:val="24"/>
        </w:rPr>
        <w:t>日</w:t>
      </w:r>
      <w:r>
        <w:rPr>
          <w:rFonts w:hint="eastAsia" w:ascii="宋体" w:hAnsi="宋体"/>
          <w:sz w:val="24"/>
          <w:lang w:val="en-US" w:eastAsia="zh-CN"/>
        </w:rPr>
        <w:t>上</w:t>
      </w:r>
      <w:r>
        <w:rPr>
          <w:rFonts w:hint="eastAsia" w:ascii="宋体" w:hAnsi="宋体"/>
          <w:sz w:val="24"/>
          <w:lang w:eastAsia="zh-CN"/>
        </w:rPr>
        <w:t>午</w:t>
      </w:r>
      <w:r>
        <w:rPr>
          <w:rFonts w:hint="eastAsia" w:ascii="宋体" w:hAnsi="宋体"/>
          <w:sz w:val="24"/>
          <w:lang w:val="en-US" w:eastAsia="zh-CN"/>
        </w:rPr>
        <w:t>09</w:t>
      </w:r>
      <w:r>
        <w:rPr>
          <w:rFonts w:hint="eastAsia" w:ascii="宋体" w:hAnsi="宋体"/>
          <w:sz w:val="24"/>
        </w:rPr>
        <w:t>：</w:t>
      </w:r>
      <w:r>
        <w:rPr>
          <w:rFonts w:hint="eastAsia" w:ascii="宋体" w:hAnsi="宋体"/>
          <w:sz w:val="24"/>
          <w:lang w:val="en-US" w:eastAsia="zh-CN"/>
        </w:rPr>
        <w:t>00</w:t>
      </w:r>
      <w:r>
        <w:rPr>
          <w:rFonts w:hint="eastAsia" w:ascii="宋体" w:hAnsi="宋体"/>
          <w:sz w:val="24"/>
        </w:rPr>
        <w:t>在</w:t>
      </w:r>
      <w:r>
        <w:rPr>
          <w:rFonts w:hint="eastAsia" w:ascii="宋体" w:hAnsi="宋体"/>
          <w:sz w:val="24"/>
          <w:lang w:eastAsia="zh-CN"/>
        </w:rPr>
        <w:t>云和县云采工程咨询有限公司</w:t>
      </w:r>
      <w:r>
        <w:rPr>
          <w:rFonts w:hint="eastAsia" w:ascii="宋体" w:hAnsi="宋体"/>
          <w:sz w:val="24"/>
        </w:rPr>
        <w:t>举行</w:t>
      </w:r>
      <w:r>
        <w:rPr>
          <w:rFonts w:hint="eastAsia" w:ascii="宋体" w:hAnsi="宋体"/>
          <w:sz w:val="24"/>
          <w:lang w:val="en-US" w:eastAsia="zh-CN"/>
        </w:rPr>
        <w:t>公开</w:t>
      </w:r>
      <w:r>
        <w:rPr>
          <w:rFonts w:hint="eastAsia" w:ascii="宋体" w:hAnsi="宋体"/>
          <w:sz w:val="24"/>
        </w:rPr>
        <w:t>会议, 中标(成交)结果及相关事宜公告如下：</w:t>
      </w:r>
    </w:p>
    <w:p w14:paraId="0219E5A5">
      <w:pPr>
        <w:spacing w:line="360" w:lineRule="auto"/>
        <w:ind w:firstLine="480" w:firstLineChars="200"/>
        <w:jc w:val="left"/>
        <w:rPr>
          <w:rFonts w:hint="eastAsia" w:ascii="宋体" w:hAnsi="宋体" w:eastAsia="宋体"/>
          <w:sz w:val="24"/>
          <w:lang w:eastAsia="zh-CN"/>
        </w:rPr>
      </w:pPr>
      <w:r>
        <w:rPr>
          <w:rFonts w:hint="eastAsia" w:ascii="宋体" w:hAnsi="宋体"/>
          <w:sz w:val="24"/>
        </w:rPr>
        <w:t>1. 采购编号：</w:t>
      </w:r>
      <w:r>
        <w:rPr>
          <w:rFonts w:hint="eastAsia" w:ascii="宋体" w:hAnsi="宋体"/>
          <w:sz w:val="24"/>
          <w:lang w:eastAsia="zh-CN"/>
        </w:rPr>
        <w:t>云采采2024237号</w:t>
      </w:r>
    </w:p>
    <w:p w14:paraId="5EBBF689">
      <w:pPr>
        <w:spacing w:line="360" w:lineRule="auto"/>
        <w:ind w:left="1919" w:leftChars="228" w:hanging="1440" w:hangingChars="600"/>
        <w:jc w:val="left"/>
        <w:rPr>
          <w:rFonts w:hint="eastAsia" w:ascii="宋体" w:hAnsi="宋体" w:eastAsia="宋体"/>
          <w:sz w:val="24"/>
          <w:lang w:eastAsia="zh-CN"/>
        </w:rPr>
      </w:pPr>
      <w:r>
        <w:rPr>
          <w:rFonts w:hint="eastAsia" w:ascii="宋体" w:hAnsi="宋体"/>
          <w:sz w:val="24"/>
        </w:rPr>
        <w:t>2．项目名称：</w:t>
      </w:r>
      <w:r>
        <w:rPr>
          <w:rFonts w:hint="eastAsia" w:ascii="宋体" w:hAnsi="宋体"/>
          <w:sz w:val="24"/>
          <w:lang w:eastAsia="zh-CN"/>
        </w:rPr>
        <w:t>云和县石塘镇（桑岭、朱村、金村区块）2024年至2025年松材线虫病疫木除治项目（第二期）</w:t>
      </w:r>
    </w:p>
    <w:p w14:paraId="7ABBA095">
      <w:pPr>
        <w:spacing w:line="360" w:lineRule="auto"/>
        <w:ind w:firstLine="480" w:firstLineChars="200"/>
        <w:jc w:val="left"/>
        <w:rPr>
          <w:rFonts w:hint="eastAsia" w:ascii="宋体" w:hAnsi="宋体" w:eastAsia="宋体"/>
          <w:sz w:val="24"/>
          <w:lang w:eastAsia="zh-CN"/>
        </w:rPr>
      </w:pPr>
      <w:r>
        <w:rPr>
          <w:rFonts w:hint="eastAsia" w:ascii="宋体" w:hAnsi="宋体"/>
          <w:sz w:val="24"/>
        </w:rPr>
        <w:t>3</w:t>
      </w:r>
      <w:r>
        <w:rPr>
          <w:rFonts w:ascii="宋体" w:hAnsi="宋体"/>
          <w:sz w:val="24"/>
        </w:rPr>
        <w:t>.</w:t>
      </w:r>
      <w:r>
        <w:rPr>
          <w:rFonts w:hint="eastAsia" w:ascii="宋体" w:hAnsi="宋体"/>
          <w:sz w:val="24"/>
        </w:rPr>
        <w:t xml:space="preserve"> 采购单位：</w:t>
      </w:r>
      <w:r>
        <w:rPr>
          <w:rFonts w:hint="eastAsia" w:ascii="宋体" w:hAnsi="宋体"/>
          <w:sz w:val="24"/>
          <w:lang w:eastAsia="zh-CN"/>
        </w:rPr>
        <w:t>云和县石塘镇人民政府</w:t>
      </w:r>
    </w:p>
    <w:p w14:paraId="7A4A2B95">
      <w:pPr>
        <w:spacing w:line="360" w:lineRule="auto"/>
        <w:ind w:firstLine="480" w:firstLineChars="200"/>
        <w:jc w:val="left"/>
        <w:rPr>
          <w:rFonts w:hint="eastAsia" w:ascii="宋体" w:hAnsi="宋体"/>
          <w:sz w:val="24"/>
        </w:rPr>
      </w:pPr>
      <w:r>
        <w:rPr>
          <w:rFonts w:hint="eastAsia" w:ascii="宋体" w:hAnsi="宋体"/>
          <w:sz w:val="24"/>
        </w:rPr>
        <w:t>4.中标(成交)信息：</w:t>
      </w:r>
    </w:p>
    <w:p w14:paraId="4A09B82F">
      <w:pPr>
        <w:spacing w:line="360" w:lineRule="auto"/>
        <w:ind w:firstLine="480" w:firstLineChars="200"/>
        <w:jc w:val="left"/>
        <w:rPr>
          <w:rFonts w:hint="eastAsia" w:ascii="宋体" w:hAnsi="宋体"/>
          <w:sz w:val="24"/>
        </w:rPr>
      </w:pPr>
      <w:r>
        <w:rPr>
          <w:rFonts w:hint="eastAsia" w:ascii="宋体" w:hAnsi="宋体"/>
          <w:sz w:val="24"/>
        </w:rPr>
        <w:t>（1）中标(成交)结果</w:t>
      </w:r>
    </w:p>
    <w:tbl>
      <w:tblPr>
        <w:tblStyle w:val="15"/>
        <w:tblW w:w="9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1305"/>
        <w:gridCol w:w="930"/>
        <w:gridCol w:w="540"/>
        <w:gridCol w:w="570"/>
        <w:gridCol w:w="1395"/>
        <w:gridCol w:w="1110"/>
        <w:gridCol w:w="1320"/>
        <w:gridCol w:w="2205"/>
      </w:tblGrid>
      <w:tr w14:paraId="2371E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421" w:type="dxa"/>
            <w:noWrap w:val="0"/>
            <w:vAlign w:val="top"/>
          </w:tcPr>
          <w:p w14:paraId="04B8AD52">
            <w:pPr>
              <w:spacing w:line="240" w:lineRule="auto"/>
              <w:jc w:val="center"/>
              <w:rPr>
                <w:rFonts w:hint="eastAsia" w:ascii="宋体" w:hAnsi="宋体"/>
                <w:szCs w:val="21"/>
              </w:rPr>
            </w:pPr>
            <w:r>
              <w:rPr>
                <w:rFonts w:hint="eastAsia" w:ascii="宋体" w:hAnsi="宋体"/>
                <w:szCs w:val="21"/>
              </w:rPr>
              <w:t>序号</w:t>
            </w:r>
          </w:p>
        </w:tc>
        <w:tc>
          <w:tcPr>
            <w:tcW w:w="1305" w:type="dxa"/>
            <w:noWrap w:val="0"/>
            <w:vAlign w:val="top"/>
          </w:tcPr>
          <w:p w14:paraId="50234B11">
            <w:pPr>
              <w:spacing w:line="240" w:lineRule="auto"/>
              <w:jc w:val="center"/>
              <w:rPr>
                <w:rFonts w:hint="eastAsia" w:ascii="宋体" w:hAnsi="宋体"/>
                <w:szCs w:val="21"/>
              </w:rPr>
            </w:pPr>
            <w:r>
              <w:rPr>
                <w:rFonts w:hint="eastAsia" w:ascii="宋体" w:hAnsi="宋体"/>
                <w:szCs w:val="21"/>
              </w:rPr>
              <w:t>标项</w:t>
            </w:r>
          </w:p>
          <w:p w14:paraId="432062A4">
            <w:pPr>
              <w:spacing w:line="240" w:lineRule="auto"/>
              <w:jc w:val="center"/>
              <w:rPr>
                <w:rFonts w:hint="eastAsia" w:ascii="宋体" w:hAnsi="宋体"/>
                <w:szCs w:val="21"/>
              </w:rPr>
            </w:pPr>
            <w:r>
              <w:rPr>
                <w:rFonts w:hint="eastAsia" w:ascii="宋体" w:hAnsi="宋体"/>
                <w:szCs w:val="21"/>
              </w:rPr>
              <w:t>名称</w:t>
            </w:r>
          </w:p>
        </w:tc>
        <w:tc>
          <w:tcPr>
            <w:tcW w:w="930" w:type="dxa"/>
            <w:noWrap w:val="0"/>
            <w:vAlign w:val="top"/>
          </w:tcPr>
          <w:p w14:paraId="732F5E86">
            <w:pPr>
              <w:spacing w:line="240" w:lineRule="auto"/>
              <w:jc w:val="center"/>
              <w:rPr>
                <w:rFonts w:hint="eastAsia" w:ascii="仿宋" w:hAnsi="仿宋"/>
                <w:color w:val="000000"/>
                <w:szCs w:val="21"/>
              </w:rPr>
            </w:pPr>
            <w:r>
              <w:rPr>
                <w:rFonts w:ascii="仿宋" w:hAnsi="仿宋"/>
                <w:color w:val="000000"/>
                <w:szCs w:val="21"/>
              </w:rPr>
              <w:t>规格</w:t>
            </w:r>
          </w:p>
          <w:p w14:paraId="469C858D">
            <w:pPr>
              <w:spacing w:line="240" w:lineRule="auto"/>
              <w:jc w:val="center"/>
              <w:rPr>
                <w:rFonts w:hint="eastAsia" w:ascii="宋体" w:hAnsi="宋体"/>
                <w:szCs w:val="21"/>
              </w:rPr>
            </w:pPr>
            <w:r>
              <w:rPr>
                <w:rFonts w:ascii="仿宋" w:hAnsi="仿宋"/>
                <w:color w:val="000000"/>
                <w:szCs w:val="21"/>
              </w:rPr>
              <w:t>型号</w:t>
            </w:r>
          </w:p>
        </w:tc>
        <w:tc>
          <w:tcPr>
            <w:tcW w:w="540" w:type="dxa"/>
            <w:noWrap w:val="0"/>
            <w:vAlign w:val="top"/>
          </w:tcPr>
          <w:p w14:paraId="2B719D1D">
            <w:pPr>
              <w:spacing w:line="240" w:lineRule="auto"/>
              <w:jc w:val="center"/>
              <w:rPr>
                <w:rFonts w:hint="eastAsia" w:ascii="宋体" w:hAnsi="宋体"/>
                <w:szCs w:val="21"/>
              </w:rPr>
            </w:pPr>
            <w:r>
              <w:rPr>
                <w:rFonts w:hint="eastAsia" w:ascii="宋体" w:hAnsi="宋体"/>
                <w:szCs w:val="21"/>
              </w:rPr>
              <w:t>数量</w:t>
            </w:r>
          </w:p>
        </w:tc>
        <w:tc>
          <w:tcPr>
            <w:tcW w:w="570" w:type="dxa"/>
            <w:noWrap w:val="0"/>
            <w:vAlign w:val="top"/>
          </w:tcPr>
          <w:p w14:paraId="7726E5F1">
            <w:pPr>
              <w:spacing w:line="240" w:lineRule="auto"/>
              <w:jc w:val="center"/>
              <w:rPr>
                <w:rFonts w:hint="eastAsia" w:ascii="宋体" w:hAnsi="宋体"/>
                <w:szCs w:val="21"/>
              </w:rPr>
            </w:pPr>
            <w:r>
              <w:rPr>
                <w:rFonts w:hint="eastAsia" w:ascii="宋体" w:hAnsi="宋体"/>
                <w:szCs w:val="21"/>
              </w:rPr>
              <w:t>单位</w:t>
            </w:r>
          </w:p>
        </w:tc>
        <w:tc>
          <w:tcPr>
            <w:tcW w:w="1395" w:type="dxa"/>
            <w:noWrap w:val="0"/>
            <w:vAlign w:val="top"/>
          </w:tcPr>
          <w:p w14:paraId="4F0AF0AB">
            <w:pPr>
              <w:spacing w:line="240" w:lineRule="auto"/>
              <w:jc w:val="center"/>
              <w:rPr>
                <w:rFonts w:hint="eastAsia" w:ascii="宋体" w:hAnsi="宋体"/>
                <w:szCs w:val="21"/>
              </w:rPr>
            </w:pPr>
            <w:r>
              <w:rPr>
                <w:rFonts w:hint="eastAsia" w:ascii="宋体" w:hAnsi="宋体"/>
                <w:szCs w:val="21"/>
                <w:lang w:val="en-US" w:eastAsia="zh-CN"/>
              </w:rPr>
              <w:t>单</w:t>
            </w:r>
            <w:r>
              <w:rPr>
                <w:rFonts w:hint="eastAsia" w:ascii="宋体" w:hAnsi="宋体"/>
                <w:szCs w:val="21"/>
              </w:rPr>
              <w:t>价（元</w:t>
            </w:r>
            <w:r>
              <w:rPr>
                <w:rFonts w:hint="eastAsia" w:ascii="宋体" w:hAnsi="宋体"/>
                <w:szCs w:val="21"/>
                <w:lang w:val="en-US" w:eastAsia="zh-CN"/>
              </w:rPr>
              <w:t>/吨</w:t>
            </w:r>
            <w:r>
              <w:rPr>
                <w:rFonts w:hint="eastAsia" w:ascii="宋体" w:hAnsi="宋体"/>
                <w:szCs w:val="21"/>
              </w:rPr>
              <w:t>）</w:t>
            </w:r>
          </w:p>
        </w:tc>
        <w:tc>
          <w:tcPr>
            <w:tcW w:w="1110" w:type="dxa"/>
            <w:noWrap w:val="0"/>
            <w:vAlign w:val="top"/>
          </w:tcPr>
          <w:p w14:paraId="245F8837">
            <w:pPr>
              <w:spacing w:line="240" w:lineRule="auto"/>
              <w:jc w:val="center"/>
              <w:rPr>
                <w:rFonts w:hint="eastAsia" w:ascii="宋体" w:hAnsi="宋体"/>
                <w:szCs w:val="21"/>
              </w:rPr>
            </w:pPr>
            <w:r>
              <w:rPr>
                <w:rFonts w:hint="eastAsia" w:ascii="宋体" w:hAnsi="宋体"/>
                <w:szCs w:val="21"/>
              </w:rPr>
              <w:t>中标供应商名称</w:t>
            </w:r>
          </w:p>
        </w:tc>
        <w:tc>
          <w:tcPr>
            <w:tcW w:w="1320" w:type="dxa"/>
            <w:noWrap w:val="0"/>
            <w:vAlign w:val="top"/>
          </w:tcPr>
          <w:p w14:paraId="3C70A90D">
            <w:pPr>
              <w:spacing w:line="240" w:lineRule="auto"/>
              <w:jc w:val="center"/>
              <w:rPr>
                <w:rFonts w:hint="eastAsia" w:ascii="宋体" w:hAnsi="宋体"/>
                <w:szCs w:val="21"/>
              </w:rPr>
            </w:pPr>
            <w:r>
              <w:rPr>
                <w:rFonts w:ascii="仿宋" w:hAnsi="仿宋"/>
                <w:color w:val="000000"/>
                <w:szCs w:val="21"/>
              </w:rPr>
              <w:t>中标供应商地址</w:t>
            </w:r>
          </w:p>
        </w:tc>
        <w:tc>
          <w:tcPr>
            <w:tcW w:w="2205" w:type="dxa"/>
            <w:noWrap w:val="0"/>
            <w:vAlign w:val="top"/>
          </w:tcPr>
          <w:p w14:paraId="1B314373">
            <w:pPr>
              <w:spacing w:line="240" w:lineRule="auto"/>
              <w:jc w:val="center"/>
              <w:rPr>
                <w:rFonts w:hint="eastAsia" w:ascii="宋体" w:hAnsi="宋体"/>
                <w:szCs w:val="21"/>
              </w:rPr>
            </w:pPr>
            <w:r>
              <w:rPr>
                <w:rFonts w:ascii="仿宋" w:hAnsi="仿宋"/>
                <w:color w:val="000000"/>
                <w:szCs w:val="21"/>
              </w:rPr>
              <w:t>中标供应商统一社会信用代码</w:t>
            </w:r>
          </w:p>
        </w:tc>
      </w:tr>
      <w:tr w14:paraId="4A0E9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421" w:type="dxa"/>
            <w:noWrap w:val="0"/>
            <w:vAlign w:val="center"/>
          </w:tcPr>
          <w:p w14:paraId="74DCFA26">
            <w:pPr>
              <w:spacing w:line="240" w:lineRule="auto"/>
              <w:jc w:val="center"/>
              <w:rPr>
                <w:rFonts w:hint="eastAsia" w:ascii="宋体" w:hAnsi="宋体"/>
                <w:szCs w:val="21"/>
              </w:rPr>
            </w:pPr>
          </w:p>
          <w:p w14:paraId="6F9FE9F9">
            <w:pPr>
              <w:spacing w:line="240" w:lineRule="auto"/>
              <w:jc w:val="center"/>
              <w:rPr>
                <w:rFonts w:hint="eastAsia" w:ascii="宋体" w:hAnsi="宋体"/>
                <w:szCs w:val="21"/>
              </w:rPr>
            </w:pPr>
            <w:r>
              <w:rPr>
                <w:rFonts w:hint="eastAsia" w:ascii="宋体" w:hAnsi="宋体"/>
                <w:szCs w:val="21"/>
              </w:rPr>
              <w:t>1</w:t>
            </w:r>
          </w:p>
        </w:tc>
        <w:tc>
          <w:tcPr>
            <w:tcW w:w="1305" w:type="dxa"/>
            <w:noWrap w:val="0"/>
            <w:vAlign w:val="center"/>
          </w:tcPr>
          <w:p w14:paraId="0FD434FC">
            <w:pPr>
              <w:spacing w:line="240" w:lineRule="auto"/>
              <w:jc w:val="center"/>
              <w:rPr>
                <w:rFonts w:hint="eastAsia" w:ascii="宋体" w:hAnsi="宋体" w:eastAsia="宋体"/>
                <w:szCs w:val="21"/>
                <w:lang w:eastAsia="zh-CN"/>
              </w:rPr>
            </w:pPr>
            <w:r>
              <w:rPr>
                <w:rFonts w:hint="eastAsia" w:ascii="宋体" w:hAnsi="宋体"/>
                <w:szCs w:val="21"/>
                <w:lang w:eastAsia="zh-CN"/>
              </w:rPr>
              <w:t>云和县石塘镇（桑岭、朱村、金村区块）2024年至2025年松材线虫病疫木除治项目（第二期）</w:t>
            </w:r>
            <w:r>
              <w:rPr>
                <w:rFonts w:hint="eastAsia" w:ascii="宋体" w:hAnsi="宋体" w:eastAsia="宋体"/>
                <w:szCs w:val="21"/>
                <w:lang w:eastAsia="zh-CN"/>
              </w:rPr>
              <w:t>（桑岭</w:t>
            </w:r>
            <w:r>
              <w:rPr>
                <w:rFonts w:hint="eastAsia" w:ascii="宋体" w:hAnsi="宋体" w:eastAsia="宋体"/>
                <w:szCs w:val="21"/>
                <w:lang w:val="en-US" w:eastAsia="zh-CN"/>
              </w:rPr>
              <w:t>区块</w:t>
            </w:r>
            <w:r>
              <w:rPr>
                <w:rFonts w:hint="eastAsia" w:ascii="宋体" w:hAnsi="宋体" w:eastAsia="宋体"/>
                <w:szCs w:val="21"/>
                <w:lang w:eastAsia="zh-CN"/>
              </w:rPr>
              <w:t>）</w:t>
            </w:r>
          </w:p>
        </w:tc>
        <w:tc>
          <w:tcPr>
            <w:tcW w:w="930" w:type="dxa"/>
            <w:noWrap w:val="0"/>
            <w:vAlign w:val="center"/>
          </w:tcPr>
          <w:p w14:paraId="46F263A5">
            <w:pPr>
              <w:spacing w:line="240" w:lineRule="auto"/>
              <w:jc w:val="center"/>
              <w:rPr>
                <w:rFonts w:hint="eastAsia" w:ascii="宋体" w:hAnsi="宋体" w:eastAsia="宋体"/>
                <w:szCs w:val="21"/>
                <w:lang w:eastAsia="zh-CN"/>
              </w:rPr>
            </w:pPr>
            <w:r>
              <w:rPr>
                <w:rFonts w:hint="eastAsia" w:ascii="宋体" w:hAnsi="宋体"/>
                <w:szCs w:val="21"/>
                <w:lang w:eastAsia="zh-CN"/>
              </w:rPr>
              <w:t>详见文件第三章采购需求</w:t>
            </w:r>
          </w:p>
        </w:tc>
        <w:tc>
          <w:tcPr>
            <w:tcW w:w="540" w:type="dxa"/>
            <w:noWrap w:val="0"/>
            <w:vAlign w:val="center"/>
          </w:tcPr>
          <w:p w14:paraId="771A1298">
            <w:pPr>
              <w:spacing w:line="240" w:lineRule="auto"/>
              <w:jc w:val="center"/>
              <w:rPr>
                <w:rFonts w:hint="default" w:ascii="宋体" w:hAnsi="宋体" w:eastAsia="宋体"/>
                <w:szCs w:val="21"/>
                <w:lang w:val="en-US" w:eastAsia="zh-CN"/>
              </w:rPr>
            </w:pPr>
            <w:r>
              <w:rPr>
                <w:rFonts w:hint="eastAsia" w:ascii="宋体" w:hAnsi="宋体"/>
                <w:szCs w:val="21"/>
                <w:lang w:val="en-US" w:eastAsia="zh-CN"/>
              </w:rPr>
              <w:t>1</w:t>
            </w:r>
          </w:p>
        </w:tc>
        <w:tc>
          <w:tcPr>
            <w:tcW w:w="570" w:type="dxa"/>
            <w:noWrap w:val="0"/>
            <w:vAlign w:val="center"/>
          </w:tcPr>
          <w:p w14:paraId="6D1B93D4">
            <w:pPr>
              <w:spacing w:line="240" w:lineRule="auto"/>
              <w:jc w:val="center"/>
              <w:rPr>
                <w:rFonts w:hint="eastAsia" w:ascii="宋体" w:hAnsi="宋体" w:eastAsia="宋体"/>
                <w:szCs w:val="21"/>
                <w:lang w:eastAsia="zh-CN"/>
              </w:rPr>
            </w:pPr>
            <w:r>
              <w:rPr>
                <w:rFonts w:hint="eastAsia" w:ascii="宋体" w:hAnsi="宋体"/>
                <w:szCs w:val="21"/>
                <w:lang w:eastAsia="zh-CN"/>
              </w:rPr>
              <w:t>项</w:t>
            </w:r>
          </w:p>
        </w:tc>
        <w:tc>
          <w:tcPr>
            <w:tcW w:w="1395" w:type="dxa"/>
            <w:noWrap w:val="0"/>
            <w:vAlign w:val="center"/>
          </w:tcPr>
          <w:p w14:paraId="2E87BC29">
            <w:pPr>
              <w:spacing w:line="240" w:lineRule="auto"/>
              <w:jc w:val="center"/>
              <w:rPr>
                <w:rFonts w:hint="default" w:ascii="宋体" w:hAnsi="宋体" w:eastAsia="宋体"/>
                <w:szCs w:val="21"/>
                <w:lang w:val="en-US" w:eastAsia="zh-CN"/>
              </w:rPr>
            </w:pPr>
            <w:r>
              <w:rPr>
                <w:rFonts w:hint="default" w:ascii="宋体" w:hAnsi="宋体" w:eastAsia="宋体"/>
                <w:szCs w:val="21"/>
                <w:lang w:val="en-US" w:eastAsia="zh-CN"/>
              </w:rPr>
              <w:br w:type="textWrapping"/>
            </w:r>
            <w:r>
              <w:rPr>
                <w:rFonts w:hint="eastAsia" w:ascii="宋体" w:hAnsi="宋体"/>
                <w:szCs w:val="21"/>
                <w:lang w:val="en-US" w:eastAsia="zh-CN"/>
              </w:rPr>
              <w:t>1100</w:t>
            </w:r>
          </w:p>
        </w:tc>
        <w:tc>
          <w:tcPr>
            <w:tcW w:w="1110" w:type="dxa"/>
            <w:noWrap w:val="0"/>
            <w:vAlign w:val="center"/>
          </w:tcPr>
          <w:p w14:paraId="40E0E9CC">
            <w:pPr>
              <w:spacing w:line="240" w:lineRule="auto"/>
              <w:jc w:val="center"/>
              <w:rPr>
                <w:rFonts w:hint="default" w:ascii="宋体" w:hAnsi="宋体" w:eastAsia="宋体"/>
                <w:szCs w:val="21"/>
                <w:lang w:val="en-US" w:eastAsia="zh-CN"/>
              </w:rPr>
            </w:pPr>
            <w:r>
              <w:rPr>
                <w:rFonts w:hint="default" w:ascii="宋体" w:hAnsi="宋体" w:eastAsia="宋体"/>
                <w:szCs w:val="21"/>
                <w:lang w:val="en-US" w:eastAsia="zh-CN"/>
              </w:rPr>
              <w:t>浙江景秀林业有限公司</w:t>
            </w:r>
          </w:p>
        </w:tc>
        <w:tc>
          <w:tcPr>
            <w:tcW w:w="1320" w:type="dxa"/>
            <w:noWrap w:val="0"/>
            <w:vAlign w:val="center"/>
          </w:tcPr>
          <w:p w14:paraId="26C16CD0">
            <w:pPr>
              <w:spacing w:line="240" w:lineRule="auto"/>
              <w:jc w:val="center"/>
              <w:rPr>
                <w:rFonts w:hint="default" w:ascii="宋体" w:hAnsi="宋体" w:eastAsia="宋体"/>
                <w:szCs w:val="21"/>
                <w:lang w:val="en-US" w:eastAsia="zh-CN"/>
              </w:rPr>
            </w:pPr>
            <w:r>
              <w:rPr>
                <w:rFonts w:hint="default" w:ascii="宋体" w:hAnsi="宋体" w:eastAsia="宋体"/>
                <w:szCs w:val="21"/>
                <w:lang w:val="en-US" w:eastAsia="zh-CN"/>
              </w:rPr>
              <w:t>浙江省丽水市云和县浮云街道车站路1号</w:t>
            </w:r>
          </w:p>
        </w:tc>
        <w:tc>
          <w:tcPr>
            <w:tcW w:w="2205" w:type="dxa"/>
            <w:noWrap w:val="0"/>
            <w:vAlign w:val="center"/>
          </w:tcPr>
          <w:p w14:paraId="3C3CED79">
            <w:pPr>
              <w:spacing w:line="240" w:lineRule="auto"/>
              <w:jc w:val="center"/>
              <w:rPr>
                <w:rFonts w:hint="default" w:ascii="宋体" w:hAnsi="宋体" w:eastAsia="宋体"/>
                <w:szCs w:val="21"/>
                <w:lang w:val="en-US" w:eastAsia="zh-CN"/>
              </w:rPr>
            </w:pPr>
            <w:r>
              <w:rPr>
                <w:rFonts w:hint="default" w:ascii="宋体" w:hAnsi="宋体" w:eastAsia="宋体"/>
                <w:szCs w:val="21"/>
                <w:lang w:val="en-US" w:eastAsia="zh-CN"/>
              </w:rPr>
              <w:t>91331125MA2A13X54R</w:t>
            </w:r>
          </w:p>
        </w:tc>
      </w:tr>
      <w:tr w14:paraId="1CC11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421" w:type="dxa"/>
            <w:noWrap w:val="0"/>
            <w:vAlign w:val="center"/>
          </w:tcPr>
          <w:p w14:paraId="19BEFBB8">
            <w:pPr>
              <w:spacing w:line="240" w:lineRule="auto"/>
              <w:jc w:val="center"/>
              <w:rPr>
                <w:rFonts w:hint="default" w:ascii="宋体" w:hAnsi="宋体"/>
                <w:szCs w:val="21"/>
                <w:lang w:val="en-US" w:eastAsia="zh-CN"/>
              </w:rPr>
            </w:pPr>
            <w:r>
              <w:rPr>
                <w:rFonts w:hint="eastAsia" w:ascii="宋体" w:hAnsi="宋体"/>
                <w:szCs w:val="21"/>
                <w:lang w:val="en-US" w:eastAsia="zh-CN"/>
              </w:rPr>
              <w:t>2</w:t>
            </w:r>
          </w:p>
        </w:tc>
        <w:tc>
          <w:tcPr>
            <w:tcW w:w="1305" w:type="dxa"/>
            <w:noWrap w:val="0"/>
            <w:vAlign w:val="center"/>
          </w:tcPr>
          <w:p w14:paraId="41E3DB1A">
            <w:pPr>
              <w:spacing w:line="240" w:lineRule="auto"/>
              <w:jc w:val="center"/>
              <w:rPr>
                <w:rFonts w:hint="eastAsia" w:ascii="宋体" w:hAnsi="宋体"/>
                <w:szCs w:val="21"/>
                <w:lang w:eastAsia="zh-CN"/>
              </w:rPr>
            </w:pPr>
            <w:r>
              <w:rPr>
                <w:rFonts w:hint="eastAsia" w:ascii="宋体" w:hAnsi="宋体"/>
                <w:szCs w:val="21"/>
                <w:lang w:eastAsia="zh-CN"/>
              </w:rPr>
              <w:t>云和县石塘镇（桑岭、朱村、金村区块）2024年至2025年松材线虫病疫木除治项目（第二期）（金村区块）</w:t>
            </w:r>
          </w:p>
        </w:tc>
        <w:tc>
          <w:tcPr>
            <w:tcW w:w="930" w:type="dxa"/>
            <w:noWrap w:val="0"/>
            <w:vAlign w:val="center"/>
          </w:tcPr>
          <w:p w14:paraId="01D8CD58">
            <w:pPr>
              <w:spacing w:line="240" w:lineRule="auto"/>
              <w:jc w:val="center"/>
              <w:rPr>
                <w:rFonts w:hint="eastAsia" w:ascii="宋体" w:hAnsi="宋体"/>
                <w:szCs w:val="21"/>
                <w:lang w:eastAsia="zh-CN"/>
              </w:rPr>
            </w:pPr>
            <w:r>
              <w:rPr>
                <w:rFonts w:hint="eastAsia" w:ascii="宋体" w:hAnsi="宋体"/>
                <w:szCs w:val="21"/>
                <w:lang w:eastAsia="zh-CN"/>
              </w:rPr>
              <w:t>详见文件第三章采购需求</w:t>
            </w:r>
          </w:p>
        </w:tc>
        <w:tc>
          <w:tcPr>
            <w:tcW w:w="540" w:type="dxa"/>
            <w:noWrap w:val="0"/>
            <w:vAlign w:val="center"/>
          </w:tcPr>
          <w:p w14:paraId="470663CB">
            <w:pPr>
              <w:spacing w:line="240" w:lineRule="auto"/>
              <w:jc w:val="center"/>
              <w:rPr>
                <w:rFonts w:hint="eastAsia" w:ascii="宋体" w:hAnsi="宋体"/>
                <w:szCs w:val="21"/>
                <w:lang w:val="en-US" w:eastAsia="zh-CN"/>
              </w:rPr>
            </w:pPr>
            <w:r>
              <w:rPr>
                <w:rFonts w:hint="eastAsia" w:ascii="宋体" w:hAnsi="宋体"/>
                <w:szCs w:val="21"/>
                <w:lang w:val="en-US" w:eastAsia="zh-CN"/>
              </w:rPr>
              <w:t>1</w:t>
            </w:r>
          </w:p>
        </w:tc>
        <w:tc>
          <w:tcPr>
            <w:tcW w:w="570" w:type="dxa"/>
            <w:noWrap w:val="0"/>
            <w:vAlign w:val="center"/>
          </w:tcPr>
          <w:p w14:paraId="3D8836A2">
            <w:pPr>
              <w:spacing w:line="240" w:lineRule="auto"/>
              <w:jc w:val="center"/>
              <w:rPr>
                <w:rFonts w:hint="eastAsia" w:ascii="宋体" w:hAnsi="宋体"/>
                <w:szCs w:val="21"/>
                <w:lang w:eastAsia="zh-CN"/>
              </w:rPr>
            </w:pPr>
            <w:r>
              <w:rPr>
                <w:rFonts w:hint="eastAsia" w:ascii="宋体" w:hAnsi="宋体"/>
                <w:szCs w:val="21"/>
                <w:lang w:eastAsia="zh-CN"/>
              </w:rPr>
              <w:t>项</w:t>
            </w:r>
          </w:p>
        </w:tc>
        <w:tc>
          <w:tcPr>
            <w:tcW w:w="1395" w:type="dxa"/>
            <w:noWrap w:val="0"/>
            <w:vAlign w:val="center"/>
          </w:tcPr>
          <w:p w14:paraId="4FA07151">
            <w:pPr>
              <w:spacing w:line="240" w:lineRule="auto"/>
              <w:jc w:val="center"/>
              <w:rPr>
                <w:rFonts w:hint="default" w:ascii="宋体" w:hAnsi="宋体"/>
                <w:szCs w:val="21"/>
                <w:lang w:val="en-US" w:eastAsia="zh-CN"/>
              </w:rPr>
            </w:pPr>
            <w:r>
              <w:rPr>
                <w:rFonts w:hint="eastAsia" w:ascii="宋体" w:hAnsi="宋体"/>
                <w:szCs w:val="21"/>
                <w:lang w:val="en-US" w:eastAsia="zh-CN"/>
              </w:rPr>
              <w:br w:type="textWrapping"/>
            </w:r>
            <w:r>
              <w:rPr>
                <w:rFonts w:hint="eastAsia" w:ascii="宋体" w:hAnsi="宋体"/>
                <w:szCs w:val="21"/>
                <w:lang w:val="en-US" w:eastAsia="zh-CN"/>
              </w:rPr>
              <w:t>1100</w:t>
            </w:r>
          </w:p>
        </w:tc>
        <w:tc>
          <w:tcPr>
            <w:tcW w:w="1110" w:type="dxa"/>
            <w:noWrap w:val="0"/>
            <w:vAlign w:val="center"/>
          </w:tcPr>
          <w:p w14:paraId="46FCBB60">
            <w:pPr>
              <w:spacing w:line="240" w:lineRule="auto"/>
              <w:jc w:val="center"/>
              <w:rPr>
                <w:rFonts w:hint="default" w:ascii="宋体" w:hAnsi="宋体" w:eastAsia="宋体"/>
                <w:szCs w:val="21"/>
                <w:lang w:val="en-US" w:eastAsia="zh-CN"/>
              </w:rPr>
            </w:pPr>
            <w:r>
              <w:rPr>
                <w:rFonts w:hint="default" w:ascii="宋体" w:hAnsi="宋体" w:eastAsia="宋体"/>
                <w:szCs w:val="21"/>
                <w:lang w:val="en-US" w:eastAsia="zh-CN"/>
              </w:rPr>
              <w:t>云和县世湖绿化造林工程队</w:t>
            </w:r>
          </w:p>
        </w:tc>
        <w:tc>
          <w:tcPr>
            <w:tcW w:w="1320" w:type="dxa"/>
            <w:noWrap w:val="0"/>
            <w:vAlign w:val="center"/>
          </w:tcPr>
          <w:p w14:paraId="6F40CC89">
            <w:pPr>
              <w:spacing w:line="240" w:lineRule="auto"/>
              <w:jc w:val="center"/>
              <w:rPr>
                <w:rFonts w:hint="default" w:ascii="宋体" w:hAnsi="宋体" w:eastAsia="宋体"/>
                <w:szCs w:val="21"/>
                <w:lang w:val="en-US" w:eastAsia="zh-CN"/>
              </w:rPr>
            </w:pPr>
            <w:r>
              <w:rPr>
                <w:rFonts w:hint="eastAsia" w:ascii="宋体" w:hAnsi="宋体"/>
                <w:szCs w:val="21"/>
                <w:lang w:val="en-US" w:eastAsia="zh-CN"/>
              </w:rPr>
              <w:t>浙江云和县浮云街道府前路一弄16号</w:t>
            </w:r>
          </w:p>
        </w:tc>
        <w:tc>
          <w:tcPr>
            <w:tcW w:w="2205" w:type="dxa"/>
            <w:noWrap w:val="0"/>
            <w:vAlign w:val="center"/>
          </w:tcPr>
          <w:p w14:paraId="312ED63A">
            <w:pPr>
              <w:spacing w:line="240" w:lineRule="auto"/>
              <w:jc w:val="center"/>
              <w:rPr>
                <w:rFonts w:hint="default" w:ascii="宋体" w:hAnsi="宋体" w:eastAsia="宋体"/>
                <w:szCs w:val="21"/>
                <w:lang w:val="en-US" w:eastAsia="zh-CN"/>
              </w:rPr>
            </w:pPr>
            <w:r>
              <w:rPr>
                <w:rFonts w:hint="eastAsia" w:ascii="宋体" w:hAnsi="宋体"/>
                <w:szCs w:val="21"/>
                <w:lang w:val="en-US" w:eastAsia="zh-CN"/>
              </w:rPr>
              <w:t>92331125MA2FXP8380</w:t>
            </w:r>
          </w:p>
        </w:tc>
      </w:tr>
    </w:tbl>
    <w:p w14:paraId="544E4FC4">
      <w:pPr>
        <w:spacing w:line="360" w:lineRule="auto"/>
        <w:ind w:firstLine="480" w:firstLineChars="200"/>
        <w:jc w:val="left"/>
        <w:rPr>
          <w:rFonts w:hint="eastAsia" w:ascii="宋体" w:hAnsi="宋体"/>
          <w:sz w:val="24"/>
        </w:rPr>
      </w:pPr>
      <w:r>
        <w:rPr>
          <w:rFonts w:hint="eastAsia" w:ascii="宋体" w:hAnsi="宋体"/>
          <w:sz w:val="24"/>
        </w:rPr>
        <w:t>5.主要标的信息:</w:t>
      </w:r>
    </w:p>
    <w:p w14:paraId="5914BAD1">
      <w:pPr>
        <w:ind w:firstLine="480" w:firstLineChars="200"/>
        <w:rPr>
          <w:highlight w:val="none"/>
        </w:rPr>
      </w:pPr>
      <w:r>
        <w:rPr>
          <w:rFonts w:hint="eastAsia" w:ascii="宋体" w:hAnsi="宋体"/>
          <w:sz w:val="24"/>
          <w:highlight w:val="none"/>
          <w:lang w:val="en-US" w:eastAsia="zh-CN"/>
        </w:rPr>
        <w:t>（1）服务</w:t>
      </w:r>
      <w:r>
        <w:rPr>
          <w:rFonts w:hint="eastAsia" w:ascii="宋体" w:hAnsi="宋体"/>
          <w:sz w:val="24"/>
          <w:highlight w:val="none"/>
        </w:rPr>
        <w:t>类主要标的信息：</w:t>
      </w:r>
    </w:p>
    <w:tbl>
      <w:tblPr>
        <w:tblStyle w:val="15"/>
        <w:tblW w:w="11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2"/>
        <w:gridCol w:w="1702"/>
        <w:gridCol w:w="1702"/>
        <w:gridCol w:w="1702"/>
        <w:gridCol w:w="1702"/>
        <w:gridCol w:w="1702"/>
        <w:gridCol w:w="1705"/>
      </w:tblGrid>
      <w:tr w14:paraId="6E07A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112" w:type="dxa"/>
            <w:noWrap w:val="0"/>
            <w:vAlign w:val="top"/>
          </w:tcPr>
          <w:p w14:paraId="37163EEB">
            <w:pPr>
              <w:spacing w:line="240" w:lineRule="auto"/>
              <w:jc w:val="center"/>
              <w:rPr>
                <w:rFonts w:hint="eastAsia" w:ascii="宋体" w:hAnsi="宋体"/>
                <w:szCs w:val="21"/>
              </w:rPr>
            </w:pPr>
            <w:r>
              <w:rPr>
                <w:rFonts w:hint="eastAsia" w:ascii="宋体" w:hAnsi="宋体"/>
                <w:szCs w:val="21"/>
              </w:rPr>
              <w:t>序号</w:t>
            </w:r>
          </w:p>
        </w:tc>
        <w:tc>
          <w:tcPr>
            <w:tcW w:w="1702" w:type="dxa"/>
            <w:noWrap w:val="0"/>
            <w:vAlign w:val="top"/>
          </w:tcPr>
          <w:p w14:paraId="7AD21140">
            <w:pPr>
              <w:spacing w:line="240" w:lineRule="auto"/>
              <w:jc w:val="center"/>
              <w:rPr>
                <w:rFonts w:hint="eastAsia" w:ascii="宋体" w:hAnsi="宋体"/>
                <w:szCs w:val="21"/>
              </w:rPr>
            </w:pPr>
            <w:r>
              <w:rPr>
                <w:rFonts w:hint="eastAsia" w:ascii="宋体" w:hAnsi="宋体"/>
                <w:szCs w:val="21"/>
              </w:rPr>
              <w:t>标项名称</w:t>
            </w:r>
          </w:p>
        </w:tc>
        <w:tc>
          <w:tcPr>
            <w:tcW w:w="1702" w:type="dxa"/>
            <w:noWrap w:val="0"/>
            <w:vAlign w:val="top"/>
          </w:tcPr>
          <w:p w14:paraId="5A594C17">
            <w:pPr>
              <w:spacing w:line="240" w:lineRule="auto"/>
              <w:jc w:val="center"/>
              <w:rPr>
                <w:rFonts w:hint="eastAsia" w:ascii="宋体" w:hAnsi="宋体"/>
                <w:szCs w:val="21"/>
              </w:rPr>
            </w:pPr>
            <w:r>
              <w:rPr>
                <w:rFonts w:hint="eastAsia" w:ascii="宋体" w:hAnsi="宋体"/>
                <w:szCs w:val="21"/>
              </w:rPr>
              <w:t>标的名称</w:t>
            </w:r>
          </w:p>
        </w:tc>
        <w:tc>
          <w:tcPr>
            <w:tcW w:w="1702" w:type="dxa"/>
            <w:noWrap w:val="0"/>
            <w:vAlign w:val="top"/>
          </w:tcPr>
          <w:p w14:paraId="0AF516D5">
            <w:pPr>
              <w:spacing w:line="240" w:lineRule="auto"/>
              <w:jc w:val="center"/>
              <w:rPr>
                <w:rFonts w:hint="eastAsia" w:ascii="宋体" w:hAnsi="宋体"/>
                <w:szCs w:val="21"/>
              </w:rPr>
            </w:pPr>
            <w:r>
              <w:rPr>
                <w:rFonts w:hint="eastAsia" w:ascii="宋体" w:hAnsi="宋体"/>
                <w:szCs w:val="21"/>
              </w:rPr>
              <w:t>服务范围</w:t>
            </w:r>
          </w:p>
        </w:tc>
        <w:tc>
          <w:tcPr>
            <w:tcW w:w="1702" w:type="dxa"/>
            <w:noWrap w:val="0"/>
            <w:vAlign w:val="top"/>
          </w:tcPr>
          <w:p w14:paraId="59B9FD25">
            <w:pPr>
              <w:spacing w:line="240" w:lineRule="auto"/>
              <w:jc w:val="center"/>
              <w:rPr>
                <w:rFonts w:hint="eastAsia" w:ascii="宋体" w:hAnsi="宋体"/>
                <w:szCs w:val="21"/>
              </w:rPr>
            </w:pPr>
            <w:r>
              <w:rPr>
                <w:rFonts w:hint="eastAsia" w:ascii="宋体" w:hAnsi="宋体"/>
                <w:szCs w:val="21"/>
              </w:rPr>
              <w:t>服务要求</w:t>
            </w:r>
          </w:p>
        </w:tc>
        <w:tc>
          <w:tcPr>
            <w:tcW w:w="1702" w:type="dxa"/>
            <w:noWrap w:val="0"/>
            <w:vAlign w:val="top"/>
          </w:tcPr>
          <w:p w14:paraId="17D6DA70">
            <w:pPr>
              <w:spacing w:line="240" w:lineRule="auto"/>
              <w:jc w:val="center"/>
              <w:rPr>
                <w:rFonts w:hint="eastAsia" w:ascii="宋体" w:hAnsi="宋体"/>
                <w:szCs w:val="21"/>
              </w:rPr>
            </w:pPr>
            <w:r>
              <w:rPr>
                <w:rFonts w:hint="eastAsia" w:ascii="宋体" w:hAnsi="宋体"/>
                <w:szCs w:val="21"/>
              </w:rPr>
              <w:t>服务时间</w:t>
            </w:r>
          </w:p>
        </w:tc>
        <w:tc>
          <w:tcPr>
            <w:tcW w:w="1705" w:type="dxa"/>
            <w:noWrap w:val="0"/>
            <w:vAlign w:val="top"/>
          </w:tcPr>
          <w:p w14:paraId="7E5C3248">
            <w:pPr>
              <w:spacing w:line="240" w:lineRule="auto"/>
              <w:jc w:val="center"/>
              <w:rPr>
                <w:rFonts w:hint="eastAsia" w:ascii="宋体" w:hAnsi="宋体"/>
                <w:szCs w:val="21"/>
              </w:rPr>
            </w:pPr>
            <w:r>
              <w:rPr>
                <w:rFonts w:hint="eastAsia" w:ascii="宋体" w:hAnsi="宋体"/>
                <w:szCs w:val="21"/>
              </w:rPr>
              <w:t>服务标准</w:t>
            </w:r>
          </w:p>
        </w:tc>
      </w:tr>
      <w:tr w14:paraId="337BF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112" w:type="dxa"/>
            <w:noWrap w:val="0"/>
            <w:vAlign w:val="top"/>
          </w:tcPr>
          <w:p w14:paraId="7D4A00DC">
            <w:pPr>
              <w:spacing w:line="240" w:lineRule="auto"/>
              <w:jc w:val="center"/>
              <w:rPr>
                <w:rFonts w:hint="eastAsia" w:ascii="宋体" w:hAnsi="宋体"/>
                <w:sz w:val="24"/>
              </w:rPr>
            </w:pPr>
            <w:r>
              <w:rPr>
                <w:rFonts w:hint="eastAsia" w:ascii="宋体" w:hAnsi="宋体"/>
                <w:sz w:val="24"/>
                <w:lang w:val="en-US" w:eastAsia="zh-CN"/>
              </w:rPr>
              <w:t>标项一</w:t>
            </w:r>
          </w:p>
        </w:tc>
        <w:tc>
          <w:tcPr>
            <w:tcW w:w="1702" w:type="dxa"/>
            <w:noWrap w:val="0"/>
            <w:vAlign w:val="top"/>
          </w:tcPr>
          <w:p w14:paraId="618D69B5">
            <w:pPr>
              <w:spacing w:line="240" w:lineRule="auto"/>
              <w:jc w:val="center"/>
              <w:rPr>
                <w:rFonts w:hint="eastAsia" w:ascii="宋体" w:hAnsi="宋体"/>
                <w:sz w:val="24"/>
              </w:rPr>
            </w:pPr>
            <w:r>
              <w:rPr>
                <w:rFonts w:hint="eastAsia" w:ascii="宋体" w:hAnsi="宋体"/>
                <w:sz w:val="24"/>
                <w:lang w:eastAsia="zh-CN"/>
              </w:rPr>
              <w:t>云和县石塘镇（桑岭、朱村、金村区块）2024年至2025年松材线虫病疫木除治项目（第二期）</w:t>
            </w:r>
          </w:p>
        </w:tc>
        <w:tc>
          <w:tcPr>
            <w:tcW w:w="1702" w:type="dxa"/>
            <w:noWrap w:val="0"/>
            <w:vAlign w:val="top"/>
          </w:tcPr>
          <w:p w14:paraId="3AEB0739">
            <w:pPr>
              <w:spacing w:line="240" w:lineRule="auto"/>
              <w:jc w:val="center"/>
              <w:rPr>
                <w:rFonts w:hint="eastAsia" w:ascii="宋体" w:hAnsi="宋体"/>
                <w:sz w:val="24"/>
              </w:rPr>
            </w:pPr>
            <w:r>
              <w:rPr>
                <w:rFonts w:hint="eastAsia" w:ascii="宋体" w:hAnsi="宋体"/>
                <w:sz w:val="24"/>
                <w:lang w:eastAsia="zh-CN"/>
              </w:rPr>
              <w:t>云和县石塘镇（桑岭、朱村、金村区块）2024年至2025年松材线虫病疫木除治项目（第二期）（桑岭</w:t>
            </w:r>
            <w:r>
              <w:rPr>
                <w:rFonts w:hint="eastAsia" w:ascii="宋体" w:hAnsi="宋体"/>
                <w:sz w:val="24"/>
                <w:lang w:val="en-US" w:eastAsia="zh-CN"/>
              </w:rPr>
              <w:t>区块</w:t>
            </w:r>
            <w:r>
              <w:rPr>
                <w:rFonts w:hint="eastAsia" w:ascii="宋体" w:hAnsi="宋体"/>
                <w:sz w:val="24"/>
                <w:lang w:eastAsia="zh-CN"/>
              </w:rPr>
              <w:t>）</w:t>
            </w:r>
          </w:p>
        </w:tc>
        <w:tc>
          <w:tcPr>
            <w:tcW w:w="1702" w:type="dxa"/>
            <w:noWrap w:val="0"/>
            <w:vAlign w:val="top"/>
          </w:tcPr>
          <w:p w14:paraId="1FB3C288">
            <w:pPr>
              <w:spacing w:line="240" w:lineRule="auto"/>
              <w:jc w:val="center"/>
              <w:rPr>
                <w:rFonts w:hint="eastAsia" w:ascii="宋体" w:hAnsi="宋体"/>
                <w:sz w:val="24"/>
              </w:rPr>
            </w:pPr>
            <w:r>
              <w:rPr>
                <w:rFonts w:hint="eastAsia" w:ascii="宋体" w:hAnsi="宋体"/>
                <w:sz w:val="24"/>
                <w:lang w:eastAsia="zh-CN"/>
              </w:rPr>
              <w:t>详见</w:t>
            </w:r>
            <w:r>
              <w:rPr>
                <w:rFonts w:hint="eastAsia" w:ascii="宋体" w:hAnsi="宋体"/>
                <w:sz w:val="24"/>
                <w:lang w:val="en-US" w:eastAsia="zh-CN"/>
              </w:rPr>
              <w:t>招标</w:t>
            </w:r>
            <w:r>
              <w:rPr>
                <w:rFonts w:hint="eastAsia" w:ascii="宋体" w:hAnsi="宋体"/>
                <w:sz w:val="24"/>
                <w:lang w:eastAsia="zh-CN"/>
              </w:rPr>
              <w:t>文件第三章采购需求</w:t>
            </w:r>
          </w:p>
        </w:tc>
        <w:tc>
          <w:tcPr>
            <w:tcW w:w="1702" w:type="dxa"/>
            <w:noWrap w:val="0"/>
            <w:vAlign w:val="top"/>
          </w:tcPr>
          <w:p w14:paraId="54F79A9E">
            <w:pPr>
              <w:spacing w:line="240" w:lineRule="auto"/>
              <w:jc w:val="center"/>
              <w:rPr>
                <w:rFonts w:hint="eastAsia" w:ascii="宋体" w:hAnsi="宋体"/>
                <w:sz w:val="24"/>
              </w:rPr>
            </w:pPr>
            <w:r>
              <w:rPr>
                <w:rFonts w:hint="eastAsia" w:ascii="宋体" w:hAnsi="宋体"/>
                <w:sz w:val="24"/>
                <w:lang w:eastAsia="zh-CN"/>
              </w:rPr>
              <w:t>详见</w:t>
            </w:r>
            <w:r>
              <w:rPr>
                <w:rFonts w:hint="eastAsia" w:ascii="宋体" w:hAnsi="宋体"/>
                <w:sz w:val="24"/>
                <w:lang w:val="en-US" w:eastAsia="zh-CN"/>
              </w:rPr>
              <w:t>招标</w:t>
            </w:r>
            <w:r>
              <w:rPr>
                <w:rFonts w:hint="eastAsia" w:ascii="宋体" w:hAnsi="宋体"/>
                <w:sz w:val="24"/>
                <w:lang w:eastAsia="zh-CN"/>
              </w:rPr>
              <w:t>文件第三章采购需求</w:t>
            </w:r>
          </w:p>
        </w:tc>
        <w:tc>
          <w:tcPr>
            <w:tcW w:w="1702" w:type="dxa"/>
            <w:noWrap w:val="0"/>
            <w:vAlign w:val="top"/>
          </w:tcPr>
          <w:p w14:paraId="77D09743">
            <w:pPr>
              <w:spacing w:line="240" w:lineRule="auto"/>
              <w:jc w:val="center"/>
              <w:rPr>
                <w:rFonts w:hint="eastAsia" w:ascii="宋体" w:hAnsi="宋体" w:eastAsia="宋体"/>
                <w:sz w:val="24"/>
                <w:lang w:val="en-US" w:eastAsia="zh-CN"/>
              </w:rPr>
            </w:pPr>
            <w:r>
              <w:rPr>
                <w:rFonts w:hint="eastAsia" w:ascii="宋体" w:hAnsi="宋体"/>
                <w:sz w:val="24"/>
                <w:lang w:eastAsia="zh-CN"/>
              </w:rPr>
              <w:t>详见</w:t>
            </w:r>
            <w:r>
              <w:rPr>
                <w:rFonts w:hint="eastAsia" w:ascii="宋体" w:hAnsi="宋体"/>
                <w:sz w:val="24"/>
                <w:lang w:val="en-US" w:eastAsia="zh-CN"/>
              </w:rPr>
              <w:t>招标</w:t>
            </w:r>
            <w:r>
              <w:rPr>
                <w:rFonts w:hint="eastAsia" w:ascii="宋体" w:hAnsi="宋体"/>
                <w:sz w:val="24"/>
                <w:lang w:eastAsia="zh-CN"/>
              </w:rPr>
              <w:t>文件第三章采购需求</w:t>
            </w:r>
          </w:p>
        </w:tc>
        <w:tc>
          <w:tcPr>
            <w:tcW w:w="1705" w:type="dxa"/>
            <w:noWrap w:val="0"/>
            <w:vAlign w:val="top"/>
          </w:tcPr>
          <w:p w14:paraId="19E2D196">
            <w:pPr>
              <w:spacing w:line="240" w:lineRule="auto"/>
              <w:jc w:val="center"/>
              <w:rPr>
                <w:rFonts w:hint="eastAsia" w:ascii="宋体" w:hAnsi="宋体"/>
                <w:sz w:val="24"/>
              </w:rPr>
            </w:pPr>
            <w:r>
              <w:rPr>
                <w:rFonts w:hint="eastAsia" w:ascii="宋体" w:hAnsi="宋体"/>
                <w:sz w:val="24"/>
                <w:lang w:eastAsia="zh-CN"/>
              </w:rPr>
              <w:t>详见</w:t>
            </w:r>
            <w:r>
              <w:rPr>
                <w:rFonts w:hint="eastAsia" w:ascii="宋体" w:hAnsi="宋体"/>
                <w:sz w:val="24"/>
                <w:lang w:val="en-US" w:eastAsia="zh-CN"/>
              </w:rPr>
              <w:t>招标</w:t>
            </w:r>
            <w:r>
              <w:rPr>
                <w:rFonts w:hint="eastAsia" w:ascii="宋体" w:hAnsi="宋体"/>
                <w:sz w:val="24"/>
                <w:lang w:eastAsia="zh-CN"/>
              </w:rPr>
              <w:t>文件第三章采购需求</w:t>
            </w:r>
          </w:p>
        </w:tc>
      </w:tr>
    </w:tbl>
    <w:p w14:paraId="51DD642C">
      <w:pPr>
        <w:ind w:firstLine="480" w:firstLineChars="200"/>
        <w:rPr>
          <w:highlight w:val="none"/>
        </w:rPr>
      </w:pPr>
      <w:r>
        <w:rPr>
          <w:rFonts w:hint="eastAsia" w:ascii="宋体" w:hAnsi="宋体"/>
          <w:sz w:val="24"/>
          <w:highlight w:val="none"/>
          <w:lang w:val="en-US" w:eastAsia="zh-CN"/>
        </w:rPr>
        <w:t>（2）服务</w:t>
      </w:r>
      <w:r>
        <w:rPr>
          <w:rFonts w:hint="eastAsia" w:ascii="宋体" w:hAnsi="宋体"/>
          <w:sz w:val="24"/>
          <w:highlight w:val="none"/>
        </w:rPr>
        <w:t>类主要标的信息：</w:t>
      </w:r>
    </w:p>
    <w:tbl>
      <w:tblPr>
        <w:tblStyle w:val="15"/>
        <w:tblW w:w="11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2"/>
        <w:gridCol w:w="1702"/>
        <w:gridCol w:w="1702"/>
        <w:gridCol w:w="1702"/>
        <w:gridCol w:w="1702"/>
        <w:gridCol w:w="1702"/>
        <w:gridCol w:w="1705"/>
      </w:tblGrid>
      <w:tr w14:paraId="7666C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112" w:type="dxa"/>
            <w:noWrap w:val="0"/>
            <w:vAlign w:val="top"/>
          </w:tcPr>
          <w:p w14:paraId="2ADA45D4">
            <w:pPr>
              <w:spacing w:line="240" w:lineRule="auto"/>
              <w:jc w:val="center"/>
              <w:rPr>
                <w:rFonts w:hint="eastAsia" w:ascii="宋体" w:hAnsi="宋体"/>
                <w:szCs w:val="21"/>
              </w:rPr>
            </w:pPr>
            <w:r>
              <w:rPr>
                <w:rFonts w:hint="eastAsia" w:ascii="宋体" w:hAnsi="宋体"/>
                <w:szCs w:val="21"/>
              </w:rPr>
              <w:t>序号</w:t>
            </w:r>
          </w:p>
        </w:tc>
        <w:tc>
          <w:tcPr>
            <w:tcW w:w="1702" w:type="dxa"/>
            <w:noWrap w:val="0"/>
            <w:vAlign w:val="top"/>
          </w:tcPr>
          <w:p w14:paraId="5B1CC483">
            <w:pPr>
              <w:spacing w:line="240" w:lineRule="auto"/>
              <w:jc w:val="center"/>
              <w:rPr>
                <w:rFonts w:hint="eastAsia" w:ascii="宋体" w:hAnsi="宋体"/>
                <w:szCs w:val="21"/>
              </w:rPr>
            </w:pPr>
            <w:r>
              <w:rPr>
                <w:rFonts w:hint="eastAsia" w:ascii="宋体" w:hAnsi="宋体"/>
                <w:szCs w:val="21"/>
              </w:rPr>
              <w:t>标项名称</w:t>
            </w:r>
          </w:p>
        </w:tc>
        <w:tc>
          <w:tcPr>
            <w:tcW w:w="1702" w:type="dxa"/>
            <w:noWrap w:val="0"/>
            <w:vAlign w:val="top"/>
          </w:tcPr>
          <w:p w14:paraId="3CFB496A">
            <w:pPr>
              <w:spacing w:line="240" w:lineRule="auto"/>
              <w:jc w:val="center"/>
              <w:rPr>
                <w:rFonts w:hint="eastAsia" w:ascii="宋体" w:hAnsi="宋体"/>
                <w:szCs w:val="21"/>
              </w:rPr>
            </w:pPr>
            <w:r>
              <w:rPr>
                <w:rFonts w:hint="eastAsia" w:ascii="宋体" w:hAnsi="宋体"/>
                <w:szCs w:val="21"/>
              </w:rPr>
              <w:t>标的名称</w:t>
            </w:r>
          </w:p>
        </w:tc>
        <w:tc>
          <w:tcPr>
            <w:tcW w:w="1702" w:type="dxa"/>
            <w:noWrap w:val="0"/>
            <w:vAlign w:val="top"/>
          </w:tcPr>
          <w:p w14:paraId="69AAF4FB">
            <w:pPr>
              <w:spacing w:line="240" w:lineRule="auto"/>
              <w:jc w:val="center"/>
              <w:rPr>
                <w:rFonts w:hint="eastAsia" w:ascii="宋体" w:hAnsi="宋体"/>
                <w:szCs w:val="21"/>
              </w:rPr>
            </w:pPr>
            <w:r>
              <w:rPr>
                <w:rFonts w:hint="eastAsia" w:ascii="宋体" w:hAnsi="宋体"/>
                <w:szCs w:val="21"/>
              </w:rPr>
              <w:t>服务范围</w:t>
            </w:r>
          </w:p>
        </w:tc>
        <w:tc>
          <w:tcPr>
            <w:tcW w:w="1702" w:type="dxa"/>
            <w:noWrap w:val="0"/>
            <w:vAlign w:val="top"/>
          </w:tcPr>
          <w:p w14:paraId="08637F86">
            <w:pPr>
              <w:spacing w:line="240" w:lineRule="auto"/>
              <w:jc w:val="center"/>
              <w:rPr>
                <w:rFonts w:hint="eastAsia" w:ascii="宋体" w:hAnsi="宋体"/>
                <w:szCs w:val="21"/>
              </w:rPr>
            </w:pPr>
            <w:r>
              <w:rPr>
                <w:rFonts w:hint="eastAsia" w:ascii="宋体" w:hAnsi="宋体"/>
                <w:szCs w:val="21"/>
              </w:rPr>
              <w:t>服务要求</w:t>
            </w:r>
          </w:p>
        </w:tc>
        <w:tc>
          <w:tcPr>
            <w:tcW w:w="1702" w:type="dxa"/>
            <w:noWrap w:val="0"/>
            <w:vAlign w:val="top"/>
          </w:tcPr>
          <w:p w14:paraId="3BAFBE23">
            <w:pPr>
              <w:spacing w:line="240" w:lineRule="auto"/>
              <w:jc w:val="center"/>
              <w:rPr>
                <w:rFonts w:hint="eastAsia" w:ascii="宋体" w:hAnsi="宋体"/>
                <w:szCs w:val="21"/>
              </w:rPr>
            </w:pPr>
            <w:r>
              <w:rPr>
                <w:rFonts w:hint="eastAsia" w:ascii="宋体" w:hAnsi="宋体"/>
                <w:szCs w:val="21"/>
              </w:rPr>
              <w:t>服务时间</w:t>
            </w:r>
          </w:p>
        </w:tc>
        <w:tc>
          <w:tcPr>
            <w:tcW w:w="1705" w:type="dxa"/>
            <w:noWrap w:val="0"/>
            <w:vAlign w:val="top"/>
          </w:tcPr>
          <w:p w14:paraId="1203BDED">
            <w:pPr>
              <w:spacing w:line="240" w:lineRule="auto"/>
              <w:jc w:val="center"/>
              <w:rPr>
                <w:rFonts w:hint="eastAsia" w:ascii="宋体" w:hAnsi="宋体"/>
                <w:szCs w:val="21"/>
              </w:rPr>
            </w:pPr>
            <w:r>
              <w:rPr>
                <w:rFonts w:hint="eastAsia" w:ascii="宋体" w:hAnsi="宋体"/>
                <w:szCs w:val="21"/>
              </w:rPr>
              <w:t>服务标准</w:t>
            </w:r>
          </w:p>
        </w:tc>
      </w:tr>
      <w:tr w14:paraId="7673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112" w:type="dxa"/>
            <w:noWrap w:val="0"/>
            <w:vAlign w:val="top"/>
          </w:tcPr>
          <w:p w14:paraId="6FB1CA1B">
            <w:pPr>
              <w:spacing w:line="240" w:lineRule="auto"/>
              <w:jc w:val="center"/>
              <w:rPr>
                <w:rFonts w:hint="eastAsia" w:ascii="宋体" w:hAnsi="宋体"/>
                <w:sz w:val="24"/>
              </w:rPr>
            </w:pPr>
            <w:r>
              <w:rPr>
                <w:rFonts w:hint="eastAsia" w:ascii="宋体" w:hAnsi="宋体"/>
                <w:sz w:val="24"/>
                <w:lang w:val="en-US" w:eastAsia="zh-CN"/>
              </w:rPr>
              <w:t>标项三</w:t>
            </w:r>
          </w:p>
        </w:tc>
        <w:tc>
          <w:tcPr>
            <w:tcW w:w="1702" w:type="dxa"/>
            <w:noWrap w:val="0"/>
            <w:vAlign w:val="top"/>
          </w:tcPr>
          <w:p w14:paraId="0487D349">
            <w:pPr>
              <w:spacing w:line="240" w:lineRule="auto"/>
              <w:jc w:val="center"/>
              <w:rPr>
                <w:rFonts w:hint="eastAsia" w:ascii="宋体" w:hAnsi="宋体"/>
                <w:sz w:val="24"/>
              </w:rPr>
            </w:pPr>
            <w:r>
              <w:rPr>
                <w:rFonts w:hint="eastAsia" w:ascii="宋体" w:hAnsi="宋体"/>
                <w:sz w:val="24"/>
                <w:lang w:eastAsia="zh-CN"/>
              </w:rPr>
              <w:t>云和县石塘镇（桑岭、朱村、金村区块）2024年至2025年松材线虫病疫木除治项目（第二期）</w:t>
            </w:r>
          </w:p>
        </w:tc>
        <w:tc>
          <w:tcPr>
            <w:tcW w:w="1702" w:type="dxa"/>
            <w:noWrap w:val="0"/>
            <w:vAlign w:val="top"/>
          </w:tcPr>
          <w:p w14:paraId="2D360F2C">
            <w:pPr>
              <w:spacing w:line="240" w:lineRule="auto"/>
              <w:jc w:val="center"/>
              <w:rPr>
                <w:rFonts w:hint="eastAsia" w:ascii="宋体" w:hAnsi="宋体"/>
                <w:sz w:val="24"/>
              </w:rPr>
            </w:pPr>
            <w:r>
              <w:rPr>
                <w:rFonts w:hint="eastAsia" w:ascii="宋体" w:hAnsi="宋体"/>
                <w:sz w:val="24"/>
                <w:lang w:eastAsia="zh-CN"/>
              </w:rPr>
              <w:t>云和县石塘镇（桑岭、朱村、金村区块）2024年至2025年松材线虫病疫木除治项目（第二期）（金村区块）</w:t>
            </w:r>
          </w:p>
        </w:tc>
        <w:tc>
          <w:tcPr>
            <w:tcW w:w="1702" w:type="dxa"/>
            <w:noWrap w:val="0"/>
            <w:vAlign w:val="top"/>
          </w:tcPr>
          <w:p w14:paraId="3553F8ED">
            <w:pPr>
              <w:spacing w:line="240" w:lineRule="auto"/>
              <w:jc w:val="center"/>
              <w:rPr>
                <w:rFonts w:hint="eastAsia" w:ascii="宋体" w:hAnsi="宋体"/>
                <w:sz w:val="24"/>
              </w:rPr>
            </w:pPr>
            <w:r>
              <w:rPr>
                <w:rFonts w:hint="eastAsia" w:ascii="宋体" w:hAnsi="宋体"/>
                <w:sz w:val="24"/>
                <w:lang w:eastAsia="zh-CN"/>
              </w:rPr>
              <w:t>详见</w:t>
            </w:r>
            <w:r>
              <w:rPr>
                <w:rFonts w:hint="eastAsia" w:ascii="宋体" w:hAnsi="宋体"/>
                <w:sz w:val="24"/>
                <w:lang w:val="en-US" w:eastAsia="zh-CN"/>
              </w:rPr>
              <w:t>招标</w:t>
            </w:r>
            <w:r>
              <w:rPr>
                <w:rFonts w:hint="eastAsia" w:ascii="宋体" w:hAnsi="宋体"/>
                <w:sz w:val="24"/>
                <w:lang w:eastAsia="zh-CN"/>
              </w:rPr>
              <w:t>文件第三章采购需求</w:t>
            </w:r>
          </w:p>
        </w:tc>
        <w:tc>
          <w:tcPr>
            <w:tcW w:w="1702" w:type="dxa"/>
            <w:noWrap w:val="0"/>
            <w:vAlign w:val="top"/>
          </w:tcPr>
          <w:p w14:paraId="33866488">
            <w:pPr>
              <w:spacing w:line="240" w:lineRule="auto"/>
              <w:jc w:val="center"/>
              <w:rPr>
                <w:rFonts w:hint="eastAsia" w:ascii="宋体" w:hAnsi="宋体"/>
                <w:sz w:val="24"/>
              </w:rPr>
            </w:pPr>
            <w:r>
              <w:rPr>
                <w:rFonts w:hint="eastAsia" w:ascii="宋体" w:hAnsi="宋体"/>
                <w:sz w:val="24"/>
                <w:lang w:eastAsia="zh-CN"/>
              </w:rPr>
              <w:t>详见</w:t>
            </w:r>
            <w:r>
              <w:rPr>
                <w:rFonts w:hint="eastAsia" w:ascii="宋体" w:hAnsi="宋体"/>
                <w:sz w:val="24"/>
                <w:lang w:val="en-US" w:eastAsia="zh-CN"/>
              </w:rPr>
              <w:t>招标</w:t>
            </w:r>
            <w:r>
              <w:rPr>
                <w:rFonts w:hint="eastAsia" w:ascii="宋体" w:hAnsi="宋体"/>
                <w:sz w:val="24"/>
                <w:lang w:eastAsia="zh-CN"/>
              </w:rPr>
              <w:t>文件第三章采购需求</w:t>
            </w:r>
          </w:p>
        </w:tc>
        <w:tc>
          <w:tcPr>
            <w:tcW w:w="1702" w:type="dxa"/>
            <w:noWrap w:val="0"/>
            <w:vAlign w:val="top"/>
          </w:tcPr>
          <w:p w14:paraId="643008E8">
            <w:pPr>
              <w:spacing w:line="240" w:lineRule="auto"/>
              <w:jc w:val="center"/>
              <w:rPr>
                <w:rFonts w:hint="eastAsia" w:ascii="宋体" w:hAnsi="宋体" w:eastAsia="宋体"/>
                <w:sz w:val="24"/>
                <w:lang w:val="en-US" w:eastAsia="zh-CN"/>
              </w:rPr>
            </w:pPr>
            <w:r>
              <w:rPr>
                <w:rFonts w:hint="eastAsia" w:ascii="宋体" w:hAnsi="宋体"/>
                <w:sz w:val="24"/>
                <w:lang w:eastAsia="zh-CN"/>
              </w:rPr>
              <w:t>详见</w:t>
            </w:r>
            <w:r>
              <w:rPr>
                <w:rFonts w:hint="eastAsia" w:ascii="宋体" w:hAnsi="宋体"/>
                <w:sz w:val="24"/>
                <w:lang w:val="en-US" w:eastAsia="zh-CN"/>
              </w:rPr>
              <w:t>招标</w:t>
            </w:r>
            <w:r>
              <w:rPr>
                <w:rFonts w:hint="eastAsia" w:ascii="宋体" w:hAnsi="宋体"/>
                <w:sz w:val="24"/>
                <w:lang w:eastAsia="zh-CN"/>
              </w:rPr>
              <w:t>文件第三章采购需求</w:t>
            </w:r>
          </w:p>
        </w:tc>
        <w:tc>
          <w:tcPr>
            <w:tcW w:w="1705" w:type="dxa"/>
            <w:noWrap w:val="0"/>
            <w:vAlign w:val="top"/>
          </w:tcPr>
          <w:p w14:paraId="48A85BBD">
            <w:pPr>
              <w:spacing w:line="240" w:lineRule="auto"/>
              <w:jc w:val="center"/>
              <w:rPr>
                <w:rFonts w:hint="eastAsia" w:ascii="宋体" w:hAnsi="宋体"/>
                <w:sz w:val="24"/>
              </w:rPr>
            </w:pPr>
            <w:r>
              <w:rPr>
                <w:rFonts w:hint="eastAsia" w:ascii="宋体" w:hAnsi="宋体"/>
                <w:sz w:val="24"/>
                <w:lang w:eastAsia="zh-CN"/>
              </w:rPr>
              <w:t>详见</w:t>
            </w:r>
            <w:r>
              <w:rPr>
                <w:rFonts w:hint="eastAsia" w:ascii="宋体" w:hAnsi="宋体"/>
                <w:sz w:val="24"/>
                <w:lang w:val="en-US" w:eastAsia="zh-CN"/>
              </w:rPr>
              <w:t>招标</w:t>
            </w:r>
            <w:r>
              <w:rPr>
                <w:rFonts w:hint="eastAsia" w:ascii="宋体" w:hAnsi="宋体"/>
                <w:sz w:val="24"/>
                <w:lang w:eastAsia="zh-CN"/>
              </w:rPr>
              <w:t>文件第三章采购需求</w:t>
            </w:r>
          </w:p>
        </w:tc>
      </w:tr>
    </w:tbl>
    <w:p w14:paraId="25CA3FC8">
      <w:pPr>
        <w:spacing w:line="360" w:lineRule="auto"/>
        <w:ind w:firstLine="480" w:firstLineChars="200"/>
        <w:jc w:val="left"/>
        <w:rPr>
          <w:rFonts w:hint="eastAsia" w:ascii="宋体" w:hAnsi="宋体" w:eastAsia="宋体"/>
          <w:sz w:val="24"/>
          <w:lang w:eastAsia="zh-CN"/>
        </w:rPr>
      </w:pPr>
      <w:r>
        <w:rPr>
          <w:rFonts w:hint="eastAsia" w:ascii="宋体" w:hAnsi="宋体"/>
          <w:sz w:val="24"/>
        </w:rPr>
        <w:t>6.评标方式：</w:t>
      </w:r>
      <w:r>
        <w:rPr>
          <w:rFonts w:hint="eastAsia" w:ascii="宋体" w:hAnsi="宋体"/>
          <w:sz w:val="24"/>
          <w:lang w:eastAsia="zh-CN"/>
        </w:rPr>
        <w:t>综合评标法</w:t>
      </w:r>
    </w:p>
    <w:p w14:paraId="6A80C698">
      <w:pPr>
        <w:spacing w:line="360" w:lineRule="auto"/>
        <w:ind w:firstLine="480" w:firstLineChars="200"/>
        <w:jc w:val="left"/>
        <w:rPr>
          <w:rFonts w:hint="eastAsia" w:ascii="宋体" w:hAnsi="宋体"/>
          <w:sz w:val="24"/>
          <w:highlight w:val="none"/>
        </w:rPr>
      </w:pPr>
      <w:r>
        <w:rPr>
          <w:rFonts w:hint="eastAsia" w:ascii="宋体" w:hAnsi="宋体"/>
          <w:sz w:val="24"/>
          <w:highlight w:val="none"/>
        </w:rPr>
        <w:t>7.评审专家名单：兰根成</w:t>
      </w:r>
      <w:r>
        <w:rPr>
          <w:rFonts w:hint="eastAsia" w:ascii="宋体" w:hAnsi="宋体"/>
          <w:sz w:val="24"/>
          <w:highlight w:val="none"/>
          <w:lang w:eastAsia="zh-CN"/>
        </w:rPr>
        <w:t>、</w:t>
      </w:r>
      <w:r>
        <w:rPr>
          <w:rFonts w:hint="eastAsia" w:ascii="宋体" w:hAnsi="宋体"/>
          <w:sz w:val="24"/>
          <w:highlight w:val="none"/>
        </w:rPr>
        <w:t>刘伟华</w:t>
      </w:r>
      <w:r>
        <w:rPr>
          <w:rFonts w:hint="eastAsia" w:ascii="宋体" w:hAnsi="宋体"/>
          <w:sz w:val="24"/>
          <w:highlight w:val="none"/>
          <w:lang w:eastAsia="zh-CN"/>
        </w:rPr>
        <w:t>、</w:t>
      </w:r>
      <w:r>
        <w:rPr>
          <w:rFonts w:hint="eastAsia" w:ascii="宋体" w:hAnsi="宋体"/>
          <w:sz w:val="24"/>
          <w:highlight w:val="none"/>
        </w:rPr>
        <w:t>游晓鹏</w:t>
      </w:r>
      <w:r>
        <w:rPr>
          <w:rFonts w:hint="eastAsia" w:ascii="宋体" w:hAnsi="宋体"/>
          <w:sz w:val="24"/>
          <w:highlight w:val="none"/>
          <w:lang w:eastAsia="zh-CN"/>
        </w:rPr>
        <w:t>、</w:t>
      </w:r>
      <w:r>
        <w:rPr>
          <w:rFonts w:hint="eastAsia" w:ascii="宋体" w:hAnsi="宋体"/>
          <w:sz w:val="24"/>
          <w:highlight w:val="none"/>
        </w:rPr>
        <w:t>张华</w:t>
      </w:r>
      <w:r>
        <w:rPr>
          <w:rFonts w:hint="eastAsia" w:ascii="宋体" w:hAnsi="宋体"/>
          <w:sz w:val="24"/>
          <w:highlight w:val="none"/>
          <w:lang w:eastAsia="zh-CN"/>
        </w:rPr>
        <w:t>、</w:t>
      </w:r>
      <w:r>
        <w:rPr>
          <w:rFonts w:hint="eastAsia" w:ascii="宋体" w:hAnsi="宋体"/>
          <w:sz w:val="24"/>
          <w:highlight w:val="none"/>
        </w:rPr>
        <w:t>江全赟。</w:t>
      </w:r>
    </w:p>
    <w:p w14:paraId="2943F671">
      <w:pPr>
        <w:spacing w:line="360" w:lineRule="auto"/>
        <w:ind w:firstLine="480" w:firstLineChars="200"/>
        <w:jc w:val="left"/>
        <w:rPr>
          <w:rFonts w:hint="eastAsia" w:ascii="宋体" w:hAnsi="宋体"/>
          <w:sz w:val="24"/>
        </w:rPr>
      </w:pPr>
      <w:r>
        <w:rPr>
          <w:rFonts w:hint="eastAsia" w:ascii="宋体" w:hAnsi="宋体"/>
          <w:sz w:val="24"/>
        </w:rPr>
        <w:t>8.代理服务收费标准及金额：</w:t>
      </w:r>
    </w:p>
    <w:p w14:paraId="0F6B7C22">
      <w:pPr>
        <w:spacing w:line="360" w:lineRule="auto"/>
        <w:ind w:firstLine="480" w:firstLineChars="200"/>
        <w:jc w:val="left"/>
        <w:rPr>
          <w:rFonts w:hint="eastAsia" w:ascii="宋体" w:hAnsi="宋体"/>
          <w:b w:val="0"/>
          <w:bCs w:val="0"/>
          <w:sz w:val="24"/>
        </w:rPr>
      </w:pPr>
      <w:r>
        <w:rPr>
          <w:rFonts w:hint="eastAsia" w:ascii="宋体" w:hAnsi="宋体"/>
          <w:sz w:val="24"/>
        </w:rPr>
        <w:t>(1)收费标准</w:t>
      </w:r>
      <w:r>
        <w:rPr>
          <w:rFonts w:hint="eastAsia" w:ascii="宋体" w:hAnsi="宋体"/>
          <w:b w:val="0"/>
          <w:bCs w:val="0"/>
          <w:sz w:val="24"/>
          <w:lang w:eastAsia="zh-CN"/>
        </w:rPr>
        <w:t>（</w:t>
      </w:r>
      <w:r>
        <w:rPr>
          <w:rFonts w:hint="eastAsia" w:ascii="宋体" w:hAnsi="宋体" w:eastAsia="宋体" w:cs="Times New Roman"/>
          <w:b w:val="0"/>
          <w:bCs w:val="0"/>
          <w:sz w:val="24"/>
          <w:lang w:eastAsia="zh-CN"/>
        </w:rPr>
        <w:t>标项</w:t>
      </w:r>
      <w:r>
        <w:rPr>
          <w:rFonts w:hint="eastAsia" w:ascii="宋体" w:hAnsi="宋体" w:eastAsia="宋体" w:cs="Times New Roman"/>
          <w:b w:val="0"/>
          <w:bCs w:val="0"/>
          <w:sz w:val="24"/>
          <w:lang w:val="en-US" w:eastAsia="zh-CN"/>
        </w:rPr>
        <w:t>一</w:t>
      </w:r>
      <w:r>
        <w:rPr>
          <w:rFonts w:hint="eastAsia" w:ascii="宋体" w:hAnsi="宋体" w:cs="Times New Roman"/>
          <w:b w:val="0"/>
          <w:bCs w:val="0"/>
          <w:sz w:val="24"/>
          <w:lang w:val="en-US" w:eastAsia="zh-CN"/>
        </w:rPr>
        <w:t>、三</w:t>
      </w:r>
      <w:r>
        <w:rPr>
          <w:rFonts w:hint="eastAsia" w:ascii="宋体" w:hAnsi="宋体" w:eastAsia="宋体" w:cs="Times New Roman"/>
          <w:b w:val="0"/>
          <w:bCs w:val="0"/>
          <w:sz w:val="24"/>
          <w:lang w:val="en-US" w:eastAsia="zh-CN"/>
        </w:rPr>
        <w:t>）</w:t>
      </w:r>
      <w:r>
        <w:rPr>
          <w:rFonts w:hint="eastAsia" w:ascii="宋体" w:hAnsi="宋体"/>
          <w:b w:val="0"/>
          <w:bCs w:val="0"/>
          <w:sz w:val="24"/>
        </w:rPr>
        <w:t>: 由中标人支付代理服务费，</w:t>
      </w:r>
      <w:r>
        <w:rPr>
          <w:rFonts w:hint="eastAsia" w:ascii="宋体" w:hAnsi="宋体"/>
          <w:b w:val="0"/>
          <w:bCs w:val="0"/>
          <w:sz w:val="24"/>
          <w:lang w:val="en-US" w:eastAsia="zh-CN"/>
        </w:rPr>
        <w:t>标项一</w:t>
      </w:r>
      <w:r>
        <w:rPr>
          <w:rFonts w:hint="eastAsia" w:ascii="宋体" w:hAnsi="宋体"/>
          <w:b w:val="0"/>
          <w:bCs w:val="0"/>
          <w:sz w:val="24"/>
        </w:rPr>
        <w:t>费用</w:t>
      </w:r>
      <w:r>
        <w:rPr>
          <w:rFonts w:hint="eastAsia" w:ascii="宋体" w:hAnsi="宋体"/>
          <w:b w:val="0"/>
          <w:bCs w:val="0"/>
          <w:sz w:val="24"/>
          <w:lang w:eastAsia="zh-CN"/>
        </w:rPr>
        <w:t>为</w:t>
      </w:r>
      <w:r>
        <w:rPr>
          <w:rFonts w:hint="eastAsia" w:ascii="宋体" w:hAnsi="宋体"/>
          <w:b w:val="0"/>
          <w:bCs w:val="0"/>
          <w:sz w:val="24"/>
          <w:lang w:val="en-US" w:eastAsia="zh-CN"/>
        </w:rPr>
        <w:t>人民币贰万壹仟零贰拾元整（¥21020.00），标项三</w:t>
      </w:r>
      <w:r>
        <w:rPr>
          <w:rFonts w:hint="eastAsia" w:ascii="宋体" w:hAnsi="宋体"/>
          <w:b w:val="0"/>
          <w:bCs w:val="0"/>
          <w:sz w:val="24"/>
        </w:rPr>
        <w:t>费用</w:t>
      </w:r>
      <w:r>
        <w:rPr>
          <w:rFonts w:hint="eastAsia" w:ascii="宋体" w:hAnsi="宋体"/>
          <w:b w:val="0"/>
          <w:bCs w:val="0"/>
          <w:sz w:val="24"/>
          <w:lang w:eastAsia="zh-CN"/>
        </w:rPr>
        <w:t>为</w:t>
      </w:r>
      <w:r>
        <w:rPr>
          <w:rFonts w:hint="eastAsia" w:ascii="宋体" w:hAnsi="宋体"/>
          <w:b w:val="0"/>
          <w:bCs w:val="0"/>
          <w:sz w:val="24"/>
          <w:lang w:val="en-US" w:eastAsia="zh-CN"/>
        </w:rPr>
        <w:t>人民币玖仟柒佰元整（¥9700.00）</w:t>
      </w:r>
      <w:r>
        <w:rPr>
          <w:rFonts w:hint="eastAsia" w:ascii="宋体" w:hAnsi="宋体"/>
          <w:b w:val="0"/>
          <w:bCs w:val="0"/>
          <w:sz w:val="24"/>
        </w:rPr>
        <w:t>。中标人在成交结果公告发出后七个工作日内向采购代理机构缴纳代理服务费。</w:t>
      </w:r>
    </w:p>
    <w:p w14:paraId="1A0C23F8">
      <w:pPr>
        <w:spacing w:line="360" w:lineRule="auto"/>
        <w:ind w:firstLine="480" w:firstLineChars="200"/>
        <w:jc w:val="left"/>
        <w:rPr>
          <w:rFonts w:hint="eastAsia" w:ascii="宋体" w:hAnsi="宋体" w:eastAsia="宋体"/>
          <w:sz w:val="24"/>
          <w:lang w:val="en-US" w:eastAsia="zh-CN"/>
        </w:rPr>
      </w:pPr>
      <w:r>
        <w:rPr>
          <w:rFonts w:hint="eastAsia" w:ascii="宋体" w:hAnsi="宋体"/>
          <w:sz w:val="24"/>
        </w:rPr>
        <w:t>(2)</w:t>
      </w:r>
      <w:r>
        <w:rPr>
          <w:rFonts w:ascii="宋体" w:hAnsi="宋体"/>
          <w:sz w:val="24"/>
        </w:rPr>
        <w:t xml:space="preserve"> 代理服务收费金额（元）</w:t>
      </w:r>
      <w:r>
        <w:rPr>
          <w:rFonts w:hint="eastAsia" w:ascii="宋体" w:hAnsi="宋体"/>
          <w:sz w:val="24"/>
        </w:rPr>
        <w:t>：</w:t>
      </w:r>
      <w:r>
        <w:rPr>
          <w:rFonts w:hint="eastAsia" w:ascii="宋体" w:hAnsi="宋体"/>
          <w:sz w:val="24"/>
          <w:lang w:val="en-US" w:eastAsia="zh-CN"/>
        </w:rPr>
        <w:t>标项一</w:t>
      </w:r>
      <w:r>
        <w:rPr>
          <w:rFonts w:hint="eastAsia" w:ascii="宋体" w:hAnsi="宋体"/>
          <w:b w:val="0"/>
          <w:bCs w:val="0"/>
          <w:sz w:val="24"/>
          <w:lang w:val="en-US" w:eastAsia="zh-CN"/>
        </w:rPr>
        <w:t>21020</w:t>
      </w:r>
      <w:r>
        <w:rPr>
          <w:rFonts w:hint="eastAsia" w:ascii="宋体" w:hAnsi="宋体"/>
          <w:sz w:val="24"/>
        </w:rPr>
        <w:t>元</w:t>
      </w:r>
      <w:r>
        <w:rPr>
          <w:rFonts w:hint="eastAsia" w:ascii="宋体" w:hAnsi="宋体"/>
          <w:sz w:val="24"/>
          <w:lang w:eastAsia="zh-CN"/>
        </w:rPr>
        <w:t>，</w:t>
      </w:r>
      <w:r>
        <w:rPr>
          <w:rFonts w:hint="eastAsia" w:ascii="宋体" w:hAnsi="宋体"/>
          <w:sz w:val="24"/>
          <w:lang w:val="en-US" w:eastAsia="zh-CN"/>
        </w:rPr>
        <w:t>标项三</w:t>
      </w:r>
      <w:r>
        <w:rPr>
          <w:rFonts w:hint="eastAsia" w:ascii="宋体" w:hAnsi="宋体"/>
          <w:b w:val="0"/>
          <w:bCs w:val="0"/>
          <w:sz w:val="24"/>
          <w:lang w:val="en-US" w:eastAsia="zh-CN"/>
        </w:rPr>
        <w:t>9700元</w:t>
      </w:r>
      <w:r>
        <w:rPr>
          <w:rFonts w:hint="eastAsia" w:ascii="宋体" w:hAnsi="宋体"/>
          <w:sz w:val="24"/>
        </w:rPr>
        <w:t>。</w:t>
      </w:r>
      <w:r>
        <w:rPr>
          <w:rFonts w:hint="eastAsia" w:ascii="宋体" w:hAnsi="宋体"/>
          <w:sz w:val="24"/>
          <w:lang w:val="en-US" w:eastAsia="zh-CN"/>
        </w:rPr>
        <w:tab/>
      </w:r>
    </w:p>
    <w:p w14:paraId="29813E4A">
      <w:pPr>
        <w:spacing w:line="360" w:lineRule="auto"/>
        <w:ind w:firstLine="480" w:firstLineChars="200"/>
        <w:jc w:val="left"/>
        <w:rPr>
          <w:rFonts w:hint="eastAsia" w:ascii="宋体" w:hAnsi="宋体"/>
          <w:sz w:val="24"/>
        </w:rPr>
      </w:pPr>
      <w:r>
        <w:rPr>
          <w:rFonts w:hint="eastAsia" w:ascii="宋体" w:hAnsi="宋体"/>
          <w:sz w:val="24"/>
        </w:rPr>
        <w:t>9.公告期限：</w:t>
      </w:r>
      <w:r>
        <w:rPr>
          <w:rFonts w:ascii="宋体" w:hAnsi="宋体"/>
          <w:sz w:val="24"/>
        </w:rPr>
        <w:t>自本公告发布之日起1个工作日。</w:t>
      </w:r>
    </w:p>
    <w:p w14:paraId="75621778">
      <w:pPr>
        <w:spacing w:line="360" w:lineRule="auto"/>
        <w:ind w:firstLine="480" w:firstLineChars="200"/>
        <w:jc w:val="left"/>
        <w:rPr>
          <w:rFonts w:hint="eastAsia" w:ascii="宋体" w:hAnsi="宋体"/>
          <w:sz w:val="24"/>
          <w:lang w:eastAsia="zh-CN"/>
        </w:rPr>
      </w:pPr>
      <w:r>
        <w:rPr>
          <w:rFonts w:hint="eastAsia" w:ascii="宋体" w:hAnsi="宋体"/>
          <w:sz w:val="24"/>
        </w:rPr>
        <w:t>10.对本次公告内容提出询问、质疑、投诉，请按以下方式联系</w:t>
      </w:r>
      <w:r>
        <w:rPr>
          <w:rFonts w:hint="eastAsia" w:ascii="宋体" w:hAnsi="宋体"/>
          <w:sz w:val="24"/>
          <w:lang w:eastAsia="zh-CN"/>
        </w:rPr>
        <w:t>：</w:t>
      </w:r>
    </w:p>
    <w:p w14:paraId="1AF6B2E8">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（1）采购人：</w:t>
      </w:r>
      <w:r>
        <w:rPr>
          <w:rFonts w:hint="eastAsia" w:ascii="宋体" w:hAnsi="宋体"/>
          <w:sz w:val="24"/>
          <w:lang w:eastAsia="zh-CN"/>
        </w:rPr>
        <w:t>云和县石塘镇人民政府</w:t>
      </w:r>
      <w:bookmarkStart w:id="0" w:name="_GoBack"/>
      <w:bookmarkEnd w:id="0"/>
    </w:p>
    <w:p w14:paraId="2EF5B25A">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项目联系人：江先生       联系电话：0578-5533062</w:t>
      </w:r>
    </w:p>
    <w:p w14:paraId="34853E1D">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质疑联系人：梁女士     联系电话：15990493081</w:t>
      </w:r>
    </w:p>
    <w:p w14:paraId="56EBA0E3">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地址：云和县石塘镇西滩头新村1号</w:t>
      </w:r>
    </w:p>
    <w:p w14:paraId="16C4E167">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（2）采购代理机构名称：云和县云采工程咨询有限公司</w:t>
      </w:r>
    </w:p>
    <w:p w14:paraId="7A037C4E">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项目负责人：徐  跃       联系电话：15157854605</w:t>
      </w:r>
    </w:p>
    <w:p w14:paraId="15526AD2">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质疑联系人：钟海军       联系电话：18767816170</w:t>
      </w:r>
    </w:p>
    <w:p w14:paraId="26A4CEA0">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地址：云和县浮云街道新华街110号</w:t>
      </w:r>
    </w:p>
    <w:p w14:paraId="6080BD73">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（3）同级政府采购监督管理部门</w:t>
      </w:r>
    </w:p>
    <w:p w14:paraId="690EDCD9">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名称：云和县政府采购办公室</w:t>
      </w:r>
    </w:p>
    <w:p w14:paraId="7828B017">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联系人：李先生     监督投诉电话：0578-5122898     传真：0578-5122898</w:t>
      </w:r>
    </w:p>
    <w:p w14:paraId="3DC212D3">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eastAsia="zh-CN"/>
        </w:rPr>
        <w:t>地 址：云和县中山路2号</w:t>
      </w:r>
    </w:p>
    <w:p w14:paraId="3E87ACFD">
      <w:pPr>
        <w:spacing w:line="360" w:lineRule="auto"/>
        <w:ind w:firstLine="480" w:firstLineChars="200"/>
        <w:jc w:val="left"/>
        <w:rPr>
          <w:rFonts w:hint="eastAsia" w:ascii="宋体" w:hAnsi="宋体" w:eastAsia="宋体"/>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A67C7"/>
    <w:multiLevelType w:val="multilevel"/>
    <w:tmpl w:val="AF5A67C7"/>
    <w:lvl w:ilvl="0" w:tentative="0">
      <w:start w:val="1"/>
      <w:numFmt w:val="chineseCounting"/>
      <w:suff w:val="nothing"/>
      <w:lvlText w:val="第%1章 "/>
      <w:lvlJc w:val="left"/>
      <w:pPr>
        <w:tabs>
          <w:tab w:val="left" w:pos="0"/>
        </w:tabs>
        <w:ind w:left="0" w:leftChars="0" w:firstLine="0" w:firstLineChars="0"/>
      </w:pPr>
      <w:rPr>
        <w:rFonts w:hint="eastAsia" w:ascii="宋体" w:hAnsi="宋体" w:eastAsia="仿宋" w:cs="宋体"/>
        <w:b/>
        <w:sz w:val="30"/>
        <w:szCs w:val="30"/>
      </w:rPr>
    </w:lvl>
    <w:lvl w:ilvl="1" w:tentative="0">
      <w:start w:val="1"/>
      <w:numFmt w:val="decimal"/>
      <w:pStyle w:val="4"/>
      <w:isLgl/>
      <w:suff w:val="space"/>
      <w:lvlText w:val="%1.%2"/>
      <w:lvlJc w:val="left"/>
      <w:pPr>
        <w:tabs>
          <w:tab w:val="left" w:pos="420"/>
        </w:tabs>
        <w:ind w:left="575" w:hanging="575"/>
      </w:pPr>
      <w:rPr>
        <w:rFonts w:hint="eastAsia" w:ascii="宋体" w:hAnsi="宋体" w:eastAsia="仿宋" w:cs="宋体"/>
        <w:b/>
        <w:sz w:val="28"/>
        <w:szCs w:val="28"/>
      </w:rPr>
    </w:lvl>
    <w:lvl w:ilvl="2" w:tentative="0">
      <w:start w:val="1"/>
      <w:numFmt w:val="decimal"/>
      <w:isLgl/>
      <w:suff w:val="space"/>
      <w:lvlText w:val="%1.%2.%3"/>
      <w:lvlJc w:val="left"/>
      <w:pPr>
        <w:tabs>
          <w:tab w:val="left" w:pos="0"/>
        </w:tabs>
        <w:ind w:left="720" w:hanging="720"/>
      </w:pPr>
      <w:rPr>
        <w:rFonts w:hint="eastAsia" w:ascii="宋体" w:hAnsi="宋体" w:eastAsia="仿宋" w:cs="宋体"/>
        <w:b/>
        <w:sz w:val="24"/>
      </w:rPr>
    </w:lvl>
    <w:lvl w:ilvl="3" w:tentative="0">
      <w:start w:val="1"/>
      <w:numFmt w:val="decimal"/>
      <w:suff w:val="space"/>
      <w:lvlText w:val="(%4)"/>
      <w:lvlJc w:val="left"/>
      <w:pPr>
        <w:tabs>
          <w:tab w:val="left" w:pos="0"/>
        </w:tabs>
        <w:ind w:left="864" w:hanging="864"/>
      </w:pPr>
      <w:rPr>
        <w:rFonts w:hint="eastAsia" w:ascii="宋体" w:hAnsi="宋体" w:eastAsia="仿宋" w:cs="宋体"/>
        <w:sz w:val="24"/>
      </w:rPr>
    </w:lvl>
    <w:lvl w:ilvl="4" w:tentative="0">
      <w:start w:val="1"/>
      <w:numFmt w:val="upperLetter"/>
      <w:suff w:val="space"/>
      <w:lvlText w:val="%5、"/>
      <w:lvlJc w:val="left"/>
      <w:pPr>
        <w:tabs>
          <w:tab w:val="left" w:pos="0"/>
        </w:tabs>
        <w:ind w:left="1008" w:hanging="1008"/>
      </w:pPr>
      <w:rPr>
        <w:rFonts w:hint="eastAsia" w:ascii="宋体" w:hAnsi="宋体" w:eastAsia="仿宋" w:cs="宋体"/>
        <w:sz w:val="24"/>
      </w:rPr>
    </w:lvl>
    <w:lvl w:ilvl="5" w:tentative="0">
      <w:start w:val="1"/>
      <w:numFmt w:val="lowerLetter"/>
      <w:suff w:val="space"/>
      <w:lvlText w:val="%6、"/>
      <w:lvlJc w:val="left"/>
      <w:pPr>
        <w:tabs>
          <w:tab w:val="left" w:pos="420"/>
        </w:tabs>
        <w:ind w:left="1151" w:hanging="1151"/>
      </w:pPr>
      <w:rPr>
        <w:rFonts w:hint="eastAsia" w:ascii="宋体" w:hAnsi="宋体" w:eastAsia="仿宋" w:cs="宋体"/>
        <w:sz w:val="24"/>
      </w:rPr>
    </w:lvl>
    <w:lvl w:ilvl="6" w:tentative="0">
      <w:start w:val="1"/>
      <w:numFmt w:val="upperRoman"/>
      <w:suff w:val="space"/>
      <w:lvlText w:val="%7、"/>
      <w:lvlJc w:val="left"/>
      <w:pPr>
        <w:tabs>
          <w:tab w:val="left" w:pos="420"/>
        </w:tabs>
        <w:ind w:left="1296" w:hanging="1296"/>
      </w:pPr>
      <w:rPr>
        <w:rFonts w:hint="eastAsia" w:ascii="宋体" w:hAnsi="宋体" w:eastAsia="仿宋" w:cs="宋体"/>
        <w:sz w:val="24"/>
      </w:rPr>
    </w:lvl>
    <w:lvl w:ilvl="7" w:tentative="0">
      <w:start w:val="1"/>
      <w:numFmt w:val="lowerRoman"/>
      <w:suff w:val="space"/>
      <w:lvlText w:val="%8"/>
      <w:lvlJc w:val="left"/>
      <w:pPr>
        <w:tabs>
          <w:tab w:val="left" w:pos="420"/>
        </w:tabs>
        <w:ind w:left="1440" w:hanging="1440"/>
      </w:pPr>
      <w:rPr>
        <w:rFonts w:hint="eastAsia" w:ascii="宋体" w:hAnsi="宋体" w:eastAsia="宋体" w:cs="宋体"/>
      </w:rPr>
    </w:lvl>
    <w:lvl w:ilvl="8" w:tentative="0">
      <w:start w:val="1"/>
      <w:numFmt w:val="none"/>
      <w:lvlText w:val="%9"/>
      <w:lvlJc w:val="left"/>
      <w:pPr>
        <w:tabs>
          <w:tab w:val="left" w:pos="420"/>
        </w:tabs>
        <w:ind w:left="1583" w:hanging="1583"/>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ZWI2YTUxZWU2YzFlMGNjNzNiZTFiYTExNWJiMzQifQ=="/>
  </w:docVars>
  <w:rsids>
    <w:rsidRoot w:val="443312EE"/>
    <w:rsid w:val="01AD1CF5"/>
    <w:rsid w:val="0A7638EA"/>
    <w:rsid w:val="0B416FFB"/>
    <w:rsid w:val="0BB70258"/>
    <w:rsid w:val="0C480508"/>
    <w:rsid w:val="0DFF0C5B"/>
    <w:rsid w:val="13160D6D"/>
    <w:rsid w:val="1BA751B7"/>
    <w:rsid w:val="1E6764F7"/>
    <w:rsid w:val="22834C9F"/>
    <w:rsid w:val="22D36C7A"/>
    <w:rsid w:val="231E27CF"/>
    <w:rsid w:val="23A14683"/>
    <w:rsid w:val="25E56AB4"/>
    <w:rsid w:val="28033B5E"/>
    <w:rsid w:val="2CF77A09"/>
    <w:rsid w:val="2D1C5F3C"/>
    <w:rsid w:val="2DA33CFB"/>
    <w:rsid w:val="36727222"/>
    <w:rsid w:val="368908CE"/>
    <w:rsid w:val="36B82760"/>
    <w:rsid w:val="378F259F"/>
    <w:rsid w:val="39286E72"/>
    <w:rsid w:val="43C842B2"/>
    <w:rsid w:val="443312EE"/>
    <w:rsid w:val="478A34FC"/>
    <w:rsid w:val="4CC81FE7"/>
    <w:rsid w:val="4CF3744D"/>
    <w:rsid w:val="4DC7327C"/>
    <w:rsid w:val="4F3178D8"/>
    <w:rsid w:val="52305E6B"/>
    <w:rsid w:val="537579A1"/>
    <w:rsid w:val="54200F93"/>
    <w:rsid w:val="551948F6"/>
    <w:rsid w:val="55267A3D"/>
    <w:rsid w:val="5C0C4088"/>
    <w:rsid w:val="5F1A60EF"/>
    <w:rsid w:val="65651807"/>
    <w:rsid w:val="695F32A8"/>
    <w:rsid w:val="7460720F"/>
    <w:rsid w:val="75273A46"/>
    <w:rsid w:val="7D85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unhideWhenUsed/>
    <w:qFormat/>
    <w:uiPriority w:val="9"/>
    <w:pPr>
      <w:keepNext/>
      <w:keepLines/>
      <w:numPr>
        <w:ilvl w:val="1"/>
        <w:numId w:val="1"/>
      </w:numPr>
      <w:adjustRightInd w:val="0"/>
      <w:snapToGrid w:val="0"/>
      <w:spacing w:before="120" w:after="120" w:line="300" w:lineRule="auto"/>
      <w:ind w:left="573" w:hanging="573"/>
      <w:outlineLvl w:val="1"/>
    </w:pPr>
    <w:rPr>
      <w:rFonts w:ascii="Times New Roman" w:hAnsi="Times New Roman" w:cstheme="majorBidi"/>
      <w:b/>
      <w:bCs/>
      <w:sz w:val="28"/>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Lines/>
      <w:widowControl/>
      <w:spacing w:before="280" w:after="290" w:line="372" w:lineRule="auto"/>
      <w:outlineLvl w:val="3"/>
    </w:pPr>
    <w:rPr>
      <w:rFonts w:ascii="Arial" w:hAnsi="Arial" w:eastAsia="黑体" w:cs="Arial"/>
      <w:b/>
      <w:bCs/>
      <w:color w:val="000000"/>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style>
  <w:style w:type="paragraph" w:styleId="7">
    <w:name w:val="Body Text"/>
    <w:basedOn w:val="1"/>
    <w:next w:val="8"/>
    <w:qFormat/>
    <w:uiPriority w:val="0"/>
    <w:pPr>
      <w:tabs>
        <w:tab w:val="left" w:pos="208"/>
      </w:tabs>
      <w:spacing w:line="432" w:lineRule="auto"/>
    </w:pPr>
    <w:rPr>
      <w:rFonts w:ascii="仿宋_GB2312" w:eastAsia="仿宋_GB2312" w:cs="仿宋_GB2312"/>
      <w:sz w:val="28"/>
      <w:szCs w:val="28"/>
    </w:rPr>
  </w:style>
  <w:style w:type="paragraph" w:styleId="8">
    <w:name w:val="Body Text First Indent"/>
    <w:basedOn w:val="7"/>
    <w:next w:val="1"/>
    <w:qFormat/>
    <w:uiPriority w:val="0"/>
    <w:pPr>
      <w:spacing w:after="120" w:line="240" w:lineRule="auto"/>
      <w:ind w:firstLine="420"/>
    </w:pPr>
    <w:rPr>
      <w:lang w:val="zh-CN"/>
    </w:rPr>
  </w:style>
  <w:style w:type="paragraph" w:styleId="9">
    <w:name w:val="Body Text Indent"/>
    <w:basedOn w:val="1"/>
    <w:next w:val="10"/>
    <w:qFormat/>
    <w:uiPriority w:val="0"/>
    <w:pPr>
      <w:ind w:firstLine="540"/>
    </w:pPr>
    <w:rPr>
      <w:sz w:val="28"/>
      <w:szCs w:val="20"/>
    </w:rPr>
  </w:style>
  <w:style w:type="paragraph" w:styleId="10">
    <w:name w:val="envelope return"/>
    <w:basedOn w:val="1"/>
    <w:qFormat/>
    <w:uiPriority w:val="0"/>
    <w:pPr>
      <w:snapToGrid w:val="0"/>
    </w:pPr>
    <w:rPr>
      <w:rFonts w:ascii="Arial" w:hAnsi="Arial"/>
    </w:r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next w:val="1"/>
    <w:qFormat/>
    <w:uiPriority w:val="0"/>
    <w:rPr>
      <w:rFonts w:ascii="宋体" w:hAnsi="Courier New"/>
      <w:szCs w:val="20"/>
    </w:rPr>
  </w:style>
  <w:style w:type="paragraph" w:styleId="13">
    <w:name w:val="toc 1"/>
    <w:basedOn w:val="1"/>
    <w:next w:val="1"/>
    <w:qFormat/>
    <w:uiPriority w:val="0"/>
    <w:pPr>
      <w:widowControl/>
      <w:jc w:val="left"/>
    </w:pPr>
    <w:rPr>
      <w:kern w:val="0"/>
      <w:sz w:val="20"/>
      <w:szCs w:val="20"/>
    </w:rPr>
  </w:style>
  <w:style w:type="paragraph" w:styleId="14">
    <w:name w:val="toc 6"/>
    <w:basedOn w:val="1"/>
    <w:next w:val="1"/>
    <w:qFormat/>
    <w:uiPriority w:val="39"/>
    <w:pPr>
      <w:ind w:left="2100" w:leftChars="1000"/>
    </w:pPr>
    <w:rPr>
      <w:rFonts w:ascii="Calibri" w:hAnsi="Calibri" w:cs="Calibri"/>
    </w:rPr>
  </w:style>
  <w:style w:type="character" w:styleId="17">
    <w:name w:val="Strong"/>
    <w:basedOn w:val="16"/>
    <w:qFormat/>
    <w:uiPriority w:val="0"/>
    <w:rPr>
      <w:b/>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表格"/>
    <w:basedOn w:val="20"/>
    <w:qFormat/>
    <w:uiPriority w:val="0"/>
    <w:pPr>
      <w:spacing w:line="400" w:lineRule="exact"/>
      <w:ind w:left="10" w:leftChars="10" w:right="10" w:rightChars="10" w:firstLine="0" w:firstLineChars="0"/>
      <w:jc w:val="center"/>
    </w:pPr>
    <w:rPr>
      <w:szCs w:val="21"/>
    </w:rPr>
  </w:style>
  <w:style w:type="paragraph" w:customStyle="1" w:styleId="20">
    <w:name w:val="正文缩进2字符"/>
    <w:basedOn w:val="1"/>
    <w:qFormat/>
    <w:uiPriority w:val="0"/>
    <w:pPr>
      <w:adjustRightInd w:val="0"/>
      <w:snapToGrid w:val="0"/>
      <w:ind w:firstLine="480" w:firstLineChars="20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1544</Words>
  <Characters>1805</Characters>
  <Lines>0</Lines>
  <Paragraphs>0</Paragraphs>
  <TotalTime>0</TotalTime>
  <ScaleCrop>false</ScaleCrop>
  <LinksUpToDate>false</LinksUpToDate>
  <CharactersWithSpaces>1850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2021-07-30T01:57:00Z</dcterms:created>
  <dc:creator>Reshaping</dc:creator>
  <cp:lastModifiedBy>Reshaping</cp:lastModifiedBy>
  <dcterms:modified xsi:type="dcterms:W3CDTF">2025-02-08T03:40:43Z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3ECBC4E2CB9C4D459B0525CEA7F5774F</vt:lpwstr>
  </property>
  <property fmtid="{D5CDD505-2E9C-101B-9397-08002B2CF9AE}" pid="4" name="KSOTemplateDocerSaveRecord">
    <vt:lpwstr>eyJoZGlkIjoiYjQ5ZWI2YTUxZWU2YzFlMGNjNzNiZTFiYTExNWJiMzQiLCJ1c2VySWQiOiIxMDI0NjA2MzA3In0=</vt:lpwstr>
  </property>
</Properties>
</file>