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DCA0E48">
      <w:pPr>
        <w:widowControl/>
        <w:spacing w:before="240" w:after="240"/>
        <w:jc w:val="center"/>
        <w:outlineLvl w:val="0"/>
        <w:rPr>
          <w:rFonts w:hint="eastAsia" w:ascii="宋体" w:hAnsi="宋体" w:eastAsia="宋体"/>
          <w:b/>
          <w:color w:val="000000"/>
          <w:kern w:val="0"/>
          <w:sz w:val="36"/>
          <w:szCs w:val="36"/>
          <w:lang w:val="en-US" w:eastAsia="zh-CN"/>
        </w:rPr>
      </w:pPr>
      <w:r>
        <w:rPr>
          <w:rFonts w:hint="eastAsia" w:ascii="宋体" w:hAnsi="宋体" w:cs="宋体"/>
          <w:b/>
          <w:color w:val="000000"/>
          <w:kern w:val="0"/>
          <w:sz w:val="36"/>
          <w:szCs w:val="36"/>
        </w:rPr>
        <w:t>中标供应商公告内容</w:t>
      </w:r>
      <w:r>
        <w:rPr>
          <w:rFonts w:hint="eastAsia" w:ascii="宋体" w:hAnsi="宋体" w:cs="宋体"/>
          <w:b/>
          <w:color w:val="000000"/>
          <w:kern w:val="0"/>
          <w:sz w:val="36"/>
          <w:szCs w:val="36"/>
          <w:lang w:val="en-US" w:eastAsia="zh-CN"/>
        </w:rPr>
        <w:t>(标项一）</w:t>
      </w:r>
    </w:p>
    <w:p w14:paraId="214A644B">
      <w:pPr>
        <w:spacing w:line="360" w:lineRule="auto"/>
        <w:rPr>
          <w:rFonts w:hint="eastAsia" w:ascii="宋体" w:hAnsi="宋体" w:eastAsia="宋体" w:cs="宋体"/>
          <w:spacing w:val="20"/>
          <w:sz w:val="24"/>
          <w:szCs w:val="24"/>
          <w:lang w:eastAsia="zh-CN"/>
        </w:rPr>
      </w:pPr>
      <w:r>
        <w:rPr>
          <w:rFonts w:hint="eastAsia" w:ascii="宋体" w:hAnsi="宋体" w:cs="宋体"/>
          <w:spacing w:val="20"/>
          <w:sz w:val="24"/>
          <w:szCs w:val="24"/>
        </w:rPr>
        <w:t>项目名称：</w:t>
      </w:r>
      <w:r>
        <w:rPr>
          <w:rFonts w:hint="eastAsia" w:ascii="宋体" w:hAnsi="宋体" w:cs="宋体"/>
          <w:spacing w:val="20"/>
          <w:sz w:val="24"/>
          <w:szCs w:val="24"/>
          <w:lang w:eastAsia="zh-CN"/>
        </w:rPr>
        <w:t>云和县浮云街道2024至2025年松材线虫病疫木除治（第二期）项目</w:t>
      </w:r>
    </w:p>
    <w:tbl>
      <w:tblPr>
        <w:tblStyle w:val="5"/>
        <w:tblW w:w="9554" w:type="dxa"/>
        <w:tblInd w:w="6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95"/>
        <w:gridCol w:w="1748"/>
        <w:gridCol w:w="735"/>
        <w:gridCol w:w="2040"/>
        <w:gridCol w:w="2736"/>
      </w:tblGrid>
      <w:tr w14:paraId="564699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95" w:type="dxa"/>
            <w:tcBorders>
              <w:top w:val="single" w:color="auto" w:sz="4" w:space="0"/>
              <w:left w:val="single" w:color="auto" w:sz="4" w:space="0"/>
              <w:bottom w:val="single" w:color="auto" w:sz="4" w:space="0"/>
              <w:right w:val="single" w:color="auto" w:sz="4" w:space="0"/>
            </w:tcBorders>
            <w:noWrap w:val="0"/>
            <w:vAlign w:val="center"/>
          </w:tcPr>
          <w:p w14:paraId="41E5DD8F">
            <w:pPr>
              <w:spacing w:line="360" w:lineRule="auto"/>
              <w:jc w:val="center"/>
              <w:rPr>
                <w:rFonts w:ascii="宋体" w:hAnsi="宋体"/>
                <w:spacing w:val="20"/>
                <w:sz w:val="24"/>
                <w:szCs w:val="24"/>
              </w:rPr>
            </w:pPr>
            <w:r>
              <w:rPr>
                <w:rFonts w:hint="eastAsia" w:ascii="宋体" w:hAnsi="宋体" w:cs="宋体"/>
                <w:spacing w:val="20"/>
                <w:sz w:val="24"/>
                <w:szCs w:val="24"/>
              </w:rPr>
              <w:t>中标供应商名称</w:t>
            </w:r>
          </w:p>
        </w:tc>
        <w:tc>
          <w:tcPr>
            <w:tcW w:w="2483" w:type="dxa"/>
            <w:gridSpan w:val="2"/>
            <w:tcBorders>
              <w:top w:val="single" w:color="auto" w:sz="4" w:space="0"/>
              <w:left w:val="single" w:color="auto" w:sz="4" w:space="0"/>
              <w:bottom w:val="single" w:color="auto" w:sz="4" w:space="0"/>
              <w:right w:val="single" w:color="auto" w:sz="4" w:space="0"/>
            </w:tcBorders>
            <w:noWrap w:val="0"/>
            <w:vAlign w:val="center"/>
          </w:tcPr>
          <w:p w14:paraId="7B742FD8">
            <w:pPr>
              <w:spacing w:line="360" w:lineRule="auto"/>
              <w:jc w:val="center"/>
              <w:rPr>
                <w:rFonts w:hint="eastAsia" w:ascii="宋体" w:hAnsi="宋体" w:eastAsia="宋体"/>
                <w:spacing w:val="20"/>
                <w:sz w:val="24"/>
                <w:szCs w:val="24"/>
                <w:lang w:val="en-US" w:eastAsia="zh-CN"/>
              </w:rPr>
            </w:pPr>
            <w:r>
              <w:rPr>
                <w:rFonts w:hint="eastAsia" w:ascii="宋体" w:hAnsi="宋体" w:eastAsia="宋体"/>
                <w:spacing w:val="20"/>
                <w:sz w:val="24"/>
                <w:szCs w:val="24"/>
                <w:lang w:val="en-US" w:eastAsia="zh-CN"/>
              </w:rPr>
              <w:t>丽水市顶实林业发展有限公司</w:t>
            </w:r>
          </w:p>
        </w:tc>
        <w:tc>
          <w:tcPr>
            <w:tcW w:w="2040" w:type="dxa"/>
            <w:tcBorders>
              <w:top w:val="single" w:color="auto" w:sz="4" w:space="0"/>
              <w:left w:val="single" w:color="auto" w:sz="4" w:space="0"/>
              <w:bottom w:val="single" w:color="auto" w:sz="4" w:space="0"/>
              <w:right w:val="single" w:color="auto" w:sz="4" w:space="0"/>
            </w:tcBorders>
            <w:noWrap w:val="0"/>
            <w:vAlign w:val="center"/>
          </w:tcPr>
          <w:p w14:paraId="70DBBE86">
            <w:pPr>
              <w:spacing w:line="360" w:lineRule="auto"/>
              <w:jc w:val="center"/>
              <w:rPr>
                <w:rFonts w:ascii="宋体" w:hAnsi="宋体"/>
                <w:spacing w:val="20"/>
                <w:sz w:val="24"/>
                <w:szCs w:val="24"/>
              </w:rPr>
            </w:pPr>
            <w:r>
              <w:rPr>
                <w:rFonts w:hint="eastAsia" w:ascii="宋体" w:hAnsi="宋体" w:cs="宋体"/>
                <w:spacing w:val="20"/>
                <w:sz w:val="24"/>
                <w:szCs w:val="24"/>
              </w:rPr>
              <w:t>供应商负责人</w:t>
            </w:r>
          </w:p>
        </w:tc>
        <w:tc>
          <w:tcPr>
            <w:tcW w:w="2736" w:type="dxa"/>
            <w:tcBorders>
              <w:top w:val="single" w:color="auto" w:sz="4" w:space="0"/>
              <w:left w:val="single" w:color="auto" w:sz="4" w:space="0"/>
              <w:bottom w:val="single" w:color="auto" w:sz="4" w:space="0"/>
              <w:right w:val="single" w:color="auto" w:sz="4" w:space="0"/>
            </w:tcBorders>
            <w:noWrap w:val="0"/>
            <w:vAlign w:val="center"/>
          </w:tcPr>
          <w:p w14:paraId="70D4E884">
            <w:pPr>
              <w:spacing w:line="360" w:lineRule="auto"/>
              <w:jc w:val="center"/>
              <w:rPr>
                <w:rFonts w:hint="eastAsia" w:ascii="宋体" w:hAnsi="宋体" w:eastAsia="宋体"/>
                <w:spacing w:val="20"/>
                <w:sz w:val="24"/>
                <w:szCs w:val="24"/>
                <w:lang w:val="en-US" w:eastAsia="zh-CN"/>
              </w:rPr>
            </w:pPr>
            <w:r>
              <w:rPr>
                <w:rFonts w:hint="eastAsia" w:ascii="宋体" w:hAnsi="宋体" w:eastAsia="宋体"/>
                <w:spacing w:val="20"/>
                <w:sz w:val="24"/>
                <w:szCs w:val="24"/>
                <w:lang w:val="en-US" w:eastAsia="zh-CN"/>
              </w:rPr>
              <w:t>刘顶远</w:t>
            </w:r>
          </w:p>
        </w:tc>
      </w:tr>
      <w:tr w14:paraId="07C4FD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95" w:type="dxa"/>
            <w:tcBorders>
              <w:top w:val="single" w:color="auto" w:sz="4" w:space="0"/>
              <w:left w:val="single" w:color="auto" w:sz="4" w:space="0"/>
              <w:bottom w:val="single" w:color="auto" w:sz="4" w:space="0"/>
              <w:right w:val="single" w:color="auto" w:sz="4" w:space="0"/>
            </w:tcBorders>
            <w:noWrap w:val="0"/>
            <w:vAlign w:val="center"/>
          </w:tcPr>
          <w:p w14:paraId="7240C8B2">
            <w:pPr>
              <w:spacing w:line="360" w:lineRule="auto"/>
              <w:jc w:val="center"/>
              <w:rPr>
                <w:rFonts w:ascii="宋体" w:hAnsi="宋体"/>
                <w:spacing w:val="20"/>
                <w:sz w:val="24"/>
                <w:szCs w:val="24"/>
              </w:rPr>
            </w:pPr>
            <w:r>
              <w:rPr>
                <w:rFonts w:hint="eastAsia" w:ascii="宋体" w:hAnsi="宋体" w:cs="宋体"/>
                <w:spacing w:val="20"/>
                <w:sz w:val="24"/>
                <w:szCs w:val="24"/>
              </w:rPr>
              <w:t>供应商地址</w:t>
            </w:r>
          </w:p>
        </w:tc>
        <w:tc>
          <w:tcPr>
            <w:tcW w:w="7259" w:type="dxa"/>
            <w:gridSpan w:val="4"/>
            <w:tcBorders>
              <w:top w:val="single" w:color="auto" w:sz="4" w:space="0"/>
              <w:left w:val="single" w:color="auto" w:sz="4" w:space="0"/>
              <w:bottom w:val="single" w:color="auto" w:sz="4" w:space="0"/>
              <w:right w:val="single" w:color="auto" w:sz="4" w:space="0"/>
            </w:tcBorders>
            <w:noWrap w:val="0"/>
            <w:vAlign w:val="center"/>
          </w:tcPr>
          <w:p w14:paraId="190FF3BA">
            <w:pPr>
              <w:spacing w:line="360" w:lineRule="auto"/>
              <w:jc w:val="center"/>
              <w:rPr>
                <w:rFonts w:hint="default" w:ascii="宋体" w:hAnsi="宋体" w:eastAsia="宋体"/>
                <w:spacing w:val="20"/>
                <w:sz w:val="24"/>
                <w:szCs w:val="24"/>
                <w:lang w:val="en-US" w:eastAsia="zh-CN"/>
              </w:rPr>
            </w:pPr>
            <w:r>
              <w:rPr>
                <w:rFonts w:hint="default" w:ascii="宋体" w:hAnsi="宋体" w:eastAsia="宋体"/>
                <w:spacing w:val="20"/>
                <w:sz w:val="24"/>
                <w:szCs w:val="24"/>
                <w:lang w:val="en-US" w:eastAsia="zh-CN"/>
              </w:rPr>
              <w:t>浙江省丽水市云和县崇头镇大洋村盘条13号</w:t>
            </w:r>
          </w:p>
        </w:tc>
      </w:tr>
      <w:tr w14:paraId="52DE2A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54" w:type="dxa"/>
            <w:gridSpan w:val="5"/>
            <w:tcBorders>
              <w:top w:val="single" w:color="auto" w:sz="4" w:space="0"/>
              <w:left w:val="single" w:color="auto" w:sz="4" w:space="0"/>
              <w:bottom w:val="single" w:color="auto" w:sz="4" w:space="0"/>
              <w:right w:val="single" w:color="auto" w:sz="4" w:space="0"/>
            </w:tcBorders>
            <w:noWrap w:val="0"/>
            <w:vAlign w:val="center"/>
          </w:tcPr>
          <w:p w14:paraId="12B54461">
            <w:pPr>
              <w:spacing w:line="360" w:lineRule="auto"/>
              <w:jc w:val="center"/>
              <w:rPr>
                <w:rFonts w:ascii="宋体" w:hAnsi="宋体"/>
                <w:spacing w:val="20"/>
                <w:sz w:val="24"/>
                <w:szCs w:val="24"/>
              </w:rPr>
            </w:pPr>
            <w:r>
              <w:rPr>
                <w:rFonts w:hint="eastAsia" w:ascii="宋体" w:hAnsi="宋体" w:cs="宋体"/>
                <w:spacing w:val="20"/>
                <w:sz w:val="24"/>
                <w:szCs w:val="24"/>
              </w:rPr>
              <w:t>中标标的</w:t>
            </w:r>
          </w:p>
        </w:tc>
      </w:tr>
      <w:tr w14:paraId="2E8FF1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43" w:type="dxa"/>
            <w:gridSpan w:val="2"/>
            <w:tcBorders>
              <w:top w:val="single" w:color="auto" w:sz="4" w:space="0"/>
              <w:left w:val="single" w:color="auto" w:sz="4" w:space="0"/>
              <w:bottom w:val="single" w:color="auto" w:sz="4" w:space="0"/>
              <w:right w:val="single" w:color="auto" w:sz="4" w:space="0"/>
            </w:tcBorders>
            <w:noWrap w:val="0"/>
            <w:vAlign w:val="center"/>
          </w:tcPr>
          <w:p w14:paraId="00458CD5">
            <w:pPr>
              <w:spacing w:line="360" w:lineRule="auto"/>
              <w:jc w:val="center"/>
              <w:rPr>
                <w:rFonts w:ascii="宋体" w:hAnsi="宋体"/>
                <w:spacing w:val="20"/>
                <w:sz w:val="24"/>
                <w:szCs w:val="24"/>
              </w:rPr>
            </w:pPr>
            <w:r>
              <w:rPr>
                <w:rFonts w:hint="eastAsia" w:ascii="宋体" w:hAnsi="宋体" w:cs="宋体"/>
                <w:spacing w:val="20"/>
                <w:sz w:val="24"/>
                <w:szCs w:val="24"/>
                <w:lang w:val="en-US" w:eastAsia="zh-CN"/>
              </w:rPr>
              <w:t>项目</w:t>
            </w:r>
            <w:r>
              <w:rPr>
                <w:rFonts w:hint="eastAsia" w:ascii="宋体" w:hAnsi="宋体" w:cs="宋体"/>
                <w:spacing w:val="20"/>
                <w:sz w:val="24"/>
                <w:szCs w:val="24"/>
              </w:rPr>
              <w:t>名称</w:t>
            </w:r>
          </w:p>
        </w:tc>
        <w:tc>
          <w:tcPr>
            <w:tcW w:w="2775" w:type="dxa"/>
            <w:gridSpan w:val="2"/>
            <w:tcBorders>
              <w:top w:val="single" w:color="auto" w:sz="4" w:space="0"/>
              <w:left w:val="single" w:color="auto" w:sz="4" w:space="0"/>
              <w:bottom w:val="single" w:color="auto" w:sz="4" w:space="0"/>
              <w:right w:val="single" w:color="auto" w:sz="4" w:space="0"/>
            </w:tcBorders>
            <w:noWrap w:val="0"/>
            <w:vAlign w:val="center"/>
          </w:tcPr>
          <w:p w14:paraId="18632BFE">
            <w:pPr>
              <w:spacing w:line="360" w:lineRule="auto"/>
              <w:jc w:val="center"/>
              <w:rPr>
                <w:rFonts w:hint="default" w:ascii="宋体" w:hAnsi="宋体" w:eastAsia="宋体"/>
                <w:spacing w:val="20"/>
                <w:sz w:val="24"/>
                <w:szCs w:val="24"/>
                <w:lang w:val="en-US" w:eastAsia="zh-CN"/>
              </w:rPr>
            </w:pPr>
            <w:r>
              <w:rPr>
                <w:rFonts w:hint="eastAsia" w:ascii="宋体" w:hAnsi="宋体" w:cs="宋体"/>
                <w:spacing w:val="20"/>
                <w:sz w:val="24"/>
                <w:szCs w:val="24"/>
                <w:lang w:val="en-US" w:eastAsia="zh-CN"/>
              </w:rPr>
              <w:t>服务内容</w:t>
            </w:r>
          </w:p>
        </w:tc>
        <w:tc>
          <w:tcPr>
            <w:tcW w:w="2736" w:type="dxa"/>
            <w:tcBorders>
              <w:top w:val="single" w:color="auto" w:sz="4" w:space="0"/>
              <w:left w:val="single" w:color="auto" w:sz="4" w:space="0"/>
              <w:bottom w:val="single" w:color="auto" w:sz="4" w:space="0"/>
              <w:right w:val="single" w:color="auto" w:sz="4" w:space="0"/>
            </w:tcBorders>
            <w:noWrap w:val="0"/>
            <w:vAlign w:val="center"/>
          </w:tcPr>
          <w:p w14:paraId="038B4101">
            <w:pPr>
              <w:spacing w:line="360" w:lineRule="auto"/>
              <w:jc w:val="center"/>
              <w:rPr>
                <w:rFonts w:ascii="宋体" w:hAnsi="宋体"/>
                <w:spacing w:val="20"/>
                <w:sz w:val="24"/>
                <w:szCs w:val="24"/>
              </w:rPr>
            </w:pPr>
            <w:r>
              <w:rPr>
                <w:rFonts w:hint="eastAsia" w:ascii="宋体" w:hAnsi="宋体"/>
                <w:spacing w:val="20"/>
                <w:sz w:val="24"/>
                <w:szCs w:val="24"/>
                <w:lang w:val="en-US" w:eastAsia="zh-CN"/>
              </w:rPr>
              <w:t>成交</w:t>
            </w:r>
            <w:r>
              <w:rPr>
                <w:rFonts w:hint="eastAsia" w:ascii="宋体" w:hAnsi="宋体" w:cs="宋体"/>
                <w:spacing w:val="20"/>
                <w:sz w:val="24"/>
                <w:szCs w:val="24"/>
              </w:rPr>
              <w:t>单价</w:t>
            </w:r>
          </w:p>
        </w:tc>
      </w:tr>
      <w:tr w14:paraId="70E3A9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43" w:type="dxa"/>
            <w:gridSpan w:val="2"/>
            <w:tcBorders>
              <w:top w:val="single" w:color="auto" w:sz="4" w:space="0"/>
              <w:bottom w:val="single" w:color="auto" w:sz="4" w:space="0"/>
              <w:right w:val="single" w:color="auto" w:sz="4" w:space="0"/>
            </w:tcBorders>
            <w:noWrap w:val="0"/>
            <w:vAlign w:val="center"/>
          </w:tcPr>
          <w:p w14:paraId="04BDCFD7">
            <w:pPr>
              <w:spacing w:line="360" w:lineRule="auto"/>
              <w:jc w:val="center"/>
              <w:rPr>
                <w:rFonts w:hint="eastAsia" w:ascii="宋体" w:hAnsi="宋体" w:eastAsia="宋体"/>
                <w:spacing w:val="20"/>
                <w:sz w:val="24"/>
                <w:szCs w:val="24"/>
                <w:lang w:val="en-US" w:eastAsia="zh-CN"/>
              </w:rPr>
            </w:pPr>
            <w:r>
              <w:rPr>
                <w:rFonts w:hint="eastAsia" w:ascii="宋体" w:hAnsi="宋体"/>
                <w:spacing w:val="20"/>
                <w:sz w:val="24"/>
                <w:szCs w:val="24"/>
                <w:lang w:val="en-US" w:eastAsia="zh-CN"/>
              </w:rPr>
              <w:t>云和县浮云街道2024至2025年松材线虫病疫木除治（第二期）项目</w:t>
            </w:r>
          </w:p>
        </w:tc>
        <w:tc>
          <w:tcPr>
            <w:tcW w:w="2775" w:type="dxa"/>
            <w:gridSpan w:val="2"/>
            <w:tcBorders>
              <w:top w:val="single" w:color="auto" w:sz="4" w:space="0"/>
              <w:left w:val="single" w:color="auto" w:sz="4" w:space="0"/>
              <w:bottom w:val="single" w:color="auto" w:sz="4" w:space="0"/>
              <w:right w:val="single" w:color="auto" w:sz="4" w:space="0"/>
            </w:tcBorders>
            <w:noWrap w:val="0"/>
            <w:vAlign w:val="center"/>
          </w:tcPr>
          <w:p w14:paraId="190CE2FC">
            <w:pPr>
              <w:spacing w:line="360" w:lineRule="auto"/>
              <w:jc w:val="center"/>
              <w:rPr>
                <w:rFonts w:hint="eastAsia" w:ascii="宋体" w:hAnsi="宋体" w:eastAsia="宋体"/>
                <w:spacing w:val="20"/>
                <w:sz w:val="24"/>
                <w:szCs w:val="24"/>
                <w:lang w:val="en-US" w:eastAsia="zh-CN"/>
              </w:rPr>
            </w:pPr>
            <w:r>
              <w:rPr>
                <w:rFonts w:hint="eastAsia" w:ascii="宋体" w:hAnsi="宋体" w:eastAsia="宋体"/>
                <w:spacing w:val="20"/>
                <w:sz w:val="24"/>
                <w:szCs w:val="24"/>
                <w:lang w:val="en-US" w:eastAsia="zh-CN"/>
              </w:rPr>
              <w:t>松材线虫病疫木除治</w:t>
            </w:r>
          </w:p>
        </w:tc>
        <w:tc>
          <w:tcPr>
            <w:tcW w:w="2736" w:type="dxa"/>
            <w:tcBorders>
              <w:top w:val="single" w:color="auto" w:sz="4" w:space="0"/>
              <w:left w:val="single" w:color="auto" w:sz="4" w:space="0"/>
              <w:bottom w:val="single" w:color="auto" w:sz="4" w:space="0"/>
              <w:right w:val="single" w:color="auto" w:sz="4" w:space="0"/>
            </w:tcBorders>
            <w:noWrap w:val="0"/>
            <w:vAlign w:val="center"/>
          </w:tcPr>
          <w:p w14:paraId="3B7B8B93">
            <w:pPr>
              <w:spacing w:line="360" w:lineRule="auto"/>
              <w:jc w:val="center"/>
              <w:rPr>
                <w:rFonts w:hint="default" w:ascii="宋体" w:hAnsi="宋体" w:eastAsia="宋体"/>
                <w:spacing w:val="20"/>
                <w:sz w:val="24"/>
                <w:szCs w:val="24"/>
                <w:lang w:val="en-US" w:eastAsia="zh-CN"/>
              </w:rPr>
            </w:pPr>
            <w:r>
              <w:rPr>
                <w:rFonts w:hint="eastAsia" w:ascii="宋体" w:hAnsi="宋体"/>
                <w:spacing w:val="20"/>
                <w:sz w:val="24"/>
                <w:szCs w:val="24"/>
                <w:lang w:val="en-US" w:eastAsia="zh-CN"/>
              </w:rPr>
              <w:t>1100</w:t>
            </w:r>
            <w:r>
              <w:rPr>
                <w:rFonts w:hint="eastAsia" w:ascii="宋体" w:hAnsi="宋体" w:eastAsia="宋体"/>
                <w:spacing w:val="20"/>
                <w:sz w:val="24"/>
                <w:szCs w:val="24"/>
                <w:lang w:val="en-US" w:eastAsia="zh-CN"/>
              </w:rPr>
              <w:t>元/吨</w:t>
            </w:r>
          </w:p>
        </w:tc>
      </w:tr>
      <w:tr w14:paraId="087D3F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43" w:type="dxa"/>
            <w:gridSpan w:val="2"/>
            <w:tcBorders>
              <w:top w:val="single" w:color="auto" w:sz="4" w:space="0"/>
              <w:bottom w:val="single" w:color="auto" w:sz="4" w:space="0"/>
              <w:right w:val="single" w:color="auto" w:sz="4" w:space="0"/>
            </w:tcBorders>
            <w:noWrap w:val="0"/>
            <w:vAlign w:val="center"/>
          </w:tcPr>
          <w:p w14:paraId="32E0E881">
            <w:pPr>
              <w:spacing w:line="360" w:lineRule="auto"/>
              <w:jc w:val="center"/>
              <w:rPr>
                <w:rFonts w:hint="default" w:ascii="宋体" w:hAnsi="宋体" w:eastAsia="宋体"/>
                <w:spacing w:val="20"/>
                <w:sz w:val="24"/>
                <w:szCs w:val="24"/>
                <w:lang w:val="en-US" w:eastAsia="zh-CN"/>
              </w:rPr>
            </w:pPr>
          </w:p>
        </w:tc>
        <w:tc>
          <w:tcPr>
            <w:tcW w:w="2775" w:type="dxa"/>
            <w:gridSpan w:val="2"/>
            <w:tcBorders>
              <w:top w:val="single" w:color="auto" w:sz="4" w:space="0"/>
              <w:left w:val="single" w:color="auto" w:sz="4" w:space="0"/>
              <w:bottom w:val="single" w:color="auto" w:sz="4" w:space="0"/>
              <w:right w:val="single" w:color="auto" w:sz="4" w:space="0"/>
            </w:tcBorders>
            <w:noWrap w:val="0"/>
            <w:vAlign w:val="center"/>
          </w:tcPr>
          <w:p w14:paraId="30DF7FAE">
            <w:pPr>
              <w:spacing w:line="360" w:lineRule="auto"/>
              <w:jc w:val="center"/>
              <w:rPr>
                <w:rFonts w:hint="default" w:ascii="宋体" w:hAnsi="宋体" w:eastAsia="宋体"/>
                <w:spacing w:val="20"/>
                <w:sz w:val="24"/>
                <w:szCs w:val="24"/>
                <w:lang w:val="en-US" w:eastAsia="zh-CN"/>
              </w:rPr>
            </w:pPr>
          </w:p>
        </w:tc>
        <w:tc>
          <w:tcPr>
            <w:tcW w:w="2736" w:type="dxa"/>
            <w:tcBorders>
              <w:top w:val="single" w:color="auto" w:sz="4" w:space="0"/>
              <w:left w:val="single" w:color="auto" w:sz="4" w:space="0"/>
              <w:bottom w:val="single" w:color="auto" w:sz="4" w:space="0"/>
              <w:right w:val="single" w:color="auto" w:sz="4" w:space="0"/>
            </w:tcBorders>
            <w:noWrap w:val="0"/>
            <w:vAlign w:val="center"/>
          </w:tcPr>
          <w:p w14:paraId="0BA14B2F">
            <w:pPr>
              <w:spacing w:line="360" w:lineRule="auto"/>
              <w:jc w:val="center"/>
              <w:rPr>
                <w:rFonts w:hint="default" w:ascii="宋体" w:hAnsi="宋体" w:eastAsia="宋体"/>
                <w:spacing w:val="20"/>
                <w:sz w:val="24"/>
                <w:szCs w:val="24"/>
                <w:lang w:val="en-US" w:eastAsia="zh-CN"/>
              </w:rPr>
            </w:pPr>
          </w:p>
        </w:tc>
      </w:tr>
      <w:tr w14:paraId="0E1DBF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43" w:type="dxa"/>
            <w:gridSpan w:val="2"/>
            <w:tcBorders>
              <w:top w:val="single" w:color="auto" w:sz="4" w:space="0"/>
              <w:bottom w:val="single" w:color="auto" w:sz="4" w:space="0"/>
              <w:right w:val="single" w:color="auto" w:sz="4" w:space="0"/>
            </w:tcBorders>
            <w:noWrap w:val="0"/>
            <w:vAlign w:val="center"/>
          </w:tcPr>
          <w:p w14:paraId="6A920E4A">
            <w:pPr>
              <w:spacing w:line="360" w:lineRule="auto"/>
              <w:jc w:val="center"/>
              <w:rPr>
                <w:rFonts w:hint="default" w:ascii="宋体" w:hAnsi="宋体" w:eastAsia="宋体"/>
                <w:spacing w:val="20"/>
                <w:sz w:val="24"/>
                <w:szCs w:val="24"/>
                <w:lang w:val="en-US" w:eastAsia="zh-CN"/>
              </w:rPr>
            </w:pPr>
          </w:p>
        </w:tc>
        <w:tc>
          <w:tcPr>
            <w:tcW w:w="2775" w:type="dxa"/>
            <w:gridSpan w:val="2"/>
            <w:tcBorders>
              <w:top w:val="single" w:color="auto" w:sz="4" w:space="0"/>
              <w:left w:val="single" w:color="auto" w:sz="4" w:space="0"/>
              <w:bottom w:val="single" w:color="auto" w:sz="4" w:space="0"/>
              <w:right w:val="single" w:color="auto" w:sz="4" w:space="0"/>
            </w:tcBorders>
            <w:noWrap w:val="0"/>
            <w:vAlign w:val="center"/>
          </w:tcPr>
          <w:p w14:paraId="41BA341F">
            <w:pPr>
              <w:spacing w:line="360" w:lineRule="auto"/>
              <w:jc w:val="center"/>
              <w:rPr>
                <w:rFonts w:hint="default" w:ascii="宋体" w:hAnsi="宋体" w:eastAsia="宋体"/>
                <w:spacing w:val="20"/>
                <w:sz w:val="24"/>
                <w:szCs w:val="24"/>
                <w:lang w:val="en-US" w:eastAsia="zh-CN"/>
              </w:rPr>
            </w:pPr>
          </w:p>
        </w:tc>
        <w:tc>
          <w:tcPr>
            <w:tcW w:w="2736" w:type="dxa"/>
            <w:tcBorders>
              <w:top w:val="single" w:color="auto" w:sz="4" w:space="0"/>
              <w:left w:val="single" w:color="auto" w:sz="4" w:space="0"/>
              <w:bottom w:val="single" w:color="auto" w:sz="4" w:space="0"/>
              <w:right w:val="single" w:color="auto" w:sz="4" w:space="0"/>
            </w:tcBorders>
            <w:noWrap w:val="0"/>
            <w:vAlign w:val="center"/>
          </w:tcPr>
          <w:p w14:paraId="0D4A28D1">
            <w:pPr>
              <w:spacing w:line="360" w:lineRule="auto"/>
              <w:jc w:val="center"/>
              <w:rPr>
                <w:rFonts w:hint="default" w:ascii="宋体" w:hAnsi="宋体" w:eastAsia="宋体"/>
                <w:spacing w:val="20"/>
                <w:sz w:val="24"/>
                <w:szCs w:val="24"/>
                <w:lang w:val="en-US" w:eastAsia="zh-CN"/>
              </w:rPr>
            </w:pPr>
          </w:p>
        </w:tc>
      </w:tr>
      <w:tr w14:paraId="1C2F36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43" w:type="dxa"/>
            <w:gridSpan w:val="2"/>
            <w:tcBorders>
              <w:top w:val="single" w:color="auto" w:sz="4" w:space="0"/>
              <w:bottom w:val="single" w:color="auto" w:sz="4" w:space="0"/>
              <w:right w:val="single" w:color="auto" w:sz="4" w:space="0"/>
            </w:tcBorders>
            <w:noWrap w:val="0"/>
            <w:vAlign w:val="center"/>
          </w:tcPr>
          <w:p w14:paraId="12A42B5F">
            <w:pPr>
              <w:spacing w:line="360" w:lineRule="auto"/>
              <w:jc w:val="center"/>
              <w:rPr>
                <w:rFonts w:hint="default" w:ascii="宋体" w:hAnsi="宋体" w:eastAsia="宋体"/>
                <w:spacing w:val="20"/>
                <w:sz w:val="24"/>
                <w:szCs w:val="24"/>
                <w:lang w:val="en-US" w:eastAsia="zh-CN"/>
              </w:rPr>
            </w:pPr>
          </w:p>
        </w:tc>
        <w:tc>
          <w:tcPr>
            <w:tcW w:w="2775" w:type="dxa"/>
            <w:gridSpan w:val="2"/>
            <w:tcBorders>
              <w:top w:val="single" w:color="auto" w:sz="4" w:space="0"/>
              <w:left w:val="single" w:color="auto" w:sz="4" w:space="0"/>
              <w:bottom w:val="single" w:color="auto" w:sz="4" w:space="0"/>
              <w:right w:val="single" w:color="auto" w:sz="4" w:space="0"/>
            </w:tcBorders>
            <w:noWrap w:val="0"/>
            <w:vAlign w:val="center"/>
          </w:tcPr>
          <w:p w14:paraId="5D97EE37">
            <w:pPr>
              <w:spacing w:line="360" w:lineRule="auto"/>
              <w:jc w:val="center"/>
              <w:rPr>
                <w:rFonts w:hint="default" w:ascii="宋体" w:hAnsi="宋体" w:eastAsia="宋体"/>
                <w:spacing w:val="20"/>
                <w:sz w:val="24"/>
                <w:szCs w:val="24"/>
                <w:lang w:val="en-US" w:eastAsia="zh-CN"/>
              </w:rPr>
            </w:pPr>
          </w:p>
        </w:tc>
        <w:tc>
          <w:tcPr>
            <w:tcW w:w="2736" w:type="dxa"/>
            <w:tcBorders>
              <w:top w:val="single" w:color="auto" w:sz="4" w:space="0"/>
              <w:left w:val="single" w:color="auto" w:sz="4" w:space="0"/>
              <w:bottom w:val="single" w:color="auto" w:sz="4" w:space="0"/>
              <w:right w:val="single" w:color="auto" w:sz="4" w:space="0"/>
            </w:tcBorders>
            <w:noWrap w:val="0"/>
            <w:vAlign w:val="center"/>
          </w:tcPr>
          <w:p w14:paraId="2BA4B40F">
            <w:pPr>
              <w:spacing w:line="360" w:lineRule="auto"/>
              <w:jc w:val="center"/>
              <w:rPr>
                <w:rFonts w:hint="default" w:ascii="宋体" w:hAnsi="宋体" w:eastAsia="宋体"/>
                <w:spacing w:val="20"/>
                <w:sz w:val="24"/>
                <w:szCs w:val="24"/>
                <w:lang w:val="en-US" w:eastAsia="zh-CN"/>
              </w:rPr>
            </w:pPr>
          </w:p>
        </w:tc>
      </w:tr>
      <w:tr w14:paraId="37DC4E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43" w:type="dxa"/>
            <w:gridSpan w:val="2"/>
            <w:tcBorders>
              <w:top w:val="single" w:color="auto" w:sz="4" w:space="0"/>
              <w:bottom w:val="single" w:color="auto" w:sz="4" w:space="0"/>
              <w:right w:val="single" w:color="auto" w:sz="4" w:space="0"/>
            </w:tcBorders>
            <w:noWrap w:val="0"/>
            <w:vAlign w:val="center"/>
          </w:tcPr>
          <w:p w14:paraId="39B07A93">
            <w:pPr>
              <w:spacing w:line="360" w:lineRule="auto"/>
              <w:jc w:val="center"/>
              <w:rPr>
                <w:rFonts w:hint="default" w:ascii="宋体" w:hAnsi="宋体" w:eastAsia="宋体"/>
                <w:spacing w:val="20"/>
                <w:sz w:val="24"/>
                <w:szCs w:val="24"/>
                <w:lang w:val="en-US" w:eastAsia="zh-CN"/>
              </w:rPr>
            </w:pPr>
          </w:p>
        </w:tc>
        <w:tc>
          <w:tcPr>
            <w:tcW w:w="2775" w:type="dxa"/>
            <w:gridSpan w:val="2"/>
            <w:tcBorders>
              <w:top w:val="single" w:color="auto" w:sz="4" w:space="0"/>
              <w:left w:val="single" w:color="auto" w:sz="4" w:space="0"/>
              <w:bottom w:val="single" w:color="auto" w:sz="4" w:space="0"/>
              <w:right w:val="single" w:color="auto" w:sz="4" w:space="0"/>
            </w:tcBorders>
            <w:noWrap w:val="0"/>
            <w:vAlign w:val="center"/>
          </w:tcPr>
          <w:p w14:paraId="4E30CB05">
            <w:pPr>
              <w:spacing w:line="360" w:lineRule="auto"/>
              <w:jc w:val="center"/>
              <w:rPr>
                <w:rFonts w:hint="default" w:ascii="宋体" w:hAnsi="宋体" w:eastAsia="宋体"/>
                <w:spacing w:val="20"/>
                <w:sz w:val="24"/>
                <w:szCs w:val="24"/>
                <w:lang w:val="en-US" w:eastAsia="zh-CN"/>
              </w:rPr>
            </w:pPr>
          </w:p>
        </w:tc>
        <w:tc>
          <w:tcPr>
            <w:tcW w:w="2736" w:type="dxa"/>
            <w:tcBorders>
              <w:top w:val="single" w:color="auto" w:sz="4" w:space="0"/>
              <w:left w:val="single" w:color="auto" w:sz="4" w:space="0"/>
              <w:bottom w:val="single" w:color="auto" w:sz="4" w:space="0"/>
              <w:right w:val="single" w:color="auto" w:sz="4" w:space="0"/>
            </w:tcBorders>
            <w:noWrap w:val="0"/>
            <w:vAlign w:val="center"/>
          </w:tcPr>
          <w:p w14:paraId="19B43636">
            <w:pPr>
              <w:spacing w:line="360" w:lineRule="auto"/>
              <w:jc w:val="center"/>
              <w:rPr>
                <w:rFonts w:hint="default" w:ascii="宋体" w:hAnsi="宋体" w:eastAsia="宋体"/>
                <w:spacing w:val="20"/>
                <w:sz w:val="24"/>
                <w:szCs w:val="24"/>
                <w:lang w:val="en-US" w:eastAsia="zh-CN"/>
              </w:rPr>
            </w:pPr>
          </w:p>
        </w:tc>
      </w:tr>
      <w:tr w14:paraId="561A3F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43" w:type="dxa"/>
            <w:gridSpan w:val="2"/>
            <w:tcBorders>
              <w:top w:val="single" w:color="auto" w:sz="4" w:space="0"/>
              <w:bottom w:val="single" w:color="auto" w:sz="4" w:space="0"/>
              <w:right w:val="single" w:color="auto" w:sz="4" w:space="0"/>
            </w:tcBorders>
            <w:noWrap w:val="0"/>
            <w:vAlign w:val="bottom"/>
          </w:tcPr>
          <w:p w14:paraId="45B9E039">
            <w:pPr>
              <w:spacing w:line="360" w:lineRule="auto"/>
              <w:jc w:val="center"/>
              <w:rPr>
                <w:rFonts w:hint="default" w:ascii="宋体" w:hAnsi="宋体" w:eastAsia="宋体"/>
                <w:spacing w:val="20"/>
                <w:sz w:val="24"/>
                <w:szCs w:val="24"/>
                <w:lang w:val="en-US" w:eastAsia="zh-CN"/>
              </w:rPr>
            </w:pPr>
          </w:p>
        </w:tc>
        <w:tc>
          <w:tcPr>
            <w:tcW w:w="2775" w:type="dxa"/>
            <w:gridSpan w:val="2"/>
            <w:tcBorders>
              <w:top w:val="single" w:color="auto" w:sz="4" w:space="0"/>
              <w:left w:val="single" w:color="auto" w:sz="4" w:space="0"/>
              <w:bottom w:val="single" w:color="auto" w:sz="4" w:space="0"/>
              <w:right w:val="single" w:color="auto" w:sz="4" w:space="0"/>
            </w:tcBorders>
            <w:noWrap w:val="0"/>
            <w:vAlign w:val="center"/>
          </w:tcPr>
          <w:p w14:paraId="0F40D6B2">
            <w:pPr>
              <w:spacing w:line="360" w:lineRule="auto"/>
              <w:jc w:val="center"/>
              <w:rPr>
                <w:rFonts w:hint="default" w:ascii="宋体" w:hAnsi="宋体" w:eastAsia="宋体"/>
                <w:spacing w:val="20"/>
                <w:sz w:val="24"/>
                <w:szCs w:val="24"/>
                <w:lang w:val="en-US" w:eastAsia="zh-CN"/>
              </w:rPr>
            </w:pPr>
          </w:p>
        </w:tc>
        <w:tc>
          <w:tcPr>
            <w:tcW w:w="2736" w:type="dxa"/>
            <w:tcBorders>
              <w:top w:val="single" w:color="auto" w:sz="4" w:space="0"/>
              <w:left w:val="single" w:color="auto" w:sz="4" w:space="0"/>
              <w:bottom w:val="single" w:color="auto" w:sz="4" w:space="0"/>
              <w:right w:val="single" w:color="auto" w:sz="4" w:space="0"/>
            </w:tcBorders>
            <w:noWrap w:val="0"/>
            <w:vAlign w:val="center"/>
          </w:tcPr>
          <w:p w14:paraId="75FC4193">
            <w:pPr>
              <w:spacing w:line="360" w:lineRule="auto"/>
              <w:jc w:val="center"/>
              <w:rPr>
                <w:rFonts w:hint="default" w:ascii="宋体" w:hAnsi="宋体" w:eastAsia="宋体"/>
                <w:spacing w:val="20"/>
                <w:sz w:val="24"/>
                <w:szCs w:val="24"/>
                <w:lang w:val="en-US" w:eastAsia="zh-CN"/>
              </w:rPr>
            </w:pPr>
          </w:p>
        </w:tc>
      </w:tr>
      <w:tr w14:paraId="297E56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43" w:type="dxa"/>
            <w:gridSpan w:val="2"/>
            <w:tcBorders>
              <w:top w:val="single" w:color="auto" w:sz="4" w:space="0"/>
              <w:bottom w:val="single" w:color="auto" w:sz="4" w:space="0"/>
              <w:right w:val="single" w:color="auto" w:sz="4" w:space="0"/>
            </w:tcBorders>
            <w:noWrap w:val="0"/>
            <w:vAlign w:val="bottom"/>
          </w:tcPr>
          <w:p w14:paraId="0FB37400">
            <w:pPr>
              <w:spacing w:line="360" w:lineRule="auto"/>
              <w:jc w:val="center"/>
              <w:rPr>
                <w:rFonts w:hint="default" w:ascii="宋体" w:hAnsi="宋体" w:eastAsia="宋体"/>
                <w:spacing w:val="20"/>
                <w:sz w:val="24"/>
                <w:szCs w:val="24"/>
                <w:lang w:val="en-US" w:eastAsia="zh-CN"/>
              </w:rPr>
            </w:pPr>
          </w:p>
        </w:tc>
        <w:tc>
          <w:tcPr>
            <w:tcW w:w="2775" w:type="dxa"/>
            <w:gridSpan w:val="2"/>
            <w:tcBorders>
              <w:top w:val="single" w:color="auto" w:sz="4" w:space="0"/>
              <w:left w:val="single" w:color="auto" w:sz="4" w:space="0"/>
              <w:bottom w:val="single" w:color="auto" w:sz="4" w:space="0"/>
              <w:right w:val="single" w:color="auto" w:sz="4" w:space="0"/>
            </w:tcBorders>
            <w:noWrap w:val="0"/>
            <w:vAlign w:val="center"/>
          </w:tcPr>
          <w:p w14:paraId="1FBB0F72">
            <w:pPr>
              <w:spacing w:line="360" w:lineRule="auto"/>
              <w:jc w:val="center"/>
              <w:rPr>
                <w:rFonts w:hint="default" w:ascii="宋体" w:hAnsi="宋体" w:eastAsia="宋体"/>
                <w:spacing w:val="20"/>
                <w:sz w:val="24"/>
                <w:szCs w:val="24"/>
                <w:lang w:val="en-US" w:eastAsia="zh-CN"/>
              </w:rPr>
            </w:pPr>
          </w:p>
        </w:tc>
        <w:tc>
          <w:tcPr>
            <w:tcW w:w="2736" w:type="dxa"/>
            <w:tcBorders>
              <w:top w:val="single" w:color="auto" w:sz="4" w:space="0"/>
              <w:left w:val="single" w:color="auto" w:sz="4" w:space="0"/>
              <w:bottom w:val="single" w:color="auto" w:sz="4" w:space="0"/>
              <w:right w:val="single" w:color="auto" w:sz="4" w:space="0"/>
            </w:tcBorders>
            <w:noWrap w:val="0"/>
            <w:vAlign w:val="center"/>
          </w:tcPr>
          <w:p w14:paraId="0E845A19">
            <w:pPr>
              <w:spacing w:line="360" w:lineRule="auto"/>
              <w:jc w:val="center"/>
              <w:rPr>
                <w:rFonts w:hint="default" w:ascii="宋体" w:hAnsi="宋体" w:eastAsia="宋体"/>
                <w:spacing w:val="20"/>
                <w:sz w:val="24"/>
                <w:szCs w:val="24"/>
                <w:lang w:val="en-US" w:eastAsia="zh-CN"/>
              </w:rPr>
            </w:pPr>
          </w:p>
        </w:tc>
      </w:tr>
      <w:tr w14:paraId="78B55C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43" w:type="dxa"/>
            <w:gridSpan w:val="2"/>
            <w:tcBorders>
              <w:right w:val="single" w:color="auto" w:sz="4" w:space="0"/>
            </w:tcBorders>
            <w:noWrap w:val="0"/>
            <w:vAlign w:val="center"/>
          </w:tcPr>
          <w:p w14:paraId="4589EA69">
            <w:pPr>
              <w:spacing w:line="360" w:lineRule="auto"/>
              <w:jc w:val="center"/>
              <w:rPr>
                <w:rFonts w:hint="default" w:ascii="宋体" w:hAnsi="宋体" w:eastAsia="宋体"/>
                <w:spacing w:val="20"/>
                <w:sz w:val="24"/>
                <w:szCs w:val="24"/>
                <w:lang w:val="en-US" w:eastAsia="zh-CN"/>
              </w:rPr>
            </w:pPr>
            <w:r>
              <w:rPr>
                <w:rFonts w:hint="eastAsia" w:ascii="宋体" w:hAnsi="宋体" w:eastAsia="宋体"/>
                <w:spacing w:val="20"/>
                <w:sz w:val="24"/>
                <w:szCs w:val="24"/>
                <w:lang w:val="en-US" w:eastAsia="zh-CN"/>
              </w:rPr>
              <w:t>合计</w:t>
            </w:r>
          </w:p>
        </w:tc>
        <w:tc>
          <w:tcPr>
            <w:tcW w:w="2775" w:type="dxa"/>
            <w:gridSpan w:val="2"/>
            <w:noWrap w:val="0"/>
            <w:vAlign w:val="center"/>
          </w:tcPr>
          <w:p w14:paraId="5D609495">
            <w:pPr>
              <w:spacing w:line="360" w:lineRule="auto"/>
              <w:jc w:val="center"/>
              <w:rPr>
                <w:rFonts w:hint="default" w:ascii="宋体" w:hAnsi="宋体" w:eastAsia="宋体"/>
                <w:spacing w:val="20"/>
                <w:sz w:val="24"/>
                <w:szCs w:val="24"/>
                <w:lang w:val="en-US" w:eastAsia="zh-CN"/>
              </w:rPr>
            </w:pPr>
          </w:p>
        </w:tc>
        <w:tc>
          <w:tcPr>
            <w:tcW w:w="2736" w:type="dxa"/>
            <w:noWrap w:val="0"/>
            <w:vAlign w:val="center"/>
          </w:tcPr>
          <w:p w14:paraId="33B458BB">
            <w:pPr>
              <w:spacing w:line="360" w:lineRule="auto"/>
              <w:jc w:val="center"/>
              <w:rPr>
                <w:rFonts w:hint="default" w:ascii="宋体" w:hAnsi="宋体" w:eastAsia="宋体"/>
                <w:spacing w:val="20"/>
                <w:sz w:val="24"/>
                <w:szCs w:val="24"/>
                <w:lang w:val="en-US" w:eastAsia="zh-CN"/>
              </w:rPr>
            </w:pPr>
          </w:p>
        </w:tc>
      </w:tr>
      <w:tr w14:paraId="2F72E8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54" w:type="dxa"/>
            <w:gridSpan w:val="5"/>
            <w:tcBorders>
              <w:top w:val="single" w:color="auto" w:sz="4" w:space="0"/>
              <w:left w:val="single" w:color="auto" w:sz="4" w:space="0"/>
              <w:bottom w:val="single" w:color="auto" w:sz="4" w:space="0"/>
              <w:right w:val="single" w:color="auto" w:sz="4" w:space="0"/>
            </w:tcBorders>
            <w:noWrap w:val="0"/>
            <w:vAlign w:val="center"/>
          </w:tcPr>
          <w:p w14:paraId="0AAAE392">
            <w:pPr>
              <w:spacing w:line="360" w:lineRule="auto"/>
              <w:ind w:firstLine="560" w:firstLineChars="200"/>
              <w:rPr>
                <w:rFonts w:hint="default" w:ascii="宋体" w:hAnsi="宋体"/>
                <w:spacing w:val="20"/>
                <w:sz w:val="24"/>
                <w:szCs w:val="24"/>
                <w:lang w:val="en-US"/>
              </w:rPr>
            </w:pPr>
            <w:r>
              <w:rPr>
                <w:rFonts w:hint="eastAsia" w:ascii="宋体" w:hAnsi="宋体"/>
                <w:spacing w:val="20"/>
                <w:sz w:val="24"/>
                <w:szCs w:val="24"/>
                <w:lang w:val="en-US" w:eastAsia="zh-CN"/>
              </w:rPr>
              <w:t>成交</w:t>
            </w:r>
            <w:r>
              <w:rPr>
                <w:rFonts w:hint="eastAsia" w:ascii="宋体" w:hAnsi="宋体" w:eastAsia="宋体"/>
                <w:spacing w:val="20"/>
                <w:sz w:val="24"/>
                <w:szCs w:val="24"/>
                <w:lang w:val="en-US" w:eastAsia="zh-CN"/>
              </w:rPr>
              <w:t xml:space="preserve">单价金额合计: </w:t>
            </w:r>
            <w:r>
              <w:rPr>
                <w:rFonts w:hint="eastAsia" w:ascii="宋体" w:hAnsi="宋体"/>
                <w:spacing w:val="20"/>
                <w:sz w:val="24"/>
                <w:szCs w:val="24"/>
                <w:lang w:val="en-US" w:eastAsia="zh-CN"/>
              </w:rPr>
              <w:t>人民币壹仟壹佰</w:t>
            </w:r>
            <w:r>
              <w:rPr>
                <w:rFonts w:hint="eastAsia" w:ascii="宋体" w:hAnsi="宋体" w:eastAsia="宋体"/>
                <w:spacing w:val="20"/>
                <w:sz w:val="24"/>
                <w:szCs w:val="24"/>
                <w:lang w:val="en-US" w:eastAsia="zh-CN"/>
              </w:rPr>
              <w:t>元每吨</w:t>
            </w:r>
            <w:r>
              <w:rPr>
                <w:rFonts w:hint="eastAsia" w:ascii="宋体" w:hAnsi="宋体"/>
                <w:spacing w:val="20"/>
                <w:sz w:val="24"/>
                <w:szCs w:val="24"/>
                <w:lang w:val="en-US" w:eastAsia="zh-CN"/>
              </w:rPr>
              <w:t>（110</w:t>
            </w:r>
            <w:bookmarkStart w:id="0" w:name="_GoBack"/>
            <w:bookmarkEnd w:id="0"/>
            <w:r>
              <w:rPr>
                <w:rFonts w:hint="eastAsia" w:ascii="宋体" w:hAnsi="宋体"/>
                <w:spacing w:val="20"/>
                <w:sz w:val="24"/>
                <w:szCs w:val="24"/>
                <w:lang w:val="en-US" w:eastAsia="zh-CN"/>
              </w:rPr>
              <w:t>0</w:t>
            </w:r>
            <w:r>
              <w:rPr>
                <w:rFonts w:hint="eastAsia" w:ascii="宋体" w:hAnsi="宋体" w:eastAsia="宋体"/>
                <w:spacing w:val="20"/>
                <w:sz w:val="24"/>
                <w:szCs w:val="24"/>
                <w:lang w:val="en-US" w:eastAsia="zh-CN"/>
              </w:rPr>
              <w:t>元/吨</w:t>
            </w:r>
            <w:r>
              <w:rPr>
                <w:rFonts w:hint="eastAsia" w:ascii="宋体" w:hAnsi="宋体"/>
                <w:spacing w:val="20"/>
                <w:sz w:val="24"/>
                <w:szCs w:val="24"/>
                <w:lang w:val="en-US" w:eastAsia="zh-CN"/>
              </w:rPr>
              <w:t>）</w:t>
            </w:r>
          </w:p>
        </w:tc>
      </w:tr>
      <w:tr w14:paraId="546A27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7" w:hRule="atLeast"/>
        </w:trPr>
        <w:tc>
          <w:tcPr>
            <w:tcW w:w="9554" w:type="dxa"/>
            <w:gridSpan w:val="5"/>
            <w:tcBorders>
              <w:top w:val="single" w:color="auto" w:sz="4" w:space="0"/>
              <w:left w:val="single" w:color="auto" w:sz="4" w:space="0"/>
              <w:bottom w:val="single" w:color="auto" w:sz="4" w:space="0"/>
              <w:right w:val="single" w:color="auto" w:sz="4" w:space="0"/>
            </w:tcBorders>
            <w:noWrap w:val="0"/>
            <w:vAlign w:val="top"/>
          </w:tcPr>
          <w:p w14:paraId="35E9E6F8">
            <w:pPr>
              <w:spacing w:line="360" w:lineRule="auto"/>
              <w:rPr>
                <w:rFonts w:hint="default" w:eastAsia="宋体"/>
                <w:lang w:val="en-US" w:eastAsia="zh-CN"/>
              </w:rPr>
            </w:pPr>
            <w:r>
              <w:rPr>
                <w:rFonts w:hint="eastAsia" w:ascii="宋体" w:hAnsi="宋体"/>
                <w:spacing w:val="20"/>
                <w:sz w:val="24"/>
                <w:szCs w:val="24"/>
                <w:lang w:val="en-US" w:eastAsia="zh-CN"/>
              </w:rPr>
              <w:t>服务要求：按采购文件要求和投标响应文件承诺执行。</w:t>
            </w:r>
          </w:p>
        </w:tc>
      </w:tr>
    </w:tbl>
    <w:p w14:paraId="6E69F033">
      <w:pPr>
        <w:rPr>
          <w:rFonts w:ascii="宋体" w:hAnsi="宋体"/>
          <w:color w:val="000000"/>
          <w:spacing w:val="20"/>
          <w:szCs w:val="21"/>
        </w:rPr>
      </w:pPr>
      <w:r>
        <w:rPr>
          <w:rFonts w:hint="eastAsia" w:ascii="宋体" w:hAnsi="宋体" w:cs="宋体"/>
          <w:spacing w:val="20"/>
          <w:szCs w:val="21"/>
        </w:rPr>
        <w:t>注：</w:t>
      </w:r>
      <w:r>
        <w:rPr>
          <w:rFonts w:hint="eastAsia" w:ascii="宋体" w:hAnsi="宋体"/>
          <w:spacing w:val="20"/>
          <w:szCs w:val="21"/>
        </w:rPr>
        <w:t>1</w:t>
      </w:r>
      <w:r>
        <w:rPr>
          <w:rFonts w:hint="eastAsia" w:ascii="宋体" w:hAnsi="宋体" w:cs="宋体"/>
          <w:spacing w:val="20"/>
          <w:szCs w:val="21"/>
        </w:rPr>
        <w:t>、供应商应根据其投标情况填写该表，并保证其与投标文件内容的一致性、正确性和真实性；</w:t>
      </w:r>
    </w:p>
    <w:p w14:paraId="25852BCE">
      <w:pPr>
        <w:ind w:firstLine="490" w:firstLineChars="196"/>
        <w:rPr>
          <w:rFonts w:ascii="宋体" w:hAnsi="宋体"/>
          <w:spacing w:val="20"/>
          <w:szCs w:val="21"/>
        </w:rPr>
      </w:pPr>
      <w:r>
        <w:rPr>
          <w:rFonts w:hint="eastAsia" w:ascii="宋体" w:hAnsi="宋体"/>
          <w:spacing w:val="20"/>
          <w:szCs w:val="21"/>
        </w:rPr>
        <w:t>2</w:t>
      </w:r>
      <w:r>
        <w:rPr>
          <w:rFonts w:hint="eastAsia" w:ascii="宋体" w:hAnsi="宋体" w:cs="宋体"/>
          <w:spacing w:val="20"/>
          <w:szCs w:val="21"/>
        </w:rPr>
        <w:t>、填写该表不代表供应商已具有中标人资格。本表只作为中标结果公告内容的一部分，进行公告使用；</w:t>
      </w:r>
    </w:p>
    <w:p w14:paraId="047B4BDD">
      <w:pPr>
        <w:ind w:firstLine="490" w:firstLineChars="196"/>
        <w:rPr>
          <w:rFonts w:ascii="宋体" w:hAnsi="宋体"/>
          <w:spacing w:val="20"/>
          <w:szCs w:val="21"/>
        </w:rPr>
      </w:pPr>
      <w:r>
        <w:rPr>
          <w:rFonts w:hint="eastAsia" w:ascii="宋体" w:hAnsi="宋体"/>
          <w:spacing w:val="20"/>
          <w:szCs w:val="21"/>
        </w:rPr>
        <w:t>3</w:t>
      </w:r>
      <w:r>
        <w:rPr>
          <w:rFonts w:hint="eastAsia" w:ascii="宋体" w:hAnsi="宋体" w:cs="宋体"/>
          <w:spacing w:val="20"/>
          <w:szCs w:val="21"/>
        </w:rPr>
        <w:t>、本表内容涉及较多，供应商可以适当增减表格行数，以保证表格内容的完整；</w:t>
      </w:r>
    </w:p>
    <w:p w14:paraId="7BE9DC74">
      <w:pPr>
        <w:ind w:firstLine="490" w:firstLineChars="196"/>
        <w:rPr>
          <w:rFonts w:ascii="宋体" w:hAnsi="宋体"/>
          <w:spacing w:val="20"/>
          <w:szCs w:val="21"/>
        </w:rPr>
      </w:pPr>
      <w:r>
        <w:rPr>
          <w:rFonts w:hint="eastAsia" w:ascii="宋体" w:hAnsi="宋体"/>
          <w:spacing w:val="20"/>
          <w:szCs w:val="21"/>
        </w:rPr>
        <w:t>4</w:t>
      </w:r>
      <w:r>
        <w:rPr>
          <w:rFonts w:hint="eastAsia" w:ascii="宋体" w:hAnsi="宋体" w:cs="宋体"/>
          <w:spacing w:val="20"/>
          <w:szCs w:val="21"/>
        </w:rPr>
        <w:t>、评审结果排名第一的供应商在评审结束后</w:t>
      </w:r>
      <w:r>
        <w:rPr>
          <w:rFonts w:hint="eastAsia" w:ascii="宋体" w:hAnsi="宋体"/>
          <w:b/>
          <w:spacing w:val="20"/>
          <w:szCs w:val="21"/>
        </w:rPr>
        <w:t>2</w:t>
      </w:r>
      <w:r>
        <w:rPr>
          <w:rFonts w:hint="eastAsia" w:ascii="宋体" w:hAnsi="宋体" w:cs="宋体"/>
          <w:b/>
          <w:spacing w:val="20"/>
          <w:szCs w:val="21"/>
        </w:rPr>
        <w:t>个工作日内</w:t>
      </w:r>
      <w:r>
        <w:rPr>
          <w:rFonts w:hint="eastAsia" w:ascii="宋体" w:hAnsi="宋体" w:cs="宋体"/>
          <w:spacing w:val="20"/>
          <w:szCs w:val="21"/>
        </w:rPr>
        <w:t>将该表格及项目投标文件电子文档刻录成光盘或将电子文档提交给</w:t>
      </w:r>
      <w:r>
        <w:rPr>
          <w:rFonts w:hint="eastAsia" w:ascii="宋体" w:hAnsi="宋体" w:cs="宋体"/>
          <w:spacing w:val="20"/>
          <w:szCs w:val="21"/>
          <w:lang w:val="en-US" w:eastAsia="zh-CN"/>
        </w:rPr>
        <w:t>代理机构</w:t>
      </w:r>
      <w:r>
        <w:rPr>
          <w:rFonts w:hint="eastAsia" w:ascii="宋体" w:hAnsi="宋体" w:cs="宋体"/>
          <w:spacing w:val="20"/>
          <w:szCs w:val="21"/>
        </w:rPr>
        <w:t>项目负责人。未按时提交规定内容造成后果由供应商自行承担。</w:t>
      </w:r>
    </w:p>
    <w:p w14:paraId="2BDCC198">
      <w:pPr>
        <w:ind w:firstLine="490" w:firstLineChars="196"/>
        <w:rPr>
          <w:rFonts w:hint="eastAsia" w:ascii="宋体" w:hAnsi="宋体" w:cs="宋体"/>
          <w:spacing w:val="20"/>
          <w:szCs w:val="21"/>
        </w:rPr>
      </w:pPr>
      <w:r>
        <w:rPr>
          <w:rFonts w:hint="eastAsia" w:ascii="宋体" w:hAnsi="宋体"/>
          <w:spacing w:val="20"/>
          <w:szCs w:val="21"/>
        </w:rPr>
        <w:t>5</w:t>
      </w:r>
      <w:r>
        <w:rPr>
          <w:rFonts w:hint="eastAsia" w:ascii="宋体" w:hAnsi="宋体" w:cs="宋体"/>
          <w:spacing w:val="20"/>
          <w:szCs w:val="21"/>
        </w:rPr>
        <w:t>、中标结果公告内容如涉及供应商的商业秘密等法律法规规定可以不予公告的情形，供应商应另附书面说明，如未事前书面说明造成的后果由供应商自行承担。</w:t>
      </w:r>
    </w:p>
    <w:p w14:paraId="4DF14AC2">
      <w:pPr>
        <w:pStyle w:val="2"/>
        <w:rPr>
          <w:rFonts w:hint="eastAsia" w:ascii="宋体" w:hAnsi="宋体" w:cs="宋体"/>
          <w:spacing w:val="20"/>
          <w:szCs w:val="21"/>
        </w:rPr>
      </w:pPr>
    </w:p>
    <w:p w14:paraId="7FCC896B">
      <w:pPr>
        <w:pStyle w:val="2"/>
        <w:rPr>
          <w:rFonts w:hint="eastAsia" w:ascii="宋体" w:hAnsi="宋体" w:cs="宋体"/>
          <w:spacing w:val="20"/>
          <w:szCs w:val="21"/>
        </w:rPr>
      </w:pPr>
    </w:p>
    <w:p w14:paraId="207B9036">
      <w:pPr>
        <w:pStyle w:val="2"/>
        <w:ind w:left="0" w:leftChars="0" w:firstLine="0" w:firstLineChars="0"/>
        <w:rPr>
          <w:rFonts w:hint="eastAsia" w:ascii="宋体" w:hAnsi="宋体" w:cs="宋体"/>
          <w:spacing w:val="20"/>
          <w:szCs w:val="21"/>
        </w:rPr>
      </w:pPr>
    </w:p>
    <w:sectPr>
      <w:pgSz w:w="11906" w:h="16838"/>
      <w:pgMar w:top="1440" w:right="1179" w:bottom="1440" w:left="1179"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auto"/>
    <w:pitch w:val="default"/>
    <w:sig w:usb0="E0002EFF" w:usb1="C000785B" w:usb2="00000009" w:usb3="00000000" w:csb0="400001FF" w:csb1="FFFF0000"/>
  </w:font>
  <w:font w:name="宋体">
    <w:panose1 w:val="02010600030101010101"/>
    <w:charset w:val="81"/>
    <w:family w:val="roma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DI1MjYxMmQxMDgyNDg1MDZlYTU3M2Q0MzI2NjMxY2UifQ=="/>
  </w:docVars>
  <w:rsids>
    <w:rsidRoot w:val="00000000"/>
    <w:rsid w:val="02441595"/>
    <w:rsid w:val="091E7410"/>
    <w:rsid w:val="0B9C3CF7"/>
    <w:rsid w:val="1196596F"/>
    <w:rsid w:val="15B62C0B"/>
    <w:rsid w:val="16697924"/>
    <w:rsid w:val="1C8C2C91"/>
    <w:rsid w:val="28A55ABB"/>
    <w:rsid w:val="2D952DD3"/>
    <w:rsid w:val="30EA42CD"/>
    <w:rsid w:val="322961B5"/>
    <w:rsid w:val="3F373B70"/>
    <w:rsid w:val="43BF2BD7"/>
    <w:rsid w:val="47F03816"/>
    <w:rsid w:val="4C001FDF"/>
    <w:rsid w:val="4F2646A8"/>
    <w:rsid w:val="5BDC19F5"/>
    <w:rsid w:val="5E951D33"/>
    <w:rsid w:val="5E9860A7"/>
    <w:rsid w:val="63122959"/>
    <w:rsid w:val="69EE3162"/>
    <w:rsid w:val="6B0E1FA7"/>
    <w:rsid w:val="6ECA5945"/>
    <w:rsid w:val="728F41F2"/>
    <w:rsid w:val="7A0C33C3"/>
    <w:rsid w:val="7BAD5436"/>
    <w:rsid w:val="7BC3185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2"/>
      <w:lang w:val="en-US" w:eastAsia="zh-CN" w:bidi="ar-SA"/>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Body Text First Indent 2"/>
    <w:basedOn w:val="3"/>
    <w:qFormat/>
    <w:uiPriority w:val="0"/>
    <w:pPr>
      <w:spacing w:after="120"/>
      <w:ind w:left="420" w:leftChars="200" w:firstLine="420"/>
    </w:pPr>
    <w:rPr>
      <w:rFonts w:cs="宋体"/>
      <w:sz w:val="21"/>
      <w:szCs w:val="21"/>
    </w:rPr>
  </w:style>
  <w:style w:type="paragraph" w:styleId="3">
    <w:name w:val="Body Text Indent"/>
    <w:basedOn w:val="1"/>
    <w:qFormat/>
    <w:uiPriority w:val="0"/>
    <w:pPr>
      <w:ind w:firstLine="540"/>
    </w:pPr>
    <w:rPr>
      <w:sz w:val="28"/>
      <w:szCs w:val="20"/>
    </w:rPr>
  </w:style>
  <w:style w:type="paragraph" w:styleId="4">
    <w:name w:val="Body Text Indent 2"/>
    <w:basedOn w:val="1"/>
    <w:autoRedefine/>
    <w:qFormat/>
    <w:uiPriority w:val="0"/>
    <w:pPr>
      <w:snapToGrid w:val="0"/>
      <w:spacing w:line="400" w:lineRule="exact"/>
      <w:ind w:firstLine="480"/>
    </w:pPr>
    <w:rPr>
      <w:rFonts w:eastAsia="仿宋_GB2312"/>
      <w:sz w:val="24"/>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962</Words>
  <Characters>1002</Characters>
  <Lines>0</Lines>
  <Paragraphs>0</Paragraphs>
  <TotalTime>0</TotalTime>
  <ScaleCrop>false</ScaleCrop>
  <LinksUpToDate>false</LinksUpToDate>
  <CharactersWithSpaces>1007</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2021-09-27T08:58:00Z</dcterms:created>
  <dc:creator>zjtoprs</dc:creator>
  <cp:lastModifiedBy>Administrator</cp:lastModifiedBy>
  <cp:lastPrinted>2021-09-27T09:03:00Z</cp:lastPrinted>
  <dcterms:modified xsi:type="dcterms:W3CDTF">2025-03-27T03:42:28Z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0F4708FBF26E473CA6AC1B2231525459_13</vt:lpwstr>
  </property>
  <property fmtid="{D5CDD505-2E9C-101B-9397-08002B2CF9AE}" pid="4" name="KSOTemplateDocerSaveRecord">
    <vt:lpwstr>eyJoZGlkIjoiZDA0NDEwNmI1NmIyNzgxNzY3NzJmMjljOTM0MjQ1ODgifQ==</vt:lpwstr>
  </property>
</Properties>
</file>