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9B7E">
      <w:pPr>
        <w:pStyle w:val="3"/>
        <w:spacing w:before="156" w:after="156" w:line="360" w:lineRule="auto"/>
        <w:jc w:val="center"/>
        <w:outlineLvl w:val="1"/>
        <w:rPr>
          <w:rFonts w:hint="eastAsia" w:hAnsi="宋体" w:cs="宋体"/>
          <w:b/>
          <w:color w:val="000000"/>
          <w:sz w:val="28"/>
          <w:szCs w:val="28"/>
        </w:rPr>
      </w:pPr>
      <w:r>
        <w:rPr>
          <w:rFonts w:hint="eastAsia" w:hAnsi="宋体" w:cs="宋体"/>
          <w:b/>
          <w:color w:val="000000"/>
          <w:sz w:val="28"/>
          <w:szCs w:val="28"/>
        </w:rPr>
        <w:t>中标供应商公告内容</w:t>
      </w:r>
    </w:p>
    <w:p w14:paraId="5283997A">
      <w:pPr>
        <w:pStyle w:val="3"/>
        <w:spacing w:before="156" w:after="156" w:line="360" w:lineRule="auto"/>
        <w:jc w:val="left"/>
        <w:outlineLvl w:val="1"/>
        <w:rPr>
          <w:rFonts w:hint="eastAsia" w:hAnsi="宋体" w:cs="宋体"/>
          <w:b/>
          <w:color w:val="000000"/>
          <w:sz w:val="22"/>
          <w:szCs w:val="22"/>
        </w:rPr>
      </w:pPr>
      <w:r>
        <w:rPr>
          <w:rFonts w:hint="eastAsia" w:hAnsi="宋体" w:cs="宋体"/>
          <w:b/>
          <w:color w:val="000000"/>
          <w:sz w:val="22"/>
          <w:szCs w:val="22"/>
        </w:rPr>
        <w:t>项目名称：</w:t>
      </w:r>
      <w:r>
        <w:rPr>
          <w:rFonts w:hint="eastAsia" w:ascii="宋体" w:hAnsi="宋体" w:cs="宋体"/>
          <w:sz w:val="22"/>
        </w:rPr>
        <w:t>仙居中学智慧校园系统改造服务</w:t>
      </w:r>
      <w:r>
        <w:rPr>
          <w:rFonts w:hint="eastAsia" w:hAnsi="宋体" w:cs="宋体"/>
          <w:b/>
          <w:color w:val="000000"/>
          <w:sz w:val="22"/>
          <w:szCs w:val="22"/>
        </w:rPr>
        <w:t xml:space="preserve">        </w:t>
      </w:r>
      <w:r>
        <w:rPr>
          <w:rFonts w:hint="eastAsia" w:ascii="宋体" w:hAnsi="宋体" w:cs="宋体"/>
          <w:sz w:val="22"/>
        </w:rPr>
        <w:t xml:space="preserve">项目编号：ZJJSCS2024-16号 </w:t>
      </w:r>
    </w:p>
    <w:tbl>
      <w:tblPr>
        <w:tblStyle w:val="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
        <w:gridCol w:w="2434"/>
        <w:gridCol w:w="114"/>
        <w:gridCol w:w="2623"/>
        <w:gridCol w:w="391"/>
        <w:gridCol w:w="114"/>
        <w:gridCol w:w="1197"/>
        <w:gridCol w:w="114"/>
        <w:gridCol w:w="403"/>
        <w:gridCol w:w="694"/>
        <w:gridCol w:w="114"/>
        <w:gridCol w:w="894"/>
        <w:gridCol w:w="114"/>
      </w:tblGrid>
      <w:tr w14:paraId="7C0F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1250" w:hRule="atLeast"/>
          <w:jc w:val="center"/>
        </w:trPr>
        <w:tc>
          <w:tcPr>
            <w:tcW w:w="2548" w:type="dxa"/>
            <w:gridSpan w:val="2"/>
            <w:noWrap w:val="0"/>
            <w:vAlign w:val="center"/>
          </w:tcPr>
          <w:p w14:paraId="1B0C1958">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中标供应商名称</w:t>
            </w:r>
          </w:p>
        </w:tc>
        <w:tc>
          <w:tcPr>
            <w:tcW w:w="2623" w:type="dxa"/>
            <w:noWrap w:val="0"/>
            <w:vAlign w:val="center"/>
          </w:tcPr>
          <w:p w14:paraId="40777C80">
            <w:pPr>
              <w:pStyle w:val="3"/>
              <w:spacing w:before="156" w:after="156" w:line="360" w:lineRule="auto"/>
              <w:jc w:val="center"/>
              <w:outlineLvl w:val="1"/>
              <w:rPr>
                <w:rFonts w:hint="eastAsia" w:hAnsi="宋体" w:eastAsia="宋体" w:cs="宋体"/>
                <w:kern w:val="0"/>
                <w:sz w:val="22"/>
                <w:szCs w:val="22"/>
                <w:lang w:val="en-US" w:eastAsia="zh-CN"/>
              </w:rPr>
            </w:pPr>
            <w:r>
              <w:rPr>
                <w:rFonts w:hint="eastAsia" w:hAnsi="宋体" w:cs="宋体"/>
                <w:kern w:val="0"/>
                <w:sz w:val="22"/>
                <w:szCs w:val="22"/>
                <w:lang w:val="en-US" w:eastAsia="zh-CN"/>
              </w:rPr>
              <w:t>中国电信股份有限公司台州分公司</w:t>
            </w:r>
          </w:p>
        </w:tc>
        <w:tc>
          <w:tcPr>
            <w:tcW w:w="2219" w:type="dxa"/>
            <w:gridSpan w:val="5"/>
            <w:noWrap w:val="0"/>
            <w:vAlign w:val="center"/>
          </w:tcPr>
          <w:p w14:paraId="100BDCD0">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法定代表人（或营业执照中的负责人）</w:t>
            </w:r>
          </w:p>
        </w:tc>
        <w:tc>
          <w:tcPr>
            <w:tcW w:w="1816" w:type="dxa"/>
            <w:gridSpan w:val="4"/>
            <w:noWrap w:val="0"/>
            <w:vAlign w:val="center"/>
          </w:tcPr>
          <w:p w14:paraId="722EEA69">
            <w:pPr>
              <w:pStyle w:val="3"/>
              <w:spacing w:before="156" w:after="156" w:line="360" w:lineRule="auto"/>
              <w:jc w:val="center"/>
              <w:outlineLvl w:val="1"/>
              <w:rPr>
                <w:rFonts w:hint="eastAsia" w:hAnsi="宋体" w:eastAsia="宋体" w:cs="宋体"/>
                <w:kern w:val="0"/>
                <w:sz w:val="22"/>
                <w:szCs w:val="22"/>
                <w:lang w:val="zh-CN"/>
              </w:rPr>
            </w:pPr>
            <w:r>
              <w:rPr>
                <w:rFonts w:hint="eastAsia" w:hAnsi="宋体" w:cs="宋体"/>
                <w:kern w:val="0"/>
                <w:sz w:val="22"/>
                <w:szCs w:val="22"/>
                <w:lang w:val="zh-CN"/>
              </w:rPr>
              <w:t>项泽波</w:t>
            </w:r>
          </w:p>
        </w:tc>
      </w:tr>
      <w:tr w14:paraId="638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789" w:hRule="atLeast"/>
          <w:jc w:val="center"/>
        </w:trPr>
        <w:tc>
          <w:tcPr>
            <w:tcW w:w="2548" w:type="dxa"/>
            <w:gridSpan w:val="2"/>
            <w:noWrap w:val="0"/>
            <w:vAlign w:val="center"/>
          </w:tcPr>
          <w:p w14:paraId="4765A55B">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供应商地址</w:t>
            </w:r>
          </w:p>
        </w:tc>
        <w:tc>
          <w:tcPr>
            <w:tcW w:w="6658" w:type="dxa"/>
            <w:gridSpan w:val="10"/>
            <w:noWrap w:val="0"/>
            <w:vAlign w:val="center"/>
          </w:tcPr>
          <w:p w14:paraId="0A336AFD">
            <w:pPr>
              <w:pStyle w:val="3"/>
              <w:spacing w:before="156" w:after="156" w:line="360" w:lineRule="auto"/>
              <w:jc w:val="center"/>
              <w:outlineLvl w:val="1"/>
              <w:rPr>
                <w:rFonts w:hint="default" w:hAnsi="宋体" w:eastAsia="宋体" w:cs="宋体"/>
                <w:kern w:val="0"/>
                <w:sz w:val="22"/>
                <w:szCs w:val="22"/>
                <w:lang w:val="en-US" w:eastAsia="zh-CN"/>
              </w:rPr>
            </w:pPr>
            <w:r>
              <w:rPr>
                <w:rFonts w:hint="eastAsia" w:hAnsi="宋体" w:cs="宋体"/>
                <w:kern w:val="0"/>
                <w:sz w:val="22"/>
                <w:szCs w:val="22"/>
                <w:lang w:val="zh-CN"/>
              </w:rPr>
              <w:t>台州市椒江区市府大道</w:t>
            </w:r>
            <w:r>
              <w:rPr>
                <w:rFonts w:hint="eastAsia" w:hAnsi="宋体" w:cs="宋体"/>
                <w:kern w:val="0"/>
                <w:sz w:val="22"/>
                <w:szCs w:val="22"/>
                <w:lang w:val="en-US" w:eastAsia="zh-CN"/>
              </w:rPr>
              <w:t>668号</w:t>
            </w:r>
          </w:p>
        </w:tc>
      </w:tr>
      <w:tr w14:paraId="5E46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789" w:hRule="atLeast"/>
          <w:jc w:val="center"/>
        </w:trPr>
        <w:tc>
          <w:tcPr>
            <w:tcW w:w="9206" w:type="dxa"/>
            <w:gridSpan w:val="12"/>
            <w:noWrap w:val="0"/>
            <w:vAlign w:val="center"/>
          </w:tcPr>
          <w:p w14:paraId="48E4A904">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中标标的</w:t>
            </w:r>
          </w:p>
        </w:tc>
      </w:tr>
      <w:tr w14:paraId="0660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789" w:hRule="atLeast"/>
          <w:jc w:val="center"/>
        </w:trPr>
        <w:tc>
          <w:tcPr>
            <w:tcW w:w="2548" w:type="dxa"/>
            <w:gridSpan w:val="2"/>
            <w:noWrap w:val="0"/>
            <w:vAlign w:val="center"/>
          </w:tcPr>
          <w:p w14:paraId="7F2AC39A">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产品名称</w:t>
            </w:r>
          </w:p>
        </w:tc>
        <w:tc>
          <w:tcPr>
            <w:tcW w:w="3128" w:type="dxa"/>
            <w:gridSpan w:val="3"/>
            <w:noWrap w:val="0"/>
            <w:vAlign w:val="center"/>
          </w:tcPr>
          <w:p w14:paraId="43B984A0">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规格型号</w:t>
            </w:r>
          </w:p>
        </w:tc>
        <w:tc>
          <w:tcPr>
            <w:tcW w:w="1311" w:type="dxa"/>
            <w:gridSpan w:val="2"/>
            <w:noWrap w:val="0"/>
            <w:vAlign w:val="center"/>
          </w:tcPr>
          <w:p w14:paraId="103BB8E9">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数量</w:t>
            </w:r>
          </w:p>
        </w:tc>
        <w:tc>
          <w:tcPr>
            <w:tcW w:w="1211" w:type="dxa"/>
            <w:gridSpan w:val="3"/>
            <w:noWrap w:val="0"/>
            <w:vAlign w:val="center"/>
          </w:tcPr>
          <w:p w14:paraId="1CB6DB55">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单价</w:t>
            </w:r>
          </w:p>
        </w:tc>
        <w:tc>
          <w:tcPr>
            <w:tcW w:w="1008" w:type="dxa"/>
            <w:gridSpan w:val="2"/>
            <w:noWrap w:val="0"/>
            <w:vAlign w:val="center"/>
          </w:tcPr>
          <w:p w14:paraId="50B2AB5C">
            <w:pPr>
              <w:pStyle w:val="3"/>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总价</w:t>
            </w:r>
          </w:p>
        </w:tc>
      </w:tr>
      <w:tr w14:paraId="09A1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850" w:hRule="exact"/>
        </w:trPr>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29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sz w:val="22"/>
              </w:rPr>
              <w:t>仙居中学智慧校园系统改造服务</w:t>
            </w:r>
            <w:r>
              <w:rPr>
                <w:rFonts w:hint="eastAsia" w:hAnsi="宋体" w:cs="宋体"/>
                <w:b/>
                <w:color w:val="000000"/>
                <w:sz w:val="22"/>
                <w:szCs w:val="22"/>
              </w:rPr>
              <w:t xml:space="preserve"> </w:t>
            </w:r>
          </w:p>
        </w:tc>
        <w:tc>
          <w:tcPr>
            <w:tcW w:w="3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88DB2">
            <w:pPr>
              <w:keepNext w:val="0"/>
              <w:keepLines w:val="0"/>
              <w:widowControl/>
              <w:suppressLineNumbers w:val="0"/>
              <w:jc w:val="center"/>
              <w:textAlignment w:val="center"/>
              <w:rPr>
                <w:rFonts w:hint="default" w:ascii="宋体" w:hAnsi="宋体" w:cs="宋体"/>
                <w:sz w:val="22"/>
                <w:lang w:val="en-US" w:eastAsia="zh-CN"/>
              </w:rPr>
            </w:pPr>
            <w:r>
              <w:rPr>
                <w:rFonts w:hint="eastAsia" w:ascii="宋体" w:hAnsi="宋体" w:cs="宋体"/>
                <w:sz w:val="22"/>
                <w:lang w:val="en-US" w:eastAsia="zh-CN"/>
              </w:rPr>
              <w:t>/</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96FCE">
            <w:pPr>
              <w:keepNext w:val="0"/>
              <w:keepLines w:val="0"/>
              <w:widowControl/>
              <w:suppressLineNumbers w:val="0"/>
              <w:jc w:val="center"/>
              <w:textAlignment w:val="center"/>
              <w:rPr>
                <w:rFonts w:hint="eastAsia" w:ascii="宋体" w:hAnsi="宋体" w:cs="宋体"/>
                <w:sz w:val="22"/>
                <w:lang w:val="en-US" w:eastAsia="zh-CN"/>
              </w:rPr>
            </w:pPr>
            <w:r>
              <w:rPr>
                <w:rFonts w:hint="eastAsia" w:ascii="宋体" w:hAnsi="宋体" w:cs="宋体"/>
                <w:sz w:val="22"/>
                <w:lang w:val="en-US" w:eastAsia="zh-CN"/>
              </w:rPr>
              <w:t>1</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79330">
            <w:pPr>
              <w:keepNext w:val="0"/>
              <w:keepLines w:val="0"/>
              <w:widowControl/>
              <w:suppressLineNumbers w:val="0"/>
              <w:jc w:val="center"/>
              <w:textAlignment w:val="center"/>
              <w:rPr>
                <w:rFonts w:hint="eastAsia" w:ascii="宋体" w:hAnsi="宋体" w:cs="宋体"/>
                <w:sz w:val="22"/>
                <w:lang w:val="zh-CN" w:eastAsia="zh-CN"/>
              </w:rPr>
            </w:pPr>
            <w:r>
              <w:rPr>
                <w:rFonts w:hint="eastAsia" w:ascii="宋体" w:hAnsi="宋体" w:cs="宋体"/>
                <w:sz w:val="22"/>
                <w:lang w:val="en-US" w:eastAsia="zh-CN"/>
              </w:rPr>
              <w:t>779730</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E9149">
            <w:pPr>
              <w:keepNext w:val="0"/>
              <w:keepLines w:val="0"/>
              <w:widowControl/>
              <w:suppressLineNumbers w:val="0"/>
              <w:jc w:val="center"/>
              <w:textAlignment w:val="center"/>
              <w:rPr>
                <w:rFonts w:hint="eastAsia" w:ascii="宋体" w:hAnsi="宋体" w:cs="宋体"/>
                <w:sz w:val="22"/>
                <w:lang w:val="zh-CN" w:eastAsia="zh-CN"/>
              </w:rPr>
            </w:pPr>
            <w:r>
              <w:rPr>
                <w:rFonts w:hint="eastAsia" w:ascii="宋体" w:hAnsi="宋体" w:cs="宋体"/>
                <w:sz w:val="22"/>
                <w:lang w:val="en-US" w:eastAsia="zh-CN"/>
              </w:rPr>
              <w:t>779730</w:t>
            </w:r>
          </w:p>
        </w:tc>
      </w:tr>
      <w:tr w14:paraId="667D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850" w:hRule="exact"/>
        </w:trPr>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1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C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8BA1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B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7F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185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850" w:hRule="exact"/>
        </w:trPr>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7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BE499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67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93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771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850" w:hRule="exact"/>
        </w:trPr>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F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CB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6970C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FC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FC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1D1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542" w:hRule="atLeast"/>
        </w:trPr>
        <w:tc>
          <w:tcPr>
            <w:tcW w:w="69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56C8C6">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lang w:eastAsia="zh-CN"/>
              </w:rPr>
            </w:pPr>
            <w:r>
              <w:rPr>
                <w:rFonts w:hint="eastAsia" w:hAnsi="宋体" w:eastAsia="宋体" w:cs="宋体"/>
                <w:kern w:val="0"/>
                <w:sz w:val="22"/>
                <w:szCs w:val="22"/>
                <w:lang w:val="zh-CN"/>
              </w:rPr>
              <w:t>中标金额合计</w:t>
            </w: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679D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single"/>
                <w:lang w:val="en-US" w:eastAsia="zh-CN" w:bidi="ar"/>
              </w:rPr>
            </w:pPr>
            <w:r>
              <w:rPr>
                <w:rFonts w:hint="eastAsia" w:ascii="宋体" w:hAnsi="宋体" w:eastAsia="宋体" w:cs="宋体"/>
                <w:kern w:val="0"/>
                <w:sz w:val="22"/>
                <w:szCs w:val="22"/>
                <w:lang w:val="en-US" w:eastAsia="zh-CN" w:bidi="ar-SA"/>
              </w:rPr>
              <w:t>779730.00</w:t>
            </w:r>
          </w:p>
        </w:tc>
      </w:tr>
      <w:tr w14:paraId="68A6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 w:type="dxa"/>
          <w:trHeight w:val="996" w:hRule="atLeast"/>
        </w:trPr>
        <w:tc>
          <w:tcPr>
            <w:tcW w:w="92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ACF6B60">
            <w:pPr>
              <w:spacing w:line="360" w:lineRule="auto"/>
              <w:ind w:firstLine="440" w:firstLineChars="200"/>
              <w:rPr>
                <w:rFonts w:hint="default" w:ascii="宋体" w:hAnsi="宋体" w:eastAsia="宋体" w:cs="宋体"/>
                <w:color w:val="auto"/>
                <w:kern w:val="44"/>
                <w:sz w:val="21"/>
                <w:szCs w:val="21"/>
                <w:lang w:val="en-US" w:eastAsia="zh-CN"/>
              </w:rPr>
            </w:pPr>
            <w:r>
              <w:rPr>
                <w:rFonts w:hint="eastAsia" w:hAnsi="宋体" w:eastAsia="宋体" w:cs="宋体"/>
                <w:kern w:val="0"/>
                <w:sz w:val="22"/>
                <w:szCs w:val="22"/>
                <w:lang w:val="zh-CN"/>
              </w:rPr>
              <w:t>服务要求：</w:t>
            </w:r>
            <w:r>
              <w:rPr>
                <w:rFonts w:hint="eastAsia" w:ascii="宋体" w:hAnsi="宋体" w:cs="宋体"/>
                <w:color w:val="auto"/>
                <w:kern w:val="44"/>
                <w:sz w:val="21"/>
                <w:szCs w:val="21"/>
                <w:lang w:val="en-US" w:eastAsia="zh-CN"/>
              </w:rPr>
              <w:t>满足采购文件要求。</w:t>
            </w:r>
          </w:p>
          <w:p w14:paraId="6FF4050E">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single"/>
                <w:lang w:val="en-US" w:eastAsia="zh-CN" w:bidi="ar"/>
              </w:rPr>
            </w:pPr>
          </w:p>
        </w:tc>
      </w:tr>
    </w:tbl>
    <w:p w14:paraId="1F27E873">
      <w:pPr>
        <w:pStyle w:val="3"/>
        <w:snapToGrid w:val="0"/>
        <w:outlineLvl w:val="1"/>
        <w:rPr>
          <w:rFonts w:hint="eastAsia" w:hAnsi="宋体" w:cs="宋体"/>
          <w:kern w:val="0"/>
          <w:sz w:val="22"/>
          <w:szCs w:val="22"/>
          <w:lang w:val="zh-CN"/>
        </w:rPr>
      </w:pPr>
    </w:p>
    <w:p w14:paraId="619FC4DD">
      <w:pPr>
        <w:pStyle w:val="3"/>
        <w:keepNext w:val="0"/>
        <w:keepLines w:val="0"/>
        <w:pageBreakBefore w:val="0"/>
        <w:widowControl w:val="0"/>
        <w:kinsoku/>
        <w:wordWrap/>
        <w:overflowPunct/>
        <w:topLinePunct w:val="0"/>
        <w:autoSpaceDE/>
        <w:autoSpaceDN/>
        <w:bidi w:val="0"/>
        <w:adjustRightInd/>
        <w:snapToGrid w:val="0"/>
        <w:spacing w:line="288" w:lineRule="auto"/>
        <w:textAlignment w:val="auto"/>
        <w:outlineLvl w:val="1"/>
        <w:rPr>
          <w:rFonts w:hint="eastAsia" w:hAnsi="宋体" w:cs="宋体"/>
          <w:kern w:val="0"/>
          <w:sz w:val="22"/>
          <w:szCs w:val="22"/>
          <w:lang w:val="zh-CN"/>
        </w:rPr>
      </w:pPr>
      <w:r>
        <w:rPr>
          <w:rFonts w:hint="eastAsia" w:hAnsi="宋体" w:cs="宋体"/>
          <w:kern w:val="0"/>
          <w:sz w:val="22"/>
          <w:szCs w:val="22"/>
          <w:lang w:val="zh-CN"/>
        </w:rPr>
        <w:t>注：1、供应商应根据其投标情况填写该表，并保证其与投标文件内容的一致性、正确性和真实性；</w:t>
      </w:r>
    </w:p>
    <w:p w14:paraId="23B9BCE5">
      <w:pPr>
        <w:pStyle w:val="3"/>
        <w:keepNext w:val="0"/>
        <w:keepLines w:val="0"/>
        <w:pageBreakBefore w:val="0"/>
        <w:widowControl w:val="0"/>
        <w:kinsoku/>
        <w:wordWrap/>
        <w:overflowPunct/>
        <w:topLinePunct w:val="0"/>
        <w:autoSpaceDE/>
        <w:autoSpaceDN/>
        <w:bidi w:val="0"/>
        <w:adjustRightInd/>
        <w:snapToGrid w:val="0"/>
        <w:spacing w:line="288" w:lineRule="auto"/>
        <w:textAlignment w:val="auto"/>
        <w:outlineLvl w:val="1"/>
        <w:rPr>
          <w:rFonts w:hint="eastAsia" w:hAnsi="宋体" w:cs="宋体"/>
          <w:kern w:val="0"/>
          <w:sz w:val="22"/>
          <w:szCs w:val="22"/>
          <w:lang w:val="zh-CN"/>
        </w:rPr>
      </w:pPr>
      <w:r>
        <w:rPr>
          <w:rFonts w:hint="eastAsia" w:hAnsi="宋体" w:cs="宋体"/>
          <w:kern w:val="0"/>
          <w:sz w:val="22"/>
          <w:szCs w:val="22"/>
          <w:lang w:val="zh-CN"/>
        </w:rPr>
        <w:t>2、填写该表不代表供应商已具有中标人资格。本表只作为中标结果公告内容的一部分，进行公告使用；</w:t>
      </w:r>
    </w:p>
    <w:p w14:paraId="28767032">
      <w:pPr>
        <w:pStyle w:val="3"/>
        <w:keepNext w:val="0"/>
        <w:keepLines w:val="0"/>
        <w:pageBreakBefore w:val="0"/>
        <w:widowControl w:val="0"/>
        <w:kinsoku/>
        <w:wordWrap/>
        <w:overflowPunct/>
        <w:topLinePunct w:val="0"/>
        <w:autoSpaceDE/>
        <w:autoSpaceDN/>
        <w:bidi w:val="0"/>
        <w:adjustRightInd/>
        <w:snapToGrid w:val="0"/>
        <w:spacing w:line="288" w:lineRule="auto"/>
        <w:textAlignment w:val="auto"/>
        <w:outlineLvl w:val="1"/>
        <w:rPr>
          <w:rFonts w:hint="eastAsia" w:hAnsi="宋体" w:cs="宋体"/>
          <w:kern w:val="0"/>
          <w:sz w:val="22"/>
          <w:szCs w:val="22"/>
          <w:lang w:val="zh-CN"/>
        </w:rPr>
      </w:pPr>
      <w:r>
        <w:rPr>
          <w:rFonts w:hint="eastAsia" w:hAnsi="宋体" w:cs="宋体"/>
          <w:kern w:val="0"/>
          <w:sz w:val="22"/>
          <w:szCs w:val="22"/>
          <w:lang w:val="zh-CN"/>
        </w:rPr>
        <w:t>3、本表内容涉及较多，供应商可以适当增减表格行数，以保证表格内容的完整；</w:t>
      </w:r>
    </w:p>
    <w:p w14:paraId="100A2B7D">
      <w:pPr>
        <w:pStyle w:val="3"/>
        <w:keepNext w:val="0"/>
        <w:keepLines w:val="0"/>
        <w:pageBreakBefore w:val="0"/>
        <w:widowControl w:val="0"/>
        <w:kinsoku/>
        <w:wordWrap/>
        <w:overflowPunct/>
        <w:topLinePunct w:val="0"/>
        <w:autoSpaceDE/>
        <w:autoSpaceDN/>
        <w:bidi w:val="0"/>
        <w:adjustRightInd/>
        <w:snapToGrid w:val="0"/>
        <w:spacing w:line="288" w:lineRule="auto"/>
        <w:textAlignment w:val="auto"/>
        <w:outlineLvl w:val="1"/>
        <w:rPr>
          <w:rFonts w:hint="eastAsia" w:hAnsi="宋体" w:cs="宋体"/>
          <w:kern w:val="0"/>
          <w:sz w:val="22"/>
          <w:szCs w:val="22"/>
          <w:lang w:val="zh-CN"/>
        </w:rPr>
      </w:pPr>
      <w:r>
        <w:rPr>
          <w:rFonts w:hint="eastAsia" w:hAnsi="宋体" w:cs="宋体"/>
          <w:kern w:val="0"/>
          <w:sz w:val="22"/>
          <w:szCs w:val="22"/>
          <w:lang w:val="zh-CN"/>
        </w:rPr>
        <w:t>4、评审结果排名第一的中标候选人在评审结束后1个工作日内将招标文件附件《中标供应商公告内容》填写完整后，以电子文档形式提交给采购代理机构项目负责人（或者发送至电子邮箱：</w:t>
      </w:r>
      <w:r>
        <w:rPr>
          <w:rFonts w:hint="eastAsia" w:hAnsi="宋体" w:cs="宋体"/>
          <w:kern w:val="0"/>
          <w:sz w:val="22"/>
          <w:szCs w:val="22"/>
          <w:lang w:eastAsia="zh-CN"/>
        </w:rPr>
        <w:t>564237128</w:t>
      </w:r>
      <w:r>
        <w:rPr>
          <w:rFonts w:hint="eastAsia" w:hAnsi="宋体" w:cs="宋体"/>
          <w:kern w:val="0"/>
          <w:sz w:val="22"/>
          <w:szCs w:val="22"/>
        </w:rPr>
        <w:t>@qq.com</w:t>
      </w:r>
      <w:r>
        <w:rPr>
          <w:rFonts w:hint="eastAsia" w:hAnsi="宋体" w:cs="宋体"/>
          <w:kern w:val="0"/>
          <w:sz w:val="22"/>
          <w:szCs w:val="22"/>
          <w:lang w:val="zh-CN"/>
        </w:rPr>
        <w:t>）。未按时提供所造成的后果由供应商自行承担。</w:t>
      </w:r>
    </w:p>
    <w:p w14:paraId="332FFE3C">
      <w:pPr>
        <w:pStyle w:val="3"/>
        <w:keepNext w:val="0"/>
        <w:keepLines w:val="0"/>
        <w:pageBreakBefore w:val="0"/>
        <w:widowControl w:val="0"/>
        <w:kinsoku/>
        <w:wordWrap/>
        <w:overflowPunct/>
        <w:topLinePunct w:val="0"/>
        <w:autoSpaceDE/>
        <w:autoSpaceDN/>
        <w:bidi w:val="0"/>
        <w:adjustRightInd/>
        <w:snapToGrid w:val="0"/>
        <w:spacing w:line="288" w:lineRule="auto"/>
        <w:textAlignment w:val="auto"/>
        <w:outlineLvl w:val="1"/>
      </w:pPr>
      <w:r>
        <w:rPr>
          <w:rFonts w:hint="eastAsia" w:hAnsi="宋体" w:cs="宋体"/>
          <w:kern w:val="0"/>
          <w:sz w:val="22"/>
          <w:szCs w:val="22"/>
          <w:lang w:val="zh-CN"/>
        </w:rPr>
        <w:t>5、中标结果公告内容如涉及供应商的商业秘密等法律法规规定可以不予以公告的情形，供应商应另附书面说明，如未事前书面说明造成的后果由供应商自行承担。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GJiMDc5NjE4N2QzZGY0YzM4ODIxYzA2NDhlMDQifQ=="/>
  </w:docVars>
  <w:rsids>
    <w:rsidRoot w:val="4ECF4EB3"/>
    <w:rsid w:val="014A2DD9"/>
    <w:rsid w:val="1AF44089"/>
    <w:rsid w:val="3E611144"/>
    <w:rsid w:val="4ECF4EB3"/>
    <w:rsid w:val="508A0F6D"/>
    <w:rsid w:val="62B21FA4"/>
    <w:rsid w:val="630C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4"/>
    <w:qFormat/>
    <w:uiPriority w:val="0"/>
    <w:rPr>
      <w:rFonts w:ascii="宋体" w:hAnsi="Courier New"/>
      <w:sz w:val="21"/>
      <w:szCs w:val="20"/>
    </w:rPr>
  </w:style>
  <w:style w:type="paragraph" w:styleId="4">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浙江分公司</Company>
  <Pages>1</Pages>
  <Words>1079</Words>
  <Characters>1471</Characters>
  <Lines>0</Lines>
  <Paragraphs>0</Paragraphs>
  <TotalTime>2</TotalTime>
  <ScaleCrop>false</ScaleCrop>
  <LinksUpToDate>false</LinksUpToDate>
  <CharactersWithSpaces>1525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2024-10-29T10:56:00Z</dcterms:created>
  <dc:creator>蒋悦晖</dc:creator>
  <cp:lastModifiedBy>旅途中的过客</cp:lastModifiedBy>
  <dcterms:modified xsi:type="dcterms:W3CDTF">2024-10-30T08:43:53Z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2281CF330B4D46D591886A19EFE41AD4_11</vt:lpwstr>
  </property>
</Properties>
</file>