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供应商未中标（成交）情况说明</w:t>
      </w:r>
    </w:p>
    <w:p/>
    <w:p>
      <w:pPr>
        <w:spacing w:line="360" w:lineRule="auto"/>
        <w:rPr>
          <w:rFonts w:hint="default" w:ascii="仿宋_GB2312" w:hAnsi="仿宋" w:eastAsia="仿宋_GB2312"/>
          <w:bCs/>
          <w:sz w:val="24"/>
          <w:lang w:val="en-US" w:eastAsia="zh-CN"/>
        </w:rPr>
      </w:pPr>
      <w:r>
        <w:rPr>
          <w:rFonts w:hint="eastAsia" w:ascii="仿宋_GB2312" w:hAnsi="仿宋" w:eastAsia="仿宋_GB2312"/>
          <w:b/>
          <w:sz w:val="24"/>
        </w:rPr>
        <w:t>项目编号</w:t>
      </w:r>
      <w:r>
        <w:rPr>
          <w:rFonts w:hint="eastAsia" w:ascii="仿宋_GB2312" w:hAnsi="仿宋" w:eastAsia="仿宋_GB2312"/>
          <w:b w:val="0"/>
          <w:bCs/>
          <w:sz w:val="24"/>
        </w:rPr>
        <w:t>：ZSZFCG2024-ZB-0</w:t>
      </w:r>
      <w:r>
        <w:rPr>
          <w:rFonts w:hint="eastAsia" w:ascii="仿宋_GB2312" w:hAnsi="仿宋" w:eastAsia="仿宋_GB2312"/>
          <w:b w:val="0"/>
          <w:bCs/>
          <w:sz w:val="24"/>
          <w:lang w:val="en-US" w:eastAsia="zh-CN"/>
        </w:rPr>
        <w:t>13</w:t>
      </w:r>
    </w:p>
    <w:p>
      <w:pPr>
        <w:spacing w:line="360" w:lineRule="auto"/>
        <w:rPr>
          <w:rFonts w:hint="eastAsia" w:ascii="仿宋_GB2312" w:hAnsi="仿宋" w:eastAsia="仿宋_GB2312"/>
          <w:bCs/>
          <w:sz w:val="24"/>
          <w:lang w:eastAsia="zh-CN"/>
        </w:rPr>
      </w:pPr>
      <w:r>
        <w:rPr>
          <w:rFonts w:ascii="仿宋_GB2312" w:hAnsi="仿宋" w:eastAsia="仿宋_GB2312"/>
          <w:b/>
          <w:sz w:val="24"/>
        </w:rPr>
        <w:t>项目名称</w:t>
      </w:r>
      <w:r>
        <w:rPr>
          <w:rFonts w:ascii="仿宋_GB2312" w:hAnsi="仿宋" w:eastAsia="仿宋_GB2312"/>
          <w:bCs/>
          <w:sz w:val="24"/>
        </w:rPr>
        <w:t>：</w:t>
      </w:r>
      <w:r>
        <w:rPr>
          <w:rFonts w:hint="eastAsia" w:ascii="仿宋_GB2312" w:hAnsi="仿宋" w:eastAsia="仿宋_GB2312"/>
          <w:bCs/>
          <w:sz w:val="24"/>
        </w:rPr>
        <w:t>浙江省舟山市自然灾害应急能力提升工程预警指挥项目提升综合风险监测预警和指挥支撑保障能力分项采购项目</w:t>
      </w:r>
      <w:r>
        <w:rPr>
          <w:rFonts w:hint="eastAsia" w:ascii="仿宋_GB2312" w:hAnsi="仿宋" w:eastAsia="仿宋_GB2312"/>
          <w:bCs/>
          <w:sz w:val="24"/>
          <w:lang w:eastAsia="zh-CN"/>
        </w:rPr>
        <w:t>（标项一</w:t>
      </w:r>
      <w:bookmarkStart w:id="0" w:name="_GoBack"/>
      <w:bookmarkEnd w:id="0"/>
      <w:r>
        <w:rPr>
          <w:rFonts w:hint="eastAsia" w:ascii="仿宋_GB2312" w:hAnsi="仿宋" w:eastAsia="仿宋_GB2312"/>
          <w:bCs/>
          <w:sz w:val="24"/>
          <w:lang w:eastAsia="zh-CN"/>
        </w:rPr>
        <w:t>）</w:t>
      </w:r>
    </w:p>
    <w:p>
      <w:pPr>
        <w:spacing w:line="360" w:lineRule="auto"/>
        <w:rPr>
          <w:rFonts w:hint="eastAsia" w:ascii="仿宋_GB2312" w:hAnsi="仿宋" w:eastAsia="仿宋_GB2312"/>
          <w:bCs/>
          <w:sz w:val="24"/>
        </w:rPr>
      </w:pPr>
    </w:p>
    <w:p>
      <w:pPr>
        <w:spacing w:line="360" w:lineRule="auto"/>
        <w:rPr>
          <w:rFonts w:hint="eastAsia" w:ascii="仿宋_GB2312" w:hAnsi="仿宋" w:eastAsia="仿宋_GB2312"/>
          <w:bCs/>
          <w:sz w:val="24"/>
        </w:rPr>
      </w:pPr>
    </w:p>
    <w:p>
      <w:pPr>
        <w:spacing w:line="360" w:lineRule="auto"/>
        <w:rPr>
          <w:rFonts w:hint="eastAsia" w:ascii="仿宋_GB2312" w:hAnsi="仿宋" w:eastAsia="仿宋_GB2312"/>
          <w:bCs/>
          <w:sz w:val="24"/>
        </w:rPr>
      </w:pPr>
    </w:p>
    <w:p>
      <w:pPr>
        <w:spacing w:line="360" w:lineRule="auto"/>
        <w:rPr>
          <w:rFonts w:ascii="仿宋_GB2312" w:hAnsi="仿宋" w:eastAsia="仿宋_GB2312"/>
          <w:bCs/>
          <w:sz w:val="24"/>
        </w:rPr>
      </w:pP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27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rFonts w:ascii="Times New Roman" w:hAnsi="Times New Roman" w:eastAsia="宋体" w:cs="Times New Roman"/>
                <w:b/>
                <w:kern w:val="0"/>
                <w:sz w:val="20"/>
              </w:rPr>
            </w:pPr>
            <w:r>
              <w:rPr>
                <w:rFonts w:hint="eastAsia" w:ascii="Times New Roman" w:hAnsi="Times New Roman" w:eastAsia="宋体" w:cs="Times New Roman"/>
                <w:b/>
                <w:kern w:val="0"/>
                <w:sz w:val="20"/>
              </w:rPr>
              <w:t>序号</w:t>
            </w:r>
          </w:p>
        </w:tc>
        <w:tc>
          <w:tcPr>
            <w:tcW w:w="4275" w:type="dxa"/>
          </w:tcPr>
          <w:p>
            <w:pPr>
              <w:jc w:val="center"/>
              <w:rPr>
                <w:rFonts w:ascii="Times New Roman" w:hAnsi="Times New Roman" w:eastAsia="宋体" w:cs="Times New Roman"/>
                <w:b/>
                <w:kern w:val="0"/>
                <w:sz w:val="20"/>
              </w:rPr>
            </w:pPr>
            <w:r>
              <w:rPr>
                <w:rFonts w:hint="eastAsia" w:ascii="Times New Roman" w:hAnsi="Times New Roman" w:eastAsia="宋体" w:cs="Times New Roman"/>
                <w:b/>
                <w:kern w:val="0"/>
                <w:sz w:val="20"/>
              </w:rPr>
              <w:t>单位名称</w:t>
            </w:r>
          </w:p>
        </w:tc>
        <w:tc>
          <w:tcPr>
            <w:tcW w:w="3259" w:type="dxa"/>
          </w:tcPr>
          <w:p>
            <w:pPr>
              <w:jc w:val="center"/>
              <w:rPr>
                <w:rFonts w:ascii="Times New Roman" w:hAnsi="Times New Roman" w:eastAsia="宋体" w:cs="Times New Roman"/>
                <w:b/>
                <w:kern w:val="0"/>
                <w:sz w:val="20"/>
              </w:rPr>
            </w:pPr>
            <w:r>
              <w:rPr>
                <w:rFonts w:hint="eastAsia" w:ascii="Times New Roman" w:hAnsi="Times New Roman" w:eastAsia="宋体" w:cs="Times New Roman"/>
                <w:b/>
                <w:kern w:val="0"/>
                <w:sz w:val="20"/>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56" w:type="dxa"/>
          </w:tcPr>
          <w:p>
            <w:pPr>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1</w:t>
            </w:r>
          </w:p>
        </w:tc>
        <w:tc>
          <w:tcPr>
            <w:tcW w:w="4275" w:type="dxa"/>
            <w:vAlign w:val="center"/>
          </w:tcPr>
          <w:p>
            <w:pPr>
              <w:rPr>
                <w:rFonts w:ascii="Times New Roman" w:hAnsi="Times New Roman" w:eastAsia="宋体" w:cs="Times New Roman"/>
                <w:kern w:val="0"/>
                <w:sz w:val="20"/>
              </w:rPr>
            </w:pPr>
            <w:r>
              <w:rPr>
                <w:rFonts w:hint="eastAsia" w:ascii="Times New Roman" w:hAnsi="Times New Roman" w:eastAsia="宋体" w:cs="Times New Roman"/>
                <w:kern w:val="0"/>
                <w:sz w:val="20"/>
              </w:rPr>
              <w:t>杭州熹富信息科技有限公司</w:t>
            </w:r>
          </w:p>
        </w:tc>
        <w:tc>
          <w:tcPr>
            <w:tcW w:w="3259" w:type="dxa"/>
            <w:vAlign w:val="center"/>
          </w:tcPr>
          <w:p>
            <w:pPr>
              <w:widowControl/>
              <w:spacing w:after="120"/>
              <w:jc w:val="left"/>
              <w:rPr>
                <w:rFonts w:ascii="Arial" w:hAnsi="Arial" w:eastAsia="宋体" w:cs="Arial"/>
                <w:color w:val="000000"/>
                <w:kern w:val="0"/>
                <w:sz w:val="19"/>
                <w:szCs w:val="19"/>
              </w:rPr>
            </w:pPr>
            <w:r>
              <w:rPr>
                <w:rFonts w:ascii="Arial" w:hAnsi="Arial" w:eastAsia="宋体" w:cs="Arial"/>
                <w:color w:val="000000"/>
                <w:kern w:val="0"/>
                <w:sz w:val="19"/>
                <w:szCs w:val="19"/>
              </w:rPr>
              <w:t>排名</w:t>
            </w:r>
            <w:r>
              <w:rPr>
                <w:rFonts w:hint="eastAsia" w:ascii="Arial" w:hAnsi="Arial" w:eastAsia="宋体" w:cs="Arial"/>
                <w:color w:val="000000"/>
                <w:kern w:val="0"/>
                <w:sz w:val="19"/>
                <w:szCs w:val="19"/>
              </w:rPr>
              <w:t>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6" w:type="dxa"/>
          </w:tcPr>
          <w:p>
            <w:pPr>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w:t>
            </w:r>
          </w:p>
        </w:tc>
        <w:tc>
          <w:tcPr>
            <w:tcW w:w="4275" w:type="dxa"/>
            <w:vAlign w:val="center"/>
          </w:tcPr>
          <w:p>
            <w:pPr>
              <w:rPr>
                <w:rFonts w:ascii="Times New Roman" w:hAnsi="Times New Roman" w:eastAsia="宋体" w:cs="Times New Roman"/>
                <w:kern w:val="0"/>
                <w:sz w:val="20"/>
              </w:rPr>
            </w:pPr>
            <w:r>
              <w:rPr>
                <w:rFonts w:hint="eastAsia" w:ascii="Times New Roman" w:hAnsi="Times New Roman" w:eastAsia="宋体" w:cs="Times New Roman"/>
                <w:kern w:val="0"/>
                <w:sz w:val="20"/>
              </w:rPr>
              <w:t>中船（浙江）海洋科技有限公司</w:t>
            </w:r>
          </w:p>
        </w:tc>
        <w:tc>
          <w:tcPr>
            <w:tcW w:w="3259" w:type="dxa"/>
            <w:vAlign w:val="center"/>
          </w:tcPr>
          <w:p>
            <w:pPr>
              <w:widowControl/>
              <w:jc w:val="left"/>
              <w:rPr>
                <w:rFonts w:ascii="Arial" w:hAnsi="Arial" w:eastAsia="宋体" w:cs="Arial"/>
                <w:color w:val="000000"/>
                <w:kern w:val="0"/>
                <w:sz w:val="19"/>
                <w:szCs w:val="19"/>
              </w:rPr>
            </w:pPr>
            <w:r>
              <w:rPr>
                <w:rFonts w:ascii="Arial" w:hAnsi="Arial" w:eastAsia="宋体" w:cs="Arial"/>
                <w:color w:val="000000"/>
                <w:kern w:val="0"/>
                <w:sz w:val="19"/>
                <w:szCs w:val="19"/>
              </w:rPr>
              <w:t>排名</w:t>
            </w:r>
            <w:r>
              <w:rPr>
                <w:rFonts w:hint="eastAsia" w:ascii="Arial" w:hAnsi="Arial" w:eastAsia="宋体" w:cs="Arial"/>
                <w:color w:val="000000"/>
                <w:kern w:val="0"/>
                <w:sz w:val="19"/>
                <w:szCs w:val="19"/>
              </w:rPr>
              <w:t>第3</w:t>
            </w:r>
          </w:p>
        </w:tc>
      </w:tr>
    </w:tbl>
    <w:p/>
    <w:p>
      <w:pPr>
        <w:widowControl/>
        <w:jc w:val="left"/>
        <w:rPr>
          <w:rFonts w:ascii="宋体" w:hAnsi="宋体" w:eastAsia="宋体" w:cs="宋体"/>
          <w:kern w:val="0"/>
          <w:sz w:val="24"/>
        </w:rPr>
      </w:pPr>
      <w:r>
        <w:rPr>
          <w:rFonts w:ascii="Arial" w:hAnsi="Arial" w:eastAsia="宋体" w:cs="Arial"/>
          <w:color w:val="000000"/>
          <w:kern w:val="0"/>
          <w:sz w:val="19"/>
          <w:szCs w:val="19"/>
        </w:rPr>
        <w:t>          </w:t>
      </w:r>
    </w:p>
    <w:p/>
    <w:p>
      <w:r>
        <w:rPr>
          <w:rFonts w:hint="eastAsia"/>
        </w:rPr>
        <w:t>备注：</w:t>
      </w:r>
      <w:r>
        <w:t>若</w:t>
      </w:r>
      <w:r>
        <w:rPr>
          <w:rFonts w:hint="eastAsia"/>
        </w:rPr>
        <w:t>项目</w:t>
      </w:r>
      <w:r>
        <w:t>废标，可对整个</w:t>
      </w:r>
      <w:r>
        <w:rPr>
          <w:rFonts w:hint="eastAsia"/>
        </w:rPr>
        <w:t>项目</w:t>
      </w:r>
      <w:r>
        <w:t>废标情况说明即可。</w:t>
      </w:r>
    </w:p>
    <w:p/>
    <w:p/>
    <w:p/>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WNiYzNhN2IxZWMzOTRiOWU4N2NiNGRhMDYwY2YifQ=="/>
  </w:docVars>
  <w:rsids>
    <w:rsidRoot w:val="001A615D"/>
    <w:rsid w:val="001A615D"/>
    <w:rsid w:val="001E03E1"/>
    <w:rsid w:val="002076A9"/>
    <w:rsid w:val="00663130"/>
    <w:rsid w:val="0073245D"/>
    <w:rsid w:val="007D65FF"/>
    <w:rsid w:val="00CB7FCF"/>
    <w:rsid w:val="00D67C11"/>
    <w:rsid w:val="00D76237"/>
    <w:rsid w:val="0AA5422A"/>
    <w:rsid w:val="0BA0700D"/>
    <w:rsid w:val="13585E68"/>
    <w:rsid w:val="4C584324"/>
    <w:rsid w:val="5AA90681"/>
    <w:rsid w:val="5F966E07"/>
    <w:rsid w:val="739D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143</Words>
  <Characters>159</Characters>
  <Lines>1</Lines>
  <Paragraphs>1</Paragraphs>
  <TotalTime>1019</TotalTime>
  <ScaleCrop>false</ScaleCrop>
  <LinksUpToDate>false</LinksUpToDate>
  <CharactersWithSpaces>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2023-01-04T06:41:00Z</dcterms:created>
  <dc:creator>NTKO</dc:creator>
  <cp:lastModifiedBy>舟</cp:lastModifiedBy>
  <dcterms:modified xsi:type="dcterms:W3CDTF">2024-06-06T02:29:28Z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6CD055255B444EE58B6C68524A9C0964</vt:lpwstr>
  </property>
</Properties>
</file>