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703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82FA3A8">
      <w:pPr>
        <w:rPr>
          <w:rFonts w:hint="eastAsia"/>
        </w:rPr>
      </w:pPr>
    </w:p>
    <w:p w14:paraId="28A4EFA8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JD2024BF-140-01</w:t>
      </w:r>
    </w:p>
    <w:p w14:paraId="6E6FA707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建德市林业局2024年建德市森林草地湿地普查工作服务采购项目</w:t>
      </w:r>
    </w:p>
    <w:p w14:paraId="639C3C3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065"/>
        <w:gridCol w:w="3364"/>
      </w:tblGrid>
      <w:tr w14:paraId="0CBB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1" w:type="dxa"/>
          </w:tcPr>
          <w:p w14:paraId="572141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65" w:type="dxa"/>
          </w:tcPr>
          <w:p w14:paraId="79BDA1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64" w:type="dxa"/>
          </w:tcPr>
          <w:p w14:paraId="0E48F7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E8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704C12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5" w:type="dxa"/>
          </w:tcPr>
          <w:p w14:paraId="21CF58F6">
            <w:pPr>
              <w:rPr>
                <w:rFonts w:hint="eastAsia"/>
              </w:rPr>
            </w:pPr>
            <w:r>
              <w:rPr>
                <w:rFonts w:hint="eastAsia"/>
              </w:rPr>
              <w:t>浙江省国土勘测规划有限公司</w:t>
            </w:r>
          </w:p>
        </w:tc>
        <w:tc>
          <w:tcPr>
            <w:tcW w:w="3364" w:type="dxa"/>
          </w:tcPr>
          <w:p w14:paraId="1BC6B33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排名第二详见评分表及评审报告</w:t>
            </w:r>
          </w:p>
        </w:tc>
      </w:tr>
      <w:tr w14:paraId="02F1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18A366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5" w:type="dxa"/>
          </w:tcPr>
          <w:p w14:paraId="5B06838E">
            <w:pPr>
              <w:rPr>
                <w:rFonts w:hint="eastAsia"/>
              </w:rPr>
            </w:pPr>
            <w:r>
              <w:rPr>
                <w:rFonts w:hint="eastAsia"/>
              </w:rPr>
              <w:t>浙江佳恒辰之林业调查规划有限公司</w:t>
            </w:r>
          </w:p>
        </w:tc>
        <w:tc>
          <w:tcPr>
            <w:tcW w:w="3364" w:type="dxa"/>
          </w:tcPr>
          <w:p w14:paraId="5A7AA5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排名第三详见评分表及评审报告</w:t>
            </w:r>
          </w:p>
        </w:tc>
      </w:tr>
      <w:tr w14:paraId="714B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9907AC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65" w:type="dxa"/>
          </w:tcPr>
          <w:p w14:paraId="4B7E8651">
            <w:pPr>
              <w:rPr>
                <w:rFonts w:hint="eastAsia"/>
              </w:rPr>
            </w:pPr>
            <w:r>
              <w:rPr>
                <w:rFonts w:hint="eastAsia"/>
              </w:rPr>
              <w:t>建德市益林林业勘察设计有限公司</w:t>
            </w:r>
          </w:p>
        </w:tc>
        <w:tc>
          <w:tcPr>
            <w:tcW w:w="3364" w:type="dxa"/>
          </w:tcPr>
          <w:p w14:paraId="7E88F9F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排名第四详见评分表及评审报告</w:t>
            </w:r>
          </w:p>
        </w:tc>
      </w:tr>
    </w:tbl>
    <w:p w14:paraId="318F7288"/>
    <w:p w14:paraId="396FC792">
      <w:pPr>
        <w:rPr>
          <w:rFonts w:hint="eastAsia"/>
        </w:rPr>
      </w:pPr>
    </w:p>
    <w:p w14:paraId="3EC2EBE9"/>
    <w:p w14:paraId="257547E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DA062A7"/>
    <w:rsid w:val="608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10</TotalTime>
  <ScaleCrop>false</ScaleCrop>
  <LinksUpToDate>false</LinksUpToDate>
  <CharactersWithSpaces>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2024-11-26T06:15:40Z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40E43ABC08654FB9B1F356297E1F890A_12</vt:lpwstr>
  </property>
</Properties>
</file>