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F0F3D">
      <w:pPr>
        <w:jc w:val="center"/>
        <w:outlineLvl w:val="0"/>
        <w:rPr>
          <w:rFonts w:hint="eastAsia" w:ascii="仿宋" w:hAnsi="仿宋" w:eastAsia="仿宋" w:cs="仿宋"/>
          <w:b/>
          <w:bCs/>
          <w:color w:val="auto"/>
          <w:sz w:val="48"/>
          <w:szCs w:val="48"/>
          <w:highlight w:val="none"/>
          <w:lang w:eastAsia="zh-CN"/>
        </w:rPr>
      </w:pPr>
      <w:bookmarkStart w:id="0" w:name="_Hlt67893495"/>
      <w:bookmarkEnd w:id="0"/>
      <w:bookmarkStart w:id="1" w:name="OLE_LINK3"/>
      <w:bookmarkStart w:id="59" w:name="_GoBack"/>
      <w:r>
        <w:rPr>
          <w:rFonts w:hint="eastAsia" w:ascii="仿宋" w:hAnsi="仿宋" w:eastAsia="仿宋" w:cs="仿宋"/>
          <w:b/>
          <w:bCs/>
          <w:color w:val="auto"/>
          <w:sz w:val="48"/>
          <w:szCs w:val="48"/>
          <w:highlight w:val="none"/>
          <w:lang w:eastAsia="zh-CN"/>
        </w:rPr>
        <w:t>绍兴市人民医院男性勃起功能检测仪</w:t>
      </w:r>
    </w:p>
    <w:p w14:paraId="03A4138E">
      <w:pPr>
        <w:jc w:val="center"/>
        <w:outlineLvl w:val="0"/>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采购项目</w:t>
      </w:r>
      <w:bookmarkEnd w:id="1"/>
    </w:p>
    <w:p w14:paraId="7C80E5C5">
      <w:pPr>
        <w:jc w:val="center"/>
        <w:outlineLvl w:val="0"/>
        <w:rPr>
          <w:rFonts w:hint="eastAsia" w:ascii="仿宋" w:hAnsi="仿宋" w:eastAsia="仿宋" w:cs="仿宋"/>
          <w:b/>
          <w:bCs/>
          <w:color w:val="auto"/>
          <w:sz w:val="48"/>
          <w:szCs w:val="48"/>
          <w:highlight w:val="none"/>
          <w:lang w:eastAsia="zh-CN"/>
        </w:rPr>
      </w:pPr>
    </w:p>
    <w:p w14:paraId="3409836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31E8C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28C675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63D2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C9313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6010147">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F4D390F">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A334009">
      <w:pPr>
        <w:spacing w:line="360" w:lineRule="auto"/>
        <w:rPr>
          <w:rFonts w:hint="eastAsia" w:ascii="仿宋" w:hAnsi="仿宋" w:eastAsia="仿宋" w:cs="仿宋"/>
          <w:b/>
          <w:color w:val="auto"/>
          <w:sz w:val="44"/>
          <w:szCs w:val="44"/>
          <w:highlight w:val="none"/>
        </w:rPr>
      </w:pPr>
    </w:p>
    <w:p w14:paraId="7DD1C67B">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bookmarkStart w:id="2" w:name="OLE_LINK2"/>
      <w:r>
        <w:rPr>
          <w:rFonts w:hint="eastAsia" w:ascii="仿宋" w:hAnsi="仿宋" w:eastAsia="仿宋" w:cs="仿宋"/>
          <w:b/>
          <w:color w:val="auto"/>
          <w:sz w:val="28"/>
          <w:szCs w:val="28"/>
          <w:highlight w:val="none"/>
        </w:rPr>
        <w:t>:</w:t>
      </w:r>
      <w:bookmarkEnd w:id="2"/>
      <w:r>
        <w:rPr>
          <w:rFonts w:hint="eastAsia" w:ascii="仿宋" w:hAnsi="仿宋" w:eastAsia="仿宋" w:cs="仿宋"/>
          <w:b/>
          <w:color w:val="auto"/>
          <w:sz w:val="28"/>
          <w:szCs w:val="28"/>
          <w:highlight w:val="none"/>
          <w:lang w:val="en-US" w:eastAsia="zh-CN"/>
        </w:rPr>
        <w:t>ZJXSC-2025-006</w:t>
      </w:r>
    </w:p>
    <w:tbl>
      <w:tblPr>
        <w:tblStyle w:val="63"/>
        <w:tblW w:w="7801" w:type="dxa"/>
        <w:jc w:val="center"/>
        <w:tblLayout w:type="fixed"/>
        <w:tblCellMar>
          <w:top w:w="0" w:type="dxa"/>
          <w:left w:w="108" w:type="dxa"/>
          <w:bottom w:w="0" w:type="dxa"/>
          <w:right w:w="108" w:type="dxa"/>
        </w:tblCellMar>
      </w:tblPr>
      <w:tblGrid>
        <w:gridCol w:w="2356"/>
        <w:gridCol w:w="5445"/>
      </w:tblGrid>
      <w:tr w14:paraId="1AAB0C87">
        <w:tblPrEx>
          <w:tblCellMar>
            <w:top w:w="0" w:type="dxa"/>
            <w:left w:w="108" w:type="dxa"/>
            <w:bottom w:w="0" w:type="dxa"/>
            <w:right w:w="108" w:type="dxa"/>
          </w:tblCellMar>
        </w:tblPrEx>
        <w:trPr>
          <w:trHeight w:val="454" w:hRule="atLeast"/>
          <w:jc w:val="center"/>
        </w:trPr>
        <w:tc>
          <w:tcPr>
            <w:tcW w:w="2356" w:type="dxa"/>
          </w:tcPr>
          <w:p w14:paraId="20671B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93F80F5">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绍兴市人民医院</w:t>
            </w:r>
          </w:p>
        </w:tc>
      </w:tr>
      <w:tr w14:paraId="5D6B3CBD">
        <w:tblPrEx>
          <w:tblCellMar>
            <w:top w:w="0" w:type="dxa"/>
            <w:left w:w="108" w:type="dxa"/>
            <w:bottom w:w="0" w:type="dxa"/>
            <w:right w:w="108" w:type="dxa"/>
          </w:tblCellMar>
        </w:tblPrEx>
        <w:trPr>
          <w:trHeight w:val="494" w:hRule="atLeast"/>
          <w:jc w:val="center"/>
        </w:trPr>
        <w:tc>
          <w:tcPr>
            <w:tcW w:w="2356" w:type="dxa"/>
          </w:tcPr>
          <w:p w14:paraId="3D70164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采购代理机构：</w:t>
            </w:r>
          </w:p>
        </w:tc>
        <w:tc>
          <w:tcPr>
            <w:tcW w:w="5445" w:type="dxa"/>
          </w:tcPr>
          <w:p w14:paraId="362EDF53">
            <w:pPr>
              <w:spacing w:after="100" w:afterAutospacing="1"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浙江翔实建设项目管理有限公司</w:t>
            </w:r>
          </w:p>
        </w:tc>
      </w:tr>
      <w:tr w14:paraId="4EC27791">
        <w:tblPrEx>
          <w:tblCellMar>
            <w:top w:w="0" w:type="dxa"/>
            <w:left w:w="108" w:type="dxa"/>
            <w:bottom w:w="0" w:type="dxa"/>
            <w:right w:w="108" w:type="dxa"/>
          </w:tblCellMar>
        </w:tblPrEx>
        <w:trPr>
          <w:trHeight w:val="333" w:hRule="atLeast"/>
          <w:jc w:val="center"/>
        </w:trPr>
        <w:tc>
          <w:tcPr>
            <w:tcW w:w="2356" w:type="dxa"/>
            <w:vAlign w:val="center"/>
          </w:tcPr>
          <w:p w14:paraId="33E9DC3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3AAB819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DCAA685">
        <w:tblPrEx>
          <w:tblCellMar>
            <w:top w:w="0" w:type="dxa"/>
            <w:left w:w="108" w:type="dxa"/>
            <w:bottom w:w="0" w:type="dxa"/>
            <w:right w:w="108" w:type="dxa"/>
          </w:tblCellMar>
        </w:tblPrEx>
        <w:trPr>
          <w:trHeight w:val="333" w:hRule="atLeast"/>
          <w:jc w:val="center"/>
        </w:trPr>
        <w:tc>
          <w:tcPr>
            <w:tcW w:w="7801" w:type="dxa"/>
            <w:gridSpan w:val="2"/>
          </w:tcPr>
          <w:p w14:paraId="602C4D6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rPr>
              <w:t>月</w:t>
            </w:r>
          </w:p>
        </w:tc>
      </w:tr>
    </w:tbl>
    <w:p w14:paraId="5C0A5B7B">
      <w:pPr>
        <w:pStyle w:val="637"/>
        <w:rPr>
          <w:rFonts w:hint="eastAsia"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EA79D0C">
      <w:pPr>
        <w:spacing w:line="360" w:lineRule="auto"/>
        <w:jc w:val="center"/>
        <w:rPr>
          <w:rFonts w:hint="eastAsia" w:ascii="仿宋" w:hAnsi="仿宋" w:eastAsia="仿宋" w:cs="仿宋"/>
          <w:color w:val="auto"/>
          <w:sz w:val="24"/>
          <w:highlight w:val="none"/>
        </w:rPr>
      </w:pPr>
    </w:p>
    <w:p w14:paraId="555D8027">
      <w:pPr>
        <w:spacing w:line="360" w:lineRule="auto"/>
        <w:jc w:val="center"/>
        <w:rPr>
          <w:rFonts w:hint="eastAsia" w:ascii="仿宋" w:hAnsi="仿宋" w:eastAsia="仿宋" w:cs="仿宋"/>
          <w:b/>
          <w:color w:val="auto"/>
          <w:sz w:val="44"/>
          <w:szCs w:val="44"/>
          <w:highlight w:val="none"/>
        </w:rPr>
      </w:pPr>
      <w:bookmarkStart w:id="3" w:name="_Hlt91233176"/>
      <w:bookmarkEnd w:id="3"/>
      <w:bookmarkStart w:id="4" w:name="_Toc91899869"/>
      <w:r>
        <w:rPr>
          <w:rFonts w:hint="eastAsia" w:ascii="仿宋" w:hAnsi="仿宋" w:eastAsia="仿宋" w:cs="仿宋"/>
          <w:b/>
          <w:color w:val="auto"/>
          <w:sz w:val="44"/>
          <w:szCs w:val="44"/>
          <w:highlight w:val="none"/>
        </w:rPr>
        <w:t>目录</w:t>
      </w:r>
    </w:p>
    <w:p w14:paraId="69D6AFBF">
      <w:pPr>
        <w:spacing w:line="360" w:lineRule="auto"/>
        <w:jc w:val="center"/>
        <w:rPr>
          <w:rFonts w:hint="eastAsia" w:ascii="仿宋" w:hAnsi="仿宋" w:eastAsia="仿宋" w:cs="仿宋"/>
          <w:b/>
          <w:color w:val="auto"/>
          <w:sz w:val="44"/>
          <w:szCs w:val="44"/>
          <w:highlight w:val="none"/>
        </w:rPr>
      </w:pPr>
    </w:p>
    <w:p w14:paraId="469D0418">
      <w:pPr>
        <w:spacing w:line="360" w:lineRule="auto"/>
        <w:jc w:val="center"/>
        <w:rPr>
          <w:rFonts w:hint="eastAsia" w:ascii="仿宋" w:hAnsi="仿宋" w:eastAsia="仿宋" w:cs="仿宋"/>
          <w:color w:val="auto"/>
          <w:highlight w:val="none"/>
        </w:rPr>
      </w:pPr>
    </w:p>
    <w:p w14:paraId="2B76CD1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D5A625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3DDCE5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31A298">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4F5B75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39A0104">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96363DF">
      <w:pPr>
        <w:spacing w:line="360" w:lineRule="auto"/>
        <w:ind w:firstLine="549" w:firstLineChars="229"/>
        <w:rPr>
          <w:rFonts w:hint="eastAsia" w:ascii="仿宋" w:hAnsi="仿宋" w:eastAsia="仿宋" w:cs="仿宋"/>
          <w:color w:val="auto"/>
          <w:sz w:val="24"/>
          <w:highlight w:val="none"/>
        </w:rPr>
      </w:pPr>
    </w:p>
    <w:p w14:paraId="780D689B">
      <w:pPr>
        <w:spacing w:line="360" w:lineRule="auto"/>
        <w:ind w:firstLine="549" w:firstLineChars="229"/>
        <w:rPr>
          <w:rFonts w:hint="eastAsia" w:ascii="仿宋" w:hAnsi="仿宋" w:eastAsia="仿宋" w:cs="仿宋"/>
          <w:color w:val="auto"/>
          <w:sz w:val="24"/>
          <w:highlight w:val="none"/>
        </w:rPr>
      </w:pPr>
    </w:p>
    <w:p w14:paraId="3202ECE6">
      <w:pPr>
        <w:spacing w:line="360" w:lineRule="auto"/>
        <w:ind w:firstLine="549" w:firstLineChars="229"/>
        <w:rPr>
          <w:rFonts w:hint="eastAsia" w:ascii="仿宋" w:hAnsi="仿宋" w:eastAsia="仿宋" w:cs="仿宋"/>
          <w:color w:val="auto"/>
          <w:sz w:val="24"/>
          <w:highlight w:val="none"/>
        </w:rPr>
      </w:pPr>
    </w:p>
    <w:p w14:paraId="1B995C60">
      <w:pPr>
        <w:spacing w:line="360" w:lineRule="auto"/>
        <w:ind w:firstLine="549" w:firstLineChars="229"/>
        <w:rPr>
          <w:rFonts w:hint="eastAsia" w:ascii="仿宋" w:hAnsi="仿宋" w:eastAsia="仿宋" w:cs="仿宋"/>
          <w:color w:val="auto"/>
          <w:sz w:val="24"/>
          <w:highlight w:val="none"/>
        </w:rPr>
      </w:pPr>
    </w:p>
    <w:p w14:paraId="6D62FB41">
      <w:pPr>
        <w:spacing w:line="360" w:lineRule="auto"/>
        <w:ind w:firstLine="549" w:firstLineChars="229"/>
        <w:rPr>
          <w:rFonts w:hint="eastAsia" w:ascii="仿宋" w:hAnsi="仿宋" w:eastAsia="仿宋" w:cs="仿宋"/>
          <w:color w:val="auto"/>
          <w:sz w:val="24"/>
          <w:highlight w:val="none"/>
        </w:rPr>
      </w:pPr>
    </w:p>
    <w:p w14:paraId="63975B63">
      <w:pPr>
        <w:spacing w:line="360" w:lineRule="auto"/>
        <w:ind w:firstLine="549" w:firstLineChars="229"/>
        <w:rPr>
          <w:rFonts w:hint="eastAsia" w:ascii="仿宋" w:hAnsi="仿宋" w:eastAsia="仿宋" w:cs="仿宋"/>
          <w:color w:val="auto"/>
          <w:sz w:val="24"/>
          <w:highlight w:val="none"/>
        </w:rPr>
      </w:pPr>
    </w:p>
    <w:p w14:paraId="4884B532">
      <w:pPr>
        <w:spacing w:line="360" w:lineRule="auto"/>
        <w:ind w:firstLine="549" w:firstLineChars="229"/>
        <w:rPr>
          <w:rFonts w:hint="eastAsia" w:ascii="仿宋" w:hAnsi="仿宋" w:eastAsia="仿宋" w:cs="仿宋"/>
          <w:color w:val="auto"/>
          <w:sz w:val="24"/>
          <w:highlight w:val="none"/>
        </w:rPr>
      </w:pPr>
    </w:p>
    <w:p w14:paraId="7C89DF3B">
      <w:pPr>
        <w:spacing w:line="360" w:lineRule="auto"/>
        <w:ind w:firstLine="549" w:firstLineChars="229"/>
        <w:rPr>
          <w:rFonts w:hint="eastAsia" w:ascii="仿宋" w:hAnsi="仿宋" w:eastAsia="仿宋" w:cs="仿宋"/>
          <w:color w:val="auto"/>
          <w:sz w:val="24"/>
          <w:highlight w:val="none"/>
        </w:rPr>
      </w:pPr>
    </w:p>
    <w:p w14:paraId="524DBEA3">
      <w:pPr>
        <w:spacing w:line="360" w:lineRule="auto"/>
        <w:ind w:firstLine="549" w:firstLineChars="229"/>
        <w:rPr>
          <w:rFonts w:hint="eastAsia" w:ascii="仿宋" w:hAnsi="仿宋" w:eastAsia="仿宋" w:cs="仿宋"/>
          <w:color w:val="auto"/>
          <w:sz w:val="24"/>
          <w:highlight w:val="none"/>
        </w:rPr>
      </w:pPr>
    </w:p>
    <w:p w14:paraId="729C10D5">
      <w:pPr>
        <w:spacing w:line="360" w:lineRule="auto"/>
        <w:ind w:firstLine="549" w:firstLineChars="229"/>
        <w:rPr>
          <w:rFonts w:hint="eastAsia" w:ascii="仿宋" w:hAnsi="仿宋" w:eastAsia="仿宋" w:cs="仿宋"/>
          <w:color w:val="auto"/>
          <w:sz w:val="24"/>
          <w:highlight w:val="none"/>
        </w:rPr>
      </w:pPr>
    </w:p>
    <w:p w14:paraId="58EE62EC">
      <w:pPr>
        <w:spacing w:line="360" w:lineRule="auto"/>
        <w:ind w:firstLine="549" w:firstLineChars="229"/>
        <w:rPr>
          <w:rFonts w:hint="eastAsia" w:ascii="仿宋" w:hAnsi="仿宋" w:eastAsia="仿宋" w:cs="仿宋"/>
          <w:color w:val="auto"/>
          <w:sz w:val="24"/>
          <w:highlight w:val="none"/>
        </w:rPr>
      </w:pPr>
    </w:p>
    <w:p w14:paraId="755A1EA9">
      <w:pPr>
        <w:spacing w:line="360" w:lineRule="auto"/>
        <w:ind w:firstLine="549" w:firstLineChars="229"/>
        <w:rPr>
          <w:rFonts w:hint="eastAsia" w:ascii="仿宋" w:hAnsi="仿宋" w:eastAsia="仿宋" w:cs="仿宋"/>
          <w:color w:val="auto"/>
          <w:sz w:val="24"/>
          <w:highlight w:val="none"/>
        </w:rPr>
      </w:pPr>
    </w:p>
    <w:p w14:paraId="380D2497">
      <w:pPr>
        <w:spacing w:line="360" w:lineRule="auto"/>
        <w:ind w:firstLine="549" w:firstLineChars="229"/>
        <w:rPr>
          <w:rFonts w:hint="eastAsia" w:ascii="仿宋" w:hAnsi="仿宋" w:eastAsia="仿宋" w:cs="仿宋"/>
          <w:color w:val="auto"/>
          <w:sz w:val="24"/>
          <w:highlight w:val="none"/>
        </w:rPr>
      </w:pPr>
    </w:p>
    <w:p w14:paraId="424016E6">
      <w:pPr>
        <w:spacing w:line="360" w:lineRule="auto"/>
        <w:rPr>
          <w:rFonts w:hint="eastAsia" w:ascii="仿宋" w:hAnsi="仿宋" w:eastAsia="仿宋" w:cs="仿宋"/>
          <w:color w:val="auto"/>
          <w:sz w:val="24"/>
          <w:highlight w:val="none"/>
        </w:rPr>
      </w:pPr>
    </w:p>
    <w:bookmarkEnd w:id="4"/>
    <w:p w14:paraId="1D228313">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5" w:name="_Hlt74729822"/>
      <w:bookmarkEnd w:id="5"/>
      <w:bookmarkStart w:id="6" w:name="_Hlt74649545"/>
      <w:bookmarkEnd w:id="6"/>
      <w:bookmarkStart w:id="7" w:name="_Hlt74728647"/>
      <w:bookmarkEnd w:id="7"/>
      <w:bookmarkStart w:id="8" w:name="_Hlt74707423"/>
      <w:bookmarkEnd w:id="8"/>
      <w:bookmarkStart w:id="9" w:name="_Toc91899870"/>
      <w:bookmarkStart w:id="10" w:name="第二部分"/>
      <w:bookmarkStart w:id="11" w:name="_Toc91899871"/>
    </w:p>
    <w:p w14:paraId="1DC72D3F">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6D2E182">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EE9733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b w:val="0"/>
          <w:bCs/>
          <w:color w:val="auto"/>
          <w:sz w:val="24"/>
          <w:highlight w:val="none"/>
          <w:lang w:eastAsia="zh-CN"/>
        </w:rPr>
        <w:t>绍兴市人民医院男性勃起功能检测仪采购项目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157505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4C06CEB6">
      <w:pPr>
        <w:spacing w:line="440" w:lineRule="exact"/>
        <w:ind w:firstLine="482" w:firstLineChars="200"/>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ZJXSC-2025-006</w:t>
      </w:r>
    </w:p>
    <w:p w14:paraId="6D877D90">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绍兴市人民医院男性勃起功能检测仪采购项目</w:t>
      </w:r>
    </w:p>
    <w:p w14:paraId="0EBE33D2">
      <w:pPr>
        <w:spacing w:line="44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700000</w:t>
      </w:r>
      <w:r>
        <w:rPr>
          <w:rFonts w:hint="eastAsia" w:ascii="仿宋" w:hAnsi="仿宋" w:eastAsia="仿宋" w:cs="仿宋"/>
          <w:b/>
          <w:color w:val="auto"/>
          <w:sz w:val="24"/>
          <w:highlight w:val="none"/>
          <w:lang w:val="en-US" w:eastAsia="zh-CN"/>
        </w:rPr>
        <w:t xml:space="preserve"> </w:t>
      </w:r>
    </w:p>
    <w:p w14:paraId="7CDF76FC">
      <w:pPr>
        <w:spacing w:line="44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700000</w:t>
      </w:r>
      <w:r>
        <w:rPr>
          <w:rFonts w:hint="eastAsia" w:ascii="仿宋" w:hAnsi="仿宋" w:eastAsia="仿宋" w:cs="仿宋"/>
          <w:b/>
          <w:color w:val="auto"/>
          <w:sz w:val="24"/>
          <w:highlight w:val="none"/>
          <w:lang w:val="en-US" w:eastAsia="zh-CN"/>
        </w:rPr>
        <w:t xml:space="preserve"> </w:t>
      </w:r>
    </w:p>
    <w:p w14:paraId="35E44E2D">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0019768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2F517E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 w:val="0"/>
          <w:bCs/>
          <w:color w:val="auto"/>
          <w:sz w:val="24"/>
          <w:highlight w:val="none"/>
          <w:lang w:eastAsia="zh-CN"/>
        </w:rPr>
        <w:t>绍兴市人民医院男性勃起功能检测仪采购项目</w:t>
      </w:r>
      <w:r>
        <w:rPr>
          <w:rFonts w:hint="eastAsia" w:ascii="仿宋" w:hAnsi="仿宋" w:eastAsia="仿宋" w:cs="仿宋"/>
          <w:bCs/>
          <w:color w:val="auto"/>
          <w:sz w:val="24"/>
          <w:highlight w:val="none"/>
        </w:rPr>
        <w:t xml:space="preserve">                </w:t>
      </w:r>
    </w:p>
    <w:p w14:paraId="5A469B28">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4C1544D0">
      <w:pPr>
        <w:spacing w:line="440" w:lineRule="exact"/>
        <w:ind w:firstLine="480" w:firstLineChars="200"/>
        <w:rPr>
          <w:rFonts w:hint="eastAsia" w:ascii="仿宋" w:hAnsi="仿宋" w:eastAsia="仿宋" w:cs="仿宋"/>
          <w:b/>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700000</w:t>
      </w:r>
      <w:r>
        <w:rPr>
          <w:rFonts w:hint="eastAsia" w:ascii="仿宋" w:hAnsi="仿宋" w:eastAsia="仿宋" w:cs="仿宋"/>
          <w:b/>
          <w:color w:val="auto"/>
          <w:sz w:val="24"/>
          <w:highlight w:val="none"/>
          <w:lang w:val="en-US" w:eastAsia="zh-CN"/>
        </w:rPr>
        <w:t xml:space="preserve"> </w:t>
      </w:r>
    </w:p>
    <w:p w14:paraId="1918948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79E0427D">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4B5EA52E">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highlight w:val="none"/>
        </w:rPr>
        <w:sym w:font="Wingdings" w:char="00A8"/>
      </w:r>
      <w:r>
        <w:rPr>
          <w:rFonts w:hint="eastAsia" w:ascii="仿宋" w:hAnsi="仿宋" w:eastAsia="仿宋" w:cs="仿宋"/>
          <w:b/>
          <w:color w:val="auto"/>
          <w:sz w:val="24"/>
          <w:highlight w:val="none"/>
        </w:rPr>
        <w:t>否。</w:t>
      </w:r>
    </w:p>
    <w:p w14:paraId="3AE26F57">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15BF88E">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51C24F">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77C71073">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63E99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p>
    <w:p w14:paraId="54C74C2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1C648DE">
      <w:pPr>
        <w:spacing w:line="440" w:lineRule="exact"/>
        <w:ind w:firstLine="897" w:firstLineChars="374"/>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28ABBF8B">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661BE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3E1554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AF82B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highlight w:val="none"/>
        </w:rPr>
        <w:t>；</w:t>
      </w:r>
    </w:p>
    <w:p w14:paraId="14E14E1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23BB0E">
      <w:pPr>
        <w:spacing w:line="440" w:lineRule="exact"/>
        <w:rPr>
          <w:rFonts w:hint="eastAsia" w:ascii="仿宋" w:hAnsi="仿宋" w:eastAsia="仿宋" w:cs="仿宋"/>
          <w:b/>
          <w:color w:val="auto"/>
          <w:sz w:val="24"/>
          <w:highlight w:val="none"/>
          <w:u w:val="none"/>
        </w:rPr>
      </w:pPr>
      <w:r>
        <w:rPr>
          <w:rFonts w:hint="eastAsia" w:ascii="仿宋" w:hAnsi="仿宋" w:eastAsia="仿宋" w:cs="仿宋"/>
          <w:b/>
          <w:color w:val="auto"/>
          <w:sz w:val="24"/>
          <w:highlight w:val="none"/>
        </w:rPr>
        <w:t>三、获取招</w:t>
      </w:r>
      <w:r>
        <w:rPr>
          <w:rFonts w:hint="eastAsia" w:ascii="仿宋" w:hAnsi="仿宋" w:eastAsia="仿宋" w:cs="仿宋"/>
          <w:b/>
          <w:color w:val="auto"/>
          <w:sz w:val="24"/>
          <w:highlight w:val="none"/>
          <w:u w:val="none"/>
        </w:rPr>
        <w:t xml:space="preserve">标文件 </w:t>
      </w:r>
    </w:p>
    <w:p w14:paraId="2676B4BD">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时间：</w:t>
      </w:r>
      <w:r>
        <w:rPr>
          <w:rFonts w:hint="eastAsia" w:ascii="仿宋" w:hAnsi="仿宋" w:eastAsia="仿宋" w:cs="仿宋"/>
          <w:color w:val="auto"/>
          <w:sz w:val="24"/>
          <w:highlight w:val="none"/>
          <w:u w:val="none"/>
        </w:rPr>
        <w:t>/至202</w:t>
      </w:r>
      <w:r>
        <w:rPr>
          <w:rFonts w:hint="eastAsia" w:ascii="仿宋" w:hAnsi="仿宋" w:eastAsia="仿宋" w:cs="仿宋"/>
          <w:color w:val="auto"/>
          <w:sz w:val="24"/>
          <w:highlight w:val="none"/>
          <w:u w:val="none"/>
          <w:lang w:val="en-US" w:eastAsia="zh-CN"/>
        </w:rPr>
        <w:t>5</w:t>
      </w:r>
      <w:r>
        <w:rPr>
          <w:rFonts w:hint="eastAsia" w:ascii="仿宋" w:hAnsi="仿宋" w:eastAsia="仿宋" w:cs="仿宋"/>
          <w:color w:val="auto"/>
          <w:sz w:val="24"/>
          <w:highlight w:val="none"/>
          <w:u w:val="none"/>
        </w:rPr>
        <w:t>年</w:t>
      </w:r>
      <w:r>
        <w:rPr>
          <w:rFonts w:hint="eastAsia" w:ascii="仿宋" w:hAnsi="仿宋" w:eastAsia="仿宋" w:cs="仿宋"/>
          <w:color w:val="auto"/>
          <w:sz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月</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日</w:t>
      </w:r>
      <w:r>
        <w:rPr>
          <w:rFonts w:hint="eastAsia" w:ascii="仿宋" w:hAnsi="仿宋" w:eastAsia="仿宋" w:cs="仿宋"/>
          <w:color w:val="auto"/>
          <w:sz w:val="24"/>
          <w:highlight w:val="none"/>
          <w:u w:val="none"/>
        </w:rPr>
        <w:t>，每天上午00:00至12:00 ，下午12:00至23:59（北京时间，线上获取法定节假日均可，线下获取文件法定节假日除外）</w:t>
      </w:r>
    </w:p>
    <w:p w14:paraId="07EC4379">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地点（网址）：</w:t>
      </w:r>
      <w:r>
        <w:rPr>
          <w:rFonts w:hint="eastAsia" w:ascii="仿宋" w:hAnsi="仿宋" w:eastAsia="仿宋" w:cs="仿宋"/>
          <w:color w:val="auto"/>
          <w:sz w:val="24"/>
          <w:highlight w:val="none"/>
          <w:u w:val="none"/>
        </w:rPr>
        <w:t xml:space="preserve">政采云平台（https://www.zcygov.cn/） </w:t>
      </w:r>
    </w:p>
    <w:p w14:paraId="445C9D12">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方式：</w:t>
      </w:r>
      <w:r>
        <w:rPr>
          <w:rFonts w:hint="eastAsia" w:ascii="仿宋" w:hAnsi="仿宋" w:eastAsia="仿宋" w:cs="仿宋"/>
          <w:color w:val="auto"/>
          <w:sz w:val="24"/>
          <w:highlight w:val="none"/>
          <w:u w:val="none"/>
        </w:rPr>
        <w:t xml:space="preserve">供应商登录政采云平台https://www.zcygov.cn/在线申请获取采购文件（进入“项目采购”应用，在获取采购文件菜单中选择项目，申请获取采购文件）。 </w:t>
      </w:r>
    </w:p>
    <w:p w14:paraId="42C62A1C">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售价（元）：</w:t>
      </w:r>
      <w:r>
        <w:rPr>
          <w:rFonts w:hint="eastAsia" w:ascii="仿宋" w:hAnsi="仿宋" w:eastAsia="仿宋" w:cs="仿宋"/>
          <w:color w:val="auto"/>
          <w:sz w:val="24"/>
          <w:highlight w:val="none"/>
          <w:u w:val="none"/>
        </w:rPr>
        <w:t xml:space="preserve">0 </w:t>
      </w:r>
      <w:r>
        <w:rPr>
          <w:rFonts w:hint="eastAsia" w:ascii="仿宋" w:hAnsi="仿宋" w:eastAsia="仿宋" w:cs="仿宋"/>
          <w:color w:val="auto"/>
          <w:sz w:val="24"/>
          <w:highlight w:val="none"/>
          <w:u w:val="none"/>
        </w:rPr>
        <w:tab/>
      </w:r>
    </w:p>
    <w:p w14:paraId="77142CC0">
      <w:pPr>
        <w:spacing w:line="440" w:lineRule="exact"/>
        <w:rPr>
          <w:rFonts w:hint="eastAsia" w:ascii="仿宋" w:hAnsi="仿宋" w:eastAsia="仿宋" w:cs="仿宋"/>
          <w:b/>
          <w:color w:val="auto"/>
          <w:sz w:val="24"/>
          <w:highlight w:val="none"/>
          <w:u w:val="none"/>
        </w:rPr>
      </w:pPr>
      <w:r>
        <w:rPr>
          <w:rFonts w:hint="eastAsia" w:ascii="仿宋" w:hAnsi="仿宋" w:eastAsia="仿宋" w:cs="仿宋"/>
          <w:b/>
          <w:color w:val="auto"/>
          <w:sz w:val="24"/>
          <w:highlight w:val="none"/>
          <w:u w:val="none"/>
        </w:rPr>
        <w:t>四、提交投标文件截止时间、开标时间和地点</w:t>
      </w:r>
    </w:p>
    <w:p w14:paraId="17D82E36">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提交投标文件截止时间：</w:t>
      </w:r>
      <w:r>
        <w:rPr>
          <w:rFonts w:hint="eastAsia" w:ascii="仿宋" w:hAnsi="仿宋" w:eastAsia="仿宋" w:cs="仿宋"/>
          <w:color w:val="auto"/>
          <w:sz w:val="24"/>
          <w:highlight w:val="none"/>
          <w:u w:val="none"/>
        </w:rPr>
        <w:t xml:space="preserve"> </w:t>
      </w:r>
      <w:bookmarkStart w:id="13" w:name="OLE_LINK4"/>
      <w:r>
        <w:rPr>
          <w:rFonts w:hint="eastAsia" w:ascii="仿宋" w:hAnsi="仿宋" w:eastAsia="仿宋" w:cs="仿宋"/>
          <w:color w:val="auto"/>
          <w:sz w:val="24"/>
          <w:highlight w:val="none"/>
          <w:u w:val="none"/>
        </w:rPr>
        <w:t>20</w:t>
      </w:r>
      <w:r>
        <w:rPr>
          <w:rFonts w:hint="eastAsia" w:ascii="仿宋" w:hAnsi="仿宋" w:eastAsia="仿宋" w:cs="仿宋"/>
          <w:color w:val="auto"/>
          <w:sz w:val="24"/>
          <w:highlight w:val="none"/>
          <w:u w:val="none"/>
          <w:lang w:val="en-US" w:eastAsia="zh-CN"/>
        </w:rPr>
        <w:t>25年</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月</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日</w:t>
      </w:r>
      <w:r>
        <w:rPr>
          <w:rStyle w:val="77"/>
          <w:rFonts w:hint="eastAsia" w:ascii="仿宋" w:hAnsi="仿宋" w:eastAsia="仿宋" w:cs="仿宋"/>
          <w:snapToGrid/>
          <w:color w:val="auto"/>
          <w:kern w:val="2"/>
          <w:sz w:val="24"/>
          <w:szCs w:val="24"/>
          <w:highlight w:val="none"/>
          <w:u w:val="none"/>
          <w:lang w:val="en-US" w:eastAsia="zh-CN"/>
        </w:rPr>
        <w:t>9</w:t>
      </w:r>
      <w:r>
        <w:rPr>
          <w:rStyle w:val="77"/>
          <w:rFonts w:hint="eastAsia" w:ascii="仿宋" w:hAnsi="仿宋" w:eastAsia="仿宋" w:cs="仿宋"/>
          <w:snapToGrid/>
          <w:color w:val="auto"/>
          <w:kern w:val="2"/>
          <w:sz w:val="24"/>
          <w:szCs w:val="24"/>
          <w:highlight w:val="none"/>
          <w:u w:val="none"/>
        </w:rPr>
        <w:t>点</w:t>
      </w:r>
      <w:r>
        <w:rPr>
          <w:rStyle w:val="77"/>
          <w:rFonts w:hint="eastAsia" w:ascii="仿宋" w:hAnsi="仿宋" w:eastAsia="仿宋" w:cs="仿宋"/>
          <w:snapToGrid/>
          <w:color w:val="auto"/>
          <w:kern w:val="2"/>
          <w:sz w:val="24"/>
          <w:szCs w:val="24"/>
          <w:highlight w:val="none"/>
          <w:u w:val="none"/>
          <w:lang w:val="en-US" w:eastAsia="zh-CN"/>
        </w:rPr>
        <w:t>30</w:t>
      </w:r>
      <w:r>
        <w:rPr>
          <w:rFonts w:hint="eastAsia" w:ascii="仿宋" w:hAnsi="仿宋" w:eastAsia="仿宋" w:cs="仿宋"/>
          <w:color w:val="auto"/>
          <w:sz w:val="24"/>
          <w:highlight w:val="none"/>
          <w:u w:val="none"/>
        </w:rPr>
        <w:t>分00秒</w:t>
      </w:r>
      <w:bookmarkEnd w:id="13"/>
      <w:r>
        <w:rPr>
          <w:rFonts w:hint="eastAsia" w:ascii="仿宋" w:hAnsi="仿宋" w:eastAsia="仿宋" w:cs="仿宋"/>
          <w:color w:val="auto"/>
          <w:sz w:val="24"/>
          <w:highlight w:val="none"/>
          <w:u w:val="none"/>
        </w:rPr>
        <w:t>（北京时间）</w:t>
      </w:r>
    </w:p>
    <w:p w14:paraId="62E4EDF1">
      <w:pPr>
        <w:spacing w:line="440" w:lineRule="exact"/>
        <w:ind w:firstLine="482" w:firstLineChars="200"/>
        <w:rPr>
          <w:rFonts w:hint="eastAsia" w:ascii="仿宋" w:hAnsi="仿宋" w:eastAsia="仿宋" w:cs="仿宋"/>
          <w:b/>
          <w:color w:val="auto"/>
          <w:sz w:val="24"/>
          <w:highlight w:val="none"/>
          <w:u w:val="none"/>
        </w:rPr>
      </w:pPr>
      <w:r>
        <w:rPr>
          <w:rFonts w:hint="eastAsia" w:ascii="仿宋" w:hAnsi="仿宋" w:eastAsia="仿宋" w:cs="仿宋"/>
          <w:b/>
          <w:color w:val="auto"/>
          <w:sz w:val="24"/>
          <w:highlight w:val="none"/>
          <w:u w:val="none"/>
        </w:rPr>
        <w:t>投标地点（网址）：</w:t>
      </w:r>
      <w:r>
        <w:rPr>
          <w:rFonts w:hint="eastAsia" w:ascii="仿宋" w:hAnsi="仿宋" w:eastAsia="仿宋" w:cs="仿宋"/>
          <w:color w:val="auto"/>
          <w:sz w:val="24"/>
          <w:highlight w:val="none"/>
          <w:u w:val="none"/>
        </w:rPr>
        <w:t xml:space="preserve">政采云平台（https://www.zcygov.cn/） </w:t>
      </w:r>
    </w:p>
    <w:p w14:paraId="762DD18D">
      <w:pPr>
        <w:spacing w:line="440" w:lineRule="exact"/>
        <w:ind w:firstLine="482" w:firstLineChars="200"/>
        <w:rPr>
          <w:rFonts w:hint="eastAsia" w:ascii="仿宋" w:hAnsi="仿宋" w:eastAsia="仿宋" w:cs="仿宋"/>
          <w:bCs/>
          <w:color w:val="auto"/>
          <w:sz w:val="24"/>
          <w:highlight w:val="none"/>
          <w:u w:val="none"/>
        </w:rPr>
      </w:pPr>
      <w:r>
        <w:rPr>
          <w:rFonts w:hint="eastAsia" w:ascii="仿宋" w:hAnsi="仿宋" w:eastAsia="仿宋" w:cs="仿宋"/>
          <w:b/>
          <w:color w:val="auto"/>
          <w:sz w:val="24"/>
          <w:highlight w:val="none"/>
          <w:u w:val="none"/>
        </w:rPr>
        <w:t>开标时间：</w:t>
      </w:r>
      <w:r>
        <w:rPr>
          <w:rFonts w:hint="eastAsia" w:ascii="仿宋" w:hAnsi="仿宋" w:eastAsia="仿宋" w:cs="仿宋"/>
          <w:color w:val="auto"/>
          <w:sz w:val="24"/>
          <w:highlight w:val="none"/>
          <w:u w:val="none"/>
        </w:rPr>
        <w:t>20</w:t>
      </w:r>
      <w:r>
        <w:rPr>
          <w:rFonts w:hint="eastAsia" w:ascii="仿宋" w:hAnsi="仿宋" w:eastAsia="仿宋" w:cs="仿宋"/>
          <w:color w:val="auto"/>
          <w:sz w:val="24"/>
          <w:highlight w:val="none"/>
          <w:u w:val="none"/>
          <w:lang w:val="en-US" w:eastAsia="zh-CN"/>
        </w:rPr>
        <w:t>25年</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月</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日</w:t>
      </w:r>
      <w:r>
        <w:rPr>
          <w:rStyle w:val="77"/>
          <w:rFonts w:hint="eastAsia" w:ascii="仿宋" w:hAnsi="仿宋" w:eastAsia="仿宋" w:cs="仿宋"/>
          <w:snapToGrid/>
          <w:color w:val="auto"/>
          <w:kern w:val="2"/>
          <w:sz w:val="24"/>
          <w:szCs w:val="24"/>
          <w:highlight w:val="none"/>
          <w:u w:val="none"/>
          <w:lang w:val="en-US" w:eastAsia="zh-CN"/>
        </w:rPr>
        <w:t>9</w:t>
      </w:r>
      <w:r>
        <w:rPr>
          <w:rStyle w:val="77"/>
          <w:rFonts w:hint="eastAsia" w:ascii="仿宋" w:hAnsi="仿宋" w:eastAsia="仿宋" w:cs="仿宋"/>
          <w:snapToGrid/>
          <w:color w:val="auto"/>
          <w:kern w:val="2"/>
          <w:sz w:val="24"/>
          <w:szCs w:val="24"/>
          <w:highlight w:val="none"/>
          <w:u w:val="none"/>
        </w:rPr>
        <w:t>点</w:t>
      </w:r>
      <w:r>
        <w:rPr>
          <w:rStyle w:val="77"/>
          <w:rFonts w:hint="eastAsia" w:ascii="仿宋" w:hAnsi="仿宋" w:eastAsia="仿宋" w:cs="仿宋"/>
          <w:snapToGrid/>
          <w:color w:val="auto"/>
          <w:kern w:val="2"/>
          <w:sz w:val="24"/>
          <w:szCs w:val="24"/>
          <w:highlight w:val="none"/>
          <w:u w:val="none"/>
          <w:lang w:val="en-US" w:eastAsia="zh-CN"/>
        </w:rPr>
        <w:t>30</w:t>
      </w:r>
      <w:r>
        <w:rPr>
          <w:rFonts w:hint="eastAsia" w:ascii="仿宋" w:hAnsi="仿宋" w:eastAsia="仿宋" w:cs="仿宋"/>
          <w:color w:val="auto"/>
          <w:sz w:val="24"/>
          <w:highlight w:val="none"/>
          <w:u w:val="none"/>
        </w:rPr>
        <w:t>分00秒</w:t>
      </w:r>
    </w:p>
    <w:p w14:paraId="284B4E72">
      <w:pPr>
        <w:pStyle w:val="397"/>
        <w:spacing w:afterLines="0" w:line="440" w:lineRule="exact"/>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4"/>
          <w:highlight w:val="none"/>
        </w:rPr>
        <w:t>开标室，在政府采购云平台</w:t>
      </w:r>
      <w:r>
        <w:rPr>
          <w:rFonts w:hint="eastAsia" w:ascii="仿宋" w:hAnsi="仿宋" w:eastAsia="仿宋" w:cs="仿宋"/>
          <w:color w:val="auto"/>
          <w:sz w:val="24"/>
          <w:highlight w:val="none"/>
        </w:rPr>
        <w:t xml:space="preserve">（https://www.zcygov.cn/） </w:t>
      </w:r>
      <w:r>
        <w:rPr>
          <w:rFonts w:hint="eastAsia" w:ascii="仿宋" w:hAnsi="仿宋" w:eastAsia="仿宋" w:cs="仿宋"/>
          <w:color w:val="auto"/>
          <w:szCs w:val="24"/>
          <w:highlight w:val="none"/>
        </w:rPr>
        <w:t>上开启响应文件。  </w:t>
      </w:r>
    </w:p>
    <w:p w14:paraId="3B0BBA09">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503BB8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06A1687">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F166C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69BF4F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71464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A61A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7ABEEF3">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238A6D5">
      <w:pPr>
        <w:pStyle w:val="2"/>
        <w:spacing w:line="440" w:lineRule="exact"/>
        <w:ind w:left="0" w:firstLine="482" w:firstLineChars="200"/>
        <w:rPr>
          <w:rFonts w:hint="eastAsia" w:ascii="仿宋" w:hAnsi="仿宋" w:eastAsia="仿宋" w:cs="仿宋"/>
          <w:color w:val="auto"/>
          <w:sz w:val="24"/>
          <w:szCs w:val="24"/>
          <w:highlight w:val="none"/>
        </w:rPr>
      </w:pPr>
      <w:bookmarkStart w:id="14" w:name="_Toc35393637"/>
      <w:bookmarkStart w:id="15" w:name="_Toc28359019"/>
      <w:bookmarkStart w:id="16" w:name="_Toc28359096"/>
      <w:bookmarkStart w:id="17" w:name="_Toc35393806"/>
      <w:r>
        <w:rPr>
          <w:rFonts w:hint="eastAsia" w:ascii="仿宋" w:hAnsi="仿宋" w:eastAsia="仿宋" w:cs="仿宋"/>
          <w:color w:val="auto"/>
          <w:sz w:val="24"/>
          <w:szCs w:val="24"/>
          <w:highlight w:val="none"/>
        </w:rPr>
        <w:t>1.采购人信息</w:t>
      </w:r>
      <w:bookmarkEnd w:id="14"/>
      <w:bookmarkEnd w:id="15"/>
      <w:bookmarkEnd w:id="16"/>
      <w:bookmarkEnd w:id="17"/>
      <w:r>
        <w:rPr>
          <w:rFonts w:hint="eastAsia" w:ascii="仿宋" w:hAnsi="仿宋" w:eastAsia="仿宋" w:cs="仿宋"/>
          <w:color w:val="auto"/>
          <w:sz w:val="24"/>
          <w:szCs w:val="24"/>
          <w:highlight w:val="none"/>
        </w:rPr>
        <w:t>：</w:t>
      </w:r>
    </w:p>
    <w:p w14:paraId="6275117E">
      <w:pPr>
        <w:pStyle w:val="2"/>
        <w:spacing w:line="440" w:lineRule="exact"/>
        <w:ind w:left="0" w:firstLine="480" w:firstLineChars="200"/>
        <w:rPr>
          <w:rFonts w:hint="eastAsia" w:ascii="仿宋" w:hAnsi="仿宋" w:eastAsia="仿宋" w:cs="仿宋"/>
          <w:b w:val="0"/>
          <w:bCs w:val="0"/>
          <w:color w:val="auto"/>
          <w:sz w:val="24"/>
          <w:highlight w:val="none"/>
          <w:lang w:eastAsia="zh-CN"/>
        </w:rPr>
      </w:pPr>
      <w:bookmarkStart w:id="18" w:name="_Toc35393807"/>
      <w:bookmarkStart w:id="19" w:name="_Toc28359020"/>
      <w:bookmarkStart w:id="20" w:name="_Toc28359097"/>
      <w:bookmarkStart w:id="21" w:name="_Toc35393638"/>
      <w:r>
        <w:rPr>
          <w:rFonts w:hint="eastAsia" w:ascii="仿宋" w:hAnsi="仿宋" w:eastAsia="仿宋" w:cs="仿宋"/>
          <w:b w:val="0"/>
          <w:bCs w:val="0"/>
          <w:color w:val="auto"/>
          <w:sz w:val="24"/>
          <w:highlight w:val="none"/>
        </w:rPr>
        <w:t>名称：</w:t>
      </w:r>
      <w:r>
        <w:rPr>
          <w:rFonts w:hint="eastAsia" w:ascii="仿宋" w:hAnsi="仿宋" w:eastAsia="仿宋" w:cs="仿宋"/>
          <w:b w:val="0"/>
          <w:bCs w:val="0"/>
          <w:color w:val="auto"/>
          <w:sz w:val="24"/>
          <w:highlight w:val="none"/>
          <w:lang w:eastAsia="zh-CN"/>
        </w:rPr>
        <w:t>绍兴市人民医院</w:t>
      </w:r>
    </w:p>
    <w:p w14:paraId="6A37EEE2">
      <w:pPr>
        <w:pStyle w:val="2"/>
        <w:spacing w:line="440" w:lineRule="exact"/>
        <w:ind w:left="0"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地址：绍兴市越城区中兴北路568号</w:t>
      </w:r>
    </w:p>
    <w:p w14:paraId="7802EB55">
      <w:pPr>
        <w:pStyle w:val="2"/>
        <w:spacing w:line="440" w:lineRule="exact"/>
        <w:ind w:left="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传真：/</w:t>
      </w:r>
    </w:p>
    <w:p w14:paraId="7E0192CC">
      <w:pPr>
        <w:pStyle w:val="2"/>
        <w:spacing w:line="440" w:lineRule="exact"/>
        <w:ind w:left="0" w:firstLine="480" w:firstLineChars="200"/>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项目联系人（询问）：</w:t>
      </w:r>
      <w:r>
        <w:rPr>
          <w:rFonts w:hint="eastAsia" w:ascii="仿宋" w:hAnsi="仿宋" w:eastAsia="仿宋" w:cs="仿宋"/>
          <w:b w:val="0"/>
          <w:bCs w:val="0"/>
          <w:color w:val="auto"/>
          <w:sz w:val="24"/>
          <w:highlight w:val="none"/>
          <w:lang w:val="en-US" w:eastAsia="zh-CN"/>
        </w:rPr>
        <w:t xml:space="preserve"> 韩晓光</w:t>
      </w:r>
    </w:p>
    <w:p w14:paraId="2AE519A8">
      <w:pPr>
        <w:pStyle w:val="2"/>
        <w:spacing w:line="440" w:lineRule="exact"/>
        <w:ind w:left="0" w:firstLine="480" w:firstLineChars="200"/>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项目联系方式（询问）：</w:t>
      </w:r>
      <w:r>
        <w:rPr>
          <w:rFonts w:hint="eastAsia" w:ascii="仿宋" w:hAnsi="仿宋" w:eastAsia="仿宋" w:cs="仿宋"/>
          <w:b w:val="0"/>
          <w:bCs w:val="0"/>
          <w:color w:val="auto"/>
          <w:sz w:val="24"/>
          <w:highlight w:val="none"/>
          <w:lang w:val="en-US" w:eastAsia="zh-CN"/>
        </w:rPr>
        <w:t xml:space="preserve"> 0575-88559026</w:t>
      </w:r>
    </w:p>
    <w:p w14:paraId="78C82E73">
      <w:pPr>
        <w:pStyle w:val="2"/>
        <w:spacing w:line="440" w:lineRule="exact"/>
        <w:ind w:left="0" w:firstLine="480" w:firstLineChars="200"/>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质疑联系人：</w:t>
      </w:r>
      <w:r>
        <w:rPr>
          <w:rFonts w:hint="eastAsia" w:ascii="仿宋" w:hAnsi="仿宋" w:eastAsia="仿宋" w:cs="仿宋"/>
          <w:b w:val="0"/>
          <w:bCs w:val="0"/>
          <w:color w:val="auto"/>
          <w:sz w:val="24"/>
          <w:highlight w:val="none"/>
          <w:lang w:val="en-US" w:eastAsia="zh-CN"/>
        </w:rPr>
        <w:t xml:space="preserve"> 王伟炳</w:t>
      </w:r>
    </w:p>
    <w:p w14:paraId="02AE0268">
      <w:pPr>
        <w:pStyle w:val="2"/>
        <w:spacing w:line="440" w:lineRule="exact"/>
        <w:ind w:left="0"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质疑联系方式：</w:t>
      </w:r>
      <w:r>
        <w:rPr>
          <w:rFonts w:hint="eastAsia" w:ascii="仿宋" w:hAnsi="仿宋" w:eastAsia="仿宋" w:cs="仿宋"/>
          <w:b w:val="0"/>
          <w:bCs w:val="0"/>
          <w:color w:val="auto"/>
          <w:sz w:val="24"/>
          <w:highlight w:val="none"/>
          <w:lang w:val="en-US" w:eastAsia="zh-CN"/>
        </w:rPr>
        <w:t xml:space="preserve"> </w:t>
      </w:r>
      <w:r>
        <w:rPr>
          <w:rFonts w:hint="eastAsia" w:ascii="仿宋" w:hAnsi="仿宋" w:eastAsia="仿宋" w:cs="仿宋"/>
          <w:b w:val="0"/>
          <w:bCs w:val="0"/>
          <w:color w:val="auto"/>
          <w:sz w:val="24"/>
          <w:highlight w:val="none"/>
        </w:rPr>
        <w:t>0575-88558846</w:t>
      </w:r>
    </w:p>
    <w:p w14:paraId="65B95FC1">
      <w:pPr>
        <w:pStyle w:val="2"/>
        <w:spacing w:line="440" w:lineRule="exact"/>
        <w:ind w:left="0"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8"/>
      <w:bookmarkEnd w:id="19"/>
      <w:bookmarkEnd w:id="20"/>
      <w:bookmarkEnd w:id="21"/>
      <w:r>
        <w:rPr>
          <w:rFonts w:hint="eastAsia" w:ascii="仿宋" w:hAnsi="仿宋" w:eastAsia="仿宋" w:cs="仿宋"/>
          <w:color w:val="auto"/>
          <w:sz w:val="24"/>
          <w:szCs w:val="24"/>
          <w:highlight w:val="none"/>
        </w:rPr>
        <w:t>：</w:t>
      </w:r>
    </w:p>
    <w:p w14:paraId="57378017">
      <w:pPr>
        <w:spacing w:line="360" w:lineRule="auto"/>
        <w:ind w:firstLine="480" w:firstLineChars="200"/>
        <w:rPr>
          <w:rFonts w:ascii="仿宋" w:hAnsi="仿宋" w:eastAsia="仿宋" w:cs="仿宋"/>
          <w:color w:val="auto"/>
          <w:sz w:val="24"/>
          <w:highlight w:val="none"/>
        </w:rPr>
      </w:pPr>
      <w:bookmarkStart w:id="22" w:name="_Toc28359098"/>
      <w:bookmarkStart w:id="23" w:name="_Toc28359021"/>
      <w:bookmarkStart w:id="24" w:name="_Toc35393639"/>
      <w:bookmarkStart w:id="25" w:name="_Toc35393808"/>
      <w:r>
        <w:rPr>
          <w:rFonts w:hint="eastAsia" w:ascii="仿宋" w:hAnsi="仿宋" w:eastAsia="仿宋" w:cs="仿宋"/>
          <w:color w:val="auto"/>
          <w:sz w:val="24"/>
          <w:highlight w:val="none"/>
        </w:rPr>
        <w:t xml:space="preserve">名    称：浙江翔实建设项目管理有限公司             </w:t>
      </w:r>
    </w:p>
    <w:p w14:paraId="0453B7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6C83655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6DDC49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项目联系人（询问）：娄佳琴</w:t>
      </w:r>
    </w:p>
    <w:p w14:paraId="3A3A0EE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项目联系方式（询问）：0575-88979683/13376873230</w:t>
      </w:r>
    </w:p>
    <w:p w14:paraId="6890789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highlight w:val="none"/>
        </w:rPr>
        <w:t xml:space="preserve">            </w:t>
      </w:r>
    </w:p>
    <w:p w14:paraId="371E230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0575-88976639</w:t>
      </w:r>
    </w:p>
    <w:p w14:paraId="1FFD367E">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487D5F7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6B50ABB7">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68BA4EB">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25A9857F">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49B5675E">
      <w:pPr>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highlight w:val="none"/>
        </w:rPr>
        <w:t>　　　　　　</w:t>
      </w:r>
      <w:r>
        <w:rPr>
          <w:rFonts w:hint="eastAsia" w:ascii="仿宋" w:hAnsi="仿宋" w:eastAsia="仿宋" w:cs="仿宋"/>
          <w:color w:val="auto"/>
          <w:highlight w:val="none"/>
        </w:rPr>
        <w:t>　　</w:t>
      </w:r>
      <w:bookmarkEnd w:id="22"/>
      <w:bookmarkEnd w:id="23"/>
      <w:bookmarkEnd w:id="24"/>
      <w:bookmarkEnd w:id="25"/>
      <w:r>
        <w:rPr>
          <w:rFonts w:hint="eastAsia" w:ascii="仿宋" w:hAnsi="仿宋" w:eastAsia="仿宋" w:cs="仿宋"/>
          <w:b w:val="0"/>
          <w:bCs w:val="0"/>
          <w:color w:val="auto"/>
          <w:sz w:val="24"/>
          <w:highlight w:val="none"/>
        </w:rPr>
        <w:t xml:space="preserve"> </w:t>
      </w:r>
    </w:p>
    <w:p w14:paraId="4A65223F">
      <w:pPr>
        <w:numPr>
          <w:ilvl w:val="0"/>
          <w:numId w:val="0"/>
        </w:num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3CD21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BB4C435">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9"/>
    <w:bookmarkEnd w:id="10"/>
    <w:p w14:paraId="18222F23">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FA12B4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6A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CFC976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FC8683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8AB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6BDC0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A4ACC17">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CA345D8">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F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E5471B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337ED853">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951710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115965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3B7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7ACC0F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DC3E187">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B9A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EB4CA0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4D88BE6">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F8D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FFF84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1795552">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1DEF4F94">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5E4C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AF5484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04440D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95D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CB5293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833139D">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8D97276">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4DC4871">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2155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246B80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B9F3C89">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99C4F5F">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634525E">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8BACD7E">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5730BB51">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14:paraId="1B3E4D8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4E3A463">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699DD1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7B2C59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B768F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DE22BB5">
            <w:pPr>
              <w:spacing w:line="440" w:lineRule="exact"/>
              <w:rPr>
                <w:rFonts w:hint="eastAsia"/>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）未按招标文件要求提供样品或提供样品不满足采购需求实质性条件的，投标无效。</w:t>
            </w:r>
          </w:p>
        </w:tc>
      </w:tr>
      <w:tr w14:paraId="4D04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41DA0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2EB6DAB">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3E90EFCD">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A无方案讲解演示。</w:t>
            </w:r>
          </w:p>
          <w:p w14:paraId="400BD4A7">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6D076F75">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6D0914F7">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4AFD461F">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3A29C01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055FD6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11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870" w:type="dxa"/>
            <w:vAlign w:val="center"/>
          </w:tcPr>
          <w:p w14:paraId="1CA46D8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E5E2125">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293EDEA">
            <w:pPr>
              <w:keepNext w:val="0"/>
              <w:keepLines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rPr>
              <w:t>本项目不允许采购进口产品。</w:t>
            </w:r>
          </w:p>
          <w:p w14:paraId="45D65CF9">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本项目可以采购进口产品</w:t>
                    </w:r>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C3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341FE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064B4291">
            <w:pPr>
              <w:snapToGrid w:val="0"/>
              <w:spacing w:line="440" w:lineRule="exact"/>
              <w:ind w:left="14" w:hanging="14" w:hangingChars="7"/>
              <w:rPr>
                <w:rFonts w:hint="eastAsia" w:ascii="仿宋" w:hAnsi="仿宋" w:eastAsia="仿宋" w:cs="仿宋"/>
                <w:b/>
                <w:color w:val="auto"/>
                <w:spacing w:val="-20"/>
                <w:sz w:val="24"/>
                <w:highlight w:val="none"/>
                <w:u w:val="none"/>
              </w:rPr>
            </w:pPr>
            <w:r>
              <w:rPr>
                <w:rFonts w:hint="eastAsia" w:ascii="仿宋" w:hAnsi="仿宋" w:eastAsia="仿宋" w:cs="仿宋"/>
                <w:b/>
                <w:color w:val="auto"/>
                <w:spacing w:val="-20"/>
                <w:sz w:val="24"/>
                <w:highlight w:val="none"/>
                <w:u w:val="none"/>
              </w:rPr>
              <w:t>项目属性与核心产品</w:t>
            </w:r>
          </w:p>
        </w:tc>
        <w:tc>
          <w:tcPr>
            <w:tcW w:w="7515" w:type="dxa"/>
            <w:vAlign w:val="center"/>
          </w:tcPr>
          <w:p w14:paraId="28E20E8D">
            <w:pPr>
              <w:spacing w:line="440" w:lineRule="exact"/>
              <w:rPr>
                <w:rFonts w:hint="eastAsia" w:ascii="仿宋" w:hAnsi="仿宋" w:eastAsia="仿宋" w:cs="仿宋"/>
                <w:color w:val="auto"/>
                <w:kern w:val="0"/>
                <w:sz w:val="24"/>
                <w:highlight w:val="none"/>
                <w:u w:val="single"/>
                <w:lang w:val="en-US" w:eastAsia="zh-CN"/>
              </w:rPr>
            </w:pPr>
            <w:r>
              <w:rPr>
                <w:rFonts w:hint="eastAsia" w:ascii="仿宋" w:hAnsi="仿宋" w:eastAsia="仿宋" w:cs="仿宋"/>
                <w:color w:val="auto"/>
                <w:kern w:val="0"/>
                <w:sz w:val="24"/>
                <w:highlight w:val="none"/>
                <w:u w:val="none"/>
              </w:rPr>
              <w:t>☑A</w:t>
            </w:r>
            <w:r>
              <w:rPr>
                <w:rFonts w:hint="eastAsia" w:ascii="仿宋" w:hAnsi="仿宋" w:eastAsia="仿宋" w:cs="仿宋"/>
                <w:color w:val="auto"/>
                <w:sz w:val="24"/>
                <w:highlight w:val="none"/>
                <w:u w:val="none"/>
              </w:rPr>
              <w:t>货物类，单一产品或</w:t>
            </w:r>
            <w:r>
              <w:rPr>
                <w:rFonts w:hint="eastAsia" w:ascii="仿宋" w:hAnsi="仿宋" w:eastAsia="仿宋" w:cs="仿宋"/>
                <w:color w:val="auto"/>
                <w:kern w:val="0"/>
                <w:sz w:val="24"/>
                <w:highlight w:val="none"/>
                <w:u w:val="none"/>
              </w:rPr>
              <w:t>核心产品为</w:t>
            </w:r>
            <w:r>
              <w:rPr>
                <w:rFonts w:hint="eastAsia" w:ascii="仿宋" w:hAnsi="仿宋" w:eastAsia="仿宋" w:cs="仿宋"/>
                <w:color w:val="auto"/>
                <w:kern w:val="0"/>
                <w:sz w:val="24"/>
                <w:highlight w:val="none"/>
                <w:u w:val="none"/>
                <w:lang w:val="en-US" w:eastAsia="zh-CN"/>
              </w:rPr>
              <w:t>：</w:t>
            </w:r>
            <w:r>
              <w:rPr>
                <w:rFonts w:hint="eastAsia" w:ascii="仿宋" w:hAnsi="仿宋" w:eastAsia="仿宋" w:cs="仿宋"/>
                <w:color w:val="auto"/>
                <w:kern w:val="0"/>
                <w:sz w:val="24"/>
                <w:highlight w:val="none"/>
                <w:u w:val="single"/>
                <w:lang w:val="en-US" w:eastAsia="zh-CN"/>
              </w:rPr>
              <w:t>男性勃起功能检测仪 。</w:t>
            </w:r>
          </w:p>
          <w:p w14:paraId="7E4BE2BF">
            <w:pPr>
              <w:spacing w:line="440" w:lineRule="exact"/>
              <w:rPr>
                <w:rFonts w:hint="eastAsia" w:ascii="仿宋" w:hAnsi="仿宋" w:eastAsia="仿宋" w:cs="仿宋"/>
                <w:color w:val="auto"/>
                <w:sz w:val="24"/>
                <w:highlight w:val="none"/>
                <w:u w:val="none"/>
              </w:rPr>
            </w:pPr>
            <w:r>
              <w:rPr>
                <w:rFonts w:hint="eastAsia" w:ascii="仿宋" w:hAnsi="仿宋" w:eastAsia="仿宋" w:cs="仿宋"/>
                <w:color w:val="auto"/>
                <w:kern w:val="0"/>
                <w:sz w:val="24"/>
                <w:highlight w:val="none"/>
                <w:u w:val="none"/>
                <w:lang w:val="en-US" w:eastAsia="zh-CN"/>
              </w:rPr>
              <w:t>☐B服务类。</w:t>
            </w:r>
          </w:p>
        </w:tc>
      </w:tr>
      <w:tr w14:paraId="00DB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54317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798009D">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91B8536">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sz w:val="24"/>
                <w:highlight w:val="none"/>
                <w:u w:val="single"/>
              </w:rPr>
              <w:t>工业</w:t>
            </w:r>
            <w:r>
              <w:rPr>
                <w:rFonts w:hint="eastAsia" w:ascii="仿宋" w:hAnsi="仿宋" w:eastAsia="仿宋" w:cs="仿宋"/>
                <w:color w:val="auto"/>
                <w:kern w:val="0"/>
                <w:sz w:val="24"/>
                <w:highlight w:val="none"/>
              </w:rPr>
              <w:t>行业；</w:t>
            </w:r>
          </w:p>
        </w:tc>
      </w:tr>
      <w:tr w14:paraId="205F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8CCD01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6FB1A2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6C1F7C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AA0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89617ED">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3580DA4C">
            <w:pPr>
              <w:snapToGrid w:val="0"/>
              <w:spacing w:line="440" w:lineRule="exact"/>
              <w:rPr>
                <w:rFonts w:hint="eastAsia" w:ascii="仿宋" w:hAnsi="仿宋" w:eastAsia="仿宋" w:cs="仿宋"/>
                <w:b/>
                <w:color w:val="auto"/>
                <w:sz w:val="24"/>
                <w:highlight w:val="none"/>
              </w:rPr>
            </w:pPr>
          </w:p>
        </w:tc>
        <w:tc>
          <w:tcPr>
            <w:tcW w:w="7515" w:type="dxa"/>
            <w:vAlign w:val="center"/>
          </w:tcPr>
          <w:p w14:paraId="52238A6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D4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EA2EAC">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1F54CAE">
            <w:pPr>
              <w:snapToGrid w:val="0"/>
              <w:spacing w:line="440" w:lineRule="exact"/>
              <w:rPr>
                <w:rFonts w:hint="eastAsia" w:ascii="仿宋" w:hAnsi="仿宋" w:eastAsia="仿宋" w:cs="仿宋"/>
                <w:b/>
                <w:color w:val="auto"/>
                <w:sz w:val="24"/>
                <w:highlight w:val="none"/>
              </w:rPr>
            </w:pPr>
          </w:p>
        </w:tc>
        <w:tc>
          <w:tcPr>
            <w:tcW w:w="7515" w:type="dxa"/>
            <w:vAlign w:val="center"/>
          </w:tcPr>
          <w:p w14:paraId="73682455">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FF464C5">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15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28C6F62">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27DC6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652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D9D141">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081755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117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9716D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1D91C64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B9786C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9104E8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62FA36">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2C0A55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E2A598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60C189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2C0441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7A9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2651778">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50854B7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5A4427A">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A63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AE8A071">
            <w:pPr>
              <w:spacing w:line="440" w:lineRule="exact"/>
              <w:rPr>
                <w:rFonts w:hint="eastAsia" w:ascii="仿宋" w:hAnsi="仿宋" w:eastAsia="仿宋" w:cs="仿宋"/>
                <w:color w:val="auto"/>
                <w:sz w:val="24"/>
                <w:highlight w:val="none"/>
              </w:rPr>
            </w:pPr>
          </w:p>
        </w:tc>
        <w:tc>
          <w:tcPr>
            <w:tcW w:w="8370" w:type="dxa"/>
            <w:gridSpan w:val="2"/>
            <w:vAlign w:val="center"/>
          </w:tcPr>
          <w:p w14:paraId="33E5EE25">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8532A87">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4DC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D42DAC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6D588518">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61B34EC3">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3841EEA7">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（1）以</w:t>
            </w:r>
            <w:r>
              <w:rPr>
                <w:rFonts w:hint="eastAsia" w:ascii="仿宋" w:hAnsi="仿宋" w:eastAsia="仿宋" w:cs="仿宋"/>
                <w:snapToGrid w:val="0"/>
                <w:color w:val="auto"/>
                <w:kern w:val="28"/>
                <w:sz w:val="24"/>
                <w:highlight w:val="none"/>
              </w:rPr>
              <w:t>中标通知书中确定的中标金额作为服务费的计算基数</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color w:val="auto"/>
                <w:sz w:val="24"/>
                <w:highlight w:val="none"/>
              </w:rPr>
              <w:t>按代理协议约定的费率标准*</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0%计取，采用差额定率累进法进行计算，</w:t>
            </w:r>
            <w:r>
              <w:rPr>
                <w:rFonts w:hint="eastAsia" w:ascii="仿宋" w:hAnsi="仿宋" w:eastAsia="仿宋" w:cs="仿宋"/>
                <w:snapToGrid w:val="0"/>
                <w:color w:val="auto"/>
                <w:kern w:val="28"/>
                <w:sz w:val="24"/>
                <w:highlight w:val="none"/>
              </w:rPr>
              <w:t>代理服务费用低于3000元的按3000元收取，超过15000元的按15000</w:t>
            </w:r>
            <w:r>
              <w:rPr>
                <w:rFonts w:hint="eastAsia" w:ascii="仿宋" w:hAnsi="仿宋" w:eastAsia="仿宋" w:cs="仿宋"/>
                <w:snapToGrid w:val="0"/>
                <w:color w:val="auto"/>
                <w:kern w:val="28"/>
                <w:sz w:val="24"/>
                <w:highlight w:val="none"/>
                <w:shd w:val="clear" w:color="auto" w:fill="auto"/>
              </w:rPr>
              <w:t>元收取</w:t>
            </w:r>
            <w:r>
              <w:rPr>
                <w:rFonts w:hint="eastAsia" w:ascii="仿宋" w:hAnsi="仿宋" w:eastAsia="仿宋" w:cs="仿宋"/>
                <w:color w:val="auto"/>
                <w:sz w:val="24"/>
                <w:highlight w:val="none"/>
              </w:rPr>
              <w:t>，具体费率标准如下：</w:t>
            </w:r>
          </w:p>
          <w:p w14:paraId="0F3C246E">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成交金额100万元以下的部分，货物类采购费率1.50%，服务类采购费率1.50%；</w:t>
            </w:r>
          </w:p>
          <w:p w14:paraId="5A0E05CB">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成交金额100万元至500万元的部分，货物类采购费率1.10%，服务类采购费率0.80%；</w:t>
            </w:r>
          </w:p>
          <w:p w14:paraId="7DA7C1E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成交金额500万元至1000万元的部分，货物类采购费率0.80%，服务类采购费率0.45%；</w:t>
            </w:r>
          </w:p>
          <w:p w14:paraId="71522BBF">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highlight w:val="none"/>
                <w:shd w:val="clear" w:color="auto" w:fill="auto"/>
              </w:rPr>
            </w:pPr>
            <w:r>
              <w:rPr>
                <w:rFonts w:hint="eastAsia" w:ascii="仿宋" w:hAnsi="仿宋" w:eastAsia="仿宋" w:cs="仿宋"/>
                <w:color w:val="auto"/>
                <w:sz w:val="24"/>
                <w:highlight w:val="none"/>
              </w:rPr>
              <w:t>成交金额1000万元至5000万元的部分，货物类采购费率0.50%，服务类采购费率0.25%。</w:t>
            </w:r>
          </w:p>
          <w:p w14:paraId="530DEA0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5F8A47D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64144AD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713FBFE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08CE7115">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230EF22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29500007">
            <w:pPr>
              <w:spacing w:line="440" w:lineRule="exact"/>
              <w:rPr>
                <w:rFonts w:hint="eastAsia" w:ascii="仿宋" w:hAnsi="仿宋" w:eastAsia="仿宋" w:cs="仿宋"/>
                <w:color w:val="auto"/>
                <w:kern w:val="0"/>
                <w:sz w:val="24"/>
                <w:szCs w:val="21"/>
                <w:highlight w:val="none"/>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06DB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01EEA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2A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134CAB">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138367D9">
      <w:pPr>
        <w:snapToGrid w:val="0"/>
        <w:spacing w:line="360" w:lineRule="auto"/>
        <w:jc w:val="center"/>
        <w:rPr>
          <w:rFonts w:hint="eastAsia" w:ascii="仿宋" w:hAnsi="仿宋" w:eastAsia="仿宋" w:cs="仿宋"/>
          <w:b/>
          <w:color w:val="auto"/>
          <w:sz w:val="32"/>
          <w:szCs w:val="20"/>
          <w:highlight w:val="none"/>
        </w:rPr>
      </w:pPr>
    </w:p>
    <w:bookmarkEnd w:id="11"/>
    <w:p w14:paraId="131ED680">
      <w:pPr>
        <w:adjustRightInd/>
        <w:spacing w:line="360" w:lineRule="auto"/>
        <w:jc w:val="center"/>
        <w:outlineLvl w:val="0"/>
        <w:rPr>
          <w:rFonts w:hint="eastAsia" w:ascii="仿宋" w:hAnsi="仿宋" w:eastAsia="仿宋" w:cs="仿宋"/>
          <w:b/>
          <w:color w:val="auto"/>
          <w:sz w:val="32"/>
          <w:szCs w:val="32"/>
          <w:highlight w:val="none"/>
        </w:rPr>
      </w:pPr>
      <w:bookmarkStart w:id="26" w:name="_Hlt74730295"/>
      <w:bookmarkEnd w:id="26"/>
      <w:bookmarkStart w:id="27" w:name="_Hlt75236290"/>
      <w:bookmarkEnd w:id="27"/>
      <w:bookmarkStart w:id="28" w:name="_Hlt74729768"/>
      <w:bookmarkEnd w:id="28"/>
      <w:bookmarkStart w:id="29" w:name="_Hlt75236101"/>
      <w:bookmarkEnd w:id="29"/>
      <w:bookmarkStart w:id="30" w:name="_Hlt68057669"/>
      <w:bookmarkEnd w:id="30"/>
      <w:bookmarkStart w:id="31" w:name="_Hlt75236011"/>
      <w:bookmarkEnd w:id="31"/>
      <w:bookmarkStart w:id="32" w:name="_Hlt68072998"/>
      <w:bookmarkEnd w:id="32"/>
      <w:bookmarkStart w:id="33" w:name="_Hlt68073093"/>
      <w:bookmarkEnd w:id="33"/>
      <w:bookmarkStart w:id="34" w:name="_Hlt68403820"/>
      <w:bookmarkEnd w:id="34"/>
      <w:bookmarkStart w:id="35" w:name="_Hlt74714665"/>
      <w:bookmarkEnd w:id="35"/>
      <w:bookmarkStart w:id="36" w:name="_Hlt68072990"/>
      <w:bookmarkEnd w:id="36"/>
      <w:bookmarkStart w:id="37" w:name="_Hlt74707468"/>
      <w:bookmarkEnd w:id="37"/>
      <w:bookmarkStart w:id="38" w:name="_Toc164416483"/>
      <w:bookmarkStart w:id="39" w:name="第三部分"/>
    </w:p>
    <w:p w14:paraId="3874B258">
      <w:pPr>
        <w:adjustRightInd/>
        <w:spacing w:line="360" w:lineRule="auto"/>
        <w:jc w:val="center"/>
        <w:outlineLvl w:val="0"/>
        <w:rPr>
          <w:rFonts w:hint="eastAsia" w:ascii="仿宋" w:hAnsi="仿宋" w:eastAsia="仿宋" w:cs="仿宋"/>
          <w:b/>
          <w:color w:val="auto"/>
          <w:sz w:val="32"/>
          <w:szCs w:val="32"/>
          <w:highlight w:val="none"/>
        </w:rPr>
      </w:pPr>
    </w:p>
    <w:p w14:paraId="4022DBA3">
      <w:pPr>
        <w:adjustRightInd/>
        <w:spacing w:line="360" w:lineRule="auto"/>
        <w:jc w:val="center"/>
        <w:outlineLvl w:val="0"/>
        <w:rPr>
          <w:rFonts w:hint="eastAsia" w:ascii="仿宋" w:hAnsi="仿宋" w:eastAsia="仿宋" w:cs="仿宋"/>
          <w:b/>
          <w:color w:val="auto"/>
          <w:sz w:val="32"/>
          <w:szCs w:val="32"/>
          <w:highlight w:val="none"/>
        </w:rPr>
      </w:pPr>
    </w:p>
    <w:p w14:paraId="2F876A22">
      <w:pPr>
        <w:adjustRightInd/>
        <w:spacing w:line="360" w:lineRule="auto"/>
        <w:jc w:val="center"/>
        <w:outlineLvl w:val="0"/>
        <w:rPr>
          <w:rFonts w:hint="eastAsia" w:ascii="仿宋" w:hAnsi="仿宋" w:eastAsia="仿宋" w:cs="仿宋"/>
          <w:b/>
          <w:color w:val="auto"/>
          <w:sz w:val="32"/>
          <w:szCs w:val="32"/>
          <w:highlight w:val="none"/>
        </w:rPr>
      </w:pPr>
    </w:p>
    <w:p w14:paraId="6A833565">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05D4D40">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E9AB1A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A491BF9">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E9DF39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0CADAC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CB22F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FCBF8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6B4FAAA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74630E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522E0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63EEC6B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758851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21BC8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FFCE2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D2455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83A066E">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FB7BD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03F004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C53B6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A355E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7C1B0A5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D21134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E80F5F5">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6DF3355">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A063E2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48F52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2EC92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599EA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32699F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3E4C28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A4A3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23F0CC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34E0D2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3385503">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74C267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501398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68FAF8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874B5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96D9AF">
      <w:pPr>
        <w:pStyle w:val="81"/>
        <w:rPr>
          <w:rFonts w:hint="eastAsia" w:ascii="仿宋" w:hAnsi="仿宋" w:eastAsia="仿宋" w:cs="仿宋"/>
          <w:color w:val="auto"/>
          <w:highlight w:val="none"/>
        </w:rPr>
      </w:pPr>
    </w:p>
    <w:p w14:paraId="46DA27F8">
      <w:pPr>
        <w:pStyle w:val="132"/>
        <w:snapToGrid w:val="0"/>
        <w:spacing w:before="0" w:line="440" w:lineRule="exact"/>
        <w:ind w:firstLine="640"/>
        <w:rPr>
          <w:rFonts w:hint="eastAsia" w:ascii="仿宋" w:hAnsi="仿宋" w:eastAsia="仿宋" w:cs="仿宋"/>
          <w:color w:val="auto"/>
          <w:sz w:val="32"/>
          <w:szCs w:val="32"/>
          <w:highlight w:val="none"/>
        </w:rPr>
      </w:pPr>
    </w:p>
    <w:p w14:paraId="3F0A2DC0">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BF1B79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D3EEF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14538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1C332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15DC43A">
      <w:pPr>
        <w:pStyle w:val="24"/>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1625DB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5DF18C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89C1DB1">
      <w:pPr>
        <w:pStyle w:val="14"/>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中标人须向招标代理机构交纳代理服务费，具体详见投标人须知前附表。</w:t>
      </w:r>
    </w:p>
    <w:p w14:paraId="58D42E2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31661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26B5DE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4568C3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29F8A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F0094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B76A56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B183C0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4F338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6445AAB">
      <w:pPr>
        <w:pStyle w:val="23"/>
        <w:rPr>
          <w:rFonts w:hint="eastAsia" w:ascii="仿宋" w:hAnsi="仿宋" w:eastAsia="仿宋" w:cs="仿宋"/>
          <w:color w:val="auto"/>
          <w:sz w:val="32"/>
          <w:szCs w:val="32"/>
          <w:highlight w:val="none"/>
          <w:lang w:val="en-US"/>
        </w:rPr>
      </w:pPr>
    </w:p>
    <w:p w14:paraId="0ABB8232">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5921A15">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CC4A5C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2CC31C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CAB58E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5E3189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D76108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1C2271F">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7E83DB0">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4BA82AB">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2B5636B">
      <w:pPr>
        <w:pStyle w:val="32"/>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62723EC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8CFFE40">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57AD3FF">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5FD93C4">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2.1.2联合协议（如有)；</w:t>
      </w:r>
    </w:p>
    <w:p w14:paraId="41A335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color w:val="auto"/>
          <w:sz w:val="24"/>
          <w:highlight w:val="none"/>
        </w:rPr>
        <w:t>；</w:t>
      </w:r>
    </w:p>
    <w:p w14:paraId="42F65194">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color w:val="auto"/>
          <w:sz w:val="24"/>
          <w:highlight w:val="none"/>
        </w:rPr>
        <w:t>；</w:t>
      </w:r>
    </w:p>
    <w:p w14:paraId="1BC993A1">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08401DD">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07A1DC2A">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7E9F8E6C">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D6789C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p>
    <w:p w14:paraId="3795110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F8AFA1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7D1784B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ABA5C4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2.2.5法定代表人及其授权代表的身份证复印件;</w:t>
      </w:r>
    </w:p>
    <w:p w14:paraId="08D5080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2732B7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政府采购供应商廉洁自律承诺书；</w:t>
      </w:r>
    </w:p>
    <w:p w14:paraId="310289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3CE0E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供应商应提供针对项目的完整技术解决方案：</w:t>
      </w:r>
    </w:p>
    <w:p w14:paraId="269DAD7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4582B5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D08EA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B13BB5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1960239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w:t>
      </w:r>
      <w:r>
        <w:rPr>
          <w:rFonts w:hint="eastAsia" w:ascii="仿宋" w:hAnsi="仿宋" w:eastAsia="仿宋" w:cs="仿宋"/>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D2DCD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r>
        <w:rPr>
          <w:rFonts w:hint="eastAsia" w:ascii="仿宋" w:hAnsi="仿宋" w:eastAsia="仿宋" w:cs="仿宋"/>
          <w:color w:val="auto"/>
          <w:sz w:val="24"/>
          <w:highlight w:val="none"/>
        </w:rPr>
        <w:t>；</w:t>
      </w:r>
    </w:p>
    <w:p w14:paraId="43479D3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989BF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2A91B62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6B31644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培训计划（如有）；</w:t>
      </w:r>
    </w:p>
    <w:p w14:paraId="7A5B6F7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验收方案；</w:t>
      </w:r>
    </w:p>
    <w:p w14:paraId="4E685AD0">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0CC74A0">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5441A703">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035C40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6F1CC5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4CAEE72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w:t>
      </w:r>
      <w:r>
        <w:rPr>
          <w:rFonts w:hint="eastAsia" w:ascii="仿宋" w:hAnsi="仿宋" w:eastAsia="仿宋" w:cs="仿宋"/>
          <w:snapToGrid w:val="0"/>
          <w:color w:val="auto"/>
          <w:sz w:val="24"/>
          <w:highlight w:val="none"/>
          <w:lang w:eastAsia="zh-CN"/>
        </w:rPr>
        <w:t>如有</w:t>
      </w:r>
      <w:r>
        <w:rPr>
          <w:rFonts w:hint="eastAsia" w:ascii="仿宋" w:hAnsi="仿宋" w:eastAsia="仿宋" w:cs="仿宋"/>
          <w:snapToGrid w:val="0"/>
          <w:color w:val="auto"/>
          <w:sz w:val="24"/>
          <w:highlight w:val="none"/>
        </w:rPr>
        <w:t>）。</w:t>
      </w:r>
    </w:p>
    <w:p w14:paraId="3470A0DD">
      <w:pPr>
        <w:snapToGrid w:val="0"/>
        <w:spacing w:line="440" w:lineRule="exact"/>
        <w:ind w:firstLine="354" w:firstLineChars="147"/>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6E86D3D8">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5F912BD0">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0EE477F9">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69F48009">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0503F089">
      <w:pPr>
        <w:pStyle w:val="132"/>
        <w:snapToGrid w:val="0"/>
        <w:spacing w:before="0" w:line="440" w:lineRule="exact"/>
        <w:ind w:firstLine="472" w:firstLineChars="196"/>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BD1D7F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BE317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052123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4757FB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3BD2404">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BDD77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70233E0">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7D147F4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7CE6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413F38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5E7D166">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CC3EA00">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F481CEB">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3383BD59">
      <w:pPr>
        <w:pStyle w:val="132"/>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36D69E4D">
      <w:pPr>
        <w:spacing w:line="360" w:lineRule="auto"/>
        <w:jc w:val="center"/>
        <w:rPr>
          <w:rFonts w:hint="eastAsia" w:ascii="仿宋" w:hAnsi="仿宋" w:eastAsia="仿宋" w:cs="仿宋"/>
          <w:b/>
          <w:color w:val="auto"/>
          <w:sz w:val="32"/>
          <w:szCs w:val="32"/>
          <w:highlight w:val="none"/>
        </w:rPr>
      </w:pPr>
      <w:bookmarkStart w:id="40" w:name="_Toc91899903"/>
      <w:r>
        <w:rPr>
          <w:rFonts w:hint="eastAsia" w:ascii="仿宋" w:hAnsi="仿宋" w:eastAsia="仿宋" w:cs="仿宋"/>
          <w:b/>
          <w:color w:val="auto"/>
          <w:sz w:val="32"/>
          <w:szCs w:val="32"/>
          <w:highlight w:val="none"/>
        </w:rPr>
        <w:t>四、开标和评标</w:t>
      </w:r>
    </w:p>
    <w:p w14:paraId="6EBDF0C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8162D2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2B5BF67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5674395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1DCD81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02DC76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1E1061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795977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45D7A3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200AAE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BA531B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D73A52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129AA9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82CDD9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905E71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1308E8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A87DB8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F8DE2E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524DFE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EC1CD8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3503DC6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912317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65908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324482B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44138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CAE432C">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531C1B8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2E0E6B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FF4BB1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w:t>
      </w:r>
      <w:r>
        <w:rPr>
          <w:rFonts w:hint="eastAsia" w:ascii="仿宋" w:hAnsi="仿宋" w:eastAsia="仿宋" w:cs="仿宋"/>
          <w:color w:val="auto"/>
          <w:sz w:val="24"/>
          <w:highlight w:val="none"/>
          <w:lang w:val="en-US" w:eastAsia="zh-CN"/>
        </w:rPr>
        <w:t>评标委员会</w:t>
      </w:r>
      <w:r>
        <w:rPr>
          <w:rFonts w:hint="eastAsia" w:ascii="仿宋" w:hAnsi="仿宋" w:eastAsia="仿宋" w:cs="仿宋"/>
          <w:color w:val="auto"/>
          <w:sz w:val="24"/>
          <w:highlight w:val="none"/>
        </w:rPr>
        <w:t>对投标人进行资格审查，以确定投标人是否具备投标资格。</w:t>
      </w:r>
    </w:p>
    <w:p w14:paraId="17CE558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F38B4C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0D92F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EFE40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7FEA97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77D1AE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6B50A6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691DF70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48E774F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238B24">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0DA973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11909F1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6F783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153E6B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3C018A4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2E62C76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643D284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292BB46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9BC5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E2A57B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84FF98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B43041">
      <w:pPr>
        <w:pStyle w:val="14"/>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360EF5E2">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F6D3902">
      <w:pPr>
        <w:pStyle w:val="3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4EC237D">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9679A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CCAB05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1063AB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B5D080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2518B7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8D3BF8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EF373E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54529A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268057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081D85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DA20A8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w:t>
      </w:r>
      <w:r>
        <w:rPr>
          <w:rFonts w:hint="eastAsia" w:ascii="仿宋" w:hAnsi="仿宋" w:eastAsia="仿宋" w:cs="仿宋"/>
          <w:b/>
          <w:color w:val="auto"/>
          <w:sz w:val="24"/>
          <w:highlight w:val="none"/>
          <w:lang w:eastAsia="zh-CN"/>
        </w:rPr>
        <w:t>商务技术文件资料</w:t>
      </w:r>
      <w:r>
        <w:rPr>
          <w:rFonts w:hint="eastAsia" w:ascii="仿宋" w:hAnsi="仿宋" w:eastAsia="仿宋" w:cs="仿宋"/>
          <w:b/>
          <w:color w:val="auto"/>
          <w:sz w:val="24"/>
          <w:highlight w:val="none"/>
        </w:rPr>
        <w:t>、报价文件资料描述不一致或前后描述不一致，经评标委员会认定后为无法评审的；</w:t>
      </w:r>
    </w:p>
    <w:p w14:paraId="21599F5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1F6E36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F3E612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1A4084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206FC9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w:t>
      </w:r>
      <w:r>
        <w:rPr>
          <w:rFonts w:hint="eastAsia" w:ascii="仿宋" w:hAnsi="仿宋" w:eastAsia="仿宋" w:cs="仿宋"/>
          <w:b/>
          <w:color w:val="auto"/>
          <w:sz w:val="24"/>
          <w:highlight w:val="none"/>
          <w:lang w:eastAsia="zh-CN"/>
        </w:rPr>
        <w:t>商务技术文件资料</w:t>
      </w:r>
      <w:r>
        <w:rPr>
          <w:rFonts w:hint="eastAsia" w:ascii="仿宋" w:hAnsi="仿宋" w:eastAsia="仿宋" w:cs="仿宋"/>
          <w:b/>
          <w:color w:val="auto"/>
          <w:sz w:val="24"/>
          <w:highlight w:val="none"/>
        </w:rPr>
        <w:t>”部分中出现《开标一览表》相关内容的；</w:t>
      </w:r>
    </w:p>
    <w:p w14:paraId="0CF68B3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B05B50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DF2F2F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10B7C3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75F406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E2234C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F717CD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0F978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3921ED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987F4B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639E9B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9D8D43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D4E765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62872F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762661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89ED5C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73F30B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28F4C1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033DCB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1197B9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C942BE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B314E8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BA2A55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4DBEE2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34CD80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CE0993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8B92428">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E51B41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3F4A066E">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不同供应商的电子投标(响应)文件上传计算机的网卡MAC地址、CPU序列号和硬盘序列号等硬件信息相同的;</w:t>
      </w:r>
    </w:p>
    <w:p w14:paraId="423369AB">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33BBAC6A">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058C185D">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635176E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5A3D5170">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79762F7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11FFE47">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0181F8B">
      <w:pPr>
        <w:snapToGrid w:val="0"/>
        <w:spacing w:line="360" w:lineRule="auto"/>
        <w:ind w:firstLine="482" w:firstLineChars="150"/>
        <w:jc w:val="center"/>
        <w:rPr>
          <w:rFonts w:hint="eastAsia" w:ascii="仿宋" w:hAnsi="仿宋" w:eastAsia="仿宋" w:cs="仿宋"/>
          <w:b/>
          <w:color w:val="auto"/>
          <w:sz w:val="32"/>
          <w:highlight w:val="none"/>
        </w:rPr>
      </w:pPr>
    </w:p>
    <w:bookmarkEnd w:id="40"/>
    <w:p w14:paraId="657D1AFC">
      <w:pPr>
        <w:pStyle w:val="32"/>
        <w:spacing w:line="360" w:lineRule="auto"/>
        <w:ind w:firstLine="726"/>
        <w:jc w:val="center"/>
        <w:rPr>
          <w:rFonts w:hint="eastAsia" w:ascii="仿宋" w:hAnsi="仿宋" w:eastAsia="仿宋" w:cs="仿宋"/>
          <w:b/>
          <w:color w:val="auto"/>
          <w:sz w:val="32"/>
          <w:szCs w:val="32"/>
          <w:highlight w:val="none"/>
        </w:rPr>
      </w:pPr>
      <w:bookmarkStart w:id="41" w:name="_Toc81372953"/>
      <w:bookmarkStart w:id="42" w:name="_Toc81372776"/>
      <w:bookmarkStart w:id="43" w:name="_Toc84325929"/>
      <w:r>
        <w:rPr>
          <w:rFonts w:hint="eastAsia" w:ascii="仿宋" w:hAnsi="仿宋" w:eastAsia="仿宋" w:cs="仿宋"/>
          <w:b/>
          <w:color w:val="auto"/>
          <w:sz w:val="32"/>
          <w:szCs w:val="32"/>
          <w:highlight w:val="none"/>
        </w:rPr>
        <w:t>五、授予合同</w:t>
      </w:r>
    </w:p>
    <w:bookmarkEnd w:id="41"/>
    <w:bookmarkEnd w:id="42"/>
    <w:bookmarkEnd w:id="43"/>
    <w:p w14:paraId="39EC2E66">
      <w:pPr>
        <w:pStyle w:val="14"/>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CBD8E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32AEAE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6FAC8A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6EF060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0FD3C2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CF2CC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9601C1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CB9714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10674D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1201D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4094D6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4DEC39D">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8083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791815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3C4126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D2FBB5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DCE25D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20F8740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48DD457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20C6224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469274C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E907D8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2522CF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CBBE3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C8DFB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3342C7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0C1BA2C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A2696F0">
      <w:pPr>
        <w:tabs>
          <w:tab w:val="left" w:pos="0"/>
        </w:tabs>
        <w:spacing w:line="360" w:lineRule="auto"/>
        <w:ind w:firstLine="480"/>
        <w:rPr>
          <w:rFonts w:hint="eastAsia" w:ascii="仿宋" w:hAnsi="仿宋" w:eastAsia="仿宋" w:cs="仿宋"/>
          <w:color w:val="auto"/>
          <w:kern w:val="0"/>
          <w:sz w:val="24"/>
          <w:highlight w:val="none"/>
        </w:rPr>
      </w:pPr>
    </w:p>
    <w:p w14:paraId="5654EC00">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517F2D29">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ED7FBE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w:t>
      </w:r>
      <w:r>
        <w:rPr>
          <w:rFonts w:hint="eastAsia" w:ascii="仿宋" w:hAnsi="仿宋" w:eastAsia="仿宋" w:cs="仿宋"/>
          <w:color w:val="auto"/>
          <w:sz w:val="24"/>
          <w:szCs w:val="20"/>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default" w:ascii="仿宋" w:hAnsi="仿宋" w:eastAsia="仿宋" w:cs="仿宋"/>
          <w:b w:val="0"/>
          <w:bCs w:val="0"/>
          <w:i w:val="0"/>
          <w:iCs w:val="0"/>
          <w:color w:val="auto"/>
          <w:kern w:val="2"/>
          <w:sz w:val="24"/>
          <w:szCs w:val="20"/>
          <w:highlight w:val="none"/>
          <w:vertAlign w:val="baseline"/>
          <w:lang w:val="en-US" w:eastAsia="zh-CN" w:bidi="ar-SA"/>
        </w:rPr>
        <w:t>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w:t>
      </w:r>
      <w:r>
        <w:rPr>
          <w:rFonts w:hint="eastAsia" w:ascii="仿宋" w:hAnsi="仿宋" w:eastAsia="仿宋" w:cs="仿宋"/>
          <w:color w:val="auto"/>
          <w:sz w:val="24"/>
          <w:szCs w:val="20"/>
          <w:highlight w:val="none"/>
        </w:rPr>
        <w:t>-政府采购投诉处理-在线办理。</w:t>
      </w:r>
    </w:p>
    <w:p w14:paraId="43A7128D">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59CDAB77">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026B1EF">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60D148B1">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40A9DE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BE85DD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EBF5B0">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FC7B49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4C79256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0B54E05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09A59CC5">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3BA972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0F10B58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176BA87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2207376D">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5F07DF0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7914196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223D59C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DB847B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6FF8C76">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4917CDE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9214AC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3B6B62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3EAE27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19B6E5E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6FABE2E0">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8"/>
    <w:bookmarkEnd w:id="39"/>
    <w:p w14:paraId="7203FBBD">
      <w:pPr>
        <w:spacing w:line="360" w:lineRule="auto"/>
        <w:jc w:val="center"/>
        <w:outlineLvl w:val="0"/>
        <w:rPr>
          <w:rFonts w:hint="eastAsia" w:ascii="仿宋" w:hAnsi="仿宋" w:eastAsia="仿宋" w:cs="仿宋"/>
          <w:b/>
          <w:color w:val="auto"/>
          <w:sz w:val="36"/>
          <w:szCs w:val="36"/>
          <w:highlight w:val="none"/>
        </w:rPr>
      </w:pPr>
      <w:bookmarkStart w:id="44" w:name="第五部分"/>
      <w:bookmarkStart w:id="45" w:name="_Toc86217003"/>
      <w:r>
        <w:rPr>
          <w:rFonts w:hint="eastAsia" w:ascii="仿宋" w:hAnsi="仿宋" w:eastAsia="仿宋" w:cs="仿宋"/>
          <w:b/>
          <w:color w:val="auto"/>
          <w:sz w:val="36"/>
          <w:szCs w:val="36"/>
          <w:highlight w:val="none"/>
        </w:rPr>
        <w:t>第三部分   招标项目范围及要求</w:t>
      </w:r>
    </w:p>
    <w:p w14:paraId="1A38CC76">
      <w:pPr>
        <w:rPr>
          <w:rFonts w:hint="eastAsia" w:ascii="宋体" w:hAnsi="宋体" w:eastAsia="宋体" w:cs="宋体"/>
          <w:b/>
          <w:bCs/>
          <w:color w:val="auto"/>
          <w:sz w:val="24"/>
          <w:szCs w:val="24"/>
          <w:highlight w:val="none"/>
        </w:rPr>
      </w:pPr>
      <w:bookmarkStart w:id="46" w:name="OLE_LINK11"/>
      <w:bookmarkStart w:id="47" w:name="_Toc151354173"/>
      <w:r>
        <w:rPr>
          <w:rFonts w:hint="eastAsia" w:ascii="宋体" w:hAnsi="宋体" w:eastAsia="宋体" w:cs="宋体"/>
          <w:b/>
          <w:bCs/>
          <w:color w:val="auto"/>
          <w:sz w:val="24"/>
          <w:szCs w:val="24"/>
          <w:highlight w:val="none"/>
          <w:bdr w:val="single" w:color="auto" w:sz="4" w:space="0"/>
        </w:rPr>
        <w:t>01标</w:t>
      </w:r>
      <w:bookmarkEnd w:id="46"/>
      <w:bookmarkStart w:id="48" w:name="OLE_LINK5"/>
      <w:r>
        <w:rPr>
          <w:rFonts w:hint="eastAsia" w:ascii="宋体" w:hAnsi="宋体" w:cs="宋体"/>
          <w:b/>
          <w:bCs/>
          <w:color w:val="auto"/>
          <w:sz w:val="24"/>
          <w:szCs w:val="24"/>
          <w:highlight w:val="none"/>
          <w:lang w:eastAsia="zh-CN"/>
        </w:rPr>
        <w:t>绍兴市人民医院男性勃起功能检测仪采购项目</w:t>
      </w:r>
    </w:p>
    <w:bookmarkEnd w:id="48"/>
    <w:p w14:paraId="59548267">
      <w:pPr>
        <w:snapToGrid w:val="0"/>
        <w:spacing w:line="440" w:lineRule="exact"/>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项目编号：</w:t>
      </w:r>
      <w:r>
        <w:rPr>
          <w:rFonts w:hint="eastAsia" w:ascii="宋体" w:hAnsi="宋体" w:cs="宋体"/>
          <w:color w:val="auto"/>
          <w:sz w:val="24"/>
          <w:szCs w:val="24"/>
          <w:highlight w:val="none"/>
          <w:lang w:val="en-US" w:eastAsia="zh-CN"/>
        </w:rPr>
        <w:t>ZJXSC-2025-006</w:t>
      </w:r>
    </w:p>
    <w:p w14:paraId="043C86A1">
      <w:p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采购单位名称：绍兴市人民医院</w:t>
      </w:r>
    </w:p>
    <w:p w14:paraId="08F6CFA7">
      <w:p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采购内容：</w:t>
      </w:r>
    </w:p>
    <w:tbl>
      <w:tblPr>
        <w:tblStyle w:val="63"/>
        <w:tblW w:w="94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2"/>
        <w:gridCol w:w="1383"/>
        <w:gridCol w:w="1409"/>
        <w:gridCol w:w="1117"/>
        <w:gridCol w:w="1396"/>
        <w:gridCol w:w="1523"/>
        <w:gridCol w:w="1013"/>
        <w:gridCol w:w="923"/>
      </w:tblGrid>
      <w:tr w14:paraId="3B203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14:paraId="74EBE193">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标项号</w:t>
            </w:r>
          </w:p>
        </w:tc>
        <w:tc>
          <w:tcPr>
            <w:tcW w:w="1383" w:type="dxa"/>
            <w:tcBorders>
              <w:top w:val="single" w:color="auto" w:sz="4" w:space="0"/>
              <w:left w:val="single" w:color="auto" w:sz="4" w:space="0"/>
              <w:bottom w:val="single" w:color="auto" w:sz="4" w:space="0"/>
              <w:right w:val="single" w:color="auto" w:sz="4" w:space="0"/>
            </w:tcBorders>
            <w:vAlign w:val="center"/>
          </w:tcPr>
          <w:p w14:paraId="1839B5C6">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采购内容</w:t>
            </w:r>
          </w:p>
        </w:tc>
        <w:tc>
          <w:tcPr>
            <w:tcW w:w="1409" w:type="dxa"/>
            <w:tcBorders>
              <w:top w:val="single" w:color="auto" w:sz="4" w:space="0"/>
              <w:left w:val="single" w:color="auto" w:sz="4" w:space="0"/>
              <w:bottom w:val="single" w:color="auto" w:sz="4" w:space="0"/>
              <w:right w:val="single" w:color="auto" w:sz="4" w:space="0"/>
            </w:tcBorders>
            <w:vAlign w:val="center"/>
          </w:tcPr>
          <w:p w14:paraId="78FF19A9">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单位及数量</w:t>
            </w:r>
          </w:p>
        </w:tc>
        <w:tc>
          <w:tcPr>
            <w:tcW w:w="1117" w:type="dxa"/>
            <w:tcBorders>
              <w:top w:val="single" w:color="auto" w:sz="4" w:space="0"/>
              <w:left w:val="single" w:color="auto" w:sz="4" w:space="0"/>
              <w:bottom w:val="single" w:color="auto" w:sz="4" w:space="0"/>
              <w:right w:val="single" w:color="auto" w:sz="4" w:space="0"/>
            </w:tcBorders>
            <w:vAlign w:val="center"/>
          </w:tcPr>
          <w:p w14:paraId="62296027">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单价</w:t>
            </w:r>
          </w:p>
          <w:p w14:paraId="6D885317">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396" w:type="dxa"/>
            <w:tcBorders>
              <w:top w:val="single" w:color="auto" w:sz="4" w:space="0"/>
              <w:left w:val="single" w:color="auto" w:sz="4" w:space="0"/>
              <w:bottom w:val="single" w:color="auto" w:sz="4" w:space="0"/>
              <w:right w:val="single" w:color="auto" w:sz="4" w:space="0"/>
            </w:tcBorders>
            <w:vAlign w:val="center"/>
          </w:tcPr>
          <w:p w14:paraId="6333BEEC">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预算金额</w:t>
            </w:r>
          </w:p>
          <w:p w14:paraId="5B61FC2E">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523" w:type="dxa"/>
            <w:tcBorders>
              <w:top w:val="single" w:color="auto" w:sz="4" w:space="0"/>
              <w:left w:val="single" w:color="auto" w:sz="4" w:space="0"/>
              <w:bottom w:val="single" w:color="auto" w:sz="4" w:space="0"/>
              <w:right w:val="single" w:color="auto" w:sz="4" w:space="0"/>
            </w:tcBorders>
            <w:vAlign w:val="center"/>
          </w:tcPr>
          <w:p w14:paraId="13DA54AE">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上限总价</w:t>
            </w:r>
          </w:p>
          <w:p w14:paraId="3CFC0528">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013" w:type="dxa"/>
            <w:tcBorders>
              <w:top w:val="single" w:color="auto" w:sz="4" w:space="0"/>
              <w:left w:val="single" w:color="auto" w:sz="4" w:space="0"/>
              <w:bottom w:val="single" w:color="auto" w:sz="4" w:space="0"/>
              <w:right w:val="single" w:color="auto" w:sz="4" w:space="0"/>
            </w:tcBorders>
            <w:vAlign w:val="center"/>
          </w:tcPr>
          <w:p w14:paraId="715DEB74">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是否允许进口</w:t>
            </w:r>
          </w:p>
        </w:tc>
        <w:tc>
          <w:tcPr>
            <w:tcW w:w="923" w:type="dxa"/>
            <w:tcBorders>
              <w:top w:val="single" w:color="auto" w:sz="4" w:space="0"/>
              <w:left w:val="single" w:color="auto" w:sz="4" w:space="0"/>
              <w:bottom w:val="single" w:color="auto" w:sz="4" w:space="0"/>
              <w:right w:val="single" w:color="auto" w:sz="4" w:space="0"/>
            </w:tcBorders>
            <w:vAlign w:val="center"/>
          </w:tcPr>
          <w:p w14:paraId="3B1EC444">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管理</w:t>
            </w:r>
          </w:p>
          <w:p w14:paraId="265C39C0">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类别</w:t>
            </w:r>
          </w:p>
        </w:tc>
      </w:tr>
      <w:tr w14:paraId="5A88A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14:paraId="5D88CE02">
            <w:pPr>
              <w:snapToGrid w:val="0"/>
              <w:spacing w:line="440" w:lineRule="exact"/>
              <w:jc w:val="center"/>
              <w:rPr>
                <w:rFonts w:ascii="宋体" w:hAnsi="宋体" w:cs="仿宋"/>
                <w:color w:val="auto"/>
                <w:sz w:val="24"/>
                <w:highlight w:val="none"/>
              </w:rPr>
            </w:pPr>
            <w:r>
              <w:rPr>
                <w:rFonts w:ascii="宋体" w:hAnsi="宋体" w:cs="仿宋"/>
                <w:color w:val="auto"/>
                <w:sz w:val="24"/>
                <w:highlight w:val="none"/>
              </w:rPr>
              <w:t>0</w:t>
            </w:r>
            <w:r>
              <w:rPr>
                <w:rFonts w:hint="eastAsia" w:ascii="宋体" w:hAnsi="宋体" w:cs="仿宋"/>
                <w:color w:val="auto"/>
                <w:sz w:val="24"/>
                <w:highlight w:val="none"/>
              </w:rPr>
              <w:t>1</w:t>
            </w:r>
          </w:p>
        </w:tc>
        <w:tc>
          <w:tcPr>
            <w:tcW w:w="1383" w:type="dxa"/>
            <w:tcBorders>
              <w:top w:val="single" w:color="auto" w:sz="4" w:space="0"/>
              <w:left w:val="single" w:color="auto" w:sz="4" w:space="0"/>
              <w:bottom w:val="single" w:color="auto" w:sz="4" w:space="0"/>
              <w:right w:val="single" w:color="auto" w:sz="4" w:space="0"/>
            </w:tcBorders>
            <w:vAlign w:val="center"/>
          </w:tcPr>
          <w:p w14:paraId="05777391">
            <w:pPr>
              <w:snapToGrid w:val="0"/>
              <w:spacing w:line="440" w:lineRule="exact"/>
              <w:jc w:val="center"/>
              <w:rPr>
                <w:rFonts w:ascii="宋体" w:hAnsi="宋体" w:cs="仿宋"/>
                <w:color w:val="auto"/>
                <w:sz w:val="24"/>
                <w:highlight w:val="none"/>
              </w:rPr>
            </w:pPr>
            <w:r>
              <w:rPr>
                <w:rFonts w:hint="eastAsia" w:ascii="宋体" w:hAnsi="宋体" w:cs="仿宋"/>
                <w:color w:val="auto"/>
                <w:sz w:val="24"/>
                <w:highlight w:val="none"/>
              </w:rPr>
              <w:t>男性勃起功能检测仪</w:t>
            </w:r>
          </w:p>
        </w:tc>
        <w:tc>
          <w:tcPr>
            <w:tcW w:w="1409" w:type="dxa"/>
            <w:tcBorders>
              <w:top w:val="single" w:color="auto" w:sz="4" w:space="0"/>
              <w:left w:val="single" w:color="auto" w:sz="4" w:space="0"/>
              <w:bottom w:val="single" w:color="auto" w:sz="4" w:space="0"/>
              <w:right w:val="single" w:color="auto" w:sz="4" w:space="0"/>
            </w:tcBorders>
            <w:vAlign w:val="center"/>
          </w:tcPr>
          <w:p w14:paraId="529935AD">
            <w:pPr>
              <w:snapToGrid w:val="0"/>
              <w:spacing w:line="440" w:lineRule="exact"/>
              <w:jc w:val="center"/>
              <w:rPr>
                <w:rFonts w:ascii="宋体" w:hAnsi="宋体" w:cs="仿宋"/>
                <w:color w:val="auto"/>
                <w:sz w:val="24"/>
                <w:highlight w:val="none"/>
              </w:rPr>
            </w:pPr>
            <w:r>
              <w:rPr>
                <w:rFonts w:hint="eastAsia" w:ascii="宋体" w:hAnsi="宋体" w:cs="仿宋"/>
                <w:color w:val="auto"/>
                <w:sz w:val="24"/>
                <w:highlight w:val="none"/>
              </w:rPr>
              <w:t>1台</w:t>
            </w:r>
          </w:p>
        </w:tc>
        <w:tc>
          <w:tcPr>
            <w:tcW w:w="1117" w:type="dxa"/>
            <w:tcBorders>
              <w:top w:val="single" w:color="auto" w:sz="4" w:space="0"/>
              <w:left w:val="single" w:color="auto" w:sz="4" w:space="0"/>
              <w:bottom w:val="single" w:color="auto" w:sz="4" w:space="0"/>
              <w:right w:val="single" w:color="auto" w:sz="4" w:space="0"/>
            </w:tcBorders>
            <w:vAlign w:val="center"/>
          </w:tcPr>
          <w:p w14:paraId="5AAD09EF">
            <w:pPr>
              <w:snapToGrid w:val="0"/>
              <w:spacing w:line="440" w:lineRule="exact"/>
              <w:jc w:val="center"/>
              <w:rPr>
                <w:rFonts w:ascii="宋体" w:hAnsi="宋体" w:cs="仿宋"/>
                <w:color w:val="auto"/>
                <w:sz w:val="24"/>
                <w:highlight w:val="none"/>
              </w:rPr>
            </w:pPr>
            <w:r>
              <w:rPr>
                <w:rFonts w:hint="eastAsia" w:ascii="宋体" w:hAnsi="宋体" w:cs="仿宋"/>
                <w:color w:val="auto"/>
                <w:sz w:val="24"/>
                <w:highlight w:val="none"/>
              </w:rPr>
              <w:t>7</w:t>
            </w:r>
            <w:r>
              <w:rPr>
                <w:rFonts w:ascii="宋体" w:hAnsi="宋体" w:cs="仿宋"/>
                <w:color w:val="auto"/>
                <w:sz w:val="24"/>
                <w:highlight w:val="none"/>
              </w:rPr>
              <w:t>0</w:t>
            </w:r>
          </w:p>
        </w:tc>
        <w:tc>
          <w:tcPr>
            <w:tcW w:w="1396" w:type="dxa"/>
            <w:tcBorders>
              <w:top w:val="single" w:color="auto" w:sz="4" w:space="0"/>
              <w:left w:val="single" w:color="auto" w:sz="4" w:space="0"/>
              <w:bottom w:val="single" w:color="auto" w:sz="4" w:space="0"/>
              <w:right w:val="single" w:color="auto" w:sz="4" w:space="0"/>
            </w:tcBorders>
            <w:vAlign w:val="center"/>
          </w:tcPr>
          <w:p w14:paraId="3B62F8BB">
            <w:pPr>
              <w:snapToGrid w:val="0"/>
              <w:spacing w:line="440" w:lineRule="exact"/>
              <w:jc w:val="center"/>
              <w:rPr>
                <w:rFonts w:ascii="宋体" w:hAnsi="宋体" w:cs="仿宋"/>
                <w:color w:val="auto"/>
                <w:sz w:val="24"/>
                <w:highlight w:val="none"/>
              </w:rPr>
            </w:pPr>
            <w:r>
              <w:rPr>
                <w:rFonts w:ascii="宋体" w:hAnsi="宋体" w:cs="仿宋"/>
                <w:color w:val="auto"/>
                <w:sz w:val="24"/>
                <w:highlight w:val="none"/>
              </w:rPr>
              <w:t>70</w:t>
            </w:r>
          </w:p>
        </w:tc>
        <w:tc>
          <w:tcPr>
            <w:tcW w:w="1523" w:type="dxa"/>
            <w:tcBorders>
              <w:top w:val="single" w:color="auto" w:sz="4" w:space="0"/>
              <w:left w:val="single" w:color="auto" w:sz="4" w:space="0"/>
              <w:bottom w:val="single" w:color="auto" w:sz="4" w:space="0"/>
              <w:right w:val="single" w:color="auto" w:sz="4" w:space="0"/>
            </w:tcBorders>
            <w:vAlign w:val="center"/>
          </w:tcPr>
          <w:p w14:paraId="6A4FA8CA">
            <w:pPr>
              <w:snapToGrid w:val="0"/>
              <w:spacing w:line="440" w:lineRule="exact"/>
              <w:jc w:val="center"/>
              <w:rPr>
                <w:rFonts w:hint="eastAsia" w:ascii="宋体" w:hAnsi="宋体" w:cs="仿宋"/>
                <w:color w:val="auto"/>
                <w:sz w:val="24"/>
                <w:highlight w:val="none"/>
              </w:rPr>
            </w:pPr>
            <w:r>
              <w:rPr>
                <w:rFonts w:ascii="宋体" w:hAnsi="宋体" w:cs="仿宋"/>
                <w:color w:val="auto"/>
                <w:sz w:val="24"/>
                <w:highlight w:val="none"/>
              </w:rPr>
              <w:t>70</w:t>
            </w:r>
          </w:p>
        </w:tc>
        <w:tc>
          <w:tcPr>
            <w:tcW w:w="1013" w:type="dxa"/>
            <w:tcBorders>
              <w:top w:val="single" w:color="auto" w:sz="4" w:space="0"/>
              <w:left w:val="single" w:color="auto" w:sz="4" w:space="0"/>
              <w:bottom w:val="single" w:color="auto" w:sz="4" w:space="0"/>
              <w:right w:val="single" w:color="auto" w:sz="4" w:space="0"/>
            </w:tcBorders>
            <w:vAlign w:val="center"/>
          </w:tcPr>
          <w:p w14:paraId="5EECEEC8">
            <w:pPr>
              <w:snapToGrid w:val="0"/>
              <w:spacing w:line="440" w:lineRule="exact"/>
              <w:jc w:val="center"/>
              <w:rPr>
                <w:rFonts w:ascii="宋体" w:hAnsi="宋体" w:cs="仿宋"/>
                <w:color w:val="auto"/>
                <w:sz w:val="24"/>
                <w:highlight w:val="none"/>
              </w:rPr>
            </w:pPr>
            <w:r>
              <w:rPr>
                <w:rFonts w:hint="eastAsia" w:ascii="宋体" w:hAnsi="宋体" w:cs="仿宋"/>
                <w:color w:val="auto"/>
                <w:sz w:val="24"/>
                <w:highlight w:val="none"/>
              </w:rPr>
              <w:t>否</w:t>
            </w:r>
          </w:p>
        </w:tc>
        <w:tc>
          <w:tcPr>
            <w:tcW w:w="923" w:type="dxa"/>
            <w:tcBorders>
              <w:top w:val="single" w:color="auto" w:sz="4" w:space="0"/>
              <w:left w:val="single" w:color="auto" w:sz="4" w:space="0"/>
              <w:bottom w:val="single" w:color="auto" w:sz="4" w:space="0"/>
              <w:right w:val="single" w:color="auto" w:sz="4" w:space="0"/>
            </w:tcBorders>
            <w:vAlign w:val="center"/>
          </w:tcPr>
          <w:p w14:paraId="4291481F">
            <w:pPr>
              <w:snapToGrid w:val="0"/>
              <w:spacing w:line="440" w:lineRule="exact"/>
              <w:jc w:val="center"/>
              <w:rPr>
                <w:rFonts w:ascii="宋体" w:hAnsi="宋体" w:cs="仿宋"/>
                <w:color w:val="auto"/>
                <w:sz w:val="24"/>
                <w:highlight w:val="none"/>
              </w:rPr>
            </w:pPr>
            <w:r>
              <w:rPr>
                <w:rFonts w:hint="eastAsia" w:ascii="宋体" w:hAnsi="宋体" w:cs="仿宋"/>
                <w:color w:val="auto"/>
                <w:sz w:val="24"/>
                <w:highlight w:val="none"/>
              </w:rPr>
              <w:t>二类注册证</w:t>
            </w:r>
          </w:p>
        </w:tc>
      </w:tr>
    </w:tbl>
    <w:p w14:paraId="74EAD7BE">
      <w:pPr>
        <w:numPr>
          <w:ilvl w:val="0"/>
          <w:numId w:val="1"/>
        </w:num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技术需求及商务要求</w:t>
      </w:r>
    </w:p>
    <w:tbl>
      <w:tblPr>
        <w:tblStyle w:val="63"/>
        <w:tblW w:w="5752" w:type="pct"/>
        <w:tblInd w:w="-600" w:type="dxa"/>
        <w:tblLayout w:type="autofit"/>
        <w:tblCellMar>
          <w:top w:w="0" w:type="dxa"/>
          <w:left w:w="108" w:type="dxa"/>
          <w:bottom w:w="0" w:type="dxa"/>
          <w:right w:w="108" w:type="dxa"/>
        </w:tblCellMar>
      </w:tblPr>
      <w:tblGrid>
        <w:gridCol w:w="7161"/>
        <w:gridCol w:w="2643"/>
      </w:tblGrid>
      <w:tr w14:paraId="24F225ED">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5CCC45E4">
            <w:pPr>
              <w:autoSpaceDE w:val="0"/>
              <w:autoSpaceDN w:val="0"/>
              <w:spacing w:line="280" w:lineRule="exact"/>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color w:val="auto"/>
                <w:sz w:val="24"/>
                <w:highlight w:val="none"/>
                <w:lang w:val="zh-CN"/>
              </w:rPr>
              <w:t>一、适用科室</w:t>
            </w:r>
            <w:r>
              <w:rPr>
                <w:rFonts w:hint="eastAsia" w:ascii="仿宋" w:hAnsi="仿宋" w:eastAsia="仿宋" w:cs="仿宋"/>
                <w:color w:val="auto"/>
                <w:sz w:val="24"/>
                <w:highlight w:val="none"/>
              </w:rPr>
              <w:t>：泌尿外科</w:t>
            </w:r>
          </w:p>
        </w:tc>
        <w:tc>
          <w:tcPr>
            <w:tcW w:w="1347" w:type="pct"/>
            <w:tcBorders>
              <w:top w:val="single" w:color="auto" w:sz="6" w:space="0"/>
              <w:left w:val="single" w:color="auto" w:sz="6" w:space="0"/>
              <w:bottom w:val="single" w:color="auto" w:sz="6" w:space="0"/>
              <w:right w:val="single" w:color="auto" w:sz="6" w:space="0"/>
            </w:tcBorders>
          </w:tcPr>
          <w:p w14:paraId="7850E40A">
            <w:pPr>
              <w:autoSpaceDE w:val="0"/>
              <w:autoSpaceDN w:val="0"/>
              <w:spacing w:line="280" w:lineRule="exact"/>
              <w:rPr>
                <w:rFonts w:hint="eastAsia" w:ascii="仿宋" w:hAnsi="仿宋" w:eastAsia="仿宋" w:cs="仿宋"/>
                <w:color w:val="auto"/>
                <w:sz w:val="24"/>
                <w:szCs w:val="24"/>
                <w:highlight w:val="none"/>
              </w:rPr>
            </w:pPr>
          </w:p>
        </w:tc>
      </w:tr>
      <w:tr w14:paraId="6DD79D55">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22BFE219">
            <w:pPr>
              <w:autoSpaceDE w:val="0"/>
              <w:autoSpaceDN w:val="0"/>
              <w:spacing w:line="28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zh-CN"/>
              </w:rPr>
              <w:t>二、</w:t>
            </w:r>
            <w:r>
              <w:rPr>
                <w:rFonts w:hint="eastAsia" w:ascii="仿宋" w:hAnsi="仿宋" w:eastAsia="仿宋" w:cs="仿宋"/>
                <w:b/>
                <w:bCs/>
                <w:color w:val="auto"/>
                <w:sz w:val="24"/>
                <w:highlight w:val="none"/>
                <w:lang w:val="zh-CN"/>
              </w:rPr>
              <w:t>用途：</w:t>
            </w:r>
            <w:r>
              <w:rPr>
                <w:rFonts w:hint="eastAsia" w:ascii="仿宋" w:hAnsi="仿宋" w:eastAsia="仿宋" w:cs="仿宋"/>
                <w:bCs/>
                <w:color w:val="auto"/>
                <w:sz w:val="24"/>
                <w:highlight w:val="none"/>
              </w:rPr>
              <w:t>用于阴茎硬度测量等</w:t>
            </w:r>
            <w:r>
              <w:rPr>
                <w:rFonts w:hint="eastAsia" w:ascii="仿宋" w:hAnsi="仿宋" w:eastAsia="仿宋" w:cs="仿宋"/>
                <w:bCs/>
                <w:color w:val="auto"/>
                <w:sz w:val="24"/>
                <w:highlight w:val="none"/>
                <w:lang w:val="zh-CN"/>
              </w:rPr>
              <w:t xml:space="preserve"> </w:t>
            </w:r>
            <w:r>
              <w:rPr>
                <w:rFonts w:hint="eastAsia" w:ascii="仿宋" w:hAnsi="仿宋" w:eastAsia="仿宋" w:cs="仿宋"/>
                <w:bCs/>
                <w:color w:val="auto"/>
                <w:sz w:val="24"/>
                <w:highlight w:val="none"/>
              </w:rPr>
              <w:t>。</w:t>
            </w:r>
          </w:p>
          <w:p w14:paraId="0BD8B796">
            <w:pPr>
              <w:autoSpaceDE w:val="0"/>
              <w:autoSpaceDN w:val="0"/>
              <w:spacing w:line="28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14:paraId="2F2E306D">
            <w:pPr>
              <w:autoSpaceDE w:val="0"/>
              <w:autoSpaceDN w:val="0"/>
              <w:spacing w:line="28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配置：</w:t>
            </w:r>
          </w:p>
          <w:p w14:paraId="7217C9FB">
            <w:pPr>
              <w:autoSpaceDE w:val="0"/>
              <w:autoSpaceDN w:val="0"/>
              <w:spacing w:line="280" w:lineRule="exact"/>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bCs/>
                <w:color w:val="auto"/>
                <w:sz w:val="24"/>
                <w:highlight w:val="none"/>
              </w:rPr>
              <w:t>设备1：</w:t>
            </w:r>
            <w:r>
              <w:rPr>
                <w:rFonts w:hint="eastAsia" w:ascii="仿宋" w:hAnsi="仿宋" w:eastAsia="仿宋" w:cs="仿宋"/>
                <w:color w:val="auto"/>
                <w:sz w:val="24"/>
                <w:highlight w:val="none"/>
              </w:rPr>
              <w:t>阴茎硬度测量仪</w:t>
            </w:r>
            <w:r>
              <w:rPr>
                <w:rFonts w:hint="eastAsia" w:ascii="仿宋" w:hAnsi="仿宋" w:eastAsia="仿宋" w:cs="仿宋"/>
                <w:bCs/>
                <w:color w:val="auto"/>
                <w:sz w:val="24"/>
                <w:highlight w:val="none"/>
              </w:rPr>
              <w:t>主机1套，诊疗工作站1套，治疗主机1套（允许其他品牌），附件标配（允许其他品牌）</w:t>
            </w:r>
          </w:p>
        </w:tc>
        <w:tc>
          <w:tcPr>
            <w:tcW w:w="1347" w:type="pct"/>
            <w:tcBorders>
              <w:top w:val="single" w:color="auto" w:sz="6" w:space="0"/>
              <w:left w:val="single" w:color="auto" w:sz="6" w:space="0"/>
              <w:bottom w:val="single" w:color="auto" w:sz="6" w:space="0"/>
              <w:right w:val="single" w:color="auto" w:sz="6" w:space="0"/>
            </w:tcBorders>
          </w:tcPr>
          <w:p w14:paraId="40ED928F">
            <w:pPr>
              <w:autoSpaceDE w:val="0"/>
              <w:autoSpaceDN w:val="0"/>
              <w:spacing w:line="280" w:lineRule="exact"/>
              <w:rPr>
                <w:rFonts w:hint="eastAsia" w:ascii="仿宋" w:hAnsi="仿宋" w:eastAsia="仿宋" w:cs="仿宋"/>
                <w:color w:val="auto"/>
                <w:sz w:val="24"/>
                <w:szCs w:val="24"/>
                <w:highlight w:val="none"/>
                <w:lang w:val="zh-CN"/>
              </w:rPr>
            </w:pPr>
          </w:p>
        </w:tc>
      </w:tr>
      <w:tr w14:paraId="52488606">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0B52BAFC">
            <w:pPr>
              <w:autoSpaceDE w:val="0"/>
              <w:autoSpaceDN w:val="0"/>
              <w:spacing w:line="280" w:lineRule="exact"/>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color w:val="auto"/>
                <w:sz w:val="24"/>
                <w:highlight w:val="none"/>
                <w:lang w:val="zh-CN"/>
              </w:rPr>
              <w:t>三、功能和技术参数及配置：</w:t>
            </w:r>
          </w:p>
        </w:tc>
        <w:tc>
          <w:tcPr>
            <w:tcW w:w="1347" w:type="pct"/>
            <w:tcBorders>
              <w:top w:val="single" w:color="auto" w:sz="6" w:space="0"/>
              <w:left w:val="single" w:color="auto" w:sz="6" w:space="0"/>
              <w:bottom w:val="single" w:color="auto" w:sz="6" w:space="0"/>
              <w:right w:val="single" w:color="auto" w:sz="6" w:space="0"/>
            </w:tcBorders>
          </w:tcPr>
          <w:p w14:paraId="4FDB0955">
            <w:pPr>
              <w:autoSpaceDE w:val="0"/>
              <w:autoSpaceDN w:val="0"/>
              <w:spacing w:line="280" w:lineRule="exact"/>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lang w:val="zh-CN"/>
              </w:rPr>
              <w:t>对应指标，详细说明，否则视为不符要求</w:t>
            </w:r>
          </w:p>
        </w:tc>
      </w:tr>
      <w:tr w14:paraId="53105952">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DFB6F3B">
            <w:pPr>
              <w:autoSpaceDE w:val="0"/>
              <w:autoSpaceDN w:val="0"/>
              <w:spacing w:line="280" w:lineRule="exact"/>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b/>
                <w:bCs/>
                <w:color w:val="auto"/>
                <w:sz w:val="24"/>
                <w:highlight w:val="none"/>
                <w:lang w:bidi="ar"/>
              </w:rPr>
              <w:t>3.1 总体要求：</w:t>
            </w:r>
          </w:p>
        </w:tc>
        <w:tc>
          <w:tcPr>
            <w:tcW w:w="1347" w:type="pct"/>
            <w:tcBorders>
              <w:top w:val="single" w:color="auto" w:sz="6" w:space="0"/>
              <w:left w:val="single" w:color="auto" w:sz="6" w:space="0"/>
              <w:bottom w:val="single" w:color="auto" w:sz="6" w:space="0"/>
              <w:right w:val="single" w:color="auto" w:sz="6" w:space="0"/>
            </w:tcBorders>
          </w:tcPr>
          <w:p w14:paraId="4795A7D7">
            <w:pPr>
              <w:autoSpaceDE w:val="0"/>
              <w:autoSpaceDN w:val="0"/>
              <w:spacing w:line="280" w:lineRule="exact"/>
              <w:rPr>
                <w:rFonts w:hint="eastAsia" w:ascii="仿宋" w:hAnsi="仿宋" w:eastAsia="仿宋" w:cs="仿宋"/>
                <w:b/>
                <w:bCs w:val="0"/>
                <w:color w:val="auto"/>
                <w:sz w:val="24"/>
                <w:szCs w:val="24"/>
                <w:highlight w:val="none"/>
                <w:shd w:val="clear" w:color="auto" w:fill="FFFFFF"/>
              </w:rPr>
            </w:pPr>
          </w:p>
        </w:tc>
      </w:tr>
      <w:tr w14:paraId="25921B89">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563458FA">
            <w:pPr>
              <w:autoSpaceDE w:val="0"/>
              <w:autoSpaceDN w:val="0"/>
              <w:spacing w:line="280" w:lineRule="exact"/>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color w:val="auto"/>
                <w:kern w:val="0"/>
                <w:sz w:val="24"/>
                <w:highlight w:val="none"/>
                <w:lang w:bidi="ar"/>
              </w:rPr>
              <w:t>▲</w:t>
            </w:r>
            <w:r>
              <w:rPr>
                <w:rFonts w:hint="eastAsia" w:ascii="仿宋" w:hAnsi="仿宋" w:eastAsia="仿宋" w:cs="仿宋"/>
                <w:color w:val="auto"/>
                <w:sz w:val="24"/>
                <w:highlight w:val="none"/>
                <w:lang w:bidi="ar"/>
              </w:rPr>
              <w:t xml:space="preserve">3.1.1 </w:t>
            </w:r>
            <w:r>
              <w:rPr>
                <w:rFonts w:hint="eastAsia" w:ascii="仿宋" w:hAnsi="仿宋" w:eastAsia="仿宋" w:cs="仿宋"/>
                <w:color w:val="auto"/>
                <w:sz w:val="24"/>
                <w:highlight w:val="none"/>
              </w:rPr>
              <w:t>所测数据能被国家公安部作为阴茎勃起功能障碍司法鉴定和伤残鉴定的评判依据。（需提供公安部文件佐证）</w:t>
            </w:r>
          </w:p>
        </w:tc>
        <w:tc>
          <w:tcPr>
            <w:tcW w:w="1347" w:type="pct"/>
            <w:tcBorders>
              <w:top w:val="single" w:color="auto" w:sz="6" w:space="0"/>
              <w:left w:val="single" w:color="auto" w:sz="6" w:space="0"/>
              <w:bottom w:val="single" w:color="auto" w:sz="6" w:space="0"/>
              <w:right w:val="single" w:color="auto" w:sz="6" w:space="0"/>
            </w:tcBorders>
          </w:tcPr>
          <w:p w14:paraId="0B246178">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284C17E7">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52CF581F">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lang w:bidi="ar"/>
              </w:rPr>
              <w:t>▲</w:t>
            </w:r>
            <w:r>
              <w:rPr>
                <w:rFonts w:hint="eastAsia" w:ascii="仿宋" w:hAnsi="仿宋" w:eastAsia="仿宋" w:cs="仿宋"/>
                <w:color w:val="auto"/>
                <w:sz w:val="24"/>
                <w:highlight w:val="none"/>
                <w:lang w:bidi="ar"/>
              </w:rPr>
              <w:t>3.1.2</w:t>
            </w:r>
            <w:r>
              <w:rPr>
                <w:rFonts w:hint="eastAsia" w:ascii="仿宋" w:hAnsi="仿宋" w:eastAsia="仿宋" w:cs="仿宋"/>
                <w:color w:val="auto"/>
                <w:sz w:val="24"/>
                <w:highlight w:val="none"/>
              </w:rPr>
              <w:t>所测数据能被国家司法部作为阴茎勃起功能障碍司法鉴定和伤残鉴定的评判依据。（需提供司法部文件佐证）</w:t>
            </w:r>
          </w:p>
        </w:tc>
        <w:tc>
          <w:tcPr>
            <w:tcW w:w="1347" w:type="pct"/>
            <w:tcBorders>
              <w:top w:val="single" w:color="auto" w:sz="6" w:space="0"/>
              <w:left w:val="single" w:color="auto" w:sz="6" w:space="0"/>
              <w:bottom w:val="single" w:color="auto" w:sz="6" w:space="0"/>
              <w:right w:val="single" w:color="auto" w:sz="6" w:space="0"/>
            </w:tcBorders>
          </w:tcPr>
          <w:p w14:paraId="7FF2D727">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668D82DF">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16DC0313">
            <w:pP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highlight w:val="none"/>
                <w:lang w:bidi="ar"/>
              </w:rPr>
              <w:t xml:space="preserve">3.1.3 </w:t>
            </w:r>
            <w:r>
              <w:rPr>
                <w:rFonts w:hint="eastAsia" w:ascii="仿宋" w:hAnsi="仿宋" w:eastAsia="仿宋" w:cs="仿宋"/>
                <w:color w:val="auto"/>
                <w:kern w:val="0"/>
                <w:sz w:val="24"/>
                <w:highlight w:val="none"/>
                <w:lang w:bidi="ar"/>
              </w:rPr>
              <w:t>产品使用年限≥ 10 年</w:t>
            </w:r>
            <w:r>
              <w:rPr>
                <w:rFonts w:hint="eastAsia" w:ascii="仿宋" w:hAnsi="仿宋" w:eastAsia="仿宋" w:cs="仿宋"/>
                <w:color w:val="auto"/>
                <w:sz w:val="24"/>
                <w:highlight w:val="none"/>
              </w:rPr>
              <w:t>（需提供产品说明书或设备铭牌佐证）</w:t>
            </w:r>
          </w:p>
        </w:tc>
        <w:tc>
          <w:tcPr>
            <w:tcW w:w="1347" w:type="pct"/>
            <w:tcBorders>
              <w:top w:val="single" w:color="auto" w:sz="6" w:space="0"/>
              <w:left w:val="single" w:color="auto" w:sz="6" w:space="0"/>
              <w:bottom w:val="single" w:color="auto" w:sz="6" w:space="0"/>
              <w:right w:val="single" w:color="auto" w:sz="6" w:space="0"/>
            </w:tcBorders>
          </w:tcPr>
          <w:p w14:paraId="6500CFB4">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4724D076">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F223D85">
            <w:pPr>
              <w:autoSpaceDE w:val="0"/>
              <w:autoSpaceDN w:val="0"/>
              <w:spacing w:line="280" w:lineRule="exac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lang w:bidi="ar"/>
              </w:rPr>
              <w:t>3.2 主机功能要求：</w:t>
            </w:r>
          </w:p>
        </w:tc>
        <w:tc>
          <w:tcPr>
            <w:tcW w:w="1347" w:type="pct"/>
            <w:tcBorders>
              <w:top w:val="single" w:color="auto" w:sz="6" w:space="0"/>
              <w:left w:val="single" w:color="auto" w:sz="6" w:space="0"/>
              <w:bottom w:val="single" w:color="auto" w:sz="6" w:space="0"/>
              <w:right w:val="single" w:color="auto" w:sz="6" w:space="0"/>
            </w:tcBorders>
          </w:tcPr>
          <w:p w14:paraId="4BE1B83C">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7C0F5003">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5A370AD6">
            <w:pPr>
              <w:autoSpaceDE w:val="0"/>
              <w:autoSpaceDN w:val="0"/>
              <w:spacing w:line="28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bidi="ar"/>
              </w:rPr>
              <w:t xml:space="preserve">3.2.1 </w:t>
            </w:r>
            <w:r>
              <w:rPr>
                <w:rFonts w:hint="eastAsia" w:ascii="仿宋" w:hAnsi="仿宋" w:eastAsia="仿宋" w:cs="仿宋"/>
                <w:color w:val="auto"/>
                <w:sz w:val="24"/>
                <w:highlight w:val="none"/>
              </w:rPr>
              <w:t>心理性阳痿和器质性阳痿鉴别功能：具有</w:t>
            </w:r>
          </w:p>
        </w:tc>
        <w:tc>
          <w:tcPr>
            <w:tcW w:w="1347" w:type="pct"/>
            <w:tcBorders>
              <w:top w:val="single" w:color="auto" w:sz="6" w:space="0"/>
              <w:left w:val="single" w:color="auto" w:sz="6" w:space="0"/>
              <w:bottom w:val="single" w:color="auto" w:sz="6" w:space="0"/>
              <w:right w:val="single" w:color="auto" w:sz="6" w:space="0"/>
            </w:tcBorders>
          </w:tcPr>
          <w:p w14:paraId="034D531B">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7A2D27E8">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75CA29B8">
            <w:pPr>
              <w:autoSpaceDE w:val="0"/>
              <w:autoSpaceDN w:val="0"/>
              <w:spacing w:line="28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bidi="ar"/>
              </w:rPr>
              <w:t xml:space="preserve">3.2.2 </w:t>
            </w:r>
            <w:r>
              <w:rPr>
                <w:rFonts w:hint="eastAsia" w:ascii="仿宋" w:hAnsi="仿宋" w:eastAsia="仿宋" w:cs="仿宋"/>
                <w:color w:val="auto"/>
                <w:sz w:val="24"/>
                <w:highlight w:val="none"/>
              </w:rPr>
              <w:t>阴茎勃起后的硬度、周径、阴茎勃起次数/持续时间数据获取功能：具有</w:t>
            </w:r>
          </w:p>
        </w:tc>
        <w:tc>
          <w:tcPr>
            <w:tcW w:w="1347" w:type="pct"/>
            <w:tcBorders>
              <w:top w:val="single" w:color="auto" w:sz="6" w:space="0"/>
              <w:left w:val="single" w:color="auto" w:sz="6" w:space="0"/>
              <w:bottom w:val="single" w:color="auto" w:sz="6" w:space="0"/>
              <w:right w:val="single" w:color="auto" w:sz="6" w:space="0"/>
            </w:tcBorders>
          </w:tcPr>
          <w:p w14:paraId="11DF38CA">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0A7976FD">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3AE6641F">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bidi="ar"/>
              </w:rPr>
              <w:t xml:space="preserve">3.2.3 </w:t>
            </w:r>
            <w:r>
              <w:rPr>
                <w:rFonts w:hint="eastAsia" w:ascii="仿宋" w:hAnsi="仿宋" w:eastAsia="仿宋" w:cs="仿宋"/>
                <w:color w:val="auto"/>
                <w:sz w:val="24"/>
                <w:highlight w:val="none"/>
              </w:rPr>
              <w:t>夜间勃起测定仪功能：具有，可连续纪录并定量分析患者在夜间自然睡眠环境下阴茎勃起的次数、持续时间、周径、硬度</w:t>
            </w:r>
          </w:p>
        </w:tc>
        <w:tc>
          <w:tcPr>
            <w:tcW w:w="1347" w:type="pct"/>
            <w:tcBorders>
              <w:top w:val="single" w:color="auto" w:sz="6" w:space="0"/>
              <w:left w:val="single" w:color="auto" w:sz="6" w:space="0"/>
              <w:bottom w:val="single" w:color="auto" w:sz="6" w:space="0"/>
              <w:right w:val="single" w:color="auto" w:sz="6" w:space="0"/>
            </w:tcBorders>
          </w:tcPr>
          <w:p w14:paraId="094F3593">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03281A3C">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7B77A714">
            <w:pPr>
              <w:autoSpaceDE w:val="0"/>
              <w:autoSpaceDN w:val="0"/>
              <w:spacing w:line="28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bidi="ar"/>
              </w:rPr>
              <w:t xml:space="preserve">3.2.4 </w:t>
            </w:r>
            <w:r>
              <w:rPr>
                <w:rFonts w:hint="eastAsia" w:ascii="仿宋" w:hAnsi="仿宋" w:eastAsia="仿宋" w:cs="仿宋"/>
                <w:color w:val="auto"/>
                <w:sz w:val="24"/>
                <w:highlight w:val="none"/>
              </w:rPr>
              <w:t>进行视听刺激，实时检测阴茎勃起及其硬度功能：具有</w:t>
            </w:r>
          </w:p>
        </w:tc>
        <w:tc>
          <w:tcPr>
            <w:tcW w:w="1347" w:type="pct"/>
            <w:tcBorders>
              <w:top w:val="single" w:color="auto" w:sz="6" w:space="0"/>
              <w:left w:val="single" w:color="auto" w:sz="6" w:space="0"/>
              <w:bottom w:val="single" w:color="auto" w:sz="6" w:space="0"/>
              <w:right w:val="single" w:color="auto" w:sz="6" w:space="0"/>
            </w:tcBorders>
          </w:tcPr>
          <w:p w14:paraId="2B283579">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29EB6981">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60E50794">
            <w:pPr>
              <w:autoSpaceDE w:val="0"/>
              <w:autoSpaceDN w:val="0"/>
              <w:spacing w:line="28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bidi="ar"/>
              </w:rPr>
              <w:t xml:space="preserve">3.2.5 </w:t>
            </w:r>
            <w:r>
              <w:rPr>
                <w:rFonts w:hint="eastAsia" w:ascii="仿宋" w:hAnsi="仿宋" w:eastAsia="仿宋" w:cs="仿宋"/>
                <w:color w:val="auto"/>
                <w:sz w:val="24"/>
                <w:highlight w:val="none"/>
              </w:rPr>
              <w:t>勃起功能障碍治疗效果评估功能：具有</w:t>
            </w:r>
          </w:p>
        </w:tc>
        <w:tc>
          <w:tcPr>
            <w:tcW w:w="1347" w:type="pct"/>
            <w:tcBorders>
              <w:top w:val="single" w:color="auto" w:sz="6" w:space="0"/>
              <w:left w:val="single" w:color="auto" w:sz="6" w:space="0"/>
              <w:bottom w:val="single" w:color="auto" w:sz="6" w:space="0"/>
              <w:right w:val="single" w:color="auto" w:sz="6" w:space="0"/>
            </w:tcBorders>
          </w:tcPr>
          <w:p w14:paraId="7E260667">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41C7A276">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002C901E">
            <w:pPr>
              <w:autoSpaceDE w:val="0"/>
              <w:autoSpaceDN w:val="0"/>
              <w:spacing w:line="280" w:lineRule="exac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3.2.6 </w:t>
            </w:r>
            <w:r>
              <w:rPr>
                <w:rFonts w:hint="eastAsia" w:ascii="仿宋" w:hAnsi="仿宋" w:eastAsia="仿宋" w:cs="仿宋"/>
                <w:color w:val="auto"/>
                <w:sz w:val="24"/>
                <w:highlight w:val="none"/>
              </w:rPr>
              <w:t>勃起功能障碍治疗用药量指导功能：具有</w:t>
            </w:r>
          </w:p>
        </w:tc>
        <w:tc>
          <w:tcPr>
            <w:tcW w:w="1347" w:type="pct"/>
            <w:tcBorders>
              <w:top w:val="single" w:color="auto" w:sz="6" w:space="0"/>
              <w:left w:val="single" w:color="auto" w:sz="6" w:space="0"/>
              <w:bottom w:val="single" w:color="auto" w:sz="6" w:space="0"/>
              <w:right w:val="single" w:color="auto" w:sz="6" w:space="0"/>
            </w:tcBorders>
          </w:tcPr>
          <w:p w14:paraId="2EABE5DA">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5974C53A">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52FAC762">
            <w:pPr>
              <w:pStyle w:val="340"/>
              <w:spacing w:before="115" w:line="211" w:lineRule="auto"/>
              <w:ind w:left="30" w:leftChars="0" w:right="55" w:rightChars="0" w:firstLine="6" w:firstLineChars="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eastAsia="zh-CN" w:bidi="ar"/>
              </w:rPr>
              <w:t>3.2.7</w:t>
            </w:r>
            <w:r>
              <w:rPr>
                <w:rFonts w:hint="eastAsia" w:ascii="仿宋" w:hAnsi="仿宋" w:eastAsia="仿宋" w:cs="仿宋"/>
                <w:color w:val="auto"/>
                <w:sz w:val="24"/>
                <w:szCs w:val="24"/>
                <w:highlight w:val="none"/>
                <w:lang w:eastAsia="zh-CN"/>
              </w:rPr>
              <w:t xml:space="preserve"> 诊疗工作站要求：</w:t>
            </w:r>
            <w:r>
              <w:rPr>
                <w:rFonts w:hint="eastAsia" w:ascii="仿宋" w:hAnsi="仿宋" w:eastAsia="仿宋" w:cs="仿宋"/>
                <w:color w:val="auto"/>
                <w:sz w:val="24"/>
                <w:szCs w:val="24"/>
                <w:highlight w:val="none"/>
                <w:lang w:eastAsia="zh-CN" w:bidi="ar"/>
              </w:rPr>
              <w:t xml:space="preserve"> </w:t>
            </w:r>
          </w:p>
        </w:tc>
        <w:tc>
          <w:tcPr>
            <w:tcW w:w="1347" w:type="pct"/>
            <w:tcBorders>
              <w:top w:val="single" w:color="auto" w:sz="6" w:space="0"/>
              <w:left w:val="single" w:color="auto" w:sz="6" w:space="0"/>
              <w:bottom w:val="single" w:color="auto" w:sz="6" w:space="0"/>
              <w:right w:val="single" w:color="auto" w:sz="6" w:space="0"/>
            </w:tcBorders>
          </w:tcPr>
          <w:p w14:paraId="52EB06C3">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2477A14E">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7173CBB7">
            <w:pPr>
              <w:pStyle w:val="340"/>
              <w:spacing w:before="115" w:line="211" w:lineRule="auto"/>
              <w:ind w:left="30" w:leftChars="0" w:right="55" w:rightChars="0" w:firstLine="6" w:firstLineChars="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eastAsia="zh-CN" w:bidi="ar"/>
              </w:rPr>
              <w:t>3.2.7.1 移动台车：具有</w:t>
            </w:r>
          </w:p>
        </w:tc>
        <w:tc>
          <w:tcPr>
            <w:tcW w:w="1347" w:type="pct"/>
            <w:tcBorders>
              <w:top w:val="single" w:color="auto" w:sz="6" w:space="0"/>
              <w:left w:val="single" w:color="auto" w:sz="6" w:space="0"/>
              <w:bottom w:val="single" w:color="auto" w:sz="6" w:space="0"/>
              <w:right w:val="single" w:color="auto" w:sz="6" w:space="0"/>
            </w:tcBorders>
          </w:tcPr>
          <w:p w14:paraId="264126BA">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36EF22E9">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20F4E463">
            <w:pPr>
              <w:pStyle w:val="340"/>
              <w:spacing w:before="115" w:line="211" w:lineRule="auto"/>
              <w:ind w:left="30" w:leftChars="0" w:right="55" w:rightChars="0" w:firstLine="6" w:firstLineChars="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eastAsia="zh-CN" w:bidi="ar"/>
              </w:rPr>
              <w:t>3.2.7.2 工作站基本配置：CPU≥6核，内存≥16GB，固态硬盘≥512GB，网卡速率≥1000Mbps，蓝牙功能，WIFI功能，激光打印机</w:t>
            </w:r>
          </w:p>
        </w:tc>
        <w:tc>
          <w:tcPr>
            <w:tcW w:w="1347" w:type="pct"/>
            <w:tcBorders>
              <w:top w:val="single" w:color="auto" w:sz="6" w:space="0"/>
              <w:left w:val="single" w:color="auto" w:sz="6" w:space="0"/>
              <w:bottom w:val="single" w:color="auto" w:sz="6" w:space="0"/>
              <w:right w:val="single" w:color="auto" w:sz="6" w:space="0"/>
            </w:tcBorders>
          </w:tcPr>
          <w:p w14:paraId="5304CFD0">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70401A2E">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F832D6A">
            <w:pPr>
              <w:pStyle w:val="340"/>
              <w:spacing w:before="115" w:line="211" w:lineRule="auto"/>
              <w:ind w:left="30" w:leftChars="0" w:right="55" w:rightChars="0" w:firstLine="6" w:firstLineChars="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eastAsia="zh-CN" w:bidi="ar"/>
              </w:rPr>
              <w:t>3.2.7.3 工作站软件语言：中文</w:t>
            </w:r>
          </w:p>
        </w:tc>
        <w:tc>
          <w:tcPr>
            <w:tcW w:w="1347" w:type="pct"/>
            <w:tcBorders>
              <w:top w:val="single" w:color="auto" w:sz="6" w:space="0"/>
              <w:left w:val="single" w:color="auto" w:sz="6" w:space="0"/>
              <w:bottom w:val="single" w:color="auto" w:sz="6" w:space="0"/>
              <w:right w:val="single" w:color="auto" w:sz="6" w:space="0"/>
            </w:tcBorders>
          </w:tcPr>
          <w:p w14:paraId="2C6171FD">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43E425B5">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8695390">
            <w:pPr>
              <w:pStyle w:val="340"/>
              <w:spacing w:before="115" w:line="211" w:lineRule="auto"/>
              <w:ind w:left="30" w:leftChars="0" w:right="55" w:rightChars="0" w:firstLine="6" w:firstLineChars="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eastAsia="zh-CN" w:bidi="ar"/>
              </w:rPr>
              <w:t>3.2.7.4 VR功能：具有，配套VR软件和VR眼镜各1套</w:t>
            </w:r>
          </w:p>
        </w:tc>
        <w:tc>
          <w:tcPr>
            <w:tcW w:w="1347" w:type="pct"/>
            <w:tcBorders>
              <w:top w:val="single" w:color="auto" w:sz="6" w:space="0"/>
              <w:left w:val="single" w:color="auto" w:sz="6" w:space="0"/>
              <w:bottom w:val="single" w:color="auto" w:sz="6" w:space="0"/>
              <w:right w:val="single" w:color="auto" w:sz="6" w:space="0"/>
            </w:tcBorders>
          </w:tcPr>
          <w:p w14:paraId="64A6B255">
            <w:pPr>
              <w:autoSpaceDE w:val="0"/>
              <w:autoSpaceDN w:val="0"/>
              <w:spacing w:line="280" w:lineRule="exact"/>
              <w:rPr>
                <w:rFonts w:hint="eastAsia" w:ascii="仿宋" w:hAnsi="仿宋" w:eastAsia="仿宋" w:cs="仿宋"/>
                <w:b/>
                <w:bCs/>
                <w:color w:val="auto"/>
                <w:sz w:val="24"/>
                <w:szCs w:val="24"/>
                <w:highlight w:val="none"/>
                <w:shd w:val="clear" w:color="auto" w:fill="FFFFFF"/>
              </w:rPr>
            </w:pPr>
          </w:p>
        </w:tc>
      </w:tr>
      <w:tr w14:paraId="5FCDBA23">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0258A58C">
            <w:pPr>
              <w:autoSpaceDE w:val="0"/>
              <w:autoSpaceDN w:val="0"/>
              <w:spacing w:line="28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highlight w:val="none"/>
                <w:lang w:bidi="ar"/>
              </w:rPr>
              <w:t>3.3 检测参数要求：</w:t>
            </w:r>
            <w:r>
              <w:rPr>
                <w:rFonts w:hint="eastAsia" w:ascii="仿宋" w:hAnsi="仿宋" w:eastAsia="仿宋" w:cs="仿宋"/>
                <w:color w:val="auto"/>
                <w:sz w:val="24"/>
                <w:highlight w:val="none"/>
              </w:rPr>
              <w:t xml:space="preserve"> </w:t>
            </w:r>
          </w:p>
        </w:tc>
        <w:tc>
          <w:tcPr>
            <w:tcW w:w="1347" w:type="pct"/>
            <w:tcBorders>
              <w:top w:val="single" w:color="auto" w:sz="6" w:space="0"/>
              <w:left w:val="single" w:color="auto" w:sz="6" w:space="0"/>
              <w:bottom w:val="single" w:color="auto" w:sz="6" w:space="0"/>
              <w:right w:val="single" w:color="auto" w:sz="6" w:space="0"/>
            </w:tcBorders>
          </w:tcPr>
          <w:p w14:paraId="5DBFDDA6">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432B3AB2">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6E15F7BB">
            <w:pPr>
              <w:autoSpaceDE w:val="0"/>
              <w:autoSpaceDN w:val="0"/>
              <w:spacing w:line="280" w:lineRule="exac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3.3.1 单次检测</w:t>
            </w:r>
            <w:r>
              <w:rPr>
                <w:rFonts w:hint="eastAsia" w:ascii="仿宋" w:hAnsi="仿宋" w:eastAsia="仿宋" w:cs="仿宋"/>
                <w:color w:val="auto"/>
                <w:sz w:val="24"/>
                <w:highlight w:val="none"/>
              </w:rPr>
              <w:t>阴茎勃起次数范围：≥0～9 次</w:t>
            </w:r>
          </w:p>
        </w:tc>
        <w:tc>
          <w:tcPr>
            <w:tcW w:w="1347" w:type="pct"/>
            <w:tcBorders>
              <w:top w:val="single" w:color="auto" w:sz="6" w:space="0"/>
              <w:left w:val="single" w:color="auto" w:sz="6" w:space="0"/>
              <w:bottom w:val="single" w:color="auto" w:sz="6" w:space="0"/>
              <w:right w:val="single" w:color="auto" w:sz="6" w:space="0"/>
            </w:tcBorders>
          </w:tcPr>
          <w:p w14:paraId="7A533054">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2E467CEA">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19604C8C">
            <w:pPr>
              <w:autoSpaceDE w:val="0"/>
              <w:autoSpaceDN w:val="0"/>
              <w:spacing w:line="280" w:lineRule="exac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3.3.2 单次检测</w:t>
            </w:r>
            <w:r>
              <w:rPr>
                <w:rFonts w:hint="eastAsia" w:ascii="仿宋" w:hAnsi="仿宋" w:eastAsia="仿宋" w:cs="仿宋"/>
                <w:color w:val="auto"/>
                <w:sz w:val="24"/>
                <w:highlight w:val="none"/>
              </w:rPr>
              <w:t>阴茎勃起时间范围：≥0～120 分钟</w:t>
            </w:r>
          </w:p>
        </w:tc>
        <w:tc>
          <w:tcPr>
            <w:tcW w:w="1347" w:type="pct"/>
            <w:tcBorders>
              <w:top w:val="single" w:color="auto" w:sz="6" w:space="0"/>
              <w:left w:val="single" w:color="auto" w:sz="6" w:space="0"/>
              <w:bottom w:val="single" w:color="auto" w:sz="6" w:space="0"/>
              <w:right w:val="single" w:color="auto" w:sz="6" w:space="0"/>
            </w:tcBorders>
          </w:tcPr>
          <w:p w14:paraId="328800A6">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73DE3385">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center"/>
          </w:tcPr>
          <w:p w14:paraId="557CA656">
            <w:pPr>
              <w:autoSpaceDE w:val="0"/>
              <w:autoSpaceDN w:val="0"/>
              <w:spacing w:line="280" w:lineRule="exact"/>
              <w:jc w:val="both"/>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3.3.3 单次检测</w:t>
            </w:r>
            <w:r>
              <w:rPr>
                <w:rFonts w:hint="eastAsia" w:ascii="仿宋" w:hAnsi="仿宋" w:eastAsia="仿宋" w:cs="仿宋"/>
                <w:color w:val="auto"/>
                <w:sz w:val="24"/>
                <w:highlight w:val="none"/>
              </w:rPr>
              <w:t>阴茎肿胀度范围：≥5cm～15cm</w:t>
            </w:r>
          </w:p>
        </w:tc>
        <w:tc>
          <w:tcPr>
            <w:tcW w:w="1347" w:type="pct"/>
            <w:tcBorders>
              <w:top w:val="single" w:color="auto" w:sz="6" w:space="0"/>
              <w:left w:val="single" w:color="auto" w:sz="6" w:space="0"/>
              <w:bottom w:val="single" w:color="auto" w:sz="6" w:space="0"/>
              <w:right w:val="single" w:color="auto" w:sz="6" w:space="0"/>
            </w:tcBorders>
          </w:tcPr>
          <w:p w14:paraId="6D364998">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09D8899C">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center"/>
          </w:tcPr>
          <w:p w14:paraId="48D096B1">
            <w:pPr>
              <w:autoSpaceDE w:val="0"/>
              <w:autoSpaceDN w:val="0"/>
              <w:spacing w:line="280" w:lineRule="exact"/>
              <w:jc w:val="both"/>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3.3.4 单次检测</w:t>
            </w:r>
            <w:r>
              <w:rPr>
                <w:rFonts w:hint="eastAsia" w:ascii="仿宋" w:hAnsi="仿宋" w:eastAsia="仿宋" w:cs="仿宋"/>
                <w:color w:val="auto"/>
                <w:sz w:val="24"/>
                <w:highlight w:val="none"/>
              </w:rPr>
              <w:t>阴茎硬度范围：≥0%～100%</w:t>
            </w:r>
          </w:p>
        </w:tc>
        <w:tc>
          <w:tcPr>
            <w:tcW w:w="1347" w:type="pct"/>
            <w:tcBorders>
              <w:top w:val="single" w:color="auto" w:sz="6" w:space="0"/>
              <w:left w:val="single" w:color="auto" w:sz="6" w:space="0"/>
              <w:bottom w:val="single" w:color="auto" w:sz="6" w:space="0"/>
              <w:right w:val="single" w:color="auto" w:sz="6" w:space="0"/>
            </w:tcBorders>
          </w:tcPr>
          <w:p w14:paraId="0AD05EAF">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002E6A3A">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center"/>
          </w:tcPr>
          <w:p w14:paraId="593E2C1C">
            <w:pPr>
              <w:autoSpaceDE w:val="0"/>
              <w:autoSpaceDN w:val="0"/>
              <w:spacing w:line="280" w:lineRule="exact"/>
              <w:jc w:val="both"/>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3.3.5 单次检测设备连续工作时间≥10小时</w:t>
            </w:r>
          </w:p>
        </w:tc>
        <w:tc>
          <w:tcPr>
            <w:tcW w:w="1347" w:type="pct"/>
            <w:tcBorders>
              <w:top w:val="single" w:color="auto" w:sz="6" w:space="0"/>
              <w:left w:val="single" w:color="auto" w:sz="6" w:space="0"/>
              <w:bottom w:val="single" w:color="auto" w:sz="6" w:space="0"/>
              <w:right w:val="single" w:color="auto" w:sz="6" w:space="0"/>
            </w:tcBorders>
          </w:tcPr>
          <w:p w14:paraId="635029AA">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063957F1">
        <w:tblPrEx>
          <w:tblCellMar>
            <w:top w:w="0" w:type="dxa"/>
            <w:left w:w="108" w:type="dxa"/>
            <w:bottom w:w="0" w:type="dxa"/>
            <w:right w:w="108" w:type="dxa"/>
          </w:tblCellMar>
        </w:tblPrEx>
        <w:trPr>
          <w:trHeight w:val="384"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center"/>
          </w:tcPr>
          <w:p w14:paraId="5AF9A769">
            <w:pPr>
              <w:autoSpaceDE w:val="0"/>
              <w:autoSpaceDN w:val="0"/>
              <w:spacing w:line="280" w:lineRule="exact"/>
              <w:jc w:val="both"/>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b/>
                <w:bCs/>
                <w:color w:val="auto"/>
                <w:sz w:val="24"/>
                <w:highlight w:val="none"/>
                <w:lang w:bidi="ar"/>
              </w:rPr>
              <w:t>3.4 数据报告要求：</w:t>
            </w:r>
          </w:p>
        </w:tc>
        <w:tc>
          <w:tcPr>
            <w:tcW w:w="1347" w:type="pct"/>
            <w:tcBorders>
              <w:top w:val="single" w:color="auto" w:sz="6" w:space="0"/>
              <w:left w:val="single" w:color="auto" w:sz="6" w:space="0"/>
              <w:bottom w:val="single" w:color="auto" w:sz="6" w:space="0"/>
              <w:right w:val="single" w:color="auto" w:sz="6" w:space="0"/>
            </w:tcBorders>
          </w:tcPr>
          <w:p w14:paraId="7294FAEE">
            <w:pPr>
              <w:autoSpaceDE w:val="0"/>
              <w:autoSpaceDN w:val="0"/>
              <w:spacing w:line="280" w:lineRule="exact"/>
              <w:rPr>
                <w:rFonts w:hint="eastAsia" w:ascii="仿宋" w:hAnsi="仿宋" w:eastAsia="仿宋" w:cs="仿宋"/>
                <w:color w:val="auto"/>
                <w:sz w:val="24"/>
                <w:szCs w:val="24"/>
                <w:highlight w:val="none"/>
                <w:shd w:val="clear" w:color="auto" w:fill="FFFFFF"/>
                <w:woUserID w:val="1"/>
              </w:rPr>
            </w:pPr>
          </w:p>
        </w:tc>
      </w:tr>
      <w:tr w14:paraId="52F0C703">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047FD64D">
            <w:pPr>
              <w:autoSpaceDE w:val="0"/>
              <w:autoSpaceDN w:val="0"/>
              <w:spacing w:line="280" w:lineRule="exac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3.4.1 </w:t>
            </w:r>
            <w:r>
              <w:rPr>
                <w:rFonts w:hint="eastAsia" w:ascii="仿宋" w:hAnsi="仿宋" w:eastAsia="仿宋" w:cs="仿宋"/>
                <w:color w:val="auto"/>
                <w:sz w:val="24"/>
                <w:highlight w:val="none"/>
              </w:rPr>
              <w:t>数据存储方式：由阴茎硬度测量仪存储，输出时由电脑主机存储调用</w:t>
            </w:r>
          </w:p>
        </w:tc>
        <w:tc>
          <w:tcPr>
            <w:tcW w:w="1347" w:type="pct"/>
            <w:tcBorders>
              <w:top w:val="single" w:color="auto" w:sz="6" w:space="0"/>
              <w:left w:val="single" w:color="auto" w:sz="6" w:space="0"/>
              <w:bottom w:val="single" w:color="auto" w:sz="6" w:space="0"/>
              <w:right w:val="single" w:color="auto" w:sz="6" w:space="0"/>
            </w:tcBorders>
          </w:tcPr>
          <w:p w14:paraId="00AF3146">
            <w:pPr>
              <w:autoSpaceDE w:val="0"/>
              <w:autoSpaceDN w:val="0"/>
              <w:spacing w:line="280" w:lineRule="exact"/>
              <w:rPr>
                <w:rFonts w:hint="eastAsia" w:ascii="仿宋" w:hAnsi="仿宋" w:eastAsia="仿宋" w:cs="仿宋"/>
                <w:color w:val="auto"/>
                <w:sz w:val="24"/>
                <w:szCs w:val="24"/>
                <w:highlight w:val="none"/>
                <w:shd w:val="clear" w:color="auto" w:fill="FFFFFF"/>
                <w:lang w:val="en-US" w:eastAsia="zh-CN"/>
              </w:rPr>
            </w:pPr>
          </w:p>
        </w:tc>
      </w:tr>
      <w:tr w14:paraId="174CAF0D">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14B2EA56">
            <w:pPr>
              <w:autoSpaceDE w:val="0"/>
              <w:autoSpaceDN w:val="0"/>
              <w:spacing w:line="280" w:lineRule="exac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3.4.2 </w:t>
            </w:r>
            <w:r>
              <w:rPr>
                <w:rFonts w:hint="eastAsia" w:ascii="仿宋" w:hAnsi="仿宋" w:eastAsia="仿宋" w:cs="仿宋"/>
                <w:color w:val="auto"/>
                <w:sz w:val="24"/>
                <w:highlight w:val="none"/>
              </w:rPr>
              <w:t>数据传输方式：阴茎硬度测量仪主机通过 USB 接口与电脑进行数据传输</w:t>
            </w:r>
          </w:p>
        </w:tc>
        <w:tc>
          <w:tcPr>
            <w:tcW w:w="1347" w:type="pct"/>
            <w:tcBorders>
              <w:top w:val="single" w:color="auto" w:sz="6" w:space="0"/>
              <w:left w:val="single" w:color="auto" w:sz="6" w:space="0"/>
              <w:bottom w:val="single" w:color="auto" w:sz="6" w:space="0"/>
              <w:right w:val="single" w:color="auto" w:sz="6" w:space="0"/>
            </w:tcBorders>
          </w:tcPr>
          <w:p w14:paraId="6FF1E51D">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2486D0A8">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136F78F">
            <w:pPr>
              <w:autoSpaceDE w:val="0"/>
              <w:autoSpaceDN w:val="0"/>
              <w:spacing w:line="280" w:lineRule="exac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3.4.3 </w:t>
            </w:r>
            <w:r>
              <w:rPr>
                <w:rFonts w:hint="eastAsia" w:ascii="仿宋" w:hAnsi="仿宋" w:eastAsia="仿宋" w:cs="仿宋"/>
                <w:color w:val="auto"/>
                <w:sz w:val="24"/>
                <w:highlight w:val="none"/>
              </w:rPr>
              <w:t>传输的数据要求：包括阴茎头部与根部的硬度值、周径变化数值</w:t>
            </w:r>
          </w:p>
        </w:tc>
        <w:tc>
          <w:tcPr>
            <w:tcW w:w="1347" w:type="pct"/>
            <w:tcBorders>
              <w:top w:val="single" w:color="auto" w:sz="6" w:space="0"/>
              <w:left w:val="single" w:color="auto" w:sz="6" w:space="0"/>
              <w:bottom w:val="single" w:color="auto" w:sz="6" w:space="0"/>
              <w:right w:val="single" w:color="auto" w:sz="6" w:space="0"/>
            </w:tcBorders>
          </w:tcPr>
          <w:p w14:paraId="53C2E328">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7C0AF4C1">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34B6CC6C">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bidi="ar"/>
              </w:rPr>
              <w:t xml:space="preserve">3.4.4 </w:t>
            </w:r>
            <w:r>
              <w:rPr>
                <w:rFonts w:hint="eastAsia" w:ascii="仿宋" w:hAnsi="仿宋" w:eastAsia="仿宋" w:cs="仿宋"/>
                <w:color w:val="auto"/>
                <w:sz w:val="24"/>
                <w:highlight w:val="none"/>
              </w:rPr>
              <w:t>打印报告图形要求：≥4道波形，包括但不限于阴茎头部硬度波形、阴茎根部硬度波形、阴茎头部胀大度波形、阴茎根部胀大度波形</w:t>
            </w:r>
          </w:p>
        </w:tc>
        <w:tc>
          <w:tcPr>
            <w:tcW w:w="1347" w:type="pct"/>
            <w:tcBorders>
              <w:top w:val="single" w:color="auto" w:sz="6" w:space="0"/>
              <w:left w:val="single" w:color="auto" w:sz="6" w:space="0"/>
              <w:bottom w:val="single" w:color="auto" w:sz="6" w:space="0"/>
              <w:right w:val="single" w:color="auto" w:sz="6" w:space="0"/>
            </w:tcBorders>
          </w:tcPr>
          <w:p w14:paraId="12FADC9F">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4AE08A1E">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92EC944">
            <w:pPr>
              <w:autoSpaceDE w:val="0"/>
              <w:autoSpaceDN w:val="0"/>
              <w:spacing w:line="280" w:lineRule="exac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3.4.5 打印报告数据要求：</w:t>
            </w:r>
            <w:r>
              <w:rPr>
                <w:rFonts w:hint="eastAsia" w:ascii="仿宋" w:hAnsi="仿宋" w:eastAsia="仿宋" w:cs="仿宋"/>
                <w:color w:val="auto"/>
                <w:sz w:val="24"/>
                <w:highlight w:val="none"/>
              </w:rPr>
              <w:t>包括但不限于每次勃起的硬度、肿胀度、持续时间、阴茎硬度和周径活力单位</w:t>
            </w:r>
          </w:p>
        </w:tc>
        <w:tc>
          <w:tcPr>
            <w:tcW w:w="1347" w:type="pct"/>
            <w:tcBorders>
              <w:top w:val="single" w:color="auto" w:sz="6" w:space="0"/>
              <w:left w:val="single" w:color="auto" w:sz="6" w:space="0"/>
              <w:bottom w:val="single" w:color="auto" w:sz="6" w:space="0"/>
              <w:right w:val="single" w:color="auto" w:sz="6" w:space="0"/>
            </w:tcBorders>
          </w:tcPr>
          <w:p w14:paraId="4BE40F4C">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42F39ADA">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14DD8EAD">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bidi="ar"/>
              </w:rPr>
              <w:t>3.4.6 打印报告分析要求：</w:t>
            </w:r>
            <w:r>
              <w:rPr>
                <w:rFonts w:hint="eastAsia" w:ascii="仿宋" w:hAnsi="仿宋" w:eastAsia="仿宋" w:cs="仿宋"/>
                <w:color w:val="auto"/>
                <w:sz w:val="24"/>
                <w:highlight w:val="none"/>
              </w:rPr>
              <w:t>可为医生提供患者所有勃起测量分析及每一次勃起测量分析结果并打印出具体数据。</w:t>
            </w:r>
          </w:p>
        </w:tc>
        <w:tc>
          <w:tcPr>
            <w:tcW w:w="1347" w:type="pct"/>
            <w:tcBorders>
              <w:top w:val="single" w:color="auto" w:sz="6" w:space="0"/>
              <w:left w:val="single" w:color="auto" w:sz="6" w:space="0"/>
              <w:bottom w:val="single" w:color="auto" w:sz="6" w:space="0"/>
              <w:right w:val="single" w:color="auto" w:sz="6" w:space="0"/>
            </w:tcBorders>
          </w:tcPr>
          <w:p w14:paraId="30CB2BC8">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0EBA0935">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F4F62A6">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3.4.7 数据管理软件功能要求：可进行数据备份、</w:t>
            </w:r>
            <w:r>
              <w:rPr>
                <w:rFonts w:hint="eastAsia" w:ascii="仿宋" w:hAnsi="仿宋" w:eastAsia="仿宋" w:cs="仿宋"/>
                <w:color w:val="auto"/>
                <w:sz w:val="24"/>
                <w:highlight w:val="none"/>
              </w:rPr>
              <w:t>管理病人的治疗方法、使用的药物以及假体信息采购、提供药物方案选项卡、提供假体方案选项卡</w:t>
            </w:r>
          </w:p>
        </w:tc>
        <w:tc>
          <w:tcPr>
            <w:tcW w:w="1347" w:type="pct"/>
            <w:tcBorders>
              <w:top w:val="single" w:color="auto" w:sz="6" w:space="0"/>
              <w:left w:val="single" w:color="auto" w:sz="6" w:space="0"/>
              <w:bottom w:val="single" w:color="auto" w:sz="6" w:space="0"/>
              <w:right w:val="single" w:color="auto" w:sz="6" w:space="0"/>
            </w:tcBorders>
          </w:tcPr>
          <w:p w14:paraId="6E7EC8F9">
            <w:pPr>
              <w:autoSpaceDE w:val="0"/>
              <w:autoSpaceDN w:val="0"/>
              <w:spacing w:line="280" w:lineRule="exact"/>
              <w:rPr>
                <w:rFonts w:hint="eastAsia" w:ascii="仿宋" w:hAnsi="仿宋" w:eastAsia="仿宋" w:cs="仿宋"/>
                <w:b/>
                <w:bCs/>
                <w:color w:val="auto"/>
                <w:sz w:val="24"/>
                <w:szCs w:val="24"/>
                <w:highlight w:val="none"/>
                <w:shd w:val="clear" w:color="auto" w:fill="FFFFFF"/>
              </w:rPr>
            </w:pPr>
          </w:p>
        </w:tc>
      </w:tr>
      <w:tr w14:paraId="1789969C">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57F494E0">
            <w:pPr>
              <w:widowControl/>
              <w:jc w:val="lef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3.4.8 </w:t>
            </w:r>
            <w:r>
              <w:rPr>
                <w:rFonts w:hint="eastAsia" w:ascii="仿宋" w:hAnsi="仿宋" w:eastAsia="仿宋" w:cs="仿宋"/>
                <w:color w:val="auto"/>
                <w:kern w:val="0"/>
                <w:sz w:val="24"/>
                <w:highlight w:val="none"/>
                <w:lang w:bidi="ar"/>
              </w:rPr>
              <w:t>事件标记开关：可以使用标记患者数据中的相关事项</w:t>
            </w:r>
          </w:p>
        </w:tc>
        <w:tc>
          <w:tcPr>
            <w:tcW w:w="1347" w:type="pct"/>
            <w:tcBorders>
              <w:top w:val="single" w:color="auto" w:sz="6" w:space="0"/>
              <w:left w:val="single" w:color="auto" w:sz="6" w:space="0"/>
              <w:bottom w:val="single" w:color="auto" w:sz="6" w:space="0"/>
              <w:right w:val="single" w:color="auto" w:sz="6" w:space="0"/>
            </w:tcBorders>
          </w:tcPr>
          <w:p w14:paraId="189CE355">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1F61D8FF">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7CAD07A2">
            <w:pPr>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b/>
                <w:bCs/>
                <w:color w:val="auto"/>
                <w:sz w:val="24"/>
                <w:highlight w:val="none"/>
                <w:lang w:bidi="ar"/>
              </w:rPr>
              <w:t>3.5 治疗主机要求</w:t>
            </w:r>
          </w:p>
        </w:tc>
        <w:tc>
          <w:tcPr>
            <w:tcW w:w="1347" w:type="pct"/>
            <w:tcBorders>
              <w:top w:val="single" w:color="auto" w:sz="6" w:space="0"/>
              <w:left w:val="single" w:color="auto" w:sz="6" w:space="0"/>
              <w:bottom w:val="single" w:color="auto" w:sz="6" w:space="0"/>
              <w:right w:val="single" w:color="auto" w:sz="6" w:space="0"/>
            </w:tcBorders>
          </w:tcPr>
          <w:p w14:paraId="2887977F">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3574A912">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2DDE2B6F">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3.5.1 电刺激治疗模式功能要求：</w:t>
            </w:r>
          </w:p>
        </w:tc>
        <w:tc>
          <w:tcPr>
            <w:tcW w:w="1347" w:type="pct"/>
            <w:tcBorders>
              <w:top w:val="single" w:color="auto" w:sz="6" w:space="0"/>
              <w:left w:val="single" w:color="auto" w:sz="6" w:space="0"/>
              <w:bottom w:val="single" w:color="auto" w:sz="6" w:space="0"/>
              <w:right w:val="single" w:color="auto" w:sz="6" w:space="0"/>
            </w:tcBorders>
          </w:tcPr>
          <w:p w14:paraId="732C2149">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1C1D7E9F">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6F7AA094">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3.5.1.1 </w:t>
            </w:r>
            <w:r>
              <w:rPr>
                <w:rFonts w:hint="eastAsia" w:ascii="仿宋" w:hAnsi="仿宋" w:eastAsia="仿宋" w:cs="仿宋"/>
                <w:color w:val="auto"/>
                <w:sz w:val="24"/>
                <w:highlight w:val="none"/>
              </w:rPr>
              <w:t>电刺激治疗模式：≥7种治疗模式</w:t>
            </w:r>
          </w:p>
        </w:tc>
        <w:tc>
          <w:tcPr>
            <w:tcW w:w="1347" w:type="pct"/>
            <w:tcBorders>
              <w:top w:val="single" w:color="auto" w:sz="6" w:space="0"/>
              <w:left w:val="single" w:color="auto" w:sz="6" w:space="0"/>
              <w:bottom w:val="single" w:color="auto" w:sz="6" w:space="0"/>
              <w:right w:val="single" w:color="auto" w:sz="6" w:space="0"/>
            </w:tcBorders>
          </w:tcPr>
          <w:p w14:paraId="6084702A">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7B19B52F">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3AC1429">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3.5.1.2 </w:t>
            </w:r>
            <w:r>
              <w:rPr>
                <w:rFonts w:hint="eastAsia" w:ascii="仿宋" w:hAnsi="仿宋" w:eastAsia="仿宋" w:cs="仿宋"/>
                <w:color w:val="auto"/>
                <w:sz w:val="24"/>
                <w:highlight w:val="none"/>
              </w:rPr>
              <w:t>电刺激治疗时间:1～99分钟连续可调，步进为1分钟</w:t>
            </w:r>
          </w:p>
        </w:tc>
        <w:tc>
          <w:tcPr>
            <w:tcW w:w="1347" w:type="pct"/>
            <w:tcBorders>
              <w:top w:val="single" w:color="auto" w:sz="6" w:space="0"/>
              <w:left w:val="single" w:color="auto" w:sz="6" w:space="0"/>
              <w:bottom w:val="single" w:color="auto" w:sz="6" w:space="0"/>
              <w:right w:val="single" w:color="auto" w:sz="6" w:space="0"/>
            </w:tcBorders>
          </w:tcPr>
          <w:p w14:paraId="0BF9C4DF">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156C5E1A">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0B2BE8E7">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3.5.1.3 </w:t>
            </w:r>
            <w:r>
              <w:rPr>
                <w:rFonts w:hint="eastAsia" w:ascii="仿宋" w:hAnsi="仿宋" w:eastAsia="仿宋" w:cs="仿宋"/>
                <w:color w:val="auto"/>
                <w:sz w:val="24"/>
                <w:highlight w:val="none"/>
              </w:rPr>
              <w:t>电刺激脉冲频率范围：250Hz～2500Hz，误差≤±10％</w:t>
            </w:r>
          </w:p>
        </w:tc>
        <w:tc>
          <w:tcPr>
            <w:tcW w:w="1347" w:type="pct"/>
            <w:tcBorders>
              <w:top w:val="single" w:color="auto" w:sz="6" w:space="0"/>
              <w:left w:val="single" w:color="auto" w:sz="6" w:space="0"/>
              <w:bottom w:val="single" w:color="auto" w:sz="6" w:space="0"/>
              <w:right w:val="single" w:color="auto" w:sz="6" w:space="0"/>
            </w:tcBorders>
          </w:tcPr>
          <w:p w14:paraId="19539181">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155CA338">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6C74FB4E">
            <w:pPr>
              <w:widowControl/>
              <w:jc w:val="lef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3.5.1.4 </w:t>
            </w:r>
            <w:r>
              <w:rPr>
                <w:rFonts w:hint="eastAsia" w:ascii="仿宋" w:hAnsi="仿宋" w:eastAsia="仿宋" w:cs="仿宋"/>
                <w:color w:val="auto"/>
                <w:sz w:val="24"/>
                <w:highlight w:val="none"/>
              </w:rPr>
              <w:t>电刺激脉冲宽度范围：正脉冲宽度220µs～2000µs，误差≤±10％；负脉冲宽度180µs～2000µs，误差≤±10％</w:t>
            </w:r>
          </w:p>
        </w:tc>
        <w:tc>
          <w:tcPr>
            <w:tcW w:w="1347" w:type="pct"/>
            <w:tcBorders>
              <w:top w:val="single" w:color="auto" w:sz="6" w:space="0"/>
              <w:left w:val="single" w:color="auto" w:sz="6" w:space="0"/>
              <w:bottom w:val="single" w:color="auto" w:sz="6" w:space="0"/>
              <w:right w:val="single" w:color="auto" w:sz="6" w:space="0"/>
            </w:tcBorders>
          </w:tcPr>
          <w:p w14:paraId="5F626DAC">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7405EBD4">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73051FBD">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3.5.1.5 </w:t>
            </w:r>
            <w:r>
              <w:rPr>
                <w:rFonts w:hint="eastAsia" w:ascii="仿宋" w:hAnsi="仿宋" w:eastAsia="仿宋" w:cs="仿宋"/>
                <w:color w:val="auto"/>
                <w:sz w:val="24"/>
                <w:highlight w:val="none"/>
              </w:rPr>
              <w:t>电刺激脉治疗强度：0～30Vp-p连续可调，最大电压误差≤±20%</w:t>
            </w:r>
          </w:p>
        </w:tc>
        <w:tc>
          <w:tcPr>
            <w:tcW w:w="1347" w:type="pct"/>
            <w:tcBorders>
              <w:top w:val="single" w:color="auto" w:sz="6" w:space="0"/>
              <w:left w:val="single" w:color="auto" w:sz="6" w:space="0"/>
              <w:bottom w:val="single" w:color="auto" w:sz="6" w:space="0"/>
              <w:right w:val="single" w:color="auto" w:sz="6" w:space="0"/>
            </w:tcBorders>
          </w:tcPr>
          <w:p w14:paraId="4C5D1C7D">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1D5C826E">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2DA84BEC">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3.5.2 负压治疗模式功能要求</w:t>
            </w:r>
          </w:p>
        </w:tc>
        <w:tc>
          <w:tcPr>
            <w:tcW w:w="1347" w:type="pct"/>
            <w:tcBorders>
              <w:top w:val="single" w:color="auto" w:sz="6" w:space="0"/>
              <w:left w:val="single" w:color="auto" w:sz="6" w:space="0"/>
              <w:bottom w:val="single" w:color="auto" w:sz="6" w:space="0"/>
              <w:right w:val="single" w:color="auto" w:sz="6" w:space="0"/>
            </w:tcBorders>
          </w:tcPr>
          <w:p w14:paraId="757DFC9E">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787EADAC">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0DBC2A27">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3.5.2.1 负压治疗强度：-40kPa～0连续可调，最大保护压力为-41kPa</w:t>
            </w:r>
          </w:p>
        </w:tc>
        <w:tc>
          <w:tcPr>
            <w:tcW w:w="1347" w:type="pct"/>
            <w:tcBorders>
              <w:top w:val="single" w:color="auto" w:sz="6" w:space="0"/>
              <w:left w:val="single" w:color="auto" w:sz="6" w:space="0"/>
              <w:bottom w:val="single" w:color="auto" w:sz="6" w:space="0"/>
              <w:right w:val="single" w:color="auto" w:sz="6" w:space="0"/>
            </w:tcBorders>
          </w:tcPr>
          <w:p w14:paraId="04E269BA">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52A62A62">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FABD697">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3.5.2.2 负压吸引按摩频率：0.5Hz～2.5Hz可调</w:t>
            </w:r>
          </w:p>
        </w:tc>
        <w:tc>
          <w:tcPr>
            <w:tcW w:w="1347" w:type="pct"/>
            <w:tcBorders>
              <w:top w:val="single" w:color="auto" w:sz="6" w:space="0"/>
              <w:left w:val="single" w:color="auto" w:sz="6" w:space="0"/>
              <w:bottom w:val="single" w:color="auto" w:sz="6" w:space="0"/>
              <w:right w:val="single" w:color="auto" w:sz="6" w:space="0"/>
            </w:tcBorders>
          </w:tcPr>
          <w:p w14:paraId="144EE949">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5994F4D5">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1934048A">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3.5.2.3 负压治疗时间：1～99分钟连续可调，定时误差</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bidi="ar"/>
              </w:rPr>
              <w:t>±2％，步进为1分钟</w:t>
            </w:r>
          </w:p>
        </w:tc>
        <w:tc>
          <w:tcPr>
            <w:tcW w:w="1347" w:type="pct"/>
            <w:tcBorders>
              <w:top w:val="single" w:color="auto" w:sz="6" w:space="0"/>
              <w:left w:val="single" w:color="auto" w:sz="6" w:space="0"/>
              <w:bottom w:val="single" w:color="auto" w:sz="6" w:space="0"/>
              <w:right w:val="single" w:color="auto" w:sz="6" w:space="0"/>
            </w:tcBorders>
          </w:tcPr>
          <w:p w14:paraId="776F21C6">
            <w:pPr>
              <w:autoSpaceDE w:val="0"/>
              <w:autoSpaceDN w:val="0"/>
              <w:spacing w:line="280" w:lineRule="exact"/>
              <w:rPr>
                <w:rFonts w:hint="eastAsia" w:ascii="仿宋" w:hAnsi="仿宋" w:eastAsia="仿宋" w:cs="仿宋"/>
                <w:b/>
                <w:bCs/>
                <w:color w:val="auto"/>
                <w:sz w:val="24"/>
                <w:szCs w:val="24"/>
                <w:highlight w:val="none"/>
                <w:shd w:val="clear" w:color="auto" w:fill="FFFFFF"/>
              </w:rPr>
            </w:pPr>
          </w:p>
        </w:tc>
      </w:tr>
      <w:tr w14:paraId="669161DA">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7881BF17">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3.5.2.4 负压气流量：5～15L/分钟可调，最大流量误差</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bidi="ar"/>
              </w:rPr>
              <w:t>±10％</w:t>
            </w:r>
          </w:p>
        </w:tc>
        <w:tc>
          <w:tcPr>
            <w:tcW w:w="1347" w:type="pct"/>
            <w:tcBorders>
              <w:top w:val="single" w:color="auto" w:sz="6" w:space="0"/>
              <w:left w:val="single" w:color="auto" w:sz="6" w:space="0"/>
              <w:bottom w:val="single" w:color="auto" w:sz="6" w:space="0"/>
              <w:right w:val="single" w:color="auto" w:sz="6" w:space="0"/>
            </w:tcBorders>
          </w:tcPr>
          <w:p w14:paraId="4EC688CF">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1C2E0D13">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451066F4">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3.5.2.5 水流量：0～1.2L/分钟可调，最大流量误差</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bidi="ar"/>
              </w:rPr>
              <w:t>±10％</w:t>
            </w:r>
          </w:p>
        </w:tc>
        <w:tc>
          <w:tcPr>
            <w:tcW w:w="1347" w:type="pct"/>
            <w:tcBorders>
              <w:top w:val="single" w:color="auto" w:sz="6" w:space="0"/>
              <w:left w:val="single" w:color="auto" w:sz="6" w:space="0"/>
              <w:bottom w:val="single" w:color="auto" w:sz="6" w:space="0"/>
              <w:right w:val="single" w:color="auto" w:sz="6" w:space="0"/>
            </w:tcBorders>
          </w:tcPr>
          <w:p w14:paraId="45AB413E">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6522F798">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524A98A6">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 xml:space="preserve">3.5.3 </w:t>
            </w:r>
            <w:r>
              <w:rPr>
                <w:rFonts w:hint="eastAsia" w:ascii="仿宋" w:hAnsi="仿宋" w:eastAsia="仿宋" w:cs="仿宋"/>
                <w:color w:val="auto"/>
                <w:sz w:val="24"/>
                <w:highlight w:val="none"/>
              </w:rPr>
              <w:t>气动按摩、水动按摩、气泡按摩功能：具有</w:t>
            </w:r>
          </w:p>
        </w:tc>
        <w:tc>
          <w:tcPr>
            <w:tcW w:w="1347" w:type="pct"/>
            <w:tcBorders>
              <w:top w:val="single" w:color="auto" w:sz="6" w:space="0"/>
              <w:left w:val="single" w:color="auto" w:sz="6" w:space="0"/>
              <w:bottom w:val="single" w:color="auto" w:sz="6" w:space="0"/>
              <w:right w:val="single" w:color="auto" w:sz="6" w:space="0"/>
            </w:tcBorders>
          </w:tcPr>
          <w:p w14:paraId="0E828129">
            <w:pPr>
              <w:autoSpaceDE w:val="0"/>
              <w:autoSpaceDN w:val="0"/>
              <w:spacing w:line="280" w:lineRule="exact"/>
              <w:rPr>
                <w:rFonts w:hint="eastAsia" w:ascii="仿宋" w:hAnsi="仿宋" w:eastAsia="仿宋" w:cs="仿宋"/>
                <w:color w:val="auto"/>
                <w:sz w:val="24"/>
                <w:szCs w:val="24"/>
                <w:highlight w:val="none"/>
                <w:shd w:val="clear" w:color="auto" w:fill="FFFFFF"/>
              </w:rPr>
            </w:pPr>
          </w:p>
        </w:tc>
      </w:tr>
      <w:tr w14:paraId="78BA3E3F">
        <w:tblPrEx>
          <w:tblCellMar>
            <w:top w:w="0" w:type="dxa"/>
            <w:left w:w="108" w:type="dxa"/>
            <w:bottom w:w="0" w:type="dxa"/>
            <w:right w:w="108" w:type="dxa"/>
          </w:tblCellMar>
        </w:tblPrEx>
        <w:trPr>
          <w:trHeight w:val="20" w:hRule="atLeast"/>
        </w:trPr>
        <w:tc>
          <w:tcPr>
            <w:tcW w:w="3652" w:type="pct"/>
            <w:tcBorders>
              <w:top w:val="single" w:color="auto" w:sz="6" w:space="0"/>
              <w:left w:val="single" w:color="auto" w:sz="6" w:space="0"/>
              <w:bottom w:val="single" w:color="auto" w:sz="6" w:space="0"/>
              <w:right w:val="single" w:color="auto" w:sz="6" w:space="0"/>
            </w:tcBorders>
            <w:shd w:val="clear" w:color="auto" w:fill="auto"/>
            <w:vAlign w:val="top"/>
          </w:tcPr>
          <w:p w14:paraId="2857C97E">
            <w:pP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highlight w:val="none"/>
                <w:lang w:bidi="ar"/>
              </w:rPr>
              <w:t>3.5.4 音频提示功能：具有，</w:t>
            </w:r>
            <w:r>
              <w:rPr>
                <w:rFonts w:hint="eastAsia" w:ascii="仿宋" w:hAnsi="仿宋" w:eastAsia="仿宋" w:cs="仿宋"/>
                <w:color w:val="auto"/>
                <w:sz w:val="24"/>
                <w:highlight w:val="none"/>
              </w:rPr>
              <w:t>触动操作面板按键有音频提示，储液瓶水满有音频提示</w:t>
            </w:r>
          </w:p>
        </w:tc>
        <w:tc>
          <w:tcPr>
            <w:tcW w:w="1347" w:type="pct"/>
            <w:tcBorders>
              <w:top w:val="single" w:color="auto" w:sz="6" w:space="0"/>
              <w:left w:val="single" w:color="auto" w:sz="6" w:space="0"/>
              <w:bottom w:val="single" w:color="auto" w:sz="6" w:space="0"/>
              <w:right w:val="single" w:color="auto" w:sz="6" w:space="0"/>
            </w:tcBorders>
          </w:tcPr>
          <w:p w14:paraId="39C7E822">
            <w:pPr>
              <w:autoSpaceDE w:val="0"/>
              <w:autoSpaceDN w:val="0"/>
              <w:spacing w:line="280" w:lineRule="exact"/>
              <w:rPr>
                <w:rFonts w:hint="eastAsia" w:ascii="仿宋" w:hAnsi="仿宋" w:eastAsia="仿宋" w:cs="仿宋"/>
                <w:color w:val="auto"/>
                <w:sz w:val="24"/>
                <w:szCs w:val="24"/>
                <w:highlight w:val="none"/>
                <w:shd w:val="clear" w:color="auto" w:fill="FFFFFF"/>
                <w:lang w:eastAsia="zh-CN"/>
              </w:rPr>
            </w:pPr>
          </w:p>
        </w:tc>
      </w:tr>
      <w:tr w14:paraId="75D7F1FD">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top"/>
          </w:tcPr>
          <w:p w14:paraId="46CB0AD1">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b/>
                <w:color w:val="auto"/>
                <w:sz w:val="24"/>
                <w:highlight w:val="none"/>
                <w:shd w:val="clear" w:color="auto" w:fill="FFFFFF"/>
              </w:rPr>
              <w:t>四、必备商务条款</w:t>
            </w:r>
          </w:p>
        </w:tc>
      </w:tr>
      <w:tr w14:paraId="3EA572FB">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0CD7C90">
            <w:pPr>
              <w:autoSpaceDE w:val="0"/>
              <w:autoSpaceDN w:val="0"/>
              <w:spacing w:line="280" w:lineRule="exact"/>
              <w:rPr>
                <w:rFonts w:hint="eastAsia" w:ascii="仿宋" w:hAnsi="仿宋" w:eastAsia="仿宋" w:cs="仿宋"/>
                <w:b/>
                <w:color w:val="auto"/>
                <w:kern w:val="2"/>
                <w:sz w:val="24"/>
                <w:szCs w:val="24"/>
                <w:highlight w:val="none"/>
                <w:shd w:val="clear" w:color="auto" w:fill="FFFFFF"/>
                <w:lang w:val="en-US" w:eastAsia="zh-CN" w:bidi="ar-SA"/>
              </w:rPr>
            </w:pPr>
            <w:r>
              <w:rPr>
                <w:rFonts w:hint="eastAsia" w:ascii="仿宋" w:hAnsi="仿宋" w:eastAsia="仿宋" w:cs="仿宋"/>
                <w:b/>
                <w:color w:val="auto"/>
                <w:kern w:val="0"/>
                <w:sz w:val="24"/>
                <w:highlight w:val="none"/>
                <w:lang w:bidi="ar"/>
              </w:rPr>
              <w:t>4.1 维修</w:t>
            </w:r>
          </w:p>
        </w:tc>
      </w:tr>
      <w:tr w14:paraId="564E6A27">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212A612">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color w:val="auto"/>
                <w:kern w:val="0"/>
                <w:sz w:val="24"/>
                <w:highlight w:val="none"/>
                <w:lang w:bidi="ar"/>
              </w:rPr>
              <w:t>4.1.1设备验收合格后整机免费保修2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1284774B">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57628C4C">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color w:val="auto"/>
                <w:kern w:val="0"/>
                <w:sz w:val="24"/>
                <w:highlight w:val="none"/>
                <w:lang w:bidi="ar"/>
              </w:rPr>
              <w:t>4.1.2 提供仪器电子版SOP文件、中（英）文操作手册和维修手册。小器械类可除外。</w:t>
            </w:r>
          </w:p>
        </w:tc>
      </w:tr>
      <w:tr w14:paraId="0BB1C35D">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5E36B5F4">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color w:val="auto"/>
                <w:kern w:val="0"/>
                <w:sz w:val="24"/>
                <w:highlight w:val="none"/>
                <w:lang w:bidi="ar"/>
              </w:rPr>
              <w:t>4.1.3 免费提供操作和维修培训（包含时间、地点、人次、内容）。小器械类可除外。</w:t>
            </w:r>
          </w:p>
        </w:tc>
      </w:tr>
      <w:tr w14:paraId="042A440F">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DAD88A3">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color w:val="auto"/>
                <w:kern w:val="0"/>
                <w:sz w:val="24"/>
                <w:highlight w:val="none"/>
                <w:lang w:bidi="ar"/>
              </w:rPr>
              <w:t>4.1.4 维修响应时间8个工作小时，24个工作小时未修复提供备品，紧急情况按采购人要求执行。</w:t>
            </w:r>
          </w:p>
        </w:tc>
      </w:tr>
      <w:tr w14:paraId="10FD9E2B">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5680117">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color w:val="auto"/>
                <w:kern w:val="0"/>
                <w:sz w:val="24"/>
                <w:highlight w:val="none"/>
                <w:lang w:bidi="ar"/>
              </w:rPr>
              <w:t>4.1.5 请注明售后服务（包括浙江地区维修力量说明）Service。</w:t>
            </w:r>
          </w:p>
        </w:tc>
      </w:tr>
      <w:tr w14:paraId="3CEFF353">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5C6A0ACF">
            <w:pPr>
              <w:widowControl/>
              <w:textAlignment w:val="center"/>
              <w:rPr>
                <w:rFonts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4.2 附加必备条款：</w:t>
            </w:r>
          </w:p>
          <w:p w14:paraId="3A12AF4B">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提供符合上述参数和配置要求的详细配置清单；</w:t>
            </w:r>
          </w:p>
          <w:p w14:paraId="14D1361E">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列出上述已明确选件及未作要求但可提供选件的清单；</w:t>
            </w:r>
          </w:p>
          <w:p w14:paraId="77A855BD">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所有配置为同品牌原装产品(除注明要求例外)；</w:t>
            </w:r>
          </w:p>
          <w:p w14:paraId="6F7890B9">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所有设备必须是全新的，未曾使用过的原厂生产的产品，出厂时间原则上不大于1年；禁止提供代工、贴牌产品；</w:t>
            </w:r>
          </w:p>
          <w:p w14:paraId="121AFB30">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投标产品属于医疗器械管理的，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5EAA75F">
            <w:pPr>
              <w:widowControl/>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投标产品属于特种设备的，投标人应当提供压力容器制造许可证；属于消毒类产品的，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应当按照相关部门规定，提供相应资质证明材料；属于放射性同位素和射线装置的，投标人应当提供生态环境部门颁发的生产和销售许可证；</w:t>
            </w:r>
          </w:p>
          <w:p w14:paraId="42336D0D">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color w:val="auto"/>
                <w:kern w:val="0"/>
                <w:sz w:val="24"/>
                <w:highlight w:val="none"/>
                <w:lang w:bidi="ar"/>
              </w:rPr>
              <w:t>提供所投产品的详细彩页，如彩页中没有涉及到相关技术参数，提供原厂技术白皮书（DATASHEET）</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bidi="ar"/>
              </w:rPr>
              <w:t>小器械类可除外。</w:t>
            </w:r>
          </w:p>
        </w:tc>
      </w:tr>
      <w:tr w14:paraId="2D23BC7A">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205A4B31">
            <w:pPr>
              <w:autoSpaceDE w:val="0"/>
              <w:autoSpaceDN w:val="0"/>
              <w:spacing w:line="280" w:lineRule="exact"/>
              <w:rPr>
                <w:rFonts w:hint="eastAsia" w:ascii="仿宋" w:hAnsi="仿宋" w:eastAsia="仿宋" w:cs="仿宋"/>
                <w:b/>
                <w:color w:val="auto"/>
                <w:kern w:val="2"/>
                <w:sz w:val="24"/>
                <w:szCs w:val="24"/>
                <w:highlight w:val="none"/>
                <w:shd w:val="clear" w:color="auto" w:fill="FFFFFF"/>
                <w:lang w:val="en-US" w:eastAsia="zh-CN" w:bidi="ar-SA"/>
              </w:rPr>
            </w:pPr>
            <w:r>
              <w:rPr>
                <w:rFonts w:ascii="仿宋" w:hAnsi="仿宋" w:eastAsia="仿宋" w:cs="仿宋"/>
                <w:b/>
                <w:color w:val="auto"/>
                <w:kern w:val="0"/>
                <w:sz w:val="24"/>
                <w:highlight w:val="none"/>
                <w:lang w:bidi="ar"/>
              </w:rPr>
              <w:t>4.3</w:t>
            </w:r>
            <w:r>
              <w:rPr>
                <w:rFonts w:hint="eastAsia" w:ascii="仿宋" w:hAnsi="仿宋" w:eastAsia="仿宋" w:cs="仿宋"/>
                <w:b/>
                <w:color w:val="auto"/>
                <w:kern w:val="0"/>
                <w:sz w:val="24"/>
                <w:highlight w:val="none"/>
                <w:lang w:bidi="ar"/>
              </w:rPr>
              <w:t>安装及验收要求</w:t>
            </w:r>
          </w:p>
        </w:tc>
      </w:tr>
      <w:tr w14:paraId="1FDE527E">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52FE586">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.1 到货期:中标即日起</w:t>
            </w:r>
            <w:r>
              <w:rPr>
                <w:rFonts w:hint="eastAsia" w:ascii="仿宋" w:hAnsi="仿宋" w:eastAsia="仿宋" w:cs="仿宋"/>
                <w:color w:val="auto"/>
                <w:kern w:val="0"/>
                <w:sz w:val="24"/>
                <w:highlight w:val="none"/>
                <w:lang w:val="en-US" w:eastAsia="zh-CN" w:bidi="ar"/>
              </w:rPr>
              <w:t>30</w:t>
            </w:r>
            <w:r>
              <w:rPr>
                <w:rFonts w:hint="eastAsia" w:ascii="仿宋" w:hAnsi="仿宋" w:eastAsia="仿宋" w:cs="仿宋"/>
                <w:color w:val="auto"/>
                <w:kern w:val="0"/>
                <w:sz w:val="24"/>
                <w:highlight w:val="none"/>
                <w:lang w:bidi="ar"/>
              </w:rPr>
              <w:t>天内；如有例外，可在合同中另行约定</w:t>
            </w:r>
          </w:p>
        </w:tc>
      </w:tr>
      <w:tr w14:paraId="388E3925">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1B5C022A">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.2</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安装地点:由</w:t>
            </w:r>
            <w:r>
              <w:rPr>
                <w:rFonts w:hint="eastAsia" w:ascii="仿宋" w:hAnsi="仿宋" w:eastAsia="仿宋" w:cs="仿宋"/>
                <w:color w:val="auto"/>
                <w:sz w:val="24"/>
                <w:highlight w:val="none"/>
              </w:rPr>
              <w:t>中标人</w:t>
            </w:r>
            <w:r>
              <w:rPr>
                <w:rFonts w:hint="eastAsia" w:ascii="仿宋" w:hAnsi="仿宋" w:eastAsia="仿宋" w:cs="仿宋"/>
                <w:color w:val="auto"/>
                <w:kern w:val="0"/>
                <w:sz w:val="24"/>
                <w:highlight w:val="none"/>
                <w:lang w:bidi="ar"/>
              </w:rPr>
              <w:t>免费将货送至医院安装现场。无需安装的可除外。</w:t>
            </w:r>
          </w:p>
        </w:tc>
      </w:tr>
      <w:tr w14:paraId="2BA8BC34">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7B25140C">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.3 安装完成时间:接采购人通知后7个工作日内全部调试完成，全院布局系统联网项目在</w:t>
            </w:r>
            <w:r>
              <w:rPr>
                <w:rFonts w:ascii="仿宋" w:hAnsi="仿宋" w:eastAsia="仿宋" w:cs="仿宋"/>
                <w:color w:val="auto"/>
                <w:kern w:val="0"/>
                <w:sz w:val="24"/>
                <w:highlight w:val="none"/>
                <w:lang w:bidi="ar"/>
              </w:rPr>
              <w:t>60</w:t>
            </w:r>
            <w:r>
              <w:rPr>
                <w:rFonts w:hint="eastAsia" w:ascii="仿宋" w:hAnsi="仿宋" w:eastAsia="仿宋" w:cs="仿宋"/>
                <w:color w:val="auto"/>
                <w:kern w:val="0"/>
                <w:sz w:val="24"/>
                <w:highlight w:val="none"/>
                <w:lang w:bidi="ar"/>
              </w:rPr>
              <w:t>日内全部调试完成。无需安装的可除外。</w:t>
            </w:r>
          </w:p>
        </w:tc>
      </w:tr>
      <w:tr w14:paraId="136090AF">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06721044">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.4 安装标准:符合国家有关安全技术规范和技术标准。无需安装的可除外。</w:t>
            </w:r>
          </w:p>
        </w:tc>
      </w:tr>
      <w:tr w14:paraId="352AD267">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3F2A71C">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.5</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验收标准:应与产品原始样本技术数据及标书技术文件一致，符合国家有关技术规范和技术标准。</w:t>
            </w:r>
          </w:p>
        </w:tc>
      </w:tr>
      <w:tr w14:paraId="472A3162">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2D898FDF">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.6 计量检测：如是计量强制检定设备，验收时需提供计量合格证。</w:t>
            </w:r>
          </w:p>
        </w:tc>
      </w:tr>
      <w:tr w14:paraId="3338D25F">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02894932">
            <w:pPr>
              <w:widowControl/>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2950FAFF">
            <w:pPr>
              <w:autoSpaceDE w:val="0"/>
              <w:autoSpaceDN w:val="0"/>
              <w:spacing w:line="280" w:lineRule="exact"/>
              <w:rPr>
                <w:rFonts w:hint="eastAsia" w:ascii="仿宋" w:hAnsi="仿宋" w:eastAsia="仿宋" w:cs="仿宋"/>
                <w:bCs/>
                <w:color w:val="auto"/>
                <w:kern w:val="0"/>
                <w:sz w:val="24"/>
                <w:szCs w:val="24"/>
                <w:highlight w:val="none"/>
                <w:lang w:val="en-US" w:eastAsia="zh-CN" w:bidi="ar"/>
              </w:rPr>
            </w:pPr>
            <w:r>
              <w:rPr>
                <w:rFonts w:hint="eastAsia" w:ascii="仿宋" w:hAnsi="仿宋" w:eastAsia="仿宋" w:cs="仿宋"/>
                <w:color w:val="auto"/>
                <w:kern w:val="0"/>
                <w:sz w:val="24"/>
                <w:highlight w:val="none"/>
                <w:lang w:bidi="ar"/>
              </w:rPr>
              <w:t>根据采购人要求，终身免费提供软件升级服务。</w:t>
            </w:r>
          </w:p>
        </w:tc>
      </w:tr>
      <w:tr w14:paraId="0C400170">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2E9A803">
            <w:pPr>
              <w:autoSpaceDE w:val="0"/>
              <w:autoSpaceDN w:val="0"/>
              <w:spacing w:line="280" w:lineRule="exact"/>
              <w:rPr>
                <w:rFonts w:hint="eastAsia" w:ascii="仿宋" w:hAnsi="仿宋" w:eastAsia="仿宋" w:cs="仿宋"/>
                <w:b/>
                <w:color w:val="auto"/>
                <w:kern w:val="0"/>
                <w:sz w:val="24"/>
                <w:szCs w:val="24"/>
                <w:highlight w:val="none"/>
                <w:lang w:val="en-US" w:eastAsia="zh-CN" w:bidi="ar"/>
              </w:rPr>
            </w:pPr>
            <w:r>
              <w:rPr>
                <w:rFonts w:hint="eastAsia" w:ascii="仿宋" w:hAnsi="仿宋" w:eastAsia="仿宋" w:cs="仿宋"/>
                <w:bCs/>
                <w:color w:val="auto"/>
                <w:kern w:val="0"/>
                <w:sz w:val="24"/>
                <w:highlight w:val="none"/>
                <w:lang w:bidi="ar"/>
              </w:rPr>
              <w:t>4</w:t>
            </w:r>
            <w:r>
              <w:rPr>
                <w:rFonts w:ascii="仿宋" w:hAnsi="仿宋" w:eastAsia="仿宋" w:cs="仿宋"/>
                <w:bCs/>
                <w:color w:val="auto"/>
                <w:kern w:val="0"/>
                <w:sz w:val="24"/>
                <w:highlight w:val="none"/>
                <w:lang w:bidi="ar"/>
              </w:rPr>
              <w:t xml:space="preserve">.3.8 </w:t>
            </w:r>
            <w:r>
              <w:rPr>
                <w:rFonts w:hint="eastAsia" w:ascii="仿宋" w:hAnsi="仿宋" w:eastAsia="仿宋" w:cs="仿宋"/>
                <w:bCs/>
                <w:color w:val="auto"/>
                <w:kern w:val="0"/>
                <w:sz w:val="24"/>
                <w:highlight w:val="none"/>
                <w:lang w:bidi="ar"/>
              </w:rPr>
              <w:t>接受咨询。需安装的设备，接受现场踏看。</w:t>
            </w:r>
          </w:p>
        </w:tc>
      </w:tr>
      <w:tr w14:paraId="2C4CF367">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62A25A90">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b/>
                <w:color w:val="auto"/>
                <w:kern w:val="0"/>
                <w:sz w:val="24"/>
                <w:highlight w:val="none"/>
                <w:lang w:bidi="ar"/>
              </w:rPr>
              <w:t>4</w:t>
            </w:r>
            <w:r>
              <w:rPr>
                <w:rFonts w:ascii="仿宋" w:hAnsi="仿宋" w:eastAsia="仿宋" w:cs="仿宋"/>
                <w:b/>
                <w:color w:val="auto"/>
                <w:kern w:val="0"/>
                <w:sz w:val="24"/>
                <w:highlight w:val="none"/>
                <w:lang w:bidi="ar"/>
              </w:rPr>
              <w:t>.4</w:t>
            </w:r>
            <w:r>
              <w:rPr>
                <w:rFonts w:hint="eastAsia" w:ascii="仿宋" w:hAnsi="仿宋" w:eastAsia="仿宋" w:cs="仿宋"/>
                <w:b/>
                <w:color w:val="auto"/>
                <w:kern w:val="0"/>
                <w:sz w:val="24"/>
                <w:highlight w:val="none"/>
                <w:lang w:bidi="ar"/>
              </w:rPr>
              <w:t>付款方式：</w:t>
            </w:r>
            <w:r>
              <w:rPr>
                <w:rFonts w:hint="eastAsia" w:ascii="仿宋" w:hAnsi="仿宋" w:eastAsia="仿宋" w:cs="仿宋"/>
                <w:color w:val="auto"/>
                <w:kern w:val="0"/>
                <w:sz w:val="24"/>
                <w:highlight w:val="none"/>
                <w:lang w:bidi="ar"/>
              </w:rPr>
              <w:t>按《浙江省财政厅关于进一步发挥政府采购政策功能全力推动经济稳进提质的通知》（浙财采监〔2022〕3号）等文件要求执行，具体付款方式由双方协商后在合同中明确。</w:t>
            </w:r>
          </w:p>
        </w:tc>
      </w:tr>
      <w:tr w14:paraId="32A8D33F">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1FA88444">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b/>
                <w:color w:val="auto"/>
                <w:kern w:val="0"/>
                <w:sz w:val="24"/>
                <w:highlight w:val="none"/>
                <w:lang w:bidi="ar"/>
              </w:rPr>
              <w:t>五、其他</w:t>
            </w:r>
          </w:p>
        </w:tc>
      </w:tr>
      <w:tr w14:paraId="4C4DBA43">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599D2F80">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.1 请注明进入市场时间 Year first sold</w:t>
            </w:r>
          </w:p>
        </w:tc>
      </w:tr>
      <w:tr w14:paraId="089753F9">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4E0704CE">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.2 请提供国内医院投标机型安装台数 Number sold</w:t>
            </w:r>
          </w:p>
        </w:tc>
      </w:tr>
      <w:tr w14:paraId="6700878B">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14:paraId="09A0356F">
            <w:pPr>
              <w:autoSpaceDE w:val="0"/>
              <w:autoSpaceDN w:val="0"/>
              <w:spacing w:line="280" w:lineRule="exact"/>
              <w:rPr>
                <w:rFonts w:hint="eastAsia" w:ascii="仿宋" w:hAnsi="仿宋" w:eastAsia="仿宋" w:cs="仿宋"/>
                <w:color w:val="auto"/>
                <w:kern w:val="2"/>
                <w:sz w:val="24"/>
                <w:szCs w:val="24"/>
                <w:highlight w:val="none"/>
                <w:shd w:val="clear" w:color="auto" w:fill="FFFFFF"/>
                <w:lang w:val="en-US" w:eastAsia="zh-CN" w:bidi="ar-SA"/>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.3 请注明软件最新版本 LAST UPDATED</w:t>
            </w:r>
          </w:p>
        </w:tc>
      </w:tr>
    </w:tbl>
    <w:p w14:paraId="1961464E">
      <w:pPr>
        <w:widowControl w:val="0"/>
        <w:numPr>
          <w:ilvl w:val="0"/>
          <w:numId w:val="0"/>
        </w:numPr>
        <w:adjustRightInd w:val="0"/>
        <w:snapToGrid w:val="0"/>
        <w:spacing w:line="440" w:lineRule="exact"/>
        <w:jc w:val="left"/>
        <w:rPr>
          <w:rFonts w:hint="eastAsia" w:ascii="宋体" w:hAnsi="宋体" w:eastAsia="宋体" w:cs="宋体"/>
          <w:color w:val="auto"/>
          <w:sz w:val="24"/>
          <w:szCs w:val="24"/>
          <w:highlight w:val="none"/>
        </w:rPr>
      </w:pPr>
    </w:p>
    <w:p w14:paraId="0CF0DC12">
      <w:pPr>
        <w:widowControl w:val="0"/>
        <w:numPr>
          <w:ilvl w:val="0"/>
          <w:numId w:val="0"/>
        </w:numPr>
        <w:adjustRightInd w:val="0"/>
        <w:snapToGrid w:val="0"/>
        <w:spacing w:line="440" w:lineRule="exact"/>
        <w:jc w:val="left"/>
        <w:rPr>
          <w:rFonts w:hint="eastAsia" w:ascii="宋体" w:hAnsi="宋体" w:eastAsia="宋体" w:cs="宋体"/>
          <w:color w:val="auto"/>
          <w:sz w:val="24"/>
          <w:szCs w:val="24"/>
          <w:highlight w:val="none"/>
        </w:rPr>
      </w:pPr>
    </w:p>
    <w:p w14:paraId="3987C15B">
      <w:pPr>
        <w:widowControl w:val="0"/>
        <w:numPr>
          <w:ilvl w:val="0"/>
          <w:numId w:val="0"/>
        </w:numPr>
        <w:adjustRightInd w:val="0"/>
        <w:snapToGrid w:val="0"/>
        <w:spacing w:line="440" w:lineRule="exact"/>
        <w:jc w:val="left"/>
        <w:rPr>
          <w:rFonts w:hint="eastAsia" w:ascii="宋体" w:hAnsi="宋体" w:eastAsia="宋体" w:cs="宋体"/>
          <w:color w:val="auto"/>
          <w:sz w:val="24"/>
          <w:szCs w:val="24"/>
          <w:highlight w:val="none"/>
        </w:rPr>
      </w:pPr>
    </w:p>
    <w:p w14:paraId="56AB578F">
      <w:pPr>
        <w:widowControl w:val="0"/>
        <w:numPr>
          <w:ilvl w:val="0"/>
          <w:numId w:val="0"/>
        </w:numPr>
        <w:adjustRightInd w:val="0"/>
        <w:snapToGrid w:val="0"/>
        <w:spacing w:line="440" w:lineRule="exact"/>
        <w:jc w:val="left"/>
        <w:rPr>
          <w:rFonts w:hint="eastAsia" w:ascii="宋体" w:hAnsi="宋体" w:eastAsia="宋体" w:cs="宋体"/>
          <w:color w:val="auto"/>
          <w:sz w:val="24"/>
          <w:szCs w:val="24"/>
          <w:highlight w:val="none"/>
        </w:rPr>
      </w:pPr>
    </w:p>
    <w:bookmarkEnd w:id="47"/>
    <w:p w14:paraId="2F3ECC5C">
      <w:pPr>
        <w:spacing w:line="360" w:lineRule="auto"/>
        <w:outlineLvl w:val="0"/>
        <w:rPr>
          <w:rFonts w:hint="eastAsia" w:ascii="仿宋" w:hAnsi="仿宋" w:eastAsia="仿宋" w:cs="仿宋"/>
          <w:b/>
          <w:color w:val="auto"/>
          <w:sz w:val="36"/>
          <w:szCs w:val="36"/>
          <w:highlight w:val="none"/>
        </w:rPr>
      </w:pPr>
    </w:p>
    <w:p w14:paraId="1220208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A80307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BBA6DE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A66CAF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A59015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668F0D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B7C711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25E56E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6194A5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8C1948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B22E8E9">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7CD905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51067B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DF2C0B6">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F96658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08C9E28">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6168321">
      <w:pPr>
        <w:pStyle w:val="23"/>
        <w:spacing w:after="0"/>
        <w:jc w:val="center"/>
        <w:rPr>
          <w:rFonts w:hint="eastAsia" w:ascii="仿宋" w:hAnsi="仿宋" w:eastAsia="仿宋" w:cs="仿宋"/>
          <w:b/>
          <w:bCs/>
          <w:color w:val="auto"/>
          <w:spacing w:val="-20"/>
          <w:kern w:val="44"/>
          <w:sz w:val="48"/>
          <w:szCs w:val="48"/>
          <w:highlight w:val="none"/>
        </w:rPr>
      </w:pPr>
    </w:p>
    <w:p w14:paraId="72549F7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32BE8C00">
      <w:pPr>
        <w:pStyle w:val="23"/>
        <w:spacing w:after="0"/>
        <w:jc w:val="center"/>
        <w:rPr>
          <w:rFonts w:hint="eastAsia" w:ascii="仿宋" w:hAnsi="仿宋" w:eastAsia="仿宋" w:cs="仿宋"/>
          <w:b/>
          <w:bCs/>
          <w:color w:val="auto"/>
          <w:spacing w:val="-20"/>
          <w:kern w:val="44"/>
          <w:sz w:val="48"/>
          <w:szCs w:val="48"/>
          <w:highlight w:val="none"/>
        </w:rPr>
      </w:pPr>
    </w:p>
    <w:p w14:paraId="12241D4D">
      <w:pPr>
        <w:pStyle w:val="23"/>
        <w:spacing w:after="0"/>
        <w:jc w:val="center"/>
        <w:rPr>
          <w:rFonts w:hint="eastAsia" w:ascii="仿宋" w:hAnsi="仿宋" w:eastAsia="仿宋" w:cs="仿宋"/>
          <w:b/>
          <w:bCs/>
          <w:color w:val="auto"/>
          <w:spacing w:val="-20"/>
          <w:kern w:val="44"/>
          <w:sz w:val="48"/>
          <w:szCs w:val="48"/>
          <w:highlight w:val="none"/>
        </w:rPr>
      </w:pPr>
    </w:p>
    <w:p w14:paraId="10D2FF6E">
      <w:pPr>
        <w:pStyle w:val="23"/>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14:paraId="5D412788">
      <w:pPr>
        <w:pStyle w:val="23"/>
        <w:spacing w:after="0"/>
        <w:jc w:val="center"/>
        <w:rPr>
          <w:rFonts w:hint="eastAsia" w:ascii="仿宋" w:hAnsi="仿宋" w:eastAsia="仿宋" w:cs="仿宋"/>
          <w:b/>
          <w:bCs/>
          <w:color w:val="auto"/>
          <w:spacing w:val="-20"/>
          <w:kern w:val="44"/>
          <w:sz w:val="48"/>
          <w:szCs w:val="48"/>
          <w:highlight w:val="none"/>
          <w:lang w:eastAsia="zh-CN"/>
        </w:rPr>
      </w:pPr>
      <w:r>
        <w:rPr>
          <w:rFonts w:hint="eastAsia" w:ascii="仿宋" w:hAnsi="仿宋" w:eastAsia="仿宋" w:cs="仿宋"/>
          <w:b/>
          <w:bCs/>
          <w:color w:val="auto"/>
          <w:spacing w:val="-20"/>
          <w:kern w:val="44"/>
          <w:sz w:val="48"/>
          <w:szCs w:val="48"/>
          <w:highlight w:val="none"/>
          <w:lang w:eastAsia="zh-CN"/>
        </w:rPr>
        <w:t>（试行）</w:t>
      </w:r>
    </w:p>
    <w:p w14:paraId="0FCC537B">
      <w:pPr>
        <w:rPr>
          <w:rFonts w:hint="eastAsia" w:ascii="仿宋" w:hAnsi="仿宋" w:eastAsia="仿宋" w:cs="仿宋"/>
          <w:b/>
          <w:bCs/>
          <w:color w:val="auto"/>
          <w:spacing w:val="-20"/>
          <w:kern w:val="44"/>
          <w:sz w:val="40"/>
          <w:szCs w:val="40"/>
          <w:highlight w:val="none"/>
        </w:rPr>
      </w:pPr>
    </w:p>
    <w:p w14:paraId="2F6102BF">
      <w:pPr>
        <w:rPr>
          <w:rFonts w:hint="eastAsia" w:ascii="仿宋" w:hAnsi="仿宋" w:eastAsia="仿宋" w:cs="仿宋"/>
          <w:b/>
          <w:bCs/>
          <w:color w:val="auto"/>
          <w:spacing w:val="-20"/>
          <w:kern w:val="44"/>
          <w:sz w:val="40"/>
          <w:szCs w:val="40"/>
          <w:highlight w:val="none"/>
        </w:rPr>
      </w:pPr>
    </w:p>
    <w:p w14:paraId="39035DCA">
      <w:pPr>
        <w:rPr>
          <w:rFonts w:hint="eastAsia" w:ascii="仿宋" w:hAnsi="仿宋" w:eastAsia="仿宋" w:cs="仿宋"/>
          <w:b/>
          <w:bCs/>
          <w:color w:val="auto"/>
          <w:spacing w:val="-20"/>
          <w:kern w:val="44"/>
          <w:sz w:val="40"/>
          <w:szCs w:val="40"/>
          <w:highlight w:val="none"/>
        </w:rPr>
      </w:pPr>
    </w:p>
    <w:p w14:paraId="0ED30164">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71138160">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2C46DBD9">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7DA63CDF">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6C68C11C">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26B95EB6">
      <w:pPr>
        <w:rPr>
          <w:rFonts w:hint="eastAsia" w:ascii="仿宋" w:hAnsi="仿宋" w:eastAsia="仿宋" w:cs="仿宋"/>
          <w:color w:val="auto"/>
          <w:highlight w:val="none"/>
        </w:rPr>
      </w:pPr>
    </w:p>
    <w:p w14:paraId="08769EA5">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1E3F6983">
      <w:pPr>
        <w:rPr>
          <w:rFonts w:hint="eastAsia" w:ascii="仿宋" w:hAnsi="仿宋" w:eastAsia="仿宋" w:cs="仿宋"/>
          <w:color w:val="auto"/>
          <w:sz w:val="44"/>
          <w:szCs w:val="44"/>
          <w:highlight w:val="none"/>
        </w:rPr>
      </w:pPr>
    </w:p>
    <w:p w14:paraId="6FA3E8C4">
      <w:pPr>
        <w:rPr>
          <w:rFonts w:hint="eastAsia" w:ascii="仿宋" w:hAnsi="仿宋" w:eastAsia="仿宋" w:cs="仿宋"/>
          <w:color w:val="auto"/>
          <w:sz w:val="44"/>
          <w:szCs w:val="44"/>
          <w:highlight w:val="none"/>
        </w:rPr>
      </w:pPr>
    </w:p>
    <w:p w14:paraId="4D4A073E">
      <w:pPr>
        <w:jc w:val="center"/>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使</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用</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说</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明</w:t>
      </w:r>
    </w:p>
    <w:p w14:paraId="0204B70F">
      <w:pPr>
        <w:ind w:firstLine="640" w:firstLineChars="200"/>
        <w:rPr>
          <w:rFonts w:hint="eastAsia" w:ascii="仿宋" w:hAnsi="仿宋" w:eastAsia="仿宋" w:cs="仿宋"/>
          <w:color w:val="auto"/>
          <w:sz w:val="32"/>
          <w:szCs w:val="32"/>
          <w:highlight w:val="none"/>
          <w:lang w:val="en-US" w:eastAsia="zh-CN"/>
        </w:rPr>
      </w:pPr>
    </w:p>
    <w:p w14:paraId="0BE5D6D3">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1.本合同标准文本适用于购买现成货物的采购项目，不包括需要供应商定制开发、创新研发的货物采购项目。</w:t>
      </w:r>
    </w:p>
    <w:p w14:paraId="53ACC45C">
      <w:pPr>
        <w:ind w:firstLine="0" w:firstLineChars="0"/>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32"/>
          <w:szCs w:val="32"/>
          <w:highlight w:val="none"/>
          <w:lang w:val="en-US" w:eastAsia="zh-CN"/>
        </w:rPr>
        <w:t>2.本合同标准文本为政府采购货物买卖合同编制提供参考，可以结合采购项目具体情况，对文本作必要的调整修订后使用。</w:t>
      </w:r>
    </w:p>
    <w:p w14:paraId="27AB36F2">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25E18CDC">
      <w:pPr>
        <w:ind w:firstLine="880" w:firstLineChars="200"/>
        <w:jc w:val="both"/>
        <w:rPr>
          <w:rFonts w:hint="eastAsia" w:ascii="仿宋" w:hAnsi="仿宋" w:eastAsia="仿宋" w:cs="仿宋"/>
          <w:color w:val="auto"/>
          <w:sz w:val="44"/>
          <w:szCs w:val="4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8413EC0">
      <w:pPr>
        <w:pStyle w:val="2"/>
        <w:adjustRightInd w:val="0"/>
        <w:snapToGrid w:val="0"/>
        <w:spacing w:beforeLines="0" w:line="400" w:lineRule="exact"/>
        <w:jc w:val="center"/>
        <w:rPr>
          <w:rFonts w:hint="eastAsia" w:ascii="仿宋" w:hAnsi="仿宋" w:eastAsia="仿宋" w:cs="仿宋"/>
          <w:color w:val="auto"/>
          <w:sz w:val="28"/>
          <w:szCs w:val="28"/>
          <w:highlight w:val="none"/>
        </w:rPr>
      </w:pPr>
      <w:bookmarkStart w:id="49" w:name="_Toc22209"/>
    </w:p>
    <w:p w14:paraId="3ADE57F3">
      <w:pPr>
        <w:pStyle w:val="2"/>
        <w:adjustRightInd w:val="0"/>
        <w:snapToGrid w:val="0"/>
        <w:spacing w:beforeLines="0" w:line="400" w:lineRule="exact"/>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第一节 政府采购合同协议书</w:t>
      </w:r>
      <w:bookmarkEnd w:id="49"/>
    </w:p>
    <w:p w14:paraId="6830482A">
      <w:pPr>
        <w:pStyle w:val="2"/>
        <w:adjustRightInd w:val="0"/>
        <w:snapToGrid w:val="0"/>
        <w:spacing w:beforeLines="0" w:line="400" w:lineRule="exact"/>
        <w:jc w:val="center"/>
        <w:rPr>
          <w:rFonts w:hint="eastAsia" w:ascii="仿宋" w:hAnsi="仿宋" w:eastAsia="仿宋" w:cs="仿宋"/>
          <w:b w:val="0"/>
          <w:bCs w:val="0"/>
          <w:color w:val="auto"/>
          <w:sz w:val="28"/>
          <w:szCs w:val="28"/>
          <w:highlight w:val="none"/>
        </w:rPr>
      </w:pPr>
    </w:p>
    <w:p w14:paraId="3D0758CF">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w:t>
      </w:r>
      <w:r>
        <w:rPr>
          <w:rFonts w:hint="eastAsia" w:ascii="仿宋" w:hAnsi="仿宋" w:eastAsia="仿宋" w:cs="仿宋"/>
          <w:color w:val="auto"/>
          <w:szCs w:val="21"/>
          <w:highlight w:val="none"/>
          <w:lang w:eastAsia="zh-CN"/>
        </w:rPr>
        <w:t>、受采购人委托签订合同的单位</w:t>
      </w:r>
      <w:r>
        <w:rPr>
          <w:rFonts w:hint="eastAsia" w:ascii="仿宋" w:hAnsi="仿宋" w:eastAsia="仿宋" w:cs="仿宋"/>
          <w:color w:val="auto"/>
          <w:szCs w:val="21"/>
          <w:highlight w:val="none"/>
        </w:rPr>
        <w:t>或采购</w:t>
      </w:r>
      <w:r>
        <w:rPr>
          <w:rFonts w:hint="eastAsia" w:ascii="仿宋" w:hAnsi="仿宋" w:eastAsia="仿宋" w:cs="仿宋"/>
          <w:color w:val="auto"/>
          <w:szCs w:val="21"/>
          <w:highlight w:val="none"/>
          <w:lang w:val="en-US" w:eastAsia="zh-CN"/>
        </w:rPr>
        <w:tab/>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文件约定的合同甲方）</w:t>
      </w:r>
    </w:p>
    <w:p w14:paraId="417D24DD">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0078C63D">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7854090F">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highlight w:val="none"/>
          <w:lang w:eastAsia="zh-CN"/>
        </w:rPr>
        <w:t>乙方</w:t>
      </w:r>
      <w:r>
        <w:rPr>
          <w:rFonts w:hint="eastAsia" w:ascii="仿宋" w:hAnsi="仿宋" w:eastAsia="仿宋" w:cs="仿宋"/>
          <w:color w:val="auto"/>
          <w:szCs w:val="21"/>
          <w:highlight w:val="none"/>
          <w:lang w:val="en-US" w:eastAsia="zh-CN"/>
        </w:rPr>
        <w:t>3</w:t>
      </w:r>
      <w:r>
        <w:rPr>
          <w:rFonts w:hint="eastAsia" w:ascii="仿宋" w:hAnsi="仿宋" w:eastAsia="仿宋" w:cs="仿宋"/>
          <w:color w:val="auto"/>
          <w:highlight w:val="none"/>
          <w:lang w:val="en-US" w:eastAsia="zh-CN"/>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14E3BBF8">
      <w:pPr>
        <w:spacing w:beforeLines="0" w:line="400" w:lineRule="exact"/>
        <w:rPr>
          <w:rFonts w:hint="eastAsia" w:ascii="仿宋" w:hAnsi="仿宋" w:eastAsia="仿宋" w:cs="仿宋"/>
          <w:color w:val="auto"/>
          <w:highlight w:val="none"/>
          <w:lang w:val="en-US" w:eastAsia="zh-CN"/>
        </w:rPr>
      </w:pPr>
    </w:p>
    <w:p w14:paraId="1D64DE75">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依据《中华人民共和国民法典》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《中华人民共和国政府采购法》等有关的法律法规，以及</w:t>
      </w:r>
      <w:r>
        <w:rPr>
          <w:rFonts w:hint="eastAsia" w:ascii="仿宋" w:hAnsi="仿宋" w:eastAsia="仿宋" w:cs="仿宋"/>
          <w:i w:val="0"/>
          <w:iCs w:val="0"/>
          <w:color w:val="auto"/>
          <w:szCs w:val="21"/>
          <w:highlight w:val="none"/>
          <w:u w:val="none"/>
          <w:lang w:eastAsia="zh-CN"/>
        </w:rPr>
        <w:t>本采购项目</w:t>
      </w:r>
      <w:r>
        <w:rPr>
          <w:rFonts w:hint="eastAsia" w:ascii="仿宋" w:hAnsi="仿宋" w:eastAsia="仿宋" w:cs="仿宋"/>
          <w:color w:val="auto"/>
          <w:szCs w:val="21"/>
          <w:highlight w:val="none"/>
        </w:rPr>
        <w:t>的</w:t>
      </w:r>
      <w:r>
        <w:rPr>
          <w:rFonts w:hint="eastAsia" w:ascii="仿宋" w:hAnsi="仿宋" w:eastAsia="仿宋" w:cs="仿宋"/>
          <w:color w:val="auto"/>
          <w:szCs w:val="21"/>
          <w:highlight w:val="none"/>
          <w:lang w:eastAsia="zh-CN"/>
        </w:rPr>
        <w:t>招标</w:t>
      </w:r>
      <w:r>
        <w:rPr>
          <w:rFonts w:hint="eastAsia" w:ascii="仿宋" w:hAnsi="仿宋" w:eastAsia="仿宋" w:cs="仿宋"/>
          <w:color w:val="auto"/>
          <w:szCs w:val="21"/>
          <w:highlight w:val="none"/>
          <w:lang w:val="en-US" w:eastAsia="zh-CN"/>
        </w:rPr>
        <w:t>/谈判</w:t>
      </w:r>
      <w:r>
        <w:rPr>
          <w:rFonts w:hint="eastAsia" w:ascii="仿宋" w:hAnsi="仿宋" w:eastAsia="仿宋" w:cs="仿宋"/>
          <w:color w:val="auto"/>
          <w:szCs w:val="21"/>
          <w:highlight w:val="none"/>
          <w:lang w:eastAsia="zh-CN"/>
        </w:rPr>
        <w:t>文件等</w:t>
      </w:r>
      <w:r>
        <w:rPr>
          <w:rFonts w:hint="eastAsia" w:ascii="仿宋" w:hAnsi="仿宋" w:eastAsia="仿宋" w:cs="仿宋"/>
          <w:color w:val="auto"/>
          <w:szCs w:val="21"/>
          <w:highlight w:val="none"/>
        </w:rPr>
        <w:t>采购文件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 xml:space="preserve">乙方的《投标（响应）文件》及《中标（成交）通知书》，甲乙双方同意签订本合同。具体情况及要求如下：     </w:t>
      </w:r>
    </w:p>
    <w:p w14:paraId="683F41E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0B595CB8">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13EF3059">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highlight w:val="none"/>
          <w:u w:val="none"/>
          <w:lang w:val="en-US" w:eastAsia="zh-CN"/>
        </w:rPr>
      </w:pPr>
      <w:r>
        <w:rPr>
          <w:rFonts w:hint="eastAsia" w:ascii="仿宋" w:hAnsi="仿宋" w:eastAsia="仿宋" w:cs="仿宋"/>
          <w:color w:val="auto"/>
          <w:szCs w:val="21"/>
          <w:highlight w:val="none"/>
          <w:u w:val="none"/>
          <w:lang w:val="en-US" w:eastAsia="zh-CN"/>
        </w:rPr>
        <w:t xml:space="preserve">         采购项目编号：</w:t>
      </w:r>
      <w:r>
        <w:rPr>
          <w:rFonts w:hint="eastAsia" w:ascii="仿宋" w:hAnsi="仿宋" w:eastAsia="仿宋" w:cs="仿宋"/>
          <w:color w:val="auto"/>
          <w:szCs w:val="21"/>
          <w:highlight w:val="none"/>
          <w:u w:val="single"/>
        </w:rPr>
        <w:t xml:space="preserve">                                          </w:t>
      </w:r>
    </w:p>
    <w:p w14:paraId="15056BFF">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3D970EB3">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742F0EAD">
      <w:pPr>
        <w:adjustRightInd w:val="0"/>
        <w:snapToGrid w:val="0"/>
        <w:spacing w:before="0" w:beforeLines="0" w:line="400" w:lineRule="exact"/>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采购标的及数量</w:t>
      </w:r>
      <w:r>
        <w:rPr>
          <w:rFonts w:hint="eastAsia" w:ascii="仿宋" w:hAnsi="仿宋" w:eastAsia="仿宋" w:cs="仿宋"/>
          <w:color w:val="auto"/>
          <w:szCs w:val="21"/>
          <w:highlight w:val="none"/>
          <w:lang w:val="en-US" w:eastAsia="zh-CN"/>
        </w:rPr>
        <w:t>（台/套</w:t>
      </w:r>
      <w:r>
        <w:rPr>
          <w:rFonts w:hint="eastAsia" w:ascii="仿宋" w:hAnsi="仿宋" w:eastAsia="仿宋" w:cs="仿宋"/>
          <w:color w:val="auto"/>
          <w:szCs w:val="21"/>
          <w:highlight w:val="none"/>
          <w:lang w:val="en" w:eastAsia="zh-CN"/>
        </w:rPr>
        <w:t>/个/架/组等</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w:t>
      </w:r>
    </w:p>
    <w:p w14:paraId="3ECE5E1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highlight w:val="none"/>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lang w:val="en-US" w:eastAsia="zh-CN"/>
        </w:rPr>
        <w:t>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 w:eastAsia="zh-CN"/>
        </w:rPr>
        <w:t xml:space="preserve">     </w:t>
      </w:r>
      <w:r>
        <w:rPr>
          <w:rFonts w:hint="eastAsia" w:ascii="仿宋" w:hAnsi="仿宋" w:eastAsia="仿宋" w:cs="仿宋"/>
          <w:color w:val="auto"/>
          <w:szCs w:val="21"/>
          <w:highlight w:val="none"/>
          <w:lang w:val="en-US" w:eastAsia="zh-CN"/>
        </w:rPr>
        <w:t>规格型号：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p>
    <w:p w14:paraId="70CD1233">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78A9FDA9">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①涉及信息类产品，请填写该产品关键部件的品牌、型号：</w:t>
      </w:r>
    </w:p>
    <w:p w14:paraId="5CB5C8DB">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highlight w:val="none"/>
          <w:u w:val="single"/>
          <w:lang w:val="en-US" w:eastAsia="zh-CN"/>
        </w:rPr>
      </w:pPr>
      <w:r>
        <w:rPr>
          <w:rFonts w:hint="eastAsia" w:ascii="仿宋" w:hAnsi="仿宋" w:eastAsia="仿宋" w:cs="仿宋"/>
          <w:color w:val="auto"/>
          <w:szCs w:val="21"/>
          <w:highlight w:val="none"/>
          <w:lang w:val="en-US" w:eastAsia="zh-CN"/>
        </w:rPr>
        <w:t xml:space="preserve">     标的名称：</w:t>
      </w:r>
      <w:r>
        <w:rPr>
          <w:rFonts w:hint="eastAsia" w:ascii="仿宋" w:hAnsi="仿宋" w:eastAsia="仿宋" w:cs="仿宋"/>
          <w:color w:val="auto"/>
          <w:kern w:val="0"/>
          <w:szCs w:val="21"/>
          <w:highlight w:val="none"/>
          <w:u w:val="single"/>
          <w:lang w:val="en-US" w:eastAsia="zh-CN"/>
        </w:rPr>
        <w:t xml:space="preserve">      </w:t>
      </w:r>
      <w:r>
        <w:rPr>
          <w:rFonts w:hint="eastAsia" w:ascii="仿宋" w:hAnsi="仿宋" w:eastAsia="仿宋" w:cs="仿宋"/>
          <w:color w:val="auto"/>
          <w:kern w:val="0"/>
          <w:szCs w:val="21"/>
          <w:highlight w:val="none"/>
          <w:u w:val="single"/>
          <w:lang w:val="en" w:eastAsia="zh-CN"/>
        </w:rPr>
        <w:t xml:space="preserve">               </w:t>
      </w:r>
      <w:r>
        <w:rPr>
          <w:rFonts w:hint="eastAsia" w:ascii="仿宋" w:hAnsi="仿宋" w:eastAsia="仿宋" w:cs="仿宋"/>
          <w:color w:val="auto"/>
          <w:kern w:val="0"/>
          <w:szCs w:val="21"/>
          <w:highlight w:val="none"/>
          <w:u w:val="single"/>
          <w:lang w:val="en-US" w:eastAsia="zh-CN"/>
        </w:rPr>
        <w:t xml:space="preserve">    </w:t>
      </w:r>
    </w:p>
    <w:p w14:paraId="3B76BEC1">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关键部件：</w:t>
      </w:r>
      <w:r>
        <w:rPr>
          <w:rFonts w:hint="eastAsia" w:ascii="仿宋" w:hAnsi="仿宋" w:eastAsia="仿宋" w:cs="仿宋"/>
          <w:color w:val="auto"/>
          <w:kern w:val="0"/>
          <w:szCs w:val="21"/>
          <w:highlight w:val="none"/>
          <w:u w:val="single"/>
          <w:lang w:val="en-US" w:eastAsia="zh-CN"/>
        </w:rPr>
        <w:t xml:space="preserve">          </w:t>
      </w:r>
      <w:r>
        <w:rPr>
          <w:rFonts w:hint="eastAsia" w:ascii="仿宋" w:hAnsi="仿宋" w:eastAsia="仿宋" w:cs="仿宋"/>
          <w:color w:val="auto"/>
          <w:kern w:val="0"/>
          <w:szCs w:val="21"/>
          <w:highlight w:val="none"/>
          <w:u w:val="none"/>
          <w:lang w:val="en-US" w:eastAsia="zh-CN"/>
        </w:rPr>
        <w:t xml:space="preserve"> </w:t>
      </w:r>
      <w:r>
        <w:rPr>
          <w:rFonts w:hint="eastAsia" w:ascii="仿宋" w:hAnsi="仿宋" w:eastAsia="仿宋" w:cs="仿宋"/>
          <w:color w:val="auto"/>
          <w:szCs w:val="21"/>
          <w:highlight w:val="none"/>
          <w:lang w:val="en-US" w:eastAsia="zh-CN"/>
        </w:rPr>
        <w:t>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lang w:val="en-US" w:eastAsia="zh-CN"/>
        </w:rPr>
        <w:t>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w:t>
      </w:r>
    </w:p>
    <w:p w14:paraId="71DA2EBE">
      <w:pPr>
        <w:pStyle w:val="965"/>
        <w:spacing w:beforeLine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kern w:val="2"/>
          <w:sz w:val="21"/>
          <w:szCs w:val="21"/>
          <w:highlight w:val="none"/>
          <w:lang w:val="en-US" w:eastAsia="zh-CN"/>
        </w:rPr>
        <w:t>关键部件</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品牌：</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型号：</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55E54B16">
      <w:pPr>
        <w:pStyle w:val="965"/>
        <w:spacing w:beforeLine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关键部件：</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品牌：</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型号：</w:t>
      </w:r>
      <w:r>
        <w:rPr>
          <w:rFonts w:hint="eastAsia" w:ascii="仿宋" w:hAnsi="仿宋" w:eastAsia="仿宋" w:cs="仿宋"/>
          <w:color w:val="auto"/>
          <w:sz w:val="21"/>
          <w:szCs w:val="21"/>
          <w:highlight w:val="none"/>
          <w:u w:val="single"/>
          <w:lang w:val="en-US" w:eastAsia="zh-CN"/>
        </w:rPr>
        <w:t xml:space="preserve">       </w:t>
      </w:r>
    </w:p>
    <w:p w14:paraId="1392B3B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171387D">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②涉及车辆采购，请填写是否属于新能源汽车：</w:t>
      </w:r>
    </w:p>
    <w:p w14:paraId="4E252A9C">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rPr>
        <w:t>是</w:t>
      </w:r>
      <w:r>
        <w:rPr>
          <w:rFonts w:hint="eastAsia" w:ascii="仿宋" w:hAnsi="仿宋" w:eastAsia="仿宋" w:cs="仿宋"/>
          <w:iCs w:val="0"/>
          <w:color w:val="auto"/>
          <w:sz w:val="21"/>
          <w:szCs w:val="21"/>
          <w:highlight w:val="none"/>
          <w:lang w:eastAsia="zh-CN"/>
        </w:rPr>
        <w:t>，《政府采购品目分类目录》底级品目名称</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数量：</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金额：</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iCs w:val="0"/>
          <w:color w:val="auto"/>
          <w:sz w:val="21"/>
          <w:szCs w:val="21"/>
          <w:highlight w:val="none"/>
          <w:lang w:val="en-US" w:eastAsia="zh-CN"/>
        </w:rPr>
        <w:t xml:space="preserve"> </w:t>
      </w:r>
    </w:p>
    <w:p w14:paraId="1098A389">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highlight w:val="none"/>
          <w:lang w:eastAsia="zh-CN"/>
        </w:rPr>
      </w:pP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否</w:t>
      </w:r>
    </w:p>
    <w:p w14:paraId="4F04CEE3">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highlight w:val="none"/>
          <w:lang w:val="en-US" w:eastAsia="zh-CN"/>
        </w:rPr>
      </w:pP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lang w:val="en" w:eastAsia="zh-CN"/>
        </w:rPr>
        <w:t>4</w:t>
      </w:r>
      <w:r>
        <w:rPr>
          <w:rFonts w:hint="eastAsia" w:ascii="仿宋" w:hAnsi="仿宋" w:eastAsia="仿宋" w:cs="仿宋"/>
          <w:iCs w:val="0"/>
          <w:color w:val="auto"/>
          <w:sz w:val="21"/>
          <w:szCs w:val="21"/>
          <w:highlight w:val="none"/>
          <w:lang w:val="en-US" w:eastAsia="zh-CN"/>
        </w:rPr>
        <w:t>）政府采购组织形式：</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政府集中采购</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val="en-US" w:eastAsia="zh-CN"/>
        </w:rPr>
        <w:t xml:space="preserve">部门集中采购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val="en-US" w:eastAsia="zh-CN"/>
        </w:rPr>
        <w:t>分散采购</w:t>
      </w:r>
    </w:p>
    <w:p w14:paraId="5E6D5E2B">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lang w:eastAsia="zh-CN"/>
        </w:rPr>
      </w:pPr>
      <w:r>
        <w:rPr>
          <w:rFonts w:hint="eastAsia" w:ascii="仿宋" w:hAnsi="仿宋" w:eastAsia="仿宋" w:cs="仿宋"/>
          <w:iCs w:val="0"/>
          <w:color w:val="auto"/>
          <w:sz w:val="21"/>
          <w:szCs w:val="21"/>
          <w:highlight w:val="none"/>
          <w:lang w:val="en-US" w:eastAsia="zh-CN"/>
        </w:rPr>
        <w:t>（</w:t>
      </w:r>
      <w:r>
        <w:rPr>
          <w:rFonts w:hint="eastAsia" w:ascii="仿宋" w:hAnsi="仿宋" w:eastAsia="仿宋" w:cs="仿宋"/>
          <w:iCs w:val="0"/>
          <w:color w:val="auto"/>
          <w:sz w:val="21"/>
          <w:szCs w:val="21"/>
          <w:highlight w:val="none"/>
          <w:lang w:val="en" w:eastAsia="zh-CN"/>
        </w:rPr>
        <w:t>5</w:t>
      </w:r>
      <w:r>
        <w:rPr>
          <w:rFonts w:hint="eastAsia" w:ascii="仿宋" w:hAnsi="仿宋" w:eastAsia="仿宋" w:cs="仿宋"/>
          <w:iCs w:val="0"/>
          <w:color w:val="auto"/>
          <w:sz w:val="21"/>
          <w:szCs w:val="21"/>
          <w:highlight w:val="none"/>
          <w:lang w:val="en-US" w:eastAsia="zh-CN"/>
        </w:rPr>
        <w:t>）政府采购方式：</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公开招标</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邀请招标</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竞争性谈判</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竞争性磋商</w:t>
      </w:r>
    </w:p>
    <w:p w14:paraId="705D19F9">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u w:val="single"/>
          <w:lang w:val="en-US"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询价</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单一来源</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框架协议</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其他：</w:t>
      </w:r>
      <w:r>
        <w:rPr>
          <w:rFonts w:hint="eastAsia" w:ascii="仿宋" w:hAnsi="仿宋" w:eastAsia="仿宋" w:cs="仿宋"/>
          <w:iCs w:val="0"/>
          <w:color w:val="auto"/>
          <w:sz w:val="21"/>
          <w:szCs w:val="21"/>
          <w:highlight w:val="none"/>
          <w:u w:val="single"/>
          <w:lang w:val="en-US" w:eastAsia="zh-CN"/>
        </w:rPr>
        <w:t xml:space="preserve">          </w:t>
      </w:r>
    </w:p>
    <w:p w14:paraId="269A8492">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u w:val="none"/>
          <w:lang w:val="en-US" w:eastAsia="zh-CN"/>
        </w:rPr>
      </w:pPr>
      <w:r>
        <w:rPr>
          <w:rFonts w:hint="eastAsia" w:ascii="仿宋" w:hAnsi="仿宋" w:eastAsia="仿宋" w:cs="仿宋"/>
          <w:iCs w:val="0"/>
          <w:color w:val="auto"/>
          <w:sz w:val="21"/>
          <w:szCs w:val="21"/>
          <w:highlight w:val="none"/>
          <w:u w:val="none"/>
          <w:lang w:val="en-US" w:eastAsia="zh-CN"/>
        </w:rPr>
        <w:t>（注：在框架协议采购的第二阶段，可选择使用该合同文本）</w:t>
      </w:r>
    </w:p>
    <w:p w14:paraId="30C5FED9">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highlight w:val="none"/>
          <w:lang w:val="en-US" w:eastAsia="zh-CN" w:bidi="ar-SA"/>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val="en" w:eastAsia="zh-CN"/>
        </w:rPr>
        <w:t>6</w:t>
      </w:r>
      <w:r>
        <w:rPr>
          <w:rFonts w:hint="eastAsia" w:ascii="仿宋" w:hAnsi="仿宋" w:eastAsia="仿宋" w:cs="仿宋"/>
          <w:color w:val="auto"/>
          <w:szCs w:val="21"/>
          <w:highlight w:val="none"/>
          <w:lang w:val="en-US" w:eastAsia="zh-CN"/>
        </w:rPr>
        <w:t>）</w:t>
      </w:r>
      <w:r>
        <w:rPr>
          <w:rFonts w:hint="eastAsia" w:ascii="仿宋" w:hAnsi="仿宋" w:eastAsia="仿宋" w:cs="仿宋"/>
          <w:color w:val="auto"/>
          <w:w w:val="100"/>
          <w:kern w:val="2"/>
          <w:sz w:val="21"/>
          <w:szCs w:val="21"/>
          <w:highlight w:val="none"/>
          <w:lang w:val="en-US" w:eastAsia="zh-CN" w:bidi="ar-SA"/>
        </w:rPr>
        <w:t>中标（成交）采购标的制造商是否为中小企业：</w:t>
      </w:r>
      <w:r>
        <w:rPr>
          <w:rFonts w:hint="eastAsia" w:ascii="仿宋" w:hAnsi="仿宋" w:eastAsia="仿宋" w:cs="仿宋"/>
          <w:color w:val="auto"/>
          <w:w w:val="100"/>
          <w:kern w:val="2"/>
          <w:sz w:val="21"/>
          <w:szCs w:val="21"/>
          <w:highlight w:val="none"/>
          <w:lang w:val="en-US" w:eastAsia="zh-CN" w:bidi="ar-SA"/>
        </w:rPr>
        <w:sym w:font="Wingdings" w:char="00A8"/>
      </w:r>
      <w:r>
        <w:rPr>
          <w:rFonts w:hint="eastAsia" w:ascii="仿宋" w:hAnsi="仿宋" w:eastAsia="仿宋" w:cs="仿宋"/>
          <w:color w:val="auto"/>
          <w:w w:val="100"/>
          <w:kern w:val="2"/>
          <w:sz w:val="21"/>
          <w:szCs w:val="21"/>
          <w:highlight w:val="none"/>
          <w:lang w:val="en-US" w:eastAsia="zh-CN" w:bidi="ar-SA"/>
        </w:rPr>
        <w:t xml:space="preserve">是      </w:t>
      </w:r>
      <w:r>
        <w:rPr>
          <w:rFonts w:hint="eastAsia" w:ascii="仿宋" w:hAnsi="仿宋" w:eastAsia="仿宋" w:cs="仿宋"/>
          <w:color w:val="auto"/>
          <w:w w:val="100"/>
          <w:kern w:val="2"/>
          <w:sz w:val="21"/>
          <w:szCs w:val="21"/>
          <w:highlight w:val="none"/>
          <w:lang w:val="en-US" w:eastAsia="zh-CN" w:bidi="ar-SA"/>
        </w:rPr>
        <w:sym w:font="Wingdings" w:char="00A8"/>
      </w:r>
      <w:r>
        <w:rPr>
          <w:rFonts w:hint="eastAsia" w:ascii="仿宋" w:hAnsi="仿宋" w:eastAsia="仿宋" w:cs="仿宋"/>
          <w:color w:val="auto"/>
          <w:w w:val="100"/>
          <w:kern w:val="2"/>
          <w:sz w:val="21"/>
          <w:szCs w:val="21"/>
          <w:highlight w:val="none"/>
          <w:lang w:val="en-US" w:eastAsia="zh-CN" w:bidi="ar-SA"/>
        </w:rPr>
        <w:t>否</w:t>
      </w:r>
    </w:p>
    <w:p w14:paraId="239A0644">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w w:val="100"/>
          <w:szCs w:val="21"/>
          <w:highlight w:val="none"/>
          <w:lang w:val="en-US" w:eastAsia="zh-CN"/>
        </w:rPr>
        <w:t xml:space="preserve">         本合同</w:t>
      </w:r>
      <w:r>
        <w:rPr>
          <w:rFonts w:hint="eastAsia" w:ascii="仿宋" w:hAnsi="仿宋" w:eastAsia="仿宋" w:cs="仿宋"/>
          <w:color w:val="auto"/>
          <w:w w:val="100"/>
          <w:szCs w:val="21"/>
          <w:highlight w:val="none"/>
        </w:rPr>
        <w:t>是否</w:t>
      </w:r>
      <w:r>
        <w:rPr>
          <w:rFonts w:hint="eastAsia" w:ascii="仿宋" w:hAnsi="仿宋" w:eastAsia="仿宋" w:cs="仿宋"/>
          <w:color w:val="auto"/>
          <w:w w:val="100"/>
          <w:szCs w:val="21"/>
          <w:highlight w:val="none"/>
          <w:lang w:eastAsia="zh-CN"/>
        </w:rPr>
        <w:t>为专门面向</w:t>
      </w:r>
      <w:r>
        <w:rPr>
          <w:rFonts w:hint="eastAsia" w:ascii="仿宋" w:hAnsi="仿宋" w:eastAsia="仿宋" w:cs="仿宋"/>
          <w:color w:val="auto"/>
          <w:w w:val="100"/>
          <w:szCs w:val="21"/>
          <w:highlight w:val="none"/>
        </w:rPr>
        <w:t>中小企业</w:t>
      </w:r>
      <w:r>
        <w:rPr>
          <w:rFonts w:hint="eastAsia" w:ascii="仿宋" w:hAnsi="仿宋" w:eastAsia="仿宋" w:cs="仿宋"/>
          <w:color w:val="auto"/>
          <w:w w:val="100"/>
          <w:szCs w:val="21"/>
          <w:highlight w:val="none"/>
          <w:lang w:eastAsia="zh-CN"/>
        </w:rPr>
        <w:t>的采</w:t>
      </w:r>
      <w:r>
        <w:rPr>
          <w:rFonts w:hint="eastAsia" w:ascii="仿宋" w:hAnsi="仿宋" w:eastAsia="仿宋" w:cs="仿宋"/>
          <w:color w:val="auto"/>
          <w:w w:val="100"/>
          <w:szCs w:val="21"/>
          <w:highlight w:val="none"/>
          <w:shd w:val="clear"/>
          <w:lang w:eastAsia="zh-CN"/>
        </w:rPr>
        <w:t>购</w:t>
      </w:r>
      <w:r>
        <w:rPr>
          <w:rFonts w:hint="eastAsia" w:ascii="仿宋" w:hAnsi="仿宋" w:eastAsia="仿宋" w:cs="仿宋"/>
          <w:color w:val="auto"/>
          <w:w w:val="100"/>
          <w:szCs w:val="21"/>
          <w:highlight w:val="none"/>
          <w:shd w:val="clear"/>
        </w:rPr>
        <w:t>合同</w:t>
      </w:r>
      <w:r>
        <w:rPr>
          <w:rFonts w:hint="eastAsia" w:ascii="仿宋" w:hAnsi="仿宋" w:eastAsia="仿宋" w:cs="仿宋"/>
          <w:color w:val="auto"/>
          <w:w w:val="100"/>
          <w:szCs w:val="21"/>
          <w:highlight w:val="none"/>
          <w:shd w:val="clear"/>
          <w:lang w:eastAsia="zh-CN"/>
        </w:rPr>
        <w:t>（中小企业预留合同）</w:t>
      </w:r>
      <w:r>
        <w:rPr>
          <w:rFonts w:hint="eastAsia" w:ascii="仿宋" w:hAnsi="仿宋" w:eastAsia="仿宋" w:cs="仿宋"/>
          <w:color w:val="auto"/>
          <w:szCs w:val="21"/>
          <w:highlight w:val="none"/>
          <w:shd w:val="clear"/>
        </w:rPr>
        <w:t>：</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4A442E30">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highlight w:val="none"/>
        </w:rPr>
      </w:pPr>
      <w:r>
        <w:rPr>
          <w:rFonts w:hint="eastAsia" w:ascii="仿宋" w:hAnsi="仿宋" w:eastAsia="仿宋" w:cs="仿宋"/>
          <w:color w:val="auto"/>
          <w:highlight w:val="none"/>
          <w:lang w:val="en-US" w:eastAsia="zh-CN"/>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1FF6BCCD">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highlight w:val="none"/>
        </w:rPr>
      </w:pPr>
      <w:r>
        <w:rPr>
          <w:rFonts w:hint="eastAsia" w:ascii="仿宋" w:hAnsi="仿宋" w:eastAsia="仿宋" w:cs="仿宋"/>
          <w:color w:val="auto"/>
          <w:highlight w:val="none"/>
          <w:lang w:val="en-US" w:eastAsia="zh-CN"/>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399E310">
      <w:pPr>
        <w:numPr>
          <w:ilvl w:val="0"/>
          <w:numId w:val="0"/>
        </w:numPr>
        <w:snapToGrid w:val="0"/>
        <w:spacing w:beforeLines="0" w:line="400" w:lineRule="exact"/>
        <w:ind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159A57DA">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eastAsia="zh-C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99CA859">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分包主要内容：</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1DFF9E71">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08D152DD">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FFC4182">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highlight w:val="none"/>
        </w:rPr>
        <w:t>：</w:t>
      </w:r>
    </w:p>
    <w:p w14:paraId="25A22E69">
      <w:pPr>
        <w:adjustRightInd w:val="0"/>
        <w:snapToGrid w:val="0"/>
        <w:spacing w:beforeLines="0" w:line="400" w:lineRule="exact"/>
        <w:ind w:firstLine="840" w:firstLineChars="40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小微型企业</w:t>
      </w:r>
      <w:r>
        <w:rPr>
          <w:rFonts w:hint="eastAsia" w:ascii="仿宋" w:hAnsi="仿宋" w:eastAsia="仿宋" w:cs="仿宋"/>
          <w:iCs/>
          <w:color w:val="auto"/>
          <w:szCs w:val="21"/>
          <w:highlight w:val="none"/>
          <w:lang w:val="en-US" w:eastAsia="zh-CN"/>
        </w:rPr>
        <w:t xml:space="preserve">  </w:t>
      </w:r>
    </w:p>
    <w:p w14:paraId="314AA254">
      <w:pPr>
        <w:adjustRightInd w:val="0"/>
        <w:snapToGrid w:val="0"/>
        <w:spacing w:beforeLines="0" w:line="400" w:lineRule="exact"/>
        <w:ind w:firstLine="840" w:firstLineChars="400"/>
        <w:rPr>
          <w:rFonts w:hint="eastAsia" w:ascii="仿宋" w:hAnsi="仿宋" w:eastAsia="仿宋" w:cs="仿宋"/>
          <w:color w:val="auto"/>
          <w:highlight w:val="none"/>
          <w:u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残疾人福利性单位</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监狱</w:t>
      </w:r>
      <w:r>
        <w:rPr>
          <w:rFonts w:hint="eastAsia" w:ascii="仿宋" w:hAnsi="仿宋" w:eastAsia="仿宋" w:cs="仿宋"/>
          <w:iCs/>
          <w:color w:val="auto"/>
          <w:szCs w:val="21"/>
          <w:highlight w:val="none"/>
        </w:rPr>
        <w:t>企业</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其他</w:t>
      </w:r>
    </w:p>
    <w:p w14:paraId="10E1996B">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70F339A">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7FD1CF97">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w:t>
      </w:r>
      <w:r>
        <w:rPr>
          <w:rFonts w:hint="eastAsia" w:ascii="仿宋" w:hAnsi="仿宋" w:eastAsia="仿宋" w:cs="仿宋"/>
          <w:b w:val="0"/>
          <w:bCs w:val="0"/>
          <w:color w:val="auto"/>
          <w:sz w:val="21"/>
          <w:szCs w:val="21"/>
          <w:highlight w:val="none"/>
          <w:u w:val="none"/>
          <w:lang w:val="en" w:eastAsia="zh-CN"/>
        </w:rPr>
        <w:t>9</w:t>
      </w:r>
      <w:r>
        <w:rPr>
          <w:rFonts w:hint="eastAsia" w:ascii="仿宋" w:hAnsi="仿宋" w:eastAsia="仿宋" w:cs="仿宋"/>
          <w:b w:val="0"/>
          <w:bCs w:val="0"/>
          <w:color w:val="auto"/>
          <w:sz w:val="21"/>
          <w:szCs w:val="21"/>
          <w:highlight w:val="none"/>
          <w:u w:val="none"/>
          <w:lang w:val="en-US" w:eastAsia="zh-CN"/>
        </w:rPr>
        <w:t>）是否涉及进口产品：</w:t>
      </w:r>
    </w:p>
    <w:p w14:paraId="182F3E56">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lang w:val="en-US" w:eastAsia="zh-CN"/>
        </w:rPr>
      </w:pP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，《政府采购品目分类目录》底级品目名称</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金额：</w:t>
      </w:r>
      <w:r>
        <w:rPr>
          <w:rFonts w:hint="eastAsia" w:ascii="仿宋" w:hAnsi="仿宋" w:eastAsia="仿宋" w:cs="仿宋"/>
          <w:color w:val="auto"/>
          <w:szCs w:val="21"/>
          <w:highlight w:val="none"/>
          <w:u w:val="single"/>
          <w:lang w:val="en-US" w:eastAsia="zh-CN"/>
        </w:rPr>
        <w:t xml:space="preserve">        </w:t>
      </w:r>
    </w:p>
    <w:p w14:paraId="1562D21E">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highlight w:val="none"/>
        </w:rPr>
      </w:pPr>
      <w:r>
        <w:rPr>
          <w:rFonts w:hint="eastAsia" w:ascii="仿宋" w:hAnsi="仿宋" w:eastAsia="仿宋" w:cs="仿宋"/>
          <w:color w:val="auto"/>
          <w:szCs w:val="21"/>
          <w:highlight w:val="none"/>
          <w:lang w:val="en-US" w:eastAsia="zh-CN"/>
        </w:rPr>
        <w:t xml:space="preserve">        国别：</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规格型号：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val="0"/>
          <w:color w:val="auto"/>
          <w:szCs w:val="21"/>
          <w:highlight w:val="none"/>
        </w:rPr>
        <w:t xml:space="preserve">      </w:t>
      </w:r>
    </w:p>
    <w:p w14:paraId="474BDC96">
      <w:pPr>
        <w:adjustRightInd w:val="0"/>
        <w:snapToGrid w:val="0"/>
        <w:spacing w:before="0" w:beforeLines="0" w:line="400" w:lineRule="exact"/>
        <w:ind w:firstLine="840" w:firstLineChars="400"/>
        <w:rPr>
          <w:rFonts w:hint="eastAsia" w:ascii="仿宋" w:hAnsi="仿宋" w:eastAsia="仿宋" w:cs="仿宋"/>
          <w:color w:val="auto"/>
          <w:szCs w:val="21"/>
          <w:highlight w:val="none"/>
          <w:u w:val="none"/>
          <w:lang w:val="en-US" w:eastAsia="zh-CN"/>
        </w:rPr>
      </w:pP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lang w:eastAsia="zh-CN"/>
        </w:rPr>
        <w:t>否</w:t>
      </w:r>
    </w:p>
    <w:p w14:paraId="5CD7C2C6">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（1</w:t>
      </w:r>
      <w:r>
        <w:rPr>
          <w:rFonts w:hint="eastAsia" w:ascii="仿宋" w:hAnsi="仿宋" w:eastAsia="仿宋" w:cs="仿宋"/>
          <w:b w:val="0"/>
          <w:bCs w:val="0"/>
          <w:color w:val="auto"/>
          <w:sz w:val="21"/>
          <w:szCs w:val="21"/>
          <w:highlight w:val="none"/>
          <w:u w:val="none"/>
          <w:lang w:val="en" w:eastAsia="zh-CN"/>
        </w:rPr>
        <w:t>0</w:t>
      </w:r>
      <w:r>
        <w:rPr>
          <w:rFonts w:hint="eastAsia" w:ascii="仿宋" w:hAnsi="仿宋" w:eastAsia="仿宋" w:cs="仿宋"/>
          <w:b w:val="0"/>
          <w:bCs w:val="0"/>
          <w:color w:val="auto"/>
          <w:sz w:val="21"/>
          <w:szCs w:val="21"/>
          <w:highlight w:val="none"/>
          <w:u w:val="none"/>
          <w:lang w:val="en-US" w:eastAsia="zh-CN"/>
        </w:rPr>
        <w:t>）是否涉及节能产品：</w:t>
      </w:r>
    </w:p>
    <w:p w14:paraId="68F15AB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，《节能产品政府采购品目清单》的底级品目名称：</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color w:val="auto"/>
          <w:szCs w:val="21"/>
          <w:highlight w:val="none"/>
          <w:lang w:val="en-US" w:eastAsia="zh-CN"/>
        </w:rPr>
        <w:t xml:space="preserve">     </w:t>
      </w:r>
    </w:p>
    <w:p w14:paraId="0D381CC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499E3E73">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highlight w:val="none"/>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p>
    <w:p w14:paraId="0F989512">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是否涉及环境标志产品：</w:t>
      </w:r>
    </w:p>
    <w:p w14:paraId="35324D9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highlight w:val="none"/>
          <w:lang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，《环境标志产品政府采购品目清单》的底级品目名称：</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color w:val="auto"/>
          <w:szCs w:val="21"/>
          <w:highlight w:val="none"/>
          <w:lang w:val="en-US" w:eastAsia="zh-CN"/>
        </w:rPr>
        <w:t xml:space="preserve"> </w:t>
      </w:r>
    </w:p>
    <w:p w14:paraId="046452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0A319C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p>
    <w:p w14:paraId="5A66FCA2">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b w:val="0"/>
          <w:bCs w:val="0"/>
          <w:color w:val="auto"/>
          <w:kern w:val="2"/>
          <w:sz w:val="21"/>
          <w:szCs w:val="21"/>
          <w:highlight w:val="none"/>
          <w:u w:val="none"/>
          <w:lang w:val="en-US" w:eastAsia="zh-CN"/>
        </w:rPr>
        <w:t>是否涉及绿色产品：</w:t>
      </w:r>
      <w:r>
        <w:rPr>
          <w:rFonts w:hint="eastAsia" w:ascii="仿宋" w:hAnsi="仿宋" w:eastAsia="仿宋" w:cs="仿宋"/>
          <w:iCs w:val="0"/>
          <w:color w:val="auto"/>
          <w:kern w:val="2"/>
          <w:sz w:val="21"/>
          <w:szCs w:val="21"/>
          <w:highlight w:val="none"/>
          <w:u w:val="none"/>
          <w:lang w:val="en-US" w:eastAsia="zh-CN"/>
        </w:rPr>
        <w:t xml:space="preserve"> </w:t>
      </w:r>
    </w:p>
    <w:p w14:paraId="0AB7E624">
      <w:pPr>
        <w:pStyle w:val="965"/>
        <w:spacing w:beforeLines="0"/>
        <w:ind w:firstLine="420" w:firstLineChars="0"/>
        <w:rPr>
          <w:rFonts w:hint="eastAsia" w:ascii="仿宋" w:hAnsi="仿宋" w:eastAsia="仿宋" w:cs="仿宋"/>
          <w:color w:val="auto"/>
          <w:szCs w:val="21"/>
          <w:highlight w:val="none"/>
          <w:u w:val="single"/>
          <w:lang w:val="en-US" w:eastAsia="zh-CN"/>
        </w:rPr>
      </w:pPr>
      <w:r>
        <w:rPr>
          <w:rFonts w:hint="eastAsia" w:ascii="仿宋" w:hAnsi="仿宋" w:eastAsia="仿宋" w:cs="仿宋"/>
          <w:iCs w:val="0"/>
          <w:color w:val="auto"/>
          <w:kern w:val="2"/>
          <w:sz w:val="21"/>
          <w:szCs w:val="21"/>
          <w:highlight w:val="none"/>
          <w:u w:val="none"/>
          <w:lang w:val="en-US" w:eastAsia="zh-CN"/>
        </w:rPr>
        <w:t xml:space="preserve">     </w:t>
      </w:r>
      <w:r>
        <w:rPr>
          <w:rFonts w:hint="eastAsia" w:ascii="仿宋" w:hAnsi="仿宋" w:eastAsia="仿宋" w:cs="仿宋"/>
          <w:iCs w:val="0"/>
          <w:color w:val="auto"/>
          <w:kern w:val="2"/>
          <w:sz w:val="21"/>
          <w:szCs w:val="21"/>
          <w:highlight w:val="none"/>
          <w:u w:val="none"/>
        </w:rPr>
        <w:sym w:font="Wingdings" w:char="00A8"/>
      </w:r>
      <w:r>
        <w:rPr>
          <w:rFonts w:hint="eastAsia" w:ascii="仿宋" w:hAnsi="仿宋" w:eastAsia="仿宋" w:cs="仿宋"/>
          <w:iCs w:val="0"/>
          <w:color w:val="auto"/>
          <w:kern w:val="2"/>
          <w:sz w:val="21"/>
          <w:szCs w:val="21"/>
          <w:highlight w:val="none"/>
          <w:u w:val="none"/>
        </w:rPr>
        <w:t>是</w:t>
      </w:r>
      <w:r>
        <w:rPr>
          <w:rFonts w:hint="eastAsia" w:ascii="仿宋" w:hAnsi="仿宋" w:eastAsia="仿宋" w:cs="仿宋"/>
          <w:iCs w:val="0"/>
          <w:color w:val="auto"/>
          <w:kern w:val="2"/>
          <w:sz w:val="21"/>
          <w:szCs w:val="21"/>
          <w:highlight w:val="none"/>
          <w:u w:val="none"/>
          <w:lang w:eastAsia="zh-CN"/>
        </w:rPr>
        <w:t>，绿色产品政府采购相关政策确定的底级品目名称：</w:t>
      </w:r>
      <w:r>
        <w:rPr>
          <w:rFonts w:hint="eastAsia" w:ascii="仿宋" w:hAnsi="仿宋" w:eastAsia="仿宋" w:cs="仿宋"/>
          <w:color w:val="auto"/>
          <w:szCs w:val="21"/>
          <w:highlight w:val="none"/>
          <w:u w:val="single"/>
          <w:lang w:val="en-US" w:eastAsia="zh-CN"/>
        </w:rPr>
        <w:t xml:space="preserve">         </w:t>
      </w:r>
    </w:p>
    <w:p w14:paraId="532767F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3F64ACD3">
      <w:pPr>
        <w:pStyle w:val="965"/>
        <w:spacing w:beforeLines="0"/>
        <w:ind w:firstLine="42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iCs w:val="0"/>
          <w:color w:val="auto"/>
          <w:kern w:val="2"/>
          <w:sz w:val="21"/>
          <w:szCs w:val="21"/>
          <w:highlight w:val="none"/>
          <w:u w:val="none"/>
          <w:lang w:val="en-US" w:eastAsia="zh-CN"/>
        </w:rPr>
        <w:t xml:space="preserve">     </w:t>
      </w:r>
      <w:r>
        <w:rPr>
          <w:rFonts w:hint="eastAsia" w:ascii="仿宋" w:hAnsi="仿宋" w:eastAsia="仿宋" w:cs="仿宋"/>
          <w:iCs w:val="0"/>
          <w:color w:val="auto"/>
          <w:kern w:val="2"/>
          <w:sz w:val="21"/>
          <w:szCs w:val="21"/>
          <w:highlight w:val="none"/>
          <w:u w:val="none"/>
        </w:rPr>
        <w:sym w:font="Wingdings" w:char="00A8"/>
      </w:r>
      <w:r>
        <w:rPr>
          <w:rFonts w:hint="eastAsia" w:ascii="仿宋" w:hAnsi="仿宋" w:eastAsia="仿宋" w:cs="仿宋"/>
          <w:iCs w:val="0"/>
          <w:color w:val="auto"/>
          <w:kern w:val="2"/>
          <w:sz w:val="21"/>
          <w:szCs w:val="21"/>
          <w:highlight w:val="none"/>
          <w:u w:val="none"/>
        </w:rPr>
        <w:t>否</w:t>
      </w:r>
    </w:p>
    <w:p w14:paraId="5F04A288">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（1</w:t>
      </w:r>
      <w:r>
        <w:rPr>
          <w:rFonts w:hint="eastAsia" w:ascii="仿宋" w:hAnsi="仿宋" w:eastAsia="仿宋" w:cs="仿宋"/>
          <w:color w:val="auto"/>
          <w:szCs w:val="21"/>
          <w:highlight w:val="none"/>
          <w:lang w:val="en" w:eastAsia="zh-CN"/>
        </w:rPr>
        <w:t>1</w:t>
      </w:r>
      <w:r>
        <w:rPr>
          <w:rFonts w:hint="eastAsia" w:ascii="仿宋" w:hAnsi="仿宋" w:eastAsia="仿宋" w:cs="仿宋"/>
          <w:color w:val="auto"/>
          <w:szCs w:val="21"/>
          <w:highlight w:val="none"/>
          <w:lang w:val="en-US" w:eastAsia="zh-CN"/>
        </w:rPr>
        <w:t>）涉及商品包装和快递包装的，是否参考</w:t>
      </w:r>
      <w:r>
        <w:rPr>
          <w:rFonts w:hint="eastAsia" w:ascii="仿宋" w:hAnsi="仿宋" w:eastAsia="仿宋" w:cs="仿宋"/>
          <w:color w:val="auto"/>
          <w:szCs w:val="21"/>
          <w:highlight w:val="none"/>
        </w:rPr>
        <w:t>《商品包装政府采购需求标准（试行）》、《快递包装政府采购需求标准（试行）》</w:t>
      </w:r>
      <w:r>
        <w:rPr>
          <w:rFonts w:hint="eastAsia" w:ascii="仿宋" w:hAnsi="仿宋" w:eastAsia="仿宋" w:cs="仿宋"/>
          <w:color w:val="auto"/>
          <w:szCs w:val="21"/>
          <w:highlight w:val="none"/>
          <w:lang w:eastAsia="zh-CN"/>
        </w:rPr>
        <w:t>明确产品及相关快递服务的具体包装要求：</w:t>
      </w:r>
    </w:p>
    <w:p w14:paraId="0E98F7E4">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highlight w:val="none"/>
          <w:lang w:val="en-US" w:eastAsia="zh-CN"/>
        </w:rPr>
      </w:pP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 xml:space="preserve">是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lang w:eastAsia="zh-CN"/>
        </w:rPr>
        <w:t>不涉及</w:t>
      </w:r>
    </w:p>
    <w:p w14:paraId="4283CF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6CAF6576">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2C6D6F57">
      <w:pPr>
        <w:adjustRightInd w:val="0"/>
        <w:snapToGrid w:val="0"/>
        <w:spacing w:before="0" w:beforeLines="0" w:line="400" w:lineRule="exact"/>
        <w:ind w:left="0" w:firstLine="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0D2D7B60">
      <w:pPr>
        <w:adjustRightInd w:val="0"/>
        <w:snapToGrid w:val="0"/>
        <w:spacing w:before="0" w:beforeLines="0"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分包金额</w:t>
      </w:r>
      <w:r>
        <w:rPr>
          <w:rFonts w:hint="eastAsia" w:ascii="仿宋" w:hAnsi="仿宋" w:eastAsia="仿宋" w:cs="仿宋"/>
          <w:color w:val="auto"/>
          <w:szCs w:val="21"/>
          <w:highlight w:val="none"/>
          <w:lang w:eastAsia="zh-CN"/>
        </w:rPr>
        <w:t>（如有）</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u w:val="single"/>
        </w:rPr>
        <w:t xml:space="preserve">                   </w:t>
      </w:r>
    </w:p>
    <w:p w14:paraId="7913673C">
      <w:pPr>
        <w:adjustRightInd w:val="0"/>
        <w:snapToGrid w:val="0"/>
        <w:spacing w:before="0" w:beforeLines="0" w:line="400" w:lineRule="exact"/>
        <w:ind w:firstLine="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5C770CA4">
      <w:pPr>
        <w:adjustRightInd w:val="0"/>
        <w:snapToGrid w:val="0"/>
        <w:spacing w:before="0" w:beforeLines="0" w:line="400" w:lineRule="exact"/>
        <w:ind w:firstLine="0" w:firstLineChars="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（注：固定单价合同应填写单价和最高限价）</w:t>
      </w:r>
    </w:p>
    <w:p w14:paraId="1538986A">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合同定价方式</w:t>
      </w:r>
      <w:r>
        <w:rPr>
          <w:rFonts w:hint="eastAsia" w:ascii="仿宋" w:hAnsi="仿宋" w:eastAsia="仿宋" w:cs="仿宋"/>
          <w:color w:val="auto"/>
          <w:szCs w:val="21"/>
          <w:highlight w:val="none"/>
          <w:lang w:eastAsia="zh-CN"/>
        </w:rPr>
        <w:t>（采用组合定价方式的，可以勾选多项）</w:t>
      </w:r>
      <w:r>
        <w:rPr>
          <w:rFonts w:hint="eastAsia" w:ascii="仿宋" w:hAnsi="仿宋" w:eastAsia="仿宋" w:cs="仿宋"/>
          <w:color w:val="auto"/>
          <w:szCs w:val="21"/>
          <w:highlight w:val="none"/>
        </w:rPr>
        <w:t>：</w:t>
      </w:r>
    </w:p>
    <w:p w14:paraId="2B64B5D5">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固定单价</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固定费率</w:t>
      </w: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绩效激励</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其他</w:t>
      </w:r>
      <w:r>
        <w:rPr>
          <w:rFonts w:hint="eastAsia" w:ascii="仿宋" w:hAnsi="仿宋" w:eastAsia="仿宋" w:cs="仿宋"/>
          <w:color w:val="auto"/>
          <w:szCs w:val="21"/>
          <w:highlight w:val="none"/>
          <w:u w:val="single"/>
        </w:rPr>
        <w:t xml:space="preserve">       </w:t>
      </w:r>
    </w:p>
    <w:p w14:paraId="451A47B0">
      <w:pPr>
        <w:pStyle w:val="258"/>
        <w:spacing w:beforeLines="0" w:line="400" w:lineRule="exact"/>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）付款方式（按项目实际勾选填写）：</w:t>
      </w:r>
    </w:p>
    <w:p w14:paraId="2910629B">
      <w:pPr>
        <w:adjustRightInd w:val="0"/>
        <w:snapToGrid w:val="0"/>
        <w:spacing w:before="0" w:beforeLines="0"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w:t>
      </w:r>
      <w:r>
        <w:rPr>
          <w:rFonts w:hint="eastAsia" w:ascii="仿宋" w:hAnsi="仿宋" w:eastAsia="仿宋" w:cs="仿宋"/>
          <w:color w:val="auto"/>
          <w:szCs w:val="21"/>
          <w:highlight w:val="none"/>
          <w:u w:val="single"/>
          <w:lang w:eastAsia="zh-CN"/>
        </w:rPr>
        <w:t>明确</w:t>
      </w:r>
      <w:r>
        <w:rPr>
          <w:rFonts w:hint="eastAsia" w:ascii="仿宋" w:hAnsi="仿宋" w:eastAsia="仿宋" w:cs="仿宋"/>
          <w:color w:val="auto"/>
          <w:szCs w:val="21"/>
          <w:highlight w:val="none"/>
          <w:u w:val="single"/>
        </w:rPr>
        <w:t>一次性支付合同款项</w:t>
      </w:r>
      <w:r>
        <w:rPr>
          <w:rFonts w:hint="eastAsia" w:ascii="仿宋" w:hAnsi="仿宋" w:eastAsia="仿宋" w:cs="仿宋"/>
          <w:color w:val="auto"/>
          <w:szCs w:val="21"/>
          <w:highlight w:val="none"/>
          <w:u w:val="single"/>
          <w:lang w:eastAsia="zh-CN"/>
        </w:rPr>
        <w:t>的条件</w:t>
      </w:r>
      <w:r>
        <w:rPr>
          <w:rFonts w:hint="eastAsia" w:ascii="仿宋" w:hAnsi="仿宋" w:eastAsia="仿宋" w:cs="仿宋"/>
          <w:color w:val="auto"/>
          <w:szCs w:val="21"/>
          <w:highlight w:val="none"/>
          <w:u w:val="single"/>
        </w:rPr>
        <w:t xml:space="preserve">）                    </w:t>
      </w:r>
    </w:p>
    <w:p w14:paraId="157B7C4C">
      <w:pPr>
        <w:snapToGrid w:val="0"/>
        <w:spacing w:beforeLines="0" w:line="400" w:lineRule="exact"/>
        <w:ind w:firstLine="630" w:firstLineChars="300"/>
        <w:rPr>
          <w:rFonts w:hint="eastAsia"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w:t>
      </w:r>
      <w:r>
        <w:rPr>
          <w:rFonts w:hint="eastAsia" w:ascii="仿宋" w:hAnsi="仿宋" w:eastAsia="仿宋" w:cs="仿宋"/>
          <w:color w:val="auto"/>
          <w:szCs w:val="21"/>
          <w:highlight w:val="none"/>
          <w:u w:val="single"/>
          <w:lang w:eastAsia="zh-CN"/>
        </w:rPr>
        <w:t>，各期支付条件应与分期履约验收情况挂钩</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none"/>
          <w:lang w:eastAsia="zh-CN"/>
        </w:rPr>
        <w:t>，</w:t>
      </w:r>
      <w:r>
        <w:rPr>
          <w:rFonts w:hint="eastAsia" w:ascii="仿宋" w:hAnsi="仿宋" w:eastAsia="仿宋" w:cs="仿宋"/>
          <w:color w:val="auto"/>
          <w:szCs w:val="21"/>
          <w:highlight w:val="none"/>
          <w:lang w:eastAsia="zh-CN"/>
        </w:rPr>
        <w:t>其中涉及预付款的</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（应明确预付款的支付比例和支付条件） </w:t>
      </w:r>
    </w:p>
    <w:p w14:paraId="6270E5B2">
      <w:pPr>
        <w:adjustRightInd w:val="0"/>
        <w:snapToGrid w:val="0"/>
        <w:spacing w:before="0" w:beforeLines="0"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253951DB">
      <w:pPr>
        <w:adjustRightInd w:val="0"/>
        <w:snapToGrid w:val="0"/>
        <w:spacing w:before="0" w:beforeLines="0" w:line="400" w:lineRule="exact"/>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1058E940">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highlight w:val="none"/>
          <w:u w:val="single"/>
        </w:rPr>
      </w:pPr>
      <w:r>
        <w:rPr>
          <w:rFonts w:hint="eastAsia" w:ascii="仿宋" w:hAnsi="仿宋" w:eastAsia="仿宋" w:cs="仿宋"/>
          <w:b/>
          <w:bCs w:val="0"/>
          <w:color w:val="auto"/>
          <w:szCs w:val="21"/>
          <w:highlight w:val="none"/>
        </w:rPr>
        <w:t>合同履行</w:t>
      </w:r>
    </w:p>
    <w:p w14:paraId="4AE7E8EB">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0A073478">
      <w:pPr>
        <w:adjustRightInd w:val="0"/>
        <w:snapToGrid w:val="0"/>
        <w:spacing w:before="0" w:beforeLines="0"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履约</w:t>
      </w:r>
      <w:r>
        <w:rPr>
          <w:rFonts w:hint="eastAsia" w:ascii="仿宋" w:hAnsi="仿宋" w:eastAsia="仿宋" w:cs="仿宋"/>
          <w:color w:val="auto"/>
          <w:szCs w:val="21"/>
          <w:highlight w:val="none"/>
        </w:rPr>
        <w:t>地点</w:t>
      </w:r>
      <w:r>
        <w:rPr>
          <w:rFonts w:hint="eastAsia" w:ascii="仿宋" w:hAnsi="仿宋" w:eastAsia="仿宋" w:cs="仿宋"/>
          <w:b w:val="0"/>
          <w:bCs/>
          <w:color w:val="auto"/>
          <w:szCs w:val="21"/>
          <w:highlight w:val="none"/>
        </w:rPr>
        <w:t>：</w:t>
      </w:r>
      <w:r>
        <w:rPr>
          <w:rFonts w:hint="eastAsia" w:ascii="仿宋" w:hAnsi="仿宋" w:eastAsia="仿宋" w:cs="仿宋"/>
          <w:color w:val="auto"/>
          <w:szCs w:val="21"/>
          <w:highlight w:val="none"/>
          <w:u w:val="single"/>
        </w:rPr>
        <w:t xml:space="preserve">                             </w:t>
      </w:r>
    </w:p>
    <w:p w14:paraId="16A7829D">
      <w:pPr>
        <w:adjustRightInd w:val="0"/>
        <w:snapToGrid w:val="0"/>
        <w:spacing w:before="0" w:beforeLines="0" w:line="400" w:lineRule="exact"/>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bCs/>
          <w:color w:val="auto"/>
          <w:szCs w:val="21"/>
          <w:highlight w:val="none"/>
        </w:rPr>
        <w:t>（3）履约担保：</w:t>
      </w:r>
      <w:r>
        <w:rPr>
          <w:rFonts w:hint="eastAsia" w:ascii="仿宋" w:hAnsi="仿宋" w:eastAsia="仿宋" w:cs="仿宋"/>
          <w:color w:val="auto"/>
          <w:sz w:val="21"/>
          <w:highlight w:val="none"/>
          <w:lang w:val="en-US" w:eastAsia="zh-CN"/>
        </w:rPr>
        <w:t>是否收取履约保证金：</w:t>
      </w:r>
      <w:r>
        <w:rPr>
          <w:rFonts w:hint="eastAsia" w:ascii="仿宋" w:hAnsi="仿宋" w:eastAsia="仿宋" w:cs="仿宋"/>
          <w:color w:val="auto"/>
          <w:sz w:val="21"/>
          <w:szCs w:val="21"/>
          <w:highlight w:val="none"/>
        </w:rPr>
        <w:sym w:font="Wingdings" w:char="00A8"/>
      </w:r>
      <w:r>
        <w:rPr>
          <w:rFonts w:hint="eastAsia" w:ascii="仿宋" w:hAnsi="仿宋" w:eastAsia="仿宋" w:cs="仿宋"/>
          <w:color w:val="auto"/>
          <w:sz w:val="21"/>
          <w:szCs w:val="21"/>
          <w:highlight w:val="none"/>
          <w:lang w:eastAsia="zh-CN"/>
        </w:rPr>
        <w:t>是</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color w:val="auto"/>
          <w:sz w:val="21"/>
          <w:szCs w:val="21"/>
          <w:highlight w:val="none"/>
          <w:lang w:eastAsia="zh-CN"/>
        </w:rPr>
        <w:t>否</w:t>
      </w:r>
    </w:p>
    <w:p w14:paraId="57F78B3B">
      <w:pPr>
        <w:pStyle w:val="965"/>
        <w:spacing w:beforeLines="0"/>
        <w:rPr>
          <w:rFonts w:hint="eastAsia" w:ascii="仿宋" w:hAnsi="仿宋" w:eastAsia="仿宋" w:cs="仿宋"/>
          <w:color w:val="auto"/>
          <w:sz w:val="21"/>
          <w:highlight w:val="none"/>
          <w:lang w:val="en-US" w:eastAsia="zh-CN"/>
        </w:rPr>
      </w:pPr>
      <w:r>
        <w:rPr>
          <w:rFonts w:hint="eastAsia" w:ascii="仿宋" w:hAnsi="仿宋" w:eastAsia="仿宋" w:cs="仿宋"/>
          <w:bCs/>
          <w:color w:val="auto"/>
          <w:szCs w:val="21"/>
          <w:highlight w:val="none"/>
          <w:u w:val="none"/>
          <w:lang w:val="en-US" w:eastAsia="zh-CN"/>
        </w:rPr>
        <w:t xml:space="preserve">  </w:t>
      </w:r>
      <w:r>
        <w:rPr>
          <w:rFonts w:hint="eastAsia" w:ascii="仿宋" w:hAnsi="仿宋" w:eastAsia="仿宋" w:cs="仿宋"/>
          <w:color w:val="auto"/>
          <w:sz w:val="21"/>
          <w:highlight w:val="none"/>
          <w:lang w:val="en-US" w:eastAsia="zh-CN"/>
        </w:rPr>
        <w:t xml:space="preserve">  收取履约保证金形式：</w:t>
      </w:r>
      <w:r>
        <w:rPr>
          <w:rFonts w:hint="eastAsia" w:ascii="仿宋" w:hAnsi="仿宋" w:eastAsia="仿宋" w:cs="仿宋"/>
          <w:bCs/>
          <w:color w:val="auto"/>
          <w:sz w:val="21"/>
          <w:szCs w:val="21"/>
          <w:highlight w:val="none"/>
          <w:u w:val="single"/>
        </w:rPr>
        <w:t xml:space="preserve">                            </w:t>
      </w:r>
    </w:p>
    <w:p w14:paraId="10B85DA5">
      <w:pPr>
        <w:pStyle w:val="965"/>
        <w:spacing w:beforeLines="0"/>
        <w:rPr>
          <w:rFonts w:hint="eastAsia" w:ascii="仿宋" w:hAnsi="仿宋" w:eastAsia="仿宋" w:cs="仿宋"/>
          <w:color w:val="auto"/>
          <w:sz w:val="21"/>
          <w:highlight w:val="none"/>
          <w:lang w:val="en-US" w:eastAsia="zh-CN"/>
        </w:rPr>
      </w:pPr>
      <w:r>
        <w:rPr>
          <w:rFonts w:hint="eastAsia" w:ascii="仿宋" w:hAnsi="仿宋" w:eastAsia="仿宋" w:cs="仿宋"/>
          <w:color w:val="auto"/>
          <w:sz w:val="21"/>
          <w:highlight w:val="none"/>
          <w:lang w:val="en-US" w:eastAsia="zh-CN"/>
        </w:rPr>
        <w:t xml:space="preserve">    收取履约保证金金额：</w:t>
      </w:r>
      <w:r>
        <w:rPr>
          <w:rFonts w:hint="eastAsia" w:ascii="仿宋" w:hAnsi="仿宋" w:eastAsia="仿宋" w:cs="仿宋"/>
          <w:bCs/>
          <w:color w:val="auto"/>
          <w:sz w:val="21"/>
          <w:szCs w:val="21"/>
          <w:highlight w:val="none"/>
          <w:u w:val="single"/>
        </w:rPr>
        <w:t xml:space="preserve">                            </w:t>
      </w:r>
    </w:p>
    <w:p w14:paraId="7D2F5AB5">
      <w:pPr>
        <w:snapToGrid w:val="0"/>
        <w:spacing w:beforeLines="0" w:line="400" w:lineRule="exact"/>
        <w:ind w:firstLine="420" w:firstLineChars="200"/>
        <w:rPr>
          <w:rFonts w:hint="eastAsia" w:ascii="仿宋" w:hAnsi="仿宋" w:eastAsia="仿宋" w:cs="仿宋"/>
          <w:color w:val="auto"/>
          <w:sz w:val="21"/>
          <w:highlight w:val="none"/>
          <w:lang w:val="en-US" w:eastAsia="zh-CN"/>
        </w:rPr>
      </w:pPr>
      <w:r>
        <w:rPr>
          <w:rFonts w:hint="eastAsia" w:ascii="仿宋" w:hAnsi="仿宋" w:eastAsia="仿宋" w:cs="仿宋"/>
          <w:bCs/>
          <w:color w:val="auto"/>
          <w:szCs w:val="21"/>
          <w:highlight w:val="none"/>
          <w:u w:val="none"/>
          <w:lang w:val="en-US" w:eastAsia="zh-CN"/>
        </w:rPr>
        <w:t xml:space="preserve">    履约担保期限</w:t>
      </w:r>
      <w:r>
        <w:rPr>
          <w:rFonts w:hint="eastAsia" w:ascii="仿宋" w:hAnsi="仿宋" w:eastAsia="仿宋" w:cs="仿宋"/>
          <w:bCs/>
          <w:color w:val="auto"/>
          <w:szCs w:val="21"/>
          <w:highlight w:val="none"/>
          <w:u w:val="none"/>
          <w:lang w:eastAsia="zh-CN"/>
        </w:rPr>
        <w:t>：</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p>
    <w:p w14:paraId="5A13352C">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r>
        <w:rPr>
          <w:rFonts w:hint="eastAsia" w:ascii="仿宋" w:hAnsi="仿宋" w:eastAsia="仿宋" w:cs="仿宋"/>
          <w:bCs/>
          <w:color w:val="auto"/>
          <w:szCs w:val="21"/>
          <w:highlight w:val="none"/>
          <w:u w:val="single"/>
        </w:rPr>
        <w:t xml:space="preserve"> </w:t>
      </w:r>
    </w:p>
    <w:p w14:paraId="506195D9">
      <w:pPr>
        <w:adjustRightInd w:val="0"/>
        <w:snapToGrid w:val="0"/>
        <w:spacing w:before="0" w:beforeLines="0"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bCs/>
          <w:color w:val="auto"/>
          <w:szCs w:val="21"/>
          <w:highlight w:val="none"/>
        </w:rPr>
        <w:t>（5）</w:t>
      </w:r>
      <w:r>
        <w:rPr>
          <w:rFonts w:hint="eastAsia" w:ascii="仿宋" w:hAnsi="仿宋" w:eastAsia="仿宋" w:cs="仿宋"/>
          <w:bCs/>
          <w:color w:val="auto"/>
          <w:szCs w:val="21"/>
          <w:highlight w:val="none"/>
          <w:lang w:eastAsia="zh-CN"/>
        </w:rPr>
        <w:t>风险处置措施和替代方案</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3877E6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796990E6">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委托第三方组织</w:t>
      </w:r>
    </w:p>
    <w:p w14:paraId="3A5A2FCC">
      <w:pPr>
        <w:numPr>
          <w:ilvl w:val="0"/>
          <w:numId w:val="0"/>
        </w:numPr>
        <w:adjustRightInd w:val="0"/>
        <w:snapToGrid w:val="0"/>
        <w:spacing w:before="0" w:beforeLines="0"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bCs/>
          <w:color w:val="auto"/>
          <w:szCs w:val="21"/>
          <w:highlight w:val="none"/>
        </w:rPr>
        <w:t>验收主体：</w:t>
      </w:r>
      <w:r>
        <w:rPr>
          <w:rFonts w:hint="eastAsia" w:ascii="仿宋" w:hAnsi="仿宋" w:eastAsia="仿宋" w:cs="仿宋"/>
          <w:bCs/>
          <w:color w:val="auto"/>
          <w:szCs w:val="21"/>
          <w:highlight w:val="none"/>
          <w:u w:val="single"/>
        </w:rPr>
        <w:t xml:space="preserve">                  </w:t>
      </w:r>
    </w:p>
    <w:p w14:paraId="07A29FC9">
      <w:pPr>
        <w:adjustRightInd w:val="0"/>
        <w:snapToGrid w:val="0"/>
        <w:spacing w:before="0" w:beforeLines="0" w:line="400" w:lineRule="exact"/>
        <w:ind w:firstLine="0" w:firstLineChars="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bCs/>
          <w:color w:val="auto"/>
          <w:szCs w:val="21"/>
          <w:highlight w:val="none"/>
        </w:rPr>
        <w:t>是否邀请本项目的其他供应商</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7905C016">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是否邀请专家</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0284E442">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3DE45149">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7DFDEDE0">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eastAsia="zh-CN"/>
        </w:rPr>
        <w:t>是否进行抽查检测：</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lang w:eastAsia="zh-CN"/>
        </w:rPr>
        <w:t>，抽查比例：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078B7F00">
      <w:pPr>
        <w:adjustRightInd w:val="0"/>
        <w:snapToGrid w:val="0"/>
        <w:spacing w:before="0" w:beforeLines="0" w:line="400" w:lineRule="exact"/>
        <w:ind w:firstLine="840" w:firstLineChars="400"/>
        <w:rPr>
          <w:rFonts w:hint="eastAsia" w:ascii="仿宋" w:hAnsi="仿宋" w:eastAsia="仿宋" w:cs="仿宋"/>
          <w:bCs/>
          <w:color w:val="auto"/>
          <w:szCs w:val="21"/>
          <w:highlight w:val="none"/>
          <w:u w:val="single"/>
          <w:lang w:eastAsia="zh-CN"/>
        </w:rPr>
      </w:pPr>
      <w:r>
        <w:rPr>
          <w:rFonts w:hint="eastAsia" w:ascii="仿宋" w:hAnsi="仿宋" w:eastAsia="仿宋" w:cs="仿宋"/>
          <w:bCs/>
          <w:color w:val="auto"/>
          <w:szCs w:val="21"/>
          <w:highlight w:val="none"/>
          <w:lang w:val="en-US" w:eastAsia="zh-CN"/>
        </w:rPr>
        <w:t>是否存在破坏性检测：</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u w:val="single"/>
          <w:lang w:eastAsia="zh-CN"/>
        </w:rPr>
        <w:t>（应明确对被破坏的检测产品的处理方式）</w:t>
      </w:r>
    </w:p>
    <w:p w14:paraId="5561212C">
      <w:pPr>
        <w:adjustRightInd w:val="0"/>
        <w:snapToGrid w:val="0"/>
        <w:spacing w:before="0" w:beforeLines="0" w:line="400" w:lineRule="exact"/>
        <w:ind w:firstLine="840" w:firstLineChars="4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2C018336">
      <w:pPr>
        <w:adjustRightInd w:val="0"/>
        <w:snapToGrid w:val="0"/>
        <w:spacing w:before="0" w:beforeLines="0" w:line="400" w:lineRule="exact"/>
        <w:ind w:firstLine="840" w:firstLineChars="4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29DE804B">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（计划于何时验收/供应商提出验收申请之日起   日内组织验收）</w:t>
      </w:r>
      <w:r>
        <w:rPr>
          <w:rFonts w:hint="eastAsia" w:ascii="仿宋" w:hAnsi="仿宋" w:eastAsia="仿宋" w:cs="仿宋"/>
          <w:bCs/>
          <w:color w:val="auto"/>
          <w:szCs w:val="21"/>
          <w:highlight w:val="none"/>
          <w:u w:val="single"/>
          <w:lang w:val="en-US" w:eastAsia="zh-CN"/>
        </w:rPr>
        <w:t xml:space="preserve"> </w:t>
      </w:r>
    </w:p>
    <w:p w14:paraId="4553EAA2">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一次性验收         </w:t>
      </w:r>
    </w:p>
    <w:p w14:paraId="321696F3">
      <w:pPr>
        <w:adjustRightInd w:val="0"/>
        <w:snapToGrid w:val="0"/>
        <w:spacing w:before="0" w:beforeLines="0" w:line="400" w:lineRule="exact"/>
        <w:ind w:firstLine="0" w:firstLineChars="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eastAsia="zh-CN"/>
        </w:rPr>
        <w:t>（应明确分期</w:t>
      </w:r>
      <w:r>
        <w:rPr>
          <w:rFonts w:hint="eastAsia" w:ascii="仿宋" w:hAnsi="仿宋" w:eastAsia="仿宋" w:cs="仿宋"/>
          <w:bCs/>
          <w:color w:val="auto"/>
          <w:szCs w:val="21"/>
          <w:highlight w:val="none"/>
          <w:u w:val="single"/>
          <w:lang w:val="en" w:eastAsia="zh-CN"/>
        </w:rPr>
        <w:t>/分项验收的工作安排</w:t>
      </w:r>
      <w:r>
        <w:rPr>
          <w:rFonts w:hint="eastAsia" w:ascii="仿宋" w:hAnsi="仿宋" w:eastAsia="仿宋" w:cs="仿宋"/>
          <w:bCs/>
          <w:color w:val="auto"/>
          <w:szCs w:val="21"/>
          <w:highlight w:val="none"/>
          <w:u w:val="single"/>
          <w:lang w:eastAsia="zh-CN"/>
        </w:rPr>
        <w:t>）</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p>
    <w:p w14:paraId="025A35A5">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2DFBF635">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highlight w:val="none"/>
          <w:u w:val="single"/>
        </w:rPr>
        <w:t xml:space="preserve">                                      </w:t>
      </w:r>
    </w:p>
    <w:p w14:paraId="74AAAEFF">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5AF4870C">
      <w:pPr>
        <w:pStyle w:val="965"/>
        <w:spacing w:beforeLines="0"/>
        <w:rPr>
          <w:rFonts w:hint="eastAsia" w:ascii="仿宋" w:hAnsi="仿宋" w:eastAsia="仿宋" w:cs="仿宋"/>
          <w:color w:val="auto"/>
          <w:sz w:val="21"/>
          <w:highlight w:val="none"/>
          <w:lang w:eastAsia="zh-CN"/>
        </w:rPr>
      </w:pPr>
      <w:r>
        <w:rPr>
          <w:rFonts w:hint="eastAsia" w:ascii="仿宋" w:hAnsi="仿宋" w:eastAsia="仿宋" w:cs="仿宋"/>
          <w:bCs/>
          <w:color w:val="auto"/>
          <w:sz w:val="21"/>
          <w:szCs w:val="21"/>
          <w:highlight w:val="none"/>
          <w:u w:val="none"/>
          <w:lang w:eastAsia="zh-CN"/>
        </w:rPr>
        <w:t>（</w:t>
      </w:r>
      <w:r>
        <w:rPr>
          <w:rFonts w:hint="eastAsia" w:ascii="仿宋" w:hAnsi="仿宋" w:eastAsia="仿宋" w:cs="仿宋"/>
          <w:bCs/>
          <w:color w:val="auto"/>
          <w:sz w:val="21"/>
          <w:szCs w:val="21"/>
          <w:highlight w:val="none"/>
          <w:u w:val="none"/>
          <w:lang w:val="en-US" w:eastAsia="zh-CN"/>
        </w:rPr>
        <w:t>7</w:t>
      </w:r>
      <w:r>
        <w:rPr>
          <w:rFonts w:hint="eastAsia" w:ascii="仿宋" w:hAnsi="仿宋" w:eastAsia="仿宋" w:cs="仿宋"/>
          <w:bCs/>
          <w:color w:val="auto"/>
          <w:sz w:val="21"/>
          <w:szCs w:val="21"/>
          <w:highlight w:val="none"/>
          <w:u w:val="none"/>
          <w:lang w:eastAsia="zh-CN"/>
        </w:rPr>
        <w:t>）是否以采购活动中供应商提供的样品作为参考：</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 w:val="21"/>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 w:val="21"/>
          <w:szCs w:val="21"/>
          <w:highlight w:val="none"/>
        </w:rPr>
        <w:t>否</w:t>
      </w:r>
    </w:p>
    <w:p w14:paraId="0A67B722">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w:t>
      </w:r>
      <w:r>
        <w:rPr>
          <w:rFonts w:hint="eastAsia" w:ascii="仿宋" w:hAnsi="仿宋" w:eastAsia="仿宋" w:cs="仿宋"/>
          <w:bCs/>
          <w:i w:val="0"/>
          <w:iCs w:val="0"/>
          <w:color w:val="auto"/>
          <w:szCs w:val="21"/>
          <w:highlight w:val="none"/>
          <w:u w:val="single"/>
        </w:rPr>
        <w:t>（产权过户登记等）</w:t>
      </w:r>
      <w:r>
        <w:rPr>
          <w:rFonts w:hint="eastAsia" w:ascii="仿宋" w:hAnsi="仿宋" w:eastAsia="仿宋" w:cs="仿宋"/>
          <w:bCs/>
          <w:color w:val="auto"/>
          <w:szCs w:val="21"/>
          <w:highlight w:val="none"/>
          <w:u w:val="single"/>
        </w:rPr>
        <w:t xml:space="preserve">          </w:t>
      </w:r>
    </w:p>
    <w:p w14:paraId="0FBF9D8A">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3DB16BBE">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118E8906">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p>
    <w:p w14:paraId="6A43904A">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）政府采购合同专用条款</w:t>
      </w:r>
    </w:p>
    <w:p w14:paraId="6693B670">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）政府采购合同通用条款</w:t>
      </w:r>
    </w:p>
    <w:p w14:paraId="5152800C">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p>
    <w:p w14:paraId="1F25FA6A">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）投标（响应）文件</w:t>
      </w:r>
    </w:p>
    <w:p w14:paraId="0FF8ED28">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5F6DF004">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0818958F">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626B365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52566A98">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03CF22A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3B426E0F">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4A09790A">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19CA34D5">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76AAD97B">
      <w:pPr>
        <w:adjustRightInd w:val="0"/>
        <w:snapToGrid w:val="0"/>
        <w:spacing w:before="0" w:beforeLines="0"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附件：具体标</w:t>
      </w:r>
      <w:r>
        <w:rPr>
          <w:rFonts w:hint="eastAsia" w:ascii="仿宋" w:hAnsi="仿宋" w:eastAsia="仿宋" w:cs="仿宋"/>
          <w:color w:val="auto"/>
          <w:szCs w:val="21"/>
          <w:highlight w:val="none"/>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highlight w:val="none"/>
        </w:rPr>
        <w:t>、联合协议、分包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协议等。</w:t>
      </w:r>
    </w:p>
    <w:p w14:paraId="0FA73044">
      <w:pPr>
        <w:pStyle w:val="258"/>
        <w:spacing w:beforeLines="0" w:line="400" w:lineRule="exact"/>
        <w:rPr>
          <w:rFonts w:hint="eastAsia" w:ascii="仿宋" w:hAnsi="仿宋" w:eastAsia="仿宋" w:cs="仿宋"/>
          <w:color w:val="auto"/>
          <w:highlight w:val="none"/>
        </w:rPr>
      </w:pPr>
    </w:p>
    <w:p w14:paraId="044CE788">
      <w:pPr>
        <w:pStyle w:val="2"/>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highlight w:val="none"/>
          <w:lang w:val="en"/>
        </w:rPr>
        <w:t xml:space="preserve">   </w:t>
      </w:r>
    </w:p>
    <w:p w14:paraId="672A4823">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43F38C04">
      <w:pPr>
        <w:pStyle w:val="258"/>
        <w:rPr>
          <w:rFonts w:hint="eastAsia"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CD446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0C522A4">
            <w:pPr>
              <w:adjustRightInd w:val="0"/>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甲方（采购人</w:t>
            </w:r>
            <w:r>
              <w:rPr>
                <w:rFonts w:hint="eastAsia" w:ascii="仿宋" w:hAnsi="仿宋" w:eastAsia="仿宋" w:cs="仿宋"/>
                <w:color w:val="auto"/>
                <w:szCs w:val="21"/>
                <w:highlight w:val="none"/>
                <w:lang w:eastAsia="zh-CN"/>
              </w:rPr>
              <w:t>、受采购人委托签订合同的单位</w:t>
            </w:r>
            <w:r>
              <w:rPr>
                <w:rFonts w:hint="eastAsia" w:ascii="仿宋" w:hAnsi="仿宋" w:eastAsia="仿宋" w:cs="仿宋"/>
                <w:color w:val="auto"/>
                <w:szCs w:val="21"/>
                <w:highlight w:val="none"/>
              </w:rPr>
              <w:t>或采购文件约定的合同甲方）</w:t>
            </w:r>
          </w:p>
        </w:tc>
        <w:tc>
          <w:tcPr>
            <w:tcW w:w="2437" w:type="pct"/>
            <w:gridSpan w:val="2"/>
            <w:tcBorders>
              <w:left w:val="single" w:color="auto" w:sz="2" w:space="0"/>
              <w:bottom w:val="single" w:color="auto" w:sz="2" w:space="0"/>
            </w:tcBorders>
            <w:vAlign w:val="center"/>
          </w:tcPr>
          <w:p w14:paraId="680D848F">
            <w:pPr>
              <w:adjustRightInd w:val="0"/>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770983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8BB5477">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w:t>
            </w:r>
            <w:r>
              <w:rPr>
                <w:rFonts w:hint="eastAsia" w:ascii="仿宋" w:hAnsi="仿宋" w:eastAsia="仿宋" w:cs="仿宋"/>
                <w:color w:val="auto"/>
                <w:szCs w:val="21"/>
                <w:highlight w:val="none"/>
                <w:lang w:eastAsia="zh-CN"/>
              </w:rPr>
              <w:t>或合同章</w:t>
            </w:r>
            <w:r>
              <w:rPr>
                <w:rFonts w:hint="eastAsia" w:ascii="仿宋" w:hAnsi="仿宋" w:eastAsia="仿宋" w:cs="仿宋"/>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02F34831">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38FA4D4">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w:t>
            </w:r>
            <w:r>
              <w:rPr>
                <w:rFonts w:hint="eastAsia" w:ascii="仿宋" w:hAnsi="仿宋" w:eastAsia="仿宋" w:cs="仿宋"/>
                <w:color w:val="auto"/>
                <w:szCs w:val="21"/>
                <w:highlight w:val="none"/>
                <w:lang w:eastAsia="zh-CN"/>
              </w:rPr>
              <w:t>或合同章</w:t>
            </w:r>
            <w:r>
              <w:rPr>
                <w:rFonts w:hint="eastAsia" w:ascii="仿宋" w:hAnsi="仿宋" w:eastAsia="仿宋" w:cs="仿宋"/>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69326152">
            <w:pPr>
              <w:adjustRightInd w:val="0"/>
              <w:snapToGrid w:val="0"/>
              <w:spacing w:line="300" w:lineRule="exact"/>
              <w:jc w:val="center"/>
              <w:rPr>
                <w:rFonts w:hint="eastAsia" w:ascii="仿宋" w:hAnsi="仿宋" w:eastAsia="仿宋" w:cs="仿宋"/>
                <w:color w:val="auto"/>
                <w:spacing w:val="20"/>
                <w:szCs w:val="21"/>
                <w:highlight w:val="none"/>
              </w:rPr>
            </w:pPr>
          </w:p>
        </w:tc>
      </w:tr>
      <w:tr w14:paraId="0BDBF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FEC3E0B">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22E63635">
            <w:pPr>
              <w:adjustRightInd w:val="0"/>
              <w:snapToGrid w:val="0"/>
              <w:spacing w:line="300" w:lineRule="exact"/>
              <w:ind w:firstLine="100" w:firstLineChars="48"/>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B417C67">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562761DB">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2740E453">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2A96C1A8">
            <w:pPr>
              <w:adjustRightInd w:val="0"/>
              <w:snapToGrid w:val="0"/>
              <w:spacing w:line="300" w:lineRule="exact"/>
              <w:jc w:val="center"/>
              <w:rPr>
                <w:rFonts w:hint="eastAsia" w:ascii="仿宋" w:hAnsi="仿宋" w:eastAsia="仿宋" w:cs="仿宋"/>
                <w:color w:val="auto"/>
                <w:szCs w:val="21"/>
                <w:highlight w:val="none"/>
              </w:rPr>
            </w:pPr>
          </w:p>
        </w:tc>
      </w:tr>
      <w:tr w14:paraId="0875C3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73E894A">
            <w:pPr>
              <w:adjustRightInd w:val="0"/>
              <w:snapToGrid w:val="0"/>
              <w:spacing w:line="300" w:lineRule="exact"/>
              <w:jc w:val="center"/>
              <w:rPr>
                <w:rFonts w:hint="eastAsia"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204F0EC5">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794CB31">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21306262">
            <w:pPr>
              <w:adjustRightInd w:val="0"/>
              <w:snapToGrid w:val="0"/>
              <w:spacing w:line="300" w:lineRule="exact"/>
              <w:jc w:val="center"/>
              <w:rPr>
                <w:rFonts w:hint="eastAsia" w:ascii="仿宋" w:hAnsi="仿宋" w:eastAsia="仿宋" w:cs="仿宋"/>
                <w:color w:val="auto"/>
                <w:spacing w:val="20"/>
                <w:szCs w:val="21"/>
                <w:highlight w:val="none"/>
              </w:rPr>
            </w:pPr>
          </w:p>
        </w:tc>
      </w:tr>
      <w:tr w14:paraId="0AAC42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F1C845">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住</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11C8349">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8AC0CB1">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住</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1E94831A">
            <w:pPr>
              <w:adjustRightInd w:val="0"/>
              <w:snapToGrid w:val="0"/>
              <w:spacing w:line="300" w:lineRule="exact"/>
              <w:jc w:val="center"/>
              <w:rPr>
                <w:rFonts w:hint="eastAsia" w:ascii="仿宋" w:hAnsi="仿宋" w:eastAsia="仿宋" w:cs="仿宋"/>
                <w:color w:val="auto"/>
                <w:spacing w:val="20"/>
                <w:szCs w:val="21"/>
                <w:highlight w:val="none"/>
              </w:rPr>
            </w:pPr>
          </w:p>
        </w:tc>
      </w:tr>
      <w:tr w14:paraId="5A9FED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A5C061">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C948EF">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CC587C7">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38A0469D">
            <w:pPr>
              <w:adjustRightInd w:val="0"/>
              <w:snapToGrid w:val="0"/>
              <w:spacing w:line="300" w:lineRule="exact"/>
              <w:jc w:val="center"/>
              <w:rPr>
                <w:rFonts w:hint="eastAsia" w:ascii="仿宋" w:hAnsi="仿宋" w:eastAsia="仿宋" w:cs="仿宋"/>
                <w:color w:val="auto"/>
                <w:spacing w:val="20"/>
                <w:szCs w:val="21"/>
                <w:highlight w:val="none"/>
              </w:rPr>
            </w:pPr>
          </w:p>
        </w:tc>
      </w:tr>
      <w:tr w14:paraId="7B6E9C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0388F8">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43C6926">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0E8019B">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3485E5DE">
            <w:pPr>
              <w:adjustRightInd w:val="0"/>
              <w:snapToGrid w:val="0"/>
              <w:spacing w:line="300" w:lineRule="exact"/>
              <w:jc w:val="center"/>
              <w:rPr>
                <w:rFonts w:hint="eastAsia" w:ascii="仿宋" w:hAnsi="仿宋" w:eastAsia="仿宋" w:cs="仿宋"/>
                <w:color w:val="auto"/>
                <w:spacing w:val="20"/>
                <w:szCs w:val="21"/>
                <w:highlight w:val="none"/>
              </w:rPr>
            </w:pPr>
          </w:p>
        </w:tc>
      </w:tr>
      <w:tr w14:paraId="344D37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42F189">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E3E1C25">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B1F8A1B">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763BE497">
            <w:pPr>
              <w:adjustRightInd w:val="0"/>
              <w:snapToGrid w:val="0"/>
              <w:spacing w:line="300" w:lineRule="exact"/>
              <w:jc w:val="center"/>
              <w:rPr>
                <w:rFonts w:hint="eastAsia" w:ascii="仿宋" w:hAnsi="仿宋" w:eastAsia="仿宋" w:cs="仿宋"/>
                <w:color w:val="auto"/>
                <w:spacing w:val="20"/>
                <w:szCs w:val="21"/>
                <w:highlight w:val="none"/>
              </w:rPr>
            </w:pPr>
          </w:p>
        </w:tc>
      </w:tr>
      <w:tr w14:paraId="089473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ADA951">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B88DC8B">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FA16071">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27C4A31">
            <w:pPr>
              <w:adjustRightInd w:val="0"/>
              <w:snapToGrid w:val="0"/>
              <w:spacing w:line="300" w:lineRule="exact"/>
              <w:jc w:val="center"/>
              <w:rPr>
                <w:rFonts w:hint="eastAsia" w:ascii="仿宋" w:hAnsi="仿宋" w:eastAsia="仿宋" w:cs="仿宋"/>
                <w:color w:val="auto"/>
                <w:spacing w:val="20"/>
                <w:szCs w:val="21"/>
                <w:highlight w:val="none"/>
              </w:rPr>
            </w:pPr>
          </w:p>
        </w:tc>
      </w:tr>
      <w:tr w14:paraId="57D4BD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6A3914">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C12BBC8">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211AD70">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5E58DE9F">
            <w:pPr>
              <w:adjustRightInd w:val="0"/>
              <w:snapToGrid w:val="0"/>
              <w:spacing w:line="300" w:lineRule="exact"/>
              <w:jc w:val="center"/>
              <w:rPr>
                <w:rFonts w:hint="eastAsia" w:ascii="仿宋" w:hAnsi="仿宋" w:eastAsia="仿宋" w:cs="仿宋"/>
                <w:color w:val="auto"/>
                <w:spacing w:val="20"/>
                <w:szCs w:val="21"/>
                <w:highlight w:val="none"/>
              </w:rPr>
            </w:pPr>
          </w:p>
        </w:tc>
      </w:tr>
      <w:tr w14:paraId="1E8B7F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B71FC7">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17471D9">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1FC0B32">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20295808">
            <w:pPr>
              <w:adjustRightInd w:val="0"/>
              <w:snapToGrid w:val="0"/>
              <w:spacing w:line="300" w:lineRule="exact"/>
              <w:jc w:val="center"/>
              <w:rPr>
                <w:rFonts w:hint="eastAsia" w:ascii="仿宋" w:hAnsi="仿宋" w:eastAsia="仿宋" w:cs="仿宋"/>
                <w:color w:val="auto"/>
                <w:spacing w:val="20"/>
                <w:szCs w:val="21"/>
                <w:highlight w:val="none"/>
              </w:rPr>
            </w:pPr>
          </w:p>
        </w:tc>
      </w:tr>
      <w:tr w14:paraId="114871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2DB811F">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7DCD5B7">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503674">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512EB044">
            <w:pPr>
              <w:adjustRightInd w:val="0"/>
              <w:snapToGrid w:val="0"/>
              <w:spacing w:line="300" w:lineRule="exact"/>
              <w:jc w:val="center"/>
              <w:rPr>
                <w:rFonts w:hint="eastAsia" w:ascii="仿宋" w:hAnsi="仿宋" w:eastAsia="仿宋" w:cs="仿宋"/>
                <w:color w:val="auto"/>
                <w:spacing w:val="20"/>
                <w:szCs w:val="21"/>
                <w:highlight w:val="none"/>
              </w:rPr>
            </w:pPr>
          </w:p>
        </w:tc>
      </w:tr>
      <w:tr w14:paraId="6F6649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311B12">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7C66264">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33AA4C1">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050E1483">
            <w:pPr>
              <w:adjustRightInd w:val="0"/>
              <w:snapToGrid w:val="0"/>
              <w:spacing w:line="300" w:lineRule="exact"/>
              <w:jc w:val="center"/>
              <w:rPr>
                <w:rFonts w:hint="eastAsia" w:ascii="仿宋" w:hAnsi="仿宋" w:eastAsia="仿宋" w:cs="仿宋"/>
                <w:color w:val="auto"/>
                <w:spacing w:val="20"/>
                <w:szCs w:val="21"/>
                <w:highlight w:val="none"/>
              </w:rPr>
            </w:pPr>
          </w:p>
        </w:tc>
      </w:tr>
      <w:tr w14:paraId="7C1CF3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122AA7">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9A7CC0E">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43692AE">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14B831E7">
            <w:pPr>
              <w:adjustRightInd w:val="0"/>
              <w:snapToGrid w:val="0"/>
              <w:spacing w:line="300" w:lineRule="exact"/>
              <w:jc w:val="center"/>
              <w:rPr>
                <w:rFonts w:hint="eastAsia" w:ascii="仿宋" w:hAnsi="仿宋" w:eastAsia="仿宋" w:cs="仿宋"/>
                <w:color w:val="auto"/>
                <w:spacing w:val="20"/>
                <w:szCs w:val="21"/>
                <w:highlight w:val="none"/>
              </w:rPr>
            </w:pPr>
          </w:p>
        </w:tc>
      </w:tr>
      <w:tr w14:paraId="01B6C0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7E2419C">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1D1DAF17">
      <w:pPr>
        <w:pStyle w:val="2"/>
        <w:adjustRightInd w:val="0"/>
        <w:snapToGrid w:val="0"/>
        <w:spacing w:before="156" w:beforeLines="50"/>
        <w:jc w:val="center"/>
        <w:rPr>
          <w:rFonts w:hint="eastAsia" w:ascii="仿宋" w:hAnsi="仿宋" w:eastAsia="仿宋" w:cs="仿宋"/>
          <w:color w:val="auto"/>
          <w:sz w:val="28"/>
          <w:szCs w:val="28"/>
          <w:highlight w:val="none"/>
        </w:rPr>
      </w:pPr>
      <w:r>
        <w:rPr>
          <w:rFonts w:hint="eastAsia" w:ascii="仿宋" w:hAnsi="仿宋" w:eastAsia="仿宋" w:cs="仿宋"/>
          <w:color w:val="auto"/>
          <w:sz w:val="21"/>
          <w:szCs w:val="21"/>
          <w:highlight w:val="none"/>
          <w:u w:val="single"/>
        </w:rPr>
        <w:br w:type="page"/>
      </w:r>
      <w:bookmarkStart w:id="50" w:name="_Toc27624"/>
      <w:r>
        <w:rPr>
          <w:rFonts w:hint="eastAsia" w:ascii="仿宋" w:hAnsi="仿宋" w:eastAsia="仿宋" w:cs="仿宋"/>
          <w:b w:val="0"/>
          <w:bCs w:val="0"/>
          <w:color w:val="auto"/>
          <w:sz w:val="28"/>
          <w:szCs w:val="28"/>
          <w:highlight w:val="none"/>
        </w:rPr>
        <w:t>第二节 政府采购合同通用条款</w:t>
      </w:r>
      <w:bookmarkEnd w:id="50"/>
    </w:p>
    <w:p w14:paraId="5EC31F9B">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bCs/>
          <w:color w:val="auto"/>
          <w:sz w:val="24"/>
          <w:highlight w:val="none"/>
        </w:rPr>
        <w:t>定义</w:t>
      </w:r>
    </w:p>
    <w:p w14:paraId="23370D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6AAE17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0F0A42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70C86B5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287780A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1A0564DB">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r>
        <w:rPr>
          <w:rFonts w:hint="eastAsia" w:ascii="仿宋" w:hAnsi="仿宋" w:eastAsia="仿宋" w:cs="仿宋"/>
          <w:color w:val="auto"/>
          <w:szCs w:val="21"/>
          <w:highlight w:val="none"/>
        </w:rPr>
        <w:t>政府采购合同专用条款</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政府采购合同通用条款</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投标（响应）文件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采购文件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有关技术文件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图纸</w:t>
      </w:r>
      <w:r>
        <w:rPr>
          <w:rFonts w:hint="eastAsia" w:ascii="仿宋" w:hAnsi="仿宋" w:eastAsia="仿宋" w:cs="仿宋"/>
          <w:color w:val="auto"/>
          <w:szCs w:val="21"/>
          <w:highlight w:val="none"/>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7DA5C1E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4AE2DF2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396803C0">
      <w:pPr>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8EA9D3D">
      <w:pPr>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4AAE66B8">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）“联合体”系指</w:t>
      </w:r>
      <w:r>
        <w:rPr>
          <w:rFonts w:hint="eastAsia" w:ascii="仿宋" w:hAnsi="仿宋" w:eastAsia="仿宋" w:cs="仿宋"/>
          <w:color w:val="auto"/>
          <w:szCs w:val="21"/>
          <w:highlight w:val="none"/>
          <w:lang w:eastAsia="zh-CN"/>
        </w:rPr>
        <w:t>由</w:t>
      </w:r>
      <w:r>
        <w:rPr>
          <w:rFonts w:hint="eastAsia" w:ascii="仿宋" w:hAnsi="仿宋" w:eastAsia="仿宋" w:cs="仿宋"/>
          <w:color w:val="auto"/>
          <w:szCs w:val="21"/>
          <w:highlight w:val="none"/>
        </w:rPr>
        <w:t>两个以上的自然人、法人或者</w:t>
      </w:r>
      <w:r>
        <w:rPr>
          <w:rFonts w:hint="eastAsia" w:ascii="仿宋" w:hAnsi="仿宋" w:eastAsia="仿宋" w:cs="仿宋"/>
          <w:color w:val="auto"/>
          <w:szCs w:val="21"/>
          <w:highlight w:val="none"/>
          <w:lang w:val="en-US" w:eastAsia="zh-CN"/>
        </w:rPr>
        <w:t>非法人</w:t>
      </w:r>
      <w:r>
        <w:rPr>
          <w:rFonts w:hint="eastAsia" w:ascii="仿宋" w:hAnsi="仿宋" w:eastAsia="仿宋" w:cs="仿宋"/>
          <w:color w:val="auto"/>
          <w:szCs w:val="21"/>
          <w:highlight w:val="none"/>
        </w:rPr>
        <w:t>组织组成，</w:t>
      </w:r>
      <w:r>
        <w:rPr>
          <w:rFonts w:hint="eastAsia" w:ascii="仿宋" w:hAnsi="仿宋" w:eastAsia="仿宋" w:cs="仿宋"/>
          <w:color w:val="auto"/>
          <w:szCs w:val="21"/>
          <w:highlight w:val="none"/>
          <w:lang w:eastAsia="zh-CN"/>
        </w:rPr>
        <w:t>以一个供应商的身份共同参加政府采购的主体。</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B74962A">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5DC28F0">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693E5E9B">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57920D2">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11F182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.1 乙方应当在约定的时间、地点</w:t>
      </w:r>
      <w:r>
        <w:rPr>
          <w:rFonts w:hint="eastAsia" w:ascii="仿宋" w:hAnsi="仿宋" w:eastAsia="仿宋" w:cs="仿宋"/>
          <w:color w:val="auto"/>
          <w:szCs w:val="21"/>
          <w:highlight w:val="none"/>
          <w:lang w:eastAsia="zh-CN"/>
        </w:rPr>
        <w:t>，按照约定</w:t>
      </w:r>
      <w:r>
        <w:rPr>
          <w:rFonts w:hint="eastAsia" w:ascii="仿宋" w:hAnsi="仿宋" w:eastAsia="仿宋" w:cs="仿宋"/>
          <w:color w:val="auto"/>
          <w:szCs w:val="21"/>
          <w:highlight w:val="none"/>
        </w:rPr>
        <w:t>方式履行合同。</w:t>
      </w:r>
    </w:p>
    <w:p w14:paraId="738DB40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3D3D84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797B32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48A96C0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AF0B68A">
      <w:pPr>
        <w:snapToGrid w:val="0"/>
        <w:spacing w:line="40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48DB687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516FF60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38A2E8D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4BC8F92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0243BD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3C7FFFB3">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4633E14A">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61050A5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43BBF6A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4F4D6BFE">
      <w:pPr>
        <w:autoSpaceDE w:val="0"/>
        <w:autoSpaceDN w:val="0"/>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B869E2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172A65E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3003661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21EAD99F">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7DE7A0C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0961F8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highlight w:val="none"/>
        </w:rPr>
        <w:t>乙方在运输到达之前</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提前通知</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，并提示货物运输装卸的注意事项</w:t>
      </w:r>
      <w:r>
        <w:rPr>
          <w:rFonts w:hint="eastAsia" w:ascii="仿宋" w:hAnsi="仿宋" w:eastAsia="仿宋" w:cs="仿宋"/>
          <w:color w:val="auto"/>
          <w:szCs w:val="21"/>
          <w:highlight w:val="none"/>
          <w:lang w:eastAsia="zh-CN"/>
        </w:rPr>
        <w:t>，甲方配合乙方做好货物的接收工作。</w:t>
      </w:r>
    </w:p>
    <w:p w14:paraId="7F7040BF">
      <w:pPr>
        <w:pStyle w:val="965"/>
        <w:rPr>
          <w:rFonts w:hint="eastAsia" w:ascii="仿宋" w:hAnsi="仿宋" w:eastAsia="仿宋" w:cs="仿宋"/>
          <w:color w:val="auto"/>
          <w:sz w:val="21"/>
          <w:highlight w:val="none"/>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04939ECE">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6B7DC4DC">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7F0071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合同约</w:t>
      </w:r>
      <w:r>
        <w:rPr>
          <w:rFonts w:hint="eastAsia" w:ascii="仿宋" w:hAnsi="仿宋" w:eastAsia="仿宋" w:cs="仿宋"/>
          <w:color w:val="auto"/>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5727CFE7">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43A4059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18EB84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5CA686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1BE4F95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Cs w:val="21"/>
          <w:highlight w:val="none"/>
          <w:lang w:eastAsia="zh-CN"/>
        </w:rPr>
        <w:t>备合同约定</w:t>
      </w:r>
      <w:r>
        <w:rPr>
          <w:rFonts w:hint="eastAsia" w:ascii="仿宋" w:hAnsi="仿宋" w:eastAsia="仿宋" w:cs="仿宋"/>
          <w:color w:val="auto"/>
          <w:szCs w:val="21"/>
          <w:highlight w:val="none"/>
        </w:rPr>
        <w:t>的性能。</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45DDA1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1980D38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39985F5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9CD333B">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763816F3">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555B2ED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063D86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highlight w:val="none"/>
        </w:rPr>
        <w:t>乙方保证在交付的货物上不存在抵押权等担保物权。</w:t>
      </w:r>
    </w:p>
    <w:p w14:paraId="5921D1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3CDDE1E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134B7E2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51"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color w:val="auto"/>
          <w:szCs w:val="21"/>
          <w:highlight w:val="none"/>
        </w:rPr>
        <w:t>。</w:t>
      </w:r>
    </w:p>
    <w:p w14:paraId="0368555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241B6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highlight w:val="none"/>
        </w:rPr>
      </w:pPr>
      <w:r>
        <w:rPr>
          <w:rFonts w:hint="eastAsia" w:ascii="仿宋" w:hAnsi="仿宋" w:eastAsia="仿宋" w:cs="仿宋"/>
          <w:color w:val="auto"/>
          <w:szCs w:val="15"/>
          <w:highlight w:val="none"/>
          <w:lang w:val="en-US" w:eastAsia="zh-CN"/>
        </w:rPr>
        <w:t xml:space="preserve">11.1 </w:t>
      </w:r>
      <w:r>
        <w:rPr>
          <w:rFonts w:hint="eastAsia" w:ascii="仿宋" w:hAnsi="仿宋" w:eastAsia="仿宋" w:cs="仿宋"/>
          <w:color w:val="auto"/>
          <w:szCs w:val="15"/>
          <w:highlight w:val="none"/>
        </w:rPr>
        <w:t>甲、乙双方</w:t>
      </w:r>
      <w:r>
        <w:rPr>
          <w:rFonts w:hint="eastAsia" w:ascii="仿宋" w:hAnsi="仿宋" w:eastAsia="仿宋" w:cs="仿宋"/>
          <w:color w:val="auto"/>
          <w:szCs w:val="15"/>
          <w:highlight w:val="none"/>
          <w:lang w:eastAsia="zh-CN"/>
        </w:rPr>
        <w:t>对</w:t>
      </w:r>
      <w:r>
        <w:rPr>
          <w:rFonts w:hint="eastAsia" w:ascii="仿宋" w:hAnsi="仿宋" w:eastAsia="仿宋" w:cs="仿宋"/>
          <w:color w:val="auto"/>
          <w:szCs w:val="15"/>
          <w:highlight w:val="none"/>
        </w:rPr>
        <w:t>采购和合同履行过程中所获悉的</w:t>
      </w:r>
      <w:r>
        <w:rPr>
          <w:rFonts w:hint="eastAsia" w:ascii="仿宋" w:hAnsi="仿宋" w:eastAsia="仿宋" w:cs="仿宋"/>
          <w:color w:val="auto"/>
          <w:szCs w:val="15"/>
          <w:highlight w:val="none"/>
          <w:lang w:eastAsia="zh-CN"/>
        </w:rPr>
        <w:t>国家秘密、工作秘密、</w:t>
      </w:r>
      <w:r>
        <w:rPr>
          <w:rFonts w:hint="eastAsia" w:ascii="仿宋" w:hAnsi="仿宋" w:eastAsia="仿宋" w:cs="仿宋"/>
          <w:color w:val="auto"/>
          <w:szCs w:val="15"/>
          <w:highlight w:val="none"/>
        </w:rPr>
        <w:t>商业秘密或者其他应当保密的信息，均有保密义务</w:t>
      </w:r>
      <w:r>
        <w:rPr>
          <w:rFonts w:hint="eastAsia" w:ascii="仿宋" w:hAnsi="仿宋" w:eastAsia="仿宋" w:cs="仿宋"/>
          <w:color w:val="auto"/>
          <w:szCs w:val="15"/>
          <w:highlight w:val="none"/>
          <w:lang w:eastAsia="zh-CN"/>
        </w:rPr>
        <w:t>且不受合同有效期所限，直至该信息成为公开信息</w:t>
      </w:r>
      <w:r>
        <w:rPr>
          <w:rFonts w:hint="eastAsia" w:ascii="仿宋" w:hAnsi="仿宋" w:eastAsia="仿宋" w:cs="仿宋"/>
          <w:color w:val="auto"/>
          <w:szCs w:val="15"/>
          <w:highlight w:val="none"/>
        </w:rPr>
        <w:t>。泄露、不正当地使用</w:t>
      </w:r>
      <w:r>
        <w:rPr>
          <w:rFonts w:hint="eastAsia" w:ascii="仿宋" w:hAnsi="仿宋" w:eastAsia="仿宋" w:cs="仿宋"/>
          <w:color w:val="auto"/>
          <w:szCs w:val="15"/>
          <w:highlight w:val="none"/>
          <w:lang w:eastAsia="zh-CN"/>
        </w:rPr>
        <w:t>国家秘密、工作秘密、</w:t>
      </w:r>
      <w:r>
        <w:rPr>
          <w:rFonts w:hint="eastAsia" w:ascii="仿宋" w:hAnsi="仿宋" w:eastAsia="仿宋" w:cs="仿宋"/>
          <w:color w:val="auto"/>
          <w:szCs w:val="15"/>
          <w:highlight w:val="none"/>
        </w:rPr>
        <w:t>商业秘密或者</w:t>
      </w:r>
      <w:r>
        <w:rPr>
          <w:rFonts w:hint="eastAsia" w:ascii="仿宋" w:hAnsi="仿宋" w:eastAsia="仿宋" w:cs="仿宋"/>
          <w:color w:val="auto"/>
          <w:szCs w:val="15"/>
          <w:highlight w:val="none"/>
          <w:lang w:eastAsia="zh-CN"/>
        </w:rPr>
        <w:t>其他应当保密的</w:t>
      </w:r>
      <w:r>
        <w:rPr>
          <w:rFonts w:hint="eastAsia" w:ascii="仿宋" w:hAnsi="仿宋" w:eastAsia="仿宋" w:cs="仿宋"/>
          <w:color w:val="auto"/>
          <w:szCs w:val="15"/>
          <w:highlight w:val="none"/>
        </w:rPr>
        <w:t>信息，应当承担</w:t>
      </w:r>
      <w:r>
        <w:rPr>
          <w:rFonts w:hint="eastAsia" w:ascii="仿宋" w:hAnsi="仿宋" w:eastAsia="仿宋" w:cs="仿宋"/>
          <w:color w:val="auto"/>
          <w:szCs w:val="15"/>
          <w:highlight w:val="none"/>
          <w:lang w:eastAsia="zh-CN"/>
        </w:rPr>
        <w:t>相应</w:t>
      </w:r>
      <w:r>
        <w:rPr>
          <w:rFonts w:hint="eastAsia" w:ascii="仿宋" w:hAnsi="仿宋" w:eastAsia="仿宋" w:cs="仿宋"/>
          <w:color w:val="auto"/>
          <w:szCs w:val="15"/>
          <w:highlight w:val="none"/>
        </w:rPr>
        <w:t>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3E7DBEE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17228641">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27332004">
      <w:pPr>
        <w:pStyle w:val="2"/>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4A27F1C3">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306DE2F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highlight w:val="none"/>
        </w:rPr>
        <w:t>乙方应当以支票、汇票、本票或者金融机构、担保机构出具的保函等非现金形式提交。</w:t>
      </w:r>
    </w:p>
    <w:p w14:paraId="318BC10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2B358F40">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0C441985">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90F0E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9D2CF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0E446F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251E564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30126FC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highlight w:val="none"/>
          <w:lang w:eastAsia="zh-CN"/>
        </w:rPr>
        <w:t>；</w:t>
      </w:r>
    </w:p>
    <w:p w14:paraId="191BA30D">
      <w:pPr>
        <w:pStyle w:val="96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（5）依照法律、行政法规的规定或者按照</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szCs w:val="21"/>
          <w:highlight w:val="none"/>
        </w:rPr>
        <w:t>约定，货物在有效使用年限届满后应予回收的，乙方负有自行或者委托第三人对货物予以回收的义务；</w:t>
      </w:r>
    </w:p>
    <w:p w14:paraId="43C130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3D44F2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735567BE">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F1E41D2">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0ABC1C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19BAB2D1">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595DB1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2854F7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03A340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4B79A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2DBF95E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21245A65">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3A2A10E3">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32D545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62DD158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3B2E90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75BE184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3D678F43">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w:t>
      </w:r>
      <w:r>
        <w:rPr>
          <w:rFonts w:hint="eastAsia" w:ascii="仿宋" w:hAnsi="仿宋" w:eastAsia="仿宋" w:cs="仿宋"/>
          <w:color w:val="auto"/>
          <w:sz w:val="21"/>
          <w:highlight w:val="none"/>
          <w:lang w:eastAsia="zh-CN"/>
        </w:rPr>
        <w:t>及时告知</w:t>
      </w:r>
      <w:r>
        <w:rPr>
          <w:rFonts w:hint="eastAsia" w:ascii="仿宋" w:hAnsi="仿宋" w:eastAsia="仿宋" w:cs="仿宋"/>
          <w:color w:val="auto"/>
          <w:sz w:val="21"/>
          <w:highlight w:val="none"/>
        </w:rPr>
        <w:t>甲方，致使</w:t>
      </w:r>
      <w:r>
        <w:rPr>
          <w:rFonts w:hint="eastAsia" w:ascii="仿宋" w:hAnsi="仿宋" w:eastAsia="仿宋" w:cs="仿宋"/>
          <w:color w:val="auto"/>
          <w:sz w:val="21"/>
          <w:highlight w:val="none"/>
          <w:lang w:eastAsia="zh-CN"/>
        </w:rPr>
        <w:t>合同</w:t>
      </w:r>
      <w:r>
        <w:rPr>
          <w:rFonts w:hint="eastAsia" w:ascii="仿宋" w:hAnsi="仿宋" w:eastAsia="仿宋" w:cs="仿宋"/>
          <w:color w:val="auto"/>
          <w:sz w:val="21"/>
          <w:highlight w:val="none"/>
        </w:rPr>
        <w:t>履行发生困难的，甲方可以中止合同履行并要求乙方承担由此给甲方造成的损失。</w:t>
      </w:r>
    </w:p>
    <w:p w14:paraId="7DD1A8D5">
      <w:pPr>
        <w:snapToGrid w:val="0"/>
        <w:spacing w:line="400" w:lineRule="exact"/>
        <w:ind w:firstLine="420" w:firstLineChars="200"/>
        <w:jc w:val="left"/>
        <w:rPr>
          <w:rFonts w:hint="eastAsia" w:ascii="仿宋" w:hAnsi="仿宋" w:eastAsia="仿宋" w:cs="仿宋"/>
          <w:color w:val="auto"/>
          <w:sz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6F4B20D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9BCF5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3A1A0EC7">
      <w:pPr>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并追究乙方的违约责</w:t>
      </w:r>
      <w:r>
        <w:rPr>
          <w:rFonts w:hint="eastAsia" w:ascii="仿宋" w:hAnsi="仿宋" w:eastAsia="仿宋" w:cs="仿宋"/>
          <w:color w:val="auto"/>
          <w:szCs w:val="21"/>
          <w:highlight w:val="none"/>
          <w:lang w:val="en-US" w:eastAsia="zh-CN"/>
        </w:rPr>
        <w:t>任</w:t>
      </w:r>
      <w:r>
        <w:rPr>
          <w:rFonts w:hint="eastAsia" w:ascii="仿宋" w:hAnsi="仿宋" w:eastAsia="仿宋" w:cs="仿宋"/>
          <w:color w:val="auto"/>
          <w:szCs w:val="21"/>
          <w:highlight w:val="none"/>
        </w:rPr>
        <w:t>。</w:t>
      </w:r>
    </w:p>
    <w:p w14:paraId="1CABC6CA">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2C45BE4F">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highlight w:val="none"/>
        </w:rPr>
        <w:t>中止</w:t>
      </w:r>
      <w:r>
        <w:rPr>
          <w:rFonts w:hint="eastAsia" w:ascii="仿宋" w:hAnsi="仿宋" w:eastAsia="仿宋" w:cs="仿宋"/>
          <w:color w:val="auto"/>
          <w:sz w:val="21"/>
          <w:highlight w:val="none"/>
          <w:lang w:eastAsia="zh-CN"/>
        </w:rPr>
        <w:t>或者终止</w:t>
      </w:r>
      <w:r>
        <w:rPr>
          <w:rFonts w:hint="eastAsia" w:ascii="仿宋" w:hAnsi="仿宋" w:eastAsia="仿宋" w:cs="仿宋"/>
          <w:color w:val="auto"/>
          <w:sz w:val="21"/>
          <w:highlight w:val="none"/>
        </w:rPr>
        <w:t>合同。有过错的一方应当承担赔偿责任，双方都有过错的，各自承担相应的责任。</w:t>
      </w:r>
    </w:p>
    <w:p w14:paraId="5DB163F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4E6BB25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6E0341B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22DF204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3D064E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5890F9F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6828A6E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7559DC2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624B35BD">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.1 因本合同及合同有关事项发生的争议，由</w:t>
      </w:r>
      <w:r>
        <w:rPr>
          <w:rFonts w:hint="eastAsia" w:ascii="仿宋" w:hAnsi="仿宋" w:eastAsia="仿宋" w:cs="仿宋"/>
          <w:color w:val="auto"/>
          <w:sz w:val="21"/>
          <w:highlight w:val="none"/>
          <w:lang w:eastAsia="zh-CN"/>
        </w:rPr>
        <w:t>甲乙双</w:t>
      </w:r>
      <w:r>
        <w:rPr>
          <w:rFonts w:hint="eastAsia" w:ascii="仿宋" w:hAnsi="仿宋" w:eastAsia="仿宋" w:cs="仿宋"/>
          <w:color w:val="auto"/>
          <w:sz w:val="21"/>
          <w:highlight w:val="none"/>
        </w:rPr>
        <w:t>方友好协商解决。协商不成时，可以</w:t>
      </w:r>
      <w:r>
        <w:rPr>
          <w:rFonts w:hint="eastAsia" w:ascii="仿宋" w:hAnsi="仿宋" w:eastAsia="仿宋" w:cs="仿宋"/>
          <w:color w:val="auto"/>
          <w:sz w:val="21"/>
          <w:highlight w:val="none"/>
          <w:lang w:eastAsia="zh-CN"/>
        </w:rPr>
        <w:t>向有关组织申请</w:t>
      </w:r>
      <w:r>
        <w:rPr>
          <w:rFonts w:hint="eastAsia" w:ascii="仿宋" w:hAnsi="仿宋" w:eastAsia="仿宋" w:cs="仿宋"/>
          <w:color w:val="auto"/>
          <w:sz w:val="21"/>
          <w:highlight w:val="none"/>
        </w:rPr>
        <w:t>调解。合同一方或</w:t>
      </w:r>
      <w:r>
        <w:rPr>
          <w:rFonts w:hint="eastAsia" w:ascii="仿宋" w:hAnsi="仿宋" w:eastAsia="仿宋" w:cs="仿宋"/>
          <w:color w:val="auto"/>
          <w:sz w:val="21"/>
          <w:highlight w:val="none"/>
          <w:lang w:eastAsia="zh-CN"/>
        </w:rPr>
        <w:t>双</w:t>
      </w:r>
      <w:r>
        <w:rPr>
          <w:rFonts w:hint="eastAsia" w:ascii="仿宋" w:hAnsi="仿宋" w:eastAsia="仿宋" w:cs="仿宋"/>
          <w:color w:val="auto"/>
          <w:sz w:val="21"/>
          <w:highlight w:val="none"/>
        </w:rPr>
        <w:t>方不愿调解或调解不成的，可以通过仲裁或诉讼的方式解决争议。</w:t>
      </w:r>
    </w:p>
    <w:p w14:paraId="09B82961">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3F1EC3D6">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.3 如</w:t>
      </w:r>
      <w:r>
        <w:rPr>
          <w:rFonts w:hint="eastAsia" w:ascii="仿宋" w:hAnsi="仿宋" w:eastAsia="仿宋" w:cs="仿宋"/>
          <w:color w:val="auto"/>
          <w:sz w:val="21"/>
          <w:highlight w:val="none"/>
          <w:lang w:eastAsia="zh-CN"/>
        </w:rPr>
        <w:t>甲乙双方</w:t>
      </w:r>
      <w:r>
        <w:rPr>
          <w:rFonts w:hint="eastAsia" w:ascii="仿宋" w:hAnsi="仿宋" w:eastAsia="仿宋" w:cs="仿宋"/>
          <w:color w:val="auto"/>
          <w:sz w:val="21"/>
          <w:highlight w:val="none"/>
        </w:rPr>
        <w:t>有争议的事项不影响合同其他部分的履行，在争议解决期间，合同其他部分应</w:t>
      </w:r>
      <w:r>
        <w:rPr>
          <w:rFonts w:hint="eastAsia" w:ascii="仿宋" w:hAnsi="仿宋" w:eastAsia="仿宋" w:cs="仿宋"/>
          <w:color w:val="auto"/>
          <w:sz w:val="21"/>
          <w:highlight w:val="none"/>
          <w:lang w:eastAsia="zh-CN"/>
        </w:rPr>
        <w:t>当</w:t>
      </w:r>
      <w:r>
        <w:rPr>
          <w:rFonts w:hint="eastAsia" w:ascii="仿宋" w:hAnsi="仿宋" w:eastAsia="仿宋" w:cs="仿宋"/>
          <w:color w:val="auto"/>
          <w:sz w:val="21"/>
          <w:highlight w:val="none"/>
        </w:rPr>
        <w:t>继续履行。</w:t>
      </w:r>
    </w:p>
    <w:p w14:paraId="4AE00859">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74FC49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highlight w:val="none"/>
          <w:lang w:val="en-GB"/>
        </w:rPr>
        <w:t>本合同应当按照规定执行政府采购政策。</w:t>
      </w:r>
    </w:p>
    <w:p w14:paraId="1C36851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highlight w:val="none"/>
          <w:lang w:eastAsia="zh-CN"/>
        </w:rPr>
        <w:t>甲乙双方</w:t>
      </w:r>
      <w:r>
        <w:rPr>
          <w:rFonts w:hint="eastAsia" w:ascii="仿宋" w:hAnsi="仿宋" w:eastAsia="仿宋" w:cs="仿宋"/>
          <w:color w:val="auto"/>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531ECD39">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CD0D6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16F58EEC">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1</w:t>
      </w:r>
      <w:r>
        <w:rPr>
          <w:rFonts w:hint="eastAsia" w:ascii="仿宋" w:hAnsi="仿宋" w:eastAsia="仿宋" w:cs="仿宋"/>
          <w:color w:val="auto"/>
          <w:sz w:val="21"/>
          <w:highlight w:val="none"/>
        </w:rPr>
        <w:t>.1 本合同的订立、生效、解释、履行及与本合同有关的争议解决，均适用法律、行政法规。</w:t>
      </w:r>
    </w:p>
    <w:p w14:paraId="2BB950FB">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1</w:t>
      </w:r>
      <w:r>
        <w:rPr>
          <w:rFonts w:hint="eastAsia" w:ascii="仿宋" w:hAnsi="仿宋" w:eastAsia="仿宋" w:cs="仿宋"/>
          <w:color w:val="auto"/>
          <w:sz w:val="21"/>
          <w:highlight w:val="none"/>
        </w:rPr>
        <w:t>.2 本合同条款与法律、行政法规的强制性规定不一致的，双方当事人应按照法律、行政法规的强制性规定修改本合同的相关条款。</w:t>
      </w:r>
    </w:p>
    <w:p w14:paraId="0F808CA6">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B94D185">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2</w:t>
      </w:r>
      <w:r>
        <w:rPr>
          <w:rFonts w:hint="eastAsia" w:ascii="仿宋" w:hAnsi="仿宋" w:eastAsia="仿宋" w:cs="仿宋"/>
          <w:color w:val="auto"/>
          <w:sz w:val="21"/>
          <w:highlight w:val="none"/>
        </w:rPr>
        <w:t>.1</w:t>
      </w: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本合同任何一方向对方发出的通知、信件、数据电文等，应当发送至本合同第一部分《政府采购合同协议书》所约定的通讯地址、联系人、联系电话或电子邮箱。</w:t>
      </w:r>
    </w:p>
    <w:p w14:paraId="135CF99E">
      <w:pPr>
        <w:pStyle w:val="965"/>
        <w:ind w:firstLine="0" w:firstLineChars="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2</w:t>
      </w: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一方当事人变更名称、</w:t>
      </w:r>
      <w:r>
        <w:rPr>
          <w:rFonts w:hint="eastAsia" w:ascii="仿宋" w:hAnsi="仿宋" w:eastAsia="仿宋" w:cs="仿宋"/>
          <w:color w:val="auto"/>
          <w:sz w:val="21"/>
          <w:highlight w:val="none"/>
          <w:lang w:eastAsia="zh-CN"/>
        </w:rPr>
        <w:t>住所</w:t>
      </w:r>
      <w:r>
        <w:rPr>
          <w:rFonts w:hint="eastAsia" w:ascii="仿宋" w:hAnsi="仿宋" w:eastAsia="仿宋" w:cs="仿宋"/>
          <w:color w:val="auto"/>
          <w:sz w:val="21"/>
          <w:highlight w:val="none"/>
        </w:rPr>
        <w:t>、联系人、联系电话或电子邮箱</w:t>
      </w:r>
      <w:r>
        <w:rPr>
          <w:rFonts w:hint="eastAsia" w:ascii="仿宋" w:hAnsi="仿宋" w:eastAsia="仿宋" w:cs="仿宋"/>
          <w:color w:val="auto"/>
          <w:sz w:val="21"/>
          <w:highlight w:val="none"/>
          <w:lang w:eastAsia="zh-CN"/>
        </w:rPr>
        <w:t>等信息</w:t>
      </w:r>
      <w:r>
        <w:rPr>
          <w:rFonts w:hint="eastAsia" w:ascii="仿宋" w:hAnsi="仿宋" w:eastAsia="仿宋" w:cs="仿宋"/>
          <w:color w:val="auto"/>
          <w:sz w:val="21"/>
          <w:highlight w:val="none"/>
        </w:rPr>
        <w:t>的，应当在变更后3日内及时书面通知对方，对方实际收到变更通知前的送达仍为有效送达。</w:t>
      </w:r>
    </w:p>
    <w:p w14:paraId="178636A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5FEDA2B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26ED0FF4">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687F8DD">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D760A04">
      <w:pPr>
        <w:adjustRightInd w:val="0"/>
        <w:snapToGrid w:val="0"/>
        <w:spacing w:line="400" w:lineRule="exact"/>
        <w:ind w:firstLine="0" w:firstLineChars="0"/>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2" w:name="_Toc20313"/>
    </w:p>
    <w:p w14:paraId="7836B3BD">
      <w:pPr>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br w:type="page"/>
      </w:r>
    </w:p>
    <w:p w14:paraId="6AB05396">
      <w:pPr>
        <w:pStyle w:val="2"/>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第三节 政府采购合同专用条款</w:t>
      </w:r>
      <w:bookmarkEnd w:id="5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590AF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922A1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690D91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5A2DE0B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联合体具体要求</w:t>
            </w:r>
          </w:p>
        </w:tc>
        <w:tc>
          <w:tcPr>
            <w:tcW w:w="5170" w:type="dxa"/>
            <w:vAlign w:val="center"/>
          </w:tcPr>
          <w:p w14:paraId="0F3A85DC">
            <w:pPr>
              <w:adjustRightInd w:val="0"/>
              <w:snapToGrid w:val="0"/>
              <w:jc w:val="left"/>
              <w:rPr>
                <w:rFonts w:hint="eastAsia" w:ascii="仿宋" w:hAnsi="仿宋" w:eastAsia="仿宋" w:cs="仿宋"/>
                <w:color w:val="auto"/>
                <w:szCs w:val="21"/>
                <w:highlight w:val="none"/>
              </w:rPr>
            </w:pPr>
          </w:p>
        </w:tc>
      </w:tr>
      <w:tr w14:paraId="6FE409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C2DA059">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094DE5A">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）项</w:t>
            </w:r>
          </w:p>
        </w:tc>
        <w:tc>
          <w:tcPr>
            <w:tcW w:w="1742" w:type="dxa"/>
            <w:vAlign w:val="center"/>
          </w:tcPr>
          <w:p w14:paraId="0D378A72">
            <w:pPr>
              <w:adjustRightInd w:val="0"/>
              <w:snapToGrid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其他术语解释</w:t>
            </w:r>
          </w:p>
        </w:tc>
        <w:tc>
          <w:tcPr>
            <w:tcW w:w="5170" w:type="dxa"/>
            <w:vAlign w:val="center"/>
          </w:tcPr>
          <w:p w14:paraId="4E2C1327">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258AE4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91EF0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E774F2A">
            <w:pPr>
              <w:adjustRightInd w:val="0"/>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4.4款</w:t>
            </w:r>
          </w:p>
        </w:tc>
        <w:tc>
          <w:tcPr>
            <w:tcW w:w="1742" w:type="dxa"/>
            <w:vAlign w:val="center"/>
          </w:tcPr>
          <w:p w14:paraId="222D26BD">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履约验收中甲方提出异议或作出说明的期限</w:t>
            </w:r>
          </w:p>
        </w:tc>
        <w:tc>
          <w:tcPr>
            <w:tcW w:w="5170" w:type="dxa"/>
            <w:vAlign w:val="center"/>
          </w:tcPr>
          <w:p w14:paraId="19668ED5">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71A1D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A61D29">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54E83E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4.6款</w:t>
            </w:r>
          </w:p>
        </w:tc>
        <w:tc>
          <w:tcPr>
            <w:tcW w:w="1742" w:type="dxa"/>
            <w:vAlign w:val="center"/>
          </w:tcPr>
          <w:p w14:paraId="0286FA71">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约定甲方承担的其他义务和责任</w:t>
            </w:r>
          </w:p>
        </w:tc>
        <w:tc>
          <w:tcPr>
            <w:tcW w:w="5170" w:type="dxa"/>
            <w:vAlign w:val="center"/>
          </w:tcPr>
          <w:p w14:paraId="50CD66F4">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60E2D2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656957">
            <w:pPr>
              <w:adjustRightInd w:val="0"/>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282535EA">
            <w:pPr>
              <w:snapToGrid w:val="0"/>
              <w:jc w:val="center"/>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5.4款</w:t>
            </w:r>
          </w:p>
        </w:tc>
        <w:tc>
          <w:tcPr>
            <w:tcW w:w="1742" w:type="dxa"/>
            <w:vAlign w:val="center"/>
          </w:tcPr>
          <w:p w14:paraId="0A69F7A8">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约定乙方承担的其他义务和责任</w:t>
            </w:r>
          </w:p>
        </w:tc>
        <w:tc>
          <w:tcPr>
            <w:tcW w:w="5170" w:type="dxa"/>
            <w:vAlign w:val="center"/>
          </w:tcPr>
          <w:p w14:paraId="54799A7B">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124C0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06052D">
            <w:pPr>
              <w:adjustRightInd w:val="0"/>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4BE1421B">
            <w:pPr>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6.1款</w:t>
            </w:r>
          </w:p>
        </w:tc>
        <w:tc>
          <w:tcPr>
            <w:tcW w:w="1742" w:type="dxa"/>
            <w:vAlign w:val="center"/>
          </w:tcPr>
          <w:p w14:paraId="7A1888D2">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履行合同义务的顺序</w:t>
            </w:r>
          </w:p>
        </w:tc>
        <w:tc>
          <w:tcPr>
            <w:tcW w:w="5170" w:type="dxa"/>
            <w:vAlign w:val="center"/>
          </w:tcPr>
          <w:p w14:paraId="1B9DD5BD">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77451D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9A03B4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3FD4DC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款</w:t>
            </w:r>
          </w:p>
        </w:tc>
        <w:tc>
          <w:tcPr>
            <w:tcW w:w="1742" w:type="dxa"/>
            <w:vAlign w:val="center"/>
          </w:tcPr>
          <w:p w14:paraId="3724D15E">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包装</w:t>
            </w:r>
            <w:r>
              <w:rPr>
                <w:rFonts w:hint="eastAsia" w:ascii="仿宋" w:hAnsi="仿宋" w:eastAsia="仿宋" w:cs="仿宋"/>
                <w:color w:val="auto"/>
                <w:szCs w:val="21"/>
                <w:highlight w:val="none"/>
                <w:lang w:eastAsia="zh-CN"/>
              </w:rPr>
              <w:t>特殊要求</w:t>
            </w:r>
          </w:p>
        </w:tc>
        <w:tc>
          <w:tcPr>
            <w:tcW w:w="5170" w:type="dxa"/>
            <w:vAlign w:val="center"/>
          </w:tcPr>
          <w:p w14:paraId="77684EBD">
            <w:pPr>
              <w:rPr>
                <w:rFonts w:hint="eastAsia" w:ascii="仿宋" w:hAnsi="仿宋" w:eastAsia="仿宋" w:cs="仿宋"/>
                <w:color w:val="auto"/>
                <w:highlight w:val="none"/>
              </w:rPr>
            </w:pPr>
          </w:p>
        </w:tc>
      </w:tr>
      <w:tr w14:paraId="62EF4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F320F01">
            <w:pPr>
              <w:adjustRightInd w:val="0"/>
              <w:snapToGrid w:val="0"/>
              <w:jc w:val="center"/>
              <w:rPr>
                <w:rFonts w:hint="eastAsia" w:ascii="仿宋" w:hAnsi="仿宋" w:eastAsia="仿宋" w:cs="仿宋"/>
                <w:color w:val="auto"/>
                <w:szCs w:val="21"/>
                <w:highlight w:val="none"/>
              </w:rPr>
            </w:pPr>
          </w:p>
        </w:tc>
        <w:tc>
          <w:tcPr>
            <w:tcW w:w="1742" w:type="dxa"/>
            <w:vAlign w:val="center"/>
          </w:tcPr>
          <w:p w14:paraId="6EB8256C">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指定现场</w:t>
            </w:r>
          </w:p>
        </w:tc>
        <w:tc>
          <w:tcPr>
            <w:tcW w:w="5170" w:type="dxa"/>
            <w:vAlign w:val="center"/>
          </w:tcPr>
          <w:p w14:paraId="4A50C482">
            <w:pPr>
              <w:rPr>
                <w:rFonts w:hint="eastAsia" w:ascii="仿宋" w:hAnsi="仿宋" w:eastAsia="仿宋" w:cs="仿宋"/>
                <w:color w:val="auto"/>
                <w:highlight w:val="none"/>
              </w:rPr>
            </w:pPr>
          </w:p>
        </w:tc>
      </w:tr>
      <w:tr w14:paraId="0406E6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2795C6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0808E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vAlign w:val="center"/>
          </w:tcPr>
          <w:p w14:paraId="22512DD0">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运输特殊要求</w:t>
            </w:r>
          </w:p>
        </w:tc>
        <w:tc>
          <w:tcPr>
            <w:tcW w:w="5170" w:type="dxa"/>
            <w:vAlign w:val="center"/>
          </w:tcPr>
          <w:p w14:paraId="61992A2C">
            <w:pPr>
              <w:rPr>
                <w:rFonts w:hint="eastAsia" w:ascii="仿宋" w:hAnsi="仿宋" w:eastAsia="仿宋" w:cs="仿宋"/>
                <w:color w:val="auto"/>
                <w:highlight w:val="none"/>
              </w:rPr>
            </w:pPr>
          </w:p>
        </w:tc>
      </w:tr>
      <w:tr w14:paraId="51617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A9E0179">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24749D4">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款</w:t>
            </w:r>
          </w:p>
        </w:tc>
        <w:tc>
          <w:tcPr>
            <w:tcW w:w="1742" w:type="dxa"/>
            <w:vAlign w:val="center"/>
          </w:tcPr>
          <w:p w14:paraId="5DDECB15">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保险要求</w:t>
            </w:r>
          </w:p>
        </w:tc>
        <w:tc>
          <w:tcPr>
            <w:tcW w:w="5170" w:type="dxa"/>
            <w:vAlign w:val="center"/>
          </w:tcPr>
          <w:p w14:paraId="702E8357">
            <w:pPr>
              <w:rPr>
                <w:rFonts w:hint="eastAsia" w:ascii="仿宋" w:hAnsi="仿宋" w:eastAsia="仿宋" w:cs="仿宋"/>
                <w:color w:val="auto"/>
                <w:highlight w:val="none"/>
              </w:rPr>
            </w:pPr>
          </w:p>
        </w:tc>
      </w:tr>
      <w:tr w14:paraId="33E61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7FC92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9A6481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.2（1）项</w:t>
            </w:r>
          </w:p>
        </w:tc>
        <w:tc>
          <w:tcPr>
            <w:tcW w:w="1742" w:type="dxa"/>
            <w:vAlign w:val="center"/>
          </w:tcPr>
          <w:p w14:paraId="75855D8E">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1105198E">
            <w:pPr>
              <w:autoSpaceDE w:val="0"/>
              <w:autoSpaceDN w:val="0"/>
              <w:adjustRightInd w:val="0"/>
              <w:snapToGrid w:val="0"/>
              <w:ind w:firstLine="420" w:firstLineChars="200"/>
              <w:jc w:val="left"/>
              <w:rPr>
                <w:rFonts w:hint="eastAsia" w:ascii="仿宋" w:hAnsi="仿宋" w:eastAsia="仿宋" w:cs="仿宋"/>
                <w:color w:val="auto"/>
                <w:szCs w:val="21"/>
                <w:highlight w:val="none"/>
              </w:rPr>
            </w:pPr>
          </w:p>
        </w:tc>
      </w:tr>
      <w:tr w14:paraId="6E32D6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798014">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0BC2F1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.2（3）项</w:t>
            </w:r>
          </w:p>
        </w:tc>
        <w:tc>
          <w:tcPr>
            <w:tcW w:w="1742" w:type="dxa"/>
            <w:vAlign w:val="center"/>
          </w:tcPr>
          <w:p w14:paraId="479C58CC">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货物质量缺陷</w:t>
            </w:r>
          </w:p>
          <w:p w14:paraId="3598C123">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7D31D620">
            <w:pPr>
              <w:adjustRightInd w:val="0"/>
              <w:snapToGrid w:val="0"/>
              <w:jc w:val="left"/>
              <w:rPr>
                <w:rFonts w:hint="eastAsia" w:ascii="仿宋" w:hAnsi="仿宋" w:eastAsia="仿宋" w:cs="仿宋"/>
                <w:color w:val="auto"/>
                <w:szCs w:val="21"/>
                <w:highlight w:val="none"/>
              </w:rPr>
            </w:pPr>
          </w:p>
        </w:tc>
      </w:tr>
      <w:tr w14:paraId="223DC1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1378FC">
            <w:pPr>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第二节</w:t>
            </w:r>
          </w:p>
          <w:p w14:paraId="4B945E0C">
            <w:pPr>
              <w:pStyle w:val="965"/>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val="en-US" w:eastAsia="zh-CN"/>
              </w:rPr>
              <w:t>第11.1款</w:t>
            </w:r>
          </w:p>
        </w:tc>
        <w:tc>
          <w:tcPr>
            <w:tcW w:w="1742" w:type="dxa"/>
            <w:vAlign w:val="center"/>
          </w:tcPr>
          <w:p w14:paraId="7D4A5354">
            <w:pPr>
              <w:adjustRightInd w:val="0"/>
              <w:snapToGrid w:val="0"/>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其他应当保密的信息</w:t>
            </w:r>
          </w:p>
        </w:tc>
        <w:tc>
          <w:tcPr>
            <w:tcW w:w="5170" w:type="dxa"/>
            <w:vAlign w:val="center"/>
          </w:tcPr>
          <w:p w14:paraId="3C7CA96F">
            <w:pPr>
              <w:adjustRightInd w:val="0"/>
              <w:snapToGrid w:val="0"/>
              <w:jc w:val="left"/>
              <w:rPr>
                <w:rFonts w:hint="eastAsia" w:ascii="仿宋" w:hAnsi="仿宋" w:eastAsia="仿宋" w:cs="仿宋"/>
                <w:color w:val="auto"/>
                <w:szCs w:val="21"/>
                <w:highlight w:val="none"/>
              </w:rPr>
            </w:pPr>
          </w:p>
        </w:tc>
      </w:tr>
      <w:tr w14:paraId="761414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CD0038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B19629B">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.2款</w:t>
            </w:r>
          </w:p>
        </w:tc>
        <w:tc>
          <w:tcPr>
            <w:tcW w:w="1742" w:type="dxa"/>
            <w:vAlign w:val="center"/>
          </w:tcPr>
          <w:p w14:paraId="2A06CABD">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合同价款支付</w:t>
            </w:r>
            <w:r>
              <w:rPr>
                <w:rFonts w:hint="eastAsia" w:ascii="仿宋" w:hAnsi="仿宋" w:eastAsia="仿宋" w:cs="仿宋"/>
                <w:color w:val="auto"/>
                <w:szCs w:val="21"/>
                <w:highlight w:val="none"/>
                <w:lang w:eastAsia="zh-CN"/>
              </w:rPr>
              <w:t>时间</w:t>
            </w:r>
          </w:p>
        </w:tc>
        <w:tc>
          <w:tcPr>
            <w:tcW w:w="5170" w:type="dxa"/>
            <w:vAlign w:val="center"/>
          </w:tcPr>
          <w:p w14:paraId="1A23B6FB">
            <w:pPr>
              <w:adjustRightInd w:val="0"/>
              <w:snapToGrid w:val="0"/>
              <w:jc w:val="left"/>
              <w:rPr>
                <w:rFonts w:hint="eastAsia" w:ascii="仿宋" w:hAnsi="仿宋" w:eastAsia="仿宋" w:cs="仿宋"/>
                <w:color w:val="auto"/>
                <w:szCs w:val="21"/>
                <w:highlight w:val="none"/>
              </w:rPr>
            </w:pPr>
          </w:p>
        </w:tc>
      </w:tr>
      <w:tr w14:paraId="763C9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93CCB5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3C2037F">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13.2</w:t>
            </w:r>
            <w:r>
              <w:rPr>
                <w:rFonts w:hint="eastAsia" w:ascii="仿宋" w:hAnsi="仿宋" w:eastAsia="仿宋" w:cs="仿宋"/>
                <w:color w:val="auto"/>
                <w:szCs w:val="21"/>
                <w:highlight w:val="none"/>
              </w:rPr>
              <w:t>款</w:t>
            </w:r>
          </w:p>
        </w:tc>
        <w:tc>
          <w:tcPr>
            <w:tcW w:w="1742" w:type="dxa"/>
            <w:vAlign w:val="center"/>
          </w:tcPr>
          <w:p w14:paraId="2F347890">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履约保证金不予退还的情形</w:t>
            </w:r>
          </w:p>
        </w:tc>
        <w:tc>
          <w:tcPr>
            <w:tcW w:w="5170" w:type="dxa"/>
            <w:vAlign w:val="center"/>
          </w:tcPr>
          <w:p w14:paraId="6937411A">
            <w:pPr>
              <w:adjustRightInd w:val="0"/>
              <w:snapToGrid w:val="0"/>
              <w:jc w:val="left"/>
              <w:rPr>
                <w:rFonts w:hint="eastAsia" w:ascii="仿宋" w:hAnsi="仿宋" w:eastAsia="仿宋" w:cs="仿宋"/>
                <w:color w:val="auto"/>
                <w:szCs w:val="21"/>
                <w:highlight w:val="none"/>
              </w:rPr>
            </w:pPr>
          </w:p>
        </w:tc>
      </w:tr>
      <w:tr w14:paraId="7A972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3495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414979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13.3</w:t>
            </w:r>
            <w:r>
              <w:rPr>
                <w:rFonts w:hint="eastAsia" w:ascii="仿宋" w:hAnsi="仿宋" w:eastAsia="仿宋" w:cs="仿宋"/>
                <w:color w:val="auto"/>
                <w:szCs w:val="21"/>
                <w:highlight w:val="none"/>
              </w:rPr>
              <w:t>款</w:t>
            </w:r>
          </w:p>
        </w:tc>
        <w:tc>
          <w:tcPr>
            <w:tcW w:w="1742" w:type="dxa"/>
            <w:vAlign w:val="center"/>
          </w:tcPr>
          <w:p w14:paraId="1C03F48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w:t>
            </w:r>
            <w:r>
              <w:rPr>
                <w:rFonts w:hint="eastAsia" w:ascii="仿宋" w:hAnsi="仿宋" w:eastAsia="仿宋" w:cs="仿宋"/>
                <w:color w:val="auto"/>
                <w:szCs w:val="21"/>
                <w:highlight w:val="none"/>
                <w:lang w:eastAsia="zh-CN"/>
              </w:rPr>
              <w:t>逾期退还的</w:t>
            </w:r>
            <w:r>
              <w:rPr>
                <w:rFonts w:hint="eastAsia" w:ascii="仿宋" w:hAnsi="仿宋" w:eastAsia="仿宋" w:cs="仿宋"/>
                <w:color w:val="auto"/>
                <w:szCs w:val="21"/>
                <w:highlight w:val="none"/>
              </w:rPr>
              <w:t>违约金</w:t>
            </w:r>
          </w:p>
        </w:tc>
        <w:tc>
          <w:tcPr>
            <w:tcW w:w="5170" w:type="dxa"/>
            <w:vAlign w:val="center"/>
          </w:tcPr>
          <w:p w14:paraId="06334F03">
            <w:pPr>
              <w:adjustRightInd w:val="0"/>
              <w:snapToGrid w:val="0"/>
              <w:jc w:val="left"/>
              <w:rPr>
                <w:rFonts w:hint="eastAsia" w:ascii="仿宋" w:hAnsi="仿宋" w:eastAsia="仿宋" w:cs="仿宋"/>
                <w:color w:val="auto"/>
                <w:szCs w:val="21"/>
                <w:highlight w:val="none"/>
              </w:rPr>
            </w:pPr>
          </w:p>
        </w:tc>
      </w:tr>
      <w:tr w14:paraId="2E21D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8F574A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86AB552">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）项</w:t>
            </w:r>
          </w:p>
        </w:tc>
        <w:tc>
          <w:tcPr>
            <w:tcW w:w="1742" w:type="dxa"/>
            <w:vAlign w:val="center"/>
          </w:tcPr>
          <w:p w14:paraId="3CD6CFBB">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运行监督、维修期限</w:t>
            </w:r>
          </w:p>
        </w:tc>
        <w:tc>
          <w:tcPr>
            <w:tcW w:w="5170" w:type="dxa"/>
            <w:vAlign w:val="center"/>
          </w:tcPr>
          <w:p w14:paraId="0C3D849A">
            <w:pPr>
              <w:adjustRightInd w:val="0"/>
              <w:snapToGrid w:val="0"/>
              <w:jc w:val="left"/>
              <w:rPr>
                <w:rFonts w:hint="eastAsia" w:ascii="仿宋" w:hAnsi="仿宋" w:eastAsia="仿宋" w:cs="仿宋"/>
                <w:color w:val="auto"/>
                <w:szCs w:val="21"/>
                <w:highlight w:val="none"/>
              </w:rPr>
            </w:pPr>
          </w:p>
        </w:tc>
      </w:tr>
      <w:tr w14:paraId="522EA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215F44">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8A64166">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w:t>
            </w:r>
          </w:p>
        </w:tc>
        <w:tc>
          <w:tcPr>
            <w:tcW w:w="1742" w:type="dxa"/>
            <w:vAlign w:val="center"/>
          </w:tcPr>
          <w:p w14:paraId="0F2194AF">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货物回收的约定</w:t>
            </w:r>
          </w:p>
        </w:tc>
        <w:tc>
          <w:tcPr>
            <w:tcW w:w="5170" w:type="dxa"/>
            <w:vAlign w:val="center"/>
          </w:tcPr>
          <w:p w14:paraId="77E38836">
            <w:pPr>
              <w:adjustRightInd w:val="0"/>
              <w:snapToGrid w:val="0"/>
              <w:jc w:val="left"/>
              <w:rPr>
                <w:rFonts w:hint="eastAsia" w:ascii="仿宋" w:hAnsi="仿宋" w:eastAsia="仿宋" w:cs="仿宋"/>
                <w:color w:val="auto"/>
                <w:szCs w:val="21"/>
                <w:highlight w:val="none"/>
              </w:rPr>
            </w:pPr>
          </w:p>
        </w:tc>
      </w:tr>
      <w:tr w14:paraId="78D356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CD669F">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F82717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217FD05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3F039640">
            <w:pPr>
              <w:adjustRightInd w:val="0"/>
              <w:snapToGrid w:val="0"/>
              <w:jc w:val="left"/>
              <w:rPr>
                <w:rFonts w:hint="eastAsia" w:ascii="仿宋" w:hAnsi="仿宋" w:eastAsia="仿宋" w:cs="仿宋"/>
                <w:color w:val="auto"/>
                <w:szCs w:val="21"/>
                <w:highlight w:val="none"/>
              </w:rPr>
            </w:pPr>
          </w:p>
        </w:tc>
      </w:tr>
      <w:tr w14:paraId="0EF677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F50C3F">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C4606D5">
            <w:pPr>
              <w:adjustRightInd w:val="0"/>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1款</w:t>
            </w:r>
          </w:p>
        </w:tc>
        <w:tc>
          <w:tcPr>
            <w:tcW w:w="1742" w:type="dxa"/>
            <w:vAlign w:val="center"/>
          </w:tcPr>
          <w:p w14:paraId="31E0D92A">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0B6C7D48">
            <w:pPr>
              <w:adjustRightInd w:val="0"/>
              <w:snapToGrid w:val="0"/>
              <w:jc w:val="left"/>
              <w:rPr>
                <w:rFonts w:hint="eastAsia" w:ascii="仿宋" w:hAnsi="仿宋" w:eastAsia="仿宋" w:cs="仿宋"/>
                <w:color w:val="auto"/>
                <w:szCs w:val="21"/>
                <w:highlight w:val="none"/>
              </w:rPr>
            </w:pPr>
          </w:p>
        </w:tc>
      </w:tr>
      <w:tr w14:paraId="37F37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B5885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245536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.2（2）项</w:t>
            </w:r>
          </w:p>
        </w:tc>
        <w:tc>
          <w:tcPr>
            <w:tcW w:w="1742" w:type="dxa"/>
            <w:vAlign w:val="center"/>
          </w:tcPr>
          <w:p w14:paraId="26319704">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53D6E01F">
            <w:pPr>
              <w:adjustRightInd w:val="0"/>
              <w:snapToGrid w:val="0"/>
              <w:jc w:val="left"/>
              <w:rPr>
                <w:rFonts w:hint="eastAsia" w:ascii="仿宋" w:hAnsi="仿宋" w:eastAsia="仿宋" w:cs="仿宋"/>
                <w:color w:val="auto"/>
                <w:szCs w:val="21"/>
                <w:highlight w:val="none"/>
                <w:u w:val="single"/>
              </w:rPr>
            </w:pPr>
          </w:p>
        </w:tc>
      </w:tr>
      <w:tr w14:paraId="0839F9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D7C68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947BD4C">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3款</w:t>
            </w:r>
          </w:p>
        </w:tc>
        <w:tc>
          <w:tcPr>
            <w:tcW w:w="1742" w:type="dxa"/>
            <w:vAlign w:val="center"/>
          </w:tcPr>
          <w:p w14:paraId="1BCE69A5">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34E720D2">
            <w:pPr>
              <w:adjustRightInd w:val="0"/>
              <w:snapToGrid w:val="0"/>
              <w:jc w:val="left"/>
              <w:rPr>
                <w:rFonts w:hint="eastAsia" w:ascii="仿宋" w:hAnsi="仿宋" w:eastAsia="仿宋" w:cs="仿宋"/>
                <w:color w:val="auto"/>
                <w:szCs w:val="21"/>
                <w:highlight w:val="none"/>
                <w:u w:val="single"/>
              </w:rPr>
            </w:pPr>
          </w:p>
        </w:tc>
      </w:tr>
      <w:tr w14:paraId="4EEA9D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FFA07F">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5E4FE0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6A7ECB59">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541ABD9D">
            <w:pPr>
              <w:adjustRightInd w:val="0"/>
              <w:snapToGrid w:val="0"/>
              <w:jc w:val="left"/>
              <w:rPr>
                <w:rFonts w:hint="eastAsia" w:ascii="仿宋" w:hAnsi="仿宋" w:eastAsia="仿宋" w:cs="仿宋"/>
                <w:color w:val="auto"/>
                <w:szCs w:val="21"/>
                <w:highlight w:val="none"/>
                <w:u w:val="single"/>
              </w:rPr>
            </w:pPr>
          </w:p>
        </w:tc>
      </w:tr>
      <w:tr w14:paraId="4BCCC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4DBC51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9556A0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9441FCB">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1D0DF6F8">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因本合同及合同有关事项发生的争议，按下列第</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种方式解决：</w:t>
            </w:r>
          </w:p>
          <w:p w14:paraId="55776557">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（1）向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仲裁委员会申请仲裁，仲裁地点为</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w:t>
            </w:r>
          </w:p>
          <w:p w14:paraId="60041198">
            <w:pPr>
              <w:adjustRightInd w:val="0"/>
              <w:snapToGrid w:val="0"/>
              <w:ind w:firstLine="0" w:firstLineChars="0"/>
              <w:jc w:val="left"/>
              <w:rPr>
                <w:rFonts w:hint="eastAsia" w:ascii="仿宋" w:hAnsi="仿宋" w:eastAsia="仿宋" w:cs="仿宋"/>
                <w:color w:val="auto"/>
                <w:szCs w:val="21"/>
                <w:highlight w:val="none"/>
                <w:u w:val="single"/>
              </w:rPr>
            </w:pPr>
            <w:r>
              <w:rPr>
                <w:rFonts w:hint="eastAsia" w:ascii="仿宋" w:hAnsi="仿宋" w:eastAsia="仿宋" w:cs="仿宋"/>
                <w:b w:val="0"/>
                <w:bCs w:val="0"/>
                <w:iCs/>
                <w:color w:val="auto"/>
                <w:szCs w:val="21"/>
                <w:highlight w:val="none"/>
              </w:rPr>
              <w:t>（2）向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人民法院起诉。</w:t>
            </w:r>
          </w:p>
        </w:tc>
      </w:tr>
      <w:tr w14:paraId="513056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F5B90C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1813FD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w:t>
            </w: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lang w:eastAsia="zh-CN"/>
              </w:rPr>
              <w:t>款</w:t>
            </w:r>
          </w:p>
        </w:tc>
        <w:tc>
          <w:tcPr>
            <w:tcW w:w="1742" w:type="dxa"/>
            <w:vAlign w:val="center"/>
          </w:tcPr>
          <w:p w14:paraId="01CDA0B5">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lang w:eastAsia="zh-CN"/>
              </w:rPr>
              <w:t>其他专用条款</w:t>
            </w:r>
          </w:p>
        </w:tc>
        <w:tc>
          <w:tcPr>
            <w:tcW w:w="5170" w:type="dxa"/>
            <w:vAlign w:val="center"/>
          </w:tcPr>
          <w:p w14:paraId="4C434A3F">
            <w:pPr>
              <w:adjustRightInd w:val="0"/>
              <w:snapToGrid w:val="0"/>
              <w:jc w:val="left"/>
              <w:rPr>
                <w:rFonts w:hint="eastAsia" w:ascii="仿宋" w:hAnsi="仿宋" w:eastAsia="仿宋" w:cs="仿宋"/>
                <w:color w:val="auto"/>
                <w:szCs w:val="21"/>
                <w:highlight w:val="none"/>
                <w:lang w:val="en-US" w:eastAsia="zh-CN"/>
              </w:rPr>
            </w:pPr>
          </w:p>
        </w:tc>
      </w:tr>
    </w:tbl>
    <w:p w14:paraId="0480EE36">
      <w:pPr>
        <w:rPr>
          <w:rFonts w:hint="eastAsia" w:ascii="仿宋" w:hAnsi="仿宋" w:eastAsia="仿宋" w:cs="仿宋"/>
          <w:color w:val="auto"/>
          <w:highlight w:val="none"/>
        </w:rPr>
      </w:pPr>
    </w:p>
    <w:p w14:paraId="4BD460B0">
      <w:pPr>
        <w:rPr>
          <w:rFonts w:hint="eastAsia" w:ascii="仿宋" w:hAnsi="仿宋" w:eastAsia="仿宋" w:cs="仿宋"/>
          <w:color w:val="auto"/>
          <w:highlight w:val="none"/>
        </w:rPr>
      </w:pPr>
    </w:p>
    <w:p w14:paraId="45950FC3">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E651216">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AE1C52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791123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39CE4B9">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590906">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21464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66E9D9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11E32CCE">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3BD684F">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vAlign w:val="center"/>
          </w:tcPr>
          <w:p w14:paraId="545780DB">
            <w:pPr>
              <w:widowControl/>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vAlign w:val="center"/>
          </w:tcPr>
          <w:p w14:paraId="3BF72973">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14:paraId="13FDFD18">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2824A8B4">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33A9F52">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14:paraId="0AFEE762">
            <w:pPr>
              <w:widowControl/>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14:paraId="6FFF3EDD">
            <w:pPr>
              <w:widowControl/>
              <w:spacing w:line="288" w:lineRule="auto"/>
              <w:jc w:val="center"/>
              <w:rPr>
                <w:rFonts w:hint="eastAsia" w:ascii="仿宋" w:hAnsi="仿宋" w:eastAsia="仿宋" w:cs="仿宋"/>
                <w:color w:val="auto"/>
                <w:sz w:val="24"/>
                <w:highlight w:val="none"/>
                <w:lang w:val="zh-CN"/>
              </w:rPr>
            </w:pPr>
          </w:p>
        </w:tc>
        <w:tc>
          <w:tcPr>
            <w:tcW w:w="5850" w:type="dxa"/>
            <w:tcBorders>
              <w:top w:val="nil"/>
              <w:left w:val="nil"/>
              <w:bottom w:val="single" w:color="auto" w:sz="4" w:space="0"/>
              <w:right w:val="single" w:color="auto" w:sz="4" w:space="0"/>
            </w:tcBorders>
            <w:vAlign w:val="center"/>
          </w:tcPr>
          <w:p w14:paraId="2E1BA131">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w:t>
            </w:r>
            <w:r>
              <w:rPr>
                <w:rFonts w:hint="eastAsia" w:ascii="仿宋" w:hAnsi="仿宋" w:eastAsia="仿宋" w:cs="仿宋"/>
                <w:bCs/>
                <w:color w:val="auto"/>
                <w:sz w:val="24"/>
                <w:highlight w:val="none"/>
              </w:rPr>
              <w:t>各标项</w:t>
            </w:r>
            <w:r>
              <w:rPr>
                <w:rFonts w:hint="eastAsia" w:ascii="仿宋" w:hAnsi="仿宋" w:eastAsia="仿宋" w:cs="仿宋"/>
                <w:color w:val="auto"/>
                <w:sz w:val="24"/>
                <w:highlight w:val="none"/>
                <w:lang w:val="zh-CN"/>
              </w:rPr>
              <w:t>下“(四)技术需求及商务要求”—“</w:t>
            </w:r>
            <w:r>
              <w:rPr>
                <w:rFonts w:hint="eastAsia" w:ascii="仿宋" w:hAnsi="仿宋" w:eastAsia="仿宋" w:cs="仿宋"/>
                <w:color w:val="auto"/>
                <w:sz w:val="24"/>
                <w:highlight w:val="none"/>
                <w:shd w:val="clear" w:color="auto" w:fill="FFFFFF"/>
              </w:rPr>
              <w:t>三、功能和技术参数及配置</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分，打▲指标出现负偏离每项扣0.5分；其他一般性指标负偏离扣0.2分，扣完为止；打★指标负偏离的无效投标处理。</w:t>
            </w:r>
          </w:p>
        </w:tc>
        <w:tc>
          <w:tcPr>
            <w:tcW w:w="811" w:type="dxa"/>
            <w:tcBorders>
              <w:top w:val="nil"/>
              <w:left w:val="nil"/>
              <w:bottom w:val="single" w:color="auto" w:sz="4" w:space="0"/>
              <w:right w:val="single" w:color="auto" w:sz="4" w:space="0"/>
            </w:tcBorders>
            <w:vAlign w:val="center"/>
          </w:tcPr>
          <w:p w14:paraId="7503A6D8">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0F1BF4F0">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2168BB2A">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vAlign w:val="center"/>
          </w:tcPr>
          <w:p w14:paraId="49E0EF75">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vAlign w:val="center"/>
          </w:tcPr>
          <w:p w14:paraId="554F33FE">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A8A84F8">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5C6671D1">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E9062A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vAlign w:val="center"/>
          </w:tcPr>
          <w:p w14:paraId="44261EE6">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vAlign w:val="center"/>
          </w:tcPr>
          <w:p w14:paraId="057C4329">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投标人自2022年1月1日以来（以合同签订时间为准）完成的同类案例，每有一个得1分，最高得3分。</w:t>
            </w:r>
          </w:p>
          <w:p w14:paraId="0B293B10">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注：1.每个案例提供合同和验收报告的复印件，并加盖投标人公章。</w:t>
            </w:r>
          </w:p>
          <w:p w14:paraId="47CB8D02">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p w14:paraId="66ED6868">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CCB4016">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26A0783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129595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vAlign w:val="center"/>
          </w:tcPr>
          <w:p w14:paraId="0A55F09F">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vAlign w:val="center"/>
          </w:tcPr>
          <w:p w14:paraId="1DFCC135">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w:t>
            </w:r>
            <w:r>
              <w:rPr>
                <w:rFonts w:hint="eastAsia" w:ascii="仿宋" w:hAnsi="仿宋" w:eastAsia="仿宋" w:cs="仿宋"/>
                <w:color w:val="auto"/>
                <w:kern w:val="0"/>
                <w:sz w:val="24"/>
                <w:highlight w:val="none"/>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048CBFA3">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EDEBF0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53122C2">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right w:val="single" w:color="auto" w:sz="4" w:space="0"/>
            </w:tcBorders>
            <w:vAlign w:val="center"/>
          </w:tcPr>
          <w:p w14:paraId="790F5692">
            <w:pPr>
              <w:widowControl/>
              <w:spacing w:line="288" w:lineRule="auto"/>
              <w:jc w:val="center"/>
              <w:rPr>
                <w:rFonts w:hint="eastAsia"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5C792708">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w:t>
            </w:r>
            <w:r>
              <w:rPr>
                <w:rFonts w:hint="eastAsia" w:ascii="仿宋" w:hAnsi="仿宋" w:eastAsia="仿宋" w:cs="仿宋"/>
                <w:color w:val="auto"/>
                <w:kern w:val="0"/>
                <w:sz w:val="24"/>
                <w:highlight w:val="none"/>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2EDB51D2">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6F6DFA6">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25446CA">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662C90E4">
            <w:pPr>
              <w:widowControl/>
              <w:spacing w:line="288" w:lineRule="auto"/>
              <w:jc w:val="center"/>
              <w:rPr>
                <w:rFonts w:hint="eastAsia"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56BF6F0A">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w:t>
            </w:r>
            <w:r>
              <w:rPr>
                <w:rFonts w:hint="eastAsia" w:ascii="仿宋" w:hAnsi="仿宋" w:eastAsia="仿宋" w:cs="仿宋"/>
                <w:color w:val="auto"/>
                <w:kern w:val="0"/>
                <w:sz w:val="24"/>
                <w:highlight w:val="none"/>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0913C846">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0D6691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7EEC250">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vAlign w:val="center"/>
          </w:tcPr>
          <w:p w14:paraId="7DA15D30">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vAlign w:val="center"/>
          </w:tcPr>
          <w:p w14:paraId="3280EA62">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16AC7377">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94FFEF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C8B1895">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vAlign w:val="center"/>
          </w:tcPr>
          <w:p w14:paraId="2F3AFC00">
            <w:pPr>
              <w:widowControl/>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vAlign w:val="center"/>
          </w:tcPr>
          <w:p w14:paraId="04E246D3">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77C3B051">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843E606">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CF47CED">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vAlign w:val="center"/>
          </w:tcPr>
          <w:p w14:paraId="4A698955">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vAlign w:val="center"/>
          </w:tcPr>
          <w:p w14:paraId="4DC657D2">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4D23FA3D">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06545B81">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FDC7BA6">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vAlign w:val="center"/>
          </w:tcPr>
          <w:p w14:paraId="288078B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vAlign w:val="center"/>
          </w:tcPr>
          <w:p w14:paraId="63A46736">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3518752F">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068A66C">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D4705A7">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vAlign w:val="center"/>
          </w:tcPr>
          <w:p w14:paraId="58B0D4CC">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vAlign w:val="center"/>
          </w:tcPr>
          <w:p w14:paraId="12E07D24">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492D7830">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474B80DE">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79C56708">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250E8A08">
            <w:pPr>
              <w:widowControl/>
              <w:spacing w:line="288" w:lineRule="auto"/>
              <w:jc w:val="center"/>
              <w:rPr>
                <w:rFonts w:hint="eastAsia"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39D20C94">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4A396208">
            <w:pPr>
              <w:widowControl/>
              <w:spacing w:line="288" w:lineRule="auto"/>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vAlign w:val="center"/>
          </w:tcPr>
          <w:p w14:paraId="1672A5B3">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1E98FEBD">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69BB15F">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800" w:type="dxa"/>
            <w:vMerge w:val="restart"/>
            <w:tcBorders>
              <w:top w:val="nil"/>
              <w:left w:val="nil"/>
              <w:right w:val="single" w:color="auto" w:sz="4" w:space="0"/>
            </w:tcBorders>
            <w:vAlign w:val="center"/>
          </w:tcPr>
          <w:p w14:paraId="0DF0527F">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vAlign w:val="center"/>
          </w:tcPr>
          <w:p w14:paraId="57998277">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w:t>
            </w:r>
            <w:r>
              <w:rPr>
                <w:rFonts w:hint="eastAsia" w:ascii="仿宋" w:hAnsi="仿宋" w:eastAsia="仿宋" w:cs="仿宋"/>
                <w:color w:val="auto"/>
                <w:kern w:val="0"/>
                <w:sz w:val="24"/>
                <w:highlight w:val="none"/>
              </w:rPr>
              <w:t>(本项分值设置为2,1,0.5,0分)</w:t>
            </w:r>
          </w:p>
        </w:tc>
        <w:tc>
          <w:tcPr>
            <w:tcW w:w="811" w:type="dxa"/>
            <w:tcBorders>
              <w:top w:val="nil"/>
              <w:left w:val="nil"/>
              <w:bottom w:val="single" w:color="auto" w:sz="4" w:space="0"/>
              <w:right w:val="single" w:color="auto" w:sz="4" w:space="0"/>
            </w:tcBorders>
            <w:vAlign w:val="center"/>
          </w:tcPr>
          <w:p w14:paraId="372EEF24">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7AF7A167">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E715726">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0D293961">
            <w:pPr>
              <w:widowControl/>
              <w:spacing w:line="288" w:lineRule="auto"/>
              <w:jc w:val="center"/>
              <w:rPr>
                <w:rFonts w:hint="eastAsia"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018AF95C">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w:t>
            </w:r>
            <w:r>
              <w:rPr>
                <w:rFonts w:hint="eastAsia" w:ascii="仿宋" w:hAnsi="仿宋" w:eastAsia="仿宋" w:cs="仿宋"/>
                <w:color w:val="auto"/>
                <w:kern w:val="0"/>
                <w:sz w:val="24"/>
                <w:highlight w:val="none"/>
              </w:rPr>
              <w:t>(本项分值设置为2,1,0.5,0分)</w:t>
            </w:r>
          </w:p>
        </w:tc>
        <w:tc>
          <w:tcPr>
            <w:tcW w:w="811" w:type="dxa"/>
            <w:tcBorders>
              <w:top w:val="nil"/>
              <w:left w:val="nil"/>
              <w:bottom w:val="single" w:color="auto" w:sz="4" w:space="0"/>
              <w:right w:val="single" w:color="auto" w:sz="4" w:space="0"/>
            </w:tcBorders>
            <w:vAlign w:val="center"/>
          </w:tcPr>
          <w:p w14:paraId="4B8CFDF6">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3378FE38">
      <w:pPr>
        <w:rPr>
          <w:rFonts w:hint="eastAsia"/>
          <w:color w:val="auto"/>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46667E9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5CA00C7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BD4E9B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CA82A3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F251AE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5AC1DA3F">
      <w:pPr>
        <w:spacing w:line="440" w:lineRule="exact"/>
        <w:jc w:val="left"/>
        <w:rPr>
          <w:rFonts w:hint="eastAsia" w:ascii="仿宋" w:hAnsi="仿宋" w:eastAsia="仿宋" w:cs="仿宋"/>
          <w:b/>
          <w:color w:val="auto"/>
          <w:sz w:val="36"/>
          <w:szCs w:val="20"/>
          <w:highlight w:val="none"/>
        </w:rPr>
      </w:pPr>
    </w:p>
    <w:p w14:paraId="68034E9F">
      <w:pPr>
        <w:spacing w:line="440" w:lineRule="exact"/>
        <w:jc w:val="left"/>
        <w:rPr>
          <w:rFonts w:hint="eastAsia" w:ascii="仿宋" w:hAnsi="仿宋" w:eastAsia="仿宋" w:cs="仿宋"/>
          <w:b/>
          <w:color w:val="auto"/>
          <w:sz w:val="36"/>
          <w:szCs w:val="20"/>
          <w:highlight w:val="none"/>
        </w:rPr>
      </w:pPr>
    </w:p>
    <w:p w14:paraId="6C7B7323">
      <w:pPr>
        <w:spacing w:line="360" w:lineRule="auto"/>
        <w:outlineLvl w:val="0"/>
        <w:rPr>
          <w:rFonts w:hint="eastAsia" w:ascii="仿宋" w:hAnsi="仿宋" w:eastAsia="仿宋" w:cs="仿宋"/>
          <w:b/>
          <w:color w:val="auto"/>
          <w:sz w:val="36"/>
          <w:szCs w:val="20"/>
          <w:highlight w:val="none"/>
        </w:rPr>
      </w:pPr>
    </w:p>
    <w:bookmarkEnd w:id="44"/>
    <w:bookmarkEnd w:id="45"/>
    <w:p w14:paraId="12A66B41">
      <w:pPr>
        <w:rPr>
          <w:rFonts w:hint="eastAsia" w:ascii="仿宋" w:hAnsi="仿宋" w:eastAsia="仿宋" w:cs="仿宋"/>
          <w:b/>
          <w:color w:val="auto"/>
          <w:sz w:val="36"/>
          <w:szCs w:val="20"/>
          <w:highlight w:val="none"/>
        </w:rPr>
      </w:pPr>
    </w:p>
    <w:p w14:paraId="3BD28B3F">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04565D5">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A3D0868">
      <w:pPr>
        <w:spacing w:line="360" w:lineRule="auto"/>
        <w:jc w:val="center"/>
        <w:outlineLvl w:val="0"/>
        <w:rPr>
          <w:rFonts w:hint="eastAsia" w:ascii="仿宋" w:hAnsi="仿宋" w:eastAsia="仿宋" w:cs="仿宋"/>
          <w:b/>
          <w:color w:val="auto"/>
          <w:kern w:val="0"/>
          <w:sz w:val="36"/>
          <w:szCs w:val="36"/>
          <w:highlight w:val="none"/>
        </w:rPr>
      </w:pPr>
    </w:p>
    <w:p w14:paraId="31C0FDA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5E92C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EAC1F5F">
      <w:pPr>
        <w:spacing w:line="360" w:lineRule="auto"/>
        <w:jc w:val="center"/>
        <w:outlineLvl w:val="0"/>
        <w:rPr>
          <w:rFonts w:hint="eastAsia" w:ascii="仿宋" w:hAnsi="仿宋" w:eastAsia="仿宋" w:cs="仿宋"/>
          <w:b/>
          <w:color w:val="auto"/>
          <w:kern w:val="0"/>
          <w:sz w:val="36"/>
          <w:szCs w:val="36"/>
          <w:highlight w:val="none"/>
        </w:rPr>
      </w:pPr>
    </w:p>
    <w:p w14:paraId="5EE29A4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03E319F">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FA52422">
      <w:pPr>
        <w:pStyle w:val="2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6E3C2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598DC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FDC1532">
      <w:pPr>
        <w:snapToGrid w:val="0"/>
        <w:spacing w:line="360" w:lineRule="auto"/>
        <w:rPr>
          <w:rFonts w:hint="eastAsia" w:ascii="仿宋" w:hAnsi="仿宋" w:eastAsia="仿宋" w:cs="仿宋"/>
          <w:color w:val="auto"/>
          <w:sz w:val="24"/>
          <w:highlight w:val="none"/>
        </w:rPr>
      </w:pPr>
    </w:p>
    <w:p w14:paraId="0CB52C90">
      <w:pPr>
        <w:snapToGrid w:val="0"/>
        <w:spacing w:line="360" w:lineRule="auto"/>
        <w:ind w:firstLine="480" w:firstLineChars="200"/>
        <w:rPr>
          <w:rFonts w:hint="eastAsia" w:ascii="仿宋" w:hAnsi="仿宋" w:eastAsia="仿宋" w:cs="仿宋"/>
          <w:color w:val="auto"/>
          <w:sz w:val="24"/>
          <w:highlight w:val="none"/>
        </w:rPr>
      </w:pPr>
    </w:p>
    <w:p w14:paraId="56F16849">
      <w:pPr>
        <w:spacing w:line="360" w:lineRule="auto"/>
        <w:ind w:firstLine="480" w:firstLineChars="200"/>
        <w:rPr>
          <w:rFonts w:hint="eastAsia" w:ascii="仿宋" w:hAnsi="仿宋" w:eastAsia="仿宋" w:cs="仿宋"/>
          <w:color w:val="auto"/>
          <w:sz w:val="24"/>
          <w:highlight w:val="none"/>
        </w:rPr>
      </w:pPr>
    </w:p>
    <w:p w14:paraId="3573D07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05DAB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64163C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7064526">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5938DD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9F49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416F8F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4F9FD3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2404C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1B67D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495121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C2490B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A720F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7A7272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3E41D5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B1BD4E6">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96DAF9F">
      <w:pPr>
        <w:snapToGrid w:val="0"/>
        <w:spacing w:line="360" w:lineRule="auto"/>
        <w:ind w:right="480"/>
        <w:jc w:val="center"/>
        <w:rPr>
          <w:rFonts w:hint="eastAsia" w:ascii="仿宋" w:hAnsi="仿宋" w:eastAsia="仿宋" w:cs="仿宋"/>
          <w:b/>
          <w:color w:val="auto"/>
          <w:kern w:val="0"/>
          <w:sz w:val="32"/>
          <w:szCs w:val="32"/>
          <w:highlight w:val="none"/>
        </w:rPr>
      </w:pPr>
    </w:p>
    <w:p w14:paraId="587F14BD">
      <w:pPr>
        <w:widowControl/>
        <w:spacing w:line="360" w:lineRule="auto"/>
        <w:jc w:val="center"/>
        <w:rPr>
          <w:rFonts w:hint="eastAsia" w:ascii="仿宋" w:hAnsi="仿宋" w:eastAsia="仿宋" w:cs="仿宋"/>
          <w:b/>
          <w:color w:val="auto"/>
          <w:kern w:val="0"/>
          <w:sz w:val="32"/>
          <w:szCs w:val="32"/>
          <w:highlight w:val="none"/>
        </w:rPr>
      </w:pPr>
    </w:p>
    <w:p w14:paraId="239AC5E8">
      <w:pPr>
        <w:widowControl/>
        <w:spacing w:line="360" w:lineRule="auto"/>
        <w:jc w:val="center"/>
        <w:rPr>
          <w:rFonts w:hint="eastAsia" w:ascii="仿宋" w:hAnsi="仿宋" w:eastAsia="仿宋" w:cs="仿宋"/>
          <w:b/>
          <w:color w:val="auto"/>
          <w:kern w:val="0"/>
          <w:sz w:val="32"/>
          <w:szCs w:val="32"/>
          <w:highlight w:val="none"/>
        </w:rPr>
      </w:pPr>
    </w:p>
    <w:p w14:paraId="7775F166">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02B309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AB713D7">
      <w:pPr>
        <w:pStyle w:val="81"/>
        <w:rPr>
          <w:rFonts w:hint="eastAsia" w:ascii="仿宋" w:hAnsi="仿宋" w:eastAsia="仿宋" w:cs="仿宋"/>
          <w:color w:val="auto"/>
          <w:highlight w:val="none"/>
        </w:rPr>
      </w:pPr>
    </w:p>
    <w:p w14:paraId="3F77CAE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01C683D">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A29D7D0">
      <w:pPr>
        <w:snapToGrid w:val="0"/>
        <w:spacing w:line="360" w:lineRule="auto"/>
        <w:ind w:right="480"/>
        <w:jc w:val="center"/>
        <w:rPr>
          <w:rFonts w:hint="eastAsia" w:ascii="仿宋" w:hAnsi="仿宋" w:eastAsia="仿宋" w:cs="仿宋"/>
          <w:b/>
          <w:color w:val="auto"/>
          <w:kern w:val="0"/>
          <w:sz w:val="32"/>
          <w:szCs w:val="32"/>
          <w:highlight w:val="none"/>
        </w:rPr>
      </w:pPr>
    </w:p>
    <w:p w14:paraId="3E77119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3FDFA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B6432F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CA63A6B">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5CB83AB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44CC7D2">
      <w:pPr>
        <w:widowControl/>
        <w:spacing w:line="360" w:lineRule="auto"/>
        <w:ind w:left="150"/>
        <w:jc w:val="center"/>
        <w:rPr>
          <w:rFonts w:hint="eastAsia" w:ascii="仿宋" w:hAnsi="仿宋" w:eastAsia="仿宋" w:cs="仿宋"/>
          <w:b/>
          <w:color w:val="auto"/>
          <w:kern w:val="0"/>
          <w:sz w:val="32"/>
          <w:szCs w:val="32"/>
          <w:highlight w:val="none"/>
        </w:rPr>
      </w:pPr>
    </w:p>
    <w:p w14:paraId="6FF4A94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069B0E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585E547">
      <w:pPr>
        <w:spacing w:line="336" w:lineRule="auto"/>
        <w:jc w:val="center"/>
        <w:rPr>
          <w:rFonts w:hint="eastAsia" w:ascii="仿宋" w:hAnsi="仿宋" w:eastAsia="仿宋" w:cs="仿宋"/>
          <w:b/>
          <w:color w:val="auto"/>
          <w:kern w:val="0"/>
          <w:sz w:val="36"/>
          <w:szCs w:val="36"/>
          <w:highlight w:val="none"/>
        </w:rPr>
      </w:pPr>
    </w:p>
    <w:p w14:paraId="68068750">
      <w:pPr>
        <w:spacing w:line="336" w:lineRule="auto"/>
        <w:jc w:val="center"/>
        <w:rPr>
          <w:rFonts w:hint="eastAsia" w:ascii="仿宋" w:hAnsi="仿宋" w:eastAsia="仿宋" w:cs="仿宋"/>
          <w:b/>
          <w:color w:val="auto"/>
          <w:kern w:val="0"/>
          <w:sz w:val="36"/>
          <w:szCs w:val="36"/>
          <w:highlight w:val="none"/>
        </w:rPr>
      </w:pPr>
    </w:p>
    <w:p w14:paraId="3A32ECE8">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A5B6134">
      <w:pPr>
        <w:spacing w:line="336" w:lineRule="auto"/>
        <w:jc w:val="center"/>
        <w:outlineLvl w:val="0"/>
        <w:rPr>
          <w:rFonts w:hint="eastAsia" w:ascii="仿宋" w:hAnsi="仿宋" w:eastAsia="仿宋" w:cs="仿宋"/>
          <w:b/>
          <w:color w:val="auto"/>
          <w:kern w:val="0"/>
          <w:sz w:val="24"/>
          <w:highlight w:val="none"/>
        </w:rPr>
      </w:pPr>
    </w:p>
    <w:p w14:paraId="3F445714">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4B45E32">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19EBA999">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w:t>
      </w:r>
      <w:r>
        <w:rPr>
          <w:rFonts w:hint="eastAsia" w:ascii="仿宋" w:eastAsia="仿宋" w:cs="仿宋"/>
          <w:color w:val="auto"/>
          <w:highlight w:val="none"/>
          <w:lang w:eastAsia="zh-CN"/>
        </w:rPr>
        <w:t>委托</w:t>
      </w:r>
      <w:r>
        <w:rPr>
          <w:rFonts w:hint="eastAsia" w:ascii="仿宋" w:hAnsi="仿宋" w:eastAsia="仿宋" w:cs="仿宋"/>
          <w:color w:val="auto"/>
          <w:highlight w:val="none"/>
        </w:rPr>
        <w:t>书 ……………………………………………………… （页码）</w:t>
      </w:r>
    </w:p>
    <w:p w14:paraId="64F7A72C">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（3）授权代表社保证明复印件……………………………………………………（页码）</w:t>
      </w:r>
    </w:p>
    <w:p w14:paraId="493B6607">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00BB89F8">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5EAB6990">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2D3BB960">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5E052F36">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30F8F768">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8D013F9">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254D4">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EAE4E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51097376">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FE0658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4474137">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8AC5A8A">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F96DFD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A649E20">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1277CB6">
      <w:pPr>
        <w:snapToGrid w:val="0"/>
        <w:spacing w:line="360" w:lineRule="auto"/>
        <w:jc w:val="center"/>
        <w:rPr>
          <w:rFonts w:hint="eastAsia" w:ascii="仿宋" w:hAnsi="仿宋" w:eastAsia="仿宋" w:cs="仿宋"/>
          <w:b/>
          <w:color w:val="auto"/>
          <w:kern w:val="0"/>
          <w:sz w:val="32"/>
          <w:szCs w:val="32"/>
          <w:highlight w:val="none"/>
          <w:lang w:val="zh-CN"/>
        </w:rPr>
      </w:pPr>
    </w:p>
    <w:p w14:paraId="41242277">
      <w:pPr>
        <w:snapToGrid w:val="0"/>
        <w:spacing w:line="360" w:lineRule="auto"/>
        <w:jc w:val="center"/>
        <w:rPr>
          <w:rFonts w:hint="eastAsia" w:ascii="仿宋" w:hAnsi="仿宋" w:eastAsia="仿宋" w:cs="仿宋"/>
          <w:b/>
          <w:color w:val="auto"/>
          <w:kern w:val="0"/>
          <w:sz w:val="32"/>
          <w:szCs w:val="32"/>
          <w:highlight w:val="none"/>
          <w:lang w:val="zh-CN"/>
        </w:rPr>
      </w:pPr>
    </w:p>
    <w:p w14:paraId="1D24D780">
      <w:pPr>
        <w:snapToGrid w:val="0"/>
        <w:spacing w:line="360" w:lineRule="auto"/>
        <w:jc w:val="center"/>
        <w:rPr>
          <w:rFonts w:hint="eastAsia" w:ascii="仿宋" w:hAnsi="仿宋" w:eastAsia="仿宋" w:cs="仿宋"/>
          <w:b/>
          <w:color w:val="auto"/>
          <w:kern w:val="0"/>
          <w:sz w:val="32"/>
          <w:szCs w:val="32"/>
          <w:highlight w:val="none"/>
          <w:lang w:val="zh-CN"/>
        </w:rPr>
      </w:pPr>
    </w:p>
    <w:p w14:paraId="02EE1019">
      <w:pPr>
        <w:snapToGrid w:val="0"/>
        <w:spacing w:line="360" w:lineRule="auto"/>
        <w:jc w:val="center"/>
        <w:rPr>
          <w:rFonts w:hint="eastAsia" w:ascii="仿宋" w:hAnsi="仿宋" w:eastAsia="仿宋" w:cs="仿宋"/>
          <w:b/>
          <w:color w:val="auto"/>
          <w:kern w:val="0"/>
          <w:sz w:val="32"/>
          <w:szCs w:val="32"/>
          <w:highlight w:val="none"/>
          <w:lang w:val="zh-CN"/>
        </w:rPr>
      </w:pPr>
    </w:p>
    <w:p w14:paraId="7E8E90B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FCCB1BB">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484ED58">
      <w:pPr>
        <w:pStyle w:val="397"/>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p>
    <w:p w14:paraId="44207718">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A6205B5">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020F5058">
      <w:pPr>
        <w:pStyle w:val="12"/>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88B5F28">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674A89F">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B37BD65">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9BFF52C">
      <w:pPr>
        <w:pStyle w:val="12"/>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2F6E8383">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CC529F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B4E590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D9508B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833440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A65124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F84F4B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6B5B076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7142233">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126C63E">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2D0C416D">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5A23DE1E">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549CD67">
      <w:pPr>
        <w:snapToGrid w:val="0"/>
        <w:spacing w:line="336" w:lineRule="auto"/>
        <w:ind w:firstLine="480" w:firstLineChars="200"/>
        <w:jc w:val="left"/>
        <w:rPr>
          <w:rFonts w:hint="eastAsia" w:ascii="仿宋" w:hAnsi="仿宋" w:eastAsia="仿宋" w:cs="仿宋"/>
          <w:color w:val="auto"/>
          <w:sz w:val="24"/>
          <w:highlight w:val="none"/>
        </w:rPr>
      </w:pPr>
    </w:p>
    <w:p w14:paraId="5B1EA7E3">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17E92AAC">
      <w:pPr>
        <w:snapToGrid w:val="0"/>
        <w:spacing w:line="360" w:lineRule="auto"/>
        <w:jc w:val="center"/>
        <w:rPr>
          <w:rFonts w:hint="eastAsia" w:ascii="仿宋" w:hAnsi="仿宋" w:eastAsia="仿宋" w:cs="仿宋"/>
          <w:b/>
          <w:color w:val="auto"/>
          <w:kern w:val="0"/>
          <w:sz w:val="32"/>
          <w:szCs w:val="32"/>
          <w:highlight w:val="none"/>
        </w:rPr>
      </w:pPr>
    </w:p>
    <w:p w14:paraId="734FB927">
      <w:pPr>
        <w:snapToGrid w:val="0"/>
        <w:spacing w:line="360" w:lineRule="auto"/>
        <w:rPr>
          <w:rFonts w:hint="eastAsia" w:ascii="仿宋" w:hAnsi="仿宋" w:eastAsia="仿宋" w:cs="仿宋"/>
          <w:color w:val="auto"/>
          <w:sz w:val="24"/>
          <w:highlight w:val="none"/>
        </w:rPr>
      </w:pPr>
    </w:p>
    <w:p w14:paraId="146F0F56">
      <w:pPr>
        <w:jc w:val="center"/>
        <w:rPr>
          <w:rFonts w:hint="eastAsia" w:ascii="仿宋" w:hAnsi="仿宋" w:eastAsia="仿宋" w:cs="仿宋"/>
          <w:b/>
          <w:color w:val="auto"/>
          <w:kern w:val="0"/>
          <w:sz w:val="32"/>
          <w:szCs w:val="32"/>
          <w:highlight w:val="none"/>
        </w:rPr>
      </w:pPr>
    </w:p>
    <w:p w14:paraId="6C15935B">
      <w:pPr>
        <w:jc w:val="center"/>
        <w:rPr>
          <w:rFonts w:hint="eastAsia" w:ascii="仿宋" w:hAnsi="仿宋" w:eastAsia="仿宋" w:cs="仿宋"/>
          <w:b/>
          <w:color w:val="auto"/>
          <w:kern w:val="0"/>
          <w:sz w:val="32"/>
          <w:szCs w:val="32"/>
          <w:highlight w:val="none"/>
        </w:rPr>
      </w:pPr>
    </w:p>
    <w:p w14:paraId="42C58A3C">
      <w:pPr>
        <w:jc w:val="center"/>
        <w:rPr>
          <w:rFonts w:hint="eastAsia" w:ascii="仿宋" w:hAnsi="仿宋" w:eastAsia="仿宋" w:cs="仿宋"/>
          <w:b/>
          <w:color w:val="auto"/>
          <w:kern w:val="0"/>
          <w:sz w:val="32"/>
          <w:szCs w:val="32"/>
          <w:highlight w:val="none"/>
        </w:rPr>
      </w:pPr>
    </w:p>
    <w:p w14:paraId="295FF907">
      <w:pPr>
        <w:jc w:val="center"/>
        <w:rPr>
          <w:rFonts w:hint="eastAsia" w:ascii="仿宋" w:hAnsi="仿宋" w:eastAsia="仿宋" w:cs="仿宋"/>
          <w:b/>
          <w:color w:val="auto"/>
          <w:kern w:val="0"/>
          <w:sz w:val="32"/>
          <w:szCs w:val="32"/>
          <w:highlight w:val="none"/>
        </w:rPr>
      </w:pPr>
    </w:p>
    <w:p w14:paraId="1FF4A3C4">
      <w:pPr>
        <w:jc w:val="center"/>
        <w:rPr>
          <w:rFonts w:hint="eastAsia" w:ascii="仿宋" w:hAnsi="仿宋" w:eastAsia="仿宋" w:cs="仿宋"/>
          <w:b/>
          <w:color w:val="auto"/>
          <w:kern w:val="0"/>
          <w:sz w:val="32"/>
          <w:szCs w:val="32"/>
          <w:highlight w:val="none"/>
        </w:rPr>
      </w:pPr>
    </w:p>
    <w:p w14:paraId="09411BE6">
      <w:pPr>
        <w:jc w:val="center"/>
        <w:rPr>
          <w:rFonts w:hint="eastAsia" w:ascii="仿宋" w:hAnsi="仿宋" w:eastAsia="仿宋" w:cs="仿宋"/>
          <w:b/>
          <w:color w:val="auto"/>
          <w:kern w:val="0"/>
          <w:sz w:val="32"/>
          <w:szCs w:val="32"/>
          <w:highlight w:val="none"/>
        </w:rPr>
      </w:pPr>
    </w:p>
    <w:p w14:paraId="6BCCA1E4">
      <w:pPr>
        <w:jc w:val="center"/>
        <w:rPr>
          <w:rFonts w:hint="eastAsia" w:ascii="仿宋" w:hAnsi="仿宋" w:eastAsia="仿宋" w:cs="仿宋"/>
          <w:b/>
          <w:color w:val="auto"/>
          <w:kern w:val="0"/>
          <w:sz w:val="32"/>
          <w:szCs w:val="32"/>
          <w:highlight w:val="none"/>
        </w:rPr>
      </w:pPr>
    </w:p>
    <w:p w14:paraId="4DB17F8E">
      <w:pPr>
        <w:jc w:val="center"/>
        <w:rPr>
          <w:rFonts w:hint="eastAsia" w:ascii="仿宋" w:hAnsi="仿宋" w:eastAsia="仿宋" w:cs="仿宋"/>
          <w:b/>
          <w:color w:val="auto"/>
          <w:kern w:val="0"/>
          <w:sz w:val="32"/>
          <w:szCs w:val="32"/>
          <w:highlight w:val="none"/>
        </w:rPr>
      </w:pPr>
    </w:p>
    <w:p w14:paraId="406BB01B">
      <w:pPr>
        <w:jc w:val="center"/>
        <w:rPr>
          <w:rFonts w:hint="eastAsia" w:ascii="仿宋" w:hAnsi="仿宋" w:eastAsia="仿宋" w:cs="仿宋"/>
          <w:b/>
          <w:color w:val="auto"/>
          <w:kern w:val="0"/>
          <w:sz w:val="32"/>
          <w:szCs w:val="32"/>
          <w:highlight w:val="none"/>
        </w:rPr>
      </w:pPr>
    </w:p>
    <w:p w14:paraId="07053220">
      <w:pPr>
        <w:jc w:val="center"/>
        <w:rPr>
          <w:rFonts w:hint="eastAsia" w:ascii="仿宋" w:hAnsi="仿宋" w:eastAsia="仿宋" w:cs="仿宋"/>
          <w:b/>
          <w:color w:val="auto"/>
          <w:kern w:val="0"/>
          <w:sz w:val="32"/>
          <w:szCs w:val="32"/>
          <w:highlight w:val="none"/>
        </w:rPr>
      </w:pPr>
    </w:p>
    <w:p w14:paraId="012A69B4">
      <w:pPr>
        <w:jc w:val="center"/>
        <w:rPr>
          <w:rFonts w:hint="eastAsia" w:ascii="仿宋" w:hAnsi="仿宋" w:eastAsia="仿宋" w:cs="仿宋"/>
          <w:b/>
          <w:color w:val="auto"/>
          <w:kern w:val="0"/>
          <w:sz w:val="32"/>
          <w:szCs w:val="32"/>
          <w:highlight w:val="none"/>
        </w:rPr>
      </w:pPr>
    </w:p>
    <w:p w14:paraId="1220187C">
      <w:pPr>
        <w:jc w:val="center"/>
        <w:rPr>
          <w:rFonts w:hint="eastAsia" w:ascii="仿宋" w:hAnsi="仿宋" w:eastAsia="仿宋" w:cs="仿宋"/>
          <w:b/>
          <w:color w:val="auto"/>
          <w:kern w:val="0"/>
          <w:sz w:val="32"/>
          <w:szCs w:val="32"/>
          <w:highlight w:val="none"/>
        </w:rPr>
      </w:pPr>
    </w:p>
    <w:p w14:paraId="1AAD02B3">
      <w:pPr>
        <w:jc w:val="center"/>
        <w:rPr>
          <w:rFonts w:hint="eastAsia" w:ascii="仿宋" w:hAnsi="仿宋" w:eastAsia="仿宋" w:cs="仿宋"/>
          <w:b/>
          <w:color w:val="auto"/>
          <w:kern w:val="0"/>
          <w:sz w:val="32"/>
          <w:szCs w:val="32"/>
          <w:highlight w:val="none"/>
        </w:rPr>
      </w:pPr>
    </w:p>
    <w:p w14:paraId="3F9DDA65">
      <w:pPr>
        <w:jc w:val="center"/>
        <w:rPr>
          <w:rFonts w:hint="eastAsia" w:ascii="仿宋" w:hAnsi="仿宋" w:eastAsia="仿宋" w:cs="仿宋"/>
          <w:b/>
          <w:color w:val="auto"/>
          <w:kern w:val="0"/>
          <w:sz w:val="32"/>
          <w:szCs w:val="32"/>
          <w:highlight w:val="none"/>
        </w:rPr>
      </w:pPr>
    </w:p>
    <w:p w14:paraId="14B9A0E1">
      <w:pPr>
        <w:jc w:val="center"/>
        <w:rPr>
          <w:rFonts w:hint="eastAsia" w:ascii="仿宋" w:hAnsi="仿宋" w:eastAsia="仿宋" w:cs="仿宋"/>
          <w:b/>
          <w:color w:val="auto"/>
          <w:kern w:val="0"/>
          <w:sz w:val="32"/>
          <w:szCs w:val="32"/>
          <w:highlight w:val="none"/>
        </w:rPr>
      </w:pPr>
    </w:p>
    <w:p w14:paraId="69BF8DCB">
      <w:pPr>
        <w:jc w:val="center"/>
        <w:rPr>
          <w:rFonts w:hint="eastAsia" w:ascii="仿宋" w:hAnsi="仿宋" w:eastAsia="仿宋" w:cs="仿宋"/>
          <w:b/>
          <w:color w:val="auto"/>
          <w:kern w:val="0"/>
          <w:sz w:val="32"/>
          <w:szCs w:val="32"/>
          <w:highlight w:val="none"/>
        </w:rPr>
      </w:pPr>
    </w:p>
    <w:p w14:paraId="4D04CC87">
      <w:pPr>
        <w:jc w:val="center"/>
        <w:rPr>
          <w:rFonts w:hint="eastAsia" w:ascii="仿宋" w:hAnsi="仿宋" w:eastAsia="仿宋" w:cs="仿宋"/>
          <w:b/>
          <w:color w:val="auto"/>
          <w:kern w:val="0"/>
          <w:sz w:val="32"/>
          <w:szCs w:val="32"/>
          <w:highlight w:val="none"/>
        </w:rPr>
      </w:pPr>
    </w:p>
    <w:p w14:paraId="2C5170B3">
      <w:pPr>
        <w:jc w:val="center"/>
        <w:rPr>
          <w:rFonts w:hint="eastAsia" w:ascii="仿宋" w:hAnsi="仿宋" w:eastAsia="仿宋" w:cs="仿宋"/>
          <w:b/>
          <w:color w:val="auto"/>
          <w:kern w:val="0"/>
          <w:sz w:val="32"/>
          <w:szCs w:val="32"/>
          <w:highlight w:val="none"/>
        </w:rPr>
      </w:pPr>
    </w:p>
    <w:p w14:paraId="6F2CA275">
      <w:pPr>
        <w:jc w:val="center"/>
        <w:rPr>
          <w:rFonts w:hint="eastAsia" w:ascii="仿宋" w:hAnsi="仿宋" w:eastAsia="仿宋" w:cs="仿宋"/>
          <w:b/>
          <w:color w:val="auto"/>
          <w:kern w:val="0"/>
          <w:sz w:val="32"/>
          <w:szCs w:val="32"/>
          <w:highlight w:val="none"/>
        </w:rPr>
      </w:pPr>
    </w:p>
    <w:p w14:paraId="68FA3B65">
      <w:pPr>
        <w:widowControl/>
        <w:adjustRightInd/>
        <w:jc w:val="center"/>
        <w:rPr>
          <w:rFonts w:hint="eastAsia" w:ascii="仿宋" w:hAnsi="仿宋" w:eastAsia="仿宋" w:cs="仿宋"/>
          <w:b/>
          <w:color w:val="auto"/>
          <w:sz w:val="30"/>
          <w:szCs w:val="30"/>
          <w:highlight w:val="none"/>
        </w:rPr>
      </w:pPr>
    </w:p>
    <w:p w14:paraId="79C62794">
      <w:pPr>
        <w:widowControl/>
        <w:adjustRightInd/>
        <w:jc w:val="center"/>
        <w:rPr>
          <w:rFonts w:hint="eastAsia" w:ascii="仿宋" w:hAnsi="仿宋" w:eastAsia="仿宋" w:cs="仿宋"/>
          <w:b/>
          <w:color w:val="auto"/>
          <w:sz w:val="30"/>
          <w:szCs w:val="30"/>
          <w:highlight w:val="none"/>
        </w:rPr>
      </w:pPr>
    </w:p>
    <w:p w14:paraId="594CE04B">
      <w:pPr>
        <w:widowControl/>
        <w:adjustRightInd/>
        <w:jc w:val="center"/>
        <w:rPr>
          <w:rFonts w:hint="eastAsia" w:ascii="仿宋" w:hAnsi="仿宋" w:eastAsia="仿宋" w:cs="仿宋"/>
          <w:b/>
          <w:color w:val="auto"/>
          <w:sz w:val="30"/>
          <w:szCs w:val="30"/>
          <w:highlight w:val="none"/>
        </w:rPr>
      </w:pPr>
    </w:p>
    <w:p w14:paraId="36F42AAD">
      <w:pPr>
        <w:widowControl/>
        <w:adjustRightInd/>
        <w:jc w:val="center"/>
        <w:rPr>
          <w:rFonts w:hint="eastAsia" w:ascii="仿宋" w:hAnsi="仿宋" w:eastAsia="仿宋" w:cs="仿宋"/>
          <w:b/>
          <w:color w:val="auto"/>
          <w:sz w:val="30"/>
          <w:szCs w:val="30"/>
          <w:highlight w:val="none"/>
        </w:rPr>
      </w:pPr>
    </w:p>
    <w:p w14:paraId="6FF5D902">
      <w:pPr>
        <w:widowControl/>
        <w:adjustRightInd/>
        <w:jc w:val="center"/>
        <w:rPr>
          <w:rFonts w:hint="eastAsia" w:ascii="仿宋" w:hAnsi="仿宋" w:eastAsia="仿宋" w:cs="仿宋"/>
          <w:b/>
          <w:color w:val="auto"/>
          <w:sz w:val="30"/>
          <w:szCs w:val="30"/>
          <w:highlight w:val="none"/>
        </w:rPr>
      </w:pPr>
    </w:p>
    <w:p w14:paraId="2219B978">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B57DD97">
      <w:pPr>
        <w:jc w:val="center"/>
        <w:rPr>
          <w:rFonts w:hint="eastAsia" w:ascii="仿宋" w:hAnsi="仿宋" w:eastAsia="仿宋" w:cs="仿宋"/>
          <w:b/>
          <w:color w:val="auto"/>
          <w:sz w:val="24"/>
          <w:highlight w:val="none"/>
        </w:rPr>
      </w:pPr>
    </w:p>
    <w:p w14:paraId="720F16E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2503315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FC261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150B02D">
      <w:pPr>
        <w:snapToGrid w:val="0"/>
        <w:spacing w:line="600" w:lineRule="exact"/>
        <w:jc w:val="left"/>
        <w:rPr>
          <w:rFonts w:hint="eastAsia" w:ascii="仿宋" w:hAnsi="仿宋" w:eastAsia="仿宋" w:cs="仿宋"/>
          <w:color w:val="auto"/>
          <w:sz w:val="24"/>
          <w:highlight w:val="none"/>
        </w:rPr>
      </w:pPr>
    </w:p>
    <w:p w14:paraId="0157D32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5218FBE">
      <w:pPr>
        <w:spacing w:line="360" w:lineRule="exact"/>
        <w:rPr>
          <w:rFonts w:hint="eastAsia" w:ascii="仿宋" w:hAnsi="仿宋" w:eastAsia="仿宋" w:cs="仿宋"/>
          <w:color w:val="auto"/>
          <w:sz w:val="24"/>
          <w:highlight w:val="none"/>
        </w:rPr>
      </w:pPr>
    </w:p>
    <w:p w14:paraId="389FA44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817AA63">
      <w:pPr>
        <w:spacing w:line="360" w:lineRule="exact"/>
        <w:rPr>
          <w:rFonts w:hint="eastAsia" w:ascii="仿宋" w:hAnsi="仿宋" w:eastAsia="仿宋" w:cs="仿宋"/>
          <w:color w:val="auto"/>
          <w:sz w:val="24"/>
          <w:highlight w:val="none"/>
        </w:rPr>
      </w:pPr>
    </w:p>
    <w:p w14:paraId="5581A72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7A39F0B">
      <w:pPr>
        <w:spacing w:line="360" w:lineRule="exact"/>
        <w:rPr>
          <w:rFonts w:hint="eastAsia" w:ascii="仿宋" w:hAnsi="仿宋" w:eastAsia="仿宋" w:cs="仿宋"/>
          <w:color w:val="auto"/>
          <w:sz w:val="24"/>
          <w:highlight w:val="none"/>
        </w:rPr>
      </w:pPr>
    </w:p>
    <w:p w14:paraId="4C9926E6">
      <w:pPr>
        <w:spacing w:line="360" w:lineRule="exact"/>
        <w:rPr>
          <w:rFonts w:hint="eastAsia" w:ascii="仿宋" w:hAnsi="仿宋" w:eastAsia="仿宋" w:cs="仿宋"/>
          <w:color w:val="auto"/>
          <w:sz w:val="24"/>
          <w:highlight w:val="none"/>
        </w:rPr>
      </w:pPr>
    </w:p>
    <w:p w14:paraId="0B717EB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AC84D92">
      <w:pPr>
        <w:spacing w:line="360" w:lineRule="exact"/>
        <w:rPr>
          <w:rFonts w:hint="eastAsia" w:ascii="仿宋" w:hAnsi="仿宋" w:eastAsia="仿宋" w:cs="仿宋"/>
          <w:color w:val="auto"/>
          <w:sz w:val="24"/>
          <w:highlight w:val="none"/>
        </w:rPr>
      </w:pPr>
    </w:p>
    <w:p w14:paraId="1890E0E1">
      <w:pPr>
        <w:spacing w:line="360" w:lineRule="exact"/>
        <w:rPr>
          <w:rFonts w:hint="eastAsia" w:ascii="仿宋" w:hAnsi="仿宋" w:eastAsia="仿宋" w:cs="仿宋"/>
          <w:color w:val="auto"/>
          <w:sz w:val="24"/>
          <w:highlight w:val="none"/>
        </w:rPr>
      </w:pPr>
    </w:p>
    <w:p w14:paraId="02A085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B55A81">
      <w:pPr>
        <w:spacing w:line="360" w:lineRule="exact"/>
        <w:rPr>
          <w:rFonts w:hint="eastAsia" w:ascii="仿宋" w:hAnsi="仿宋" w:eastAsia="仿宋" w:cs="仿宋"/>
          <w:color w:val="auto"/>
          <w:sz w:val="24"/>
          <w:highlight w:val="none"/>
        </w:rPr>
      </w:pPr>
    </w:p>
    <w:p w14:paraId="21958BCB">
      <w:pPr>
        <w:spacing w:line="360" w:lineRule="exact"/>
        <w:rPr>
          <w:rFonts w:hint="eastAsia" w:ascii="仿宋" w:hAnsi="仿宋" w:eastAsia="仿宋" w:cs="仿宋"/>
          <w:color w:val="auto"/>
          <w:sz w:val="24"/>
          <w:highlight w:val="none"/>
        </w:rPr>
      </w:pPr>
    </w:p>
    <w:p w14:paraId="734E4D4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E120FDF">
      <w:pPr>
        <w:ind w:firstLine="4920" w:firstLineChars="2050"/>
        <w:jc w:val="left"/>
        <w:rPr>
          <w:rFonts w:hint="eastAsia" w:ascii="仿宋" w:hAnsi="仿宋" w:eastAsia="仿宋" w:cs="仿宋"/>
          <w:color w:val="auto"/>
          <w:sz w:val="24"/>
          <w:highlight w:val="none"/>
        </w:rPr>
      </w:pPr>
    </w:p>
    <w:p w14:paraId="460AE047">
      <w:pPr>
        <w:spacing w:line="800" w:lineRule="exact"/>
        <w:rPr>
          <w:rFonts w:hint="eastAsia" w:ascii="仿宋" w:hAnsi="仿宋" w:eastAsia="仿宋" w:cs="仿宋"/>
          <w:b/>
          <w:color w:val="auto"/>
          <w:sz w:val="24"/>
          <w:highlight w:val="none"/>
        </w:rPr>
      </w:pPr>
    </w:p>
    <w:p w14:paraId="6A825DD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4AD30E5">
      <w:pPr>
        <w:jc w:val="center"/>
        <w:rPr>
          <w:rFonts w:hint="eastAsia" w:ascii="仿宋" w:hAnsi="仿宋" w:eastAsia="仿宋" w:cs="仿宋"/>
          <w:b/>
          <w:color w:val="auto"/>
          <w:sz w:val="24"/>
          <w:highlight w:val="none"/>
        </w:rPr>
      </w:pPr>
    </w:p>
    <w:p w14:paraId="1A5F79A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D6BED5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093C658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99CB8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4786BB2">
      <w:pPr>
        <w:snapToGrid w:val="0"/>
        <w:spacing w:line="600" w:lineRule="exact"/>
        <w:jc w:val="left"/>
        <w:rPr>
          <w:rFonts w:hint="eastAsia" w:ascii="仿宋" w:hAnsi="仿宋" w:eastAsia="仿宋" w:cs="仿宋"/>
          <w:color w:val="auto"/>
          <w:sz w:val="24"/>
          <w:highlight w:val="none"/>
        </w:rPr>
      </w:pPr>
    </w:p>
    <w:p w14:paraId="13D7712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A209BA1">
      <w:pPr>
        <w:spacing w:line="360" w:lineRule="exact"/>
        <w:rPr>
          <w:rFonts w:hint="eastAsia" w:ascii="仿宋" w:hAnsi="仿宋" w:eastAsia="仿宋" w:cs="仿宋"/>
          <w:color w:val="auto"/>
          <w:sz w:val="24"/>
          <w:highlight w:val="none"/>
        </w:rPr>
      </w:pPr>
    </w:p>
    <w:p w14:paraId="0031365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EBA1F93">
      <w:pPr>
        <w:spacing w:line="360" w:lineRule="exact"/>
        <w:rPr>
          <w:rFonts w:hint="eastAsia" w:ascii="仿宋" w:hAnsi="仿宋" w:eastAsia="仿宋" w:cs="仿宋"/>
          <w:color w:val="auto"/>
          <w:sz w:val="24"/>
          <w:highlight w:val="none"/>
        </w:rPr>
      </w:pPr>
    </w:p>
    <w:p w14:paraId="118E548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338B1B1">
      <w:pPr>
        <w:spacing w:line="360" w:lineRule="exact"/>
        <w:rPr>
          <w:rFonts w:hint="eastAsia" w:ascii="仿宋" w:hAnsi="仿宋" w:eastAsia="仿宋" w:cs="仿宋"/>
          <w:color w:val="auto"/>
          <w:sz w:val="24"/>
          <w:highlight w:val="none"/>
        </w:rPr>
      </w:pPr>
    </w:p>
    <w:p w14:paraId="5083E45B">
      <w:pPr>
        <w:spacing w:line="360" w:lineRule="exact"/>
        <w:rPr>
          <w:rFonts w:hint="eastAsia" w:ascii="仿宋" w:hAnsi="仿宋" w:eastAsia="仿宋" w:cs="仿宋"/>
          <w:color w:val="auto"/>
          <w:sz w:val="24"/>
          <w:highlight w:val="none"/>
        </w:rPr>
      </w:pPr>
    </w:p>
    <w:p w14:paraId="1B610A2E">
      <w:pPr>
        <w:jc w:val="center"/>
        <w:rPr>
          <w:rFonts w:hint="eastAsia" w:ascii="仿宋" w:hAnsi="仿宋" w:eastAsia="仿宋" w:cs="仿宋"/>
          <w:b/>
          <w:color w:val="auto"/>
          <w:kern w:val="0"/>
          <w:sz w:val="32"/>
          <w:szCs w:val="32"/>
          <w:highlight w:val="none"/>
        </w:rPr>
      </w:pPr>
    </w:p>
    <w:p w14:paraId="7984408A">
      <w:pPr>
        <w:rPr>
          <w:rFonts w:hint="eastAsia" w:ascii="仿宋" w:hAnsi="仿宋" w:eastAsia="仿宋" w:cs="仿宋"/>
          <w:color w:val="auto"/>
          <w:highlight w:val="none"/>
        </w:rPr>
      </w:pPr>
    </w:p>
    <w:p w14:paraId="2D94979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65280F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BE023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1FCFF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D13684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643E98F">
      <w:pPr>
        <w:spacing w:line="800" w:lineRule="exact"/>
        <w:rPr>
          <w:rFonts w:hint="eastAsia" w:ascii="仿宋" w:hAnsi="仿宋" w:eastAsia="仿宋" w:cs="仿宋"/>
          <w:b/>
          <w:color w:val="auto"/>
          <w:sz w:val="24"/>
          <w:highlight w:val="none"/>
        </w:rPr>
      </w:pPr>
    </w:p>
    <w:p w14:paraId="4A8C44DF">
      <w:pPr>
        <w:pageBreakBefore/>
        <w:spacing w:line="800" w:lineRule="exact"/>
        <w:ind w:firstLine="1807" w:firstLineChars="6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56C5A900">
      <w:pPr>
        <w:spacing w:line="80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38CBD947">
      <w:pPr>
        <w:pStyle w:val="80"/>
        <w:rPr>
          <w:rFonts w:hint="eastAsia" w:ascii="仿宋" w:hAnsi="仿宋" w:eastAsia="仿宋" w:cs="仿宋"/>
          <w:b/>
          <w:color w:val="auto"/>
          <w:highlight w:val="none"/>
        </w:rPr>
      </w:pPr>
    </w:p>
    <w:p w14:paraId="5A2776BF">
      <w:pPr>
        <w:pStyle w:val="80"/>
        <w:rPr>
          <w:rFonts w:hint="eastAsia" w:ascii="仿宋" w:hAnsi="仿宋" w:eastAsia="仿宋" w:cs="仿宋"/>
          <w:b/>
          <w:color w:val="auto"/>
          <w:highlight w:val="none"/>
        </w:rPr>
      </w:pPr>
    </w:p>
    <w:p w14:paraId="2FDA4ABB">
      <w:pPr>
        <w:pStyle w:val="80"/>
        <w:rPr>
          <w:rFonts w:hint="eastAsia" w:ascii="仿宋" w:hAnsi="仿宋" w:eastAsia="仿宋" w:cs="仿宋"/>
          <w:b/>
          <w:color w:val="auto"/>
          <w:highlight w:val="none"/>
        </w:rPr>
      </w:pPr>
    </w:p>
    <w:p w14:paraId="20F01DD7">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4E3942C6">
      <w:pPr>
        <w:spacing w:line="800" w:lineRule="exact"/>
        <w:rPr>
          <w:rFonts w:hint="eastAsia" w:ascii="仿宋" w:hAnsi="仿宋" w:eastAsia="仿宋" w:cs="仿宋"/>
          <w:b/>
          <w:color w:val="auto"/>
          <w:sz w:val="24"/>
          <w:highlight w:val="none"/>
        </w:rPr>
      </w:pPr>
    </w:p>
    <w:p w14:paraId="2F066B9F">
      <w:pPr>
        <w:spacing w:line="800" w:lineRule="exact"/>
        <w:rPr>
          <w:rFonts w:hint="eastAsia" w:ascii="仿宋" w:hAnsi="仿宋" w:eastAsia="仿宋" w:cs="仿宋"/>
          <w:b/>
          <w:color w:val="auto"/>
          <w:sz w:val="24"/>
          <w:highlight w:val="none"/>
        </w:rPr>
      </w:pPr>
    </w:p>
    <w:p w14:paraId="05B4836B">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11A1F9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14:paraId="68C413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14:paraId="7D5B6D3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73A5866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1ECA076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14:paraId="120B94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BC1910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06ED7CD">
      <w:pPr>
        <w:spacing w:line="440" w:lineRule="exact"/>
        <w:rPr>
          <w:rFonts w:hint="eastAsia" w:ascii="仿宋" w:hAnsi="仿宋" w:eastAsia="仿宋" w:cs="仿宋"/>
          <w:color w:val="auto"/>
          <w:sz w:val="24"/>
          <w:highlight w:val="none"/>
        </w:rPr>
      </w:pPr>
    </w:p>
    <w:p w14:paraId="461D0E3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401BF801">
      <w:pPr>
        <w:spacing w:line="440" w:lineRule="exact"/>
        <w:ind w:right="480"/>
        <w:rPr>
          <w:rFonts w:hint="eastAsia" w:ascii="仿宋" w:hAnsi="仿宋" w:eastAsia="仿宋" w:cs="仿宋"/>
          <w:color w:val="auto"/>
          <w:sz w:val="24"/>
          <w:highlight w:val="none"/>
        </w:rPr>
      </w:pPr>
    </w:p>
    <w:p w14:paraId="0AAF8A91">
      <w:pPr>
        <w:spacing w:line="440" w:lineRule="exact"/>
        <w:ind w:right="720"/>
        <w:jc w:val="right"/>
        <w:rPr>
          <w:rFonts w:hint="eastAsia" w:ascii="仿宋" w:hAnsi="仿宋" w:eastAsia="仿宋" w:cs="仿宋"/>
          <w:color w:val="auto"/>
          <w:highlight w:val="none"/>
        </w:rPr>
      </w:pPr>
      <w:r>
        <w:rPr>
          <w:rFonts w:hint="eastAsia" w:ascii="仿宋" w:hAnsi="仿宋" w:eastAsia="仿宋" w:cs="仿宋"/>
          <w:color w:val="auto"/>
          <w:sz w:val="24"/>
          <w:highlight w:val="none"/>
        </w:rPr>
        <w:t>年   月   日</w:t>
      </w:r>
    </w:p>
    <w:p w14:paraId="7D6D692A">
      <w:pPr>
        <w:jc w:val="center"/>
        <w:rPr>
          <w:rFonts w:hint="eastAsia" w:ascii="仿宋" w:hAnsi="仿宋" w:eastAsia="仿宋" w:cs="仿宋"/>
          <w:b/>
          <w:color w:val="auto"/>
          <w:kern w:val="0"/>
          <w:sz w:val="32"/>
          <w:szCs w:val="32"/>
          <w:highlight w:val="none"/>
        </w:rPr>
      </w:pPr>
    </w:p>
    <w:p w14:paraId="162244C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6B4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876EF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802078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5B666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7AEF36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43F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1A516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3262998">
            <w:pPr>
              <w:jc w:val="center"/>
              <w:rPr>
                <w:rFonts w:hint="eastAsia" w:ascii="仿宋" w:hAnsi="仿宋" w:eastAsia="仿宋" w:cs="仿宋"/>
                <w:b/>
                <w:color w:val="auto"/>
                <w:kern w:val="0"/>
                <w:sz w:val="32"/>
                <w:szCs w:val="32"/>
                <w:highlight w:val="none"/>
              </w:rPr>
            </w:pPr>
          </w:p>
        </w:tc>
        <w:tc>
          <w:tcPr>
            <w:tcW w:w="3546" w:type="dxa"/>
          </w:tcPr>
          <w:p w14:paraId="32665D99">
            <w:pPr>
              <w:jc w:val="center"/>
              <w:rPr>
                <w:rFonts w:hint="eastAsia" w:ascii="仿宋" w:hAnsi="仿宋" w:eastAsia="仿宋" w:cs="仿宋"/>
                <w:b/>
                <w:color w:val="auto"/>
                <w:kern w:val="0"/>
                <w:sz w:val="32"/>
                <w:szCs w:val="32"/>
                <w:highlight w:val="none"/>
              </w:rPr>
            </w:pPr>
          </w:p>
        </w:tc>
        <w:tc>
          <w:tcPr>
            <w:tcW w:w="1276" w:type="dxa"/>
          </w:tcPr>
          <w:p w14:paraId="298A7032">
            <w:pPr>
              <w:jc w:val="center"/>
              <w:rPr>
                <w:rFonts w:hint="eastAsia" w:ascii="仿宋" w:hAnsi="仿宋" w:eastAsia="仿宋" w:cs="仿宋"/>
                <w:b/>
                <w:color w:val="auto"/>
                <w:kern w:val="0"/>
                <w:sz w:val="32"/>
                <w:szCs w:val="32"/>
                <w:highlight w:val="none"/>
              </w:rPr>
            </w:pPr>
          </w:p>
        </w:tc>
      </w:tr>
      <w:tr w14:paraId="35A6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9E67A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F15AD57">
            <w:pPr>
              <w:jc w:val="center"/>
              <w:rPr>
                <w:rFonts w:hint="eastAsia" w:ascii="仿宋" w:hAnsi="仿宋" w:eastAsia="仿宋" w:cs="仿宋"/>
                <w:b/>
                <w:color w:val="auto"/>
                <w:kern w:val="0"/>
                <w:sz w:val="32"/>
                <w:szCs w:val="32"/>
                <w:highlight w:val="none"/>
              </w:rPr>
            </w:pPr>
          </w:p>
        </w:tc>
        <w:tc>
          <w:tcPr>
            <w:tcW w:w="3546" w:type="dxa"/>
          </w:tcPr>
          <w:p w14:paraId="2C64DDB2">
            <w:pPr>
              <w:jc w:val="center"/>
              <w:rPr>
                <w:rFonts w:hint="eastAsia" w:ascii="仿宋" w:hAnsi="仿宋" w:eastAsia="仿宋" w:cs="仿宋"/>
                <w:b/>
                <w:color w:val="auto"/>
                <w:kern w:val="0"/>
                <w:sz w:val="32"/>
                <w:szCs w:val="32"/>
                <w:highlight w:val="none"/>
              </w:rPr>
            </w:pPr>
          </w:p>
        </w:tc>
        <w:tc>
          <w:tcPr>
            <w:tcW w:w="1276" w:type="dxa"/>
          </w:tcPr>
          <w:p w14:paraId="396F8CB3">
            <w:pPr>
              <w:jc w:val="center"/>
              <w:rPr>
                <w:rFonts w:hint="eastAsia" w:ascii="仿宋" w:hAnsi="仿宋" w:eastAsia="仿宋" w:cs="仿宋"/>
                <w:b/>
                <w:color w:val="auto"/>
                <w:kern w:val="0"/>
                <w:sz w:val="32"/>
                <w:szCs w:val="32"/>
                <w:highlight w:val="none"/>
              </w:rPr>
            </w:pPr>
          </w:p>
        </w:tc>
      </w:tr>
      <w:tr w14:paraId="1B10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E5B47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CDB9BB8">
            <w:pPr>
              <w:jc w:val="center"/>
              <w:rPr>
                <w:rFonts w:hint="eastAsia" w:ascii="仿宋" w:hAnsi="仿宋" w:eastAsia="仿宋" w:cs="仿宋"/>
                <w:b/>
                <w:color w:val="auto"/>
                <w:kern w:val="0"/>
                <w:sz w:val="32"/>
                <w:szCs w:val="32"/>
                <w:highlight w:val="none"/>
              </w:rPr>
            </w:pPr>
          </w:p>
        </w:tc>
        <w:tc>
          <w:tcPr>
            <w:tcW w:w="3546" w:type="dxa"/>
          </w:tcPr>
          <w:p w14:paraId="23FF02BF">
            <w:pPr>
              <w:jc w:val="center"/>
              <w:rPr>
                <w:rFonts w:hint="eastAsia" w:ascii="仿宋" w:hAnsi="仿宋" w:eastAsia="仿宋" w:cs="仿宋"/>
                <w:b/>
                <w:color w:val="auto"/>
                <w:kern w:val="0"/>
                <w:sz w:val="32"/>
                <w:szCs w:val="32"/>
                <w:highlight w:val="none"/>
              </w:rPr>
            </w:pPr>
          </w:p>
        </w:tc>
        <w:tc>
          <w:tcPr>
            <w:tcW w:w="1276" w:type="dxa"/>
          </w:tcPr>
          <w:p w14:paraId="3842FB7C">
            <w:pPr>
              <w:jc w:val="center"/>
              <w:rPr>
                <w:rFonts w:hint="eastAsia" w:ascii="仿宋" w:hAnsi="仿宋" w:eastAsia="仿宋" w:cs="仿宋"/>
                <w:b/>
                <w:color w:val="auto"/>
                <w:kern w:val="0"/>
                <w:sz w:val="32"/>
                <w:szCs w:val="32"/>
                <w:highlight w:val="none"/>
              </w:rPr>
            </w:pPr>
          </w:p>
        </w:tc>
      </w:tr>
    </w:tbl>
    <w:p w14:paraId="5AFE6F38">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049435F">
      <w:pPr>
        <w:jc w:val="center"/>
        <w:rPr>
          <w:rFonts w:hint="eastAsia" w:ascii="仿宋" w:hAnsi="仿宋" w:eastAsia="仿宋" w:cs="仿宋"/>
          <w:b/>
          <w:color w:val="auto"/>
          <w:kern w:val="0"/>
          <w:sz w:val="32"/>
          <w:szCs w:val="32"/>
          <w:highlight w:val="none"/>
        </w:rPr>
      </w:pPr>
    </w:p>
    <w:p w14:paraId="0434159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309FE15">
      <w:pPr>
        <w:ind w:firstLine="1911" w:firstLineChars="595"/>
        <w:rPr>
          <w:rFonts w:hint="eastAsia" w:ascii="仿宋" w:hAnsi="仿宋" w:eastAsia="仿宋" w:cs="仿宋"/>
          <w:b/>
          <w:bCs/>
          <w:color w:val="auto"/>
          <w:sz w:val="32"/>
          <w:szCs w:val="32"/>
          <w:highlight w:val="none"/>
        </w:rPr>
      </w:pPr>
    </w:p>
    <w:p w14:paraId="4A7EF916">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ABFCB89">
      <w:pPr>
        <w:snapToGrid w:val="0"/>
        <w:spacing w:line="360" w:lineRule="auto"/>
        <w:rPr>
          <w:rFonts w:hint="eastAsia" w:ascii="仿宋" w:hAnsi="仿宋" w:eastAsia="仿宋" w:cs="仿宋"/>
          <w:color w:val="auto"/>
          <w:sz w:val="24"/>
          <w:highlight w:val="none"/>
        </w:rPr>
      </w:pPr>
    </w:p>
    <w:p w14:paraId="3497DCE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2A9C8C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7C043E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C42307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2B891B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3EB5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8F5274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23DFA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C0A347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A0E124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5398D2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3BEE6E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D6DA96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60E67E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AC70E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D3F484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469F3BF">
      <w:pPr>
        <w:spacing w:line="360" w:lineRule="auto"/>
        <w:jc w:val="center"/>
        <w:rPr>
          <w:rFonts w:hint="eastAsia" w:ascii="仿宋" w:hAnsi="仿宋" w:eastAsia="仿宋" w:cs="仿宋"/>
          <w:b/>
          <w:bCs/>
          <w:color w:val="auto"/>
          <w:sz w:val="24"/>
          <w:highlight w:val="none"/>
        </w:rPr>
      </w:pPr>
    </w:p>
    <w:p w14:paraId="6DD2D50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4E18F8">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AEDFDE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A99E3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E4B0B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8003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9971EF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0C2F1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1D401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D39A16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6E186CA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4675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7C747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66F4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39CF45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7CC14F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0170F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18CB6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670BC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70316A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DAD1A7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5CA10A">
            <w:pPr>
              <w:autoSpaceDE w:val="0"/>
              <w:autoSpaceDN w:val="0"/>
              <w:spacing w:line="360" w:lineRule="auto"/>
              <w:rPr>
                <w:rFonts w:hint="eastAsia" w:ascii="仿宋" w:hAnsi="仿宋" w:eastAsia="仿宋" w:cs="仿宋"/>
                <w:color w:val="auto"/>
                <w:sz w:val="24"/>
                <w:highlight w:val="none"/>
              </w:rPr>
            </w:pPr>
          </w:p>
        </w:tc>
      </w:tr>
      <w:tr w14:paraId="1A2CFB2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06D95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1ED51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86BB15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0142C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E8CB45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A12ED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B421F86">
            <w:pPr>
              <w:autoSpaceDE w:val="0"/>
              <w:autoSpaceDN w:val="0"/>
              <w:spacing w:line="360" w:lineRule="auto"/>
              <w:rPr>
                <w:rFonts w:hint="eastAsia" w:ascii="仿宋" w:hAnsi="仿宋" w:eastAsia="仿宋" w:cs="仿宋"/>
                <w:color w:val="auto"/>
                <w:sz w:val="24"/>
                <w:highlight w:val="none"/>
              </w:rPr>
            </w:pPr>
          </w:p>
        </w:tc>
      </w:tr>
      <w:tr w14:paraId="03C2A4A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89ABEBB">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3DDDF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7F96C4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2DC4A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2DEA8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06304CB">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FCDAD4">
            <w:pPr>
              <w:autoSpaceDE w:val="0"/>
              <w:autoSpaceDN w:val="0"/>
              <w:spacing w:line="360" w:lineRule="auto"/>
              <w:rPr>
                <w:rFonts w:hint="eastAsia" w:ascii="仿宋" w:hAnsi="仿宋" w:eastAsia="仿宋" w:cs="仿宋"/>
                <w:color w:val="auto"/>
                <w:sz w:val="24"/>
                <w:highlight w:val="none"/>
              </w:rPr>
            </w:pPr>
          </w:p>
        </w:tc>
      </w:tr>
    </w:tbl>
    <w:p w14:paraId="17777FD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42C1FEBB">
      <w:pPr>
        <w:autoSpaceDE w:val="0"/>
        <w:autoSpaceDN w:val="0"/>
        <w:spacing w:line="360" w:lineRule="auto"/>
        <w:rPr>
          <w:rFonts w:hint="eastAsia" w:ascii="仿宋" w:hAnsi="仿宋" w:eastAsia="仿宋" w:cs="仿宋"/>
          <w:b/>
          <w:color w:val="auto"/>
          <w:sz w:val="24"/>
          <w:highlight w:val="none"/>
        </w:rPr>
      </w:pPr>
    </w:p>
    <w:p w14:paraId="77ABF8F6">
      <w:pPr>
        <w:autoSpaceDE w:val="0"/>
        <w:autoSpaceDN w:val="0"/>
        <w:spacing w:line="360" w:lineRule="auto"/>
        <w:rPr>
          <w:rFonts w:hint="eastAsia" w:ascii="仿宋" w:hAnsi="仿宋" w:eastAsia="仿宋" w:cs="仿宋"/>
          <w:color w:val="auto"/>
          <w:sz w:val="24"/>
          <w:highlight w:val="none"/>
        </w:rPr>
      </w:pPr>
    </w:p>
    <w:p w14:paraId="78F1786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45B46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260E5B">
      <w:pPr>
        <w:pStyle w:val="649"/>
        <w:ind w:firstLine="0"/>
        <w:jc w:val="both"/>
        <w:rPr>
          <w:rFonts w:hint="eastAsia" w:ascii="仿宋" w:hAnsi="仿宋" w:eastAsia="仿宋" w:cs="仿宋"/>
          <w:color w:val="auto"/>
          <w:highlight w:val="none"/>
        </w:rPr>
      </w:pPr>
    </w:p>
    <w:p w14:paraId="1946ED27">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2FCA84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F8AC33A">
      <w:pPr>
        <w:spacing w:line="360" w:lineRule="auto"/>
        <w:jc w:val="center"/>
        <w:rPr>
          <w:rFonts w:hint="eastAsia" w:ascii="仿宋" w:hAnsi="仿宋" w:eastAsia="仿宋" w:cs="仿宋"/>
          <w:color w:val="auto"/>
          <w:sz w:val="24"/>
          <w:highlight w:val="none"/>
        </w:rPr>
      </w:pPr>
    </w:p>
    <w:p w14:paraId="2FDA2678">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75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C6CB1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AE98D4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15AE657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48A12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3E1BC0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1D1DFD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3661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29C0D6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7045A4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8F5B30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3E66079">
            <w:pPr>
              <w:spacing w:line="360" w:lineRule="auto"/>
              <w:jc w:val="center"/>
              <w:rPr>
                <w:rFonts w:hint="eastAsia" w:ascii="仿宋" w:hAnsi="仿宋" w:eastAsia="仿宋" w:cs="仿宋"/>
                <w:color w:val="auto"/>
                <w:sz w:val="24"/>
                <w:highlight w:val="none"/>
              </w:rPr>
            </w:pPr>
          </w:p>
        </w:tc>
        <w:tc>
          <w:tcPr>
            <w:tcW w:w="1080" w:type="dxa"/>
            <w:vAlign w:val="center"/>
          </w:tcPr>
          <w:p w14:paraId="5847B322">
            <w:pPr>
              <w:spacing w:line="360" w:lineRule="auto"/>
              <w:jc w:val="center"/>
              <w:rPr>
                <w:rFonts w:hint="eastAsia" w:ascii="仿宋" w:hAnsi="仿宋" w:eastAsia="仿宋" w:cs="仿宋"/>
                <w:color w:val="auto"/>
                <w:sz w:val="24"/>
                <w:highlight w:val="none"/>
              </w:rPr>
            </w:pPr>
          </w:p>
        </w:tc>
        <w:tc>
          <w:tcPr>
            <w:tcW w:w="1332" w:type="dxa"/>
            <w:vAlign w:val="center"/>
          </w:tcPr>
          <w:p w14:paraId="400D1FB3">
            <w:pPr>
              <w:spacing w:line="360" w:lineRule="auto"/>
              <w:jc w:val="center"/>
              <w:rPr>
                <w:rFonts w:hint="eastAsia" w:ascii="仿宋" w:hAnsi="仿宋" w:eastAsia="仿宋" w:cs="仿宋"/>
                <w:color w:val="auto"/>
                <w:sz w:val="24"/>
                <w:highlight w:val="none"/>
              </w:rPr>
            </w:pPr>
          </w:p>
        </w:tc>
      </w:tr>
      <w:tr w14:paraId="22C9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70BB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4BCDE8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B54347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ADACBED">
            <w:pPr>
              <w:spacing w:line="360" w:lineRule="auto"/>
              <w:jc w:val="center"/>
              <w:rPr>
                <w:rFonts w:hint="eastAsia" w:ascii="仿宋" w:hAnsi="仿宋" w:eastAsia="仿宋" w:cs="仿宋"/>
                <w:color w:val="auto"/>
                <w:sz w:val="24"/>
                <w:highlight w:val="none"/>
              </w:rPr>
            </w:pPr>
          </w:p>
        </w:tc>
        <w:tc>
          <w:tcPr>
            <w:tcW w:w="1080" w:type="dxa"/>
            <w:vAlign w:val="center"/>
          </w:tcPr>
          <w:p w14:paraId="2A8CA666">
            <w:pPr>
              <w:spacing w:line="360" w:lineRule="auto"/>
              <w:jc w:val="center"/>
              <w:rPr>
                <w:rFonts w:hint="eastAsia" w:ascii="仿宋" w:hAnsi="仿宋" w:eastAsia="仿宋" w:cs="仿宋"/>
                <w:color w:val="auto"/>
                <w:sz w:val="24"/>
                <w:highlight w:val="none"/>
              </w:rPr>
            </w:pPr>
          </w:p>
        </w:tc>
        <w:tc>
          <w:tcPr>
            <w:tcW w:w="1332" w:type="dxa"/>
            <w:vAlign w:val="center"/>
          </w:tcPr>
          <w:p w14:paraId="33E336C4">
            <w:pPr>
              <w:spacing w:line="360" w:lineRule="auto"/>
              <w:jc w:val="center"/>
              <w:rPr>
                <w:rFonts w:hint="eastAsia" w:ascii="仿宋" w:hAnsi="仿宋" w:eastAsia="仿宋" w:cs="仿宋"/>
                <w:color w:val="auto"/>
                <w:sz w:val="24"/>
                <w:highlight w:val="none"/>
              </w:rPr>
            </w:pPr>
          </w:p>
        </w:tc>
      </w:tr>
      <w:tr w14:paraId="65C0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C467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6227C3F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77F997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F4BC941">
            <w:pPr>
              <w:spacing w:line="360" w:lineRule="auto"/>
              <w:jc w:val="center"/>
              <w:rPr>
                <w:rFonts w:hint="eastAsia" w:ascii="仿宋" w:hAnsi="仿宋" w:eastAsia="仿宋" w:cs="仿宋"/>
                <w:color w:val="auto"/>
                <w:sz w:val="24"/>
                <w:highlight w:val="none"/>
              </w:rPr>
            </w:pPr>
          </w:p>
        </w:tc>
        <w:tc>
          <w:tcPr>
            <w:tcW w:w="1080" w:type="dxa"/>
            <w:vAlign w:val="center"/>
          </w:tcPr>
          <w:p w14:paraId="24A880E9">
            <w:pPr>
              <w:spacing w:line="360" w:lineRule="auto"/>
              <w:jc w:val="center"/>
              <w:rPr>
                <w:rFonts w:hint="eastAsia" w:ascii="仿宋" w:hAnsi="仿宋" w:eastAsia="仿宋" w:cs="仿宋"/>
                <w:color w:val="auto"/>
                <w:sz w:val="24"/>
                <w:highlight w:val="none"/>
              </w:rPr>
            </w:pPr>
          </w:p>
        </w:tc>
        <w:tc>
          <w:tcPr>
            <w:tcW w:w="1332" w:type="dxa"/>
            <w:vAlign w:val="center"/>
          </w:tcPr>
          <w:p w14:paraId="1384ACAB">
            <w:pPr>
              <w:spacing w:line="360" w:lineRule="auto"/>
              <w:jc w:val="center"/>
              <w:rPr>
                <w:rFonts w:hint="eastAsia" w:ascii="仿宋" w:hAnsi="仿宋" w:eastAsia="仿宋" w:cs="仿宋"/>
                <w:color w:val="auto"/>
                <w:sz w:val="24"/>
                <w:highlight w:val="none"/>
              </w:rPr>
            </w:pPr>
          </w:p>
        </w:tc>
      </w:tr>
      <w:tr w14:paraId="778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40C8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6396EE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7E83F3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E7F5FF8">
            <w:pPr>
              <w:spacing w:line="360" w:lineRule="auto"/>
              <w:jc w:val="center"/>
              <w:rPr>
                <w:rFonts w:hint="eastAsia" w:ascii="仿宋" w:hAnsi="仿宋" w:eastAsia="仿宋" w:cs="仿宋"/>
                <w:color w:val="auto"/>
                <w:sz w:val="24"/>
                <w:highlight w:val="none"/>
              </w:rPr>
            </w:pPr>
          </w:p>
        </w:tc>
        <w:tc>
          <w:tcPr>
            <w:tcW w:w="1080" w:type="dxa"/>
            <w:vAlign w:val="center"/>
          </w:tcPr>
          <w:p w14:paraId="709E9834">
            <w:pPr>
              <w:spacing w:line="360" w:lineRule="auto"/>
              <w:jc w:val="center"/>
              <w:rPr>
                <w:rFonts w:hint="eastAsia" w:ascii="仿宋" w:hAnsi="仿宋" w:eastAsia="仿宋" w:cs="仿宋"/>
                <w:color w:val="auto"/>
                <w:sz w:val="24"/>
                <w:highlight w:val="none"/>
              </w:rPr>
            </w:pPr>
          </w:p>
        </w:tc>
        <w:tc>
          <w:tcPr>
            <w:tcW w:w="1332" w:type="dxa"/>
            <w:vAlign w:val="center"/>
          </w:tcPr>
          <w:p w14:paraId="3DCB3FD8">
            <w:pPr>
              <w:spacing w:line="360" w:lineRule="auto"/>
              <w:jc w:val="center"/>
              <w:rPr>
                <w:rFonts w:hint="eastAsia" w:ascii="仿宋" w:hAnsi="仿宋" w:eastAsia="仿宋" w:cs="仿宋"/>
                <w:color w:val="auto"/>
                <w:sz w:val="24"/>
                <w:highlight w:val="none"/>
              </w:rPr>
            </w:pPr>
          </w:p>
        </w:tc>
      </w:tr>
      <w:tr w14:paraId="1EB8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DD2CE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21206B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0D762F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B3DBDE0">
            <w:pPr>
              <w:spacing w:line="360" w:lineRule="auto"/>
              <w:jc w:val="center"/>
              <w:rPr>
                <w:rFonts w:hint="eastAsia" w:ascii="仿宋" w:hAnsi="仿宋" w:eastAsia="仿宋" w:cs="仿宋"/>
                <w:color w:val="auto"/>
                <w:sz w:val="24"/>
                <w:highlight w:val="none"/>
              </w:rPr>
            </w:pPr>
          </w:p>
        </w:tc>
        <w:tc>
          <w:tcPr>
            <w:tcW w:w="1080" w:type="dxa"/>
            <w:vAlign w:val="center"/>
          </w:tcPr>
          <w:p w14:paraId="66EAA6B9">
            <w:pPr>
              <w:spacing w:line="360" w:lineRule="auto"/>
              <w:jc w:val="center"/>
              <w:rPr>
                <w:rFonts w:hint="eastAsia" w:ascii="仿宋" w:hAnsi="仿宋" w:eastAsia="仿宋" w:cs="仿宋"/>
                <w:color w:val="auto"/>
                <w:sz w:val="24"/>
                <w:highlight w:val="none"/>
              </w:rPr>
            </w:pPr>
          </w:p>
        </w:tc>
        <w:tc>
          <w:tcPr>
            <w:tcW w:w="1332" w:type="dxa"/>
            <w:vAlign w:val="center"/>
          </w:tcPr>
          <w:p w14:paraId="3E2F534C">
            <w:pPr>
              <w:spacing w:line="360" w:lineRule="auto"/>
              <w:jc w:val="center"/>
              <w:rPr>
                <w:rFonts w:hint="eastAsia" w:ascii="仿宋" w:hAnsi="仿宋" w:eastAsia="仿宋" w:cs="仿宋"/>
                <w:color w:val="auto"/>
                <w:sz w:val="24"/>
                <w:highlight w:val="none"/>
              </w:rPr>
            </w:pPr>
          </w:p>
        </w:tc>
      </w:tr>
    </w:tbl>
    <w:p w14:paraId="5A0D1EE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1A3EDF5E">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CC32713">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DBCE5B3">
      <w:pPr>
        <w:autoSpaceDE w:val="0"/>
        <w:autoSpaceDN w:val="0"/>
        <w:spacing w:line="360" w:lineRule="auto"/>
        <w:ind w:firstLine="4560" w:firstLineChars="1900"/>
        <w:rPr>
          <w:rFonts w:hint="eastAsia" w:ascii="仿宋" w:hAnsi="仿宋" w:eastAsia="仿宋" w:cs="仿宋"/>
          <w:color w:val="auto"/>
          <w:kern w:val="0"/>
          <w:sz w:val="24"/>
          <w:highlight w:val="none"/>
        </w:rPr>
      </w:pPr>
    </w:p>
    <w:p w14:paraId="5F9730E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EF38FA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78154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03273C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5641D8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5C5DBDE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DCFA36B">
      <w:pPr>
        <w:pStyle w:val="81"/>
        <w:rPr>
          <w:rFonts w:hint="eastAsia" w:ascii="仿宋" w:hAnsi="仿宋" w:eastAsia="仿宋" w:cs="仿宋"/>
          <w:color w:val="auto"/>
          <w:highlight w:val="none"/>
        </w:rPr>
      </w:pPr>
    </w:p>
    <w:p w14:paraId="18ACDE6E">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E899ABD">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0009EF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5350D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AACFE3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085F5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5AD13F45">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184A402">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4D2C24C">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430803A">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B6A175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C69D678">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C66FBE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896071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7487074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F58F07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9FB114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593338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A61C4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75DA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DAEB3F">
            <w:pPr>
              <w:spacing w:line="360" w:lineRule="auto"/>
              <w:rPr>
                <w:rFonts w:hint="eastAsia" w:ascii="仿宋" w:hAnsi="仿宋" w:eastAsia="仿宋" w:cs="仿宋"/>
                <w:color w:val="auto"/>
                <w:sz w:val="24"/>
                <w:highlight w:val="none"/>
              </w:rPr>
            </w:pPr>
          </w:p>
        </w:tc>
        <w:tc>
          <w:tcPr>
            <w:tcW w:w="552" w:type="dxa"/>
          </w:tcPr>
          <w:p w14:paraId="0C5BCC72">
            <w:pPr>
              <w:spacing w:line="360" w:lineRule="auto"/>
              <w:rPr>
                <w:rFonts w:hint="eastAsia" w:ascii="仿宋" w:hAnsi="仿宋" w:eastAsia="仿宋" w:cs="仿宋"/>
                <w:color w:val="auto"/>
                <w:sz w:val="24"/>
                <w:highlight w:val="none"/>
              </w:rPr>
            </w:pPr>
          </w:p>
        </w:tc>
        <w:tc>
          <w:tcPr>
            <w:tcW w:w="552" w:type="dxa"/>
          </w:tcPr>
          <w:p w14:paraId="19D5CAD3">
            <w:pPr>
              <w:spacing w:line="360" w:lineRule="auto"/>
              <w:rPr>
                <w:rFonts w:hint="eastAsia" w:ascii="仿宋" w:hAnsi="仿宋" w:eastAsia="仿宋" w:cs="仿宋"/>
                <w:color w:val="auto"/>
                <w:sz w:val="24"/>
                <w:highlight w:val="none"/>
              </w:rPr>
            </w:pPr>
          </w:p>
        </w:tc>
        <w:tc>
          <w:tcPr>
            <w:tcW w:w="552" w:type="dxa"/>
          </w:tcPr>
          <w:p w14:paraId="6C458542">
            <w:pPr>
              <w:spacing w:line="360" w:lineRule="auto"/>
              <w:rPr>
                <w:rFonts w:hint="eastAsia" w:ascii="仿宋" w:hAnsi="仿宋" w:eastAsia="仿宋" w:cs="仿宋"/>
                <w:color w:val="auto"/>
                <w:sz w:val="24"/>
                <w:highlight w:val="none"/>
              </w:rPr>
            </w:pPr>
          </w:p>
        </w:tc>
        <w:tc>
          <w:tcPr>
            <w:tcW w:w="552" w:type="dxa"/>
          </w:tcPr>
          <w:p w14:paraId="4E810F89">
            <w:pPr>
              <w:spacing w:line="360" w:lineRule="auto"/>
              <w:rPr>
                <w:rFonts w:hint="eastAsia" w:ascii="仿宋" w:hAnsi="仿宋" w:eastAsia="仿宋" w:cs="仿宋"/>
                <w:color w:val="auto"/>
                <w:sz w:val="24"/>
                <w:highlight w:val="none"/>
              </w:rPr>
            </w:pPr>
          </w:p>
        </w:tc>
        <w:tc>
          <w:tcPr>
            <w:tcW w:w="552" w:type="dxa"/>
          </w:tcPr>
          <w:p w14:paraId="7E3BBA95">
            <w:pPr>
              <w:spacing w:line="360" w:lineRule="auto"/>
              <w:rPr>
                <w:rFonts w:hint="eastAsia" w:ascii="仿宋" w:hAnsi="仿宋" w:eastAsia="仿宋" w:cs="仿宋"/>
                <w:color w:val="auto"/>
                <w:sz w:val="24"/>
                <w:highlight w:val="none"/>
              </w:rPr>
            </w:pPr>
          </w:p>
        </w:tc>
        <w:tc>
          <w:tcPr>
            <w:tcW w:w="552" w:type="dxa"/>
          </w:tcPr>
          <w:p w14:paraId="34AE2C41">
            <w:pPr>
              <w:spacing w:line="360" w:lineRule="auto"/>
              <w:rPr>
                <w:rFonts w:hint="eastAsia" w:ascii="仿宋" w:hAnsi="仿宋" w:eastAsia="仿宋" w:cs="仿宋"/>
                <w:color w:val="auto"/>
                <w:sz w:val="24"/>
                <w:highlight w:val="none"/>
              </w:rPr>
            </w:pPr>
          </w:p>
        </w:tc>
        <w:tc>
          <w:tcPr>
            <w:tcW w:w="553" w:type="dxa"/>
          </w:tcPr>
          <w:p w14:paraId="56A596F0">
            <w:pPr>
              <w:spacing w:line="360" w:lineRule="auto"/>
              <w:rPr>
                <w:rFonts w:hint="eastAsia" w:ascii="仿宋" w:hAnsi="仿宋" w:eastAsia="仿宋" w:cs="仿宋"/>
                <w:color w:val="auto"/>
                <w:sz w:val="24"/>
                <w:highlight w:val="none"/>
              </w:rPr>
            </w:pPr>
          </w:p>
        </w:tc>
        <w:tc>
          <w:tcPr>
            <w:tcW w:w="553" w:type="dxa"/>
          </w:tcPr>
          <w:p w14:paraId="2B2E05F4">
            <w:pPr>
              <w:spacing w:line="360" w:lineRule="auto"/>
              <w:rPr>
                <w:rFonts w:hint="eastAsia" w:ascii="仿宋" w:hAnsi="仿宋" w:eastAsia="仿宋" w:cs="仿宋"/>
                <w:color w:val="auto"/>
                <w:sz w:val="24"/>
                <w:highlight w:val="none"/>
              </w:rPr>
            </w:pPr>
          </w:p>
        </w:tc>
        <w:tc>
          <w:tcPr>
            <w:tcW w:w="553" w:type="dxa"/>
          </w:tcPr>
          <w:p w14:paraId="1FB6C384">
            <w:pPr>
              <w:spacing w:line="360" w:lineRule="auto"/>
              <w:rPr>
                <w:rFonts w:hint="eastAsia" w:ascii="仿宋" w:hAnsi="仿宋" w:eastAsia="仿宋" w:cs="仿宋"/>
                <w:color w:val="auto"/>
                <w:sz w:val="24"/>
                <w:highlight w:val="none"/>
              </w:rPr>
            </w:pPr>
          </w:p>
        </w:tc>
        <w:tc>
          <w:tcPr>
            <w:tcW w:w="553" w:type="dxa"/>
          </w:tcPr>
          <w:p w14:paraId="1DDEBC55">
            <w:pPr>
              <w:spacing w:line="360" w:lineRule="auto"/>
              <w:rPr>
                <w:rFonts w:hint="eastAsia" w:ascii="仿宋" w:hAnsi="仿宋" w:eastAsia="仿宋" w:cs="仿宋"/>
                <w:color w:val="auto"/>
                <w:sz w:val="24"/>
                <w:highlight w:val="none"/>
              </w:rPr>
            </w:pPr>
          </w:p>
        </w:tc>
        <w:tc>
          <w:tcPr>
            <w:tcW w:w="553" w:type="dxa"/>
          </w:tcPr>
          <w:p w14:paraId="55A7F3B7">
            <w:pPr>
              <w:spacing w:line="360" w:lineRule="auto"/>
              <w:rPr>
                <w:rFonts w:hint="eastAsia" w:ascii="仿宋" w:hAnsi="仿宋" w:eastAsia="仿宋" w:cs="仿宋"/>
                <w:color w:val="auto"/>
                <w:sz w:val="24"/>
                <w:highlight w:val="none"/>
              </w:rPr>
            </w:pPr>
          </w:p>
        </w:tc>
        <w:tc>
          <w:tcPr>
            <w:tcW w:w="553" w:type="dxa"/>
          </w:tcPr>
          <w:p w14:paraId="5BDF0412">
            <w:pPr>
              <w:spacing w:line="360" w:lineRule="auto"/>
              <w:rPr>
                <w:rFonts w:hint="eastAsia" w:ascii="仿宋" w:hAnsi="仿宋" w:eastAsia="仿宋" w:cs="仿宋"/>
                <w:color w:val="auto"/>
                <w:sz w:val="24"/>
                <w:highlight w:val="none"/>
              </w:rPr>
            </w:pPr>
          </w:p>
        </w:tc>
        <w:tc>
          <w:tcPr>
            <w:tcW w:w="553" w:type="dxa"/>
          </w:tcPr>
          <w:p w14:paraId="2F8ECFD9">
            <w:pPr>
              <w:spacing w:line="360" w:lineRule="auto"/>
              <w:rPr>
                <w:rFonts w:hint="eastAsia" w:ascii="仿宋" w:hAnsi="仿宋" w:eastAsia="仿宋" w:cs="仿宋"/>
                <w:color w:val="auto"/>
                <w:sz w:val="24"/>
                <w:highlight w:val="none"/>
              </w:rPr>
            </w:pPr>
          </w:p>
        </w:tc>
        <w:tc>
          <w:tcPr>
            <w:tcW w:w="553" w:type="dxa"/>
          </w:tcPr>
          <w:p w14:paraId="5925B27B">
            <w:pPr>
              <w:spacing w:line="360" w:lineRule="auto"/>
              <w:rPr>
                <w:rFonts w:hint="eastAsia" w:ascii="仿宋" w:hAnsi="仿宋" w:eastAsia="仿宋" w:cs="仿宋"/>
                <w:color w:val="auto"/>
                <w:sz w:val="24"/>
                <w:highlight w:val="none"/>
              </w:rPr>
            </w:pPr>
          </w:p>
        </w:tc>
        <w:tc>
          <w:tcPr>
            <w:tcW w:w="553" w:type="dxa"/>
          </w:tcPr>
          <w:p w14:paraId="37C25FC9">
            <w:pPr>
              <w:spacing w:line="360" w:lineRule="auto"/>
              <w:rPr>
                <w:rFonts w:hint="eastAsia" w:ascii="仿宋" w:hAnsi="仿宋" w:eastAsia="仿宋" w:cs="仿宋"/>
                <w:color w:val="auto"/>
                <w:sz w:val="24"/>
                <w:highlight w:val="none"/>
              </w:rPr>
            </w:pPr>
          </w:p>
        </w:tc>
        <w:tc>
          <w:tcPr>
            <w:tcW w:w="553" w:type="dxa"/>
          </w:tcPr>
          <w:p w14:paraId="60CA0EF7">
            <w:pPr>
              <w:spacing w:line="360" w:lineRule="auto"/>
              <w:rPr>
                <w:rFonts w:hint="eastAsia" w:ascii="仿宋" w:hAnsi="仿宋" w:eastAsia="仿宋" w:cs="仿宋"/>
                <w:color w:val="auto"/>
                <w:sz w:val="24"/>
                <w:highlight w:val="none"/>
              </w:rPr>
            </w:pPr>
          </w:p>
        </w:tc>
      </w:tr>
      <w:tr w14:paraId="338D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D4C421">
            <w:pPr>
              <w:spacing w:line="360" w:lineRule="auto"/>
              <w:rPr>
                <w:rFonts w:hint="eastAsia" w:ascii="仿宋" w:hAnsi="仿宋" w:eastAsia="仿宋" w:cs="仿宋"/>
                <w:color w:val="auto"/>
                <w:sz w:val="24"/>
                <w:highlight w:val="none"/>
              </w:rPr>
            </w:pPr>
          </w:p>
        </w:tc>
        <w:tc>
          <w:tcPr>
            <w:tcW w:w="552" w:type="dxa"/>
          </w:tcPr>
          <w:p w14:paraId="66337A41">
            <w:pPr>
              <w:spacing w:line="360" w:lineRule="auto"/>
              <w:rPr>
                <w:rFonts w:hint="eastAsia" w:ascii="仿宋" w:hAnsi="仿宋" w:eastAsia="仿宋" w:cs="仿宋"/>
                <w:color w:val="auto"/>
                <w:sz w:val="24"/>
                <w:highlight w:val="none"/>
              </w:rPr>
            </w:pPr>
          </w:p>
        </w:tc>
        <w:tc>
          <w:tcPr>
            <w:tcW w:w="552" w:type="dxa"/>
          </w:tcPr>
          <w:p w14:paraId="151E301F">
            <w:pPr>
              <w:spacing w:line="360" w:lineRule="auto"/>
              <w:rPr>
                <w:rFonts w:hint="eastAsia" w:ascii="仿宋" w:hAnsi="仿宋" w:eastAsia="仿宋" w:cs="仿宋"/>
                <w:color w:val="auto"/>
                <w:sz w:val="24"/>
                <w:highlight w:val="none"/>
              </w:rPr>
            </w:pPr>
          </w:p>
        </w:tc>
        <w:tc>
          <w:tcPr>
            <w:tcW w:w="552" w:type="dxa"/>
          </w:tcPr>
          <w:p w14:paraId="089B28D0">
            <w:pPr>
              <w:spacing w:line="360" w:lineRule="auto"/>
              <w:rPr>
                <w:rFonts w:hint="eastAsia" w:ascii="仿宋" w:hAnsi="仿宋" w:eastAsia="仿宋" w:cs="仿宋"/>
                <w:color w:val="auto"/>
                <w:sz w:val="24"/>
                <w:highlight w:val="none"/>
              </w:rPr>
            </w:pPr>
          </w:p>
        </w:tc>
        <w:tc>
          <w:tcPr>
            <w:tcW w:w="552" w:type="dxa"/>
          </w:tcPr>
          <w:p w14:paraId="4B68679D">
            <w:pPr>
              <w:spacing w:line="360" w:lineRule="auto"/>
              <w:rPr>
                <w:rFonts w:hint="eastAsia" w:ascii="仿宋" w:hAnsi="仿宋" w:eastAsia="仿宋" w:cs="仿宋"/>
                <w:color w:val="auto"/>
                <w:sz w:val="24"/>
                <w:highlight w:val="none"/>
              </w:rPr>
            </w:pPr>
          </w:p>
        </w:tc>
        <w:tc>
          <w:tcPr>
            <w:tcW w:w="552" w:type="dxa"/>
          </w:tcPr>
          <w:p w14:paraId="4F3F7C66">
            <w:pPr>
              <w:spacing w:line="360" w:lineRule="auto"/>
              <w:rPr>
                <w:rFonts w:hint="eastAsia" w:ascii="仿宋" w:hAnsi="仿宋" w:eastAsia="仿宋" w:cs="仿宋"/>
                <w:color w:val="auto"/>
                <w:sz w:val="24"/>
                <w:highlight w:val="none"/>
              </w:rPr>
            </w:pPr>
          </w:p>
        </w:tc>
        <w:tc>
          <w:tcPr>
            <w:tcW w:w="552" w:type="dxa"/>
          </w:tcPr>
          <w:p w14:paraId="6CD78DDE">
            <w:pPr>
              <w:spacing w:line="360" w:lineRule="auto"/>
              <w:rPr>
                <w:rFonts w:hint="eastAsia" w:ascii="仿宋" w:hAnsi="仿宋" w:eastAsia="仿宋" w:cs="仿宋"/>
                <w:color w:val="auto"/>
                <w:sz w:val="24"/>
                <w:highlight w:val="none"/>
              </w:rPr>
            </w:pPr>
          </w:p>
        </w:tc>
        <w:tc>
          <w:tcPr>
            <w:tcW w:w="553" w:type="dxa"/>
          </w:tcPr>
          <w:p w14:paraId="03B5409F">
            <w:pPr>
              <w:spacing w:line="360" w:lineRule="auto"/>
              <w:rPr>
                <w:rFonts w:hint="eastAsia" w:ascii="仿宋" w:hAnsi="仿宋" w:eastAsia="仿宋" w:cs="仿宋"/>
                <w:color w:val="auto"/>
                <w:sz w:val="24"/>
                <w:highlight w:val="none"/>
              </w:rPr>
            </w:pPr>
          </w:p>
        </w:tc>
        <w:tc>
          <w:tcPr>
            <w:tcW w:w="553" w:type="dxa"/>
          </w:tcPr>
          <w:p w14:paraId="4E2139DE">
            <w:pPr>
              <w:spacing w:line="360" w:lineRule="auto"/>
              <w:rPr>
                <w:rFonts w:hint="eastAsia" w:ascii="仿宋" w:hAnsi="仿宋" w:eastAsia="仿宋" w:cs="仿宋"/>
                <w:color w:val="auto"/>
                <w:sz w:val="24"/>
                <w:highlight w:val="none"/>
              </w:rPr>
            </w:pPr>
          </w:p>
        </w:tc>
        <w:tc>
          <w:tcPr>
            <w:tcW w:w="553" w:type="dxa"/>
          </w:tcPr>
          <w:p w14:paraId="4A11AA80">
            <w:pPr>
              <w:spacing w:line="360" w:lineRule="auto"/>
              <w:rPr>
                <w:rFonts w:hint="eastAsia" w:ascii="仿宋" w:hAnsi="仿宋" w:eastAsia="仿宋" w:cs="仿宋"/>
                <w:color w:val="auto"/>
                <w:sz w:val="24"/>
                <w:highlight w:val="none"/>
              </w:rPr>
            </w:pPr>
          </w:p>
        </w:tc>
        <w:tc>
          <w:tcPr>
            <w:tcW w:w="553" w:type="dxa"/>
          </w:tcPr>
          <w:p w14:paraId="3F9E8EAD">
            <w:pPr>
              <w:spacing w:line="360" w:lineRule="auto"/>
              <w:rPr>
                <w:rFonts w:hint="eastAsia" w:ascii="仿宋" w:hAnsi="仿宋" w:eastAsia="仿宋" w:cs="仿宋"/>
                <w:color w:val="auto"/>
                <w:sz w:val="24"/>
                <w:highlight w:val="none"/>
              </w:rPr>
            </w:pPr>
          </w:p>
        </w:tc>
        <w:tc>
          <w:tcPr>
            <w:tcW w:w="553" w:type="dxa"/>
          </w:tcPr>
          <w:p w14:paraId="5C07F76C">
            <w:pPr>
              <w:spacing w:line="360" w:lineRule="auto"/>
              <w:rPr>
                <w:rFonts w:hint="eastAsia" w:ascii="仿宋" w:hAnsi="仿宋" w:eastAsia="仿宋" w:cs="仿宋"/>
                <w:color w:val="auto"/>
                <w:sz w:val="24"/>
                <w:highlight w:val="none"/>
              </w:rPr>
            </w:pPr>
          </w:p>
        </w:tc>
        <w:tc>
          <w:tcPr>
            <w:tcW w:w="553" w:type="dxa"/>
          </w:tcPr>
          <w:p w14:paraId="25A0C3D2">
            <w:pPr>
              <w:spacing w:line="360" w:lineRule="auto"/>
              <w:rPr>
                <w:rFonts w:hint="eastAsia" w:ascii="仿宋" w:hAnsi="仿宋" w:eastAsia="仿宋" w:cs="仿宋"/>
                <w:color w:val="auto"/>
                <w:sz w:val="24"/>
                <w:highlight w:val="none"/>
              </w:rPr>
            </w:pPr>
          </w:p>
        </w:tc>
        <w:tc>
          <w:tcPr>
            <w:tcW w:w="553" w:type="dxa"/>
          </w:tcPr>
          <w:p w14:paraId="0399C7F1">
            <w:pPr>
              <w:spacing w:line="360" w:lineRule="auto"/>
              <w:rPr>
                <w:rFonts w:hint="eastAsia" w:ascii="仿宋" w:hAnsi="仿宋" w:eastAsia="仿宋" w:cs="仿宋"/>
                <w:color w:val="auto"/>
                <w:sz w:val="24"/>
                <w:highlight w:val="none"/>
              </w:rPr>
            </w:pPr>
          </w:p>
        </w:tc>
        <w:tc>
          <w:tcPr>
            <w:tcW w:w="553" w:type="dxa"/>
          </w:tcPr>
          <w:p w14:paraId="31E72358">
            <w:pPr>
              <w:spacing w:line="360" w:lineRule="auto"/>
              <w:rPr>
                <w:rFonts w:hint="eastAsia" w:ascii="仿宋" w:hAnsi="仿宋" w:eastAsia="仿宋" w:cs="仿宋"/>
                <w:color w:val="auto"/>
                <w:sz w:val="24"/>
                <w:highlight w:val="none"/>
              </w:rPr>
            </w:pPr>
          </w:p>
        </w:tc>
        <w:tc>
          <w:tcPr>
            <w:tcW w:w="553" w:type="dxa"/>
          </w:tcPr>
          <w:p w14:paraId="380847AA">
            <w:pPr>
              <w:spacing w:line="360" w:lineRule="auto"/>
              <w:rPr>
                <w:rFonts w:hint="eastAsia" w:ascii="仿宋" w:hAnsi="仿宋" w:eastAsia="仿宋" w:cs="仿宋"/>
                <w:color w:val="auto"/>
                <w:sz w:val="24"/>
                <w:highlight w:val="none"/>
              </w:rPr>
            </w:pPr>
          </w:p>
        </w:tc>
        <w:tc>
          <w:tcPr>
            <w:tcW w:w="553" w:type="dxa"/>
          </w:tcPr>
          <w:p w14:paraId="0E72084F">
            <w:pPr>
              <w:spacing w:line="360" w:lineRule="auto"/>
              <w:rPr>
                <w:rFonts w:hint="eastAsia" w:ascii="仿宋" w:hAnsi="仿宋" w:eastAsia="仿宋" w:cs="仿宋"/>
                <w:color w:val="auto"/>
                <w:sz w:val="24"/>
                <w:highlight w:val="none"/>
              </w:rPr>
            </w:pPr>
          </w:p>
        </w:tc>
      </w:tr>
      <w:tr w14:paraId="2FD3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3FCD7B">
            <w:pPr>
              <w:spacing w:line="360" w:lineRule="auto"/>
              <w:rPr>
                <w:rFonts w:hint="eastAsia" w:ascii="仿宋" w:hAnsi="仿宋" w:eastAsia="仿宋" w:cs="仿宋"/>
                <w:color w:val="auto"/>
                <w:sz w:val="24"/>
                <w:highlight w:val="none"/>
              </w:rPr>
            </w:pPr>
          </w:p>
        </w:tc>
        <w:tc>
          <w:tcPr>
            <w:tcW w:w="552" w:type="dxa"/>
          </w:tcPr>
          <w:p w14:paraId="5DB64608">
            <w:pPr>
              <w:spacing w:line="360" w:lineRule="auto"/>
              <w:rPr>
                <w:rFonts w:hint="eastAsia" w:ascii="仿宋" w:hAnsi="仿宋" w:eastAsia="仿宋" w:cs="仿宋"/>
                <w:color w:val="auto"/>
                <w:sz w:val="24"/>
                <w:highlight w:val="none"/>
              </w:rPr>
            </w:pPr>
          </w:p>
        </w:tc>
        <w:tc>
          <w:tcPr>
            <w:tcW w:w="552" w:type="dxa"/>
          </w:tcPr>
          <w:p w14:paraId="6E404A3E">
            <w:pPr>
              <w:spacing w:line="360" w:lineRule="auto"/>
              <w:rPr>
                <w:rFonts w:hint="eastAsia" w:ascii="仿宋" w:hAnsi="仿宋" w:eastAsia="仿宋" w:cs="仿宋"/>
                <w:color w:val="auto"/>
                <w:sz w:val="24"/>
                <w:highlight w:val="none"/>
              </w:rPr>
            </w:pPr>
          </w:p>
        </w:tc>
        <w:tc>
          <w:tcPr>
            <w:tcW w:w="552" w:type="dxa"/>
          </w:tcPr>
          <w:p w14:paraId="72ACD4AE">
            <w:pPr>
              <w:spacing w:line="360" w:lineRule="auto"/>
              <w:rPr>
                <w:rFonts w:hint="eastAsia" w:ascii="仿宋" w:hAnsi="仿宋" w:eastAsia="仿宋" w:cs="仿宋"/>
                <w:color w:val="auto"/>
                <w:sz w:val="24"/>
                <w:highlight w:val="none"/>
              </w:rPr>
            </w:pPr>
          </w:p>
        </w:tc>
        <w:tc>
          <w:tcPr>
            <w:tcW w:w="552" w:type="dxa"/>
          </w:tcPr>
          <w:p w14:paraId="2D6FE7F0">
            <w:pPr>
              <w:spacing w:line="360" w:lineRule="auto"/>
              <w:rPr>
                <w:rFonts w:hint="eastAsia" w:ascii="仿宋" w:hAnsi="仿宋" w:eastAsia="仿宋" w:cs="仿宋"/>
                <w:color w:val="auto"/>
                <w:sz w:val="24"/>
                <w:highlight w:val="none"/>
              </w:rPr>
            </w:pPr>
          </w:p>
        </w:tc>
        <w:tc>
          <w:tcPr>
            <w:tcW w:w="552" w:type="dxa"/>
          </w:tcPr>
          <w:p w14:paraId="77B2E970">
            <w:pPr>
              <w:spacing w:line="360" w:lineRule="auto"/>
              <w:rPr>
                <w:rFonts w:hint="eastAsia" w:ascii="仿宋" w:hAnsi="仿宋" w:eastAsia="仿宋" w:cs="仿宋"/>
                <w:color w:val="auto"/>
                <w:sz w:val="24"/>
                <w:highlight w:val="none"/>
              </w:rPr>
            </w:pPr>
          </w:p>
        </w:tc>
        <w:tc>
          <w:tcPr>
            <w:tcW w:w="552" w:type="dxa"/>
          </w:tcPr>
          <w:p w14:paraId="5CC64839">
            <w:pPr>
              <w:spacing w:line="360" w:lineRule="auto"/>
              <w:rPr>
                <w:rFonts w:hint="eastAsia" w:ascii="仿宋" w:hAnsi="仿宋" w:eastAsia="仿宋" w:cs="仿宋"/>
                <w:color w:val="auto"/>
                <w:sz w:val="24"/>
                <w:highlight w:val="none"/>
              </w:rPr>
            </w:pPr>
          </w:p>
        </w:tc>
        <w:tc>
          <w:tcPr>
            <w:tcW w:w="553" w:type="dxa"/>
          </w:tcPr>
          <w:p w14:paraId="4FC16364">
            <w:pPr>
              <w:spacing w:line="360" w:lineRule="auto"/>
              <w:rPr>
                <w:rFonts w:hint="eastAsia" w:ascii="仿宋" w:hAnsi="仿宋" w:eastAsia="仿宋" w:cs="仿宋"/>
                <w:color w:val="auto"/>
                <w:sz w:val="24"/>
                <w:highlight w:val="none"/>
              </w:rPr>
            </w:pPr>
          </w:p>
        </w:tc>
        <w:tc>
          <w:tcPr>
            <w:tcW w:w="553" w:type="dxa"/>
          </w:tcPr>
          <w:p w14:paraId="73E0AFF1">
            <w:pPr>
              <w:spacing w:line="360" w:lineRule="auto"/>
              <w:rPr>
                <w:rFonts w:hint="eastAsia" w:ascii="仿宋" w:hAnsi="仿宋" w:eastAsia="仿宋" w:cs="仿宋"/>
                <w:color w:val="auto"/>
                <w:sz w:val="24"/>
                <w:highlight w:val="none"/>
              </w:rPr>
            </w:pPr>
          </w:p>
        </w:tc>
        <w:tc>
          <w:tcPr>
            <w:tcW w:w="553" w:type="dxa"/>
          </w:tcPr>
          <w:p w14:paraId="19E87F54">
            <w:pPr>
              <w:spacing w:line="360" w:lineRule="auto"/>
              <w:rPr>
                <w:rFonts w:hint="eastAsia" w:ascii="仿宋" w:hAnsi="仿宋" w:eastAsia="仿宋" w:cs="仿宋"/>
                <w:color w:val="auto"/>
                <w:sz w:val="24"/>
                <w:highlight w:val="none"/>
              </w:rPr>
            </w:pPr>
          </w:p>
        </w:tc>
        <w:tc>
          <w:tcPr>
            <w:tcW w:w="553" w:type="dxa"/>
          </w:tcPr>
          <w:p w14:paraId="60695C09">
            <w:pPr>
              <w:spacing w:line="360" w:lineRule="auto"/>
              <w:rPr>
                <w:rFonts w:hint="eastAsia" w:ascii="仿宋" w:hAnsi="仿宋" w:eastAsia="仿宋" w:cs="仿宋"/>
                <w:color w:val="auto"/>
                <w:sz w:val="24"/>
                <w:highlight w:val="none"/>
              </w:rPr>
            </w:pPr>
          </w:p>
        </w:tc>
        <w:tc>
          <w:tcPr>
            <w:tcW w:w="553" w:type="dxa"/>
          </w:tcPr>
          <w:p w14:paraId="5F1E5C9E">
            <w:pPr>
              <w:spacing w:line="360" w:lineRule="auto"/>
              <w:rPr>
                <w:rFonts w:hint="eastAsia" w:ascii="仿宋" w:hAnsi="仿宋" w:eastAsia="仿宋" w:cs="仿宋"/>
                <w:color w:val="auto"/>
                <w:sz w:val="24"/>
                <w:highlight w:val="none"/>
              </w:rPr>
            </w:pPr>
          </w:p>
        </w:tc>
        <w:tc>
          <w:tcPr>
            <w:tcW w:w="553" w:type="dxa"/>
          </w:tcPr>
          <w:p w14:paraId="56C35696">
            <w:pPr>
              <w:spacing w:line="360" w:lineRule="auto"/>
              <w:rPr>
                <w:rFonts w:hint="eastAsia" w:ascii="仿宋" w:hAnsi="仿宋" w:eastAsia="仿宋" w:cs="仿宋"/>
                <w:color w:val="auto"/>
                <w:sz w:val="24"/>
                <w:highlight w:val="none"/>
              </w:rPr>
            </w:pPr>
          </w:p>
        </w:tc>
        <w:tc>
          <w:tcPr>
            <w:tcW w:w="553" w:type="dxa"/>
          </w:tcPr>
          <w:p w14:paraId="25A19759">
            <w:pPr>
              <w:spacing w:line="360" w:lineRule="auto"/>
              <w:rPr>
                <w:rFonts w:hint="eastAsia" w:ascii="仿宋" w:hAnsi="仿宋" w:eastAsia="仿宋" w:cs="仿宋"/>
                <w:color w:val="auto"/>
                <w:sz w:val="24"/>
                <w:highlight w:val="none"/>
              </w:rPr>
            </w:pPr>
          </w:p>
        </w:tc>
        <w:tc>
          <w:tcPr>
            <w:tcW w:w="553" w:type="dxa"/>
          </w:tcPr>
          <w:p w14:paraId="2F777A9B">
            <w:pPr>
              <w:spacing w:line="360" w:lineRule="auto"/>
              <w:rPr>
                <w:rFonts w:hint="eastAsia" w:ascii="仿宋" w:hAnsi="仿宋" w:eastAsia="仿宋" w:cs="仿宋"/>
                <w:color w:val="auto"/>
                <w:sz w:val="24"/>
                <w:highlight w:val="none"/>
              </w:rPr>
            </w:pPr>
          </w:p>
        </w:tc>
        <w:tc>
          <w:tcPr>
            <w:tcW w:w="553" w:type="dxa"/>
          </w:tcPr>
          <w:p w14:paraId="4A490447">
            <w:pPr>
              <w:spacing w:line="360" w:lineRule="auto"/>
              <w:rPr>
                <w:rFonts w:hint="eastAsia" w:ascii="仿宋" w:hAnsi="仿宋" w:eastAsia="仿宋" w:cs="仿宋"/>
                <w:color w:val="auto"/>
                <w:sz w:val="24"/>
                <w:highlight w:val="none"/>
              </w:rPr>
            </w:pPr>
          </w:p>
        </w:tc>
        <w:tc>
          <w:tcPr>
            <w:tcW w:w="553" w:type="dxa"/>
          </w:tcPr>
          <w:p w14:paraId="798AEADF">
            <w:pPr>
              <w:spacing w:line="360" w:lineRule="auto"/>
              <w:rPr>
                <w:rFonts w:hint="eastAsia" w:ascii="仿宋" w:hAnsi="仿宋" w:eastAsia="仿宋" w:cs="仿宋"/>
                <w:color w:val="auto"/>
                <w:sz w:val="24"/>
                <w:highlight w:val="none"/>
              </w:rPr>
            </w:pPr>
          </w:p>
        </w:tc>
      </w:tr>
    </w:tbl>
    <w:p w14:paraId="30AAD0F4">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CD6E0F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F66C0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F267DD">
      <w:pPr>
        <w:spacing w:line="360" w:lineRule="auto"/>
        <w:rPr>
          <w:rFonts w:hint="eastAsia" w:ascii="仿宋" w:hAnsi="仿宋" w:eastAsia="仿宋" w:cs="仿宋"/>
          <w:color w:val="auto"/>
          <w:kern w:val="0"/>
          <w:sz w:val="24"/>
          <w:highlight w:val="none"/>
        </w:rPr>
      </w:pPr>
    </w:p>
    <w:p w14:paraId="6E4BEA99">
      <w:pPr>
        <w:spacing w:line="360" w:lineRule="auto"/>
        <w:jc w:val="center"/>
        <w:rPr>
          <w:rFonts w:hint="eastAsia" w:ascii="仿宋" w:hAnsi="仿宋" w:eastAsia="仿宋" w:cs="仿宋"/>
          <w:b/>
          <w:bCs/>
          <w:color w:val="auto"/>
          <w:sz w:val="32"/>
          <w:szCs w:val="32"/>
          <w:highlight w:val="none"/>
        </w:rPr>
      </w:pPr>
    </w:p>
    <w:p w14:paraId="78FC71B7">
      <w:pPr>
        <w:spacing w:line="360" w:lineRule="auto"/>
        <w:rPr>
          <w:rFonts w:hint="eastAsia" w:ascii="仿宋" w:hAnsi="仿宋" w:eastAsia="仿宋" w:cs="仿宋"/>
          <w:b/>
          <w:bCs/>
          <w:color w:val="auto"/>
          <w:sz w:val="32"/>
          <w:szCs w:val="32"/>
          <w:highlight w:val="none"/>
        </w:rPr>
      </w:pPr>
    </w:p>
    <w:p w14:paraId="5AEDA607">
      <w:pPr>
        <w:spacing w:line="360" w:lineRule="auto"/>
        <w:rPr>
          <w:rFonts w:hint="eastAsia" w:ascii="仿宋" w:hAnsi="仿宋" w:eastAsia="仿宋" w:cs="仿宋"/>
          <w:b/>
          <w:bCs/>
          <w:color w:val="auto"/>
          <w:sz w:val="32"/>
          <w:szCs w:val="32"/>
          <w:highlight w:val="none"/>
        </w:rPr>
      </w:pPr>
    </w:p>
    <w:p w14:paraId="2AA212F4">
      <w:pPr>
        <w:spacing w:line="360" w:lineRule="auto"/>
        <w:rPr>
          <w:rFonts w:hint="eastAsia" w:ascii="仿宋" w:hAnsi="仿宋" w:eastAsia="仿宋" w:cs="仿宋"/>
          <w:b/>
          <w:bCs/>
          <w:color w:val="auto"/>
          <w:sz w:val="32"/>
          <w:szCs w:val="32"/>
          <w:highlight w:val="none"/>
        </w:rPr>
      </w:pPr>
    </w:p>
    <w:p w14:paraId="026807B4">
      <w:pPr>
        <w:spacing w:line="360" w:lineRule="auto"/>
        <w:rPr>
          <w:rFonts w:hint="eastAsia" w:ascii="仿宋" w:hAnsi="仿宋" w:eastAsia="仿宋" w:cs="仿宋"/>
          <w:b/>
          <w:bCs/>
          <w:color w:val="auto"/>
          <w:sz w:val="32"/>
          <w:szCs w:val="32"/>
          <w:highlight w:val="none"/>
        </w:rPr>
      </w:pPr>
    </w:p>
    <w:p w14:paraId="6DEC0AA0">
      <w:pPr>
        <w:spacing w:line="360" w:lineRule="auto"/>
        <w:rPr>
          <w:rFonts w:hint="eastAsia" w:ascii="仿宋" w:hAnsi="仿宋" w:eastAsia="仿宋" w:cs="仿宋"/>
          <w:b/>
          <w:bCs/>
          <w:color w:val="auto"/>
          <w:sz w:val="32"/>
          <w:szCs w:val="32"/>
          <w:highlight w:val="none"/>
        </w:rPr>
      </w:pPr>
    </w:p>
    <w:p w14:paraId="03B42810">
      <w:pPr>
        <w:spacing w:line="360" w:lineRule="auto"/>
        <w:rPr>
          <w:rFonts w:hint="eastAsia" w:ascii="仿宋" w:hAnsi="仿宋" w:eastAsia="仿宋" w:cs="仿宋"/>
          <w:b/>
          <w:bCs/>
          <w:color w:val="auto"/>
          <w:sz w:val="32"/>
          <w:szCs w:val="32"/>
          <w:highlight w:val="none"/>
        </w:rPr>
      </w:pPr>
    </w:p>
    <w:p w14:paraId="61E24AE4">
      <w:pPr>
        <w:spacing w:line="360" w:lineRule="auto"/>
        <w:rPr>
          <w:rFonts w:hint="eastAsia" w:ascii="仿宋" w:hAnsi="仿宋" w:eastAsia="仿宋" w:cs="仿宋"/>
          <w:b/>
          <w:bCs/>
          <w:color w:val="auto"/>
          <w:sz w:val="32"/>
          <w:szCs w:val="32"/>
          <w:highlight w:val="none"/>
        </w:rPr>
      </w:pPr>
    </w:p>
    <w:p w14:paraId="04023A37">
      <w:pPr>
        <w:spacing w:line="360" w:lineRule="auto"/>
        <w:rPr>
          <w:rFonts w:hint="eastAsia" w:ascii="仿宋" w:hAnsi="仿宋" w:eastAsia="仿宋" w:cs="仿宋"/>
          <w:b/>
          <w:bCs/>
          <w:color w:val="auto"/>
          <w:sz w:val="32"/>
          <w:szCs w:val="32"/>
          <w:highlight w:val="none"/>
        </w:rPr>
      </w:pPr>
    </w:p>
    <w:p w14:paraId="46BB7321">
      <w:pPr>
        <w:spacing w:line="360" w:lineRule="auto"/>
        <w:rPr>
          <w:rFonts w:hint="eastAsia" w:ascii="仿宋" w:hAnsi="仿宋" w:eastAsia="仿宋" w:cs="仿宋"/>
          <w:b/>
          <w:bCs/>
          <w:color w:val="auto"/>
          <w:sz w:val="32"/>
          <w:szCs w:val="32"/>
          <w:highlight w:val="none"/>
        </w:rPr>
      </w:pPr>
    </w:p>
    <w:p w14:paraId="71AC3612">
      <w:pPr>
        <w:spacing w:line="360" w:lineRule="auto"/>
        <w:jc w:val="center"/>
        <w:rPr>
          <w:rFonts w:hint="eastAsia" w:ascii="仿宋" w:hAnsi="仿宋" w:eastAsia="仿宋" w:cs="仿宋"/>
          <w:b/>
          <w:bCs/>
          <w:color w:val="auto"/>
          <w:sz w:val="32"/>
          <w:szCs w:val="32"/>
          <w:highlight w:val="none"/>
        </w:rPr>
      </w:pPr>
    </w:p>
    <w:p w14:paraId="3F7157EF">
      <w:pPr>
        <w:spacing w:line="360" w:lineRule="auto"/>
        <w:jc w:val="center"/>
        <w:rPr>
          <w:rFonts w:hint="eastAsia" w:ascii="仿宋" w:hAnsi="仿宋" w:eastAsia="仿宋" w:cs="仿宋"/>
          <w:b/>
          <w:bCs/>
          <w:color w:val="auto"/>
          <w:sz w:val="32"/>
          <w:szCs w:val="32"/>
          <w:highlight w:val="none"/>
        </w:rPr>
      </w:pPr>
    </w:p>
    <w:p w14:paraId="1CE25ED4">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EA6A1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2F5A37C">
      <w:pPr>
        <w:pStyle w:val="81"/>
        <w:rPr>
          <w:rFonts w:hint="eastAsia" w:ascii="仿宋" w:hAnsi="仿宋" w:eastAsia="仿宋" w:cs="仿宋"/>
          <w:color w:val="auto"/>
          <w:highlight w:val="none"/>
        </w:rPr>
      </w:pPr>
    </w:p>
    <w:p w14:paraId="5E17027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94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4039BC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51AB62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175E685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D89074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9EDA57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7F4674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46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AD627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90BD06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1155EA5">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CEBFC9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B721A4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921B118">
            <w:pPr>
              <w:autoSpaceDE w:val="0"/>
              <w:autoSpaceDN w:val="0"/>
              <w:spacing w:line="360" w:lineRule="auto"/>
              <w:jc w:val="center"/>
              <w:rPr>
                <w:rFonts w:hint="eastAsia" w:ascii="仿宋" w:hAnsi="仿宋" w:eastAsia="仿宋" w:cs="仿宋"/>
                <w:color w:val="auto"/>
                <w:sz w:val="24"/>
                <w:highlight w:val="none"/>
              </w:rPr>
            </w:pPr>
          </w:p>
        </w:tc>
      </w:tr>
      <w:tr w14:paraId="49B5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BCD487">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FF0D52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2E2B376">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706736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6C9390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95A5D9E">
            <w:pPr>
              <w:autoSpaceDE w:val="0"/>
              <w:autoSpaceDN w:val="0"/>
              <w:spacing w:line="360" w:lineRule="auto"/>
              <w:jc w:val="center"/>
              <w:rPr>
                <w:rFonts w:hint="eastAsia" w:ascii="仿宋" w:hAnsi="仿宋" w:eastAsia="仿宋" w:cs="仿宋"/>
                <w:color w:val="auto"/>
                <w:sz w:val="24"/>
                <w:highlight w:val="none"/>
              </w:rPr>
            </w:pPr>
          </w:p>
        </w:tc>
      </w:tr>
      <w:tr w14:paraId="5034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6EB7B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355CFA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E372446">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EEA3C2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BBB4E66">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8B02011">
            <w:pPr>
              <w:autoSpaceDE w:val="0"/>
              <w:autoSpaceDN w:val="0"/>
              <w:spacing w:line="360" w:lineRule="auto"/>
              <w:jc w:val="center"/>
              <w:rPr>
                <w:rFonts w:hint="eastAsia" w:ascii="仿宋" w:hAnsi="仿宋" w:eastAsia="仿宋" w:cs="仿宋"/>
                <w:color w:val="auto"/>
                <w:sz w:val="24"/>
                <w:highlight w:val="none"/>
              </w:rPr>
            </w:pPr>
          </w:p>
        </w:tc>
      </w:tr>
    </w:tbl>
    <w:p w14:paraId="2CAE6DA0">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5C817EF">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3AAA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3DBD7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37D082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EFE27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39AE5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77546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84A3C8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0878C2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3FED0F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5782D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D909F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66A149A">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B9F6E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5A23E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3B7B8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16FAC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B5C5C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72E02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73939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D9EC2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487CA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D4859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753CED">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EC77113">
            <w:pPr>
              <w:autoSpaceDE w:val="0"/>
              <w:autoSpaceDN w:val="0"/>
              <w:spacing w:line="240" w:lineRule="exact"/>
              <w:rPr>
                <w:rFonts w:hint="eastAsia" w:ascii="仿宋" w:hAnsi="仿宋" w:eastAsia="仿宋" w:cs="仿宋"/>
                <w:color w:val="auto"/>
                <w:sz w:val="24"/>
                <w:highlight w:val="none"/>
              </w:rPr>
            </w:pPr>
          </w:p>
        </w:tc>
      </w:tr>
      <w:tr w14:paraId="1779BC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A52B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1FEB7A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90ABBF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4FB6C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81800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9F9E2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E723D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464B6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91B22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756F2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0C3236A">
            <w:pPr>
              <w:autoSpaceDE w:val="0"/>
              <w:autoSpaceDN w:val="0"/>
              <w:spacing w:line="240" w:lineRule="exact"/>
              <w:rPr>
                <w:rFonts w:hint="eastAsia" w:ascii="仿宋" w:hAnsi="仿宋" w:eastAsia="仿宋" w:cs="仿宋"/>
                <w:color w:val="auto"/>
                <w:sz w:val="24"/>
                <w:highlight w:val="none"/>
              </w:rPr>
            </w:pPr>
          </w:p>
        </w:tc>
      </w:tr>
      <w:tr w14:paraId="5AC837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7B3DE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3B4128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727880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CA849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88CB5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6FA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731D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7EF28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94EFE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F48BA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E3B5C5">
            <w:pPr>
              <w:autoSpaceDE w:val="0"/>
              <w:autoSpaceDN w:val="0"/>
              <w:spacing w:line="240" w:lineRule="exact"/>
              <w:rPr>
                <w:rFonts w:hint="eastAsia" w:ascii="仿宋" w:hAnsi="仿宋" w:eastAsia="仿宋" w:cs="仿宋"/>
                <w:color w:val="auto"/>
                <w:sz w:val="24"/>
                <w:highlight w:val="none"/>
              </w:rPr>
            </w:pPr>
          </w:p>
        </w:tc>
      </w:tr>
    </w:tbl>
    <w:p w14:paraId="70EF7DCF">
      <w:pPr>
        <w:spacing w:line="360" w:lineRule="auto"/>
        <w:ind w:firstLine="480" w:firstLineChars="200"/>
        <w:rPr>
          <w:rFonts w:hint="eastAsia" w:ascii="仿宋" w:hAnsi="仿宋" w:eastAsia="仿宋" w:cs="仿宋"/>
          <w:color w:val="auto"/>
          <w:sz w:val="24"/>
          <w:szCs w:val="20"/>
          <w:highlight w:val="none"/>
        </w:rPr>
      </w:pPr>
    </w:p>
    <w:p w14:paraId="64988F6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49E97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DE9CF6">
      <w:pPr>
        <w:spacing w:line="360" w:lineRule="auto"/>
        <w:rPr>
          <w:rFonts w:hint="eastAsia" w:ascii="仿宋" w:hAnsi="仿宋" w:eastAsia="仿宋" w:cs="仿宋"/>
          <w:b/>
          <w:color w:val="auto"/>
          <w:sz w:val="30"/>
          <w:szCs w:val="30"/>
          <w:highlight w:val="none"/>
        </w:rPr>
      </w:pPr>
    </w:p>
    <w:p w14:paraId="6319B4BE">
      <w:pPr>
        <w:spacing w:line="360" w:lineRule="auto"/>
        <w:rPr>
          <w:rFonts w:hint="eastAsia" w:ascii="仿宋" w:hAnsi="仿宋" w:eastAsia="仿宋" w:cs="仿宋"/>
          <w:b/>
          <w:color w:val="auto"/>
          <w:sz w:val="30"/>
          <w:szCs w:val="30"/>
          <w:highlight w:val="none"/>
        </w:rPr>
      </w:pPr>
    </w:p>
    <w:p w14:paraId="65217316">
      <w:pPr>
        <w:spacing w:line="360" w:lineRule="auto"/>
        <w:rPr>
          <w:rFonts w:hint="eastAsia" w:ascii="仿宋" w:hAnsi="仿宋" w:eastAsia="仿宋" w:cs="仿宋"/>
          <w:b/>
          <w:color w:val="auto"/>
          <w:sz w:val="30"/>
          <w:szCs w:val="30"/>
          <w:highlight w:val="none"/>
        </w:rPr>
      </w:pPr>
    </w:p>
    <w:p w14:paraId="58CDA455">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43EF3F2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3DEFB753">
      <w:pPr>
        <w:spacing w:line="336" w:lineRule="auto"/>
        <w:ind w:firstLine="3600" w:firstLineChars="1500"/>
        <w:rPr>
          <w:rFonts w:hint="eastAsia" w:ascii="仿宋" w:hAnsi="仿宋" w:eastAsia="仿宋" w:cs="仿宋"/>
          <w:color w:val="auto"/>
          <w:sz w:val="24"/>
          <w:highlight w:val="none"/>
        </w:rPr>
      </w:pPr>
    </w:p>
    <w:p w14:paraId="6EA6E92A">
      <w:pPr>
        <w:pStyle w:val="81"/>
        <w:rPr>
          <w:rFonts w:hint="eastAsia" w:ascii="仿宋" w:hAnsi="仿宋" w:eastAsia="仿宋" w:cs="仿宋"/>
          <w:color w:val="auto"/>
          <w:highlight w:val="none"/>
        </w:rPr>
      </w:pPr>
    </w:p>
    <w:p w14:paraId="0ED66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05ED5C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E4268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2D74B48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B4622CC">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B83D28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F65B6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D663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B67E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EE85E4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6A999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EA11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3C0F0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4DA654">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E9ABCB">
            <w:pPr>
              <w:autoSpaceDE w:val="0"/>
              <w:autoSpaceDN w:val="0"/>
              <w:spacing w:line="360" w:lineRule="auto"/>
              <w:jc w:val="center"/>
              <w:rPr>
                <w:rFonts w:hint="eastAsia" w:ascii="仿宋" w:hAnsi="仿宋" w:eastAsia="仿宋" w:cs="仿宋"/>
                <w:color w:val="auto"/>
                <w:sz w:val="24"/>
                <w:highlight w:val="none"/>
              </w:rPr>
            </w:pPr>
          </w:p>
        </w:tc>
      </w:tr>
      <w:tr w14:paraId="71CA985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A63F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2CB7C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F5DA2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024B7">
            <w:pPr>
              <w:autoSpaceDE w:val="0"/>
              <w:autoSpaceDN w:val="0"/>
              <w:spacing w:line="360" w:lineRule="auto"/>
              <w:jc w:val="center"/>
              <w:rPr>
                <w:rFonts w:hint="eastAsia" w:ascii="仿宋" w:hAnsi="仿宋" w:eastAsia="仿宋" w:cs="仿宋"/>
                <w:color w:val="auto"/>
                <w:sz w:val="24"/>
                <w:highlight w:val="none"/>
              </w:rPr>
            </w:pPr>
          </w:p>
        </w:tc>
      </w:tr>
      <w:tr w14:paraId="1B044BC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88818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93E52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4309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9D7B74">
            <w:pPr>
              <w:autoSpaceDE w:val="0"/>
              <w:autoSpaceDN w:val="0"/>
              <w:spacing w:line="360" w:lineRule="auto"/>
              <w:jc w:val="center"/>
              <w:rPr>
                <w:rFonts w:hint="eastAsia" w:ascii="仿宋" w:hAnsi="仿宋" w:eastAsia="仿宋" w:cs="仿宋"/>
                <w:color w:val="auto"/>
                <w:sz w:val="24"/>
                <w:highlight w:val="none"/>
              </w:rPr>
            </w:pPr>
          </w:p>
        </w:tc>
      </w:tr>
      <w:tr w14:paraId="4DFB9B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0856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E5CE5B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E7FAF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DB8CCA">
            <w:pPr>
              <w:autoSpaceDE w:val="0"/>
              <w:autoSpaceDN w:val="0"/>
              <w:spacing w:line="360" w:lineRule="auto"/>
              <w:jc w:val="center"/>
              <w:rPr>
                <w:rFonts w:hint="eastAsia" w:ascii="仿宋" w:hAnsi="仿宋" w:eastAsia="仿宋" w:cs="仿宋"/>
                <w:color w:val="auto"/>
                <w:sz w:val="24"/>
                <w:highlight w:val="none"/>
              </w:rPr>
            </w:pPr>
          </w:p>
        </w:tc>
      </w:tr>
      <w:tr w14:paraId="27376E0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62F8C0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F3B49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D571D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C7528F">
            <w:pPr>
              <w:autoSpaceDE w:val="0"/>
              <w:autoSpaceDN w:val="0"/>
              <w:spacing w:line="360" w:lineRule="auto"/>
              <w:jc w:val="center"/>
              <w:rPr>
                <w:rFonts w:hint="eastAsia" w:ascii="仿宋" w:hAnsi="仿宋" w:eastAsia="仿宋" w:cs="仿宋"/>
                <w:color w:val="auto"/>
                <w:sz w:val="24"/>
                <w:highlight w:val="none"/>
              </w:rPr>
            </w:pPr>
          </w:p>
        </w:tc>
      </w:tr>
      <w:tr w14:paraId="083503D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B209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DCF38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618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6E43A">
            <w:pPr>
              <w:autoSpaceDE w:val="0"/>
              <w:autoSpaceDN w:val="0"/>
              <w:spacing w:line="360" w:lineRule="auto"/>
              <w:jc w:val="center"/>
              <w:rPr>
                <w:rFonts w:hint="eastAsia" w:ascii="仿宋" w:hAnsi="仿宋" w:eastAsia="仿宋" w:cs="仿宋"/>
                <w:color w:val="auto"/>
                <w:sz w:val="24"/>
                <w:highlight w:val="none"/>
              </w:rPr>
            </w:pPr>
          </w:p>
        </w:tc>
      </w:tr>
      <w:tr w14:paraId="701F741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AC67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404A7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BEE12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F9E18">
            <w:pPr>
              <w:autoSpaceDE w:val="0"/>
              <w:autoSpaceDN w:val="0"/>
              <w:spacing w:line="360" w:lineRule="auto"/>
              <w:jc w:val="center"/>
              <w:rPr>
                <w:rFonts w:hint="eastAsia" w:ascii="仿宋" w:hAnsi="仿宋" w:eastAsia="仿宋" w:cs="仿宋"/>
                <w:color w:val="auto"/>
                <w:sz w:val="24"/>
                <w:highlight w:val="none"/>
              </w:rPr>
            </w:pPr>
          </w:p>
        </w:tc>
      </w:tr>
      <w:tr w14:paraId="23B993B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5A31E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1EA851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ACCAD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670C46">
            <w:pPr>
              <w:autoSpaceDE w:val="0"/>
              <w:autoSpaceDN w:val="0"/>
              <w:spacing w:line="360" w:lineRule="auto"/>
              <w:jc w:val="center"/>
              <w:rPr>
                <w:rFonts w:hint="eastAsia" w:ascii="仿宋" w:hAnsi="仿宋" w:eastAsia="仿宋" w:cs="仿宋"/>
                <w:color w:val="auto"/>
                <w:sz w:val="24"/>
                <w:highlight w:val="none"/>
              </w:rPr>
            </w:pPr>
          </w:p>
        </w:tc>
      </w:tr>
      <w:tr w14:paraId="04E4C22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053E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CD0AE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A494B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144FDB">
            <w:pPr>
              <w:autoSpaceDE w:val="0"/>
              <w:autoSpaceDN w:val="0"/>
              <w:spacing w:line="360" w:lineRule="auto"/>
              <w:jc w:val="center"/>
              <w:rPr>
                <w:rFonts w:hint="eastAsia" w:ascii="仿宋" w:hAnsi="仿宋" w:eastAsia="仿宋" w:cs="仿宋"/>
                <w:color w:val="auto"/>
                <w:sz w:val="24"/>
                <w:highlight w:val="none"/>
              </w:rPr>
            </w:pPr>
          </w:p>
        </w:tc>
      </w:tr>
    </w:tbl>
    <w:p w14:paraId="5AF1FEF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ED32B7B">
      <w:pPr>
        <w:pStyle w:val="81"/>
        <w:rPr>
          <w:rFonts w:hint="eastAsia" w:ascii="仿宋" w:hAnsi="仿宋" w:eastAsia="仿宋" w:cs="仿宋"/>
          <w:color w:val="auto"/>
          <w:highlight w:val="none"/>
        </w:rPr>
      </w:pPr>
    </w:p>
    <w:p w14:paraId="36E26B6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940E6E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E6ABD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238F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8AC7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0E80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F3107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2396588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09A3C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608B6E8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E242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669D5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75DA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D25A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D2D6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19A25F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D70CCD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7486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4B4591">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A151FC">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63B0DE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61EA4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668DA6">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A7F7EC">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08AB0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2EE627">
            <w:pPr>
              <w:autoSpaceDE w:val="0"/>
              <w:autoSpaceDN w:val="0"/>
              <w:spacing w:line="360" w:lineRule="auto"/>
              <w:rPr>
                <w:rFonts w:hint="eastAsia" w:ascii="仿宋" w:hAnsi="仿宋" w:eastAsia="仿宋" w:cs="仿宋"/>
                <w:color w:val="auto"/>
                <w:sz w:val="24"/>
                <w:highlight w:val="none"/>
              </w:rPr>
            </w:pPr>
          </w:p>
        </w:tc>
      </w:tr>
      <w:tr w14:paraId="6221392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4B56E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13B65B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2D5C7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186EB2">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1990B3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204F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BBAD8B">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FA54EE">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D37B2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444ACF8">
            <w:pPr>
              <w:autoSpaceDE w:val="0"/>
              <w:autoSpaceDN w:val="0"/>
              <w:spacing w:line="360" w:lineRule="auto"/>
              <w:rPr>
                <w:rFonts w:hint="eastAsia" w:ascii="仿宋" w:hAnsi="仿宋" w:eastAsia="仿宋" w:cs="仿宋"/>
                <w:color w:val="auto"/>
                <w:sz w:val="24"/>
                <w:highlight w:val="none"/>
              </w:rPr>
            </w:pPr>
          </w:p>
        </w:tc>
      </w:tr>
    </w:tbl>
    <w:p w14:paraId="200A988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23F5AE81">
      <w:pPr>
        <w:pStyle w:val="81"/>
        <w:rPr>
          <w:rFonts w:hint="eastAsia" w:ascii="仿宋" w:hAnsi="仿宋" w:eastAsia="仿宋" w:cs="仿宋"/>
          <w:color w:val="auto"/>
          <w:highlight w:val="none"/>
        </w:rPr>
      </w:pPr>
    </w:p>
    <w:p w14:paraId="5289F09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5807AB3">
      <w:pPr>
        <w:spacing w:line="360" w:lineRule="auto"/>
        <w:ind w:firstLine="480" w:firstLineChars="200"/>
        <w:rPr>
          <w:rFonts w:hint="eastAsia" w:ascii="仿宋" w:hAnsi="仿宋" w:eastAsia="仿宋" w:cs="仿宋"/>
          <w:color w:val="auto"/>
          <w:sz w:val="24"/>
          <w:szCs w:val="20"/>
          <w:highlight w:val="none"/>
        </w:rPr>
      </w:pPr>
    </w:p>
    <w:p w14:paraId="44228A7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C05752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70B80D">
      <w:pPr>
        <w:snapToGrid w:val="0"/>
        <w:spacing w:line="360" w:lineRule="auto"/>
        <w:ind w:firstLine="6907" w:firstLineChars="2150"/>
        <w:rPr>
          <w:rFonts w:hint="eastAsia" w:ascii="仿宋" w:hAnsi="仿宋" w:eastAsia="仿宋" w:cs="仿宋"/>
          <w:b/>
          <w:bCs/>
          <w:color w:val="auto"/>
          <w:sz w:val="32"/>
          <w:szCs w:val="32"/>
          <w:highlight w:val="none"/>
        </w:rPr>
      </w:pPr>
    </w:p>
    <w:p w14:paraId="07570730">
      <w:pPr>
        <w:snapToGrid w:val="0"/>
        <w:spacing w:line="360" w:lineRule="auto"/>
        <w:ind w:right="960"/>
        <w:rPr>
          <w:rFonts w:hint="eastAsia" w:ascii="仿宋" w:hAnsi="仿宋" w:eastAsia="仿宋" w:cs="仿宋"/>
          <w:color w:val="auto"/>
          <w:kern w:val="0"/>
          <w:sz w:val="24"/>
          <w:highlight w:val="none"/>
          <w:lang w:val="zh-CN"/>
        </w:rPr>
      </w:pPr>
    </w:p>
    <w:p w14:paraId="77AB857D">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7F7D9A1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C02A06">
      <w:pPr>
        <w:spacing w:line="360" w:lineRule="auto"/>
        <w:rPr>
          <w:rFonts w:hint="eastAsia" w:ascii="仿宋" w:hAnsi="仿宋" w:eastAsia="仿宋" w:cs="仿宋"/>
          <w:color w:val="auto"/>
          <w:sz w:val="18"/>
          <w:szCs w:val="18"/>
          <w:highlight w:val="none"/>
        </w:rPr>
      </w:pPr>
    </w:p>
    <w:p w14:paraId="13E5C06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66B07A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DE46FC">
      <w:pPr>
        <w:spacing w:line="360" w:lineRule="auto"/>
        <w:rPr>
          <w:rFonts w:hint="eastAsia" w:ascii="仿宋" w:hAnsi="仿宋" w:eastAsia="仿宋" w:cs="仿宋"/>
          <w:b/>
          <w:bCs/>
          <w:color w:val="auto"/>
          <w:sz w:val="18"/>
          <w:szCs w:val="18"/>
          <w:highlight w:val="none"/>
        </w:rPr>
      </w:pPr>
    </w:p>
    <w:p w14:paraId="52A2078A">
      <w:pPr>
        <w:spacing w:line="360" w:lineRule="auto"/>
        <w:rPr>
          <w:rFonts w:hint="eastAsia" w:ascii="仿宋" w:hAnsi="仿宋" w:eastAsia="仿宋" w:cs="仿宋"/>
          <w:b/>
          <w:bCs/>
          <w:color w:val="auto"/>
          <w:sz w:val="32"/>
          <w:szCs w:val="32"/>
          <w:highlight w:val="none"/>
        </w:rPr>
      </w:pPr>
    </w:p>
    <w:p w14:paraId="58FBF750">
      <w:pPr>
        <w:spacing w:line="360" w:lineRule="auto"/>
        <w:rPr>
          <w:rFonts w:hint="eastAsia" w:ascii="仿宋" w:hAnsi="仿宋" w:eastAsia="仿宋" w:cs="仿宋"/>
          <w:b/>
          <w:bCs/>
          <w:color w:val="auto"/>
          <w:sz w:val="32"/>
          <w:szCs w:val="32"/>
          <w:highlight w:val="none"/>
        </w:rPr>
      </w:pPr>
    </w:p>
    <w:p w14:paraId="147F6BE6">
      <w:pPr>
        <w:spacing w:line="360" w:lineRule="auto"/>
        <w:jc w:val="center"/>
        <w:rPr>
          <w:rFonts w:hint="eastAsia" w:ascii="仿宋" w:hAnsi="仿宋" w:eastAsia="仿宋" w:cs="仿宋"/>
          <w:b/>
          <w:bCs/>
          <w:color w:val="auto"/>
          <w:sz w:val="32"/>
          <w:szCs w:val="32"/>
          <w:highlight w:val="none"/>
        </w:rPr>
      </w:pPr>
    </w:p>
    <w:p w14:paraId="5D22A78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3F10B79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CE98A3E">
      <w:pPr>
        <w:snapToGrid w:val="0"/>
        <w:spacing w:line="360" w:lineRule="auto"/>
        <w:ind w:right="960"/>
        <w:jc w:val="right"/>
        <w:rPr>
          <w:rFonts w:hint="eastAsia" w:ascii="仿宋" w:hAnsi="仿宋" w:eastAsia="仿宋" w:cs="仿宋"/>
          <w:color w:val="auto"/>
          <w:kern w:val="0"/>
          <w:sz w:val="24"/>
          <w:highlight w:val="none"/>
          <w:lang w:val="zh-CN"/>
        </w:rPr>
      </w:pPr>
    </w:p>
    <w:p w14:paraId="45399143">
      <w:pPr>
        <w:snapToGrid w:val="0"/>
        <w:spacing w:line="360" w:lineRule="auto"/>
        <w:ind w:right="960"/>
        <w:jc w:val="right"/>
        <w:rPr>
          <w:rFonts w:hint="eastAsia" w:ascii="仿宋" w:hAnsi="仿宋" w:eastAsia="仿宋" w:cs="仿宋"/>
          <w:color w:val="auto"/>
          <w:kern w:val="0"/>
          <w:sz w:val="24"/>
          <w:highlight w:val="none"/>
          <w:lang w:val="zh-CN"/>
        </w:rPr>
      </w:pPr>
    </w:p>
    <w:p w14:paraId="4F7E1BC7">
      <w:pPr>
        <w:snapToGrid w:val="0"/>
        <w:spacing w:line="360" w:lineRule="auto"/>
        <w:ind w:right="960"/>
        <w:jc w:val="right"/>
        <w:rPr>
          <w:rFonts w:hint="eastAsia" w:ascii="仿宋" w:hAnsi="仿宋" w:eastAsia="仿宋" w:cs="仿宋"/>
          <w:color w:val="auto"/>
          <w:kern w:val="0"/>
          <w:sz w:val="24"/>
          <w:highlight w:val="none"/>
          <w:lang w:val="zh-CN"/>
        </w:rPr>
      </w:pPr>
    </w:p>
    <w:p w14:paraId="6763C390">
      <w:pPr>
        <w:snapToGrid w:val="0"/>
        <w:spacing w:line="360" w:lineRule="auto"/>
        <w:ind w:right="960"/>
        <w:jc w:val="right"/>
        <w:rPr>
          <w:rFonts w:hint="eastAsia" w:ascii="仿宋" w:hAnsi="仿宋" w:eastAsia="仿宋" w:cs="仿宋"/>
          <w:color w:val="auto"/>
          <w:kern w:val="0"/>
          <w:sz w:val="24"/>
          <w:highlight w:val="none"/>
          <w:lang w:val="zh-CN"/>
        </w:rPr>
      </w:pPr>
    </w:p>
    <w:p w14:paraId="3FF10B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AE5BF0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53661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066340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B93A8BE">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2CC7AA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1AD910">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437A1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24AEF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38C32DE">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CF31DE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9D08397">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050A0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063A28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675C6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91B8A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DCCDB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D21D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185B62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5B6352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478A1754">
            <w:pPr>
              <w:suppressAutoHyphens/>
              <w:autoSpaceDE w:val="0"/>
              <w:autoSpaceDN w:val="0"/>
              <w:spacing w:line="360" w:lineRule="auto"/>
              <w:rPr>
                <w:rFonts w:hint="eastAsia" w:ascii="仿宋" w:hAnsi="仿宋" w:eastAsia="仿宋" w:cs="仿宋"/>
                <w:color w:val="auto"/>
                <w:sz w:val="24"/>
                <w:highlight w:val="none"/>
              </w:rPr>
            </w:pPr>
          </w:p>
        </w:tc>
      </w:tr>
      <w:tr w14:paraId="6060E67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FD34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A0936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A022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CA89EC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D0BB24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7E922D">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76B7C44">
            <w:pPr>
              <w:suppressAutoHyphens/>
              <w:autoSpaceDE w:val="0"/>
              <w:autoSpaceDN w:val="0"/>
              <w:spacing w:line="360" w:lineRule="auto"/>
              <w:rPr>
                <w:rFonts w:hint="eastAsia" w:ascii="仿宋" w:hAnsi="仿宋" w:eastAsia="仿宋" w:cs="仿宋"/>
                <w:color w:val="auto"/>
                <w:sz w:val="24"/>
                <w:highlight w:val="none"/>
              </w:rPr>
            </w:pPr>
          </w:p>
        </w:tc>
      </w:tr>
    </w:tbl>
    <w:p w14:paraId="69B1AF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2BADF1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284840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7025E15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4CB6F1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3D016B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D6FE30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D11792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9AFF239">
      <w:pPr>
        <w:spacing w:line="360" w:lineRule="auto"/>
        <w:ind w:firstLine="480" w:firstLineChars="200"/>
        <w:rPr>
          <w:rFonts w:hint="eastAsia" w:ascii="仿宋" w:hAnsi="仿宋" w:eastAsia="仿宋" w:cs="仿宋"/>
          <w:color w:val="auto"/>
          <w:sz w:val="24"/>
          <w:szCs w:val="20"/>
          <w:highlight w:val="none"/>
        </w:rPr>
      </w:pPr>
    </w:p>
    <w:p w14:paraId="196B6AD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D1019E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BC29AE">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4E2CD4E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5039440">
      <w:pPr>
        <w:spacing w:line="360" w:lineRule="auto"/>
        <w:jc w:val="center"/>
        <w:rPr>
          <w:rFonts w:hint="eastAsia" w:ascii="仿宋" w:hAnsi="仿宋" w:eastAsia="仿宋" w:cs="仿宋"/>
          <w:color w:val="auto"/>
          <w:sz w:val="24"/>
          <w:highlight w:val="none"/>
        </w:rPr>
      </w:pPr>
    </w:p>
    <w:p w14:paraId="3302B10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E63B4A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21B254">
      <w:pPr>
        <w:spacing w:line="360" w:lineRule="auto"/>
        <w:jc w:val="center"/>
        <w:rPr>
          <w:rFonts w:hint="eastAsia" w:ascii="仿宋" w:hAnsi="仿宋" w:eastAsia="仿宋" w:cs="仿宋"/>
          <w:b/>
          <w:bCs/>
          <w:color w:val="auto"/>
          <w:sz w:val="30"/>
          <w:szCs w:val="30"/>
          <w:highlight w:val="none"/>
        </w:rPr>
      </w:pPr>
    </w:p>
    <w:p w14:paraId="5A7D6CA2">
      <w:pPr>
        <w:spacing w:line="360" w:lineRule="auto"/>
        <w:jc w:val="center"/>
        <w:rPr>
          <w:rFonts w:hint="eastAsia" w:ascii="仿宋" w:hAnsi="仿宋" w:eastAsia="仿宋" w:cs="仿宋"/>
          <w:b/>
          <w:bCs/>
          <w:color w:val="auto"/>
          <w:sz w:val="30"/>
          <w:szCs w:val="30"/>
          <w:highlight w:val="none"/>
        </w:rPr>
      </w:pPr>
    </w:p>
    <w:p w14:paraId="04005A10">
      <w:pPr>
        <w:spacing w:line="360" w:lineRule="auto"/>
        <w:jc w:val="center"/>
        <w:rPr>
          <w:rFonts w:hint="eastAsia" w:ascii="仿宋" w:hAnsi="仿宋" w:eastAsia="仿宋" w:cs="仿宋"/>
          <w:b/>
          <w:bCs/>
          <w:color w:val="auto"/>
          <w:sz w:val="24"/>
          <w:highlight w:val="none"/>
        </w:rPr>
      </w:pPr>
    </w:p>
    <w:p w14:paraId="32DCEE2C">
      <w:pPr>
        <w:spacing w:line="360" w:lineRule="auto"/>
        <w:jc w:val="center"/>
        <w:rPr>
          <w:rFonts w:hint="eastAsia" w:ascii="仿宋" w:hAnsi="仿宋" w:eastAsia="仿宋" w:cs="仿宋"/>
          <w:b/>
          <w:bCs/>
          <w:color w:val="auto"/>
          <w:sz w:val="24"/>
          <w:highlight w:val="none"/>
        </w:rPr>
      </w:pPr>
    </w:p>
    <w:p w14:paraId="4D377DA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631CD0B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29C616E">
      <w:pPr>
        <w:spacing w:line="360" w:lineRule="auto"/>
        <w:rPr>
          <w:rFonts w:hint="eastAsia" w:ascii="仿宋" w:hAnsi="仿宋" w:eastAsia="仿宋" w:cs="仿宋"/>
          <w:color w:val="auto"/>
          <w:sz w:val="24"/>
          <w:highlight w:val="none"/>
        </w:rPr>
      </w:pPr>
    </w:p>
    <w:p w14:paraId="2FF0F16A">
      <w:pPr>
        <w:pStyle w:val="81"/>
        <w:rPr>
          <w:rFonts w:hint="eastAsia" w:ascii="仿宋" w:hAnsi="仿宋" w:eastAsia="仿宋" w:cs="仿宋"/>
          <w:color w:val="auto"/>
          <w:highlight w:val="none"/>
        </w:rPr>
      </w:pPr>
    </w:p>
    <w:p w14:paraId="5BEB9F1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F0BD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655F7F">
      <w:pPr>
        <w:pStyle w:val="82"/>
        <w:rPr>
          <w:rFonts w:hint="eastAsia" w:ascii="仿宋" w:hAnsi="仿宋" w:eastAsia="仿宋" w:cs="仿宋"/>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12CED60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09ADC0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F121606">
      <w:pPr>
        <w:spacing w:line="360" w:lineRule="auto"/>
        <w:jc w:val="center"/>
        <w:outlineLvl w:val="0"/>
        <w:rPr>
          <w:rFonts w:hint="eastAsia" w:ascii="仿宋" w:hAnsi="仿宋" w:eastAsia="仿宋" w:cs="仿宋"/>
          <w:b/>
          <w:color w:val="auto"/>
          <w:kern w:val="0"/>
          <w:sz w:val="36"/>
          <w:szCs w:val="36"/>
          <w:highlight w:val="none"/>
        </w:rPr>
      </w:pPr>
    </w:p>
    <w:p w14:paraId="5CDC3F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A842B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7EBB05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6D854C2">
      <w:pPr>
        <w:snapToGrid w:val="0"/>
        <w:spacing w:line="360" w:lineRule="auto"/>
        <w:ind w:right="480"/>
        <w:jc w:val="center"/>
        <w:rPr>
          <w:rFonts w:hint="eastAsia" w:ascii="仿宋" w:hAnsi="仿宋" w:eastAsia="仿宋" w:cs="仿宋"/>
          <w:b/>
          <w:color w:val="auto"/>
          <w:kern w:val="0"/>
          <w:sz w:val="32"/>
          <w:szCs w:val="32"/>
          <w:highlight w:val="none"/>
        </w:rPr>
      </w:pPr>
    </w:p>
    <w:p w14:paraId="1DAF796C">
      <w:pPr>
        <w:snapToGrid w:val="0"/>
        <w:spacing w:line="360" w:lineRule="auto"/>
        <w:ind w:right="480"/>
        <w:jc w:val="center"/>
        <w:rPr>
          <w:rFonts w:hint="eastAsia" w:ascii="仿宋" w:hAnsi="仿宋" w:eastAsia="仿宋" w:cs="仿宋"/>
          <w:b/>
          <w:color w:val="auto"/>
          <w:kern w:val="0"/>
          <w:sz w:val="32"/>
          <w:szCs w:val="32"/>
          <w:highlight w:val="none"/>
        </w:rPr>
      </w:pPr>
    </w:p>
    <w:p w14:paraId="18D4B483">
      <w:pPr>
        <w:snapToGrid w:val="0"/>
        <w:spacing w:line="360" w:lineRule="auto"/>
        <w:ind w:right="480"/>
        <w:jc w:val="center"/>
        <w:rPr>
          <w:rFonts w:hint="eastAsia" w:ascii="仿宋" w:hAnsi="仿宋" w:eastAsia="仿宋" w:cs="仿宋"/>
          <w:b/>
          <w:color w:val="auto"/>
          <w:kern w:val="0"/>
          <w:sz w:val="32"/>
          <w:szCs w:val="32"/>
          <w:highlight w:val="none"/>
        </w:rPr>
      </w:pPr>
    </w:p>
    <w:p w14:paraId="5E363E36">
      <w:pPr>
        <w:snapToGrid w:val="0"/>
        <w:spacing w:line="360" w:lineRule="auto"/>
        <w:ind w:right="480"/>
        <w:jc w:val="center"/>
        <w:rPr>
          <w:rFonts w:hint="eastAsia" w:ascii="仿宋" w:hAnsi="仿宋" w:eastAsia="仿宋" w:cs="仿宋"/>
          <w:b/>
          <w:color w:val="auto"/>
          <w:kern w:val="0"/>
          <w:sz w:val="32"/>
          <w:szCs w:val="32"/>
          <w:highlight w:val="none"/>
        </w:rPr>
      </w:pPr>
    </w:p>
    <w:p w14:paraId="76FB4F7A">
      <w:pPr>
        <w:snapToGrid w:val="0"/>
        <w:spacing w:line="360" w:lineRule="auto"/>
        <w:ind w:right="480"/>
        <w:jc w:val="center"/>
        <w:rPr>
          <w:rFonts w:hint="eastAsia" w:ascii="仿宋" w:hAnsi="仿宋" w:eastAsia="仿宋" w:cs="仿宋"/>
          <w:b/>
          <w:color w:val="auto"/>
          <w:kern w:val="0"/>
          <w:sz w:val="32"/>
          <w:szCs w:val="32"/>
          <w:highlight w:val="none"/>
        </w:rPr>
      </w:pPr>
    </w:p>
    <w:p w14:paraId="14F3A621">
      <w:pPr>
        <w:snapToGrid w:val="0"/>
        <w:spacing w:line="360" w:lineRule="auto"/>
        <w:ind w:right="480"/>
        <w:jc w:val="center"/>
        <w:rPr>
          <w:rFonts w:hint="eastAsia" w:ascii="仿宋" w:hAnsi="仿宋" w:eastAsia="仿宋" w:cs="仿宋"/>
          <w:b/>
          <w:color w:val="auto"/>
          <w:kern w:val="0"/>
          <w:sz w:val="32"/>
          <w:szCs w:val="32"/>
          <w:highlight w:val="none"/>
        </w:rPr>
      </w:pPr>
    </w:p>
    <w:p w14:paraId="53DB7875">
      <w:pPr>
        <w:snapToGrid w:val="0"/>
        <w:spacing w:line="360" w:lineRule="auto"/>
        <w:ind w:right="480"/>
        <w:jc w:val="center"/>
        <w:rPr>
          <w:rFonts w:hint="eastAsia" w:ascii="仿宋" w:hAnsi="仿宋" w:eastAsia="仿宋" w:cs="仿宋"/>
          <w:b/>
          <w:color w:val="auto"/>
          <w:kern w:val="0"/>
          <w:sz w:val="32"/>
          <w:szCs w:val="32"/>
          <w:highlight w:val="none"/>
        </w:rPr>
      </w:pPr>
    </w:p>
    <w:p w14:paraId="50006932">
      <w:pPr>
        <w:snapToGrid w:val="0"/>
        <w:spacing w:line="360" w:lineRule="auto"/>
        <w:ind w:right="480"/>
        <w:jc w:val="center"/>
        <w:rPr>
          <w:rFonts w:hint="eastAsia" w:ascii="仿宋" w:hAnsi="仿宋" w:eastAsia="仿宋" w:cs="仿宋"/>
          <w:b/>
          <w:color w:val="auto"/>
          <w:kern w:val="0"/>
          <w:sz w:val="32"/>
          <w:szCs w:val="32"/>
          <w:highlight w:val="none"/>
        </w:rPr>
      </w:pPr>
    </w:p>
    <w:p w14:paraId="25829D04">
      <w:pPr>
        <w:snapToGrid w:val="0"/>
        <w:spacing w:line="360" w:lineRule="auto"/>
        <w:ind w:right="480"/>
        <w:jc w:val="center"/>
        <w:rPr>
          <w:rFonts w:hint="eastAsia" w:ascii="仿宋" w:hAnsi="仿宋" w:eastAsia="仿宋" w:cs="仿宋"/>
          <w:b/>
          <w:color w:val="auto"/>
          <w:kern w:val="0"/>
          <w:sz w:val="32"/>
          <w:szCs w:val="32"/>
          <w:highlight w:val="none"/>
        </w:rPr>
      </w:pPr>
    </w:p>
    <w:p w14:paraId="2D96E75E">
      <w:pPr>
        <w:snapToGrid w:val="0"/>
        <w:spacing w:line="360" w:lineRule="auto"/>
        <w:ind w:right="480"/>
        <w:jc w:val="center"/>
        <w:rPr>
          <w:rFonts w:hint="eastAsia" w:ascii="仿宋" w:hAnsi="仿宋" w:eastAsia="仿宋" w:cs="仿宋"/>
          <w:b/>
          <w:color w:val="auto"/>
          <w:kern w:val="0"/>
          <w:sz w:val="32"/>
          <w:szCs w:val="32"/>
          <w:highlight w:val="none"/>
        </w:rPr>
      </w:pPr>
    </w:p>
    <w:p w14:paraId="5A67B3D8">
      <w:pPr>
        <w:snapToGrid w:val="0"/>
        <w:spacing w:line="360" w:lineRule="auto"/>
        <w:ind w:right="480"/>
        <w:jc w:val="center"/>
        <w:rPr>
          <w:rFonts w:hint="eastAsia" w:ascii="仿宋" w:hAnsi="仿宋" w:eastAsia="仿宋" w:cs="仿宋"/>
          <w:b/>
          <w:color w:val="auto"/>
          <w:kern w:val="0"/>
          <w:sz w:val="32"/>
          <w:szCs w:val="32"/>
          <w:highlight w:val="none"/>
        </w:rPr>
      </w:pPr>
    </w:p>
    <w:p w14:paraId="680F3B7E">
      <w:pPr>
        <w:snapToGrid w:val="0"/>
        <w:spacing w:line="360" w:lineRule="auto"/>
        <w:ind w:right="480"/>
        <w:jc w:val="center"/>
        <w:rPr>
          <w:rFonts w:hint="eastAsia" w:ascii="仿宋" w:hAnsi="仿宋" w:eastAsia="仿宋" w:cs="仿宋"/>
          <w:b/>
          <w:color w:val="auto"/>
          <w:kern w:val="0"/>
          <w:sz w:val="32"/>
          <w:szCs w:val="32"/>
          <w:highlight w:val="none"/>
        </w:rPr>
      </w:pPr>
    </w:p>
    <w:p w14:paraId="2FAF8999">
      <w:pPr>
        <w:snapToGrid w:val="0"/>
        <w:spacing w:line="360" w:lineRule="auto"/>
        <w:ind w:right="480"/>
        <w:rPr>
          <w:rFonts w:hint="eastAsia" w:ascii="仿宋" w:hAnsi="仿宋" w:eastAsia="仿宋" w:cs="仿宋"/>
          <w:b/>
          <w:color w:val="auto"/>
          <w:kern w:val="0"/>
          <w:sz w:val="32"/>
          <w:szCs w:val="32"/>
          <w:highlight w:val="none"/>
        </w:rPr>
      </w:pPr>
    </w:p>
    <w:p w14:paraId="3D3BAEA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A730E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9708D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D78F18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C517E9C">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39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BD140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661932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1CA86F5">
            <w:pPr>
              <w:spacing w:line="360" w:lineRule="auto"/>
              <w:jc w:val="center"/>
              <w:rPr>
                <w:rFonts w:hint="eastAsia" w:ascii="仿宋" w:hAnsi="仿宋" w:eastAsia="仿宋" w:cs="仿宋"/>
                <w:b/>
                <w:color w:val="auto"/>
                <w:sz w:val="24"/>
                <w:highlight w:val="none"/>
              </w:rPr>
            </w:pPr>
          </w:p>
          <w:p w14:paraId="3C7161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098640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1AD140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6B6A28B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D290E0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7FE4E639">
            <w:pPr>
              <w:spacing w:line="360" w:lineRule="auto"/>
              <w:jc w:val="center"/>
              <w:rPr>
                <w:rFonts w:hint="eastAsia" w:ascii="仿宋" w:hAnsi="仿宋" w:eastAsia="仿宋" w:cs="仿宋"/>
                <w:b/>
                <w:color w:val="auto"/>
                <w:sz w:val="24"/>
                <w:highlight w:val="none"/>
              </w:rPr>
            </w:pPr>
          </w:p>
          <w:p w14:paraId="2D1A71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75017FB2">
            <w:pPr>
              <w:spacing w:line="360" w:lineRule="auto"/>
              <w:jc w:val="center"/>
              <w:rPr>
                <w:rFonts w:hint="eastAsia" w:ascii="仿宋" w:hAnsi="仿宋" w:eastAsia="仿宋" w:cs="仿宋"/>
                <w:b/>
                <w:color w:val="auto"/>
                <w:sz w:val="24"/>
                <w:highlight w:val="none"/>
              </w:rPr>
            </w:pPr>
          </w:p>
        </w:tc>
      </w:tr>
      <w:tr w14:paraId="6E8D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1E1DC9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D4D157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6832FF4">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5E02F3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99DD2FA">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577018E">
            <w:pPr>
              <w:spacing w:line="360" w:lineRule="auto"/>
              <w:jc w:val="center"/>
              <w:rPr>
                <w:rFonts w:hint="eastAsia" w:ascii="仿宋" w:hAnsi="仿宋" w:eastAsia="仿宋" w:cs="仿宋"/>
                <w:color w:val="auto"/>
                <w:sz w:val="24"/>
                <w:highlight w:val="none"/>
              </w:rPr>
            </w:pPr>
          </w:p>
        </w:tc>
        <w:tc>
          <w:tcPr>
            <w:tcW w:w="1984" w:type="dxa"/>
            <w:vAlign w:val="center"/>
          </w:tcPr>
          <w:p w14:paraId="46F39FD1">
            <w:pPr>
              <w:spacing w:line="360" w:lineRule="auto"/>
              <w:jc w:val="center"/>
              <w:rPr>
                <w:rFonts w:hint="eastAsia" w:ascii="仿宋" w:hAnsi="仿宋" w:eastAsia="仿宋" w:cs="仿宋"/>
                <w:color w:val="auto"/>
                <w:sz w:val="24"/>
                <w:highlight w:val="none"/>
              </w:rPr>
            </w:pPr>
          </w:p>
        </w:tc>
        <w:tc>
          <w:tcPr>
            <w:tcW w:w="3119" w:type="dxa"/>
            <w:vAlign w:val="center"/>
          </w:tcPr>
          <w:p w14:paraId="5CE72776">
            <w:pPr>
              <w:spacing w:line="360" w:lineRule="auto"/>
              <w:jc w:val="center"/>
              <w:rPr>
                <w:rFonts w:hint="eastAsia" w:ascii="仿宋" w:hAnsi="仿宋" w:eastAsia="仿宋" w:cs="仿宋"/>
                <w:color w:val="auto"/>
                <w:sz w:val="24"/>
                <w:highlight w:val="none"/>
              </w:rPr>
            </w:pPr>
          </w:p>
        </w:tc>
      </w:tr>
      <w:tr w14:paraId="157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BA5D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FEC31B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8248D3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9AFFB35">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CB3F97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0102B6EF">
            <w:pPr>
              <w:spacing w:line="360" w:lineRule="auto"/>
              <w:jc w:val="center"/>
              <w:rPr>
                <w:rFonts w:hint="eastAsia" w:ascii="仿宋" w:hAnsi="仿宋" w:eastAsia="仿宋" w:cs="仿宋"/>
                <w:color w:val="auto"/>
                <w:sz w:val="24"/>
                <w:highlight w:val="none"/>
              </w:rPr>
            </w:pPr>
          </w:p>
        </w:tc>
        <w:tc>
          <w:tcPr>
            <w:tcW w:w="1984" w:type="dxa"/>
            <w:vAlign w:val="center"/>
          </w:tcPr>
          <w:p w14:paraId="74DB4C75">
            <w:pPr>
              <w:spacing w:line="360" w:lineRule="auto"/>
              <w:jc w:val="center"/>
              <w:rPr>
                <w:rFonts w:hint="eastAsia" w:ascii="仿宋" w:hAnsi="仿宋" w:eastAsia="仿宋" w:cs="仿宋"/>
                <w:color w:val="auto"/>
                <w:sz w:val="24"/>
                <w:highlight w:val="none"/>
              </w:rPr>
            </w:pPr>
          </w:p>
        </w:tc>
        <w:tc>
          <w:tcPr>
            <w:tcW w:w="3119" w:type="dxa"/>
            <w:vAlign w:val="center"/>
          </w:tcPr>
          <w:p w14:paraId="07710BCF">
            <w:pPr>
              <w:spacing w:line="360" w:lineRule="auto"/>
              <w:jc w:val="center"/>
              <w:rPr>
                <w:rFonts w:hint="eastAsia" w:ascii="仿宋" w:hAnsi="仿宋" w:eastAsia="仿宋" w:cs="仿宋"/>
                <w:color w:val="auto"/>
                <w:sz w:val="24"/>
                <w:highlight w:val="none"/>
              </w:rPr>
            </w:pPr>
          </w:p>
        </w:tc>
      </w:tr>
      <w:tr w14:paraId="1F5B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F8BF4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1B786F04">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A8424E0">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702A564B">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4739F10">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5E34F066">
            <w:pPr>
              <w:spacing w:line="360" w:lineRule="auto"/>
              <w:jc w:val="center"/>
              <w:rPr>
                <w:rFonts w:hint="eastAsia" w:ascii="仿宋" w:hAnsi="仿宋" w:eastAsia="仿宋" w:cs="仿宋"/>
                <w:color w:val="auto"/>
                <w:sz w:val="24"/>
                <w:highlight w:val="none"/>
              </w:rPr>
            </w:pPr>
          </w:p>
        </w:tc>
        <w:tc>
          <w:tcPr>
            <w:tcW w:w="1984" w:type="dxa"/>
            <w:vAlign w:val="center"/>
          </w:tcPr>
          <w:p w14:paraId="796507F0">
            <w:pPr>
              <w:spacing w:line="360" w:lineRule="auto"/>
              <w:jc w:val="center"/>
              <w:rPr>
                <w:rFonts w:hint="eastAsia" w:ascii="仿宋" w:hAnsi="仿宋" w:eastAsia="仿宋" w:cs="仿宋"/>
                <w:color w:val="auto"/>
                <w:sz w:val="24"/>
                <w:highlight w:val="none"/>
              </w:rPr>
            </w:pPr>
          </w:p>
        </w:tc>
        <w:tc>
          <w:tcPr>
            <w:tcW w:w="3119" w:type="dxa"/>
            <w:vAlign w:val="center"/>
          </w:tcPr>
          <w:p w14:paraId="1B58B588">
            <w:pPr>
              <w:spacing w:line="360" w:lineRule="auto"/>
              <w:jc w:val="center"/>
              <w:rPr>
                <w:rFonts w:hint="eastAsia" w:ascii="仿宋" w:hAnsi="仿宋" w:eastAsia="仿宋" w:cs="仿宋"/>
                <w:color w:val="auto"/>
                <w:sz w:val="24"/>
                <w:highlight w:val="none"/>
              </w:rPr>
            </w:pPr>
          </w:p>
        </w:tc>
      </w:tr>
      <w:tr w14:paraId="2B04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28DA62">
            <w:pPr>
              <w:spacing w:line="360" w:lineRule="auto"/>
              <w:jc w:val="center"/>
              <w:rPr>
                <w:rFonts w:hint="eastAsia" w:ascii="仿宋" w:hAnsi="仿宋" w:eastAsia="仿宋" w:cs="仿宋"/>
                <w:color w:val="auto"/>
                <w:sz w:val="24"/>
                <w:highlight w:val="none"/>
              </w:rPr>
            </w:pPr>
          </w:p>
        </w:tc>
        <w:tc>
          <w:tcPr>
            <w:tcW w:w="1417" w:type="dxa"/>
            <w:vAlign w:val="center"/>
          </w:tcPr>
          <w:p w14:paraId="40D5D57A">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450D232E">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696687E">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8E8030E">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54388C6">
            <w:pPr>
              <w:spacing w:line="360" w:lineRule="auto"/>
              <w:jc w:val="center"/>
              <w:rPr>
                <w:rFonts w:hint="eastAsia" w:ascii="仿宋" w:hAnsi="仿宋" w:eastAsia="仿宋" w:cs="仿宋"/>
                <w:color w:val="auto"/>
                <w:sz w:val="24"/>
                <w:highlight w:val="none"/>
              </w:rPr>
            </w:pPr>
          </w:p>
        </w:tc>
        <w:tc>
          <w:tcPr>
            <w:tcW w:w="1984" w:type="dxa"/>
            <w:vAlign w:val="center"/>
          </w:tcPr>
          <w:p w14:paraId="0AC97C87">
            <w:pPr>
              <w:spacing w:line="360" w:lineRule="auto"/>
              <w:jc w:val="center"/>
              <w:rPr>
                <w:rFonts w:hint="eastAsia" w:ascii="仿宋" w:hAnsi="仿宋" w:eastAsia="仿宋" w:cs="仿宋"/>
                <w:color w:val="auto"/>
                <w:sz w:val="24"/>
                <w:highlight w:val="none"/>
              </w:rPr>
            </w:pPr>
          </w:p>
        </w:tc>
        <w:tc>
          <w:tcPr>
            <w:tcW w:w="3119" w:type="dxa"/>
            <w:vAlign w:val="center"/>
          </w:tcPr>
          <w:p w14:paraId="0F3B02D8">
            <w:pPr>
              <w:spacing w:line="360" w:lineRule="auto"/>
              <w:jc w:val="center"/>
              <w:rPr>
                <w:rFonts w:hint="eastAsia" w:ascii="仿宋" w:hAnsi="仿宋" w:eastAsia="仿宋" w:cs="仿宋"/>
                <w:color w:val="auto"/>
                <w:sz w:val="24"/>
                <w:highlight w:val="none"/>
              </w:rPr>
            </w:pPr>
          </w:p>
        </w:tc>
      </w:tr>
      <w:tr w14:paraId="7D18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3C5050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F54F09C">
            <w:pPr>
              <w:spacing w:line="360" w:lineRule="auto"/>
              <w:jc w:val="center"/>
              <w:rPr>
                <w:rFonts w:hint="eastAsia" w:ascii="仿宋" w:hAnsi="仿宋" w:eastAsia="仿宋" w:cs="仿宋"/>
                <w:color w:val="auto"/>
                <w:sz w:val="24"/>
                <w:highlight w:val="none"/>
              </w:rPr>
            </w:pPr>
          </w:p>
        </w:tc>
      </w:tr>
      <w:tr w14:paraId="3A3B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9DC84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6904511">
            <w:pPr>
              <w:spacing w:line="360" w:lineRule="auto"/>
              <w:jc w:val="center"/>
              <w:rPr>
                <w:rFonts w:hint="eastAsia" w:ascii="仿宋" w:hAnsi="仿宋" w:eastAsia="仿宋" w:cs="仿宋"/>
                <w:color w:val="auto"/>
                <w:sz w:val="24"/>
                <w:highlight w:val="none"/>
              </w:rPr>
            </w:pPr>
          </w:p>
        </w:tc>
      </w:tr>
    </w:tbl>
    <w:p w14:paraId="727A57BB">
      <w:pPr>
        <w:snapToGrid w:val="0"/>
        <w:spacing w:line="360" w:lineRule="auto"/>
        <w:ind w:left="480" w:firstLine="9120" w:firstLineChars="3800"/>
        <w:rPr>
          <w:rFonts w:hint="eastAsia" w:ascii="仿宋" w:hAnsi="仿宋" w:eastAsia="仿宋" w:cs="仿宋"/>
          <w:color w:val="auto"/>
          <w:sz w:val="24"/>
          <w:highlight w:val="none"/>
          <w:lang w:eastAsia="zh-CN"/>
        </w:rPr>
      </w:pPr>
    </w:p>
    <w:p w14:paraId="22DF039C">
      <w:pPr>
        <w:snapToGrid w:val="0"/>
        <w:spacing w:line="360" w:lineRule="auto"/>
        <w:ind w:left="480" w:firstLine="9120" w:firstLineChars="3800"/>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D9B42A8">
      <w:pPr>
        <w:snapToGrid w:val="0"/>
        <w:spacing w:line="360" w:lineRule="auto"/>
        <w:ind w:left="480"/>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2A94B6D">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C501B0F">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0DC036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5170A20">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0E4444D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D400758">
      <w:pPr>
        <w:spacing w:line="360" w:lineRule="auto"/>
        <w:ind w:firstLine="482" w:firstLineChars="200"/>
        <w:rPr>
          <w:rFonts w:hint="eastAsia" w:ascii="仿宋" w:hAnsi="仿宋" w:eastAsia="仿宋" w:cs="仿宋"/>
          <w:b/>
          <w:color w:val="auto"/>
          <w:kern w:val="0"/>
          <w:sz w:val="24"/>
          <w:highlight w:val="none"/>
        </w:rPr>
      </w:pPr>
    </w:p>
    <w:p w14:paraId="2A030483">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39739B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559AF84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763E3C8">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3" w:name="_Hlk101259491"/>
      <w:r>
        <w:rPr>
          <w:rFonts w:hint="eastAsia" w:ascii="仿宋" w:hAnsi="仿宋" w:eastAsia="仿宋" w:cs="仿宋"/>
          <w:color w:val="auto"/>
          <w:sz w:val="32"/>
          <w:szCs w:val="32"/>
          <w:highlight w:val="none"/>
        </w:rPr>
        <w:t>（如有）</w:t>
      </w:r>
      <w:bookmarkEnd w:id="53"/>
    </w:p>
    <w:p w14:paraId="797EAD7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A00DE3">
      <w:pPr>
        <w:pStyle w:val="81"/>
        <w:rPr>
          <w:rFonts w:hint="eastAsia" w:ascii="仿宋" w:hAnsi="仿宋" w:eastAsia="仿宋" w:cs="仿宋"/>
          <w:b/>
          <w:color w:val="auto"/>
          <w:highlight w:val="none"/>
        </w:rPr>
      </w:pPr>
    </w:p>
    <w:p w14:paraId="5EC4C155">
      <w:pPr>
        <w:pStyle w:val="82"/>
        <w:rPr>
          <w:rFonts w:hint="eastAsia" w:ascii="仿宋" w:hAnsi="仿宋" w:eastAsia="仿宋" w:cs="仿宋"/>
          <w:b/>
          <w:color w:val="auto"/>
          <w:sz w:val="24"/>
          <w:highlight w:val="none"/>
        </w:rPr>
      </w:pPr>
    </w:p>
    <w:p w14:paraId="1E860B07">
      <w:pPr>
        <w:rPr>
          <w:rFonts w:hint="eastAsia" w:ascii="仿宋" w:hAnsi="仿宋" w:eastAsia="仿宋" w:cs="仿宋"/>
          <w:b/>
          <w:color w:val="auto"/>
          <w:sz w:val="24"/>
          <w:highlight w:val="none"/>
        </w:rPr>
      </w:pPr>
    </w:p>
    <w:p w14:paraId="2503D2D3">
      <w:pPr>
        <w:pStyle w:val="81"/>
        <w:rPr>
          <w:rFonts w:hint="eastAsia" w:ascii="仿宋" w:hAnsi="仿宋" w:eastAsia="仿宋" w:cs="仿宋"/>
          <w:b/>
          <w:color w:val="auto"/>
          <w:highlight w:val="none"/>
        </w:rPr>
      </w:pPr>
    </w:p>
    <w:p w14:paraId="31589069">
      <w:pPr>
        <w:pStyle w:val="82"/>
        <w:rPr>
          <w:rFonts w:hint="eastAsia" w:ascii="仿宋" w:hAnsi="仿宋" w:eastAsia="仿宋" w:cs="仿宋"/>
          <w:color w:val="auto"/>
          <w:highlight w:val="none"/>
        </w:rPr>
      </w:pPr>
    </w:p>
    <w:p w14:paraId="3855724A">
      <w:pPr>
        <w:pStyle w:val="82"/>
        <w:rPr>
          <w:rFonts w:hint="eastAsia" w:ascii="仿宋" w:hAnsi="仿宋" w:eastAsia="仿宋" w:cs="仿宋"/>
          <w:color w:val="auto"/>
          <w:highlight w:val="none"/>
        </w:rPr>
      </w:pPr>
    </w:p>
    <w:p w14:paraId="4D749B17">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三、残疾人福利性单位声明函（如有）</w:t>
      </w:r>
    </w:p>
    <w:p w14:paraId="35C32762">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09063AA9">
      <w:pPr>
        <w:pStyle w:val="81"/>
        <w:widowControl/>
        <w:spacing w:line="360" w:lineRule="auto"/>
        <w:ind w:firstLine="120" w:firstLineChars="50"/>
        <w:rPr>
          <w:rFonts w:hint="eastAsia" w:ascii="仿宋" w:hAnsi="仿宋" w:eastAsia="仿宋" w:cs="仿宋"/>
          <w:b/>
          <w:color w:val="auto"/>
          <w:highlight w:val="none"/>
        </w:rPr>
      </w:pPr>
    </w:p>
    <w:p w14:paraId="2BCC5578">
      <w:pPr>
        <w:pStyle w:val="82"/>
        <w:spacing w:line="360" w:lineRule="auto"/>
        <w:ind w:left="0" w:firstLine="120" w:firstLineChars="50"/>
        <w:jc w:val="left"/>
        <w:rPr>
          <w:rFonts w:hint="eastAsia" w:ascii="仿宋" w:hAnsi="仿宋" w:eastAsia="仿宋" w:cs="仿宋"/>
          <w:b/>
          <w:color w:val="auto"/>
          <w:sz w:val="24"/>
          <w:highlight w:val="none"/>
        </w:rPr>
      </w:pPr>
    </w:p>
    <w:p w14:paraId="4E9EE0B8">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1D3F2BA">
      <w:pPr>
        <w:spacing w:line="360" w:lineRule="auto"/>
        <w:ind w:right="420" w:firstLine="3614" w:firstLineChars="1000"/>
        <w:rPr>
          <w:rFonts w:hint="eastAsia" w:ascii="仿宋" w:hAnsi="仿宋" w:eastAsia="仿宋" w:cs="仿宋"/>
          <w:b/>
          <w:color w:val="auto"/>
          <w:kern w:val="0"/>
          <w:sz w:val="36"/>
          <w:szCs w:val="36"/>
          <w:highlight w:val="none"/>
        </w:rPr>
      </w:pPr>
    </w:p>
    <w:p w14:paraId="6F696B44">
      <w:pPr>
        <w:spacing w:line="360" w:lineRule="auto"/>
        <w:ind w:right="420" w:firstLine="3614" w:firstLineChars="1000"/>
        <w:rPr>
          <w:rFonts w:hint="eastAsia" w:ascii="仿宋" w:hAnsi="仿宋" w:eastAsia="仿宋" w:cs="仿宋"/>
          <w:b/>
          <w:color w:val="auto"/>
          <w:kern w:val="0"/>
          <w:sz w:val="36"/>
          <w:szCs w:val="36"/>
          <w:highlight w:val="none"/>
        </w:rPr>
      </w:pPr>
    </w:p>
    <w:p w14:paraId="05DA8549">
      <w:pPr>
        <w:spacing w:line="360" w:lineRule="auto"/>
        <w:ind w:right="420" w:firstLine="3614" w:firstLineChars="1000"/>
        <w:rPr>
          <w:rFonts w:hint="eastAsia" w:ascii="仿宋" w:hAnsi="仿宋" w:eastAsia="仿宋" w:cs="仿宋"/>
          <w:b/>
          <w:color w:val="auto"/>
          <w:kern w:val="0"/>
          <w:sz w:val="36"/>
          <w:szCs w:val="36"/>
          <w:highlight w:val="none"/>
        </w:rPr>
      </w:pPr>
    </w:p>
    <w:p w14:paraId="63FA32DE">
      <w:pPr>
        <w:spacing w:line="360" w:lineRule="auto"/>
        <w:ind w:right="420" w:firstLine="3614" w:firstLineChars="1000"/>
        <w:rPr>
          <w:rFonts w:hint="eastAsia" w:ascii="仿宋" w:hAnsi="仿宋" w:eastAsia="仿宋" w:cs="仿宋"/>
          <w:b/>
          <w:color w:val="auto"/>
          <w:kern w:val="0"/>
          <w:sz w:val="36"/>
          <w:szCs w:val="36"/>
          <w:highlight w:val="none"/>
        </w:rPr>
      </w:pPr>
    </w:p>
    <w:p w14:paraId="1A926BD7">
      <w:pPr>
        <w:spacing w:line="360" w:lineRule="auto"/>
        <w:ind w:right="420" w:firstLine="3614" w:firstLineChars="1000"/>
        <w:rPr>
          <w:rFonts w:hint="eastAsia" w:ascii="仿宋" w:hAnsi="仿宋" w:eastAsia="仿宋" w:cs="仿宋"/>
          <w:b/>
          <w:color w:val="auto"/>
          <w:kern w:val="0"/>
          <w:sz w:val="36"/>
          <w:szCs w:val="36"/>
          <w:highlight w:val="none"/>
        </w:rPr>
      </w:pPr>
    </w:p>
    <w:p w14:paraId="7FF8AFD3">
      <w:pPr>
        <w:spacing w:line="360" w:lineRule="auto"/>
        <w:ind w:right="420" w:firstLine="3614" w:firstLineChars="1000"/>
        <w:rPr>
          <w:rFonts w:hint="eastAsia" w:ascii="仿宋" w:hAnsi="仿宋" w:eastAsia="仿宋" w:cs="仿宋"/>
          <w:b/>
          <w:color w:val="auto"/>
          <w:kern w:val="0"/>
          <w:sz w:val="36"/>
          <w:szCs w:val="36"/>
          <w:highlight w:val="none"/>
        </w:rPr>
      </w:pPr>
    </w:p>
    <w:p w14:paraId="3A2DDCF1">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4" w:name="_Toc465665161"/>
      <w:r>
        <w:rPr>
          <w:rFonts w:hint="eastAsia" w:ascii="仿宋" w:hAnsi="仿宋" w:eastAsia="仿宋" w:cs="仿宋"/>
          <w:color w:val="auto"/>
          <w:highlight w:val="none"/>
        </w:rPr>
        <w:t>附件</w:t>
      </w:r>
      <w:bookmarkEnd w:id="54"/>
    </w:p>
    <w:p w14:paraId="3C5F42AA">
      <w:pPr>
        <w:spacing w:line="360" w:lineRule="auto"/>
        <w:rPr>
          <w:rFonts w:hint="eastAsia" w:ascii="仿宋" w:hAnsi="仿宋" w:eastAsia="仿宋" w:cs="仿宋"/>
          <w:b/>
          <w:color w:val="auto"/>
          <w:sz w:val="24"/>
          <w:highlight w:val="none"/>
        </w:rPr>
      </w:pPr>
    </w:p>
    <w:p w14:paraId="6CDE7AF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AB9300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D04FEE1">
      <w:pPr>
        <w:snapToGrid w:val="0"/>
        <w:spacing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4860B7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7D7A4C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14:paraId="4A0C50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56728AA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20A4677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p w14:paraId="3D4DF8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6C8579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39F8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35B43C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4702637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7D0F84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2E7ED62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C69CF3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3F55835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765F84B2">
      <w:pPr>
        <w:snapToGrid w:val="0"/>
        <w:spacing w:line="360" w:lineRule="auto"/>
        <w:rPr>
          <w:rFonts w:hint="eastAsia" w:ascii="仿宋" w:hAnsi="仿宋" w:eastAsia="仿宋" w:cs="仿宋"/>
          <w:color w:val="auto"/>
          <w:sz w:val="24"/>
          <w:highlight w:val="none"/>
        </w:rPr>
      </w:pPr>
    </w:p>
    <w:p w14:paraId="7356877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6FBB2ACC">
      <w:pPr>
        <w:snapToGrid w:val="0"/>
        <w:spacing w:line="360" w:lineRule="auto"/>
        <w:rPr>
          <w:rFonts w:hint="eastAsia" w:ascii="仿宋" w:hAnsi="仿宋" w:eastAsia="仿宋" w:cs="仿宋"/>
          <w:color w:val="auto"/>
          <w:sz w:val="24"/>
          <w:highlight w:val="none"/>
          <w:u w:val="dotted"/>
        </w:rPr>
      </w:pPr>
    </w:p>
    <w:p w14:paraId="7B5886D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553CD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73767D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70058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459E8C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B2EB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0AABEAA">
      <w:pPr>
        <w:spacing w:line="360" w:lineRule="auto"/>
        <w:jc w:val="center"/>
        <w:rPr>
          <w:rFonts w:hint="eastAsia" w:ascii="仿宋" w:hAnsi="仿宋" w:eastAsia="仿宋" w:cs="仿宋"/>
          <w:b/>
          <w:bCs/>
          <w:color w:val="auto"/>
          <w:sz w:val="24"/>
          <w:highlight w:val="none"/>
        </w:rPr>
      </w:pPr>
    </w:p>
    <w:p w14:paraId="24D9B9FC">
      <w:pPr>
        <w:spacing w:line="360" w:lineRule="auto"/>
        <w:rPr>
          <w:rFonts w:hint="eastAsia" w:ascii="仿宋" w:hAnsi="仿宋" w:eastAsia="仿宋" w:cs="仿宋"/>
          <w:b/>
          <w:color w:val="auto"/>
          <w:sz w:val="24"/>
          <w:highlight w:val="none"/>
        </w:rPr>
      </w:pPr>
    </w:p>
    <w:p w14:paraId="417D3A47">
      <w:pPr>
        <w:spacing w:line="360" w:lineRule="auto"/>
        <w:rPr>
          <w:rFonts w:hint="eastAsia" w:ascii="仿宋" w:hAnsi="仿宋" w:eastAsia="仿宋" w:cs="仿宋"/>
          <w:b/>
          <w:color w:val="auto"/>
          <w:sz w:val="24"/>
          <w:highlight w:val="none"/>
        </w:rPr>
      </w:pPr>
    </w:p>
    <w:p w14:paraId="7B49C1C9">
      <w:pPr>
        <w:spacing w:line="360" w:lineRule="auto"/>
        <w:rPr>
          <w:rFonts w:hint="eastAsia" w:ascii="仿宋" w:hAnsi="仿宋" w:eastAsia="仿宋" w:cs="仿宋"/>
          <w:b/>
          <w:color w:val="auto"/>
          <w:sz w:val="24"/>
          <w:highlight w:val="none"/>
        </w:rPr>
      </w:pPr>
    </w:p>
    <w:p w14:paraId="39DDC8B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0D74B6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410FE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8A996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B21E98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398FF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DD6EFD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9C1FECF">
      <w:pPr>
        <w:widowControl/>
        <w:spacing w:line="360" w:lineRule="auto"/>
        <w:ind w:firstLine="600" w:firstLineChars="200"/>
        <w:jc w:val="left"/>
        <w:rPr>
          <w:rFonts w:hint="eastAsia" w:ascii="仿宋" w:hAnsi="仿宋" w:eastAsia="仿宋" w:cs="仿宋"/>
          <w:color w:val="auto"/>
          <w:sz w:val="30"/>
          <w:szCs w:val="30"/>
          <w:highlight w:val="none"/>
        </w:rPr>
      </w:pPr>
    </w:p>
    <w:p w14:paraId="6BE2BD68">
      <w:pPr>
        <w:spacing w:line="360" w:lineRule="auto"/>
        <w:jc w:val="center"/>
        <w:rPr>
          <w:rFonts w:hint="eastAsia" w:ascii="仿宋" w:hAnsi="仿宋" w:eastAsia="仿宋" w:cs="仿宋"/>
          <w:b/>
          <w:color w:val="auto"/>
          <w:spacing w:val="6"/>
          <w:sz w:val="32"/>
          <w:szCs w:val="32"/>
          <w:highlight w:val="none"/>
        </w:rPr>
      </w:pPr>
    </w:p>
    <w:p w14:paraId="0873C9EC">
      <w:pPr>
        <w:spacing w:line="360" w:lineRule="auto"/>
        <w:jc w:val="center"/>
        <w:rPr>
          <w:rFonts w:hint="eastAsia" w:ascii="仿宋" w:hAnsi="仿宋" w:eastAsia="仿宋" w:cs="仿宋"/>
          <w:b/>
          <w:color w:val="auto"/>
          <w:spacing w:val="6"/>
          <w:sz w:val="32"/>
          <w:szCs w:val="32"/>
          <w:highlight w:val="none"/>
        </w:rPr>
      </w:pPr>
    </w:p>
    <w:p w14:paraId="4D7FEDDF">
      <w:pPr>
        <w:spacing w:line="360" w:lineRule="auto"/>
        <w:jc w:val="left"/>
        <w:rPr>
          <w:rFonts w:hint="eastAsia" w:ascii="仿宋" w:hAnsi="仿宋" w:eastAsia="仿宋" w:cs="仿宋"/>
          <w:b/>
          <w:color w:val="auto"/>
          <w:spacing w:val="6"/>
          <w:sz w:val="32"/>
          <w:szCs w:val="32"/>
          <w:highlight w:val="none"/>
        </w:rPr>
      </w:pPr>
    </w:p>
    <w:p w14:paraId="6E3B326C">
      <w:pPr>
        <w:spacing w:line="360" w:lineRule="auto"/>
        <w:jc w:val="left"/>
        <w:rPr>
          <w:rFonts w:hint="eastAsia" w:ascii="仿宋" w:hAnsi="仿宋" w:eastAsia="仿宋" w:cs="仿宋"/>
          <w:b/>
          <w:color w:val="auto"/>
          <w:spacing w:val="6"/>
          <w:sz w:val="32"/>
          <w:szCs w:val="32"/>
          <w:highlight w:val="none"/>
        </w:rPr>
      </w:pPr>
    </w:p>
    <w:p w14:paraId="40FA592A">
      <w:pPr>
        <w:spacing w:line="360" w:lineRule="auto"/>
        <w:jc w:val="left"/>
        <w:rPr>
          <w:rFonts w:hint="eastAsia" w:ascii="仿宋" w:hAnsi="仿宋" w:eastAsia="仿宋" w:cs="仿宋"/>
          <w:b/>
          <w:color w:val="auto"/>
          <w:spacing w:val="6"/>
          <w:sz w:val="32"/>
          <w:szCs w:val="32"/>
          <w:highlight w:val="none"/>
        </w:rPr>
      </w:pPr>
    </w:p>
    <w:p w14:paraId="7E2906B2">
      <w:pPr>
        <w:spacing w:line="360" w:lineRule="auto"/>
        <w:jc w:val="left"/>
        <w:rPr>
          <w:rFonts w:hint="eastAsia" w:ascii="仿宋" w:hAnsi="仿宋" w:eastAsia="仿宋" w:cs="仿宋"/>
          <w:b/>
          <w:color w:val="auto"/>
          <w:spacing w:val="6"/>
          <w:sz w:val="32"/>
          <w:szCs w:val="32"/>
          <w:highlight w:val="none"/>
        </w:rPr>
      </w:pPr>
    </w:p>
    <w:p w14:paraId="44D0A625">
      <w:pPr>
        <w:spacing w:line="360" w:lineRule="auto"/>
        <w:jc w:val="left"/>
        <w:rPr>
          <w:rFonts w:hint="eastAsia" w:ascii="仿宋" w:hAnsi="仿宋" w:eastAsia="仿宋" w:cs="仿宋"/>
          <w:b/>
          <w:color w:val="auto"/>
          <w:spacing w:val="6"/>
          <w:sz w:val="32"/>
          <w:szCs w:val="32"/>
          <w:highlight w:val="none"/>
        </w:rPr>
      </w:pPr>
    </w:p>
    <w:p w14:paraId="221D823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4B85EC74">
      <w:pPr>
        <w:spacing w:line="360" w:lineRule="auto"/>
        <w:jc w:val="center"/>
        <w:rPr>
          <w:rFonts w:hint="eastAsia" w:ascii="仿宋" w:hAnsi="仿宋" w:eastAsia="仿宋" w:cs="仿宋"/>
          <w:b/>
          <w:color w:val="auto"/>
          <w:sz w:val="24"/>
          <w:highlight w:val="none"/>
        </w:rPr>
      </w:pPr>
    </w:p>
    <w:p w14:paraId="7195F94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4F5A8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C4EEC9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7713DA6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98BBFE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0F22675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630950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7F2782C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6CCFAF9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23DD9C7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FBF4A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13E111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121EA1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EC3B4E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5B65170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C7A794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44C00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87E28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0D3510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5F4433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435B82C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5817AF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5C0EC7B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33AB13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D3A6B0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3204D3E0">
      <w:pPr>
        <w:spacing w:line="360" w:lineRule="auto"/>
        <w:rPr>
          <w:rFonts w:hint="eastAsia" w:ascii="仿宋" w:hAnsi="仿宋" w:eastAsia="仿宋" w:cs="仿宋"/>
          <w:color w:val="auto"/>
          <w:sz w:val="24"/>
          <w:highlight w:val="none"/>
          <w:u w:val="dotted"/>
        </w:rPr>
      </w:pPr>
    </w:p>
    <w:p w14:paraId="6BF0689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449D5F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891C4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01E99D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14:paraId="255DB590">
      <w:pPr>
        <w:spacing w:line="360" w:lineRule="auto"/>
        <w:rPr>
          <w:rFonts w:hint="eastAsia" w:ascii="仿宋" w:hAnsi="仿宋" w:eastAsia="仿宋" w:cs="仿宋"/>
          <w:color w:val="auto"/>
          <w:sz w:val="24"/>
          <w:highlight w:val="none"/>
          <w:u w:val="dotted"/>
        </w:rPr>
      </w:pPr>
    </w:p>
    <w:p w14:paraId="3730A26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42778143">
      <w:pPr>
        <w:spacing w:line="360" w:lineRule="auto"/>
        <w:rPr>
          <w:rFonts w:hint="eastAsia" w:ascii="仿宋" w:hAnsi="仿宋" w:eastAsia="仿宋" w:cs="仿宋"/>
          <w:color w:val="auto"/>
          <w:sz w:val="24"/>
          <w:highlight w:val="none"/>
          <w:u w:val="dotted"/>
        </w:rPr>
      </w:pPr>
    </w:p>
    <w:p w14:paraId="10D6F9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62A02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564BA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AEDD2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p>
    <w:p w14:paraId="35DC73FC">
      <w:pPr>
        <w:spacing w:line="360" w:lineRule="auto"/>
        <w:rPr>
          <w:rFonts w:hint="eastAsia" w:ascii="仿宋" w:hAnsi="仿宋" w:eastAsia="仿宋" w:cs="仿宋"/>
          <w:color w:val="auto"/>
          <w:sz w:val="24"/>
          <w:highlight w:val="none"/>
          <w:u w:val="single"/>
        </w:rPr>
      </w:pPr>
    </w:p>
    <w:p w14:paraId="311A8D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2EF9A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695D31C">
      <w:pPr>
        <w:spacing w:line="360" w:lineRule="auto"/>
        <w:rPr>
          <w:rFonts w:hint="eastAsia" w:ascii="仿宋" w:hAnsi="仿宋" w:eastAsia="仿宋" w:cs="仿宋"/>
          <w:b/>
          <w:color w:val="auto"/>
          <w:sz w:val="24"/>
          <w:highlight w:val="none"/>
        </w:rPr>
      </w:pPr>
    </w:p>
    <w:p w14:paraId="6003A3D7">
      <w:pPr>
        <w:spacing w:line="360" w:lineRule="auto"/>
        <w:rPr>
          <w:rFonts w:hint="eastAsia" w:ascii="仿宋" w:hAnsi="仿宋" w:eastAsia="仿宋" w:cs="仿宋"/>
          <w:b/>
          <w:color w:val="auto"/>
          <w:sz w:val="24"/>
          <w:highlight w:val="none"/>
        </w:rPr>
      </w:pPr>
    </w:p>
    <w:p w14:paraId="6BE908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A6E6B2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0EEEBB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26E73B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ACA573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0359E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B5CBD6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06F0C9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FEFC478">
      <w:pPr>
        <w:spacing w:line="360" w:lineRule="auto"/>
        <w:rPr>
          <w:rFonts w:hint="eastAsia" w:ascii="仿宋" w:hAnsi="仿宋" w:eastAsia="仿宋" w:cs="仿宋"/>
          <w:b/>
          <w:color w:val="auto"/>
          <w:sz w:val="24"/>
          <w:highlight w:val="none"/>
        </w:rPr>
      </w:pPr>
    </w:p>
    <w:p w14:paraId="72075F94">
      <w:pPr>
        <w:autoSpaceDE w:val="0"/>
        <w:autoSpaceDN w:val="0"/>
        <w:jc w:val="center"/>
        <w:rPr>
          <w:rFonts w:hint="eastAsia" w:ascii="仿宋" w:hAnsi="仿宋" w:eastAsia="仿宋" w:cs="仿宋"/>
          <w:b/>
          <w:color w:val="auto"/>
          <w:spacing w:val="6"/>
          <w:sz w:val="32"/>
          <w:szCs w:val="32"/>
          <w:highlight w:val="none"/>
        </w:rPr>
      </w:pPr>
    </w:p>
    <w:p w14:paraId="1F1EB8F7">
      <w:pPr>
        <w:autoSpaceDE w:val="0"/>
        <w:autoSpaceDN w:val="0"/>
        <w:jc w:val="center"/>
        <w:rPr>
          <w:rFonts w:hint="eastAsia" w:ascii="仿宋" w:hAnsi="仿宋" w:eastAsia="仿宋" w:cs="仿宋"/>
          <w:b/>
          <w:color w:val="auto"/>
          <w:spacing w:val="6"/>
          <w:sz w:val="32"/>
          <w:szCs w:val="32"/>
          <w:highlight w:val="none"/>
        </w:rPr>
      </w:pPr>
    </w:p>
    <w:p w14:paraId="5B48F988">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51D6218E">
      <w:pPr>
        <w:spacing w:line="360" w:lineRule="auto"/>
        <w:rPr>
          <w:rFonts w:hint="eastAsia" w:ascii="仿宋" w:hAnsi="仿宋" w:eastAsia="仿宋" w:cs="仿宋"/>
          <w:color w:val="auto"/>
          <w:sz w:val="24"/>
          <w:highlight w:val="none"/>
          <w:u w:val="single"/>
        </w:rPr>
      </w:pPr>
    </w:p>
    <w:p w14:paraId="4E7AFD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61100A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C143C9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CF3126D">
      <w:pPr>
        <w:spacing w:line="360" w:lineRule="auto"/>
        <w:ind w:firstLine="494"/>
        <w:rPr>
          <w:rFonts w:hint="eastAsia" w:ascii="仿宋" w:hAnsi="仿宋" w:eastAsia="仿宋" w:cs="仿宋"/>
          <w:color w:val="auto"/>
          <w:sz w:val="24"/>
          <w:highlight w:val="none"/>
        </w:rPr>
      </w:pPr>
    </w:p>
    <w:p w14:paraId="11B7C860">
      <w:pPr>
        <w:spacing w:line="360" w:lineRule="auto"/>
        <w:ind w:firstLine="494"/>
        <w:rPr>
          <w:rFonts w:hint="eastAsia" w:ascii="仿宋" w:hAnsi="仿宋" w:eastAsia="仿宋" w:cs="仿宋"/>
          <w:color w:val="auto"/>
          <w:sz w:val="24"/>
          <w:highlight w:val="none"/>
        </w:rPr>
      </w:pPr>
    </w:p>
    <w:p w14:paraId="2727122F">
      <w:pPr>
        <w:spacing w:line="360" w:lineRule="auto"/>
        <w:ind w:firstLine="494"/>
        <w:rPr>
          <w:rFonts w:hint="eastAsia" w:ascii="仿宋" w:hAnsi="仿宋" w:eastAsia="仿宋" w:cs="仿宋"/>
          <w:color w:val="auto"/>
          <w:sz w:val="24"/>
          <w:highlight w:val="none"/>
        </w:rPr>
      </w:pPr>
    </w:p>
    <w:p w14:paraId="713B707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70B7C7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E51066">
      <w:pPr>
        <w:pStyle w:val="81"/>
        <w:rPr>
          <w:rFonts w:hint="eastAsia" w:ascii="仿宋" w:hAnsi="仿宋" w:eastAsia="仿宋" w:cs="仿宋"/>
          <w:color w:val="auto"/>
          <w:highlight w:val="none"/>
        </w:rPr>
      </w:pPr>
    </w:p>
    <w:p w14:paraId="2987CA5D">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5D6401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7EBB04">
      <w:pPr>
        <w:autoSpaceDE w:val="0"/>
        <w:autoSpaceDN w:val="0"/>
        <w:jc w:val="center"/>
        <w:rPr>
          <w:rFonts w:hint="eastAsia" w:ascii="仿宋" w:hAnsi="仿宋" w:eastAsia="仿宋" w:cs="仿宋"/>
          <w:b/>
          <w:color w:val="auto"/>
          <w:spacing w:val="6"/>
          <w:sz w:val="32"/>
          <w:szCs w:val="32"/>
          <w:highlight w:val="none"/>
        </w:rPr>
      </w:pPr>
    </w:p>
    <w:p w14:paraId="19791A94">
      <w:pPr>
        <w:autoSpaceDE w:val="0"/>
        <w:autoSpaceDN w:val="0"/>
        <w:jc w:val="center"/>
        <w:rPr>
          <w:rFonts w:hint="eastAsia" w:ascii="仿宋" w:hAnsi="仿宋" w:eastAsia="仿宋" w:cs="仿宋"/>
          <w:b/>
          <w:color w:val="auto"/>
          <w:spacing w:val="6"/>
          <w:sz w:val="32"/>
          <w:szCs w:val="32"/>
          <w:highlight w:val="none"/>
        </w:rPr>
      </w:pPr>
    </w:p>
    <w:p w14:paraId="7DE1FD07">
      <w:pPr>
        <w:autoSpaceDE w:val="0"/>
        <w:autoSpaceDN w:val="0"/>
        <w:jc w:val="center"/>
        <w:rPr>
          <w:rFonts w:hint="eastAsia" w:ascii="仿宋" w:hAnsi="仿宋" w:eastAsia="仿宋" w:cs="仿宋"/>
          <w:b/>
          <w:color w:val="auto"/>
          <w:spacing w:val="6"/>
          <w:sz w:val="32"/>
          <w:szCs w:val="32"/>
          <w:highlight w:val="none"/>
        </w:rPr>
      </w:pPr>
    </w:p>
    <w:p w14:paraId="63215A74">
      <w:pPr>
        <w:autoSpaceDE w:val="0"/>
        <w:autoSpaceDN w:val="0"/>
        <w:jc w:val="center"/>
        <w:rPr>
          <w:rFonts w:hint="eastAsia" w:ascii="仿宋" w:hAnsi="仿宋" w:eastAsia="仿宋" w:cs="仿宋"/>
          <w:b/>
          <w:color w:val="auto"/>
          <w:spacing w:val="6"/>
          <w:sz w:val="32"/>
          <w:szCs w:val="32"/>
          <w:highlight w:val="none"/>
        </w:rPr>
      </w:pPr>
    </w:p>
    <w:p w14:paraId="65A2B014">
      <w:pPr>
        <w:autoSpaceDE w:val="0"/>
        <w:autoSpaceDN w:val="0"/>
        <w:jc w:val="center"/>
        <w:rPr>
          <w:rFonts w:hint="eastAsia" w:ascii="仿宋" w:hAnsi="仿宋" w:eastAsia="仿宋" w:cs="仿宋"/>
          <w:b/>
          <w:color w:val="auto"/>
          <w:spacing w:val="6"/>
          <w:sz w:val="32"/>
          <w:szCs w:val="32"/>
          <w:highlight w:val="none"/>
        </w:rPr>
      </w:pPr>
    </w:p>
    <w:p w14:paraId="3990B6A2">
      <w:pPr>
        <w:autoSpaceDE w:val="0"/>
        <w:autoSpaceDN w:val="0"/>
        <w:jc w:val="center"/>
        <w:rPr>
          <w:rFonts w:hint="eastAsia" w:ascii="仿宋" w:hAnsi="仿宋" w:eastAsia="仿宋" w:cs="仿宋"/>
          <w:b/>
          <w:color w:val="auto"/>
          <w:spacing w:val="6"/>
          <w:sz w:val="32"/>
          <w:szCs w:val="32"/>
          <w:highlight w:val="none"/>
        </w:rPr>
      </w:pPr>
    </w:p>
    <w:p w14:paraId="3B456414">
      <w:pPr>
        <w:autoSpaceDE w:val="0"/>
        <w:autoSpaceDN w:val="0"/>
        <w:jc w:val="center"/>
        <w:rPr>
          <w:rFonts w:hint="eastAsia" w:ascii="仿宋" w:hAnsi="仿宋" w:eastAsia="仿宋" w:cs="仿宋"/>
          <w:b/>
          <w:color w:val="auto"/>
          <w:spacing w:val="6"/>
          <w:sz w:val="32"/>
          <w:szCs w:val="32"/>
          <w:highlight w:val="none"/>
        </w:rPr>
      </w:pPr>
    </w:p>
    <w:p w14:paraId="12C4A47D">
      <w:pPr>
        <w:autoSpaceDE w:val="0"/>
        <w:autoSpaceDN w:val="0"/>
        <w:jc w:val="center"/>
        <w:rPr>
          <w:rFonts w:hint="eastAsia" w:ascii="仿宋" w:hAnsi="仿宋" w:eastAsia="仿宋" w:cs="仿宋"/>
          <w:b/>
          <w:color w:val="auto"/>
          <w:spacing w:val="6"/>
          <w:sz w:val="32"/>
          <w:szCs w:val="32"/>
          <w:highlight w:val="none"/>
        </w:rPr>
      </w:pPr>
    </w:p>
    <w:p w14:paraId="2BB7A932">
      <w:pPr>
        <w:pStyle w:val="61"/>
        <w:ind w:firstLine="0"/>
        <w:rPr>
          <w:rFonts w:hint="eastAsia" w:ascii="仿宋" w:hAnsi="仿宋" w:eastAsia="仿宋" w:cs="仿宋"/>
          <w:color w:val="auto"/>
          <w:highlight w:val="none"/>
        </w:rPr>
      </w:pPr>
    </w:p>
    <w:p w14:paraId="41C559FB">
      <w:pPr>
        <w:rPr>
          <w:rFonts w:hint="eastAsia" w:ascii="仿宋" w:hAnsi="仿宋" w:eastAsia="仿宋" w:cs="仿宋"/>
          <w:color w:val="auto"/>
          <w:highlight w:val="none"/>
        </w:rPr>
      </w:pPr>
    </w:p>
    <w:p w14:paraId="79B40E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083227C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BD8453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B652E2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72C08D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4EE797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9E42DB9">
      <w:pPr>
        <w:snapToGrid w:val="0"/>
        <w:spacing w:line="360" w:lineRule="auto"/>
        <w:ind w:firstLine="576"/>
        <w:rPr>
          <w:rFonts w:hint="eastAsia" w:ascii="仿宋" w:hAnsi="仿宋" w:eastAsia="仿宋" w:cs="仿宋"/>
          <w:color w:val="auto"/>
          <w:kern w:val="0"/>
          <w:sz w:val="24"/>
          <w:highlight w:val="none"/>
          <w:lang w:val="zh-CN"/>
        </w:rPr>
      </w:pPr>
      <w:bookmarkStart w:id="5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7C37EF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2CB694E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5"/>
    <w:p w14:paraId="6E16486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EB64DF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65898B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F2D229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70C2C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1ED4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273C7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EF412D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C6C21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60603A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45D4E8B">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023A839">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F06B05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CA737F7">
      <w:pPr>
        <w:autoSpaceDE w:val="0"/>
        <w:autoSpaceDN w:val="0"/>
        <w:jc w:val="center"/>
        <w:rPr>
          <w:rFonts w:hint="eastAsia" w:ascii="仿宋" w:hAnsi="仿宋" w:eastAsia="仿宋" w:cs="仿宋"/>
          <w:b/>
          <w:color w:val="auto"/>
          <w:spacing w:val="6"/>
          <w:sz w:val="32"/>
          <w:szCs w:val="32"/>
          <w:highlight w:val="none"/>
        </w:rPr>
      </w:pPr>
    </w:p>
    <w:p w14:paraId="46C9F28B">
      <w:pPr>
        <w:autoSpaceDE w:val="0"/>
        <w:autoSpaceDN w:val="0"/>
        <w:jc w:val="center"/>
        <w:rPr>
          <w:rFonts w:hint="eastAsia" w:ascii="仿宋" w:hAnsi="仿宋" w:eastAsia="仿宋" w:cs="仿宋"/>
          <w:b/>
          <w:color w:val="auto"/>
          <w:spacing w:val="6"/>
          <w:sz w:val="32"/>
          <w:szCs w:val="32"/>
          <w:highlight w:val="none"/>
        </w:rPr>
      </w:pPr>
    </w:p>
    <w:p w14:paraId="41A6AA35">
      <w:pPr>
        <w:autoSpaceDE w:val="0"/>
        <w:autoSpaceDN w:val="0"/>
        <w:jc w:val="center"/>
        <w:rPr>
          <w:rFonts w:hint="eastAsia" w:ascii="仿宋" w:hAnsi="仿宋" w:eastAsia="仿宋" w:cs="仿宋"/>
          <w:b/>
          <w:color w:val="auto"/>
          <w:spacing w:val="6"/>
          <w:sz w:val="32"/>
          <w:szCs w:val="32"/>
          <w:highlight w:val="none"/>
        </w:rPr>
      </w:pPr>
    </w:p>
    <w:p w14:paraId="0B18C261">
      <w:pPr>
        <w:autoSpaceDE w:val="0"/>
        <w:autoSpaceDN w:val="0"/>
        <w:jc w:val="center"/>
        <w:rPr>
          <w:rFonts w:hint="eastAsia" w:ascii="仿宋" w:hAnsi="仿宋" w:eastAsia="仿宋" w:cs="仿宋"/>
          <w:b/>
          <w:color w:val="auto"/>
          <w:spacing w:val="6"/>
          <w:sz w:val="32"/>
          <w:szCs w:val="32"/>
          <w:highlight w:val="none"/>
        </w:rPr>
      </w:pPr>
    </w:p>
    <w:p w14:paraId="51862C80">
      <w:pPr>
        <w:autoSpaceDE w:val="0"/>
        <w:autoSpaceDN w:val="0"/>
        <w:jc w:val="center"/>
        <w:rPr>
          <w:rFonts w:hint="eastAsia" w:ascii="仿宋" w:hAnsi="仿宋" w:eastAsia="仿宋" w:cs="仿宋"/>
          <w:b/>
          <w:color w:val="auto"/>
          <w:spacing w:val="6"/>
          <w:sz w:val="32"/>
          <w:szCs w:val="32"/>
          <w:highlight w:val="none"/>
        </w:rPr>
      </w:pPr>
    </w:p>
    <w:p w14:paraId="6F7C6E16">
      <w:pPr>
        <w:autoSpaceDE w:val="0"/>
        <w:autoSpaceDN w:val="0"/>
        <w:jc w:val="center"/>
        <w:rPr>
          <w:rFonts w:hint="eastAsia" w:ascii="仿宋" w:hAnsi="仿宋" w:eastAsia="仿宋" w:cs="仿宋"/>
          <w:b/>
          <w:color w:val="auto"/>
          <w:spacing w:val="6"/>
          <w:sz w:val="32"/>
          <w:szCs w:val="32"/>
          <w:highlight w:val="none"/>
        </w:rPr>
      </w:pPr>
    </w:p>
    <w:p w14:paraId="540DF2A8">
      <w:pPr>
        <w:autoSpaceDE w:val="0"/>
        <w:autoSpaceDN w:val="0"/>
        <w:jc w:val="center"/>
        <w:rPr>
          <w:rFonts w:hint="eastAsia" w:ascii="仿宋" w:hAnsi="仿宋" w:eastAsia="仿宋" w:cs="仿宋"/>
          <w:b/>
          <w:color w:val="auto"/>
          <w:spacing w:val="6"/>
          <w:sz w:val="32"/>
          <w:szCs w:val="32"/>
          <w:highlight w:val="none"/>
        </w:rPr>
      </w:pPr>
    </w:p>
    <w:p w14:paraId="432070C4">
      <w:pPr>
        <w:autoSpaceDE w:val="0"/>
        <w:autoSpaceDN w:val="0"/>
        <w:jc w:val="center"/>
        <w:rPr>
          <w:rFonts w:hint="eastAsia" w:ascii="仿宋" w:hAnsi="仿宋" w:eastAsia="仿宋" w:cs="仿宋"/>
          <w:b/>
          <w:color w:val="auto"/>
          <w:spacing w:val="6"/>
          <w:sz w:val="32"/>
          <w:szCs w:val="32"/>
          <w:highlight w:val="none"/>
        </w:rPr>
      </w:pPr>
    </w:p>
    <w:p w14:paraId="496704A8">
      <w:pPr>
        <w:autoSpaceDE w:val="0"/>
        <w:autoSpaceDN w:val="0"/>
        <w:jc w:val="center"/>
        <w:rPr>
          <w:rFonts w:hint="eastAsia" w:ascii="仿宋" w:hAnsi="仿宋" w:eastAsia="仿宋" w:cs="仿宋"/>
          <w:b/>
          <w:color w:val="auto"/>
          <w:spacing w:val="6"/>
          <w:sz w:val="32"/>
          <w:szCs w:val="32"/>
          <w:highlight w:val="none"/>
        </w:rPr>
      </w:pPr>
    </w:p>
    <w:p w14:paraId="1372B51C">
      <w:pPr>
        <w:autoSpaceDE w:val="0"/>
        <w:autoSpaceDN w:val="0"/>
        <w:jc w:val="center"/>
        <w:rPr>
          <w:rFonts w:hint="eastAsia" w:ascii="仿宋" w:hAnsi="仿宋" w:eastAsia="仿宋" w:cs="仿宋"/>
          <w:b/>
          <w:color w:val="auto"/>
          <w:spacing w:val="6"/>
          <w:sz w:val="32"/>
          <w:szCs w:val="32"/>
          <w:highlight w:val="none"/>
        </w:rPr>
      </w:pPr>
    </w:p>
    <w:p w14:paraId="58D2D79F">
      <w:pPr>
        <w:autoSpaceDE w:val="0"/>
        <w:autoSpaceDN w:val="0"/>
        <w:jc w:val="center"/>
        <w:rPr>
          <w:rFonts w:hint="eastAsia" w:ascii="仿宋" w:hAnsi="仿宋" w:eastAsia="仿宋" w:cs="仿宋"/>
          <w:b/>
          <w:color w:val="auto"/>
          <w:spacing w:val="6"/>
          <w:sz w:val="32"/>
          <w:szCs w:val="32"/>
          <w:highlight w:val="none"/>
        </w:rPr>
      </w:pPr>
    </w:p>
    <w:p w14:paraId="5330CC94">
      <w:pPr>
        <w:autoSpaceDE w:val="0"/>
        <w:autoSpaceDN w:val="0"/>
        <w:jc w:val="center"/>
        <w:rPr>
          <w:rFonts w:hint="eastAsia" w:ascii="仿宋" w:hAnsi="仿宋" w:eastAsia="仿宋" w:cs="仿宋"/>
          <w:b/>
          <w:color w:val="auto"/>
          <w:spacing w:val="6"/>
          <w:sz w:val="32"/>
          <w:szCs w:val="32"/>
          <w:highlight w:val="none"/>
        </w:rPr>
      </w:pPr>
    </w:p>
    <w:p w14:paraId="71E0151E">
      <w:pPr>
        <w:autoSpaceDE w:val="0"/>
        <w:autoSpaceDN w:val="0"/>
        <w:jc w:val="center"/>
        <w:rPr>
          <w:rFonts w:hint="eastAsia" w:ascii="仿宋" w:hAnsi="仿宋" w:eastAsia="仿宋" w:cs="仿宋"/>
          <w:b/>
          <w:color w:val="auto"/>
          <w:spacing w:val="6"/>
          <w:sz w:val="32"/>
          <w:szCs w:val="32"/>
          <w:highlight w:val="none"/>
        </w:rPr>
      </w:pPr>
    </w:p>
    <w:p w14:paraId="3BCB453D">
      <w:pPr>
        <w:autoSpaceDE w:val="0"/>
        <w:autoSpaceDN w:val="0"/>
        <w:jc w:val="center"/>
        <w:rPr>
          <w:rFonts w:hint="eastAsia" w:ascii="仿宋" w:hAnsi="仿宋" w:eastAsia="仿宋" w:cs="仿宋"/>
          <w:b/>
          <w:color w:val="auto"/>
          <w:spacing w:val="6"/>
          <w:sz w:val="32"/>
          <w:szCs w:val="32"/>
          <w:highlight w:val="none"/>
        </w:rPr>
      </w:pPr>
    </w:p>
    <w:p w14:paraId="7F415FC9">
      <w:pPr>
        <w:autoSpaceDE w:val="0"/>
        <w:autoSpaceDN w:val="0"/>
        <w:jc w:val="center"/>
        <w:rPr>
          <w:rFonts w:hint="eastAsia" w:ascii="仿宋" w:hAnsi="仿宋" w:eastAsia="仿宋" w:cs="仿宋"/>
          <w:b/>
          <w:color w:val="auto"/>
          <w:spacing w:val="6"/>
          <w:sz w:val="32"/>
          <w:szCs w:val="32"/>
          <w:highlight w:val="none"/>
        </w:rPr>
      </w:pPr>
    </w:p>
    <w:p w14:paraId="08133DFE">
      <w:pPr>
        <w:autoSpaceDE w:val="0"/>
        <w:autoSpaceDN w:val="0"/>
        <w:jc w:val="center"/>
        <w:rPr>
          <w:rFonts w:hint="eastAsia" w:ascii="仿宋" w:hAnsi="仿宋" w:eastAsia="仿宋" w:cs="仿宋"/>
          <w:b/>
          <w:color w:val="auto"/>
          <w:spacing w:val="6"/>
          <w:sz w:val="32"/>
          <w:szCs w:val="32"/>
          <w:highlight w:val="none"/>
        </w:rPr>
      </w:pPr>
    </w:p>
    <w:p w14:paraId="09A9E61A">
      <w:pPr>
        <w:snapToGrid w:val="0"/>
        <w:spacing w:line="360" w:lineRule="auto"/>
        <w:jc w:val="center"/>
        <w:outlineLvl w:val="0"/>
        <w:rPr>
          <w:rFonts w:hint="eastAsia" w:ascii="仿宋" w:hAnsi="仿宋" w:eastAsia="仿宋" w:cs="仿宋"/>
          <w:b/>
          <w:color w:val="auto"/>
          <w:kern w:val="0"/>
          <w:sz w:val="32"/>
          <w:szCs w:val="32"/>
          <w:highlight w:val="none"/>
        </w:rPr>
      </w:pPr>
    </w:p>
    <w:p w14:paraId="70C3F76B">
      <w:pPr>
        <w:snapToGrid w:val="0"/>
        <w:spacing w:line="360" w:lineRule="auto"/>
        <w:jc w:val="center"/>
        <w:outlineLvl w:val="0"/>
        <w:rPr>
          <w:rFonts w:hint="eastAsia" w:ascii="仿宋" w:hAnsi="仿宋" w:eastAsia="仿宋" w:cs="仿宋"/>
          <w:b/>
          <w:color w:val="auto"/>
          <w:kern w:val="0"/>
          <w:sz w:val="32"/>
          <w:szCs w:val="32"/>
          <w:highlight w:val="none"/>
        </w:rPr>
      </w:pPr>
    </w:p>
    <w:p w14:paraId="6B1680ED">
      <w:pPr>
        <w:snapToGrid w:val="0"/>
        <w:spacing w:line="360" w:lineRule="auto"/>
        <w:jc w:val="center"/>
        <w:outlineLvl w:val="0"/>
        <w:rPr>
          <w:rFonts w:hint="eastAsia" w:ascii="仿宋" w:hAnsi="仿宋" w:eastAsia="仿宋" w:cs="仿宋"/>
          <w:b/>
          <w:color w:val="auto"/>
          <w:kern w:val="0"/>
          <w:sz w:val="32"/>
          <w:szCs w:val="32"/>
          <w:highlight w:val="none"/>
        </w:rPr>
      </w:pPr>
    </w:p>
    <w:p w14:paraId="44B28B1D">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7D7E5E0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8C36B0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D917FD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18E9D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CAD41CB">
      <w:pPr>
        <w:pStyle w:val="2"/>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42B8D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6EC7B15">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EFB206E">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6"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6"/>
    </w:p>
    <w:p w14:paraId="6D50616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3FBFAAE">
      <w:pPr>
        <w:snapToGrid w:val="0"/>
        <w:spacing w:line="360" w:lineRule="auto"/>
        <w:ind w:firstLine="576"/>
        <w:rPr>
          <w:rFonts w:hint="eastAsia" w:ascii="仿宋" w:hAnsi="仿宋" w:eastAsia="仿宋" w:cs="仿宋"/>
          <w:color w:val="auto"/>
          <w:highlight w:val="none"/>
          <w:u w:val="single"/>
        </w:rPr>
      </w:pPr>
    </w:p>
    <w:p w14:paraId="5885F51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3D0382C">
      <w:pPr>
        <w:snapToGrid w:val="0"/>
        <w:spacing w:line="360" w:lineRule="auto"/>
        <w:ind w:firstLine="576"/>
        <w:rPr>
          <w:rFonts w:hint="eastAsia" w:ascii="仿宋" w:hAnsi="仿宋" w:eastAsia="仿宋" w:cs="仿宋"/>
          <w:color w:val="auto"/>
          <w:kern w:val="0"/>
          <w:sz w:val="24"/>
          <w:highlight w:val="none"/>
          <w:lang w:val="zh-CN"/>
        </w:rPr>
      </w:pPr>
    </w:p>
    <w:p w14:paraId="385721A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6151FFB">
      <w:pPr>
        <w:snapToGrid w:val="0"/>
        <w:spacing w:line="360" w:lineRule="auto"/>
        <w:ind w:left="573" w:leftChars="273"/>
        <w:rPr>
          <w:rFonts w:hint="eastAsia" w:ascii="仿宋" w:hAnsi="仿宋" w:eastAsia="仿宋" w:cs="仿宋"/>
          <w:color w:val="auto"/>
          <w:kern w:val="0"/>
          <w:sz w:val="24"/>
          <w:highlight w:val="none"/>
          <w:lang w:val="zh-CN"/>
        </w:rPr>
      </w:pPr>
    </w:p>
    <w:p w14:paraId="799BED09">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3D4A47A">
      <w:pPr>
        <w:snapToGrid w:val="0"/>
        <w:spacing w:line="360" w:lineRule="auto"/>
        <w:ind w:firstLine="576"/>
        <w:rPr>
          <w:rFonts w:hint="eastAsia" w:ascii="仿宋" w:hAnsi="仿宋" w:eastAsia="仿宋" w:cs="仿宋"/>
          <w:color w:val="auto"/>
          <w:kern w:val="0"/>
          <w:sz w:val="24"/>
          <w:highlight w:val="none"/>
          <w:lang w:val="zh-CN"/>
        </w:rPr>
      </w:pPr>
    </w:p>
    <w:p w14:paraId="1012FB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C699752">
      <w:pPr>
        <w:snapToGrid w:val="0"/>
        <w:spacing w:line="360" w:lineRule="auto"/>
        <w:ind w:firstLine="576"/>
        <w:rPr>
          <w:rFonts w:hint="eastAsia" w:ascii="仿宋" w:hAnsi="仿宋" w:eastAsia="仿宋" w:cs="仿宋"/>
          <w:color w:val="auto"/>
          <w:kern w:val="0"/>
          <w:sz w:val="24"/>
          <w:highlight w:val="none"/>
          <w:lang w:val="zh-CN"/>
        </w:rPr>
      </w:pPr>
    </w:p>
    <w:p w14:paraId="78591338">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61C2D2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1F9579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84E64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FA95D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BC554CF">
      <w:pPr>
        <w:autoSpaceDE w:val="0"/>
        <w:autoSpaceDN w:val="0"/>
        <w:jc w:val="center"/>
        <w:rPr>
          <w:rFonts w:hint="eastAsia" w:ascii="仿宋" w:hAnsi="仿宋" w:eastAsia="仿宋" w:cs="仿宋"/>
          <w:b/>
          <w:color w:val="auto"/>
          <w:spacing w:val="6"/>
          <w:sz w:val="32"/>
          <w:szCs w:val="32"/>
          <w:highlight w:val="none"/>
        </w:rPr>
      </w:pPr>
    </w:p>
    <w:p w14:paraId="790D1928">
      <w:pPr>
        <w:autoSpaceDE w:val="0"/>
        <w:autoSpaceDN w:val="0"/>
        <w:jc w:val="center"/>
        <w:rPr>
          <w:rFonts w:hint="eastAsia" w:ascii="仿宋" w:hAnsi="仿宋" w:eastAsia="仿宋" w:cs="仿宋"/>
          <w:b/>
          <w:color w:val="auto"/>
          <w:spacing w:val="6"/>
          <w:sz w:val="32"/>
          <w:szCs w:val="32"/>
          <w:highlight w:val="none"/>
        </w:rPr>
      </w:pPr>
    </w:p>
    <w:p w14:paraId="72803286">
      <w:pPr>
        <w:autoSpaceDE w:val="0"/>
        <w:autoSpaceDN w:val="0"/>
        <w:jc w:val="center"/>
        <w:rPr>
          <w:rFonts w:hint="eastAsia" w:ascii="仿宋" w:hAnsi="仿宋" w:eastAsia="仿宋" w:cs="仿宋"/>
          <w:b/>
          <w:color w:val="auto"/>
          <w:spacing w:val="6"/>
          <w:sz w:val="32"/>
          <w:szCs w:val="32"/>
          <w:highlight w:val="none"/>
        </w:rPr>
      </w:pPr>
    </w:p>
    <w:p w14:paraId="2BD8539C">
      <w:pPr>
        <w:autoSpaceDE w:val="0"/>
        <w:autoSpaceDN w:val="0"/>
        <w:jc w:val="center"/>
        <w:rPr>
          <w:rFonts w:hint="eastAsia" w:ascii="仿宋" w:hAnsi="仿宋" w:eastAsia="仿宋" w:cs="仿宋"/>
          <w:b/>
          <w:color w:val="auto"/>
          <w:spacing w:val="6"/>
          <w:sz w:val="32"/>
          <w:szCs w:val="32"/>
          <w:highlight w:val="none"/>
        </w:rPr>
      </w:pPr>
    </w:p>
    <w:p w14:paraId="2E9518E6">
      <w:pPr>
        <w:autoSpaceDE w:val="0"/>
        <w:autoSpaceDN w:val="0"/>
        <w:jc w:val="center"/>
        <w:rPr>
          <w:rFonts w:hint="eastAsia" w:ascii="仿宋" w:hAnsi="仿宋" w:eastAsia="仿宋" w:cs="仿宋"/>
          <w:b/>
          <w:color w:val="auto"/>
          <w:spacing w:val="6"/>
          <w:sz w:val="32"/>
          <w:szCs w:val="32"/>
          <w:highlight w:val="none"/>
        </w:rPr>
      </w:pPr>
    </w:p>
    <w:p w14:paraId="438B0B6D">
      <w:pPr>
        <w:autoSpaceDE w:val="0"/>
        <w:autoSpaceDN w:val="0"/>
        <w:jc w:val="center"/>
        <w:rPr>
          <w:rFonts w:hint="eastAsia" w:ascii="仿宋" w:hAnsi="仿宋" w:eastAsia="仿宋" w:cs="仿宋"/>
          <w:b/>
          <w:color w:val="auto"/>
          <w:spacing w:val="6"/>
          <w:sz w:val="32"/>
          <w:szCs w:val="32"/>
          <w:highlight w:val="none"/>
        </w:rPr>
      </w:pPr>
    </w:p>
    <w:p w14:paraId="63E6543E">
      <w:pPr>
        <w:autoSpaceDE w:val="0"/>
        <w:autoSpaceDN w:val="0"/>
        <w:jc w:val="center"/>
        <w:rPr>
          <w:rFonts w:hint="eastAsia" w:ascii="仿宋" w:hAnsi="仿宋" w:eastAsia="仿宋" w:cs="仿宋"/>
          <w:b/>
          <w:color w:val="auto"/>
          <w:spacing w:val="6"/>
          <w:sz w:val="32"/>
          <w:szCs w:val="32"/>
          <w:highlight w:val="none"/>
        </w:rPr>
      </w:pPr>
    </w:p>
    <w:p w14:paraId="35A73336">
      <w:pPr>
        <w:autoSpaceDE w:val="0"/>
        <w:autoSpaceDN w:val="0"/>
        <w:jc w:val="center"/>
        <w:rPr>
          <w:rFonts w:hint="eastAsia" w:ascii="仿宋" w:hAnsi="仿宋" w:eastAsia="仿宋" w:cs="仿宋"/>
          <w:b/>
          <w:color w:val="auto"/>
          <w:spacing w:val="6"/>
          <w:sz w:val="32"/>
          <w:szCs w:val="32"/>
          <w:highlight w:val="none"/>
        </w:rPr>
      </w:pPr>
    </w:p>
    <w:p w14:paraId="1619BBDB">
      <w:pPr>
        <w:autoSpaceDE w:val="0"/>
        <w:autoSpaceDN w:val="0"/>
        <w:jc w:val="center"/>
        <w:rPr>
          <w:rFonts w:hint="eastAsia" w:ascii="仿宋" w:hAnsi="仿宋" w:eastAsia="仿宋" w:cs="仿宋"/>
          <w:b/>
          <w:color w:val="auto"/>
          <w:spacing w:val="6"/>
          <w:sz w:val="32"/>
          <w:szCs w:val="32"/>
          <w:highlight w:val="none"/>
        </w:rPr>
      </w:pPr>
    </w:p>
    <w:p w14:paraId="11F53342">
      <w:pPr>
        <w:autoSpaceDE w:val="0"/>
        <w:autoSpaceDN w:val="0"/>
        <w:jc w:val="center"/>
        <w:rPr>
          <w:rFonts w:hint="eastAsia" w:ascii="仿宋" w:hAnsi="仿宋" w:eastAsia="仿宋" w:cs="仿宋"/>
          <w:b/>
          <w:color w:val="auto"/>
          <w:spacing w:val="6"/>
          <w:sz w:val="32"/>
          <w:szCs w:val="32"/>
          <w:highlight w:val="none"/>
        </w:rPr>
      </w:pPr>
    </w:p>
    <w:p w14:paraId="797BE3FD">
      <w:pPr>
        <w:autoSpaceDE w:val="0"/>
        <w:autoSpaceDN w:val="0"/>
        <w:jc w:val="center"/>
        <w:rPr>
          <w:rFonts w:hint="eastAsia" w:ascii="仿宋" w:hAnsi="仿宋" w:eastAsia="仿宋" w:cs="仿宋"/>
          <w:b/>
          <w:color w:val="auto"/>
          <w:spacing w:val="6"/>
          <w:sz w:val="32"/>
          <w:szCs w:val="32"/>
          <w:highlight w:val="none"/>
        </w:rPr>
      </w:pPr>
    </w:p>
    <w:p w14:paraId="21823A28">
      <w:pPr>
        <w:pStyle w:val="81"/>
        <w:rPr>
          <w:rFonts w:hint="eastAsia" w:ascii="仿宋" w:hAnsi="仿宋" w:eastAsia="仿宋" w:cs="仿宋"/>
          <w:b/>
          <w:color w:val="auto"/>
          <w:spacing w:val="6"/>
          <w:sz w:val="32"/>
          <w:szCs w:val="32"/>
          <w:highlight w:val="none"/>
        </w:rPr>
      </w:pPr>
    </w:p>
    <w:p w14:paraId="1383585B">
      <w:pPr>
        <w:pStyle w:val="82"/>
        <w:rPr>
          <w:rFonts w:hint="eastAsia" w:ascii="仿宋" w:hAnsi="仿宋" w:eastAsia="仿宋" w:cs="仿宋"/>
          <w:b/>
          <w:color w:val="auto"/>
          <w:spacing w:val="6"/>
          <w:sz w:val="32"/>
          <w:szCs w:val="32"/>
          <w:highlight w:val="none"/>
        </w:rPr>
      </w:pPr>
    </w:p>
    <w:p w14:paraId="42FB8E2E">
      <w:pPr>
        <w:rPr>
          <w:rFonts w:hint="eastAsia" w:ascii="仿宋" w:hAnsi="仿宋" w:eastAsia="仿宋" w:cs="仿宋"/>
          <w:b/>
          <w:color w:val="auto"/>
          <w:spacing w:val="6"/>
          <w:sz w:val="32"/>
          <w:szCs w:val="32"/>
          <w:highlight w:val="none"/>
        </w:rPr>
      </w:pPr>
    </w:p>
    <w:p w14:paraId="15A0A635">
      <w:pPr>
        <w:pStyle w:val="81"/>
        <w:rPr>
          <w:rFonts w:hint="eastAsia" w:ascii="仿宋" w:hAnsi="仿宋" w:eastAsia="仿宋" w:cs="仿宋"/>
          <w:b/>
          <w:color w:val="auto"/>
          <w:spacing w:val="6"/>
          <w:sz w:val="32"/>
          <w:szCs w:val="32"/>
          <w:highlight w:val="none"/>
        </w:rPr>
      </w:pPr>
    </w:p>
    <w:p w14:paraId="310C40E5">
      <w:pPr>
        <w:pStyle w:val="82"/>
        <w:rPr>
          <w:rFonts w:hint="eastAsia" w:ascii="仿宋" w:hAnsi="仿宋" w:eastAsia="仿宋" w:cs="仿宋"/>
          <w:color w:val="auto"/>
          <w:highlight w:val="none"/>
        </w:rPr>
      </w:pPr>
    </w:p>
    <w:p w14:paraId="3C41CDC9">
      <w:pPr>
        <w:spacing w:line="360" w:lineRule="auto"/>
        <w:rPr>
          <w:rFonts w:hint="eastAsia" w:ascii="仿宋" w:hAnsi="仿宋" w:eastAsia="仿宋" w:cs="仿宋"/>
          <w:b/>
          <w:color w:val="auto"/>
          <w:spacing w:val="6"/>
          <w:sz w:val="32"/>
          <w:szCs w:val="32"/>
          <w:highlight w:val="none"/>
        </w:rPr>
      </w:pPr>
      <w:bookmarkStart w:id="57" w:name="OLE_LINK14"/>
      <w:bookmarkStart w:id="58" w:name="OLE_LINK13"/>
    </w:p>
    <w:p w14:paraId="77090859">
      <w:pPr>
        <w:spacing w:line="360" w:lineRule="auto"/>
        <w:rPr>
          <w:rFonts w:hint="eastAsia" w:ascii="仿宋" w:hAnsi="仿宋" w:eastAsia="仿宋" w:cs="仿宋"/>
          <w:b/>
          <w:color w:val="auto"/>
          <w:spacing w:val="6"/>
          <w:sz w:val="32"/>
          <w:szCs w:val="32"/>
          <w:highlight w:val="none"/>
        </w:rPr>
      </w:pPr>
    </w:p>
    <w:p w14:paraId="0CA01BBD">
      <w:pPr>
        <w:spacing w:line="360" w:lineRule="auto"/>
        <w:rPr>
          <w:rFonts w:hint="eastAsia" w:ascii="仿宋" w:hAnsi="仿宋" w:eastAsia="仿宋" w:cs="仿宋"/>
          <w:b/>
          <w:color w:val="auto"/>
          <w:spacing w:val="6"/>
          <w:sz w:val="32"/>
          <w:szCs w:val="32"/>
          <w:highlight w:val="none"/>
        </w:rPr>
      </w:pPr>
    </w:p>
    <w:p w14:paraId="499E3CB4">
      <w:pPr>
        <w:spacing w:line="360" w:lineRule="auto"/>
        <w:rPr>
          <w:rFonts w:hint="eastAsia" w:ascii="仿宋" w:hAnsi="仿宋" w:eastAsia="仿宋" w:cs="仿宋"/>
          <w:b/>
          <w:color w:val="auto"/>
          <w:spacing w:val="6"/>
          <w:sz w:val="32"/>
          <w:szCs w:val="32"/>
          <w:highlight w:val="none"/>
        </w:rPr>
      </w:pPr>
    </w:p>
    <w:p w14:paraId="78A7FB0E">
      <w:pPr>
        <w:spacing w:line="360" w:lineRule="auto"/>
        <w:rPr>
          <w:rFonts w:hint="eastAsia" w:ascii="仿宋" w:hAnsi="仿宋" w:eastAsia="仿宋" w:cs="仿宋"/>
          <w:b/>
          <w:color w:val="auto"/>
          <w:spacing w:val="6"/>
          <w:sz w:val="32"/>
          <w:szCs w:val="32"/>
          <w:highlight w:val="none"/>
        </w:rPr>
      </w:pPr>
    </w:p>
    <w:p w14:paraId="1F87CE7A">
      <w:pPr>
        <w:spacing w:line="360" w:lineRule="auto"/>
        <w:rPr>
          <w:rFonts w:hint="eastAsia" w:ascii="仿宋" w:hAnsi="仿宋" w:eastAsia="仿宋" w:cs="仿宋"/>
          <w:b/>
          <w:color w:val="auto"/>
          <w:spacing w:val="6"/>
          <w:sz w:val="32"/>
          <w:szCs w:val="32"/>
          <w:highlight w:val="none"/>
        </w:rPr>
      </w:pPr>
    </w:p>
    <w:p w14:paraId="2E86B78D">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271C352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7"/>
    <w:bookmarkEnd w:id="58"/>
    <w:p w14:paraId="4C7E6F8F">
      <w:pPr>
        <w:spacing w:line="360" w:lineRule="auto"/>
        <w:rPr>
          <w:rFonts w:hint="eastAsia" w:ascii="仿宋" w:hAnsi="仿宋" w:eastAsia="仿宋" w:cs="仿宋"/>
          <w:b/>
          <w:color w:val="auto"/>
          <w:spacing w:val="6"/>
          <w:sz w:val="30"/>
          <w:szCs w:val="30"/>
          <w:highlight w:val="none"/>
        </w:rPr>
      </w:pPr>
    </w:p>
    <w:p w14:paraId="3F0295D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8E84C9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4D6EA91">
      <w:pPr>
        <w:spacing w:line="360" w:lineRule="auto"/>
        <w:ind w:firstLine="480" w:firstLineChars="200"/>
        <w:rPr>
          <w:rFonts w:hint="eastAsia" w:ascii="仿宋" w:hAnsi="仿宋" w:eastAsia="仿宋" w:cs="仿宋"/>
          <w:color w:val="auto"/>
          <w:sz w:val="24"/>
          <w:highlight w:val="none"/>
        </w:rPr>
      </w:pPr>
    </w:p>
    <w:p w14:paraId="3479E378">
      <w:pPr>
        <w:spacing w:line="360" w:lineRule="auto"/>
        <w:ind w:firstLine="480" w:firstLineChars="200"/>
        <w:rPr>
          <w:rFonts w:hint="eastAsia" w:ascii="仿宋" w:hAnsi="仿宋" w:eastAsia="仿宋" w:cs="仿宋"/>
          <w:color w:val="auto"/>
          <w:sz w:val="24"/>
          <w:highlight w:val="none"/>
        </w:rPr>
      </w:pPr>
    </w:p>
    <w:p w14:paraId="7BF9A29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186068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94CD620">
      <w:pPr>
        <w:autoSpaceDE w:val="0"/>
        <w:autoSpaceDN w:val="0"/>
        <w:jc w:val="center"/>
        <w:rPr>
          <w:rFonts w:hint="eastAsia" w:ascii="仿宋" w:hAnsi="仿宋" w:eastAsia="仿宋" w:cs="仿宋"/>
          <w:b/>
          <w:color w:val="auto"/>
          <w:spacing w:val="6"/>
          <w:sz w:val="32"/>
          <w:szCs w:val="32"/>
          <w:highlight w:val="none"/>
        </w:rPr>
      </w:pPr>
    </w:p>
    <w:p w14:paraId="561294A4">
      <w:pPr>
        <w:autoSpaceDE w:val="0"/>
        <w:autoSpaceDN w:val="0"/>
        <w:jc w:val="center"/>
        <w:rPr>
          <w:rFonts w:hint="eastAsia" w:ascii="仿宋" w:hAnsi="仿宋" w:eastAsia="仿宋" w:cs="仿宋"/>
          <w:b/>
          <w:color w:val="auto"/>
          <w:spacing w:val="6"/>
          <w:sz w:val="32"/>
          <w:szCs w:val="32"/>
          <w:highlight w:val="none"/>
        </w:rPr>
      </w:pPr>
    </w:p>
    <w:p w14:paraId="298D81CA">
      <w:pPr>
        <w:autoSpaceDE w:val="0"/>
        <w:autoSpaceDN w:val="0"/>
        <w:jc w:val="center"/>
        <w:rPr>
          <w:rFonts w:hint="eastAsia" w:ascii="仿宋" w:hAnsi="仿宋" w:eastAsia="仿宋" w:cs="仿宋"/>
          <w:b/>
          <w:color w:val="auto"/>
          <w:spacing w:val="6"/>
          <w:sz w:val="32"/>
          <w:szCs w:val="32"/>
          <w:highlight w:val="none"/>
        </w:rPr>
      </w:pPr>
    </w:p>
    <w:p w14:paraId="07F788EC">
      <w:pPr>
        <w:autoSpaceDE w:val="0"/>
        <w:autoSpaceDN w:val="0"/>
        <w:jc w:val="center"/>
        <w:rPr>
          <w:rFonts w:hint="eastAsia" w:ascii="仿宋" w:hAnsi="仿宋" w:eastAsia="仿宋" w:cs="仿宋"/>
          <w:b/>
          <w:color w:val="auto"/>
          <w:spacing w:val="6"/>
          <w:sz w:val="32"/>
          <w:szCs w:val="32"/>
          <w:highlight w:val="none"/>
        </w:rPr>
      </w:pPr>
    </w:p>
    <w:p w14:paraId="40AAAEA6">
      <w:pPr>
        <w:autoSpaceDE w:val="0"/>
        <w:autoSpaceDN w:val="0"/>
        <w:jc w:val="center"/>
        <w:rPr>
          <w:rFonts w:hint="eastAsia" w:ascii="仿宋" w:hAnsi="仿宋" w:eastAsia="仿宋" w:cs="仿宋"/>
          <w:b/>
          <w:color w:val="auto"/>
          <w:spacing w:val="6"/>
          <w:sz w:val="32"/>
          <w:szCs w:val="32"/>
          <w:highlight w:val="none"/>
        </w:rPr>
      </w:pPr>
    </w:p>
    <w:p w14:paraId="23D1AA34">
      <w:pPr>
        <w:autoSpaceDE w:val="0"/>
        <w:autoSpaceDN w:val="0"/>
        <w:jc w:val="center"/>
        <w:rPr>
          <w:rFonts w:hint="eastAsia" w:ascii="仿宋" w:hAnsi="仿宋" w:eastAsia="仿宋" w:cs="仿宋"/>
          <w:b/>
          <w:color w:val="auto"/>
          <w:spacing w:val="6"/>
          <w:sz w:val="32"/>
          <w:szCs w:val="32"/>
          <w:highlight w:val="none"/>
        </w:rPr>
      </w:pPr>
    </w:p>
    <w:p w14:paraId="44FACA51">
      <w:pPr>
        <w:autoSpaceDE w:val="0"/>
        <w:autoSpaceDN w:val="0"/>
        <w:jc w:val="center"/>
        <w:rPr>
          <w:rFonts w:hint="eastAsia" w:ascii="仿宋" w:hAnsi="仿宋" w:eastAsia="仿宋" w:cs="仿宋"/>
          <w:b/>
          <w:color w:val="auto"/>
          <w:spacing w:val="6"/>
          <w:sz w:val="32"/>
          <w:szCs w:val="32"/>
          <w:highlight w:val="none"/>
        </w:rPr>
      </w:pPr>
    </w:p>
    <w:p w14:paraId="6318A6BC">
      <w:pPr>
        <w:autoSpaceDE w:val="0"/>
        <w:autoSpaceDN w:val="0"/>
        <w:jc w:val="center"/>
        <w:rPr>
          <w:rFonts w:hint="eastAsia" w:ascii="仿宋" w:hAnsi="仿宋" w:eastAsia="仿宋" w:cs="仿宋"/>
          <w:b/>
          <w:color w:val="auto"/>
          <w:spacing w:val="6"/>
          <w:sz w:val="32"/>
          <w:szCs w:val="32"/>
          <w:highlight w:val="none"/>
        </w:rPr>
      </w:pPr>
    </w:p>
    <w:p w14:paraId="2E971276">
      <w:pPr>
        <w:autoSpaceDE w:val="0"/>
        <w:autoSpaceDN w:val="0"/>
        <w:jc w:val="center"/>
        <w:rPr>
          <w:rFonts w:hint="eastAsia" w:ascii="仿宋" w:hAnsi="仿宋" w:eastAsia="仿宋" w:cs="仿宋"/>
          <w:b/>
          <w:color w:val="auto"/>
          <w:spacing w:val="6"/>
          <w:sz w:val="32"/>
          <w:szCs w:val="32"/>
          <w:highlight w:val="none"/>
        </w:rPr>
      </w:pPr>
    </w:p>
    <w:p w14:paraId="20832DD0">
      <w:pPr>
        <w:autoSpaceDE w:val="0"/>
        <w:autoSpaceDN w:val="0"/>
        <w:jc w:val="center"/>
        <w:rPr>
          <w:rFonts w:hint="eastAsia" w:ascii="仿宋" w:hAnsi="仿宋" w:eastAsia="仿宋" w:cs="仿宋"/>
          <w:b/>
          <w:color w:val="auto"/>
          <w:spacing w:val="6"/>
          <w:sz w:val="32"/>
          <w:szCs w:val="32"/>
          <w:highlight w:val="none"/>
        </w:rPr>
      </w:pPr>
    </w:p>
    <w:p w14:paraId="0CFCD2D0">
      <w:pPr>
        <w:autoSpaceDE w:val="0"/>
        <w:autoSpaceDN w:val="0"/>
        <w:jc w:val="center"/>
        <w:rPr>
          <w:rFonts w:hint="eastAsia" w:ascii="仿宋" w:hAnsi="仿宋" w:eastAsia="仿宋" w:cs="仿宋"/>
          <w:b/>
          <w:color w:val="auto"/>
          <w:spacing w:val="6"/>
          <w:sz w:val="32"/>
          <w:szCs w:val="32"/>
          <w:highlight w:val="none"/>
        </w:rPr>
      </w:pPr>
    </w:p>
    <w:p w14:paraId="140F4DA5">
      <w:pPr>
        <w:autoSpaceDE w:val="0"/>
        <w:autoSpaceDN w:val="0"/>
        <w:jc w:val="center"/>
        <w:rPr>
          <w:rFonts w:hint="eastAsia" w:ascii="仿宋" w:hAnsi="仿宋" w:eastAsia="仿宋" w:cs="仿宋"/>
          <w:b/>
          <w:color w:val="auto"/>
          <w:spacing w:val="6"/>
          <w:sz w:val="32"/>
          <w:szCs w:val="32"/>
          <w:highlight w:val="none"/>
        </w:rPr>
      </w:pPr>
    </w:p>
    <w:p w14:paraId="7B4C196E">
      <w:pPr>
        <w:autoSpaceDE w:val="0"/>
        <w:autoSpaceDN w:val="0"/>
        <w:jc w:val="center"/>
        <w:rPr>
          <w:rFonts w:hint="eastAsia" w:ascii="仿宋" w:hAnsi="仿宋" w:eastAsia="仿宋" w:cs="仿宋"/>
          <w:b/>
          <w:color w:val="auto"/>
          <w:spacing w:val="6"/>
          <w:sz w:val="32"/>
          <w:szCs w:val="32"/>
          <w:highlight w:val="none"/>
        </w:rPr>
      </w:pPr>
    </w:p>
    <w:p w14:paraId="3B47171A">
      <w:pPr>
        <w:autoSpaceDE w:val="0"/>
        <w:autoSpaceDN w:val="0"/>
        <w:jc w:val="center"/>
        <w:rPr>
          <w:rFonts w:hint="eastAsia" w:ascii="仿宋" w:hAnsi="仿宋" w:eastAsia="仿宋" w:cs="仿宋"/>
          <w:b/>
          <w:color w:val="auto"/>
          <w:spacing w:val="6"/>
          <w:sz w:val="32"/>
          <w:szCs w:val="32"/>
          <w:highlight w:val="none"/>
        </w:rPr>
      </w:pPr>
    </w:p>
    <w:p w14:paraId="569751C3">
      <w:pPr>
        <w:spacing w:line="360" w:lineRule="auto"/>
        <w:rPr>
          <w:rFonts w:hint="eastAsia" w:ascii="仿宋" w:hAnsi="仿宋" w:eastAsia="仿宋" w:cs="仿宋"/>
          <w:b/>
          <w:color w:val="auto"/>
          <w:spacing w:val="6"/>
          <w:sz w:val="32"/>
          <w:szCs w:val="32"/>
          <w:highlight w:val="none"/>
        </w:rPr>
      </w:pPr>
    </w:p>
    <w:p w14:paraId="24B23A0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59C6F62E">
      <w:pPr>
        <w:spacing w:line="360" w:lineRule="auto"/>
        <w:jc w:val="center"/>
        <w:rPr>
          <w:rFonts w:hint="eastAsia" w:ascii="仿宋" w:hAnsi="仿宋" w:eastAsia="仿宋" w:cs="仿宋"/>
          <w:color w:val="auto"/>
          <w:sz w:val="24"/>
          <w:highlight w:val="none"/>
          <w:u w:val="single"/>
        </w:rPr>
      </w:pPr>
    </w:p>
    <w:p w14:paraId="3638E47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F22365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01A364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63E36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6B5C78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FF42EC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007810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4D8239D">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62ED99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756F826">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6091BDA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685EAE7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BB2228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CB3F001">
      <w:pPr>
        <w:spacing w:line="360" w:lineRule="auto"/>
        <w:jc w:val="center"/>
        <w:rPr>
          <w:rFonts w:hint="eastAsia" w:ascii="仿宋" w:hAnsi="仿宋" w:eastAsia="仿宋" w:cs="仿宋"/>
          <w:b/>
          <w:color w:val="auto"/>
          <w:sz w:val="32"/>
          <w:szCs w:val="32"/>
          <w:highlight w:val="none"/>
        </w:rPr>
      </w:pPr>
    </w:p>
    <w:p w14:paraId="5A3F0436">
      <w:pPr>
        <w:spacing w:line="360" w:lineRule="auto"/>
        <w:jc w:val="center"/>
        <w:rPr>
          <w:rFonts w:hint="eastAsia" w:ascii="仿宋" w:hAnsi="仿宋" w:eastAsia="仿宋" w:cs="仿宋"/>
          <w:b/>
          <w:color w:val="auto"/>
          <w:sz w:val="32"/>
          <w:szCs w:val="32"/>
          <w:highlight w:val="none"/>
        </w:rPr>
      </w:pPr>
    </w:p>
    <w:p w14:paraId="262B03D9">
      <w:pPr>
        <w:spacing w:line="360" w:lineRule="auto"/>
        <w:jc w:val="center"/>
        <w:rPr>
          <w:rFonts w:hint="eastAsia" w:ascii="仿宋" w:hAnsi="仿宋" w:eastAsia="仿宋" w:cs="仿宋"/>
          <w:b/>
          <w:color w:val="auto"/>
          <w:sz w:val="32"/>
          <w:szCs w:val="32"/>
          <w:highlight w:val="none"/>
        </w:rPr>
      </w:pPr>
    </w:p>
    <w:p w14:paraId="68973737">
      <w:pPr>
        <w:spacing w:line="360" w:lineRule="auto"/>
        <w:jc w:val="center"/>
        <w:rPr>
          <w:rFonts w:hint="eastAsia" w:ascii="仿宋" w:hAnsi="仿宋" w:eastAsia="仿宋" w:cs="仿宋"/>
          <w:b/>
          <w:color w:val="auto"/>
          <w:sz w:val="32"/>
          <w:szCs w:val="32"/>
          <w:highlight w:val="none"/>
        </w:rPr>
      </w:pPr>
    </w:p>
    <w:p w14:paraId="335F49AE">
      <w:pPr>
        <w:spacing w:line="360" w:lineRule="auto"/>
        <w:jc w:val="center"/>
        <w:rPr>
          <w:rFonts w:hint="eastAsia" w:ascii="仿宋" w:hAnsi="仿宋" w:eastAsia="仿宋" w:cs="仿宋"/>
          <w:b/>
          <w:color w:val="auto"/>
          <w:sz w:val="32"/>
          <w:szCs w:val="32"/>
          <w:highlight w:val="none"/>
        </w:rPr>
      </w:pPr>
    </w:p>
    <w:p w14:paraId="29448C9F">
      <w:pPr>
        <w:spacing w:line="360" w:lineRule="auto"/>
        <w:jc w:val="center"/>
        <w:rPr>
          <w:rFonts w:hint="eastAsia" w:ascii="仿宋" w:hAnsi="仿宋" w:eastAsia="仿宋" w:cs="仿宋"/>
          <w:b/>
          <w:color w:val="auto"/>
          <w:sz w:val="32"/>
          <w:szCs w:val="32"/>
          <w:highlight w:val="none"/>
        </w:rPr>
      </w:pPr>
    </w:p>
    <w:p w14:paraId="5887C6C9">
      <w:pPr>
        <w:spacing w:line="360" w:lineRule="auto"/>
        <w:jc w:val="center"/>
        <w:rPr>
          <w:rFonts w:hint="eastAsia" w:ascii="仿宋" w:hAnsi="仿宋" w:eastAsia="仿宋" w:cs="仿宋"/>
          <w:b/>
          <w:color w:val="auto"/>
          <w:sz w:val="32"/>
          <w:szCs w:val="32"/>
          <w:highlight w:val="none"/>
        </w:rPr>
      </w:pPr>
    </w:p>
    <w:p w14:paraId="35D3EC14">
      <w:pPr>
        <w:spacing w:line="360" w:lineRule="auto"/>
        <w:jc w:val="center"/>
        <w:rPr>
          <w:rFonts w:hint="eastAsia" w:ascii="仿宋" w:hAnsi="仿宋" w:eastAsia="仿宋" w:cs="仿宋"/>
          <w:b/>
          <w:color w:val="auto"/>
          <w:sz w:val="32"/>
          <w:szCs w:val="32"/>
          <w:highlight w:val="none"/>
        </w:rPr>
      </w:pPr>
    </w:p>
    <w:p w14:paraId="20405941">
      <w:pPr>
        <w:spacing w:line="360" w:lineRule="auto"/>
        <w:jc w:val="center"/>
        <w:rPr>
          <w:rFonts w:hint="eastAsia" w:ascii="仿宋" w:hAnsi="仿宋" w:eastAsia="仿宋" w:cs="仿宋"/>
          <w:b/>
          <w:color w:val="auto"/>
          <w:sz w:val="32"/>
          <w:szCs w:val="32"/>
          <w:highlight w:val="none"/>
        </w:rPr>
      </w:pPr>
    </w:p>
    <w:p w14:paraId="357E1751">
      <w:pPr>
        <w:spacing w:line="360" w:lineRule="auto"/>
        <w:jc w:val="center"/>
        <w:rPr>
          <w:rFonts w:hint="eastAsia" w:ascii="仿宋" w:hAnsi="仿宋" w:eastAsia="仿宋" w:cs="仿宋"/>
          <w:b/>
          <w:color w:val="auto"/>
          <w:sz w:val="32"/>
          <w:szCs w:val="32"/>
          <w:highlight w:val="none"/>
        </w:rPr>
      </w:pPr>
    </w:p>
    <w:p w14:paraId="016A6ADC">
      <w:pPr>
        <w:spacing w:line="360" w:lineRule="auto"/>
        <w:jc w:val="center"/>
        <w:rPr>
          <w:rFonts w:hint="eastAsia" w:ascii="仿宋" w:hAnsi="仿宋" w:eastAsia="仿宋" w:cs="仿宋"/>
          <w:b/>
          <w:color w:val="auto"/>
          <w:sz w:val="32"/>
          <w:szCs w:val="32"/>
          <w:highlight w:val="none"/>
        </w:rPr>
      </w:pPr>
    </w:p>
    <w:p w14:paraId="171D762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776C64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4C55DD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CFC3CC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B4217B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F2899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9E4D04">
      <w:pPr>
        <w:pStyle w:val="23"/>
        <w:rPr>
          <w:rFonts w:hint="eastAsia" w:ascii="仿宋" w:hAnsi="仿宋" w:eastAsia="仿宋" w:cs="仿宋"/>
          <w:color w:val="auto"/>
          <w:highlight w:val="none"/>
          <w:lang w:val="en-US"/>
        </w:rPr>
      </w:pPr>
    </w:p>
    <w:p w14:paraId="5A8339E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A2106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FE0A1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1E147A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93010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086ED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6471C5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086E00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0FEE4D9">
      <w:pPr>
        <w:widowControl/>
        <w:jc w:val="left"/>
        <w:rPr>
          <w:rFonts w:hint="eastAsia" w:ascii="仿宋" w:hAnsi="仿宋" w:eastAsia="仿宋" w:cs="仿宋"/>
          <w:color w:val="auto"/>
          <w:kern w:val="0"/>
          <w:sz w:val="24"/>
          <w:highlight w:val="none"/>
        </w:rPr>
      </w:pPr>
    </w:p>
    <w:p w14:paraId="2B496E0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4E30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A05561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AAEE1D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5646EB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0E3285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3D1D9A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E8F48E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D67587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421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E15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EC368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DA2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B23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BA01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EC66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30EB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C10B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C15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4F19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AF6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1498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10B05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B6B12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B985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08C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D9560">
            <w:pPr>
              <w:widowControl/>
              <w:jc w:val="left"/>
              <w:rPr>
                <w:rFonts w:hint="eastAsia" w:ascii="仿宋" w:hAnsi="仿宋" w:eastAsia="仿宋" w:cs="仿宋"/>
                <w:color w:val="auto"/>
                <w:kern w:val="0"/>
                <w:sz w:val="24"/>
                <w:highlight w:val="none"/>
              </w:rPr>
            </w:pPr>
          </w:p>
        </w:tc>
        <w:tc>
          <w:tcPr>
            <w:tcW w:w="1560" w:type="dxa"/>
            <w:vAlign w:val="center"/>
          </w:tcPr>
          <w:p w14:paraId="056B2E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A338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1E86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E0E72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008C1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9C621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0C93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1C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5301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D25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B66D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C67A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D2E03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E2DDA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C98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1A1728">
            <w:pPr>
              <w:widowControl/>
              <w:jc w:val="left"/>
              <w:rPr>
                <w:rFonts w:hint="eastAsia" w:ascii="仿宋" w:hAnsi="仿宋" w:eastAsia="仿宋" w:cs="仿宋"/>
                <w:color w:val="auto"/>
                <w:kern w:val="0"/>
                <w:sz w:val="24"/>
                <w:highlight w:val="none"/>
              </w:rPr>
            </w:pPr>
          </w:p>
        </w:tc>
        <w:tc>
          <w:tcPr>
            <w:tcW w:w="1560" w:type="dxa"/>
            <w:vAlign w:val="center"/>
          </w:tcPr>
          <w:p w14:paraId="3D5A3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AFD2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ABA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52A93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AA227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37D8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915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143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60905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C25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8A68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0152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4C83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3E138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7B5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04CD04">
            <w:pPr>
              <w:widowControl/>
              <w:jc w:val="left"/>
              <w:rPr>
                <w:rFonts w:hint="eastAsia" w:ascii="仿宋" w:hAnsi="仿宋" w:eastAsia="仿宋" w:cs="仿宋"/>
                <w:color w:val="auto"/>
                <w:kern w:val="0"/>
                <w:sz w:val="24"/>
                <w:highlight w:val="none"/>
              </w:rPr>
            </w:pPr>
          </w:p>
        </w:tc>
        <w:tc>
          <w:tcPr>
            <w:tcW w:w="1560" w:type="dxa"/>
            <w:vAlign w:val="center"/>
          </w:tcPr>
          <w:p w14:paraId="1AC50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0A6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F20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FE5A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A630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3A35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89E2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8E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DA1B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B94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169E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AB2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D7A0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B513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05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4899B">
            <w:pPr>
              <w:widowControl/>
              <w:jc w:val="left"/>
              <w:rPr>
                <w:rFonts w:hint="eastAsia" w:ascii="仿宋" w:hAnsi="仿宋" w:eastAsia="仿宋" w:cs="仿宋"/>
                <w:color w:val="auto"/>
                <w:kern w:val="0"/>
                <w:sz w:val="24"/>
                <w:highlight w:val="none"/>
              </w:rPr>
            </w:pPr>
          </w:p>
        </w:tc>
        <w:tc>
          <w:tcPr>
            <w:tcW w:w="1560" w:type="dxa"/>
            <w:vAlign w:val="center"/>
          </w:tcPr>
          <w:p w14:paraId="564250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407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017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941F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5864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A95AC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D33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D28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BCED7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9629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995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ADAB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FA36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0F18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BAD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CDD75F">
            <w:pPr>
              <w:widowControl/>
              <w:jc w:val="left"/>
              <w:rPr>
                <w:rFonts w:hint="eastAsia" w:ascii="仿宋" w:hAnsi="仿宋" w:eastAsia="仿宋" w:cs="仿宋"/>
                <w:color w:val="auto"/>
                <w:kern w:val="0"/>
                <w:sz w:val="24"/>
                <w:highlight w:val="none"/>
              </w:rPr>
            </w:pPr>
          </w:p>
        </w:tc>
        <w:tc>
          <w:tcPr>
            <w:tcW w:w="1560" w:type="dxa"/>
            <w:vAlign w:val="center"/>
          </w:tcPr>
          <w:p w14:paraId="7EFBAD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C6BD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6FE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9616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C07C6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8EEFE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30A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D3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FCB8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177D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A7B7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712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E0CF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92A7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996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910E3B">
            <w:pPr>
              <w:widowControl/>
              <w:jc w:val="left"/>
              <w:rPr>
                <w:rFonts w:hint="eastAsia" w:ascii="仿宋" w:hAnsi="仿宋" w:eastAsia="仿宋" w:cs="仿宋"/>
                <w:color w:val="auto"/>
                <w:kern w:val="0"/>
                <w:sz w:val="24"/>
                <w:highlight w:val="none"/>
              </w:rPr>
            </w:pPr>
          </w:p>
        </w:tc>
        <w:tc>
          <w:tcPr>
            <w:tcW w:w="1560" w:type="dxa"/>
            <w:vAlign w:val="center"/>
          </w:tcPr>
          <w:p w14:paraId="48D53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25B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285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01A79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450A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934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BFD1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EF16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7930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1FCE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BB4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AC7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2313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76EF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883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6F3AE0">
            <w:pPr>
              <w:widowControl/>
              <w:jc w:val="left"/>
              <w:rPr>
                <w:rFonts w:hint="eastAsia" w:ascii="仿宋" w:hAnsi="仿宋" w:eastAsia="仿宋" w:cs="仿宋"/>
                <w:color w:val="auto"/>
                <w:kern w:val="0"/>
                <w:sz w:val="24"/>
                <w:highlight w:val="none"/>
              </w:rPr>
            </w:pPr>
          </w:p>
        </w:tc>
        <w:tc>
          <w:tcPr>
            <w:tcW w:w="1560" w:type="dxa"/>
            <w:vAlign w:val="center"/>
          </w:tcPr>
          <w:p w14:paraId="2274D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303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C855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8DE56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C26BF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62BA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3127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40A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03C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371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0CFE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0855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7C4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8C16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A29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93386">
            <w:pPr>
              <w:widowControl/>
              <w:jc w:val="left"/>
              <w:rPr>
                <w:rFonts w:hint="eastAsia" w:ascii="仿宋" w:hAnsi="仿宋" w:eastAsia="仿宋" w:cs="仿宋"/>
                <w:color w:val="auto"/>
                <w:kern w:val="0"/>
                <w:sz w:val="24"/>
                <w:highlight w:val="none"/>
              </w:rPr>
            </w:pPr>
          </w:p>
        </w:tc>
        <w:tc>
          <w:tcPr>
            <w:tcW w:w="1560" w:type="dxa"/>
            <w:vAlign w:val="center"/>
          </w:tcPr>
          <w:p w14:paraId="24B34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B0D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0FC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5806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4FE6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8F5E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20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D0D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BCC7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75F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4E2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BA6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BEED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414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AAC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432E2F">
            <w:pPr>
              <w:widowControl/>
              <w:jc w:val="left"/>
              <w:rPr>
                <w:rFonts w:hint="eastAsia" w:ascii="仿宋" w:hAnsi="仿宋" w:eastAsia="仿宋" w:cs="仿宋"/>
                <w:color w:val="auto"/>
                <w:kern w:val="0"/>
                <w:sz w:val="24"/>
                <w:highlight w:val="none"/>
              </w:rPr>
            </w:pPr>
          </w:p>
        </w:tc>
        <w:tc>
          <w:tcPr>
            <w:tcW w:w="1560" w:type="dxa"/>
            <w:vAlign w:val="center"/>
          </w:tcPr>
          <w:p w14:paraId="52B7F7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A96A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E85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86B0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2F6C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A6C21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7B6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B6B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DA59D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8F8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32A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94D8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4B6E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8F605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78FE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DCEE2">
            <w:pPr>
              <w:widowControl/>
              <w:jc w:val="left"/>
              <w:rPr>
                <w:rFonts w:hint="eastAsia" w:ascii="仿宋" w:hAnsi="仿宋" w:eastAsia="仿宋" w:cs="仿宋"/>
                <w:color w:val="auto"/>
                <w:kern w:val="0"/>
                <w:sz w:val="24"/>
                <w:highlight w:val="none"/>
              </w:rPr>
            </w:pPr>
          </w:p>
        </w:tc>
        <w:tc>
          <w:tcPr>
            <w:tcW w:w="1560" w:type="dxa"/>
            <w:vAlign w:val="center"/>
          </w:tcPr>
          <w:p w14:paraId="0DA25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264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857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7BE2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572E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4880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974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DC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6F96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368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DA7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499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261C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50F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273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CFA7A7">
            <w:pPr>
              <w:widowControl/>
              <w:jc w:val="left"/>
              <w:rPr>
                <w:rFonts w:hint="eastAsia" w:ascii="仿宋" w:hAnsi="仿宋" w:eastAsia="仿宋" w:cs="仿宋"/>
                <w:color w:val="auto"/>
                <w:kern w:val="0"/>
                <w:sz w:val="24"/>
                <w:highlight w:val="none"/>
              </w:rPr>
            </w:pPr>
          </w:p>
        </w:tc>
        <w:tc>
          <w:tcPr>
            <w:tcW w:w="1560" w:type="dxa"/>
            <w:vAlign w:val="center"/>
          </w:tcPr>
          <w:p w14:paraId="2881F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2543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E1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713FE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E449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A2A2F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34B0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542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94E1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F9C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FE67B2">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Y≥</w:t>
            </w:r>
            <w:r>
              <w:rPr>
                <w:rFonts w:hint="eastAsia" w:ascii="仿宋" w:hAnsi="仿宋" w:eastAsia="仿宋" w:cs="仿宋"/>
                <w:color w:val="auto"/>
                <w:kern w:val="0"/>
                <w:sz w:val="24"/>
                <w:highlight w:val="none"/>
                <w:lang w:eastAsia="zh-CN"/>
              </w:rPr>
              <w:t>400000</w:t>
            </w:r>
          </w:p>
        </w:tc>
        <w:tc>
          <w:tcPr>
            <w:tcW w:w="1891" w:type="dxa"/>
            <w:vAlign w:val="center"/>
          </w:tcPr>
          <w:p w14:paraId="45AC9726">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1000≤Y＜</w:t>
            </w:r>
            <w:r>
              <w:rPr>
                <w:rFonts w:hint="eastAsia" w:ascii="仿宋" w:hAnsi="仿宋" w:eastAsia="仿宋" w:cs="仿宋"/>
                <w:color w:val="auto"/>
                <w:kern w:val="0"/>
                <w:sz w:val="24"/>
                <w:highlight w:val="none"/>
                <w:lang w:eastAsia="zh-CN"/>
              </w:rPr>
              <w:t>400000</w:t>
            </w:r>
          </w:p>
        </w:tc>
        <w:tc>
          <w:tcPr>
            <w:tcW w:w="1730" w:type="dxa"/>
            <w:vAlign w:val="center"/>
          </w:tcPr>
          <w:p w14:paraId="723234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AB7A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3DA3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F15FC8">
            <w:pPr>
              <w:widowControl/>
              <w:jc w:val="left"/>
              <w:rPr>
                <w:rFonts w:hint="eastAsia" w:ascii="仿宋" w:hAnsi="仿宋" w:eastAsia="仿宋" w:cs="仿宋"/>
                <w:color w:val="auto"/>
                <w:kern w:val="0"/>
                <w:sz w:val="24"/>
                <w:highlight w:val="none"/>
              </w:rPr>
            </w:pPr>
          </w:p>
        </w:tc>
        <w:tc>
          <w:tcPr>
            <w:tcW w:w="1560" w:type="dxa"/>
            <w:vAlign w:val="center"/>
          </w:tcPr>
          <w:p w14:paraId="57D84C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4B871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131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9180B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B5029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CFBF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CC36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78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73B0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755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250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8FD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33A85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0B951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DBB3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FC91A9">
            <w:pPr>
              <w:widowControl/>
              <w:jc w:val="left"/>
              <w:rPr>
                <w:rFonts w:hint="eastAsia" w:ascii="仿宋" w:hAnsi="仿宋" w:eastAsia="仿宋" w:cs="仿宋"/>
                <w:color w:val="auto"/>
                <w:kern w:val="0"/>
                <w:sz w:val="24"/>
                <w:highlight w:val="none"/>
              </w:rPr>
            </w:pPr>
          </w:p>
        </w:tc>
        <w:tc>
          <w:tcPr>
            <w:tcW w:w="1560" w:type="dxa"/>
            <w:vAlign w:val="center"/>
          </w:tcPr>
          <w:p w14:paraId="1DD03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526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6545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AC53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3825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4043C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FA7A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FA00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82216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9E3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661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2A4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3B4C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74C9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D94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B32AA1">
            <w:pPr>
              <w:widowControl/>
              <w:jc w:val="left"/>
              <w:rPr>
                <w:rFonts w:hint="eastAsia" w:ascii="仿宋" w:hAnsi="仿宋" w:eastAsia="仿宋" w:cs="仿宋"/>
                <w:color w:val="auto"/>
                <w:kern w:val="0"/>
                <w:sz w:val="24"/>
                <w:highlight w:val="none"/>
              </w:rPr>
            </w:pPr>
          </w:p>
        </w:tc>
        <w:tc>
          <w:tcPr>
            <w:tcW w:w="1560" w:type="dxa"/>
            <w:vAlign w:val="center"/>
          </w:tcPr>
          <w:p w14:paraId="1E7AE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114D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5A5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695CF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1C64E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EDB73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91E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19F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E2CB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443C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7E3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889F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D9FD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E8F24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CAE2A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6E658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BB6D2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D343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1AD70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FAFBE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59F2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3F5C7FD">
      <w:pPr>
        <w:widowControl/>
        <w:jc w:val="left"/>
        <w:rPr>
          <w:rFonts w:hint="eastAsia" w:ascii="仿宋" w:hAnsi="仿宋" w:eastAsia="仿宋" w:cs="仿宋"/>
          <w:color w:val="auto"/>
          <w:kern w:val="0"/>
          <w:sz w:val="24"/>
          <w:highlight w:val="none"/>
        </w:rPr>
      </w:pPr>
    </w:p>
    <w:p w14:paraId="39545A89">
      <w:pPr>
        <w:widowControl/>
        <w:jc w:val="left"/>
        <w:rPr>
          <w:rFonts w:hint="eastAsia" w:ascii="仿宋" w:hAnsi="仿宋" w:eastAsia="仿宋" w:cs="仿宋"/>
          <w:color w:val="auto"/>
          <w:kern w:val="0"/>
          <w:sz w:val="24"/>
          <w:highlight w:val="none"/>
        </w:rPr>
      </w:pPr>
    </w:p>
    <w:p w14:paraId="553826F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7B3FB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F3BF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A725B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7FD03C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4D0D08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13BA9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51C8F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48744C8">
      <w:pPr>
        <w:widowControl/>
        <w:jc w:val="left"/>
        <w:rPr>
          <w:rFonts w:hint="eastAsia" w:ascii="仿宋" w:hAnsi="仿宋" w:eastAsia="仿宋" w:cs="仿宋"/>
          <w:color w:val="auto"/>
          <w:kern w:val="0"/>
          <w:sz w:val="18"/>
          <w:szCs w:val="18"/>
          <w:highlight w:val="none"/>
        </w:rPr>
      </w:pPr>
    </w:p>
    <w:p w14:paraId="7B774540">
      <w:pPr>
        <w:widowControl/>
        <w:jc w:val="left"/>
        <w:rPr>
          <w:rFonts w:hint="eastAsia" w:ascii="仿宋" w:hAnsi="仿宋" w:eastAsia="仿宋" w:cs="仿宋"/>
          <w:color w:val="auto"/>
          <w:kern w:val="0"/>
          <w:sz w:val="18"/>
          <w:szCs w:val="18"/>
          <w:highlight w:val="none"/>
        </w:rPr>
      </w:pPr>
    </w:p>
    <w:p w14:paraId="642D0704">
      <w:pPr>
        <w:widowControl/>
        <w:jc w:val="left"/>
        <w:rPr>
          <w:rFonts w:hint="eastAsia" w:ascii="仿宋" w:hAnsi="仿宋" w:eastAsia="仿宋" w:cs="仿宋"/>
          <w:color w:val="auto"/>
          <w:kern w:val="0"/>
          <w:sz w:val="18"/>
          <w:szCs w:val="18"/>
          <w:highlight w:val="none"/>
        </w:rPr>
      </w:pPr>
    </w:p>
    <w:p w14:paraId="7D6AB26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97B0B7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6B528B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A7926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1420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814C5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B5315E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0CD15D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6FB7D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B60BB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EE7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62A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18BC7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6D282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5F12B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18FE7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54889B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717D5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39C48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8D128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EB102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2487F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10A8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1DC50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A4BE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14D87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D4685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598FA3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9602CD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F039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CE9E8C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19244D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8F4C5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96A260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524A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517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EC9D5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72A3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C883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5002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C29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2B0A8">
            <w:pPr>
              <w:widowControl/>
              <w:jc w:val="left"/>
              <w:rPr>
                <w:rFonts w:hint="eastAsia" w:ascii="仿宋" w:hAnsi="仿宋" w:eastAsia="仿宋" w:cs="仿宋"/>
                <w:color w:val="auto"/>
                <w:kern w:val="0"/>
                <w:sz w:val="24"/>
                <w:highlight w:val="none"/>
              </w:rPr>
            </w:pPr>
          </w:p>
        </w:tc>
        <w:tc>
          <w:tcPr>
            <w:tcW w:w="1025" w:type="dxa"/>
            <w:vMerge w:val="continue"/>
            <w:vAlign w:val="center"/>
          </w:tcPr>
          <w:p w14:paraId="603FB4C1">
            <w:pPr>
              <w:widowControl/>
              <w:jc w:val="left"/>
              <w:rPr>
                <w:rFonts w:hint="eastAsia" w:ascii="仿宋" w:hAnsi="仿宋" w:eastAsia="仿宋" w:cs="仿宋"/>
                <w:color w:val="auto"/>
                <w:kern w:val="0"/>
                <w:sz w:val="24"/>
                <w:highlight w:val="none"/>
              </w:rPr>
            </w:pPr>
          </w:p>
        </w:tc>
        <w:tc>
          <w:tcPr>
            <w:tcW w:w="2836" w:type="dxa"/>
            <w:vMerge w:val="continue"/>
            <w:vAlign w:val="center"/>
          </w:tcPr>
          <w:p w14:paraId="5DF04A14">
            <w:pPr>
              <w:widowControl/>
              <w:jc w:val="left"/>
              <w:rPr>
                <w:rFonts w:hint="eastAsia" w:ascii="仿宋" w:hAnsi="仿宋" w:eastAsia="仿宋" w:cs="仿宋"/>
                <w:color w:val="auto"/>
                <w:kern w:val="0"/>
                <w:sz w:val="24"/>
                <w:highlight w:val="none"/>
              </w:rPr>
            </w:pPr>
          </w:p>
        </w:tc>
        <w:tc>
          <w:tcPr>
            <w:tcW w:w="606" w:type="dxa"/>
            <w:vAlign w:val="center"/>
          </w:tcPr>
          <w:p w14:paraId="481562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B0A5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073B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E12C84">
            <w:pPr>
              <w:widowControl/>
              <w:jc w:val="left"/>
              <w:rPr>
                <w:rFonts w:hint="eastAsia" w:ascii="仿宋" w:hAnsi="仿宋" w:eastAsia="仿宋" w:cs="仿宋"/>
                <w:color w:val="auto"/>
                <w:kern w:val="0"/>
                <w:sz w:val="24"/>
                <w:highlight w:val="none"/>
              </w:rPr>
            </w:pPr>
          </w:p>
        </w:tc>
        <w:tc>
          <w:tcPr>
            <w:tcW w:w="1025" w:type="dxa"/>
            <w:vMerge w:val="continue"/>
            <w:vAlign w:val="center"/>
          </w:tcPr>
          <w:p w14:paraId="7314E617">
            <w:pPr>
              <w:widowControl/>
              <w:jc w:val="left"/>
              <w:rPr>
                <w:rFonts w:hint="eastAsia" w:ascii="仿宋" w:hAnsi="仿宋" w:eastAsia="仿宋" w:cs="仿宋"/>
                <w:color w:val="auto"/>
                <w:kern w:val="0"/>
                <w:sz w:val="24"/>
                <w:highlight w:val="none"/>
              </w:rPr>
            </w:pPr>
          </w:p>
        </w:tc>
        <w:tc>
          <w:tcPr>
            <w:tcW w:w="2836" w:type="dxa"/>
            <w:vMerge w:val="continue"/>
            <w:vAlign w:val="center"/>
          </w:tcPr>
          <w:p w14:paraId="7F6459F4">
            <w:pPr>
              <w:widowControl/>
              <w:jc w:val="left"/>
              <w:rPr>
                <w:rFonts w:hint="eastAsia" w:ascii="仿宋" w:hAnsi="仿宋" w:eastAsia="仿宋" w:cs="仿宋"/>
                <w:color w:val="auto"/>
                <w:kern w:val="0"/>
                <w:sz w:val="24"/>
                <w:highlight w:val="none"/>
              </w:rPr>
            </w:pPr>
          </w:p>
        </w:tc>
        <w:tc>
          <w:tcPr>
            <w:tcW w:w="606" w:type="dxa"/>
            <w:vAlign w:val="center"/>
          </w:tcPr>
          <w:p w14:paraId="313B9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1C7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C7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707ABB">
            <w:pPr>
              <w:widowControl/>
              <w:jc w:val="left"/>
              <w:rPr>
                <w:rFonts w:hint="eastAsia" w:ascii="仿宋" w:hAnsi="仿宋" w:eastAsia="仿宋" w:cs="仿宋"/>
                <w:color w:val="auto"/>
                <w:kern w:val="0"/>
                <w:sz w:val="24"/>
                <w:highlight w:val="none"/>
              </w:rPr>
            </w:pPr>
          </w:p>
        </w:tc>
        <w:tc>
          <w:tcPr>
            <w:tcW w:w="1025" w:type="dxa"/>
            <w:vMerge w:val="restart"/>
            <w:vAlign w:val="center"/>
          </w:tcPr>
          <w:p w14:paraId="14E1B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5D92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3CD1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EE06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17AD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0E49D">
            <w:pPr>
              <w:widowControl/>
              <w:jc w:val="left"/>
              <w:rPr>
                <w:rFonts w:hint="eastAsia" w:ascii="仿宋" w:hAnsi="仿宋" w:eastAsia="仿宋" w:cs="仿宋"/>
                <w:color w:val="auto"/>
                <w:kern w:val="0"/>
                <w:sz w:val="24"/>
                <w:highlight w:val="none"/>
              </w:rPr>
            </w:pPr>
          </w:p>
        </w:tc>
        <w:tc>
          <w:tcPr>
            <w:tcW w:w="1025" w:type="dxa"/>
            <w:vMerge w:val="continue"/>
            <w:vAlign w:val="center"/>
          </w:tcPr>
          <w:p w14:paraId="6E5569C7">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C623A">
            <w:pPr>
              <w:widowControl/>
              <w:jc w:val="left"/>
              <w:rPr>
                <w:rFonts w:hint="eastAsia" w:ascii="仿宋" w:hAnsi="仿宋" w:eastAsia="仿宋" w:cs="仿宋"/>
                <w:color w:val="auto"/>
                <w:kern w:val="0"/>
                <w:sz w:val="24"/>
                <w:highlight w:val="none"/>
              </w:rPr>
            </w:pPr>
          </w:p>
        </w:tc>
        <w:tc>
          <w:tcPr>
            <w:tcW w:w="606" w:type="dxa"/>
            <w:vAlign w:val="center"/>
          </w:tcPr>
          <w:p w14:paraId="27153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29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7B8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6B6B37">
            <w:pPr>
              <w:widowControl/>
              <w:jc w:val="left"/>
              <w:rPr>
                <w:rFonts w:hint="eastAsia" w:ascii="仿宋" w:hAnsi="仿宋" w:eastAsia="仿宋" w:cs="仿宋"/>
                <w:color w:val="auto"/>
                <w:kern w:val="0"/>
                <w:sz w:val="24"/>
                <w:highlight w:val="none"/>
              </w:rPr>
            </w:pPr>
          </w:p>
        </w:tc>
        <w:tc>
          <w:tcPr>
            <w:tcW w:w="1025" w:type="dxa"/>
            <w:vMerge w:val="continue"/>
            <w:vAlign w:val="center"/>
          </w:tcPr>
          <w:p w14:paraId="43A5CD32">
            <w:pPr>
              <w:widowControl/>
              <w:jc w:val="left"/>
              <w:rPr>
                <w:rFonts w:hint="eastAsia" w:ascii="仿宋" w:hAnsi="仿宋" w:eastAsia="仿宋" w:cs="仿宋"/>
                <w:color w:val="auto"/>
                <w:kern w:val="0"/>
                <w:sz w:val="24"/>
                <w:highlight w:val="none"/>
              </w:rPr>
            </w:pPr>
          </w:p>
        </w:tc>
        <w:tc>
          <w:tcPr>
            <w:tcW w:w="2836" w:type="dxa"/>
            <w:vMerge w:val="continue"/>
            <w:vAlign w:val="center"/>
          </w:tcPr>
          <w:p w14:paraId="65207CFA">
            <w:pPr>
              <w:widowControl/>
              <w:jc w:val="left"/>
              <w:rPr>
                <w:rFonts w:hint="eastAsia" w:ascii="仿宋" w:hAnsi="仿宋" w:eastAsia="仿宋" w:cs="仿宋"/>
                <w:color w:val="auto"/>
                <w:kern w:val="0"/>
                <w:sz w:val="24"/>
                <w:highlight w:val="none"/>
              </w:rPr>
            </w:pPr>
          </w:p>
        </w:tc>
        <w:tc>
          <w:tcPr>
            <w:tcW w:w="606" w:type="dxa"/>
            <w:vAlign w:val="center"/>
          </w:tcPr>
          <w:p w14:paraId="19C2B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51F4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F5F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F335B0">
            <w:pPr>
              <w:widowControl/>
              <w:jc w:val="left"/>
              <w:rPr>
                <w:rFonts w:hint="eastAsia" w:ascii="仿宋" w:hAnsi="仿宋" w:eastAsia="仿宋" w:cs="仿宋"/>
                <w:color w:val="auto"/>
                <w:kern w:val="0"/>
                <w:sz w:val="24"/>
                <w:highlight w:val="none"/>
              </w:rPr>
            </w:pPr>
          </w:p>
        </w:tc>
        <w:tc>
          <w:tcPr>
            <w:tcW w:w="1025" w:type="dxa"/>
            <w:vMerge w:val="continue"/>
            <w:vAlign w:val="center"/>
          </w:tcPr>
          <w:p w14:paraId="27C46492">
            <w:pPr>
              <w:widowControl/>
              <w:jc w:val="left"/>
              <w:rPr>
                <w:rFonts w:hint="eastAsia" w:ascii="仿宋" w:hAnsi="仿宋" w:eastAsia="仿宋" w:cs="仿宋"/>
                <w:color w:val="auto"/>
                <w:kern w:val="0"/>
                <w:sz w:val="24"/>
                <w:highlight w:val="none"/>
              </w:rPr>
            </w:pPr>
          </w:p>
        </w:tc>
        <w:tc>
          <w:tcPr>
            <w:tcW w:w="2836" w:type="dxa"/>
            <w:vMerge w:val="restart"/>
            <w:vAlign w:val="center"/>
          </w:tcPr>
          <w:p w14:paraId="37367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179C1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842E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C24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B8AE3">
            <w:pPr>
              <w:widowControl/>
              <w:jc w:val="left"/>
              <w:rPr>
                <w:rFonts w:hint="eastAsia" w:ascii="仿宋" w:hAnsi="仿宋" w:eastAsia="仿宋" w:cs="仿宋"/>
                <w:color w:val="auto"/>
                <w:kern w:val="0"/>
                <w:sz w:val="24"/>
                <w:highlight w:val="none"/>
              </w:rPr>
            </w:pPr>
          </w:p>
        </w:tc>
        <w:tc>
          <w:tcPr>
            <w:tcW w:w="1025" w:type="dxa"/>
            <w:vMerge w:val="continue"/>
            <w:vAlign w:val="center"/>
          </w:tcPr>
          <w:p w14:paraId="6DB2C41A">
            <w:pPr>
              <w:widowControl/>
              <w:jc w:val="left"/>
              <w:rPr>
                <w:rFonts w:hint="eastAsia" w:ascii="仿宋" w:hAnsi="仿宋" w:eastAsia="仿宋" w:cs="仿宋"/>
                <w:color w:val="auto"/>
                <w:kern w:val="0"/>
                <w:sz w:val="24"/>
                <w:highlight w:val="none"/>
              </w:rPr>
            </w:pPr>
          </w:p>
        </w:tc>
        <w:tc>
          <w:tcPr>
            <w:tcW w:w="2836" w:type="dxa"/>
            <w:vMerge w:val="continue"/>
            <w:vAlign w:val="center"/>
          </w:tcPr>
          <w:p w14:paraId="0AB6D1AF">
            <w:pPr>
              <w:widowControl/>
              <w:jc w:val="left"/>
              <w:rPr>
                <w:rFonts w:hint="eastAsia" w:ascii="仿宋" w:hAnsi="仿宋" w:eastAsia="仿宋" w:cs="仿宋"/>
                <w:color w:val="auto"/>
                <w:kern w:val="0"/>
                <w:sz w:val="24"/>
                <w:highlight w:val="none"/>
              </w:rPr>
            </w:pPr>
          </w:p>
        </w:tc>
        <w:tc>
          <w:tcPr>
            <w:tcW w:w="606" w:type="dxa"/>
            <w:vAlign w:val="center"/>
          </w:tcPr>
          <w:p w14:paraId="74E0C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2A9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EF6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69606">
            <w:pPr>
              <w:widowControl/>
              <w:jc w:val="left"/>
              <w:rPr>
                <w:rFonts w:hint="eastAsia" w:ascii="仿宋" w:hAnsi="仿宋" w:eastAsia="仿宋" w:cs="仿宋"/>
                <w:color w:val="auto"/>
                <w:kern w:val="0"/>
                <w:sz w:val="24"/>
                <w:highlight w:val="none"/>
              </w:rPr>
            </w:pPr>
          </w:p>
        </w:tc>
        <w:tc>
          <w:tcPr>
            <w:tcW w:w="1025" w:type="dxa"/>
            <w:vMerge w:val="continue"/>
            <w:vAlign w:val="center"/>
          </w:tcPr>
          <w:p w14:paraId="1B36434C">
            <w:pPr>
              <w:widowControl/>
              <w:jc w:val="left"/>
              <w:rPr>
                <w:rFonts w:hint="eastAsia" w:ascii="仿宋" w:hAnsi="仿宋" w:eastAsia="仿宋" w:cs="仿宋"/>
                <w:color w:val="auto"/>
                <w:kern w:val="0"/>
                <w:sz w:val="24"/>
                <w:highlight w:val="none"/>
              </w:rPr>
            </w:pPr>
          </w:p>
        </w:tc>
        <w:tc>
          <w:tcPr>
            <w:tcW w:w="2836" w:type="dxa"/>
            <w:vMerge w:val="continue"/>
            <w:vAlign w:val="center"/>
          </w:tcPr>
          <w:p w14:paraId="7C1AB355">
            <w:pPr>
              <w:widowControl/>
              <w:jc w:val="left"/>
              <w:rPr>
                <w:rFonts w:hint="eastAsia" w:ascii="仿宋" w:hAnsi="仿宋" w:eastAsia="仿宋" w:cs="仿宋"/>
                <w:color w:val="auto"/>
                <w:kern w:val="0"/>
                <w:sz w:val="24"/>
                <w:highlight w:val="none"/>
              </w:rPr>
            </w:pPr>
          </w:p>
        </w:tc>
        <w:tc>
          <w:tcPr>
            <w:tcW w:w="606" w:type="dxa"/>
            <w:vAlign w:val="center"/>
          </w:tcPr>
          <w:p w14:paraId="36775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3C0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B5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E51B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58D0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DA255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F0269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0A6E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766FB3">
            <w:pPr>
              <w:widowControl/>
              <w:jc w:val="left"/>
              <w:rPr>
                <w:rFonts w:hint="eastAsia" w:ascii="仿宋" w:hAnsi="仿宋" w:eastAsia="仿宋" w:cs="仿宋"/>
                <w:color w:val="auto"/>
                <w:kern w:val="0"/>
                <w:sz w:val="24"/>
                <w:highlight w:val="none"/>
              </w:rPr>
            </w:pPr>
          </w:p>
        </w:tc>
        <w:tc>
          <w:tcPr>
            <w:tcW w:w="2836" w:type="dxa"/>
            <w:vMerge w:val="continue"/>
            <w:vAlign w:val="center"/>
          </w:tcPr>
          <w:p w14:paraId="53769C60">
            <w:pPr>
              <w:widowControl/>
              <w:jc w:val="left"/>
              <w:rPr>
                <w:rFonts w:hint="eastAsia" w:ascii="仿宋" w:hAnsi="仿宋" w:eastAsia="仿宋" w:cs="仿宋"/>
                <w:color w:val="auto"/>
                <w:kern w:val="0"/>
                <w:sz w:val="24"/>
                <w:highlight w:val="none"/>
              </w:rPr>
            </w:pPr>
          </w:p>
        </w:tc>
        <w:tc>
          <w:tcPr>
            <w:tcW w:w="606" w:type="dxa"/>
            <w:vAlign w:val="center"/>
          </w:tcPr>
          <w:p w14:paraId="41DF4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DA6E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6BF6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DED701">
            <w:pPr>
              <w:widowControl/>
              <w:jc w:val="left"/>
              <w:rPr>
                <w:rFonts w:hint="eastAsia" w:ascii="仿宋" w:hAnsi="仿宋" w:eastAsia="仿宋" w:cs="仿宋"/>
                <w:color w:val="auto"/>
                <w:kern w:val="0"/>
                <w:sz w:val="24"/>
                <w:highlight w:val="none"/>
              </w:rPr>
            </w:pPr>
          </w:p>
        </w:tc>
        <w:tc>
          <w:tcPr>
            <w:tcW w:w="2836" w:type="dxa"/>
            <w:vMerge w:val="continue"/>
            <w:vAlign w:val="center"/>
          </w:tcPr>
          <w:p w14:paraId="0CC0C7FD">
            <w:pPr>
              <w:widowControl/>
              <w:jc w:val="left"/>
              <w:rPr>
                <w:rFonts w:hint="eastAsia" w:ascii="仿宋" w:hAnsi="仿宋" w:eastAsia="仿宋" w:cs="仿宋"/>
                <w:color w:val="auto"/>
                <w:kern w:val="0"/>
                <w:sz w:val="24"/>
                <w:highlight w:val="none"/>
              </w:rPr>
            </w:pPr>
          </w:p>
        </w:tc>
        <w:tc>
          <w:tcPr>
            <w:tcW w:w="606" w:type="dxa"/>
            <w:vAlign w:val="center"/>
          </w:tcPr>
          <w:p w14:paraId="6E6F9F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E8D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0CCD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0D8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7956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7617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161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D876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4AEF6B">
            <w:pPr>
              <w:widowControl/>
              <w:jc w:val="left"/>
              <w:rPr>
                <w:rFonts w:hint="eastAsia" w:ascii="仿宋" w:hAnsi="仿宋" w:eastAsia="仿宋" w:cs="仿宋"/>
                <w:color w:val="auto"/>
                <w:kern w:val="0"/>
                <w:sz w:val="24"/>
                <w:highlight w:val="none"/>
              </w:rPr>
            </w:pPr>
          </w:p>
        </w:tc>
        <w:tc>
          <w:tcPr>
            <w:tcW w:w="2836" w:type="dxa"/>
            <w:vMerge w:val="continue"/>
            <w:vAlign w:val="center"/>
          </w:tcPr>
          <w:p w14:paraId="3065E267">
            <w:pPr>
              <w:widowControl/>
              <w:jc w:val="left"/>
              <w:rPr>
                <w:rFonts w:hint="eastAsia" w:ascii="仿宋" w:hAnsi="仿宋" w:eastAsia="仿宋" w:cs="仿宋"/>
                <w:color w:val="auto"/>
                <w:kern w:val="0"/>
                <w:sz w:val="24"/>
                <w:highlight w:val="none"/>
              </w:rPr>
            </w:pPr>
          </w:p>
        </w:tc>
        <w:tc>
          <w:tcPr>
            <w:tcW w:w="606" w:type="dxa"/>
            <w:vAlign w:val="center"/>
          </w:tcPr>
          <w:p w14:paraId="776795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FE0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9FF0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7D373E">
            <w:pPr>
              <w:widowControl/>
              <w:jc w:val="left"/>
              <w:rPr>
                <w:rFonts w:hint="eastAsia" w:ascii="仿宋" w:hAnsi="仿宋" w:eastAsia="仿宋" w:cs="仿宋"/>
                <w:color w:val="auto"/>
                <w:kern w:val="0"/>
                <w:sz w:val="24"/>
                <w:highlight w:val="none"/>
              </w:rPr>
            </w:pPr>
          </w:p>
        </w:tc>
        <w:tc>
          <w:tcPr>
            <w:tcW w:w="2836" w:type="dxa"/>
            <w:vMerge w:val="continue"/>
            <w:vAlign w:val="center"/>
          </w:tcPr>
          <w:p w14:paraId="4226CB12">
            <w:pPr>
              <w:widowControl/>
              <w:jc w:val="left"/>
              <w:rPr>
                <w:rFonts w:hint="eastAsia" w:ascii="仿宋" w:hAnsi="仿宋" w:eastAsia="仿宋" w:cs="仿宋"/>
                <w:color w:val="auto"/>
                <w:kern w:val="0"/>
                <w:sz w:val="24"/>
                <w:highlight w:val="none"/>
              </w:rPr>
            </w:pPr>
          </w:p>
        </w:tc>
        <w:tc>
          <w:tcPr>
            <w:tcW w:w="606" w:type="dxa"/>
            <w:vAlign w:val="center"/>
          </w:tcPr>
          <w:p w14:paraId="6A2AE4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4FF2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2516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FE472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3682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89F0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75E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0CD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70B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3636D">
            <w:pPr>
              <w:widowControl/>
              <w:jc w:val="left"/>
              <w:rPr>
                <w:rFonts w:hint="eastAsia" w:ascii="仿宋" w:hAnsi="仿宋" w:eastAsia="仿宋" w:cs="仿宋"/>
                <w:color w:val="auto"/>
                <w:kern w:val="0"/>
                <w:sz w:val="24"/>
                <w:highlight w:val="none"/>
              </w:rPr>
            </w:pPr>
          </w:p>
        </w:tc>
        <w:tc>
          <w:tcPr>
            <w:tcW w:w="1025" w:type="dxa"/>
            <w:vMerge w:val="continue"/>
            <w:vAlign w:val="center"/>
          </w:tcPr>
          <w:p w14:paraId="0CA735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0C47D40">
            <w:pPr>
              <w:widowControl/>
              <w:jc w:val="left"/>
              <w:rPr>
                <w:rFonts w:hint="eastAsia" w:ascii="仿宋" w:hAnsi="仿宋" w:eastAsia="仿宋" w:cs="仿宋"/>
                <w:color w:val="auto"/>
                <w:kern w:val="0"/>
                <w:sz w:val="24"/>
                <w:highlight w:val="none"/>
              </w:rPr>
            </w:pPr>
          </w:p>
        </w:tc>
        <w:tc>
          <w:tcPr>
            <w:tcW w:w="606" w:type="dxa"/>
            <w:vAlign w:val="center"/>
          </w:tcPr>
          <w:p w14:paraId="534A8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2C3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F9DB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69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112BC0B">
            <w:pPr>
              <w:widowControl/>
              <w:jc w:val="left"/>
              <w:rPr>
                <w:rFonts w:hint="eastAsia" w:ascii="仿宋" w:hAnsi="仿宋" w:eastAsia="仿宋" w:cs="仿宋"/>
                <w:color w:val="auto"/>
                <w:kern w:val="0"/>
                <w:sz w:val="24"/>
                <w:highlight w:val="none"/>
              </w:rPr>
            </w:pPr>
          </w:p>
        </w:tc>
        <w:tc>
          <w:tcPr>
            <w:tcW w:w="2836" w:type="dxa"/>
            <w:vMerge w:val="continue"/>
            <w:vAlign w:val="center"/>
          </w:tcPr>
          <w:p w14:paraId="18825597">
            <w:pPr>
              <w:widowControl/>
              <w:jc w:val="left"/>
              <w:rPr>
                <w:rFonts w:hint="eastAsia" w:ascii="仿宋" w:hAnsi="仿宋" w:eastAsia="仿宋" w:cs="仿宋"/>
                <w:color w:val="auto"/>
                <w:kern w:val="0"/>
                <w:sz w:val="24"/>
                <w:highlight w:val="none"/>
              </w:rPr>
            </w:pPr>
          </w:p>
        </w:tc>
        <w:tc>
          <w:tcPr>
            <w:tcW w:w="606" w:type="dxa"/>
            <w:vAlign w:val="center"/>
          </w:tcPr>
          <w:p w14:paraId="3C839D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8CD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1C09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8FDC9">
            <w:pPr>
              <w:widowControl/>
              <w:jc w:val="left"/>
              <w:rPr>
                <w:rFonts w:hint="eastAsia" w:ascii="仿宋" w:hAnsi="仿宋" w:eastAsia="仿宋" w:cs="仿宋"/>
                <w:color w:val="auto"/>
                <w:kern w:val="0"/>
                <w:sz w:val="24"/>
                <w:highlight w:val="none"/>
              </w:rPr>
            </w:pPr>
          </w:p>
        </w:tc>
        <w:tc>
          <w:tcPr>
            <w:tcW w:w="1025" w:type="dxa"/>
            <w:vMerge w:val="restart"/>
            <w:vAlign w:val="center"/>
          </w:tcPr>
          <w:p w14:paraId="008BB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8E95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17CD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558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544E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E5B26">
            <w:pPr>
              <w:widowControl/>
              <w:jc w:val="left"/>
              <w:rPr>
                <w:rFonts w:hint="eastAsia" w:ascii="仿宋" w:hAnsi="仿宋" w:eastAsia="仿宋" w:cs="仿宋"/>
                <w:color w:val="auto"/>
                <w:kern w:val="0"/>
                <w:sz w:val="24"/>
                <w:highlight w:val="none"/>
              </w:rPr>
            </w:pPr>
          </w:p>
        </w:tc>
        <w:tc>
          <w:tcPr>
            <w:tcW w:w="1025" w:type="dxa"/>
            <w:vMerge w:val="continue"/>
            <w:vAlign w:val="center"/>
          </w:tcPr>
          <w:p w14:paraId="23306578">
            <w:pPr>
              <w:widowControl/>
              <w:jc w:val="left"/>
              <w:rPr>
                <w:rFonts w:hint="eastAsia" w:ascii="仿宋" w:hAnsi="仿宋" w:eastAsia="仿宋" w:cs="仿宋"/>
                <w:color w:val="auto"/>
                <w:kern w:val="0"/>
                <w:sz w:val="24"/>
                <w:highlight w:val="none"/>
              </w:rPr>
            </w:pPr>
          </w:p>
        </w:tc>
        <w:tc>
          <w:tcPr>
            <w:tcW w:w="2836" w:type="dxa"/>
            <w:vMerge w:val="continue"/>
            <w:vAlign w:val="center"/>
          </w:tcPr>
          <w:p w14:paraId="155D878E">
            <w:pPr>
              <w:widowControl/>
              <w:jc w:val="left"/>
              <w:rPr>
                <w:rFonts w:hint="eastAsia" w:ascii="仿宋" w:hAnsi="仿宋" w:eastAsia="仿宋" w:cs="仿宋"/>
                <w:color w:val="auto"/>
                <w:kern w:val="0"/>
                <w:sz w:val="24"/>
                <w:highlight w:val="none"/>
              </w:rPr>
            </w:pPr>
          </w:p>
        </w:tc>
        <w:tc>
          <w:tcPr>
            <w:tcW w:w="606" w:type="dxa"/>
            <w:vAlign w:val="center"/>
          </w:tcPr>
          <w:p w14:paraId="5E23A5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48A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CBC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C1F5D">
            <w:pPr>
              <w:widowControl/>
              <w:jc w:val="left"/>
              <w:rPr>
                <w:rFonts w:hint="eastAsia" w:ascii="仿宋" w:hAnsi="仿宋" w:eastAsia="仿宋" w:cs="仿宋"/>
                <w:color w:val="auto"/>
                <w:kern w:val="0"/>
                <w:sz w:val="24"/>
                <w:highlight w:val="none"/>
              </w:rPr>
            </w:pPr>
          </w:p>
        </w:tc>
        <w:tc>
          <w:tcPr>
            <w:tcW w:w="1025" w:type="dxa"/>
            <w:vMerge w:val="continue"/>
            <w:vAlign w:val="center"/>
          </w:tcPr>
          <w:p w14:paraId="44E199D0">
            <w:pPr>
              <w:widowControl/>
              <w:jc w:val="left"/>
              <w:rPr>
                <w:rFonts w:hint="eastAsia" w:ascii="仿宋" w:hAnsi="仿宋" w:eastAsia="仿宋" w:cs="仿宋"/>
                <w:color w:val="auto"/>
                <w:kern w:val="0"/>
                <w:sz w:val="24"/>
                <w:highlight w:val="none"/>
              </w:rPr>
            </w:pPr>
          </w:p>
        </w:tc>
        <w:tc>
          <w:tcPr>
            <w:tcW w:w="2836" w:type="dxa"/>
            <w:vMerge w:val="continue"/>
            <w:vAlign w:val="center"/>
          </w:tcPr>
          <w:p w14:paraId="2162D353">
            <w:pPr>
              <w:widowControl/>
              <w:jc w:val="left"/>
              <w:rPr>
                <w:rFonts w:hint="eastAsia" w:ascii="仿宋" w:hAnsi="仿宋" w:eastAsia="仿宋" w:cs="仿宋"/>
                <w:color w:val="auto"/>
                <w:kern w:val="0"/>
                <w:sz w:val="24"/>
                <w:highlight w:val="none"/>
              </w:rPr>
            </w:pPr>
          </w:p>
        </w:tc>
        <w:tc>
          <w:tcPr>
            <w:tcW w:w="606" w:type="dxa"/>
            <w:vAlign w:val="center"/>
          </w:tcPr>
          <w:p w14:paraId="2BDE9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4978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E22D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3BBD1">
            <w:pPr>
              <w:widowControl/>
              <w:jc w:val="left"/>
              <w:rPr>
                <w:rFonts w:hint="eastAsia" w:ascii="仿宋" w:hAnsi="仿宋" w:eastAsia="仿宋" w:cs="仿宋"/>
                <w:color w:val="auto"/>
                <w:kern w:val="0"/>
                <w:sz w:val="24"/>
                <w:highlight w:val="none"/>
              </w:rPr>
            </w:pPr>
          </w:p>
        </w:tc>
        <w:tc>
          <w:tcPr>
            <w:tcW w:w="1025" w:type="dxa"/>
            <w:vMerge w:val="restart"/>
            <w:vAlign w:val="center"/>
          </w:tcPr>
          <w:p w14:paraId="72DFF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CFBD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85E33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825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EB19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2B1DA">
            <w:pPr>
              <w:widowControl/>
              <w:jc w:val="left"/>
              <w:rPr>
                <w:rFonts w:hint="eastAsia" w:ascii="仿宋" w:hAnsi="仿宋" w:eastAsia="仿宋" w:cs="仿宋"/>
                <w:color w:val="auto"/>
                <w:kern w:val="0"/>
                <w:sz w:val="24"/>
                <w:highlight w:val="none"/>
              </w:rPr>
            </w:pPr>
          </w:p>
        </w:tc>
        <w:tc>
          <w:tcPr>
            <w:tcW w:w="1025" w:type="dxa"/>
            <w:vMerge w:val="continue"/>
            <w:vAlign w:val="center"/>
          </w:tcPr>
          <w:p w14:paraId="27BAD445">
            <w:pPr>
              <w:widowControl/>
              <w:jc w:val="left"/>
              <w:rPr>
                <w:rFonts w:hint="eastAsia" w:ascii="仿宋" w:hAnsi="仿宋" w:eastAsia="仿宋" w:cs="仿宋"/>
                <w:color w:val="auto"/>
                <w:kern w:val="0"/>
                <w:sz w:val="24"/>
                <w:highlight w:val="none"/>
              </w:rPr>
            </w:pPr>
          </w:p>
        </w:tc>
        <w:tc>
          <w:tcPr>
            <w:tcW w:w="2836" w:type="dxa"/>
            <w:vMerge w:val="continue"/>
            <w:vAlign w:val="center"/>
          </w:tcPr>
          <w:p w14:paraId="673F57D1">
            <w:pPr>
              <w:widowControl/>
              <w:jc w:val="left"/>
              <w:rPr>
                <w:rFonts w:hint="eastAsia" w:ascii="仿宋" w:hAnsi="仿宋" w:eastAsia="仿宋" w:cs="仿宋"/>
                <w:color w:val="auto"/>
                <w:kern w:val="0"/>
                <w:sz w:val="24"/>
                <w:highlight w:val="none"/>
              </w:rPr>
            </w:pPr>
          </w:p>
        </w:tc>
        <w:tc>
          <w:tcPr>
            <w:tcW w:w="606" w:type="dxa"/>
            <w:vAlign w:val="center"/>
          </w:tcPr>
          <w:p w14:paraId="1805E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F307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8E28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576BCA">
            <w:pPr>
              <w:widowControl/>
              <w:jc w:val="left"/>
              <w:rPr>
                <w:rFonts w:hint="eastAsia" w:ascii="仿宋" w:hAnsi="仿宋" w:eastAsia="仿宋" w:cs="仿宋"/>
                <w:color w:val="auto"/>
                <w:kern w:val="0"/>
                <w:sz w:val="24"/>
                <w:highlight w:val="none"/>
              </w:rPr>
            </w:pPr>
          </w:p>
        </w:tc>
        <w:tc>
          <w:tcPr>
            <w:tcW w:w="1025" w:type="dxa"/>
            <w:vMerge w:val="continue"/>
            <w:vAlign w:val="center"/>
          </w:tcPr>
          <w:p w14:paraId="220BB97C">
            <w:pPr>
              <w:widowControl/>
              <w:jc w:val="left"/>
              <w:rPr>
                <w:rFonts w:hint="eastAsia" w:ascii="仿宋" w:hAnsi="仿宋" w:eastAsia="仿宋" w:cs="仿宋"/>
                <w:color w:val="auto"/>
                <w:kern w:val="0"/>
                <w:sz w:val="24"/>
                <w:highlight w:val="none"/>
              </w:rPr>
            </w:pPr>
          </w:p>
        </w:tc>
        <w:tc>
          <w:tcPr>
            <w:tcW w:w="2836" w:type="dxa"/>
            <w:vMerge w:val="continue"/>
            <w:vAlign w:val="center"/>
          </w:tcPr>
          <w:p w14:paraId="499A2D2A">
            <w:pPr>
              <w:widowControl/>
              <w:jc w:val="left"/>
              <w:rPr>
                <w:rFonts w:hint="eastAsia" w:ascii="仿宋" w:hAnsi="仿宋" w:eastAsia="仿宋" w:cs="仿宋"/>
                <w:color w:val="auto"/>
                <w:kern w:val="0"/>
                <w:sz w:val="24"/>
                <w:highlight w:val="none"/>
              </w:rPr>
            </w:pPr>
          </w:p>
        </w:tc>
        <w:tc>
          <w:tcPr>
            <w:tcW w:w="606" w:type="dxa"/>
            <w:vAlign w:val="center"/>
          </w:tcPr>
          <w:p w14:paraId="449921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620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7FD9EB8">
      <w:pPr>
        <w:rPr>
          <w:rFonts w:hint="eastAsia" w:ascii="仿宋" w:hAnsi="仿宋" w:eastAsia="仿宋" w:cs="仿宋"/>
          <w:color w:val="auto"/>
          <w:sz w:val="24"/>
          <w:highlight w:val="none"/>
        </w:rPr>
      </w:pPr>
    </w:p>
    <w:p w14:paraId="020E4C34">
      <w:pPr>
        <w:ind w:firstLine="420" w:firstLineChars="200"/>
        <w:rPr>
          <w:rFonts w:hint="eastAsia" w:ascii="仿宋" w:hAnsi="仿宋" w:eastAsia="仿宋" w:cs="仿宋"/>
          <w:color w:val="auto"/>
          <w:highlight w:val="none"/>
        </w:rPr>
      </w:pPr>
    </w:p>
    <w:p w14:paraId="442EB6A0">
      <w:pPr>
        <w:spacing w:line="360" w:lineRule="auto"/>
        <w:ind w:right="420"/>
        <w:rPr>
          <w:rFonts w:hint="eastAsia" w:ascii="仿宋" w:hAnsi="仿宋" w:eastAsia="仿宋" w:cs="仿宋"/>
          <w:color w:val="auto"/>
          <w:highlight w:val="none"/>
        </w:rPr>
      </w:pPr>
    </w:p>
    <w:p w14:paraId="2D70F927">
      <w:pPr>
        <w:spacing w:line="360" w:lineRule="auto"/>
        <w:rPr>
          <w:rFonts w:hint="eastAsia" w:ascii="仿宋" w:hAnsi="仿宋" w:eastAsia="仿宋" w:cs="仿宋"/>
          <w:bCs/>
          <w:color w:val="auto"/>
          <w:sz w:val="24"/>
          <w:highlight w:val="none"/>
        </w:rPr>
      </w:pPr>
    </w:p>
    <w:p w14:paraId="419789A1">
      <w:pPr>
        <w:spacing w:line="360" w:lineRule="auto"/>
        <w:jc w:val="center"/>
        <w:rPr>
          <w:rFonts w:hint="eastAsia" w:ascii="仿宋" w:hAnsi="仿宋" w:eastAsia="仿宋" w:cs="仿宋"/>
          <w:b/>
          <w:color w:val="auto"/>
          <w:sz w:val="32"/>
          <w:szCs w:val="32"/>
          <w:highlight w:val="none"/>
        </w:rPr>
      </w:pPr>
    </w:p>
    <w:p w14:paraId="7A6E8046">
      <w:pPr>
        <w:spacing w:line="360" w:lineRule="auto"/>
        <w:rPr>
          <w:rFonts w:hint="eastAsia" w:ascii="仿宋" w:hAnsi="仿宋" w:eastAsia="仿宋" w:cs="仿宋"/>
          <w:bCs/>
          <w:color w:val="auto"/>
          <w:sz w:val="24"/>
          <w:highlight w:val="none"/>
        </w:rPr>
      </w:pPr>
    </w:p>
    <w:bookmarkEnd w:id="59"/>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339E">
    <w:pPr>
      <w:pStyle w:val="39"/>
      <w:framePr w:wrap="around" w:vAnchor="text" w:hAnchor="margin" w:xAlign="right" w:y="1"/>
      <w:rPr>
        <w:rStyle w:val="73"/>
      </w:rPr>
    </w:pPr>
    <w:r>
      <w:fldChar w:fldCharType="begin"/>
    </w:r>
    <w:r>
      <w:rPr>
        <w:rStyle w:val="73"/>
      </w:rPr>
      <w:instrText xml:space="preserve">PAGE  </w:instrText>
    </w:r>
    <w:r>
      <w:fldChar w:fldCharType="end"/>
    </w:r>
  </w:p>
  <w:p w14:paraId="16DA41E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CC9F">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EE9E4">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035EE9E4">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524286A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D7973">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7B7DB">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5F77B7DB">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7909A1A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7B8E">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45B6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7A645B6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FD5D">
    <w:pPr>
      <w:pStyle w:val="39"/>
      <w:framePr w:wrap="around" w:vAnchor="text" w:hAnchor="margin" w:xAlign="right" w:y="1"/>
      <w:rPr>
        <w:rStyle w:val="73"/>
      </w:rPr>
    </w:pPr>
    <w:r>
      <w:fldChar w:fldCharType="begin"/>
    </w:r>
    <w:r>
      <w:rPr>
        <w:rStyle w:val="73"/>
      </w:rPr>
      <w:instrText xml:space="preserve">PAGE  </w:instrText>
    </w:r>
    <w:r>
      <w:fldChar w:fldCharType="end"/>
    </w:r>
  </w:p>
  <w:p w14:paraId="57739B0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470C">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B0939">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7C2B0939">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DA02">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E569C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5BE569C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0F6D">
    <w:pPr>
      <w:pStyle w:val="39"/>
      <w:framePr w:wrap="around" w:vAnchor="text" w:hAnchor="margin" w:xAlign="right" w:y="1"/>
      <w:rPr>
        <w:rStyle w:val="73"/>
      </w:rPr>
    </w:pPr>
    <w:r>
      <w:fldChar w:fldCharType="begin"/>
    </w:r>
    <w:r>
      <w:rPr>
        <w:rStyle w:val="73"/>
      </w:rPr>
      <w:instrText xml:space="preserve">PAGE  </w:instrText>
    </w:r>
    <w:r>
      <w:fldChar w:fldCharType="end"/>
    </w:r>
  </w:p>
  <w:p w14:paraId="39D9F3D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8B7D">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38EF73">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6638EF73">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5FA1">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B53445">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33B53445">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100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AA88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891D">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1F6FE">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4891F6FE">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5BED8FD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4B0C">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97AAF0">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7197AAF0">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4F20C7A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470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2FA9">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184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DD6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2CEBD">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8646">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4FD5B">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6122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AD41">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9F925">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8F48">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3F2D8A"/>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B9F254E"/>
    <w:rsid w:val="5C163FEB"/>
    <w:rsid w:val="5C2E3077"/>
    <w:rsid w:val="5C4C6CF0"/>
    <w:rsid w:val="5C4F670C"/>
    <w:rsid w:val="5C5F0BAE"/>
    <w:rsid w:val="5C97708A"/>
    <w:rsid w:val="5D203385"/>
    <w:rsid w:val="5DB04BBD"/>
    <w:rsid w:val="5E005E6E"/>
    <w:rsid w:val="5F017C88"/>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314FF4"/>
    <w:rsid w:val="76AF6398"/>
    <w:rsid w:val="771C7190"/>
    <w:rsid w:val="77A8194D"/>
    <w:rsid w:val="77AE203F"/>
    <w:rsid w:val="782557C0"/>
    <w:rsid w:val="786A11CF"/>
    <w:rsid w:val="78FA0E87"/>
    <w:rsid w:val="79701CA2"/>
    <w:rsid w:val="798B3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7F933E8F"/>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8705</Words>
  <Characters>9455</Characters>
  <Lines>363</Lines>
  <Paragraphs>102</Paragraphs>
  <TotalTime>6</TotalTime>
  <ScaleCrop>false</ScaleCrop>
  <LinksUpToDate>false</LinksUpToDate>
  <CharactersWithSpaces>11005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炮疤松挡脸</cp:lastModifiedBy>
  <cp:lastPrinted>2021-12-28T11:06:00Z</cp:lastPrinted>
  <dcterms:modified xsi:type="dcterms:W3CDTF">2025-01-21T06:07:52Z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13220B8956A642CFB03D4B6D0230D9FF_13</vt:lpwstr>
  </property>
  <property fmtid="{D5CDD505-2E9C-101B-9397-08002B2CF9AE}" pid="5" name="KSOTemplateDocerSaveRecord">
    <vt:lpwstr>eyJoZGlkIjoiMjZmOWE4M2I3YjJhMDgxNTY2MWM4ZmVmNjNjZjkzMzciLCJ1c2VySWQiOiIxNjY3MDkzNzc0In0=</vt:lpwstr>
  </property>
</Properties>
</file>