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BD07C" w14:textId="77777777" w:rsidR="00BB3CD7" w:rsidRDefault="00000000">
      <w:pPr>
        <w:jc w:val="center"/>
        <w:outlineLvl w:val="0"/>
        <w:rPr>
          <w:rFonts w:ascii="仿宋" w:eastAsia="仿宋" w:hAnsi="仿宋" w:cs="仿宋" w:hint="eastAsia"/>
          <w:b/>
          <w:bCs/>
          <w:color w:val="000000" w:themeColor="text1"/>
          <w:sz w:val="48"/>
          <w:szCs w:val="48"/>
        </w:rPr>
      </w:pPr>
      <w:bookmarkStart w:id="0" w:name="_Hlt67893495"/>
      <w:bookmarkStart w:id="1" w:name="OLE_LINK3"/>
      <w:bookmarkStart w:id="2" w:name="OLE_LINK2"/>
      <w:bookmarkEnd w:id="0"/>
      <w:r>
        <w:rPr>
          <w:rFonts w:ascii="仿宋" w:eastAsia="仿宋" w:hAnsi="仿宋" w:cs="仿宋" w:hint="eastAsia"/>
          <w:b/>
          <w:bCs/>
          <w:color w:val="000000" w:themeColor="text1"/>
          <w:sz w:val="48"/>
          <w:szCs w:val="48"/>
        </w:rPr>
        <w:t>绍兴市人民医院镜湖总院显微镜（病理）</w:t>
      </w:r>
    </w:p>
    <w:p w14:paraId="594A1118" w14:textId="77777777" w:rsidR="00BB3CD7" w:rsidRDefault="00000000">
      <w:pPr>
        <w:jc w:val="center"/>
        <w:outlineLvl w:val="0"/>
        <w:rPr>
          <w:rFonts w:ascii="仿宋" w:eastAsia="仿宋" w:hAnsi="仿宋" w:cs="仿宋" w:hint="eastAsia"/>
          <w:b/>
          <w:bCs/>
          <w:color w:val="000000" w:themeColor="text1"/>
          <w:sz w:val="48"/>
          <w:szCs w:val="48"/>
        </w:rPr>
      </w:pPr>
      <w:r>
        <w:rPr>
          <w:rFonts w:ascii="仿宋" w:eastAsia="仿宋" w:hAnsi="仿宋" w:cs="仿宋" w:hint="eastAsia"/>
          <w:b/>
          <w:bCs/>
          <w:color w:val="000000" w:themeColor="text1"/>
          <w:sz w:val="48"/>
          <w:szCs w:val="48"/>
        </w:rPr>
        <w:t>采购项目</w:t>
      </w:r>
    </w:p>
    <w:bookmarkEnd w:id="1"/>
    <w:bookmarkEnd w:id="2"/>
    <w:p w14:paraId="097E9CB7" w14:textId="77777777" w:rsidR="00BB3CD7" w:rsidRDefault="00BB3CD7">
      <w:pPr>
        <w:jc w:val="center"/>
        <w:outlineLvl w:val="0"/>
        <w:rPr>
          <w:rFonts w:ascii="仿宋" w:eastAsia="仿宋" w:hAnsi="仿宋" w:cs="仿宋" w:hint="eastAsia"/>
          <w:b/>
          <w:bCs/>
          <w:color w:val="000000" w:themeColor="text1"/>
          <w:sz w:val="52"/>
          <w:szCs w:val="52"/>
        </w:rPr>
      </w:pPr>
    </w:p>
    <w:p w14:paraId="594EC789" w14:textId="77777777" w:rsidR="00BB3CD7" w:rsidRDefault="00000000">
      <w:pPr>
        <w:jc w:val="center"/>
        <w:outlineLvl w:val="0"/>
        <w:rPr>
          <w:rFonts w:ascii="仿宋" w:eastAsia="仿宋" w:hAnsi="仿宋" w:cs="仿宋" w:hint="eastAsia"/>
          <w:b/>
          <w:color w:val="000000" w:themeColor="text1"/>
          <w:sz w:val="72"/>
          <w:szCs w:val="72"/>
        </w:rPr>
      </w:pPr>
      <w:r>
        <w:rPr>
          <w:rFonts w:ascii="仿宋" w:eastAsia="仿宋" w:hAnsi="仿宋" w:cs="仿宋" w:hint="eastAsia"/>
          <w:b/>
          <w:color w:val="000000" w:themeColor="text1"/>
          <w:sz w:val="72"/>
          <w:szCs w:val="72"/>
        </w:rPr>
        <w:t>公</w:t>
      </w:r>
    </w:p>
    <w:p w14:paraId="3E49AF4E" w14:textId="77777777" w:rsidR="00BB3CD7" w:rsidRDefault="00000000">
      <w:pPr>
        <w:jc w:val="center"/>
        <w:outlineLvl w:val="0"/>
        <w:rPr>
          <w:rFonts w:ascii="仿宋" w:eastAsia="仿宋" w:hAnsi="仿宋" w:cs="仿宋" w:hint="eastAsia"/>
          <w:b/>
          <w:color w:val="000000" w:themeColor="text1"/>
          <w:sz w:val="72"/>
          <w:szCs w:val="72"/>
        </w:rPr>
      </w:pPr>
      <w:r>
        <w:rPr>
          <w:rFonts w:ascii="仿宋" w:eastAsia="仿宋" w:hAnsi="仿宋" w:cs="仿宋" w:hint="eastAsia"/>
          <w:b/>
          <w:color w:val="000000" w:themeColor="text1"/>
          <w:sz w:val="72"/>
          <w:szCs w:val="72"/>
        </w:rPr>
        <w:t>开</w:t>
      </w:r>
    </w:p>
    <w:p w14:paraId="2BD729B1" w14:textId="77777777" w:rsidR="00BB3CD7" w:rsidRDefault="00000000">
      <w:pPr>
        <w:jc w:val="center"/>
        <w:outlineLvl w:val="0"/>
        <w:rPr>
          <w:rFonts w:ascii="仿宋" w:eastAsia="仿宋" w:hAnsi="仿宋" w:cs="仿宋" w:hint="eastAsia"/>
          <w:b/>
          <w:color w:val="000000" w:themeColor="text1"/>
          <w:sz w:val="72"/>
          <w:szCs w:val="72"/>
        </w:rPr>
      </w:pPr>
      <w:r>
        <w:rPr>
          <w:rFonts w:ascii="仿宋" w:eastAsia="仿宋" w:hAnsi="仿宋" w:cs="仿宋" w:hint="eastAsia"/>
          <w:b/>
          <w:color w:val="000000" w:themeColor="text1"/>
          <w:sz w:val="72"/>
          <w:szCs w:val="72"/>
        </w:rPr>
        <w:t>招</w:t>
      </w:r>
    </w:p>
    <w:p w14:paraId="7867236B" w14:textId="77777777" w:rsidR="00BB3CD7" w:rsidRDefault="00000000">
      <w:pPr>
        <w:jc w:val="center"/>
        <w:outlineLvl w:val="0"/>
        <w:rPr>
          <w:rFonts w:ascii="仿宋" w:eastAsia="仿宋" w:hAnsi="仿宋" w:cs="仿宋" w:hint="eastAsia"/>
          <w:b/>
          <w:color w:val="000000" w:themeColor="text1"/>
          <w:sz w:val="72"/>
          <w:szCs w:val="72"/>
        </w:rPr>
      </w:pPr>
      <w:r>
        <w:rPr>
          <w:rFonts w:ascii="仿宋" w:eastAsia="仿宋" w:hAnsi="仿宋" w:cs="仿宋" w:hint="eastAsia"/>
          <w:b/>
          <w:color w:val="000000" w:themeColor="text1"/>
          <w:sz w:val="72"/>
          <w:szCs w:val="72"/>
        </w:rPr>
        <w:t>标</w:t>
      </w:r>
    </w:p>
    <w:p w14:paraId="27C6C1F3" w14:textId="77777777" w:rsidR="00BB3CD7" w:rsidRDefault="00000000">
      <w:pPr>
        <w:jc w:val="center"/>
        <w:outlineLvl w:val="0"/>
        <w:rPr>
          <w:rFonts w:ascii="仿宋" w:eastAsia="仿宋" w:hAnsi="仿宋" w:cs="仿宋" w:hint="eastAsia"/>
          <w:b/>
          <w:color w:val="000000" w:themeColor="text1"/>
          <w:sz w:val="72"/>
          <w:szCs w:val="72"/>
        </w:rPr>
      </w:pPr>
      <w:r>
        <w:rPr>
          <w:rFonts w:ascii="仿宋" w:eastAsia="仿宋" w:hAnsi="仿宋" w:cs="仿宋" w:hint="eastAsia"/>
          <w:b/>
          <w:color w:val="000000" w:themeColor="text1"/>
          <w:sz w:val="72"/>
          <w:szCs w:val="72"/>
        </w:rPr>
        <w:t>文</w:t>
      </w:r>
    </w:p>
    <w:p w14:paraId="0F0B4758" w14:textId="77777777" w:rsidR="00BB3CD7" w:rsidRDefault="00000000">
      <w:pPr>
        <w:jc w:val="center"/>
        <w:outlineLvl w:val="0"/>
        <w:rPr>
          <w:rFonts w:ascii="仿宋" w:eastAsia="仿宋" w:hAnsi="仿宋" w:cs="仿宋" w:hint="eastAsia"/>
          <w:color w:val="000000" w:themeColor="text1"/>
          <w:sz w:val="44"/>
        </w:rPr>
      </w:pPr>
      <w:r>
        <w:rPr>
          <w:rFonts w:ascii="仿宋" w:eastAsia="仿宋" w:hAnsi="仿宋" w:cs="仿宋" w:hint="eastAsia"/>
          <w:b/>
          <w:color w:val="000000" w:themeColor="text1"/>
          <w:sz w:val="72"/>
          <w:szCs w:val="72"/>
        </w:rPr>
        <w:t>件</w:t>
      </w:r>
    </w:p>
    <w:p w14:paraId="3EBCBA0F" w14:textId="77777777" w:rsidR="00BB3CD7" w:rsidRDefault="00000000">
      <w:pPr>
        <w:adjustRightInd/>
        <w:spacing w:line="360" w:lineRule="auto"/>
        <w:jc w:val="center"/>
        <w:rPr>
          <w:rFonts w:ascii="仿宋" w:eastAsia="仿宋" w:hAnsi="仿宋" w:cs="仿宋" w:hint="eastAsia"/>
          <w:b/>
          <w:color w:val="000000" w:themeColor="text1"/>
          <w:sz w:val="44"/>
          <w:szCs w:val="44"/>
        </w:rPr>
      </w:pPr>
      <w:r>
        <w:rPr>
          <w:rFonts w:ascii="仿宋" w:eastAsia="仿宋" w:hAnsi="仿宋" w:cs="仿宋" w:hint="eastAsia"/>
          <w:b/>
          <w:color w:val="000000" w:themeColor="text1"/>
          <w:sz w:val="44"/>
          <w:szCs w:val="44"/>
        </w:rPr>
        <w:t>（电子招投标）</w:t>
      </w:r>
    </w:p>
    <w:p w14:paraId="693AA90A" w14:textId="77777777" w:rsidR="00BB3CD7" w:rsidRDefault="00BB3CD7">
      <w:pPr>
        <w:spacing w:line="360" w:lineRule="auto"/>
        <w:rPr>
          <w:rFonts w:ascii="仿宋" w:eastAsia="仿宋" w:hAnsi="仿宋" w:cs="仿宋" w:hint="eastAsia"/>
          <w:b/>
          <w:color w:val="000000" w:themeColor="text1"/>
          <w:sz w:val="44"/>
          <w:szCs w:val="44"/>
        </w:rPr>
      </w:pPr>
    </w:p>
    <w:p w14:paraId="0A73CB70" w14:textId="77777777" w:rsidR="00BB3CD7" w:rsidRDefault="00000000">
      <w:pPr>
        <w:jc w:val="center"/>
        <w:rPr>
          <w:rFonts w:ascii="仿宋" w:eastAsia="仿宋" w:hAnsi="仿宋" w:cs="仿宋" w:hint="eastAsia"/>
          <w:b/>
          <w:color w:val="000000" w:themeColor="text1"/>
          <w:sz w:val="28"/>
          <w:szCs w:val="28"/>
        </w:rPr>
      </w:pPr>
      <w:r>
        <w:rPr>
          <w:rFonts w:ascii="仿宋" w:eastAsia="仿宋" w:hAnsi="仿宋" w:cs="仿宋" w:hint="eastAsia"/>
          <w:b/>
          <w:color w:val="000000" w:themeColor="text1"/>
          <w:sz w:val="28"/>
          <w:szCs w:val="28"/>
        </w:rPr>
        <w:t>招标编号:ZJXSC-2024-274</w:t>
      </w:r>
    </w:p>
    <w:tbl>
      <w:tblPr>
        <w:tblW w:w="7801" w:type="dxa"/>
        <w:jc w:val="center"/>
        <w:tblLayout w:type="fixed"/>
        <w:tblLook w:val="04A0" w:firstRow="1" w:lastRow="0" w:firstColumn="1" w:lastColumn="0" w:noHBand="0" w:noVBand="1"/>
      </w:tblPr>
      <w:tblGrid>
        <w:gridCol w:w="2356"/>
        <w:gridCol w:w="5445"/>
      </w:tblGrid>
      <w:tr w:rsidR="00BB3CD7" w14:paraId="5B8BAF0A" w14:textId="77777777">
        <w:trPr>
          <w:trHeight w:val="454"/>
          <w:jc w:val="center"/>
        </w:trPr>
        <w:tc>
          <w:tcPr>
            <w:tcW w:w="2356" w:type="dxa"/>
          </w:tcPr>
          <w:p w14:paraId="17504342" w14:textId="77777777" w:rsidR="00BB3CD7" w:rsidRDefault="00000000">
            <w:pPr>
              <w:spacing w:after="100" w:afterAutospacing="1" w:line="440" w:lineRule="exact"/>
              <w:rPr>
                <w:rFonts w:ascii="仿宋" w:eastAsia="仿宋" w:hAnsi="仿宋" w:cs="仿宋" w:hint="eastAsia"/>
                <w:color w:val="000000" w:themeColor="text1"/>
                <w:sz w:val="28"/>
                <w:szCs w:val="28"/>
              </w:rPr>
            </w:pPr>
            <w:r>
              <w:rPr>
                <w:rFonts w:ascii="仿宋" w:eastAsia="仿宋" w:hAnsi="仿宋" w:cs="仿宋" w:hint="eastAsia"/>
                <w:color w:val="000000" w:themeColor="text1"/>
                <w:spacing w:val="93"/>
                <w:kern w:val="0"/>
                <w:sz w:val="28"/>
                <w:szCs w:val="28"/>
              </w:rPr>
              <w:t>采购单</w:t>
            </w:r>
            <w:r>
              <w:rPr>
                <w:rFonts w:ascii="仿宋" w:eastAsia="仿宋" w:hAnsi="仿宋" w:cs="仿宋" w:hint="eastAsia"/>
                <w:color w:val="000000" w:themeColor="text1"/>
                <w:spacing w:val="1"/>
                <w:kern w:val="0"/>
                <w:sz w:val="28"/>
                <w:szCs w:val="28"/>
              </w:rPr>
              <w:t>位</w:t>
            </w:r>
            <w:r>
              <w:rPr>
                <w:rFonts w:ascii="仿宋" w:eastAsia="仿宋" w:hAnsi="仿宋" w:cs="仿宋" w:hint="eastAsia"/>
                <w:color w:val="000000" w:themeColor="text1"/>
                <w:sz w:val="28"/>
                <w:szCs w:val="28"/>
              </w:rPr>
              <w:t>：</w:t>
            </w:r>
          </w:p>
        </w:tc>
        <w:tc>
          <w:tcPr>
            <w:tcW w:w="5445" w:type="dxa"/>
            <w:vAlign w:val="center"/>
          </w:tcPr>
          <w:p w14:paraId="7D30FDF6" w14:textId="77777777" w:rsidR="00BB3CD7" w:rsidRDefault="00000000">
            <w:pPr>
              <w:spacing w:line="320" w:lineRule="exact"/>
              <w:outlineLvl w:val="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绍兴市人民医院</w:t>
            </w:r>
          </w:p>
        </w:tc>
      </w:tr>
      <w:tr w:rsidR="00BB3CD7" w14:paraId="380C36AD" w14:textId="77777777">
        <w:trPr>
          <w:trHeight w:val="494"/>
          <w:jc w:val="center"/>
        </w:trPr>
        <w:tc>
          <w:tcPr>
            <w:tcW w:w="2356" w:type="dxa"/>
          </w:tcPr>
          <w:p w14:paraId="18C70966" w14:textId="77777777" w:rsidR="00BB3CD7" w:rsidRDefault="00000000">
            <w:pPr>
              <w:spacing w:after="100" w:afterAutospacing="1" w:line="440" w:lineRule="exact"/>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采购代理机构：</w:t>
            </w:r>
          </w:p>
        </w:tc>
        <w:tc>
          <w:tcPr>
            <w:tcW w:w="5445" w:type="dxa"/>
          </w:tcPr>
          <w:p w14:paraId="26C03DB6" w14:textId="77777777" w:rsidR="00BB3CD7" w:rsidRDefault="00000000">
            <w:pPr>
              <w:spacing w:after="100" w:afterAutospacing="1" w:line="440" w:lineRule="exact"/>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浙江翔实建设项目管理有限公司</w:t>
            </w:r>
          </w:p>
        </w:tc>
      </w:tr>
      <w:tr w:rsidR="00BB3CD7" w14:paraId="009C9EEA" w14:textId="77777777">
        <w:trPr>
          <w:trHeight w:val="333"/>
          <w:jc w:val="center"/>
        </w:trPr>
        <w:tc>
          <w:tcPr>
            <w:tcW w:w="2356" w:type="dxa"/>
            <w:vAlign w:val="center"/>
          </w:tcPr>
          <w:p w14:paraId="479A503B" w14:textId="77777777" w:rsidR="00BB3CD7" w:rsidRDefault="00000000">
            <w:pPr>
              <w:spacing w:after="100" w:afterAutospacing="1" w:line="440" w:lineRule="exact"/>
              <w:rPr>
                <w:rFonts w:ascii="仿宋" w:eastAsia="仿宋" w:hAnsi="仿宋" w:cs="仿宋" w:hint="eastAsia"/>
                <w:color w:val="000000" w:themeColor="text1"/>
                <w:sz w:val="28"/>
                <w:szCs w:val="28"/>
              </w:rPr>
            </w:pPr>
            <w:r>
              <w:rPr>
                <w:rFonts w:ascii="仿宋" w:eastAsia="仿宋" w:hAnsi="仿宋" w:cs="仿宋" w:hint="eastAsia"/>
                <w:color w:val="000000" w:themeColor="text1"/>
                <w:spacing w:val="93"/>
                <w:kern w:val="0"/>
                <w:sz w:val="28"/>
                <w:szCs w:val="28"/>
                <w:fitText w:val="1680" w:id="1103327447"/>
              </w:rPr>
              <w:t>监督单</w:t>
            </w:r>
            <w:r>
              <w:rPr>
                <w:rFonts w:ascii="仿宋" w:eastAsia="仿宋" w:hAnsi="仿宋" w:cs="仿宋" w:hint="eastAsia"/>
                <w:color w:val="000000" w:themeColor="text1"/>
                <w:spacing w:val="1"/>
                <w:kern w:val="0"/>
                <w:sz w:val="28"/>
                <w:szCs w:val="28"/>
                <w:fitText w:val="1680" w:id="1103327447"/>
              </w:rPr>
              <w:t>位</w:t>
            </w:r>
            <w:r>
              <w:rPr>
                <w:rFonts w:ascii="仿宋" w:eastAsia="仿宋" w:hAnsi="仿宋" w:cs="仿宋" w:hint="eastAsia"/>
                <w:color w:val="000000" w:themeColor="text1"/>
                <w:sz w:val="28"/>
                <w:szCs w:val="28"/>
              </w:rPr>
              <w:t>：</w:t>
            </w:r>
          </w:p>
        </w:tc>
        <w:tc>
          <w:tcPr>
            <w:tcW w:w="5445" w:type="dxa"/>
          </w:tcPr>
          <w:p w14:paraId="0604C8EB" w14:textId="77777777" w:rsidR="00BB3CD7" w:rsidRDefault="00000000">
            <w:pPr>
              <w:spacing w:after="100" w:afterAutospacing="1" w:line="440" w:lineRule="exact"/>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绍兴市财政局</w:t>
            </w:r>
          </w:p>
        </w:tc>
      </w:tr>
      <w:tr w:rsidR="00BB3CD7" w14:paraId="105DA6A7" w14:textId="77777777">
        <w:trPr>
          <w:trHeight w:val="333"/>
          <w:jc w:val="center"/>
        </w:trPr>
        <w:tc>
          <w:tcPr>
            <w:tcW w:w="7801" w:type="dxa"/>
            <w:gridSpan w:val="2"/>
          </w:tcPr>
          <w:p w14:paraId="13892BAF" w14:textId="77777777" w:rsidR="00BB3CD7" w:rsidRDefault="00000000">
            <w:pPr>
              <w:spacing w:after="100" w:afterAutospacing="1" w:line="440" w:lineRule="exact"/>
              <w:jc w:val="cente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二○二四年九月</w:t>
            </w:r>
          </w:p>
        </w:tc>
      </w:tr>
    </w:tbl>
    <w:p w14:paraId="73CF1DFC" w14:textId="77777777" w:rsidR="00BB3CD7" w:rsidRDefault="00BB3CD7">
      <w:pPr>
        <w:pStyle w:val="afffffff5"/>
        <w:rPr>
          <w:rFonts w:ascii="仿宋" w:eastAsia="仿宋" w:hAnsi="仿宋" w:cs="仿宋" w:hint="eastAsia"/>
          <w:color w:val="000000" w:themeColor="text1"/>
        </w:rPr>
        <w:sectPr w:rsidR="00BB3CD7">
          <w:headerReference w:type="even" r:id="rId8"/>
          <w:headerReference w:type="default" r:id="rId9"/>
          <w:footerReference w:type="even" r:id="rId10"/>
          <w:headerReference w:type="first" r:id="rId11"/>
          <w:pgSz w:w="11906" w:h="16838"/>
          <w:pgMar w:top="1814" w:right="1474" w:bottom="1814" w:left="1474" w:header="851" w:footer="992" w:gutter="0"/>
          <w:cols w:space="720"/>
          <w:titlePg/>
          <w:docGrid w:linePitch="312"/>
        </w:sectPr>
      </w:pPr>
    </w:p>
    <w:p w14:paraId="6BBE2F6A" w14:textId="77777777" w:rsidR="00BB3CD7" w:rsidRDefault="00BB3CD7">
      <w:pPr>
        <w:spacing w:line="360" w:lineRule="auto"/>
        <w:jc w:val="center"/>
        <w:rPr>
          <w:rFonts w:ascii="仿宋" w:eastAsia="仿宋" w:hAnsi="仿宋" w:cs="仿宋" w:hint="eastAsia"/>
          <w:color w:val="000000" w:themeColor="text1"/>
          <w:sz w:val="24"/>
        </w:rPr>
      </w:pPr>
    </w:p>
    <w:p w14:paraId="7A2DD616" w14:textId="77777777" w:rsidR="00BB3CD7" w:rsidRDefault="00000000">
      <w:pPr>
        <w:spacing w:line="360" w:lineRule="auto"/>
        <w:jc w:val="center"/>
        <w:rPr>
          <w:rFonts w:ascii="仿宋" w:eastAsia="仿宋" w:hAnsi="仿宋" w:cs="仿宋" w:hint="eastAsia"/>
          <w:b/>
          <w:color w:val="000000" w:themeColor="text1"/>
          <w:sz w:val="44"/>
          <w:szCs w:val="44"/>
        </w:rPr>
      </w:pPr>
      <w:bookmarkStart w:id="3" w:name="_Hlt91233176"/>
      <w:bookmarkStart w:id="4" w:name="_Toc91899869"/>
      <w:bookmarkEnd w:id="3"/>
      <w:r>
        <w:rPr>
          <w:rFonts w:ascii="仿宋" w:eastAsia="仿宋" w:hAnsi="仿宋" w:cs="仿宋" w:hint="eastAsia"/>
          <w:b/>
          <w:color w:val="000000" w:themeColor="text1"/>
          <w:sz w:val="44"/>
          <w:szCs w:val="44"/>
        </w:rPr>
        <w:t>目录</w:t>
      </w:r>
    </w:p>
    <w:p w14:paraId="4B7B0F70" w14:textId="77777777" w:rsidR="00BB3CD7" w:rsidRDefault="00BB3CD7">
      <w:pPr>
        <w:spacing w:line="360" w:lineRule="auto"/>
        <w:jc w:val="center"/>
        <w:rPr>
          <w:rFonts w:ascii="仿宋" w:eastAsia="仿宋" w:hAnsi="仿宋" w:cs="仿宋" w:hint="eastAsia"/>
          <w:b/>
          <w:color w:val="000000" w:themeColor="text1"/>
          <w:sz w:val="44"/>
          <w:szCs w:val="44"/>
        </w:rPr>
      </w:pPr>
    </w:p>
    <w:p w14:paraId="4B0C28DC" w14:textId="77777777" w:rsidR="00BB3CD7" w:rsidRDefault="00BB3CD7">
      <w:pPr>
        <w:spacing w:line="360" w:lineRule="auto"/>
        <w:jc w:val="center"/>
        <w:rPr>
          <w:rFonts w:ascii="仿宋" w:eastAsia="仿宋" w:hAnsi="仿宋" w:cs="仿宋" w:hint="eastAsia"/>
          <w:color w:val="000000" w:themeColor="text1"/>
        </w:rPr>
      </w:pPr>
    </w:p>
    <w:p w14:paraId="2C884C5A" w14:textId="77777777" w:rsidR="00BB3CD7" w:rsidRDefault="00000000">
      <w:pPr>
        <w:snapToGrid w:val="0"/>
        <w:spacing w:line="360" w:lineRule="auto"/>
        <w:ind w:firstLineChars="500" w:firstLine="1807"/>
        <w:jc w:val="left"/>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t>第一部分    招标公告</w:t>
      </w:r>
    </w:p>
    <w:p w14:paraId="03E5D6AA" w14:textId="77777777" w:rsidR="00BB3CD7" w:rsidRDefault="00000000">
      <w:pPr>
        <w:snapToGrid w:val="0"/>
        <w:spacing w:line="360" w:lineRule="auto"/>
        <w:ind w:firstLineChars="500" w:firstLine="1807"/>
        <w:jc w:val="left"/>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t>第二部分    投标须知</w:t>
      </w:r>
    </w:p>
    <w:p w14:paraId="2368F38D" w14:textId="77777777" w:rsidR="00BB3CD7" w:rsidRDefault="00000000">
      <w:pPr>
        <w:snapToGrid w:val="0"/>
        <w:spacing w:line="360" w:lineRule="auto"/>
        <w:ind w:firstLineChars="500" w:firstLine="1807"/>
        <w:jc w:val="left"/>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t>第三部分    招标项目范围及要求</w:t>
      </w:r>
    </w:p>
    <w:p w14:paraId="0C54401E" w14:textId="77777777" w:rsidR="00BB3CD7" w:rsidRDefault="00000000">
      <w:pPr>
        <w:snapToGrid w:val="0"/>
        <w:spacing w:line="360" w:lineRule="auto"/>
        <w:ind w:firstLineChars="500" w:firstLine="1807"/>
        <w:jc w:val="left"/>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t>第四部分    合同的主要条款</w:t>
      </w:r>
    </w:p>
    <w:p w14:paraId="172C74DA" w14:textId="77777777" w:rsidR="00BB3CD7" w:rsidRDefault="00000000">
      <w:pPr>
        <w:snapToGrid w:val="0"/>
        <w:spacing w:line="360" w:lineRule="auto"/>
        <w:ind w:firstLineChars="500" w:firstLine="1807"/>
        <w:jc w:val="left"/>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t>第五部分    评标方法及标准</w:t>
      </w:r>
    </w:p>
    <w:p w14:paraId="1F8B7A48" w14:textId="77777777" w:rsidR="00BB3CD7" w:rsidRDefault="00000000">
      <w:pPr>
        <w:snapToGrid w:val="0"/>
        <w:spacing w:line="360" w:lineRule="auto"/>
        <w:ind w:firstLineChars="500" w:firstLine="1807"/>
        <w:jc w:val="left"/>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t>第六部分    投标文件及其附件格式</w:t>
      </w:r>
    </w:p>
    <w:p w14:paraId="44DEE0A4"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355CCE2B"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445E1240"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67EEF7CA"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55A4F8B7"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34E679BF"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08D95222"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1430893E"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250DCD6B"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1D8E36B3"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73D526AC"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533996C9"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635A7210" w14:textId="77777777" w:rsidR="00BB3CD7" w:rsidRDefault="00BB3CD7">
      <w:pPr>
        <w:spacing w:line="360" w:lineRule="auto"/>
        <w:ind w:firstLineChars="229" w:firstLine="550"/>
        <w:rPr>
          <w:rFonts w:ascii="仿宋" w:eastAsia="仿宋" w:hAnsi="仿宋" w:cs="仿宋" w:hint="eastAsia"/>
          <w:color w:val="000000" w:themeColor="text1"/>
          <w:sz w:val="24"/>
        </w:rPr>
      </w:pPr>
    </w:p>
    <w:p w14:paraId="1FD6AFDF" w14:textId="77777777" w:rsidR="00BB3CD7" w:rsidRDefault="00BB3CD7">
      <w:pPr>
        <w:spacing w:line="360" w:lineRule="auto"/>
        <w:rPr>
          <w:rFonts w:ascii="仿宋" w:eastAsia="仿宋" w:hAnsi="仿宋" w:cs="仿宋" w:hint="eastAsia"/>
          <w:color w:val="000000" w:themeColor="text1"/>
          <w:sz w:val="24"/>
        </w:rPr>
      </w:pPr>
    </w:p>
    <w:p w14:paraId="0A25D29C" w14:textId="77777777" w:rsidR="00BB3CD7" w:rsidRDefault="00BB3CD7">
      <w:pPr>
        <w:adjustRightInd/>
        <w:spacing w:line="360" w:lineRule="auto"/>
        <w:jc w:val="center"/>
        <w:outlineLvl w:val="0"/>
        <w:rPr>
          <w:rFonts w:ascii="仿宋" w:eastAsia="仿宋" w:hAnsi="仿宋" w:cs="仿宋" w:hint="eastAsia"/>
          <w:b/>
          <w:color w:val="000000" w:themeColor="text1"/>
          <w:sz w:val="36"/>
          <w:szCs w:val="20"/>
        </w:rPr>
        <w:sectPr w:rsidR="00BB3CD7">
          <w:headerReference w:type="default" r:id="rId12"/>
          <w:footerReference w:type="even" r:id="rId13"/>
          <w:footerReference w:type="default" r:id="rId14"/>
          <w:footerReference w:type="first" r:id="rId15"/>
          <w:pgSz w:w="11906" w:h="16838"/>
          <w:pgMar w:top="1814" w:right="1474" w:bottom="1814" w:left="1474" w:header="851" w:footer="992" w:gutter="0"/>
          <w:pgNumType w:start="2"/>
          <w:cols w:space="720"/>
          <w:titlePg/>
          <w:docGrid w:linePitch="312"/>
        </w:sectPr>
      </w:pPr>
      <w:bookmarkStart w:id="5" w:name="_Hlt74729822"/>
      <w:bookmarkStart w:id="6" w:name="_Hlt74728647"/>
      <w:bookmarkStart w:id="7" w:name="_Hlt74649545"/>
      <w:bookmarkStart w:id="8" w:name="_Hlt74707423"/>
      <w:bookmarkStart w:id="9" w:name="_Toc91899870"/>
      <w:bookmarkStart w:id="10" w:name="第二部分"/>
      <w:bookmarkStart w:id="11" w:name="_Toc91899871"/>
      <w:bookmarkEnd w:id="4"/>
      <w:bookmarkEnd w:id="5"/>
      <w:bookmarkEnd w:id="6"/>
      <w:bookmarkEnd w:id="7"/>
      <w:bookmarkEnd w:id="8"/>
    </w:p>
    <w:p w14:paraId="680D60EB" w14:textId="77777777" w:rsidR="00BB3CD7" w:rsidRDefault="00000000">
      <w:pPr>
        <w:adjustRightInd/>
        <w:spacing w:line="360" w:lineRule="auto"/>
        <w:jc w:val="center"/>
        <w:outlineLvl w:val="0"/>
        <w:rPr>
          <w:rFonts w:ascii="仿宋" w:eastAsia="仿宋" w:hAnsi="仿宋" w:cs="仿宋" w:hint="eastAsia"/>
          <w:b/>
          <w:color w:val="000000" w:themeColor="text1"/>
          <w:sz w:val="36"/>
          <w:szCs w:val="20"/>
        </w:rPr>
      </w:pPr>
      <w:r>
        <w:rPr>
          <w:rFonts w:ascii="仿宋" w:eastAsia="仿宋" w:hAnsi="仿宋" w:cs="仿宋" w:hint="eastAsia"/>
          <w:b/>
          <w:color w:val="000000" w:themeColor="text1"/>
          <w:sz w:val="36"/>
          <w:szCs w:val="20"/>
        </w:rPr>
        <w:lastRenderedPageBreak/>
        <w:t>第一部分 招标公告</w:t>
      </w:r>
    </w:p>
    <w:p w14:paraId="644C04B1" w14:textId="77777777" w:rsidR="00BB3CD7" w:rsidRDefault="0000000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项目概况：</w:t>
      </w:r>
    </w:p>
    <w:p w14:paraId="535CD4AA" w14:textId="77777777" w:rsidR="00BB3CD7" w:rsidRDefault="0000000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hint="eastAsia"/>
          <w:color w:val="000000" w:themeColor="text1"/>
          <w:sz w:val="24"/>
          <w:u w:val="single"/>
        </w:rPr>
      </w:pPr>
      <w:r>
        <w:rPr>
          <w:rFonts w:ascii="仿宋" w:eastAsia="仿宋" w:hAnsi="仿宋" w:cs="仿宋" w:hint="eastAsia"/>
          <w:bCs/>
          <w:color w:val="000000" w:themeColor="text1"/>
          <w:sz w:val="24"/>
        </w:rPr>
        <w:t>绍兴市人民医院镜湖总院显微镜（病理）采购项目</w:t>
      </w:r>
      <w:r>
        <w:rPr>
          <w:rFonts w:ascii="仿宋" w:eastAsia="仿宋" w:hAnsi="仿宋" w:cs="仿宋" w:hint="eastAsia"/>
          <w:color w:val="000000" w:themeColor="text1"/>
          <w:sz w:val="24"/>
        </w:rPr>
        <w:t>的潜在投标人应在政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hyperlink r:id="rId16" w:history="1">
        <w:r>
          <w:rPr>
            <w:rStyle w:val="afff2"/>
            <w:rFonts w:ascii="仿宋" w:eastAsia="仿宋" w:hAnsi="仿宋" w:cs="仿宋" w:hint="eastAsia"/>
            <w:snapToGrid/>
            <w:color w:val="000000" w:themeColor="text1"/>
            <w:kern w:val="2"/>
            <w:sz w:val="24"/>
            <w:szCs w:val="24"/>
          </w:rPr>
          <w:t>https://www.zcygov.cn/）获取（下载）招标文件，并于</w:t>
        </w:r>
        <w:bookmarkStart w:id="12" w:name="OLE_LINK1"/>
        <w:r>
          <w:rPr>
            <w:rStyle w:val="afff2"/>
            <w:rFonts w:ascii="仿宋" w:eastAsia="仿宋" w:hAnsi="仿宋" w:cs="仿宋" w:hint="eastAsia"/>
            <w:snapToGrid/>
            <w:color w:val="000000" w:themeColor="text1"/>
            <w:kern w:val="2"/>
            <w:sz w:val="24"/>
            <w:szCs w:val="24"/>
          </w:rPr>
          <w:t>2024年  月   日</w:t>
        </w:r>
        <w:bookmarkEnd w:id="12"/>
        <w:r>
          <w:rPr>
            <w:rStyle w:val="afff2"/>
            <w:rFonts w:ascii="仿宋" w:eastAsia="仿宋" w:hAnsi="仿宋" w:cs="仿宋" w:hint="eastAsia"/>
            <w:snapToGrid/>
            <w:color w:val="000000" w:themeColor="text1"/>
            <w:kern w:val="2"/>
            <w:sz w:val="24"/>
            <w:szCs w:val="24"/>
          </w:rPr>
          <w:t>9点30分</w:t>
        </w:r>
        <w:r>
          <w:rPr>
            <w:rStyle w:val="afff2"/>
            <w:rFonts w:ascii="仿宋" w:eastAsia="仿宋" w:hAnsi="仿宋" w:cs="仿宋" w:hint="eastAsia"/>
            <w:bCs/>
            <w:snapToGrid/>
            <w:color w:val="000000" w:themeColor="text1"/>
            <w:kern w:val="2"/>
            <w:sz w:val="24"/>
            <w:szCs w:val="24"/>
          </w:rPr>
          <w:t>00秒</w:t>
        </w:r>
      </w:hyperlink>
      <w:r>
        <w:rPr>
          <w:rFonts w:ascii="仿宋" w:eastAsia="仿宋" w:hAnsi="仿宋" w:cs="仿宋" w:hint="eastAsia"/>
          <w:bCs/>
          <w:color w:val="000000" w:themeColor="text1"/>
          <w:sz w:val="24"/>
        </w:rPr>
        <w:t>（北京时间）前</w:t>
      </w:r>
      <w:r>
        <w:rPr>
          <w:rFonts w:ascii="仿宋" w:eastAsia="仿宋" w:hAnsi="仿宋" w:cs="仿宋" w:hint="eastAsia"/>
          <w:color w:val="000000" w:themeColor="text1"/>
          <w:sz w:val="24"/>
        </w:rPr>
        <w:t>递交（上传）投标文件。</w:t>
      </w:r>
    </w:p>
    <w:p w14:paraId="2B5759D9"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 xml:space="preserve">一、项目基本情况                                            </w:t>
      </w:r>
    </w:p>
    <w:p w14:paraId="511E9660" w14:textId="77777777" w:rsidR="00BB3CD7" w:rsidRDefault="00000000">
      <w:pPr>
        <w:spacing w:line="440" w:lineRule="exact"/>
        <w:ind w:firstLineChars="200" w:firstLine="482"/>
        <w:rPr>
          <w:rFonts w:ascii="仿宋" w:eastAsia="仿宋" w:hAnsi="仿宋" w:cs="仿宋" w:hint="eastAsia"/>
          <w:bCs/>
          <w:color w:val="000000" w:themeColor="text1"/>
          <w:sz w:val="24"/>
        </w:rPr>
      </w:pPr>
      <w:r>
        <w:rPr>
          <w:rFonts w:ascii="仿宋" w:eastAsia="仿宋" w:hAnsi="仿宋" w:cs="仿宋" w:hint="eastAsia"/>
          <w:b/>
          <w:color w:val="000000" w:themeColor="text1"/>
          <w:sz w:val="24"/>
        </w:rPr>
        <w:t>项目编号：</w:t>
      </w:r>
      <w:r>
        <w:rPr>
          <w:rFonts w:ascii="仿宋" w:eastAsia="仿宋" w:hAnsi="仿宋" w:cs="仿宋" w:hint="eastAsia"/>
          <w:bCs/>
          <w:color w:val="000000" w:themeColor="text1"/>
          <w:sz w:val="24"/>
        </w:rPr>
        <w:t>ZJXSC-2024-274</w:t>
      </w:r>
    </w:p>
    <w:p w14:paraId="1D7BB1BA" w14:textId="77777777" w:rsidR="00BB3CD7" w:rsidRDefault="00000000">
      <w:pPr>
        <w:spacing w:line="440" w:lineRule="exact"/>
        <w:ind w:firstLineChars="200" w:firstLine="482"/>
        <w:rPr>
          <w:rFonts w:ascii="仿宋" w:eastAsia="仿宋" w:hAnsi="仿宋" w:cs="仿宋" w:hint="eastAsia"/>
          <w:color w:val="000000" w:themeColor="text1"/>
          <w:sz w:val="24"/>
        </w:rPr>
      </w:pPr>
      <w:r>
        <w:rPr>
          <w:rFonts w:ascii="仿宋" w:eastAsia="仿宋" w:hAnsi="仿宋" w:cs="仿宋" w:hint="eastAsia"/>
          <w:b/>
          <w:color w:val="000000" w:themeColor="text1"/>
          <w:sz w:val="24"/>
        </w:rPr>
        <w:t>项目名称：</w:t>
      </w:r>
      <w:r>
        <w:rPr>
          <w:rFonts w:ascii="仿宋" w:eastAsia="仿宋" w:hAnsi="仿宋" w:cs="仿宋" w:hint="eastAsia"/>
          <w:bCs/>
          <w:color w:val="000000" w:themeColor="text1"/>
          <w:sz w:val="24"/>
        </w:rPr>
        <w:t>绍兴市人民医院镜湖总院显微镜（病理）采购项目</w:t>
      </w:r>
    </w:p>
    <w:p w14:paraId="2D5DDFAC" w14:textId="77777777" w:rsidR="00BB3CD7" w:rsidRDefault="00000000">
      <w:pPr>
        <w:spacing w:line="440" w:lineRule="exact"/>
        <w:ind w:firstLineChars="200" w:firstLine="482"/>
        <w:rPr>
          <w:rFonts w:ascii="仿宋" w:eastAsia="仿宋" w:hAnsi="仿宋" w:cs="仿宋" w:hint="eastAsia"/>
          <w:b/>
          <w:color w:val="000000" w:themeColor="text1"/>
          <w:sz w:val="24"/>
        </w:rPr>
      </w:pPr>
      <w:r>
        <w:rPr>
          <w:rFonts w:ascii="仿宋" w:eastAsia="仿宋" w:hAnsi="仿宋" w:cs="仿宋" w:hint="eastAsia"/>
          <w:b/>
          <w:color w:val="000000" w:themeColor="text1"/>
          <w:sz w:val="24"/>
        </w:rPr>
        <w:t>预算金额（元）：</w:t>
      </w:r>
      <w:bookmarkStart w:id="13" w:name="OLE_LINK7"/>
      <w:r>
        <w:rPr>
          <w:rFonts w:ascii="仿宋" w:eastAsia="仿宋" w:hAnsi="仿宋" w:cs="仿宋" w:hint="eastAsia"/>
          <w:b/>
          <w:color w:val="000000" w:themeColor="text1"/>
          <w:sz w:val="24"/>
        </w:rPr>
        <w:t>1780000.00</w:t>
      </w:r>
      <w:bookmarkEnd w:id="13"/>
    </w:p>
    <w:p w14:paraId="055A9EAF" w14:textId="77777777" w:rsidR="00BB3CD7" w:rsidRDefault="00000000">
      <w:pPr>
        <w:spacing w:line="440" w:lineRule="exact"/>
        <w:ind w:firstLineChars="200" w:firstLine="482"/>
        <w:rPr>
          <w:rFonts w:ascii="仿宋" w:eastAsia="仿宋" w:hAnsi="仿宋" w:cs="仿宋" w:hint="eastAsia"/>
          <w:b/>
          <w:color w:val="000000" w:themeColor="text1"/>
          <w:sz w:val="24"/>
        </w:rPr>
      </w:pPr>
      <w:r>
        <w:rPr>
          <w:rFonts w:ascii="仿宋" w:eastAsia="仿宋" w:hAnsi="仿宋" w:cs="仿宋" w:hint="eastAsia"/>
          <w:b/>
          <w:color w:val="000000" w:themeColor="text1"/>
          <w:sz w:val="24"/>
        </w:rPr>
        <w:t>最高限价（元）：1780000.00</w:t>
      </w:r>
    </w:p>
    <w:p w14:paraId="008640D9" w14:textId="77777777" w:rsidR="00BB3CD7" w:rsidRDefault="00000000">
      <w:pPr>
        <w:spacing w:line="440" w:lineRule="exact"/>
        <w:ind w:firstLineChars="200" w:firstLine="482"/>
        <w:rPr>
          <w:rFonts w:ascii="仿宋" w:eastAsia="仿宋" w:hAnsi="仿宋" w:cs="仿宋" w:hint="eastAsia"/>
          <w:b/>
          <w:color w:val="000000" w:themeColor="text1"/>
          <w:sz w:val="24"/>
        </w:rPr>
      </w:pPr>
      <w:r>
        <w:rPr>
          <w:rFonts w:ascii="仿宋" w:eastAsia="仿宋" w:hAnsi="仿宋" w:cs="仿宋" w:hint="eastAsia"/>
          <w:b/>
          <w:color w:val="000000" w:themeColor="text1"/>
          <w:sz w:val="24"/>
        </w:rPr>
        <w:t>采购需求：详见招标文件。</w:t>
      </w:r>
    </w:p>
    <w:p w14:paraId="39726AD2" w14:textId="77777777" w:rsidR="00BB3CD7" w:rsidRDefault="00000000">
      <w:pPr>
        <w:spacing w:line="440" w:lineRule="exact"/>
        <w:ind w:firstLineChars="200" w:firstLine="480"/>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标项</w:t>
      </w:r>
      <w:proofErr w:type="gramStart"/>
      <w:r>
        <w:rPr>
          <w:rFonts w:ascii="仿宋" w:eastAsia="仿宋" w:hAnsi="仿宋" w:cs="仿宋" w:hint="eastAsia"/>
          <w:bCs/>
          <w:color w:val="000000" w:themeColor="text1"/>
          <w:sz w:val="24"/>
        </w:rPr>
        <w:t>一</w:t>
      </w:r>
      <w:proofErr w:type="gramEnd"/>
      <w:r>
        <w:rPr>
          <w:rFonts w:ascii="仿宋" w:eastAsia="仿宋" w:hAnsi="仿宋" w:cs="仿宋" w:hint="eastAsia"/>
          <w:bCs/>
          <w:color w:val="000000" w:themeColor="text1"/>
          <w:sz w:val="24"/>
        </w:rPr>
        <w:t>：</w:t>
      </w:r>
    </w:p>
    <w:p w14:paraId="7578D7A6" w14:textId="77777777" w:rsidR="00BB3CD7" w:rsidRDefault="00000000">
      <w:pPr>
        <w:spacing w:line="440" w:lineRule="exact"/>
        <w:ind w:firstLineChars="200" w:firstLine="480"/>
        <w:rPr>
          <w:rFonts w:ascii="仿宋" w:eastAsia="仿宋" w:hAnsi="仿宋" w:cs="仿宋" w:hint="eastAsia"/>
          <w:bCs/>
          <w:color w:val="000000" w:themeColor="text1"/>
          <w:sz w:val="24"/>
        </w:rPr>
      </w:pPr>
      <w:proofErr w:type="gramStart"/>
      <w:r>
        <w:rPr>
          <w:rFonts w:ascii="仿宋" w:eastAsia="仿宋" w:hAnsi="仿宋" w:cs="仿宋" w:hint="eastAsia"/>
          <w:bCs/>
          <w:color w:val="000000" w:themeColor="text1"/>
          <w:sz w:val="24"/>
        </w:rPr>
        <w:t>标项名称</w:t>
      </w:r>
      <w:proofErr w:type="gramEnd"/>
      <w:r>
        <w:rPr>
          <w:rFonts w:ascii="仿宋" w:eastAsia="仿宋" w:hAnsi="仿宋" w:cs="仿宋" w:hint="eastAsia"/>
          <w:bCs/>
          <w:color w:val="000000" w:themeColor="text1"/>
          <w:sz w:val="24"/>
        </w:rPr>
        <w:t xml:space="preserve">：绍兴市人民医院镜湖总院显微镜（病理）采购项目                </w:t>
      </w:r>
    </w:p>
    <w:p w14:paraId="37F5ED0C" w14:textId="77777777" w:rsidR="00BB3CD7" w:rsidRDefault="00000000">
      <w:pPr>
        <w:spacing w:line="440" w:lineRule="exact"/>
        <w:ind w:firstLineChars="200" w:firstLine="480"/>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数量：1</w:t>
      </w:r>
    </w:p>
    <w:p w14:paraId="7093B501" w14:textId="77777777" w:rsidR="00BB3CD7" w:rsidRDefault="00000000">
      <w:pPr>
        <w:spacing w:line="440" w:lineRule="exact"/>
        <w:ind w:firstLineChars="200" w:firstLine="480"/>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预算金额：</w:t>
      </w:r>
      <w:r>
        <w:rPr>
          <w:rFonts w:ascii="仿宋" w:eastAsia="仿宋" w:hAnsi="仿宋" w:cs="仿宋" w:hint="eastAsia"/>
          <w:b/>
          <w:color w:val="000000" w:themeColor="text1"/>
          <w:sz w:val="24"/>
        </w:rPr>
        <w:t>1780000.00</w:t>
      </w:r>
    </w:p>
    <w:p w14:paraId="6D93EAC9" w14:textId="77777777" w:rsidR="00BB3CD7" w:rsidRDefault="00000000">
      <w:pPr>
        <w:spacing w:line="440" w:lineRule="exact"/>
        <w:ind w:firstLineChars="200" w:firstLine="480"/>
        <w:rPr>
          <w:rFonts w:ascii="仿宋" w:eastAsia="仿宋" w:hAnsi="仿宋" w:cs="仿宋" w:hint="eastAsia"/>
          <w:b/>
          <w:color w:val="000000" w:themeColor="text1"/>
          <w:sz w:val="24"/>
        </w:rPr>
      </w:pPr>
      <w:r>
        <w:rPr>
          <w:rFonts w:ascii="仿宋" w:eastAsia="仿宋" w:hAnsi="仿宋" w:cs="仿宋" w:hint="eastAsia"/>
          <w:bCs/>
          <w:color w:val="000000" w:themeColor="text1"/>
          <w:sz w:val="24"/>
        </w:rPr>
        <w:t>主要内容：</w:t>
      </w:r>
      <w:r>
        <w:rPr>
          <w:rFonts w:ascii="仿宋" w:eastAsia="仿宋" w:hAnsi="仿宋" w:cs="仿宋" w:hint="eastAsia"/>
          <w:b/>
          <w:color w:val="000000" w:themeColor="text1"/>
          <w:sz w:val="24"/>
        </w:rPr>
        <w:t>详见招标文件。</w:t>
      </w:r>
    </w:p>
    <w:p w14:paraId="5EA311EF" w14:textId="77777777" w:rsidR="00BB3CD7" w:rsidRDefault="00000000">
      <w:pPr>
        <w:spacing w:line="440" w:lineRule="exact"/>
        <w:ind w:firstLineChars="200" w:firstLine="482"/>
        <w:rPr>
          <w:rFonts w:ascii="仿宋" w:eastAsia="仿宋" w:hAnsi="仿宋" w:cs="仿宋" w:hint="eastAsia"/>
          <w:color w:val="000000" w:themeColor="text1"/>
          <w:sz w:val="24"/>
        </w:rPr>
      </w:pPr>
      <w:r>
        <w:rPr>
          <w:rFonts w:ascii="仿宋" w:eastAsia="仿宋" w:hAnsi="仿宋" w:cs="仿宋" w:hint="eastAsia"/>
          <w:b/>
          <w:color w:val="000000" w:themeColor="text1"/>
          <w:sz w:val="24"/>
        </w:rPr>
        <w:t>合同履行期限</w:t>
      </w:r>
      <w:r>
        <w:rPr>
          <w:rFonts w:ascii="仿宋" w:eastAsia="仿宋" w:hAnsi="仿宋" w:cs="仿宋" w:hint="eastAsia"/>
          <w:color w:val="000000" w:themeColor="text1"/>
          <w:sz w:val="24"/>
        </w:rPr>
        <w:t>：按双方合同约定条款执行。</w:t>
      </w:r>
    </w:p>
    <w:p w14:paraId="30F3F3D6" w14:textId="77777777" w:rsidR="00BB3CD7" w:rsidRDefault="00000000">
      <w:pPr>
        <w:spacing w:line="440" w:lineRule="exact"/>
        <w:ind w:firstLineChars="200" w:firstLine="482"/>
        <w:rPr>
          <w:rFonts w:ascii="仿宋" w:eastAsia="仿宋" w:hAnsi="仿宋" w:cs="仿宋" w:hint="eastAsia"/>
          <w:b/>
          <w:color w:val="000000" w:themeColor="text1"/>
        </w:rPr>
      </w:pPr>
      <w:r>
        <w:rPr>
          <w:rFonts w:ascii="仿宋" w:eastAsia="仿宋" w:hAnsi="仿宋" w:cs="仿宋" w:hint="eastAsia"/>
          <w:b/>
          <w:color w:val="000000" w:themeColor="text1"/>
          <w:sz w:val="24"/>
        </w:rPr>
        <w:t>本项目接受联合体投标：</w:t>
      </w:r>
      <w:r>
        <w:rPr>
          <w:rFonts w:ascii="仿宋" w:eastAsia="仿宋" w:hAnsi="仿宋" w:cs="仿宋" w:hint="eastAsia"/>
          <w:b/>
          <w:bCs/>
          <w:color w:val="000000" w:themeColor="text1"/>
        </w:rPr>
        <w:sym w:font="Wingdings" w:char="00FE"/>
      </w:r>
      <w:r>
        <w:rPr>
          <w:rFonts w:ascii="仿宋" w:eastAsia="仿宋" w:hAnsi="仿宋" w:cs="仿宋" w:hint="eastAsia"/>
          <w:b/>
          <w:color w:val="000000" w:themeColor="text1"/>
          <w:sz w:val="24"/>
        </w:rPr>
        <w:t>是，</w:t>
      </w:r>
      <w:r>
        <w:rPr>
          <w:rFonts w:ascii="仿宋" w:eastAsia="仿宋" w:hAnsi="仿宋" w:cs="仿宋" w:hint="eastAsia"/>
          <w:b/>
          <w:bCs/>
          <w:color w:val="000000" w:themeColor="text1"/>
        </w:rPr>
        <w:sym w:font="Wingdings" w:char="00A8"/>
      </w:r>
      <w:r>
        <w:rPr>
          <w:rFonts w:ascii="仿宋" w:eastAsia="仿宋" w:hAnsi="仿宋" w:cs="仿宋" w:hint="eastAsia"/>
          <w:b/>
          <w:color w:val="000000" w:themeColor="text1"/>
          <w:sz w:val="24"/>
        </w:rPr>
        <w:t>否。</w:t>
      </w:r>
    </w:p>
    <w:p w14:paraId="19DE35CE"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二、申请人的资格要求：</w:t>
      </w:r>
    </w:p>
    <w:p w14:paraId="7CC2EA3D" w14:textId="77777777" w:rsidR="00BB3CD7" w:rsidRDefault="00000000">
      <w:pPr>
        <w:spacing w:line="440" w:lineRule="exact"/>
        <w:ind w:firstLineChars="200" w:firstLine="480"/>
        <w:rPr>
          <w:rFonts w:ascii="仿宋" w:eastAsia="仿宋" w:hAnsi="仿宋" w:cs="仿宋" w:hint="eastAsia"/>
          <w:snapToGrid w:val="0"/>
          <w:color w:val="000000" w:themeColor="text1"/>
          <w:kern w:val="28"/>
          <w:sz w:val="24"/>
          <w:szCs w:val="20"/>
        </w:rPr>
      </w:pPr>
      <w:r>
        <w:rPr>
          <w:rFonts w:ascii="仿宋" w:eastAsia="仿宋" w:hAnsi="仿宋" w:cs="仿宋" w:hint="eastAsia"/>
          <w:snapToGrid w:val="0"/>
          <w:color w:val="000000" w:themeColor="text1"/>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CA10E29" w14:textId="77777777" w:rsidR="00BB3CD7" w:rsidRDefault="00000000">
      <w:pPr>
        <w:spacing w:line="440" w:lineRule="exact"/>
        <w:ind w:firstLineChars="200" w:firstLine="480"/>
        <w:rPr>
          <w:rFonts w:ascii="仿宋" w:eastAsia="仿宋" w:hAnsi="仿宋" w:cs="仿宋" w:hint="eastAsia"/>
          <w:snapToGrid w:val="0"/>
          <w:color w:val="000000" w:themeColor="text1"/>
          <w:kern w:val="28"/>
          <w:sz w:val="24"/>
          <w:szCs w:val="20"/>
        </w:rPr>
      </w:pPr>
      <w:r>
        <w:rPr>
          <w:rFonts w:ascii="仿宋" w:eastAsia="仿宋" w:hAnsi="仿宋" w:cs="仿宋" w:hint="eastAsia"/>
          <w:snapToGrid w:val="0"/>
          <w:color w:val="000000" w:themeColor="text1"/>
          <w:kern w:val="28"/>
          <w:sz w:val="24"/>
          <w:szCs w:val="20"/>
        </w:rPr>
        <w:t>2.以联合体形式投标的，提供联合协议(本项目不接受联合体投标或者投标人不以联合体形式投标的，则不需要提供) ；</w:t>
      </w:r>
    </w:p>
    <w:p w14:paraId="29A9193B" w14:textId="77777777" w:rsidR="00BB3CD7" w:rsidRDefault="00000000">
      <w:pPr>
        <w:spacing w:line="440" w:lineRule="exact"/>
        <w:ind w:firstLineChars="200" w:firstLine="480"/>
        <w:rPr>
          <w:rFonts w:ascii="仿宋" w:eastAsia="仿宋" w:hAnsi="仿宋" w:cs="仿宋" w:hint="eastAsia"/>
          <w:snapToGrid w:val="0"/>
          <w:color w:val="000000" w:themeColor="text1"/>
          <w:kern w:val="28"/>
          <w:sz w:val="24"/>
          <w:szCs w:val="20"/>
        </w:rPr>
      </w:pPr>
      <w:r>
        <w:rPr>
          <w:rFonts w:ascii="仿宋" w:eastAsia="仿宋" w:hAnsi="仿宋" w:cs="仿宋" w:hint="eastAsia"/>
          <w:snapToGrid w:val="0"/>
          <w:color w:val="000000" w:themeColor="text1"/>
          <w:kern w:val="28"/>
          <w:sz w:val="24"/>
          <w:szCs w:val="20"/>
        </w:rPr>
        <w:t>3.落实政府采购政策需满足的资格要求：</w:t>
      </w:r>
    </w:p>
    <w:p w14:paraId="5739BA35"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sz w:val="24"/>
        </w:rPr>
        <w:t>无；</w:t>
      </w:r>
    </w:p>
    <w:p w14:paraId="5CA971EC"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□专</w:t>
      </w:r>
      <w:r>
        <w:rPr>
          <w:rFonts w:ascii="仿宋" w:eastAsia="仿宋" w:hAnsi="仿宋" w:cs="仿宋" w:hint="eastAsia"/>
          <w:color w:val="000000" w:themeColor="text1"/>
          <w:sz w:val="24"/>
        </w:rPr>
        <w:t>门面向中小企业</w:t>
      </w:r>
    </w:p>
    <w:p w14:paraId="6B844F70" w14:textId="77777777" w:rsidR="00BB3CD7" w:rsidRDefault="00000000">
      <w:pPr>
        <w:spacing w:line="440" w:lineRule="exact"/>
        <w:ind w:firstLineChars="374" w:firstLine="898"/>
        <w:rPr>
          <w:rFonts w:ascii="仿宋" w:eastAsia="仿宋" w:hAnsi="仿宋" w:cs="仿宋" w:hint="eastAsia"/>
          <w:color w:val="000000" w:themeColor="text1"/>
          <w:sz w:val="24"/>
          <w:u w:val="single"/>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sz w:val="24"/>
        </w:rPr>
        <w:t>货物全部由符合政策要求的中小企业制造，提供中小企业声明函；</w:t>
      </w:r>
    </w:p>
    <w:p w14:paraId="4DE85A52" w14:textId="77777777" w:rsidR="00BB3CD7" w:rsidRDefault="00000000">
      <w:pPr>
        <w:spacing w:line="440" w:lineRule="exact"/>
        <w:ind w:firstLineChars="374" w:firstLine="898"/>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sz w:val="24"/>
        </w:rPr>
        <w:t>货物全部由符合政策要求的小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制造，提供中小企业声明函；</w:t>
      </w:r>
    </w:p>
    <w:p w14:paraId="65DDE583"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lastRenderedPageBreak/>
        <w:t>☐</w:t>
      </w:r>
      <w:bookmarkStart w:id="14" w:name="_Hlk101132524"/>
      <w:r>
        <w:rPr>
          <w:rFonts w:ascii="仿宋" w:eastAsia="仿宋" w:hAnsi="仿宋" w:cs="仿宋" w:hint="eastAsia"/>
          <w:color w:val="000000" w:themeColor="text1"/>
          <w:sz w:val="24"/>
        </w:rPr>
        <w:t>要求以联合体形式参加，提供联合协议和中小企业声明函，联合协议中中小企业合同金额应当达到%，其中小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合同金额应当达到%;</w:t>
      </w:r>
      <w:r>
        <w:rPr>
          <w:rFonts w:ascii="仿宋" w:eastAsia="仿宋" w:hAnsi="仿宋" w:cs="仿宋" w:hint="eastAsia"/>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color w:val="000000" w:themeColor="text1"/>
          <w:sz w:val="24"/>
        </w:rPr>
        <w:t>；</w:t>
      </w:r>
    </w:p>
    <w:bookmarkEnd w:id="14"/>
    <w:p w14:paraId="0CBAB7BF"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sz w:val="24"/>
        </w:rPr>
        <w:t>要求合同分包，提供分包意向协议和中小企业声明函，分包意向协议中中小企业合同金额应当达到% ，其中小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合同金额应当达到% ;</w:t>
      </w:r>
      <w:r>
        <w:rPr>
          <w:rFonts w:ascii="仿宋" w:eastAsia="仿宋" w:hAnsi="仿宋" w:cs="仿宋" w:hint="eastAsia"/>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color w:val="000000" w:themeColor="text1"/>
          <w:sz w:val="24"/>
        </w:rPr>
        <w:t>；</w:t>
      </w:r>
    </w:p>
    <w:p w14:paraId="7227D61A"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4.本项目的特定资格要求：</w:t>
      </w:r>
      <w:bookmarkStart w:id="15" w:name="OLE_LINK4"/>
      <w:r>
        <w:rPr>
          <w:rFonts w:ascii="仿宋" w:eastAsia="仿宋" w:hAnsi="仿宋" w:cs="仿宋" w:hint="eastAsia"/>
          <w:color w:val="000000" w:themeColor="text1"/>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 w:eastAsia="仿宋" w:hAnsi="仿宋" w:cs="仿宋" w:hint="eastAsia"/>
          <w:color w:val="000000" w:themeColor="text1"/>
          <w:sz w:val="24"/>
          <w:u w:val="single"/>
        </w:rPr>
        <w:t>且医疗</w:t>
      </w:r>
      <w:proofErr w:type="gramEnd"/>
      <w:r>
        <w:rPr>
          <w:rFonts w:ascii="仿宋" w:eastAsia="仿宋" w:hAnsi="仿宋" w:cs="仿宋" w:hint="eastAsia"/>
          <w:color w:val="000000" w:themeColor="text1"/>
          <w:sz w:val="24"/>
          <w:u w:val="single"/>
        </w:rPr>
        <w:t>器械生产企业许可证生产范围或医疗器械经营企业许可证经营范围是与投标产品相适用的</w:t>
      </w:r>
      <w:r>
        <w:rPr>
          <w:rFonts w:ascii="仿宋" w:eastAsia="仿宋" w:hAnsi="仿宋" w:cs="仿宋" w:hint="eastAsia"/>
          <w:color w:val="000000" w:themeColor="text1"/>
          <w:sz w:val="24"/>
        </w:rPr>
        <w:t>；</w:t>
      </w:r>
    </w:p>
    <w:bookmarkEnd w:id="15"/>
    <w:p w14:paraId="7D4D9ABA"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35D85E"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 xml:space="preserve">三、获取招标文件 </w:t>
      </w:r>
    </w:p>
    <w:p w14:paraId="1DBA5F4C" w14:textId="77777777" w:rsidR="00BB3CD7" w:rsidRDefault="00000000">
      <w:pPr>
        <w:spacing w:line="440" w:lineRule="exact"/>
        <w:ind w:firstLineChars="200" w:firstLine="482"/>
        <w:rPr>
          <w:rFonts w:ascii="仿宋" w:eastAsia="仿宋" w:hAnsi="仿宋" w:cs="仿宋" w:hint="eastAsia"/>
          <w:color w:val="000000" w:themeColor="text1"/>
          <w:sz w:val="24"/>
        </w:rPr>
      </w:pPr>
      <w:r>
        <w:rPr>
          <w:rFonts w:ascii="仿宋" w:eastAsia="仿宋" w:hAnsi="仿宋" w:cs="仿宋" w:hint="eastAsia"/>
          <w:b/>
          <w:color w:val="000000" w:themeColor="text1"/>
          <w:sz w:val="24"/>
        </w:rPr>
        <w:t>时间：</w:t>
      </w:r>
      <w:r>
        <w:rPr>
          <w:rFonts w:ascii="仿宋" w:eastAsia="仿宋" w:hAnsi="仿宋" w:cs="仿宋" w:hint="eastAsia"/>
          <w:color w:val="000000" w:themeColor="text1"/>
          <w:sz w:val="24"/>
        </w:rPr>
        <w:t>/至</w:t>
      </w:r>
      <w:r>
        <w:rPr>
          <w:rStyle w:val="afff2"/>
          <w:rFonts w:ascii="仿宋" w:eastAsia="仿宋" w:hAnsi="仿宋" w:cs="仿宋" w:hint="eastAsia"/>
          <w:snapToGrid/>
          <w:color w:val="000000" w:themeColor="text1"/>
          <w:kern w:val="2"/>
          <w:sz w:val="24"/>
          <w:szCs w:val="24"/>
          <w:u w:val="single"/>
        </w:rPr>
        <w:t>2024年 月  日</w:t>
      </w:r>
      <w:r>
        <w:rPr>
          <w:rFonts w:ascii="仿宋" w:eastAsia="仿宋" w:hAnsi="仿宋" w:cs="仿宋" w:hint="eastAsia"/>
          <w:color w:val="000000" w:themeColor="text1"/>
          <w:sz w:val="24"/>
        </w:rPr>
        <w:t>，每天上午00:00至12:00 ，下午12:00至23:59（北京时间，线上获取法定节假日均可，线下获取文件法定节假日除外）</w:t>
      </w:r>
    </w:p>
    <w:p w14:paraId="11E6B596" w14:textId="77777777" w:rsidR="00BB3CD7" w:rsidRDefault="00000000">
      <w:pPr>
        <w:spacing w:line="440" w:lineRule="exact"/>
        <w:ind w:firstLineChars="200" w:firstLine="482"/>
        <w:rPr>
          <w:rFonts w:ascii="仿宋" w:eastAsia="仿宋" w:hAnsi="仿宋" w:cs="仿宋" w:hint="eastAsia"/>
          <w:color w:val="000000" w:themeColor="text1"/>
          <w:sz w:val="24"/>
        </w:rPr>
      </w:pPr>
      <w:r>
        <w:rPr>
          <w:rFonts w:ascii="仿宋" w:eastAsia="仿宋" w:hAnsi="仿宋" w:cs="仿宋" w:hint="eastAsia"/>
          <w:b/>
          <w:color w:val="000000" w:themeColor="text1"/>
          <w:sz w:val="24"/>
        </w:rPr>
        <w:t>地点（网址）：</w:t>
      </w:r>
      <w:r>
        <w:rPr>
          <w:rFonts w:ascii="仿宋" w:eastAsia="仿宋" w:hAnsi="仿宋" w:cs="仿宋" w:hint="eastAsia"/>
          <w:color w:val="000000" w:themeColor="text1"/>
          <w:sz w:val="24"/>
        </w:rPr>
        <w:t>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 xml:space="preserve">平台（https://www.zcygov.cn/） </w:t>
      </w:r>
    </w:p>
    <w:p w14:paraId="5AD10033" w14:textId="77777777" w:rsidR="00BB3CD7" w:rsidRDefault="00000000">
      <w:pPr>
        <w:spacing w:line="440" w:lineRule="exact"/>
        <w:ind w:firstLineChars="200" w:firstLine="482"/>
        <w:rPr>
          <w:rFonts w:ascii="仿宋" w:eastAsia="仿宋" w:hAnsi="仿宋" w:cs="仿宋" w:hint="eastAsia"/>
          <w:color w:val="000000" w:themeColor="text1"/>
          <w:sz w:val="24"/>
        </w:rPr>
      </w:pPr>
      <w:r>
        <w:rPr>
          <w:rFonts w:ascii="仿宋" w:eastAsia="仿宋" w:hAnsi="仿宋" w:cs="仿宋" w:hint="eastAsia"/>
          <w:b/>
          <w:color w:val="000000" w:themeColor="text1"/>
          <w:sz w:val="24"/>
        </w:rPr>
        <w:t>方式：</w:t>
      </w:r>
      <w:r>
        <w:rPr>
          <w:rFonts w:ascii="仿宋" w:eastAsia="仿宋" w:hAnsi="仿宋" w:cs="仿宋" w:hint="eastAsia"/>
          <w:color w:val="000000" w:themeColor="text1"/>
          <w:sz w:val="24"/>
        </w:rPr>
        <w:t>供应商登录政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 xml:space="preserve">平台https://www.zcygov.cn/在线申请获取采购文件（进入“项目采购”应用，在获取采购文件菜单中选择项目，申请获取采购文件）。 </w:t>
      </w:r>
    </w:p>
    <w:p w14:paraId="1F019406" w14:textId="77777777" w:rsidR="00BB3CD7" w:rsidRDefault="00000000">
      <w:pPr>
        <w:spacing w:line="440" w:lineRule="exact"/>
        <w:ind w:firstLineChars="200" w:firstLine="482"/>
        <w:rPr>
          <w:rFonts w:ascii="仿宋" w:eastAsia="仿宋" w:hAnsi="仿宋" w:cs="仿宋" w:hint="eastAsia"/>
          <w:color w:val="000000" w:themeColor="text1"/>
          <w:sz w:val="24"/>
        </w:rPr>
      </w:pPr>
      <w:r>
        <w:rPr>
          <w:rFonts w:ascii="仿宋" w:eastAsia="仿宋" w:hAnsi="仿宋" w:cs="仿宋" w:hint="eastAsia"/>
          <w:b/>
          <w:color w:val="000000" w:themeColor="text1"/>
          <w:sz w:val="24"/>
        </w:rPr>
        <w:t>售价（元）：</w:t>
      </w:r>
      <w:r>
        <w:rPr>
          <w:rFonts w:ascii="仿宋" w:eastAsia="仿宋" w:hAnsi="仿宋" w:cs="仿宋" w:hint="eastAsia"/>
          <w:color w:val="000000" w:themeColor="text1"/>
          <w:sz w:val="24"/>
        </w:rPr>
        <w:t xml:space="preserve">0 </w:t>
      </w:r>
      <w:r>
        <w:rPr>
          <w:rFonts w:ascii="仿宋" w:eastAsia="仿宋" w:hAnsi="仿宋" w:cs="仿宋" w:hint="eastAsia"/>
          <w:color w:val="000000" w:themeColor="text1"/>
          <w:sz w:val="24"/>
        </w:rPr>
        <w:tab/>
      </w:r>
    </w:p>
    <w:p w14:paraId="1A986873"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四、提交投标文件截止时间、开标时间和地点</w:t>
      </w:r>
    </w:p>
    <w:p w14:paraId="63EBB514" w14:textId="77777777" w:rsidR="00BB3CD7" w:rsidRDefault="00000000">
      <w:pPr>
        <w:spacing w:line="440" w:lineRule="exact"/>
        <w:ind w:firstLineChars="200" w:firstLine="482"/>
        <w:rPr>
          <w:rFonts w:ascii="仿宋" w:eastAsia="仿宋" w:hAnsi="仿宋" w:cs="仿宋" w:hint="eastAsia"/>
          <w:color w:val="000000" w:themeColor="text1"/>
          <w:sz w:val="24"/>
        </w:rPr>
      </w:pPr>
      <w:r>
        <w:rPr>
          <w:rFonts w:ascii="仿宋" w:eastAsia="仿宋" w:hAnsi="仿宋" w:cs="仿宋" w:hint="eastAsia"/>
          <w:b/>
          <w:color w:val="000000" w:themeColor="text1"/>
          <w:sz w:val="24"/>
        </w:rPr>
        <w:t>提交投标文件截止时间：</w:t>
      </w:r>
      <w:r>
        <w:rPr>
          <w:rFonts w:ascii="仿宋" w:eastAsia="仿宋" w:hAnsi="仿宋" w:cs="仿宋" w:hint="eastAsia"/>
          <w:color w:val="000000" w:themeColor="text1"/>
          <w:sz w:val="24"/>
          <w:u w:val="single"/>
        </w:rPr>
        <w:t>2024年  月    日9点30分00秒</w:t>
      </w:r>
      <w:r>
        <w:rPr>
          <w:rFonts w:ascii="仿宋" w:eastAsia="仿宋" w:hAnsi="仿宋" w:cs="仿宋" w:hint="eastAsia"/>
          <w:color w:val="000000" w:themeColor="text1"/>
          <w:sz w:val="24"/>
        </w:rPr>
        <w:t>（北京时间）</w:t>
      </w:r>
    </w:p>
    <w:p w14:paraId="648EAE09" w14:textId="77777777" w:rsidR="00BB3CD7" w:rsidRDefault="00000000">
      <w:pPr>
        <w:spacing w:line="440" w:lineRule="exact"/>
        <w:ind w:firstLineChars="200" w:firstLine="482"/>
        <w:rPr>
          <w:rFonts w:ascii="仿宋" w:eastAsia="仿宋" w:hAnsi="仿宋" w:cs="仿宋" w:hint="eastAsia"/>
          <w:b/>
          <w:color w:val="000000" w:themeColor="text1"/>
          <w:sz w:val="24"/>
        </w:rPr>
      </w:pPr>
      <w:r>
        <w:rPr>
          <w:rFonts w:ascii="仿宋" w:eastAsia="仿宋" w:hAnsi="仿宋" w:cs="仿宋" w:hint="eastAsia"/>
          <w:b/>
          <w:color w:val="000000" w:themeColor="text1"/>
          <w:sz w:val="24"/>
        </w:rPr>
        <w:t>投标地点（网址）：</w:t>
      </w:r>
      <w:r>
        <w:rPr>
          <w:rFonts w:ascii="仿宋" w:eastAsia="仿宋" w:hAnsi="仿宋" w:cs="仿宋" w:hint="eastAsia"/>
          <w:color w:val="000000" w:themeColor="text1"/>
          <w:sz w:val="24"/>
        </w:rPr>
        <w:t>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 xml:space="preserve">平台（https://www.zcygov.cn/） </w:t>
      </w:r>
    </w:p>
    <w:p w14:paraId="50B76D14" w14:textId="77777777" w:rsidR="00BB3CD7" w:rsidRDefault="00000000">
      <w:pPr>
        <w:spacing w:line="440" w:lineRule="exact"/>
        <w:ind w:firstLineChars="200" w:firstLine="482"/>
        <w:rPr>
          <w:rFonts w:ascii="仿宋" w:eastAsia="仿宋" w:hAnsi="仿宋" w:cs="仿宋" w:hint="eastAsia"/>
          <w:bCs/>
          <w:color w:val="000000" w:themeColor="text1"/>
          <w:sz w:val="24"/>
          <w:u w:val="single"/>
        </w:rPr>
      </w:pPr>
      <w:r>
        <w:rPr>
          <w:rFonts w:ascii="仿宋" w:eastAsia="仿宋" w:hAnsi="仿宋" w:cs="仿宋" w:hint="eastAsia"/>
          <w:b/>
          <w:color w:val="000000" w:themeColor="text1"/>
          <w:sz w:val="24"/>
        </w:rPr>
        <w:t>开标时间：</w:t>
      </w:r>
      <w:bookmarkStart w:id="16" w:name="OLE_LINK9"/>
      <w:r>
        <w:rPr>
          <w:rFonts w:ascii="仿宋" w:eastAsia="仿宋" w:hAnsi="仿宋" w:cs="仿宋" w:hint="eastAsia"/>
          <w:color w:val="000000" w:themeColor="text1"/>
          <w:sz w:val="24"/>
          <w:u w:val="single"/>
        </w:rPr>
        <w:t>2024年 月 日9点30分00秒</w:t>
      </w:r>
      <w:bookmarkEnd w:id="16"/>
    </w:p>
    <w:p w14:paraId="27E081FE" w14:textId="77777777" w:rsidR="00BB3CD7" w:rsidRDefault="00000000">
      <w:pPr>
        <w:pStyle w:val="affff5"/>
        <w:spacing w:afterLines="0" w:line="440" w:lineRule="exact"/>
        <w:ind w:firstLine="482"/>
        <w:rPr>
          <w:rFonts w:ascii="仿宋" w:eastAsia="仿宋" w:hAnsi="仿宋" w:cs="仿宋" w:hint="eastAsia"/>
          <w:color w:val="000000" w:themeColor="text1"/>
        </w:rPr>
      </w:pPr>
      <w:r>
        <w:rPr>
          <w:rFonts w:ascii="仿宋" w:eastAsia="仿宋" w:hAnsi="仿宋" w:cs="仿宋" w:hint="eastAsia"/>
          <w:b/>
          <w:color w:val="000000" w:themeColor="text1"/>
        </w:rPr>
        <w:t>开标地点（网址）：</w:t>
      </w:r>
      <w:bookmarkStart w:id="17" w:name="OLE_LINK12"/>
      <w:r>
        <w:rPr>
          <w:rFonts w:ascii="仿宋" w:eastAsia="仿宋" w:hAnsi="仿宋" w:cs="仿宋" w:hint="eastAsia"/>
          <w:color w:val="000000" w:themeColor="text1"/>
          <w:szCs w:val="24"/>
        </w:rPr>
        <w:t>绍兴市越城区阳明北路692号浙江翔实建设项目管理有限公司开标室，在政府采购云平台</w:t>
      </w:r>
      <w:r>
        <w:rPr>
          <w:rFonts w:ascii="仿宋" w:eastAsia="仿宋" w:hAnsi="仿宋" w:cs="仿宋" w:hint="eastAsia"/>
          <w:color w:val="000000" w:themeColor="text1"/>
        </w:rPr>
        <w:t xml:space="preserve">（https://www.zcygov.cn/） </w:t>
      </w:r>
      <w:r>
        <w:rPr>
          <w:rFonts w:ascii="仿宋" w:eastAsia="仿宋" w:hAnsi="仿宋" w:cs="仿宋" w:hint="eastAsia"/>
          <w:color w:val="000000" w:themeColor="text1"/>
          <w:szCs w:val="24"/>
        </w:rPr>
        <w:t>上开启响应文件。  </w:t>
      </w:r>
    </w:p>
    <w:bookmarkEnd w:id="17"/>
    <w:p w14:paraId="6AE7AC10"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b/>
          <w:color w:val="000000" w:themeColor="text1"/>
          <w:sz w:val="24"/>
        </w:rPr>
        <w:lastRenderedPageBreak/>
        <w:t xml:space="preserve">五、公告期限 </w:t>
      </w:r>
    </w:p>
    <w:p w14:paraId="54C0C3E5"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自本公告发布之日起5个工作日。</w:t>
      </w:r>
    </w:p>
    <w:p w14:paraId="0227F931"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六、其他补充事宜</w:t>
      </w:r>
    </w:p>
    <w:p w14:paraId="528F8DD6" w14:textId="77777777" w:rsidR="00BB3CD7" w:rsidRDefault="00000000">
      <w:pPr>
        <w:spacing w:line="440" w:lineRule="exact"/>
        <w:ind w:firstLineChars="200" w:firstLine="480"/>
        <w:rPr>
          <w:rFonts w:ascii="仿宋" w:eastAsia="仿宋" w:hAnsi="仿宋" w:cs="仿宋" w:hint="eastAsia"/>
          <w:color w:val="000000" w:themeColor="text1"/>
          <w:sz w:val="24"/>
          <w:highlight w:val="yellow"/>
        </w:rPr>
      </w:pPr>
      <w:r>
        <w:rPr>
          <w:rFonts w:ascii="仿宋" w:eastAsia="仿宋" w:hAnsi="仿宋" w:cs="仿宋" w:hint="eastAsia"/>
          <w:color w:val="000000" w:themeColor="text1"/>
          <w:sz w:val="24"/>
        </w:rPr>
        <w:t xml:space="preserve"> 1.《浙江省财政厅关于进一步发挥政府采购政策功能全力推动经济稳进提质的通知》 （</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（2022）3号）、《浙江省财政厅关于进一步促进政府采购公平竞争打造最优营商环境的通知》（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（2021）22号））、《浙江省财政厅关于进一步加大政府采购支持中小企业力度助力扎实稳住经济的通知》 （</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（2022）8号）已分别于2022年1月29日、2022年2月1日和2022年7月1日开始实施，此前有关规定与上述文件内容不一致的，按上述文件要求执行。</w:t>
      </w:r>
    </w:p>
    <w:p w14:paraId="68413E0F"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2.根据《浙江省财政厅关于进一步促进政府采购公平竞争打造最优营商环境的通知》（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（2021）22号）文件关于“健全行政裁决机制”要求，鼓励供应商在线提起询问，路径为：政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-项目采购-询问质疑投诉-询问列表:鼓励供应商在线提起质疑，路径为：政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-项目采购-询问质疑投诉-质疑列表。质疑供应商对在线质疑答复不满意的，可在线提起投诉，路径为：浙江政府服务网-政府采购投诉处理-在线办理。</w:t>
      </w:r>
    </w:p>
    <w:p w14:paraId="29F6A4D6"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答复的，可以在答复期满后十五个工作日内向同级政府采购监督管理部门投诉。质疑函范本、投诉书范本请到浙江政府采购网下载专区下载。</w:t>
      </w:r>
    </w:p>
    <w:p w14:paraId="761E61FB"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平台；进入“项目采购”应用，在获取采购文件菜单中选择项目，获取招标文件；④投标文件的制作：在“政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w:t>
      </w:r>
      <w:r>
        <w:rPr>
          <w:rFonts w:ascii="仿宋" w:eastAsia="仿宋" w:hAnsi="仿宋" w:cs="仿宋" w:hint="eastAsia"/>
          <w:color w:val="000000" w:themeColor="text1"/>
          <w:sz w:val="24"/>
        </w:rPr>
        <w:lastRenderedPageBreak/>
        <w:t>端”中完成“填写基本信息”、“导入投标文件”、“标书关联”、“标书检查”、“电子签名”、“生成电子标书”等操作；⑤采购人、采购代理机构将依托政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color w:val="000000" w:themeColor="text1"/>
          <w:sz w:val="24"/>
        </w:rPr>
        <w:t>不予处理</w:t>
      </w:r>
      <w:proofErr w:type="gramEnd"/>
      <w:r>
        <w:rPr>
          <w:rFonts w:ascii="仿宋" w:eastAsia="仿宋" w:hAnsi="仿宋" w:cs="仿宋" w:hint="eastAsia"/>
          <w:color w:val="000000" w:themeColor="text1"/>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平台“服务中心-帮助文档-项目采购-操作流程-电子招投标-政府采购项目电子交易管理操作指南-供应商”。（3）招标文件公告期限与招标公告的公告期限一致。</w:t>
      </w:r>
    </w:p>
    <w:p w14:paraId="06A1DBE3"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七、对本次采购提出询问、质疑、投诉，请按以下方式联系</w:t>
      </w:r>
    </w:p>
    <w:p w14:paraId="0A7D5721" w14:textId="77777777" w:rsidR="00BB3CD7" w:rsidRDefault="00000000">
      <w:pPr>
        <w:pStyle w:val="2"/>
        <w:spacing w:line="440" w:lineRule="exact"/>
        <w:ind w:left="0" w:firstLineChars="200" w:firstLine="482"/>
        <w:rPr>
          <w:rFonts w:ascii="仿宋" w:eastAsia="仿宋" w:cs="仿宋" w:hint="eastAsia"/>
          <w:color w:val="000000" w:themeColor="text1"/>
          <w:sz w:val="24"/>
          <w:szCs w:val="24"/>
        </w:rPr>
      </w:pPr>
      <w:bookmarkStart w:id="18" w:name="_Toc28359019"/>
      <w:bookmarkStart w:id="19" w:name="_Toc28359096"/>
      <w:bookmarkStart w:id="20" w:name="_Toc35393806"/>
      <w:bookmarkStart w:id="21" w:name="_Toc35393637"/>
      <w:r>
        <w:rPr>
          <w:rFonts w:ascii="仿宋" w:eastAsia="仿宋" w:cs="仿宋" w:hint="eastAsia"/>
          <w:color w:val="000000" w:themeColor="text1"/>
          <w:sz w:val="24"/>
          <w:szCs w:val="24"/>
        </w:rPr>
        <w:t>1.采购人信息</w:t>
      </w:r>
      <w:bookmarkEnd w:id="18"/>
      <w:bookmarkEnd w:id="19"/>
      <w:bookmarkEnd w:id="20"/>
      <w:bookmarkEnd w:id="21"/>
      <w:r>
        <w:rPr>
          <w:rFonts w:ascii="仿宋" w:eastAsia="仿宋" w:cs="仿宋" w:hint="eastAsia"/>
          <w:color w:val="000000" w:themeColor="text1"/>
          <w:sz w:val="24"/>
          <w:szCs w:val="24"/>
        </w:rPr>
        <w:t>：</w:t>
      </w:r>
    </w:p>
    <w:p w14:paraId="0584414B" w14:textId="77777777" w:rsidR="00BB3CD7" w:rsidRDefault="00000000">
      <w:pPr>
        <w:pStyle w:val="2"/>
        <w:spacing w:line="440" w:lineRule="exact"/>
        <w:ind w:left="0" w:firstLineChars="200" w:firstLine="480"/>
        <w:rPr>
          <w:rFonts w:ascii="仿宋" w:eastAsia="仿宋" w:cs="仿宋" w:hint="eastAsia"/>
          <w:b w:val="0"/>
          <w:bCs w:val="0"/>
          <w:color w:val="000000" w:themeColor="text1"/>
          <w:sz w:val="24"/>
        </w:rPr>
      </w:pPr>
      <w:bookmarkStart w:id="22" w:name="_Toc28359097"/>
      <w:bookmarkStart w:id="23" w:name="_Toc35393638"/>
      <w:bookmarkStart w:id="24" w:name="_Toc35393807"/>
      <w:bookmarkStart w:id="25" w:name="_Toc28359020"/>
      <w:r>
        <w:rPr>
          <w:rFonts w:ascii="仿宋" w:eastAsia="仿宋" w:cs="仿宋" w:hint="eastAsia"/>
          <w:b w:val="0"/>
          <w:bCs w:val="0"/>
          <w:color w:val="000000" w:themeColor="text1"/>
          <w:sz w:val="24"/>
        </w:rPr>
        <w:t>名称：绍兴市人民医院</w:t>
      </w:r>
    </w:p>
    <w:p w14:paraId="3DC9857B" w14:textId="77777777" w:rsidR="00BB3CD7" w:rsidRDefault="00000000">
      <w:pPr>
        <w:pStyle w:val="2"/>
        <w:spacing w:line="440" w:lineRule="exact"/>
        <w:ind w:left="0" w:firstLineChars="200" w:firstLine="480"/>
        <w:rPr>
          <w:rFonts w:ascii="仿宋" w:eastAsia="仿宋" w:cs="仿宋" w:hint="eastAsia"/>
          <w:b w:val="0"/>
          <w:bCs w:val="0"/>
          <w:color w:val="000000" w:themeColor="text1"/>
          <w:sz w:val="24"/>
        </w:rPr>
      </w:pPr>
      <w:r>
        <w:rPr>
          <w:rFonts w:ascii="仿宋" w:eastAsia="仿宋" w:cs="仿宋" w:hint="eastAsia"/>
          <w:b w:val="0"/>
          <w:bCs w:val="0"/>
          <w:color w:val="000000" w:themeColor="text1"/>
          <w:sz w:val="24"/>
        </w:rPr>
        <w:t>地址：绍兴市越城区中兴北路568号</w:t>
      </w:r>
    </w:p>
    <w:p w14:paraId="7712921A" w14:textId="77777777" w:rsidR="00BB3CD7" w:rsidRDefault="00000000">
      <w:pPr>
        <w:pStyle w:val="2"/>
        <w:spacing w:line="440" w:lineRule="exact"/>
        <w:ind w:left="0" w:firstLineChars="200" w:firstLine="480"/>
        <w:rPr>
          <w:rFonts w:ascii="仿宋" w:eastAsia="仿宋" w:cs="仿宋" w:hint="eastAsia"/>
          <w:b w:val="0"/>
          <w:bCs w:val="0"/>
          <w:color w:val="000000" w:themeColor="text1"/>
          <w:sz w:val="24"/>
        </w:rPr>
      </w:pPr>
      <w:r>
        <w:rPr>
          <w:rFonts w:ascii="仿宋" w:eastAsia="仿宋" w:cs="仿宋" w:hint="eastAsia"/>
          <w:b w:val="0"/>
          <w:bCs w:val="0"/>
          <w:color w:val="000000" w:themeColor="text1"/>
          <w:sz w:val="24"/>
        </w:rPr>
        <w:t>传真：/</w:t>
      </w:r>
    </w:p>
    <w:p w14:paraId="1E7BE828" w14:textId="77777777" w:rsidR="00BB3CD7" w:rsidRDefault="00000000">
      <w:pPr>
        <w:pStyle w:val="2"/>
        <w:spacing w:line="440" w:lineRule="exact"/>
        <w:ind w:left="0" w:firstLineChars="200" w:firstLine="480"/>
        <w:rPr>
          <w:rFonts w:ascii="仿宋" w:eastAsia="仿宋" w:cs="仿宋" w:hint="eastAsia"/>
          <w:b w:val="0"/>
          <w:bCs w:val="0"/>
          <w:color w:val="000000" w:themeColor="text1"/>
          <w:sz w:val="24"/>
          <w:lang w:val="en-US"/>
        </w:rPr>
      </w:pPr>
      <w:r>
        <w:rPr>
          <w:rFonts w:ascii="仿宋" w:eastAsia="仿宋" w:cs="仿宋" w:hint="eastAsia"/>
          <w:b w:val="0"/>
          <w:bCs w:val="0"/>
          <w:color w:val="000000" w:themeColor="text1"/>
          <w:sz w:val="24"/>
        </w:rPr>
        <w:t>项目联系人（询问）：</w:t>
      </w:r>
      <w:r>
        <w:rPr>
          <w:rFonts w:ascii="仿宋" w:eastAsia="仿宋" w:cs="仿宋" w:hint="eastAsia"/>
          <w:b w:val="0"/>
          <w:bCs w:val="0"/>
          <w:color w:val="000000" w:themeColor="text1"/>
          <w:sz w:val="24"/>
          <w:lang w:val="en-US"/>
        </w:rPr>
        <w:t xml:space="preserve"> 韩晓光</w:t>
      </w:r>
    </w:p>
    <w:p w14:paraId="128611FD" w14:textId="77777777" w:rsidR="00BB3CD7" w:rsidRDefault="00000000">
      <w:pPr>
        <w:pStyle w:val="2"/>
        <w:spacing w:line="440" w:lineRule="exact"/>
        <w:ind w:left="0" w:firstLineChars="200" w:firstLine="480"/>
        <w:rPr>
          <w:rFonts w:ascii="仿宋" w:eastAsia="仿宋" w:cs="仿宋" w:hint="eastAsia"/>
          <w:b w:val="0"/>
          <w:bCs w:val="0"/>
          <w:color w:val="000000" w:themeColor="text1"/>
          <w:sz w:val="24"/>
          <w:lang w:val="en-US"/>
        </w:rPr>
      </w:pPr>
      <w:r>
        <w:rPr>
          <w:rFonts w:ascii="仿宋" w:eastAsia="仿宋" w:cs="仿宋" w:hint="eastAsia"/>
          <w:b w:val="0"/>
          <w:bCs w:val="0"/>
          <w:color w:val="000000" w:themeColor="text1"/>
          <w:sz w:val="24"/>
        </w:rPr>
        <w:t>项目联系方式（询问）：</w:t>
      </w:r>
      <w:r>
        <w:rPr>
          <w:rFonts w:ascii="仿宋" w:eastAsia="仿宋" w:cs="仿宋" w:hint="eastAsia"/>
          <w:b w:val="0"/>
          <w:bCs w:val="0"/>
          <w:color w:val="000000" w:themeColor="text1"/>
          <w:sz w:val="24"/>
          <w:lang w:val="en-US"/>
        </w:rPr>
        <w:t xml:space="preserve"> 0575-88559026</w:t>
      </w:r>
    </w:p>
    <w:p w14:paraId="3C6CC704" w14:textId="77777777" w:rsidR="00BB3CD7" w:rsidRDefault="00000000">
      <w:pPr>
        <w:pStyle w:val="2"/>
        <w:spacing w:line="440" w:lineRule="exact"/>
        <w:ind w:left="0" w:firstLineChars="200" w:firstLine="480"/>
        <w:rPr>
          <w:rFonts w:ascii="仿宋" w:eastAsia="仿宋" w:cs="仿宋" w:hint="eastAsia"/>
          <w:b w:val="0"/>
          <w:bCs w:val="0"/>
          <w:color w:val="000000" w:themeColor="text1"/>
          <w:sz w:val="24"/>
          <w:lang w:val="en-US"/>
        </w:rPr>
      </w:pPr>
      <w:r>
        <w:rPr>
          <w:rFonts w:ascii="仿宋" w:eastAsia="仿宋" w:cs="仿宋" w:hint="eastAsia"/>
          <w:b w:val="0"/>
          <w:bCs w:val="0"/>
          <w:color w:val="000000" w:themeColor="text1"/>
          <w:sz w:val="24"/>
        </w:rPr>
        <w:t>质疑联系人：</w:t>
      </w:r>
      <w:r>
        <w:rPr>
          <w:rFonts w:ascii="仿宋" w:eastAsia="仿宋" w:cs="仿宋" w:hint="eastAsia"/>
          <w:b w:val="0"/>
          <w:bCs w:val="0"/>
          <w:color w:val="000000" w:themeColor="text1"/>
          <w:sz w:val="24"/>
          <w:lang w:val="en-US"/>
        </w:rPr>
        <w:t xml:space="preserve"> 王伟炳</w:t>
      </w:r>
    </w:p>
    <w:p w14:paraId="341BAF75" w14:textId="77777777" w:rsidR="00BB3CD7" w:rsidRDefault="00000000">
      <w:pPr>
        <w:pStyle w:val="2"/>
        <w:spacing w:line="440" w:lineRule="exact"/>
        <w:ind w:left="0" w:firstLineChars="200" w:firstLine="480"/>
        <w:rPr>
          <w:rFonts w:ascii="仿宋" w:eastAsia="仿宋" w:cs="仿宋" w:hint="eastAsia"/>
          <w:b w:val="0"/>
          <w:bCs w:val="0"/>
          <w:color w:val="000000" w:themeColor="text1"/>
          <w:sz w:val="24"/>
        </w:rPr>
      </w:pPr>
      <w:r>
        <w:rPr>
          <w:rFonts w:ascii="仿宋" w:eastAsia="仿宋" w:cs="仿宋" w:hint="eastAsia"/>
          <w:b w:val="0"/>
          <w:bCs w:val="0"/>
          <w:color w:val="000000" w:themeColor="text1"/>
          <w:sz w:val="24"/>
        </w:rPr>
        <w:t>质疑联系方式：</w:t>
      </w:r>
      <w:r>
        <w:rPr>
          <w:rFonts w:ascii="仿宋" w:eastAsia="仿宋" w:cs="仿宋" w:hint="eastAsia"/>
          <w:b w:val="0"/>
          <w:bCs w:val="0"/>
          <w:color w:val="000000" w:themeColor="text1"/>
          <w:sz w:val="24"/>
          <w:lang w:val="en-US"/>
        </w:rPr>
        <w:t xml:space="preserve"> </w:t>
      </w:r>
      <w:r>
        <w:rPr>
          <w:rFonts w:ascii="仿宋" w:eastAsia="仿宋" w:cs="仿宋" w:hint="eastAsia"/>
          <w:b w:val="0"/>
          <w:bCs w:val="0"/>
          <w:color w:val="000000" w:themeColor="text1"/>
          <w:sz w:val="24"/>
        </w:rPr>
        <w:t>0575-88558846</w:t>
      </w:r>
    </w:p>
    <w:p w14:paraId="2526EE87" w14:textId="77777777" w:rsidR="00BB3CD7" w:rsidRDefault="00000000">
      <w:pPr>
        <w:pStyle w:val="2"/>
        <w:spacing w:line="440" w:lineRule="exact"/>
        <w:ind w:left="0" w:firstLineChars="200" w:firstLine="482"/>
        <w:rPr>
          <w:rFonts w:ascii="仿宋" w:eastAsia="仿宋" w:cs="仿宋" w:hint="eastAsia"/>
          <w:color w:val="000000" w:themeColor="text1"/>
          <w:sz w:val="24"/>
        </w:rPr>
      </w:pPr>
      <w:r>
        <w:rPr>
          <w:rFonts w:ascii="仿宋" w:eastAsia="仿宋" w:cs="仿宋" w:hint="eastAsia"/>
          <w:color w:val="000000" w:themeColor="text1"/>
          <w:sz w:val="24"/>
          <w:szCs w:val="24"/>
        </w:rPr>
        <w:t>2.采购代理机构信息</w:t>
      </w:r>
      <w:bookmarkEnd w:id="22"/>
      <w:bookmarkEnd w:id="23"/>
      <w:bookmarkEnd w:id="24"/>
      <w:bookmarkEnd w:id="25"/>
      <w:r>
        <w:rPr>
          <w:rFonts w:ascii="仿宋" w:eastAsia="仿宋" w:cs="仿宋" w:hint="eastAsia"/>
          <w:color w:val="000000" w:themeColor="text1"/>
          <w:sz w:val="24"/>
          <w:szCs w:val="24"/>
        </w:rPr>
        <w:t>：</w:t>
      </w:r>
    </w:p>
    <w:p w14:paraId="61996E68"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bookmarkStart w:id="26" w:name="_Toc28359021"/>
      <w:bookmarkStart w:id="27" w:name="_Toc28359098"/>
      <w:bookmarkStart w:id="28" w:name="_Toc35393639"/>
      <w:bookmarkStart w:id="29" w:name="_Toc35393808"/>
      <w:r>
        <w:rPr>
          <w:rFonts w:ascii="仿宋" w:eastAsia="仿宋" w:hAnsi="仿宋" w:cs="仿宋" w:hint="eastAsia"/>
          <w:color w:val="000000" w:themeColor="text1"/>
          <w:szCs w:val="24"/>
        </w:rPr>
        <w:t>名称：浙江翔实建设项目管理有限公司</w:t>
      </w:r>
      <w:r>
        <w:rPr>
          <w:rFonts w:ascii="Calibri" w:eastAsia="仿宋" w:hAnsi="Calibri" w:cs="Calibri"/>
          <w:color w:val="000000" w:themeColor="text1"/>
          <w:szCs w:val="24"/>
        </w:rPr>
        <w:t>       </w:t>
      </w:r>
    </w:p>
    <w:p w14:paraId="562D82EB"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地址：</w:t>
      </w:r>
      <w:r>
        <w:rPr>
          <w:rFonts w:ascii="仿宋" w:eastAsia="仿宋" w:hAnsi="仿宋" w:cs="仿宋" w:hint="eastAsia"/>
          <w:color w:val="000000" w:themeColor="text1"/>
        </w:rPr>
        <w:t>绍兴市越城区阳明北路692号</w:t>
      </w:r>
    </w:p>
    <w:p w14:paraId="2B0443DE"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传真：/</w:t>
      </w:r>
      <w:r>
        <w:rPr>
          <w:rFonts w:ascii="Calibri" w:eastAsia="仿宋" w:hAnsi="Calibri" w:cs="Calibri"/>
          <w:color w:val="000000" w:themeColor="text1"/>
          <w:szCs w:val="24"/>
        </w:rPr>
        <w:t>       </w:t>
      </w:r>
    </w:p>
    <w:p w14:paraId="5DAC74F6"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项目联系人（询问）：娄佳琴</w:t>
      </w:r>
      <w:r>
        <w:rPr>
          <w:rFonts w:ascii="Calibri" w:eastAsia="仿宋" w:hAnsi="Calibri" w:cs="Calibri"/>
          <w:color w:val="000000" w:themeColor="text1"/>
          <w:szCs w:val="24"/>
        </w:rPr>
        <w:t>      </w:t>
      </w:r>
    </w:p>
    <w:p w14:paraId="3C0FEEFD"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项目联系方式（询问）：13376873230</w:t>
      </w:r>
    </w:p>
    <w:p w14:paraId="4A502FC9"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质疑联系人：孙莉</w:t>
      </w:r>
    </w:p>
    <w:p w14:paraId="0145FDA0" w14:textId="77777777" w:rsidR="00BB3CD7" w:rsidRDefault="00000000">
      <w:pPr>
        <w:pStyle w:val="affff5"/>
        <w:spacing w:afterLines="0" w:line="440" w:lineRule="exact"/>
        <w:ind w:firstLine="480"/>
        <w:rPr>
          <w:rFonts w:ascii="仿宋" w:eastAsia="仿宋" w:hAnsi="仿宋" w:cs="仿宋" w:hint="eastAsia"/>
          <w:b/>
          <w:bCs/>
          <w:color w:val="000000" w:themeColor="text1"/>
          <w:szCs w:val="24"/>
        </w:rPr>
      </w:pPr>
      <w:r>
        <w:rPr>
          <w:rFonts w:ascii="仿宋" w:eastAsia="仿宋" w:hAnsi="仿宋" w:cs="仿宋" w:hint="eastAsia"/>
          <w:color w:val="000000" w:themeColor="text1"/>
          <w:szCs w:val="24"/>
        </w:rPr>
        <w:t>质疑联系方式：</w:t>
      </w:r>
      <w:r>
        <w:rPr>
          <w:rFonts w:ascii="仿宋" w:eastAsia="仿宋" w:hAnsi="仿宋" w:cs="仿宋" w:hint="eastAsia"/>
          <w:color w:val="000000" w:themeColor="text1"/>
        </w:rPr>
        <w:t>0575-88976639</w:t>
      </w:r>
      <w:r>
        <w:rPr>
          <w:rFonts w:ascii="仿宋_GB2312" w:eastAsia="仿宋_GB2312" w:hAnsi="新宋体" w:hint="eastAsia"/>
          <w:color w:val="000000" w:themeColor="text1"/>
          <w:szCs w:val="24"/>
        </w:rPr>
        <w:t xml:space="preserve">　</w:t>
      </w:r>
    </w:p>
    <w:p w14:paraId="751FA12A" w14:textId="77777777" w:rsidR="00BB3CD7" w:rsidRDefault="00000000">
      <w:pPr>
        <w:pStyle w:val="affff5"/>
        <w:spacing w:afterLines="0" w:line="440" w:lineRule="exact"/>
        <w:ind w:firstLine="482"/>
        <w:rPr>
          <w:rFonts w:ascii="仿宋" w:eastAsia="仿宋" w:hAnsi="仿宋" w:cs="仿宋" w:hint="eastAsia"/>
          <w:b/>
          <w:bCs/>
          <w:color w:val="000000" w:themeColor="text1"/>
          <w:szCs w:val="24"/>
        </w:rPr>
      </w:pPr>
      <w:r>
        <w:rPr>
          <w:rFonts w:ascii="仿宋" w:eastAsia="仿宋" w:hAnsi="仿宋" w:cs="仿宋" w:hint="eastAsia"/>
          <w:b/>
          <w:bCs/>
          <w:color w:val="000000" w:themeColor="text1"/>
          <w:szCs w:val="24"/>
        </w:rPr>
        <w:lastRenderedPageBreak/>
        <w:t>3.同级政府采购监督管理部门       </w:t>
      </w:r>
    </w:p>
    <w:p w14:paraId="5976B162"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名称：绍兴市财政局       </w:t>
      </w:r>
    </w:p>
    <w:p w14:paraId="397FDBFC"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地址：绍兴市越城区凤林西路151号       </w:t>
      </w:r>
    </w:p>
    <w:p w14:paraId="79273526" w14:textId="77777777" w:rsidR="00BB3CD7" w:rsidRDefault="00000000">
      <w:pPr>
        <w:pStyle w:val="affff5"/>
        <w:spacing w:afterLines="0" w:line="440" w:lineRule="exact"/>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传真：0575-85209697       </w:t>
      </w:r>
    </w:p>
    <w:p w14:paraId="702EF481" w14:textId="77777777" w:rsidR="00BB3CD7" w:rsidRDefault="00000000">
      <w:pPr>
        <w:pStyle w:val="affff5"/>
        <w:spacing w:afterLines="0" w:line="440" w:lineRule="exact"/>
        <w:ind w:firstLine="480"/>
        <w:jc w:val="left"/>
        <w:rPr>
          <w:rFonts w:ascii="仿宋" w:eastAsia="仿宋" w:hAnsi="仿宋" w:cs="仿宋" w:hint="eastAsia"/>
          <w:color w:val="000000" w:themeColor="text1"/>
          <w:szCs w:val="24"/>
        </w:rPr>
      </w:pPr>
      <w:r>
        <w:rPr>
          <w:rFonts w:ascii="仿宋" w:eastAsia="仿宋" w:hAnsi="仿宋" w:cs="仿宋" w:hint="eastAsia"/>
          <w:color w:val="000000" w:themeColor="text1"/>
          <w:szCs w:val="24"/>
        </w:rPr>
        <w:t>联系人 ：</w:t>
      </w:r>
      <w:bookmarkStart w:id="30" w:name="OLE_LINK15"/>
      <w:r>
        <w:rPr>
          <w:rFonts w:ascii="仿宋" w:eastAsia="仿宋" w:hAnsi="仿宋" w:cs="仿宋" w:hint="eastAsia"/>
          <w:color w:val="000000" w:themeColor="text1"/>
          <w:szCs w:val="24"/>
        </w:rPr>
        <w:t xml:space="preserve">张婷婷 </w:t>
      </w:r>
      <w:bookmarkEnd w:id="30"/>
      <w:r>
        <w:rPr>
          <w:rFonts w:ascii="仿宋" w:eastAsia="仿宋" w:hAnsi="仿宋" w:cs="仿宋" w:hint="eastAsia"/>
          <w:color w:val="000000" w:themeColor="text1"/>
          <w:szCs w:val="24"/>
        </w:rPr>
        <w:t xml:space="preserve">     </w:t>
      </w:r>
    </w:p>
    <w:p w14:paraId="5466E2E3"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监督投诉电话</w:t>
      </w:r>
      <w:bookmarkStart w:id="31" w:name="OLE_LINK16"/>
      <w:r>
        <w:rPr>
          <w:rFonts w:ascii="仿宋" w:eastAsia="仿宋" w:hAnsi="仿宋" w:cs="仿宋" w:hint="eastAsia"/>
          <w:color w:val="000000" w:themeColor="text1"/>
          <w:sz w:val="24"/>
        </w:rPr>
        <w:t>：0575-85209697  </w:t>
      </w:r>
      <w:proofErr w:type="gramStart"/>
      <w:r>
        <w:rPr>
          <w:rFonts w:ascii="仿宋" w:eastAsia="仿宋" w:hAnsi="仿宋" w:cs="仿宋" w:hint="eastAsia"/>
          <w:color w:val="000000" w:themeColor="text1"/>
          <w:sz w:val="24"/>
        </w:rPr>
        <w:t xml:space="preserve">　　　</w:t>
      </w:r>
      <w:bookmarkEnd w:id="31"/>
      <w:r>
        <w:rPr>
          <w:rFonts w:ascii="仿宋" w:eastAsia="仿宋" w:hAnsi="仿宋" w:cs="仿宋" w:hint="eastAsia"/>
          <w:color w:val="000000" w:themeColor="text1"/>
          <w:sz w:val="24"/>
        </w:rPr>
        <w:t xml:space="preserve">　　　</w:t>
      </w:r>
      <w:r>
        <w:rPr>
          <w:rFonts w:ascii="仿宋" w:eastAsia="仿宋" w:hAnsi="仿宋" w:cs="仿宋" w:hint="eastAsia"/>
          <w:color w:val="000000" w:themeColor="text1"/>
        </w:rPr>
        <w:t xml:space="preserve">　　</w:t>
      </w:r>
      <w:bookmarkEnd w:id="26"/>
      <w:bookmarkEnd w:id="27"/>
      <w:bookmarkEnd w:id="28"/>
      <w:bookmarkEnd w:id="29"/>
      <w:proofErr w:type="gramEnd"/>
      <w:r>
        <w:rPr>
          <w:rFonts w:ascii="仿宋" w:eastAsia="仿宋" w:hAnsi="仿宋" w:cs="仿宋" w:hint="eastAsia"/>
          <w:color w:val="000000" w:themeColor="text1"/>
          <w:sz w:val="24"/>
        </w:rPr>
        <w:t xml:space="preserve"> </w:t>
      </w:r>
    </w:p>
    <w:p w14:paraId="0A1AF935"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若对项目采购电子交易系统操作有疑问，可登录政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（https://www.zcygov.cn/），点击右侧咨询小采，获取采小蜜智能服务管家帮助，或拨打政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服务热线95763获取热线服务帮助。        </w:t>
      </w:r>
    </w:p>
    <w:p w14:paraId="47D71875"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CA问题联系电话（人工）：</w:t>
      </w:r>
      <w:proofErr w:type="gramStart"/>
      <w:r>
        <w:rPr>
          <w:rFonts w:ascii="仿宋" w:eastAsia="仿宋" w:hAnsi="仿宋" w:cs="仿宋" w:hint="eastAsia"/>
          <w:color w:val="000000" w:themeColor="text1"/>
          <w:sz w:val="24"/>
        </w:rPr>
        <w:t>汇信</w:t>
      </w:r>
      <w:proofErr w:type="gramEnd"/>
      <w:r>
        <w:rPr>
          <w:rFonts w:ascii="仿宋" w:eastAsia="仿宋" w:hAnsi="仿宋" w:cs="仿宋" w:hint="eastAsia"/>
          <w:color w:val="000000" w:themeColor="text1"/>
          <w:sz w:val="24"/>
        </w:rPr>
        <w:t>CA 400-888-4636；天谷CA 400-087-8198。</w:t>
      </w:r>
    </w:p>
    <w:p w14:paraId="21D20ECE" w14:textId="77777777" w:rsidR="00BB3CD7" w:rsidRDefault="00000000">
      <w:pPr>
        <w:widowControl/>
        <w:adjustRightInd/>
        <w:jc w:val="left"/>
        <w:rPr>
          <w:rFonts w:ascii="仿宋" w:eastAsia="仿宋" w:hAnsi="仿宋" w:cs="仿宋" w:hint="eastAsia"/>
          <w:snapToGrid w:val="0"/>
          <w:color w:val="000000" w:themeColor="text1"/>
        </w:rPr>
      </w:pPr>
      <w:r>
        <w:rPr>
          <w:rFonts w:ascii="仿宋" w:eastAsia="仿宋" w:hAnsi="仿宋" w:cs="仿宋" w:hint="eastAsia"/>
          <w:b/>
          <w:color w:val="000000" w:themeColor="text1"/>
          <w:sz w:val="36"/>
          <w:szCs w:val="20"/>
        </w:rPr>
        <w:br w:type="page"/>
      </w:r>
    </w:p>
    <w:bookmarkEnd w:id="9"/>
    <w:bookmarkEnd w:id="10"/>
    <w:p w14:paraId="128EC78F" w14:textId="77777777" w:rsidR="00BB3CD7" w:rsidRDefault="00000000">
      <w:pPr>
        <w:adjustRightInd/>
        <w:spacing w:line="360" w:lineRule="auto"/>
        <w:jc w:val="center"/>
        <w:outlineLvl w:val="0"/>
        <w:rPr>
          <w:rFonts w:ascii="仿宋" w:eastAsia="仿宋" w:hAnsi="仿宋" w:cs="仿宋" w:hint="eastAsia"/>
          <w:b/>
          <w:color w:val="000000" w:themeColor="text1"/>
          <w:sz w:val="36"/>
          <w:szCs w:val="20"/>
        </w:rPr>
      </w:pPr>
      <w:r>
        <w:rPr>
          <w:rFonts w:ascii="仿宋" w:eastAsia="仿宋" w:hAnsi="仿宋" w:cs="仿宋" w:hint="eastAsia"/>
          <w:b/>
          <w:color w:val="000000" w:themeColor="text1"/>
          <w:sz w:val="36"/>
          <w:szCs w:val="20"/>
        </w:rPr>
        <w:lastRenderedPageBreak/>
        <w:t>第二部分 投标须知</w:t>
      </w:r>
    </w:p>
    <w:p w14:paraId="0A8A80CF" w14:textId="77777777" w:rsidR="00BB3CD7" w:rsidRDefault="00000000">
      <w:pPr>
        <w:adjustRightInd/>
        <w:spacing w:line="360" w:lineRule="auto"/>
        <w:ind w:firstLineChars="1197" w:firstLine="3845"/>
        <w:outlineLvl w:val="0"/>
        <w:rPr>
          <w:rFonts w:ascii="仿宋" w:eastAsia="仿宋" w:hAnsi="仿宋" w:cs="仿宋" w:hint="eastAsia"/>
          <w:b/>
          <w:color w:val="000000" w:themeColor="text1"/>
          <w:sz w:val="32"/>
          <w:szCs w:val="20"/>
        </w:rPr>
      </w:pPr>
      <w:r>
        <w:rPr>
          <w:rFonts w:ascii="仿宋" w:eastAsia="仿宋" w:hAnsi="仿宋" w:cs="仿宋" w:hint="eastAsia"/>
          <w:b/>
          <w:color w:val="000000" w:themeColor="text1"/>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BB3CD7" w14:paraId="2A82B8F5" w14:textId="77777777">
        <w:trPr>
          <w:trHeight w:val="496"/>
          <w:jc w:val="center"/>
        </w:trPr>
        <w:tc>
          <w:tcPr>
            <w:tcW w:w="870" w:type="dxa"/>
            <w:vAlign w:val="center"/>
          </w:tcPr>
          <w:p w14:paraId="7E7C4017"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序号</w:t>
            </w:r>
          </w:p>
        </w:tc>
        <w:tc>
          <w:tcPr>
            <w:tcW w:w="8370" w:type="dxa"/>
            <w:gridSpan w:val="2"/>
            <w:vAlign w:val="center"/>
          </w:tcPr>
          <w:p w14:paraId="7FB3A9B6"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内</w:t>
            </w:r>
            <w:proofErr w:type="gramStart"/>
            <w:r>
              <w:rPr>
                <w:rFonts w:ascii="仿宋" w:eastAsia="仿宋" w:hAnsi="仿宋" w:cs="仿宋" w:hint="eastAsia"/>
                <w:color w:val="000000" w:themeColor="text1"/>
                <w:sz w:val="24"/>
              </w:rPr>
              <w:t xml:space="preserve">　　　　</w:t>
            </w:r>
            <w:proofErr w:type="gramEnd"/>
            <w:r>
              <w:rPr>
                <w:rFonts w:ascii="仿宋" w:eastAsia="仿宋" w:hAnsi="仿宋" w:cs="仿宋" w:hint="eastAsia"/>
                <w:color w:val="000000" w:themeColor="text1"/>
                <w:sz w:val="24"/>
              </w:rPr>
              <w:t>容</w:t>
            </w:r>
          </w:p>
        </w:tc>
      </w:tr>
      <w:tr w:rsidR="00BB3CD7" w14:paraId="64D59801" w14:textId="77777777">
        <w:trPr>
          <w:trHeight w:val="1145"/>
          <w:jc w:val="center"/>
        </w:trPr>
        <w:tc>
          <w:tcPr>
            <w:tcW w:w="870" w:type="dxa"/>
            <w:vAlign w:val="center"/>
          </w:tcPr>
          <w:p w14:paraId="73FE62FF"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w:t>
            </w:r>
          </w:p>
        </w:tc>
        <w:tc>
          <w:tcPr>
            <w:tcW w:w="8370" w:type="dxa"/>
            <w:gridSpan w:val="2"/>
            <w:vAlign w:val="center"/>
          </w:tcPr>
          <w:p w14:paraId="0128C23B" w14:textId="77777777" w:rsidR="00BB3CD7" w:rsidRDefault="00000000">
            <w:pPr>
              <w:snapToGrid w:val="0"/>
              <w:spacing w:line="440" w:lineRule="exact"/>
              <w:rPr>
                <w:rFonts w:ascii="仿宋" w:eastAsia="仿宋" w:hAnsi="仿宋" w:cs="仿宋" w:hint="eastAsia"/>
                <w:color w:val="000000" w:themeColor="text1"/>
                <w:sz w:val="24"/>
                <w:u w:val="single"/>
              </w:rPr>
            </w:pPr>
            <w:r>
              <w:rPr>
                <w:rFonts w:ascii="仿宋" w:eastAsia="仿宋" w:hAnsi="仿宋" w:cs="仿宋" w:hint="eastAsia"/>
                <w:b/>
                <w:color w:val="000000" w:themeColor="text1"/>
                <w:sz w:val="24"/>
              </w:rPr>
              <w:t>投标人按照项目要求特许资格、资信证明文件（如果有）：</w:t>
            </w:r>
          </w:p>
          <w:p w14:paraId="13B01300" w14:textId="77777777" w:rsidR="00BB3CD7" w:rsidRDefault="00000000">
            <w:pPr>
              <w:spacing w:line="440" w:lineRule="exact"/>
              <w:ind w:firstLineChars="200" w:firstLine="480"/>
              <w:rPr>
                <w:rFonts w:ascii="仿宋" w:eastAsia="仿宋" w:hAnsi="仿宋" w:cs="仿宋" w:hint="eastAsia"/>
                <w:b/>
                <w:color w:val="000000" w:themeColor="text1"/>
                <w:sz w:val="24"/>
              </w:rPr>
            </w:pPr>
            <w:r>
              <w:rPr>
                <w:rFonts w:ascii="仿宋" w:eastAsia="仿宋" w:hAnsi="仿宋" w:cs="仿宋"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B3CD7" w14:paraId="73623B6D" w14:textId="77777777">
        <w:trPr>
          <w:trHeight w:val="1145"/>
          <w:jc w:val="center"/>
        </w:trPr>
        <w:tc>
          <w:tcPr>
            <w:tcW w:w="870" w:type="dxa"/>
            <w:vAlign w:val="center"/>
          </w:tcPr>
          <w:p w14:paraId="71353BC2"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2</w:t>
            </w:r>
          </w:p>
        </w:tc>
        <w:tc>
          <w:tcPr>
            <w:tcW w:w="8370" w:type="dxa"/>
            <w:gridSpan w:val="2"/>
            <w:vAlign w:val="center"/>
          </w:tcPr>
          <w:p w14:paraId="22427E76"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资格审查方式：</w:t>
            </w:r>
          </w:p>
          <w:p w14:paraId="6BFA2771"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1.资格后审。</w:t>
            </w:r>
          </w:p>
          <w:p w14:paraId="76C80B31"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color w:val="000000" w:themeColor="text1"/>
                <w:sz w:val="24"/>
              </w:rPr>
              <w:t>社保证明</w:t>
            </w:r>
            <w:proofErr w:type="gramEnd"/>
            <w:r>
              <w:rPr>
                <w:rFonts w:ascii="仿宋" w:eastAsia="仿宋" w:hAnsi="仿宋" w:cs="仿宋" w:hint="eastAsia"/>
                <w:b/>
                <w:color w:val="000000" w:themeColor="text1"/>
                <w:sz w:val="24"/>
              </w:rPr>
              <w:t>（1.如该授权代表为离退休返聘人员的，投标响应文件技术部分内需提供退休证明及单位聘用证明;2.如由第三方代理社保事项的，则需提供加盖投标人公章的委托代理协议复印件）。</w:t>
            </w:r>
          </w:p>
        </w:tc>
      </w:tr>
      <w:tr w:rsidR="00BB3CD7" w14:paraId="5D7AB5C3" w14:textId="77777777">
        <w:trPr>
          <w:trHeight w:val="934"/>
          <w:jc w:val="center"/>
        </w:trPr>
        <w:tc>
          <w:tcPr>
            <w:tcW w:w="870" w:type="dxa"/>
            <w:vAlign w:val="center"/>
          </w:tcPr>
          <w:p w14:paraId="1A8EC2B4"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3</w:t>
            </w:r>
          </w:p>
        </w:tc>
        <w:tc>
          <w:tcPr>
            <w:tcW w:w="8370" w:type="dxa"/>
            <w:gridSpan w:val="2"/>
            <w:vAlign w:val="center"/>
          </w:tcPr>
          <w:p w14:paraId="71D041D6" w14:textId="77777777" w:rsidR="00BB3CD7" w:rsidRDefault="00000000">
            <w:pPr>
              <w:autoSpaceDE w:val="0"/>
              <w:autoSpaceDN w:val="0"/>
              <w:spacing w:line="440" w:lineRule="exact"/>
              <w:textAlignment w:val="bottom"/>
              <w:rPr>
                <w:rFonts w:ascii="仿宋" w:eastAsia="仿宋" w:hAnsi="仿宋" w:cs="仿宋" w:hint="eastAsia"/>
                <w:color w:val="000000" w:themeColor="text1"/>
                <w:sz w:val="24"/>
              </w:rPr>
            </w:pPr>
            <w:r>
              <w:rPr>
                <w:rFonts w:ascii="仿宋" w:eastAsia="仿宋" w:hAnsi="仿宋" w:cs="仿宋" w:hint="eastAsia"/>
                <w:b/>
                <w:color w:val="000000" w:themeColor="text1"/>
                <w:sz w:val="24"/>
              </w:rPr>
              <w:t>投标有效期：</w:t>
            </w:r>
            <w:r>
              <w:rPr>
                <w:rFonts w:ascii="仿宋" w:eastAsia="仿宋" w:hAnsi="仿宋" w:cs="仿宋" w:hint="eastAsia"/>
                <w:color w:val="000000" w:themeColor="text1"/>
                <w:sz w:val="24"/>
              </w:rPr>
              <w:t>投标有效期为从提交投标文件的截止之日起90天。</w:t>
            </w:r>
            <w:r>
              <w:rPr>
                <w:rFonts w:ascii="仿宋" w:eastAsia="仿宋" w:hAnsi="仿宋" w:cs="仿宋" w:hint="eastAsia"/>
                <w:b/>
                <w:color w:val="000000" w:themeColor="text1"/>
                <w:sz w:val="24"/>
              </w:rPr>
              <w:t>投标人的投标文件中承</w:t>
            </w:r>
            <w:r>
              <w:rPr>
                <w:rFonts w:ascii="仿宋" w:eastAsia="仿宋" w:hAnsi="仿宋" w:cs="仿宋" w:hint="eastAsia"/>
                <w:b/>
                <w:color w:val="000000" w:themeColor="text1"/>
                <w:sz w:val="24"/>
                <w:szCs w:val="21"/>
              </w:rPr>
              <w:t>诺的投标有效期少于招标文件中载明的投标有效期的，投标无效。</w:t>
            </w:r>
          </w:p>
        </w:tc>
      </w:tr>
      <w:tr w:rsidR="00BB3CD7" w14:paraId="14630C90" w14:textId="77777777">
        <w:trPr>
          <w:trHeight w:val="665"/>
          <w:jc w:val="center"/>
        </w:trPr>
        <w:tc>
          <w:tcPr>
            <w:tcW w:w="870" w:type="dxa"/>
            <w:vAlign w:val="center"/>
          </w:tcPr>
          <w:p w14:paraId="479BDFF8"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4</w:t>
            </w:r>
          </w:p>
        </w:tc>
        <w:tc>
          <w:tcPr>
            <w:tcW w:w="8370" w:type="dxa"/>
            <w:gridSpan w:val="2"/>
            <w:vAlign w:val="center"/>
          </w:tcPr>
          <w:p w14:paraId="41EBF6AC"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b/>
                <w:color w:val="000000" w:themeColor="text1"/>
                <w:sz w:val="24"/>
              </w:rPr>
              <w:t>转包：</w:t>
            </w:r>
            <w:r>
              <w:rPr>
                <w:rFonts w:ascii="仿宋" w:eastAsia="仿宋" w:hAnsi="仿宋" w:cs="仿宋" w:hint="eastAsia"/>
                <w:color w:val="000000" w:themeColor="text1"/>
                <w:sz w:val="24"/>
              </w:rPr>
              <w:t>本项目不得转包。</w:t>
            </w:r>
          </w:p>
        </w:tc>
      </w:tr>
      <w:tr w:rsidR="00BB3CD7" w14:paraId="40B92D92" w14:textId="77777777">
        <w:trPr>
          <w:trHeight w:val="665"/>
          <w:jc w:val="center"/>
        </w:trPr>
        <w:tc>
          <w:tcPr>
            <w:tcW w:w="870" w:type="dxa"/>
            <w:vAlign w:val="center"/>
          </w:tcPr>
          <w:p w14:paraId="36E5AF41"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5</w:t>
            </w:r>
          </w:p>
        </w:tc>
        <w:tc>
          <w:tcPr>
            <w:tcW w:w="8370" w:type="dxa"/>
            <w:gridSpan w:val="2"/>
            <w:vAlign w:val="center"/>
          </w:tcPr>
          <w:p w14:paraId="24811A45"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b/>
                <w:color w:val="000000" w:themeColor="text1"/>
                <w:sz w:val="24"/>
              </w:rPr>
              <w:t>分包：</w:t>
            </w:r>
            <w:r>
              <w:rPr>
                <w:rFonts w:ascii="仿宋" w:eastAsia="仿宋" w:hAnsi="仿宋" w:cs="仿宋" w:hint="eastAsia"/>
                <w:color w:val="000000" w:themeColor="text1"/>
                <w:kern w:val="0"/>
                <w:sz w:val="24"/>
              </w:rPr>
              <w:t>□ A</w:t>
            </w:r>
            <w:r>
              <w:rPr>
                <w:rFonts w:ascii="仿宋" w:eastAsia="仿宋" w:hAnsi="仿宋" w:cs="仿宋" w:hint="eastAsia"/>
                <w:color w:val="000000" w:themeColor="text1"/>
                <w:sz w:val="24"/>
              </w:rPr>
              <w:t>同意将非主体、非关键性的工作分包。</w:t>
            </w:r>
          </w:p>
          <w:p w14:paraId="07D991C0" w14:textId="77777777" w:rsidR="00BB3CD7" w:rsidRDefault="00000000">
            <w:pPr>
              <w:spacing w:line="440" w:lineRule="exact"/>
              <w:ind w:firstLineChars="300" w:firstLine="720"/>
              <w:rPr>
                <w:rFonts w:ascii="仿宋" w:eastAsia="仿宋" w:hAnsi="仿宋" w:cs="仿宋" w:hint="eastAsia"/>
                <w:b/>
                <w:color w:val="000000" w:themeColor="text1"/>
                <w:sz w:val="24"/>
              </w:rPr>
            </w:pPr>
            <w:r>
              <w:rPr>
                <w:rFonts w:ascii="仿宋" w:eastAsia="仿宋" w:hAnsi="仿宋" w:cs="仿宋" w:hint="eastAsia"/>
                <w:color w:val="000000" w:themeColor="text1"/>
                <w:kern w:val="0"/>
                <w:sz w:val="24"/>
              </w:rPr>
              <w:t>☑ B</w:t>
            </w:r>
            <w:r>
              <w:rPr>
                <w:rFonts w:ascii="仿宋" w:eastAsia="仿宋" w:hAnsi="仿宋" w:cs="仿宋" w:hint="eastAsia"/>
                <w:color w:val="000000" w:themeColor="text1"/>
                <w:sz w:val="24"/>
              </w:rPr>
              <w:t>不同意分包。</w:t>
            </w:r>
          </w:p>
        </w:tc>
      </w:tr>
      <w:tr w:rsidR="00BB3CD7" w14:paraId="3CACFE9B" w14:textId="77777777">
        <w:trPr>
          <w:trHeight w:val="635"/>
          <w:jc w:val="center"/>
        </w:trPr>
        <w:tc>
          <w:tcPr>
            <w:tcW w:w="870" w:type="dxa"/>
            <w:vAlign w:val="center"/>
          </w:tcPr>
          <w:p w14:paraId="1B160412"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6</w:t>
            </w:r>
          </w:p>
        </w:tc>
        <w:tc>
          <w:tcPr>
            <w:tcW w:w="8370" w:type="dxa"/>
            <w:gridSpan w:val="2"/>
            <w:vAlign w:val="center"/>
          </w:tcPr>
          <w:p w14:paraId="36A6EBB3"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b/>
                <w:color w:val="000000" w:themeColor="text1"/>
                <w:sz w:val="24"/>
              </w:rPr>
              <w:t>投标文件份数：</w:t>
            </w:r>
            <w:r>
              <w:rPr>
                <w:rFonts w:ascii="仿宋" w:eastAsia="仿宋" w:hAnsi="仿宋" w:cs="仿宋" w:hint="eastAsia"/>
                <w:color w:val="000000" w:themeColor="text1"/>
                <w:sz w:val="24"/>
              </w:rPr>
              <w:t>本项目实行网上投标，供应商于“政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”上提供电子投标文件。</w:t>
            </w:r>
          </w:p>
        </w:tc>
      </w:tr>
      <w:tr w:rsidR="00BB3CD7" w14:paraId="7E76B716" w14:textId="77777777">
        <w:trPr>
          <w:trHeight w:val="528"/>
          <w:jc w:val="center"/>
        </w:trPr>
        <w:tc>
          <w:tcPr>
            <w:tcW w:w="870" w:type="dxa"/>
            <w:vAlign w:val="center"/>
          </w:tcPr>
          <w:p w14:paraId="53B04C36"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7</w:t>
            </w:r>
          </w:p>
        </w:tc>
        <w:tc>
          <w:tcPr>
            <w:tcW w:w="8370" w:type="dxa"/>
            <w:gridSpan w:val="2"/>
            <w:vAlign w:val="center"/>
          </w:tcPr>
          <w:p w14:paraId="2D688D88" w14:textId="77777777" w:rsidR="00BB3CD7" w:rsidRDefault="00000000">
            <w:pPr>
              <w:autoSpaceDE w:val="0"/>
              <w:autoSpaceDN w:val="0"/>
              <w:spacing w:line="440" w:lineRule="exact"/>
              <w:textAlignment w:val="bottom"/>
              <w:rPr>
                <w:rFonts w:ascii="仿宋" w:eastAsia="仿宋" w:hAnsi="仿宋" w:cs="仿宋" w:hint="eastAsia"/>
                <w:b/>
                <w:color w:val="000000" w:themeColor="text1"/>
                <w:sz w:val="24"/>
              </w:rPr>
            </w:pPr>
            <w:r>
              <w:rPr>
                <w:rFonts w:ascii="仿宋" w:eastAsia="仿宋" w:hAnsi="仿宋" w:cs="仿宋" w:hint="eastAsia"/>
                <w:b/>
                <w:color w:val="000000" w:themeColor="text1"/>
                <w:sz w:val="24"/>
              </w:rPr>
              <w:t>开标前答疑会或现场考察：</w:t>
            </w:r>
          </w:p>
          <w:p w14:paraId="1F0A730C"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不组织。</w:t>
            </w:r>
          </w:p>
          <w:p w14:paraId="6EEC68A0" w14:textId="77777777" w:rsidR="00BB3CD7" w:rsidRDefault="00000000">
            <w:pPr>
              <w:autoSpaceDE w:val="0"/>
              <w:autoSpaceDN w:val="0"/>
              <w:spacing w:line="440" w:lineRule="exact"/>
              <w:textAlignment w:val="bottom"/>
              <w:rPr>
                <w:rFonts w:ascii="仿宋" w:eastAsia="仿宋" w:hAnsi="仿宋" w:cs="仿宋" w:hint="eastAsia"/>
                <w:b/>
                <w:color w:val="000000" w:themeColor="text1"/>
                <w:sz w:val="24"/>
              </w:rPr>
            </w:pPr>
            <w:r>
              <w:rPr>
                <w:rFonts w:ascii="仿宋" w:eastAsia="仿宋" w:hAnsi="仿宋" w:cs="仿宋" w:hint="eastAsia"/>
                <w:color w:val="000000" w:themeColor="text1"/>
                <w:kern w:val="0"/>
                <w:sz w:val="24"/>
              </w:rPr>
              <w:t>☐B组织，</w:t>
            </w:r>
            <w:r>
              <w:rPr>
                <w:rFonts w:ascii="仿宋" w:eastAsia="仿宋" w:hAnsi="仿宋" w:cs="仿宋" w:hint="eastAsia"/>
                <w:color w:val="000000" w:themeColor="text1"/>
                <w:sz w:val="24"/>
              </w:rPr>
              <w:t>时间：,地点：，联系人：，联系方式：</w:t>
            </w:r>
            <w:r>
              <w:rPr>
                <w:rFonts w:ascii="仿宋" w:eastAsia="仿宋" w:hAnsi="仿宋" w:cs="仿宋" w:hint="eastAsia"/>
                <w:color w:val="000000" w:themeColor="text1"/>
                <w:sz w:val="24"/>
                <w:szCs w:val="20"/>
              </w:rPr>
              <w:t>。</w:t>
            </w:r>
          </w:p>
        </w:tc>
      </w:tr>
      <w:tr w:rsidR="00BB3CD7" w14:paraId="055FB859" w14:textId="77777777">
        <w:trPr>
          <w:trHeight w:val="609"/>
          <w:jc w:val="center"/>
        </w:trPr>
        <w:tc>
          <w:tcPr>
            <w:tcW w:w="870" w:type="dxa"/>
            <w:vAlign w:val="center"/>
          </w:tcPr>
          <w:p w14:paraId="2B5AB5AA"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8</w:t>
            </w:r>
          </w:p>
        </w:tc>
        <w:tc>
          <w:tcPr>
            <w:tcW w:w="8370" w:type="dxa"/>
            <w:gridSpan w:val="2"/>
            <w:vAlign w:val="center"/>
          </w:tcPr>
          <w:p w14:paraId="51F7F92C"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样品提供：</w:t>
            </w:r>
          </w:p>
          <w:p w14:paraId="311EF297"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不要求提供。</w:t>
            </w:r>
          </w:p>
          <w:p w14:paraId="0B4D4A06" w14:textId="77777777" w:rsidR="00BB3CD7" w:rsidRDefault="00000000">
            <w:pPr>
              <w:spacing w:line="44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□B要求提供，</w:t>
            </w:r>
          </w:p>
          <w:p w14:paraId="2F1D8061" w14:textId="77777777" w:rsidR="00BB3CD7" w:rsidRDefault="00000000">
            <w:pPr>
              <w:spacing w:line="44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w:t>
            </w:r>
            <w:r>
              <w:rPr>
                <w:rFonts w:ascii="仿宋" w:eastAsia="仿宋" w:hAnsi="仿宋" w:cs="仿宋" w:hint="eastAsia"/>
                <w:snapToGrid w:val="0"/>
                <w:color w:val="000000" w:themeColor="text1"/>
                <w:kern w:val="28"/>
                <w:sz w:val="24"/>
              </w:rPr>
              <w:t>样品：</w:t>
            </w:r>
            <w:r>
              <w:rPr>
                <w:rFonts w:ascii="仿宋" w:eastAsia="仿宋" w:hAnsi="仿宋" w:cs="仿宋" w:hint="eastAsia"/>
                <w:color w:val="000000" w:themeColor="text1"/>
                <w:kern w:val="0"/>
                <w:sz w:val="24"/>
              </w:rPr>
              <w:t>；</w:t>
            </w:r>
          </w:p>
          <w:p w14:paraId="19D2C58F" w14:textId="77777777" w:rsidR="00BB3CD7" w:rsidRDefault="00000000">
            <w:pPr>
              <w:spacing w:line="44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lastRenderedPageBreak/>
              <w:t>（2）</w:t>
            </w:r>
            <w:r>
              <w:rPr>
                <w:rFonts w:ascii="仿宋" w:eastAsia="仿宋" w:hAnsi="仿宋" w:cs="仿宋" w:hint="eastAsia"/>
                <w:snapToGrid w:val="0"/>
                <w:color w:val="000000" w:themeColor="text1"/>
                <w:kern w:val="28"/>
                <w:sz w:val="24"/>
              </w:rPr>
              <w:t>样品制作的标准和要求：</w:t>
            </w:r>
            <w:r>
              <w:rPr>
                <w:rFonts w:ascii="仿宋" w:eastAsia="仿宋" w:hAnsi="仿宋" w:cs="仿宋" w:hint="eastAsia"/>
                <w:color w:val="000000" w:themeColor="text1"/>
                <w:sz w:val="24"/>
                <w:u w:val="single"/>
              </w:rPr>
              <w:t>详见招标项目范围及要求和评标办法</w:t>
            </w:r>
            <w:r>
              <w:rPr>
                <w:rFonts w:ascii="仿宋" w:eastAsia="仿宋" w:hAnsi="仿宋" w:cs="仿宋" w:hint="eastAsia"/>
                <w:color w:val="000000" w:themeColor="text1"/>
                <w:kern w:val="0"/>
                <w:sz w:val="24"/>
              </w:rPr>
              <w:t>；</w:t>
            </w:r>
          </w:p>
          <w:p w14:paraId="45F1BAE4" w14:textId="77777777" w:rsidR="00BB3CD7" w:rsidRDefault="00000000">
            <w:pPr>
              <w:spacing w:line="44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（3）样品的评审方法以及评审标准</w:t>
            </w:r>
            <w:r>
              <w:rPr>
                <w:rFonts w:ascii="仿宋" w:eastAsia="仿宋" w:hAnsi="仿宋" w:cs="仿宋" w:hint="eastAsia"/>
                <w:snapToGrid w:val="0"/>
                <w:color w:val="000000" w:themeColor="text1"/>
                <w:kern w:val="28"/>
                <w:sz w:val="24"/>
              </w:rPr>
              <w:t>：详见</w:t>
            </w:r>
            <w:r>
              <w:rPr>
                <w:rFonts w:ascii="仿宋" w:eastAsia="仿宋" w:hAnsi="仿宋" w:cs="仿宋" w:hint="eastAsia"/>
                <w:color w:val="000000" w:themeColor="text1"/>
                <w:sz w:val="24"/>
                <w:u w:val="single"/>
              </w:rPr>
              <w:t>评标办法</w:t>
            </w:r>
            <w:r>
              <w:rPr>
                <w:rFonts w:ascii="仿宋" w:eastAsia="仿宋" w:hAnsi="仿宋" w:cs="仿宋" w:hint="eastAsia"/>
                <w:color w:val="000000" w:themeColor="text1"/>
                <w:kern w:val="0"/>
                <w:sz w:val="24"/>
              </w:rPr>
              <w:t>；</w:t>
            </w:r>
          </w:p>
          <w:p w14:paraId="659BA2A7" w14:textId="77777777" w:rsidR="00BB3CD7" w:rsidRDefault="00000000">
            <w:pPr>
              <w:spacing w:line="44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（4）是否需要随样品提交检测报告：☑否；□是，检测机构的要求</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rPr>
              <w:t>；检测内容</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rPr>
              <w:t>。</w:t>
            </w:r>
          </w:p>
          <w:p w14:paraId="1EBBDB1A"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（5）提供样品的时间：</w:t>
            </w:r>
            <w:r>
              <w:rPr>
                <w:rFonts w:ascii="仿宋" w:eastAsia="仿宋" w:hAnsi="仿宋" w:cs="仿宋" w:hint="eastAsia"/>
                <w:color w:val="000000" w:themeColor="text1"/>
                <w:kern w:val="0"/>
                <w:sz w:val="24"/>
              </w:rPr>
              <w:t>；地点：；联系人</w:t>
            </w:r>
            <w:r>
              <w:rPr>
                <w:rFonts w:ascii="仿宋" w:eastAsia="仿宋" w:hAnsi="仿宋" w:cs="仿宋" w:hint="eastAsia"/>
                <w:color w:val="000000" w:themeColor="text1"/>
                <w:sz w:val="24"/>
              </w:rPr>
              <w:t>：，</w:t>
            </w:r>
            <w:r>
              <w:rPr>
                <w:rFonts w:ascii="仿宋" w:eastAsia="仿宋" w:hAnsi="仿宋" w:cs="仿宋" w:hint="eastAsia"/>
                <w:color w:val="000000" w:themeColor="text1"/>
                <w:kern w:val="28"/>
                <w:sz w:val="24"/>
              </w:rPr>
              <w:t>联系电话：</w:t>
            </w:r>
            <w:r>
              <w:rPr>
                <w:rFonts w:ascii="仿宋" w:eastAsia="仿宋" w:hAnsi="仿宋" w:cs="仿宋" w:hint="eastAsia"/>
                <w:color w:val="000000" w:themeColor="text1"/>
                <w:sz w:val="24"/>
              </w:rPr>
              <w:t>。请投标人在上述时间内提供样品并按规定位置安装完毕。超过截止时间的，采购人或采购代理机构将不予接收，并将清场并封闭样品现场。</w:t>
            </w:r>
          </w:p>
          <w:p w14:paraId="27D146A5"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28FE562" w14:textId="77777777" w:rsidR="00BB3CD7" w:rsidRDefault="00000000">
            <w:pPr>
              <w:autoSpaceDE w:val="0"/>
              <w:autoSpaceDN w:val="0"/>
              <w:spacing w:line="440" w:lineRule="exact"/>
              <w:jc w:val="left"/>
              <w:rPr>
                <w:rFonts w:ascii="仿宋" w:eastAsia="仿宋" w:hAnsi="仿宋" w:cs="仿宋" w:hint="eastAsia"/>
                <w:b/>
                <w:color w:val="000000" w:themeColor="text1"/>
                <w:sz w:val="24"/>
              </w:rPr>
            </w:pPr>
            <w:r>
              <w:rPr>
                <w:rFonts w:ascii="仿宋" w:eastAsia="仿宋" w:hAnsi="仿宋" w:cs="仿宋" w:hint="eastAsia"/>
                <w:color w:val="000000" w:themeColor="text1"/>
                <w:sz w:val="24"/>
              </w:rPr>
              <w:t>（7）制作、运输、安装和保管样品所发生的一切费用由投标人自理。</w:t>
            </w:r>
          </w:p>
        </w:tc>
      </w:tr>
      <w:tr w:rsidR="00BB3CD7" w14:paraId="092BAC68" w14:textId="77777777">
        <w:trPr>
          <w:trHeight w:val="620"/>
          <w:jc w:val="center"/>
        </w:trPr>
        <w:tc>
          <w:tcPr>
            <w:tcW w:w="870" w:type="dxa"/>
            <w:vAlign w:val="center"/>
          </w:tcPr>
          <w:p w14:paraId="442FD658"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9</w:t>
            </w:r>
          </w:p>
        </w:tc>
        <w:tc>
          <w:tcPr>
            <w:tcW w:w="8370" w:type="dxa"/>
            <w:gridSpan w:val="2"/>
            <w:vAlign w:val="center"/>
          </w:tcPr>
          <w:p w14:paraId="7A3EC7A8"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方案讲解演示：</w:t>
            </w:r>
          </w:p>
          <w:p w14:paraId="557E6221"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sz w:val="24"/>
              </w:rPr>
              <w:t>A</w:t>
            </w:r>
            <w:proofErr w:type="gramStart"/>
            <w:r>
              <w:rPr>
                <w:rFonts w:ascii="仿宋" w:eastAsia="仿宋" w:hAnsi="仿宋" w:cs="仿宋" w:hint="eastAsia"/>
                <w:color w:val="000000" w:themeColor="text1"/>
                <w:sz w:val="24"/>
              </w:rPr>
              <w:t>无方案</w:t>
            </w:r>
            <w:proofErr w:type="gramEnd"/>
            <w:r>
              <w:rPr>
                <w:rFonts w:ascii="仿宋" w:eastAsia="仿宋" w:hAnsi="仿宋" w:cs="仿宋" w:hint="eastAsia"/>
                <w:color w:val="000000" w:themeColor="text1"/>
                <w:sz w:val="24"/>
              </w:rPr>
              <w:t>讲解演示。</w:t>
            </w:r>
          </w:p>
          <w:p w14:paraId="6C876D9E"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color w:val="000000" w:themeColor="text1"/>
                <w:sz w:val="24"/>
              </w:rPr>
              <w:t>□B有方案讲解演示：</w:t>
            </w:r>
          </w:p>
          <w:p w14:paraId="22853A3D" w14:textId="77777777" w:rsidR="00BB3CD7" w:rsidRDefault="00000000">
            <w:pPr>
              <w:spacing w:line="440" w:lineRule="exac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lang w:val="zh-CN"/>
              </w:rPr>
              <w:t>（1）在评标时安排每个供应商进行方案讲解演示。每个供应商时间不超过</w:t>
            </w:r>
            <w:r>
              <w:rPr>
                <w:rFonts w:ascii="仿宋" w:eastAsia="仿宋" w:hAnsi="仿宋" w:cs="仿宋" w:hint="eastAsia"/>
                <w:color w:val="000000" w:themeColor="text1"/>
                <w:sz w:val="24"/>
                <w:u w:val="single"/>
              </w:rPr>
              <w:t>15</w:t>
            </w:r>
            <w:r>
              <w:rPr>
                <w:rFonts w:ascii="仿宋" w:eastAsia="仿宋" w:hAnsi="仿宋" w:cs="仿宋" w:hint="eastAsia"/>
                <w:color w:val="000000" w:themeColor="text1"/>
                <w:sz w:val="24"/>
                <w:lang w:val="zh-CN"/>
              </w:rPr>
              <w:t>分钟，讲解次序以投标文件解密时间先后次序为准。讲解演示结束后按要求解答评标委员会提问。</w:t>
            </w:r>
          </w:p>
          <w:p w14:paraId="6C18091A" w14:textId="77777777" w:rsidR="00BB3CD7" w:rsidRDefault="00000000">
            <w:pPr>
              <w:spacing w:line="440" w:lineRule="exac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lang w:val="zh-CN"/>
              </w:rPr>
              <w:t>（2）方案讲解演示可选择</w:t>
            </w:r>
            <w:proofErr w:type="gramStart"/>
            <w:r>
              <w:rPr>
                <w:rFonts w:ascii="仿宋" w:eastAsia="仿宋" w:hAnsi="仿宋" w:cs="仿宋" w:hint="eastAsia"/>
                <w:color w:val="000000" w:themeColor="text1"/>
                <w:sz w:val="24"/>
                <w:lang w:val="zh-CN"/>
              </w:rPr>
              <w:t>以下其中</w:t>
            </w:r>
            <w:proofErr w:type="gramEnd"/>
            <w:r>
              <w:rPr>
                <w:rFonts w:ascii="仿宋" w:eastAsia="仿宋" w:hAnsi="仿宋" w:cs="仿宋" w:hint="eastAsia"/>
                <w:color w:val="000000" w:themeColor="text1"/>
                <w:sz w:val="24"/>
                <w:lang w:val="zh-CN"/>
              </w:rPr>
              <w:t>一种方式：</w:t>
            </w:r>
          </w:p>
          <w:p w14:paraId="71222D91" w14:textId="77777777" w:rsidR="00BB3CD7" w:rsidRDefault="00000000">
            <w:pPr>
              <w:spacing w:line="440" w:lineRule="exac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lang w:val="zh-CN"/>
              </w:rPr>
              <w:t>方式</w:t>
            </w:r>
            <w:proofErr w:type="gramStart"/>
            <w:r>
              <w:rPr>
                <w:rFonts w:ascii="仿宋" w:eastAsia="仿宋" w:hAnsi="仿宋" w:cs="仿宋" w:hint="eastAsia"/>
                <w:color w:val="000000" w:themeColor="text1"/>
                <w:sz w:val="24"/>
                <w:lang w:val="zh-CN"/>
              </w:rPr>
              <w:t>一</w:t>
            </w:r>
            <w:proofErr w:type="gramEnd"/>
            <w:r>
              <w:rPr>
                <w:rFonts w:ascii="仿宋" w:eastAsia="仿宋" w:hAnsi="仿宋" w:cs="仿宋" w:hint="eastAsia"/>
                <w:color w:val="000000" w:themeColor="text1"/>
                <w:sz w:val="24"/>
                <w:lang w:val="zh-CN"/>
              </w:rPr>
              <w:t>：政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平台在线讲解演示。政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平台在线讲解需供应商根据政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平台操作要求做好准备工作，提前完善软硬件配置环境。</w:t>
            </w:r>
          </w:p>
          <w:p w14:paraId="473B0F15" w14:textId="77777777" w:rsidR="00BB3CD7" w:rsidRDefault="00000000">
            <w:pPr>
              <w:spacing w:line="440" w:lineRule="exac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lang w:val="zh-CN"/>
              </w:rPr>
              <w:t>方式二：现场讲解演示。现场讲解地点为，</w:t>
            </w:r>
            <w:r>
              <w:rPr>
                <w:rFonts w:ascii="仿宋" w:eastAsia="仿宋" w:hAnsi="仿宋" w:cs="仿宋" w:hint="eastAsia"/>
                <w:color w:val="000000" w:themeColor="text1"/>
                <w:kern w:val="0"/>
                <w:sz w:val="24"/>
                <w:lang w:val="zh-CN"/>
              </w:rPr>
              <w:t>讲解演示人员不超过</w:t>
            </w:r>
            <w:r>
              <w:rPr>
                <w:rFonts w:ascii="仿宋" w:eastAsia="仿宋" w:hAnsi="仿宋" w:cs="仿宋" w:hint="eastAsia"/>
                <w:color w:val="000000" w:themeColor="text1"/>
                <w:kern w:val="0"/>
                <w:sz w:val="24"/>
                <w:u w:val="single"/>
              </w:rPr>
              <w:t xml:space="preserve"> 3</w:t>
            </w:r>
            <w:r>
              <w:rPr>
                <w:rFonts w:ascii="仿宋" w:eastAsia="仿宋" w:hAnsi="仿宋" w:cs="仿宋" w:hint="eastAsia"/>
                <w:color w:val="000000" w:themeColor="text1"/>
                <w:kern w:val="0"/>
                <w:sz w:val="24"/>
                <w:lang w:val="zh-CN"/>
              </w:rPr>
              <w:t>人。</w:t>
            </w:r>
            <w:r>
              <w:rPr>
                <w:rFonts w:ascii="仿宋" w:eastAsia="仿宋" w:hAnsi="仿宋" w:cs="仿宋" w:hint="eastAsia"/>
                <w:color w:val="000000" w:themeColor="text1"/>
                <w:sz w:val="24"/>
                <w:lang w:val="zh-CN"/>
              </w:rPr>
              <w:t>讲解演示所用电脑等设备由供应商自备。现场讲解演示人员进场时提供讲解人员名单（加盖公章或授权代表签名）及身份证明，否则不得讲解演示。</w:t>
            </w:r>
          </w:p>
          <w:p w14:paraId="3FBE78C3"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BB3CD7" w14:paraId="1D97A2D0" w14:textId="77777777">
        <w:trPr>
          <w:trHeight w:val="772"/>
          <w:jc w:val="center"/>
        </w:trPr>
        <w:tc>
          <w:tcPr>
            <w:tcW w:w="870" w:type="dxa"/>
            <w:vAlign w:val="center"/>
          </w:tcPr>
          <w:p w14:paraId="6B81C3E8"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10</w:t>
            </w:r>
          </w:p>
        </w:tc>
        <w:tc>
          <w:tcPr>
            <w:tcW w:w="855" w:type="dxa"/>
            <w:vAlign w:val="center"/>
          </w:tcPr>
          <w:p w14:paraId="6C4588F9"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进口产品</w:t>
            </w:r>
          </w:p>
        </w:tc>
        <w:tc>
          <w:tcPr>
            <w:tcW w:w="7515" w:type="dxa"/>
            <w:vAlign w:val="center"/>
          </w:tcPr>
          <w:p w14:paraId="42A4B5AA" w14:textId="77777777" w:rsidR="00BB3CD7" w:rsidRDefault="00000000">
            <w:pPr>
              <w:spacing w:line="44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sym w:font="Wingdings 2" w:char="0052"/>
            </w:r>
            <w:r>
              <w:rPr>
                <w:rFonts w:ascii="仿宋" w:eastAsia="仿宋" w:hAnsi="仿宋" w:cs="仿宋" w:hint="eastAsia"/>
                <w:color w:val="000000" w:themeColor="text1"/>
                <w:kern w:val="0"/>
                <w:sz w:val="24"/>
              </w:rPr>
              <w:t>本项目不允许采购进口产品。</w:t>
            </w:r>
          </w:p>
          <w:p w14:paraId="43DA0250"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color w:val="000000" w:themeColor="text1"/>
                <w:kern w:val="0"/>
                <w:sz w:val="24"/>
              </w:rPr>
              <w:sym w:font="Wingdings 2" w:char="00A3"/>
            </w:r>
            <w:r>
              <w:rPr>
                <w:rFonts w:ascii="仿宋" w:eastAsia="仿宋" w:hAnsi="仿宋" w:cs="仿宋" w:hint="eastAsia"/>
                <w:color w:val="000000" w:themeColor="text1"/>
                <w:kern w:val="0"/>
                <w:sz w:val="24"/>
              </w:rPr>
              <w:t>可以采购进口产品，优先采购向我国企业转让技术、与我国企业签订消化吸收再创新方案的供应商的进口产品；但如果因信息不对称等原</w:t>
            </w:r>
            <w:r>
              <w:rPr>
                <w:rFonts w:ascii="仿宋" w:eastAsia="仿宋" w:hAnsi="仿宋" w:cs="仿宋" w:hint="eastAsia"/>
                <w:color w:val="000000" w:themeColor="text1"/>
                <w:kern w:val="0"/>
                <w:sz w:val="24"/>
              </w:rPr>
              <w:lastRenderedPageBreak/>
              <w:t>因，仍有满足需求的国内产品要求参与采购竞争的，采购人及其委托的采购代理机构不对其加以限制，将按照公平竞争原则实施采购。</w:t>
            </w:r>
          </w:p>
        </w:tc>
      </w:tr>
      <w:tr w:rsidR="00BB3CD7" w14:paraId="4C913580" w14:textId="77777777">
        <w:trPr>
          <w:trHeight w:val="772"/>
          <w:jc w:val="center"/>
        </w:trPr>
        <w:tc>
          <w:tcPr>
            <w:tcW w:w="870" w:type="dxa"/>
            <w:vAlign w:val="center"/>
          </w:tcPr>
          <w:p w14:paraId="5D4DC0AE"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11</w:t>
            </w:r>
          </w:p>
        </w:tc>
        <w:tc>
          <w:tcPr>
            <w:tcW w:w="855" w:type="dxa"/>
            <w:vAlign w:val="center"/>
          </w:tcPr>
          <w:p w14:paraId="0AE5B91E" w14:textId="77777777" w:rsidR="00BB3CD7" w:rsidRDefault="00000000">
            <w:pPr>
              <w:snapToGrid w:val="0"/>
              <w:spacing w:line="440" w:lineRule="exact"/>
              <w:ind w:left="14" w:hangingChars="7" w:hanging="14"/>
              <w:rPr>
                <w:rFonts w:ascii="仿宋" w:eastAsia="仿宋" w:hAnsi="仿宋" w:cs="仿宋" w:hint="eastAsia"/>
                <w:b/>
                <w:color w:val="000000" w:themeColor="text1"/>
                <w:spacing w:val="-20"/>
                <w:sz w:val="24"/>
              </w:rPr>
            </w:pPr>
            <w:r>
              <w:rPr>
                <w:rFonts w:ascii="仿宋" w:eastAsia="仿宋" w:hAnsi="仿宋" w:cs="仿宋" w:hint="eastAsia"/>
                <w:b/>
                <w:color w:val="000000" w:themeColor="text1"/>
                <w:spacing w:val="-20"/>
                <w:sz w:val="24"/>
              </w:rPr>
              <w:t>项目属性与核心产品</w:t>
            </w:r>
          </w:p>
        </w:tc>
        <w:tc>
          <w:tcPr>
            <w:tcW w:w="7515" w:type="dxa"/>
            <w:vAlign w:val="center"/>
          </w:tcPr>
          <w:p w14:paraId="29FB6893" w14:textId="77777777" w:rsidR="00BB3CD7" w:rsidRDefault="00000000">
            <w:pPr>
              <w:spacing w:line="440" w:lineRule="exact"/>
              <w:rPr>
                <w:rFonts w:ascii="仿宋" w:eastAsia="仿宋" w:hAnsi="仿宋" w:cs="仿宋" w:hint="eastAsia"/>
                <w:color w:val="000000" w:themeColor="text1"/>
                <w:kern w:val="0"/>
                <w:sz w:val="24"/>
                <w:u w:val="single"/>
              </w:rPr>
            </w:pPr>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货物类，单一产品或</w:t>
            </w:r>
            <w:r>
              <w:rPr>
                <w:rFonts w:ascii="仿宋" w:eastAsia="仿宋" w:hAnsi="仿宋" w:cs="仿宋" w:hint="eastAsia"/>
                <w:color w:val="000000" w:themeColor="text1"/>
                <w:kern w:val="0"/>
                <w:sz w:val="24"/>
              </w:rPr>
              <w:t>核心产品为：</w:t>
            </w:r>
            <w:r>
              <w:rPr>
                <w:rFonts w:ascii="宋体" w:hAnsi="宋体" w:hint="eastAsia"/>
                <w:bCs/>
                <w:szCs w:val="21"/>
                <w:u w:val="single"/>
              </w:rPr>
              <w:t>显微镜</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kern w:val="0"/>
                <w:sz w:val="24"/>
              </w:rPr>
              <w:t>。</w:t>
            </w:r>
          </w:p>
          <w:p w14:paraId="2CE79D7B"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☐B</w:t>
            </w:r>
            <w:r>
              <w:rPr>
                <w:rFonts w:ascii="仿宋" w:eastAsia="仿宋" w:hAnsi="仿宋" w:cs="仿宋" w:hint="eastAsia"/>
                <w:color w:val="000000" w:themeColor="text1"/>
                <w:sz w:val="24"/>
              </w:rPr>
              <w:t>服务类。</w:t>
            </w:r>
          </w:p>
        </w:tc>
      </w:tr>
      <w:tr w:rsidR="00BB3CD7" w14:paraId="6F8D02F6" w14:textId="77777777">
        <w:trPr>
          <w:trHeight w:val="772"/>
          <w:jc w:val="center"/>
        </w:trPr>
        <w:tc>
          <w:tcPr>
            <w:tcW w:w="870" w:type="dxa"/>
            <w:vAlign w:val="center"/>
          </w:tcPr>
          <w:p w14:paraId="79BE43B7"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12</w:t>
            </w:r>
          </w:p>
        </w:tc>
        <w:tc>
          <w:tcPr>
            <w:tcW w:w="855" w:type="dxa"/>
            <w:vAlign w:val="center"/>
          </w:tcPr>
          <w:p w14:paraId="1338C9FB" w14:textId="77777777" w:rsidR="00BB3CD7" w:rsidRDefault="00000000">
            <w:pPr>
              <w:snapToGrid w:val="0"/>
              <w:spacing w:line="440" w:lineRule="exact"/>
              <w:ind w:hanging="1"/>
              <w:jc w:val="center"/>
              <w:rPr>
                <w:rFonts w:ascii="仿宋" w:eastAsia="仿宋" w:hAnsi="仿宋" w:cs="仿宋" w:hint="eastAsia"/>
                <w:b/>
                <w:color w:val="000000" w:themeColor="text1"/>
                <w:spacing w:val="-20"/>
                <w:sz w:val="24"/>
              </w:rPr>
            </w:pPr>
            <w:r>
              <w:rPr>
                <w:rFonts w:ascii="仿宋" w:eastAsia="仿宋" w:hAnsi="仿宋" w:cs="仿宋" w:hint="eastAsia"/>
                <w:b/>
                <w:color w:val="000000" w:themeColor="text1"/>
                <w:spacing w:val="-20"/>
                <w:sz w:val="24"/>
              </w:rPr>
              <w:t>采购标的对应的中小企业划分标准所属行业</w:t>
            </w:r>
          </w:p>
        </w:tc>
        <w:tc>
          <w:tcPr>
            <w:tcW w:w="7515" w:type="dxa"/>
            <w:vAlign w:val="center"/>
          </w:tcPr>
          <w:p w14:paraId="04A95776" w14:textId="77777777" w:rsidR="00BB3CD7" w:rsidRDefault="00000000">
            <w:pPr>
              <w:snapToGrid w:val="0"/>
              <w:spacing w:line="440" w:lineRule="exact"/>
              <w:rPr>
                <w:rFonts w:ascii="仿宋" w:eastAsia="仿宋" w:hAnsi="仿宋" w:cs="仿宋" w:hint="eastAsia"/>
                <w:color w:val="000000" w:themeColor="text1"/>
              </w:rPr>
            </w:pPr>
            <w:r>
              <w:rPr>
                <w:rFonts w:ascii="仿宋" w:eastAsia="仿宋" w:hAnsi="仿宋" w:cs="仿宋" w:hint="eastAsia"/>
                <w:color w:val="000000" w:themeColor="text1"/>
                <w:kern w:val="0"/>
                <w:sz w:val="24"/>
              </w:rPr>
              <w:t>（1）标的：</w:t>
            </w:r>
            <w:r>
              <w:rPr>
                <w:rFonts w:ascii="仿宋" w:eastAsia="仿宋" w:hAnsi="仿宋" w:cs="仿宋" w:hint="eastAsia"/>
                <w:color w:val="000000" w:themeColor="text1"/>
                <w:sz w:val="24"/>
                <w:u w:val="single"/>
              </w:rPr>
              <w:t xml:space="preserve"> 01标 </w:t>
            </w:r>
            <w:r>
              <w:rPr>
                <w:rFonts w:ascii="仿宋" w:eastAsia="仿宋" w:hAnsi="仿宋" w:cs="仿宋" w:hint="eastAsia"/>
                <w:color w:val="000000" w:themeColor="text1"/>
                <w:kern w:val="0"/>
                <w:sz w:val="24"/>
              </w:rPr>
              <w:t>，属于</w:t>
            </w:r>
            <w:r>
              <w:rPr>
                <w:rFonts w:ascii="仿宋" w:eastAsia="仿宋" w:hAnsi="仿宋" w:cs="仿宋" w:hint="eastAsia"/>
                <w:color w:val="000000" w:themeColor="text1"/>
                <w:sz w:val="24"/>
                <w:u w:val="single"/>
              </w:rPr>
              <w:t>工业</w:t>
            </w:r>
            <w:r>
              <w:rPr>
                <w:rFonts w:ascii="仿宋" w:eastAsia="仿宋" w:hAnsi="仿宋" w:cs="仿宋" w:hint="eastAsia"/>
                <w:color w:val="000000" w:themeColor="text1"/>
                <w:kern w:val="0"/>
                <w:sz w:val="24"/>
              </w:rPr>
              <w:t>行业；</w:t>
            </w:r>
          </w:p>
        </w:tc>
      </w:tr>
      <w:tr w:rsidR="00BB3CD7" w14:paraId="62C30E1B" w14:textId="77777777">
        <w:trPr>
          <w:trHeight w:val="768"/>
          <w:jc w:val="center"/>
        </w:trPr>
        <w:tc>
          <w:tcPr>
            <w:tcW w:w="870" w:type="dxa"/>
            <w:vMerge w:val="restart"/>
            <w:vAlign w:val="center"/>
          </w:tcPr>
          <w:p w14:paraId="0FB780F2"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13</w:t>
            </w:r>
          </w:p>
        </w:tc>
        <w:tc>
          <w:tcPr>
            <w:tcW w:w="855" w:type="dxa"/>
            <w:vMerge w:val="restart"/>
            <w:vAlign w:val="center"/>
          </w:tcPr>
          <w:p w14:paraId="0DDA74D8"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投标人信用信息事项</w:t>
            </w:r>
          </w:p>
        </w:tc>
        <w:tc>
          <w:tcPr>
            <w:tcW w:w="7515" w:type="dxa"/>
            <w:vAlign w:val="center"/>
          </w:tcPr>
          <w:p w14:paraId="10C14D66"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信用信息查询渠道及截止时间：</w:t>
            </w:r>
            <w:r>
              <w:rPr>
                <w:rFonts w:ascii="仿宋" w:eastAsia="仿宋" w:hAnsi="仿宋" w:cs="仿宋" w:hint="eastAsia"/>
                <w:color w:val="000000" w:themeColor="text1"/>
                <w:sz w:val="24"/>
              </w:rPr>
              <w:t>采购人或采购人委托的评审小组或采购代理机构将通过“信用中国”网站(www.creditchina.gov.cn)、中国政府采购网(www.ccgp.gov.cn)渠道查询投标人</w:t>
            </w:r>
            <w:r>
              <w:rPr>
                <w:rFonts w:ascii="仿宋" w:eastAsia="仿宋" w:hAnsi="仿宋" w:cs="仿宋" w:hint="eastAsia"/>
                <w:b/>
                <w:color w:val="000000" w:themeColor="text1"/>
                <w:sz w:val="24"/>
              </w:rPr>
              <w:t>开标当天</w:t>
            </w:r>
            <w:r>
              <w:rPr>
                <w:rFonts w:ascii="仿宋" w:eastAsia="仿宋" w:hAnsi="仿宋" w:cs="仿宋" w:hint="eastAsia"/>
                <w:color w:val="000000" w:themeColor="text1"/>
                <w:sz w:val="24"/>
              </w:rPr>
              <w:t>的信用记录。</w:t>
            </w:r>
          </w:p>
        </w:tc>
      </w:tr>
      <w:tr w:rsidR="00BB3CD7" w14:paraId="655F4BB4" w14:textId="77777777">
        <w:trPr>
          <w:trHeight w:val="768"/>
          <w:jc w:val="center"/>
        </w:trPr>
        <w:tc>
          <w:tcPr>
            <w:tcW w:w="870" w:type="dxa"/>
            <w:vMerge/>
            <w:vAlign w:val="center"/>
          </w:tcPr>
          <w:p w14:paraId="700109A8" w14:textId="77777777" w:rsidR="00BB3CD7" w:rsidRDefault="00BB3CD7">
            <w:pPr>
              <w:spacing w:line="440" w:lineRule="exact"/>
              <w:jc w:val="center"/>
              <w:rPr>
                <w:rFonts w:ascii="仿宋" w:eastAsia="仿宋" w:hAnsi="仿宋" w:cs="仿宋" w:hint="eastAsia"/>
                <w:color w:val="000000" w:themeColor="text1"/>
                <w:sz w:val="24"/>
              </w:rPr>
            </w:pPr>
          </w:p>
        </w:tc>
        <w:tc>
          <w:tcPr>
            <w:tcW w:w="855" w:type="dxa"/>
            <w:vMerge/>
            <w:vAlign w:val="center"/>
          </w:tcPr>
          <w:p w14:paraId="72DC68CA" w14:textId="77777777" w:rsidR="00BB3CD7" w:rsidRDefault="00BB3CD7">
            <w:pPr>
              <w:snapToGrid w:val="0"/>
              <w:spacing w:line="440" w:lineRule="exact"/>
              <w:rPr>
                <w:rFonts w:ascii="仿宋" w:eastAsia="仿宋" w:hAnsi="仿宋" w:cs="仿宋" w:hint="eastAsia"/>
                <w:b/>
                <w:color w:val="000000" w:themeColor="text1"/>
                <w:sz w:val="24"/>
              </w:rPr>
            </w:pPr>
          </w:p>
        </w:tc>
        <w:tc>
          <w:tcPr>
            <w:tcW w:w="7515" w:type="dxa"/>
            <w:vAlign w:val="center"/>
          </w:tcPr>
          <w:p w14:paraId="0CAD09D8"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信用信息查询记录和证据留存的具体方式：</w:t>
            </w:r>
            <w:r>
              <w:rPr>
                <w:rFonts w:ascii="仿宋" w:eastAsia="仿宋" w:hAnsi="仿宋" w:cs="仿宋" w:hint="eastAsia"/>
                <w:color w:val="000000" w:themeColor="text1"/>
                <w:sz w:val="24"/>
              </w:rPr>
              <w:t>采购人或采购人委托的评审小组或采购代理机构现场查询投标人的信用记录，查询结果经确认后与采购文件一起存档。</w:t>
            </w:r>
          </w:p>
        </w:tc>
      </w:tr>
      <w:tr w:rsidR="00BB3CD7" w14:paraId="5909F714" w14:textId="77777777">
        <w:trPr>
          <w:trHeight w:val="768"/>
          <w:jc w:val="center"/>
        </w:trPr>
        <w:tc>
          <w:tcPr>
            <w:tcW w:w="870" w:type="dxa"/>
            <w:vMerge/>
            <w:vAlign w:val="center"/>
          </w:tcPr>
          <w:p w14:paraId="13E826FD" w14:textId="77777777" w:rsidR="00BB3CD7" w:rsidRDefault="00BB3CD7">
            <w:pPr>
              <w:spacing w:line="440" w:lineRule="exact"/>
              <w:jc w:val="center"/>
              <w:rPr>
                <w:rFonts w:ascii="仿宋" w:eastAsia="仿宋" w:hAnsi="仿宋" w:cs="仿宋" w:hint="eastAsia"/>
                <w:color w:val="000000" w:themeColor="text1"/>
                <w:sz w:val="24"/>
              </w:rPr>
            </w:pPr>
          </w:p>
        </w:tc>
        <w:tc>
          <w:tcPr>
            <w:tcW w:w="855" w:type="dxa"/>
            <w:vMerge/>
            <w:vAlign w:val="center"/>
          </w:tcPr>
          <w:p w14:paraId="4C2C6F48" w14:textId="77777777" w:rsidR="00BB3CD7" w:rsidRDefault="00BB3CD7">
            <w:pPr>
              <w:snapToGrid w:val="0"/>
              <w:spacing w:line="440" w:lineRule="exact"/>
              <w:rPr>
                <w:rFonts w:ascii="仿宋" w:eastAsia="仿宋" w:hAnsi="仿宋" w:cs="仿宋" w:hint="eastAsia"/>
                <w:b/>
                <w:color w:val="000000" w:themeColor="text1"/>
                <w:sz w:val="24"/>
              </w:rPr>
            </w:pPr>
          </w:p>
        </w:tc>
        <w:tc>
          <w:tcPr>
            <w:tcW w:w="7515" w:type="dxa"/>
            <w:vAlign w:val="center"/>
          </w:tcPr>
          <w:p w14:paraId="5FB5FFE9"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b/>
                <w:color w:val="000000" w:themeColor="text1"/>
                <w:sz w:val="24"/>
              </w:rPr>
              <w:t>信用信息的使用规则：</w:t>
            </w:r>
            <w:r>
              <w:rPr>
                <w:rFonts w:ascii="仿宋" w:eastAsia="仿宋" w:hAnsi="仿宋" w:cs="仿宋" w:hint="eastAsia"/>
                <w:color w:val="000000" w:themeColor="text1"/>
                <w:sz w:val="24"/>
              </w:rPr>
              <w:t>经查询列入失信被执行人名单、重大税收违法案件当事人名单、政府采购严重违法失信行为记录名单的投标人将被拒绝参与政府采购活动。</w:t>
            </w:r>
          </w:p>
          <w:p w14:paraId="642776EB"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B3CD7" w14:paraId="1A6D6946" w14:textId="77777777">
        <w:trPr>
          <w:trHeight w:val="1224"/>
          <w:jc w:val="center"/>
        </w:trPr>
        <w:tc>
          <w:tcPr>
            <w:tcW w:w="870" w:type="dxa"/>
            <w:vAlign w:val="center"/>
          </w:tcPr>
          <w:p w14:paraId="6E588EB5"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14</w:t>
            </w:r>
          </w:p>
        </w:tc>
        <w:tc>
          <w:tcPr>
            <w:tcW w:w="8370" w:type="dxa"/>
            <w:gridSpan w:val="2"/>
            <w:vAlign w:val="center"/>
          </w:tcPr>
          <w:p w14:paraId="5667AACA" w14:textId="77777777" w:rsidR="00BB3CD7" w:rsidRDefault="00000000">
            <w:pPr>
              <w:snapToGrid w:val="0"/>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扰乱公共资源交易市场秩序行为：</w:t>
            </w:r>
          </w:p>
          <w:p w14:paraId="620FFD18" w14:textId="77777777" w:rsidR="00BB3CD7" w:rsidRDefault="00000000">
            <w:pPr>
              <w:snapToGrid w:val="0"/>
              <w:spacing w:line="440" w:lineRule="exact"/>
              <w:rPr>
                <w:rFonts w:ascii="仿宋" w:eastAsia="仿宋" w:hAnsi="仿宋" w:cs="仿宋" w:hint="eastAsia"/>
                <w:color w:val="000000" w:themeColor="text1"/>
                <w:sz w:val="24"/>
              </w:rPr>
            </w:pPr>
            <w:proofErr w:type="gramStart"/>
            <w:r>
              <w:rPr>
                <w:rFonts w:ascii="仿宋" w:eastAsia="仿宋" w:hAnsi="仿宋" w:cs="仿宋" w:hint="eastAsia"/>
                <w:color w:val="000000" w:themeColor="text1"/>
                <w:sz w:val="24"/>
              </w:rPr>
              <w:t>不</w:t>
            </w:r>
            <w:proofErr w:type="gramEnd"/>
            <w:r>
              <w:rPr>
                <w:rFonts w:ascii="仿宋" w:eastAsia="仿宋" w:hAnsi="仿宋" w:cs="仿宋" w:hint="eastAsia"/>
                <w:color w:val="000000" w:themeColor="text1"/>
                <w:sz w:val="24"/>
              </w:rPr>
              <w:t>诚信参加公共资源交易活动，扰乱市场秩序，被绍兴市公共资源交易平台责令整改、暂停交易的投标人，在此期间将被拒绝参与政府采购活动。</w:t>
            </w:r>
          </w:p>
        </w:tc>
      </w:tr>
      <w:tr w:rsidR="00BB3CD7" w14:paraId="50421280" w14:textId="77777777">
        <w:trPr>
          <w:trHeight w:val="887"/>
          <w:jc w:val="center"/>
        </w:trPr>
        <w:tc>
          <w:tcPr>
            <w:tcW w:w="870" w:type="dxa"/>
            <w:vAlign w:val="center"/>
          </w:tcPr>
          <w:p w14:paraId="726C56F4"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15</w:t>
            </w:r>
          </w:p>
        </w:tc>
        <w:tc>
          <w:tcPr>
            <w:tcW w:w="8370" w:type="dxa"/>
            <w:gridSpan w:val="2"/>
            <w:vAlign w:val="center"/>
          </w:tcPr>
          <w:p w14:paraId="4150B525"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需要落实的政府采购政策：包括保护环境、节约能源、促进中小企业发展等。详见招标文件第二部分总则。</w:t>
            </w:r>
          </w:p>
        </w:tc>
      </w:tr>
      <w:tr w:rsidR="00BB3CD7" w14:paraId="1C05857B" w14:textId="77777777">
        <w:trPr>
          <w:trHeight w:val="768"/>
          <w:jc w:val="center"/>
        </w:trPr>
        <w:tc>
          <w:tcPr>
            <w:tcW w:w="870" w:type="dxa"/>
            <w:vAlign w:val="center"/>
          </w:tcPr>
          <w:p w14:paraId="11CC8BF9"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16</w:t>
            </w:r>
          </w:p>
        </w:tc>
        <w:tc>
          <w:tcPr>
            <w:tcW w:w="8370" w:type="dxa"/>
            <w:gridSpan w:val="2"/>
            <w:vAlign w:val="center"/>
          </w:tcPr>
          <w:p w14:paraId="6F229044"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更正补充公告请自行登录浙江政府采购网或绍兴公共资源交易网查看下载。</w:t>
            </w:r>
          </w:p>
        </w:tc>
      </w:tr>
      <w:tr w:rsidR="00BB3CD7" w14:paraId="4D3D975E" w14:textId="77777777">
        <w:trPr>
          <w:trHeight w:val="768"/>
          <w:jc w:val="center"/>
        </w:trPr>
        <w:tc>
          <w:tcPr>
            <w:tcW w:w="870" w:type="dxa"/>
            <w:vAlign w:val="center"/>
          </w:tcPr>
          <w:p w14:paraId="1ADE6E11"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17                                                                                                                                                                                                                                                                                                                                                                                                                                                                                                                                                                                                                                                                                                                                                                                                                                                                                                                                                                                                                                                                                                                                                                                                                                                                                                                                        </w:t>
            </w:r>
          </w:p>
        </w:tc>
        <w:tc>
          <w:tcPr>
            <w:tcW w:w="8370" w:type="dxa"/>
            <w:gridSpan w:val="2"/>
            <w:vAlign w:val="center"/>
          </w:tcPr>
          <w:p w14:paraId="6231465C"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投标与开标注意事项：</w:t>
            </w:r>
          </w:p>
          <w:p w14:paraId="17651C81"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1.本项目实行网上投标，采用电子投标文件。若供应商参与投标，自行承担投标一切费用。</w:t>
            </w:r>
          </w:p>
          <w:p w14:paraId="1D03359E"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2.标前准备：各供应商应在开标前完成CA数字证书办理。供应商将政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电子交易客户端下载、安装完成后，可通过账号密码或CA登录客户端进行投标文件制作。在使用政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投标客户端时，建议使用WIN7及以上操作系统。</w:t>
            </w:r>
          </w:p>
          <w:p w14:paraId="1F2C9D15"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注：供应商CA相关操作可参考政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r>
              <w:rPr>
                <w:rFonts w:ascii="仿宋" w:eastAsia="仿宋" w:hAnsi="仿宋" w:cs="仿宋" w:hint="eastAsia"/>
                <w:color w:val="000000" w:themeColor="text1"/>
              </w:rPr>
              <w:t>https://www.zcygov.cn/</w:t>
            </w:r>
            <w:r>
              <w:rPr>
                <w:rFonts w:ascii="仿宋" w:eastAsia="仿宋" w:hAnsi="仿宋" w:cs="仿宋" w:hint="eastAsia"/>
                <w:color w:val="000000" w:themeColor="text1"/>
                <w:sz w:val="24"/>
              </w:rPr>
              <w:t>《CA申领操作指南》和《CA管理操作指南》。完成CA数字证书办理在资料齐全的情况下预计7个工作日左右，建议供应商获取招标文件后立即办理。</w:t>
            </w:r>
          </w:p>
          <w:p w14:paraId="0D92E854"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3.投标文件制作、递交、解密：</w:t>
            </w:r>
          </w:p>
          <w:p w14:paraId="57E78CBF"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3.1应按照本项目招标文件和政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平台的要求编制、加密传输投标文件。供应商在使用系统进行投标的过程中遇到涉及平台使用的任何问题，可致电政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平台技术支持热线咨询，联系方式：95763。</w:t>
            </w:r>
          </w:p>
          <w:p w14:paraId="690F57FF" w14:textId="77777777" w:rsidR="00BB3CD7" w:rsidRDefault="00000000">
            <w:pPr>
              <w:snapToGrid w:val="0"/>
              <w:spacing w:line="440" w:lineRule="exact"/>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3.2投标人通过“政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”平台制作电子投标文件，投标文件制作详见“供应商-政府采购项目电子交易操作指南。</w:t>
            </w:r>
          </w:p>
          <w:p w14:paraId="0CAFBEF6"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3.3开标时间后30分钟内供应商可以登录“政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”平台，用“项目采购-开标评标”功能进行解密投标文件。若供应商</w:t>
            </w:r>
            <w:r>
              <w:rPr>
                <w:rFonts w:ascii="仿宋" w:eastAsia="仿宋" w:hAnsi="仿宋" w:cs="仿宋" w:hint="eastAsia"/>
                <w:b/>
                <w:color w:val="000000" w:themeColor="text1"/>
                <w:sz w:val="24"/>
                <w:u w:val="single"/>
              </w:rPr>
              <w:t>未按时解密的</w:t>
            </w:r>
            <w:r>
              <w:rPr>
                <w:rFonts w:ascii="仿宋" w:eastAsia="仿宋" w:hAnsi="仿宋" w:cs="仿宋" w:hint="eastAsia"/>
                <w:color w:val="000000" w:themeColor="text1"/>
                <w:sz w:val="24"/>
              </w:rPr>
              <w:t>，</w:t>
            </w:r>
            <w:r>
              <w:rPr>
                <w:rFonts w:ascii="仿宋" w:eastAsia="仿宋" w:hAnsi="仿宋" w:cs="仿宋" w:hint="eastAsia"/>
                <w:b/>
                <w:color w:val="000000" w:themeColor="text1"/>
                <w:sz w:val="24"/>
                <w:u w:val="single"/>
              </w:rPr>
              <w:t>视为投标文件撤回</w:t>
            </w:r>
            <w:r>
              <w:rPr>
                <w:rFonts w:ascii="仿宋" w:eastAsia="仿宋" w:hAnsi="仿宋" w:cs="仿宋" w:hint="eastAsia"/>
                <w:color w:val="000000" w:themeColor="text1"/>
                <w:sz w:val="24"/>
              </w:rPr>
              <w:t>。</w:t>
            </w:r>
          </w:p>
        </w:tc>
      </w:tr>
      <w:tr w:rsidR="00BB3CD7" w14:paraId="2CB340A0" w14:textId="77777777">
        <w:trPr>
          <w:trHeight w:val="467"/>
          <w:jc w:val="center"/>
        </w:trPr>
        <w:tc>
          <w:tcPr>
            <w:tcW w:w="870" w:type="dxa"/>
            <w:vMerge w:val="restart"/>
            <w:vAlign w:val="center"/>
          </w:tcPr>
          <w:p w14:paraId="4EE4CD3C"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18</w:t>
            </w:r>
          </w:p>
        </w:tc>
        <w:tc>
          <w:tcPr>
            <w:tcW w:w="8370" w:type="dxa"/>
            <w:gridSpan w:val="2"/>
            <w:vAlign w:val="center"/>
          </w:tcPr>
          <w:p w14:paraId="3AA259B4"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特别说明：</w:t>
            </w:r>
          </w:p>
          <w:p w14:paraId="01581F3E"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color w:val="000000" w:themeColor="text1"/>
                <w:kern w:val="0"/>
                <w:sz w:val="24"/>
              </w:rPr>
              <w:t>。</w:t>
            </w:r>
          </w:p>
        </w:tc>
      </w:tr>
      <w:tr w:rsidR="00BB3CD7" w14:paraId="5BE91901" w14:textId="77777777">
        <w:trPr>
          <w:trHeight w:val="467"/>
          <w:jc w:val="center"/>
        </w:trPr>
        <w:tc>
          <w:tcPr>
            <w:tcW w:w="870" w:type="dxa"/>
            <w:vMerge/>
            <w:vAlign w:val="center"/>
          </w:tcPr>
          <w:p w14:paraId="73C30F51" w14:textId="77777777" w:rsidR="00BB3CD7" w:rsidRDefault="00BB3CD7">
            <w:pPr>
              <w:spacing w:line="440" w:lineRule="exact"/>
              <w:rPr>
                <w:rFonts w:ascii="仿宋" w:eastAsia="仿宋" w:hAnsi="仿宋" w:cs="仿宋" w:hint="eastAsia"/>
                <w:color w:val="000000" w:themeColor="text1"/>
                <w:sz w:val="24"/>
              </w:rPr>
            </w:pPr>
          </w:p>
        </w:tc>
        <w:tc>
          <w:tcPr>
            <w:tcW w:w="8370" w:type="dxa"/>
            <w:gridSpan w:val="2"/>
            <w:vAlign w:val="center"/>
          </w:tcPr>
          <w:p w14:paraId="1D2F8FED" w14:textId="77777777" w:rsidR="00BB3CD7" w:rsidRDefault="00000000">
            <w:pPr>
              <w:spacing w:line="440" w:lineRule="exact"/>
              <w:rPr>
                <w:rFonts w:ascii="仿宋" w:eastAsia="仿宋" w:hAnsi="仿宋" w:cs="仿宋" w:hint="eastAsia"/>
                <w:snapToGrid w:val="0"/>
                <w:color w:val="000000" w:themeColor="text1"/>
                <w:kern w:val="28"/>
                <w:sz w:val="24"/>
              </w:rPr>
            </w:pPr>
            <w:r>
              <w:rPr>
                <w:rFonts w:ascii="仿宋" w:eastAsia="仿宋" w:hAnsi="仿宋" w:cs="仿宋" w:hint="eastAsia"/>
                <w:color w:val="000000" w:themeColor="text1"/>
                <w:kern w:val="0"/>
                <w:sz w:val="24"/>
              </w:rPr>
              <w:t>☑</w:t>
            </w:r>
            <w:r>
              <w:rPr>
                <w:rFonts w:ascii="仿宋" w:eastAsia="仿宋" w:hAnsi="仿宋" w:cs="仿宋" w:hint="eastAsia"/>
                <w:snapToGrid w:val="0"/>
                <w:color w:val="000000" w:themeColor="text1"/>
                <w:kern w:val="28"/>
                <w:sz w:val="24"/>
              </w:rPr>
              <w:t>联合体投标的，联合体各方均需按招标文件第五部分评标标准要求提供资信证明文件，否则视为不符合相关要求。</w:t>
            </w:r>
          </w:p>
          <w:p w14:paraId="44B12BC6"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BB3CD7" w14:paraId="60AAD5B9" w14:textId="77777777">
        <w:trPr>
          <w:trHeight w:val="467"/>
          <w:jc w:val="center"/>
        </w:trPr>
        <w:tc>
          <w:tcPr>
            <w:tcW w:w="870" w:type="dxa"/>
            <w:vAlign w:val="center"/>
          </w:tcPr>
          <w:p w14:paraId="18711F8C" w14:textId="77777777" w:rsidR="00BB3CD7" w:rsidRDefault="00000000">
            <w:pPr>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19</w:t>
            </w:r>
          </w:p>
        </w:tc>
        <w:tc>
          <w:tcPr>
            <w:tcW w:w="8370" w:type="dxa"/>
            <w:gridSpan w:val="2"/>
            <w:vAlign w:val="center"/>
          </w:tcPr>
          <w:p w14:paraId="46D3EBB7" w14:textId="77777777" w:rsidR="00BB3CD7" w:rsidRDefault="00000000">
            <w:pPr>
              <w:spacing w:line="336"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采购代理服务费：</w:t>
            </w:r>
          </w:p>
          <w:p w14:paraId="4B06AB9D" w14:textId="77777777" w:rsidR="00BB3CD7" w:rsidRDefault="00000000">
            <w:pPr>
              <w:spacing w:line="40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中标人须向采购代理机构按如下标准和规定交纳代理服务费，并在投标报价中自行考虑：</w:t>
            </w:r>
          </w:p>
          <w:p w14:paraId="59F28199" w14:textId="77777777" w:rsidR="00BB3CD7" w:rsidRDefault="00000000">
            <w:pPr>
              <w:widowControl/>
              <w:numPr>
                <w:ilvl w:val="0"/>
                <w:numId w:val="1"/>
              </w:numPr>
              <w:jc w:val="left"/>
              <w:rPr>
                <w:rFonts w:ascii="仿宋" w:eastAsia="仿宋" w:hAnsi="仿宋" w:cs="仿宋" w:hint="eastAsia"/>
                <w:color w:val="000000" w:themeColor="text1"/>
                <w:sz w:val="24"/>
              </w:rPr>
            </w:pPr>
            <w:bookmarkStart w:id="32" w:name="OLE_LINK6"/>
            <w:r>
              <w:rPr>
                <w:rFonts w:ascii="仿宋" w:eastAsia="仿宋" w:hAnsi="仿宋" w:cs="仿宋" w:hint="eastAsia"/>
                <w:color w:val="000000" w:themeColor="text1"/>
                <w:sz w:val="24"/>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4762A312" w14:textId="77777777" w:rsidR="00BB3CD7" w:rsidRDefault="00000000">
            <w:pPr>
              <w:widowControl/>
              <w:jc w:val="left"/>
              <w:rPr>
                <w:rFonts w:ascii="仿宋" w:eastAsia="仿宋" w:hAnsi="仿宋" w:cs="仿宋" w:hint="eastAsia"/>
                <w:snapToGrid w:val="0"/>
                <w:color w:val="000000" w:themeColor="text1"/>
                <w:kern w:val="28"/>
                <w:sz w:val="24"/>
              </w:rPr>
            </w:pPr>
            <w:r>
              <w:rPr>
                <w:rFonts w:ascii="仿宋" w:eastAsia="仿宋" w:hAnsi="仿宋" w:cs="仿宋" w:hint="eastAsia"/>
                <w:color w:val="000000" w:themeColor="text1"/>
                <w:sz w:val="24"/>
              </w:rPr>
              <w:t>结算方式及时间为：中标通知书发出之日起7日内由中标人一次性向采购代理机构付清。</w:t>
            </w:r>
          </w:p>
          <w:bookmarkEnd w:id="32"/>
          <w:p w14:paraId="2E16D73C" w14:textId="77777777" w:rsidR="00BB3CD7" w:rsidRDefault="00000000">
            <w:pPr>
              <w:spacing w:line="400" w:lineRule="atLeast"/>
              <w:rPr>
                <w:rFonts w:ascii="仿宋" w:eastAsia="仿宋" w:hAnsi="仿宋" w:hint="eastAsia"/>
                <w:bCs/>
                <w:color w:val="000000" w:themeColor="text1"/>
                <w:sz w:val="24"/>
              </w:rPr>
            </w:pPr>
            <w:r>
              <w:rPr>
                <w:rFonts w:ascii="仿宋" w:eastAsia="仿宋" w:hAnsi="仿宋" w:hint="eastAsia"/>
                <w:bCs/>
                <w:color w:val="000000" w:themeColor="text1"/>
                <w:sz w:val="24"/>
              </w:rPr>
              <w:t>（2）招标代理服务费的交纳方式：</w:t>
            </w:r>
          </w:p>
          <w:p w14:paraId="3D4BEFA4" w14:textId="77777777" w:rsidR="00BB3CD7" w:rsidRDefault="00000000">
            <w:pPr>
              <w:spacing w:line="400" w:lineRule="atLeast"/>
              <w:rPr>
                <w:rFonts w:ascii="仿宋" w:eastAsia="仿宋" w:hAnsi="仿宋" w:hint="eastAsia"/>
                <w:bCs/>
                <w:color w:val="000000" w:themeColor="text1"/>
                <w:sz w:val="24"/>
              </w:rPr>
            </w:pPr>
            <w:r>
              <w:rPr>
                <w:rFonts w:ascii="仿宋" w:eastAsia="仿宋" w:hAnsi="仿宋" w:hint="eastAsia"/>
                <w:bCs/>
                <w:color w:val="000000" w:themeColor="text1"/>
                <w:sz w:val="24"/>
              </w:rPr>
              <w:t>用银行支票、汇票、电汇、现金等付款方式直接交纳招标代理服务费。</w:t>
            </w:r>
          </w:p>
          <w:p w14:paraId="25352E10" w14:textId="77777777" w:rsidR="00BB3CD7" w:rsidRDefault="00000000">
            <w:pPr>
              <w:spacing w:line="400" w:lineRule="atLeast"/>
              <w:rPr>
                <w:rFonts w:ascii="仿宋" w:eastAsia="仿宋" w:hAnsi="仿宋" w:hint="eastAsia"/>
                <w:bCs/>
                <w:color w:val="000000" w:themeColor="text1"/>
                <w:sz w:val="24"/>
              </w:rPr>
            </w:pPr>
            <w:r>
              <w:rPr>
                <w:rFonts w:ascii="仿宋" w:eastAsia="仿宋" w:hAnsi="仿宋" w:hint="eastAsia"/>
                <w:bCs/>
                <w:color w:val="000000" w:themeColor="text1"/>
                <w:sz w:val="24"/>
              </w:rPr>
              <w:t>公司名称：浙江翔实建设项目管理有限公司</w:t>
            </w:r>
          </w:p>
          <w:p w14:paraId="0434DA3B" w14:textId="77777777" w:rsidR="00BB3CD7" w:rsidRDefault="00000000">
            <w:pPr>
              <w:spacing w:line="400" w:lineRule="atLeast"/>
              <w:rPr>
                <w:rFonts w:ascii="仿宋" w:eastAsia="仿宋" w:hAnsi="仿宋" w:hint="eastAsia"/>
                <w:bCs/>
                <w:color w:val="000000" w:themeColor="text1"/>
                <w:sz w:val="24"/>
              </w:rPr>
            </w:pPr>
            <w:r>
              <w:rPr>
                <w:rFonts w:ascii="仿宋" w:eastAsia="仿宋" w:hAnsi="仿宋" w:hint="eastAsia"/>
                <w:bCs/>
                <w:color w:val="000000" w:themeColor="text1"/>
                <w:sz w:val="24"/>
              </w:rPr>
              <w:t xml:space="preserve">开户行：建行绍兴越城支行 </w:t>
            </w:r>
          </w:p>
          <w:p w14:paraId="7AA4C8AB" w14:textId="77777777" w:rsidR="00BB3CD7" w:rsidRDefault="00000000">
            <w:pPr>
              <w:spacing w:line="400" w:lineRule="atLeast"/>
              <w:rPr>
                <w:rFonts w:ascii="仿宋" w:eastAsia="仿宋" w:hAnsi="仿宋" w:hint="eastAsia"/>
                <w:bCs/>
                <w:color w:val="000000" w:themeColor="text1"/>
                <w:sz w:val="24"/>
              </w:rPr>
            </w:pPr>
            <w:proofErr w:type="gramStart"/>
            <w:r>
              <w:rPr>
                <w:rFonts w:ascii="仿宋" w:eastAsia="仿宋" w:hAnsi="仿宋" w:hint="eastAsia"/>
                <w:bCs/>
                <w:color w:val="000000" w:themeColor="text1"/>
                <w:sz w:val="24"/>
              </w:rPr>
              <w:t>账</w:t>
            </w:r>
            <w:proofErr w:type="gramEnd"/>
            <w:r>
              <w:rPr>
                <w:rFonts w:ascii="仿宋" w:eastAsia="仿宋" w:hAnsi="仿宋" w:hint="eastAsia"/>
                <w:bCs/>
                <w:color w:val="000000" w:themeColor="text1"/>
                <w:sz w:val="24"/>
              </w:rPr>
              <w:t xml:space="preserve">  号：33001653549053003519</w:t>
            </w:r>
          </w:p>
          <w:p w14:paraId="1EB35404" w14:textId="77777777" w:rsidR="00BB3CD7" w:rsidRDefault="00000000">
            <w:pPr>
              <w:spacing w:line="400" w:lineRule="atLeast"/>
              <w:rPr>
                <w:rFonts w:ascii="仿宋" w:eastAsia="仿宋" w:hAnsi="仿宋" w:cs="仿宋" w:hint="eastAsia"/>
                <w:color w:val="000000" w:themeColor="text1"/>
                <w:kern w:val="0"/>
                <w:sz w:val="24"/>
                <w:szCs w:val="21"/>
              </w:rPr>
            </w:pPr>
            <w:r>
              <w:rPr>
                <w:rFonts w:ascii="仿宋" w:eastAsia="仿宋" w:hAnsi="仿宋" w:hint="eastAsia"/>
                <w:bCs/>
                <w:color w:val="000000" w:themeColor="text1"/>
                <w:sz w:val="24"/>
              </w:rPr>
              <w:t>建行行号：105337035490</w:t>
            </w:r>
          </w:p>
        </w:tc>
      </w:tr>
      <w:tr w:rsidR="00BB3CD7" w14:paraId="715EC6BE" w14:textId="77777777">
        <w:trPr>
          <w:trHeight w:val="467"/>
          <w:jc w:val="center"/>
        </w:trPr>
        <w:tc>
          <w:tcPr>
            <w:tcW w:w="9240" w:type="dxa"/>
            <w:gridSpan w:val="3"/>
            <w:vAlign w:val="center"/>
          </w:tcPr>
          <w:p w14:paraId="14D603DC"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解释：凡涉及本招标文件的解释权属于采购人。</w:t>
            </w:r>
          </w:p>
        </w:tc>
      </w:tr>
      <w:tr w:rsidR="00BB3CD7" w14:paraId="52CE7A9E" w14:textId="77777777">
        <w:trPr>
          <w:trHeight w:val="467"/>
          <w:jc w:val="center"/>
        </w:trPr>
        <w:tc>
          <w:tcPr>
            <w:tcW w:w="9240" w:type="dxa"/>
            <w:gridSpan w:val="3"/>
            <w:vAlign w:val="center"/>
          </w:tcPr>
          <w:p w14:paraId="5BFB4D39"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注：中标人放弃中标资格或因质疑、投诉被取消中标资格或不能履行合同的，本项目重新组织采购。</w:t>
            </w:r>
          </w:p>
        </w:tc>
      </w:tr>
    </w:tbl>
    <w:p w14:paraId="5642E35A" w14:textId="77777777" w:rsidR="00BB3CD7" w:rsidRDefault="00BB3CD7">
      <w:pPr>
        <w:snapToGrid w:val="0"/>
        <w:spacing w:line="360" w:lineRule="auto"/>
        <w:jc w:val="center"/>
        <w:rPr>
          <w:rFonts w:ascii="仿宋" w:eastAsia="仿宋" w:hAnsi="仿宋" w:cs="仿宋" w:hint="eastAsia"/>
          <w:b/>
          <w:color w:val="000000" w:themeColor="text1"/>
          <w:sz w:val="32"/>
          <w:szCs w:val="20"/>
        </w:rPr>
      </w:pPr>
    </w:p>
    <w:p w14:paraId="5F18D95F" w14:textId="77777777" w:rsidR="00BB3CD7" w:rsidRDefault="00000000">
      <w:pPr>
        <w:adjustRightInd/>
        <w:spacing w:line="360" w:lineRule="auto"/>
        <w:jc w:val="center"/>
        <w:outlineLvl w:val="0"/>
        <w:rPr>
          <w:rFonts w:ascii="仿宋" w:eastAsia="仿宋" w:hAnsi="仿宋" w:cs="仿宋" w:hint="eastAsia"/>
          <w:b/>
          <w:color w:val="000000" w:themeColor="text1"/>
          <w:sz w:val="32"/>
          <w:szCs w:val="32"/>
        </w:rPr>
      </w:pPr>
      <w:bookmarkStart w:id="33" w:name="_Hlt68072998"/>
      <w:bookmarkStart w:id="34" w:name="_Hlt74730295"/>
      <w:bookmarkStart w:id="35" w:name="_Hlt75236290"/>
      <w:bookmarkStart w:id="36" w:name="_Hlt75236011"/>
      <w:bookmarkStart w:id="37" w:name="_Hlt74714665"/>
      <w:bookmarkStart w:id="38" w:name="_Hlt75236101"/>
      <w:bookmarkStart w:id="39" w:name="_Hlt68073093"/>
      <w:bookmarkStart w:id="40" w:name="_Hlt74729768"/>
      <w:bookmarkStart w:id="41" w:name="_Hlt68072990"/>
      <w:bookmarkStart w:id="42" w:name="_Hlt68057669"/>
      <w:bookmarkStart w:id="43" w:name="_Hlt74707468"/>
      <w:bookmarkStart w:id="44" w:name="_Hlt68403820"/>
      <w:bookmarkStart w:id="45" w:name="_Toc164416483"/>
      <w:bookmarkStart w:id="46" w:name="第三部分"/>
      <w:bookmarkEnd w:id="11"/>
      <w:bookmarkEnd w:id="33"/>
      <w:bookmarkEnd w:id="34"/>
      <w:bookmarkEnd w:id="35"/>
      <w:bookmarkEnd w:id="36"/>
      <w:bookmarkEnd w:id="37"/>
      <w:bookmarkEnd w:id="38"/>
      <w:bookmarkEnd w:id="39"/>
      <w:bookmarkEnd w:id="40"/>
      <w:bookmarkEnd w:id="41"/>
      <w:bookmarkEnd w:id="42"/>
      <w:bookmarkEnd w:id="43"/>
      <w:bookmarkEnd w:id="44"/>
      <w:r>
        <w:rPr>
          <w:rFonts w:ascii="仿宋" w:eastAsia="仿宋" w:hAnsi="仿宋" w:cs="仿宋" w:hint="eastAsia"/>
          <w:b/>
          <w:color w:val="000000" w:themeColor="text1"/>
          <w:sz w:val="32"/>
          <w:szCs w:val="32"/>
        </w:rPr>
        <w:t>一、总则</w:t>
      </w:r>
    </w:p>
    <w:p w14:paraId="5757FE02" w14:textId="77777777" w:rsidR="00BB3CD7" w:rsidRDefault="00000000">
      <w:pPr>
        <w:snapToGrid w:val="0"/>
        <w:spacing w:line="440" w:lineRule="exact"/>
        <w:jc w:val="left"/>
        <w:outlineLvl w:val="1"/>
        <w:rPr>
          <w:rFonts w:ascii="仿宋" w:eastAsia="仿宋" w:hAnsi="仿宋" w:cs="仿宋" w:hint="eastAsia"/>
          <w:b/>
          <w:color w:val="000000" w:themeColor="text1"/>
          <w:sz w:val="24"/>
        </w:rPr>
      </w:pPr>
      <w:r>
        <w:rPr>
          <w:rFonts w:ascii="仿宋" w:eastAsia="仿宋" w:hAnsi="仿宋" w:cs="仿宋" w:hint="eastAsia"/>
          <w:b/>
          <w:color w:val="000000" w:themeColor="text1"/>
          <w:sz w:val="24"/>
        </w:rPr>
        <w:t>1.适用范围</w:t>
      </w:r>
    </w:p>
    <w:p w14:paraId="65B86D2A"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本招标文件适用于该项目的招标、投标、开标、资格审查及信用信息查询、评标、定标、合同、验收等行为（法律、法规另有规定的，从其规定）。</w:t>
      </w:r>
    </w:p>
    <w:p w14:paraId="6F40C74F" w14:textId="77777777" w:rsidR="00BB3CD7" w:rsidRDefault="00000000">
      <w:pPr>
        <w:adjustRightInd/>
        <w:spacing w:line="440" w:lineRule="exact"/>
        <w:outlineLvl w:val="0"/>
        <w:rPr>
          <w:rFonts w:ascii="仿宋" w:eastAsia="仿宋" w:hAnsi="仿宋" w:cs="仿宋" w:hint="eastAsia"/>
          <w:b/>
          <w:color w:val="000000" w:themeColor="text1"/>
          <w:sz w:val="24"/>
        </w:rPr>
      </w:pPr>
      <w:r>
        <w:rPr>
          <w:rFonts w:ascii="仿宋" w:eastAsia="仿宋" w:hAnsi="仿宋" w:cs="仿宋" w:hint="eastAsia"/>
          <w:b/>
          <w:color w:val="000000" w:themeColor="text1"/>
          <w:sz w:val="24"/>
        </w:rPr>
        <w:t>2.定义</w:t>
      </w:r>
    </w:p>
    <w:p w14:paraId="232B26D9"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2.1 “采购人”系指招标公告中载明的本项目的采购人。</w:t>
      </w:r>
    </w:p>
    <w:p w14:paraId="497E2421"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2.2 “采购代理机构”系指招标公告中载明的本项目的采购代理机构。</w:t>
      </w:r>
    </w:p>
    <w:p w14:paraId="073CE2E7"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2.3 “投标人”“供应商”系指是指响应招标、参加投标竞争的法人、其他组织或者自然人。</w:t>
      </w:r>
    </w:p>
    <w:p w14:paraId="45D97463"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2.4“监督单位”系指政府采购法定义监督管理部门。</w:t>
      </w:r>
    </w:p>
    <w:p w14:paraId="4252C3D8"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2.5 “负责人”系指法人企业的法定负责人，或其他组织为法律、行政法规规定代</w:t>
      </w:r>
      <w:r>
        <w:rPr>
          <w:rFonts w:ascii="仿宋" w:eastAsia="仿宋" w:hAnsi="仿宋" w:cs="仿宋" w:hint="eastAsia"/>
          <w:color w:val="000000" w:themeColor="text1"/>
          <w:sz w:val="24"/>
        </w:rPr>
        <w:lastRenderedPageBreak/>
        <w:t>表单位行使职权的主要负责人，或自然人本人。</w:t>
      </w:r>
    </w:p>
    <w:p w14:paraId="7C30130D"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B57D4E7"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2.7“电子交易平台”系指本项目政府采购活动所依托的政府采购云平台（https://www.zcygov.cn/）。</w:t>
      </w:r>
    </w:p>
    <w:p w14:paraId="538F936F"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617EA48"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b/>
          <w:color w:val="000000" w:themeColor="text1"/>
          <w:sz w:val="24"/>
        </w:rPr>
        <w:t>3.采购项目需要落实的政府采购政策</w:t>
      </w:r>
    </w:p>
    <w:p w14:paraId="1E83A7A5"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BC33677"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3.2 支持绿色发展</w:t>
      </w:r>
    </w:p>
    <w:p w14:paraId="4B0D3EAF"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2A960A" w14:textId="77777777" w:rsidR="00BB3CD7" w:rsidRDefault="00000000">
      <w:pPr>
        <w:spacing w:line="440" w:lineRule="exact"/>
        <w:rPr>
          <w:rFonts w:ascii="仿宋" w:eastAsia="仿宋" w:hAnsi="仿宋" w:cs="仿宋" w:hint="eastAsia"/>
          <w:b/>
          <w:color w:val="000000" w:themeColor="text1"/>
          <w:sz w:val="24"/>
        </w:rPr>
      </w:pPr>
      <w:r>
        <w:rPr>
          <w:rFonts w:ascii="仿宋" w:eastAsia="仿宋" w:hAnsi="仿宋" w:cs="仿宋" w:hint="eastAsia"/>
          <w:color w:val="000000" w:themeColor="text1"/>
          <w:sz w:val="24"/>
        </w:rPr>
        <w:t>3.2.2</w:t>
      </w:r>
      <w:r>
        <w:rPr>
          <w:rFonts w:ascii="仿宋" w:eastAsia="仿宋" w:hAnsi="仿宋" w:cs="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14:paraId="3ACAEF00"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3.2.3纳入政府采购管理的修缮、装修类项目采购建材的，采购单位应将绿色建材性能、指标等作为实质性条件纳入采购文件和合同，具体性能指标要求按照相关绿色建材政府采购需求标准执行。</w:t>
      </w:r>
    </w:p>
    <w:p w14:paraId="163FA606"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2D0F18C"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color w:val="000000" w:themeColor="text1"/>
          <w:sz w:val="24"/>
        </w:rPr>
        <w:t>源不得</w:t>
      </w:r>
      <w:proofErr w:type="gramEnd"/>
      <w:r>
        <w:rPr>
          <w:rFonts w:ascii="仿宋" w:eastAsia="仿宋" w:hAnsi="仿宋" w:cs="仿宋" w:hint="eastAsia"/>
          <w:color w:val="000000" w:themeColor="text1"/>
          <w:sz w:val="24"/>
        </w:rPr>
        <w:t>进入作业现场施工。</w:t>
      </w:r>
    </w:p>
    <w:p w14:paraId="44CF58A2"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3.3</w:t>
      </w:r>
      <w:r>
        <w:rPr>
          <w:rFonts w:ascii="仿宋" w:eastAsia="仿宋" w:hAnsi="仿宋" w:cs="仿宋" w:hint="eastAsia"/>
          <w:bCs/>
          <w:color w:val="000000" w:themeColor="text1"/>
          <w:sz w:val="24"/>
        </w:rPr>
        <w:t>小</w:t>
      </w:r>
      <w:proofErr w:type="gramStart"/>
      <w:r>
        <w:rPr>
          <w:rFonts w:ascii="仿宋" w:eastAsia="仿宋" w:hAnsi="仿宋" w:cs="仿宋" w:hint="eastAsia"/>
          <w:bCs/>
          <w:color w:val="000000" w:themeColor="text1"/>
          <w:sz w:val="24"/>
        </w:rPr>
        <w:t>微</w:t>
      </w:r>
      <w:r>
        <w:rPr>
          <w:rFonts w:ascii="仿宋" w:eastAsia="仿宋" w:hAnsi="仿宋" w:cs="仿宋" w:hint="eastAsia"/>
          <w:color w:val="000000" w:themeColor="text1"/>
          <w:sz w:val="24"/>
        </w:rPr>
        <w:t>企业</w:t>
      </w:r>
      <w:proofErr w:type="gramEnd"/>
      <w:r>
        <w:rPr>
          <w:rFonts w:ascii="仿宋" w:eastAsia="仿宋" w:hAnsi="仿宋" w:cs="仿宋" w:hint="eastAsia"/>
          <w:color w:val="000000" w:themeColor="text1"/>
          <w:sz w:val="24"/>
        </w:rPr>
        <w:t>价格扣除</w:t>
      </w:r>
    </w:p>
    <w:p w14:paraId="61881159" w14:textId="77777777" w:rsidR="00BB3CD7" w:rsidRDefault="00000000">
      <w:pPr>
        <w:spacing w:line="440" w:lineRule="exact"/>
        <w:rPr>
          <w:rFonts w:ascii="仿宋" w:eastAsia="仿宋" w:hAnsi="仿宋" w:cs="仿宋" w:hint="eastAsia"/>
          <w:bCs/>
          <w:color w:val="000000" w:themeColor="text1"/>
          <w:sz w:val="24"/>
        </w:rPr>
      </w:pPr>
      <w:r>
        <w:rPr>
          <w:rFonts w:ascii="仿宋" w:eastAsia="仿宋" w:hAnsi="仿宋" w:cs="仿宋" w:hint="eastAsia"/>
          <w:color w:val="000000" w:themeColor="text1"/>
          <w:sz w:val="24"/>
        </w:rPr>
        <w:t>3.3.1小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是指</w:t>
      </w:r>
      <w:r>
        <w:rPr>
          <w:rFonts w:ascii="仿宋" w:eastAsia="仿宋" w:hAnsi="仿宋" w:cs="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14:paraId="3C0E5CA6" w14:textId="77777777" w:rsidR="00BB3CD7" w:rsidRDefault="00000000">
      <w:pPr>
        <w:spacing w:line="440" w:lineRule="exact"/>
        <w:ind w:firstLineChars="200" w:firstLine="480"/>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符合中小企业划分标准的个体工商户，在政府采购活动中视同中小企业。</w:t>
      </w:r>
    </w:p>
    <w:p w14:paraId="0E051391" w14:textId="77777777" w:rsidR="00BB3CD7" w:rsidRDefault="00000000">
      <w:pPr>
        <w:spacing w:line="440" w:lineRule="exact"/>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3.3.2在货物采购项目中，货物由小</w:t>
      </w:r>
      <w:proofErr w:type="gramStart"/>
      <w:r>
        <w:rPr>
          <w:rFonts w:ascii="仿宋" w:eastAsia="仿宋" w:hAnsi="仿宋" w:cs="仿宋" w:hint="eastAsia"/>
          <w:bCs/>
          <w:color w:val="000000" w:themeColor="text1"/>
          <w:sz w:val="24"/>
        </w:rPr>
        <w:t>微企业</w:t>
      </w:r>
      <w:proofErr w:type="gramEnd"/>
      <w:r>
        <w:rPr>
          <w:rFonts w:ascii="仿宋" w:eastAsia="仿宋" w:hAnsi="仿宋" w:cs="仿宋" w:hint="eastAsia"/>
          <w:bCs/>
          <w:color w:val="000000" w:themeColor="text1"/>
          <w:sz w:val="24"/>
        </w:rPr>
        <w:t>制造，即货物由小</w:t>
      </w:r>
      <w:proofErr w:type="gramStart"/>
      <w:r>
        <w:rPr>
          <w:rFonts w:ascii="仿宋" w:eastAsia="仿宋" w:hAnsi="仿宋" w:cs="仿宋" w:hint="eastAsia"/>
          <w:bCs/>
          <w:color w:val="000000" w:themeColor="text1"/>
          <w:sz w:val="24"/>
        </w:rPr>
        <w:t>微企业</w:t>
      </w:r>
      <w:proofErr w:type="gramEnd"/>
      <w:r>
        <w:rPr>
          <w:rFonts w:ascii="仿宋" w:eastAsia="仿宋" w:hAnsi="仿宋" w:cs="仿宋" w:hint="eastAsia"/>
          <w:bCs/>
          <w:color w:val="000000" w:themeColor="text1"/>
          <w:sz w:val="24"/>
        </w:rPr>
        <w:t>生产且使用该小</w:t>
      </w:r>
      <w:proofErr w:type="gramStart"/>
      <w:r>
        <w:rPr>
          <w:rFonts w:ascii="仿宋" w:eastAsia="仿宋" w:hAnsi="仿宋" w:cs="仿宋" w:hint="eastAsia"/>
          <w:bCs/>
          <w:color w:val="000000" w:themeColor="text1"/>
          <w:sz w:val="24"/>
        </w:rPr>
        <w:t>微企业</w:t>
      </w:r>
      <w:proofErr w:type="gramEnd"/>
      <w:r>
        <w:rPr>
          <w:rFonts w:ascii="仿宋" w:eastAsia="仿宋" w:hAnsi="仿宋" w:cs="仿宋" w:hint="eastAsia"/>
          <w:bCs/>
          <w:color w:val="000000" w:themeColor="text1"/>
          <w:sz w:val="24"/>
        </w:rPr>
        <w:t>商号或者注册商标。</w:t>
      </w:r>
      <w:r>
        <w:rPr>
          <w:rFonts w:ascii="仿宋" w:eastAsia="仿宋" w:hAnsi="仿宋" w:cs="仿宋" w:hint="eastAsia"/>
          <w:b/>
          <w:bCs/>
          <w:color w:val="000000" w:themeColor="text1"/>
          <w:sz w:val="24"/>
        </w:rPr>
        <w:t>供应商提供的货物既有中小企业制造货物，也有大型企业制造货物的，不享受中小企业扶持政策。</w:t>
      </w:r>
    </w:p>
    <w:p w14:paraId="73CC4B2F" w14:textId="77777777" w:rsidR="00BB3CD7" w:rsidRDefault="00000000">
      <w:pPr>
        <w:spacing w:line="440" w:lineRule="exact"/>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3.3.3在服务采购项目中，服务由小</w:t>
      </w:r>
      <w:proofErr w:type="gramStart"/>
      <w:r>
        <w:rPr>
          <w:rFonts w:ascii="仿宋" w:eastAsia="仿宋" w:hAnsi="仿宋" w:cs="仿宋" w:hint="eastAsia"/>
          <w:bCs/>
          <w:color w:val="000000" w:themeColor="text1"/>
          <w:sz w:val="24"/>
        </w:rPr>
        <w:t>微企业</w:t>
      </w:r>
      <w:proofErr w:type="gramEnd"/>
      <w:r>
        <w:rPr>
          <w:rFonts w:ascii="仿宋" w:eastAsia="仿宋" w:hAnsi="仿宋" w:cs="仿宋" w:hint="eastAsia"/>
          <w:bCs/>
          <w:color w:val="000000" w:themeColor="text1"/>
          <w:sz w:val="24"/>
        </w:rPr>
        <w:t>承接，即提供服务的人员为小</w:t>
      </w:r>
      <w:proofErr w:type="gramStart"/>
      <w:r>
        <w:rPr>
          <w:rFonts w:ascii="仿宋" w:eastAsia="仿宋" w:hAnsi="仿宋" w:cs="仿宋" w:hint="eastAsia"/>
          <w:bCs/>
          <w:color w:val="000000" w:themeColor="text1"/>
          <w:sz w:val="24"/>
        </w:rPr>
        <w:t>微企业</w:t>
      </w:r>
      <w:proofErr w:type="gramEnd"/>
      <w:r>
        <w:rPr>
          <w:rFonts w:ascii="仿宋" w:eastAsia="仿宋" w:hAnsi="仿宋" w:cs="仿宋" w:hint="eastAsia"/>
          <w:bCs/>
          <w:color w:val="000000" w:themeColor="text1"/>
          <w:sz w:val="24"/>
        </w:rPr>
        <w:t>依照《中华人民共和国劳动合同法》订立劳动合同的从业人员。</w:t>
      </w:r>
    </w:p>
    <w:p w14:paraId="7F6D3C09"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3.3.4小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应按照招标文件格式要求提供《中小企业声明函》。</w:t>
      </w:r>
    </w:p>
    <w:p w14:paraId="1CA5301D"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报价给予10%的扣除，用扣除后的价格参加评审。</w:t>
      </w:r>
    </w:p>
    <w:p w14:paraId="08339258"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3.3.6接受大中型企业与小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组成联合体或者允许大中型企业向一家或者多家小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分包的采购项目，对于联合协议或者分包意向协议约定小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与联合体内其他企业、分包企业之间存在直接控股、管理关系的，不享受价格扣除优惠政策。</w:t>
      </w:r>
    </w:p>
    <w:p w14:paraId="3D81EA39" w14:textId="77777777" w:rsidR="00BB3CD7" w:rsidRDefault="00000000">
      <w:pPr>
        <w:spacing w:line="440" w:lineRule="exact"/>
        <w:ind w:firstLineChars="200" w:firstLine="482"/>
        <w:rPr>
          <w:rFonts w:ascii="仿宋" w:eastAsia="仿宋" w:hAnsi="仿宋" w:cs="仿宋" w:hint="eastAsia"/>
          <w:b/>
          <w:color w:val="000000" w:themeColor="text1"/>
          <w:sz w:val="24"/>
        </w:rPr>
      </w:pPr>
      <w:r>
        <w:rPr>
          <w:rFonts w:ascii="仿宋" w:eastAsia="仿宋" w:hAnsi="仿宋" w:cs="仿宋" w:hint="eastAsia"/>
          <w:b/>
          <w:color w:val="000000" w:themeColor="text1"/>
          <w:sz w:val="24"/>
        </w:rPr>
        <w:t>以联合体形</w:t>
      </w:r>
      <w:proofErr w:type="gramStart"/>
      <w:r>
        <w:rPr>
          <w:rFonts w:ascii="仿宋" w:eastAsia="仿宋" w:hAnsi="仿宋" w:cs="仿宋" w:hint="eastAsia"/>
          <w:b/>
          <w:color w:val="000000" w:themeColor="text1"/>
          <w:sz w:val="24"/>
        </w:rPr>
        <w:t>式参加</w:t>
      </w:r>
      <w:proofErr w:type="gramEnd"/>
      <w:r>
        <w:rPr>
          <w:rFonts w:ascii="仿宋" w:eastAsia="仿宋" w:hAnsi="仿宋" w:cs="仿宋" w:hint="eastAsia"/>
          <w:b/>
          <w:color w:val="000000" w:themeColor="text1"/>
          <w:sz w:val="24"/>
        </w:rPr>
        <w:t>政府采购活动， 联合体各方均为中小企业的，联合体视同中小企业。其中，联合体各方均为小</w:t>
      </w:r>
      <w:proofErr w:type="gramStart"/>
      <w:r>
        <w:rPr>
          <w:rFonts w:ascii="仿宋" w:eastAsia="仿宋" w:hAnsi="仿宋" w:cs="仿宋" w:hint="eastAsia"/>
          <w:b/>
          <w:color w:val="000000" w:themeColor="text1"/>
          <w:sz w:val="24"/>
        </w:rPr>
        <w:t>微企业</w:t>
      </w:r>
      <w:proofErr w:type="gramEnd"/>
      <w:r>
        <w:rPr>
          <w:rFonts w:ascii="仿宋" w:eastAsia="仿宋" w:hAnsi="仿宋" w:cs="仿宋" w:hint="eastAsia"/>
          <w:b/>
          <w:color w:val="000000" w:themeColor="text1"/>
          <w:sz w:val="24"/>
        </w:rPr>
        <w:t>的，联合体视同小微企业。</w:t>
      </w:r>
    </w:p>
    <w:p w14:paraId="3C0365A6"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3.3.7符合《关于促进残疾人就业政府采购政策的通知》（财库〔2017〕141号）规定的条件并提供《残疾人福利性单位声明函》的残疾人福利性单位视同小微企业；</w:t>
      </w:r>
    </w:p>
    <w:p w14:paraId="695F5C15"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A5C761D"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3.4支持科技创新发展</w:t>
      </w:r>
    </w:p>
    <w:p w14:paraId="182BD9E7"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对省级以上主管部门认定的首台套产品，自纳入《省推广应用指导目录》起三年内参加政府采购活动，视同已具备相应销售业绩，业绩分为满分。</w:t>
      </w:r>
    </w:p>
    <w:p w14:paraId="65534291"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3.5平等对待内外资企业和符合条件的破产重整企业</w:t>
      </w:r>
    </w:p>
    <w:p w14:paraId="462D91BD" w14:textId="77777777" w:rsidR="00BB3CD7" w:rsidRDefault="00000000">
      <w:pPr>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平等对待内外资企业和符合条件的破产重整企业，切实保障企业公平竞争，平等维护企业的合法利益。</w:t>
      </w:r>
    </w:p>
    <w:p w14:paraId="5D3CCA10"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★4.特别说明：</w:t>
      </w:r>
    </w:p>
    <w:p w14:paraId="0020AFD1"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4.1供应商投标所使用的资格、信誉、荣誉、业绩与企业认证必须为投标单位所拥有。供应商投标所使用的采购项目实施人员必须为投标单位正式员工。</w:t>
      </w:r>
    </w:p>
    <w:p w14:paraId="01059CE7"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4.2供应商应仔细阅读招标文件的所有内容，按照招标文件的要求提交投标文件，并对所提供的全部资料的真实性承担法律责任。</w:t>
      </w:r>
    </w:p>
    <w:p w14:paraId="4F60F155"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517208F" w14:textId="77777777" w:rsidR="00BB3CD7" w:rsidRDefault="00BB3CD7">
      <w:pPr>
        <w:pStyle w:val="Default"/>
        <w:rPr>
          <w:rFonts w:ascii="仿宋" w:eastAsia="仿宋" w:hAnsi="仿宋" w:cs="仿宋" w:hint="eastAsia"/>
          <w:color w:val="000000" w:themeColor="text1"/>
        </w:rPr>
      </w:pPr>
    </w:p>
    <w:p w14:paraId="7348E277" w14:textId="77777777" w:rsidR="00BB3CD7" w:rsidRDefault="00BB3CD7">
      <w:pPr>
        <w:pStyle w:val="2b"/>
        <w:snapToGrid w:val="0"/>
        <w:spacing w:before="0" w:line="440" w:lineRule="exact"/>
        <w:ind w:firstLine="640"/>
        <w:rPr>
          <w:rFonts w:ascii="仿宋" w:eastAsia="仿宋" w:hAnsi="仿宋" w:cs="仿宋" w:hint="eastAsia"/>
          <w:color w:val="000000" w:themeColor="text1"/>
          <w:sz w:val="32"/>
          <w:szCs w:val="32"/>
        </w:rPr>
      </w:pPr>
    </w:p>
    <w:p w14:paraId="4E24EB3C" w14:textId="77777777" w:rsidR="00BB3CD7" w:rsidRDefault="00000000">
      <w:pPr>
        <w:adjustRightInd/>
        <w:spacing w:line="360" w:lineRule="auto"/>
        <w:jc w:val="center"/>
        <w:outlineLvl w:val="0"/>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2"/>
          <w:szCs w:val="32"/>
        </w:rPr>
        <w:t>二、招标文件</w:t>
      </w:r>
    </w:p>
    <w:p w14:paraId="79614E4F" w14:textId="77777777" w:rsidR="00BB3CD7" w:rsidRDefault="00000000">
      <w:pPr>
        <w:snapToGrid w:val="0"/>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1．招标方式</w:t>
      </w:r>
    </w:p>
    <w:p w14:paraId="25063406"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1.1 本次招标采用公开招标方式进行。</w:t>
      </w:r>
    </w:p>
    <w:p w14:paraId="7A067F73"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1.2 如某</w:t>
      </w:r>
      <w:proofErr w:type="gramStart"/>
      <w:r>
        <w:rPr>
          <w:rFonts w:ascii="仿宋" w:eastAsia="仿宋" w:hAnsi="仿宋" w:cs="仿宋" w:hint="eastAsia"/>
          <w:color w:val="000000" w:themeColor="text1"/>
          <w:sz w:val="24"/>
        </w:rPr>
        <w:t>一标项投标人</w:t>
      </w:r>
      <w:proofErr w:type="gramEnd"/>
      <w:r>
        <w:rPr>
          <w:rFonts w:ascii="仿宋" w:eastAsia="仿宋" w:hAnsi="仿宋" w:cs="仿宋" w:hint="eastAsia"/>
          <w:color w:val="000000" w:themeColor="text1"/>
          <w:sz w:val="24"/>
        </w:rPr>
        <w:t>或实质性响应招标文件的投标人不足三家时，由采购人重新组织招标或按有关规定实施。</w:t>
      </w:r>
    </w:p>
    <w:p w14:paraId="66546499"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1.3 本次招标设定限价，即招标公告中公布的各</w:t>
      </w:r>
      <w:proofErr w:type="gramStart"/>
      <w:r>
        <w:rPr>
          <w:rFonts w:ascii="仿宋" w:eastAsia="仿宋" w:hAnsi="仿宋" w:cs="仿宋" w:hint="eastAsia"/>
          <w:color w:val="000000" w:themeColor="text1"/>
          <w:sz w:val="24"/>
        </w:rPr>
        <w:t>标项预算</w:t>
      </w:r>
      <w:proofErr w:type="gramEnd"/>
      <w:r>
        <w:rPr>
          <w:rFonts w:ascii="仿宋" w:eastAsia="仿宋" w:hAnsi="仿宋" w:cs="仿宋" w:hint="eastAsia"/>
          <w:color w:val="000000" w:themeColor="text1"/>
          <w:sz w:val="24"/>
        </w:rPr>
        <w:t>金额或最高限价（</w:t>
      </w:r>
      <w:proofErr w:type="gramStart"/>
      <w:r>
        <w:rPr>
          <w:rFonts w:ascii="仿宋" w:eastAsia="仿宋" w:hAnsi="仿宋" w:cs="仿宋" w:hint="eastAsia"/>
          <w:color w:val="000000" w:themeColor="text1"/>
          <w:sz w:val="24"/>
        </w:rPr>
        <w:t>各标项之间</w:t>
      </w:r>
      <w:proofErr w:type="gramEnd"/>
      <w:r>
        <w:rPr>
          <w:rFonts w:ascii="仿宋" w:eastAsia="仿宋" w:hAnsi="仿宋" w:cs="仿宋" w:hint="eastAsia"/>
          <w:color w:val="000000" w:themeColor="text1"/>
          <w:sz w:val="24"/>
        </w:rPr>
        <w:t>的预算金额不能互相调整）。</w:t>
      </w:r>
    </w:p>
    <w:p w14:paraId="4EA42B4E" w14:textId="77777777" w:rsidR="00BB3CD7" w:rsidRDefault="00000000">
      <w:pPr>
        <w:pStyle w:val="ae"/>
        <w:snapToGrid w:val="0"/>
        <w:spacing w:line="440" w:lineRule="exact"/>
        <w:ind w:firstLineChars="0" w:firstLine="0"/>
        <w:jc w:val="left"/>
        <w:rPr>
          <w:rFonts w:ascii="仿宋" w:eastAsia="仿宋" w:hAnsi="仿宋" w:cs="仿宋" w:hint="eastAsia"/>
          <w:b/>
          <w:color w:val="000000" w:themeColor="text1"/>
        </w:rPr>
      </w:pPr>
      <w:r>
        <w:rPr>
          <w:rFonts w:ascii="仿宋" w:eastAsia="仿宋" w:hAnsi="仿宋" w:cs="仿宋" w:hint="eastAsia"/>
          <w:b/>
          <w:color w:val="000000" w:themeColor="text1"/>
        </w:rPr>
        <w:t>2.授权委托</w:t>
      </w:r>
    </w:p>
    <w:p w14:paraId="0B1E347E"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本项目为电子投标项目，投标人的法定代表人或其授权代表或个体工商户不需要参加现场投标和开标。</w:t>
      </w:r>
    </w:p>
    <w:p w14:paraId="20D0817E" w14:textId="77777777" w:rsidR="00BB3CD7" w:rsidRDefault="00000000">
      <w:pPr>
        <w:snapToGrid w:val="0"/>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3. 投标费用</w:t>
      </w:r>
    </w:p>
    <w:p w14:paraId="7A048FB1" w14:textId="77777777" w:rsidR="00BB3CD7" w:rsidRDefault="00000000">
      <w:pPr>
        <w:pStyle w:val="a3"/>
        <w:tabs>
          <w:tab w:val="clear" w:pos="390"/>
          <w:tab w:val="clear" w:pos="454"/>
        </w:tabs>
        <w:spacing w:afterLines="0" w:line="440" w:lineRule="exact"/>
        <w:ind w:left="0" w:firstLineChars="200" w:firstLine="480"/>
        <w:rPr>
          <w:rFonts w:ascii="仿宋" w:eastAsia="仿宋" w:hAnsi="仿宋" w:cs="仿宋" w:hint="eastAsia"/>
          <w:b/>
          <w:bCs/>
          <w:color w:val="000000" w:themeColor="text1"/>
        </w:rPr>
      </w:pPr>
      <w:r>
        <w:rPr>
          <w:rFonts w:ascii="仿宋" w:eastAsia="仿宋" w:hAnsi="仿宋" w:cs="仿宋" w:hint="eastAsia"/>
          <w:color w:val="000000" w:themeColor="text1"/>
        </w:rPr>
        <w:lastRenderedPageBreak/>
        <w:t>投标人应自行承担编制投标文件及参加本次投标所涉及的一切费用。不管投标结果如何，招标人对上述费用不负任何责任。</w:t>
      </w:r>
      <w:r>
        <w:rPr>
          <w:rFonts w:ascii="仿宋" w:eastAsia="仿宋" w:hAnsi="仿宋" w:cs="仿宋" w:hint="eastAsia"/>
          <w:b/>
          <w:bCs/>
          <w:color w:val="000000" w:themeColor="text1"/>
        </w:rPr>
        <w:t>中标人须向招标代理机构交纳代理服务费，具体详见投标人须知前附表。</w:t>
      </w:r>
    </w:p>
    <w:p w14:paraId="1C098019" w14:textId="77777777" w:rsidR="00BB3CD7" w:rsidRDefault="00000000">
      <w:pPr>
        <w:snapToGrid w:val="0"/>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4. 招标文件的修改</w:t>
      </w:r>
    </w:p>
    <w:p w14:paraId="3384103B"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4.1招标文件包括本招标文件及所有的招标答疑记录（澄清、修改）和发出的补充通知。</w:t>
      </w:r>
    </w:p>
    <w:p w14:paraId="6C6F7668"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4.2招标文件的澄清 </w:t>
      </w:r>
    </w:p>
    <w:p w14:paraId="0B1E5EDB"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29C0C4"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4.3招标文件的修改</w:t>
      </w:r>
    </w:p>
    <w:p w14:paraId="07D4E471"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D4C703C"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87A7594" w14:textId="77777777" w:rsidR="00BB3CD7" w:rsidRDefault="00000000">
      <w:pPr>
        <w:snapToGrid w:val="0"/>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5.参考品牌</w:t>
      </w:r>
    </w:p>
    <w:p w14:paraId="1CFD890F" w14:textId="77777777" w:rsidR="00BB3CD7" w:rsidRDefault="00000000">
      <w:pPr>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57FB334" w14:textId="77777777" w:rsidR="00BB3CD7" w:rsidRDefault="00BB3CD7">
      <w:pPr>
        <w:pStyle w:val="ac"/>
        <w:rPr>
          <w:rFonts w:ascii="仿宋" w:eastAsia="仿宋" w:hAnsi="仿宋" w:cs="仿宋" w:hint="eastAsia"/>
          <w:color w:val="000000" w:themeColor="text1"/>
          <w:sz w:val="32"/>
          <w:szCs w:val="32"/>
          <w:lang w:val="en-US"/>
        </w:rPr>
      </w:pPr>
    </w:p>
    <w:p w14:paraId="4F0AB8EB" w14:textId="77777777" w:rsidR="00BB3CD7" w:rsidRDefault="00000000">
      <w:pPr>
        <w:adjustRightInd/>
        <w:spacing w:line="360" w:lineRule="auto"/>
        <w:jc w:val="center"/>
        <w:outlineLvl w:val="0"/>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2"/>
          <w:szCs w:val="32"/>
        </w:rPr>
        <w:lastRenderedPageBreak/>
        <w:t>三、投标文件</w:t>
      </w:r>
    </w:p>
    <w:p w14:paraId="6964DFD8" w14:textId="77777777" w:rsidR="00BB3CD7" w:rsidRDefault="00000000">
      <w:pPr>
        <w:snapToGrid w:val="0"/>
        <w:spacing w:line="44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1.投标文件的语言、计量单位、形式及效力</w:t>
      </w:r>
    </w:p>
    <w:p w14:paraId="5DEC3E74"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1.1投标人应仔细阅读招标文件中的所有内容，按照招标文件要求，详细编制投标文件，并保证投标文件的正确性和真实性。</w:t>
      </w:r>
    </w:p>
    <w:p w14:paraId="4B24D1F0"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1.2 投标文件以及投标方与招标方就有关投标事宜的所有来往函电，均应以中文书写（技术术语除外）。</w:t>
      </w:r>
    </w:p>
    <w:p w14:paraId="5E96D04F"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1.3 投标计量单位，除招标文件中有特殊要求外，应采用中华人民共和国法定计量单位，货币单位：人民币元。</w:t>
      </w:r>
    </w:p>
    <w:p w14:paraId="5AC244A8"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1.4不按招标文件的要求提供的投标文件可能导致被拒绝。</w:t>
      </w:r>
    </w:p>
    <w:p w14:paraId="69D0D8B1"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1.5投标文件的形式和效力</w:t>
      </w:r>
    </w:p>
    <w:p w14:paraId="0C15DB37" w14:textId="77777777" w:rsidR="00BB3CD7" w:rsidRDefault="00000000">
      <w:pPr>
        <w:snapToGrid w:val="0"/>
        <w:spacing w:line="440" w:lineRule="exact"/>
        <w:ind w:firstLineChars="300" w:firstLine="723"/>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1.5.1投标文件为电子投标文件，电子投标文件按“政</w:t>
      </w:r>
      <w:proofErr w:type="gramStart"/>
      <w:r>
        <w:rPr>
          <w:rFonts w:ascii="仿宋" w:eastAsia="仿宋" w:hAnsi="仿宋" w:cs="仿宋" w:hint="eastAsia"/>
          <w:b/>
          <w:color w:val="000000" w:themeColor="text1"/>
          <w:sz w:val="24"/>
        </w:rPr>
        <w:t>采云</w:t>
      </w:r>
      <w:proofErr w:type="gramEnd"/>
      <w:r>
        <w:rPr>
          <w:rFonts w:ascii="仿宋" w:eastAsia="仿宋" w:hAnsi="仿宋" w:cs="仿宋" w:hint="eastAsia"/>
          <w:b/>
          <w:color w:val="000000" w:themeColor="text1"/>
          <w:sz w:val="24"/>
        </w:rPr>
        <w:t>供应商项目采购-电子招投标操作指南”及本招标文件要求制作、加密传输。</w:t>
      </w:r>
    </w:p>
    <w:p w14:paraId="3D878973" w14:textId="77777777" w:rsidR="00BB3CD7" w:rsidRDefault="00000000">
      <w:pPr>
        <w:snapToGrid w:val="0"/>
        <w:spacing w:line="440" w:lineRule="exact"/>
        <w:ind w:firstLineChars="300" w:firstLine="723"/>
        <w:jc w:val="left"/>
        <w:rPr>
          <w:rFonts w:ascii="仿宋" w:eastAsia="仿宋" w:hAnsi="仿宋" w:cs="仿宋" w:hint="eastAsia"/>
          <w:b/>
          <w:color w:val="000000" w:themeColor="text1"/>
          <w:sz w:val="24"/>
          <w:u w:val="single"/>
        </w:rPr>
      </w:pPr>
      <w:r>
        <w:rPr>
          <w:rFonts w:ascii="仿宋" w:eastAsia="仿宋" w:hAnsi="仿宋" w:cs="仿宋" w:hint="eastAsia"/>
          <w:b/>
          <w:color w:val="000000" w:themeColor="text1"/>
          <w:sz w:val="24"/>
          <w:u w:val="single"/>
        </w:rPr>
        <w:t>1.5.2投标文件的效力：</w:t>
      </w:r>
    </w:p>
    <w:p w14:paraId="13B0CAA9" w14:textId="77777777" w:rsidR="00BB3CD7" w:rsidRDefault="00000000">
      <w:pPr>
        <w:snapToGrid w:val="0"/>
        <w:spacing w:line="440" w:lineRule="exact"/>
        <w:ind w:firstLineChars="300" w:firstLine="723"/>
        <w:jc w:val="left"/>
        <w:rPr>
          <w:rFonts w:ascii="仿宋" w:eastAsia="仿宋" w:hAnsi="仿宋" w:cs="仿宋" w:hint="eastAsia"/>
          <w:b/>
          <w:color w:val="000000" w:themeColor="text1"/>
          <w:sz w:val="24"/>
          <w:u w:val="single"/>
        </w:rPr>
      </w:pPr>
      <w:r>
        <w:rPr>
          <w:rFonts w:ascii="仿宋" w:eastAsia="仿宋" w:hAnsi="仿宋" w:cs="仿宋" w:hint="eastAsia"/>
          <w:b/>
          <w:color w:val="000000" w:themeColor="text1"/>
          <w:sz w:val="24"/>
          <w:u w:val="single"/>
        </w:rPr>
        <w:t>投标文件未在投标截止时间前完成传输的，视为投标文件撤回；投标文件未按时解密，亦视为投标文件撤回。</w:t>
      </w:r>
    </w:p>
    <w:p w14:paraId="005B6C9F" w14:textId="77777777" w:rsidR="00BB3CD7" w:rsidRDefault="00000000">
      <w:pPr>
        <w:pStyle w:val="af0"/>
        <w:spacing w:line="440" w:lineRule="exact"/>
        <w:rPr>
          <w:rFonts w:ascii="仿宋" w:eastAsia="仿宋" w:hAnsi="仿宋" w:cs="仿宋" w:hint="eastAsia"/>
          <w:b/>
          <w:color w:val="000000" w:themeColor="text1"/>
          <w:sz w:val="24"/>
          <w:szCs w:val="24"/>
        </w:rPr>
      </w:pPr>
      <w:r>
        <w:rPr>
          <w:rFonts w:ascii="仿宋" w:eastAsia="仿宋" w:hAnsi="仿宋" w:cs="仿宋" w:hint="eastAsia"/>
          <w:b/>
          <w:color w:val="000000" w:themeColor="text1"/>
          <w:sz w:val="24"/>
          <w:szCs w:val="24"/>
        </w:rPr>
        <w:t>2. 投标文件的组成</w:t>
      </w:r>
    </w:p>
    <w:p w14:paraId="4E62BE37" w14:textId="77777777" w:rsidR="00BB3CD7" w:rsidRDefault="00000000">
      <w:pPr>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投标文件由“资格文件”、“商务技术文件资料”、“报价文件资料”三部分组成，其中</w:t>
      </w:r>
      <w:r>
        <w:rPr>
          <w:rFonts w:ascii="仿宋" w:eastAsia="仿宋" w:hAnsi="仿宋" w:cs="仿宋" w:hint="eastAsia"/>
          <w:b/>
          <w:color w:val="000000" w:themeColor="text1"/>
          <w:sz w:val="24"/>
        </w:rPr>
        <w:t>电子投标文件中所须加盖公章部分均应采用电子签章。</w:t>
      </w:r>
    </w:p>
    <w:p w14:paraId="3D283580" w14:textId="77777777" w:rsidR="00BB3CD7" w:rsidRDefault="00000000">
      <w:pPr>
        <w:snapToGrid w:val="0"/>
        <w:spacing w:line="440" w:lineRule="exact"/>
        <w:ind w:firstLineChars="200" w:firstLine="482"/>
        <w:rPr>
          <w:rFonts w:ascii="仿宋" w:eastAsia="仿宋" w:hAnsi="仿宋" w:cs="仿宋" w:hint="eastAsia"/>
          <w:b/>
          <w:color w:val="000000" w:themeColor="text1"/>
          <w:sz w:val="24"/>
          <w:lang w:val="zh-CN"/>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lang w:val="zh-CN"/>
        </w:rPr>
        <w:t>.1资格文件：</w:t>
      </w:r>
    </w:p>
    <w:p w14:paraId="4A99387B" w14:textId="77777777" w:rsidR="00BB3CD7" w:rsidRDefault="00000000">
      <w:pPr>
        <w:snapToGrid w:val="0"/>
        <w:spacing w:line="440" w:lineRule="exact"/>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2.1.1符合参加政府采购活动应当具备的一般条件的承诺函；</w:t>
      </w:r>
    </w:p>
    <w:p w14:paraId="73189D5F" w14:textId="77777777" w:rsidR="00BB3CD7" w:rsidRDefault="00000000">
      <w:pPr>
        <w:snapToGrid w:val="0"/>
        <w:spacing w:line="440" w:lineRule="exact"/>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2.1.2联合协议（如果有)；</w:t>
      </w:r>
    </w:p>
    <w:p w14:paraId="125A4BC9" w14:textId="77777777" w:rsidR="00BB3CD7" w:rsidRDefault="00000000">
      <w:pPr>
        <w:snapToGrid w:val="0"/>
        <w:spacing w:line="440" w:lineRule="exact"/>
        <w:ind w:firstLineChars="300" w:firstLine="720"/>
        <w:rPr>
          <w:rFonts w:ascii="仿宋" w:eastAsia="仿宋" w:hAnsi="仿宋" w:cs="仿宋" w:hint="eastAsia"/>
          <w:color w:val="000000" w:themeColor="text1"/>
        </w:rPr>
      </w:pPr>
      <w:r>
        <w:rPr>
          <w:rFonts w:ascii="仿宋" w:eastAsia="仿宋" w:hAnsi="仿宋" w:cs="仿宋" w:hint="eastAsia"/>
          <w:color w:val="000000" w:themeColor="text1"/>
          <w:sz w:val="24"/>
        </w:rPr>
        <w:t>2.1.3分包意向协议</w:t>
      </w:r>
      <w:r>
        <w:rPr>
          <w:rFonts w:ascii="仿宋" w:eastAsia="仿宋" w:hAnsi="仿宋" w:cs="仿宋" w:hint="eastAsia"/>
          <w:snapToGrid w:val="0"/>
          <w:color w:val="000000" w:themeColor="text1"/>
          <w:kern w:val="28"/>
          <w:sz w:val="24"/>
          <w:szCs w:val="20"/>
        </w:rPr>
        <w:t>（如果有)</w:t>
      </w:r>
      <w:r>
        <w:rPr>
          <w:rFonts w:ascii="仿宋" w:eastAsia="仿宋" w:hAnsi="仿宋" w:cs="仿宋" w:hint="eastAsia"/>
          <w:color w:val="000000" w:themeColor="text1"/>
          <w:sz w:val="24"/>
        </w:rPr>
        <w:t>；</w:t>
      </w:r>
    </w:p>
    <w:p w14:paraId="2D1A24AE" w14:textId="77777777" w:rsidR="00BB3CD7" w:rsidRDefault="00000000">
      <w:pPr>
        <w:snapToGrid w:val="0"/>
        <w:spacing w:line="440" w:lineRule="exact"/>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2.1.4 落实政府采购政策需满足的资格要求</w:t>
      </w:r>
      <w:r>
        <w:rPr>
          <w:rFonts w:ascii="仿宋" w:eastAsia="仿宋" w:hAnsi="仿宋" w:cs="仿宋" w:hint="eastAsia"/>
          <w:snapToGrid w:val="0"/>
          <w:color w:val="000000" w:themeColor="text1"/>
          <w:kern w:val="28"/>
          <w:sz w:val="24"/>
          <w:szCs w:val="20"/>
        </w:rPr>
        <w:t>（如果有)</w:t>
      </w:r>
      <w:r>
        <w:rPr>
          <w:rFonts w:ascii="仿宋" w:eastAsia="仿宋" w:hAnsi="仿宋" w:cs="仿宋" w:hint="eastAsia"/>
          <w:color w:val="000000" w:themeColor="text1"/>
          <w:sz w:val="24"/>
        </w:rPr>
        <w:t>；</w:t>
      </w:r>
    </w:p>
    <w:p w14:paraId="5EFDE5B3" w14:textId="77777777" w:rsidR="00BB3CD7" w:rsidRDefault="00000000">
      <w:pPr>
        <w:snapToGrid w:val="0"/>
        <w:spacing w:line="440" w:lineRule="exact"/>
        <w:ind w:firstLineChars="300" w:firstLine="723"/>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2.1.5医疗器械生产企业许可证（如适用）;</w:t>
      </w:r>
    </w:p>
    <w:p w14:paraId="4D61F099" w14:textId="77777777" w:rsidR="00BB3CD7" w:rsidRDefault="00000000">
      <w:pPr>
        <w:pStyle w:val="ac"/>
        <w:spacing w:line="440" w:lineRule="exact"/>
        <w:ind w:firstLineChars="300" w:firstLine="723"/>
        <w:rPr>
          <w:rFonts w:ascii="仿宋" w:eastAsia="仿宋" w:hAnsi="仿宋" w:cs="仿宋" w:hint="eastAsia"/>
          <w:b/>
          <w:bCs/>
          <w:color w:val="000000" w:themeColor="text1"/>
        </w:rPr>
      </w:pPr>
      <w:r>
        <w:rPr>
          <w:rFonts w:ascii="仿宋" w:eastAsia="仿宋" w:hAnsi="仿宋" w:cs="仿宋" w:hint="eastAsia"/>
          <w:b/>
          <w:bCs/>
          <w:color w:val="000000" w:themeColor="text1"/>
        </w:rPr>
        <w:t>2.1.6 医疗器械经营企业许可证（或经营备案凭证）（如适用）;</w:t>
      </w:r>
    </w:p>
    <w:p w14:paraId="4157FEFD" w14:textId="77777777" w:rsidR="00BB3CD7" w:rsidRDefault="00000000">
      <w:pPr>
        <w:pStyle w:val="ac"/>
        <w:spacing w:line="440" w:lineRule="exact"/>
        <w:ind w:firstLineChars="300" w:firstLine="723"/>
        <w:rPr>
          <w:rFonts w:ascii="仿宋" w:eastAsia="仿宋" w:hAnsi="仿宋" w:cs="仿宋" w:hint="eastAsia"/>
          <w:color w:val="000000" w:themeColor="text1"/>
          <w:lang w:val="en-US"/>
        </w:rPr>
      </w:pPr>
      <w:r>
        <w:rPr>
          <w:rFonts w:ascii="仿宋" w:eastAsia="仿宋" w:hAnsi="仿宋" w:cs="仿宋" w:hint="eastAsia"/>
          <w:b/>
          <w:bCs/>
          <w:color w:val="000000" w:themeColor="text1"/>
        </w:rPr>
        <w:t>2.1.7 投标产品医疗器械注册证和医疗器械注册登记表（如适用）。</w:t>
      </w:r>
    </w:p>
    <w:p w14:paraId="67DE0ED8" w14:textId="77777777" w:rsidR="00BB3CD7" w:rsidRDefault="00000000">
      <w:pPr>
        <w:snapToGrid w:val="0"/>
        <w:spacing w:line="440" w:lineRule="exact"/>
        <w:ind w:firstLineChars="200" w:firstLine="482"/>
        <w:rPr>
          <w:rFonts w:ascii="仿宋" w:eastAsia="仿宋" w:hAnsi="仿宋" w:cs="仿宋" w:hint="eastAsia"/>
          <w:b/>
          <w:color w:val="000000" w:themeColor="text1"/>
          <w:sz w:val="24"/>
          <w:lang w:val="zh-CN"/>
        </w:rPr>
      </w:pPr>
      <w:r>
        <w:rPr>
          <w:rFonts w:ascii="仿宋" w:eastAsia="仿宋" w:hAnsi="仿宋" w:cs="仿宋" w:hint="eastAsia"/>
          <w:b/>
          <w:color w:val="000000" w:themeColor="text1"/>
          <w:sz w:val="24"/>
          <w:lang w:val="zh-CN"/>
        </w:rPr>
        <w:t>2.</w:t>
      </w:r>
      <w:r>
        <w:rPr>
          <w:rFonts w:ascii="仿宋" w:eastAsia="仿宋" w:hAnsi="仿宋" w:cs="仿宋" w:hint="eastAsia"/>
          <w:b/>
          <w:color w:val="000000" w:themeColor="text1"/>
          <w:sz w:val="24"/>
        </w:rPr>
        <w:t>2商务技术</w:t>
      </w:r>
      <w:r>
        <w:rPr>
          <w:rFonts w:ascii="仿宋" w:eastAsia="仿宋" w:hAnsi="仿宋" w:cs="仿宋" w:hint="eastAsia"/>
          <w:b/>
          <w:color w:val="000000" w:themeColor="text1"/>
          <w:sz w:val="24"/>
          <w:lang w:val="zh-CN"/>
        </w:rPr>
        <w:t>文件：</w:t>
      </w:r>
    </w:p>
    <w:p w14:paraId="4CEC53A1" w14:textId="77777777" w:rsidR="00BB3CD7" w:rsidRDefault="00000000">
      <w:pPr>
        <w:snapToGrid w:val="0"/>
        <w:spacing w:line="440" w:lineRule="exact"/>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2.2.1投标函；</w:t>
      </w:r>
    </w:p>
    <w:p w14:paraId="21511531"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2.2.2法定代表人授权委托书；</w:t>
      </w:r>
    </w:p>
    <w:p w14:paraId="3EA6BA23"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2.2.3授权代表</w:t>
      </w:r>
      <w:proofErr w:type="gramStart"/>
      <w:r>
        <w:rPr>
          <w:rFonts w:ascii="仿宋" w:eastAsia="仿宋" w:hAnsi="仿宋" w:cs="仿宋" w:hint="eastAsia"/>
          <w:color w:val="000000" w:themeColor="text1"/>
          <w:sz w:val="24"/>
        </w:rPr>
        <w:t>社保证明</w:t>
      </w:r>
      <w:proofErr w:type="gramEnd"/>
      <w:r>
        <w:rPr>
          <w:rFonts w:ascii="仿宋" w:eastAsia="仿宋" w:hAnsi="仿宋" w:cs="仿宋" w:hint="eastAsia"/>
          <w:color w:val="000000" w:themeColor="text1"/>
          <w:sz w:val="24"/>
        </w:rPr>
        <w:t>；</w:t>
      </w:r>
    </w:p>
    <w:p w14:paraId="1D3FB98B"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2.2.4法定代表人身份证明书；</w:t>
      </w:r>
    </w:p>
    <w:p w14:paraId="30BDC165"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2.2.5法定代表人及其授权代表的身份证复印件;</w:t>
      </w:r>
    </w:p>
    <w:p w14:paraId="7AB1067F"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45328ED"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2.2.7政府采购供应商廉洁自律承诺书；</w:t>
      </w:r>
    </w:p>
    <w:p w14:paraId="3555F06D"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CF567D4"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2.2.9供应商应提供针对项目的</w:t>
      </w:r>
      <w:proofErr w:type="gramStart"/>
      <w:r>
        <w:rPr>
          <w:rFonts w:ascii="仿宋" w:eastAsia="仿宋" w:hAnsi="仿宋" w:cs="仿宋" w:hint="eastAsia"/>
          <w:color w:val="000000" w:themeColor="text1"/>
          <w:sz w:val="24"/>
        </w:rPr>
        <w:t>完整技术</w:t>
      </w:r>
      <w:proofErr w:type="gramEnd"/>
      <w:r>
        <w:rPr>
          <w:rFonts w:ascii="仿宋" w:eastAsia="仿宋" w:hAnsi="仿宋" w:cs="仿宋" w:hint="eastAsia"/>
          <w:color w:val="000000" w:themeColor="text1"/>
          <w:sz w:val="24"/>
        </w:rPr>
        <w:t>解决方案：</w:t>
      </w:r>
    </w:p>
    <w:p w14:paraId="2D9D0EE0"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针对本项目的</w:t>
      </w:r>
      <w:proofErr w:type="gramStart"/>
      <w:r>
        <w:rPr>
          <w:rFonts w:ascii="仿宋" w:eastAsia="仿宋" w:hAnsi="仿宋" w:cs="仿宋" w:hint="eastAsia"/>
          <w:color w:val="000000" w:themeColor="text1"/>
          <w:sz w:val="24"/>
        </w:rPr>
        <w:t>完整技术</w:t>
      </w:r>
      <w:proofErr w:type="gramEnd"/>
      <w:r>
        <w:rPr>
          <w:rFonts w:ascii="仿宋" w:eastAsia="仿宋" w:hAnsi="仿宋" w:cs="仿宋" w:hint="eastAsia"/>
          <w:color w:val="000000" w:themeColor="text1"/>
          <w:sz w:val="24"/>
        </w:rPr>
        <w:t>解决方案和实施方案；详细阐述项目方案的实现思路及关键技术；符合本项目对当前和未来发展的要求；以及对功能设计和实施计划的建议；</w:t>
      </w:r>
    </w:p>
    <w:p w14:paraId="7D507F90"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color w:val="000000" w:themeColor="text1"/>
          <w:sz w:val="24"/>
        </w:rPr>
        <w:t>官网截</w:t>
      </w:r>
      <w:proofErr w:type="gramEnd"/>
      <w:r>
        <w:rPr>
          <w:rFonts w:ascii="仿宋" w:eastAsia="仿宋" w:hAnsi="仿宋" w:cs="仿宋" w:hint="eastAsia"/>
          <w:color w:val="000000" w:themeColor="text1"/>
          <w:sz w:val="24"/>
        </w:rPr>
        <w:t>图、产品彩页等），明确表示该项指标所涉及的软硬件是标准配置还是选择配置（所有技术指标表述均应采用中文，如</w:t>
      </w:r>
      <w:proofErr w:type="gramStart"/>
      <w:r>
        <w:rPr>
          <w:rFonts w:ascii="仿宋" w:eastAsia="仿宋" w:hAnsi="仿宋" w:cs="仿宋" w:hint="eastAsia"/>
          <w:color w:val="000000" w:themeColor="text1"/>
          <w:sz w:val="24"/>
        </w:rPr>
        <w:t>当前公布</w:t>
      </w:r>
      <w:proofErr w:type="gramEnd"/>
      <w:r>
        <w:rPr>
          <w:rFonts w:ascii="仿宋" w:eastAsia="仿宋" w:hAnsi="仿宋" w:cs="仿宋" w:hint="eastAsia"/>
          <w:color w:val="000000" w:themeColor="text1"/>
          <w:sz w:val="24"/>
        </w:rPr>
        <w:t>的技术指标只有英文表述的，必须由供应商</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中文注释，否则任何含糊不清的表述导致投标小组技术扣分直至认定为投标无效都将是供应商的责任）。</w:t>
      </w:r>
    </w:p>
    <w:p w14:paraId="143AAF80"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14:paraId="2A6B8277"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2.2.10针对本项目建设的详细实施计划。本项目详细工作实施组织方案，包括(但不限于)以下内容：组织机构、工作时间进度表、工作程序和步骤、管理和协调方法、关键步骤的思路和要点。</w:t>
      </w:r>
    </w:p>
    <w:p w14:paraId="7978D536"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2.2.11项目验收之前、验收之后的维护方案；针对本项目的维护方案，包括</w:t>
      </w:r>
      <w:proofErr w:type="gramStart"/>
      <w:r>
        <w:rPr>
          <w:rFonts w:ascii="仿宋" w:eastAsia="仿宋" w:hAnsi="仿宋" w:cs="仿宋" w:hint="eastAsia"/>
          <w:color w:val="000000" w:themeColor="text1"/>
          <w:sz w:val="24"/>
        </w:rPr>
        <w:t>本地(</w:t>
      </w:r>
      <w:proofErr w:type="gramEnd"/>
      <w:r>
        <w:rPr>
          <w:rFonts w:ascii="仿宋" w:eastAsia="仿宋" w:hAnsi="仿宋" w:cs="仿宋" w:hint="eastAsia"/>
          <w:color w:val="000000" w:themeColor="text1"/>
          <w:sz w:val="24"/>
        </w:rPr>
        <w:t>绍兴)售后服务机构及人员情况等。供应商应以书面形式完整准确地表述售后服务</w:t>
      </w:r>
      <w:r>
        <w:rPr>
          <w:rFonts w:ascii="仿宋" w:eastAsia="仿宋" w:hAnsi="仿宋" w:cs="仿宋" w:hint="eastAsia"/>
          <w:color w:val="000000" w:themeColor="text1"/>
          <w:sz w:val="24"/>
        </w:rPr>
        <w:lastRenderedPageBreak/>
        <w:t>承诺(范围、标准及期限等)、供应商可能增加的服务承诺等。并明示服务承诺可能涉及的前提设定和费用，否则将被认为是无条件和免费的。承诺质保期内均提供免费上门服务。</w:t>
      </w:r>
    </w:p>
    <w:p w14:paraId="2B986B7C"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2.2.12供应商售后服务证明材料：合作单位营业执照或供应商在本地（绍兴市行政区域范围内）设立的项目部、办公室、办事处等机构的证明材料或供应商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的成交后提供本地化服务的承诺；</w:t>
      </w:r>
    </w:p>
    <w:p w14:paraId="1160390F"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379B317"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ED84D80"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2.2.15备品备件清单（含随机自带的备品备件和</w:t>
      </w:r>
      <w:proofErr w:type="gramStart"/>
      <w:r>
        <w:rPr>
          <w:rFonts w:ascii="仿宋" w:eastAsia="仿宋" w:hAnsi="仿宋" w:cs="仿宋" w:hint="eastAsia"/>
          <w:color w:val="000000" w:themeColor="text1"/>
          <w:sz w:val="24"/>
        </w:rPr>
        <w:t>质保期</w:t>
      </w:r>
      <w:proofErr w:type="gramEnd"/>
      <w:r>
        <w:rPr>
          <w:rFonts w:ascii="仿宋" w:eastAsia="仿宋" w:hAnsi="仿宋" w:cs="仿宋" w:hint="eastAsia"/>
          <w:color w:val="000000" w:themeColor="text1"/>
          <w:sz w:val="24"/>
        </w:rPr>
        <w:t>后供采购人选择的备品备件及配套零部件，明细备品备件及价格，且供货价格不高于成交价格；成交货物设备应提供易损部件的备件和整机备品）；（如果有）</w:t>
      </w:r>
    </w:p>
    <w:p w14:paraId="2B2200AB"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2.2.16培训计划（如有）；</w:t>
      </w:r>
    </w:p>
    <w:p w14:paraId="52805971" w14:textId="77777777" w:rsidR="00BB3CD7" w:rsidRDefault="00000000">
      <w:pPr>
        <w:snapToGrid w:val="0"/>
        <w:spacing w:line="336" w:lineRule="auto"/>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2.2.17验收方案；</w:t>
      </w:r>
    </w:p>
    <w:p w14:paraId="20F41C2B" w14:textId="77777777" w:rsidR="00BB3CD7" w:rsidRDefault="00000000">
      <w:pPr>
        <w:snapToGrid w:val="0"/>
        <w:spacing w:line="336" w:lineRule="auto"/>
        <w:ind w:firstLineChars="300" w:firstLine="720"/>
        <w:rPr>
          <w:rFonts w:ascii="仿宋" w:eastAsia="仿宋" w:hAnsi="仿宋" w:cs="仿宋" w:hint="eastAsia"/>
          <w:color w:val="000000" w:themeColor="text1"/>
          <w:sz w:val="24"/>
          <w:u w:val="wave"/>
        </w:rPr>
      </w:pPr>
      <w:r>
        <w:rPr>
          <w:rFonts w:ascii="仿宋" w:eastAsia="仿宋" w:hAnsi="仿宋" w:cs="仿宋" w:hint="eastAsia"/>
          <w:color w:val="000000" w:themeColor="text1"/>
          <w:sz w:val="24"/>
        </w:rPr>
        <w:t>2.2.18</w:t>
      </w:r>
      <w:r>
        <w:rPr>
          <w:rFonts w:ascii="仿宋" w:eastAsia="仿宋" w:hAnsi="仿宋" w:cs="仿宋" w:hint="eastAsia"/>
          <w:color w:val="000000" w:themeColor="text1"/>
          <w:sz w:val="24"/>
          <w:u w:val="wave"/>
        </w:rPr>
        <w:t>未尽事宜请各投标单位按评分标准和相对应标</w:t>
      </w:r>
      <w:proofErr w:type="gramStart"/>
      <w:r>
        <w:rPr>
          <w:rFonts w:ascii="仿宋" w:eastAsia="仿宋" w:hAnsi="仿宋" w:cs="仿宋" w:hint="eastAsia"/>
          <w:color w:val="000000" w:themeColor="text1"/>
          <w:sz w:val="24"/>
          <w:u w:val="wave"/>
        </w:rPr>
        <w:t>项相关</w:t>
      </w:r>
      <w:proofErr w:type="gramEnd"/>
      <w:r>
        <w:rPr>
          <w:rFonts w:ascii="仿宋" w:eastAsia="仿宋" w:hAnsi="仿宋" w:cs="仿宋" w:hint="eastAsia"/>
          <w:color w:val="000000" w:themeColor="text1"/>
          <w:sz w:val="24"/>
          <w:u w:val="wave"/>
        </w:rPr>
        <w:t>要求制作；</w:t>
      </w:r>
    </w:p>
    <w:p w14:paraId="4FE96879" w14:textId="77777777" w:rsidR="00BB3CD7" w:rsidRDefault="00000000">
      <w:pPr>
        <w:snapToGrid w:val="0"/>
        <w:spacing w:line="336" w:lineRule="auto"/>
        <w:ind w:firstLineChars="300" w:firstLine="720"/>
        <w:rPr>
          <w:rFonts w:ascii="仿宋" w:eastAsia="仿宋" w:hAnsi="仿宋" w:cs="仿宋" w:hint="eastAsia"/>
          <w:color w:val="000000" w:themeColor="text1"/>
          <w:lang w:val="zh-CN"/>
        </w:rPr>
      </w:pPr>
      <w:r>
        <w:rPr>
          <w:rFonts w:ascii="仿宋" w:eastAsia="仿宋" w:hAnsi="仿宋" w:cs="仿宋" w:hint="eastAsia"/>
          <w:color w:val="000000" w:themeColor="text1"/>
          <w:sz w:val="24"/>
        </w:rPr>
        <w:t>2.2.19投标人需要说明的其他文件和说明（格式自拟）。</w:t>
      </w:r>
    </w:p>
    <w:p w14:paraId="4859D567" w14:textId="77777777" w:rsidR="00BB3CD7" w:rsidRDefault="00000000">
      <w:pPr>
        <w:snapToGrid w:val="0"/>
        <w:spacing w:line="440" w:lineRule="exact"/>
        <w:ind w:firstLineChars="200" w:firstLine="482"/>
        <w:rPr>
          <w:rFonts w:ascii="仿宋" w:eastAsia="仿宋" w:hAnsi="仿宋" w:cs="仿宋" w:hint="eastAsia"/>
          <w:b/>
          <w:color w:val="000000" w:themeColor="text1"/>
          <w:sz w:val="24"/>
          <w:lang w:val="zh-CN"/>
        </w:rPr>
      </w:pPr>
      <w:r>
        <w:rPr>
          <w:rFonts w:ascii="仿宋" w:eastAsia="仿宋" w:hAnsi="仿宋" w:cs="仿宋" w:hint="eastAsia"/>
          <w:b/>
          <w:color w:val="000000" w:themeColor="text1"/>
          <w:sz w:val="24"/>
          <w:lang w:val="zh-CN"/>
        </w:rPr>
        <w:t xml:space="preserve">2.3报价文件： </w:t>
      </w:r>
    </w:p>
    <w:p w14:paraId="395CBC64" w14:textId="77777777" w:rsidR="00BB3CD7" w:rsidRDefault="00000000">
      <w:pPr>
        <w:snapToGrid w:val="0"/>
        <w:spacing w:line="440" w:lineRule="exact"/>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2.3.1开标一览表（报价表）；</w:t>
      </w:r>
    </w:p>
    <w:p w14:paraId="35B4185A" w14:textId="77777777" w:rsidR="00BB3CD7" w:rsidRDefault="00000000">
      <w:pPr>
        <w:snapToGrid w:val="0"/>
        <w:spacing w:line="440" w:lineRule="exact"/>
        <w:ind w:firstLineChars="300" w:firstLine="720"/>
        <w:rPr>
          <w:rFonts w:ascii="仿宋" w:eastAsia="仿宋" w:hAnsi="仿宋" w:cs="仿宋" w:hint="eastAsia"/>
          <w:color w:val="000000" w:themeColor="text1"/>
          <w:sz w:val="24"/>
        </w:rPr>
      </w:pPr>
      <w:r>
        <w:rPr>
          <w:rFonts w:ascii="仿宋" w:eastAsia="仿宋" w:hAnsi="仿宋" w:cs="仿宋" w:hint="eastAsia"/>
          <w:color w:val="000000" w:themeColor="text1"/>
          <w:sz w:val="24"/>
        </w:rPr>
        <w:t>2.3.2中小企业声明函（如果有）；</w:t>
      </w:r>
    </w:p>
    <w:p w14:paraId="59170E3C" w14:textId="77777777" w:rsidR="00BB3CD7" w:rsidRDefault="00000000">
      <w:pPr>
        <w:snapToGrid w:val="0"/>
        <w:spacing w:line="440" w:lineRule="exact"/>
        <w:ind w:firstLineChars="300" w:firstLine="720"/>
        <w:rPr>
          <w:rFonts w:ascii="仿宋" w:eastAsia="仿宋" w:hAnsi="仿宋" w:cs="仿宋" w:hint="eastAsia"/>
          <w:color w:val="000000" w:themeColor="text1"/>
          <w:sz w:val="24"/>
        </w:rPr>
      </w:pPr>
      <w:r>
        <w:rPr>
          <w:rFonts w:ascii="仿宋" w:eastAsia="仿宋" w:hAnsi="仿宋" w:cs="仿宋" w:hint="eastAsia"/>
          <w:snapToGrid w:val="0"/>
          <w:color w:val="000000" w:themeColor="text1"/>
          <w:sz w:val="24"/>
        </w:rPr>
        <w:t>2.3.3 残疾人福利性单位声明函（如果有）。</w:t>
      </w:r>
    </w:p>
    <w:p w14:paraId="6489EFF5" w14:textId="77777777" w:rsidR="00BB3CD7" w:rsidRDefault="00000000">
      <w:pPr>
        <w:snapToGrid w:val="0"/>
        <w:spacing w:line="440" w:lineRule="exact"/>
        <w:ind w:firstLineChars="147" w:firstLine="354"/>
        <w:rPr>
          <w:rFonts w:ascii="仿宋" w:eastAsia="仿宋" w:hAnsi="仿宋" w:cs="仿宋" w:hint="eastAsia"/>
          <w:b/>
          <w:bCs/>
          <w:color w:val="000000" w:themeColor="text1"/>
          <w:sz w:val="32"/>
        </w:rPr>
      </w:pPr>
      <w:r>
        <w:rPr>
          <w:rFonts w:ascii="仿宋" w:eastAsia="仿宋" w:hAnsi="仿宋" w:cs="仿宋" w:hint="eastAsia"/>
          <w:b/>
          <w:bCs/>
          <w:color w:val="000000" w:themeColor="text1"/>
          <w:sz w:val="24"/>
          <w:szCs w:val="20"/>
        </w:rPr>
        <w:t>3.投标报价</w:t>
      </w:r>
    </w:p>
    <w:p w14:paraId="1AC773E1" w14:textId="77777777" w:rsidR="00BB3CD7" w:rsidRDefault="00000000">
      <w:pPr>
        <w:snapToGrid w:val="0"/>
        <w:spacing w:line="440" w:lineRule="exact"/>
        <w:ind w:firstLineChars="300" w:firstLine="720"/>
        <w:rPr>
          <w:rFonts w:ascii="仿宋" w:eastAsia="仿宋" w:hAnsi="仿宋" w:cs="仿宋" w:hint="eastAsia"/>
          <w:b/>
          <w:color w:val="000000" w:themeColor="text1"/>
          <w:sz w:val="32"/>
        </w:rPr>
      </w:pPr>
      <w:r>
        <w:rPr>
          <w:rFonts w:ascii="仿宋" w:eastAsia="仿宋" w:hAnsi="仿宋" w:cs="仿宋" w:hint="eastAsia"/>
          <w:color w:val="000000" w:themeColor="text1"/>
          <w:sz w:val="24"/>
        </w:rPr>
        <w:t>3.1报价为采购人可以合格使用产品的价格，包括货款、包装、运输、保险、货到就位以及安装、调试、培训、保修及产品知识产权等一切费用。</w:t>
      </w:r>
    </w:p>
    <w:p w14:paraId="70B54B76" w14:textId="77777777" w:rsidR="00BB3CD7" w:rsidRDefault="00000000">
      <w:pPr>
        <w:snapToGrid w:val="0"/>
        <w:spacing w:line="440" w:lineRule="exact"/>
        <w:ind w:firstLineChars="300" w:firstLine="720"/>
        <w:rPr>
          <w:rFonts w:ascii="仿宋" w:eastAsia="仿宋" w:hAnsi="仿宋" w:cs="仿宋" w:hint="eastAsia"/>
          <w:b/>
          <w:color w:val="000000" w:themeColor="text1"/>
          <w:sz w:val="32"/>
        </w:rPr>
      </w:pPr>
      <w:r>
        <w:rPr>
          <w:rFonts w:ascii="仿宋" w:eastAsia="仿宋" w:hAnsi="仿宋" w:cs="仿宋" w:hint="eastAsia"/>
          <w:color w:val="000000" w:themeColor="text1"/>
          <w:sz w:val="24"/>
        </w:rPr>
        <w:t>3.2招标文件未列明，而投标人认为必需的费用也需列入报价。</w:t>
      </w:r>
    </w:p>
    <w:p w14:paraId="761CEE11" w14:textId="77777777" w:rsidR="00BB3CD7" w:rsidRDefault="00000000">
      <w:pPr>
        <w:snapToGrid w:val="0"/>
        <w:spacing w:line="440" w:lineRule="exact"/>
        <w:ind w:firstLineChars="300" w:firstLine="720"/>
        <w:rPr>
          <w:rFonts w:ascii="仿宋" w:eastAsia="仿宋" w:hAnsi="仿宋" w:cs="仿宋" w:hint="eastAsia"/>
          <w:b/>
          <w:color w:val="000000" w:themeColor="text1"/>
          <w:sz w:val="32"/>
        </w:rPr>
      </w:pPr>
      <w:r>
        <w:rPr>
          <w:rFonts w:ascii="仿宋" w:eastAsia="仿宋" w:hAnsi="仿宋" w:cs="仿宋" w:hint="eastAsia"/>
          <w:color w:val="000000" w:themeColor="text1"/>
          <w:sz w:val="24"/>
        </w:rPr>
        <w:t>3.3投标报价只允许有一个报价，有选择的报价将不予接受（除指定外）。</w:t>
      </w:r>
    </w:p>
    <w:p w14:paraId="4EE5FA49" w14:textId="77777777" w:rsidR="00BB3CD7" w:rsidRDefault="00000000">
      <w:pPr>
        <w:snapToGrid w:val="0"/>
        <w:spacing w:line="440" w:lineRule="exact"/>
        <w:ind w:firstLineChars="300" w:firstLine="720"/>
        <w:rPr>
          <w:rFonts w:ascii="仿宋" w:eastAsia="仿宋" w:hAnsi="仿宋" w:cs="仿宋" w:hint="eastAsia"/>
          <w:b/>
          <w:color w:val="000000" w:themeColor="text1"/>
          <w:sz w:val="32"/>
        </w:rPr>
      </w:pPr>
      <w:r>
        <w:rPr>
          <w:rFonts w:ascii="仿宋" w:eastAsia="仿宋" w:hAnsi="仿宋" w:cs="仿宋" w:hint="eastAsia"/>
          <w:color w:val="000000" w:themeColor="text1"/>
          <w:sz w:val="24"/>
        </w:rPr>
        <w:lastRenderedPageBreak/>
        <w:t>3.4投标人提供虚假材料投标的，投标无效。</w:t>
      </w:r>
    </w:p>
    <w:p w14:paraId="67BFA2F3" w14:textId="77777777" w:rsidR="00BB3CD7" w:rsidRDefault="00000000">
      <w:pPr>
        <w:pStyle w:val="2b"/>
        <w:snapToGrid w:val="0"/>
        <w:spacing w:before="0" w:line="440" w:lineRule="exact"/>
        <w:ind w:firstLineChars="196" w:firstLine="472"/>
        <w:outlineLvl w:val="0"/>
        <w:rPr>
          <w:rFonts w:ascii="仿宋" w:eastAsia="仿宋" w:hAnsi="仿宋" w:cs="仿宋" w:hint="eastAsia"/>
          <w:b/>
          <w:color w:val="000000" w:themeColor="text1"/>
          <w:szCs w:val="24"/>
        </w:rPr>
      </w:pPr>
      <w:r>
        <w:rPr>
          <w:rFonts w:ascii="仿宋" w:eastAsia="仿宋" w:hAnsi="仿宋" w:cs="仿宋" w:hint="eastAsia"/>
          <w:b/>
          <w:color w:val="000000" w:themeColor="text1"/>
          <w:kern w:val="0"/>
          <w:szCs w:val="24"/>
        </w:rPr>
        <w:t>4.</w:t>
      </w:r>
      <w:r>
        <w:rPr>
          <w:rFonts w:ascii="仿宋" w:eastAsia="仿宋" w:hAnsi="仿宋" w:cs="仿宋" w:hint="eastAsia"/>
          <w:b/>
          <w:color w:val="000000" w:themeColor="text1"/>
          <w:szCs w:val="24"/>
        </w:rPr>
        <w:t>投标文件的编制和</w:t>
      </w:r>
      <w:r>
        <w:rPr>
          <w:rFonts w:ascii="仿宋" w:eastAsia="仿宋" w:hAnsi="仿宋" w:cs="仿宋" w:hint="eastAsia"/>
          <w:b/>
          <w:color w:val="000000" w:themeColor="text1"/>
        </w:rPr>
        <w:t>签署</w:t>
      </w:r>
    </w:p>
    <w:p w14:paraId="3DDB3BB7"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color w:val="000000" w:themeColor="text1"/>
          <w:sz w:val="24"/>
          <w:lang w:val="zh-CN"/>
        </w:rPr>
        <w:t>分规定</w:t>
      </w:r>
      <w:proofErr w:type="gramEnd"/>
      <w:r>
        <w:rPr>
          <w:rFonts w:ascii="仿宋" w:eastAsia="仿宋" w:hAnsi="仿宋" w:cs="仿宋" w:hint="eastAsia"/>
          <w:color w:val="000000" w:themeColor="text1"/>
          <w:sz w:val="24"/>
          <w:lang w:val="zh-CN"/>
        </w:rPr>
        <w:t>的格式进行，混乱的编排导致投标文件被误读或评标委员会查找不到有效文件是投标人的风险。</w:t>
      </w:r>
    </w:p>
    <w:p w14:paraId="1E8EA37D"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lang w:val="zh-CN"/>
        </w:rPr>
        <w:t>.2投标人进行电子投标应安装客户端软件—“政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电子交易客户端”，并按照招标文件和电子交易平台的要求编制并加密投标文件。投标人未按规定加密的投标文件，电子交易平台将拒收并提示。</w:t>
      </w:r>
    </w:p>
    <w:p w14:paraId="6122BB3D"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lang w:val="zh-CN"/>
        </w:rPr>
        <w:t>.3使用“政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电子交易客户端”需要提前申领CA数字证书，申领流程请自行前往“浙江政府采购网-下载专区-电子交易客户端-CA驱动和申领流程”进行查阅。</w:t>
      </w:r>
    </w:p>
    <w:p w14:paraId="0C760248"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rPr>
        <w:t>4.4</w:t>
      </w:r>
      <w:r>
        <w:rPr>
          <w:rFonts w:ascii="仿宋" w:eastAsia="仿宋" w:hAnsi="仿宋" w:cs="仿宋" w:hint="eastAsia"/>
          <w:color w:val="000000" w:themeColor="text1"/>
          <w:sz w:val="24"/>
          <w:lang w:val="zh-CN"/>
        </w:rPr>
        <w:t>投标文件按照招标文件第六部分格式要求进行签署、盖章。投标人的投标文件未按照招标文件要求签署、盖章的，其投标无效。</w:t>
      </w:r>
    </w:p>
    <w:p w14:paraId="264245F2"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rPr>
        <w:t>4.5</w:t>
      </w:r>
      <w:r>
        <w:rPr>
          <w:rFonts w:ascii="仿宋" w:eastAsia="仿宋" w:hAnsi="仿宋"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14:paraId="57821AD2"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rPr>
        <w:t>4.6</w:t>
      </w:r>
      <w:r>
        <w:rPr>
          <w:rFonts w:ascii="仿宋" w:eastAsia="仿宋" w:hAnsi="仿宋" w:cs="仿宋" w:hint="eastAsia"/>
          <w:color w:val="000000" w:themeColor="text1"/>
          <w:sz w:val="24"/>
          <w:lang w:val="zh-CN"/>
        </w:rPr>
        <w:t>招标文件对投标文件签署、盖章的要求适用于电子签名。</w:t>
      </w:r>
    </w:p>
    <w:p w14:paraId="354BD630" w14:textId="77777777" w:rsidR="00BB3CD7" w:rsidRDefault="00000000">
      <w:pPr>
        <w:pStyle w:val="2b"/>
        <w:spacing w:before="0" w:line="440" w:lineRule="exact"/>
        <w:ind w:firstLineChars="0" w:firstLine="0"/>
        <w:rPr>
          <w:rFonts w:ascii="仿宋" w:eastAsia="仿宋" w:hAnsi="仿宋" w:cs="仿宋" w:hint="eastAsia"/>
          <w:b/>
          <w:color w:val="000000" w:themeColor="text1"/>
          <w:szCs w:val="24"/>
        </w:rPr>
      </w:pPr>
      <w:r>
        <w:rPr>
          <w:rFonts w:ascii="仿宋" w:eastAsia="仿宋" w:hAnsi="仿宋" w:cs="仿宋" w:hint="eastAsia"/>
          <w:b/>
          <w:color w:val="000000" w:themeColor="text1"/>
          <w:szCs w:val="24"/>
        </w:rPr>
        <w:t>5. 投标文件的提交、补充、修改、撤回</w:t>
      </w:r>
    </w:p>
    <w:p w14:paraId="3964B87E"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806976F"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5.2电子交易平台收到投标文件，将妥善保存并即时向供应商发出确认回执通知。在投标截止时间前，除供应商补充、修改或者撤回投标文件外，任何单位和个人不得解密或提取投标文件。</w:t>
      </w:r>
    </w:p>
    <w:p w14:paraId="5FEC591C"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5.3采购人、采购代理机构可以视情况延长投标文件提交的截止时间。在上述情况下，采购代理机构与投标人以前在投标截止期方面的全部权利、责任和义务，将适用于延长至新的投标截止期。</w:t>
      </w:r>
    </w:p>
    <w:p w14:paraId="09237492" w14:textId="77777777" w:rsidR="00BB3CD7" w:rsidRDefault="00000000">
      <w:pPr>
        <w:spacing w:line="440" w:lineRule="exact"/>
        <w:rPr>
          <w:rFonts w:ascii="仿宋" w:eastAsia="仿宋" w:hAnsi="仿宋" w:cs="仿宋" w:hint="eastAsia"/>
          <w:b/>
          <w:color w:val="000000" w:themeColor="text1"/>
          <w:sz w:val="32"/>
        </w:rPr>
      </w:pPr>
      <w:r>
        <w:rPr>
          <w:rFonts w:ascii="仿宋" w:eastAsia="仿宋" w:hAnsi="仿宋" w:cs="仿宋" w:hint="eastAsia"/>
          <w:b/>
          <w:bCs/>
          <w:color w:val="000000" w:themeColor="text1"/>
          <w:sz w:val="24"/>
        </w:rPr>
        <w:t>6.投标有效期</w:t>
      </w:r>
    </w:p>
    <w:p w14:paraId="303BC002" w14:textId="77777777" w:rsidR="00BB3CD7" w:rsidRDefault="00000000">
      <w:pPr>
        <w:snapToGrid w:val="0"/>
        <w:spacing w:line="440" w:lineRule="exact"/>
        <w:ind w:firstLineChars="200" w:firstLine="480"/>
        <w:jc w:val="left"/>
        <w:rPr>
          <w:rFonts w:ascii="仿宋" w:eastAsia="仿宋" w:hAnsi="仿宋" w:cs="仿宋" w:hint="eastAsia"/>
          <w:b/>
          <w:color w:val="000000" w:themeColor="text1"/>
          <w:sz w:val="32"/>
        </w:rPr>
      </w:pPr>
      <w:r>
        <w:rPr>
          <w:rFonts w:ascii="仿宋" w:eastAsia="仿宋" w:hAnsi="仿宋" w:cs="仿宋" w:hint="eastAsia"/>
          <w:color w:val="000000" w:themeColor="text1"/>
          <w:sz w:val="24"/>
        </w:rPr>
        <w:t>6.1投标有效期为从提交投标文件的截止之日起90天。投标人的投标文件中承诺的投标有效期少于招标文件中载明的投标有效期的，投标无效。</w:t>
      </w:r>
    </w:p>
    <w:p w14:paraId="7F41E4B0" w14:textId="77777777" w:rsidR="00BB3CD7" w:rsidRDefault="00000000">
      <w:pPr>
        <w:snapToGrid w:val="0"/>
        <w:spacing w:line="440" w:lineRule="exact"/>
        <w:ind w:firstLineChars="200" w:firstLine="480"/>
        <w:jc w:val="left"/>
        <w:rPr>
          <w:rFonts w:ascii="仿宋" w:eastAsia="仿宋" w:hAnsi="仿宋" w:cs="仿宋" w:hint="eastAsia"/>
          <w:b/>
          <w:color w:val="000000" w:themeColor="text1"/>
          <w:sz w:val="32"/>
        </w:rPr>
      </w:pPr>
      <w:r>
        <w:rPr>
          <w:rFonts w:ascii="仿宋" w:eastAsia="仿宋" w:hAnsi="仿宋" w:cs="仿宋" w:hint="eastAsia"/>
          <w:color w:val="000000" w:themeColor="text1"/>
          <w:sz w:val="24"/>
        </w:rPr>
        <w:lastRenderedPageBreak/>
        <w:t>6.2投标文件合格投递后，自投标截止日期起，在投标有效期内有效。</w:t>
      </w:r>
    </w:p>
    <w:p w14:paraId="1DEF3D95" w14:textId="77777777" w:rsidR="00BB3CD7" w:rsidRDefault="00000000">
      <w:pPr>
        <w:pStyle w:val="2b"/>
        <w:spacing w:before="0"/>
        <w:ind w:firstLine="480"/>
        <w:rPr>
          <w:rFonts w:ascii="仿宋" w:eastAsia="仿宋" w:hAnsi="仿宋" w:cs="仿宋" w:hint="eastAsia"/>
          <w:b/>
          <w:color w:val="000000" w:themeColor="text1"/>
          <w:sz w:val="32"/>
        </w:rPr>
      </w:pPr>
      <w:r>
        <w:rPr>
          <w:rFonts w:ascii="仿宋" w:eastAsia="仿宋" w:hAnsi="仿宋" w:cs="仿宋" w:hint="eastAsia"/>
          <w:color w:val="000000" w:themeColor="text1"/>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E1A4A87" w14:textId="77777777" w:rsidR="00BB3CD7" w:rsidRDefault="00000000">
      <w:pPr>
        <w:spacing w:line="360" w:lineRule="auto"/>
        <w:jc w:val="center"/>
        <w:rPr>
          <w:rFonts w:ascii="仿宋" w:eastAsia="仿宋" w:hAnsi="仿宋" w:cs="仿宋" w:hint="eastAsia"/>
          <w:b/>
          <w:color w:val="000000" w:themeColor="text1"/>
          <w:sz w:val="32"/>
          <w:szCs w:val="32"/>
        </w:rPr>
      </w:pPr>
      <w:bookmarkStart w:id="47" w:name="_Toc91899903"/>
      <w:r>
        <w:rPr>
          <w:rFonts w:ascii="仿宋" w:eastAsia="仿宋" w:hAnsi="仿宋" w:cs="仿宋" w:hint="eastAsia"/>
          <w:b/>
          <w:color w:val="000000" w:themeColor="text1"/>
          <w:sz w:val="32"/>
          <w:szCs w:val="32"/>
        </w:rPr>
        <w:t>四、开标和评标</w:t>
      </w:r>
    </w:p>
    <w:p w14:paraId="51AA0F3C" w14:textId="77777777" w:rsidR="00BB3CD7" w:rsidRDefault="00000000">
      <w:pPr>
        <w:snapToGrid w:val="0"/>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1．电子招投标开标及评审程序</w:t>
      </w:r>
    </w:p>
    <w:p w14:paraId="041743BF"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1.1投标截止时间后，主持人宣布开标会开始。</w:t>
      </w:r>
    </w:p>
    <w:p w14:paraId="0B8EACCA"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1.2投标人登录政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平台，用“项目采购-开标评标”功能对电子投标文件进行在线解密。在线解密电子投标文件时间为开标时间起30分钟内。</w:t>
      </w:r>
    </w:p>
    <w:p w14:paraId="7B876FE9"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1.3评标委员会对资格和商务技术响应文件进行评审。</w:t>
      </w:r>
    </w:p>
    <w:p w14:paraId="15DD3622"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1.4主持人宣布商务技术得分及无效（废）投标情形（如有），公布经商务技术（资信）评审符合招标文件要求的投标人名单及其商务技术得分。</w:t>
      </w:r>
    </w:p>
    <w:p w14:paraId="62726CD3"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1.5启封报价文件资料，主持人宣读投标人名称、投标价格和投标文件的其他内容。未宣读的投标报价和招标文件未允许提供的备选投标方案等实质性内容，评标时不予承认。</w:t>
      </w:r>
    </w:p>
    <w:p w14:paraId="5AC5B683"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1.6评标委员会对投标文件报价文件资料进行评审，核准投标报价及计算价格分，汇总商务技术分、价格分，根据得分排序确定中标候选人。</w:t>
      </w:r>
    </w:p>
    <w:p w14:paraId="6DF7B3F3"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1.7主持人公布评标结果。</w:t>
      </w:r>
    </w:p>
    <w:p w14:paraId="52BF74DA"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特别说明：政</w:t>
      </w:r>
      <w:proofErr w:type="gramStart"/>
      <w:r>
        <w:rPr>
          <w:rFonts w:ascii="仿宋" w:eastAsia="仿宋" w:hAnsi="仿宋" w:cs="仿宋" w:hint="eastAsia"/>
          <w:b/>
          <w:color w:val="000000" w:themeColor="text1"/>
          <w:sz w:val="24"/>
        </w:rPr>
        <w:t>采云</w:t>
      </w:r>
      <w:proofErr w:type="gramEnd"/>
      <w:r>
        <w:rPr>
          <w:rFonts w:ascii="仿宋" w:eastAsia="仿宋" w:hAnsi="仿宋" w:cs="仿宋" w:hint="eastAsia"/>
          <w:b/>
          <w:color w:val="000000" w:themeColor="text1"/>
          <w:sz w:val="24"/>
        </w:rPr>
        <w:t>公司如对电子化开标及评审程序有调整的，按调整后的程序操作。</w:t>
      </w:r>
    </w:p>
    <w:p w14:paraId="15F2A78A" w14:textId="77777777" w:rsidR="00BB3CD7" w:rsidRDefault="00000000">
      <w:pPr>
        <w:snapToGrid w:val="0"/>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2.采购过程中出现以下情形，导致电子交易平台无法正常运行，或者无法保证电子交易的公平、公正和安全时，采购组织机构可中止电子交易活动：</w:t>
      </w:r>
    </w:p>
    <w:p w14:paraId="19121288"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2.1电子交易平台发生故障而无法登录访问的； </w:t>
      </w:r>
    </w:p>
    <w:p w14:paraId="655DA420"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2.2电子交易平台应用或数据库出现错误，不能进行正常操作的；</w:t>
      </w:r>
    </w:p>
    <w:p w14:paraId="546E4CB8"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2.3电子交易平台发现严重安全漏洞，有潜在泄密危险的；</w:t>
      </w:r>
    </w:p>
    <w:p w14:paraId="26821AAB"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2.4病毒发作导致不能进行正常操作的； </w:t>
      </w:r>
    </w:p>
    <w:p w14:paraId="6845D435"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2.5其他无法保证电子交易的公平、公正和安全的情况。</w:t>
      </w:r>
    </w:p>
    <w:p w14:paraId="59EAD709"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出现前款规定情形，不影响采购公平、公正性的，采购组织机构可以待上述情形消除后继续组织电子交易活动，也可以决定某些环节以纸质形式进行；影响或可能影</w:t>
      </w:r>
      <w:r>
        <w:rPr>
          <w:rFonts w:ascii="仿宋" w:eastAsia="仿宋" w:hAnsi="仿宋" w:cs="仿宋" w:hint="eastAsia"/>
          <w:color w:val="000000" w:themeColor="text1"/>
          <w:sz w:val="24"/>
        </w:rPr>
        <w:lastRenderedPageBreak/>
        <w:t>响采购公平、公正性的，应当重新采购。</w:t>
      </w:r>
    </w:p>
    <w:p w14:paraId="21484FAF" w14:textId="77777777" w:rsidR="00BB3CD7" w:rsidRDefault="00000000">
      <w:pPr>
        <w:snapToGrid w:val="0"/>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3．评标</w:t>
      </w:r>
    </w:p>
    <w:p w14:paraId="6E25B720"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3.1评标委员会由招标采购单位依法组建，负责评标活动。评标委员会遵循公开、公平、公正、科学合理、竞争择优的原则。</w:t>
      </w:r>
    </w:p>
    <w:p w14:paraId="37EF3C90"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3.2评标委员会由采购人代表和有关方面的专家组成，成员人数为五人以上单数。</w:t>
      </w:r>
    </w:p>
    <w:p w14:paraId="6FF3368D"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3.3评标委员会负责对投标人资格的最终审定。</w:t>
      </w:r>
    </w:p>
    <w:p w14:paraId="6080C20C"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14:paraId="46A125E5"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评审中需要供应商对投标、响应文件</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澄清、说明或者补正的，评标委员会和供应商应当通过政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平台交换数据电文。给予供应商提交澄清说明或补正的时间不少于半小时，供应商已经明确表示澄清说明或补正完毕的除外。</w:t>
      </w:r>
    </w:p>
    <w:p w14:paraId="2F378C5F"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供应商通过政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平台交换的数据电文必须进行电子签章。</w:t>
      </w:r>
    </w:p>
    <w:p w14:paraId="0110EB9D"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color w:val="000000" w:themeColor="text1"/>
          <w:sz w:val="24"/>
        </w:rPr>
        <w:t>畸</w:t>
      </w:r>
      <w:proofErr w:type="gramEnd"/>
      <w:r>
        <w:rPr>
          <w:rFonts w:ascii="仿宋" w:eastAsia="仿宋" w:hAnsi="仿宋" w:cs="仿宋" w:hint="eastAsia"/>
          <w:color w:val="000000" w:themeColor="text1"/>
          <w:sz w:val="24"/>
        </w:rPr>
        <w:t>低的评分情形（评审小组成员个人主观打分偏离所有评审小组成员主观打分平均值30%以上），启动评分畸高、</w:t>
      </w:r>
      <w:proofErr w:type="gramStart"/>
      <w:r>
        <w:rPr>
          <w:rFonts w:ascii="仿宋" w:eastAsia="仿宋" w:hAnsi="仿宋" w:cs="仿宋" w:hint="eastAsia"/>
          <w:color w:val="000000" w:themeColor="text1"/>
          <w:sz w:val="24"/>
        </w:rPr>
        <w:t>畸低行为</w:t>
      </w:r>
      <w:proofErr w:type="gramEnd"/>
      <w:r>
        <w:rPr>
          <w:rFonts w:ascii="仿宋" w:eastAsia="仿宋" w:hAnsi="仿宋" w:cs="仿宋" w:hint="eastAsia"/>
          <w:color w:val="000000" w:themeColor="text1"/>
          <w:sz w:val="24"/>
        </w:rPr>
        <w:t>认定程序，评审小组组长应提醒相关评审人员进行复核或书面说明理由，评审人员拒绝说明的，由现场监督员据实记录；评审人员的评审、修改记录应保留原件，随项目其他资料一并存档。</w:t>
      </w:r>
    </w:p>
    <w:p w14:paraId="012B8403"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3.6评标委员会对投标文件的判定，只依据投标文件和招标文件内容本身，不依据任何外来证明。</w:t>
      </w:r>
    </w:p>
    <w:p w14:paraId="7D740D60" w14:textId="77777777" w:rsidR="00BB3CD7" w:rsidRDefault="00000000">
      <w:pPr>
        <w:snapToGrid w:val="0"/>
        <w:spacing w:line="440" w:lineRule="exact"/>
        <w:ind w:firstLineChars="200" w:firstLine="480"/>
        <w:jc w:val="left"/>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3.7评标委员会不向落标</w:t>
      </w:r>
      <w:proofErr w:type="gramStart"/>
      <w:r>
        <w:rPr>
          <w:rFonts w:ascii="仿宋" w:eastAsia="仿宋" w:hAnsi="仿宋" w:cs="仿宋" w:hint="eastAsia"/>
          <w:color w:val="000000" w:themeColor="text1"/>
          <w:sz w:val="24"/>
        </w:rPr>
        <w:t>方解释</w:t>
      </w:r>
      <w:proofErr w:type="gramEnd"/>
      <w:r>
        <w:rPr>
          <w:rFonts w:ascii="仿宋" w:eastAsia="仿宋" w:hAnsi="仿宋" w:cs="仿宋" w:hint="eastAsia"/>
          <w:color w:val="000000" w:themeColor="text1"/>
          <w:sz w:val="24"/>
        </w:rPr>
        <w:t>落标的原因。</w:t>
      </w:r>
    </w:p>
    <w:p w14:paraId="6832209B" w14:textId="77777777" w:rsidR="00BB3CD7" w:rsidRDefault="00000000">
      <w:pPr>
        <w:snapToGrid w:val="0"/>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4．投标文件的初审鉴定</w:t>
      </w:r>
    </w:p>
    <w:p w14:paraId="6619CE38"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4.1资格性审查</w:t>
      </w:r>
    </w:p>
    <w:p w14:paraId="07093A7A"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4.1.1依据法律、法规和招标文件规定，评标委员会对投标人进行资格审查，以确定投标人是否具备投标资格。</w:t>
      </w:r>
    </w:p>
    <w:p w14:paraId="0814FEAA"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4.2符合性审查</w:t>
      </w:r>
    </w:p>
    <w:p w14:paraId="287A76E8"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4.2.1评标时，评标委员会将首先评定每份投标文件是否在实质上响应了招标文</w:t>
      </w:r>
      <w:r>
        <w:rPr>
          <w:rFonts w:ascii="仿宋" w:eastAsia="仿宋" w:hAnsi="仿宋" w:cs="仿宋" w:hint="eastAsia"/>
          <w:color w:val="000000" w:themeColor="text1"/>
          <w:sz w:val="24"/>
        </w:rPr>
        <w:lastRenderedPageBreak/>
        <w:t>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color w:val="000000" w:themeColor="text1"/>
          <w:sz w:val="24"/>
        </w:rPr>
        <w:t>响应性只根据</w:t>
      </w:r>
      <w:proofErr w:type="gramEnd"/>
      <w:r>
        <w:rPr>
          <w:rFonts w:ascii="仿宋" w:eastAsia="仿宋" w:hAnsi="仿宋" w:cs="仿宋" w:hint="eastAsia"/>
          <w:color w:val="000000" w:themeColor="text1"/>
          <w:sz w:val="24"/>
        </w:rPr>
        <w:t>投标文件本身的内容，而不寻求外部证据。</w:t>
      </w:r>
    </w:p>
    <w:p w14:paraId="7D307021"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14:paraId="464A97A0"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kern w:val="0"/>
          <w:sz w:val="24"/>
        </w:rPr>
        <w:t xml:space="preserve">5. </w:t>
      </w:r>
      <w:r>
        <w:rPr>
          <w:rFonts w:ascii="仿宋" w:eastAsia="仿宋" w:hAnsi="仿宋" w:cs="仿宋" w:hint="eastAsia"/>
          <w:b/>
          <w:color w:val="000000" w:themeColor="text1"/>
          <w:sz w:val="24"/>
        </w:rPr>
        <w:t>投标文件报价出现前后不一致的，按照下列规定修正：</w:t>
      </w:r>
    </w:p>
    <w:p w14:paraId="36A7B5DC"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5.1投标文件中开标一览表（报价表）内容与投标文件中相应内容不一致的，以开标一览表（报价表）为准；</w:t>
      </w:r>
    </w:p>
    <w:p w14:paraId="5AF87F81"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5.2大写金额和小写金额不一致的，以大写金额为准；</w:t>
      </w:r>
    </w:p>
    <w:p w14:paraId="0A4055C1"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5.3单价金额小数点或者百分比有明显错位的，以开标一览表的总价为准，并修改单价；</w:t>
      </w:r>
    </w:p>
    <w:p w14:paraId="61267114"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5.4总价金额与按单价汇总金额不一致的，以单价金额计算结果为准。</w:t>
      </w:r>
    </w:p>
    <w:p w14:paraId="1ACCED4D"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2B85F11"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6.投标文件的评审、比较和否决</w:t>
      </w:r>
    </w:p>
    <w:p w14:paraId="3623DC94"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6.1评标委员会将对在实质上响应招标文件要求的投标文件进行评估和比较。</w:t>
      </w:r>
    </w:p>
    <w:p w14:paraId="18D1E599"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6.2在评审过程中，评标委员会可以书面形式要求投标人就投标文件含义不明确的内容可对其通过政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平台进行书面说明并提供相关材料，但不得超过投标文件的范围或者改变投标文件的实质性内容。</w:t>
      </w:r>
    </w:p>
    <w:p w14:paraId="4761CB2A"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6.3在评标过程中，如发现与招标文件要求相偏离的，评标委员会可对其偏离情形进行必要的核实。</w:t>
      </w:r>
    </w:p>
    <w:p w14:paraId="0DBBE706"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6.4在评审过程中，如属于实质性偏离或符合无效响应条件的，应当询问相关投标人，并可对其通过政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平台进行线上确认，但不允许对偏离条款进行补充、修正或撤回。</w:t>
      </w:r>
    </w:p>
    <w:p w14:paraId="7C9A7FB5"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6.5比较与评价。评标委员会应当按照评标标准，对符合性审查合格的投标文件进行商务和技术评估，综合比较与评价。</w:t>
      </w:r>
    </w:p>
    <w:p w14:paraId="4E223B3D"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6.6汇总（商务技术得分情况）。评标委员会各成员应当独立对每个投标人的商务技术（资信）文件进行评价，并汇总商务技术得分情况。</w:t>
      </w:r>
    </w:p>
    <w:p w14:paraId="12477000"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6.7 报价审核。对符合采购需求且通过商务技术（资信）评审的投标人的报价的合理性、准确性等进行审查核实。</w:t>
      </w:r>
    </w:p>
    <w:p w14:paraId="59A0657F"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平台提供线上说明，必要时提交相关证明材料。</w:t>
      </w:r>
    </w:p>
    <w:p w14:paraId="7962AD7F"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14:paraId="59A6E4B6"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6.7.3如需投标价格修正，按财政部87号令第五十九条的规定对投标价格进行修正。</w:t>
      </w:r>
    </w:p>
    <w:p w14:paraId="72A0F274" w14:textId="77777777" w:rsidR="00BB3CD7" w:rsidRDefault="00000000">
      <w:pPr>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14:paraId="23825244" w14:textId="77777777" w:rsidR="00BB3CD7" w:rsidRDefault="00000000">
      <w:pPr>
        <w:pStyle w:val="a3"/>
        <w:widowControl w:val="0"/>
        <w:tabs>
          <w:tab w:val="clear" w:pos="390"/>
          <w:tab w:val="clear" w:pos="454"/>
        </w:tabs>
        <w:spacing w:after="120" w:line="440" w:lineRule="exact"/>
        <w:ind w:left="0" w:firstLine="0"/>
        <w:rPr>
          <w:rFonts w:ascii="仿宋" w:eastAsia="仿宋" w:hAnsi="仿宋" w:cs="仿宋" w:hint="eastAsia"/>
          <w:b/>
          <w:color w:val="000000" w:themeColor="text1"/>
        </w:rPr>
      </w:pPr>
      <w:r>
        <w:rPr>
          <w:rFonts w:ascii="仿宋" w:eastAsia="仿宋" w:hAnsi="仿宋" w:cs="仿宋" w:hint="eastAsia"/>
          <w:b/>
          <w:color w:val="000000" w:themeColor="text1"/>
        </w:rPr>
        <w:t>7.投标文件的澄清</w:t>
      </w:r>
    </w:p>
    <w:p w14:paraId="599AB393" w14:textId="77777777" w:rsidR="00BB3CD7" w:rsidRDefault="00000000">
      <w:pPr>
        <w:pStyle w:val="a3"/>
        <w:widowControl w:val="0"/>
        <w:tabs>
          <w:tab w:val="clear" w:pos="390"/>
          <w:tab w:val="clear" w:pos="454"/>
        </w:tabs>
        <w:spacing w:after="120" w:line="440" w:lineRule="exact"/>
        <w:ind w:left="0" w:firstLineChars="200" w:firstLine="480"/>
        <w:rPr>
          <w:rFonts w:ascii="仿宋" w:eastAsia="仿宋" w:hAnsi="仿宋" w:cs="仿宋" w:hint="eastAsia"/>
          <w:color w:val="000000" w:themeColor="text1"/>
        </w:rPr>
      </w:pPr>
      <w:r>
        <w:rPr>
          <w:rFonts w:ascii="仿宋" w:eastAsia="仿宋" w:hAnsi="仿宋" w:cs="仿宋"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EE7E313" w14:textId="77777777" w:rsidR="00BB3CD7" w:rsidRDefault="00000000">
      <w:pPr>
        <w:pStyle w:val="af0"/>
        <w:snapToGrid w:val="0"/>
        <w:spacing w:line="440" w:lineRule="exact"/>
        <w:jc w:val="left"/>
        <w:rPr>
          <w:rFonts w:ascii="仿宋" w:eastAsia="仿宋" w:hAnsi="仿宋" w:cs="仿宋" w:hint="eastAsia"/>
          <w:b/>
          <w:color w:val="000000" w:themeColor="text1"/>
          <w:sz w:val="24"/>
          <w:szCs w:val="24"/>
        </w:rPr>
      </w:pPr>
      <w:r>
        <w:rPr>
          <w:rFonts w:ascii="仿宋" w:eastAsia="仿宋" w:hAnsi="仿宋" w:cs="仿宋" w:hint="eastAsia"/>
          <w:b/>
          <w:color w:val="000000" w:themeColor="text1"/>
          <w:sz w:val="24"/>
          <w:szCs w:val="24"/>
        </w:rPr>
        <w:t>8.无效投标的情形</w:t>
      </w:r>
    </w:p>
    <w:p w14:paraId="40FF0D1E" w14:textId="77777777" w:rsidR="00BB3CD7" w:rsidRDefault="00000000">
      <w:pPr>
        <w:tabs>
          <w:tab w:val="left" w:pos="4085"/>
        </w:tabs>
        <w:snapToGrid w:val="0"/>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投标文件有下列情形之一的作无效投标处理：</w:t>
      </w:r>
    </w:p>
    <w:p w14:paraId="13A7211A"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8.1未按照招标文件规定要求电子签章、签字或盖章的；</w:t>
      </w:r>
    </w:p>
    <w:p w14:paraId="0DAD96D3"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8.2单位负责人为同一人或者存在直接控股、管理关系的不同供应商参加同一合同项下的政府采购活动的（均无效）；</w:t>
      </w:r>
    </w:p>
    <w:p w14:paraId="577FCEDA"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 xml:space="preserve">8.3为采购项目提供整体设计、规范编制或者项目管理、监理、检测等服务的供应商参加该采购项目的其他采购活动的； </w:t>
      </w:r>
    </w:p>
    <w:p w14:paraId="5D2F75DB"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8.4投标人未提供招标文件中规定的基本资格条件书面承诺函的，或投标人未提供有效的特定资格证明文件的，视为投标人不具备招标文件中规定的资格要求；</w:t>
      </w:r>
    </w:p>
    <w:p w14:paraId="00C94BA6"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8.5《法定代表人身份证明书》与提供的身份证复印件信息不符的；《法定代表</w:t>
      </w:r>
      <w:r>
        <w:rPr>
          <w:rFonts w:ascii="仿宋" w:eastAsia="仿宋" w:hAnsi="仿宋" w:cs="仿宋" w:hint="eastAsia"/>
          <w:b/>
          <w:color w:val="000000" w:themeColor="text1"/>
          <w:sz w:val="24"/>
        </w:rPr>
        <w:lastRenderedPageBreak/>
        <w:t>人授权委托书》与提供的身份证复印件信息不符的；</w:t>
      </w:r>
    </w:p>
    <w:p w14:paraId="4567C0CC"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8.6《法定代表人授权委托书》或《法定代表人身份证明书》填写不全、错误、</w:t>
      </w:r>
      <w:proofErr w:type="gramStart"/>
      <w:r>
        <w:rPr>
          <w:rFonts w:ascii="仿宋" w:eastAsia="仿宋" w:hAnsi="仿宋" w:cs="仿宋" w:hint="eastAsia"/>
          <w:b/>
          <w:color w:val="000000" w:themeColor="text1"/>
          <w:sz w:val="24"/>
        </w:rPr>
        <w:t>未电子</w:t>
      </w:r>
      <w:proofErr w:type="gramEnd"/>
      <w:r>
        <w:rPr>
          <w:rFonts w:ascii="仿宋" w:eastAsia="仿宋" w:hAnsi="仿宋" w:cs="仿宋" w:hint="eastAsia"/>
          <w:b/>
          <w:color w:val="000000" w:themeColor="text1"/>
          <w:sz w:val="24"/>
        </w:rPr>
        <w:t>签章(《法定代表人授权委托书》要求“电子签章”和“签字或盖章”缺一不可）的；</w:t>
      </w:r>
    </w:p>
    <w:p w14:paraId="385C335E"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8.7授权代表非投标单位正式职工的（以</w:t>
      </w:r>
      <w:proofErr w:type="gramStart"/>
      <w:r>
        <w:rPr>
          <w:rFonts w:ascii="仿宋" w:eastAsia="仿宋" w:hAnsi="仿宋" w:cs="仿宋" w:hint="eastAsia"/>
          <w:b/>
          <w:color w:val="000000" w:themeColor="text1"/>
          <w:sz w:val="24"/>
        </w:rPr>
        <w:t>社保证</w:t>
      </w:r>
      <w:proofErr w:type="gramEnd"/>
      <w:r>
        <w:rPr>
          <w:rFonts w:ascii="仿宋" w:eastAsia="仿宋" w:hAnsi="仿宋" w:cs="仿宋" w:hint="eastAsia"/>
          <w:b/>
          <w:color w:val="000000" w:themeColor="text1"/>
          <w:sz w:val="24"/>
        </w:rPr>
        <w:t>明为准，如授权代表为离退休返聘人员的，需提供退休证明及单位聘用证明），法定代表人及个体工商户除外；</w:t>
      </w:r>
    </w:p>
    <w:p w14:paraId="442B799C"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8.8投标文件中的</w:t>
      </w:r>
      <w:proofErr w:type="gramStart"/>
      <w:r>
        <w:rPr>
          <w:rFonts w:ascii="仿宋" w:eastAsia="仿宋" w:hAnsi="仿宋" w:cs="仿宋" w:hint="eastAsia"/>
          <w:b/>
          <w:color w:val="000000" w:themeColor="text1"/>
          <w:sz w:val="24"/>
        </w:rPr>
        <w:t>投标函无投标人</w:t>
      </w:r>
      <w:proofErr w:type="gramEnd"/>
      <w:r>
        <w:rPr>
          <w:rFonts w:ascii="仿宋" w:eastAsia="仿宋" w:hAnsi="仿宋" w:cs="仿宋" w:hint="eastAsia"/>
          <w:b/>
          <w:color w:val="000000" w:themeColor="text1"/>
          <w:sz w:val="24"/>
        </w:rPr>
        <w:t>的电子签章或填写不全的；</w:t>
      </w:r>
    </w:p>
    <w:p w14:paraId="52E5350E"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8.9报价一经涂改，未在涂改处加盖投标单位公章或者未经法定代表人或其授权代表签字或盖章的；</w:t>
      </w:r>
    </w:p>
    <w:p w14:paraId="3E313CB1"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8.10未按招标文件规定的格式填写，或对招标服务或技术或产品等要求未详细应答或应答内容不全、有缺失的,经评标委员会认定为无法评审的；</w:t>
      </w:r>
    </w:p>
    <w:p w14:paraId="01F22DA4"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8.11出现同一标的物或本次招标产品(服务)内的主要产品(重要组成部分)出现商务技术（资信）文件资料、报价文件资料描述不一致或前后描述不一致，经评标委员会认定后为无法评审的；</w:t>
      </w:r>
    </w:p>
    <w:p w14:paraId="42CDB02A"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8.12《技术偏离说明表》不真实填写或弄虚作假的；</w:t>
      </w:r>
    </w:p>
    <w:p w14:paraId="67EC0EF4"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8.13投标文件含有采购人不能接受的附加条件；</w:t>
      </w:r>
    </w:p>
    <w:p w14:paraId="6606935C"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5501FC4"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8.15报价超过招标文件中规定的预算金额或最高限价的；</w:t>
      </w:r>
    </w:p>
    <w:p w14:paraId="0DDF78E6"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8.16投标文件“商务技术（资信）文件资料”部分中出现《开标一览表》相关内容的；</w:t>
      </w:r>
    </w:p>
    <w:p w14:paraId="512DC919"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14:paraId="6488B11A"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8.18《开标一览表》填写不完整或字迹不能辨认或有漏项的，经评标委员会认定属于重大偏差的；</w:t>
      </w:r>
    </w:p>
    <w:p w14:paraId="6AFF174C"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8.19投标人对根据修正原则修正后的报价不确认的；</w:t>
      </w:r>
    </w:p>
    <w:p w14:paraId="572DAB2E"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8.20投标人提供虚假材料投标的（包括但不限于以下情节）；</w:t>
      </w:r>
    </w:p>
    <w:p w14:paraId="0E0CE532"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8.20.1使用伪造、变造的许可证件；</w:t>
      </w:r>
    </w:p>
    <w:p w14:paraId="1FC16EB5"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8.20.2提供虚假的财务状况或者业绩；</w:t>
      </w:r>
    </w:p>
    <w:p w14:paraId="5AC0CA6D"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8.20.3提供虚假的项目负责人或者主要技术人员简历、劳动关系证明；</w:t>
      </w:r>
    </w:p>
    <w:p w14:paraId="3122AC0A"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8.20.4提供虚假的信用状况；</w:t>
      </w:r>
    </w:p>
    <w:p w14:paraId="1A2EB974"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8.20.5其他弄虚作假的行为。</w:t>
      </w:r>
    </w:p>
    <w:p w14:paraId="0D8D4500"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8.21下列情形之一的，视为投标人串通投标，其投标无效：</w:t>
      </w:r>
    </w:p>
    <w:p w14:paraId="7F9CCAC4"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8.21.1不同投标人的投标文件由同一单位或者个人编制；</w:t>
      </w:r>
    </w:p>
    <w:p w14:paraId="3D1BC321"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8.21.2不同投标人委托同一单位或者个人办理投标事宜；</w:t>
      </w:r>
    </w:p>
    <w:p w14:paraId="6D19A1A0"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8.21.3不同投标人的投标文件载明的项目管理成员或者联系人员为同一人；</w:t>
      </w:r>
    </w:p>
    <w:p w14:paraId="0B5A72C3"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8.21.4不同投标人的投标文件异常一致或者投标报价呈规律性差异；</w:t>
      </w:r>
    </w:p>
    <w:p w14:paraId="27F14B3A"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8.21.5不同投标人的投标文件相互混装；</w:t>
      </w:r>
    </w:p>
    <w:p w14:paraId="6EDFC63C"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14:paraId="19C4E7A8"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8.22有下列情形之一的，属于恶意串通，其投标无效：</w:t>
      </w:r>
    </w:p>
    <w:p w14:paraId="31F7D540"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8.22.1供应商直接或者间接从采购人或者采购机构处获得其他供应商的相关情况并修改其投标文件或者响应文件；</w:t>
      </w:r>
    </w:p>
    <w:p w14:paraId="0BBCBB17"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8.22.2供应</w:t>
      </w:r>
      <w:proofErr w:type="gramStart"/>
      <w:r>
        <w:rPr>
          <w:rFonts w:ascii="仿宋" w:eastAsia="仿宋" w:hAnsi="仿宋" w:cs="仿宋" w:hint="eastAsia"/>
          <w:color w:val="000000" w:themeColor="text1"/>
          <w:sz w:val="24"/>
        </w:rPr>
        <w:t>商按照</w:t>
      </w:r>
      <w:proofErr w:type="gramEnd"/>
      <w:r>
        <w:rPr>
          <w:rFonts w:ascii="仿宋" w:eastAsia="仿宋" w:hAnsi="仿宋" w:cs="仿宋" w:hint="eastAsia"/>
          <w:color w:val="000000" w:themeColor="text1"/>
          <w:sz w:val="24"/>
        </w:rPr>
        <w:t>采购人或者采购机构的授意撤换、修改投标文件或者响应文件；</w:t>
      </w:r>
    </w:p>
    <w:p w14:paraId="626215BB"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8.22.3供应商之间协商报价、技术方案等投标文件或者响应文件的实质性内容；</w:t>
      </w:r>
    </w:p>
    <w:p w14:paraId="67E87F7F"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8.22.4属于同一集团、协会、商会等组织成员的供应</w:t>
      </w:r>
      <w:proofErr w:type="gramStart"/>
      <w:r>
        <w:rPr>
          <w:rFonts w:ascii="仿宋" w:eastAsia="仿宋" w:hAnsi="仿宋" w:cs="仿宋" w:hint="eastAsia"/>
          <w:color w:val="000000" w:themeColor="text1"/>
          <w:sz w:val="24"/>
        </w:rPr>
        <w:t>商按照</w:t>
      </w:r>
      <w:proofErr w:type="gramEnd"/>
      <w:r>
        <w:rPr>
          <w:rFonts w:ascii="仿宋" w:eastAsia="仿宋" w:hAnsi="仿宋" w:cs="仿宋" w:hint="eastAsia"/>
          <w:color w:val="000000" w:themeColor="text1"/>
          <w:sz w:val="24"/>
        </w:rPr>
        <w:t>该组织要求协同参加政府采购活动；</w:t>
      </w:r>
    </w:p>
    <w:p w14:paraId="5D701FCC"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8.22.5供应商之间事先约定由某一特定供应商中标、成交；</w:t>
      </w:r>
    </w:p>
    <w:p w14:paraId="3180CE32"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8.22.6供应商之间商定部分供应商放弃参加政府采购活动或者放弃中标、成交；</w:t>
      </w:r>
    </w:p>
    <w:p w14:paraId="35731C05" w14:textId="77777777" w:rsidR="00BB3CD7" w:rsidRDefault="00000000">
      <w:pPr>
        <w:tabs>
          <w:tab w:val="left" w:pos="3870"/>
          <w:tab w:val="left" w:pos="4085"/>
        </w:tabs>
        <w:snapToGrid w:val="0"/>
        <w:spacing w:line="440" w:lineRule="exact"/>
        <w:ind w:firstLineChars="300" w:firstLine="7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8.22.7供应商与采购人或者采购机构之间、供应商相互之间，为谋求特定供应商中标、成交或者排斥其他供应商的其他串通行为。</w:t>
      </w:r>
    </w:p>
    <w:p w14:paraId="1C06CD13"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8.23评标委员会认定有重大偏差或实质性不响应招标文件要求的；</w:t>
      </w:r>
    </w:p>
    <w:p w14:paraId="4BF622E6" w14:textId="77777777" w:rsidR="00BB3CD7" w:rsidRDefault="00000000">
      <w:pPr>
        <w:snapToGrid w:val="0"/>
        <w:spacing w:line="440" w:lineRule="exact"/>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8.24投标文件出现不是唯一的、有选择性投标报价的；</w:t>
      </w:r>
    </w:p>
    <w:p w14:paraId="3CA5B8F5" w14:textId="77777777" w:rsidR="00BB3CD7" w:rsidRDefault="00000000">
      <w:pPr>
        <w:snapToGrid w:val="0"/>
        <w:spacing w:line="440" w:lineRule="exact"/>
        <w:ind w:firstLineChars="200" w:firstLine="482"/>
        <w:jc w:val="left"/>
        <w:rPr>
          <w:rFonts w:ascii="仿宋" w:eastAsia="仿宋" w:hAnsi="仿宋" w:cs="仿宋" w:hint="eastAsia"/>
          <w:color w:val="000000" w:themeColor="text1"/>
        </w:rPr>
      </w:pPr>
      <w:r>
        <w:rPr>
          <w:rFonts w:ascii="仿宋" w:eastAsia="仿宋" w:hAnsi="仿宋" w:cs="仿宋" w:hint="eastAsia"/>
          <w:b/>
          <w:color w:val="000000" w:themeColor="text1"/>
          <w:sz w:val="24"/>
        </w:rPr>
        <w:t>8.25其他违反法律、法规的情形。</w:t>
      </w:r>
    </w:p>
    <w:p w14:paraId="3CB55BF5" w14:textId="77777777" w:rsidR="00BB3CD7" w:rsidRDefault="00000000">
      <w:pPr>
        <w:snapToGrid w:val="0"/>
        <w:spacing w:line="440" w:lineRule="exact"/>
        <w:rPr>
          <w:rFonts w:ascii="仿宋" w:eastAsia="仿宋" w:hAnsi="仿宋" w:cs="仿宋" w:hint="eastAsia"/>
          <w:b/>
          <w:color w:val="000000" w:themeColor="text1"/>
          <w:kern w:val="0"/>
          <w:sz w:val="24"/>
        </w:rPr>
      </w:pPr>
      <w:r>
        <w:rPr>
          <w:rFonts w:ascii="仿宋" w:eastAsia="仿宋" w:hAnsi="仿宋" w:cs="仿宋" w:hint="eastAsia"/>
          <w:b/>
          <w:color w:val="000000" w:themeColor="text1"/>
          <w:kern w:val="0"/>
          <w:sz w:val="24"/>
        </w:rPr>
        <w:lastRenderedPageBreak/>
        <w:t>9. 评标过程保密</w:t>
      </w:r>
    </w:p>
    <w:p w14:paraId="14958E63" w14:textId="77777777" w:rsidR="00BB3CD7" w:rsidRDefault="00000000">
      <w:pPr>
        <w:snapToGrid w:val="0"/>
        <w:spacing w:line="440" w:lineRule="exact"/>
        <w:ind w:firstLineChars="200" w:firstLine="48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9.1</w:t>
      </w:r>
      <w:r>
        <w:rPr>
          <w:rFonts w:ascii="仿宋" w:eastAsia="仿宋"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8843146" w14:textId="77777777" w:rsidR="00BB3CD7" w:rsidRDefault="00000000">
      <w:pPr>
        <w:snapToGrid w:val="0"/>
        <w:spacing w:line="440" w:lineRule="exact"/>
        <w:ind w:firstLineChars="200" w:firstLine="48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9.2 在评标期间，投标人企图影响招标人或</w:t>
      </w:r>
      <w:r>
        <w:rPr>
          <w:rFonts w:ascii="仿宋" w:eastAsia="仿宋" w:hAnsi="仿宋" w:cs="仿宋" w:hint="eastAsia"/>
          <w:color w:val="000000" w:themeColor="text1"/>
          <w:sz w:val="24"/>
        </w:rPr>
        <w:t>评标委员会</w:t>
      </w:r>
      <w:r>
        <w:rPr>
          <w:rFonts w:ascii="仿宋" w:eastAsia="仿宋" w:hAnsi="仿宋" w:cs="仿宋" w:hint="eastAsia"/>
          <w:color w:val="000000" w:themeColor="text1"/>
          <w:kern w:val="0"/>
          <w:sz w:val="24"/>
        </w:rPr>
        <w:t>的任何活动，都将导致投标被拒绝，并由其承担相应的法律责任。</w:t>
      </w:r>
    </w:p>
    <w:p w14:paraId="126324F2" w14:textId="77777777" w:rsidR="00BB3CD7" w:rsidRDefault="00BB3CD7">
      <w:pPr>
        <w:snapToGrid w:val="0"/>
        <w:spacing w:line="360" w:lineRule="auto"/>
        <w:ind w:firstLineChars="150" w:firstLine="482"/>
        <w:jc w:val="center"/>
        <w:rPr>
          <w:rFonts w:ascii="仿宋" w:eastAsia="仿宋" w:hAnsi="仿宋" w:cs="仿宋" w:hint="eastAsia"/>
          <w:b/>
          <w:color w:val="000000" w:themeColor="text1"/>
          <w:sz w:val="32"/>
        </w:rPr>
      </w:pPr>
    </w:p>
    <w:p w14:paraId="008D1B94" w14:textId="77777777" w:rsidR="00BB3CD7" w:rsidRDefault="00000000">
      <w:pPr>
        <w:pStyle w:val="af0"/>
        <w:spacing w:line="360" w:lineRule="auto"/>
        <w:ind w:firstLine="726"/>
        <w:jc w:val="center"/>
        <w:rPr>
          <w:rFonts w:ascii="仿宋" w:eastAsia="仿宋" w:hAnsi="仿宋" w:cs="仿宋" w:hint="eastAsia"/>
          <w:b/>
          <w:color w:val="000000" w:themeColor="text1"/>
          <w:sz w:val="32"/>
          <w:szCs w:val="32"/>
        </w:rPr>
      </w:pPr>
      <w:bookmarkStart w:id="48" w:name="_Toc84325929"/>
      <w:bookmarkStart w:id="49" w:name="_Toc81372776"/>
      <w:bookmarkStart w:id="50" w:name="_Toc81372953"/>
      <w:bookmarkEnd w:id="47"/>
      <w:r>
        <w:rPr>
          <w:rFonts w:ascii="仿宋" w:eastAsia="仿宋" w:hAnsi="仿宋" w:cs="仿宋" w:hint="eastAsia"/>
          <w:b/>
          <w:color w:val="000000" w:themeColor="text1"/>
          <w:sz w:val="32"/>
          <w:szCs w:val="32"/>
        </w:rPr>
        <w:t>五、授予合同</w:t>
      </w:r>
    </w:p>
    <w:bookmarkEnd w:id="48"/>
    <w:bookmarkEnd w:id="49"/>
    <w:bookmarkEnd w:id="50"/>
    <w:p w14:paraId="4067B111" w14:textId="77777777" w:rsidR="00BB3CD7" w:rsidRDefault="00000000">
      <w:pPr>
        <w:pStyle w:val="a3"/>
        <w:tabs>
          <w:tab w:val="clear" w:pos="390"/>
          <w:tab w:val="clear" w:pos="454"/>
        </w:tabs>
        <w:spacing w:after="120" w:line="440" w:lineRule="exact"/>
        <w:ind w:left="0" w:firstLine="0"/>
        <w:rPr>
          <w:rFonts w:ascii="仿宋" w:eastAsia="仿宋" w:hAnsi="仿宋" w:cs="仿宋" w:hint="eastAsia"/>
          <w:b/>
          <w:color w:val="000000" w:themeColor="text1"/>
          <w:szCs w:val="24"/>
        </w:rPr>
      </w:pPr>
      <w:r>
        <w:rPr>
          <w:rFonts w:ascii="仿宋" w:eastAsia="仿宋" w:hAnsi="仿宋" w:cs="仿宋" w:hint="eastAsia"/>
          <w:b/>
          <w:color w:val="000000" w:themeColor="text1"/>
          <w:szCs w:val="24"/>
        </w:rPr>
        <w:t>1.中标条件</w:t>
      </w:r>
    </w:p>
    <w:p w14:paraId="6500AAC6"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1.1投标文件基本符合招标文件要求；</w:t>
      </w:r>
    </w:p>
    <w:p w14:paraId="65A44BD0"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1.2投标人有很好的执行合同的能力；</w:t>
      </w:r>
    </w:p>
    <w:p w14:paraId="6AFD5B41"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1.3实施方案最合理并对招标人最为有利，最大限度满足招标文件的要求；</w:t>
      </w:r>
    </w:p>
    <w:p w14:paraId="14A2ADA6"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1.4投标人能够提供质量技术、商务经济占综合优势的系统及服务。</w:t>
      </w:r>
    </w:p>
    <w:p w14:paraId="3FEC7579"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1.5招标人将把中标通知书授予最佳投标者，但最低价不是中标的绝对保证。</w:t>
      </w:r>
    </w:p>
    <w:p w14:paraId="6D637753"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2.中标确认</w:t>
      </w:r>
    </w:p>
    <w:p w14:paraId="1BE59939"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2.1采购人应当自收到评标报告之日起５个工作日内，在评标报告确定的中标候选人名单中按顺序确定中标人。</w:t>
      </w:r>
    </w:p>
    <w:p w14:paraId="5233F31A"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2.2采购人在收到评标报告5个工作日内未按评标报告推荐的中标候选人顺序确定中标人，视同按评标报告推荐的顺序确定的中标候选人为中标人。</w:t>
      </w:r>
    </w:p>
    <w:p w14:paraId="2E020CA8"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2.3采购人应在确认中标人前再次对资格条件和相关证件材料进一步查验核实。</w:t>
      </w:r>
    </w:p>
    <w:p w14:paraId="1FAC4533"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3．中标通知</w:t>
      </w:r>
    </w:p>
    <w:p w14:paraId="2EE789E6"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3.1采购代理机构对中标结果在指定媒体（浙江政府采购网</w:t>
      </w:r>
      <w:hyperlink r:id="rId17" w:history="1">
        <w:r>
          <w:rPr>
            <w:rFonts w:ascii="仿宋" w:eastAsia="仿宋" w:hAnsi="仿宋" w:cs="仿宋" w:hint="eastAsia"/>
            <w:color w:val="000000" w:themeColor="text1"/>
            <w:sz w:val="24"/>
          </w:rPr>
          <w:t>http://zfcg.czt.zj.gov.cn/</w:t>
        </w:r>
      </w:hyperlink>
      <w:r>
        <w:rPr>
          <w:rFonts w:ascii="仿宋" w:eastAsia="仿宋" w:hAnsi="仿宋" w:cs="仿宋" w:hint="eastAsia"/>
          <w:color w:val="000000" w:themeColor="text1"/>
          <w:sz w:val="24"/>
        </w:rPr>
        <w:t>、绍兴公共资源交易网</w:t>
      </w:r>
      <w:hyperlink r:id="rId18" w:history="1">
        <w:r>
          <w:rPr>
            <w:rFonts w:ascii="仿宋" w:eastAsia="仿宋" w:hAnsi="仿宋" w:cs="仿宋" w:hint="eastAsia"/>
            <w:color w:val="000000" w:themeColor="text1"/>
            <w:sz w:val="24"/>
          </w:rPr>
          <w:t>http://ggb.sx.gov.cn</w:t>
        </w:r>
      </w:hyperlink>
      <w:r>
        <w:rPr>
          <w:rFonts w:ascii="仿宋" w:eastAsia="仿宋" w:hAnsi="仿宋" w:cs="仿宋" w:hint="eastAsia"/>
          <w:color w:val="000000" w:themeColor="text1"/>
          <w:sz w:val="24"/>
        </w:rPr>
        <w:t>）发布中标公告，中标公告期限为1个工作日。</w:t>
      </w:r>
    </w:p>
    <w:p w14:paraId="03A20444" w14:textId="77777777" w:rsidR="00BB3CD7" w:rsidRDefault="00000000">
      <w:pPr>
        <w:snapToGrid w:val="0"/>
        <w:spacing w:line="440" w:lineRule="exact"/>
        <w:ind w:firstLineChars="200" w:firstLine="480"/>
        <w:rPr>
          <w:rFonts w:ascii="仿宋" w:eastAsia="仿宋" w:hAnsi="仿宋" w:cs="仿宋" w:hint="eastAsia"/>
          <w:color w:val="000000" w:themeColor="text1"/>
          <w:sz w:val="24"/>
          <w:lang w:val="zh-CN"/>
        </w:rPr>
      </w:pPr>
      <w:r>
        <w:rPr>
          <w:rFonts w:ascii="仿宋" w:eastAsia="仿宋" w:hAnsi="仿宋" w:cs="仿宋" w:hint="eastAsia"/>
          <w:color w:val="000000" w:themeColor="text1"/>
          <w:sz w:val="24"/>
        </w:rPr>
        <w:t>3.2采购机构向中标供应商签发中标通知书。在采购代理机构发出中标通知书前，中标供应商如有违反有关法律法规和本项目要求行为的，则取消该投标人的中标资格</w:t>
      </w:r>
      <w:r>
        <w:rPr>
          <w:rFonts w:ascii="仿宋" w:eastAsia="仿宋" w:hAnsi="仿宋" w:cs="仿宋" w:hint="eastAsia"/>
          <w:color w:val="000000" w:themeColor="text1"/>
          <w:sz w:val="24"/>
          <w:lang w:val="zh-CN"/>
        </w:rPr>
        <w:t>。</w:t>
      </w:r>
    </w:p>
    <w:p w14:paraId="798A51A8"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3.3采购代理机构对中标结果不作任何说明和解释，也不回答任何提问。</w:t>
      </w:r>
    </w:p>
    <w:p w14:paraId="4A6B99A2"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lastRenderedPageBreak/>
        <w:t>4．履约保证金</w:t>
      </w:r>
    </w:p>
    <w:p w14:paraId="1CF1C295"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1C282BC"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4.2项目验收结束后，采购人应及时退还履约保证金。</w:t>
      </w:r>
    </w:p>
    <w:p w14:paraId="1E1E070B"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4.3供应商以银行、保险公司出具保函形式提交履约保证金的，采购人不得拒收。</w:t>
      </w:r>
    </w:p>
    <w:p w14:paraId="0100F2F1"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4.4政府采购货物和服务项目不得收取质量保证金。</w:t>
      </w:r>
    </w:p>
    <w:p w14:paraId="1C74A5AD"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5．合同签订及备案</w:t>
      </w:r>
    </w:p>
    <w:p w14:paraId="42049213"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5.1中标人应当在中标通知书发出之日起30天内与采购人签订合同，自采购合同签订之日起</w:t>
      </w:r>
      <w:r>
        <w:rPr>
          <w:rFonts w:ascii="仿宋" w:eastAsia="仿宋" w:hAnsi="仿宋" w:cs="仿宋" w:hint="eastAsia"/>
          <w:b/>
          <w:bCs/>
          <w:color w:val="000000" w:themeColor="text1"/>
          <w:sz w:val="24"/>
        </w:rPr>
        <w:t>3个工作日内</w:t>
      </w:r>
      <w:r>
        <w:rPr>
          <w:rFonts w:ascii="仿宋" w:eastAsia="仿宋" w:hAnsi="仿宋" w:cs="仿宋" w:hint="eastAsia"/>
          <w:color w:val="000000" w:themeColor="text1"/>
          <w:sz w:val="24"/>
        </w:rPr>
        <w:t>，通过电子交易平台进行备案。</w:t>
      </w:r>
    </w:p>
    <w:p w14:paraId="4464B908"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5.2如中标人为联合体的，由联合体成员各方法定代表人或其授权代表与采购人代表签订合同。</w:t>
      </w:r>
    </w:p>
    <w:p w14:paraId="671B4D0F"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6.验收</w:t>
      </w:r>
    </w:p>
    <w:p w14:paraId="1D681A88"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DCEA454"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color w:val="000000" w:themeColor="text1"/>
          <w:sz w:val="24"/>
        </w:rPr>
        <w:t>验收书</w:t>
      </w:r>
      <w:proofErr w:type="gramEnd"/>
      <w:r>
        <w:rPr>
          <w:rFonts w:ascii="仿宋" w:eastAsia="仿宋" w:hAnsi="仿宋" w:cs="仿宋" w:hint="eastAsia"/>
          <w:color w:val="000000" w:themeColor="text1"/>
          <w:sz w:val="24"/>
        </w:rPr>
        <w:t>的参考资料一并存档。</w:t>
      </w:r>
    </w:p>
    <w:p w14:paraId="3B830AF3"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14:paraId="2D47DD5A"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7.售后服务考核</w:t>
      </w:r>
    </w:p>
    <w:p w14:paraId="39038DB4" w14:textId="77777777" w:rsidR="00BB3CD7" w:rsidRDefault="00000000">
      <w:pPr>
        <w:snapToGrid w:val="0"/>
        <w:spacing w:line="44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85FFB38" w14:textId="77777777" w:rsidR="00BB3CD7" w:rsidRDefault="00BB3CD7">
      <w:pPr>
        <w:tabs>
          <w:tab w:val="left" w:pos="0"/>
        </w:tabs>
        <w:spacing w:line="360" w:lineRule="auto"/>
        <w:ind w:firstLine="480"/>
        <w:rPr>
          <w:rFonts w:ascii="仿宋" w:eastAsia="仿宋" w:hAnsi="仿宋" w:cs="仿宋" w:hint="eastAsia"/>
          <w:color w:val="000000" w:themeColor="text1"/>
          <w:kern w:val="0"/>
          <w:sz w:val="24"/>
        </w:rPr>
      </w:pPr>
    </w:p>
    <w:p w14:paraId="75358276" w14:textId="77777777" w:rsidR="00BB3CD7" w:rsidRDefault="00000000">
      <w:pPr>
        <w:adjustRightInd/>
        <w:spacing w:line="336" w:lineRule="auto"/>
        <w:jc w:val="center"/>
        <w:outlineLvl w:val="0"/>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2"/>
          <w:szCs w:val="32"/>
        </w:rPr>
        <w:t>六、</w:t>
      </w:r>
      <w:r>
        <w:rPr>
          <w:rFonts w:ascii="仿宋" w:eastAsia="仿宋" w:hAnsi="仿宋" w:cs="仿宋" w:hint="eastAsia"/>
          <w:b/>
          <w:bCs/>
          <w:color w:val="000000" w:themeColor="text1"/>
          <w:sz w:val="32"/>
          <w:szCs w:val="20"/>
        </w:rPr>
        <w:t>询问、质疑与投诉</w:t>
      </w:r>
    </w:p>
    <w:p w14:paraId="20DAD105" w14:textId="77777777" w:rsidR="00BB3CD7" w:rsidRDefault="00000000">
      <w:pPr>
        <w:spacing w:line="336" w:lineRule="auto"/>
        <w:rPr>
          <w:rFonts w:ascii="仿宋" w:eastAsia="仿宋" w:hAnsi="仿宋" w:cs="仿宋" w:hint="eastAsia"/>
          <w:b/>
          <w:color w:val="000000" w:themeColor="text1"/>
          <w:sz w:val="32"/>
          <w:szCs w:val="32"/>
        </w:rPr>
      </w:pPr>
      <w:r>
        <w:rPr>
          <w:rFonts w:ascii="仿宋" w:eastAsia="仿宋" w:hAnsi="仿宋" w:cs="仿宋" w:hint="eastAsia"/>
          <w:b/>
          <w:bCs/>
          <w:color w:val="000000" w:themeColor="text1"/>
          <w:sz w:val="24"/>
          <w:szCs w:val="20"/>
        </w:rPr>
        <w:lastRenderedPageBreak/>
        <w:t>1.在线询问、质疑、投诉</w:t>
      </w:r>
    </w:p>
    <w:p w14:paraId="059172E1"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根据《浙江省财政厅关于进一步促进政府采购公平竞争打造最优营商环境的通知》（</w:t>
      </w:r>
      <w:proofErr w:type="gramStart"/>
      <w:r>
        <w:rPr>
          <w:rFonts w:ascii="仿宋" w:eastAsia="仿宋" w:hAnsi="仿宋" w:cs="仿宋" w:hint="eastAsia"/>
          <w:color w:val="000000" w:themeColor="text1"/>
          <w:sz w:val="24"/>
          <w:szCs w:val="20"/>
        </w:rPr>
        <w:t>浙财采监</w:t>
      </w:r>
      <w:proofErr w:type="gramEnd"/>
      <w:r>
        <w:rPr>
          <w:rFonts w:ascii="仿宋" w:eastAsia="仿宋" w:hAnsi="仿宋" w:cs="仿宋" w:hint="eastAsia"/>
          <w:color w:val="000000" w:themeColor="text1"/>
          <w:sz w:val="24"/>
          <w:szCs w:val="20"/>
        </w:rPr>
        <w:t>（2021）22号）文件关于“健全行政裁决机制”要求，鼓励供应商在线提起询问，路径为：政</w:t>
      </w:r>
      <w:proofErr w:type="gramStart"/>
      <w:r>
        <w:rPr>
          <w:rFonts w:ascii="仿宋" w:eastAsia="仿宋" w:hAnsi="仿宋" w:cs="仿宋" w:hint="eastAsia"/>
          <w:color w:val="000000" w:themeColor="text1"/>
          <w:sz w:val="24"/>
          <w:szCs w:val="20"/>
        </w:rPr>
        <w:t>采云</w:t>
      </w:r>
      <w:proofErr w:type="gramEnd"/>
      <w:r>
        <w:rPr>
          <w:rFonts w:ascii="仿宋" w:eastAsia="仿宋" w:hAnsi="仿宋" w:cs="仿宋" w:hint="eastAsia"/>
          <w:color w:val="000000" w:themeColor="text1"/>
          <w:sz w:val="24"/>
          <w:szCs w:val="20"/>
        </w:rPr>
        <w:t>-项目采购-询问质疑投诉-询问列表；鼓励供应商在线提起质疑，路径为：政</w:t>
      </w:r>
      <w:proofErr w:type="gramStart"/>
      <w:r>
        <w:rPr>
          <w:rFonts w:ascii="仿宋" w:eastAsia="仿宋" w:hAnsi="仿宋" w:cs="仿宋" w:hint="eastAsia"/>
          <w:color w:val="000000" w:themeColor="text1"/>
          <w:sz w:val="24"/>
          <w:szCs w:val="20"/>
        </w:rPr>
        <w:t>采云</w:t>
      </w:r>
      <w:proofErr w:type="gramEnd"/>
      <w:r>
        <w:rPr>
          <w:rFonts w:ascii="仿宋" w:eastAsia="仿宋" w:hAnsi="仿宋" w:cs="仿宋" w:hint="eastAsia"/>
          <w:color w:val="000000" w:themeColor="text1"/>
          <w:sz w:val="24"/>
          <w:szCs w:val="20"/>
        </w:rPr>
        <w:t>-项目采购-询问质疑投诉-质疑列表。质疑供应商对在线质疑答复不满意的，可在线提起投诉，路径为：浙江政府服务网-政府采购投诉处理-在线办理。</w:t>
      </w:r>
    </w:p>
    <w:p w14:paraId="37F0CED9" w14:textId="77777777" w:rsidR="00BB3CD7" w:rsidRDefault="00000000">
      <w:pPr>
        <w:spacing w:line="336" w:lineRule="auto"/>
        <w:rPr>
          <w:rFonts w:ascii="仿宋" w:eastAsia="仿宋" w:hAnsi="仿宋" w:cs="仿宋" w:hint="eastAsia"/>
          <w:b/>
          <w:color w:val="000000" w:themeColor="text1"/>
          <w:sz w:val="32"/>
          <w:szCs w:val="32"/>
        </w:rPr>
      </w:pPr>
      <w:r>
        <w:rPr>
          <w:rFonts w:ascii="仿宋" w:eastAsia="仿宋" w:hAnsi="仿宋" w:cs="仿宋" w:hint="eastAsia"/>
          <w:b/>
          <w:bCs/>
          <w:color w:val="000000" w:themeColor="text1"/>
          <w:sz w:val="24"/>
        </w:rPr>
        <w:t>2. 供应商询问</w:t>
      </w:r>
    </w:p>
    <w:p w14:paraId="2C3C1BA6" w14:textId="77777777" w:rsidR="00BB3CD7" w:rsidRDefault="00000000">
      <w:pPr>
        <w:autoSpaceDE w:val="0"/>
        <w:autoSpaceDN w:val="0"/>
        <w:spacing w:line="336" w:lineRule="auto"/>
        <w:ind w:firstLineChars="200" w:firstLine="480"/>
        <w:jc w:val="left"/>
        <w:rPr>
          <w:rFonts w:ascii="仿宋" w:eastAsia="仿宋" w:hAnsi="仿宋" w:cs="仿宋" w:hint="eastAsia"/>
          <w:b/>
          <w:color w:val="000000" w:themeColor="text1"/>
          <w:sz w:val="32"/>
          <w:szCs w:val="32"/>
        </w:rPr>
      </w:pPr>
      <w:r>
        <w:rPr>
          <w:rFonts w:ascii="仿宋" w:eastAsia="仿宋" w:hAnsi="仿宋" w:cs="仿宋" w:hint="eastAsia"/>
          <w:color w:val="000000" w:themeColor="text1"/>
          <w:kern w:val="0"/>
          <w:sz w:val="24"/>
          <w:lang w:val="zh-CN"/>
        </w:rPr>
        <w:t>供应商对政府采购活动事项有疑问的，可以提出询问，采购人或者采购代理机构应当在3个工作日内对供应</w:t>
      </w:r>
      <w:proofErr w:type="gramStart"/>
      <w:r>
        <w:rPr>
          <w:rFonts w:ascii="仿宋" w:eastAsia="仿宋" w:hAnsi="仿宋" w:cs="仿宋" w:hint="eastAsia"/>
          <w:color w:val="000000" w:themeColor="text1"/>
          <w:kern w:val="0"/>
          <w:sz w:val="24"/>
          <w:lang w:val="zh-CN"/>
        </w:rPr>
        <w:t>商依法</w:t>
      </w:r>
      <w:proofErr w:type="gramEnd"/>
      <w:r>
        <w:rPr>
          <w:rFonts w:ascii="仿宋" w:eastAsia="仿宋" w:hAnsi="仿宋" w:cs="仿宋" w:hint="eastAsia"/>
          <w:color w:val="000000" w:themeColor="text1"/>
          <w:kern w:val="0"/>
          <w:sz w:val="24"/>
          <w:lang w:val="zh-CN"/>
        </w:rPr>
        <w:t>提出的询问</w:t>
      </w:r>
      <w:proofErr w:type="gramStart"/>
      <w:r>
        <w:rPr>
          <w:rFonts w:ascii="仿宋" w:eastAsia="仿宋" w:hAnsi="仿宋" w:cs="仿宋" w:hint="eastAsia"/>
          <w:color w:val="000000" w:themeColor="text1"/>
          <w:kern w:val="0"/>
          <w:sz w:val="24"/>
          <w:lang w:val="zh-CN"/>
        </w:rPr>
        <w:t>作出</w:t>
      </w:r>
      <w:proofErr w:type="gramEnd"/>
      <w:r>
        <w:rPr>
          <w:rFonts w:ascii="仿宋" w:eastAsia="仿宋" w:hAnsi="仿宋" w:cs="仿宋" w:hint="eastAsia"/>
          <w:color w:val="000000" w:themeColor="text1"/>
          <w:kern w:val="0"/>
          <w:sz w:val="24"/>
          <w:lang w:val="zh-CN"/>
        </w:rPr>
        <w:t>答复，但答复的内容不得涉及商业秘密。供应商提出的询问超出采购人对采购代理机构委托授权范围的，采购代理机构应当告知供应商向采购人提出。</w:t>
      </w:r>
    </w:p>
    <w:p w14:paraId="18FD675B" w14:textId="77777777" w:rsidR="00BB3CD7" w:rsidRDefault="00000000">
      <w:pPr>
        <w:spacing w:line="336" w:lineRule="auto"/>
        <w:rPr>
          <w:rFonts w:ascii="仿宋" w:eastAsia="仿宋" w:hAnsi="仿宋" w:cs="仿宋" w:hint="eastAsia"/>
          <w:b/>
          <w:color w:val="000000" w:themeColor="text1"/>
          <w:sz w:val="32"/>
          <w:szCs w:val="32"/>
        </w:rPr>
      </w:pPr>
      <w:r>
        <w:rPr>
          <w:rFonts w:ascii="仿宋" w:eastAsia="仿宋" w:hAnsi="仿宋" w:cs="仿宋" w:hint="eastAsia"/>
          <w:b/>
          <w:bCs/>
          <w:color w:val="000000" w:themeColor="text1"/>
          <w:sz w:val="24"/>
        </w:rPr>
        <w:t>3. 供应商质疑</w:t>
      </w:r>
    </w:p>
    <w:p w14:paraId="4C72BC70" w14:textId="77777777" w:rsidR="00BB3CD7" w:rsidRDefault="00000000">
      <w:pPr>
        <w:spacing w:line="336" w:lineRule="auto"/>
        <w:ind w:firstLineChars="200" w:firstLine="482"/>
        <w:rPr>
          <w:rFonts w:ascii="仿宋" w:eastAsia="仿宋" w:hAnsi="仿宋" w:cs="仿宋" w:hint="eastAsia"/>
          <w:b/>
          <w:color w:val="000000" w:themeColor="text1"/>
          <w:sz w:val="32"/>
          <w:szCs w:val="32"/>
        </w:rPr>
      </w:pPr>
      <w:r>
        <w:rPr>
          <w:rFonts w:ascii="仿宋" w:eastAsia="仿宋" w:hAnsi="仿宋" w:cs="仿宋" w:hint="eastAsia"/>
          <w:b/>
          <w:bCs/>
          <w:color w:val="000000" w:themeColor="text1"/>
          <w:kern w:val="0"/>
          <w:sz w:val="24"/>
          <w:szCs w:val="20"/>
          <w:lang w:val="zh-CN"/>
        </w:rPr>
        <w:t>3</w:t>
      </w:r>
      <w:r>
        <w:rPr>
          <w:rFonts w:ascii="仿宋" w:eastAsia="仿宋" w:hAnsi="仿宋" w:cs="仿宋" w:hint="eastAsia"/>
          <w:b/>
          <w:bCs/>
          <w:color w:val="000000" w:themeColor="text1"/>
          <w:sz w:val="24"/>
          <w:szCs w:val="20"/>
        </w:rPr>
        <w:t>.1质疑提出时效</w:t>
      </w:r>
    </w:p>
    <w:p w14:paraId="68B3FF3C"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3.1.1提出质疑的供应商应当是参与所质疑项目采购活动的供应商。潜在供应商已依法获取其可质疑的采购文件的，可以对该文件提出质疑。</w:t>
      </w:r>
    </w:p>
    <w:p w14:paraId="5C5385E0"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kern w:val="0"/>
          <w:sz w:val="24"/>
          <w:szCs w:val="20"/>
          <w:lang w:val="zh-CN"/>
        </w:rPr>
        <w:t>3</w:t>
      </w:r>
      <w:r>
        <w:rPr>
          <w:rFonts w:ascii="仿宋" w:eastAsia="仿宋" w:hAnsi="仿宋" w:cs="仿宋" w:hint="eastAsia"/>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43BD7E" w14:textId="77777777" w:rsidR="00BB3CD7" w:rsidRDefault="00000000">
      <w:pPr>
        <w:widowControl/>
        <w:snapToGrid w:val="0"/>
        <w:spacing w:line="336" w:lineRule="auto"/>
        <w:ind w:firstLineChars="181" w:firstLine="434"/>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0C93974"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3.1.2.2对采购过程提出质疑的，质疑期限为各采购程序环节结束之日起计算。</w:t>
      </w:r>
    </w:p>
    <w:p w14:paraId="02ADF734"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3.1.2.3对采购结果提出质疑的，质疑期限自采购结果公告期限届满之日起计算。</w:t>
      </w:r>
    </w:p>
    <w:p w14:paraId="66F1341F"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3.1.2.4对同一采购程序环节的质疑，供应商须一次性提出。</w:t>
      </w:r>
    </w:p>
    <w:p w14:paraId="4E6965E0" w14:textId="77777777" w:rsidR="00BB3CD7" w:rsidRDefault="00000000">
      <w:pPr>
        <w:spacing w:line="336" w:lineRule="auto"/>
        <w:ind w:firstLineChars="200" w:firstLine="482"/>
        <w:rPr>
          <w:rFonts w:ascii="仿宋" w:eastAsia="仿宋" w:hAnsi="仿宋" w:cs="仿宋" w:hint="eastAsia"/>
          <w:b/>
          <w:color w:val="000000" w:themeColor="text1"/>
          <w:sz w:val="32"/>
          <w:szCs w:val="32"/>
        </w:rPr>
      </w:pPr>
      <w:r>
        <w:rPr>
          <w:rFonts w:ascii="仿宋" w:eastAsia="仿宋" w:hAnsi="仿宋" w:cs="仿宋" w:hint="eastAsia"/>
          <w:b/>
          <w:bCs/>
          <w:color w:val="000000" w:themeColor="text1"/>
          <w:kern w:val="0"/>
          <w:sz w:val="24"/>
          <w:szCs w:val="20"/>
          <w:lang w:val="zh-CN"/>
        </w:rPr>
        <w:t>3.</w:t>
      </w:r>
      <w:r>
        <w:rPr>
          <w:rFonts w:ascii="仿宋" w:eastAsia="仿宋" w:hAnsi="仿宋" w:cs="仿宋" w:hint="eastAsia"/>
          <w:b/>
          <w:bCs/>
          <w:color w:val="000000" w:themeColor="text1"/>
          <w:kern w:val="0"/>
          <w:sz w:val="24"/>
          <w:szCs w:val="20"/>
        </w:rPr>
        <w:t>2</w:t>
      </w:r>
      <w:r>
        <w:rPr>
          <w:rFonts w:ascii="仿宋" w:eastAsia="仿宋" w:hAnsi="仿宋" w:cs="仿宋" w:hint="eastAsia"/>
          <w:b/>
          <w:bCs/>
          <w:color w:val="000000" w:themeColor="text1"/>
          <w:kern w:val="0"/>
          <w:sz w:val="24"/>
          <w:szCs w:val="20"/>
          <w:lang w:val="zh-CN"/>
        </w:rPr>
        <w:t>质疑函</w:t>
      </w:r>
    </w:p>
    <w:p w14:paraId="3C762056"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3.2.1供应商提出质疑应当提交质疑函和必要的证明材料。质疑</w:t>
      </w:r>
      <w:proofErr w:type="gramStart"/>
      <w:r>
        <w:rPr>
          <w:rFonts w:ascii="仿宋" w:eastAsia="仿宋" w:hAnsi="仿宋" w:cs="仿宋" w:hint="eastAsia"/>
          <w:color w:val="000000" w:themeColor="text1"/>
          <w:sz w:val="24"/>
          <w:szCs w:val="20"/>
        </w:rPr>
        <w:t>函应当</w:t>
      </w:r>
      <w:proofErr w:type="gramEnd"/>
      <w:r>
        <w:rPr>
          <w:rFonts w:ascii="仿宋" w:eastAsia="仿宋" w:hAnsi="仿宋" w:cs="仿宋" w:hint="eastAsia"/>
          <w:color w:val="000000" w:themeColor="text1"/>
          <w:sz w:val="24"/>
          <w:szCs w:val="20"/>
        </w:rPr>
        <w:t>包括下列内容：</w:t>
      </w:r>
    </w:p>
    <w:p w14:paraId="1AC3548B"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rPr>
        <w:t>供应商的姓名或者名称、地址、邮编、联系人及联系电话；</w:t>
      </w:r>
    </w:p>
    <w:p w14:paraId="528F0F0B"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rPr>
        <w:t>质疑项目的名称、编号；</w:t>
      </w:r>
    </w:p>
    <w:p w14:paraId="5540FBD3"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rPr>
        <w:t>具体、明确的质疑事项和与质疑事项相关的请求；</w:t>
      </w:r>
    </w:p>
    <w:p w14:paraId="3909BDE5"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rPr>
        <w:lastRenderedPageBreak/>
        <w:t>事实依据；</w:t>
      </w:r>
    </w:p>
    <w:p w14:paraId="45C6D7C7"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rPr>
        <w:t>必要的法律依据；</w:t>
      </w:r>
    </w:p>
    <w:p w14:paraId="7850C21C"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rPr>
        <w:t>提出质疑的日期。</w:t>
      </w:r>
    </w:p>
    <w:p w14:paraId="4D339DB0"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14:paraId="503549F8" w14:textId="77777777" w:rsidR="00BB3CD7" w:rsidRDefault="00000000">
      <w:pPr>
        <w:spacing w:line="336" w:lineRule="auto"/>
        <w:ind w:firstLineChars="200" w:firstLine="482"/>
        <w:rPr>
          <w:rFonts w:ascii="仿宋" w:eastAsia="仿宋" w:hAnsi="仿宋" w:cs="仿宋" w:hint="eastAsia"/>
          <w:b/>
          <w:color w:val="000000" w:themeColor="text1"/>
          <w:sz w:val="32"/>
          <w:szCs w:val="32"/>
        </w:rPr>
      </w:pPr>
      <w:r>
        <w:rPr>
          <w:rFonts w:ascii="仿宋" w:eastAsia="仿宋" w:hAnsi="仿宋" w:cs="仿宋" w:hint="eastAsia"/>
          <w:b/>
          <w:bCs/>
          <w:color w:val="000000" w:themeColor="text1"/>
          <w:sz w:val="24"/>
          <w:szCs w:val="20"/>
        </w:rPr>
        <w:t>质疑函范本及制作说明详见附件1。</w:t>
      </w:r>
    </w:p>
    <w:p w14:paraId="2763918D" w14:textId="77777777" w:rsidR="00BB3CD7" w:rsidRDefault="00000000">
      <w:pPr>
        <w:spacing w:line="336" w:lineRule="auto"/>
        <w:rPr>
          <w:rFonts w:ascii="仿宋" w:eastAsia="仿宋" w:hAnsi="仿宋" w:cs="仿宋" w:hint="eastAsia"/>
          <w:b/>
          <w:color w:val="000000" w:themeColor="text1"/>
          <w:sz w:val="32"/>
          <w:szCs w:val="32"/>
        </w:rPr>
      </w:pPr>
      <w:r>
        <w:rPr>
          <w:rFonts w:ascii="仿宋" w:eastAsia="仿宋" w:hAnsi="仿宋" w:cs="仿宋" w:hint="eastAsia"/>
          <w:b/>
          <w:bCs/>
          <w:color w:val="000000" w:themeColor="text1"/>
          <w:sz w:val="24"/>
        </w:rPr>
        <w:t>4.供应商投诉</w:t>
      </w:r>
    </w:p>
    <w:p w14:paraId="31D39BA0"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4.1质疑供应商对采购人或采购代理机构的答复不满意或者采购人、采购代理机构未在规定的时间内</w:t>
      </w:r>
      <w:proofErr w:type="gramStart"/>
      <w:r>
        <w:rPr>
          <w:rFonts w:ascii="仿宋" w:eastAsia="仿宋" w:hAnsi="仿宋" w:cs="仿宋" w:hint="eastAsia"/>
          <w:color w:val="000000" w:themeColor="text1"/>
          <w:sz w:val="24"/>
          <w:szCs w:val="20"/>
        </w:rPr>
        <w:t>作出</w:t>
      </w:r>
      <w:proofErr w:type="gramEnd"/>
      <w:r>
        <w:rPr>
          <w:rFonts w:ascii="仿宋" w:eastAsia="仿宋" w:hAnsi="仿宋" w:cs="仿宋" w:hint="eastAsia"/>
          <w:color w:val="000000" w:themeColor="text1"/>
          <w:sz w:val="24"/>
          <w:szCs w:val="20"/>
        </w:rPr>
        <w:t>答复的，可以在答复期满后十五个工作日内向同级政府采购监督管理部门提出投诉。</w:t>
      </w:r>
    </w:p>
    <w:p w14:paraId="1E0614F4"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4.2供应</w:t>
      </w:r>
      <w:proofErr w:type="gramStart"/>
      <w:r>
        <w:rPr>
          <w:rFonts w:ascii="仿宋" w:eastAsia="仿宋" w:hAnsi="仿宋" w:cs="仿宋" w:hint="eastAsia"/>
          <w:color w:val="000000" w:themeColor="text1"/>
          <w:sz w:val="24"/>
          <w:szCs w:val="20"/>
        </w:rPr>
        <w:t>商投诉</w:t>
      </w:r>
      <w:proofErr w:type="gramEnd"/>
      <w:r>
        <w:rPr>
          <w:rFonts w:ascii="仿宋" w:eastAsia="仿宋" w:hAnsi="仿宋" w:cs="仿宋" w:hint="eastAsia"/>
          <w:color w:val="000000" w:themeColor="text1"/>
          <w:sz w:val="24"/>
          <w:szCs w:val="20"/>
        </w:rPr>
        <w:t>的事项不得超出已质疑事项的范围，基于质疑答复内容提出的投诉事项除外。</w:t>
      </w:r>
    </w:p>
    <w:p w14:paraId="6A5EA796"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4.3供应</w:t>
      </w:r>
      <w:proofErr w:type="gramStart"/>
      <w:r>
        <w:rPr>
          <w:rFonts w:ascii="仿宋" w:eastAsia="仿宋" w:hAnsi="仿宋" w:cs="仿宋" w:hint="eastAsia"/>
          <w:color w:val="000000" w:themeColor="text1"/>
          <w:sz w:val="24"/>
          <w:szCs w:val="20"/>
        </w:rPr>
        <w:t>商投诉</w:t>
      </w:r>
      <w:proofErr w:type="gramEnd"/>
      <w:r>
        <w:rPr>
          <w:rFonts w:ascii="仿宋" w:eastAsia="仿宋" w:hAnsi="仿宋" w:cs="仿宋" w:hint="eastAsia"/>
          <w:color w:val="000000" w:themeColor="text1"/>
          <w:sz w:val="24"/>
          <w:szCs w:val="20"/>
        </w:rPr>
        <w:t>应当有明确的请求和必要的证明材料。</w:t>
      </w:r>
    </w:p>
    <w:p w14:paraId="4C500241" w14:textId="77777777" w:rsidR="00BB3CD7" w:rsidRDefault="00000000">
      <w:pPr>
        <w:spacing w:line="336" w:lineRule="auto"/>
        <w:ind w:firstLineChars="200" w:firstLine="480"/>
        <w:rPr>
          <w:rFonts w:ascii="仿宋" w:eastAsia="仿宋" w:hAnsi="仿宋" w:cs="仿宋" w:hint="eastAsia"/>
          <w:b/>
          <w:color w:val="000000" w:themeColor="text1"/>
          <w:sz w:val="32"/>
          <w:szCs w:val="32"/>
        </w:rPr>
      </w:pPr>
      <w:r>
        <w:rPr>
          <w:rFonts w:ascii="仿宋" w:eastAsia="仿宋" w:hAnsi="仿宋" w:cs="仿宋" w:hint="eastAsia"/>
          <w:color w:val="000000" w:themeColor="text1"/>
          <w:sz w:val="24"/>
          <w:szCs w:val="20"/>
        </w:rPr>
        <w:t>4.4以联合体形</w:t>
      </w:r>
      <w:proofErr w:type="gramStart"/>
      <w:r>
        <w:rPr>
          <w:rFonts w:ascii="仿宋" w:eastAsia="仿宋" w:hAnsi="仿宋" w:cs="仿宋" w:hint="eastAsia"/>
          <w:color w:val="000000" w:themeColor="text1"/>
          <w:sz w:val="24"/>
          <w:szCs w:val="20"/>
        </w:rPr>
        <w:t>式参加</w:t>
      </w:r>
      <w:proofErr w:type="gramEnd"/>
      <w:r>
        <w:rPr>
          <w:rFonts w:ascii="仿宋" w:eastAsia="仿宋" w:hAnsi="仿宋" w:cs="仿宋" w:hint="eastAsia"/>
          <w:color w:val="000000" w:themeColor="text1"/>
          <w:sz w:val="24"/>
          <w:szCs w:val="20"/>
        </w:rPr>
        <w:t>政府采购活动的，其投诉应当由组成联合体的所有供应商共同提出。</w:t>
      </w:r>
    </w:p>
    <w:p w14:paraId="34734C82" w14:textId="77777777" w:rsidR="00BB3CD7" w:rsidRDefault="00000000">
      <w:pPr>
        <w:snapToGrid w:val="0"/>
        <w:spacing w:line="360" w:lineRule="auto"/>
        <w:outlineLvl w:val="0"/>
        <w:rPr>
          <w:rFonts w:ascii="仿宋" w:eastAsia="仿宋" w:hAnsi="仿宋" w:cs="仿宋" w:hint="eastAsia"/>
          <w:color w:val="000000" w:themeColor="text1"/>
          <w:kern w:val="0"/>
          <w:sz w:val="24"/>
        </w:rPr>
        <w:sectPr w:rsidR="00BB3CD7">
          <w:footerReference w:type="default" r:id="rId19"/>
          <w:footerReference w:type="first" r:id="rId20"/>
          <w:pgSz w:w="11906" w:h="16838"/>
          <w:pgMar w:top="1814" w:right="1474" w:bottom="1814" w:left="1474" w:header="851" w:footer="992" w:gutter="0"/>
          <w:cols w:space="720"/>
          <w:docGrid w:linePitch="312"/>
        </w:sectPr>
      </w:pPr>
      <w:r>
        <w:rPr>
          <w:rFonts w:ascii="仿宋" w:eastAsia="仿宋" w:hAnsi="仿宋" w:cs="仿宋" w:hint="eastAsia"/>
          <w:b/>
          <w:bCs/>
          <w:color w:val="000000" w:themeColor="text1"/>
          <w:sz w:val="24"/>
          <w:szCs w:val="20"/>
        </w:rPr>
        <w:t>投诉书范本及制作说明详见附件2。</w:t>
      </w:r>
    </w:p>
    <w:p w14:paraId="464AE959" w14:textId="77777777" w:rsidR="00BB3CD7" w:rsidRDefault="00000000">
      <w:pPr>
        <w:spacing w:line="360" w:lineRule="auto"/>
        <w:jc w:val="center"/>
        <w:outlineLvl w:val="0"/>
        <w:rPr>
          <w:rFonts w:ascii="仿宋" w:eastAsia="仿宋" w:hAnsi="仿宋" w:cs="仿宋" w:hint="eastAsia"/>
          <w:b/>
          <w:color w:val="000000" w:themeColor="text1"/>
          <w:sz w:val="36"/>
          <w:szCs w:val="36"/>
        </w:rPr>
      </w:pPr>
      <w:bookmarkStart w:id="51" w:name="第五部分"/>
      <w:bookmarkStart w:id="52" w:name="_Toc86217003"/>
      <w:bookmarkEnd w:id="45"/>
      <w:bookmarkEnd w:id="46"/>
      <w:r>
        <w:rPr>
          <w:rFonts w:ascii="仿宋" w:eastAsia="仿宋" w:hAnsi="仿宋" w:cs="仿宋" w:hint="eastAsia"/>
          <w:b/>
          <w:color w:val="000000" w:themeColor="text1"/>
          <w:sz w:val="36"/>
          <w:szCs w:val="36"/>
        </w:rPr>
        <w:lastRenderedPageBreak/>
        <w:t>第三部分   招标项目范围及要求</w:t>
      </w:r>
    </w:p>
    <w:p w14:paraId="42E6D82B" w14:textId="77777777" w:rsidR="00BB3CD7" w:rsidRDefault="00BB3CD7">
      <w:pPr>
        <w:snapToGrid w:val="0"/>
        <w:spacing w:line="440" w:lineRule="exact"/>
        <w:jc w:val="left"/>
        <w:rPr>
          <w:rFonts w:ascii="仿宋" w:eastAsia="仿宋" w:hAnsi="仿宋" w:cs="仿宋" w:hint="eastAsia"/>
          <w:color w:val="000000" w:themeColor="text1"/>
          <w:sz w:val="24"/>
        </w:rPr>
      </w:pPr>
      <w:bookmarkStart w:id="53" w:name="_Toc151354173"/>
    </w:p>
    <w:p w14:paraId="2CFFC57C" w14:textId="77777777" w:rsidR="00BB3CD7" w:rsidRDefault="00000000">
      <w:pPr>
        <w:rPr>
          <w:rFonts w:ascii="宋体" w:hAnsi="宋体" w:cs="宋体" w:hint="eastAsia"/>
          <w:b/>
          <w:bCs/>
          <w:color w:val="000000" w:themeColor="text1"/>
          <w:sz w:val="24"/>
        </w:rPr>
      </w:pPr>
      <w:bookmarkStart w:id="54" w:name="OLE_LINK8"/>
      <w:r>
        <w:rPr>
          <w:rFonts w:ascii="宋体" w:hAnsi="宋体" w:cs="宋体" w:hint="eastAsia"/>
          <w:b/>
          <w:bCs/>
          <w:color w:val="000000" w:themeColor="text1"/>
          <w:sz w:val="24"/>
          <w:bdr w:val="single" w:sz="4" w:space="0" w:color="auto"/>
        </w:rPr>
        <w:t>01标</w:t>
      </w:r>
      <w:bookmarkStart w:id="55" w:name="OLE_LINK11"/>
      <w:bookmarkStart w:id="56" w:name="OLE_LINK5"/>
      <w:r>
        <w:rPr>
          <w:rFonts w:ascii="宋体" w:hAnsi="宋体" w:cs="宋体" w:hint="eastAsia"/>
          <w:b/>
          <w:bCs/>
          <w:color w:val="000000" w:themeColor="text1"/>
          <w:sz w:val="24"/>
        </w:rPr>
        <w:t>绍兴市人民医院镜湖总院显微镜（病理）采购项目</w:t>
      </w:r>
      <w:bookmarkEnd w:id="55"/>
    </w:p>
    <w:bookmarkEnd w:id="56"/>
    <w:p w14:paraId="6B47F40B" w14:textId="77777777" w:rsidR="00BB3CD7" w:rsidRDefault="00000000">
      <w:p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 xml:space="preserve">（一）项目编号：ZJXSC-2024-274    </w:t>
      </w:r>
    </w:p>
    <w:bookmarkEnd w:id="53"/>
    <w:bookmarkEnd w:id="54"/>
    <w:p w14:paraId="426A4D92" w14:textId="77777777" w:rsidR="00BB3CD7" w:rsidRDefault="00000000">
      <w:p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（二）采购单位名称：绍兴市人民医院</w:t>
      </w:r>
    </w:p>
    <w:p w14:paraId="032EB262" w14:textId="77777777" w:rsidR="00BB3CD7" w:rsidRDefault="00000000">
      <w:p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（三）采购内容：</w:t>
      </w:r>
    </w:p>
    <w:tbl>
      <w:tblPr>
        <w:tblW w:w="9818" w:type="dxa"/>
        <w:tblInd w:w="-62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2"/>
        <w:gridCol w:w="1533"/>
        <w:gridCol w:w="1042"/>
        <w:gridCol w:w="1076"/>
        <w:gridCol w:w="1322"/>
        <w:gridCol w:w="1188"/>
        <w:gridCol w:w="1143"/>
        <w:gridCol w:w="1222"/>
      </w:tblGrid>
      <w:tr w:rsidR="00BB3CD7" w14:paraId="6FD75B1A" w14:textId="77777777">
        <w:trPr>
          <w:trHeight w:val="690"/>
        </w:trPr>
        <w:tc>
          <w:tcPr>
            <w:tcW w:w="1292" w:type="dxa"/>
            <w:tcBorders>
              <w:top w:val="single" w:sz="4" w:space="0" w:color="auto"/>
              <w:left w:val="single" w:sz="4" w:space="0" w:color="auto"/>
              <w:bottom w:val="single" w:sz="4" w:space="0" w:color="auto"/>
              <w:right w:val="single" w:sz="4" w:space="0" w:color="auto"/>
            </w:tcBorders>
            <w:vAlign w:val="center"/>
          </w:tcPr>
          <w:p w14:paraId="317E12FF" w14:textId="77777777" w:rsidR="00BB3CD7" w:rsidRDefault="00000000">
            <w:pPr>
              <w:snapToGrid w:val="0"/>
              <w:spacing w:line="360" w:lineRule="exact"/>
              <w:jc w:val="center"/>
              <w:rPr>
                <w:rFonts w:ascii="宋体" w:hAnsi="宋体" w:cs="宋体" w:hint="eastAsia"/>
                <w:bCs/>
                <w:color w:val="000000" w:themeColor="text1"/>
                <w:sz w:val="24"/>
              </w:rPr>
            </w:pPr>
            <w:proofErr w:type="gramStart"/>
            <w:r>
              <w:rPr>
                <w:rFonts w:ascii="宋体" w:hAnsi="宋体" w:cs="宋体" w:hint="eastAsia"/>
                <w:bCs/>
                <w:color w:val="000000" w:themeColor="text1"/>
                <w:sz w:val="24"/>
              </w:rPr>
              <w:t>标项号</w:t>
            </w:r>
            <w:proofErr w:type="gramEnd"/>
          </w:p>
        </w:tc>
        <w:tc>
          <w:tcPr>
            <w:tcW w:w="1533" w:type="dxa"/>
            <w:tcBorders>
              <w:top w:val="single" w:sz="4" w:space="0" w:color="auto"/>
              <w:left w:val="single" w:sz="4" w:space="0" w:color="auto"/>
              <w:bottom w:val="single" w:sz="4" w:space="0" w:color="auto"/>
              <w:right w:val="single" w:sz="4" w:space="0" w:color="auto"/>
            </w:tcBorders>
            <w:vAlign w:val="center"/>
          </w:tcPr>
          <w:p w14:paraId="4CAB9FB9"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采购内容</w:t>
            </w:r>
          </w:p>
        </w:tc>
        <w:tc>
          <w:tcPr>
            <w:tcW w:w="1042" w:type="dxa"/>
            <w:tcBorders>
              <w:top w:val="single" w:sz="4" w:space="0" w:color="auto"/>
              <w:left w:val="single" w:sz="4" w:space="0" w:color="auto"/>
              <w:bottom w:val="single" w:sz="4" w:space="0" w:color="auto"/>
              <w:right w:val="single" w:sz="4" w:space="0" w:color="auto"/>
            </w:tcBorders>
            <w:vAlign w:val="center"/>
          </w:tcPr>
          <w:p w14:paraId="6F1B59F1"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数量及单位</w:t>
            </w:r>
          </w:p>
        </w:tc>
        <w:tc>
          <w:tcPr>
            <w:tcW w:w="1076" w:type="dxa"/>
            <w:tcBorders>
              <w:top w:val="single" w:sz="4" w:space="0" w:color="auto"/>
              <w:left w:val="single" w:sz="4" w:space="0" w:color="auto"/>
              <w:bottom w:val="single" w:sz="4" w:space="0" w:color="auto"/>
              <w:right w:val="single" w:sz="4" w:space="0" w:color="auto"/>
            </w:tcBorders>
            <w:vAlign w:val="center"/>
          </w:tcPr>
          <w:p w14:paraId="0756554F"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单价</w:t>
            </w:r>
          </w:p>
          <w:p w14:paraId="16137AC3"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（万元）</w:t>
            </w:r>
          </w:p>
        </w:tc>
        <w:tc>
          <w:tcPr>
            <w:tcW w:w="1322" w:type="dxa"/>
            <w:tcBorders>
              <w:top w:val="single" w:sz="4" w:space="0" w:color="auto"/>
              <w:left w:val="single" w:sz="4" w:space="0" w:color="auto"/>
              <w:bottom w:val="single" w:sz="4" w:space="0" w:color="auto"/>
              <w:right w:val="single" w:sz="4" w:space="0" w:color="auto"/>
            </w:tcBorders>
            <w:vAlign w:val="center"/>
          </w:tcPr>
          <w:p w14:paraId="04595420"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预算金额</w:t>
            </w:r>
          </w:p>
          <w:p w14:paraId="71FCF576"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（万元）</w:t>
            </w:r>
          </w:p>
        </w:tc>
        <w:tc>
          <w:tcPr>
            <w:tcW w:w="1188" w:type="dxa"/>
            <w:tcBorders>
              <w:top w:val="single" w:sz="4" w:space="0" w:color="auto"/>
              <w:left w:val="single" w:sz="4" w:space="0" w:color="auto"/>
              <w:bottom w:val="single" w:sz="4" w:space="0" w:color="auto"/>
              <w:right w:val="single" w:sz="4" w:space="0" w:color="auto"/>
            </w:tcBorders>
            <w:vAlign w:val="center"/>
          </w:tcPr>
          <w:p w14:paraId="1061A5A8"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上限总价</w:t>
            </w:r>
          </w:p>
          <w:p w14:paraId="0D1CE631"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（万元）</w:t>
            </w:r>
          </w:p>
        </w:tc>
        <w:tc>
          <w:tcPr>
            <w:tcW w:w="1143" w:type="dxa"/>
            <w:tcBorders>
              <w:top w:val="single" w:sz="4" w:space="0" w:color="auto"/>
              <w:left w:val="single" w:sz="4" w:space="0" w:color="auto"/>
              <w:bottom w:val="single" w:sz="4" w:space="0" w:color="auto"/>
              <w:right w:val="single" w:sz="4" w:space="0" w:color="auto"/>
            </w:tcBorders>
            <w:vAlign w:val="center"/>
          </w:tcPr>
          <w:p w14:paraId="28B79635"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是否允许进口</w:t>
            </w:r>
          </w:p>
        </w:tc>
        <w:tc>
          <w:tcPr>
            <w:tcW w:w="1222" w:type="dxa"/>
            <w:tcBorders>
              <w:top w:val="single" w:sz="4" w:space="0" w:color="auto"/>
              <w:left w:val="single" w:sz="4" w:space="0" w:color="auto"/>
              <w:bottom w:val="single" w:sz="4" w:space="0" w:color="auto"/>
              <w:right w:val="single" w:sz="4" w:space="0" w:color="auto"/>
            </w:tcBorders>
            <w:vAlign w:val="center"/>
          </w:tcPr>
          <w:p w14:paraId="260A2FC5" w14:textId="77777777" w:rsidR="00BB3CD7" w:rsidRDefault="00000000">
            <w:pPr>
              <w:snapToGrid w:val="0"/>
              <w:spacing w:line="360" w:lineRule="exact"/>
              <w:jc w:val="center"/>
              <w:rPr>
                <w:rFonts w:ascii="宋体" w:hAnsi="宋体" w:cs="宋体" w:hint="eastAsia"/>
                <w:bCs/>
                <w:color w:val="000000" w:themeColor="text1"/>
                <w:sz w:val="24"/>
              </w:rPr>
            </w:pPr>
            <w:r>
              <w:rPr>
                <w:rFonts w:ascii="宋体" w:hAnsi="宋体" w:cs="宋体" w:hint="eastAsia"/>
                <w:bCs/>
                <w:color w:val="000000" w:themeColor="text1"/>
                <w:sz w:val="24"/>
              </w:rPr>
              <w:t>管理类别</w:t>
            </w:r>
          </w:p>
        </w:tc>
      </w:tr>
      <w:tr w:rsidR="00BB3CD7" w14:paraId="4A60057F" w14:textId="77777777">
        <w:trPr>
          <w:trHeight w:val="460"/>
        </w:trPr>
        <w:tc>
          <w:tcPr>
            <w:tcW w:w="1292" w:type="dxa"/>
            <w:tcBorders>
              <w:top w:val="single" w:sz="4" w:space="0" w:color="auto"/>
              <w:left w:val="single" w:sz="4" w:space="0" w:color="auto"/>
              <w:right w:val="single" w:sz="4" w:space="0" w:color="auto"/>
            </w:tcBorders>
            <w:vAlign w:val="center"/>
          </w:tcPr>
          <w:p w14:paraId="33CED9AD" w14:textId="77777777" w:rsidR="00BB3CD7" w:rsidRDefault="00000000">
            <w:pPr>
              <w:snapToGrid w:val="0"/>
              <w:spacing w:line="440" w:lineRule="exact"/>
              <w:jc w:val="center"/>
              <w:rPr>
                <w:rFonts w:ascii="宋体" w:hAnsi="宋体" w:cs="宋体" w:hint="eastAsia"/>
                <w:color w:val="000000" w:themeColor="text1"/>
                <w:sz w:val="24"/>
              </w:rPr>
            </w:pPr>
            <w:r>
              <w:rPr>
                <w:rFonts w:ascii="宋体" w:hAnsi="宋体" w:cs="宋体" w:hint="eastAsia"/>
                <w:color w:val="000000" w:themeColor="text1"/>
                <w:sz w:val="24"/>
              </w:rPr>
              <w:t>01</w:t>
            </w:r>
          </w:p>
        </w:tc>
        <w:tc>
          <w:tcPr>
            <w:tcW w:w="1533" w:type="dxa"/>
            <w:tcBorders>
              <w:top w:val="single" w:sz="4" w:space="0" w:color="auto"/>
              <w:left w:val="single" w:sz="4" w:space="0" w:color="auto"/>
              <w:bottom w:val="single" w:sz="4" w:space="0" w:color="auto"/>
              <w:right w:val="single" w:sz="4" w:space="0" w:color="auto"/>
            </w:tcBorders>
            <w:vAlign w:val="center"/>
          </w:tcPr>
          <w:p w14:paraId="2181849C" w14:textId="77777777" w:rsidR="00BB3CD7" w:rsidRDefault="00000000">
            <w:pPr>
              <w:snapToGrid w:val="0"/>
              <w:spacing w:line="440" w:lineRule="exact"/>
              <w:jc w:val="center"/>
              <w:rPr>
                <w:rFonts w:ascii="宋体" w:hAnsi="宋体" w:cs="宋体" w:hint="eastAsia"/>
                <w:color w:val="000000" w:themeColor="text1"/>
                <w:sz w:val="24"/>
              </w:rPr>
            </w:pPr>
            <w:r>
              <w:rPr>
                <w:rFonts w:ascii="宋体" w:hAnsi="宋体" w:cs="宋体" w:hint="eastAsia"/>
                <w:color w:val="000000" w:themeColor="text1"/>
                <w:sz w:val="24"/>
              </w:rPr>
              <w:t>显微镜</w:t>
            </w:r>
          </w:p>
        </w:tc>
        <w:tc>
          <w:tcPr>
            <w:tcW w:w="1042" w:type="dxa"/>
            <w:tcBorders>
              <w:top w:val="single" w:sz="4" w:space="0" w:color="auto"/>
              <w:left w:val="single" w:sz="4" w:space="0" w:color="auto"/>
              <w:bottom w:val="single" w:sz="4" w:space="0" w:color="auto"/>
              <w:right w:val="single" w:sz="4" w:space="0" w:color="auto"/>
            </w:tcBorders>
            <w:vAlign w:val="center"/>
          </w:tcPr>
          <w:p w14:paraId="00C92872" w14:textId="77777777" w:rsidR="00BB3CD7" w:rsidRDefault="00000000">
            <w:pPr>
              <w:snapToGrid w:val="0"/>
              <w:spacing w:line="440" w:lineRule="exact"/>
              <w:jc w:val="center"/>
              <w:rPr>
                <w:rFonts w:ascii="宋体" w:hAnsi="宋体" w:cs="宋体" w:hint="eastAsia"/>
                <w:color w:val="000000" w:themeColor="text1"/>
                <w:sz w:val="24"/>
              </w:rPr>
            </w:pPr>
            <w:r>
              <w:rPr>
                <w:rFonts w:ascii="宋体" w:hAnsi="宋体" w:cs="宋体" w:hint="eastAsia"/>
                <w:color w:val="000000" w:themeColor="text1"/>
                <w:sz w:val="24"/>
              </w:rPr>
              <w:t>1批</w:t>
            </w:r>
          </w:p>
        </w:tc>
        <w:tc>
          <w:tcPr>
            <w:tcW w:w="1076" w:type="dxa"/>
            <w:tcBorders>
              <w:top w:val="single" w:sz="4" w:space="0" w:color="auto"/>
              <w:left w:val="single" w:sz="4" w:space="0" w:color="auto"/>
              <w:bottom w:val="single" w:sz="4" w:space="0" w:color="auto"/>
              <w:right w:val="single" w:sz="4" w:space="0" w:color="auto"/>
            </w:tcBorders>
            <w:vAlign w:val="center"/>
          </w:tcPr>
          <w:p w14:paraId="402153BD" w14:textId="77777777" w:rsidR="00BB3CD7" w:rsidRDefault="00000000">
            <w:pPr>
              <w:snapToGrid w:val="0"/>
              <w:spacing w:line="440" w:lineRule="exact"/>
              <w:jc w:val="center"/>
              <w:rPr>
                <w:rFonts w:ascii="宋体" w:hAnsi="宋体" w:cs="宋体" w:hint="eastAsia"/>
                <w:color w:val="000000" w:themeColor="text1"/>
                <w:sz w:val="24"/>
              </w:rPr>
            </w:pPr>
            <w:bookmarkStart w:id="57" w:name="OLE_LINK10"/>
            <w:r>
              <w:rPr>
                <w:rFonts w:ascii="宋体" w:hAnsi="宋体" w:cs="宋体" w:hint="eastAsia"/>
                <w:color w:val="000000" w:themeColor="text1"/>
                <w:sz w:val="24"/>
              </w:rPr>
              <w:t>178</w:t>
            </w:r>
            <w:bookmarkEnd w:id="57"/>
          </w:p>
        </w:tc>
        <w:tc>
          <w:tcPr>
            <w:tcW w:w="1322" w:type="dxa"/>
            <w:tcBorders>
              <w:top w:val="single" w:sz="4" w:space="0" w:color="auto"/>
              <w:left w:val="single" w:sz="4" w:space="0" w:color="auto"/>
              <w:bottom w:val="single" w:sz="4" w:space="0" w:color="auto"/>
              <w:right w:val="single" w:sz="4" w:space="0" w:color="auto"/>
            </w:tcBorders>
            <w:vAlign w:val="center"/>
          </w:tcPr>
          <w:p w14:paraId="59964796" w14:textId="77777777" w:rsidR="00BB3CD7" w:rsidRDefault="00000000">
            <w:pPr>
              <w:snapToGrid w:val="0"/>
              <w:spacing w:line="440" w:lineRule="exact"/>
              <w:jc w:val="center"/>
              <w:rPr>
                <w:rFonts w:ascii="宋体" w:hAnsi="宋体" w:cs="宋体" w:hint="eastAsia"/>
                <w:color w:val="000000" w:themeColor="text1"/>
                <w:sz w:val="24"/>
              </w:rPr>
            </w:pPr>
            <w:r>
              <w:rPr>
                <w:rFonts w:ascii="宋体" w:hAnsi="宋体" w:cs="宋体" w:hint="eastAsia"/>
                <w:color w:val="000000" w:themeColor="text1"/>
                <w:sz w:val="24"/>
              </w:rPr>
              <w:t>178</w:t>
            </w:r>
          </w:p>
        </w:tc>
        <w:tc>
          <w:tcPr>
            <w:tcW w:w="1188" w:type="dxa"/>
            <w:tcBorders>
              <w:top w:val="single" w:sz="4" w:space="0" w:color="auto"/>
              <w:left w:val="single" w:sz="4" w:space="0" w:color="auto"/>
              <w:bottom w:val="single" w:sz="4" w:space="0" w:color="auto"/>
              <w:right w:val="single" w:sz="4" w:space="0" w:color="auto"/>
            </w:tcBorders>
            <w:vAlign w:val="center"/>
          </w:tcPr>
          <w:p w14:paraId="75452732" w14:textId="77777777" w:rsidR="00BB3CD7" w:rsidRDefault="00000000">
            <w:pPr>
              <w:snapToGrid w:val="0"/>
              <w:spacing w:line="440" w:lineRule="exact"/>
              <w:jc w:val="center"/>
              <w:rPr>
                <w:rFonts w:ascii="宋体" w:hAnsi="宋体" w:cs="宋体" w:hint="eastAsia"/>
                <w:color w:val="000000" w:themeColor="text1"/>
                <w:sz w:val="24"/>
              </w:rPr>
            </w:pPr>
            <w:r>
              <w:rPr>
                <w:rFonts w:ascii="宋体" w:hAnsi="宋体" w:cs="宋体" w:hint="eastAsia"/>
                <w:color w:val="000000" w:themeColor="text1"/>
                <w:sz w:val="24"/>
              </w:rPr>
              <w:t>178</w:t>
            </w:r>
          </w:p>
        </w:tc>
        <w:tc>
          <w:tcPr>
            <w:tcW w:w="1143" w:type="dxa"/>
            <w:tcBorders>
              <w:top w:val="single" w:sz="4" w:space="0" w:color="auto"/>
              <w:left w:val="single" w:sz="4" w:space="0" w:color="auto"/>
              <w:bottom w:val="single" w:sz="4" w:space="0" w:color="auto"/>
              <w:right w:val="single" w:sz="4" w:space="0" w:color="auto"/>
            </w:tcBorders>
            <w:vAlign w:val="center"/>
          </w:tcPr>
          <w:p w14:paraId="78FDA3F8" w14:textId="77777777" w:rsidR="00BB3CD7" w:rsidRDefault="00000000">
            <w:pPr>
              <w:snapToGrid w:val="0"/>
              <w:spacing w:line="440" w:lineRule="exact"/>
              <w:jc w:val="center"/>
              <w:rPr>
                <w:rFonts w:ascii="宋体" w:hAnsi="宋体" w:cs="宋体" w:hint="eastAsia"/>
                <w:color w:val="000000" w:themeColor="text1"/>
                <w:sz w:val="24"/>
              </w:rPr>
            </w:pPr>
            <w:r>
              <w:rPr>
                <w:rFonts w:ascii="宋体" w:hAnsi="宋体" w:cs="宋体" w:hint="eastAsia"/>
                <w:color w:val="000000" w:themeColor="text1"/>
                <w:sz w:val="24"/>
              </w:rPr>
              <w:t>否</w:t>
            </w:r>
          </w:p>
        </w:tc>
        <w:tc>
          <w:tcPr>
            <w:tcW w:w="1222" w:type="dxa"/>
            <w:tcBorders>
              <w:top w:val="single" w:sz="4" w:space="0" w:color="auto"/>
              <w:left w:val="single" w:sz="4" w:space="0" w:color="auto"/>
              <w:bottom w:val="single" w:sz="4" w:space="0" w:color="auto"/>
              <w:right w:val="single" w:sz="4" w:space="0" w:color="auto"/>
            </w:tcBorders>
            <w:vAlign w:val="center"/>
          </w:tcPr>
          <w:p w14:paraId="35885635" w14:textId="77777777" w:rsidR="00BB3CD7" w:rsidRDefault="00000000">
            <w:pPr>
              <w:snapToGrid w:val="0"/>
              <w:spacing w:line="440" w:lineRule="exact"/>
              <w:jc w:val="center"/>
              <w:rPr>
                <w:rFonts w:ascii="宋体" w:hAnsi="宋体" w:cs="宋体" w:hint="eastAsia"/>
                <w:color w:val="000000" w:themeColor="text1"/>
                <w:sz w:val="24"/>
              </w:rPr>
            </w:pPr>
            <w:r>
              <w:rPr>
                <w:rFonts w:ascii="宋体" w:hAnsi="宋体" w:cs="宋体" w:hint="eastAsia"/>
                <w:color w:val="000000" w:themeColor="text1"/>
                <w:sz w:val="24"/>
              </w:rPr>
              <w:t>第一类</w:t>
            </w:r>
          </w:p>
        </w:tc>
      </w:tr>
    </w:tbl>
    <w:p w14:paraId="60BFB599" w14:textId="77777777" w:rsidR="00BB3CD7" w:rsidRDefault="00000000">
      <w:p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（四）技术需求及商务要求</w:t>
      </w:r>
    </w:p>
    <w:tbl>
      <w:tblPr>
        <w:tblW w:w="9746" w:type="dxa"/>
        <w:jc w:val="center"/>
        <w:tblLayout w:type="fixed"/>
        <w:tblLook w:val="04A0" w:firstRow="1" w:lastRow="0" w:firstColumn="1" w:lastColumn="0" w:noHBand="0" w:noVBand="1"/>
      </w:tblPr>
      <w:tblGrid>
        <w:gridCol w:w="6159"/>
        <w:gridCol w:w="3587"/>
      </w:tblGrid>
      <w:tr w:rsidR="00BB3CD7" w14:paraId="2D3C0195"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tcPr>
          <w:p w14:paraId="35A68DF7" w14:textId="77777777" w:rsidR="00BB3CD7" w:rsidRDefault="00000000">
            <w:pPr>
              <w:autoSpaceDE w:val="0"/>
              <w:autoSpaceDN w:val="0"/>
              <w:spacing w:line="280" w:lineRule="exact"/>
              <w:rPr>
                <w:rFonts w:ascii="宋体" w:hAnsi="宋体" w:cs="宋体" w:hint="eastAsia"/>
                <w:szCs w:val="21"/>
              </w:rPr>
            </w:pPr>
            <w:r>
              <w:rPr>
                <w:rFonts w:ascii="宋体" w:hAnsi="宋体" w:cs="宋体" w:hint="eastAsia"/>
                <w:szCs w:val="21"/>
                <w:lang w:val="zh-CN"/>
              </w:rPr>
              <w:t>一、适用科室</w:t>
            </w:r>
            <w:r>
              <w:rPr>
                <w:rFonts w:ascii="宋体" w:hAnsi="宋体" w:cs="宋体" w:hint="eastAsia"/>
                <w:szCs w:val="21"/>
              </w:rPr>
              <w:t xml:space="preserve">： </w:t>
            </w:r>
            <w:r>
              <w:rPr>
                <w:rFonts w:ascii="宋体" w:hAnsi="宋体" w:cs="宋体" w:hint="eastAsia"/>
                <w:szCs w:val="21"/>
                <w:lang w:val="zh-CN"/>
              </w:rPr>
              <w:t>病理科</w:t>
            </w:r>
          </w:p>
        </w:tc>
        <w:tc>
          <w:tcPr>
            <w:tcW w:w="3587" w:type="dxa"/>
            <w:tcBorders>
              <w:top w:val="single" w:sz="6" w:space="0" w:color="auto"/>
              <w:left w:val="single" w:sz="6" w:space="0" w:color="auto"/>
              <w:bottom w:val="single" w:sz="6" w:space="0" w:color="auto"/>
              <w:right w:val="single" w:sz="6" w:space="0" w:color="auto"/>
            </w:tcBorders>
          </w:tcPr>
          <w:p w14:paraId="51A11F56" w14:textId="77777777" w:rsidR="00BB3CD7" w:rsidRPr="00CB56E9" w:rsidRDefault="00BB3CD7">
            <w:pPr>
              <w:autoSpaceDE w:val="0"/>
              <w:autoSpaceDN w:val="0"/>
              <w:spacing w:line="280" w:lineRule="exact"/>
              <w:rPr>
                <w:rFonts w:ascii="宋体" w:hAnsi="宋体" w:cs="宋体" w:hint="eastAsia"/>
                <w:szCs w:val="21"/>
              </w:rPr>
            </w:pPr>
          </w:p>
        </w:tc>
      </w:tr>
      <w:tr w:rsidR="00BB3CD7" w14:paraId="3C0C8618"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tcPr>
          <w:p w14:paraId="721574B6" w14:textId="77777777" w:rsidR="00BB3CD7" w:rsidRDefault="00000000">
            <w:pPr>
              <w:numPr>
                <w:ilvl w:val="0"/>
                <w:numId w:val="2"/>
              </w:numPr>
              <w:autoSpaceDE w:val="0"/>
              <w:autoSpaceDN w:val="0"/>
              <w:spacing w:line="280" w:lineRule="exact"/>
              <w:rPr>
                <w:rFonts w:ascii="宋体" w:hAnsi="宋体" w:cs="宋体" w:hint="eastAsia"/>
                <w:szCs w:val="21"/>
              </w:rPr>
            </w:pPr>
            <w:r>
              <w:rPr>
                <w:rFonts w:ascii="宋体" w:hAnsi="宋体" w:cs="宋体" w:hint="eastAsia"/>
                <w:szCs w:val="21"/>
                <w:lang w:val="zh-CN"/>
              </w:rPr>
              <w:t>用途：</w:t>
            </w:r>
            <w:r>
              <w:rPr>
                <w:rFonts w:ascii="宋体" w:hAnsi="宋体" w:cs="宋体" w:hint="eastAsia"/>
                <w:szCs w:val="21"/>
              </w:rPr>
              <w:t>用于病理生物样本的显微观察及辅助诊断</w:t>
            </w:r>
          </w:p>
          <w:p w14:paraId="3C2B642D" w14:textId="79E9C09B" w:rsidR="00BB3CD7" w:rsidRDefault="00000000">
            <w:pPr>
              <w:rPr>
                <w:rFonts w:ascii="宋体" w:hAnsi="宋体" w:cs="宋体" w:hint="eastAsia"/>
                <w:szCs w:val="21"/>
                <w:lang w:val="zh-CN"/>
              </w:rPr>
            </w:pPr>
            <w:r>
              <w:rPr>
                <w:rFonts w:ascii="宋体" w:hAnsi="宋体" w:cs="宋体" w:hint="eastAsia"/>
                <w:b/>
                <w:szCs w:val="21"/>
              </w:rPr>
              <w:t>组成或配置：</w:t>
            </w:r>
            <w:r>
              <w:rPr>
                <w:rFonts w:ascii="宋体" w:hAnsi="宋体" w:cs="宋体" w:hint="eastAsia"/>
                <w:bCs/>
                <w:szCs w:val="21"/>
              </w:rPr>
              <w:t>主机：19台，物镜(包括超低倍、4X、10X、20X、40X、100X)：19套，摄像系统：19套，</w:t>
            </w:r>
            <w:proofErr w:type="gramStart"/>
            <w:r>
              <w:rPr>
                <w:rFonts w:ascii="宋体" w:hAnsi="宋体" w:cs="宋体" w:hint="eastAsia"/>
                <w:bCs/>
                <w:szCs w:val="21"/>
              </w:rPr>
              <w:t>双人共揽装置</w:t>
            </w:r>
            <w:proofErr w:type="gramEnd"/>
            <w:r>
              <w:rPr>
                <w:rFonts w:ascii="宋体" w:hAnsi="宋体" w:cs="宋体" w:hint="eastAsia"/>
                <w:bCs/>
                <w:szCs w:val="21"/>
              </w:rPr>
              <w:t>：4套，十人共</w:t>
            </w:r>
            <w:proofErr w:type="gramStart"/>
            <w:r>
              <w:rPr>
                <w:rFonts w:ascii="宋体" w:hAnsi="宋体" w:cs="宋体" w:hint="eastAsia"/>
                <w:bCs/>
                <w:szCs w:val="21"/>
              </w:rPr>
              <w:t>览</w:t>
            </w:r>
            <w:proofErr w:type="gramEnd"/>
            <w:r>
              <w:rPr>
                <w:rFonts w:ascii="宋体" w:hAnsi="宋体" w:cs="宋体" w:hint="eastAsia"/>
                <w:bCs/>
                <w:szCs w:val="21"/>
              </w:rPr>
              <w:t>装置：1套（含专用会议桌附件），≥85寸电子会议平板（</w:t>
            </w:r>
            <w:proofErr w:type="gramStart"/>
            <w:r>
              <w:rPr>
                <w:rFonts w:ascii="宋体" w:hAnsi="宋体" w:cs="宋体" w:hint="eastAsia"/>
                <w:bCs/>
                <w:szCs w:val="21"/>
              </w:rPr>
              <w:t>含传屏</w:t>
            </w:r>
            <w:proofErr w:type="gramEnd"/>
            <w:r>
              <w:rPr>
                <w:rFonts w:ascii="宋体" w:hAnsi="宋体" w:cs="宋体" w:hint="eastAsia"/>
                <w:bCs/>
                <w:szCs w:val="21"/>
              </w:rPr>
              <w:t>器）：1台</w:t>
            </w:r>
            <w:r w:rsidR="00CB56E9">
              <w:rPr>
                <w:rFonts w:ascii="宋体" w:hAnsi="宋体" w:cs="宋体" w:hint="eastAsia"/>
                <w:bCs/>
                <w:szCs w:val="21"/>
              </w:rPr>
              <w:t>（允许其他品牌）</w:t>
            </w:r>
          </w:p>
        </w:tc>
        <w:tc>
          <w:tcPr>
            <w:tcW w:w="3587" w:type="dxa"/>
            <w:tcBorders>
              <w:top w:val="single" w:sz="6" w:space="0" w:color="auto"/>
              <w:left w:val="single" w:sz="6" w:space="0" w:color="auto"/>
              <w:bottom w:val="single" w:sz="6" w:space="0" w:color="auto"/>
              <w:right w:val="single" w:sz="6" w:space="0" w:color="auto"/>
            </w:tcBorders>
            <w:shd w:val="clear" w:color="auto" w:fill="auto"/>
          </w:tcPr>
          <w:p w14:paraId="67AEE823" w14:textId="77777777" w:rsidR="00BB3CD7" w:rsidRDefault="00BB3CD7">
            <w:pPr>
              <w:autoSpaceDE w:val="0"/>
              <w:autoSpaceDN w:val="0"/>
              <w:rPr>
                <w:rFonts w:ascii="宋体" w:hAnsi="宋体" w:cs="宋体" w:hint="eastAsia"/>
                <w:bCs/>
                <w:szCs w:val="21"/>
                <w:lang w:val="zh-CN"/>
              </w:rPr>
            </w:pPr>
          </w:p>
        </w:tc>
      </w:tr>
      <w:tr w:rsidR="00BB3CD7" w14:paraId="5F3D03F5"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47811877" w14:textId="77777777" w:rsidR="00BB3CD7" w:rsidRDefault="00000000">
            <w:pPr>
              <w:autoSpaceDE w:val="0"/>
              <w:autoSpaceDN w:val="0"/>
              <w:spacing w:line="280" w:lineRule="exact"/>
              <w:rPr>
                <w:rFonts w:ascii="宋体" w:hAnsi="宋体" w:cs="宋体" w:hint="eastAsia"/>
                <w:szCs w:val="21"/>
              </w:rPr>
            </w:pPr>
            <w:r>
              <w:rPr>
                <w:rFonts w:ascii="仿宋" w:eastAsia="仿宋" w:hAnsi="仿宋" w:cs="仿宋" w:hint="eastAsia"/>
                <w:b/>
                <w:sz w:val="24"/>
                <w:shd w:val="clear" w:color="auto" w:fill="FFFFFF"/>
              </w:rPr>
              <w:t>三、功能和技术参数及配置</w:t>
            </w:r>
          </w:p>
        </w:tc>
        <w:tc>
          <w:tcPr>
            <w:tcW w:w="3587" w:type="dxa"/>
            <w:tcBorders>
              <w:top w:val="single" w:sz="6" w:space="0" w:color="auto"/>
              <w:left w:val="single" w:sz="6" w:space="0" w:color="auto"/>
              <w:bottom w:val="single" w:sz="6" w:space="0" w:color="auto"/>
              <w:right w:val="single" w:sz="6" w:space="0" w:color="auto"/>
            </w:tcBorders>
            <w:shd w:val="clear" w:color="auto" w:fill="auto"/>
            <w:vAlign w:val="center"/>
          </w:tcPr>
          <w:p w14:paraId="3E946D97" w14:textId="77777777" w:rsidR="00BB3CD7" w:rsidRDefault="00000000">
            <w:pPr>
              <w:autoSpaceDE w:val="0"/>
              <w:autoSpaceDN w:val="0"/>
              <w:rPr>
                <w:rFonts w:ascii="宋体" w:hAnsi="宋体" w:cs="宋体" w:hint="eastAsia"/>
                <w:bCs/>
                <w:szCs w:val="21"/>
              </w:rPr>
            </w:pPr>
            <w:r>
              <w:rPr>
                <w:rFonts w:ascii="宋体" w:hAnsi="宋体" w:cs="宋体" w:hint="eastAsia"/>
                <w:szCs w:val="21"/>
                <w:lang w:val="zh-CN"/>
              </w:rPr>
              <w:t>对应指标，详细说明，否则视为不符要求</w:t>
            </w:r>
          </w:p>
        </w:tc>
      </w:tr>
      <w:tr w:rsidR="00BB3CD7" w14:paraId="48DDE37F"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42CDC07F" w14:textId="77777777" w:rsidR="00BB3CD7" w:rsidRDefault="00000000">
            <w:pPr>
              <w:autoSpaceDE w:val="0"/>
              <w:autoSpaceDN w:val="0"/>
              <w:spacing w:line="280" w:lineRule="exact"/>
              <w:rPr>
                <w:rFonts w:ascii="宋体" w:hAnsi="宋体" w:cs="宋体" w:hint="eastAsia"/>
                <w:b/>
                <w:bCs/>
                <w:szCs w:val="21"/>
              </w:rPr>
            </w:pPr>
            <w:r>
              <w:rPr>
                <w:rStyle w:val="font11"/>
                <w:rFonts w:ascii="宋体" w:hAnsi="宋体" w:cs="宋体" w:hint="eastAsia"/>
                <w:sz w:val="21"/>
                <w:szCs w:val="21"/>
              </w:rPr>
              <w:t xml:space="preserve">★3.1 </w:t>
            </w:r>
            <w:r>
              <w:rPr>
                <w:rFonts w:ascii="宋体" w:hAnsi="宋体" w:cs="宋体" w:hint="eastAsia"/>
                <w:szCs w:val="21"/>
              </w:rPr>
              <w:t>无限远光路设计，齐焦距离≤45mm（提供证明材料）</w:t>
            </w:r>
          </w:p>
        </w:tc>
        <w:tc>
          <w:tcPr>
            <w:tcW w:w="3587" w:type="dxa"/>
            <w:tcBorders>
              <w:top w:val="single" w:sz="6" w:space="0" w:color="auto"/>
              <w:left w:val="single" w:sz="6" w:space="0" w:color="auto"/>
              <w:bottom w:val="single" w:sz="6" w:space="0" w:color="auto"/>
              <w:right w:val="single" w:sz="6" w:space="0" w:color="auto"/>
            </w:tcBorders>
            <w:shd w:val="clear" w:color="auto" w:fill="auto"/>
          </w:tcPr>
          <w:p w14:paraId="6A5E9097" w14:textId="77777777" w:rsidR="00BB3CD7" w:rsidRDefault="00BB3CD7">
            <w:pPr>
              <w:autoSpaceDE w:val="0"/>
              <w:autoSpaceDN w:val="0"/>
              <w:rPr>
                <w:rFonts w:ascii="宋体" w:hAnsi="宋体" w:cs="宋体" w:hint="eastAsia"/>
                <w:bCs/>
                <w:szCs w:val="21"/>
                <w:lang w:val="zh-CN"/>
              </w:rPr>
            </w:pPr>
          </w:p>
        </w:tc>
      </w:tr>
      <w:tr w:rsidR="00BB3CD7" w14:paraId="353EF432"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036D5588" w14:textId="77777777" w:rsidR="00BB3CD7" w:rsidRDefault="00000000">
            <w:pPr>
              <w:autoSpaceDE w:val="0"/>
              <w:autoSpaceDN w:val="0"/>
              <w:spacing w:line="280" w:lineRule="exact"/>
              <w:rPr>
                <w:rFonts w:ascii="宋体" w:hAnsi="宋体" w:cs="宋体" w:hint="eastAsia"/>
                <w:b/>
                <w:bCs/>
                <w:color w:val="FF0000"/>
                <w:szCs w:val="21"/>
              </w:rPr>
            </w:pPr>
            <w:r>
              <w:rPr>
                <w:rFonts w:ascii="宋体" w:hAnsi="宋体" w:cs="宋体" w:hint="eastAsia"/>
                <w:szCs w:val="21"/>
              </w:rPr>
              <w:t>▲3.2 显微镜光学主机能够支持明场、暗场、荧光、偏光、DIC等观察方式</w:t>
            </w:r>
          </w:p>
        </w:tc>
        <w:tc>
          <w:tcPr>
            <w:tcW w:w="3587" w:type="dxa"/>
            <w:tcBorders>
              <w:top w:val="single" w:sz="6" w:space="0" w:color="auto"/>
              <w:left w:val="single" w:sz="6" w:space="0" w:color="auto"/>
              <w:bottom w:val="single" w:sz="6" w:space="0" w:color="auto"/>
              <w:right w:val="single" w:sz="6" w:space="0" w:color="auto"/>
            </w:tcBorders>
            <w:shd w:val="clear" w:color="auto" w:fill="auto"/>
          </w:tcPr>
          <w:p w14:paraId="14770672" w14:textId="77777777" w:rsidR="00BB3CD7" w:rsidRDefault="00BB3CD7">
            <w:pPr>
              <w:autoSpaceDE w:val="0"/>
              <w:autoSpaceDN w:val="0"/>
              <w:rPr>
                <w:rFonts w:ascii="宋体" w:hAnsi="宋体" w:cs="宋体" w:hint="eastAsia"/>
                <w:bCs/>
                <w:szCs w:val="21"/>
                <w:lang w:val="zh-CN"/>
              </w:rPr>
            </w:pPr>
          </w:p>
        </w:tc>
      </w:tr>
      <w:tr w:rsidR="00BB3CD7" w14:paraId="487AE6C1"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4B2ADF28" w14:textId="77777777" w:rsidR="00BB3CD7" w:rsidRDefault="00000000">
            <w:pPr>
              <w:autoSpaceDE w:val="0"/>
              <w:autoSpaceDN w:val="0"/>
              <w:spacing w:line="280" w:lineRule="exact"/>
              <w:rPr>
                <w:rFonts w:ascii="宋体" w:hAnsi="宋体" w:cs="宋体" w:hint="eastAsia"/>
                <w:szCs w:val="21"/>
              </w:rPr>
            </w:pPr>
            <w:r>
              <w:rPr>
                <w:rFonts w:ascii="宋体" w:hAnsi="宋体" w:cs="宋体" w:hint="eastAsia"/>
                <w:szCs w:val="21"/>
              </w:rPr>
              <w:t>3.3 载物台：高精度钢丝轻便传送，高抗磨性陶瓷涂层</w:t>
            </w:r>
          </w:p>
        </w:tc>
        <w:tc>
          <w:tcPr>
            <w:tcW w:w="3587" w:type="dxa"/>
            <w:tcBorders>
              <w:top w:val="single" w:sz="6" w:space="0" w:color="auto"/>
              <w:left w:val="single" w:sz="6" w:space="0" w:color="auto"/>
              <w:bottom w:val="single" w:sz="6" w:space="0" w:color="auto"/>
              <w:right w:val="single" w:sz="6" w:space="0" w:color="auto"/>
            </w:tcBorders>
            <w:shd w:val="clear" w:color="auto" w:fill="auto"/>
          </w:tcPr>
          <w:p w14:paraId="46BFD5D3" w14:textId="77777777" w:rsidR="00BB3CD7" w:rsidRDefault="00BB3CD7">
            <w:pPr>
              <w:autoSpaceDE w:val="0"/>
              <w:autoSpaceDN w:val="0"/>
              <w:rPr>
                <w:rFonts w:ascii="宋体" w:hAnsi="宋体" w:cs="宋体" w:hint="eastAsia"/>
                <w:bCs/>
                <w:szCs w:val="21"/>
              </w:rPr>
            </w:pPr>
          </w:p>
        </w:tc>
      </w:tr>
      <w:tr w:rsidR="00BB3CD7" w14:paraId="2D1B5EF4"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2DF3518E" w14:textId="77777777" w:rsidR="00BB3CD7" w:rsidRDefault="00000000">
            <w:pPr>
              <w:autoSpaceDE w:val="0"/>
              <w:autoSpaceDN w:val="0"/>
              <w:spacing w:line="280" w:lineRule="exact"/>
              <w:rPr>
                <w:rFonts w:ascii="宋体" w:hAnsi="宋体" w:cs="宋体" w:hint="eastAsia"/>
                <w:szCs w:val="21"/>
              </w:rPr>
            </w:pPr>
            <w:r>
              <w:rPr>
                <w:rFonts w:ascii="宋体" w:hAnsi="宋体" w:cs="宋体" w:hint="eastAsia"/>
                <w:szCs w:val="21"/>
              </w:rPr>
              <w:t>3.4 调焦旋钮:可同时进行调焦和载物</w:t>
            </w:r>
            <w:proofErr w:type="gramStart"/>
            <w:r>
              <w:rPr>
                <w:rFonts w:ascii="宋体" w:hAnsi="宋体" w:cs="宋体" w:hint="eastAsia"/>
                <w:szCs w:val="21"/>
              </w:rPr>
              <w:t>台控制</w:t>
            </w:r>
            <w:proofErr w:type="gramEnd"/>
          </w:p>
        </w:tc>
        <w:tc>
          <w:tcPr>
            <w:tcW w:w="3587" w:type="dxa"/>
            <w:tcBorders>
              <w:top w:val="single" w:sz="6" w:space="0" w:color="auto"/>
              <w:left w:val="single" w:sz="6" w:space="0" w:color="auto"/>
              <w:bottom w:val="single" w:sz="6" w:space="0" w:color="auto"/>
              <w:right w:val="single" w:sz="6" w:space="0" w:color="auto"/>
            </w:tcBorders>
            <w:shd w:val="clear" w:color="auto" w:fill="auto"/>
            <w:vAlign w:val="center"/>
          </w:tcPr>
          <w:p w14:paraId="6A8C8D73" w14:textId="77777777" w:rsidR="00BB3CD7" w:rsidRDefault="00BB3CD7">
            <w:pPr>
              <w:autoSpaceDE w:val="0"/>
              <w:autoSpaceDN w:val="0"/>
              <w:rPr>
                <w:rFonts w:ascii="宋体" w:hAnsi="宋体" w:cs="宋体" w:hint="eastAsia"/>
                <w:b/>
                <w:szCs w:val="21"/>
                <w:lang w:val="zh-CN"/>
              </w:rPr>
            </w:pPr>
          </w:p>
        </w:tc>
      </w:tr>
      <w:tr w:rsidR="00BB3CD7" w14:paraId="105780E4"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0E1678E1" w14:textId="77777777" w:rsidR="00BB3CD7" w:rsidRDefault="00000000">
            <w:pPr>
              <w:contextualSpacing/>
              <w:rPr>
                <w:rFonts w:ascii="宋体" w:hAnsi="宋体" w:cs="宋体" w:hint="eastAsia"/>
                <w:szCs w:val="21"/>
              </w:rPr>
            </w:pPr>
            <w:r>
              <w:rPr>
                <w:rFonts w:ascii="宋体" w:hAnsi="宋体" w:cs="宋体" w:hint="eastAsia"/>
                <w:szCs w:val="21"/>
              </w:rPr>
              <w:t>3.5 调焦功能≥2档，扭力调节、调焦限制机械载物台，通用</w:t>
            </w:r>
            <w:proofErr w:type="gramStart"/>
            <w:r>
              <w:rPr>
                <w:rFonts w:ascii="宋体" w:hAnsi="宋体" w:cs="宋体" w:hint="eastAsia"/>
                <w:szCs w:val="21"/>
              </w:rPr>
              <w:t>玻</w:t>
            </w:r>
            <w:proofErr w:type="gramEnd"/>
            <w:r>
              <w:rPr>
                <w:rFonts w:ascii="宋体" w:hAnsi="宋体" w:cs="宋体" w:hint="eastAsia"/>
                <w:szCs w:val="21"/>
              </w:rPr>
              <w:t>片</w:t>
            </w:r>
            <w:proofErr w:type="gramStart"/>
            <w:r>
              <w:rPr>
                <w:rFonts w:ascii="宋体" w:hAnsi="宋体" w:cs="宋体" w:hint="eastAsia"/>
                <w:szCs w:val="21"/>
              </w:rPr>
              <w:t>夹适应</w:t>
            </w:r>
            <w:proofErr w:type="gramEnd"/>
            <w:r>
              <w:rPr>
                <w:rFonts w:ascii="宋体" w:hAnsi="宋体" w:cs="宋体" w:hint="eastAsia"/>
                <w:szCs w:val="21"/>
              </w:rPr>
              <w:t>多种规格载片</w:t>
            </w:r>
          </w:p>
        </w:tc>
        <w:tc>
          <w:tcPr>
            <w:tcW w:w="3587" w:type="dxa"/>
            <w:tcBorders>
              <w:top w:val="single" w:sz="6" w:space="0" w:color="auto"/>
              <w:left w:val="single" w:sz="6" w:space="0" w:color="auto"/>
              <w:bottom w:val="single" w:sz="6" w:space="0" w:color="auto"/>
              <w:right w:val="single" w:sz="6" w:space="0" w:color="auto"/>
            </w:tcBorders>
          </w:tcPr>
          <w:p w14:paraId="0F281919" w14:textId="77777777" w:rsidR="00BB3CD7" w:rsidRDefault="00BB3CD7">
            <w:pPr>
              <w:autoSpaceDE w:val="0"/>
              <w:autoSpaceDN w:val="0"/>
              <w:spacing w:line="280" w:lineRule="exact"/>
              <w:rPr>
                <w:rFonts w:ascii="宋体" w:hAnsi="宋体" w:cs="宋体" w:hint="eastAsia"/>
                <w:szCs w:val="21"/>
              </w:rPr>
            </w:pPr>
          </w:p>
        </w:tc>
      </w:tr>
      <w:tr w:rsidR="00BB3CD7" w14:paraId="531FB759"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07F87623" w14:textId="77777777" w:rsidR="00BB3CD7" w:rsidRDefault="00000000">
            <w:pPr>
              <w:pStyle w:val="af0"/>
              <w:contextualSpacing/>
              <w:rPr>
                <w:rFonts w:hAnsi="宋体" w:cs="宋体" w:hint="eastAsia"/>
                <w14:ligatures w14:val="standardContextual"/>
              </w:rPr>
            </w:pPr>
            <w:r>
              <w:rPr>
                <w:rFonts w:hAnsi="宋体" w:cs="宋体" w:hint="eastAsia"/>
                <w14:ligatures w14:val="standardContextual"/>
              </w:rPr>
              <w:t>3.6 目镜：10×22mm视野，目镜屈光度均可调节</w:t>
            </w:r>
          </w:p>
        </w:tc>
        <w:tc>
          <w:tcPr>
            <w:tcW w:w="3587" w:type="dxa"/>
            <w:tcBorders>
              <w:top w:val="single" w:sz="6" w:space="0" w:color="auto"/>
              <w:left w:val="single" w:sz="6" w:space="0" w:color="auto"/>
              <w:bottom w:val="single" w:sz="6" w:space="0" w:color="auto"/>
              <w:right w:val="single" w:sz="6" w:space="0" w:color="auto"/>
            </w:tcBorders>
          </w:tcPr>
          <w:p w14:paraId="61D8BEE1" w14:textId="77777777" w:rsidR="00BB3CD7" w:rsidRDefault="00BB3CD7">
            <w:pPr>
              <w:autoSpaceDE w:val="0"/>
              <w:autoSpaceDN w:val="0"/>
              <w:spacing w:line="280" w:lineRule="exact"/>
              <w:rPr>
                <w:rFonts w:ascii="宋体" w:hAnsi="宋体" w:cs="宋体" w:hint="eastAsia"/>
                <w:szCs w:val="21"/>
                <w:lang w:val="zh-CN"/>
              </w:rPr>
            </w:pPr>
          </w:p>
        </w:tc>
      </w:tr>
      <w:tr w:rsidR="00BB3CD7" w14:paraId="7997A776"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02C9A39B" w14:textId="623BD033" w:rsidR="00BB3CD7" w:rsidRDefault="00000000">
            <w:pPr>
              <w:pStyle w:val="af0"/>
              <w:contextualSpacing/>
              <w:rPr>
                <w:rFonts w:hAnsi="宋体" w:cs="宋体" w:hint="eastAsia"/>
                <w:color w:val="FF0000"/>
                <w14:ligatures w14:val="standardContextual"/>
              </w:rPr>
            </w:pPr>
            <w:r>
              <w:rPr>
                <w:rFonts w:hAnsi="宋体" w:cs="宋体" w:hint="eastAsia"/>
              </w:rPr>
              <w:t xml:space="preserve">▲3.7 </w:t>
            </w:r>
            <w:r>
              <w:rPr>
                <w:rFonts w:hAnsi="宋体" w:cs="宋体" w:hint="eastAsia"/>
                <w14:ligatures w14:val="standardContextual"/>
              </w:rPr>
              <w:t>观察镜筒：</w:t>
            </w:r>
            <w:proofErr w:type="gramStart"/>
            <w:r>
              <w:rPr>
                <w:rFonts w:hAnsi="宋体" w:cs="宋体" w:hint="eastAsia"/>
                <w14:ligatures w14:val="standardContextual"/>
              </w:rPr>
              <w:t>三目宽视野</w:t>
            </w:r>
            <w:proofErr w:type="gramEnd"/>
            <w:r>
              <w:rPr>
                <w:rFonts w:hAnsi="宋体" w:cs="宋体" w:hint="eastAsia"/>
                <w14:ligatures w14:val="standardContextual"/>
              </w:rPr>
              <w:t>观察镜筒，分</w:t>
            </w:r>
            <w:proofErr w:type="gramStart"/>
            <w:r>
              <w:rPr>
                <w:rFonts w:hAnsi="宋体" w:cs="宋体" w:hint="eastAsia"/>
                <w14:ligatures w14:val="standardContextual"/>
              </w:rPr>
              <w:t>光比例</w:t>
            </w:r>
            <w:proofErr w:type="gramEnd"/>
            <w:r>
              <w:rPr>
                <w:rFonts w:hAnsi="宋体" w:cs="宋体" w:hint="eastAsia"/>
                <w14:ligatures w14:val="standardContextual"/>
              </w:rPr>
              <w:t>50%/50%；目镜筒仰角可调，仰角调节范围5°-35°</w:t>
            </w:r>
          </w:p>
        </w:tc>
        <w:tc>
          <w:tcPr>
            <w:tcW w:w="3587" w:type="dxa"/>
            <w:tcBorders>
              <w:top w:val="single" w:sz="6" w:space="0" w:color="auto"/>
              <w:left w:val="single" w:sz="6" w:space="0" w:color="auto"/>
              <w:bottom w:val="single" w:sz="6" w:space="0" w:color="auto"/>
              <w:right w:val="single" w:sz="6" w:space="0" w:color="auto"/>
            </w:tcBorders>
          </w:tcPr>
          <w:p w14:paraId="0C9635B9" w14:textId="77777777" w:rsidR="00BB3CD7" w:rsidRDefault="00BB3CD7">
            <w:pPr>
              <w:autoSpaceDE w:val="0"/>
              <w:autoSpaceDN w:val="0"/>
              <w:spacing w:line="280" w:lineRule="exact"/>
              <w:rPr>
                <w:rFonts w:ascii="宋体" w:hAnsi="宋体" w:cs="宋体" w:hint="eastAsia"/>
                <w:szCs w:val="21"/>
                <w:lang w:val="zh-CN"/>
              </w:rPr>
            </w:pPr>
          </w:p>
        </w:tc>
      </w:tr>
      <w:tr w:rsidR="00BB3CD7" w14:paraId="596B99C4"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4A0065F9" w14:textId="77777777" w:rsidR="00BB3CD7" w:rsidRDefault="00000000">
            <w:pPr>
              <w:rPr>
                <w:rFonts w:ascii="宋体" w:hAnsi="宋体" w:cs="宋体" w:hint="eastAsia"/>
                <w:szCs w:val="21"/>
              </w:rPr>
            </w:pPr>
            <w:r>
              <w:rPr>
                <w:rFonts w:ascii="宋体" w:hAnsi="宋体" w:cs="宋体" w:hint="eastAsia"/>
                <w:szCs w:val="21"/>
              </w:rPr>
              <w:t>▲3.8 物镜为高级平场消色差物镜：</w:t>
            </w:r>
          </w:p>
          <w:p w14:paraId="0C54E5CA" w14:textId="77777777" w:rsidR="00BB3CD7" w:rsidRDefault="00000000">
            <w:pPr>
              <w:rPr>
                <w:rFonts w:ascii="宋体" w:hAnsi="宋体" w:cs="宋体" w:hint="eastAsia"/>
                <w:szCs w:val="21"/>
              </w:rPr>
            </w:pPr>
            <w:r>
              <w:rPr>
                <w:rFonts w:ascii="宋体" w:hAnsi="宋体" w:cs="宋体" w:hint="eastAsia"/>
                <w:szCs w:val="21"/>
              </w:rPr>
              <w:t>超低倍：2X NA≥0.06或2.5X NA≥0.07</w:t>
            </w:r>
          </w:p>
          <w:p w14:paraId="3000322D" w14:textId="77777777" w:rsidR="00BB3CD7" w:rsidRDefault="00000000">
            <w:pPr>
              <w:rPr>
                <w:rFonts w:ascii="宋体" w:hAnsi="宋体" w:cs="宋体" w:hint="eastAsia"/>
                <w:szCs w:val="21"/>
              </w:rPr>
            </w:pPr>
            <w:r>
              <w:rPr>
                <w:rFonts w:ascii="宋体" w:hAnsi="宋体" w:cs="宋体" w:hint="eastAsia"/>
                <w:szCs w:val="21"/>
              </w:rPr>
              <w:t>4X NA≥0.10</w:t>
            </w:r>
          </w:p>
          <w:p w14:paraId="1291C03E" w14:textId="77777777" w:rsidR="00BB3CD7" w:rsidRDefault="00000000">
            <w:pPr>
              <w:rPr>
                <w:rFonts w:ascii="宋体" w:hAnsi="宋体" w:cs="宋体" w:hint="eastAsia"/>
                <w:szCs w:val="21"/>
              </w:rPr>
            </w:pPr>
            <w:r>
              <w:rPr>
                <w:rFonts w:ascii="宋体" w:hAnsi="宋体" w:cs="宋体" w:hint="eastAsia"/>
                <w:szCs w:val="21"/>
              </w:rPr>
              <w:t xml:space="preserve">10X NA≥0.25 </w:t>
            </w:r>
          </w:p>
          <w:p w14:paraId="7C88C078" w14:textId="77777777" w:rsidR="00BB3CD7" w:rsidRDefault="00000000">
            <w:pPr>
              <w:rPr>
                <w:rFonts w:ascii="宋体" w:hAnsi="宋体" w:cs="宋体" w:hint="eastAsia"/>
                <w:szCs w:val="21"/>
              </w:rPr>
            </w:pPr>
            <w:r>
              <w:rPr>
                <w:rFonts w:ascii="宋体" w:hAnsi="宋体" w:cs="宋体" w:hint="eastAsia"/>
                <w:szCs w:val="21"/>
              </w:rPr>
              <w:t xml:space="preserve">20X NA≥0.40 </w:t>
            </w:r>
          </w:p>
          <w:p w14:paraId="254CB368" w14:textId="77777777" w:rsidR="00BB3CD7" w:rsidRDefault="00000000">
            <w:pPr>
              <w:rPr>
                <w:rFonts w:ascii="宋体" w:hAnsi="宋体" w:cs="宋体" w:hint="eastAsia"/>
                <w:szCs w:val="21"/>
              </w:rPr>
            </w:pPr>
            <w:r>
              <w:rPr>
                <w:rFonts w:ascii="宋体" w:hAnsi="宋体" w:cs="宋体" w:hint="eastAsia"/>
                <w:szCs w:val="21"/>
              </w:rPr>
              <w:t xml:space="preserve">40X NA≥0.65 </w:t>
            </w:r>
          </w:p>
          <w:p w14:paraId="0A8B6158" w14:textId="77777777" w:rsidR="00BB3CD7" w:rsidRDefault="00000000">
            <w:pPr>
              <w:rPr>
                <w:rFonts w:ascii="宋体" w:hAnsi="宋体" w:cs="宋体" w:hint="eastAsia"/>
                <w:szCs w:val="21"/>
              </w:rPr>
            </w:pPr>
            <w:r>
              <w:rPr>
                <w:rFonts w:ascii="宋体" w:hAnsi="宋体" w:cs="宋体" w:hint="eastAsia"/>
                <w:szCs w:val="21"/>
              </w:rPr>
              <w:t>100X NA≥1.25</w:t>
            </w:r>
          </w:p>
        </w:tc>
        <w:tc>
          <w:tcPr>
            <w:tcW w:w="3587" w:type="dxa"/>
            <w:tcBorders>
              <w:top w:val="single" w:sz="6" w:space="0" w:color="auto"/>
              <w:left w:val="single" w:sz="6" w:space="0" w:color="auto"/>
              <w:bottom w:val="single" w:sz="6" w:space="0" w:color="auto"/>
              <w:right w:val="single" w:sz="6" w:space="0" w:color="auto"/>
            </w:tcBorders>
          </w:tcPr>
          <w:p w14:paraId="2022282A" w14:textId="77777777" w:rsidR="00BB3CD7" w:rsidRDefault="00BB3CD7">
            <w:pPr>
              <w:autoSpaceDE w:val="0"/>
              <w:autoSpaceDN w:val="0"/>
              <w:spacing w:line="280" w:lineRule="exact"/>
              <w:rPr>
                <w:rFonts w:ascii="宋体" w:hAnsi="宋体" w:cs="宋体" w:hint="eastAsia"/>
                <w:szCs w:val="21"/>
              </w:rPr>
            </w:pPr>
          </w:p>
        </w:tc>
      </w:tr>
      <w:tr w:rsidR="00BB3CD7" w14:paraId="393550C7"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0FF6CB20" w14:textId="77777777" w:rsidR="00BB3CD7" w:rsidRDefault="00000000">
            <w:pPr>
              <w:rPr>
                <w:rFonts w:ascii="宋体" w:hAnsi="宋体" w:cs="宋体" w:hint="eastAsia"/>
                <w:szCs w:val="21"/>
              </w:rPr>
            </w:pPr>
            <w:r>
              <w:rPr>
                <w:rFonts w:ascii="宋体" w:hAnsi="宋体" w:cs="宋体" w:hint="eastAsia"/>
                <w:szCs w:val="21"/>
              </w:rPr>
              <w:t>3.9 聚焦装置：行程≥25mm，微调精度≤1um，高度可调，扭力可调</w:t>
            </w:r>
          </w:p>
        </w:tc>
        <w:tc>
          <w:tcPr>
            <w:tcW w:w="3587" w:type="dxa"/>
            <w:tcBorders>
              <w:top w:val="single" w:sz="6" w:space="0" w:color="auto"/>
              <w:left w:val="single" w:sz="6" w:space="0" w:color="auto"/>
              <w:bottom w:val="single" w:sz="6" w:space="0" w:color="auto"/>
              <w:right w:val="single" w:sz="6" w:space="0" w:color="auto"/>
            </w:tcBorders>
          </w:tcPr>
          <w:p w14:paraId="09DB32B7" w14:textId="77777777" w:rsidR="00BB3CD7" w:rsidRDefault="00BB3CD7">
            <w:pPr>
              <w:autoSpaceDE w:val="0"/>
              <w:autoSpaceDN w:val="0"/>
              <w:spacing w:line="280" w:lineRule="exact"/>
              <w:rPr>
                <w:rFonts w:ascii="宋体" w:hAnsi="宋体" w:cs="宋体" w:hint="eastAsia"/>
                <w:szCs w:val="21"/>
              </w:rPr>
            </w:pPr>
          </w:p>
        </w:tc>
      </w:tr>
      <w:tr w:rsidR="00BB3CD7" w14:paraId="330E97D7"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4D68A1E8" w14:textId="77777777" w:rsidR="00BB3CD7" w:rsidRDefault="00000000">
            <w:pPr>
              <w:autoSpaceDE w:val="0"/>
              <w:autoSpaceDN w:val="0"/>
              <w:spacing w:line="280" w:lineRule="exact"/>
              <w:rPr>
                <w:rFonts w:ascii="宋体" w:hAnsi="宋体" w:cs="宋体" w:hint="eastAsia"/>
                <w:szCs w:val="21"/>
              </w:rPr>
            </w:pPr>
            <w:r>
              <w:rPr>
                <w:rFonts w:ascii="宋体" w:hAnsi="宋体" w:cs="宋体" w:hint="eastAsia"/>
                <w:szCs w:val="21"/>
              </w:rPr>
              <w:t>▲3.10 配置稳定镜座，使高倍工作时无震动</w:t>
            </w:r>
          </w:p>
        </w:tc>
        <w:tc>
          <w:tcPr>
            <w:tcW w:w="3587" w:type="dxa"/>
            <w:tcBorders>
              <w:top w:val="single" w:sz="6" w:space="0" w:color="auto"/>
              <w:left w:val="single" w:sz="6" w:space="0" w:color="auto"/>
              <w:bottom w:val="single" w:sz="6" w:space="0" w:color="auto"/>
              <w:right w:val="single" w:sz="6" w:space="0" w:color="auto"/>
            </w:tcBorders>
          </w:tcPr>
          <w:p w14:paraId="4218234A" w14:textId="77777777" w:rsidR="00BB3CD7" w:rsidRDefault="00BB3CD7">
            <w:pPr>
              <w:autoSpaceDE w:val="0"/>
              <w:autoSpaceDN w:val="0"/>
              <w:spacing w:line="280" w:lineRule="exact"/>
              <w:rPr>
                <w:rFonts w:ascii="宋体" w:hAnsi="宋体" w:cs="宋体" w:hint="eastAsia"/>
                <w:szCs w:val="21"/>
                <w:lang w:val="zh-CN"/>
              </w:rPr>
            </w:pPr>
          </w:p>
        </w:tc>
      </w:tr>
      <w:tr w:rsidR="00BB3CD7" w14:paraId="76C79F39"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51E3D14C" w14:textId="77777777" w:rsidR="00BB3CD7" w:rsidRDefault="00000000">
            <w:pPr>
              <w:autoSpaceDE w:val="0"/>
              <w:autoSpaceDN w:val="0"/>
              <w:spacing w:line="280" w:lineRule="exact"/>
              <w:rPr>
                <w:rFonts w:ascii="宋体" w:hAnsi="宋体" w:cs="宋体" w:hint="eastAsia"/>
                <w:szCs w:val="21"/>
              </w:rPr>
            </w:pPr>
            <w:r>
              <w:rPr>
                <w:rFonts w:ascii="宋体" w:hAnsi="宋体" w:cs="宋体" w:hint="eastAsia"/>
                <w:szCs w:val="21"/>
              </w:rPr>
              <w:lastRenderedPageBreak/>
              <w:t>3.11 照明装置：恒定色温LED光源，功率≥14w，使用寿命≥2万小时</w:t>
            </w:r>
          </w:p>
        </w:tc>
        <w:tc>
          <w:tcPr>
            <w:tcW w:w="3587" w:type="dxa"/>
            <w:tcBorders>
              <w:top w:val="single" w:sz="6" w:space="0" w:color="auto"/>
              <w:left w:val="single" w:sz="6" w:space="0" w:color="auto"/>
              <w:bottom w:val="single" w:sz="6" w:space="0" w:color="auto"/>
              <w:right w:val="single" w:sz="6" w:space="0" w:color="auto"/>
            </w:tcBorders>
          </w:tcPr>
          <w:p w14:paraId="2BE1214F" w14:textId="77777777" w:rsidR="00BB3CD7" w:rsidRDefault="00BB3CD7">
            <w:pPr>
              <w:autoSpaceDE w:val="0"/>
              <w:autoSpaceDN w:val="0"/>
              <w:spacing w:line="280" w:lineRule="exact"/>
              <w:rPr>
                <w:rFonts w:ascii="宋体" w:hAnsi="宋体" w:cs="宋体" w:hint="eastAsia"/>
                <w:szCs w:val="21"/>
                <w:lang w:val="zh-CN"/>
              </w:rPr>
            </w:pPr>
          </w:p>
        </w:tc>
      </w:tr>
      <w:tr w:rsidR="00BB3CD7" w14:paraId="32787870"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63345181" w14:textId="77777777" w:rsidR="00BB3CD7" w:rsidRDefault="00000000">
            <w:pPr>
              <w:autoSpaceDE w:val="0"/>
              <w:autoSpaceDN w:val="0"/>
              <w:spacing w:line="280" w:lineRule="exact"/>
              <w:rPr>
                <w:rFonts w:ascii="宋体" w:hAnsi="宋体" w:cs="宋体" w:hint="eastAsia"/>
                <w:szCs w:val="21"/>
              </w:rPr>
            </w:pPr>
            <w:r>
              <w:rPr>
                <w:rFonts w:ascii="宋体" w:hAnsi="宋体" w:cs="宋体" w:hint="eastAsia"/>
                <w:szCs w:val="21"/>
              </w:rPr>
              <w:t>3.12 物镜转换器≥6位</w:t>
            </w:r>
          </w:p>
        </w:tc>
        <w:tc>
          <w:tcPr>
            <w:tcW w:w="3587" w:type="dxa"/>
            <w:tcBorders>
              <w:top w:val="single" w:sz="6" w:space="0" w:color="auto"/>
              <w:left w:val="single" w:sz="6" w:space="0" w:color="auto"/>
              <w:bottom w:val="single" w:sz="6" w:space="0" w:color="auto"/>
              <w:right w:val="single" w:sz="6" w:space="0" w:color="auto"/>
            </w:tcBorders>
          </w:tcPr>
          <w:p w14:paraId="6927AF2E" w14:textId="77777777" w:rsidR="00BB3CD7" w:rsidRDefault="00BB3CD7">
            <w:pPr>
              <w:autoSpaceDE w:val="0"/>
              <w:autoSpaceDN w:val="0"/>
              <w:spacing w:line="280" w:lineRule="exact"/>
              <w:rPr>
                <w:rFonts w:ascii="宋体" w:hAnsi="宋体" w:cs="宋体" w:hint="eastAsia"/>
                <w:szCs w:val="21"/>
                <w:lang w:val="zh-CN"/>
              </w:rPr>
            </w:pPr>
          </w:p>
        </w:tc>
      </w:tr>
      <w:tr w:rsidR="00BB3CD7" w14:paraId="552A9497"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52B13CC6" w14:textId="77777777" w:rsidR="00BB3CD7" w:rsidRDefault="00000000">
            <w:pPr>
              <w:autoSpaceDE w:val="0"/>
              <w:autoSpaceDN w:val="0"/>
              <w:spacing w:line="280" w:lineRule="exact"/>
              <w:rPr>
                <w:rFonts w:ascii="宋体" w:hAnsi="宋体" w:cs="宋体" w:hint="eastAsia"/>
                <w:szCs w:val="21"/>
                <w:lang w:val="zh-CN"/>
              </w:rPr>
            </w:pPr>
            <w:r>
              <w:rPr>
                <w:rFonts w:ascii="宋体" w:hAnsi="宋体" w:cs="宋体" w:hint="eastAsia"/>
                <w:szCs w:val="21"/>
              </w:rPr>
              <w:t>3.13 配置</w:t>
            </w:r>
            <w:proofErr w:type="gramStart"/>
            <w:r>
              <w:rPr>
                <w:rFonts w:ascii="宋体" w:hAnsi="宋体" w:cs="宋体" w:hint="eastAsia"/>
                <w:szCs w:val="21"/>
              </w:rPr>
              <w:t>玻</w:t>
            </w:r>
            <w:proofErr w:type="gramEnd"/>
            <w:r>
              <w:rPr>
                <w:rFonts w:ascii="宋体" w:hAnsi="宋体" w:cs="宋体" w:hint="eastAsia"/>
                <w:szCs w:val="21"/>
              </w:rPr>
              <w:t>片夹片器，支持单手操作</w:t>
            </w:r>
          </w:p>
        </w:tc>
        <w:tc>
          <w:tcPr>
            <w:tcW w:w="3587" w:type="dxa"/>
            <w:tcBorders>
              <w:top w:val="single" w:sz="6" w:space="0" w:color="auto"/>
              <w:left w:val="single" w:sz="6" w:space="0" w:color="auto"/>
              <w:bottom w:val="single" w:sz="6" w:space="0" w:color="auto"/>
              <w:right w:val="single" w:sz="6" w:space="0" w:color="auto"/>
            </w:tcBorders>
          </w:tcPr>
          <w:p w14:paraId="74755AD5" w14:textId="77777777" w:rsidR="00BB3CD7" w:rsidRDefault="00BB3CD7">
            <w:pPr>
              <w:autoSpaceDE w:val="0"/>
              <w:autoSpaceDN w:val="0"/>
              <w:spacing w:line="280" w:lineRule="exact"/>
              <w:rPr>
                <w:rFonts w:ascii="宋体" w:hAnsi="宋体" w:cs="宋体" w:hint="eastAsia"/>
                <w:szCs w:val="21"/>
                <w:lang w:val="zh-CN"/>
              </w:rPr>
            </w:pPr>
          </w:p>
        </w:tc>
      </w:tr>
      <w:tr w:rsidR="00BB3CD7" w14:paraId="0B6E8913"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5D933E65" w14:textId="77777777" w:rsidR="00BB3CD7" w:rsidRDefault="00000000">
            <w:pPr>
              <w:autoSpaceDE w:val="0"/>
              <w:autoSpaceDN w:val="0"/>
              <w:spacing w:line="280" w:lineRule="exact"/>
              <w:rPr>
                <w:rFonts w:ascii="宋体" w:hAnsi="宋体" w:cs="宋体" w:hint="eastAsia"/>
                <w:szCs w:val="21"/>
                <w:lang w:val="zh-CN"/>
              </w:rPr>
            </w:pPr>
            <w:r>
              <w:rPr>
                <w:rFonts w:ascii="宋体" w:hAnsi="宋体" w:cs="宋体" w:hint="eastAsia"/>
                <w:szCs w:val="21"/>
              </w:rPr>
              <w:t>▲3.14 具备升级双人共</w:t>
            </w:r>
            <w:proofErr w:type="gramStart"/>
            <w:r>
              <w:rPr>
                <w:rFonts w:ascii="宋体" w:hAnsi="宋体" w:cs="宋体" w:hint="eastAsia"/>
                <w:szCs w:val="21"/>
              </w:rPr>
              <w:t>览</w:t>
            </w:r>
            <w:proofErr w:type="gramEnd"/>
            <w:r>
              <w:rPr>
                <w:rFonts w:ascii="宋体" w:hAnsi="宋体" w:cs="宋体" w:hint="eastAsia"/>
                <w:szCs w:val="21"/>
              </w:rPr>
              <w:t>和十人共</w:t>
            </w:r>
            <w:proofErr w:type="gramStart"/>
            <w:r>
              <w:rPr>
                <w:rFonts w:ascii="宋体" w:hAnsi="宋体" w:cs="宋体" w:hint="eastAsia"/>
                <w:szCs w:val="21"/>
              </w:rPr>
              <w:t>览</w:t>
            </w:r>
            <w:proofErr w:type="gramEnd"/>
            <w:r>
              <w:rPr>
                <w:rFonts w:ascii="宋体" w:hAnsi="宋体" w:cs="宋体" w:hint="eastAsia"/>
                <w:szCs w:val="21"/>
              </w:rPr>
              <w:t>功能，后续可</w:t>
            </w:r>
            <w:proofErr w:type="gramStart"/>
            <w:r>
              <w:rPr>
                <w:rFonts w:ascii="宋体" w:hAnsi="宋体" w:cs="宋体" w:hint="eastAsia"/>
                <w:szCs w:val="21"/>
              </w:rPr>
              <w:t>升级十</w:t>
            </w:r>
            <w:proofErr w:type="gramEnd"/>
            <w:r>
              <w:rPr>
                <w:rFonts w:ascii="宋体" w:hAnsi="宋体" w:cs="宋体" w:hint="eastAsia"/>
                <w:szCs w:val="21"/>
              </w:rPr>
              <w:t>人以上共</w:t>
            </w:r>
            <w:proofErr w:type="gramStart"/>
            <w:r>
              <w:rPr>
                <w:rFonts w:ascii="宋体" w:hAnsi="宋体" w:cs="宋体" w:hint="eastAsia"/>
                <w:szCs w:val="21"/>
              </w:rPr>
              <w:t>览</w:t>
            </w:r>
            <w:proofErr w:type="gramEnd"/>
            <w:r>
              <w:rPr>
                <w:rFonts w:ascii="宋体" w:hAnsi="宋体" w:cs="宋体" w:hint="eastAsia"/>
                <w:szCs w:val="21"/>
              </w:rPr>
              <w:t>功能（提供证明材料）</w:t>
            </w:r>
          </w:p>
        </w:tc>
        <w:tc>
          <w:tcPr>
            <w:tcW w:w="3587" w:type="dxa"/>
            <w:tcBorders>
              <w:top w:val="single" w:sz="6" w:space="0" w:color="auto"/>
              <w:left w:val="single" w:sz="6" w:space="0" w:color="auto"/>
              <w:bottom w:val="single" w:sz="6" w:space="0" w:color="auto"/>
              <w:right w:val="single" w:sz="6" w:space="0" w:color="auto"/>
            </w:tcBorders>
          </w:tcPr>
          <w:p w14:paraId="74CD84DA" w14:textId="77777777" w:rsidR="00BB3CD7" w:rsidRDefault="00BB3CD7">
            <w:pPr>
              <w:autoSpaceDE w:val="0"/>
              <w:autoSpaceDN w:val="0"/>
              <w:spacing w:line="280" w:lineRule="exact"/>
              <w:rPr>
                <w:rFonts w:ascii="宋体" w:hAnsi="宋体" w:cs="宋体" w:hint="eastAsia"/>
                <w:szCs w:val="21"/>
                <w:lang w:val="zh-CN"/>
              </w:rPr>
            </w:pPr>
          </w:p>
        </w:tc>
      </w:tr>
      <w:tr w:rsidR="00BB3CD7" w14:paraId="3C61160F"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vAlign w:val="center"/>
          </w:tcPr>
          <w:p w14:paraId="2A8D4458" w14:textId="77777777" w:rsidR="00BB3CD7" w:rsidRDefault="00000000">
            <w:pPr>
              <w:autoSpaceDE w:val="0"/>
              <w:autoSpaceDN w:val="0"/>
              <w:spacing w:line="280" w:lineRule="exact"/>
              <w:rPr>
                <w:rFonts w:ascii="宋体" w:hAnsi="宋体" w:cs="宋体" w:hint="eastAsia"/>
                <w:szCs w:val="21"/>
                <w:lang w:val="zh-CN"/>
              </w:rPr>
            </w:pPr>
            <w:r>
              <w:rPr>
                <w:rFonts w:ascii="宋体" w:hAnsi="宋体" w:cs="宋体" w:hint="eastAsia"/>
                <w:szCs w:val="21"/>
              </w:rPr>
              <w:t>3.15 摄像系统:像素≥1200</w:t>
            </w:r>
            <w:proofErr w:type="gramStart"/>
            <w:r>
              <w:rPr>
                <w:rFonts w:ascii="宋体" w:hAnsi="宋体" w:cs="宋体" w:hint="eastAsia"/>
                <w:szCs w:val="21"/>
              </w:rPr>
              <w:t>万像</w:t>
            </w:r>
            <w:proofErr w:type="gramEnd"/>
            <w:r>
              <w:rPr>
                <w:rFonts w:ascii="宋体" w:hAnsi="宋体" w:cs="宋体" w:hint="eastAsia"/>
                <w:szCs w:val="21"/>
              </w:rPr>
              <w:t>素</w:t>
            </w:r>
          </w:p>
        </w:tc>
        <w:tc>
          <w:tcPr>
            <w:tcW w:w="3587" w:type="dxa"/>
            <w:tcBorders>
              <w:top w:val="single" w:sz="6" w:space="0" w:color="auto"/>
              <w:left w:val="single" w:sz="6" w:space="0" w:color="auto"/>
              <w:bottom w:val="single" w:sz="6" w:space="0" w:color="auto"/>
              <w:right w:val="single" w:sz="6" w:space="0" w:color="auto"/>
            </w:tcBorders>
          </w:tcPr>
          <w:p w14:paraId="08839E6B" w14:textId="77777777" w:rsidR="00BB3CD7" w:rsidRDefault="00BB3CD7">
            <w:pPr>
              <w:autoSpaceDE w:val="0"/>
              <w:autoSpaceDN w:val="0"/>
              <w:spacing w:line="280" w:lineRule="exact"/>
              <w:rPr>
                <w:rFonts w:ascii="宋体" w:hAnsi="宋体" w:cs="宋体" w:hint="eastAsia"/>
                <w:szCs w:val="21"/>
                <w:lang w:val="zh-CN"/>
              </w:rPr>
            </w:pPr>
          </w:p>
        </w:tc>
      </w:tr>
      <w:tr w:rsidR="00BB3CD7" w14:paraId="45600E29"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73981736"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b/>
                <w:szCs w:val="21"/>
                <w:shd w:val="clear" w:color="auto" w:fill="FFFFFF"/>
              </w:rPr>
              <w:t>四、必备商务条款</w:t>
            </w:r>
          </w:p>
        </w:tc>
        <w:tc>
          <w:tcPr>
            <w:tcW w:w="3587" w:type="dxa"/>
            <w:tcBorders>
              <w:top w:val="single" w:sz="6" w:space="0" w:color="auto"/>
              <w:left w:val="single" w:sz="6" w:space="0" w:color="auto"/>
              <w:bottom w:val="single" w:sz="6" w:space="0" w:color="auto"/>
              <w:right w:val="single" w:sz="6" w:space="0" w:color="auto"/>
            </w:tcBorders>
            <w:vAlign w:val="center"/>
          </w:tcPr>
          <w:p w14:paraId="2CBF63AF" w14:textId="77777777" w:rsidR="00BB3CD7" w:rsidRDefault="00000000">
            <w:pPr>
              <w:autoSpaceDE w:val="0"/>
              <w:autoSpaceDN w:val="0"/>
              <w:rPr>
                <w:rFonts w:ascii="宋体" w:hAnsi="宋体" w:cs="宋体" w:hint="eastAsia"/>
                <w:bCs/>
                <w:szCs w:val="21"/>
              </w:rPr>
            </w:pPr>
            <w:r>
              <w:rPr>
                <w:rFonts w:ascii="宋体" w:hAnsi="宋体" w:cs="宋体" w:hint="eastAsia"/>
                <w:szCs w:val="21"/>
                <w:lang w:val="zh-CN"/>
              </w:rPr>
              <w:t>对应指标，详细说明，否则视为不符要求</w:t>
            </w:r>
          </w:p>
        </w:tc>
      </w:tr>
      <w:tr w:rsidR="00BB3CD7" w14:paraId="6B75E9CE"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110C0FB7"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b/>
                <w:kern w:val="0"/>
                <w:szCs w:val="21"/>
                <w:lang w:bidi="ar"/>
              </w:rPr>
              <w:t>4.1 维修</w:t>
            </w:r>
          </w:p>
        </w:tc>
        <w:tc>
          <w:tcPr>
            <w:tcW w:w="3587" w:type="dxa"/>
            <w:tcBorders>
              <w:top w:val="single" w:sz="6" w:space="0" w:color="auto"/>
              <w:left w:val="single" w:sz="6" w:space="0" w:color="auto"/>
              <w:bottom w:val="single" w:sz="6" w:space="0" w:color="auto"/>
              <w:right w:val="single" w:sz="6" w:space="0" w:color="auto"/>
            </w:tcBorders>
          </w:tcPr>
          <w:p w14:paraId="16C3AAA3" w14:textId="77777777" w:rsidR="00BB3CD7" w:rsidRDefault="00BB3CD7">
            <w:pPr>
              <w:autoSpaceDE w:val="0"/>
              <w:autoSpaceDN w:val="0"/>
              <w:rPr>
                <w:rFonts w:ascii="宋体" w:hAnsi="宋体" w:cs="宋体" w:hint="eastAsia"/>
                <w:bCs/>
                <w:szCs w:val="21"/>
              </w:rPr>
            </w:pPr>
          </w:p>
        </w:tc>
      </w:tr>
      <w:tr w:rsidR="00BB3CD7" w14:paraId="65CC9430"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259785B0"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4.1.1设备验收合格后整机免费保修叁年，需提供原厂保修承诺。保修后免收维修费，保证零配件供应8年以上；保修起始时间以医院验收合格之日为准，</w:t>
            </w:r>
            <w:proofErr w:type="gramStart"/>
            <w:r>
              <w:rPr>
                <w:rFonts w:ascii="宋体" w:hAnsi="宋体" w:cs="宋体" w:hint="eastAsia"/>
                <w:kern w:val="0"/>
                <w:szCs w:val="21"/>
                <w:lang w:bidi="ar"/>
              </w:rPr>
              <w:t>不</w:t>
            </w:r>
            <w:proofErr w:type="gramEnd"/>
            <w:r>
              <w:rPr>
                <w:rFonts w:ascii="宋体" w:hAnsi="宋体" w:cs="宋体" w:hint="eastAsia"/>
                <w:kern w:val="0"/>
                <w:szCs w:val="21"/>
                <w:lang w:bidi="ar"/>
              </w:rPr>
              <w:t>得用任何方式将设备到货至安装完毕后验收的该段时间，部分的或全部的计入设备的保修期</w:t>
            </w:r>
          </w:p>
        </w:tc>
        <w:tc>
          <w:tcPr>
            <w:tcW w:w="3587" w:type="dxa"/>
            <w:tcBorders>
              <w:top w:val="single" w:sz="6" w:space="0" w:color="auto"/>
              <w:left w:val="single" w:sz="6" w:space="0" w:color="auto"/>
              <w:bottom w:val="single" w:sz="6" w:space="0" w:color="auto"/>
              <w:right w:val="single" w:sz="6" w:space="0" w:color="auto"/>
            </w:tcBorders>
          </w:tcPr>
          <w:p w14:paraId="40F08289" w14:textId="77777777" w:rsidR="00BB3CD7" w:rsidRDefault="00BB3CD7">
            <w:pPr>
              <w:autoSpaceDE w:val="0"/>
              <w:autoSpaceDN w:val="0"/>
              <w:rPr>
                <w:rFonts w:ascii="宋体" w:hAnsi="宋体" w:cs="宋体" w:hint="eastAsia"/>
                <w:bCs/>
                <w:szCs w:val="21"/>
              </w:rPr>
            </w:pPr>
          </w:p>
        </w:tc>
      </w:tr>
      <w:tr w:rsidR="00BB3CD7" w14:paraId="77CF21B8"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745DEE25"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4.1.2 提供仪器电子版SOP文件、中（英）</w:t>
            </w:r>
            <w:proofErr w:type="gramStart"/>
            <w:r>
              <w:rPr>
                <w:rFonts w:ascii="宋体" w:hAnsi="宋体" w:cs="宋体" w:hint="eastAsia"/>
                <w:kern w:val="0"/>
                <w:szCs w:val="21"/>
                <w:lang w:bidi="ar"/>
              </w:rPr>
              <w:t>文操作</w:t>
            </w:r>
            <w:proofErr w:type="gramEnd"/>
            <w:r>
              <w:rPr>
                <w:rFonts w:ascii="宋体" w:hAnsi="宋体" w:cs="宋体" w:hint="eastAsia"/>
                <w:kern w:val="0"/>
                <w:szCs w:val="21"/>
                <w:lang w:bidi="ar"/>
              </w:rPr>
              <w:t>手册和维修手册。小器械类可除外。</w:t>
            </w:r>
          </w:p>
        </w:tc>
        <w:tc>
          <w:tcPr>
            <w:tcW w:w="3587" w:type="dxa"/>
            <w:tcBorders>
              <w:top w:val="single" w:sz="6" w:space="0" w:color="auto"/>
              <w:left w:val="single" w:sz="6" w:space="0" w:color="auto"/>
              <w:bottom w:val="single" w:sz="6" w:space="0" w:color="auto"/>
              <w:right w:val="single" w:sz="6" w:space="0" w:color="auto"/>
            </w:tcBorders>
          </w:tcPr>
          <w:p w14:paraId="5285F32F" w14:textId="77777777" w:rsidR="00BB3CD7" w:rsidRDefault="00BB3CD7">
            <w:pPr>
              <w:autoSpaceDE w:val="0"/>
              <w:autoSpaceDN w:val="0"/>
              <w:rPr>
                <w:rFonts w:ascii="宋体" w:hAnsi="宋体" w:cs="宋体" w:hint="eastAsia"/>
                <w:bCs/>
                <w:szCs w:val="21"/>
              </w:rPr>
            </w:pPr>
          </w:p>
        </w:tc>
      </w:tr>
      <w:tr w:rsidR="00BB3CD7" w14:paraId="70E10B55"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604D9344"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4.1.3 免费提供操作和维修培训（包含时间、地点、人次、内容），小器械类可除外。</w:t>
            </w:r>
          </w:p>
        </w:tc>
        <w:tc>
          <w:tcPr>
            <w:tcW w:w="3587" w:type="dxa"/>
            <w:tcBorders>
              <w:top w:val="single" w:sz="6" w:space="0" w:color="auto"/>
              <w:left w:val="single" w:sz="6" w:space="0" w:color="auto"/>
              <w:bottom w:val="single" w:sz="6" w:space="0" w:color="auto"/>
              <w:right w:val="single" w:sz="6" w:space="0" w:color="auto"/>
            </w:tcBorders>
          </w:tcPr>
          <w:p w14:paraId="1B17889F" w14:textId="77777777" w:rsidR="00BB3CD7" w:rsidRDefault="00BB3CD7">
            <w:pPr>
              <w:autoSpaceDE w:val="0"/>
              <w:autoSpaceDN w:val="0"/>
              <w:rPr>
                <w:rFonts w:ascii="宋体" w:hAnsi="宋体" w:cs="宋体" w:hint="eastAsia"/>
                <w:bCs/>
                <w:szCs w:val="21"/>
              </w:rPr>
            </w:pPr>
          </w:p>
        </w:tc>
      </w:tr>
      <w:tr w:rsidR="00BB3CD7" w14:paraId="258CEBB4"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047CB857"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4.1.4 维修响应时间8个工作小时，24个工作小时未修复提供备品，紧急情况按采购人要求执行</w:t>
            </w:r>
          </w:p>
        </w:tc>
        <w:tc>
          <w:tcPr>
            <w:tcW w:w="3587" w:type="dxa"/>
            <w:tcBorders>
              <w:top w:val="single" w:sz="6" w:space="0" w:color="auto"/>
              <w:left w:val="single" w:sz="6" w:space="0" w:color="auto"/>
              <w:bottom w:val="single" w:sz="6" w:space="0" w:color="auto"/>
              <w:right w:val="single" w:sz="6" w:space="0" w:color="auto"/>
            </w:tcBorders>
          </w:tcPr>
          <w:p w14:paraId="3FB889D8" w14:textId="77777777" w:rsidR="00BB3CD7" w:rsidRDefault="00BB3CD7">
            <w:pPr>
              <w:autoSpaceDE w:val="0"/>
              <w:autoSpaceDN w:val="0"/>
              <w:rPr>
                <w:rFonts w:ascii="宋体" w:hAnsi="宋体" w:cs="宋体" w:hint="eastAsia"/>
                <w:bCs/>
                <w:szCs w:val="21"/>
              </w:rPr>
            </w:pPr>
          </w:p>
        </w:tc>
      </w:tr>
      <w:tr w:rsidR="00BB3CD7" w14:paraId="2CE3467F"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2A3B0FC4"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4.1.5 请注明售后服务（包括浙江地区维修力量说明）Service</w:t>
            </w:r>
          </w:p>
        </w:tc>
        <w:tc>
          <w:tcPr>
            <w:tcW w:w="3587" w:type="dxa"/>
            <w:tcBorders>
              <w:top w:val="single" w:sz="6" w:space="0" w:color="auto"/>
              <w:left w:val="single" w:sz="6" w:space="0" w:color="auto"/>
              <w:bottom w:val="single" w:sz="6" w:space="0" w:color="auto"/>
              <w:right w:val="single" w:sz="6" w:space="0" w:color="auto"/>
            </w:tcBorders>
          </w:tcPr>
          <w:p w14:paraId="36D88E99" w14:textId="77777777" w:rsidR="00BB3CD7" w:rsidRDefault="00BB3CD7">
            <w:pPr>
              <w:autoSpaceDE w:val="0"/>
              <w:autoSpaceDN w:val="0"/>
              <w:rPr>
                <w:rFonts w:ascii="宋体" w:hAnsi="宋体" w:cs="宋体" w:hint="eastAsia"/>
                <w:bCs/>
                <w:szCs w:val="21"/>
              </w:rPr>
            </w:pPr>
          </w:p>
        </w:tc>
      </w:tr>
      <w:tr w:rsidR="00BB3CD7" w14:paraId="26E17F8C"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2614317B" w14:textId="77777777" w:rsidR="00BB3CD7" w:rsidRDefault="00000000">
            <w:pPr>
              <w:widowControl/>
              <w:textAlignment w:val="center"/>
              <w:rPr>
                <w:rFonts w:ascii="宋体" w:hAnsi="宋体" w:cs="宋体" w:hint="eastAsia"/>
                <w:b/>
                <w:kern w:val="0"/>
                <w:szCs w:val="21"/>
                <w:lang w:bidi="ar"/>
              </w:rPr>
            </w:pPr>
            <w:r>
              <w:rPr>
                <w:rFonts w:ascii="宋体" w:hAnsi="宋体" w:cs="宋体" w:hint="eastAsia"/>
                <w:b/>
                <w:kern w:val="0"/>
                <w:szCs w:val="21"/>
                <w:lang w:bidi="ar"/>
              </w:rPr>
              <w:t>4.2 附加必备条款：</w:t>
            </w:r>
          </w:p>
          <w:p w14:paraId="6FBB1020" w14:textId="77777777" w:rsidR="00BB3CD7"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提供符合上述参数和配置要求的详细配置清单；</w:t>
            </w:r>
          </w:p>
          <w:p w14:paraId="766690A9" w14:textId="77777777" w:rsidR="00BB3CD7"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列出上述已明确选件及未作要求但可提供选件的清单；</w:t>
            </w:r>
          </w:p>
          <w:p w14:paraId="57C8991B" w14:textId="77777777" w:rsidR="00BB3CD7"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所有配置为同品牌原装产品(除注明要求例外)；</w:t>
            </w:r>
          </w:p>
          <w:p w14:paraId="45A6886F" w14:textId="77777777" w:rsidR="00BB3CD7"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所有设备必须是全新的，未曾使用过的原厂生产的产品，出厂时间原则上不大于1年。禁止提供代工、贴牌产品；</w:t>
            </w:r>
          </w:p>
          <w:p w14:paraId="20CCEC2F" w14:textId="77777777" w:rsidR="00BB3CD7"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投标产品属于医疗器械管理的，</w:t>
            </w:r>
            <w:r>
              <w:rPr>
                <w:rFonts w:ascii="宋体" w:hAnsi="宋体" w:cs="宋体" w:hint="eastAsia"/>
                <w:szCs w:val="21"/>
              </w:rPr>
              <w:t>投标人</w:t>
            </w:r>
            <w:r>
              <w:rPr>
                <w:rFonts w:ascii="宋体" w:hAnsi="宋体" w:cs="宋体" w:hint="eastAsia"/>
                <w:kern w:val="0"/>
                <w:szCs w:val="21"/>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08D8317" w14:textId="77777777" w:rsidR="00BB3CD7"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投标产品属于特种设备的，投标人应当提供压力容器制造许可证；属于消毒类产品的，</w:t>
            </w:r>
            <w:r>
              <w:rPr>
                <w:rFonts w:ascii="宋体" w:hAnsi="宋体" w:cs="宋体" w:hint="eastAsia"/>
                <w:szCs w:val="21"/>
              </w:rPr>
              <w:t>投标人</w:t>
            </w:r>
            <w:r>
              <w:rPr>
                <w:rFonts w:ascii="宋体" w:hAnsi="宋体" w:cs="宋体" w:hint="eastAsia"/>
                <w:kern w:val="0"/>
                <w:szCs w:val="21"/>
                <w:lang w:bidi="ar"/>
              </w:rPr>
              <w:t>应当按照相关部门规定，提供相应资质证明材料；属于放射性同位素和射线装置的，投标人应当提供生态环境部门颁发的生产和销售许可证；</w:t>
            </w:r>
          </w:p>
          <w:p w14:paraId="7FEAF626"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提供所投产品的详细彩页，如彩页中没有涉及到相关技术参数，提供原厂技术白皮书（DATASHEET）。小器械类可除外。</w:t>
            </w:r>
          </w:p>
        </w:tc>
        <w:tc>
          <w:tcPr>
            <w:tcW w:w="3587" w:type="dxa"/>
            <w:tcBorders>
              <w:top w:val="single" w:sz="6" w:space="0" w:color="auto"/>
              <w:left w:val="single" w:sz="6" w:space="0" w:color="auto"/>
              <w:bottom w:val="single" w:sz="6" w:space="0" w:color="auto"/>
              <w:right w:val="single" w:sz="6" w:space="0" w:color="auto"/>
            </w:tcBorders>
          </w:tcPr>
          <w:p w14:paraId="73F2061D" w14:textId="77777777" w:rsidR="00BB3CD7" w:rsidRDefault="00BB3CD7">
            <w:pPr>
              <w:autoSpaceDE w:val="0"/>
              <w:autoSpaceDN w:val="0"/>
              <w:rPr>
                <w:rFonts w:ascii="宋体" w:hAnsi="宋体" w:cs="宋体" w:hint="eastAsia"/>
                <w:bCs/>
                <w:szCs w:val="21"/>
              </w:rPr>
            </w:pPr>
          </w:p>
        </w:tc>
      </w:tr>
      <w:tr w:rsidR="00BB3CD7" w14:paraId="6547DBB7"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33E6DED3"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b/>
                <w:kern w:val="0"/>
                <w:szCs w:val="21"/>
                <w:lang w:bidi="ar"/>
              </w:rPr>
              <w:t>4.3安装及验收要求</w:t>
            </w:r>
          </w:p>
        </w:tc>
        <w:tc>
          <w:tcPr>
            <w:tcW w:w="3587" w:type="dxa"/>
            <w:tcBorders>
              <w:top w:val="single" w:sz="6" w:space="0" w:color="auto"/>
              <w:left w:val="single" w:sz="6" w:space="0" w:color="auto"/>
              <w:bottom w:val="single" w:sz="6" w:space="0" w:color="auto"/>
              <w:right w:val="single" w:sz="6" w:space="0" w:color="auto"/>
            </w:tcBorders>
          </w:tcPr>
          <w:p w14:paraId="3AFF0AA3" w14:textId="77777777" w:rsidR="00BB3CD7" w:rsidRDefault="00BB3CD7">
            <w:pPr>
              <w:autoSpaceDE w:val="0"/>
              <w:autoSpaceDN w:val="0"/>
              <w:rPr>
                <w:rFonts w:ascii="宋体" w:hAnsi="宋体" w:cs="宋体" w:hint="eastAsia"/>
                <w:bCs/>
                <w:szCs w:val="21"/>
              </w:rPr>
            </w:pPr>
          </w:p>
        </w:tc>
      </w:tr>
      <w:tr w:rsidR="00BB3CD7" w14:paraId="7221F4C7"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10C4E6C8"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4.3.1 到货期:中标即日起30天内；如有例外，可在合同中另行约定</w:t>
            </w:r>
          </w:p>
        </w:tc>
        <w:tc>
          <w:tcPr>
            <w:tcW w:w="3587" w:type="dxa"/>
            <w:tcBorders>
              <w:top w:val="single" w:sz="6" w:space="0" w:color="auto"/>
              <w:left w:val="single" w:sz="6" w:space="0" w:color="auto"/>
              <w:bottom w:val="single" w:sz="6" w:space="0" w:color="auto"/>
              <w:right w:val="single" w:sz="6" w:space="0" w:color="auto"/>
            </w:tcBorders>
          </w:tcPr>
          <w:p w14:paraId="6CD63E53" w14:textId="77777777" w:rsidR="00BB3CD7" w:rsidRDefault="00BB3CD7">
            <w:pPr>
              <w:autoSpaceDE w:val="0"/>
              <w:autoSpaceDN w:val="0"/>
              <w:rPr>
                <w:rFonts w:ascii="宋体" w:hAnsi="宋体" w:cs="宋体" w:hint="eastAsia"/>
                <w:bCs/>
                <w:szCs w:val="21"/>
              </w:rPr>
            </w:pPr>
          </w:p>
        </w:tc>
      </w:tr>
      <w:tr w:rsidR="00BB3CD7" w14:paraId="019C42C7"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1BB87599"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4.3.2安装地点:由</w:t>
            </w:r>
            <w:r>
              <w:rPr>
                <w:rFonts w:ascii="宋体" w:hAnsi="宋体" w:cs="宋体" w:hint="eastAsia"/>
                <w:szCs w:val="21"/>
              </w:rPr>
              <w:t>中标人</w:t>
            </w:r>
            <w:r>
              <w:rPr>
                <w:rFonts w:ascii="宋体" w:hAnsi="宋体" w:cs="宋体" w:hint="eastAsia"/>
                <w:kern w:val="0"/>
                <w:szCs w:val="21"/>
                <w:lang w:bidi="ar"/>
              </w:rPr>
              <w:t>免费将货送至医院安装现场。无需安装的可除外。</w:t>
            </w:r>
          </w:p>
        </w:tc>
        <w:tc>
          <w:tcPr>
            <w:tcW w:w="3587" w:type="dxa"/>
            <w:tcBorders>
              <w:top w:val="single" w:sz="6" w:space="0" w:color="auto"/>
              <w:left w:val="single" w:sz="6" w:space="0" w:color="auto"/>
              <w:bottom w:val="single" w:sz="6" w:space="0" w:color="auto"/>
              <w:right w:val="single" w:sz="6" w:space="0" w:color="auto"/>
            </w:tcBorders>
          </w:tcPr>
          <w:p w14:paraId="0E843970" w14:textId="77777777" w:rsidR="00BB3CD7" w:rsidRDefault="00BB3CD7">
            <w:pPr>
              <w:autoSpaceDE w:val="0"/>
              <w:autoSpaceDN w:val="0"/>
              <w:rPr>
                <w:rFonts w:ascii="宋体" w:hAnsi="宋体" w:cs="宋体" w:hint="eastAsia"/>
                <w:bCs/>
                <w:szCs w:val="21"/>
              </w:rPr>
            </w:pPr>
          </w:p>
        </w:tc>
      </w:tr>
      <w:tr w:rsidR="00BB3CD7" w14:paraId="694EAC88"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62BA6B89"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lastRenderedPageBreak/>
              <w:t>4.3.3 安装完成时间:接采购人通知后7个工作日内全部调试完成，全院布局系统联网项目在60日内全部调试完成。无需安装的可除外。</w:t>
            </w:r>
          </w:p>
        </w:tc>
        <w:tc>
          <w:tcPr>
            <w:tcW w:w="3587" w:type="dxa"/>
            <w:tcBorders>
              <w:top w:val="single" w:sz="6" w:space="0" w:color="auto"/>
              <w:left w:val="single" w:sz="6" w:space="0" w:color="auto"/>
              <w:bottom w:val="single" w:sz="6" w:space="0" w:color="auto"/>
              <w:right w:val="single" w:sz="6" w:space="0" w:color="auto"/>
            </w:tcBorders>
          </w:tcPr>
          <w:p w14:paraId="24BC5D29" w14:textId="77777777" w:rsidR="00BB3CD7" w:rsidRDefault="00BB3CD7">
            <w:pPr>
              <w:autoSpaceDE w:val="0"/>
              <w:autoSpaceDN w:val="0"/>
              <w:rPr>
                <w:rFonts w:ascii="宋体" w:hAnsi="宋体" w:cs="宋体" w:hint="eastAsia"/>
                <w:bCs/>
                <w:szCs w:val="21"/>
              </w:rPr>
            </w:pPr>
          </w:p>
        </w:tc>
      </w:tr>
      <w:tr w:rsidR="00BB3CD7" w14:paraId="338048AB"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0A3DD7EB"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4.3.4 安装标准:符合国家有关安全技术规范和技术标准。无需安装的可除外。</w:t>
            </w:r>
          </w:p>
        </w:tc>
        <w:tc>
          <w:tcPr>
            <w:tcW w:w="3587" w:type="dxa"/>
            <w:tcBorders>
              <w:top w:val="single" w:sz="6" w:space="0" w:color="auto"/>
              <w:left w:val="single" w:sz="6" w:space="0" w:color="auto"/>
              <w:bottom w:val="single" w:sz="6" w:space="0" w:color="auto"/>
              <w:right w:val="single" w:sz="6" w:space="0" w:color="auto"/>
            </w:tcBorders>
          </w:tcPr>
          <w:p w14:paraId="0191052D" w14:textId="77777777" w:rsidR="00BB3CD7" w:rsidRDefault="00BB3CD7">
            <w:pPr>
              <w:autoSpaceDE w:val="0"/>
              <w:autoSpaceDN w:val="0"/>
              <w:rPr>
                <w:rFonts w:ascii="宋体" w:hAnsi="宋体" w:cs="宋体" w:hint="eastAsia"/>
                <w:bCs/>
                <w:szCs w:val="21"/>
              </w:rPr>
            </w:pPr>
          </w:p>
        </w:tc>
      </w:tr>
      <w:tr w:rsidR="00BB3CD7" w14:paraId="06C60DBA"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5B70A03D"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4.3.5 验收标准:应与产品原始样本技术数据及标书技术文件一致，符合国家有关技术规范和技术标准</w:t>
            </w:r>
          </w:p>
        </w:tc>
        <w:tc>
          <w:tcPr>
            <w:tcW w:w="3587" w:type="dxa"/>
            <w:tcBorders>
              <w:top w:val="single" w:sz="6" w:space="0" w:color="auto"/>
              <w:left w:val="single" w:sz="6" w:space="0" w:color="auto"/>
              <w:bottom w:val="single" w:sz="6" w:space="0" w:color="auto"/>
              <w:right w:val="single" w:sz="6" w:space="0" w:color="auto"/>
            </w:tcBorders>
          </w:tcPr>
          <w:p w14:paraId="0AC01A85" w14:textId="77777777" w:rsidR="00BB3CD7" w:rsidRDefault="00BB3CD7">
            <w:pPr>
              <w:autoSpaceDE w:val="0"/>
              <w:autoSpaceDN w:val="0"/>
              <w:rPr>
                <w:rFonts w:ascii="宋体" w:hAnsi="宋体" w:cs="宋体" w:hint="eastAsia"/>
                <w:bCs/>
                <w:szCs w:val="21"/>
              </w:rPr>
            </w:pPr>
          </w:p>
        </w:tc>
      </w:tr>
      <w:tr w:rsidR="00BB3CD7" w14:paraId="00ADD625"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77094EE4"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4.3.6 计量检测：如是计量强制检定设备，验收时需提供计量合格证</w:t>
            </w:r>
          </w:p>
        </w:tc>
        <w:tc>
          <w:tcPr>
            <w:tcW w:w="3587" w:type="dxa"/>
            <w:tcBorders>
              <w:top w:val="single" w:sz="6" w:space="0" w:color="auto"/>
              <w:left w:val="single" w:sz="6" w:space="0" w:color="auto"/>
              <w:bottom w:val="single" w:sz="6" w:space="0" w:color="auto"/>
              <w:right w:val="single" w:sz="6" w:space="0" w:color="auto"/>
            </w:tcBorders>
          </w:tcPr>
          <w:p w14:paraId="3B24751E" w14:textId="77777777" w:rsidR="00BB3CD7" w:rsidRDefault="00BB3CD7">
            <w:pPr>
              <w:autoSpaceDE w:val="0"/>
              <w:autoSpaceDN w:val="0"/>
              <w:rPr>
                <w:rFonts w:ascii="宋体" w:hAnsi="宋体" w:cs="宋体" w:hint="eastAsia"/>
                <w:bCs/>
                <w:szCs w:val="21"/>
              </w:rPr>
            </w:pPr>
          </w:p>
        </w:tc>
      </w:tr>
      <w:tr w:rsidR="00BB3CD7" w14:paraId="328EF770"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27FCFF8B" w14:textId="77777777" w:rsidR="00BB3CD7"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4.3.7 软件系统要求：</w:t>
            </w:r>
            <w:r>
              <w:rPr>
                <w:rFonts w:ascii="宋体" w:hAnsi="宋体" w:cs="宋体" w:hint="eastAsia"/>
                <w:szCs w:val="21"/>
              </w:rPr>
              <w:t>投标人</w:t>
            </w:r>
            <w:r>
              <w:rPr>
                <w:rFonts w:ascii="宋体" w:hAnsi="宋体" w:cs="宋体" w:hint="eastAsia"/>
                <w:kern w:val="0"/>
                <w:szCs w:val="21"/>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2FE43085"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根据采购人要求，终身免费提供软件升级服务。</w:t>
            </w:r>
          </w:p>
        </w:tc>
        <w:tc>
          <w:tcPr>
            <w:tcW w:w="3587" w:type="dxa"/>
            <w:tcBorders>
              <w:top w:val="single" w:sz="6" w:space="0" w:color="auto"/>
              <w:left w:val="single" w:sz="6" w:space="0" w:color="auto"/>
              <w:bottom w:val="single" w:sz="6" w:space="0" w:color="auto"/>
              <w:right w:val="single" w:sz="6" w:space="0" w:color="auto"/>
            </w:tcBorders>
          </w:tcPr>
          <w:p w14:paraId="6026260F" w14:textId="77777777" w:rsidR="00BB3CD7" w:rsidRDefault="00BB3CD7">
            <w:pPr>
              <w:autoSpaceDE w:val="0"/>
              <w:autoSpaceDN w:val="0"/>
              <w:rPr>
                <w:rFonts w:ascii="宋体" w:hAnsi="宋体" w:cs="宋体" w:hint="eastAsia"/>
                <w:bCs/>
                <w:szCs w:val="21"/>
              </w:rPr>
            </w:pPr>
          </w:p>
        </w:tc>
      </w:tr>
      <w:tr w:rsidR="00BB3CD7" w14:paraId="4F8848B0"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31B747B9"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b/>
                <w:kern w:val="0"/>
                <w:szCs w:val="21"/>
                <w:lang w:bidi="ar"/>
              </w:rPr>
              <w:t>4.4、付款方式：</w:t>
            </w:r>
            <w:r>
              <w:rPr>
                <w:rFonts w:ascii="宋体" w:hAnsi="宋体" w:cs="宋体" w:hint="eastAsia"/>
                <w:kern w:val="0"/>
                <w:szCs w:val="21"/>
                <w:lang w:bidi="ar"/>
              </w:rPr>
              <w:t>按《浙江省财政厅关于进一步发挥政府采购政策功能全力推动经济稳进提质的通知》（</w:t>
            </w:r>
            <w:proofErr w:type="gramStart"/>
            <w:r>
              <w:rPr>
                <w:rFonts w:ascii="宋体" w:hAnsi="宋体" w:cs="宋体" w:hint="eastAsia"/>
                <w:kern w:val="0"/>
                <w:szCs w:val="21"/>
                <w:lang w:bidi="ar"/>
              </w:rPr>
              <w:t>浙财采监</w:t>
            </w:r>
            <w:proofErr w:type="gramEnd"/>
            <w:r>
              <w:rPr>
                <w:rFonts w:ascii="宋体" w:hAnsi="宋体" w:cs="宋体" w:hint="eastAsia"/>
                <w:kern w:val="0"/>
                <w:szCs w:val="21"/>
                <w:lang w:bidi="ar"/>
              </w:rPr>
              <w:t>〔2022〕3号）等文件要求执行，具体付款方式由双方协商后在合同中明确。</w:t>
            </w:r>
          </w:p>
        </w:tc>
        <w:tc>
          <w:tcPr>
            <w:tcW w:w="3587" w:type="dxa"/>
            <w:tcBorders>
              <w:top w:val="single" w:sz="6" w:space="0" w:color="auto"/>
              <w:left w:val="single" w:sz="6" w:space="0" w:color="auto"/>
              <w:bottom w:val="single" w:sz="6" w:space="0" w:color="auto"/>
              <w:right w:val="single" w:sz="6" w:space="0" w:color="auto"/>
            </w:tcBorders>
          </w:tcPr>
          <w:p w14:paraId="5F475B59" w14:textId="77777777" w:rsidR="00BB3CD7" w:rsidRDefault="00BB3CD7">
            <w:pPr>
              <w:autoSpaceDE w:val="0"/>
              <w:autoSpaceDN w:val="0"/>
              <w:rPr>
                <w:rFonts w:ascii="宋体" w:hAnsi="宋体" w:cs="宋体" w:hint="eastAsia"/>
                <w:bCs/>
                <w:szCs w:val="21"/>
              </w:rPr>
            </w:pPr>
          </w:p>
        </w:tc>
      </w:tr>
      <w:tr w:rsidR="00BB3CD7" w14:paraId="1950A137"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3A595C3C"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b/>
                <w:kern w:val="0"/>
                <w:szCs w:val="21"/>
                <w:lang w:bidi="ar"/>
              </w:rPr>
              <w:t>五、其他</w:t>
            </w:r>
          </w:p>
        </w:tc>
        <w:tc>
          <w:tcPr>
            <w:tcW w:w="3587" w:type="dxa"/>
            <w:tcBorders>
              <w:top w:val="single" w:sz="6" w:space="0" w:color="auto"/>
              <w:left w:val="single" w:sz="6" w:space="0" w:color="auto"/>
              <w:bottom w:val="single" w:sz="6" w:space="0" w:color="auto"/>
              <w:right w:val="single" w:sz="6" w:space="0" w:color="auto"/>
            </w:tcBorders>
          </w:tcPr>
          <w:p w14:paraId="11342A8A" w14:textId="77777777" w:rsidR="00BB3CD7" w:rsidRDefault="00000000">
            <w:pPr>
              <w:autoSpaceDE w:val="0"/>
              <w:autoSpaceDN w:val="0"/>
              <w:rPr>
                <w:rFonts w:ascii="宋体" w:hAnsi="宋体" w:cs="宋体" w:hint="eastAsia"/>
                <w:bCs/>
                <w:szCs w:val="21"/>
              </w:rPr>
            </w:pPr>
            <w:r>
              <w:rPr>
                <w:rFonts w:ascii="宋体" w:hAnsi="宋体" w:cs="宋体" w:hint="eastAsia"/>
                <w:szCs w:val="21"/>
                <w:lang w:val="zh-CN"/>
              </w:rPr>
              <w:t>对应指标，详细说明，否则视为不符要求</w:t>
            </w:r>
          </w:p>
        </w:tc>
      </w:tr>
      <w:tr w:rsidR="00BB3CD7" w14:paraId="149C4729"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45456D7B"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5.1 请注明进入市场时间 Year first sold</w:t>
            </w:r>
          </w:p>
        </w:tc>
        <w:tc>
          <w:tcPr>
            <w:tcW w:w="3587" w:type="dxa"/>
            <w:tcBorders>
              <w:top w:val="single" w:sz="6" w:space="0" w:color="auto"/>
              <w:left w:val="single" w:sz="6" w:space="0" w:color="auto"/>
              <w:bottom w:val="single" w:sz="6" w:space="0" w:color="auto"/>
              <w:right w:val="single" w:sz="6" w:space="0" w:color="auto"/>
            </w:tcBorders>
          </w:tcPr>
          <w:p w14:paraId="1385F1DC" w14:textId="77777777" w:rsidR="00BB3CD7" w:rsidRDefault="00BB3CD7">
            <w:pPr>
              <w:autoSpaceDE w:val="0"/>
              <w:autoSpaceDN w:val="0"/>
              <w:rPr>
                <w:rFonts w:ascii="宋体" w:hAnsi="宋体" w:cs="宋体" w:hint="eastAsia"/>
                <w:bCs/>
                <w:szCs w:val="21"/>
              </w:rPr>
            </w:pPr>
          </w:p>
        </w:tc>
      </w:tr>
      <w:tr w:rsidR="00BB3CD7" w14:paraId="1715BD8A"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4A62B940"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5.2 请提供国内医院投标机型安装台数 Number sold</w:t>
            </w:r>
          </w:p>
        </w:tc>
        <w:tc>
          <w:tcPr>
            <w:tcW w:w="3587" w:type="dxa"/>
            <w:tcBorders>
              <w:top w:val="single" w:sz="6" w:space="0" w:color="auto"/>
              <w:left w:val="single" w:sz="6" w:space="0" w:color="auto"/>
              <w:bottom w:val="single" w:sz="6" w:space="0" w:color="auto"/>
              <w:right w:val="single" w:sz="6" w:space="0" w:color="auto"/>
            </w:tcBorders>
          </w:tcPr>
          <w:p w14:paraId="48699F6C" w14:textId="77777777" w:rsidR="00BB3CD7" w:rsidRDefault="00BB3CD7">
            <w:pPr>
              <w:autoSpaceDE w:val="0"/>
              <w:autoSpaceDN w:val="0"/>
              <w:rPr>
                <w:rFonts w:ascii="宋体" w:hAnsi="宋体" w:cs="宋体" w:hint="eastAsia"/>
                <w:bCs/>
                <w:szCs w:val="21"/>
              </w:rPr>
            </w:pPr>
          </w:p>
        </w:tc>
      </w:tr>
      <w:tr w:rsidR="00BB3CD7" w14:paraId="68DD48A2" w14:textId="77777777">
        <w:trPr>
          <w:trHeight w:val="20"/>
          <w:jc w:val="center"/>
        </w:trPr>
        <w:tc>
          <w:tcPr>
            <w:tcW w:w="6159" w:type="dxa"/>
            <w:tcBorders>
              <w:top w:val="single" w:sz="6" w:space="0" w:color="auto"/>
              <w:left w:val="single" w:sz="6" w:space="0" w:color="auto"/>
              <w:bottom w:val="single" w:sz="6" w:space="0" w:color="auto"/>
              <w:right w:val="single" w:sz="6" w:space="0" w:color="auto"/>
            </w:tcBorders>
            <w:shd w:val="clear" w:color="auto" w:fill="auto"/>
            <w:vAlign w:val="center"/>
          </w:tcPr>
          <w:p w14:paraId="38151FAA" w14:textId="77777777" w:rsidR="00BB3CD7" w:rsidRDefault="00000000">
            <w:pPr>
              <w:autoSpaceDE w:val="0"/>
              <w:autoSpaceDN w:val="0"/>
              <w:spacing w:line="280" w:lineRule="exact"/>
              <w:rPr>
                <w:rFonts w:ascii="宋体" w:hAnsi="宋体" w:cs="宋体" w:hint="eastAsia"/>
                <w:b/>
                <w:szCs w:val="21"/>
                <w:shd w:val="clear" w:color="auto" w:fill="FFFFFF"/>
              </w:rPr>
            </w:pPr>
            <w:r>
              <w:rPr>
                <w:rFonts w:ascii="宋体" w:hAnsi="宋体" w:cs="宋体" w:hint="eastAsia"/>
                <w:kern w:val="0"/>
                <w:szCs w:val="21"/>
                <w:lang w:bidi="ar"/>
              </w:rPr>
              <w:t>5.3 请注明软件最新版本 LAST UPDATED</w:t>
            </w:r>
          </w:p>
        </w:tc>
        <w:tc>
          <w:tcPr>
            <w:tcW w:w="3587" w:type="dxa"/>
            <w:tcBorders>
              <w:top w:val="single" w:sz="6" w:space="0" w:color="auto"/>
              <w:left w:val="single" w:sz="6" w:space="0" w:color="auto"/>
              <w:bottom w:val="single" w:sz="6" w:space="0" w:color="auto"/>
              <w:right w:val="single" w:sz="6" w:space="0" w:color="auto"/>
            </w:tcBorders>
          </w:tcPr>
          <w:p w14:paraId="1D6C9001" w14:textId="77777777" w:rsidR="00BB3CD7" w:rsidRDefault="00BB3CD7">
            <w:pPr>
              <w:autoSpaceDE w:val="0"/>
              <w:autoSpaceDN w:val="0"/>
              <w:rPr>
                <w:rFonts w:ascii="宋体" w:hAnsi="宋体" w:cs="宋体" w:hint="eastAsia"/>
                <w:bCs/>
                <w:szCs w:val="21"/>
              </w:rPr>
            </w:pPr>
          </w:p>
        </w:tc>
      </w:tr>
    </w:tbl>
    <w:p w14:paraId="0C3859A1" w14:textId="77777777" w:rsidR="00BB3CD7" w:rsidRDefault="00BB3CD7"/>
    <w:p w14:paraId="68D322BE" w14:textId="77777777" w:rsidR="00BB3CD7" w:rsidRDefault="00000000">
      <w:r>
        <w:rPr>
          <w:rFonts w:hint="eastAsia"/>
        </w:rPr>
        <w:t>医疗器械管理类别：</w:t>
      </w:r>
      <w:r>
        <w:rPr>
          <w:rFonts w:ascii="宋体" w:hAnsi="宋体" w:cs="宋体" w:hint="eastAsia"/>
          <w:color w:val="000000" w:themeColor="text1"/>
          <w:sz w:val="24"/>
        </w:rPr>
        <w:t>第一类</w:t>
      </w:r>
    </w:p>
    <w:p w14:paraId="06E8C824" w14:textId="77777777" w:rsidR="00BB3CD7" w:rsidRDefault="00BB3CD7">
      <w:pPr>
        <w:spacing w:line="360" w:lineRule="auto"/>
        <w:ind w:leftChars="343" w:left="720" w:firstLineChars="300" w:firstLine="1084"/>
        <w:outlineLvl w:val="0"/>
        <w:rPr>
          <w:rFonts w:ascii="仿宋" w:eastAsia="仿宋" w:hAnsi="仿宋" w:cs="仿宋" w:hint="eastAsia"/>
          <w:b/>
          <w:color w:val="000000" w:themeColor="text1"/>
          <w:sz w:val="36"/>
          <w:szCs w:val="36"/>
        </w:rPr>
      </w:pPr>
    </w:p>
    <w:p w14:paraId="2B52BCE2" w14:textId="77777777" w:rsidR="00BB3CD7" w:rsidRDefault="00BB3CD7">
      <w:pPr>
        <w:spacing w:line="360" w:lineRule="auto"/>
        <w:ind w:leftChars="343" w:left="720" w:firstLineChars="300" w:firstLine="1084"/>
        <w:outlineLvl w:val="0"/>
        <w:rPr>
          <w:rFonts w:ascii="仿宋" w:eastAsia="仿宋" w:hAnsi="仿宋" w:cs="仿宋" w:hint="eastAsia"/>
          <w:b/>
          <w:color w:val="000000" w:themeColor="text1"/>
          <w:sz w:val="36"/>
          <w:szCs w:val="36"/>
        </w:rPr>
      </w:pPr>
    </w:p>
    <w:p w14:paraId="2024FF99" w14:textId="77777777" w:rsidR="00BB3CD7" w:rsidRDefault="00BB3CD7">
      <w:pPr>
        <w:spacing w:line="360" w:lineRule="auto"/>
        <w:ind w:leftChars="343" w:left="720" w:firstLineChars="300" w:firstLine="1084"/>
        <w:outlineLvl w:val="0"/>
        <w:rPr>
          <w:rFonts w:ascii="仿宋" w:eastAsia="仿宋" w:hAnsi="仿宋" w:cs="仿宋" w:hint="eastAsia"/>
          <w:b/>
          <w:color w:val="000000" w:themeColor="text1"/>
          <w:sz w:val="36"/>
          <w:szCs w:val="36"/>
        </w:rPr>
      </w:pPr>
    </w:p>
    <w:p w14:paraId="466E4DB9" w14:textId="77777777" w:rsidR="00BB3CD7" w:rsidRDefault="00BB3CD7">
      <w:pPr>
        <w:spacing w:line="360" w:lineRule="auto"/>
        <w:ind w:leftChars="343" w:left="720" w:firstLineChars="300" w:firstLine="1084"/>
        <w:outlineLvl w:val="0"/>
        <w:rPr>
          <w:rFonts w:ascii="仿宋" w:eastAsia="仿宋" w:hAnsi="仿宋" w:cs="仿宋" w:hint="eastAsia"/>
          <w:b/>
          <w:color w:val="000000" w:themeColor="text1"/>
          <w:sz w:val="36"/>
          <w:szCs w:val="36"/>
        </w:rPr>
      </w:pPr>
    </w:p>
    <w:p w14:paraId="10A89471" w14:textId="77777777" w:rsidR="00BB3CD7" w:rsidRDefault="00BB3CD7">
      <w:pPr>
        <w:spacing w:line="360" w:lineRule="auto"/>
        <w:ind w:leftChars="343" w:left="720" w:firstLineChars="300" w:firstLine="1084"/>
        <w:outlineLvl w:val="0"/>
        <w:rPr>
          <w:rFonts w:ascii="仿宋" w:eastAsia="仿宋" w:hAnsi="仿宋" w:cs="仿宋" w:hint="eastAsia"/>
          <w:b/>
          <w:color w:val="000000" w:themeColor="text1"/>
          <w:sz w:val="36"/>
          <w:szCs w:val="36"/>
        </w:rPr>
      </w:pPr>
    </w:p>
    <w:p w14:paraId="2E536B8C" w14:textId="77777777" w:rsidR="00BB3CD7" w:rsidRDefault="00BB3CD7">
      <w:pPr>
        <w:spacing w:line="360" w:lineRule="auto"/>
        <w:ind w:leftChars="343" w:left="720" w:firstLineChars="300" w:firstLine="1084"/>
        <w:outlineLvl w:val="0"/>
        <w:rPr>
          <w:rFonts w:ascii="仿宋" w:eastAsia="仿宋" w:hAnsi="仿宋" w:cs="仿宋" w:hint="eastAsia"/>
          <w:b/>
          <w:color w:val="000000" w:themeColor="text1"/>
          <w:sz w:val="36"/>
          <w:szCs w:val="36"/>
        </w:rPr>
      </w:pPr>
    </w:p>
    <w:p w14:paraId="5151B20D" w14:textId="77777777" w:rsidR="00BB3CD7" w:rsidRDefault="00BB3CD7">
      <w:pPr>
        <w:spacing w:line="360" w:lineRule="auto"/>
        <w:ind w:leftChars="343" w:left="720" w:firstLineChars="300" w:firstLine="1084"/>
        <w:outlineLvl w:val="0"/>
        <w:rPr>
          <w:rFonts w:ascii="仿宋" w:eastAsia="仿宋" w:hAnsi="仿宋" w:cs="仿宋" w:hint="eastAsia"/>
          <w:b/>
          <w:color w:val="000000" w:themeColor="text1"/>
          <w:sz w:val="36"/>
          <w:szCs w:val="36"/>
        </w:rPr>
      </w:pPr>
    </w:p>
    <w:p w14:paraId="46286E8B" w14:textId="77777777" w:rsidR="00BB3CD7" w:rsidRDefault="00BB3CD7">
      <w:pPr>
        <w:spacing w:line="360" w:lineRule="auto"/>
        <w:ind w:leftChars="343" w:left="720" w:firstLineChars="300" w:firstLine="1084"/>
        <w:outlineLvl w:val="0"/>
        <w:rPr>
          <w:rFonts w:ascii="仿宋" w:eastAsia="仿宋" w:hAnsi="仿宋" w:cs="仿宋" w:hint="eastAsia"/>
          <w:b/>
          <w:color w:val="000000" w:themeColor="text1"/>
          <w:sz w:val="36"/>
          <w:szCs w:val="36"/>
        </w:rPr>
      </w:pPr>
    </w:p>
    <w:p w14:paraId="1825B1D3" w14:textId="77777777" w:rsidR="00BB3CD7" w:rsidRDefault="00BB3CD7">
      <w:pPr>
        <w:pStyle w:val="3"/>
      </w:pPr>
    </w:p>
    <w:p w14:paraId="7923B1A2" w14:textId="77777777" w:rsidR="00BB3CD7" w:rsidRDefault="00BB3CD7">
      <w:pPr>
        <w:rPr>
          <w:color w:val="000000" w:themeColor="text1"/>
        </w:rPr>
      </w:pPr>
    </w:p>
    <w:p w14:paraId="696286B7" w14:textId="77777777" w:rsidR="00BB3CD7" w:rsidRDefault="00BB3CD7">
      <w:pPr>
        <w:rPr>
          <w:color w:val="000000" w:themeColor="text1"/>
        </w:rPr>
      </w:pPr>
    </w:p>
    <w:p w14:paraId="03D705DB" w14:textId="77777777" w:rsidR="00BB3CD7" w:rsidRDefault="00000000">
      <w:pPr>
        <w:spacing w:line="360" w:lineRule="auto"/>
        <w:ind w:leftChars="343" w:left="720" w:firstLineChars="300" w:firstLine="1084"/>
        <w:outlineLvl w:val="0"/>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t xml:space="preserve">第四部分 </w:t>
      </w:r>
      <w:proofErr w:type="gramStart"/>
      <w:r>
        <w:rPr>
          <w:rFonts w:ascii="仿宋" w:eastAsia="仿宋" w:hAnsi="仿宋" w:cs="仿宋" w:hint="eastAsia"/>
          <w:b/>
          <w:color w:val="000000" w:themeColor="text1"/>
          <w:sz w:val="36"/>
          <w:szCs w:val="36"/>
        </w:rPr>
        <w:t>拟签订</w:t>
      </w:r>
      <w:proofErr w:type="gramEnd"/>
      <w:r>
        <w:rPr>
          <w:rFonts w:ascii="仿宋" w:eastAsia="仿宋" w:hAnsi="仿宋" w:cs="仿宋" w:hint="eastAsia"/>
          <w:b/>
          <w:color w:val="000000" w:themeColor="text1"/>
          <w:sz w:val="36"/>
          <w:szCs w:val="36"/>
        </w:rPr>
        <w:t>的合同文本</w:t>
      </w:r>
    </w:p>
    <w:p w14:paraId="6B086132" w14:textId="77777777" w:rsidR="00BB3CD7" w:rsidRDefault="00BB3CD7">
      <w:pPr>
        <w:pStyle w:val="ac"/>
        <w:jc w:val="center"/>
        <w:rPr>
          <w:rFonts w:ascii="仿宋" w:eastAsia="仿宋" w:hAnsi="仿宋" w:cs="仿宋" w:hint="eastAsia"/>
          <w:b/>
          <w:bCs/>
          <w:color w:val="000000" w:themeColor="text1"/>
          <w:spacing w:val="-20"/>
          <w:kern w:val="44"/>
          <w:sz w:val="48"/>
          <w:szCs w:val="48"/>
        </w:rPr>
      </w:pPr>
    </w:p>
    <w:p w14:paraId="3B85B5AC" w14:textId="77777777" w:rsidR="00BB3CD7" w:rsidRDefault="00000000">
      <w:pPr>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合同编号：</w:t>
      </w:r>
    </w:p>
    <w:p w14:paraId="139760BA" w14:textId="77777777" w:rsidR="00BB3CD7" w:rsidRDefault="00BB3CD7">
      <w:pPr>
        <w:pStyle w:val="ac"/>
        <w:jc w:val="center"/>
        <w:rPr>
          <w:rFonts w:ascii="仿宋" w:eastAsia="仿宋" w:hAnsi="仿宋" w:cs="仿宋" w:hint="eastAsia"/>
          <w:b/>
          <w:bCs/>
          <w:color w:val="000000" w:themeColor="text1"/>
          <w:spacing w:val="-20"/>
          <w:kern w:val="44"/>
          <w:sz w:val="48"/>
          <w:szCs w:val="48"/>
        </w:rPr>
      </w:pPr>
    </w:p>
    <w:p w14:paraId="31667FDC" w14:textId="77777777" w:rsidR="00BB3CD7" w:rsidRDefault="00BB3CD7">
      <w:pPr>
        <w:pStyle w:val="ac"/>
        <w:jc w:val="center"/>
        <w:rPr>
          <w:rFonts w:ascii="仿宋" w:eastAsia="仿宋" w:hAnsi="仿宋" w:cs="仿宋" w:hint="eastAsia"/>
          <w:b/>
          <w:bCs/>
          <w:color w:val="000000" w:themeColor="text1"/>
          <w:spacing w:val="-20"/>
          <w:kern w:val="44"/>
          <w:sz w:val="48"/>
          <w:szCs w:val="48"/>
        </w:rPr>
      </w:pPr>
    </w:p>
    <w:p w14:paraId="4443EEEB" w14:textId="77777777" w:rsidR="00BB3CD7" w:rsidRDefault="00000000">
      <w:pPr>
        <w:pStyle w:val="ac"/>
        <w:jc w:val="center"/>
        <w:rPr>
          <w:rFonts w:ascii="仿宋" w:eastAsia="仿宋" w:hAnsi="仿宋" w:cs="仿宋" w:hint="eastAsia"/>
          <w:b/>
          <w:bCs/>
          <w:color w:val="000000" w:themeColor="text1"/>
          <w:spacing w:val="-20"/>
          <w:kern w:val="44"/>
          <w:sz w:val="48"/>
          <w:szCs w:val="48"/>
        </w:rPr>
      </w:pPr>
      <w:r>
        <w:rPr>
          <w:rFonts w:ascii="仿宋" w:eastAsia="仿宋" w:hAnsi="仿宋" w:cs="仿宋" w:hint="eastAsia"/>
          <w:b/>
          <w:bCs/>
          <w:color w:val="000000" w:themeColor="text1"/>
          <w:spacing w:val="-20"/>
          <w:kern w:val="44"/>
          <w:sz w:val="48"/>
          <w:szCs w:val="48"/>
        </w:rPr>
        <w:t>政府采购货物买卖合同</w:t>
      </w:r>
    </w:p>
    <w:p w14:paraId="7D317898" w14:textId="77777777" w:rsidR="00BB3CD7" w:rsidRDefault="00000000">
      <w:pPr>
        <w:pStyle w:val="ac"/>
        <w:jc w:val="center"/>
        <w:rPr>
          <w:rFonts w:ascii="仿宋" w:eastAsia="仿宋" w:hAnsi="仿宋" w:cs="仿宋" w:hint="eastAsia"/>
          <w:b/>
          <w:bCs/>
          <w:color w:val="000000" w:themeColor="text1"/>
          <w:spacing w:val="-20"/>
          <w:kern w:val="44"/>
          <w:sz w:val="48"/>
          <w:szCs w:val="48"/>
        </w:rPr>
      </w:pPr>
      <w:r>
        <w:rPr>
          <w:rFonts w:ascii="仿宋" w:eastAsia="仿宋" w:hAnsi="仿宋" w:cs="仿宋" w:hint="eastAsia"/>
          <w:b/>
          <w:bCs/>
          <w:color w:val="000000" w:themeColor="text1"/>
          <w:spacing w:val="-20"/>
          <w:kern w:val="44"/>
          <w:sz w:val="48"/>
          <w:szCs w:val="48"/>
        </w:rPr>
        <w:t>（试行）</w:t>
      </w:r>
    </w:p>
    <w:p w14:paraId="6DEC6D81" w14:textId="77777777" w:rsidR="00BB3CD7" w:rsidRDefault="00BB3CD7">
      <w:pPr>
        <w:rPr>
          <w:rFonts w:ascii="仿宋" w:eastAsia="仿宋" w:hAnsi="仿宋" w:cs="仿宋" w:hint="eastAsia"/>
          <w:b/>
          <w:bCs/>
          <w:color w:val="000000" w:themeColor="text1"/>
          <w:spacing w:val="-20"/>
          <w:kern w:val="44"/>
          <w:sz w:val="40"/>
          <w:szCs w:val="40"/>
        </w:rPr>
      </w:pPr>
    </w:p>
    <w:p w14:paraId="2231EBAC" w14:textId="77777777" w:rsidR="00BB3CD7" w:rsidRDefault="00BB3CD7">
      <w:pPr>
        <w:rPr>
          <w:rFonts w:ascii="仿宋" w:eastAsia="仿宋" w:hAnsi="仿宋" w:cs="仿宋" w:hint="eastAsia"/>
          <w:b/>
          <w:bCs/>
          <w:color w:val="000000" w:themeColor="text1"/>
          <w:spacing w:val="-20"/>
          <w:kern w:val="44"/>
          <w:sz w:val="40"/>
          <w:szCs w:val="40"/>
        </w:rPr>
      </w:pPr>
    </w:p>
    <w:p w14:paraId="702AD80F" w14:textId="77777777" w:rsidR="00BB3CD7" w:rsidRDefault="00BB3CD7">
      <w:pPr>
        <w:rPr>
          <w:rFonts w:ascii="仿宋" w:eastAsia="仿宋" w:hAnsi="仿宋" w:cs="仿宋" w:hint="eastAsia"/>
          <w:b/>
          <w:bCs/>
          <w:color w:val="000000" w:themeColor="text1"/>
          <w:spacing w:val="-20"/>
          <w:kern w:val="44"/>
          <w:sz w:val="40"/>
          <w:szCs w:val="40"/>
        </w:rPr>
      </w:pPr>
    </w:p>
    <w:p w14:paraId="36AFA898" w14:textId="77777777" w:rsidR="00BB3CD7" w:rsidRDefault="00000000">
      <w:pPr>
        <w:spacing w:line="360" w:lineRule="auto"/>
        <w:ind w:leftChars="200" w:left="420"/>
        <w:rPr>
          <w:rFonts w:ascii="仿宋" w:eastAsia="仿宋" w:hAnsi="仿宋" w:cs="仿宋" w:hint="eastAsia"/>
          <w:color w:val="000000" w:themeColor="text1"/>
          <w:sz w:val="32"/>
          <w:szCs w:val="32"/>
        </w:rPr>
      </w:pPr>
      <w:r>
        <w:rPr>
          <w:rFonts w:ascii="仿宋" w:eastAsia="仿宋" w:hAnsi="仿宋" w:cs="仿宋" w:hint="eastAsia"/>
          <w:color w:val="000000" w:themeColor="text1"/>
          <w:kern w:val="0"/>
          <w:sz w:val="32"/>
          <w:szCs w:val="32"/>
        </w:rPr>
        <w:t>项目名称：</w:t>
      </w:r>
      <w:r>
        <w:rPr>
          <w:rFonts w:ascii="仿宋" w:eastAsia="仿宋" w:hAnsi="仿宋" w:cs="仿宋" w:hint="eastAsia"/>
          <w:color w:val="000000" w:themeColor="text1"/>
          <w:sz w:val="32"/>
          <w:szCs w:val="32"/>
          <w:u w:val="single"/>
        </w:rPr>
        <w:t xml:space="preserve">                             </w:t>
      </w:r>
    </w:p>
    <w:p w14:paraId="0BE38D7D" w14:textId="77777777" w:rsidR="00BB3CD7" w:rsidRDefault="00000000">
      <w:pPr>
        <w:spacing w:line="360" w:lineRule="auto"/>
        <w:ind w:leftChars="200" w:left="420"/>
        <w:rPr>
          <w:rFonts w:ascii="仿宋" w:eastAsia="仿宋" w:hAnsi="仿宋" w:cs="仿宋" w:hint="eastAsia"/>
          <w:color w:val="000000" w:themeColor="text1"/>
          <w:sz w:val="32"/>
          <w:szCs w:val="32"/>
          <w:u w:val="single"/>
        </w:rPr>
      </w:pPr>
      <w:r>
        <w:rPr>
          <w:rFonts w:ascii="仿宋" w:eastAsia="仿宋" w:hAnsi="仿宋" w:cs="仿宋" w:hint="eastAsia"/>
          <w:color w:val="000000" w:themeColor="text1"/>
          <w:sz w:val="32"/>
          <w:szCs w:val="32"/>
        </w:rPr>
        <w:t>合同编号：</w:t>
      </w:r>
      <w:r>
        <w:rPr>
          <w:rFonts w:ascii="仿宋" w:eastAsia="仿宋" w:hAnsi="仿宋" w:cs="仿宋" w:hint="eastAsia"/>
          <w:color w:val="000000" w:themeColor="text1"/>
          <w:sz w:val="32"/>
          <w:szCs w:val="32"/>
          <w:u w:val="single"/>
        </w:rPr>
        <w:t xml:space="preserve">                             </w:t>
      </w:r>
    </w:p>
    <w:p w14:paraId="33B7A5B7" w14:textId="77777777" w:rsidR="00BB3CD7" w:rsidRDefault="00000000">
      <w:pPr>
        <w:spacing w:line="360" w:lineRule="auto"/>
        <w:ind w:leftChars="200" w:left="42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甲    方：</w:t>
      </w:r>
      <w:r>
        <w:rPr>
          <w:rFonts w:ascii="仿宋" w:eastAsia="仿宋" w:hAnsi="仿宋" w:cs="仿宋" w:hint="eastAsia"/>
          <w:color w:val="000000" w:themeColor="text1"/>
          <w:sz w:val="32"/>
          <w:szCs w:val="32"/>
          <w:u w:val="single"/>
        </w:rPr>
        <w:t xml:space="preserve">                             </w:t>
      </w:r>
    </w:p>
    <w:p w14:paraId="275D24E4" w14:textId="77777777" w:rsidR="00BB3CD7" w:rsidRDefault="00000000">
      <w:pPr>
        <w:spacing w:line="360" w:lineRule="auto"/>
        <w:ind w:leftChars="200" w:left="420"/>
        <w:rPr>
          <w:rFonts w:ascii="仿宋" w:eastAsia="仿宋" w:hAnsi="仿宋" w:cs="仿宋" w:hint="eastAsia"/>
          <w:color w:val="000000" w:themeColor="text1"/>
          <w:sz w:val="32"/>
          <w:szCs w:val="32"/>
          <w:u w:val="single"/>
        </w:rPr>
      </w:pPr>
      <w:r>
        <w:rPr>
          <w:rFonts w:ascii="仿宋" w:eastAsia="仿宋" w:hAnsi="仿宋" w:cs="仿宋" w:hint="eastAsia"/>
          <w:color w:val="000000" w:themeColor="text1"/>
          <w:sz w:val="32"/>
          <w:szCs w:val="32"/>
        </w:rPr>
        <w:t>乙    方：</w:t>
      </w:r>
      <w:r>
        <w:rPr>
          <w:rFonts w:ascii="仿宋" w:eastAsia="仿宋" w:hAnsi="仿宋" w:cs="仿宋" w:hint="eastAsia"/>
          <w:color w:val="000000" w:themeColor="text1"/>
          <w:sz w:val="32"/>
          <w:szCs w:val="32"/>
          <w:u w:val="single"/>
        </w:rPr>
        <w:t xml:space="preserve">                             </w:t>
      </w:r>
    </w:p>
    <w:p w14:paraId="3B5CF647" w14:textId="77777777" w:rsidR="00BB3CD7" w:rsidRDefault="00000000">
      <w:pPr>
        <w:spacing w:line="360" w:lineRule="auto"/>
        <w:ind w:leftChars="200" w:left="42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签订时间：</w:t>
      </w:r>
      <w:r>
        <w:rPr>
          <w:rFonts w:ascii="仿宋" w:eastAsia="仿宋" w:hAnsi="仿宋" w:cs="仿宋" w:hint="eastAsia"/>
          <w:color w:val="000000" w:themeColor="text1"/>
          <w:sz w:val="32"/>
          <w:szCs w:val="32"/>
          <w:u w:val="single"/>
        </w:rPr>
        <w:t xml:space="preserve">                             </w:t>
      </w:r>
    </w:p>
    <w:p w14:paraId="7860C526" w14:textId="77777777" w:rsidR="00BB3CD7" w:rsidRDefault="00BB3CD7">
      <w:pPr>
        <w:rPr>
          <w:rFonts w:ascii="仿宋" w:eastAsia="仿宋" w:hAnsi="仿宋" w:cs="仿宋" w:hint="eastAsia"/>
          <w:color w:val="000000" w:themeColor="text1"/>
        </w:rPr>
      </w:pPr>
    </w:p>
    <w:p w14:paraId="33784E53" w14:textId="77777777" w:rsidR="00BB3CD7" w:rsidRDefault="00000000">
      <w:pPr>
        <w:rPr>
          <w:rFonts w:ascii="仿宋" w:eastAsia="仿宋" w:hAnsi="仿宋" w:cs="仿宋" w:hint="eastAsia"/>
          <w:color w:val="000000" w:themeColor="text1"/>
          <w:sz w:val="44"/>
          <w:szCs w:val="44"/>
        </w:rPr>
      </w:pPr>
      <w:r>
        <w:rPr>
          <w:rFonts w:ascii="仿宋" w:eastAsia="仿宋" w:hAnsi="仿宋" w:cs="仿宋" w:hint="eastAsia"/>
          <w:color w:val="000000" w:themeColor="text1"/>
          <w:sz w:val="44"/>
          <w:szCs w:val="44"/>
        </w:rPr>
        <w:br w:type="page"/>
      </w:r>
    </w:p>
    <w:p w14:paraId="29618206" w14:textId="77777777" w:rsidR="00BB3CD7" w:rsidRDefault="00BB3CD7">
      <w:pPr>
        <w:rPr>
          <w:rFonts w:ascii="仿宋" w:eastAsia="仿宋" w:hAnsi="仿宋" w:cs="仿宋" w:hint="eastAsia"/>
          <w:color w:val="000000" w:themeColor="text1"/>
          <w:sz w:val="44"/>
          <w:szCs w:val="44"/>
        </w:rPr>
      </w:pPr>
    </w:p>
    <w:p w14:paraId="1CC5D8AE" w14:textId="77777777" w:rsidR="00BB3CD7" w:rsidRDefault="00BB3CD7">
      <w:pPr>
        <w:rPr>
          <w:rFonts w:ascii="仿宋" w:eastAsia="仿宋" w:hAnsi="仿宋" w:cs="仿宋" w:hint="eastAsia"/>
          <w:color w:val="000000" w:themeColor="text1"/>
          <w:sz w:val="44"/>
          <w:szCs w:val="44"/>
        </w:rPr>
      </w:pPr>
    </w:p>
    <w:p w14:paraId="6D163D09" w14:textId="77777777" w:rsidR="00BB3CD7" w:rsidRDefault="00000000">
      <w:pPr>
        <w:jc w:val="center"/>
        <w:rPr>
          <w:rFonts w:ascii="仿宋" w:eastAsia="仿宋" w:hAnsi="仿宋" w:cs="仿宋" w:hint="eastAsia"/>
          <w:color w:val="000000" w:themeColor="text1"/>
          <w:sz w:val="44"/>
          <w:szCs w:val="44"/>
        </w:rPr>
      </w:pPr>
      <w:r>
        <w:rPr>
          <w:rFonts w:ascii="仿宋" w:eastAsia="仿宋" w:hAnsi="仿宋" w:cs="仿宋" w:hint="eastAsia"/>
          <w:color w:val="000000" w:themeColor="text1"/>
          <w:sz w:val="44"/>
          <w:szCs w:val="44"/>
        </w:rPr>
        <w:t>使 用 说 明</w:t>
      </w:r>
    </w:p>
    <w:p w14:paraId="09307A75" w14:textId="77777777" w:rsidR="00BB3CD7" w:rsidRDefault="00BB3CD7">
      <w:pPr>
        <w:ind w:firstLineChars="200" w:firstLine="640"/>
        <w:rPr>
          <w:rFonts w:ascii="仿宋" w:eastAsia="仿宋" w:hAnsi="仿宋" w:cs="仿宋" w:hint="eastAsia"/>
          <w:color w:val="000000" w:themeColor="text1"/>
          <w:sz w:val="32"/>
          <w:szCs w:val="32"/>
        </w:rPr>
      </w:pPr>
    </w:p>
    <w:p w14:paraId="23D69B78" w14:textId="77777777" w:rsidR="00BB3CD7"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1.本合同标准文本适用于购买现成货物的采购项目，不包括需要供应商定制开发、创新研发的货物采购项目。</w:t>
      </w:r>
    </w:p>
    <w:p w14:paraId="7B171093" w14:textId="77777777" w:rsidR="00BB3CD7" w:rsidRDefault="00000000">
      <w:pPr>
        <w:rPr>
          <w:rFonts w:ascii="仿宋" w:eastAsia="仿宋" w:hAnsi="仿宋" w:cs="仿宋" w:hint="eastAsia"/>
          <w:color w:val="000000" w:themeColor="text1"/>
          <w:sz w:val="44"/>
          <w:szCs w:val="44"/>
        </w:rPr>
      </w:pPr>
      <w:r>
        <w:rPr>
          <w:rFonts w:ascii="仿宋" w:eastAsia="仿宋" w:hAnsi="仿宋" w:cs="仿宋" w:hint="eastAsia"/>
          <w:color w:val="000000" w:themeColor="text1"/>
          <w:sz w:val="44"/>
          <w:szCs w:val="44"/>
        </w:rPr>
        <w:t xml:space="preserve">   </w:t>
      </w:r>
      <w:r>
        <w:rPr>
          <w:rFonts w:ascii="仿宋" w:eastAsia="仿宋" w:hAnsi="仿宋" w:cs="仿宋" w:hint="eastAsia"/>
          <w:color w:val="000000" w:themeColor="text1"/>
          <w:sz w:val="32"/>
          <w:szCs w:val="32"/>
        </w:rPr>
        <w:t>2.本合同标准文本为政府采购货物买卖合同编制提供参考，可以结合采购项目具体情况，对文本作必要的调整修订后使用。</w:t>
      </w:r>
    </w:p>
    <w:p w14:paraId="3EE3CA45" w14:textId="77777777" w:rsidR="00BB3CD7"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3.本合同标准文本各条款中，如涉及填写多家供应商、制造商，多种采购标的、分包主要内容等信息的，可根据采购项目具体情况添加信息项。</w:t>
      </w:r>
    </w:p>
    <w:p w14:paraId="43D37E13" w14:textId="77777777" w:rsidR="00BB3CD7" w:rsidRDefault="00BB3CD7">
      <w:pPr>
        <w:ind w:firstLineChars="200" w:firstLine="880"/>
        <w:rPr>
          <w:rFonts w:ascii="仿宋" w:eastAsia="仿宋" w:hAnsi="仿宋" w:cs="仿宋" w:hint="eastAsia"/>
          <w:color w:val="000000" w:themeColor="text1"/>
          <w:sz w:val="44"/>
          <w:szCs w:val="44"/>
        </w:rPr>
        <w:sectPr w:rsidR="00BB3CD7">
          <w:headerReference w:type="default" r:id="rId21"/>
          <w:footerReference w:type="default" r:id="rId22"/>
          <w:pgSz w:w="11906" w:h="16838"/>
          <w:pgMar w:top="1440" w:right="1800" w:bottom="1440" w:left="1800" w:header="851" w:footer="992" w:gutter="0"/>
          <w:cols w:space="425"/>
          <w:docGrid w:type="lines" w:linePitch="312"/>
        </w:sectPr>
      </w:pPr>
    </w:p>
    <w:p w14:paraId="239883E8" w14:textId="77777777" w:rsidR="00BB3CD7" w:rsidRDefault="00BB3CD7">
      <w:pPr>
        <w:pStyle w:val="2"/>
        <w:adjustRightInd w:val="0"/>
        <w:snapToGrid w:val="0"/>
        <w:spacing w:line="400" w:lineRule="exact"/>
        <w:jc w:val="center"/>
        <w:rPr>
          <w:rFonts w:ascii="仿宋" w:eastAsia="仿宋" w:cs="仿宋" w:hint="eastAsia"/>
          <w:color w:val="000000" w:themeColor="text1"/>
          <w:sz w:val="28"/>
          <w:szCs w:val="28"/>
        </w:rPr>
      </w:pPr>
      <w:bookmarkStart w:id="58" w:name="_Toc22209"/>
    </w:p>
    <w:p w14:paraId="2D092F6D" w14:textId="77777777" w:rsidR="00BB3CD7" w:rsidRDefault="00000000">
      <w:pPr>
        <w:pStyle w:val="2"/>
        <w:adjustRightInd w:val="0"/>
        <w:snapToGrid w:val="0"/>
        <w:spacing w:line="400" w:lineRule="exact"/>
        <w:jc w:val="center"/>
        <w:rPr>
          <w:rFonts w:ascii="仿宋" w:eastAsia="仿宋" w:cs="仿宋" w:hint="eastAsia"/>
          <w:b w:val="0"/>
          <w:bCs w:val="0"/>
          <w:color w:val="000000" w:themeColor="text1"/>
          <w:sz w:val="28"/>
          <w:szCs w:val="28"/>
        </w:rPr>
      </w:pPr>
      <w:r>
        <w:rPr>
          <w:rFonts w:ascii="仿宋" w:eastAsia="仿宋" w:cs="仿宋" w:hint="eastAsia"/>
          <w:b w:val="0"/>
          <w:bCs w:val="0"/>
          <w:color w:val="000000" w:themeColor="text1"/>
          <w:sz w:val="28"/>
          <w:szCs w:val="28"/>
        </w:rPr>
        <w:t>第一节 政府采购合同协议书</w:t>
      </w:r>
      <w:bookmarkEnd w:id="58"/>
    </w:p>
    <w:p w14:paraId="546D41C3" w14:textId="77777777" w:rsidR="00BB3CD7" w:rsidRDefault="00BB3CD7">
      <w:pPr>
        <w:pStyle w:val="2"/>
        <w:adjustRightInd w:val="0"/>
        <w:snapToGrid w:val="0"/>
        <w:spacing w:line="400" w:lineRule="exact"/>
        <w:jc w:val="center"/>
        <w:rPr>
          <w:rFonts w:ascii="仿宋" w:eastAsia="仿宋" w:cs="仿宋" w:hint="eastAsia"/>
          <w:b w:val="0"/>
          <w:bCs w:val="0"/>
          <w:color w:val="000000" w:themeColor="text1"/>
          <w:sz w:val="28"/>
          <w:szCs w:val="28"/>
        </w:rPr>
      </w:pPr>
    </w:p>
    <w:p w14:paraId="7E80B585" w14:textId="77777777" w:rsidR="00BB3CD7" w:rsidRDefault="00000000">
      <w:pPr>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甲方（全称）：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（采购人、受采购人委托签订合同的单位或采购</w:t>
      </w:r>
      <w:r>
        <w:rPr>
          <w:rFonts w:ascii="仿宋" w:eastAsia="仿宋" w:hAnsi="仿宋" w:cs="仿宋" w:hint="eastAsia"/>
          <w:color w:val="000000" w:themeColor="text1"/>
          <w:szCs w:val="21"/>
        </w:rPr>
        <w:tab/>
        <w:t xml:space="preserve">                                   文件约定的合同甲方）</w:t>
      </w:r>
    </w:p>
    <w:p w14:paraId="2AC0ADCC" w14:textId="77777777" w:rsidR="00BB3CD7" w:rsidRDefault="00000000">
      <w:pPr>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乙方1（全称）：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（供应商）</w:t>
      </w:r>
    </w:p>
    <w:p w14:paraId="3CD835F7" w14:textId="77777777" w:rsidR="00BB3CD7" w:rsidRDefault="00000000">
      <w:pPr>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乙方2（全称）：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（联合体成员供应商或其他合同主体）（如有）</w:t>
      </w:r>
    </w:p>
    <w:p w14:paraId="4D9B09D0" w14:textId="77777777" w:rsidR="00BB3CD7" w:rsidRDefault="00000000">
      <w:pPr>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rPr>
        <w:t>乙方</w:t>
      </w:r>
      <w:r>
        <w:rPr>
          <w:rFonts w:ascii="仿宋" w:eastAsia="仿宋" w:hAnsi="仿宋" w:cs="仿宋" w:hint="eastAsia"/>
          <w:color w:val="000000" w:themeColor="text1"/>
          <w:szCs w:val="21"/>
        </w:rPr>
        <w:t>3</w:t>
      </w:r>
      <w:r>
        <w:rPr>
          <w:rFonts w:ascii="仿宋" w:eastAsia="仿宋" w:hAnsi="仿宋" w:cs="仿宋" w:hint="eastAsia"/>
          <w:color w:val="000000" w:themeColor="text1"/>
        </w:rPr>
        <w:t>（全称）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（联合体成员供应商或其他合同主体）（如有）</w:t>
      </w:r>
    </w:p>
    <w:p w14:paraId="4FD45C89" w14:textId="77777777" w:rsidR="00BB3CD7" w:rsidRDefault="00BB3CD7">
      <w:pPr>
        <w:spacing w:line="400" w:lineRule="exact"/>
        <w:rPr>
          <w:rFonts w:ascii="仿宋" w:eastAsia="仿宋" w:hAnsi="仿宋" w:cs="仿宋" w:hint="eastAsia"/>
          <w:color w:val="000000" w:themeColor="text1"/>
        </w:rPr>
      </w:pPr>
    </w:p>
    <w:p w14:paraId="20EEC3CC" w14:textId="77777777" w:rsidR="00BB3CD7" w:rsidRDefault="00000000">
      <w:pPr>
        <w:pStyle w:val="ae"/>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2DA1C4A" w14:textId="77777777" w:rsidR="00BB3CD7" w:rsidRDefault="00000000">
      <w:pPr>
        <w:numPr>
          <w:ilvl w:val="0"/>
          <w:numId w:val="3"/>
        </w:numPr>
        <w:snapToGrid w:val="0"/>
        <w:spacing w:line="400" w:lineRule="exact"/>
        <w:ind w:firstLineChars="200" w:firstLine="422"/>
        <w:rPr>
          <w:rFonts w:ascii="仿宋" w:eastAsia="仿宋" w:hAnsi="仿宋" w:cs="仿宋" w:hint="eastAsia"/>
          <w:b/>
          <w:color w:val="000000" w:themeColor="text1"/>
          <w:szCs w:val="21"/>
        </w:rPr>
      </w:pPr>
      <w:r>
        <w:rPr>
          <w:rFonts w:ascii="仿宋" w:eastAsia="仿宋" w:hAnsi="仿宋" w:cs="仿宋" w:hint="eastAsia"/>
          <w:b/>
          <w:color w:val="000000" w:themeColor="text1"/>
          <w:szCs w:val="21"/>
        </w:rPr>
        <w:t>项目信息</w:t>
      </w:r>
    </w:p>
    <w:p w14:paraId="047BF8AF" w14:textId="77777777" w:rsidR="00BB3CD7" w:rsidRDefault="00000000">
      <w:pPr>
        <w:pStyle w:val="ae"/>
        <w:numPr>
          <w:ilvl w:val="0"/>
          <w:numId w:val="4"/>
        </w:numPr>
        <w:snapToGrid w:val="0"/>
        <w:spacing w:line="400" w:lineRule="exact"/>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t>采购项目名称：</w:t>
      </w:r>
      <w:r>
        <w:rPr>
          <w:rFonts w:ascii="仿宋" w:eastAsia="仿宋" w:hAnsi="仿宋" w:cs="仿宋" w:hint="eastAsia"/>
          <w:color w:val="000000" w:themeColor="text1"/>
          <w:szCs w:val="21"/>
          <w:u w:val="single"/>
        </w:rPr>
        <w:t xml:space="preserve">                                          </w:t>
      </w:r>
    </w:p>
    <w:p w14:paraId="23001517" w14:textId="77777777" w:rsidR="00BB3CD7" w:rsidRDefault="00000000">
      <w:pPr>
        <w:pStyle w:val="ae"/>
        <w:numPr>
          <w:ilvl w:val="255"/>
          <w:numId w:val="0"/>
        </w:numPr>
        <w:tabs>
          <w:tab w:val="left" w:pos="999"/>
        </w:tabs>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采购项目编号：</w:t>
      </w:r>
      <w:r>
        <w:rPr>
          <w:rFonts w:ascii="仿宋" w:eastAsia="仿宋" w:hAnsi="仿宋" w:cs="仿宋" w:hint="eastAsia"/>
          <w:color w:val="000000" w:themeColor="text1"/>
          <w:szCs w:val="21"/>
          <w:u w:val="single"/>
        </w:rPr>
        <w:t xml:space="preserve">                                          </w:t>
      </w:r>
    </w:p>
    <w:p w14:paraId="5535D0B6" w14:textId="77777777" w:rsidR="00BB3CD7" w:rsidRDefault="00000000">
      <w:pPr>
        <w:pStyle w:val="ae"/>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（2）采购计划编号：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p>
    <w:p w14:paraId="0C94BE02"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（3）项目内容：</w:t>
      </w:r>
    </w:p>
    <w:p w14:paraId="414A1377"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采购标的及数量（台/套</w:t>
      </w:r>
      <w:r>
        <w:rPr>
          <w:rFonts w:ascii="仿宋" w:eastAsia="仿宋" w:hAnsi="仿宋" w:cs="仿宋" w:hint="eastAsia"/>
          <w:color w:val="000000" w:themeColor="text1"/>
          <w:szCs w:val="21"/>
          <w:lang w:val="en"/>
        </w:rPr>
        <w:t>/</w:t>
      </w:r>
      <w:proofErr w:type="gramStart"/>
      <w:r>
        <w:rPr>
          <w:rFonts w:ascii="仿宋" w:eastAsia="仿宋" w:hAnsi="仿宋" w:cs="仿宋" w:hint="eastAsia"/>
          <w:color w:val="000000" w:themeColor="text1"/>
          <w:szCs w:val="21"/>
          <w:lang w:val="en"/>
        </w:rPr>
        <w:t>个</w:t>
      </w:r>
      <w:proofErr w:type="gramEnd"/>
      <w:r>
        <w:rPr>
          <w:rFonts w:ascii="仿宋" w:eastAsia="仿宋" w:hAnsi="仿宋" w:cs="仿宋" w:hint="eastAsia"/>
          <w:color w:val="000000" w:themeColor="text1"/>
          <w:szCs w:val="21"/>
          <w:lang w:val="en"/>
        </w:rPr>
        <w:t>/架/组等</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p>
    <w:p w14:paraId="51D993AC" w14:textId="77777777" w:rsidR="00BB3CD7" w:rsidRDefault="00000000">
      <w:pPr>
        <w:numPr>
          <w:ilvl w:val="255"/>
          <w:numId w:val="0"/>
        </w:numPr>
        <w:snapToGrid w:val="0"/>
        <w:spacing w:line="400" w:lineRule="exact"/>
        <w:ind w:firstLineChars="200" w:firstLine="420"/>
        <w:rPr>
          <w:rFonts w:ascii="仿宋" w:eastAsia="仿宋" w:hAnsi="仿宋" w:cs="仿宋" w:hint="eastAsia"/>
          <w:color w:val="000000" w:themeColor="text1"/>
          <w:szCs w:val="21"/>
          <w:lang w:val="en"/>
        </w:rPr>
      </w:pPr>
      <w:r>
        <w:rPr>
          <w:rFonts w:ascii="仿宋" w:eastAsia="仿宋" w:hAnsi="仿宋" w:cs="仿宋" w:hint="eastAsia"/>
          <w:color w:val="000000" w:themeColor="text1"/>
          <w:szCs w:val="21"/>
        </w:rPr>
        <w:t xml:space="preserve">     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lang w:val="en"/>
        </w:rPr>
        <w:t xml:space="preserve">     </w:t>
      </w:r>
      <w:r>
        <w:rPr>
          <w:rFonts w:ascii="仿宋" w:eastAsia="仿宋" w:hAnsi="仿宋" w:cs="仿宋" w:hint="eastAsia"/>
          <w:color w:val="000000" w:themeColor="text1"/>
          <w:szCs w:val="21"/>
        </w:rPr>
        <w:t>规格型号：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p>
    <w:p w14:paraId="2303065A" w14:textId="77777777" w:rsidR="00BB3CD7" w:rsidRDefault="00000000">
      <w:pPr>
        <w:snapToGrid w:val="0"/>
        <w:spacing w:line="400" w:lineRule="exact"/>
        <w:ind w:firstLineChars="450" w:firstLine="945"/>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t>采购标的</w:t>
      </w:r>
      <w:proofErr w:type="gramStart"/>
      <w:r>
        <w:rPr>
          <w:rFonts w:ascii="仿宋" w:eastAsia="仿宋" w:hAnsi="仿宋" w:cs="仿宋" w:hint="eastAsia"/>
          <w:color w:val="000000" w:themeColor="text1"/>
          <w:szCs w:val="21"/>
        </w:rPr>
        <w:t>的</w:t>
      </w:r>
      <w:proofErr w:type="gramEnd"/>
      <w:r>
        <w:rPr>
          <w:rFonts w:ascii="仿宋" w:eastAsia="仿宋" w:hAnsi="仿宋" w:cs="仿宋" w:hint="eastAsia"/>
          <w:color w:val="000000" w:themeColor="text1"/>
          <w:szCs w:val="21"/>
        </w:rPr>
        <w:t>技术要求、商务要求具体见附件。</w:t>
      </w:r>
    </w:p>
    <w:p w14:paraId="46176E81" w14:textId="77777777" w:rsidR="00BB3CD7" w:rsidRDefault="00000000">
      <w:pPr>
        <w:numPr>
          <w:ilvl w:val="255"/>
          <w:numId w:val="0"/>
        </w:numPr>
        <w:snapToGrid w:val="0"/>
        <w:spacing w:line="400" w:lineRule="exact"/>
        <w:ind w:firstLineChars="450" w:firstLine="945"/>
        <w:rPr>
          <w:rFonts w:ascii="仿宋" w:eastAsia="仿宋" w:hAnsi="仿宋" w:cs="仿宋" w:hint="eastAsia"/>
          <w:color w:val="000000" w:themeColor="text1"/>
          <w:szCs w:val="21"/>
        </w:rPr>
      </w:pPr>
      <w:r>
        <w:rPr>
          <w:rFonts w:ascii="仿宋" w:eastAsia="仿宋" w:hAnsi="仿宋" w:cs="仿宋" w:hint="eastAsia"/>
          <w:color w:val="000000" w:themeColor="text1"/>
          <w:szCs w:val="21"/>
        </w:rPr>
        <w:t>①涉及信息类产品，请填写该产品关键部件的品牌、型号：</w:t>
      </w:r>
    </w:p>
    <w:p w14:paraId="0BF73377" w14:textId="77777777" w:rsidR="00BB3CD7" w:rsidRDefault="00000000">
      <w:pPr>
        <w:numPr>
          <w:ilvl w:val="255"/>
          <w:numId w:val="0"/>
        </w:numPr>
        <w:snapToGrid w:val="0"/>
        <w:spacing w:line="400" w:lineRule="exact"/>
        <w:ind w:firstLineChars="200" w:firstLine="420"/>
        <w:rPr>
          <w:rFonts w:ascii="仿宋" w:eastAsia="仿宋" w:hAnsi="仿宋" w:cs="仿宋" w:hint="eastAsia"/>
          <w:color w:val="000000" w:themeColor="text1"/>
          <w:kern w:val="0"/>
          <w:szCs w:val="21"/>
          <w:u w:val="single"/>
        </w:rPr>
      </w:pPr>
      <w:r>
        <w:rPr>
          <w:rFonts w:ascii="仿宋" w:eastAsia="仿宋" w:hAnsi="仿宋" w:cs="仿宋" w:hint="eastAsia"/>
          <w:color w:val="000000" w:themeColor="text1"/>
          <w:szCs w:val="21"/>
        </w:rPr>
        <w:t xml:space="preserve">     标的名称：</w:t>
      </w:r>
      <w:r>
        <w:rPr>
          <w:rFonts w:ascii="仿宋" w:eastAsia="仿宋" w:hAnsi="仿宋" w:cs="仿宋" w:hint="eastAsia"/>
          <w:color w:val="000000" w:themeColor="text1"/>
          <w:kern w:val="0"/>
          <w:szCs w:val="21"/>
          <w:u w:val="single"/>
        </w:rPr>
        <w:t xml:space="preserve">      </w:t>
      </w:r>
      <w:r>
        <w:rPr>
          <w:rFonts w:ascii="仿宋" w:eastAsia="仿宋" w:hAnsi="仿宋" w:cs="仿宋" w:hint="eastAsia"/>
          <w:color w:val="000000" w:themeColor="text1"/>
          <w:kern w:val="0"/>
          <w:szCs w:val="21"/>
          <w:u w:val="single"/>
          <w:lang w:val="en"/>
        </w:rPr>
        <w:t xml:space="preserve">               </w:t>
      </w:r>
      <w:r>
        <w:rPr>
          <w:rFonts w:ascii="仿宋" w:eastAsia="仿宋" w:hAnsi="仿宋" w:cs="仿宋" w:hint="eastAsia"/>
          <w:color w:val="000000" w:themeColor="text1"/>
          <w:kern w:val="0"/>
          <w:szCs w:val="21"/>
          <w:u w:val="single"/>
        </w:rPr>
        <w:t xml:space="preserve">    </w:t>
      </w:r>
    </w:p>
    <w:p w14:paraId="257E2596" w14:textId="77777777" w:rsidR="00BB3CD7" w:rsidRDefault="00000000">
      <w:pPr>
        <w:numPr>
          <w:ilvl w:val="255"/>
          <w:numId w:val="0"/>
        </w:num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关键部件：</w:t>
      </w:r>
      <w:r>
        <w:rPr>
          <w:rFonts w:ascii="仿宋" w:eastAsia="仿宋" w:hAnsi="仿宋" w:cs="仿宋" w:hint="eastAsia"/>
          <w:color w:val="000000" w:themeColor="text1"/>
          <w:kern w:val="0"/>
          <w:szCs w:val="21"/>
          <w:u w:val="single"/>
        </w:rPr>
        <w:t xml:space="preserve">          </w:t>
      </w:r>
      <w:r>
        <w:rPr>
          <w:rFonts w:ascii="仿宋" w:eastAsia="仿宋" w:hAnsi="仿宋" w:cs="仿宋" w:hint="eastAsia"/>
          <w:color w:val="000000" w:themeColor="text1"/>
          <w:kern w:val="0"/>
          <w:szCs w:val="21"/>
        </w:rPr>
        <w:t xml:space="preserve"> </w:t>
      </w:r>
      <w:r>
        <w:rPr>
          <w:rFonts w:ascii="仿宋" w:eastAsia="仿宋" w:hAnsi="仿宋" w:cs="仿宋" w:hint="eastAsia"/>
          <w:color w:val="000000" w:themeColor="text1"/>
          <w:szCs w:val="21"/>
        </w:rPr>
        <w:t>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p>
    <w:p w14:paraId="7374BEA9" w14:textId="77777777" w:rsidR="00BB3CD7" w:rsidRDefault="00000000">
      <w:pPr>
        <w:pStyle w:val="AONormal"/>
        <w:ind w:firstLine="420"/>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kern w:val="2"/>
          <w:sz w:val="21"/>
        </w:rPr>
        <w:t>关键部件</w:t>
      </w:r>
      <w:r>
        <w:rPr>
          <w:rFonts w:ascii="仿宋" w:eastAsia="仿宋" w:hAnsi="仿宋" w:cs="仿宋" w:hint="eastAsia"/>
          <w:color w:val="000000" w:themeColor="text1"/>
          <w:sz w:val="21"/>
        </w:rPr>
        <w:t>：</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品牌：</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型号：</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p>
    <w:p w14:paraId="60C34B0F" w14:textId="77777777" w:rsidR="00BB3CD7" w:rsidRDefault="00000000">
      <w:pPr>
        <w:pStyle w:val="AONormal"/>
        <w:ind w:firstLine="420"/>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关键部件：</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品牌：</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型号：</w:t>
      </w:r>
      <w:r>
        <w:rPr>
          <w:rFonts w:ascii="仿宋" w:eastAsia="仿宋" w:hAnsi="仿宋" w:cs="仿宋" w:hint="eastAsia"/>
          <w:color w:val="000000" w:themeColor="text1"/>
          <w:sz w:val="21"/>
          <w:u w:val="single"/>
        </w:rPr>
        <w:t xml:space="preserve">       </w:t>
      </w:r>
    </w:p>
    <w:p w14:paraId="3F236D6B" w14:textId="77777777" w:rsidR="00BB3CD7" w:rsidRDefault="00000000">
      <w:pPr>
        <w:pStyle w:val="AONormal"/>
        <w:numPr>
          <w:ilvl w:val="255"/>
          <w:numId w:val="0"/>
        </w:numPr>
        <w:snapToGrid w:val="0"/>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（注：关键部件是指财政部会同有关部门发布的政府采购需求标准规定的需要通过国家有关部门指定的测评机构开展的安全可靠测评的软硬件，如CPU芯片、操作系统、数据库等。）</w:t>
      </w:r>
    </w:p>
    <w:p w14:paraId="4D297C16" w14:textId="77777777" w:rsidR="00BB3CD7" w:rsidRDefault="00000000">
      <w:pPr>
        <w:pStyle w:val="AONormal"/>
        <w:numPr>
          <w:ilvl w:val="255"/>
          <w:numId w:val="0"/>
        </w:numPr>
        <w:snapToGrid w:val="0"/>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②涉及车辆采购，请填写是否属于新能源汽车：</w:t>
      </w:r>
    </w:p>
    <w:p w14:paraId="4B8A2624" w14:textId="77777777" w:rsidR="00BB3CD7" w:rsidRDefault="00000000">
      <w:pPr>
        <w:pStyle w:val="AONormal"/>
        <w:numPr>
          <w:ilvl w:val="255"/>
          <w:numId w:val="0"/>
        </w:numPr>
        <w:snapToGrid w:val="0"/>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是，</w:t>
      </w:r>
      <w:proofErr w:type="gramStart"/>
      <w:r>
        <w:rPr>
          <w:rFonts w:ascii="仿宋" w:eastAsia="仿宋" w:hAnsi="仿宋" w:cs="仿宋" w:hint="eastAsia"/>
          <w:color w:val="000000" w:themeColor="text1"/>
          <w:sz w:val="21"/>
        </w:rPr>
        <w:t>《政府采购品目分类目录》底级品目</w:t>
      </w:r>
      <w:proofErr w:type="gramEnd"/>
      <w:r>
        <w:rPr>
          <w:rFonts w:ascii="仿宋" w:eastAsia="仿宋" w:hAnsi="仿宋" w:cs="仿宋" w:hint="eastAsia"/>
          <w:color w:val="000000" w:themeColor="text1"/>
          <w:sz w:val="21"/>
        </w:rPr>
        <w:t>名称：</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数量：</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金额：</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p>
    <w:p w14:paraId="0DE61E3B" w14:textId="77777777" w:rsidR="00BB3CD7" w:rsidRDefault="00000000">
      <w:pPr>
        <w:pStyle w:val="AONormal"/>
        <w:numPr>
          <w:ilvl w:val="255"/>
          <w:numId w:val="0"/>
        </w:numPr>
        <w:snapToGrid w:val="0"/>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proofErr w:type="gramStart"/>
      <w:r>
        <w:rPr>
          <w:rFonts w:ascii="仿宋" w:eastAsia="仿宋" w:hAnsi="仿宋" w:cs="仿宋" w:hint="eastAsia"/>
          <w:color w:val="000000" w:themeColor="text1"/>
          <w:sz w:val="21"/>
        </w:rPr>
        <w:t>否</w:t>
      </w:r>
      <w:proofErr w:type="gramEnd"/>
    </w:p>
    <w:p w14:paraId="5022672B" w14:textId="77777777" w:rsidR="00BB3CD7" w:rsidRDefault="00000000">
      <w:pPr>
        <w:pStyle w:val="AONormal"/>
        <w:numPr>
          <w:ilvl w:val="255"/>
          <w:numId w:val="0"/>
        </w:numPr>
        <w:snapToGrid w:val="0"/>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lang w:val="en"/>
        </w:rPr>
        <w:t>4</w:t>
      </w:r>
      <w:r>
        <w:rPr>
          <w:rFonts w:ascii="仿宋" w:eastAsia="仿宋" w:hAnsi="仿宋" w:cs="仿宋" w:hint="eastAsia"/>
          <w:color w:val="000000" w:themeColor="text1"/>
          <w:sz w:val="21"/>
        </w:rPr>
        <w:t>）政府采购组织形式：</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政府集中采购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部门集中采购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分散采购</w:t>
      </w:r>
    </w:p>
    <w:p w14:paraId="52DCBD21" w14:textId="77777777" w:rsidR="00BB3CD7" w:rsidRDefault="00000000">
      <w:pPr>
        <w:pStyle w:val="AONormal"/>
        <w:numPr>
          <w:ilvl w:val="255"/>
          <w:numId w:val="0"/>
        </w:numPr>
        <w:snapToGrid w:val="0"/>
        <w:ind w:firstLine="420"/>
        <w:rPr>
          <w:rFonts w:ascii="仿宋" w:eastAsia="仿宋" w:hAnsi="仿宋" w:cs="仿宋" w:hint="eastAsia"/>
          <w:color w:val="000000" w:themeColor="text1"/>
          <w:sz w:val="21"/>
        </w:rPr>
      </w:pPr>
      <w:r>
        <w:rPr>
          <w:rFonts w:ascii="仿宋" w:eastAsia="仿宋" w:hAnsi="仿宋" w:cs="仿宋" w:hint="eastAsia"/>
          <w:color w:val="000000" w:themeColor="text1"/>
          <w:sz w:val="21"/>
        </w:rPr>
        <w:t>（</w:t>
      </w:r>
      <w:r>
        <w:rPr>
          <w:rFonts w:ascii="仿宋" w:eastAsia="仿宋" w:hAnsi="仿宋" w:cs="仿宋" w:hint="eastAsia"/>
          <w:color w:val="000000" w:themeColor="text1"/>
          <w:sz w:val="21"/>
          <w:lang w:val="en"/>
        </w:rPr>
        <w:t>5</w:t>
      </w:r>
      <w:r>
        <w:rPr>
          <w:rFonts w:ascii="仿宋" w:eastAsia="仿宋" w:hAnsi="仿宋" w:cs="仿宋" w:hint="eastAsia"/>
          <w:color w:val="000000" w:themeColor="text1"/>
          <w:sz w:val="21"/>
        </w:rPr>
        <w:t>）政府采购方式：</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公开招标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邀请招标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竞争性谈判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竞争性磋商</w:t>
      </w:r>
    </w:p>
    <w:p w14:paraId="79507307" w14:textId="77777777" w:rsidR="00BB3CD7" w:rsidRDefault="00000000">
      <w:pPr>
        <w:pStyle w:val="AONormal"/>
        <w:numPr>
          <w:ilvl w:val="255"/>
          <w:numId w:val="0"/>
        </w:numPr>
        <w:snapToGrid w:val="0"/>
        <w:ind w:firstLine="420"/>
        <w:rPr>
          <w:rFonts w:ascii="仿宋" w:eastAsia="仿宋" w:hAnsi="仿宋" w:cs="仿宋" w:hint="eastAsia"/>
          <w:color w:val="000000" w:themeColor="text1"/>
          <w:sz w:val="21"/>
          <w:u w:val="single"/>
        </w:rPr>
      </w:pPr>
      <w:r>
        <w:rPr>
          <w:rFonts w:ascii="仿宋" w:eastAsia="仿宋" w:hAnsi="仿宋" w:cs="仿宋" w:hint="eastAsia"/>
          <w:color w:val="000000" w:themeColor="text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询价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单一来源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框架协议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其他：</w:t>
      </w:r>
      <w:r>
        <w:rPr>
          <w:rFonts w:ascii="仿宋" w:eastAsia="仿宋" w:hAnsi="仿宋" w:cs="仿宋" w:hint="eastAsia"/>
          <w:color w:val="000000" w:themeColor="text1"/>
          <w:sz w:val="21"/>
          <w:u w:val="single"/>
        </w:rPr>
        <w:t xml:space="preserve">          </w:t>
      </w:r>
    </w:p>
    <w:p w14:paraId="1E59BDCB" w14:textId="77777777" w:rsidR="00BB3CD7" w:rsidRDefault="00000000">
      <w:pPr>
        <w:pStyle w:val="AONormal"/>
        <w:numPr>
          <w:ilvl w:val="255"/>
          <w:numId w:val="0"/>
        </w:numPr>
        <w:snapToGrid w:val="0"/>
        <w:ind w:firstLine="420"/>
        <w:rPr>
          <w:rFonts w:ascii="仿宋" w:eastAsia="仿宋" w:hAnsi="仿宋" w:cs="仿宋" w:hint="eastAsia"/>
          <w:color w:val="000000" w:themeColor="text1"/>
          <w:sz w:val="21"/>
        </w:rPr>
      </w:pPr>
      <w:r>
        <w:rPr>
          <w:rFonts w:ascii="仿宋" w:eastAsia="仿宋" w:hAnsi="仿宋" w:cs="仿宋" w:hint="eastAsia"/>
          <w:color w:val="000000" w:themeColor="text1"/>
          <w:sz w:val="21"/>
        </w:rPr>
        <w:lastRenderedPageBreak/>
        <w:t>（注：在框架协议采购的第二阶段，可选择使用该合同文本）</w:t>
      </w:r>
    </w:p>
    <w:p w14:paraId="73D2DE19" w14:textId="77777777" w:rsidR="00BB3CD7" w:rsidRDefault="00000000">
      <w:pPr>
        <w:pStyle w:val="AONormal"/>
        <w:numPr>
          <w:ilvl w:val="255"/>
          <w:numId w:val="0"/>
        </w:numPr>
        <w:snapToGrid w:val="0"/>
        <w:ind w:firstLineChars="100" w:firstLine="220"/>
        <w:rPr>
          <w:rFonts w:ascii="仿宋" w:eastAsia="仿宋" w:hAnsi="仿宋" w:cs="仿宋" w:hint="eastAsia"/>
          <w:color w:val="000000" w:themeColor="text1"/>
          <w:kern w:val="2"/>
          <w:sz w:val="21"/>
        </w:rPr>
      </w:pPr>
      <w:r>
        <w:rPr>
          <w:rFonts w:ascii="仿宋" w:eastAsia="仿宋" w:hAnsi="仿宋" w:cs="仿宋" w:hint="eastAsia"/>
          <w:color w:val="000000" w:themeColor="text1"/>
        </w:rPr>
        <w:t xml:space="preserve"> （</w:t>
      </w:r>
      <w:r>
        <w:rPr>
          <w:rFonts w:ascii="仿宋" w:eastAsia="仿宋" w:hAnsi="仿宋" w:cs="仿宋" w:hint="eastAsia"/>
          <w:color w:val="000000" w:themeColor="text1"/>
          <w:lang w:val="en"/>
        </w:rPr>
        <w:t>6</w:t>
      </w:r>
      <w:r>
        <w:rPr>
          <w:rFonts w:ascii="仿宋" w:eastAsia="仿宋" w:hAnsi="仿宋" w:cs="仿宋" w:hint="eastAsia"/>
          <w:color w:val="000000" w:themeColor="text1"/>
        </w:rPr>
        <w:t>）</w:t>
      </w:r>
      <w:r>
        <w:rPr>
          <w:rFonts w:ascii="仿宋" w:eastAsia="仿宋" w:hAnsi="仿宋" w:cs="仿宋" w:hint="eastAsia"/>
          <w:color w:val="000000" w:themeColor="text1"/>
          <w:kern w:val="2"/>
          <w:sz w:val="21"/>
        </w:rPr>
        <w:t>中标（成交）采购标的制造商是否为中小企业：</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 xml:space="preserve">是      </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否</w:t>
      </w:r>
    </w:p>
    <w:p w14:paraId="7B9F5E9D" w14:textId="77777777" w:rsidR="00BB3CD7" w:rsidRDefault="00000000">
      <w:pPr>
        <w:numPr>
          <w:ilvl w:val="255"/>
          <w:numId w:val="0"/>
        </w:numPr>
        <w:snapToGrid w:val="0"/>
        <w:spacing w:line="400" w:lineRule="exact"/>
        <w:rPr>
          <w:rFonts w:ascii="仿宋" w:eastAsia="仿宋" w:hAnsi="仿宋" w:cs="仿宋" w:hint="eastAsia"/>
          <w:iCs/>
          <w:color w:val="000000" w:themeColor="text1"/>
          <w:szCs w:val="21"/>
        </w:rPr>
      </w:pPr>
      <w:r>
        <w:rPr>
          <w:rFonts w:ascii="仿宋" w:eastAsia="仿宋" w:hAnsi="仿宋" w:cs="仿宋" w:hint="eastAsia"/>
          <w:color w:val="000000" w:themeColor="text1"/>
          <w:szCs w:val="21"/>
        </w:rPr>
        <w:t xml:space="preserve">         本合同是否为专门面向中小企业的采购合同（中小企业预留合同）：</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14:paraId="2BFD9EDA" w14:textId="77777777" w:rsidR="00BB3CD7" w:rsidRDefault="00000000">
      <w:pPr>
        <w:numPr>
          <w:ilvl w:val="255"/>
          <w:numId w:val="0"/>
        </w:numPr>
        <w:snapToGrid w:val="0"/>
        <w:spacing w:line="400" w:lineRule="exact"/>
        <w:rPr>
          <w:rFonts w:ascii="仿宋" w:eastAsia="仿宋" w:hAnsi="仿宋" w:cs="仿宋" w:hint="eastAsia"/>
          <w:iCs/>
          <w:color w:val="000000" w:themeColor="text1"/>
          <w:szCs w:val="21"/>
        </w:rPr>
      </w:pPr>
      <w:r>
        <w:rPr>
          <w:rFonts w:ascii="仿宋" w:eastAsia="仿宋" w:hAnsi="仿宋" w:cs="仿宋" w:hint="eastAsia"/>
          <w:color w:val="000000" w:themeColor="text1"/>
        </w:rPr>
        <w:t xml:space="preserve">         若本项目</w:t>
      </w:r>
      <w:proofErr w:type="gramStart"/>
      <w:r>
        <w:rPr>
          <w:rFonts w:ascii="仿宋" w:eastAsia="仿宋" w:hAnsi="仿宋" w:cs="仿宋" w:hint="eastAsia"/>
          <w:color w:val="000000" w:themeColor="text1"/>
        </w:rPr>
        <w:t>不</w:t>
      </w:r>
      <w:proofErr w:type="gramEnd"/>
      <w:r>
        <w:rPr>
          <w:rFonts w:ascii="仿宋" w:eastAsia="仿宋" w:hAnsi="仿宋" w:cs="仿宋" w:hint="eastAsia"/>
          <w:color w:val="000000" w:themeColor="text1"/>
        </w:rPr>
        <w:t>专门面向中小企业采购，是否给予小</w:t>
      </w:r>
      <w:proofErr w:type="gramStart"/>
      <w:r>
        <w:rPr>
          <w:rFonts w:ascii="仿宋" w:eastAsia="仿宋" w:hAnsi="仿宋" w:cs="仿宋" w:hint="eastAsia"/>
          <w:color w:val="000000" w:themeColor="text1"/>
        </w:rPr>
        <w:t>微企业</w:t>
      </w:r>
      <w:proofErr w:type="gramEnd"/>
      <w:r>
        <w:rPr>
          <w:rFonts w:ascii="仿宋" w:eastAsia="仿宋" w:hAnsi="仿宋" w:cs="仿宋" w:hint="eastAsia"/>
          <w:color w:val="000000" w:themeColor="text1"/>
        </w:rPr>
        <w:t>评审优惠：</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14:paraId="3BC3E7BD" w14:textId="77777777" w:rsidR="00BB3CD7" w:rsidRDefault="00000000">
      <w:pPr>
        <w:numPr>
          <w:ilvl w:val="255"/>
          <w:numId w:val="0"/>
        </w:numPr>
        <w:snapToGrid w:val="0"/>
        <w:spacing w:line="400" w:lineRule="exact"/>
        <w:rPr>
          <w:rFonts w:ascii="仿宋" w:eastAsia="仿宋" w:hAnsi="仿宋" w:cs="仿宋" w:hint="eastAsia"/>
          <w:iCs/>
          <w:color w:val="000000" w:themeColor="text1"/>
          <w:szCs w:val="21"/>
        </w:rPr>
      </w:pPr>
      <w:r>
        <w:rPr>
          <w:rFonts w:ascii="仿宋" w:eastAsia="仿宋" w:hAnsi="仿宋" w:cs="仿宋" w:hint="eastAsia"/>
          <w:color w:val="000000" w:themeColor="text1"/>
        </w:rPr>
        <w:t xml:space="preserve">         中标（成交）采购标的制造商是否为残疾人福利性单位：</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14:paraId="659E0FA1" w14:textId="77777777" w:rsidR="00BB3CD7" w:rsidRDefault="00000000">
      <w:pPr>
        <w:snapToGrid w:val="0"/>
        <w:spacing w:line="400" w:lineRule="exact"/>
        <w:rPr>
          <w:rFonts w:ascii="仿宋" w:eastAsia="仿宋" w:hAnsi="仿宋" w:cs="仿宋" w:hint="eastAsia"/>
          <w:color w:val="000000" w:themeColor="text1"/>
        </w:rPr>
      </w:pPr>
      <w:r>
        <w:rPr>
          <w:rFonts w:ascii="仿宋" w:eastAsia="仿宋" w:hAnsi="仿宋" w:cs="仿宋" w:hint="eastAsia"/>
          <w:color w:val="000000" w:themeColor="text1"/>
        </w:rPr>
        <w:t xml:space="preserve">         中标（成交）采购标的制造商是否为监狱企业：</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14:paraId="7BCA88BF"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lang w:val="en"/>
        </w:rPr>
        <w:t>7</w:t>
      </w:r>
      <w:r>
        <w:rPr>
          <w:rFonts w:ascii="仿宋" w:eastAsia="仿宋" w:hAnsi="仿宋" w:cs="仿宋" w:hint="eastAsia"/>
          <w:color w:val="000000" w:themeColor="text1"/>
          <w:szCs w:val="21"/>
        </w:rPr>
        <w:t>）合同是否分包：</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14:paraId="23ED11DB" w14:textId="77777777" w:rsidR="00BB3CD7" w:rsidRDefault="00000000">
      <w:pPr>
        <w:snapToGrid w:val="0"/>
        <w:spacing w:line="400" w:lineRule="exact"/>
        <w:ind w:firstLineChars="400" w:firstLine="840"/>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t xml:space="preserve"> 分包主要内容：</w:t>
      </w:r>
      <w:r>
        <w:rPr>
          <w:rFonts w:ascii="仿宋" w:eastAsia="仿宋" w:hAnsi="仿宋" w:cs="仿宋" w:hint="eastAsia"/>
          <w:color w:val="000000" w:themeColor="text1"/>
          <w:szCs w:val="21"/>
          <w:u w:val="single"/>
        </w:rPr>
        <w:t xml:space="preserve">                                            </w:t>
      </w:r>
    </w:p>
    <w:p w14:paraId="58D2CBCF" w14:textId="77777777" w:rsidR="00BB3CD7" w:rsidRDefault="00000000">
      <w:pPr>
        <w:snapToGrid w:val="0"/>
        <w:spacing w:line="400" w:lineRule="exact"/>
        <w:ind w:firstLineChars="400" w:firstLine="840"/>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分包供应商/制造商名称（如供应商和制造商不同，请分别填写）：</w:t>
      </w:r>
    </w:p>
    <w:p w14:paraId="29E1A874" w14:textId="77777777" w:rsidR="00BB3CD7" w:rsidRDefault="00000000">
      <w:pPr>
        <w:snapToGrid w:val="0"/>
        <w:spacing w:line="400" w:lineRule="exact"/>
        <w:ind w:firstLineChars="400" w:firstLine="840"/>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u w:val="single"/>
        </w:rPr>
        <w:t xml:space="preserve">                                                          </w:t>
      </w:r>
    </w:p>
    <w:p w14:paraId="51084554" w14:textId="77777777" w:rsidR="00BB3CD7" w:rsidRDefault="00000000">
      <w:pPr>
        <w:snapToGrid w:val="0"/>
        <w:spacing w:line="400" w:lineRule="exact"/>
        <w:ind w:firstLineChars="400" w:firstLine="840"/>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分包供应商/制造商类型（如果供应商和制造商不同，只填写制造商类型）：</w:t>
      </w:r>
    </w:p>
    <w:p w14:paraId="45588387" w14:textId="77777777" w:rsidR="00BB3CD7" w:rsidRDefault="00000000">
      <w:pPr>
        <w:snapToGrid w:val="0"/>
        <w:spacing w:line="400" w:lineRule="exact"/>
        <w:ind w:firstLineChars="400" w:firstLine="840"/>
        <w:rPr>
          <w:rFonts w:ascii="仿宋" w:eastAsia="仿宋" w:hAnsi="仿宋" w:cs="仿宋" w:hint="eastAsia"/>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大型企业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中型企业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小微型企业  </w:t>
      </w:r>
    </w:p>
    <w:p w14:paraId="6FBAADFA" w14:textId="77777777" w:rsidR="00BB3CD7" w:rsidRDefault="00000000">
      <w:pPr>
        <w:snapToGrid w:val="0"/>
        <w:spacing w:line="400" w:lineRule="exact"/>
        <w:ind w:firstLineChars="400" w:firstLine="840"/>
        <w:rPr>
          <w:rFonts w:ascii="仿宋" w:eastAsia="仿宋" w:hAnsi="仿宋" w:cs="仿宋" w:hint="eastAsia"/>
          <w:color w:val="000000" w:themeColor="text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残疾人福利性单位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监狱企业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其他</w:t>
      </w:r>
    </w:p>
    <w:p w14:paraId="67B14B26" w14:textId="77777777" w:rsidR="00BB3CD7" w:rsidRDefault="00000000">
      <w:pPr>
        <w:numPr>
          <w:ilvl w:val="255"/>
          <w:numId w:val="0"/>
        </w:numPr>
        <w:snapToGrid w:val="0"/>
        <w:spacing w:line="400" w:lineRule="exact"/>
        <w:rPr>
          <w:rFonts w:ascii="仿宋" w:eastAsia="仿宋" w:hAnsi="仿宋" w:cs="仿宋" w:hint="eastAsia"/>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lang w:val="en"/>
        </w:rPr>
        <w:t>8</w:t>
      </w:r>
      <w:r>
        <w:rPr>
          <w:rFonts w:ascii="仿宋" w:eastAsia="仿宋" w:hAnsi="仿宋" w:cs="仿宋" w:hint="eastAsia"/>
          <w:color w:val="000000" w:themeColor="text1"/>
          <w:szCs w:val="21"/>
        </w:rPr>
        <w:t>）中标（成交）供应商是否为外商投资企业：</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14:paraId="179CF069" w14:textId="77777777" w:rsidR="00BB3CD7" w:rsidRDefault="00000000">
      <w:pPr>
        <w:pStyle w:val="AONormal"/>
        <w:tabs>
          <w:tab w:val="left" w:pos="1340"/>
        </w:tabs>
        <w:ind w:firstLine="420"/>
        <w:rPr>
          <w:rFonts w:ascii="仿宋" w:eastAsia="仿宋" w:hAnsi="仿宋" w:cs="仿宋" w:hint="eastAsia"/>
          <w:color w:val="000000" w:themeColor="text1"/>
          <w:sz w:val="21"/>
          <w:u w:val="single"/>
        </w:rPr>
      </w:pPr>
      <w:r>
        <w:rPr>
          <w:rFonts w:ascii="仿宋" w:eastAsia="仿宋" w:hAnsi="仿宋" w:cs="仿宋" w:hint="eastAsia"/>
          <w:color w:val="000000" w:themeColor="text1"/>
          <w:sz w:val="21"/>
        </w:rPr>
        <w:t xml:space="preserve">     外商投资企业类型：</w:t>
      </w:r>
      <w:r>
        <w:rPr>
          <w:rFonts w:ascii="仿宋" w:eastAsia="仿宋" w:hAnsi="仿宋" w:cs="仿宋" w:hint="eastAsia"/>
          <w:iCs/>
          <w:color w:val="000000" w:themeColor="text1"/>
          <w:sz w:val="21"/>
        </w:rPr>
        <w:sym w:font="Wingdings" w:char="00A8"/>
      </w:r>
      <w:r>
        <w:rPr>
          <w:rFonts w:ascii="仿宋" w:eastAsia="仿宋" w:hAnsi="仿宋" w:cs="仿宋" w:hint="eastAsia"/>
          <w:color w:val="000000" w:themeColor="text1"/>
          <w:sz w:val="21"/>
        </w:rPr>
        <w:t xml:space="preserve">全部由外国投资者投资  </w:t>
      </w:r>
      <w:r>
        <w:rPr>
          <w:rFonts w:ascii="仿宋" w:eastAsia="仿宋" w:hAnsi="仿宋" w:cs="仿宋" w:hint="eastAsia"/>
          <w:iCs/>
          <w:color w:val="000000" w:themeColor="text1"/>
          <w:sz w:val="21"/>
        </w:rPr>
        <w:sym w:font="Wingdings" w:char="00A8"/>
      </w:r>
      <w:r>
        <w:rPr>
          <w:rFonts w:ascii="仿宋" w:eastAsia="仿宋" w:hAnsi="仿宋" w:cs="仿宋" w:hint="eastAsia"/>
          <w:iCs/>
          <w:color w:val="000000" w:themeColor="text1"/>
          <w:sz w:val="21"/>
        </w:rPr>
        <w:t>部分由外国投资者投资</w:t>
      </w:r>
    </w:p>
    <w:p w14:paraId="7ABFAC6E" w14:textId="77777777" w:rsidR="00BB3CD7" w:rsidRDefault="00000000">
      <w:pPr>
        <w:numPr>
          <w:ilvl w:val="255"/>
          <w:numId w:val="0"/>
        </w:num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lang w:val="en"/>
        </w:rPr>
        <w:t>9</w:t>
      </w:r>
      <w:r>
        <w:rPr>
          <w:rFonts w:ascii="仿宋" w:eastAsia="仿宋" w:hAnsi="仿宋" w:cs="仿宋" w:hint="eastAsia"/>
          <w:color w:val="000000" w:themeColor="text1"/>
          <w:szCs w:val="21"/>
        </w:rPr>
        <w:t>）是否涉及进口产品：</w:t>
      </w:r>
    </w:p>
    <w:p w14:paraId="2646F252" w14:textId="77777777" w:rsidR="00BB3CD7" w:rsidRDefault="00000000">
      <w:pPr>
        <w:numPr>
          <w:ilvl w:val="255"/>
          <w:numId w:val="0"/>
        </w:numPr>
        <w:snapToGrid w:val="0"/>
        <w:spacing w:line="400" w:lineRule="exact"/>
        <w:ind w:firstLineChars="400" w:firstLine="840"/>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w:t>
      </w:r>
      <w:proofErr w:type="gramStart"/>
      <w:r>
        <w:rPr>
          <w:rFonts w:ascii="仿宋" w:eastAsia="仿宋" w:hAnsi="仿宋" w:cs="仿宋" w:hint="eastAsia"/>
          <w:color w:val="000000" w:themeColor="text1"/>
          <w:szCs w:val="21"/>
        </w:rPr>
        <w:t>《政府采购品目分类目录》底级品目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金额：</w:t>
      </w:r>
      <w:r>
        <w:rPr>
          <w:rFonts w:ascii="仿宋" w:eastAsia="仿宋" w:hAnsi="仿宋" w:cs="仿宋" w:hint="eastAsia"/>
          <w:color w:val="000000" w:themeColor="text1"/>
          <w:szCs w:val="21"/>
          <w:u w:val="single"/>
        </w:rPr>
        <w:t xml:space="preserve">        </w:t>
      </w:r>
    </w:p>
    <w:p w14:paraId="0ACAFF18" w14:textId="77777777" w:rsidR="00BB3CD7" w:rsidRDefault="00000000">
      <w:pPr>
        <w:numPr>
          <w:ilvl w:val="255"/>
          <w:numId w:val="0"/>
        </w:numPr>
        <w:snapToGrid w:val="0"/>
        <w:spacing w:line="400" w:lineRule="exact"/>
        <w:ind w:firstLineChars="400" w:firstLine="840"/>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国别：</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规格型号：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p>
    <w:p w14:paraId="28A90440" w14:textId="77777777" w:rsidR="00BB3CD7" w:rsidRDefault="00000000">
      <w:pPr>
        <w:snapToGrid w:val="0"/>
        <w:spacing w:line="400" w:lineRule="exact"/>
        <w:ind w:firstLineChars="400" w:firstLine="840"/>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14:paraId="7714DE7E" w14:textId="77777777" w:rsidR="00BB3CD7" w:rsidRDefault="00000000">
      <w:pPr>
        <w:numPr>
          <w:ilvl w:val="255"/>
          <w:numId w:val="0"/>
        </w:numPr>
        <w:tabs>
          <w:tab w:val="left" w:pos="740"/>
        </w:tabs>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（1</w:t>
      </w:r>
      <w:r>
        <w:rPr>
          <w:rFonts w:ascii="仿宋" w:eastAsia="仿宋" w:hAnsi="仿宋" w:cs="仿宋" w:hint="eastAsia"/>
          <w:color w:val="000000" w:themeColor="text1"/>
          <w:szCs w:val="21"/>
          <w:lang w:val="en"/>
        </w:rPr>
        <w:t>0</w:t>
      </w:r>
      <w:r>
        <w:rPr>
          <w:rFonts w:ascii="仿宋" w:eastAsia="仿宋" w:hAnsi="仿宋" w:cs="仿宋" w:hint="eastAsia"/>
          <w:color w:val="000000" w:themeColor="text1"/>
          <w:szCs w:val="21"/>
        </w:rPr>
        <w:t>）是否涉及节能产品：</w:t>
      </w:r>
    </w:p>
    <w:p w14:paraId="76A88068" w14:textId="77777777" w:rsidR="00BB3CD7" w:rsidRDefault="00000000">
      <w:pPr>
        <w:numPr>
          <w:ilvl w:val="255"/>
          <w:numId w:val="0"/>
        </w:numPr>
        <w:tabs>
          <w:tab w:val="left" w:pos="740"/>
        </w:tabs>
        <w:snapToGrid w:val="0"/>
        <w:spacing w:line="400" w:lineRule="exact"/>
        <w:rPr>
          <w:rFonts w:ascii="仿宋" w:eastAsia="仿宋" w:hAnsi="仿宋" w:cs="仿宋" w:hint="eastAsia"/>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是，《节能产品政府采购品目清单》</w:t>
      </w:r>
      <w:proofErr w:type="gramStart"/>
      <w:r>
        <w:rPr>
          <w:rFonts w:ascii="仿宋" w:eastAsia="仿宋" w:hAnsi="仿宋" w:cs="仿宋" w:hint="eastAsia"/>
          <w:color w:val="000000" w:themeColor="text1"/>
          <w:szCs w:val="21"/>
        </w:rPr>
        <w:t>的底级品目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iCs/>
          <w:color w:val="000000" w:themeColor="text1"/>
          <w:szCs w:val="21"/>
        </w:rPr>
        <w:t xml:space="preserve">     </w:t>
      </w:r>
    </w:p>
    <w:p w14:paraId="395300B4" w14:textId="77777777" w:rsidR="00BB3CD7" w:rsidRDefault="00000000">
      <w:pPr>
        <w:numPr>
          <w:ilvl w:val="255"/>
          <w:numId w:val="0"/>
        </w:numPr>
        <w:tabs>
          <w:tab w:val="left" w:pos="740"/>
        </w:tabs>
        <w:snapToGrid w:val="0"/>
        <w:spacing w:line="400" w:lineRule="exact"/>
        <w:rPr>
          <w:rFonts w:ascii="仿宋" w:eastAsia="仿宋" w:hAnsi="仿宋" w:cs="仿宋" w:hint="eastAsia"/>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强制采购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优先采购    </w:t>
      </w:r>
    </w:p>
    <w:p w14:paraId="404EDB06" w14:textId="77777777" w:rsidR="00BB3CD7" w:rsidRDefault="00000000">
      <w:pPr>
        <w:numPr>
          <w:ilvl w:val="255"/>
          <w:numId w:val="0"/>
        </w:numPr>
        <w:tabs>
          <w:tab w:val="left" w:pos="740"/>
        </w:tabs>
        <w:snapToGrid w:val="0"/>
        <w:spacing w:line="400" w:lineRule="exact"/>
        <w:rPr>
          <w:rFonts w:ascii="仿宋" w:eastAsia="仿宋" w:hAnsi="仿宋" w:cs="仿宋" w:hint="eastAsia"/>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14:paraId="2C3542A8" w14:textId="77777777" w:rsidR="00BB3CD7" w:rsidRDefault="00000000">
      <w:pPr>
        <w:numPr>
          <w:ilvl w:val="255"/>
          <w:numId w:val="0"/>
        </w:numPr>
        <w:tabs>
          <w:tab w:val="left" w:pos="740"/>
        </w:tabs>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是否涉及环境标志产品：</w:t>
      </w:r>
    </w:p>
    <w:p w14:paraId="124AF9D5" w14:textId="77777777" w:rsidR="00BB3CD7" w:rsidRDefault="00000000">
      <w:pPr>
        <w:numPr>
          <w:ilvl w:val="255"/>
          <w:numId w:val="0"/>
        </w:numPr>
        <w:tabs>
          <w:tab w:val="left" w:pos="740"/>
        </w:tabs>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是，《环境标志产品政府采购品目清单》</w:t>
      </w:r>
      <w:proofErr w:type="gramStart"/>
      <w:r>
        <w:rPr>
          <w:rFonts w:ascii="仿宋" w:eastAsia="仿宋" w:hAnsi="仿宋" w:cs="仿宋" w:hint="eastAsia"/>
          <w:color w:val="000000" w:themeColor="text1"/>
          <w:szCs w:val="21"/>
        </w:rPr>
        <w:t>的底级品目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iCs/>
          <w:color w:val="000000" w:themeColor="text1"/>
          <w:szCs w:val="21"/>
        </w:rPr>
        <w:t xml:space="preserve"> </w:t>
      </w:r>
    </w:p>
    <w:p w14:paraId="615F08D7" w14:textId="77777777" w:rsidR="00BB3CD7" w:rsidRDefault="00000000">
      <w:pPr>
        <w:numPr>
          <w:ilvl w:val="255"/>
          <w:numId w:val="0"/>
        </w:numPr>
        <w:tabs>
          <w:tab w:val="left" w:pos="740"/>
        </w:tabs>
        <w:snapToGrid w:val="0"/>
        <w:spacing w:line="400" w:lineRule="exact"/>
        <w:rPr>
          <w:rFonts w:ascii="仿宋" w:eastAsia="仿宋" w:hAnsi="仿宋" w:cs="仿宋" w:hint="eastAsia"/>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强制采购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优先采购    </w:t>
      </w:r>
    </w:p>
    <w:p w14:paraId="15E2FD3F" w14:textId="77777777" w:rsidR="00BB3CD7" w:rsidRDefault="00000000">
      <w:pPr>
        <w:numPr>
          <w:ilvl w:val="255"/>
          <w:numId w:val="0"/>
        </w:numPr>
        <w:tabs>
          <w:tab w:val="left" w:pos="740"/>
        </w:tabs>
        <w:snapToGrid w:val="0"/>
        <w:spacing w:line="400" w:lineRule="exact"/>
        <w:rPr>
          <w:rFonts w:ascii="仿宋" w:eastAsia="仿宋" w:hAnsi="仿宋" w:cs="仿宋" w:hint="eastAsia"/>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14:paraId="401A04E5" w14:textId="77777777" w:rsidR="00BB3CD7" w:rsidRDefault="00000000">
      <w:pPr>
        <w:pStyle w:val="AONormal"/>
        <w:numPr>
          <w:ilvl w:val="255"/>
          <w:numId w:val="0"/>
        </w:numPr>
        <w:snapToGrid w:val="0"/>
        <w:rPr>
          <w:rFonts w:ascii="仿宋" w:eastAsia="仿宋" w:hAnsi="仿宋" w:cs="仿宋" w:hint="eastAsia"/>
          <w:color w:val="000000" w:themeColor="text1"/>
          <w:kern w:val="2"/>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kern w:val="2"/>
          <w:sz w:val="21"/>
        </w:rPr>
        <w:t xml:space="preserve">是否涉及绿色产品： </w:t>
      </w:r>
    </w:p>
    <w:p w14:paraId="413AA912" w14:textId="77777777" w:rsidR="00BB3CD7" w:rsidRDefault="00000000">
      <w:pPr>
        <w:pStyle w:val="AONormal"/>
        <w:ind w:firstLineChars="0" w:firstLine="420"/>
        <w:rPr>
          <w:rFonts w:ascii="仿宋" w:eastAsia="仿宋" w:hAnsi="仿宋" w:cs="仿宋" w:hint="eastAsia"/>
          <w:color w:val="000000" w:themeColor="text1"/>
          <w:u w:val="single"/>
        </w:rPr>
      </w:pPr>
      <w:r>
        <w:rPr>
          <w:rFonts w:ascii="仿宋" w:eastAsia="仿宋" w:hAnsi="仿宋" w:cs="仿宋" w:hint="eastAsia"/>
          <w:color w:val="000000" w:themeColor="text1"/>
          <w:kern w:val="2"/>
          <w:sz w:val="21"/>
        </w:rPr>
        <w:t xml:space="preserve">     </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是，绿色产品政府采购相关政策确定</w:t>
      </w:r>
      <w:proofErr w:type="gramStart"/>
      <w:r>
        <w:rPr>
          <w:rFonts w:ascii="仿宋" w:eastAsia="仿宋" w:hAnsi="仿宋" w:cs="仿宋" w:hint="eastAsia"/>
          <w:color w:val="000000" w:themeColor="text1"/>
          <w:kern w:val="2"/>
          <w:sz w:val="21"/>
        </w:rPr>
        <w:t>的底级品目</w:t>
      </w:r>
      <w:proofErr w:type="gramEnd"/>
      <w:r>
        <w:rPr>
          <w:rFonts w:ascii="仿宋" w:eastAsia="仿宋" w:hAnsi="仿宋" w:cs="仿宋" w:hint="eastAsia"/>
          <w:color w:val="000000" w:themeColor="text1"/>
          <w:kern w:val="2"/>
          <w:sz w:val="21"/>
        </w:rPr>
        <w:t>名称：</w:t>
      </w:r>
      <w:r>
        <w:rPr>
          <w:rFonts w:ascii="仿宋" w:eastAsia="仿宋" w:hAnsi="仿宋" w:cs="仿宋" w:hint="eastAsia"/>
          <w:color w:val="000000" w:themeColor="text1"/>
          <w:u w:val="single"/>
        </w:rPr>
        <w:t xml:space="preserve">         </w:t>
      </w:r>
    </w:p>
    <w:p w14:paraId="0274F641" w14:textId="77777777" w:rsidR="00BB3CD7" w:rsidRDefault="00000000">
      <w:pPr>
        <w:numPr>
          <w:ilvl w:val="255"/>
          <w:numId w:val="0"/>
        </w:numPr>
        <w:tabs>
          <w:tab w:val="left" w:pos="740"/>
        </w:tabs>
        <w:snapToGrid w:val="0"/>
        <w:spacing w:line="400" w:lineRule="exact"/>
        <w:rPr>
          <w:rFonts w:ascii="仿宋" w:eastAsia="仿宋" w:hAnsi="仿宋" w:cs="仿宋" w:hint="eastAsia"/>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强制采购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优先采购    </w:t>
      </w:r>
    </w:p>
    <w:p w14:paraId="5C17BF81" w14:textId="77777777" w:rsidR="00BB3CD7" w:rsidRDefault="00000000">
      <w:pPr>
        <w:pStyle w:val="AONormal"/>
        <w:ind w:firstLineChars="0" w:firstLine="420"/>
        <w:rPr>
          <w:rFonts w:ascii="仿宋" w:eastAsia="仿宋" w:hAnsi="仿宋" w:cs="仿宋" w:hint="eastAsia"/>
          <w:color w:val="000000" w:themeColor="text1"/>
          <w:sz w:val="21"/>
        </w:rPr>
      </w:pPr>
      <w:r>
        <w:rPr>
          <w:rFonts w:ascii="仿宋" w:eastAsia="仿宋" w:hAnsi="仿宋" w:cs="仿宋" w:hint="eastAsia"/>
          <w:color w:val="000000" w:themeColor="text1"/>
          <w:kern w:val="2"/>
          <w:sz w:val="21"/>
        </w:rPr>
        <w:t xml:space="preserve">     </w:t>
      </w:r>
      <w:r>
        <w:rPr>
          <w:rFonts w:ascii="仿宋" w:eastAsia="仿宋" w:hAnsi="仿宋" w:cs="仿宋" w:hint="eastAsia"/>
          <w:color w:val="000000" w:themeColor="text1"/>
          <w:kern w:val="2"/>
          <w:sz w:val="21"/>
        </w:rPr>
        <w:sym w:font="Wingdings" w:char="00A8"/>
      </w:r>
      <w:proofErr w:type="gramStart"/>
      <w:r>
        <w:rPr>
          <w:rFonts w:ascii="仿宋" w:eastAsia="仿宋" w:hAnsi="仿宋" w:cs="仿宋" w:hint="eastAsia"/>
          <w:color w:val="000000" w:themeColor="text1"/>
          <w:kern w:val="2"/>
          <w:sz w:val="21"/>
        </w:rPr>
        <w:t>否</w:t>
      </w:r>
      <w:proofErr w:type="gramEnd"/>
    </w:p>
    <w:p w14:paraId="161A91EF" w14:textId="77777777" w:rsidR="00BB3CD7" w:rsidRDefault="00000000">
      <w:pPr>
        <w:numPr>
          <w:ilvl w:val="255"/>
          <w:numId w:val="0"/>
        </w:numPr>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（1</w:t>
      </w:r>
      <w:r>
        <w:rPr>
          <w:rFonts w:ascii="仿宋" w:eastAsia="仿宋" w:hAnsi="仿宋" w:cs="仿宋" w:hint="eastAsia"/>
          <w:color w:val="000000" w:themeColor="text1"/>
          <w:szCs w:val="21"/>
          <w:lang w:val="en"/>
        </w:rPr>
        <w:t>1</w:t>
      </w:r>
      <w:r>
        <w:rPr>
          <w:rFonts w:ascii="仿宋" w:eastAsia="仿宋" w:hAnsi="仿宋" w:cs="仿宋" w:hint="eastAsia"/>
          <w:color w:val="000000" w:themeColor="text1"/>
          <w:szCs w:val="21"/>
        </w:rPr>
        <w:t>）涉及商品包装和快递包装的，是否参考《商品包装政府采购需求标准（试行）》、《快递包装政府采购需求标准（试行）》明确产品及相关快递服务的具体包装要求：</w:t>
      </w:r>
    </w:p>
    <w:p w14:paraId="145D2EAE" w14:textId="77777777" w:rsidR="00BB3CD7" w:rsidRDefault="00000000">
      <w:pPr>
        <w:numPr>
          <w:ilvl w:val="255"/>
          <w:numId w:val="0"/>
        </w:numPr>
        <w:snapToGrid w:val="0"/>
        <w:spacing w:line="400" w:lineRule="exact"/>
        <w:ind w:firstLineChars="400" w:firstLine="840"/>
        <w:rPr>
          <w:rFonts w:ascii="仿宋" w:eastAsia="仿宋" w:hAnsi="仿宋" w:cs="仿宋" w:hint="eastAsia"/>
          <w:color w:val="000000" w:themeColor="text1"/>
          <w:szCs w:val="21"/>
        </w:rPr>
      </w:pPr>
      <w:r>
        <w:rPr>
          <w:rFonts w:ascii="仿宋" w:eastAsia="仿宋" w:hAnsi="仿宋" w:cs="仿宋" w:hint="eastAsia"/>
          <w:color w:val="000000" w:themeColor="text1"/>
          <w:szCs w:val="21"/>
        </w:rPr>
        <w:lastRenderedPageBreak/>
        <w:sym w:font="Wingdings" w:char="00A8"/>
      </w:r>
      <w:r>
        <w:rPr>
          <w:rFonts w:ascii="仿宋" w:eastAsia="仿宋" w:hAnsi="仿宋" w:cs="仿宋" w:hint="eastAsia"/>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 xml:space="preserve">否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不涉及</w:t>
      </w:r>
    </w:p>
    <w:p w14:paraId="55D48D2B" w14:textId="77777777" w:rsidR="00BB3CD7" w:rsidRDefault="00000000">
      <w:pPr>
        <w:numPr>
          <w:ilvl w:val="0"/>
          <w:numId w:val="3"/>
        </w:numPr>
        <w:snapToGrid w:val="0"/>
        <w:spacing w:line="400" w:lineRule="exact"/>
        <w:ind w:firstLineChars="200" w:firstLine="422"/>
        <w:rPr>
          <w:rFonts w:ascii="仿宋" w:eastAsia="仿宋" w:hAnsi="仿宋" w:cs="仿宋" w:hint="eastAsia"/>
          <w:b/>
          <w:color w:val="000000" w:themeColor="text1"/>
          <w:szCs w:val="21"/>
        </w:rPr>
      </w:pPr>
      <w:r>
        <w:rPr>
          <w:rFonts w:ascii="仿宋" w:eastAsia="仿宋" w:hAnsi="仿宋" w:cs="仿宋" w:hint="eastAsia"/>
          <w:b/>
          <w:color w:val="000000" w:themeColor="text1"/>
          <w:szCs w:val="21"/>
        </w:rPr>
        <w:t>合同金额</w:t>
      </w:r>
    </w:p>
    <w:p w14:paraId="5638A128"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（1）合同金额小写：</w:t>
      </w:r>
      <w:r>
        <w:rPr>
          <w:rFonts w:ascii="仿宋" w:eastAsia="仿宋" w:hAnsi="仿宋" w:cs="仿宋" w:hint="eastAsia"/>
          <w:color w:val="000000" w:themeColor="text1"/>
          <w:szCs w:val="21"/>
          <w:u w:val="single"/>
        </w:rPr>
        <w:t xml:space="preserve">                           </w:t>
      </w:r>
    </w:p>
    <w:p w14:paraId="558B6302" w14:textId="77777777" w:rsidR="00BB3CD7" w:rsidRDefault="00000000">
      <w:pPr>
        <w:snapToGrid w:val="0"/>
        <w:spacing w:line="400" w:lineRule="exact"/>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t xml:space="preserve">                 大写：</w:t>
      </w:r>
      <w:r>
        <w:rPr>
          <w:rFonts w:ascii="仿宋" w:eastAsia="仿宋" w:hAnsi="仿宋" w:cs="仿宋" w:hint="eastAsia"/>
          <w:color w:val="000000" w:themeColor="text1"/>
          <w:szCs w:val="21"/>
          <w:u w:val="single"/>
        </w:rPr>
        <w:t xml:space="preserve">                           </w:t>
      </w:r>
    </w:p>
    <w:p w14:paraId="5F6217A5" w14:textId="77777777" w:rsidR="00BB3CD7" w:rsidRDefault="00000000">
      <w:pPr>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分包金额（如有）小写：</w:t>
      </w:r>
      <w:r>
        <w:rPr>
          <w:rFonts w:ascii="仿宋" w:eastAsia="仿宋" w:hAnsi="仿宋" w:cs="仿宋" w:hint="eastAsia"/>
          <w:color w:val="000000" w:themeColor="text1"/>
          <w:szCs w:val="21"/>
          <w:u w:val="single"/>
        </w:rPr>
        <w:t xml:space="preserve">                   </w:t>
      </w:r>
    </w:p>
    <w:p w14:paraId="5131FF90" w14:textId="77777777" w:rsidR="00BB3CD7" w:rsidRDefault="00000000">
      <w:pPr>
        <w:snapToGrid w:val="0"/>
        <w:spacing w:line="400" w:lineRule="exact"/>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t xml:space="preserve">                     大写：</w:t>
      </w:r>
      <w:r>
        <w:rPr>
          <w:rFonts w:ascii="仿宋" w:eastAsia="仿宋" w:hAnsi="仿宋" w:cs="仿宋" w:hint="eastAsia"/>
          <w:color w:val="000000" w:themeColor="text1"/>
          <w:szCs w:val="21"/>
          <w:u w:val="single"/>
        </w:rPr>
        <w:t xml:space="preserve">                       </w:t>
      </w:r>
    </w:p>
    <w:p w14:paraId="0626235D" w14:textId="77777777" w:rsidR="00BB3CD7" w:rsidRDefault="00000000">
      <w:pPr>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（注：固定单价合同应填写单价和最高限价）</w:t>
      </w:r>
    </w:p>
    <w:p w14:paraId="0027576B" w14:textId="77777777" w:rsidR="00BB3CD7" w:rsidRDefault="00000000">
      <w:pPr>
        <w:numPr>
          <w:ilvl w:val="255"/>
          <w:numId w:val="0"/>
        </w:numPr>
        <w:snapToGrid w:val="0"/>
        <w:spacing w:line="400" w:lineRule="exac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（2）合同定价方式（采用组合定价方式的，</w:t>
      </w:r>
      <w:proofErr w:type="gramStart"/>
      <w:r>
        <w:rPr>
          <w:rFonts w:ascii="仿宋" w:eastAsia="仿宋" w:hAnsi="仿宋" w:cs="仿宋" w:hint="eastAsia"/>
          <w:color w:val="000000" w:themeColor="text1"/>
          <w:szCs w:val="21"/>
        </w:rPr>
        <w:t>可以勾选多项</w:t>
      </w:r>
      <w:proofErr w:type="gramEnd"/>
      <w:r>
        <w:rPr>
          <w:rFonts w:ascii="仿宋" w:eastAsia="仿宋" w:hAnsi="仿宋" w:cs="仿宋" w:hint="eastAsia"/>
          <w:color w:val="000000" w:themeColor="text1"/>
          <w:szCs w:val="21"/>
        </w:rPr>
        <w:t>）：</w:t>
      </w:r>
    </w:p>
    <w:p w14:paraId="005152EE"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固定总价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固定单价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固定费率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成本补偿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绩效激励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其他</w:t>
      </w:r>
      <w:r>
        <w:rPr>
          <w:rFonts w:ascii="仿宋" w:eastAsia="仿宋" w:hAnsi="仿宋" w:cs="仿宋" w:hint="eastAsia"/>
          <w:color w:val="000000" w:themeColor="text1"/>
          <w:szCs w:val="21"/>
          <w:u w:val="single"/>
        </w:rPr>
        <w:t xml:space="preserve">       </w:t>
      </w:r>
    </w:p>
    <w:p w14:paraId="4AE72AA3" w14:textId="77777777" w:rsidR="00BB3CD7" w:rsidRDefault="00000000">
      <w:pPr>
        <w:pStyle w:val="19"/>
        <w:spacing w:line="400" w:lineRule="exact"/>
        <w:ind w:firstLine="480"/>
        <w:rPr>
          <w:rFonts w:ascii="仿宋" w:eastAsia="仿宋" w:hAnsi="仿宋" w:cs="仿宋" w:hint="eastAsia"/>
          <w:color w:val="000000" w:themeColor="text1"/>
        </w:rPr>
      </w:pPr>
      <w:r>
        <w:rPr>
          <w:rFonts w:ascii="仿宋" w:eastAsia="仿宋" w:hAnsi="仿宋" w:cs="仿宋" w:hint="eastAsia"/>
          <w:color w:val="000000" w:themeColor="text1"/>
        </w:rPr>
        <w:t>（3）付款方式（按项目</w:t>
      </w:r>
      <w:proofErr w:type="gramStart"/>
      <w:r>
        <w:rPr>
          <w:rFonts w:ascii="仿宋" w:eastAsia="仿宋" w:hAnsi="仿宋" w:cs="仿宋" w:hint="eastAsia"/>
          <w:color w:val="000000" w:themeColor="text1"/>
        </w:rPr>
        <w:t>实际勾选填写</w:t>
      </w:r>
      <w:proofErr w:type="gramEnd"/>
      <w:r>
        <w:rPr>
          <w:rFonts w:ascii="仿宋" w:eastAsia="仿宋" w:hAnsi="仿宋" w:cs="仿宋" w:hint="eastAsia"/>
          <w:color w:val="000000" w:themeColor="text1"/>
        </w:rPr>
        <w:t>）：</w:t>
      </w:r>
    </w:p>
    <w:p w14:paraId="215B7D94" w14:textId="77777777" w:rsidR="00BB3CD7" w:rsidRDefault="00000000">
      <w:pPr>
        <w:snapToGrid w:val="0"/>
        <w:spacing w:line="400" w:lineRule="exact"/>
        <w:ind w:firstLineChars="300" w:firstLine="630"/>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全额付款：</w:t>
      </w:r>
      <w:r>
        <w:rPr>
          <w:rFonts w:ascii="仿宋" w:eastAsia="仿宋" w:hAnsi="仿宋" w:cs="仿宋" w:hint="eastAsia"/>
          <w:color w:val="000000" w:themeColor="text1"/>
          <w:szCs w:val="21"/>
          <w:u w:val="single"/>
        </w:rPr>
        <w:t xml:space="preserve">     （应明确一次性支付合同款项的条件）                    </w:t>
      </w:r>
    </w:p>
    <w:p w14:paraId="4DED6AD6" w14:textId="77777777" w:rsidR="00BB3CD7" w:rsidRDefault="00000000">
      <w:pPr>
        <w:snapToGrid w:val="0"/>
        <w:spacing w:line="400" w:lineRule="exact"/>
        <w:ind w:firstLineChars="300" w:firstLine="630"/>
        <w:rPr>
          <w:rFonts w:ascii="仿宋" w:eastAsia="仿宋" w:hAnsi="仿宋" w:cs="仿宋" w:hint="eastAsia"/>
          <w:color w:val="000000" w:themeColor="text1"/>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分期付款：</w:t>
      </w:r>
      <w:r>
        <w:rPr>
          <w:rFonts w:ascii="仿宋" w:eastAsia="仿宋" w:hAnsi="仿宋" w:cs="仿宋" w:hint="eastAsia"/>
          <w:color w:val="000000" w:themeColor="text1"/>
          <w:szCs w:val="21"/>
          <w:u w:val="single"/>
        </w:rPr>
        <w:t xml:space="preserve">  （应明确分期支付合同款项的各期比例和支付条件，各期支付条件应与分期履约验收情况挂钩） </w:t>
      </w:r>
      <w:r>
        <w:rPr>
          <w:rFonts w:ascii="仿宋" w:eastAsia="仿宋" w:hAnsi="仿宋" w:cs="仿宋" w:hint="eastAsia"/>
          <w:color w:val="000000" w:themeColor="text1"/>
          <w:szCs w:val="21"/>
        </w:rPr>
        <w:t>，其中涉及预付款的：</w:t>
      </w:r>
      <w:r>
        <w:rPr>
          <w:rFonts w:ascii="仿宋" w:eastAsia="仿宋" w:hAnsi="仿宋" w:cs="仿宋" w:hint="eastAsia"/>
          <w:color w:val="000000" w:themeColor="text1"/>
          <w:szCs w:val="21"/>
          <w:u w:val="single"/>
        </w:rPr>
        <w:t xml:space="preserve"> （应明确预付款的支付比例和支付条件） </w:t>
      </w:r>
    </w:p>
    <w:p w14:paraId="282865F1" w14:textId="77777777" w:rsidR="00BB3CD7" w:rsidRDefault="00000000">
      <w:pPr>
        <w:snapToGrid w:val="0"/>
        <w:spacing w:line="400" w:lineRule="exact"/>
        <w:ind w:firstLineChars="300" w:firstLine="630"/>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成本补偿：</w:t>
      </w:r>
      <w:r>
        <w:rPr>
          <w:rFonts w:ascii="仿宋" w:eastAsia="仿宋" w:hAnsi="仿宋" w:cs="仿宋" w:hint="eastAsia"/>
          <w:color w:val="000000" w:themeColor="text1"/>
          <w:szCs w:val="21"/>
          <w:u w:val="single"/>
        </w:rPr>
        <w:t xml:space="preserve">      （应明确按照成本补偿方式的支付方式和支付条件）   </w:t>
      </w:r>
    </w:p>
    <w:p w14:paraId="30DB8BFE" w14:textId="77777777" w:rsidR="00BB3CD7" w:rsidRDefault="00000000">
      <w:pPr>
        <w:snapToGrid w:val="0"/>
        <w:spacing w:line="400" w:lineRule="exact"/>
        <w:ind w:firstLineChars="300" w:firstLine="630"/>
        <w:rPr>
          <w:rFonts w:ascii="仿宋" w:eastAsia="仿宋" w:hAnsi="仿宋" w:cs="仿宋" w:hint="eastAsia"/>
          <w:color w:val="000000" w:themeColor="text1"/>
          <w:szCs w:val="21"/>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绩效激励：</w:t>
      </w:r>
      <w:r>
        <w:rPr>
          <w:rFonts w:ascii="仿宋" w:eastAsia="仿宋" w:hAnsi="仿宋" w:cs="仿宋" w:hint="eastAsia"/>
          <w:color w:val="000000" w:themeColor="text1"/>
          <w:szCs w:val="21"/>
          <w:u w:val="single"/>
        </w:rPr>
        <w:t xml:space="preserve">      （应明确按照绩效激励方式的支付方式和支付条件）   </w:t>
      </w:r>
    </w:p>
    <w:p w14:paraId="71966703" w14:textId="77777777" w:rsidR="00BB3CD7" w:rsidRDefault="00000000">
      <w:pPr>
        <w:numPr>
          <w:ilvl w:val="0"/>
          <w:numId w:val="3"/>
        </w:numPr>
        <w:snapToGrid w:val="0"/>
        <w:spacing w:line="400" w:lineRule="exact"/>
        <w:ind w:firstLineChars="200" w:firstLine="422"/>
        <w:rPr>
          <w:rFonts w:ascii="仿宋" w:eastAsia="仿宋" w:hAnsi="仿宋" w:cs="仿宋" w:hint="eastAsia"/>
          <w:b/>
          <w:color w:val="000000" w:themeColor="text1"/>
          <w:szCs w:val="21"/>
          <w:u w:val="single"/>
        </w:rPr>
      </w:pPr>
      <w:r>
        <w:rPr>
          <w:rFonts w:ascii="仿宋" w:eastAsia="仿宋" w:hAnsi="仿宋" w:cs="仿宋" w:hint="eastAsia"/>
          <w:b/>
          <w:color w:val="000000" w:themeColor="text1"/>
          <w:szCs w:val="21"/>
        </w:rPr>
        <w:t>合同履行</w:t>
      </w:r>
    </w:p>
    <w:p w14:paraId="31FAD2D4"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（1）起始日期：</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日，完成日期：</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w:t>
      </w:r>
    </w:p>
    <w:p w14:paraId="7E76E8DA" w14:textId="77777777" w:rsidR="00BB3CD7" w:rsidRDefault="00000000">
      <w:pPr>
        <w:snapToGrid w:val="0"/>
        <w:spacing w:line="400" w:lineRule="exact"/>
        <w:ind w:firstLineChars="200" w:firstLine="420"/>
        <w:rPr>
          <w:rFonts w:ascii="仿宋" w:eastAsia="仿宋" w:hAnsi="仿宋" w:cs="仿宋" w:hint="eastAsia"/>
          <w:color w:val="000000" w:themeColor="text1"/>
          <w:szCs w:val="21"/>
          <w:u w:val="single"/>
        </w:rPr>
      </w:pPr>
      <w:r>
        <w:rPr>
          <w:rFonts w:ascii="仿宋" w:eastAsia="仿宋" w:hAnsi="仿宋" w:cs="仿宋" w:hint="eastAsia"/>
          <w:color w:val="000000" w:themeColor="text1"/>
          <w:szCs w:val="21"/>
        </w:rPr>
        <w:t>（2）履约地点</w:t>
      </w:r>
      <w:r>
        <w:rPr>
          <w:rFonts w:ascii="仿宋" w:eastAsia="仿宋" w:hAnsi="仿宋" w:cs="仿宋" w:hint="eastAsia"/>
          <w:bCs/>
          <w:color w:val="000000" w:themeColor="text1"/>
          <w:szCs w:val="21"/>
        </w:rPr>
        <w:t>：</w:t>
      </w:r>
      <w:r>
        <w:rPr>
          <w:rFonts w:ascii="仿宋" w:eastAsia="仿宋" w:hAnsi="仿宋" w:cs="仿宋" w:hint="eastAsia"/>
          <w:color w:val="000000" w:themeColor="text1"/>
          <w:szCs w:val="21"/>
          <w:u w:val="single"/>
        </w:rPr>
        <w:t xml:space="preserve">                             </w:t>
      </w:r>
    </w:p>
    <w:p w14:paraId="32CFEB3B"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bCs/>
          <w:color w:val="000000" w:themeColor="text1"/>
          <w:szCs w:val="21"/>
        </w:rPr>
        <w:t>（3）履约担保：</w:t>
      </w:r>
      <w:r>
        <w:rPr>
          <w:rFonts w:ascii="仿宋" w:eastAsia="仿宋" w:hAnsi="仿宋" w:cs="仿宋" w:hint="eastAsia"/>
          <w:color w:val="000000" w:themeColor="text1"/>
        </w:rPr>
        <w:t>是否收取履约保证金：</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否</w:t>
      </w:r>
    </w:p>
    <w:p w14:paraId="6D800FF8" w14:textId="77777777" w:rsidR="00BB3CD7" w:rsidRDefault="00000000">
      <w:pPr>
        <w:pStyle w:val="AONormal"/>
        <w:rPr>
          <w:rFonts w:ascii="仿宋" w:eastAsia="仿宋" w:hAnsi="仿宋" w:cs="仿宋" w:hint="eastAsia"/>
          <w:color w:val="000000" w:themeColor="text1"/>
          <w:sz w:val="21"/>
        </w:rPr>
      </w:pPr>
      <w:r>
        <w:rPr>
          <w:rFonts w:ascii="仿宋" w:eastAsia="仿宋" w:hAnsi="仿宋" w:cs="仿宋" w:hint="eastAsia"/>
          <w:bCs/>
          <w:color w:val="000000" w:themeColor="text1"/>
        </w:rPr>
        <w:t xml:space="preserve">  </w:t>
      </w:r>
      <w:r>
        <w:rPr>
          <w:rFonts w:ascii="仿宋" w:eastAsia="仿宋" w:hAnsi="仿宋" w:cs="仿宋" w:hint="eastAsia"/>
          <w:color w:val="000000" w:themeColor="text1"/>
          <w:sz w:val="21"/>
        </w:rPr>
        <w:t xml:space="preserve">  收取履约保证金形式：</w:t>
      </w:r>
      <w:r>
        <w:rPr>
          <w:rFonts w:ascii="仿宋" w:eastAsia="仿宋" w:hAnsi="仿宋" w:cs="仿宋" w:hint="eastAsia"/>
          <w:bCs/>
          <w:color w:val="000000" w:themeColor="text1"/>
          <w:sz w:val="21"/>
          <w:u w:val="single"/>
        </w:rPr>
        <w:t xml:space="preserve">                            </w:t>
      </w:r>
    </w:p>
    <w:p w14:paraId="64F19F9E" w14:textId="77777777" w:rsidR="00BB3CD7" w:rsidRDefault="00000000">
      <w:pPr>
        <w:pStyle w:val="AONormal"/>
        <w:ind w:firstLine="420"/>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收取履约保证金金额：</w:t>
      </w:r>
      <w:r>
        <w:rPr>
          <w:rFonts w:ascii="仿宋" w:eastAsia="仿宋" w:hAnsi="仿宋" w:cs="仿宋" w:hint="eastAsia"/>
          <w:bCs/>
          <w:color w:val="000000" w:themeColor="text1"/>
          <w:sz w:val="21"/>
          <w:u w:val="single"/>
        </w:rPr>
        <w:t xml:space="preserve">                            </w:t>
      </w:r>
    </w:p>
    <w:p w14:paraId="24855A6D" w14:textId="77777777" w:rsidR="00BB3CD7" w:rsidRDefault="00000000">
      <w:pPr>
        <w:snapToGrid w:val="0"/>
        <w:spacing w:line="400" w:lineRule="exact"/>
        <w:ind w:firstLineChars="200" w:firstLine="420"/>
        <w:rPr>
          <w:rFonts w:ascii="仿宋" w:eastAsia="仿宋" w:hAnsi="仿宋" w:cs="仿宋" w:hint="eastAsia"/>
          <w:color w:val="000000" w:themeColor="text1"/>
        </w:rPr>
      </w:pPr>
      <w:r>
        <w:rPr>
          <w:rFonts w:ascii="仿宋" w:eastAsia="仿宋" w:hAnsi="仿宋" w:cs="仿宋" w:hint="eastAsia"/>
          <w:bCs/>
          <w:color w:val="000000" w:themeColor="text1"/>
          <w:szCs w:val="21"/>
        </w:rPr>
        <w:t xml:space="preserve">    履约担保期限：</w:t>
      </w:r>
      <w:r>
        <w:rPr>
          <w:rFonts w:ascii="仿宋" w:eastAsia="仿宋" w:hAnsi="仿宋" w:cs="仿宋" w:hint="eastAsia"/>
          <w:bCs/>
          <w:color w:val="000000" w:themeColor="text1"/>
          <w:szCs w:val="21"/>
          <w:u w:val="single"/>
        </w:rPr>
        <w:t xml:space="preserve">                                  </w:t>
      </w:r>
    </w:p>
    <w:p w14:paraId="2AEABBE6" w14:textId="77777777" w:rsidR="00BB3CD7" w:rsidRDefault="00000000">
      <w:pPr>
        <w:snapToGrid w:val="0"/>
        <w:spacing w:line="400" w:lineRule="exact"/>
        <w:ind w:firstLineChars="200" w:firstLine="42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（4）分期履行要求：</w:t>
      </w:r>
      <w:r>
        <w:rPr>
          <w:rFonts w:ascii="仿宋" w:eastAsia="仿宋" w:hAnsi="仿宋" w:cs="仿宋" w:hint="eastAsia"/>
          <w:bCs/>
          <w:color w:val="000000" w:themeColor="text1"/>
          <w:szCs w:val="21"/>
          <w:u w:val="single"/>
        </w:rPr>
        <w:t xml:space="preserve">                                                        </w:t>
      </w:r>
    </w:p>
    <w:p w14:paraId="0A373828" w14:textId="77777777" w:rsidR="00BB3CD7" w:rsidRDefault="00000000">
      <w:pPr>
        <w:snapToGrid w:val="0"/>
        <w:spacing w:line="400" w:lineRule="exact"/>
        <w:ind w:firstLineChars="200" w:firstLine="420"/>
        <w:rPr>
          <w:rFonts w:ascii="仿宋" w:eastAsia="仿宋" w:hAnsi="仿宋" w:cs="仿宋" w:hint="eastAsia"/>
          <w:color w:val="000000" w:themeColor="text1"/>
          <w:szCs w:val="21"/>
          <w:u w:val="single"/>
        </w:rPr>
      </w:pPr>
      <w:r>
        <w:rPr>
          <w:rFonts w:ascii="仿宋" w:eastAsia="仿宋" w:hAnsi="仿宋" w:cs="仿宋" w:hint="eastAsia"/>
          <w:bCs/>
          <w:color w:val="000000" w:themeColor="text1"/>
          <w:szCs w:val="21"/>
        </w:rPr>
        <w:t>（5）风险处置措施和替代方案：</w:t>
      </w:r>
      <w:r>
        <w:rPr>
          <w:rFonts w:ascii="仿宋" w:eastAsia="仿宋" w:hAnsi="仿宋" w:cs="仿宋" w:hint="eastAsia"/>
          <w:color w:val="000000" w:themeColor="text1"/>
          <w:szCs w:val="21"/>
          <w:u w:val="single"/>
        </w:rPr>
        <w:t xml:space="preserve">                                                               </w:t>
      </w:r>
    </w:p>
    <w:p w14:paraId="03720298" w14:textId="77777777" w:rsidR="00BB3CD7" w:rsidRDefault="00000000">
      <w:pPr>
        <w:numPr>
          <w:ilvl w:val="0"/>
          <w:numId w:val="3"/>
        </w:numPr>
        <w:snapToGrid w:val="0"/>
        <w:spacing w:line="400" w:lineRule="exact"/>
        <w:ind w:firstLineChars="200" w:firstLine="422"/>
        <w:rPr>
          <w:rFonts w:ascii="仿宋" w:eastAsia="仿宋" w:hAnsi="仿宋" w:cs="仿宋" w:hint="eastAsia"/>
          <w:b/>
          <w:color w:val="000000" w:themeColor="text1"/>
          <w:szCs w:val="21"/>
        </w:rPr>
      </w:pPr>
      <w:r>
        <w:rPr>
          <w:rFonts w:ascii="仿宋" w:eastAsia="仿宋" w:hAnsi="仿宋" w:cs="仿宋" w:hint="eastAsia"/>
          <w:b/>
          <w:color w:val="000000" w:themeColor="text1"/>
          <w:szCs w:val="21"/>
        </w:rPr>
        <w:t>合同验收</w:t>
      </w:r>
    </w:p>
    <w:p w14:paraId="47DA2D34" w14:textId="77777777" w:rsidR="00BB3CD7" w:rsidRDefault="00000000">
      <w:pPr>
        <w:numPr>
          <w:ilvl w:val="0"/>
          <w:numId w:val="5"/>
        </w:numPr>
        <w:snapToGrid w:val="0"/>
        <w:spacing w:line="400" w:lineRule="exact"/>
        <w:ind w:firstLineChars="200" w:firstLine="42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验收组织方式：</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自行组织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委托第三方组织</w:t>
      </w:r>
    </w:p>
    <w:p w14:paraId="1804EF45" w14:textId="77777777" w:rsidR="00BB3CD7" w:rsidRDefault="00000000">
      <w:pPr>
        <w:snapToGrid w:val="0"/>
        <w:spacing w:line="400" w:lineRule="exact"/>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 xml:space="preserve">         验收主体：</w:t>
      </w:r>
      <w:r>
        <w:rPr>
          <w:rFonts w:ascii="仿宋" w:eastAsia="仿宋" w:hAnsi="仿宋" w:cs="仿宋" w:hint="eastAsia"/>
          <w:bCs/>
          <w:color w:val="000000" w:themeColor="text1"/>
          <w:szCs w:val="21"/>
          <w:u w:val="single"/>
        </w:rPr>
        <w:t xml:space="preserve">                  </w:t>
      </w:r>
    </w:p>
    <w:p w14:paraId="105BF992" w14:textId="77777777" w:rsidR="00BB3CD7" w:rsidRDefault="00000000">
      <w:pPr>
        <w:snapToGrid w:val="0"/>
        <w:spacing w:line="400" w:lineRule="exact"/>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 xml:space="preserve">        是否邀请本项目的其他供应商参加验收：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14:paraId="3381FECD" w14:textId="77777777" w:rsidR="00BB3CD7" w:rsidRDefault="00000000">
      <w:pPr>
        <w:snapToGrid w:val="0"/>
        <w:spacing w:line="400" w:lineRule="exact"/>
        <w:ind w:firstLineChars="400" w:firstLine="84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是否邀请专家参加验收：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14:paraId="1D18D11F" w14:textId="77777777" w:rsidR="00BB3CD7" w:rsidRDefault="00000000">
      <w:pPr>
        <w:snapToGrid w:val="0"/>
        <w:spacing w:line="400" w:lineRule="exact"/>
        <w:ind w:firstLineChars="400" w:firstLine="84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是否邀请服务对象参加验收：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14:paraId="5C1B5326" w14:textId="77777777" w:rsidR="00BB3CD7" w:rsidRDefault="00000000">
      <w:pPr>
        <w:snapToGrid w:val="0"/>
        <w:spacing w:line="400" w:lineRule="exact"/>
        <w:ind w:firstLineChars="400" w:firstLine="84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是否邀请第三方检测机构参加验收：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14:paraId="1F51BE2F" w14:textId="77777777" w:rsidR="00BB3CD7" w:rsidRDefault="00000000">
      <w:pPr>
        <w:snapToGrid w:val="0"/>
        <w:spacing w:line="400" w:lineRule="exact"/>
        <w:ind w:firstLineChars="400" w:firstLine="84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是否进行抽查检测：</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是，抽查比例：</w:t>
      </w:r>
      <w:r>
        <w:rPr>
          <w:rFonts w:ascii="仿宋" w:eastAsia="仿宋" w:hAnsi="仿宋" w:cs="仿宋" w:hint="eastAsia"/>
          <w:bCs/>
          <w:color w:val="000000" w:themeColor="text1"/>
          <w:szCs w:val="21"/>
          <w:u w:val="single"/>
        </w:rPr>
        <w:t xml:space="preserve">        </w:t>
      </w: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bCs/>
          <w:color w:val="000000" w:themeColor="text1"/>
          <w:szCs w:val="21"/>
        </w:rPr>
        <w:t>否</w:t>
      </w:r>
      <w:proofErr w:type="gramEnd"/>
    </w:p>
    <w:p w14:paraId="1DF9E1B3" w14:textId="77777777" w:rsidR="00BB3CD7" w:rsidRDefault="00000000">
      <w:pPr>
        <w:snapToGrid w:val="0"/>
        <w:spacing w:line="400" w:lineRule="exact"/>
        <w:ind w:firstLineChars="400" w:firstLine="840"/>
        <w:rPr>
          <w:rFonts w:ascii="仿宋" w:eastAsia="仿宋" w:hAnsi="仿宋" w:cs="仿宋" w:hint="eastAsia"/>
          <w:bCs/>
          <w:color w:val="000000" w:themeColor="text1"/>
          <w:szCs w:val="21"/>
          <w:u w:val="single"/>
        </w:rPr>
      </w:pPr>
      <w:r>
        <w:rPr>
          <w:rFonts w:ascii="仿宋" w:eastAsia="仿宋" w:hAnsi="仿宋" w:cs="仿宋" w:hint="eastAsia"/>
          <w:bCs/>
          <w:color w:val="000000" w:themeColor="text1"/>
          <w:szCs w:val="21"/>
        </w:rPr>
        <w:t>是否存在破坏性检测：</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w:t>
      </w:r>
      <w:r>
        <w:rPr>
          <w:rFonts w:ascii="仿宋" w:eastAsia="仿宋" w:hAnsi="仿宋" w:cs="仿宋" w:hint="eastAsia"/>
          <w:bCs/>
          <w:color w:val="000000" w:themeColor="text1"/>
          <w:szCs w:val="21"/>
          <w:u w:val="single"/>
        </w:rPr>
        <w:t>（应明确对被破坏的检测产品的处理方式）</w:t>
      </w:r>
    </w:p>
    <w:p w14:paraId="16545497" w14:textId="77777777" w:rsidR="00BB3CD7" w:rsidRDefault="00000000">
      <w:pPr>
        <w:snapToGrid w:val="0"/>
        <w:spacing w:line="400" w:lineRule="exact"/>
        <w:ind w:firstLineChars="400" w:firstLine="84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lastRenderedPageBreak/>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bCs/>
          <w:color w:val="000000" w:themeColor="text1"/>
          <w:szCs w:val="21"/>
        </w:rPr>
        <w:t>否</w:t>
      </w:r>
      <w:proofErr w:type="gramEnd"/>
    </w:p>
    <w:p w14:paraId="3C3DE00D" w14:textId="77777777" w:rsidR="00BB3CD7" w:rsidRDefault="00000000">
      <w:pPr>
        <w:snapToGrid w:val="0"/>
        <w:spacing w:line="400" w:lineRule="exact"/>
        <w:ind w:firstLineChars="400" w:firstLine="840"/>
        <w:rPr>
          <w:rFonts w:ascii="仿宋" w:eastAsia="仿宋" w:hAnsi="仿宋" w:cs="仿宋" w:hint="eastAsia"/>
          <w:bCs/>
          <w:color w:val="000000" w:themeColor="text1"/>
          <w:szCs w:val="21"/>
          <w:u w:val="single"/>
        </w:rPr>
      </w:pPr>
      <w:r>
        <w:rPr>
          <w:rFonts w:ascii="仿宋" w:eastAsia="仿宋" w:hAnsi="仿宋" w:cs="仿宋" w:hint="eastAsia"/>
          <w:bCs/>
          <w:color w:val="000000" w:themeColor="text1"/>
          <w:szCs w:val="21"/>
        </w:rPr>
        <w:t>验收组织的其他事项：</w:t>
      </w:r>
      <w:r>
        <w:rPr>
          <w:rFonts w:ascii="仿宋" w:eastAsia="仿宋" w:hAnsi="仿宋" w:cs="仿宋" w:hint="eastAsia"/>
          <w:bCs/>
          <w:color w:val="000000" w:themeColor="text1"/>
          <w:szCs w:val="21"/>
          <w:u w:val="single"/>
        </w:rPr>
        <w:t xml:space="preserve">                </w:t>
      </w:r>
    </w:p>
    <w:p w14:paraId="2CC9193B" w14:textId="77777777" w:rsidR="00BB3CD7" w:rsidRDefault="00000000">
      <w:pPr>
        <w:snapToGrid w:val="0"/>
        <w:spacing w:line="400" w:lineRule="exact"/>
        <w:ind w:firstLineChars="200" w:firstLine="420"/>
        <w:rPr>
          <w:rFonts w:ascii="仿宋" w:eastAsia="仿宋" w:hAnsi="仿宋" w:cs="仿宋" w:hint="eastAsia"/>
          <w:bCs/>
          <w:color w:val="000000" w:themeColor="text1"/>
          <w:szCs w:val="21"/>
          <w:u w:val="single"/>
        </w:rPr>
      </w:pPr>
      <w:r>
        <w:rPr>
          <w:rFonts w:ascii="仿宋" w:eastAsia="仿宋" w:hAnsi="仿宋" w:cs="仿宋" w:hint="eastAsia"/>
          <w:bCs/>
          <w:color w:val="000000" w:themeColor="text1"/>
          <w:szCs w:val="21"/>
        </w:rPr>
        <w:t>（2）履约验收时间：</w:t>
      </w:r>
      <w:r>
        <w:rPr>
          <w:rFonts w:ascii="仿宋" w:eastAsia="仿宋" w:hAnsi="仿宋" w:cs="仿宋" w:hint="eastAsia"/>
          <w:bCs/>
          <w:color w:val="000000" w:themeColor="text1"/>
          <w:szCs w:val="21"/>
          <w:u w:val="single"/>
        </w:rPr>
        <w:t xml:space="preserve">（计划于何时验收/供应商提出验收申请之日起   日内组织验收） </w:t>
      </w:r>
    </w:p>
    <w:p w14:paraId="39D9C35A" w14:textId="77777777" w:rsidR="00BB3CD7" w:rsidRDefault="00000000">
      <w:pPr>
        <w:snapToGrid w:val="0"/>
        <w:spacing w:line="400" w:lineRule="exact"/>
        <w:ind w:firstLineChars="200" w:firstLine="42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（3）履约验收方式：</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一次性验收         </w:t>
      </w:r>
    </w:p>
    <w:p w14:paraId="72282224" w14:textId="77777777" w:rsidR="00BB3CD7" w:rsidRDefault="00000000">
      <w:pPr>
        <w:snapToGrid w:val="0"/>
        <w:spacing w:line="400" w:lineRule="exact"/>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分期/分项验收：</w:t>
      </w:r>
      <w:r>
        <w:rPr>
          <w:rFonts w:ascii="仿宋" w:eastAsia="仿宋" w:hAnsi="仿宋" w:cs="仿宋" w:hint="eastAsia"/>
          <w:bCs/>
          <w:color w:val="000000" w:themeColor="text1"/>
          <w:szCs w:val="21"/>
          <w:u w:val="single"/>
        </w:rPr>
        <w:t xml:space="preserve"> （应明确分期</w:t>
      </w:r>
      <w:r>
        <w:rPr>
          <w:rFonts w:ascii="仿宋" w:eastAsia="仿宋" w:hAnsi="仿宋" w:cs="仿宋" w:hint="eastAsia"/>
          <w:bCs/>
          <w:color w:val="000000" w:themeColor="text1"/>
          <w:szCs w:val="21"/>
          <w:u w:val="single"/>
          <w:lang w:val="en"/>
        </w:rPr>
        <w:t>/分项验收的工作安排</w:t>
      </w:r>
      <w:r>
        <w:rPr>
          <w:rFonts w:ascii="仿宋" w:eastAsia="仿宋" w:hAnsi="仿宋" w:cs="仿宋" w:hint="eastAsia"/>
          <w:bCs/>
          <w:color w:val="000000" w:themeColor="text1"/>
          <w:szCs w:val="21"/>
          <w:u w:val="single"/>
        </w:rPr>
        <w:t xml:space="preserve">）  </w:t>
      </w:r>
    </w:p>
    <w:p w14:paraId="08B2C61A" w14:textId="77777777" w:rsidR="00BB3CD7" w:rsidRDefault="00000000">
      <w:pPr>
        <w:snapToGrid w:val="0"/>
        <w:spacing w:line="400" w:lineRule="exact"/>
        <w:ind w:firstLineChars="200" w:firstLine="420"/>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（4）履约验收程序：</w:t>
      </w:r>
      <w:r>
        <w:rPr>
          <w:rFonts w:ascii="仿宋" w:eastAsia="仿宋" w:hAnsi="仿宋" w:cs="仿宋" w:hint="eastAsia"/>
          <w:bCs/>
          <w:color w:val="000000" w:themeColor="text1"/>
          <w:szCs w:val="21"/>
          <w:u w:val="single"/>
        </w:rPr>
        <w:t xml:space="preserve">                                         </w:t>
      </w:r>
    </w:p>
    <w:p w14:paraId="4D669335" w14:textId="77777777" w:rsidR="00BB3CD7" w:rsidRDefault="00000000">
      <w:pPr>
        <w:snapToGrid w:val="0"/>
        <w:spacing w:line="400" w:lineRule="exact"/>
        <w:ind w:firstLineChars="200" w:firstLine="420"/>
        <w:rPr>
          <w:rFonts w:ascii="仿宋" w:eastAsia="仿宋" w:hAnsi="仿宋" w:cs="仿宋" w:hint="eastAsia"/>
          <w:bCs/>
          <w:color w:val="000000" w:themeColor="text1"/>
          <w:szCs w:val="21"/>
          <w:u w:val="single"/>
        </w:rPr>
      </w:pPr>
      <w:r>
        <w:rPr>
          <w:rFonts w:ascii="仿宋" w:eastAsia="仿宋" w:hAnsi="仿宋" w:cs="仿宋" w:hint="eastAsia"/>
          <w:bCs/>
          <w:color w:val="000000" w:themeColor="text1"/>
          <w:szCs w:val="21"/>
        </w:rPr>
        <w:t>（5）履约验收的内容：</w:t>
      </w:r>
      <w:r>
        <w:rPr>
          <w:rFonts w:ascii="仿宋" w:eastAsia="仿宋" w:hAnsi="仿宋" w:cs="仿宋" w:hint="eastAsia"/>
          <w:bCs/>
          <w:color w:val="000000" w:themeColor="text1"/>
          <w:szCs w:val="21"/>
          <w:u w:val="single"/>
        </w:rPr>
        <w:t xml:space="preserve"> （应当包括每一项技术和商务要求的履约情况，特别是落实政府采购扶持中小企业，支持绿色发展和乡村振兴等政策情况）                                      </w:t>
      </w:r>
    </w:p>
    <w:p w14:paraId="732A4832" w14:textId="77777777" w:rsidR="00BB3CD7" w:rsidRDefault="00000000">
      <w:pPr>
        <w:snapToGrid w:val="0"/>
        <w:spacing w:line="400" w:lineRule="exact"/>
        <w:ind w:firstLineChars="200" w:firstLine="420"/>
        <w:rPr>
          <w:rFonts w:ascii="仿宋" w:eastAsia="仿宋" w:hAnsi="仿宋" w:cs="仿宋" w:hint="eastAsia"/>
          <w:bCs/>
          <w:color w:val="000000" w:themeColor="text1"/>
          <w:szCs w:val="21"/>
          <w:u w:val="single"/>
        </w:rPr>
      </w:pPr>
      <w:r>
        <w:rPr>
          <w:rFonts w:ascii="仿宋" w:eastAsia="仿宋" w:hAnsi="仿宋" w:cs="仿宋" w:hint="eastAsia"/>
          <w:bCs/>
          <w:color w:val="000000" w:themeColor="text1"/>
          <w:szCs w:val="21"/>
        </w:rPr>
        <w:t>（6）履约验收标准：</w:t>
      </w:r>
      <w:r>
        <w:rPr>
          <w:rFonts w:ascii="仿宋" w:eastAsia="仿宋" w:hAnsi="仿宋" w:cs="仿宋" w:hint="eastAsia"/>
          <w:bCs/>
          <w:color w:val="000000" w:themeColor="text1"/>
          <w:szCs w:val="21"/>
          <w:u w:val="single"/>
        </w:rPr>
        <w:t xml:space="preserve">                                         </w:t>
      </w:r>
    </w:p>
    <w:p w14:paraId="38208E3E" w14:textId="77777777" w:rsidR="00BB3CD7" w:rsidRDefault="00000000">
      <w:pPr>
        <w:pStyle w:val="AONormal"/>
        <w:ind w:firstLine="420"/>
        <w:rPr>
          <w:rFonts w:ascii="仿宋" w:eastAsia="仿宋" w:hAnsi="仿宋" w:cs="仿宋" w:hint="eastAsia"/>
          <w:color w:val="000000" w:themeColor="text1"/>
          <w:sz w:val="21"/>
        </w:rPr>
      </w:pPr>
      <w:r>
        <w:rPr>
          <w:rFonts w:ascii="仿宋" w:eastAsia="仿宋" w:hAnsi="仿宋" w:cs="仿宋" w:hint="eastAsia"/>
          <w:bCs/>
          <w:color w:val="000000" w:themeColor="text1"/>
          <w:sz w:val="21"/>
        </w:rPr>
        <w:t>（7）是否以采购活动中供应商提供的样品作为参考：</w:t>
      </w:r>
      <w:r>
        <w:rPr>
          <w:rFonts w:ascii="仿宋" w:eastAsia="仿宋" w:hAnsi="仿宋" w:cs="仿宋" w:hint="eastAsia"/>
          <w:color w:val="000000" w:themeColor="text1"/>
          <w:sz w:val="21"/>
        </w:rPr>
        <w:sym w:font="Wingdings" w:char="00A8"/>
      </w:r>
      <w:r>
        <w:rPr>
          <w:rFonts w:ascii="仿宋" w:eastAsia="仿宋" w:hAnsi="仿宋" w:cs="仿宋" w:hint="eastAsia"/>
          <w:bCs/>
          <w:color w:val="000000" w:themeColor="text1"/>
          <w:sz w:val="21"/>
        </w:rPr>
        <w:t xml:space="preserve">是  </w:t>
      </w:r>
      <w:r>
        <w:rPr>
          <w:rFonts w:ascii="仿宋" w:eastAsia="仿宋" w:hAnsi="仿宋" w:cs="仿宋" w:hint="eastAsia"/>
          <w:color w:val="000000" w:themeColor="text1"/>
          <w:sz w:val="21"/>
        </w:rPr>
        <w:sym w:font="Wingdings" w:char="00A8"/>
      </w:r>
      <w:r>
        <w:rPr>
          <w:rFonts w:ascii="仿宋" w:eastAsia="仿宋" w:hAnsi="仿宋" w:cs="仿宋" w:hint="eastAsia"/>
          <w:bCs/>
          <w:color w:val="000000" w:themeColor="text1"/>
          <w:sz w:val="21"/>
        </w:rPr>
        <w:t>否</w:t>
      </w:r>
    </w:p>
    <w:p w14:paraId="53FD9F8A" w14:textId="77777777" w:rsidR="00BB3CD7" w:rsidRDefault="00000000">
      <w:pPr>
        <w:snapToGrid w:val="0"/>
        <w:spacing w:line="400" w:lineRule="exact"/>
        <w:ind w:firstLineChars="200" w:firstLine="420"/>
        <w:rPr>
          <w:rFonts w:ascii="仿宋" w:eastAsia="仿宋" w:hAnsi="仿宋" w:cs="仿宋" w:hint="eastAsia"/>
          <w:bCs/>
          <w:color w:val="000000" w:themeColor="text1"/>
          <w:szCs w:val="21"/>
          <w:u w:val="single"/>
        </w:rPr>
      </w:pPr>
      <w:r>
        <w:rPr>
          <w:rFonts w:ascii="仿宋" w:eastAsia="仿宋" w:hAnsi="仿宋" w:cs="仿宋" w:hint="eastAsia"/>
          <w:bCs/>
          <w:color w:val="000000" w:themeColor="text1"/>
          <w:szCs w:val="21"/>
        </w:rPr>
        <w:t>（8）履约验收其他事项：</w:t>
      </w:r>
      <w:r>
        <w:rPr>
          <w:rFonts w:ascii="仿宋" w:eastAsia="仿宋" w:hAnsi="仿宋" w:cs="仿宋" w:hint="eastAsia"/>
          <w:bCs/>
          <w:color w:val="000000" w:themeColor="text1"/>
          <w:szCs w:val="21"/>
          <w:u w:val="single"/>
        </w:rPr>
        <w:t xml:space="preserve">      （产权过户登记等）          </w:t>
      </w:r>
    </w:p>
    <w:p w14:paraId="43DE41C1" w14:textId="77777777" w:rsidR="00BB3CD7" w:rsidRDefault="00000000">
      <w:pPr>
        <w:numPr>
          <w:ilvl w:val="0"/>
          <w:numId w:val="3"/>
        </w:numPr>
        <w:snapToGrid w:val="0"/>
        <w:spacing w:line="400" w:lineRule="exact"/>
        <w:ind w:firstLineChars="200" w:firstLine="422"/>
        <w:rPr>
          <w:rFonts w:ascii="仿宋" w:eastAsia="仿宋" w:hAnsi="仿宋" w:cs="仿宋" w:hint="eastAsia"/>
          <w:b/>
          <w:color w:val="000000" w:themeColor="text1"/>
          <w:szCs w:val="21"/>
        </w:rPr>
      </w:pPr>
      <w:r>
        <w:rPr>
          <w:rFonts w:ascii="仿宋" w:eastAsia="仿宋" w:hAnsi="仿宋" w:cs="仿宋" w:hint="eastAsia"/>
          <w:b/>
          <w:color w:val="000000" w:themeColor="text1"/>
          <w:szCs w:val="21"/>
        </w:rPr>
        <w:t>组成合同的文件</w:t>
      </w:r>
    </w:p>
    <w:p w14:paraId="408D7409"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本协议书与下列文件一起构成合同文件，如下述文件之间有任何抵触、矛盾或歧义，应按以下顺序解释：</w:t>
      </w:r>
    </w:p>
    <w:p w14:paraId="0DA95ED4"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（1）政府采购合同协议书及其变更、补充协议</w:t>
      </w:r>
    </w:p>
    <w:p w14:paraId="35A7B186"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（2）政府采购合同专用条款</w:t>
      </w:r>
    </w:p>
    <w:p w14:paraId="7D523898"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（3）政府采购合同通用条款</w:t>
      </w:r>
    </w:p>
    <w:p w14:paraId="56521408"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（4）中标（成交）通知书</w:t>
      </w:r>
    </w:p>
    <w:p w14:paraId="25D757A4"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（5）投标（响应）文件</w:t>
      </w:r>
    </w:p>
    <w:p w14:paraId="5149F529"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（6）采购文件</w:t>
      </w:r>
    </w:p>
    <w:p w14:paraId="1D4F03C8"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（7）有关技术文件，图纸</w:t>
      </w:r>
    </w:p>
    <w:p w14:paraId="7B50D9FB" w14:textId="77777777" w:rsidR="00BB3CD7" w:rsidRDefault="00000000">
      <w:pPr>
        <w:pStyle w:val="AONormal"/>
        <w:ind w:firstLine="420"/>
        <w:rPr>
          <w:rFonts w:ascii="仿宋" w:eastAsia="仿宋" w:hAnsi="仿宋" w:cs="仿宋" w:hint="eastAsia"/>
          <w:color w:val="000000" w:themeColor="text1"/>
          <w:kern w:val="2"/>
          <w:sz w:val="21"/>
        </w:rPr>
      </w:pPr>
      <w:r>
        <w:rPr>
          <w:rFonts w:ascii="仿宋" w:eastAsia="仿宋" w:hAnsi="仿宋" w:cs="仿宋" w:hint="eastAsia"/>
          <w:color w:val="000000" w:themeColor="text1"/>
          <w:sz w:val="21"/>
        </w:rPr>
        <w:t>（8）</w:t>
      </w:r>
      <w:r>
        <w:rPr>
          <w:rFonts w:ascii="仿宋" w:eastAsia="仿宋" w:hAnsi="仿宋" w:cs="仿宋" w:hint="eastAsia"/>
          <w:color w:val="000000" w:themeColor="text1"/>
          <w:kern w:val="2"/>
          <w:sz w:val="21"/>
        </w:rPr>
        <w:t>国家法律、行政法规和规章制度规定或合同约定的作为合同组成部分的其他文件</w:t>
      </w:r>
    </w:p>
    <w:p w14:paraId="67C77994" w14:textId="77777777" w:rsidR="00BB3CD7" w:rsidRDefault="00000000">
      <w:pPr>
        <w:numPr>
          <w:ilvl w:val="0"/>
          <w:numId w:val="3"/>
        </w:numPr>
        <w:snapToGrid w:val="0"/>
        <w:spacing w:line="400" w:lineRule="exact"/>
        <w:ind w:firstLineChars="200" w:firstLine="422"/>
        <w:rPr>
          <w:rFonts w:ascii="仿宋" w:eastAsia="仿宋" w:hAnsi="仿宋" w:cs="仿宋" w:hint="eastAsia"/>
          <w:b/>
          <w:color w:val="000000" w:themeColor="text1"/>
          <w:szCs w:val="21"/>
        </w:rPr>
      </w:pPr>
      <w:r>
        <w:rPr>
          <w:rFonts w:ascii="仿宋" w:eastAsia="仿宋" w:hAnsi="仿宋" w:cs="仿宋" w:hint="eastAsia"/>
          <w:b/>
          <w:color w:val="000000" w:themeColor="text1"/>
          <w:szCs w:val="21"/>
        </w:rPr>
        <w:t>合同生效</w:t>
      </w:r>
    </w:p>
    <w:p w14:paraId="6A90054B"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本合同自</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生效。</w:t>
      </w:r>
    </w:p>
    <w:p w14:paraId="322808FB" w14:textId="77777777" w:rsidR="00BB3CD7" w:rsidRDefault="00000000">
      <w:pPr>
        <w:numPr>
          <w:ilvl w:val="0"/>
          <w:numId w:val="3"/>
        </w:numPr>
        <w:snapToGrid w:val="0"/>
        <w:spacing w:line="400" w:lineRule="exact"/>
        <w:ind w:firstLineChars="200" w:firstLine="422"/>
        <w:rPr>
          <w:rFonts w:ascii="仿宋" w:eastAsia="仿宋" w:hAnsi="仿宋" w:cs="仿宋" w:hint="eastAsia"/>
          <w:b/>
          <w:color w:val="000000" w:themeColor="text1"/>
          <w:szCs w:val="21"/>
        </w:rPr>
      </w:pPr>
      <w:r>
        <w:rPr>
          <w:rFonts w:ascii="仿宋" w:eastAsia="仿宋" w:hAnsi="仿宋" w:cs="仿宋" w:hint="eastAsia"/>
          <w:b/>
          <w:color w:val="000000" w:themeColor="text1"/>
          <w:szCs w:val="21"/>
        </w:rPr>
        <w:t>合同份数</w:t>
      </w:r>
    </w:p>
    <w:p w14:paraId="44ED4CE4"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本合同一式</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份，甲方执</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份，乙方执</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份，均具有同等法律效力。</w:t>
      </w:r>
    </w:p>
    <w:p w14:paraId="5EAB9A26"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合同订立时间：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w:t>
      </w:r>
    </w:p>
    <w:p w14:paraId="78457D0B"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合同订立地点：</w:t>
      </w:r>
      <w:r>
        <w:rPr>
          <w:rFonts w:ascii="仿宋" w:eastAsia="仿宋" w:hAnsi="仿宋" w:cs="仿宋" w:hint="eastAsia"/>
          <w:color w:val="000000" w:themeColor="text1"/>
          <w:szCs w:val="21"/>
          <w:u w:val="single"/>
        </w:rPr>
        <w:t xml:space="preserve">                           </w:t>
      </w:r>
    </w:p>
    <w:p w14:paraId="1CDAF5A6" w14:textId="77777777" w:rsidR="00BB3CD7" w:rsidRDefault="00000000">
      <w:pPr>
        <w:snapToGrid w:val="0"/>
        <w:spacing w:line="400" w:lineRule="exact"/>
        <w:ind w:firstLineChars="200" w:firstLine="420"/>
        <w:rPr>
          <w:rFonts w:ascii="仿宋" w:eastAsia="仿宋" w:hAnsi="仿宋" w:cs="仿宋" w:hint="eastAsia"/>
          <w:color w:val="000000" w:themeColor="text1"/>
        </w:rPr>
      </w:pPr>
      <w:r>
        <w:rPr>
          <w:rFonts w:ascii="仿宋" w:eastAsia="仿宋" w:hAnsi="仿宋" w:cs="仿宋" w:hint="eastAsia"/>
          <w:color w:val="000000" w:themeColor="text1"/>
          <w:szCs w:val="21"/>
        </w:rPr>
        <w:t>附件：具体标的及其技术要求和商务要求、联合协议、分包意向协议等。</w:t>
      </w:r>
    </w:p>
    <w:p w14:paraId="170EB574" w14:textId="77777777" w:rsidR="00BB3CD7" w:rsidRDefault="00BB3CD7">
      <w:pPr>
        <w:pStyle w:val="19"/>
        <w:spacing w:line="400" w:lineRule="exact"/>
        <w:ind w:firstLine="480"/>
        <w:rPr>
          <w:rFonts w:ascii="仿宋" w:eastAsia="仿宋" w:hAnsi="仿宋" w:cs="仿宋" w:hint="eastAsia"/>
          <w:color w:val="000000" w:themeColor="text1"/>
        </w:rPr>
      </w:pPr>
    </w:p>
    <w:p w14:paraId="2A53D5F2" w14:textId="77777777" w:rsidR="00BB3CD7" w:rsidRDefault="00000000">
      <w:pPr>
        <w:pStyle w:val="2"/>
        <w:spacing w:line="400" w:lineRule="exact"/>
        <w:rPr>
          <w:rFonts w:ascii="仿宋" w:eastAsia="仿宋" w:cs="仿宋" w:hint="eastAsia"/>
          <w:b w:val="0"/>
          <w:bCs w:val="0"/>
          <w:color w:val="000000" w:themeColor="text1"/>
          <w:sz w:val="21"/>
          <w:szCs w:val="21"/>
          <w:lang w:val="en-US"/>
        </w:rPr>
      </w:pPr>
      <w:r>
        <w:rPr>
          <w:rFonts w:ascii="仿宋" w:eastAsia="仿宋" w:cs="仿宋" w:hint="eastAsia"/>
          <w:color w:val="000000" w:themeColor="text1"/>
          <w:lang w:val="en"/>
        </w:rPr>
        <w:t xml:space="preserve">   </w:t>
      </w:r>
    </w:p>
    <w:p w14:paraId="6D435E3B" w14:textId="77777777" w:rsidR="00BB3CD7" w:rsidRDefault="00000000">
      <w:pPr>
        <w:rPr>
          <w:rFonts w:ascii="仿宋" w:eastAsia="仿宋" w:hAnsi="仿宋" w:cs="仿宋" w:hint="eastAsia"/>
          <w:color w:val="000000" w:themeColor="text1"/>
        </w:rPr>
      </w:pPr>
      <w:r>
        <w:rPr>
          <w:rFonts w:ascii="仿宋" w:eastAsia="仿宋" w:hAnsi="仿宋" w:cs="仿宋" w:hint="eastAsia"/>
          <w:color w:val="000000" w:themeColor="text1"/>
        </w:rPr>
        <w:br w:type="page"/>
      </w:r>
    </w:p>
    <w:p w14:paraId="4C82FBE9" w14:textId="77777777" w:rsidR="00BB3CD7" w:rsidRDefault="00BB3CD7">
      <w:pPr>
        <w:pStyle w:val="19"/>
        <w:ind w:firstLine="480"/>
        <w:rPr>
          <w:rFonts w:ascii="仿宋" w:eastAsia="仿宋" w:hAnsi="仿宋" w:cs="仿宋" w:hint="eastAsia"/>
          <w:color w:val="000000" w:themeColor="text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86"/>
        <w:gridCol w:w="2532"/>
        <w:gridCol w:w="2077"/>
        <w:gridCol w:w="2222"/>
      </w:tblGrid>
      <w:tr w:rsidR="00BB3CD7" w14:paraId="10615320" w14:textId="77777777">
        <w:trPr>
          <w:trHeight w:val="490"/>
        </w:trPr>
        <w:tc>
          <w:tcPr>
            <w:tcW w:w="2562" w:type="pct"/>
            <w:gridSpan w:val="2"/>
            <w:tcBorders>
              <w:bottom w:val="single" w:sz="2" w:space="0" w:color="auto"/>
              <w:right w:val="single" w:sz="2" w:space="0" w:color="auto"/>
            </w:tcBorders>
            <w:vAlign w:val="center"/>
          </w:tcPr>
          <w:p w14:paraId="58070ADC" w14:textId="77777777" w:rsidR="00BB3CD7" w:rsidRDefault="00000000">
            <w:pPr>
              <w:snapToGrid w:val="0"/>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szCs w:val="21"/>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2138855F" w14:textId="77777777" w:rsidR="00BB3CD7" w:rsidRDefault="00000000">
            <w:pPr>
              <w:snapToGrid w:val="0"/>
              <w:spacing w:line="300" w:lineRule="exact"/>
              <w:jc w:val="center"/>
              <w:rPr>
                <w:rFonts w:ascii="仿宋" w:eastAsia="仿宋" w:hAnsi="仿宋" w:cs="仿宋" w:hint="eastAsia"/>
                <w:color w:val="000000" w:themeColor="text1"/>
              </w:rPr>
            </w:pPr>
            <w:r>
              <w:rPr>
                <w:rFonts w:ascii="仿宋" w:eastAsia="仿宋" w:hAnsi="仿宋" w:cs="仿宋" w:hint="eastAsia"/>
                <w:color w:val="000000" w:themeColor="text1"/>
                <w:szCs w:val="21"/>
              </w:rPr>
              <w:t>乙方（供应商）</w:t>
            </w:r>
          </w:p>
        </w:tc>
      </w:tr>
      <w:tr w:rsidR="00BB3CD7" w14:paraId="4E7966BC" w14:textId="77777777">
        <w:trPr>
          <w:trHeight w:val="917"/>
        </w:trPr>
        <w:tc>
          <w:tcPr>
            <w:tcW w:w="1126" w:type="pct"/>
            <w:tcBorders>
              <w:top w:val="single" w:sz="2" w:space="0" w:color="auto"/>
              <w:bottom w:val="single" w:sz="2" w:space="0" w:color="auto"/>
              <w:right w:val="single" w:sz="2" w:space="0" w:color="auto"/>
            </w:tcBorders>
            <w:vAlign w:val="center"/>
          </w:tcPr>
          <w:p w14:paraId="00BE9C4A"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2B7E760F"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D83F99D"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单位名称（公章或合同章）</w:t>
            </w:r>
          </w:p>
        </w:tc>
        <w:tc>
          <w:tcPr>
            <w:tcW w:w="1259" w:type="pct"/>
            <w:tcBorders>
              <w:top w:val="single" w:sz="2" w:space="0" w:color="auto"/>
              <w:left w:val="single" w:sz="2" w:space="0" w:color="auto"/>
              <w:bottom w:val="single" w:sz="2" w:space="0" w:color="auto"/>
            </w:tcBorders>
            <w:vAlign w:val="center"/>
          </w:tcPr>
          <w:p w14:paraId="3B0BCB0C"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09D73070" w14:textId="77777777">
        <w:trPr>
          <w:trHeight w:val="1171"/>
        </w:trPr>
        <w:tc>
          <w:tcPr>
            <w:tcW w:w="1126" w:type="pct"/>
            <w:vMerge w:val="restart"/>
            <w:tcBorders>
              <w:top w:val="single" w:sz="2" w:space="0" w:color="auto"/>
              <w:right w:val="single" w:sz="2" w:space="0" w:color="auto"/>
            </w:tcBorders>
            <w:vAlign w:val="center"/>
          </w:tcPr>
          <w:p w14:paraId="22671483"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法定代表人</w:t>
            </w:r>
          </w:p>
          <w:p w14:paraId="678AB3BD" w14:textId="77777777" w:rsidR="00BB3CD7" w:rsidRDefault="00000000">
            <w:pPr>
              <w:snapToGrid w:val="0"/>
              <w:spacing w:line="300" w:lineRule="exact"/>
              <w:ind w:firstLineChars="48" w:firstLine="101"/>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或其委托代理人（签章）</w:t>
            </w:r>
          </w:p>
        </w:tc>
        <w:tc>
          <w:tcPr>
            <w:tcW w:w="1436" w:type="pct"/>
            <w:vMerge w:val="restart"/>
            <w:tcBorders>
              <w:top w:val="single" w:sz="2" w:space="0" w:color="auto"/>
              <w:left w:val="single" w:sz="2" w:space="0" w:color="auto"/>
              <w:right w:val="single" w:sz="2" w:space="0" w:color="auto"/>
            </w:tcBorders>
            <w:vAlign w:val="center"/>
          </w:tcPr>
          <w:p w14:paraId="4F1E44CF"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right w:val="single" w:sz="2" w:space="0" w:color="auto"/>
            </w:tcBorders>
            <w:vAlign w:val="center"/>
          </w:tcPr>
          <w:p w14:paraId="5742894C"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法定代表人</w:t>
            </w:r>
          </w:p>
          <w:p w14:paraId="2E9A091E"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或其委托代理人（签章）</w:t>
            </w:r>
          </w:p>
        </w:tc>
        <w:tc>
          <w:tcPr>
            <w:tcW w:w="1259" w:type="pct"/>
            <w:tcBorders>
              <w:top w:val="single" w:sz="2" w:space="0" w:color="auto"/>
              <w:left w:val="single" w:sz="2" w:space="0" w:color="auto"/>
              <w:bottom w:val="single" w:sz="2" w:space="0" w:color="auto"/>
            </w:tcBorders>
            <w:vAlign w:val="center"/>
          </w:tcPr>
          <w:p w14:paraId="665C9BF0" w14:textId="77777777" w:rsidR="00BB3CD7" w:rsidRDefault="00BB3CD7">
            <w:pPr>
              <w:snapToGrid w:val="0"/>
              <w:spacing w:line="300" w:lineRule="exact"/>
              <w:jc w:val="center"/>
              <w:rPr>
                <w:rFonts w:ascii="仿宋" w:eastAsia="仿宋" w:hAnsi="仿宋" w:cs="仿宋" w:hint="eastAsia"/>
                <w:color w:val="000000" w:themeColor="text1"/>
                <w:szCs w:val="21"/>
              </w:rPr>
            </w:pPr>
          </w:p>
        </w:tc>
      </w:tr>
      <w:tr w:rsidR="00BB3CD7" w14:paraId="7046FBFE" w14:textId="77777777">
        <w:trPr>
          <w:trHeight w:val="483"/>
        </w:trPr>
        <w:tc>
          <w:tcPr>
            <w:tcW w:w="1126" w:type="pct"/>
            <w:vMerge/>
            <w:tcBorders>
              <w:bottom w:val="single" w:sz="2" w:space="0" w:color="auto"/>
              <w:right w:val="single" w:sz="2" w:space="0" w:color="auto"/>
            </w:tcBorders>
            <w:vAlign w:val="center"/>
          </w:tcPr>
          <w:p w14:paraId="1F6A01E5"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436" w:type="pct"/>
            <w:vMerge/>
            <w:tcBorders>
              <w:left w:val="single" w:sz="2" w:space="0" w:color="auto"/>
              <w:bottom w:val="single" w:sz="2" w:space="0" w:color="auto"/>
              <w:right w:val="single" w:sz="2" w:space="0" w:color="auto"/>
            </w:tcBorders>
            <w:vAlign w:val="center"/>
          </w:tcPr>
          <w:p w14:paraId="40D7736D"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473F025"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拥有者性别</w:t>
            </w:r>
          </w:p>
        </w:tc>
        <w:tc>
          <w:tcPr>
            <w:tcW w:w="1259" w:type="pct"/>
            <w:tcBorders>
              <w:top w:val="single" w:sz="2" w:space="0" w:color="auto"/>
              <w:left w:val="single" w:sz="2" w:space="0" w:color="auto"/>
              <w:bottom w:val="single" w:sz="2" w:space="0" w:color="auto"/>
            </w:tcBorders>
            <w:vAlign w:val="center"/>
          </w:tcPr>
          <w:p w14:paraId="0ED0833A"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15A1A119" w14:textId="77777777">
        <w:trPr>
          <w:trHeight w:val="483"/>
        </w:trPr>
        <w:tc>
          <w:tcPr>
            <w:tcW w:w="1126" w:type="pct"/>
            <w:tcBorders>
              <w:top w:val="single" w:sz="2" w:space="0" w:color="auto"/>
              <w:bottom w:val="single" w:sz="2" w:space="0" w:color="auto"/>
              <w:right w:val="single" w:sz="2" w:space="0" w:color="auto"/>
            </w:tcBorders>
            <w:vAlign w:val="center"/>
          </w:tcPr>
          <w:p w14:paraId="6E3E3AC1"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6460E523"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44366A0"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住  所</w:t>
            </w:r>
          </w:p>
        </w:tc>
        <w:tc>
          <w:tcPr>
            <w:tcW w:w="1259" w:type="pct"/>
            <w:tcBorders>
              <w:top w:val="single" w:sz="2" w:space="0" w:color="auto"/>
              <w:left w:val="single" w:sz="2" w:space="0" w:color="auto"/>
              <w:bottom w:val="single" w:sz="2" w:space="0" w:color="auto"/>
            </w:tcBorders>
            <w:vAlign w:val="center"/>
          </w:tcPr>
          <w:p w14:paraId="58C4EC14"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6EFD0DEB" w14:textId="77777777">
        <w:trPr>
          <w:trHeight w:val="483"/>
        </w:trPr>
        <w:tc>
          <w:tcPr>
            <w:tcW w:w="1126" w:type="pct"/>
            <w:tcBorders>
              <w:top w:val="single" w:sz="2" w:space="0" w:color="auto"/>
              <w:bottom w:val="single" w:sz="2" w:space="0" w:color="auto"/>
              <w:right w:val="single" w:sz="2" w:space="0" w:color="auto"/>
            </w:tcBorders>
            <w:vAlign w:val="center"/>
          </w:tcPr>
          <w:p w14:paraId="74ADE9C9"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4EEEBC94"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7C55DA5"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联 系 人</w:t>
            </w:r>
          </w:p>
        </w:tc>
        <w:tc>
          <w:tcPr>
            <w:tcW w:w="1259" w:type="pct"/>
            <w:tcBorders>
              <w:top w:val="single" w:sz="2" w:space="0" w:color="auto"/>
              <w:left w:val="single" w:sz="2" w:space="0" w:color="auto"/>
              <w:bottom w:val="single" w:sz="2" w:space="0" w:color="auto"/>
            </w:tcBorders>
            <w:vAlign w:val="center"/>
          </w:tcPr>
          <w:p w14:paraId="29A661A7"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31806C44" w14:textId="77777777">
        <w:trPr>
          <w:trHeight w:val="483"/>
        </w:trPr>
        <w:tc>
          <w:tcPr>
            <w:tcW w:w="1126" w:type="pct"/>
            <w:tcBorders>
              <w:top w:val="single" w:sz="2" w:space="0" w:color="auto"/>
              <w:bottom w:val="single" w:sz="2" w:space="0" w:color="auto"/>
              <w:right w:val="single" w:sz="2" w:space="0" w:color="auto"/>
            </w:tcBorders>
            <w:vAlign w:val="center"/>
          </w:tcPr>
          <w:p w14:paraId="7D0BF0CB"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4E21A8D6"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C56F4C7"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联系电话</w:t>
            </w:r>
          </w:p>
        </w:tc>
        <w:tc>
          <w:tcPr>
            <w:tcW w:w="1259" w:type="pct"/>
            <w:tcBorders>
              <w:top w:val="single" w:sz="2" w:space="0" w:color="auto"/>
              <w:left w:val="single" w:sz="2" w:space="0" w:color="auto"/>
              <w:bottom w:val="single" w:sz="2" w:space="0" w:color="auto"/>
            </w:tcBorders>
            <w:vAlign w:val="center"/>
          </w:tcPr>
          <w:p w14:paraId="2EF96ABC"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4B847836" w14:textId="77777777">
        <w:trPr>
          <w:trHeight w:val="483"/>
        </w:trPr>
        <w:tc>
          <w:tcPr>
            <w:tcW w:w="1126" w:type="pct"/>
            <w:tcBorders>
              <w:top w:val="single" w:sz="2" w:space="0" w:color="auto"/>
              <w:bottom w:val="single" w:sz="2" w:space="0" w:color="auto"/>
              <w:right w:val="single" w:sz="2" w:space="0" w:color="auto"/>
            </w:tcBorders>
            <w:vAlign w:val="center"/>
          </w:tcPr>
          <w:p w14:paraId="26C6287F"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1B0C6808"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5FFB0DB"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通信地址</w:t>
            </w:r>
          </w:p>
        </w:tc>
        <w:tc>
          <w:tcPr>
            <w:tcW w:w="1259" w:type="pct"/>
            <w:tcBorders>
              <w:top w:val="single" w:sz="2" w:space="0" w:color="auto"/>
              <w:left w:val="single" w:sz="2" w:space="0" w:color="auto"/>
              <w:bottom w:val="single" w:sz="2" w:space="0" w:color="auto"/>
            </w:tcBorders>
            <w:vAlign w:val="center"/>
          </w:tcPr>
          <w:p w14:paraId="7D309301"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1C00B2A6" w14:textId="77777777">
        <w:trPr>
          <w:trHeight w:val="483"/>
        </w:trPr>
        <w:tc>
          <w:tcPr>
            <w:tcW w:w="1126" w:type="pct"/>
            <w:tcBorders>
              <w:top w:val="single" w:sz="2" w:space="0" w:color="auto"/>
              <w:bottom w:val="single" w:sz="2" w:space="0" w:color="auto"/>
              <w:right w:val="single" w:sz="2" w:space="0" w:color="auto"/>
            </w:tcBorders>
            <w:vAlign w:val="center"/>
          </w:tcPr>
          <w:p w14:paraId="34048A5B"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2D3C9DA0"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977D16E"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邮政编码</w:t>
            </w:r>
          </w:p>
        </w:tc>
        <w:tc>
          <w:tcPr>
            <w:tcW w:w="1259" w:type="pct"/>
            <w:tcBorders>
              <w:top w:val="single" w:sz="2" w:space="0" w:color="auto"/>
              <w:left w:val="single" w:sz="2" w:space="0" w:color="auto"/>
              <w:bottom w:val="single" w:sz="2" w:space="0" w:color="auto"/>
            </w:tcBorders>
            <w:vAlign w:val="center"/>
          </w:tcPr>
          <w:p w14:paraId="54AA1551"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01078084" w14:textId="77777777">
        <w:trPr>
          <w:trHeight w:val="483"/>
        </w:trPr>
        <w:tc>
          <w:tcPr>
            <w:tcW w:w="1126" w:type="pct"/>
            <w:tcBorders>
              <w:top w:val="single" w:sz="2" w:space="0" w:color="auto"/>
              <w:bottom w:val="single" w:sz="2" w:space="0" w:color="auto"/>
              <w:right w:val="single" w:sz="2" w:space="0" w:color="auto"/>
            </w:tcBorders>
            <w:vAlign w:val="center"/>
          </w:tcPr>
          <w:p w14:paraId="61D24532"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5AB58686"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0F6AA16"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电子邮箱</w:t>
            </w:r>
          </w:p>
        </w:tc>
        <w:tc>
          <w:tcPr>
            <w:tcW w:w="1259" w:type="pct"/>
            <w:tcBorders>
              <w:top w:val="single" w:sz="2" w:space="0" w:color="auto"/>
              <w:left w:val="single" w:sz="2" w:space="0" w:color="auto"/>
              <w:bottom w:val="single" w:sz="2" w:space="0" w:color="auto"/>
            </w:tcBorders>
            <w:vAlign w:val="center"/>
          </w:tcPr>
          <w:p w14:paraId="11E7B495"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42B6F3C1" w14:textId="77777777">
        <w:trPr>
          <w:trHeight w:val="483"/>
        </w:trPr>
        <w:tc>
          <w:tcPr>
            <w:tcW w:w="1126" w:type="pct"/>
            <w:tcBorders>
              <w:top w:val="single" w:sz="2" w:space="0" w:color="auto"/>
              <w:bottom w:val="single" w:sz="2" w:space="0" w:color="auto"/>
              <w:right w:val="single" w:sz="2" w:space="0" w:color="auto"/>
            </w:tcBorders>
            <w:vAlign w:val="center"/>
          </w:tcPr>
          <w:p w14:paraId="17D9F267"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1F351C38"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3885FEB"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统一社会信用代码</w:t>
            </w:r>
          </w:p>
        </w:tc>
        <w:tc>
          <w:tcPr>
            <w:tcW w:w="1259" w:type="pct"/>
            <w:tcBorders>
              <w:top w:val="single" w:sz="2" w:space="0" w:color="auto"/>
              <w:left w:val="single" w:sz="2" w:space="0" w:color="auto"/>
              <w:bottom w:val="single" w:sz="2" w:space="0" w:color="auto"/>
            </w:tcBorders>
            <w:vAlign w:val="center"/>
          </w:tcPr>
          <w:p w14:paraId="31D49077"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1C918D73" w14:textId="77777777">
        <w:trPr>
          <w:trHeight w:val="483"/>
        </w:trPr>
        <w:tc>
          <w:tcPr>
            <w:tcW w:w="1126" w:type="pct"/>
            <w:tcBorders>
              <w:top w:val="single" w:sz="2" w:space="0" w:color="auto"/>
              <w:bottom w:val="single" w:sz="2" w:space="0" w:color="auto"/>
              <w:right w:val="single" w:sz="2" w:space="0" w:color="auto"/>
            </w:tcBorders>
            <w:vAlign w:val="center"/>
          </w:tcPr>
          <w:p w14:paraId="7FB21ABC"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6EB8A684"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CD8F87C"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开户名称</w:t>
            </w:r>
          </w:p>
        </w:tc>
        <w:tc>
          <w:tcPr>
            <w:tcW w:w="1259" w:type="pct"/>
            <w:tcBorders>
              <w:top w:val="single" w:sz="2" w:space="0" w:color="auto"/>
              <w:left w:val="single" w:sz="2" w:space="0" w:color="auto"/>
              <w:bottom w:val="single" w:sz="2" w:space="0" w:color="auto"/>
            </w:tcBorders>
            <w:vAlign w:val="center"/>
          </w:tcPr>
          <w:p w14:paraId="6AC1817D"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306AA4C2" w14:textId="77777777">
        <w:trPr>
          <w:trHeight w:val="483"/>
        </w:trPr>
        <w:tc>
          <w:tcPr>
            <w:tcW w:w="1126" w:type="pct"/>
            <w:tcBorders>
              <w:top w:val="single" w:sz="2" w:space="0" w:color="auto"/>
              <w:bottom w:val="single" w:sz="2" w:space="0" w:color="auto"/>
              <w:right w:val="single" w:sz="2" w:space="0" w:color="auto"/>
            </w:tcBorders>
            <w:vAlign w:val="center"/>
          </w:tcPr>
          <w:p w14:paraId="16EC43FB"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00F8A770"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E3C3074"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开户银行</w:t>
            </w:r>
          </w:p>
        </w:tc>
        <w:tc>
          <w:tcPr>
            <w:tcW w:w="1259" w:type="pct"/>
            <w:tcBorders>
              <w:top w:val="single" w:sz="2" w:space="0" w:color="auto"/>
              <w:left w:val="single" w:sz="2" w:space="0" w:color="auto"/>
              <w:bottom w:val="single" w:sz="2" w:space="0" w:color="auto"/>
            </w:tcBorders>
            <w:vAlign w:val="center"/>
          </w:tcPr>
          <w:p w14:paraId="461BB7E5"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14AB1901" w14:textId="77777777">
        <w:trPr>
          <w:trHeight w:val="483"/>
        </w:trPr>
        <w:tc>
          <w:tcPr>
            <w:tcW w:w="1126" w:type="pct"/>
            <w:tcBorders>
              <w:top w:val="single" w:sz="2" w:space="0" w:color="auto"/>
              <w:bottom w:val="single" w:sz="2" w:space="0" w:color="auto"/>
              <w:right w:val="single" w:sz="2" w:space="0" w:color="auto"/>
            </w:tcBorders>
            <w:vAlign w:val="center"/>
          </w:tcPr>
          <w:p w14:paraId="063F74C8"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4B6FC903" w14:textId="77777777" w:rsidR="00BB3CD7" w:rsidRDefault="00BB3CD7">
            <w:pPr>
              <w:snapToGrid w:val="0"/>
              <w:spacing w:line="300" w:lineRule="exact"/>
              <w:jc w:val="center"/>
              <w:rPr>
                <w:rFonts w:ascii="仿宋" w:eastAsia="仿宋" w:hAnsi="仿宋" w:cs="仿宋" w:hint="eastAsia"/>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A7F6650" w14:textId="77777777" w:rsidR="00BB3CD7" w:rsidRDefault="00000000">
            <w:pPr>
              <w:snapToGrid w:val="0"/>
              <w:spacing w:line="300" w:lineRule="exact"/>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银行账号</w:t>
            </w:r>
          </w:p>
        </w:tc>
        <w:tc>
          <w:tcPr>
            <w:tcW w:w="1259" w:type="pct"/>
            <w:tcBorders>
              <w:top w:val="single" w:sz="2" w:space="0" w:color="auto"/>
              <w:left w:val="single" w:sz="2" w:space="0" w:color="auto"/>
              <w:bottom w:val="single" w:sz="2" w:space="0" w:color="auto"/>
            </w:tcBorders>
            <w:vAlign w:val="center"/>
          </w:tcPr>
          <w:p w14:paraId="2484C5F5" w14:textId="77777777" w:rsidR="00BB3CD7" w:rsidRDefault="00BB3CD7">
            <w:pPr>
              <w:snapToGrid w:val="0"/>
              <w:spacing w:line="300" w:lineRule="exact"/>
              <w:jc w:val="center"/>
              <w:rPr>
                <w:rFonts w:ascii="仿宋" w:eastAsia="仿宋" w:hAnsi="仿宋" w:cs="仿宋" w:hint="eastAsia"/>
                <w:color w:val="000000" w:themeColor="text1"/>
                <w:spacing w:val="20"/>
                <w:szCs w:val="21"/>
              </w:rPr>
            </w:pPr>
          </w:p>
        </w:tc>
      </w:tr>
      <w:tr w:rsidR="00BB3CD7" w14:paraId="0BE1C85F" w14:textId="77777777">
        <w:trPr>
          <w:trHeight w:val="586"/>
        </w:trPr>
        <w:tc>
          <w:tcPr>
            <w:tcW w:w="5000" w:type="pct"/>
            <w:gridSpan w:val="4"/>
            <w:tcBorders>
              <w:top w:val="single" w:sz="2" w:space="0" w:color="auto"/>
            </w:tcBorders>
            <w:vAlign w:val="center"/>
          </w:tcPr>
          <w:p w14:paraId="02EAFC68" w14:textId="77777777" w:rsidR="00BB3CD7" w:rsidRDefault="00000000">
            <w:pPr>
              <w:pStyle w:val="ae"/>
              <w:snapToGrid w:val="0"/>
              <w:spacing w:beforeLines="50" w:before="120" w:line="360" w:lineRule="auto"/>
              <w:jc w:val="left"/>
              <w:rPr>
                <w:rFonts w:ascii="仿宋" w:eastAsia="仿宋" w:hAnsi="仿宋" w:cs="仿宋" w:hint="eastAsia"/>
                <w:color w:val="000000" w:themeColor="text1"/>
                <w:spacing w:val="20"/>
                <w:szCs w:val="21"/>
              </w:rPr>
            </w:pPr>
            <w:r>
              <w:rPr>
                <w:rFonts w:ascii="仿宋" w:eastAsia="仿宋" w:hAnsi="仿宋" w:cs="仿宋" w:hint="eastAsia"/>
                <w:color w:val="000000" w:themeColor="text1"/>
                <w:szCs w:val="21"/>
              </w:rPr>
              <w:t>注：涉及联合体或其他合同主体的信息应按上表格式加列。</w:t>
            </w:r>
          </w:p>
        </w:tc>
      </w:tr>
    </w:tbl>
    <w:p w14:paraId="6FD0ACE4" w14:textId="77777777" w:rsidR="00BB3CD7" w:rsidRDefault="00000000">
      <w:pPr>
        <w:pStyle w:val="2"/>
        <w:adjustRightInd w:val="0"/>
        <w:snapToGrid w:val="0"/>
        <w:spacing w:beforeLines="50" w:before="120"/>
        <w:jc w:val="center"/>
        <w:rPr>
          <w:rFonts w:ascii="仿宋" w:eastAsia="仿宋" w:cs="仿宋" w:hint="eastAsia"/>
          <w:color w:val="000000" w:themeColor="text1"/>
          <w:sz w:val="28"/>
          <w:szCs w:val="28"/>
        </w:rPr>
      </w:pPr>
      <w:r>
        <w:rPr>
          <w:rFonts w:ascii="仿宋" w:eastAsia="仿宋" w:cs="仿宋" w:hint="eastAsia"/>
          <w:color w:val="000000" w:themeColor="text1"/>
          <w:sz w:val="21"/>
          <w:szCs w:val="21"/>
          <w:u w:val="single"/>
        </w:rPr>
        <w:br w:type="page"/>
      </w:r>
      <w:bookmarkStart w:id="59" w:name="_Toc27624"/>
      <w:r>
        <w:rPr>
          <w:rFonts w:ascii="仿宋" w:eastAsia="仿宋" w:cs="仿宋" w:hint="eastAsia"/>
          <w:b w:val="0"/>
          <w:bCs w:val="0"/>
          <w:color w:val="000000" w:themeColor="text1"/>
          <w:sz w:val="28"/>
          <w:szCs w:val="28"/>
        </w:rPr>
        <w:lastRenderedPageBreak/>
        <w:t>第二节 政府采购合同通用条款</w:t>
      </w:r>
      <w:bookmarkEnd w:id="59"/>
    </w:p>
    <w:p w14:paraId="3385A97F" w14:textId="77777777" w:rsidR="00BB3CD7" w:rsidRDefault="00000000">
      <w:pPr>
        <w:tabs>
          <w:tab w:val="left" w:pos="8820"/>
          <w:tab w:val="left" w:pos="9345"/>
          <w:tab w:val="left" w:pos="9765"/>
        </w:tabs>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color w:val="000000" w:themeColor="text1"/>
          <w:sz w:val="24"/>
        </w:rPr>
        <w:t xml:space="preserve">1. </w:t>
      </w:r>
      <w:r>
        <w:rPr>
          <w:rFonts w:ascii="仿宋" w:eastAsia="仿宋" w:hAnsi="仿宋" w:cs="仿宋" w:hint="eastAsia"/>
          <w:b/>
          <w:bCs/>
          <w:color w:val="000000" w:themeColor="text1"/>
          <w:sz w:val="24"/>
        </w:rPr>
        <w:t>定义</w:t>
      </w:r>
    </w:p>
    <w:p w14:paraId="29C42F73"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1.1合同当事人</w:t>
      </w:r>
    </w:p>
    <w:p w14:paraId="665D1F19"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（1）采购人（以下称甲方）是指使用财政性资金，通过政府采购方式向供应商购买货物及其相关服务的国家机关、事业单位、团体组织。</w:t>
      </w:r>
    </w:p>
    <w:p w14:paraId="1D7EF77F"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（2）供应商（以下称乙方）是指参加政府采购活动并且中标（成交），向采购人提供合同约定的货物及其相关服务的法人、非法人组织或者自然人。</w:t>
      </w:r>
    </w:p>
    <w:p w14:paraId="2AE98ED1"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（3）其他合同主体是指除采购人和供应商以外，</w:t>
      </w:r>
      <w:r>
        <w:rPr>
          <w:rFonts w:ascii="仿宋" w:eastAsia="仿宋" w:hAnsi="仿宋" w:cs="仿宋" w:hint="eastAsia"/>
          <w:bCs/>
          <w:color w:val="000000" w:themeColor="text1"/>
          <w:szCs w:val="21"/>
        </w:rPr>
        <w:t>依法参与合同缔结或履行，享有权利、承担义务的合同当事人</w:t>
      </w:r>
      <w:r>
        <w:rPr>
          <w:rFonts w:ascii="仿宋" w:eastAsia="仿宋" w:hAnsi="仿宋" w:cs="仿宋" w:hint="eastAsia"/>
          <w:color w:val="000000" w:themeColor="text1"/>
          <w:szCs w:val="21"/>
        </w:rPr>
        <w:t>。</w:t>
      </w:r>
    </w:p>
    <w:p w14:paraId="5D18ACEF" w14:textId="77777777" w:rsidR="00BB3CD7"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1.2本合同下列术语应解释为：</w:t>
      </w:r>
    </w:p>
    <w:p w14:paraId="16AF31D5"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（1）“合同”系指</w:t>
      </w:r>
      <w:r>
        <w:rPr>
          <w:rFonts w:ascii="仿宋" w:eastAsia="仿宋" w:hAnsi="仿宋" w:cs="仿宋" w:hint="eastAsia"/>
          <w:bCs/>
          <w:color w:val="000000" w:themeColor="text1"/>
          <w:szCs w:val="21"/>
        </w:rPr>
        <w:t>合同当事人意思表示达成一致的任何协议，包括签署的</w:t>
      </w:r>
      <w:r>
        <w:rPr>
          <w:rFonts w:ascii="仿宋" w:eastAsia="仿宋" w:hAnsi="仿宋" w:cs="仿宋" w:hint="eastAsia"/>
          <w:color w:val="000000" w:themeColor="text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A176629" w14:textId="77777777" w:rsidR="00BB3CD7"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（2）“合同价款”系指根据本合同规定乙方在全面履行合同义务后甲方应支付给乙方的价款。</w:t>
      </w:r>
    </w:p>
    <w:p w14:paraId="4EB70C0F" w14:textId="77777777" w:rsidR="00BB3CD7"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（3）“货物”系指乙方根据本合同规定须向甲方提供的各种形态和种类的物品，包括原材料、设备、产品（包括软件）及相关的其备品备件、工具、手册及</w:t>
      </w:r>
      <w:r>
        <w:rPr>
          <w:rFonts w:ascii="仿宋" w:eastAsia="仿宋" w:hAnsi="仿宋" w:cs="仿宋" w:hint="eastAsia"/>
          <w:color w:val="000000" w:themeColor="text1"/>
          <w:szCs w:val="21"/>
          <w:lang w:val="en"/>
        </w:rPr>
        <w:t>其他</w:t>
      </w:r>
      <w:r>
        <w:rPr>
          <w:rFonts w:ascii="仿宋" w:eastAsia="仿宋" w:hAnsi="仿宋" w:cs="仿宋" w:hint="eastAsia"/>
          <w:color w:val="000000" w:themeColor="text1"/>
          <w:szCs w:val="21"/>
        </w:rPr>
        <w:t>技术资料和材料等。</w:t>
      </w:r>
    </w:p>
    <w:p w14:paraId="5F567B22"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highlight w:val="yellow"/>
        </w:rPr>
      </w:pPr>
      <w:r>
        <w:rPr>
          <w:rFonts w:ascii="仿宋" w:eastAsia="仿宋" w:hAnsi="仿宋" w:cs="仿宋" w:hint="eastAsia"/>
          <w:color w:val="000000" w:themeColor="text1"/>
          <w:szCs w:val="21"/>
        </w:rPr>
        <w:t>（4）“相关服务”系指根据合同规定，乙方应提供的与货物有关的技术、管理和</w:t>
      </w:r>
      <w:r>
        <w:rPr>
          <w:rFonts w:ascii="仿宋" w:eastAsia="仿宋" w:hAnsi="仿宋" w:cs="仿宋" w:hint="eastAsia"/>
          <w:color w:val="000000" w:themeColor="text1"/>
          <w:szCs w:val="21"/>
          <w:lang w:val="en"/>
        </w:rPr>
        <w:t>其他</w:t>
      </w:r>
      <w:r>
        <w:rPr>
          <w:rFonts w:ascii="仿宋" w:eastAsia="仿宋" w:hAnsi="仿宋" w:cs="仿宋" w:hint="eastAsia"/>
          <w:color w:val="000000" w:themeColor="text1"/>
          <w:szCs w:val="21"/>
        </w:rPr>
        <w:t>服务，包括但不限于：管理和质量保证、运输、保险、检验、现场准备、安装、集成、调试、培训、维修、废弃处置、技术支持等以及合同中规定乙方应承担的</w:t>
      </w:r>
      <w:r>
        <w:rPr>
          <w:rFonts w:ascii="仿宋" w:eastAsia="仿宋" w:hAnsi="仿宋" w:cs="仿宋" w:hint="eastAsia"/>
          <w:color w:val="000000" w:themeColor="text1"/>
          <w:szCs w:val="21"/>
          <w:lang w:val="en"/>
        </w:rPr>
        <w:t>其他</w:t>
      </w:r>
      <w:r>
        <w:rPr>
          <w:rFonts w:ascii="仿宋" w:eastAsia="仿宋" w:hAnsi="仿宋" w:cs="仿宋" w:hint="eastAsia"/>
          <w:color w:val="000000" w:themeColor="text1"/>
          <w:szCs w:val="21"/>
        </w:rPr>
        <w:t>义务。</w:t>
      </w:r>
    </w:p>
    <w:p w14:paraId="13BE9F78"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highlight w:val="yellow"/>
        </w:rPr>
      </w:pPr>
      <w:r>
        <w:rPr>
          <w:rFonts w:ascii="仿宋" w:eastAsia="仿宋" w:hAnsi="仿宋" w:cs="仿宋" w:hint="eastAsia"/>
          <w:color w:val="000000" w:themeColor="text1"/>
          <w:szCs w:val="21"/>
        </w:rPr>
        <w:t>（5）“分包”系指中标（成交）供应商按采购文件、投标（响应）文件的规定，根据分包意向协议，将中标（成交）项目中的部分履约内容，分给具有相应资质条件的供应</w:t>
      </w:r>
      <w:proofErr w:type="gramStart"/>
      <w:r>
        <w:rPr>
          <w:rFonts w:ascii="仿宋" w:eastAsia="仿宋" w:hAnsi="仿宋" w:cs="仿宋" w:hint="eastAsia"/>
          <w:color w:val="000000" w:themeColor="text1"/>
          <w:szCs w:val="21"/>
        </w:rPr>
        <w:t>商履行</w:t>
      </w:r>
      <w:proofErr w:type="gramEnd"/>
      <w:r>
        <w:rPr>
          <w:rFonts w:ascii="仿宋" w:eastAsia="仿宋" w:hAnsi="仿宋" w:cs="仿宋" w:hint="eastAsia"/>
          <w:color w:val="000000" w:themeColor="text1"/>
          <w:szCs w:val="21"/>
        </w:rPr>
        <w:t>合同的行为。</w:t>
      </w:r>
    </w:p>
    <w:p w14:paraId="12F88973" w14:textId="77777777" w:rsidR="00BB3CD7"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color w:val="000000" w:themeColor="text1"/>
          <w:szCs w:val="21"/>
        </w:rPr>
        <w:t>政府采购合同专用条款</w:t>
      </w:r>
      <w:r>
        <w:rPr>
          <w:rFonts w:ascii="仿宋" w:eastAsia="仿宋" w:hAnsi="仿宋" w:cs="仿宋" w:hint="eastAsia"/>
          <w:color w:val="000000" w:themeColor="text1"/>
          <w:szCs w:val="21"/>
        </w:rPr>
        <w:t>】。</w:t>
      </w:r>
    </w:p>
    <w:p w14:paraId="63BDC5DC" w14:textId="77777777" w:rsidR="00BB3CD7"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（7）其他术语解释，见【</w:t>
      </w:r>
      <w:r>
        <w:rPr>
          <w:rFonts w:ascii="仿宋" w:eastAsia="仿宋" w:hAnsi="仿宋" w:cs="仿宋" w:hint="eastAsia"/>
          <w:b/>
          <w:bCs/>
          <w:color w:val="000000" w:themeColor="text1"/>
          <w:szCs w:val="21"/>
        </w:rPr>
        <w:t>政府采购合同专用条款</w:t>
      </w:r>
      <w:r>
        <w:rPr>
          <w:rFonts w:ascii="仿宋" w:eastAsia="仿宋" w:hAnsi="仿宋" w:cs="仿宋" w:hint="eastAsia"/>
          <w:color w:val="000000" w:themeColor="text1"/>
          <w:szCs w:val="21"/>
        </w:rPr>
        <w:t>】。</w:t>
      </w:r>
    </w:p>
    <w:p w14:paraId="025C74E6" w14:textId="77777777" w:rsidR="00BB3CD7" w:rsidRDefault="00000000">
      <w:pPr>
        <w:numPr>
          <w:ilvl w:val="0"/>
          <w:numId w:val="6"/>
        </w:num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color w:val="000000" w:themeColor="text1"/>
          <w:sz w:val="24"/>
        </w:rPr>
        <w:t>合同标的及金额</w:t>
      </w:r>
    </w:p>
    <w:p w14:paraId="2FFD4537"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b/>
          <w:bCs/>
          <w:i/>
          <w:iCs/>
          <w:color w:val="000000" w:themeColor="text1"/>
          <w:szCs w:val="21"/>
        </w:rPr>
      </w:pPr>
      <w:r>
        <w:rPr>
          <w:rFonts w:ascii="仿宋" w:eastAsia="仿宋" w:hAnsi="仿宋" w:cs="仿宋" w:hint="eastAsia"/>
          <w:color w:val="000000" w:themeColor="text1"/>
          <w:szCs w:val="21"/>
        </w:rPr>
        <w:t>2.1 合同标的及金额应与中标（成交）结果一致。乙方为履行本合同而发生的所有费用均应包含在合同价款中，甲方不再另行支付</w:t>
      </w:r>
      <w:r>
        <w:rPr>
          <w:rFonts w:ascii="仿宋" w:eastAsia="仿宋" w:hAnsi="仿宋" w:cs="仿宋" w:hint="eastAsia"/>
          <w:color w:val="000000" w:themeColor="text1"/>
          <w:szCs w:val="21"/>
          <w:lang w:val="en"/>
        </w:rPr>
        <w:t>其他</w:t>
      </w:r>
      <w:r>
        <w:rPr>
          <w:rFonts w:ascii="仿宋" w:eastAsia="仿宋" w:hAnsi="仿宋" w:cs="仿宋" w:hint="eastAsia"/>
          <w:color w:val="000000" w:themeColor="text1"/>
          <w:szCs w:val="21"/>
        </w:rPr>
        <w:t>任何费用。</w:t>
      </w:r>
    </w:p>
    <w:p w14:paraId="22552886" w14:textId="77777777" w:rsidR="00BB3CD7" w:rsidRDefault="00000000">
      <w:pPr>
        <w:snapToGrid w:val="0"/>
        <w:spacing w:line="40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lastRenderedPageBreak/>
        <w:t>3. 履行合同的时间、地点和方式</w:t>
      </w:r>
    </w:p>
    <w:p w14:paraId="3800697B"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3.1 乙方应当在约定的时间、地点，按照约定方式履行合同。</w:t>
      </w:r>
    </w:p>
    <w:p w14:paraId="02DB747F" w14:textId="77777777" w:rsidR="00BB3CD7" w:rsidRDefault="00000000">
      <w:p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4. 甲方的权利和义务</w:t>
      </w:r>
    </w:p>
    <w:p w14:paraId="3810D353"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887F0EA"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4.2 甲方有权要求乙方按时提交各阶段有关安排计划，并有权定期核对乙方提供货物数量、规格、质量等内容。甲方有权督促乙方工作并要求乙方更换不符合要求的货物。</w:t>
      </w:r>
    </w:p>
    <w:p w14:paraId="12324915"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4.3 甲方有权要求乙方对缺陷部分予以修复，并按合同约定享有货物保修及其他合同约定的权利。</w:t>
      </w:r>
    </w:p>
    <w:p w14:paraId="2E2A58B6" w14:textId="77777777" w:rsidR="00BB3CD7" w:rsidRDefault="00000000">
      <w:pPr>
        <w:snapToGrid w:val="0"/>
        <w:spacing w:line="400" w:lineRule="exact"/>
        <w:ind w:firstLineChars="200" w:firstLine="420"/>
        <w:rPr>
          <w:rFonts w:ascii="仿宋" w:eastAsia="仿宋" w:hAnsi="仿宋" w:cs="仿宋" w:hint="eastAsia"/>
          <w:color w:val="000000" w:themeColor="text1"/>
        </w:rPr>
      </w:pPr>
      <w:r>
        <w:rPr>
          <w:rFonts w:ascii="仿宋" w:eastAsia="仿宋" w:hAnsi="仿宋" w:cs="仿宋" w:hint="eastAsia"/>
          <w:color w:val="000000" w:themeColor="text1"/>
          <w:szCs w:val="21"/>
        </w:rPr>
        <w:t>4.4 甲方应当按照合同约定及时对交付的货物进行验收，未在</w:t>
      </w:r>
      <w:r>
        <w:rPr>
          <w:rFonts w:ascii="仿宋" w:eastAsia="仿宋" w:hAnsi="仿宋" w:cs="仿宋" w:hint="eastAsia"/>
          <w:b/>
          <w:bCs/>
          <w:color w:val="000000" w:themeColor="text1"/>
          <w:szCs w:val="21"/>
        </w:rPr>
        <w:t>【政府采购合同专用条款】</w:t>
      </w:r>
      <w:r>
        <w:rPr>
          <w:rFonts w:ascii="仿宋" w:eastAsia="仿宋" w:hAnsi="仿宋" w:cs="仿宋" w:hint="eastAsia"/>
          <w:color w:val="000000" w:themeColor="text1"/>
          <w:szCs w:val="21"/>
        </w:rPr>
        <w:t>约定的期限内对乙方履约提出任何异议或者向乙方</w:t>
      </w:r>
      <w:proofErr w:type="gramStart"/>
      <w:r>
        <w:rPr>
          <w:rFonts w:ascii="仿宋" w:eastAsia="仿宋" w:hAnsi="仿宋" w:cs="仿宋" w:hint="eastAsia"/>
          <w:color w:val="000000" w:themeColor="text1"/>
          <w:szCs w:val="21"/>
        </w:rPr>
        <w:t>作出</w:t>
      </w:r>
      <w:proofErr w:type="gramEnd"/>
      <w:r>
        <w:rPr>
          <w:rFonts w:ascii="仿宋" w:eastAsia="仿宋" w:hAnsi="仿宋" w:cs="仿宋" w:hint="eastAsia"/>
          <w:color w:val="000000" w:themeColor="text1"/>
          <w:szCs w:val="21"/>
        </w:rPr>
        <w:t>任何说明的，视为验收通过。</w:t>
      </w:r>
    </w:p>
    <w:p w14:paraId="299A0CCB"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4.5 甲方应当根据合同约定及时向乙方支付合同价款，不得以内部人员变更、履行内部付款流程等为由，拒绝或迟延支付。</w:t>
      </w:r>
    </w:p>
    <w:p w14:paraId="15E996F3"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4.6 国家法律法规规定及</w:t>
      </w:r>
      <w:r>
        <w:rPr>
          <w:rFonts w:ascii="仿宋" w:eastAsia="仿宋" w:hAnsi="仿宋" w:cs="仿宋" w:hint="eastAsia"/>
          <w:b/>
          <w:bCs/>
          <w:color w:val="000000" w:themeColor="text1"/>
          <w:szCs w:val="21"/>
        </w:rPr>
        <w:t>【政府采购合同专用条款】</w:t>
      </w:r>
      <w:r>
        <w:rPr>
          <w:rFonts w:ascii="仿宋" w:eastAsia="仿宋" w:hAnsi="仿宋" w:cs="仿宋" w:hint="eastAsia"/>
          <w:color w:val="000000" w:themeColor="text1"/>
          <w:szCs w:val="21"/>
        </w:rPr>
        <w:t>约定应由甲方承担的其他义务和责任。</w:t>
      </w:r>
    </w:p>
    <w:p w14:paraId="3D509B87" w14:textId="77777777" w:rsidR="00BB3CD7" w:rsidRDefault="00000000">
      <w:p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5. 乙方的权利和义务</w:t>
      </w:r>
    </w:p>
    <w:p w14:paraId="586B6D2C"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5.1 签署合同后，乙方应确定项目负责人（或项目联系人），负责与本合同有关的事务。</w:t>
      </w:r>
    </w:p>
    <w:p w14:paraId="2C4816BD"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49D1DC2" w14:textId="77777777" w:rsidR="00BB3CD7" w:rsidRDefault="00000000">
      <w:pPr>
        <w:pStyle w:val="ac"/>
        <w:spacing w:line="400" w:lineRule="exact"/>
        <w:ind w:firstLineChars="176" w:firstLine="422"/>
        <w:rPr>
          <w:rFonts w:ascii="仿宋" w:eastAsia="仿宋" w:hAnsi="仿宋" w:cs="仿宋" w:hint="eastAsia"/>
          <w:color w:val="000000" w:themeColor="text1"/>
        </w:rPr>
      </w:pPr>
      <w:r>
        <w:rPr>
          <w:rFonts w:ascii="仿宋" w:eastAsia="仿宋" w:hAnsi="仿宋" w:cs="仿宋" w:hint="eastAsia"/>
          <w:color w:val="000000" w:themeColor="text1"/>
        </w:rPr>
        <w:t>5.3乙方有权根据合同约定向甲方收取合同价款。</w:t>
      </w:r>
    </w:p>
    <w:p w14:paraId="7A8B9827" w14:textId="77777777" w:rsidR="00BB3CD7" w:rsidRDefault="00000000">
      <w:pPr>
        <w:pStyle w:val="ac"/>
        <w:spacing w:line="400" w:lineRule="exact"/>
        <w:ind w:firstLineChars="176" w:firstLine="422"/>
        <w:rPr>
          <w:rFonts w:ascii="仿宋" w:eastAsia="仿宋" w:hAnsi="仿宋" w:cs="仿宋" w:hint="eastAsia"/>
          <w:color w:val="000000" w:themeColor="text1"/>
        </w:rPr>
      </w:pPr>
      <w:r>
        <w:rPr>
          <w:rFonts w:ascii="仿宋" w:eastAsia="仿宋" w:hAnsi="仿宋" w:cs="仿宋" w:hint="eastAsia"/>
          <w:color w:val="000000" w:themeColor="text1"/>
        </w:rPr>
        <w:t>5.4国家法律法规规定及</w:t>
      </w:r>
      <w:r>
        <w:rPr>
          <w:rFonts w:ascii="仿宋" w:eastAsia="仿宋" w:hAnsi="仿宋" w:cs="仿宋" w:hint="eastAsia"/>
          <w:b/>
          <w:bCs/>
          <w:color w:val="000000" w:themeColor="text1"/>
        </w:rPr>
        <w:t>【政府采购合同专用条款】</w:t>
      </w:r>
      <w:r>
        <w:rPr>
          <w:rFonts w:ascii="仿宋" w:eastAsia="仿宋" w:hAnsi="仿宋" w:cs="仿宋" w:hint="eastAsia"/>
          <w:color w:val="000000" w:themeColor="text1"/>
        </w:rPr>
        <w:t>约定应由乙方承担的其他义务和责任。</w:t>
      </w:r>
    </w:p>
    <w:p w14:paraId="585919F6" w14:textId="77777777" w:rsidR="00BB3CD7" w:rsidRDefault="00000000">
      <w:pPr>
        <w:numPr>
          <w:ilvl w:val="0"/>
          <w:numId w:val="7"/>
        </w:num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合同履行</w:t>
      </w:r>
    </w:p>
    <w:p w14:paraId="6D45CDB4"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6.1 甲乙双方应当按照</w:t>
      </w:r>
      <w:r>
        <w:rPr>
          <w:rFonts w:ascii="仿宋" w:eastAsia="仿宋" w:hAnsi="仿宋" w:cs="仿宋" w:hint="eastAsia"/>
          <w:b/>
          <w:bCs/>
          <w:color w:val="000000" w:themeColor="text1"/>
          <w:szCs w:val="21"/>
        </w:rPr>
        <w:t>【政府采购合同专用条款】</w:t>
      </w:r>
      <w:r>
        <w:rPr>
          <w:rFonts w:ascii="仿宋" w:eastAsia="仿宋" w:hAnsi="仿宋" w:cs="仿宋" w:hint="eastAsia"/>
          <w:color w:val="000000" w:themeColor="text1"/>
          <w:szCs w:val="21"/>
        </w:rPr>
        <w:t>约定顺序履行合同义务；如果没有先后顺序的，应当同时履行。</w:t>
      </w:r>
    </w:p>
    <w:p w14:paraId="29F15C57"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rPr>
      </w:pPr>
      <w:r>
        <w:rPr>
          <w:rFonts w:ascii="仿宋" w:eastAsia="仿宋" w:hAnsi="仿宋" w:cs="仿宋"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14:paraId="2B704974" w14:textId="77777777" w:rsidR="00BB3CD7" w:rsidRDefault="00000000">
      <w:pPr>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7. 货物包装、运输、保险和交付要求</w:t>
      </w:r>
    </w:p>
    <w:p w14:paraId="0DBEA46F"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7.1 本合同</w:t>
      </w:r>
      <w:r>
        <w:rPr>
          <w:rFonts w:ascii="仿宋" w:eastAsia="仿宋" w:hAnsi="仿宋" w:cs="仿宋" w:hint="eastAsia"/>
          <w:bCs/>
          <w:color w:val="000000" w:themeColor="text1"/>
          <w:szCs w:val="21"/>
        </w:rPr>
        <w:t>涉及商品包装、快递包装的，</w:t>
      </w:r>
      <w:r>
        <w:rPr>
          <w:rFonts w:ascii="仿宋" w:eastAsia="仿宋" w:hAnsi="仿宋" w:cs="仿宋" w:hint="eastAsia"/>
          <w:color w:val="000000" w:themeColor="text1"/>
          <w:szCs w:val="21"/>
        </w:rPr>
        <w:t>除</w:t>
      </w:r>
      <w:r>
        <w:rPr>
          <w:rFonts w:ascii="仿宋" w:eastAsia="仿宋" w:hAnsi="仿宋" w:cs="仿宋" w:hint="eastAsia"/>
          <w:b/>
          <w:color w:val="000000" w:themeColor="text1"/>
          <w:szCs w:val="21"/>
        </w:rPr>
        <w:t>【政府采购合同专用条款】</w:t>
      </w:r>
      <w:r>
        <w:rPr>
          <w:rFonts w:ascii="仿宋" w:eastAsia="仿宋" w:hAnsi="仿宋" w:cs="仿宋" w:hint="eastAsia"/>
          <w:bCs/>
          <w:color w:val="000000" w:themeColor="text1"/>
          <w:szCs w:val="21"/>
        </w:rPr>
        <w:t>另有约定外，</w:t>
      </w:r>
      <w:r>
        <w:rPr>
          <w:rFonts w:ascii="仿宋" w:eastAsia="仿宋" w:hAnsi="仿宋" w:cs="仿宋" w:hint="eastAsia"/>
          <w:color w:val="000000" w:themeColor="text1"/>
          <w:szCs w:val="21"/>
        </w:rPr>
        <w:t>包装应适应远距离运输、防潮、防震、防锈和防野蛮装卸等要求，确保货物安全无损地运抵</w:t>
      </w:r>
      <w:r>
        <w:rPr>
          <w:rFonts w:ascii="仿宋" w:eastAsia="仿宋" w:hAnsi="仿宋" w:cs="仿宋" w:hint="eastAsia"/>
          <w:b/>
          <w:color w:val="000000" w:themeColor="text1"/>
          <w:szCs w:val="21"/>
        </w:rPr>
        <w:t>【政府采购合同专用条款】</w:t>
      </w:r>
      <w:r>
        <w:rPr>
          <w:rFonts w:ascii="仿宋" w:eastAsia="仿宋" w:hAnsi="仿宋" w:cs="仿宋" w:hint="eastAsia"/>
          <w:bCs/>
          <w:color w:val="000000" w:themeColor="text1"/>
          <w:szCs w:val="21"/>
        </w:rPr>
        <w:t>约定的</w:t>
      </w:r>
      <w:r>
        <w:rPr>
          <w:rFonts w:ascii="仿宋" w:eastAsia="仿宋" w:hAnsi="仿宋" w:cs="仿宋" w:hint="eastAsia"/>
          <w:color w:val="000000" w:themeColor="text1"/>
          <w:szCs w:val="21"/>
        </w:rPr>
        <w:t>指定现场。</w:t>
      </w:r>
    </w:p>
    <w:p w14:paraId="65B70020"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7.2 除</w:t>
      </w:r>
      <w:r>
        <w:rPr>
          <w:rFonts w:ascii="仿宋" w:eastAsia="仿宋" w:hAnsi="仿宋" w:cs="仿宋" w:hint="eastAsia"/>
          <w:b/>
          <w:color w:val="000000" w:themeColor="text1"/>
          <w:szCs w:val="21"/>
        </w:rPr>
        <w:t>【政府采购合同专用条款】</w:t>
      </w:r>
      <w:r>
        <w:rPr>
          <w:rFonts w:ascii="仿宋" w:eastAsia="仿宋" w:hAnsi="仿宋" w:cs="仿宋" w:hint="eastAsia"/>
          <w:bCs/>
          <w:color w:val="000000" w:themeColor="text1"/>
          <w:szCs w:val="21"/>
        </w:rPr>
        <w:t>另有约定外，</w:t>
      </w:r>
      <w:r>
        <w:rPr>
          <w:rFonts w:ascii="仿宋" w:eastAsia="仿宋" w:hAnsi="仿宋" w:cs="仿宋" w:hint="eastAsia"/>
          <w:color w:val="000000" w:themeColor="text1"/>
          <w:szCs w:val="21"/>
        </w:rPr>
        <w:t>乙方负责办理将货物运抵本合同规定的交货</w:t>
      </w:r>
      <w:r>
        <w:rPr>
          <w:rFonts w:ascii="仿宋" w:eastAsia="仿宋" w:hAnsi="仿宋" w:cs="仿宋" w:hint="eastAsia"/>
          <w:color w:val="000000" w:themeColor="text1"/>
          <w:szCs w:val="21"/>
        </w:rPr>
        <w:lastRenderedPageBreak/>
        <w:t>地点，并装卸、交付至甲方的一切运输事项，相关费用应包含在合同价款中。</w:t>
      </w:r>
    </w:p>
    <w:p w14:paraId="388CC89B"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7.3 货物保险要求按</w:t>
      </w:r>
      <w:r>
        <w:rPr>
          <w:rFonts w:ascii="仿宋" w:eastAsia="仿宋" w:hAnsi="仿宋" w:cs="仿宋" w:hint="eastAsia"/>
          <w:b/>
          <w:color w:val="000000" w:themeColor="text1"/>
          <w:szCs w:val="21"/>
        </w:rPr>
        <w:t>【政府采购合同专用条款】</w:t>
      </w:r>
      <w:r>
        <w:rPr>
          <w:rFonts w:ascii="仿宋" w:eastAsia="仿宋" w:hAnsi="仿宋" w:cs="仿宋" w:hint="eastAsia"/>
          <w:bCs/>
          <w:color w:val="000000" w:themeColor="text1"/>
          <w:szCs w:val="21"/>
        </w:rPr>
        <w:t>规定执行</w:t>
      </w:r>
      <w:r>
        <w:rPr>
          <w:rFonts w:ascii="仿宋" w:eastAsia="仿宋" w:hAnsi="仿宋" w:cs="仿宋" w:hint="eastAsia"/>
          <w:color w:val="000000" w:themeColor="text1"/>
          <w:szCs w:val="21"/>
        </w:rPr>
        <w:t>。</w:t>
      </w:r>
    </w:p>
    <w:p w14:paraId="0BF8BB41"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0345107"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7.5 乙方在运输到达之前应提前通知甲方，并提示货物运输装卸的注意事项，甲方配合乙方做好货物的接收工作。</w:t>
      </w:r>
    </w:p>
    <w:p w14:paraId="52155E05" w14:textId="77777777" w:rsidR="00BB3CD7" w:rsidRDefault="00000000">
      <w:pPr>
        <w:pStyle w:val="AONormal"/>
        <w:ind w:firstLine="420"/>
        <w:rPr>
          <w:rFonts w:ascii="仿宋" w:eastAsia="仿宋" w:hAnsi="仿宋" w:cs="仿宋" w:hint="eastAsia"/>
          <w:color w:val="000000" w:themeColor="text1"/>
          <w:sz w:val="21"/>
        </w:rPr>
      </w:pPr>
      <w:r>
        <w:rPr>
          <w:rFonts w:ascii="仿宋" w:eastAsia="仿宋" w:hAnsi="仿宋" w:cs="仿宋" w:hint="eastAsia"/>
          <w:color w:val="000000" w:themeColor="text1"/>
          <w:kern w:val="2"/>
          <w:sz w:val="21"/>
        </w:rPr>
        <w:t>7.6 如因包装、运输问题导致货物损毁、丢失或者品质下降，甲方有权要求降价、换货、拒收部分或整批货物，由此产生的费用和损失，均由乙方承担。</w:t>
      </w:r>
    </w:p>
    <w:p w14:paraId="18C4D5E9" w14:textId="77777777" w:rsidR="00BB3CD7" w:rsidRDefault="00000000">
      <w:pPr>
        <w:snapToGrid w:val="0"/>
        <w:spacing w:line="40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8. 质量标准和保证</w:t>
      </w:r>
    </w:p>
    <w:p w14:paraId="524F1B4B" w14:textId="77777777" w:rsidR="00BB3CD7" w:rsidRDefault="00000000">
      <w:pPr>
        <w:pStyle w:val="af0"/>
        <w:snapToGrid w:val="0"/>
        <w:spacing w:line="400" w:lineRule="exact"/>
        <w:ind w:firstLineChars="200" w:firstLine="420"/>
        <w:jc w:val="left"/>
        <w:rPr>
          <w:rFonts w:ascii="仿宋" w:eastAsia="仿宋" w:hAnsi="仿宋" w:cs="仿宋" w:hint="eastAsia"/>
          <w:b/>
          <w:color w:val="000000" w:themeColor="text1"/>
        </w:rPr>
      </w:pPr>
      <w:r>
        <w:rPr>
          <w:rFonts w:ascii="仿宋" w:eastAsia="仿宋" w:hAnsi="仿宋" w:cs="仿宋" w:hint="eastAsia"/>
          <w:color w:val="000000" w:themeColor="text1"/>
        </w:rPr>
        <w:t>8.1 质量标准</w:t>
      </w:r>
    </w:p>
    <w:p w14:paraId="3FD6E94F"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2C1461B" w14:textId="77777777" w:rsidR="00BB3CD7" w:rsidRDefault="00000000">
      <w:pPr>
        <w:pStyle w:val="af0"/>
        <w:snapToGrid w:val="0"/>
        <w:spacing w:line="400" w:lineRule="exact"/>
        <w:ind w:firstLineChars="200" w:firstLine="420"/>
        <w:jc w:val="left"/>
        <w:rPr>
          <w:rFonts w:ascii="仿宋" w:eastAsia="仿宋" w:hAnsi="仿宋" w:cs="仿宋" w:hint="eastAsia"/>
          <w:color w:val="000000" w:themeColor="text1"/>
        </w:rPr>
      </w:pPr>
      <w:r>
        <w:rPr>
          <w:rFonts w:ascii="仿宋" w:eastAsia="仿宋" w:hAnsi="仿宋" w:cs="仿宋" w:hint="eastAsia"/>
          <w:color w:val="000000" w:themeColor="text1"/>
        </w:rPr>
        <w:t>（2）采用中华人民共和国法定计量单位。</w:t>
      </w:r>
    </w:p>
    <w:p w14:paraId="3BAB3B72"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（3）乙方所提供的货物应符合国家有关安全、环保、卫生的规定。</w:t>
      </w:r>
    </w:p>
    <w:p w14:paraId="331462C0"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（4）乙方应向甲方提交所提供货物的技术文件，包括相应的中文技术文件，如：产品目录、图纸、操作手册、使用说明、维护手册或服务指南等。上述文件应</w:t>
      </w:r>
      <w:proofErr w:type="gramStart"/>
      <w:r>
        <w:rPr>
          <w:rFonts w:ascii="仿宋" w:eastAsia="仿宋" w:hAnsi="仿宋" w:cs="仿宋" w:hint="eastAsia"/>
          <w:color w:val="000000" w:themeColor="text1"/>
          <w:szCs w:val="21"/>
        </w:rPr>
        <w:t>包装好随货物</w:t>
      </w:r>
      <w:proofErr w:type="gramEnd"/>
      <w:r>
        <w:rPr>
          <w:rFonts w:ascii="仿宋" w:eastAsia="仿宋" w:hAnsi="仿宋" w:cs="仿宋" w:hint="eastAsia"/>
          <w:color w:val="000000" w:themeColor="text1"/>
          <w:szCs w:val="21"/>
        </w:rPr>
        <w:t>一同发运。</w:t>
      </w:r>
    </w:p>
    <w:p w14:paraId="301D2D87"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8.2 保证</w:t>
      </w:r>
    </w:p>
    <w:p w14:paraId="6A685C59"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ascii="仿宋" w:eastAsia="仿宋" w:hAnsi="仿宋" w:cs="仿宋" w:hint="eastAsia"/>
          <w:b/>
          <w:color w:val="000000" w:themeColor="text1"/>
          <w:szCs w:val="21"/>
        </w:rPr>
        <w:t>【政府采购合同专用条款】</w:t>
      </w:r>
      <w:r>
        <w:rPr>
          <w:rFonts w:ascii="仿宋" w:eastAsia="仿宋" w:hAnsi="仿宋" w:cs="仿宋" w:hint="eastAsia"/>
          <w:color w:val="000000" w:themeColor="text1"/>
          <w:szCs w:val="21"/>
        </w:rPr>
        <w:t>规定或乙方书面承诺（两者以较长的为准）的质量保证期内，</w:t>
      </w:r>
      <w:proofErr w:type="gramStart"/>
      <w:r>
        <w:rPr>
          <w:rFonts w:ascii="仿宋" w:eastAsia="仿宋" w:hAnsi="仿宋" w:cs="仿宋" w:hint="eastAsia"/>
          <w:color w:val="000000" w:themeColor="text1"/>
          <w:szCs w:val="21"/>
        </w:rPr>
        <w:t>本保证</w:t>
      </w:r>
      <w:proofErr w:type="gramEnd"/>
      <w:r>
        <w:rPr>
          <w:rFonts w:ascii="仿宋" w:eastAsia="仿宋" w:hAnsi="仿宋" w:cs="仿宋" w:hint="eastAsia"/>
          <w:color w:val="000000" w:themeColor="text1"/>
          <w:szCs w:val="21"/>
        </w:rPr>
        <w:t>保持有效。</w:t>
      </w:r>
    </w:p>
    <w:p w14:paraId="40ABA709"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（2）在质量保证期内所发现的缺陷，甲方应尽快以书面形式通知乙方。</w:t>
      </w:r>
    </w:p>
    <w:p w14:paraId="1433E2E8"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（3）乙方收到通知后，应在</w:t>
      </w:r>
      <w:r>
        <w:rPr>
          <w:rFonts w:ascii="仿宋" w:eastAsia="仿宋" w:hAnsi="仿宋" w:cs="仿宋" w:hint="eastAsia"/>
          <w:b/>
          <w:color w:val="000000" w:themeColor="text1"/>
          <w:szCs w:val="21"/>
        </w:rPr>
        <w:t>【政府采购合同专用条款】</w:t>
      </w:r>
      <w:r>
        <w:rPr>
          <w:rFonts w:ascii="仿宋" w:eastAsia="仿宋" w:hAnsi="仿宋" w:cs="仿宋" w:hint="eastAsia"/>
          <w:color w:val="000000" w:themeColor="text1"/>
          <w:szCs w:val="21"/>
        </w:rPr>
        <w:t>规定的响应时间内以合理的速度免费维修或更换有缺陷的货物或部件。</w:t>
      </w:r>
    </w:p>
    <w:p w14:paraId="2594A192"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520715DC" w14:textId="77777777" w:rsidR="00BB3CD7" w:rsidRDefault="00000000">
      <w:pPr>
        <w:snapToGrid w:val="0"/>
        <w:spacing w:line="400" w:lineRule="exact"/>
        <w:ind w:firstLineChars="200" w:firstLine="420"/>
        <w:jc w:val="left"/>
        <w:rPr>
          <w:rFonts w:ascii="仿宋" w:eastAsia="仿宋" w:hAnsi="仿宋" w:cs="仿宋" w:hint="eastAsia"/>
          <w:color w:val="000000" w:themeColor="text1"/>
        </w:rPr>
      </w:pPr>
      <w:r>
        <w:rPr>
          <w:rFonts w:ascii="仿宋" w:eastAsia="仿宋" w:hAnsi="仿宋" w:cs="仿宋" w:hint="eastAsia"/>
          <w:color w:val="000000" w:themeColor="text1"/>
          <w:szCs w:val="21"/>
        </w:rPr>
        <w:t>（5）乙方在约定的时间内未能弥补缺陷，甲方可采取必要的补救措施，但其风险和费用将由乙方承担，甲方根据合同约定对乙方行使的其他权利不受影响。</w:t>
      </w:r>
    </w:p>
    <w:p w14:paraId="74DE7F1F" w14:textId="77777777" w:rsidR="00BB3CD7" w:rsidRDefault="00000000">
      <w:pPr>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lastRenderedPageBreak/>
        <w:t>9. 权利瑕疵担保</w:t>
      </w:r>
    </w:p>
    <w:p w14:paraId="16BFBF2D"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9.1 乙方保证对其出售的货物享有合法的权利。</w:t>
      </w:r>
    </w:p>
    <w:p w14:paraId="5515DF03"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9.2 </w:t>
      </w:r>
      <w:r>
        <w:rPr>
          <w:rFonts w:ascii="仿宋" w:eastAsia="仿宋" w:hAnsi="仿宋" w:cs="仿宋" w:hint="eastAsia"/>
          <w:color w:val="000000" w:themeColor="text1"/>
          <w:szCs w:val="15"/>
        </w:rPr>
        <w:t>乙方保证在交付的货物上不存在抵押权等担保物权。</w:t>
      </w:r>
    </w:p>
    <w:p w14:paraId="431962BC"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9.3 如甲方使用上述货物构成对第三人侵权的，则由乙方承担全部责任。</w:t>
      </w:r>
    </w:p>
    <w:p w14:paraId="3FEDAEAC" w14:textId="77777777" w:rsidR="00BB3CD7" w:rsidRDefault="00000000">
      <w:p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10. 知识产权保护</w:t>
      </w:r>
    </w:p>
    <w:p w14:paraId="1C52D74D"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10.1 乙方对其所销售的货物应当享有知识产权或经权利人合法授权，保证没有侵犯任何第三人的知识产权等权利。</w:t>
      </w:r>
      <w:bookmarkStart w:id="60" w:name="_Hlk163047038"/>
      <w:r>
        <w:rPr>
          <w:rFonts w:ascii="仿宋" w:eastAsia="仿宋" w:hAnsi="仿宋" w:cs="仿宋" w:hint="eastAsia"/>
          <w:color w:val="000000" w:themeColor="text1"/>
          <w:szCs w:val="15"/>
        </w:rPr>
        <w:t>因违反前述约定对第三人构成侵权的，应当由乙方向第三人承担法律责任；甲方依法向第三人赔偿后，有权向乙方追偿。甲方有其他损失的，乙方应当赔偿</w:t>
      </w:r>
      <w:bookmarkEnd w:id="60"/>
      <w:r>
        <w:rPr>
          <w:rFonts w:ascii="仿宋" w:eastAsia="仿宋" w:hAnsi="仿宋" w:cs="仿宋" w:hint="eastAsia"/>
          <w:color w:val="000000" w:themeColor="text1"/>
          <w:szCs w:val="21"/>
        </w:rPr>
        <w:t>。</w:t>
      </w:r>
    </w:p>
    <w:p w14:paraId="311A5E25" w14:textId="77777777" w:rsidR="00BB3CD7" w:rsidRDefault="00000000">
      <w:p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11. 保密义务</w:t>
      </w:r>
    </w:p>
    <w:p w14:paraId="5B9A7B9E"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15"/>
        </w:rPr>
      </w:pPr>
      <w:r>
        <w:rPr>
          <w:rFonts w:ascii="仿宋" w:eastAsia="仿宋" w:hAnsi="仿宋" w:cs="仿宋" w:hint="eastAsia"/>
          <w:color w:val="000000" w:themeColor="text1"/>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color w:val="000000" w:themeColor="text1"/>
          <w:szCs w:val="15"/>
        </w:rPr>
        <w:t>【政府采购合同专用条款】</w:t>
      </w:r>
      <w:r>
        <w:rPr>
          <w:rFonts w:ascii="仿宋" w:eastAsia="仿宋" w:hAnsi="仿宋" w:cs="仿宋" w:hint="eastAsia"/>
          <w:color w:val="000000" w:themeColor="text1"/>
          <w:szCs w:val="15"/>
        </w:rPr>
        <w:t>中约定。</w:t>
      </w:r>
    </w:p>
    <w:p w14:paraId="508555DB" w14:textId="77777777" w:rsidR="00BB3CD7" w:rsidRDefault="00000000">
      <w:p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12. 合同价款支付</w:t>
      </w:r>
    </w:p>
    <w:p w14:paraId="263B9D42"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12.1 合同价款支付按照国库集中支付制度及财政管理相关规定执行。</w:t>
      </w:r>
    </w:p>
    <w:p w14:paraId="580CB9A1" w14:textId="77777777" w:rsidR="00BB3CD7" w:rsidRDefault="00000000">
      <w:pPr>
        <w:pStyle w:val="2"/>
        <w:spacing w:line="400" w:lineRule="exact"/>
        <w:ind w:firstLineChars="200" w:firstLine="420"/>
        <w:rPr>
          <w:rFonts w:ascii="仿宋" w:eastAsia="仿宋" w:cs="仿宋" w:hint="eastAsia"/>
          <w:color w:val="000000" w:themeColor="text1"/>
        </w:rPr>
      </w:pPr>
      <w:r>
        <w:rPr>
          <w:rFonts w:ascii="仿宋" w:eastAsia="仿宋" w:cs="仿宋" w:hint="eastAsia"/>
          <w:b w:val="0"/>
          <w:bCs w:val="0"/>
          <w:color w:val="000000" w:themeColor="text1"/>
          <w:sz w:val="21"/>
          <w:szCs w:val="21"/>
          <w:lang w:val="en-US"/>
        </w:rPr>
        <w:t xml:space="preserve">12.2 </w:t>
      </w:r>
      <w:r>
        <w:rPr>
          <w:rFonts w:ascii="仿宋" w:eastAsia="仿宋" w:cs="仿宋" w:hint="eastAsia"/>
          <w:b w:val="0"/>
          <w:bCs w:val="0"/>
          <w:color w:val="000000" w:themeColor="text1"/>
          <w:sz w:val="21"/>
          <w:szCs w:val="21"/>
        </w:rPr>
        <w:t>对于满足合同约定支付条件的，</w:t>
      </w:r>
      <w:r>
        <w:rPr>
          <w:rFonts w:ascii="仿宋" w:eastAsia="仿宋" w:cs="仿宋" w:hint="eastAsia"/>
          <w:b w:val="0"/>
          <w:bCs w:val="0"/>
          <w:color w:val="000000" w:themeColor="text1"/>
          <w:sz w:val="21"/>
          <w:szCs w:val="21"/>
          <w:lang w:val="en-US"/>
        </w:rPr>
        <w:t>甲方</w:t>
      </w:r>
      <w:r>
        <w:rPr>
          <w:rFonts w:ascii="仿宋" w:eastAsia="仿宋" w:cs="仿宋" w:hint="eastAsia"/>
          <w:b w:val="0"/>
          <w:bCs w:val="0"/>
          <w:color w:val="000000" w:themeColor="text1"/>
          <w:sz w:val="21"/>
          <w:szCs w:val="21"/>
        </w:rPr>
        <w:t>原则上应当自收到发票后10个工作日内将资金支付到合同约定的乙方账户，不得以机构变动、人员更替、政策调整等为由迟延付款，不得将采购文件和合同中未规定的义务作为向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color w:val="000000" w:themeColor="text1"/>
          <w:sz w:val="21"/>
          <w:szCs w:val="21"/>
          <w:lang w:val="en-US"/>
        </w:rPr>
        <w:t>乙方</w:t>
      </w:r>
      <w:r>
        <w:rPr>
          <w:rFonts w:ascii="仿宋" w:eastAsia="仿宋" w:cs="仿宋" w:hint="eastAsia"/>
          <w:b w:val="0"/>
          <w:bCs w:val="0"/>
          <w:color w:val="000000" w:themeColor="text1"/>
          <w:sz w:val="21"/>
          <w:szCs w:val="21"/>
        </w:rPr>
        <w:t>付款的条件。具体合同价款支付时间在【</w:t>
      </w:r>
      <w:r>
        <w:rPr>
          <w:rFonts w:ascii="仿宋" w:eastAsia="仿宋" w:cs="仿宋" w:hint="eastAsia"/>
          <w:color w:val="000000" w:themeColor="text1"/>
          <w:sz w:val="21"/>
          <w:szCs w:val="21"/>
        </w:rPr>
        <w:t>政府采购合同专用条款</w:t>
      </w:r>
      <w:r>
        <w:rPr>
          <w:rFonts w:ascii="仿宋" w:eastAsia="仿宋" w:cs="仿宋" w:hint="eastAsia"/>
          <w:b w:val="0"/>
          <w:bCs w:val="0"/>
          <w:color w:val="000000" w:themeColor="text1"/>
          <w:sz w:val="21"/>
          <w:szCs w:val="21"/>
        </w:rPr>
        <w:t>】中约定。</w:t>
      </w:r>
    </w:p>
    <w:p w14:paraId="7B3A285B" w14:textId="77777777" w:rsidR="00BB3CD7" w:rsidRDefault="00000000">
      <w:pPr>
        <w:pStyle w:val="ac"/>
        <w:spacing w:line="400" w:lineRule="exact"/>
        <w:rPr>
          <w:rFonts w:ascii="仿宋" w:eastAsia="仿宋" w:hAnsi="仿宋" w:cs="仿宋" w:hint="eastAsia"/>
          <w:b/>
          <w:bCs/>
          <w:color w:val="000000" w:themeColor="text1"/>
          <w:szCs w:val="24"/>
        </w:rPr>
      </w:pPr>
      <w:r>
        <w:rPr>
          <w:rFonts w:ascii="仿宋" w:eastAsia="仿宋" w:hAnsi="仿宋" w:cs="仿宋" w:hint="eastAsia"/>
          <w:b/>
          <w:bCs/>
          <w:color w:val="000000" w:themeColor="text1"/>
          <w:szCs w:val="24"/>
        </w:rPr>
        <w:t>13.</w:t>
      </w:r>
      <w:r>
        <w:rPr>
          <w:rFonts w:ascii="仿宋" w:eastAsia="仿宋" w:hAnsi="仿宋" w:cs="仿宋" w:hint="eastAsia"/>
          <w:b/>
          <w:bCs/>
          <w:color w:val="000000" w:themeColor="text1"/>
          <w:szCs w:val="24"/>
          <w:lang w:val="en-US"/>
        </w:rPr>
        <w:t xml:space="preserve"> </w:t>
      </w:r>
      <w:r>
        <w:rPr>
          <w:rFonts w:ascii="仿宋" w:eastAsia="仿宋" w:hAnsi="仿宋" w:cs="仿宋" w:hint="eastAsia"/>
          <w:b/>
          <w:bCs/>
          <w:color w:val="000000" w:themeColor="text1"/>
          <w:szCs w:val="24"/>
        </w:rPr>
        <w:t>履约保证金</w:t>
      </w:r>
    </w:p>
    <w:p w14:paraId="012B2738"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13.1 </w:t>
      </w:r>
      <w:r>
        <w:rPr>
          <w:rFonts w:ascii="仿宋" w:eastAsia="仿宋" w:hAnsi="仿宋" w:cs="仿宋" w:hint="eastAsia"/>
          <w:color w:val="000000" w:themeColor="text1"/>
          <w:szCs w:val="15"/>
        </w:rPr>
        <w:t>乙方应当以支票、汇票、本票或者金融机构、担保机构出具的保函等非现金形式提交。</w:t>
      </w:r>
    </w:p>
    <w:p w14:paraId="6F8C4211"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13.2 如果乙方出现</w:t>
      </w:r>
      <w:r>
        <w:rPr>
          <w:rFonts w:ascii="仿宋" w:eastAsia="仿宋" w:hAnsi="仿宋" w:cs="仿宋" w:hint="eastAsia"/>
          <w:b/>
          <w:bCs/>
          <w:color w:val="000000" w:themeColor="text1"/>
          <w:szCs w:val="15"/>
        </w:rPr>
        <w:t>【政府采购合同专用条款】</w:t>
      </w:r>
      <w:r>
        <w:rPr>
          <w:rFonts w:ascii="仿宋" w:eastAsia="仿宋" w:hAnsi="仿宋" w:cs="仿宋" w:hint="eastAsia"/>
          <w:color w:val="000000" w:themeColor="text1"/>
          <w:szCs w:val="15"/>
        </w:rPr>
        <w:t>约定情形的</w:t>
      </w:r>
      <w:r>
        <w:rPr>
          <w:rFonts w:ascii="仿宋" w:eastAsia="仿宋" w:hAnsi="仿宋" w:cs="仿宋" w:hint="eastAsia"/>
          <w:color w:val="000000" w:themeColor="text1"/>
          <w:szCs w:val="21"/>
        </w:rPr>
        <w:t>，履约保证金不予退还；如果乙方未能按合同约定全面履行义务，甲方有权从履约保证金中取得补偿或赔偿，且不影响甲方要求乙方承担合同约定的超过履约保证金的违约责任的权利。</w:t>
      </w:r>
    </w:p>
    <w:p w14:paraId="72CF8541" w14:textId="77777777" w:rsidR="00BB3CD7" w:rsidRDefault="00000000">
      <w:pPr>
        <w:spacing w:line="400" w:lineRule="exact"/>
        <w:ind w:firstLine="420"/>
        <w:rPr>
          <w:rFonts w:ascii="仿宋" w:eastAsia="仿宋" w:hAnsi="仿宋" w:cs="仿宋" w:hint="eastAsia"/>
          <w:color w:val="000000" w:themeColor="text1"/>
        </w:rPr>
      </w:pPr>
      <w:r>
        <w:rPr>
          <w:rFonts w:ascii="仿宋" w:eastAsia="仿宋" w:hAnsi="仿宋" w:cs="仿宋" w:hint="eastAsia"/>
          <w:color w:val="000000" w:themeColor="text1"/>
          <w:szCs w:val="21"/>
        </w:rPr>
        <w:t>13.3 甲方在项目通过验收后按照</w:t>
      </w:r>
      <w:r>
        <w:rPr>
          <w:rFonts w:ascii="仿宋" w:eastAsia="仿宋" w:hAnsi="仿宋" w:cs="仿宋" w:hint="eastAsia"/>
          <w:b/>
          <w:color w:val="000000" w:themeColor="text1"/>
          <w:szCs w:val="21"/>
        </w:rPr>
        <w:t>【政府采购合同专用条款】</w:t>
      </w:r>
      <w:r>
        <w:rPr>
          <w:rFonts w:ascii="仿宋" w:eastAsia="仿宋" w:hAnsi="仿宋" w:cs="仿宋" w:hint="eastAsia"/>
          <w:color w:val="000000" w:themeColor="text1"/>
          <w:szCs w:val="21"/>
        </w:rPr>
        <w:t>规定的时间内将履约保证金退还乙方；逾期退还的，乙方可要求甲方支付违约金，违约金按照</w:t>
      </w:r>
      <w:r>
        <w:rPr>
          <w:rFonts w:ascii="仿宋" w:eastAsia="仿宋" w:hAnsi="仿宋" w:cs="仿宋" w:hint="eastAsia"/>
          <w:b/>
          <w:color w:val="000000" w:themeColor="text1"/>
          <w:szCs w:val="21"/>
        </w:rPr>
        <w:t>【政府采购合同专用条款】</w:t>
      </w:r>
      <w:r>
        <w:rPr>
          <w:rFonts w:ascii="仿宋" w:eastAsia="仿宋" w:hAnsi="仿宋" w:cs="仿宋" w:hint="eastAsia"/>
          <w:color w:val="000000" w:themeColor="text1"/>
          <w:szCs w:val="21"/>
        </w:rPr>
        <w:t>规定支付。</w:t>
      </w:r>
    </w:p>
    <w:p w14:paraId="1E37F664" w14:textId="77777777" w:rsidR="00BB3CD7" w:rsidRDefault="00000000">
      <w:pPr>
        <w:autoSpaceDE w:val="0"/>
        <w:autoSpaceDN w:val="0"/>
        <w:snapToGrid w:val="0"/>
        <w:spacing w:line="400" w:lineRule="exact"/>
        <w:jc w:val="left"/>
        <w:rPr>
          <w:rFonts w:ascii="仿宋" w:eastAsia="仿宋" w:hAnsi="仿宋" w:cs="仿宋" w:hint="eastAsia"/>
          <w:b/>
          <w:color w:val="000000" w:themeColor="text1"/>
          <w:sz w:val="24"/>
        </w:rPr>
      </w:pPr>
      <w:r>
        <w:rPr>
          <w:rFonts w:ascii="仿宋" w:eastAsia="仿宋" w:hAnsi="仿宋" w:cs="仿宋" w:hint="eastAsia"/>
          <w:b/>
          <w:bCs/>
          <w:color w:val="000000" w:themeColor="text1"/>
          <w:sz w:val="24"/>
        </w:rPr>
        <w:t xml:space="preserve">14. </w:t>
      </w:r>
      <w:r>
        <w:rPr>
          <w:rFonts w:ascii="仿宋" w:eastAsia="仿宋" w:hAnsi="仿宋" w:cs="仿宋" w:hint="eastAsia"/>
          <w:b/>
          <w:color w:val="000000" w:themeColor="text1"/>
          <w:sz w:val="24"/>
        </w:rPr>
        <w:t>售后服务</w:t>
      </w:r>
    </w:p>
    <w:p w14:paraId="63F423D5"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14.1 </w:t>
      </w:r>
      <w:proofErr w:type="gramStart"/>
      <w:r>
        <w:rPr>
          <w:rFonts w:ascii="仿宋" w:eastAsia="仿宋" w:hAnsi="仿宋" w:cs="仿宋" w:hint="eastAsia"/>
          <w:color w:val="000000" w:themeColor="text1"/>
          <w:szCs w:val="21"/>
        </w:rPr>
        <w:t>除项目</w:t>
      </w:r>
      <w:proofErr w:type="gramEnd"/>
      <w:r>
        <w:rPr>
          <w:rFonts w:ascii="仿宋" w:eastAsia="仿宋" w:hAnsi="仿宋" w:cs="仿宋" w:hint="eastAsia"/>
          <w:color w:val="000000" w:themeColor="text1"/>
          <w:szCs w:val="21"/>
        </w:rPr>
        <w:t>不涉及或采购活动中明确约定无须承担外，乙方还应提供下列服务：</w:t>
      </w:r>
    </w:p>
    <w:p w14:paraId="280F837D"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（1）货物的现场移动、安装、调试、启动监督及技术支持；</w:t>
      </w:r>
    </w:p>
    <w:p w14:paraId="76341578"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（2）提供货物组装和维修所需的专用工具和辅助材料；</w:t>
      </w:r>
    </w:p>
    <w:p w14:paraId="47288C3D"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（3）在</w:t>
      </w:r>
      <w:r>
        <w:rPr>
          <w:rFonts w:ascii="仿宋" w:eastAsia="仿宋" w:hAnsi="仿宋" w:cs="仿宋" w:hint="eastAsia"/>
          <w:b/>
          <w:bCs/>
          <w:color w:val="000000" w:themeColor="text1"/>
          <w:szCs w:val="15"/>
        </w:rPr>
        <w:t>【政府采购合同专用条款】</w:t>
      </w:r>
      <w:r>
        <w:rPr>
          <w:rFonts w:ascii="仿宋" w:eastAsia="仿宋" w:hAnsi="仿宋" w:cs="仿宋" w:hint="eastAsia"/>
          <w:color w:val="000000" w:themeColor="text1"/>
          <w:szCs w:val="21"/>
        </w:rPr>
        <w:t>约定的期限内对所有的货物实施运行监督、维修，但前提条件是该服务并不能免除乙方在质量保证期内所承担的义务；</w:t>
      </w:r>
    </w:p>
    <w:p w14:paraId="7998CC82"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（4）在制造商所在地或指定现场就货物的安装、启动、运营、维护、废弃处置等对甲方操作</w:t>
      </w:r>
      <w:r>
        <w:rPr>
          <w:rFonts w:ascii="仿宋" w:eastAsia="仿宋" w:hAnsi="仿宋" w:cs="仿宋" w:hint="eastAsia"/>
          <w:color w:val="000000" w:themeColor="text1"/>
          <w:szCs w:val="21"/>
        </w:rPr>
        <w:lastRenderedPageBreak/>
        <w:t>人员进行培训</w:t>
      </w:r>
      <w:r>
        <w:rPr>
          <w:rFonts w:ascii="仿宋" w:eastAsia="仿宋" w:hAnsi="仿宋" w:cs="仿宋" w:hint="eastAsia"/>
          <w:color w:val="000000" w:themeColor="text1"/>
          <w:szCs w:val="15"/>
        </w:rPr>
        <w:t>；</w:t>
      </w:r>
    </w:p>
    <w:p w14:paraId="75EA9AF3" w14:textId="77777777" w:rsidR="00BB3CD7" w:rsidRDefault="00000000">
      <w:pPr>
        <w:pStyle w:val="AONormal"/>
        <w:ind w:firstLine="420"/>
        <w:rPr>
          <w:rFonts w:ascii="仿宋" w:eastAsia="仿宋" w:hAnsi="仿宋" w:cs="仿宋" w:hint="eastAsia"/>
          <w:color w:val="000000" w:themeColor="text1"/>
          <w:sz w:val="21"/>
        </w:rPr>
      </w:pPr>
      <w:r>
        <w:rPr>
          <w:rFonts w:ascii="仿宋" w:eastAsia="仿宋" w:hAnsi="仿宋" w:cs="仿宋" w:hint="eastAsia"/>
          <w:color w:val="000000" w:themeColor="text1"/>
          <w:sz w:val="21"/>
        </w:rPr>
        <w:t>（5）依照法律、行政法规的规定或者按照</w:t>
      </w:r>
      <w:r>
        <w:rPr>
          <w:rFonts w:ascii="仿宋" w:eastAsia="仿宋" w:hAnsi="仿宋" w:cs="仿宋" w:hint="eastAsia"/>
          <w:b/>
          <w:bCs/>
          <w:color w:val="000000" w:themeColor="text1"/>
          <w:sz w:val="21"/>
        </w:rPr>
        <w:t>【政府采购合同专用条款】</w:t>
      </w:r>
      <w:r>
        <w:rPr>
          <w:rFonts w:ascii="仿宋" w:eastAsia="仿宋" w:hAnsi="仿宋" w:cs="仿宋" w:hint="eastAsia"/>
          <w:color w:val="000000" w:themeColor="text1"/>
          <w:sz w:val="21"/>
        </w:rPr>
        <w:t>约定，货物在有效使用年限届满后应予回收的，乙方负有自行或者委托第三人对货物予以回收的义务；</w:t>
      </w:r>
    </w:p>
    <w:p w14:paraId="444742B4"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（6）</w:t>
      </w:r>
      <w:r>
        <w:rPr>
          <w:rFonts w:ascii="仿宋" w:eastAsia="仿宋" w:hAnsi="仿宋" w:cs="仿宋" w:hint="eastAsia"/>
          <w:b/>
          <w:color w:val="000000" w:themeColor="text1"/>
          <w:szCs w:val="21"/>
        </w:rPr>
        <w:t>【政府采购合同专用条款】</w:t>
      </w:r>
      <w:r>
        <w:rPr>
          <w:rFonts w:ascii="仿宋" w:eastAsia="仿宋" w:hAnsi="仿宋" w:cs="仿宋" w:hint="eastAsia"/>
          <w:color w:val="000000" w:themeColor="text1"/>
          <w:szCs w:val="21"/>
        </w:rPr>
        <w:t>规定由乙方提供的其他服务。</w:t>
      </w:r>
    </w:p>
    <w:p w14:paraId="7CD6D8EA"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14.2 乙方提供的售后服务的费用已包含在合同价款中，甲方不再另行支付。</w:t>
      </w:r>
    </w:p>
    <w:p w14:paraId="594C8DEE" w14:textId="77777777" w:rsidR="00BB3CD7" w:rsidRDefault="00000000">
      <w:pPr>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15. 违约责任</w:t>
      </w:r>
    </w:p>
    <w:p w14:paraId="68EDC64A" w14:textId="77777777" w:rsidR="00BB3CD7" w:rsidRDefault="00000000">
      <w:pPr>
        <w:snapToGrid w:val="0"/>
        <w:spacing w:line="400" w:lineRule="exact"/>
        <w:ind w:firstLineChars="200" w:firstLine="420"/>
        <w:jc w:val="left"/>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15.1质量瑕疵的违约责任</w:t>
      </w:r>
    </w:p>
    <w:p w14:paraId="04DCF521"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乙方提供的产品不符合合同约定的质量标准或存在产品质量缺陷，甲方有权要求乙方根据</w:t>
      </w:r>
      <w:r>
        <w:rPr>
          <w:rFonts w:ascii="仿宋" w:eastAsia="仿宋" w:hAnsi="仿宋" w:cs="仿宋" w:hint="eastAsia"/>
          <w:b/>
          <w:color w:val="000000" w:themeColor="text1"/>
          <w:szCs w:val="21"/>
        </w:rPr>
        <w:t>【政府采购合同专用条款】</w:t>
      </w:r>
      <w:r>
        <w:rPr>
          <w:rFonts w:ascii="仿宋" w:eastAsia="仿宋" w:hAnsi="仿宋" w:cs="仿宋" w:hint="eastAsia"/>
          <w:bCs/>
          <w:color w:val="000000" w:themeColor="text1"/>
          <w:szCs w:val="21"/>
        </w:rPr>
        <w:t>要求</w:t>
      </w:r>
      <w:r>
        <w:rPr>
          <w:rFonts w:ascii="仿宋" w:eastAsia="仿宋" w:hAnsi="仿宋" w:cs="仿宋" w:hint="eastAsia"/>
          <w:color w:val="000000" w:themeColor="text1"/>
          <w:szCs w:val="21"/>
        </w:rPr>
        <w:t>及时修理、重作、更换，并承担由此给甲方造成的损失。</w:t>
      </w:r>
    </w:p>
    <w:p w14:paraId="2BB4AA36"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15.2 迟延交货的违约责任</w:t>
      </w:r>
    </w:p>
    <w:p w14:paraId="4CF2AE70"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51AC9D8"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（2）如果乙方没有按照合同规定的时间交货和提供相关服务，甲方有权从货款中扣除误期赔偿费而不影响合同项下的其他补救方法，赔偿费按</w:t>
      </w:r>
      <w:r>
        <w:rPr>
          <w:rFonts w:ascii="仿宋" w:eastAsia="仿宋" w:hAnsi="仿宋" w:cs="仿宋" w:hint="eastAsia"/>
          <w:b/>
          <w:color w:val="000000" w:themeColor="text1"/>
          <w:szCs w:val="21"/>
        </w:rPr>
        <w:t>【政府采购合同专用条款】</w:t>
      </w:r>
      <w:r>
        <w:rPr>
          <w:rFonts w:ascii="仿宋" w:eastAsia="仿宋" w:hAnsi="仿宋" w:cs="仿宋" w:hint="eastAsia"/>
          <w:color w:val="000000" w:themeColor="text1"/>
          <w:szCs w:val="21"/>
        </w:rPr>
        <w:t>规定执行。如果涉及公共利益，且赔偿金额无法弥补公共利益损失，甲方可要求继续履行或者采取其他补救措施。</w:t>
      </w:r>
    </w:p>
    <w:p w14:paraId="3FBE1E10"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15.3 迟延支付的违约责任</w:t>
      </w:r>
    </w:p>
    <w:p w14:paraId="7B94274C"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甲方存在迟延支付乙方合同款项的，应当承担</w:t>
      </w:r>
      <w:r>
        <w:rPr>
          <w:rFonts w:ascii="仿宋" w:eastAsia="仿宋" w:hAnsi="仿宋" w:cs="仿宋" w:hint="eastAsia"/>
          <w:b/>
          <w:bCs/>
          <w:color w:val="000000" w:themeColor="text1"/>
          <w:szCs w:val="21"/>
        </w:rPr>
        <w:t>【政府采购合同专用条款】</w:t>
      </w:r>
      <w:r>
        <w:rPr>
          <w:rFonts w:ascii="仿宋" w:eastAsia="仿宋" w:hAnsi="仿宋" w:cs="仿宋" w:hint="eastAsia"/>
          <w:color w:val="000000" w:themeColor="text1"/>
          <w:szCs w:val="21"/>
        </w:rPr>
        <w:t>规定的逾期付款利息。</w:t>
      </w:r>
    </w:p>
    <w:p w14:paraId="7DB4867E"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bCs/>
          <w:color w:val="000000" w:themeColor="text1"/>
          <w:szCs w:val="21"/>
        </w:rPr>
        <w:t>15.4其他违约责任根据项目实际需要按</w:t>
      </w:r>
      <w:r>
        <w:rPr>
          <w:rFonts w:ascii="仿宋" w:eastAsia="仿宋" w:hAnsi="仿宋" w:cs="仿宋" w:hint="eastAsia"/>
          <w:b/>
          <w:bCs/>
          <w:color w:val="000000" w:themeColor="text1"/>
          <w:szCs w:val="21"/>
        </w:rPr>
        <w:t>【政府采购合同专用条款】</w:t>
      </w:r>
      <w:r>
        <w:rPr>
          <w:rFonts w:ascii="仿宋" w:eastAsia="仿宋" w:hAnsi="仿宋" w:cs="仿宋" w:hint="eastAsia"/>
          <w:color w:val="000000" w:themeColor="text1"/>
          <w:szCs w:val="21"/>
        </w:rPr>
        <w:t>规定执行。</w:t>
      </w:r>
    </w:p>
    <w:p w14:paraId="11988198" w14:textId="77777777" w:rsidR="00BB3CD7" w:rsidRDefault="00000000">
      <w:pPr>
        <w:numPr>
          <w:ilvl w:val="0"/>
          <w:numId w:val="8"/>
        </w:numPr>
        <w:autoSpaceDE w:val="0"/>
        <w:autoSpaceDN w:val="0"/>
        <w:snapToGrid w:val="0"/>
        <w:spacing w:line="40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合同变更、中止与终止</w:t>
      </w:r>
    </w:p>
    <w:p w14:paraId="22B05466" w14:textId="77777777" w:rsidR="00BB3CD7" w:rsidRDefault="00000000">
      <w:pPr>
        <w:snapToGrid w:val="0"/>
        <w:spacing w:line="400" w:lineRule="exact"/>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 xml:space="preserve">    16.1合同的变更</w:t>
      </w:r>
    </w:p>
    <w:p w14:paraId="61A29F06"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政府采购合同履行中，在不改变合同其他条款的前提下，甲方可以在合同价款10%的范围内追加与合同标的相同的货物，并就此与乙方协商一致后签订补充协议。</w:t>
      </w:r>
    </w:p>
    <w:p w14:paraId="36BB9E71"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16.2合同的中止</w:t>
      </w:r>
    </w:p>
    <w:p w14:paraId="56BA3927"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（1）合同履行过程中因供应商就采购文件、采购过程或结果提起投诉的，甲方认为有必要的，可以中止合同的履行。</w:t>
      </w:r>
    </w:p>
    <w:p w14:paraId="412F80C8"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w:t>
      </w:r>
      <w:r>
        <w:rPr>
          <w:rFonts w:ascii="仿宋" w:eastAsia="仿宋" w:hAnsi="仿宋" w:cs="仿宋" w:hint="eastAsia"/>
          <w:color w:val="000000" w:themeColor="text1"/>
          <w:szCs w:val="21"/>
        </w:rPr>
        <w:lastRenderedPageBreak/>
        <w:t>造成的损失。</w:t>
      </w:r>
    </w:p>
    <w:p w14:paraId="566C5CE9" w14:textId="77777777" w:rsidR="00BB3CD7" w:rsidRDefault="00000000">
      <w:pPr>
        <w:pStyle w:val="AONormal"/>
        <w:ind w:firstLine="42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（3）乙方分立、合并或者变更住所的，应当及时以书面形式告知甲方。乙方没有及时告知甲方，致使合同履行发生困难的，甲方可以中止合同履行并要求乙方承担由此给甲方造成的损失。</w:t>
      </w:r>
    </w:p>
    <w:p w14:paraId="163531D6" w14:textId="77777777" w:rsidR="00BB3CD7" w:rsidRDefault="00000000">
      <w:pPr>
        <w:snapToGrid w:val="0"/>
        <w:spacing w:line="400" w:lineRule="exact"/>
        <w:ind w:firstLineChars="200" w:firstLine="420"/>
        <w:jc w:val="left"/>
        <w:rPr>
          <w:rFonts w:ascii="仿宋" w:eastAsia="仿宋" w:hAnsi="仿宋" w:cs="仿宋" w:hint="eastAsia"/>
          <w:color w:val="000000" w:themeColor="text1"/>
        </w:rPr>
      </w:pPr>
      <w:r>
        <w:rPr>
          <w:rFonts w:ascii="仿宋" w:eastAsia="仿宋" w:hAnsi="仿宋" w:cs="仿宋" w:hint="eastAsia"/>
          <w:color w:val="000000" w:themeColor="text1"/>
          <w:szCs w:val="21"/>
        </w:rPr>
        <w:t>（4）甲方不得以行政区划调整、政府换届、机构或者职能调整以及相关责任人更替为由中止合同。</w:t>
      </w:r>
    </w:p>
    <w:p w14:paraId="11C59465"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16.3合同的终止</w:t>
      </w:r>
    </w:p>
    <w:p w14:paraId="63DA9C43"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（1）合同因有效期限届满而终止；</w:t>
      </w:r>
    </w:p>
    <w:p w14:paraId="54A9B1AC" w14:textId="77777777" w:rsidR="00BB3CD7" w:rsidRDefault="00000000">
      <w:pPr>
        <w:snapToGrid w:val="0"/>
        <w:spacing w:line="400" w:lineRule="exact"/>
        <w:ind w:firstLineChars="200" w:firstLine="420"/>
        <w:rPr>
          <w:rFonts w:ascii="仿宋" w:eastAsia="仿宋" w:hAnsi="仿宋" w:cs="仿宋" w:hint="eastAsia"/>
          <w:color w:val="000000" w:themeColor="text1"/>
          <w:szCs w:val="21"/>
        </w:rPr>
      </w:pPr>
      <w:r>
        <w:rPr>
          <w:rFonts w:ascii="仿宋" w:eastAsia="仿宋" w:hAnsi="仿宋" w:cs="仿宋" w:hint="eastAsia"/>
          <w:color w:val="000000" w:themeColor="text1"/>
          <w:szCs w:val="21"/>
        </w:rPr>
        <w:t>（2）乙方未按合同约定履行，构成根本性违约的，甲方有权终止合同，并追究乙方的违约责任。</w:t>
      </w:r>
    </w:p>
    <w:p w14:paraId="0D11EC94" w14:textId="77777777" w:rsidR="00BB3CD7" w:rsidRDefault="00000000">
      <w:pPr>
        <w:pStyle w:val="AONormal"/>
        <w:rPr>
          <w:rFonts w:ascii="仿宋" w:eastAsia="仿宋" w:hAnsi="仿宋" w:cs="仿宋" w:hint="eastAsia"/>
          <w:color w:val="000000" w:themeColor="text1"/>
        </w:rPr>
      </w:pPr>
      <w:r>
        <w:rPr>
          <w:rFonts w:ascii="仿宋" w:eastAsia="仿宋" w:hAnsi="仿宋" w:cs="仿宋" w:hint="eastAsia"/>
          <w:color w:val="000000" w:themeColor="text1"/>
        </w:rPr>
        <w:t xml:space="preserve">16.4 </w:t>
      </w:r>
      <w:r>
        <w:rPr>
          <w:rFonts w:ascii="仿宋" w:eastAsia="仿宋" w:hAnsi="仿宋" w:cs="仿宋" w:hint="eastAsia"/>
          <w:color w:val="000000" w:themeColor="text1"/>
          <w:kern w:val="2"/>
          <w:sz w:val="21"/>
        </w:rPr>
        <w:t>涉及国家利益、社会公共利益的情形</w:t>
      </w:r>
    </w:p>
    <w:p w14:paraId="03AD9C1F" w14:textId="77777777" w:rsidR="00BB3CD7" w:rsidRDefault="00000000">
      <w:pPr>
        <w:pStyle w:val="AONormal"/>
        <w:ind w:firstLine="42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政府采购合同继续履行将损害国家利益和社会公共利益的，双方当事人应当变更、中止或者终止合同。有过错的一方应当承担赔偿责任，双方都有过错的，各自承担相应的责任。</w:t>
      </w:r>
    </w:p>
    <w:p w14:paraId="364B0723" w14:textId="77777777" w:rsidR="00BB3CD7" w:rsidRDefault="00000000">
      <w:p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17. 合同分包</w:t>
      </w:r>
    </w:p>
    <w:p w14:paraId="775D9431"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17.1 乙方不得将合同转包给其他供应商。涉及合同分包的，乙方应根据采购文件和投标（响应）文件规定进行合同分包。</w:t>
      </w:r>
    </w:p>
    <w:p w14:paraId="5C0B0AC5"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17.2 乙方执行政府采购政策向中小企业依法分包的，乙方应当按采购文件和投标（响应）文件签订分包意向协议，分包意向协议属于本合同组成部分。</w:t>
      </w:r>
    </w:p>
    <w:p w14:paraId="2EA901DB" w14:textId="77777777" w:rsidR="00BB3CD7" w:rsidRDefault="00000000">
      <w:p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18. 不可抗力</w:t>
      </w:r>
    </w:p>
    <w:p w14:paraId="24B903AE"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18.1 不可抗力是指合同双方不能预见、不能避免且不能克服的客观情况。</w:t>
      </w:r>
    </w:p>
    <w:p w14:paraId="68CEEADF"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18.2 任何一方对由于不可抗力造成的部分或全部不能履行合同不承担违约责任。但迟延履行后发生不可抗力的，不能免除责任。</w:t>
      </w:r>
    </w:p>
    <w:p w14:paraId="651563D9"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0A458D2" w14:textId="77777777" w:rsidR="00BB3CD7" w:rsidRDefault="00000000">
      <w:pPr>
        <w:autoSpaceDE w:val="0"/>
        <w:autoSpaceDN w:val="0"/>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19. 解决争议的方法</w:t>
      </w:r>
    </w:p>
    <w:p w14:paraId="3BF033BA" w14:textId="77777777" w:rsidR="00BB3CD7" w:rsidRDefault="00000000">
      <w:pPr>
        <w:pStyle w:val="AONormal"/>
        <w:ind w:firstLine="42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19.1 因本合同及合同有关事项发生的争议，由甲乙双方友好协商解决。协商不成时，可以向有关组织申请调解。合同一方或双方不愿调解或调解不成的，可以通过仲裁或诉讼的方式解决争议。</w:t>
      </w:r>
    </w:p>
    <w:p w14:paraId="08FD2C55" w14:textId="77777777" w:rsidR="00BB3CD7" w:rsidRDefault="00000000">
      <w:pPr>
        <w:pStyle w:val="AONormal"/>
        <w:ind w:firstLine="42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19.2 选择仲裁的，应在</w:t>
      </w:r>
      <w:r>
        <w:rPr>
          <w:rFonts w:ascii="仿宋" w:eastAsia="仿宋" w:hAnsi="仿宋" w:cs="仿宋" w:hint="eastAsia"/>
          <w:b/>
          <w:bCs/>
          <w:color w:val="000000" w:themeColor="text1"/>
          <w:sz w:val="21"/>
        </w:rPr>
        <w:t>【政府采购合同专用条款】</w:t>
      </w:r>
      <w:r>
        <w:rPr>
          <w:rFonts w:ascii="仿宋" w:eastAsia="仿宋" w:hAnsi="仿宋" w:cs="仿宋" w:hint="eastAsia"/>
          <w:color w:val="000000" w:themeColor="text1"/>
          <w:sz w:val="21"/>
        </w:rPr>
        <w:t>中明确仲裁机构及仲裁地；通过诉讼方式解决的，可以在</w:t>
      </w:r>
      <w:r>
        <w:rPr>
          <w:rFonts w:ascii="仿宋" w:eastAsia="仿宋" w:hAnsi="仿宋" w:cs="仿宋" w:hint="eastAsia"/>
          <w:b/>
          <w:bCs/>
          <w:color w:val="000000" w:themeColor="text1"/>
          <w:sz w:val="21"/>
        </w:rPr>
        <w:t>【政府采购合同专用条款】</w:t>
      </w:r>
      <w:r>
        <w:rPr>
          <w:rFonts w:ascii="仿宋" w:eastAsia="仿宋" w:hAnsi="仿宋" w:cs="仿宋" w:hint="eastAsia"/>
          <w:color w:val="000000" w:themeColor="text1"/>
          <w:sz w:val="21"/>
        </w:rPr>
        <w:t>中进一步约定选择与争议有实际联系的地点的人民法院管辖，但管辖法院的约定不得违反级别管辖和专属管辖的规定。</w:t>
      </w:r>
    </w:p>
    <w:p w14:paraId="739A7BF0" w14:textId="77777777" w:rsidR="00BB3CD7" w:rsidRDefault="00000000">
      <w:pPr>
        <w:pStyle w:val="AONormal"/>
        <w:ind w:firstLine="42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19.3 如甲乙双方有争议的事项不影响合同其他部分的履行，在争议解决期间，合同其他部分应当继续履行。</w:t>
      </w:r>
    </w:p>
    <w:p w14:paraId="089195D6" w14:textId="77777777" w:rsidR="00BB3CD7" w:rsidRDefault="00000000">
      <w:pPr>
        <w:autoSpaceDE w:val="0"/>
        <w:autoSpaceDN w:val="0"/>
        <w:snapToGrid w:val="0"/>
        <w:spacing w:line="400" w:lineRule="exact"/>
        <w:jc w:val="left"/>
        <w:rPr>
          <w:rFonts w:ascii="仿宋" w:eastAsia="仿宋" w:hAnsi="仿宋" w:cs="仿宋" w:hint="eastAsia"/>
          <w:color w:val="000000" w:themeColor="text1"/>
          <w:sz w:val="24"/>
        </w:rPr>
      </w:pPr>
      <w:r>
        <w:rPr>
          <w:rFonts w:ascii="仿宋" w:eastAsia="仿宋" w:hAnsi="仿宋" w:cs="仿宋" w:hint="eastAsia"/>
          <w:b/>
          <w:color w:val="000000" w:themeColor="text1"/>
          <w:sz w:val="24"/>
        </w:rPr>
        <w:t>20. 政府采购政策</w:t>
      </w:r>
    </w:p>
    <w:p w14:paraId="542DD8BB"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lastRenderedPageBreak/>
        <w:t xml:space="preserve">20.1 </w:t>
      </w:r>
      <w:r>
        <w:rPr>
          <w:rFonts w:ascii="仿宋" w:eastAsia="仿宋" w:hAnsi="仿宋" w:cs="仿宋" w:hint="eastAsia"/>
          <w:color w:val="000000" w:themeColor="text1"/>
          <w:lang w:val="en-GB"/>
        </w:rPr>
        <w:t>本合同应当按照规定执行政府采购政策。</w:t>
      </w:r>
    </w:p>
    <w:p w14:paraId="7DE05B4A" w14:textId="77777777" w:rsidR="00BB3CD7" w:rsidRDefault="00000000">
      <w:pPr>
        <w:autoSpaceDE w:val="0"/>
        <w:autoSpaceDN w:val="0"/>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20.2 本合同依法执行政府采购政策的方式和内容，属于合同履约验收的范围。</w:t>
      </w:r>
      <w:r>
        <w:rPr>
          <w:rFonts w:ascii="仿宋" w:eastAsia="仿宋" w:hAnsi="仿宋" w:cs="仿宋" w:hint="eastAsia"/>
          <w:color w:val="000000" w:themeColor="text1"/>
        </w:rPr>
        <w:t>甲乙双方</w:t>
      </w:r>
      <w:r>
        <w:rPr>
          <w:rFonts w:ascii="仿宋" w:eastAsia="仿宋" w:hAnsi="仿宋" w:cs="仿宋" w:hint="eastAsia"/>
          <w:color w:val="000000" w:themeColor="text1"/>
          <w:lang w:val="en-GB"/>
        </w:rPr>
        <w:t>未按规定要求执行政府采购政策造成损失的</w:t>
      </w:r>
      <w:r>
        <w:rPr>
          <w:rFonts w:ascii="仿宋" w:eastAsia="仿宋" w:hAnsi="仿宋" w:cs="仿宋" w:hint="eastAsia"/>
          <w:color w:val="000000" w:themeColor="text1"/>
          <w:szCs w:val="21"/>
        </w:rPr>
        <w:t>，有过错的一方应当承担赔偿责任，双方都有过错的，各自承担相应的责任。</w:t>
      </w:r>
    </w:p>
    <w:p w14:paraId="231B3286" w14:textId="77777777" w:rsidR="00BB3CD7" w:rsidRDefault="00000000">
      <w:pPr>
        <w:pStyle w:val="ac"/>
        <w:spacing w:line="400" w:lineRule="exact"/>
        <w:ind w:firstLineChars="200" w:firstLine="480"/>
        <w:rPr>
          <w:rFonts w:ascii="仿宋" w:eastAsia="仿宋" w:hAnsi="仿宋" w:cs="仿宋" w:hint="eastAsia"/>
          <w:color w:val="000000" w:themeColor="text1"/>
        </w:rPr>
      </w:pPr>
      <w:r>
        <w:rPr>
          <w:rFonts w:ascii="仿宋" w:eastAsia="仿宋" w:hAnsi="仿宋" w:cs="仿宋" w:hint="eastAsia"/>
          <w:color w:val="000000" w:themeColor="text1"/>
        </w:rPr>
        <w:t>2</w:t>
      </w:r>
      <w:r>
        <w:rPr>
          <w:rFonts w:ascii="仿宋" w:eastAsia="仿宋" w:hAnsi="仿宋" w:cs="仿宋" w:hint="eastAsia"/>
          <w:color w:val="000000" w:themeColor="text1"/>
          <w:lang w:val="en-US"/>
        </w:rPr>
        <w:t>0</w:t>
      </w:r>
      <w:r>
        <w:rPr>
          <w:rFonts w:ascii="仿宋" w:eastAsia="仿宋" w:hAnsi="仿宋" w:cs="仿宋" w:hint="eastAsia"/>
          <w:color w:val="000000" w:themeColor="text1"/>
        </w:rPr>
        <w:t>.</w:t>
      </w:r>
      <w:r>
        <w:rPr>
          <w:rFonts w:ascii="仿宋" w:eastAsia="仿宋" w:hAnsi="仿宋" w:cs="仿宋" w:hint="eastAsia"/>
          <w:color w:val="000000" w:themeColor="text1"/>
          <w:lang w:val="en-US"/>
        </w:rPr>
        <w:t>3</w:t>
      </w:r>
      <w:r>
        <w:rPr>
          <w:rFonts w:ascii="仿宋" w:eastAsia="仿宋" w:hAnsi="仿宋" w:cs="仿宋" w:hint="eastAsia"/>
          <w:color w:val="000000" w:themeColor="text1"/>
        </w:rPr>
        <w:t xml:space="preserve"> 对于为落实中小企业支持政策，通过采购项目整体预留、设置采购</w:t>
      </w:r>
      <w:proofErr w:type="gramStart"/>
      <w:r>
        <w:rPr>
          <w:rFonts w:ascii="仿宋" w:eastAsia="仿宋" w:hAnsi="仿宋" w:cs="仿宋" w:hint="eastAsia"/>
          <w:color w:val="000000" w:themeColor="text1"/>
        </w:rPr>
        <w:t>包专门</w:t>
      </w:r>
      <w:proofErr w:type="gramEnd"/>
      <w:r>
        <w:rPr>
          <w:rFonts w:ascii="仿宋" w:eastAsia="仿宋" w:hAnsi="仿宋" w:cs="仿宋" w:hint="eastAsia"/>
          <w:color w:val="000000" w:themeColor="text1"/>
        </w:rPr>
        <w:t>预留、要求以联合体形</w:t>
      </w:r>
      <w:proofErr w:type="gramStart"/>
      <w:r>
        <w:rPr>
          <w:rFonts w:ascii="仿宋" w:eastAsia="仿宋" w:hAnsi="仿宋" w:cs="仿宋" w:hint="eastAsia"/>
          <w:color w:val="000000" w:themeColor="text1"/>
        </w:rPr>
        <w:t>式参加</w:t>
      </w:r>
      <w:proofErr w:type="gramEnd"/>
      <w:r>
        <w:rPr>
          <w:rFonts w:ascii="仿宋" w:eastAsia="仿宋" w:hAnsi="仿宋" w:cs="仿宋" w:hint="eastAsia"/>
          <w:color w:val="000000" w:themeColor="text1"/>
        </w:rPr>
        <w:t>或者合同分包等措施签订的采购合同，应当明确标注本合同为中小企业预留合同。其中，要求以联合体形</w:t>
      </w:r>
      <w:proofErr w:type="gramStart"/>
      <w:r>
        <w:rPr>
          <w:rFonts w:ascii="仿宋" w:eastAsia="仿宋" w:hAnsi="仿宋" w:cs="仿宋" w:hint="eastAsia"/>
          <w:color w:val="000000" w:themeColor="text1"/>
        </w:rPr>
        <w:t>式参加</w:t>
      </w:r>
      <w:proofErr w:type="gramEnd"/>
      <w:r>
        <w:rPr>
          <w:rFonts w:ascii="仿宋" w:eastAsia="仿宋" w:hAnsi="仿宋" w:cs="仿宋" w:hint="eastAsia"/>
          <w:color w:val="000000" w:themeColor="text1"/>
        </w:rPr>
        <w:t>采购活动或者合同分包的，须将联合协议或者分包意向协议作为采购合同的组成部分。</w:t>
      </w:r>
    </w:p>
    <w:p w14:paraId="656E1645" w14:textId="77777777" w:rsidR="00BB3CD7" w:rsidRDefault="00000000">
      <w:pPr>
        <w:autoSpaceDE w:val="0"/>
        <w:autoSpaceDN w:val="0"/>
        <w:snapToGrid w:val="0"/>
        <w:spacing w:line="40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21. 法律适用</w:t>
      </w:r>
    </w:p>
    <w:p w14:paraId="4B593BDE" w14:textId="77777777" w:rsidR="00BB3CD7" w:rsidRDefault="00000000">
      <w:pPr>
        <w:pStyle w:val="AONormal"/>
        <w:ind w:firstLine="42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21.1 本合同的订立、生效、解释、履行及与本合同有关的争议解决，均适用法律、行政法规。</w:t>
      </w:r>
    </w:p>
    <w:p w14:paraId="395A9595" w14:textId="77777777" w:rsidR="00BB3CD7" w:rsidRDefault="00000000">
      <w:pPr>
        <w:pStyle w:val="AONormal"/>
        <w:ind w:firstLine="42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21.2 本合同条款与法律、行政法规的强制性规定不一致的，双方当事人应按照法律、行政法规的强制性规定修改本合同的相关条款。</w:t>
      </w:r>
    </w:p>
    <w:p w14:paraId="6329381D" w14:textId="77777777" w:rsidR="00BB3CD7" w:rsidRDefault="00000000">
      <w:pPr>
        <w:numPr>
          <w:ilvl w:val="255"/>
          <w:numId w:val="0"/>
        </w:numPr>
        <w:autoSpaceDE w:val="0"/>
        <w:autoSpaceDN w:val="0"/>
        <w:snapToGrid w:val="0"/>
        <w:spacing w:line="40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22. 通知</w:t>
      </w:r>
    </w:p>
    <w:p w14:paraId="3F5A9936" w14:textId="77777777" w:rsidR="00BB3CD7" w:rsidRDefault="00000000">
      <w:pPr>
        <w:pStyle w:val="AONormal"/>
        <w:ind w:firstLine="42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22.1 本合同任何</w:t>
      </w:r>
      <w:proofErr w:type="gramStart"/>
      <w:r>
        <w:rPr>
          <w:rFonts w:ascii="仿宋" w:eastAsia="仿宋" w:hAnsi="仿宋" w:cs="仿宋" w:hint="eastAsia"/>
          <w:color w:val="000000" w:themeColor="text1"/>
          <w:sz w:val="21"/>
        </w:rPr>
        <w:t>一</w:t>
      </w:r>
      <w:proofErr w:type="gramEnd"/>
      <w:r>
        <w:rPr>
          <w:rFonts w:ascii="仿宋" w:eastAsia="仿宋" w:hAnsi="仿宋" w:cs="仿宋" w:hint="eastAsia"/>
          <w:color w:val="000000" w:themeColor="text1"/>
          <w:sz w:val="21"/>
        </w:rPr>
        <w:t>方向对方发出的通知、信件、数据电文等，应当发送至本合同第一部分《政府采购合同协议书》所约定的通讯地址、联系人、联系电话或电子邮箱。</w:t>
      </w:r>
    </w:p>
    <w:p w14:paraId="11B47CF2" w14:textId="77777777" w:rsidR="00BB3CD7" w:rsidRDefault="00000000">
      <w:pPr>
        <w:pStyle w:val="AONormal"/>
        <w:ind w:firstLineChars="0" w:firstLine="0"/>
        <w:jc w:val="both"/>
        <w:rPr>
          <w:rFonts w:ascii="仿宋" w:eastAsia="仿宋" w:hAnsi="仿宋" w:cs="仿宋" w:hint="eastAsia"/>
          <w:color w:val="000000" w:themeColor="text1"/>
          <w:sz w:val="21"/>
        </w:rPr>
      </w:pPr>
      <w:r>
        <w:rPr>
          <w:rFonts w:ascii="仿宋" w:eastAsia="仿宋" w:hAnsi="仿宋" w:cs="仿宋" w:hint="eastAsia"/>
          <w:color w:val="000000" w:themeColor="text1"/>
          <w:sz w:val="21"/>
        </w:rPr>
        <w:t xml:space="preserve">    22.2 一方当事人变更名称、住所、联系人、联系电话或电子邮箱等信息的，应当在变更后3日内及时书面通知对方，对方实际收到变更通知前的送达仍为有效送达。</w:t>
      </w:r>
    </w:p>
    <w:p w14:paraId="5429F899"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22.3本合同一方给另一方的通知均应采用书面形式，传真或快递送到本合同中规定的对方的地址和办理签收手续。</w:t>
      </w:r>
    </w:p>
    <w:p w14:paraId="6932F79F" w14:textId="77777777" w:rsidR="00BB3CD7" w:rsidRDefault="00000000">
      <w:pPr>
        <w:snapToGrid w:val="0"/>
        <w:spacing w:line="400" w:lineRule="exact"/>
        <w:ind w:firstLineChars="200" w:firstLine="42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22.4通知以送达之日或通知书中规定的生效之日起生效，两者中以较迟之日为准。</w:t>
      </w:r>
    </w:p>
    <w:p w14:paraId="63527A22" w14:textId="77777777" w:rsidR="00BB3CD7" w:rsidRDefault="00000000">
      <w:pPr>
        <w:numPr>
          <w:ilvl w:val="0"/>
          <w:numId w:val="9"/>
        </w:numPr>
        <w:snapToGrid w:val="0"/>
        <w:spacing w:line="400" w:lineRule="exact"/>
        <w:jc w:val="left"/>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合同未尽事项</w:t>
      </w:r>
    </w:p>
    <w:p w14:paraId="6E244F5A" w14:textId="77777777" w:rsidR="00BB3CD7" w:rsidRDefault="00000000">
      <w:pPr>
        <w:snapToGrid w:val="0"/>
        <w:spacing w:line="400" w:lineRule="exact"/>
        <w:ind w:firstLineChars="200" w:firstLine="420"/>
        <w:jc w:val="left"/>
        <w:rPr>
          <w:rFonts w:ascii="仿宋" w:eastAsia="仿宋" w:hAnsi="仿宋" w:cs="仿宋" w:hint="eastAsia"/>
          <w:bCs/>
          <w:color w:val="000000" w:themeColor="text1"/>
          <w:szCs w:val="21"/>
        </w:rPr>
      </w:pPr>
      <w:r>
        <w:rPr>
          <w:rFonts w:ascii="仿宋" w:eastAsia="仿宋" w:hAnsi="仿宋" w:cs="仿宋" w:hint="eastAsia"/>
          <w:bCs/>
          <w:color w:val="000000" w:themeColor="text1"/>
          <w:szCs w:val="21"/>
        </w:rPr>
        <w:t>23.1合同未尽事项见</w:t>
      </w:r>
      <w:r>
        <w:rPr>
          <w:rFonts w:ascii="仿宋" w:eastAsia="仿宋" w:hAnsi="仿宋" w:cs="仿宋" w:hint="eastAsia"/>
          <w:b/>
          <w:color w:val="000000" w:themeColor="text1"/>
          <w:szCs w:val="21"/>
        </w:rPr>
        <w:t>【政府采购合同专用条款】</w:t>
      </w:r>
      <w:r>
        <w:rPr>
          <w:rFonts w:ascii="仿宋" w:eastAsia="仿宋" w:hAnsi="仿宋" w:cs="仿宋" w:hint="eastAsia"/>
          <w:bCs/>
          <w:color w:val="000000" w:themeColor="text1"/>
          <w:szCs w:val="21"/>
        </w:rPr>
        <w:t>。</w:t>
      </w:r>
    </w:p>
    <w:p w14:paraId="02052A35" w14:textId="77777777" w:rsidR="00BB3CD7" w:rsidRDefault="00000000">
      <w:pPr>
        <w:snapToGrid w:val="0"/>
        <w:spacing w:line="400" w:lineRule="exact"/>
        <w:jc w:val="left"/>
        <w:rPr>
          <w:rFonts w:ascii="仿宋" w:eastAsia="仿宋" w:hAnsi="仿宋" w:cs="仿宋" w:hint="eastAsia"/>
          <w:color w:val="000000" w:themeColor="text1"/>
          <w:sz w:val="28"/>
          <w:szCs w:val="28"/>
        </w:rPr>
      </w:pPr>
      <w:r>
        <w:rPr>
          <w:rFonts w:ascii="仿宋" w:eastAsia="仿宋" w:hAnsi="仿宋" w:cs="仿宋" w:hint="eastAsia"/>
          <w:bCs/>
          <w:color w:val="000000" w:themeColor="text1"/>
          <w:szCs w:val="21"/>
        </w:rPr>
        <w:t xml:space="preserve">    23.2 合同附件与合同正文具有同等的法律效力。</w:t>
      </w:r>
      <w:bookmarkStart w:id="61" w:name="_Toc20313"/>
    </w:p>
    <w:p w14:paraId="1B30E622" w14:textId="77777777" w:rsidR="00BB3CD7" w:rsidRDefault="00000000">
      <w:pPr>
        <w:snapToGrid w:val="0"/>
        <w:jc w:val="cente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br w:type="page"/>
      </w:r>
    </w:p>
    <w:p w14:paraId="3DF966A5" w14:textId="77777777" w:rsidR="00BB3CD7" w:rsidRDefault="00000000">
      <w:pPr>
        <w:pStyle w:val="2"/>
        <w:adjustRightInd w:val="0"/>
        <w:snapToGrid w:val="0"/>
        <w:jc w:val="center"/>
        <w:rPr>
          <w:rFonts w:ascii="仿宋" w:eastAsia="仿宋" w:cs="仿宋" w:hint="eastAsia"/>
          <w:b w:val="0"/>
          <w:bCs w:val="0"/>
          <w:color w:val="000000" w:themeColor="text1"/>
          <w:sz w:val="28"/>
          <w:szCs w:val="28"/>
        </w:rPr>
      </w:pPr>
      <w:r>
        <w:rPr>
          <w:rFonts w:ascii="仿宋" w:eastAsia="仿宋" w:cs="仿宋" w:hint="eastAsia"/>
          <w:b w:val="0"/>
          <w:bCs w:val="0"/>
          <w:color w:val="000000" w:themeColor="text1"/>
          <w:sz w:val="28"/>
          <w:szCs w:val="28"/>
        </w:rPr>
        <w:lastRenderedPageBreak/>
        <w:t>第三节 政府采购合同专用条款</w:t>
      </w:r>
      <w:bookmarkEnd w:id="61"/>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BB3CD7" w14:paraId="0C7A854C" w14:textId="77777777">
        <w:trPr>
          <w:trHeight w:val="736"/>
        </w:trPr>
        <w:tc>
          <w:tcPr>
            <w:tcW w:w="1607" w:type="dxa"/>
            <w:vAlign w:val="center"/>
          </w:tcPr>
          <w:p w14:paraId="23E38C94"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6B94CBED"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第1.2（6）项</w:t>
            </w:r>
          </w:p>
        </w:tc>
        <w:tc>
          <w:tcPr>
            <w:tcW w:w="1742" w:type="dxa"/>
            <w:vAlign w:val="center"/>
          </w:tcPr>
          <w:p w14:paraId="46602BD9"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联合体具体要求</w:t>
            </w:r>
          </w:p>
        </w:tc>
        <w:tc>
          <w:tcPr>
            <w:tcW w:w="5170" w:type="dxa"/>
            <w:vAlign w:val="center"/>
          </w:tcPr>
          <w:p w14:paraId="727EFB45" w14:textId="77777777" w:rsidR="00BB3CD7" w:rsidRDefault="00BB3CD7">
            <w:pPr>
              <w:snapToGrid w:val="0"/>
              <w:jc w:val="left"/>
              <w:rPr>
                <w:rFonts w:ascii="仿宋" w:eastAsia="仿宋" w:hAnsi="仿宋" w:cs="仿宋" w:hint="eastAsia"/>
                <w:color w:val="000000" w:themeColor="text1"/>
                <w:szCs w:val="21"/>
              </w:rPr>
            </w:pPr>
          </w:p>
        </w:tc>
      </w:tr>
      <w:tr w:rsidR="00BB3CD7" w14:paraId="0D5B37D7" w14:textId="77777777">
        <w:trPr>
          <w:trHeight w:val="604"/>
        </w:trPr>
        <w:tc>
          <w:tcPr>
            <w:tcW w:w="1607" w:type="dxa"/>
            <w:vAlign w:val="center"/>
          </w:tcPr>
          <w:p w14:paraId="53587892"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04164937"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第1.2（7）项</w:t>
            </w:r>
          </w:p>
        </w:tc>
        <w:tc>
          <w:tcPr>
            <w:tcW w:w="1742" w:type="dxa"/>
            <w:vAlign w:val="center"/>
          </w:tcPr>
          <w:p w14:paraId="66038417"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其他术语解释</w:t>
            </w:r>
          </w:p>
        </w:tc>
        <w:tc>
          <w:tcPr>
            <w:tcW w:w="5170" w:type="dxa"/>
            <w:vAlign w:val="center"/>
          </w:tcPr>
          <w:p w14:paraId="2FEF60A4" w14:textId="77777777" w:rsidR="00BB3CD7" w:rsidRDefault="00BB3CD7">
            <w:pPr>
              <w:snapToGrid w:val="0"/>
              <w:jc w:val="left"/>
              <w:rPr>
                <w:rFonts w:ascii="仿宋" w:eastAsia="仿宋" w:hAnsi="仿宋" w:cs="仿宋" w:hint="eastAsia"/>
                <w:color w:val="000000" w:themeColor="text1"/>
                <w:szCs w:val="21"/>
              </w:rPr>
            </w:pPr>
          </w:p>
        </w:tc>
      </w:tr>
      <w:tr w:rsidR="00BB3CD7" w14:paraId="0CB259E7" w14:textId="77777777">
        <w:trPr>
          <w:trHeight w:val="736"/>
        </w:trPr>
        <w:tc>
          <w:tcPr>
            <w:tcW w:w="1607" w:type="dxa"/>
            <w:vAlign w:val="center"/>
          </w:tcPr>
          <w:p w14:paraId="7F79F8C9"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054A3461"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第4.4款</w:t>
            </w:r>
          </w:p>
        </w:tc>
        <w:tc>
          <w:tcPr>
            <w:tcW w:w="1742" w:type="dxa"/>
            <w:vAlign w:val="center"/>
          </w:tcPr>
          <w:p w14:paraId="0AC81C5F"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履约验收中甲方提出异议或</w:t>
            </w:r>
            <w:proofErr w:type="gramStart"/>
            <w:r>
              <w:rPr>
                <w:rFonts w:ascii="仿宋" w:eastAsia="仿宋" w:hAnsi="仿宋" w:cs="仿宋" w:hint="eastAsia"/>
                <w:color w:val="000000" w:themeColor="text1"/>
                <w:szCs w:val="21"/>
              </w:rPr>
              <w:t>作出</w:t>
            </w:r>
            <w:proofErr w:type="gramEnd"/>
            <w:r>
              <w:rPr>
                <w:rFonts w:ascii="仿宋" w:eastAsia="仿宋" w:hAnsi="仿宋" w:cs="仿宋" w:hint="eastAsia"/>
                <w:color w:val="000000" w:themeColor="text1"/>
                <w:szCs w:val="21"/>
              </w:rPr>
              <w:t>说明的期限</w:t>
            </w:r>
          </w:p>
        </w:tc>
        <w:tc>
          <w:tcPr>
            <w:tcW w:w="5170" w:type="dxa"/>
            <w:vAlign w:val="center"/>
          </w:tcPr>
          <w:p w14:paraId="39F525A7" w14:textId="77777777" w:rsidR="00BB3CD7" w:rsidRDefault="00BB3CD7">
            <w:pPr>
              <w:snapToGrid w:val="0"/>
              <w:jc w:val="left"/>
              <w:rPr>
                <w:rFonts w:ascii="仿宋" w:eastAsia="仿宋" w:hAnsi="仿宋" w:cs="仿宋" w:hint="eastAsia"/>
                <w:color w:val="000000" w:themeColor="text1"/>
                <w:szCs w:val="21"/>
              </w:rPr>
            </w:pPr>
          </w:p>
        </w:tc>
      </w:tr>
      <w:tr w:rsidR="00BB3CD7" w14:paraId="276627E1" w14:textId="77777777">
        <w:trPr>
          <w:trHeight w:val="736"/>
        </w:trPr>
        <w:tc>
          <w:tcPr>
            <w:tcW w:w="1607" w:type="dxa"/>
            <w:vAlign w:val="center"/>
          </w:tcPr>
          <w:p w14:paraId="312FAB6A"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0CCFD9B4"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第4.6款</w:t>
            </w:r>
          </w:p>
        </w:tc>
        <w:tc>
          <w:tcPr>
            <w:tcW w:w="1742" w:type="dxa"/>
            <w:vAlign w:val="center"/>
          </w:tcPr>
          <w:p w14:paraId="1CDF79DA"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约定甲方承担的其他义务和责任</w:t>
            </w:r>
          </w:p>
        </w:tc>
        <w:tc>
          <w:tcPr>
            <w:tcW w:w="5170" w:type="dxa"/>
            <w:vAlign w:val="center"/>
          </w:tcPr>
          <w:p w14:paraId="44526129" w14:textId="77777777" w:rsidR="00BB3CD7" w:rsidRDefault="00BB3CD7">
            <w:pPr>
              <w:snapToGrid w:val="0"/>
              <w:jc w:val="left"/>
              <w:rPr>
                <w:rFonts w:ascii="仿宋" w:eastAsia="仿宋" w:hAnsi="仿宋" w:cs="仿宋" w:hint="eastAsia"/>
                <w:color w:val="000000" w:themeColor="text1"/>
                <w:szCs w:val="21"/>
              </w:rPr>
            </w:pPr>
          </w:p>
        </w:tc>
      </w:tr>
      <w:tr w:rsidR="00BB3CD7" w14:paraId="4ECC0FD8" w14:textId="77777777">
        <w:trPr>
          <w:trHeight w:val="736"/>
        </w:trPr>
        <w:tc>
          <w:tcPr>
            <w:tcW w:w="1607" w:type="dxa"/>
            <w:vAlign w:val="center"/>
          </w:tcPr>
          <w:p w14:paraId="1514AF3E"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5593A275" w14:textId="77777777" w:rsidR="00BB3CD7" w:rsidRDefault="00000000">
            <w:pPr>
              <w:snapToGrid w:val="0"/>
              <w:jc w:val="center"/>
              <w:rPr>
                <w:rFonts w:ascii="仿宋" w:eastAsia="仿宋" w:hAnsi="仿宋" w:cs="仿宋" w:hint="eastAsia"/>
                <w:color w:val="000000" w:themeColor="text1"/>
              </w:rPr>
            </w:pPr>
            <w:r>
              <w:rPr>
                <w:rFonts w:ascii="仿宋" w:eastAsia="仿宋" w:hAnsi="仿宋" w:cs="仿宋" w:hint="eastAsia"/>
                <w:color w:val="000000" w:themeColor="text1"/>
                <w:szCs w:val="21"/>
              </w:rPr>
              <w:t>第5.4款</w:t>
            </w:r>
          </w:p>
        </w:tc>
        <w:tc>
          <w:tcPr>
            <w:tcW w:w="1742" w:type="dxa"/>
            <w:vAlign w:val="center"/>
          </w:tcPr>
          <w:p w14:paraId="1BCC408B"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约定乙方承担的其他义务和责任</w:t>
            </w:r>
          </w:p>
        </w:tc>
        <w:tc>
          <w:tcPr>
            <w:tcW w:w="5170" w:type="dxa"/>
            <w:vAlign w:val="center"/>
          </w:tcPr>
          <w:p w14:paraId="05D4C667" w14:textId="77777777" w:rsidR="00BB3CD7" w:rsidRDefault="00BB3CD7">
            <w:pPr>
              <w:snapToGrid w:val="0"/>
              <w:jc w:val="left"/>
              <w:rPr>
                <w:rFonts w:ascii="仿宋" w:eastAsia="仿宋" w:hAnsi="仿宋" w:cs="仿宋" w:hint="eastAsia"/>
                <w:color w:val="000000" w:themeColor="text1"/>
                <w:szCs w:val="21"/>
              </w:rPr>
            </w:pPr>
          </w:p>
        </w:tc>
      </w:tr>
      <w:tr w:rsidR="00BB3CD7" w14:paraId="57BE1C51" w14:textId="77777777">
        <w:trPr>
          <w:trHeight w:val="736"/>
        </w:trPr>
        <w:tc>
          <w:tcPr>
            <w:tcW w:w="1607" w:type="dxa"/>
            <w:vAlign w:val="center"/>
          </w:tcPr>
          <w:p w14:paraId="0588B4AD"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68881734"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第6.1款</w:t>
            </w:r>
          </w:p>
        </w:tc>
        <w:tc>
          <w:tcPr>
            <w:tcW w:w="1742" w:type="dxa"/>
            <w:vAlign w:val="center"/>
          </w:tcPr>
          <w:p w14:paraId="47EF153C"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履行合同义务的顺序</w:t>
            </w:r>
          </w:p>
        </w:tc>
        <w:tc>
          <w:tcPr>
            <w:tcW w:w="5170" w:type="dxa"/>
            <w:vAlign w:val="center"/>
          </w:tcPr>
          <w:p w14:paraId="3A0E757D" w14:textId="77777777" w:rsidR="00BB3CD7" w:rsidRDefault="00BB3CD7">
            <w:pPr>
              <w:snapToGrid w:val="0"/>
              <w:jc w:val="left"/>
              <w:rPr>
                <w:rFonts w:ascii="仿宋" w:eastAsia="仿宋" w:hAnsi="仿宋" w:cs="仿宋" w:hint="eastAsia"/>
                <w:color w:val="000000" w:themeColor="text1"/>
                <w:szCs w:val="21"/>
              </w:rPr>
            </w:pPr>
          </w:p>
        </w:tc>
      </w:tr>
      <w:tr w:rsidR="00BB3CD7" w14:paraId="7888B9AC" w14:textId="77777777">
        <w:trPr>
          <w:trHeight w:val="667"/>
        </w:trPr>
        <w:tc>
          <w:tcPr>
            <w:tcW w:w="1607" w:type="dxa"/>
            <w:vMerge w:val="restart"/>
            <w:vAlign w:val="center"/>
          </w:tcPr>
          <w:p w14:paraId="33513C73"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4E88C644"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第7.1款</w:t>
            </w:r>
          </w:p>
        </w:tc>
        <w:tc>
          <w:tcPr>
            <w:tcW w:w="1742" w:type="dxa"/>
            <w:vAlign w:val="center"/>
          </w:tcPr>
          <w:p w14:paraId="702B0B46"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包装特殊要求</w:t>
            </w:r>
          </w:p>
        </w:tc>
        <w:tc>
          <w:tcPr>
            <w:tcW w:w="5170" w:type="dxa"/>
            <w:vAlign w:val="center"/>
          </w:tcPr>
          <w:p w14:paraId="3E5C5DD6" w14:textId="77777777" w:rsidR="00BB3CD7" w:rsidRDefault="00BB3CD7">
            <w:pPr>
              <w:rPr>
                <w:rFonts w:ascii="仿宋" w:eastAsia="仿宋" w:hAnsi="仿宋" w:cs="仿宋" w:hint="eastAsia"/>
                <w:color w:val="000000" w:themeColor="text1"/>
              </w:rPr>
            </w:pPr>
          </w:p>
        </w:tc>
      </w:tr>
      <w:tr w:rsidR="00BB3CD7" w14:paraId="7CFDB836" w14:textId="77777777">
        <w:trPr>
          <w:trHeight w:val="667"/>
        </w:trPr>
        <w:tc>
          <w:tcPr>
            <w:tcW w:w="1607" w:type="dxa"/>
            <w:vMerge/>
            <w:vAlign w:val="center"/>
          </w:tcPr>
          <w:p w14:paraId="30480102" w14:textId="77777777" w:rsidR="00BB3CD7" w:rsidRDefault="00BB3CD7">
            <w:pPr>
              <w:snapToGrid w:val="0"/>
              <w:jc w:val="center"/>
              <w:rPr>
                <w:rFonts w:ascii="仿宋" w:eastAsia="仿宋" w:hAnsi="仿宋" w:cs="仿宋" w:hint="eastAsia"/>
                <w:color w:val="000000" w:themeColor="text1"/>
                <w:szCs w:val="21"/>
              </w:rPr>
            </w:pPr>
          </w:p>
        </w:tc>
        <w:tc>
          <w:tcPr>
            <w:tcW w:w="1742" w:type="dxa"/>
            <w:vAlign w:val="center"/>
          </w:tcPr>
          <w:p w14:paraId="555B7793"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指定现场</w:t>
            </w:r>
          </w:p>
        </w:tc>
        <w:tc>
          <w:tcPr>
            <w:tcW w:w="5170" w:type="dxa"/>
            <w:vAlign w:val="center"/>
          </w:tcPr>
          <w:p w14:paraId="3107380A" w14:textId="77777777" w:rsidR="00BB3CD7" w:rsidRDefault="00BB3CD7">
            <w:pPr>
              <w:rPr>
                <w:rFonts w:ascii="仿宋" w:eastAsia="仿宋" w:hAnsi="仿宋" w:cs="仿宋" w:hint="eastAsia"/>
                <w:color w:val="000000" w:themeColor="text1"/>
              </w:rPr>
            </w:pPr>
          </w:p>
        </w:tc>
      </w:tr>
      <w:tr w:rsidR="00BB3CD7" w14:paraId="2FBFA39B" w14:textId="77777777">
        <w:trPr>
          <w:trHeight w:val="772"/>
        </w:trPr>
        <w:tc>
          <w:tcPr>
            <w:tcW w:w="1607" w:type="dxa"/>
            <w:vAlign w:val="center"/>
          </w:tcPr>
          <w:p w14:paraId="2C90F4FE"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50137409"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第7.2款</w:t>
            </w:r>
          </w:p>
        </w:tc>
        <w:tc>
          <w:tcPr>
            <w:tcW w:w="1742" w:type="dxa"/>
            <w:vAlign w:val="center"/>
          </w:tcPr>
          <w:p w14:paraId="15576D37"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运输特殊要求</w:t>
            </w:r>
          </w:p>
        </w:tc>
        <w:tc>
          <w:tcPr>
            <w:tcW w:w="5170" w:type="dxa"/>
            <w:vAlign w:val="center"/>
          </w:tcPr>
          <w:p w14:paraId="560598B1" w14:textId="77777777" w:rsidR="00BB3CD7" w:rsidRDefault="00BB3CD7">
            <w:pPr>
              <w:rPr>
                <w:rFonts w:ascii="仿宋" w:eastAsia="仿宋" w:hAnsi="仿宋" w:cs="仿宋" w:hint="eastAsia"/>
                <w:color w:val="000000" w:themeColor="text1"/>
              </w:rPr>
            </w:pPr>
          </w:p>
        </w:tc>
      </w:tr>
      <w:tr w:rsidR="00BB3CD7" w14:paraId="170C3B06" w14:textId="77777777">
        <w:trPr>
          <w:trHeight w:val="667"/>
        </w:trPr>
        <w:tc>
          <w:tcPr>
            <w:tcW w:w="1607" w:type="dxa"/>
            <w:vAlign w:val="center"/>
          </w:tcPr>
          <w:p w14:paraId="65F43AF6"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6586DE69"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第7.3款</w:t>
            </w:r>
          </w:p>
        </w:tc>
        <w:tc>
          <w:tcPr>
            <w:tcW w:w="1742" w:type="dxa"/>
            <w:vAlign w:val="center"/>
          </w:tcPr>
          <w:p w14:paraId="020F4355"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保险要求</w:t>
            </w:r>
          </w:p>
        </w:tc>
        <w:tc>
          <w:tcPr>
            <w:tcW w:w="5170" w:type="dxa"/>
            <w:vAlign w:val="center"/>
          </w:tcPr>
          <w:p w14:paraId="1E96B78C" w14:textId="77777777" w:rsidR="00BB3CD7" w:rsidRDefault="00BB3CD7">
            <w:pPr>
              <w:rPr>
                <w:rFonts w:ascii="仿宋" w:eastAsia="仿宋" w:hAnsi="仿宋" w:cs="仿宋" w:hint="eastAsia"/>
                <w:color w:val="000000" w:themeColor="text1"/>
              </w:rPr>
            </w:pPr>
          </w:p>
        </w:tc>
      </w:tr>
      <w:tr w:rsidR="00BB3CD7" w14:paraId="419555D3" w14:textId="77777777">
        <w:trPr>
          <w:trHeight w:val="736"/>
        </w:trPr>
        <w:tc>
          <w:tcPr>
            <w:tcW w:w="1607" w:type="dxa"/>
            <w:vAlign w:val="center"/>
          </w:tcPr>
          <w:p w14:paraId="4B411265"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1A6B95E5"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第8.2（1）项</w:t>
            </w:r>
          </w:p>
        </w:tc>
        <w:tc>
          <w:tcPr>
            <w:tcW w:w="1742" w:type="dxa"/>
            <w:vAlign w:val="center"/>
          </w:tcPr>
          <w:p w14:paraId="2C622691"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质量保证期</w:t>
            </w:r>
          </w:p>
        </w:tc>
        <w:tc>
          <w:tcPr>
            <w:tcW w:w="5170" w:type="dxa"/>
            <w:vAlign w:val="center"/>
          </w:tcPr>
          <w:p w14:paraId="4C6E613E" w14:textId="77777777" w:rsidR="00BB3CD7" w:rsidRDefault="00BB3CD7">
            <w:pPr>
              <w:autoSpaceDE w:val="0"/>
              <w:autoSpaceDN w:val="0"/>
              <w:snapToGrid w:val="0"/>
              <w:ind w:firstLineChars="200" w:firstLine="420"/>
              <w:jc w:val="left"/>
              <w:rPr>
                <w:rFonts w:ascii="仿宋" w:eastAsia="仿宋" w:hAnsi="仿宋" w:cs="仿宋" w:hint="eastAsia"/>
                <w:color w:val="000000" w:themeColor="text1"/>
                <w:szCs w:val="21"/>
              </w:rPr>
            </w:pPr>
          </w:p>
        </w:tc>
      </w:tr>
      <w:tr w:rsidR="00BB3CD7" w14:paraId="195D626A" w14:textId="77777777">
        <w:trPr>
          <w:trHeight w:val="736"/>
        </w:trPr>
        <w:tc>
          <w:tcPr>
            <w:tcW w:w="1607" w:type="dxa"/>
            <w:vAlign w:val="center"/>
          </w:tcPr>
          <w:p w14:paraId="190A5260"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3C06F4BB"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第8.2（3）项</w:t>
            </w:r>
          </w:p>
        </w:tc>
        <w:tc>
          <w:tcPr>
            <w:tcW w:w="1742" w:type="dxa"/>
            <w:vAlign w:val="center"/>
          </w:tcPr>
          <w:p w14:paraId="71E78B30"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货物质量缺陷</w:t>
            </w:r>
          </w:p>
          <w:p w14:paraId="5AD3A7CC"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响应时间</w:t>
            </w:r>
          </w:p>
        </w:tc>
        <w:tc>
          <w:tcPr>
            <w:tcW w:w="5170" w:type="dxa"/>
            <w:vAlign w:val="center"/>
          </w:tcPr>
          <w:p w14:paraId="04D92497" w14:textId="77777777" w:rsidR="00BB3CD7" w:rsidRDefault="00BB3CD7">
            <w:pPr>
              <w:snapToGrid w:val="0"/>
              <w:jc w:val="left"/>
              <w:rPr>
                <w:rFonts w:ascii="仿宋" w:eastAsia="仿宋" w:hAnsi="仿宋" w:cs="仿宋" w:hint="eastAsia"/>
                <w:color w:val="000000" w:themeColor="text1"/>
                <w:szCs w:val="21"/>
              </w:rPr>
            </w:pPr>
          </w:p>
        </w:tc>
      </w:tr>
      <w:tr w:rsidR="00BB3CD7" w14:paraId="18AB5217" w14:textId="77777777">
        <w:trPr>
          <w:trHeight w:val="736"/>
        </w:trPr>
        <w:tc>
          <w:tcPr>
            <w:tcW w:w="1607" w:type="dxa"/>
            <w:vAlign w:val="center"/>
          </w:tcPr>
          <w:p w14:paraId="2E9540C5"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2EE28B40" w14:textId="77777777" w:rsidR="00BB3CD7" w:rsidRDefault="00000000">
            <w:pPr>
              <w:pStyle w:val="AONormal"/>
              <w:ind w:firstLineChars="0" w:firstLine="0"/>
              <w:jc w:val="center"/>
              <w:rPr>
                <w:rFonts w:ascii="仿宋" w:eastAsia="仿宋" w:hAnsi="仿宋" w:cs="仿宋" w:hint="eastAsia"/>
                <w:color w:val="000000" w:themeColor="text1"/>
              </w:rPr>
            </w:pPr>
            <w:r>
              <w:rPr>
                <w:rFonts w:ascii="仿宋" w:eastAsia="仿宋" w:hAnsi="仿宋" w:cs="仿宋" w:hint="eastAsia"/>
                <w:color w:val="000000" w:themeColor="text1"/>
              </w:rPr>
              <w:t>第11.1款</w:t>
            </w:r>
          </w:p>
        </w:tc>
        <w:tc>
          <w:tcPr>
            <w:tcW w:w="1742" w:type="dxa"/>
            <w:vAlign w:val="center"/>
          </w:tcPr>
          <w:p w14:paraId="4404ED3E" w14:textId="77777777" w:rsidR="00BB3CD7" w:rsidRDefault="00000000">
            <w:pPr>
              <w:snapToGrid w:val="0"/>
              <w:rPr>
                <w:rFonts w:ascii="仿宋" w:eastAsia="仿宋" w:hAnsi="仿宋" w:cs="仿宋" w:hint="eastAsia"/>
                <w:color w:val="000000" w:themeColor="text1"/>
                <w:szCs w:val="21"/>
              </w:rPr>
            </w:pPr>
            <w:r>
              <w:rPr>
                <w:rFonts w:ascii="仿宋" w:eastAsia="仿宋" w:hAnsi="仿宋" w:cs="仿宋" w:hint="eastAsia"/>
                <w:color w:val="000000" w:themeColor="text1"/>
                <w:szCs w:val="21"/>
              </w:rPr>
              <w:t>其他应当保密的信息</w:t>
            </w:r>
          </w:p>
        </w:tc>
        <w:tc>
          <w:tcPr>
            <w:tcW w:w="5170" w:type="dxa"/>
            <w:vAlign w:val="center"/>
          </w:tcPr>
          <w:p w14:paraId="0C0E38F2" w14:textId="77777777" w:rsidR="00BB3CD7" w:rsidRDefault="00BB3CD7">
            <w:pPr>
              <w:snapToGrid w:val="0"/>
              <w:jc w:val="left"/>
              <w:rPr>
                <w:rFonts w:ascii="仿宋" w:eastAsia="仿宋" w:hAnsi="仿宋" w:cs="仿宋" w:hint="eastAsia"/>
                <w:color w:val="000000" w:themeColor="text1"/>
                <w:szCs w:val="21"/>
              </w:rPr>
            </w:pPr>
          </w:p>
        </w:tc>
      </w:tr>
      <w:tr w:rsidR="00BB3CD7" w14:paraId="78E1B71A" w14:textId="77777777">
        <w:trPr>
          <w:trHeight w:val="697"/>
        </w:trPr>
        <w:tc>
          <w:tcPr>
            <w:tcW w:w="1607" w:type="dxa"/>
            <w:vAlign w:val="center"/>
          </w:tcPr>
          <w:p w14:paraId="7F78FC57"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5F759A74"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第12.2款</w:t>
            </w:r>
          </w:p>
        </w:tc>
        <w:tc>
          <w:tcPr>
            <w:tcW w:w="1742" w:type="dxa"/>
            <w:vAlign w:val="center"/>
          </w:tcPr>
          <w:p w14:paraId="3DB32FEE"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合同价款支付时间</w:t>
            </w:r>
          </w:p>
        </w:tc>
        <w:tc>
          <w:tcPr>
            <w:tcW w:w="5170" w:type="dxa"/>
            <w:vAlign w:val="center"/>
          </w:tcPr>
          <w:p w14:paraId="1E42847F" w14:textId="77777777" w:rsidR="00BB3CD7" w:rsidRDefault="00BB3CD7">
            <w:pPr>
              <w:snapToGrid w:val="0"/>
              <w:jc w:val="left"/>
              <w:rPr>
                <w:rFonts w:ascii="仿宋" w:eastAsia="仿宋" w:hAnsi="仿宋" w:cs="仿宋" w:hint="eastAsia"/>
                <w:color w:val="000000" w:themeColor="text1"/>
                <w:szCs w:val="21"/>
              </w:rPr>
            </w:pPr>
          </w:p>
        </w:tc>
      </w:tr>
      <w:tr w:rsidR="00BB3CD7" w14:paraId="0B839868" w14:textId="77777777">
        <w:trPr>
          <w:trHeight w:val="697"/>
        </w:trPr>
        <w:tc>
          <w:tcPr>
            <w:tcW w:w="1607" w:type="dxa"/>
            <w:vAlign w:val="center"/>
          </w:tcPr>
          <w:p w14:paraId="063A5EC7"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0852B55D"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第13.2款</w:t>
            </w:r>
          </w:p>
        </w:tc>
        <w:tc>
          <w:tcPr>
            <w:tcW w:w="1742" w:type="dxa"/>
            <w:vAlign w:val="center"/>
          </w:tcPr>
          <w:p w14:paraId="680465AF"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履约保证金不予退还的情形</w:t>
            </w:r>
          </w:p>
        </w:tc>
        <w:tc>
          <w:tcPr>
            <w:tcW w:w="5170" w:type="dxa"/>
            <w:vAlign w:val="center"/>
          </w:tcPr>
          <w:p w14:paraId="0BBDCD8F" w14:textId="77777777" w:rsidR="00BB3CD7" w:rsidRDefault="00BB3CD7">
            <w:pPr>
              <w:snapToGrid w:val="0"/>
              <w:jc w:val="left"/>
              <w:rPr>
                <w:rFonts w:ascii="仿宋" w:eastAsia="仿宋" w:hAnsi="仿宋" w:cs="仿宋" w:hint="eastAsia"/>
                <w:color w:val="000000" w:themeColor="text1"/>
                <w:szCs w:val="21"/>
              </w:rPr>
            </w:pPr>
          </w:p>
        </w:tc>
      </w:tr>
      <w:tr w:rsidR="00BB3CD7" w14:paraId="2BE6E971" w14:textId="77777777">
        <w:trPr>
          <w:trHeight w:val="736"/>
        </w:trPr>
        <w:tc>
          <w:tcPr>
            <w:tcW w:w="1607" w:type="dxa"/>
            <w:vAlign w:val="center"/>
          </w:tcPr>
          <w:p w14:paraId="527A7CC3"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40111A69"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第13.3款</w:t>
            </w:r>
          </w:p>
        </w:tc>
        <w:tc>
          <w:tcPr>
            <w:tcW w:w="1742" w:type="dxa"/>
            <w:vAlign w:val="center"/>
          </w:tcPr>
          <w:p w14:paraId="6B2EF241"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履约保证金退还时间及逾期退还的违约金</w:t>
            </w:r>
          </w:p>
        </w:tc>
        <w:tc>
          <w:tcPr>
            <w:tcW w:w="5170" w:type="dxa"/>
            <w:vAlign w:val="center"/>
          </w:tcPr>
          <w:p w14:paraId="031085BA" w14:textId="77777777" w:rsidR="00BB3CD7" w:rsidRDefault="00BB3CD7">
            <w:pPr>
              <w:snapToGrid w:val="0"/>
              <w:jc w:val="left"/>
              <w:rPr>
                <w:rFonts w:ascii="仿宋" w:eastAsia="仿宋" w:hAnsi="仿宋" w:cs="仿宋" w:hint="eastAsia"/>
                <w:color w:val="000000" w:themeColor="text1"/>
                <w:szCs w:val="21"/>
              </w:rPr>
            </w:pPr>
          </w:p>
        </w:tc>
      </w:tr>
      <w:tr w:rsidR="00BB3CD7" w14:paraId="6F04E3A0" w14:textId="77777777">
        <w:trPr>
          <w:trHeight w:val="784"/>
        </w:trPr>
        <w:tc>
          <w:tcPr>
            <w:tcW w:w="1607" w:type="dxa"/>
            <w:vAlign w:val="center"/>
          </w:tcPr>
          <w:p w14:paraId="549668B9"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293C556E"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第14.1（3）</w:t>
            </w:r>
            <w:r>
              <w:rPr>
                <w:rFonts w:ascii="仿宋" w:eastAsia="仿宋" w:hAnsi="仿宋" w:cs="仿宋" w:hint="eastAsia"/>
                <w:color w:val="000000" w:themeColor="text1"/>
                <w:szCs w:val="21"/>
              </w:rPr>
              <w:lastRenderedPageBreak/>
              <w:t>项</w:t>
            </w:r>
          </w:p>
        </w:tc>
        <w:tc>
          <w:tcPr>
            <w:tcW w:w="1742" w:type="dxa"/>
            <w:vAlign w:val="center"/>
          </w:tcPr>
          <w:p w14:paraId="0AA616BC"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lastRenderedPageBreak/>
              <w:t>运行监督、维修期限</w:t>
            </w:r>
          </w:p>
        </w:tc>
        <w:tc>
          <w:tcPr>
            <w:tcW w:w="5170" w:type="dxa"/>
            <w:vAlign w:val="center"/>
          </w:tcPr>
          <w:p w14:paraId="20C2DF80" w14:textId="77777777" w:rsidR="00BB3CD7" w:rsidRDefault="00BB3CD7">
            <w:pPr>
              <w:snapToGrid w:val="0"/>
              <w:jc w:val="left"/>
              <w:rPr>
                <w:rFonts w:ascii="仿宋" w:eastAsia="仿宋" w:hAnsi="仿宋" w:cs="仿宋" w:hint="eastAsia"/>
                <w:color w:val="000000" w:themeColor="text1"/>
                <w:szCs w:val="21"/>
              </w:rPr>
            </w:pPr>
          </w:p>
        </w:tc>
      </w:tr>
      <w:tr w:rsidR="00BB3CD7" w14:paraId="41C6D422" w14:textId="77777777">
        <w:trPr>
          <w:trHeight w:val="784"/>
        </w:trPr>
        <w:tc>
          <w:tcPr>
            <w:tcW w:w="1607" w:type="dxa"/>
            <w:vAlign w:val="center"/>
          </w:tcPr>
          <w:p w14:paraId="299D5ED2"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154B7522"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第14.1（5）项</w:t>
            </w:r>
          </w:p>
        </w:tc>
        <w:tc>
          <w:tcPr>
            <w:tcW w:w="1742" w:type="dxa"/>
            <w:vAlign w:val="center"/>
          </w:tcPr>
          <w:p w14:paraId="0AD960D6"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货物回收的约定</w:t>
            </w:r>
          </w:p>
        </w:tc>
        <w:tc>
          <w:tcPr>
            <w:tcW w:w="5170" w:type="dxa"/>
            <w:vAlign w:val="center"/>
          </w:tcPr>
          <w:p w14:paraId="5064B028" w14:textId="77777777" w:rsidR="00BB3CD7" w:rsidRDefault="00BB3CD7">
            <w:pPr>
              <w:snapToGrid w:val="0"/>
              <w:jc w:val="left"/>
              <w:rPr>
                <w:rFonts w:ascii="仿宋" w:eastAsia="仿宋" w:hAnsi="仿宋" w:cs="仿宋" w:hint="eastAsia"/>
                <w:color w:val="000000" w:themeColor="text1"/>
                <w:szCs w:val="21"/>
              </w:rPr>
            </w:pPr>
          </w:p>
        </w:tc>
      </w:tr>
      <w:tr w:rsidR="00BB3CD7" w14:paraId="73D24143" w14:textId="77777777">
        <w:trPr>
          <w:trHeight w:val="736"/>
        </w:trPr>
        <w:tc>
          <w:tcPr>
            <w:tcW w:w="1607" w:type="dxa"/>
            <w:vAlign w:val="center"/>
          </w:tcPr>
          <w:p w14:paraId="03C501E2"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37E5F34C"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第14.1（6）项</w:t>
            </w:r>
          </w:p>
        </w:tc>
        <w:tc>
          <w:tcPr>
            <w:tcW w:w="1742" w:type="dxa"/>
            <w:vAlign w:val="center"/>
          </w:tcPr>
          <w:p w14:paraId="0BB38D4B"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乙方提供的其他服务</w:t>
            </w:r>
          </w:p>
        </w:tc>
        <w:tc>
          <w:tcPr>
            <w:tcW w:w="5170" w:type="dxa"/>
            <w:vAlign w:val="center"/>
          </w:tcPr>
          <w:p w14:paraId="02403231" w14:textId="77777777" w:rsidR="00BB3CD7" w:rsidRDefault="00BB3CD7">
            <w:pPr>
              <w:snapToGrid w:val="0"/>
              <w:jc w:val="left"/>
              <w:rPr>
                <w:rFonts w:ascii="仿宋" w:eastAsia="仿宋" w:hAnsi="仿宋" w:cs="仿宋" w:hint="eastAsia"/>
                <w:color w:val="000000" w:themeColor="text1"/>
                <w:szCs w:val="21"/>
              </w:rPr>
            </w:pPr>
          </w:p>
        </w:tc>
      </w:tr>
      <w:tr w:rsidR="00BB3CD7" w14:paraId="6B13BB37" w14:textId="77777777">
        <w:trPr>
          <w:trHeight w:val="736"/>
        </w:trPr>
        <w:tc>
          <w:tcPr>
            <w:tcW w:w="1607" w:type="dxa"/>
            <w:vAlign w:val="center"/>
          </w:tcPr>
          <w:p w14:paraId="641EA1C6"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06311235"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第15.1款</w:t>
            </w:r>
          </w:p>
        </w:tc>
        <w:tc>
          <w:tcPr>
            <w:tcW w:w="1742" w:type="dxa"/>
            <w:vAlign w:val="center"/>
          </w:tcPr>
          <w:p w14:paraId="23943699"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修理、重作、更换相关具体规定</w:t>
            </w:r>
          </w:p>
        </w:tc>
        <w:tc>
          <w:tcPr>
            <w:tcW w:w="5170" w:type="dxa"/>
            <w:vAlign w:val="center"/>
          </w:tcPr>
          <w:p w14:paraId="07FF6008" w14:textId="77777777" w:rsidR="00BB3CD7" w:rsidRDefault="00BB3CD7">
            <w:pPr>
              <w:snapToGrid w:val="0"/>
              <w:jc w:val="left"/>
              <w:rPr>
                <w:rFonts w:ascii="仿宋" w:eastAsia="仿宋" w:hAnsi="仿宋" w:cs="仿宋" w:hint="eastAsia"/>
                <w:color w:val="000000" w:themeColor="text1"/>
                <w:szCs w:val="21"/>
              </w:rPr>
            </w:pPr>
          </w:p>
        </w:tc>
      </w:tr>
      <w:tr w:rsidR="00BB3CD7" w14:paraId="0B045EC5" w14:textId="77777777">
        <w:trPr>
          <w:trHeight w:val="736"/>
        </w:trPr>
        <w:tc>
          <w:tcPr>
            <w:tcW w:w="1607" w:type="dxa"/>
            <w:vAlign w:val="center"/>
          </w:tcPr>
          <w:p w14:paraId="6F02228A"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3FF40830"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第15.2（2）项</w:t>
            </w:r>
          </w:p>
        </w:tc>
        <w:tc>
          <w:tcPr>
            <w:tcW w:w="1742" w:type="dxa"/>
            <w:vAlign w:val="center"/>
          </w:tcPr>
          <w:p w14:paraId="0FEADD40"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迟延交货赔偿费</w:t>
            </w:r>
          </w:p>
        </w:tc>
        <w:tc>
          <w:tcPr>
            <w:tcW w:w="5170" w:type="dxa"/>
            <w:vAlign w:val="center"/>
          </w:tcPr>
          <w:p w14:paraId="4036A27D" w14:textId="77777777" w:rsidR="00BB3CD7" w:rsidRDefault="00BB3CD7">
            <w:pPr>
              <w:snapToGrid w:val="0"/>
              <w:jc w:val="left"/>
              <w:rPr>
                <w:rFonts w:ascii="仿宋" w:eastAsia="仿宋" w:hAnsi="仿宋" w:cs="仿宋" w:hint="eastAsia"/>
                <w:color w:val="000000" w:themeColor="text1"/>
                <w:szCs w:val="21"/>
                <w:u w:val="single"/>
              </w:rPr>
            </w:pPr>
          </w:p>
        </w:tc>
      </w:tr>
      <w:tr w:rsidR="00BB3CD7" w14:paraId="77C873D6" w14:textId="77777777">
        <w:trPr>
          <w:trHeight w:val="736"/>
        </w:trPr>
        <w:tc>
          <w:tcPr>
            <w:tcW w:w="1607" w:type="dxa"/>
            <w:vAlign w:val="center"/>
          </w:tcPr>
          <w:p w14:paraId="41B45860"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3EAF262E"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第15.3款</w:t>
            </w:r>
          </w:p>
        </w:tc>
        <w:tc>
          <w:tcPr>
            <w:tcW w:w="1742" w:type="dxa"/>
            <w:vAlign w:val="center"/>
          </w:tcPr>
          <w:p w14:paraId="60587B3D"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逾期付款利息</w:t>
            </w:r>
          </w:p>
        </w:tc>
        <w:tc>
          <w:tcPr>
            <w:tcW w:w="5170" w:type="dxa"/>
            <w:vAlign w:val="center"/>
          </w:tcPr>
          <w:p w14:paraId="3D7CCCC5" w14:textId="77777777" w:rsidR="00BB3CD7" w:rsidRDefault="00BB3CD7">
            <w:pPr>
              <w:snapToGrid w:val="0"/>
              <w:jc w:val="left"/>
              <w:rPr>
                <w:rFonts w:ascii="仿宋" w:eastAsia="仿宋" w:hAnsi="仿宋" w:cs="仿宋" w:hint="eastAsia"/>
                <w:color w:val="000000" w:themeColor="text1"/>
                <w:szCs w:val="21"/>
                <w:u w:val="single"/>
              </w:rPr>
            </w:pPr>
          </w:p>
        </w:tc>
      </w:tr>
      <w:tr w:rsidR="00BB3CD7" w14:paraId="383A7EF0" w14:textId="77777777">
        <w:trPr>
          <w:trHeight w:val="876"/>
        </w:trPr>
        <w:tc>
          <w:tcPr>
            <w:tcW w:w="1607" w:type="dxa"/>
            <w:tcBorders>
              <w:bottom w:val="single" w:sz="2" w:space="0" w:color="auto"/>
              <w:right w:val="single" w:sz="2" w:space="0" w:color="auto"/>
            </w:tcBorders>
            <w:vAlign w:val="center"/>
          </w:tcPr>
          <w:p w14:paraId="6010C383"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7E2972A5"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第15.4款</w:t>
            </w:r>
          </w:p>
        </w:tc>
        <w:tc>
          <w:tcPr>
            <w:tcW w:w="1742" w:type="dxa"/>
            <w:tcBorders>
              <w:left w:val="single" w:sz="2" w:space="0" w:color="auto"/>
              <w:bottom w:val="single" w:sz="2" w:space="0" w:color="auto"/>
              <w:right w:val="single" w:sz="2" w:space="0" w:color="auto"/>
            </w:tcBorders>
            <w:vAlign w:val="center"/>
          </w:tcPr>
          <w:p w14:paraId="17202007"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其他违约责任</w:t>
            </w:r>
          </w:p>
        </w:tc>
        <w:tc>
          <w:tcPr>
            <w:tcW w:w="5170" w:type="dxa"/>
            <w:tcBorders>
              <w:left w:val="single" w:sz="2" w:space="0" w:color="auto"/>
              <w:bottom w:val="single" w:sz="2" w:space="0" w:color="auto"/>
            </w:tcBorders>
            <w:vAlign w:val="center"/>
          </w:tcPr>
          <w:p w14:paraId="4679583A" w14:textId="77777777" w:rsidR="00BB3CD7" w:rsidRDefault="00BB3CD7">
            <w:pPr>
              <w:snapToGrid w:val="0"/>
              <w:jc w:val="left"/>
              <w:rPr>
                <w:rFonts w:ascii="仿宋" w:eastAsia="仿宋" w:hAnsi="仿宋" w:cs="仿宋" w:hint="eastAsia"/>
                <w:color w:val="000000" w:themeColor="text1"/>
                <w:szCs w:val="21"/>
                <w:u w:val="single"/>
              </w:rPr>
            </w:pPr>
          </w:p>
        </w:tc>
      </w:tr>
      <w:tr w:rsidR="00BB3CD7" w14:paraId="40640498" w14:textId="77777777">
        <w:trPr>
          <w:trHeight w:val="90"/>
        </w:trPr>
        <w:tc>
          <w:tcPr>
            <w:tcW w:w="1607" w:type="dxa"/>
            <w:tcBorders>
              <w:top w:val="single" w:sz="2" w:space="0" w:color="auto"/>
              <w:right w:val="single" w:sz="2" w:space="0" w:color="auto"/>
            </w:tcBorders>
            <w:vAlign w:val="center"/>
          </w:tcPr>
          <w:p w14:paraId="37249D2C"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12AE6E9D"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第19.2款</w:t>
            </w:r>
          </w:p>
        </w:tc>
        <w:tc>
          <w:tcPr>
            <w:tcW w:w="1742" w:type="dxa"/>
            <w:tcBorders>
              <w:top w:val="single" w:sz="2" w:space="0" w:color="auto"/>
              <w:left w:val="single" w:sz="2" w:space="0" w:color="auto"/>
              <w:right w:val="single" w:sz="2" w:space="0" w:color="auto"/>
            </w:tcBorders>
            <w:vAlign w:val="center"/>
          </w:tcPr>
          <w:p w14:paraId="48D63767"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解决争议的方法</w:t>
            </w:r>
          </w:p>
        </w:tc>
        <w:tc>
          <w:tcPr>
            <w:tcW w:w="5170" w:type="dxa"/>
            <w:tcBorders>
              <w:top w:val="single" w:sz="2" w:space="0" w:color="auto"/>
              <w:left w:val="single" w:sz="2" w:space="0" w:color="auto"/>
            </w:tcBorders>
            <w:vAlign w:val="center"/>
          </w:tcPr>
          <w:p w14:paraId="5D18575D" w14:textId="77777777" w:rsidR="00BB3CD7" w:rsidRDefault="00000000">
            <w:pPr>
              <w:autoSpaceDE w:val="0"/>
              <w:autoSpaceDN w:val="0"/>
              <w:snapToGrid w:val="0"/>
              <w:spacing w:line="400" w:lineRule="exact"/>
              <w:jc w:val="left"/>
              <w:rPr>
                <w:rFonts w:ascii="仿宋" w:eastAsia="仿宋" w:hAnsi="仿宋" w:cs="仿宋" w:hint="eastAsia"/>
                <w:iCs/>
                <w:color w:val="000000" w:themeColor="text1"/>
                <w:szCs w:val="21"/>
              </w:rPr>
            </w:pPr>
            <w:r>
              <w:rPr>
                <w:rFonts w:ascii="仿宋" w:eastAsia="仿宋" w:hAnsi="仿宋" w:cs="仿宋" w:hint="eastAsia"/>
                <w:iCs/>
                <w:color w:val="000000" w:themeColor="text1"/>
                <w:szCs w:val="21"/>
              </w:rPr>
              <w:t>因本合同及合同有关事项发生的争议，按下列第</w:t>
            </w:r>
            <w:r>
              <w:rPr>
                <w:rFonts w:ascii="仿宋" w:eastAsia="仿宋" w:hAnsi="仿宋" w:cs="仿宋" w:hint="eastAsia"/>
                <w:iCs/>
                <w:color w:val="000000" w:themeColor="text1"/>
                <w:szCs w:val="21"/>
                <w:u w:val="single"/>
              </w:rPr>
              <w:t xml:space="preserve">   </w:t>
            </w:r>
            <w:r>
              <w:rPr>
                <w:rFonts w:ascii="仿宋" w:eastAsia="仿宋" w:hAnsi="仿宋" w:cs="仿宋" w:hint="eastAsia"/>
                <w:iCs/>
                <w:color w:val="000000" w:themeColor="text1"/>
                <w:szCs w:val="21"/>
              </w:rPr>
              <w:t>种方式解决：</w:t>
            </w:r>
          </w:p>
          <w:p w14:paraId="09DC68AD" w14:textId="77777777" w:rsidR="00BB3CD7" w:rsidRDefault="00000000">
            <w:pPr>
              <w:autoSpaceDE w:val="0"/>
              <w:autoSpaceDN w:val="0"/>
              <w:snapToGrid w:val="0"/>
              <w:spacing w:line="400" w:lineRule="exact"/>
              <w:jc w:val="left"/>
              <w:rPr>
                <w:rFonts w:ascii="仿宋" w:eastAsia="仿宋" w:hAnsi="仿宋" w:cs="仿宋" w:hint="eastAsia"/>
                <w:iCs/>
                <w:color w:val="000000" w:themeColor="text1"/>
                <w:szCs w:val="21"/>
              </w:rPr>
            </w:pPr>
            <w:r>
              <w:rPr>
                <w:rFonts w:ascii="仿宋" w:eastAsia="仿宋" w:hAnsi="仿宋" w:cs="仿宋" w:hint="eastAsia"/>
                <w:iCs/>
                <w:color w:val="000000" w:themeColor="text1"/>
                <w:szCs w:val="21"/>
              </w:rPr>
              <w:t>（1）向</w:t>
            </w:r>
            <w:r>
              <w:rPr>
                <w:rFonts w:ascii="仿宋" w:eastAsia="仿宋" w:hAnsi="仿宋" w:cs="仿宋" w:hint="eastAsia"/>
                <w:iCs/>
                <w:color w:val="000000" w:themeColor="text1"/>
                <w:szCs w:val="21"/>
                <w:u w:val="single"/>
              </w:rPr>
              <w:t xml:space="preserve">                    </w:t>
            </w:r>
            <w:r>
              <w:rPr>
                <w:rFonts w:ascii="仿宋" w:eastAsia="仿宋" w:hAnsi="仿宋" w:cs="仿宋" w:hint="eastAsia"/>
                <w:iCs/>
                <w:color w:val="000000" w:themeColor="text1"/>
                <w:szCs w:val="21"/>
              </w:rPr>
              <w:t>仲裁委员会申请仲裁，仲裁地点为</w:t>
            </w:r>
            <w:r>
              <w:rPr>
                <w:rFonts w:ascii="仿宋" w:eastAsia="仿宋" w:hAnsi="仿宋" w:cs="仿宋" w:hint="eastAsia"/>
                <w:iCs/>
                <w:color w:val="000000" w:themeColor="text1"/>
                <w:szCs w:val="21"/>
                <w:u w:val="single"/>
              </w:rPr>
              <w:t xml:space="preserve">           </w:t>
            </w:r>
            <w:r>
              <w:rPr>
                <w:rFonts w:ascii="仿宋" w:eastAsia="仿宋" w:hAnsi="仿宋" w:cs="仿宋" w:hint="eastAsia"/>
                <w:iCs/>
                <w:color w:val="000000" w:themeColor="text1"/>
                <w:szCs w:val="21"/>
              </w:rPr>
              <w:t>；</w:t>
            </w:r>
          </w:p>
          <w:p w14:paraId="67A858D0" w14:textId="77777777" w:rsidR="00BB3CD7" w:rsidRDefault="00000000">
            <w:pPr>
              <w:snapToGrid w:val="0"/>
              <w:jc w:val="left"/>
              <w:rPr>
                <w:rFonts w:ascii="仿宋" w:eastAsia="仿宋" w:hAnsi="仿宋" w:cs="仿宋" w:hint="eastAsia"/>
                <w:color w:val="000000" w:themeColor="text1"/>
                <w:szCs w:val="21"/>
                <w:u w:val="single"/>
              </w:rPr>
            </w:pPr>
            <w:r>
              <w:rPr>
                <w:rFonts w:ascii="仿宋" w:eastAsia="仿宋" w:hAnsi="仿宋" w:cs="仿宋" w:hint="eastAsia"/>
                <w:iCs/>
                <w:color w:val="000000" w:themeColor="text1"/>
                <w:szCs w:val="21"/>
              </w:rPr>
              <w:t>（2）向</w:t>
            </w:r>
            <w:r>
              <w:rPr>
                <w:rFonts w:ascii="仿宋" w:eastAsia="仿宋" w:hAnsi="仿宋" w:cs="仿宋" w:hint="eastAsia"/>
                <w:iCs/>
                <w:color w:val="000000" w:themeColor="text1"/>
                <w:szCs w:val="21"/>
                <w:u w:val="single"/>
              </w:rPr>
              <w:t xml:space="preserve">                    </w:t>
            </w:r>
            <w:r>
              <w:rPr>
                <w:rFonts w:ascii="仿宋" w:eastAsia="仿宋" w:hAnsi="仿宋" w:cs="仿宋" w:hint="eastAsia"/>
                <w:iCs/>
                <w:color w:val="000000" w:themeColor="text1"/>
                <w:szCs w:val="21"/>
              </w:rPr>
              <w:t>人民法院起诉。</w:t>
            </w:r>
          </w:p>
        </w:tc>
      </w:tr>
      <w:tr w:rsidR="00BB3CD7" w14:paraId="71604860" w14:textId="77777777">
        <w:trPr>
          <w:trHeight w:val="770"/>
        </w:trPr>
        <w:tc>
          <w:tcPr>
            <w:tcW w:w="1607" w:type="dxa"/>
            <w:vAlign w:val="center"/>
          </w:tcPr>
          <w:p w14:paraId="58111DAC"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第二节</w:t>
            </w:r>
          </w:p>
          <w:p w14:paraId="23AC4340" w14:textId="77777777" w:rsidR="00BB3CD7" w:rsidRDefault="00000000">
            <w:pPr>
              <w:snapToGrid w:val="0"/>
              <w:jc w:val="center"/>
              <w:rPr>
                <w:rFonts w:ascii="仿宋" w:eastAsia="仿宋" w:hAnsi="仿宋" w:cs="仿宋" w:hint="eastAsia"/>
                <w:color w:val="000000" w:themeColor="text1"/>
                <w:szCs w:val="21"/>
              </w:rPr>
            </w:pPr>
            <w:r>
              <w:rPr>
                <w:rFonts w:ascii="仿宋" w:eastAsia="仿宋" w:hAnsi="仿宋" w:cs="仿宋" w:hint="eastAsia"/>
                <w:color w:val="000000" w:themeColor="text1"/>
                <w:szCs w:val="21"/>
              </w:rPr>
              <w:t>第23.1款</w:t>
            </w:r>
          </w:p>
        </w:tc>
        <w:tc>
          <w:tcPr>
            <w:tcW w:w="1742" w:type="dxa"/>
            <w:vAlign w:val="center"/>
          </w:tcPr>
          <w:p w14:paraId="229CBA14" w14:textId="77777777" w:rsidR="00BB3CD7" w:rsidRDefault="00000000">
            <w:pPr>
              <w:snapToGrid w:val="0"/>
              <w:jc w:val="left"/>
              <w:rPr>
                <w:rFonts w:ascii="仿宋" w:eastAsia="仿宋" w:hAnsi="仿宋" w:cs="仿宋" w:hint="eastAsia"/>
                <w:color w:val="000000" w:themeColor="text1"/>
                <w:szCs w:val="21"/>
              </w:rPr>
            </w:pPr>
            <w:r>
              <w:rPr>
                <w:rFonts w:ascii="仿宋" w:eastAsia="仿宋" w:hAnsi="仿宋" w:cs="仿宋" w:hint="eastAsia"/>
                <w:bCs/>
                <w:color w:val="000000" w:themeColor="text1"/>
                <w:szCs w:val="21"/>
              </w:rPr>
              <w:t>其他专用条款</w:t>
            </w:r>
          </w:p>
        </w:tc>
        <w:tc>
          <w:tcPr>
            <w:tcW w:w="5170" w:type="dxa"/>
            <w:vAlign w:val="center"/>
          </w:tcPr>
          <w:p w14:paraId="719B6435" w14:textId="77777777" w:rsidR="00BB3CD7" w:rsidRDefault="00BB3CD7">
            <w:pPr>
              <w:snapToGrid w:val="0"/>
              <w:jc w:val="left"/>
              <w:rPr>
                <w:rFonts w:ascii="仿宋" w:eastAsia="仿宋" w:hAnsi="仿宋" w:cs="仿宋" w:hint="eastAsia"/>
                <w:color w:val="000000" w:themeColor="text1"/>
                <w:szCs w:val="21"/>
              </w:rPr>
            </w:pPr>
          </w:p>
        </w:tc>
      </w:tr>
    </w:tbl>
    <w:p w14:paraId="15C58649" w14:textId="77777777" w:rsidR="00BB3CD7" w:rsidRDefault="00BB3CD7">
      <w:pPr>
        <w:rPr>
          <w:rFonts w:ascii="仿宋" w:eastAsia="仿宋" w:hAnsi="仿宋" w:cs="仿宋" w:hint="eastAsia"/>
          <w:color w:val="000000" w:themeColor="text1"/>
        </w:rPr>
      </w:pPr>
    </w:p>
    <w:p w14:paraId="55BD584A" w14:textId="77777777" w:rsidR="00BB3CD7" w:rsidRDefault="00BB3CD7">
      <w:pPr>
        <w:rPr>
          <w:rFonts w:ascii="仿宋" w:eastAsia="仿宋" w:hAnsi="仿宋" w:cs="仿宋" w:hint="eastAsia"/>
          <w:color w:val="000000" w:themeColor="text1"/>
        </w:rPr>
      </w:pPr>
    </w:p>
    <w:p w14:paraId="5BF0EA72" w14:textId="77777777" w:rsidR="00BB3CD7" w:rsidRDefault="00000000">
      <w:pPr>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br w:type="page"/>
      </w:r>
    </w:p>
    <w:p w14:paraId="445EEFE8" w14:textId="77777777" w:rsidR="00BB3CD7" w:rsidRDefault="00000000">
      <w:pPr>
        <w:spacing w:line="360" w:lineRule="auto"/>
        <w:jc w:val="center"/>
        <w:rPr>
          <w:rFonts w:ascii="仿宋" w:eastAsia="仿宋" w:hAnsi="仿宋" w:cs="仿宋" w:hint="eastAsia"/>
          <w:b/>
          <w:color w:val="000000" w:themeColor="text1"/>
          <w:sz w:val="36"/>
          <w:szCs w:val="36"/>
        </w:rPr>
      </w:pPr>
      <w:r>
        <w:rPr>
          <w:rFonts w:ascii="仿宋" w:eastAsia="仿宋" w:hAnsi="仿宋" w:cs="仿宋" w:hint="eastAsia"/>
          <w:b/>
          <w:color w:val="000000" w:themeColor="text1"/>
          <w:sz w:val="36"/>
          <w:szCs w:val="36"/>
        </w:rPr>
        <w:lastRenderedPageBreak/>
        <w:t>第五部分  评标方法及标准</w:t>
      </w:r>
    </w:p>
    <w:p w14:paraId="09265E9E" w14:textId="77777777" w:rsidR="00BB3CD7" w:rsidRDefault="00000000">
      <w:pPr>
        <w:spacing w:line="440" w:lineRule="exact"/>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1、评标方法：</w:t>
      </w:r>
    </w:p>
    <w:p w14:paraId="200883E1" w14:textId="77777777" w:rsidR="00BB3CD7" w:rsidRDefault="00000000">
      <w:pPr>
        <w:spacing w:line="44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color w:val="000000" w:themeColor="text1"/>
          <w:sz w:val="24"/>
        </w:rPr>
        <w:t>且按照</w:t>
      </w:r>
      <w:proofErr w:type="gramEnd"/>
      <w:r>
        <w:rPr>
          <w:rFonts w:ascii="仿宋" w:eastAsia="仿宋" w:hAnsi="仿宋" w:cs="仿宋" w:hint="eastAsia"/>
          <w:color w:val="000000" w:themeColor="text1"/>
          <w:sz w:val="24"/>
        </w:rPr>
        <w:t>评审因素的量化指标评审得分最高的投标人为中标候选人。中标候选人并列的，采用随机抽取的方式确定。</w:t>
      </w:r>
    </w:p>
    <w:p w14:paraId="01B81639" w14:textId="77777777" w:rsidR="00BB3CD7" w:rsidRDefault="00000000">
      <w:pPr>
        <w:spacing w:line="440" w:lineRule="exact"/>
        <w:ind w:firstLineChars="196" w:firstLine="47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E394720" w14:textId="77777777" w:rsidR="00BB3CD7" w:rsidRDefault="00000000">
      <w:pPr>
        <w:spacing w:line="440" w:lineRule="exact"/>
        <w:ind w:firstLineChars="200" w:firstLine="482"/>
        <w:jc w:val="left"/>
        <w:rPr>
          <w:rFonts w:ascii="仿宋" w:eastAsia="仿宋" w:hAnsi="仿宋" w:cs="仿宋" w:hint="eastAsia"/>
          <w:color w:val="000000" w:themeColor="text1"/>
          <w:sz w:val="24"/>
        </w:rPr>
      </w:pPr>
      <w:r>
        <w:rPr>
          <w:rFonts w:ascii="仿宋" w:eastAsia="仿宋" w:hAnsi="仿宋" w:cs="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14:paraId="466A55DE" w14:textId="77777777" w:rsidR="00BB3CD7" w:rsidRDefault="00000000">
      <w:pPr>
        <w:spacing w:line="440" w:lineRule="exact"/>
        <w:jc w:val="left"/>
        <w:rPr>
          <w:rFonts w:ascii="仿宋" w:eastAsia="仿宋" w:hAnsi="仿宋" w:cs="仿宋" w:hint="eastAsia"/>
          <w:color w:val="000000" w:themeColor="text1"/>
          <w:sz w:val="24"/>
        </w:rPr>
      </w:pPr>
      <w:r>
        <w:rPr>
          <w:rFonts w:ascii="仿宋" w:eastAsia="仿宋" w:hAnsi="仿宋" w:cs="仿宋" w:hint="eastAsia"/>
          <w:b/>
          <w:color w:val="000000" w:themeColor="text1"/>
          <w:sz w:val="24"/>
        </w:rPr>
        <w:t>2.评分标准：</w:t>
      </w:r>
      <w:r>
        <w:rPr>
          <w:rFonts w:ascii="仿宋" w:eastAsia="仿宋" w:hAnsi="仿宋" w:cs="仿宋" w:hint="eastAsia"/>
          <w:color w:val="000000" w:themeColor="text1"/>
          <w:sz w:val="24"/>
        </w:rPr>
        <w:t>共100分，其中商务技术分70分，价格分30分。评分依下述所列为评标打分依据，分值如下（计算分值时，按其算术平均值保留小数2位）。</w:t>
      </w:r>
    </w:p>
    <w:p w14:paraId="786CFBD0" w14:textId="77777777" w:rsidR="00BB3CD7" w:rsidRDefault="00000000">
      <w:pPr>
        <w:spacing w:line="440" w:lineRule="exact"/>
        <w:rPr>
          <w:rFonts w:ascii="仿宋" w:eastAsia="仿宋" w:hAnsi="仿宋" w:cs="仿宋" w:hint="eastAsia"/>
          <w:b/>
          <w:color w:val="000000" w:themeColor="text1"/>
          <w:sz w:val="32"/>
          <w:szCs w:val="20"/>
        </w:rPr>
      </w:pPr>
      <w:r>
        <w:rPr>
          <w:rFonts w:ascii="仿宋" w:eastAsia="仿宋" w:hAnsi="仿宋" w:cs="仿宋" w:hint="eastAsia"/>
          <w:b/>
          <w:bCs/>
          <w:iCs/>
          <w:color w:val="000000" w:themeColor="text1"/>
          <w:sz w:val="24"/>
        </w:rPr>
        <w:t>2.1商务技术分（70分）</w:t>
      </w:r>
    </w:p>
    <w:tbl>
      <w:tblPr>
        <w:tblW w:w="9205" w:type="dxa"/>
        <w:jc w:val="center"/>
        <w:tblLook w:val="04A0" w:firstRow="1" w:lastRow="0" w:firstColumn="1" w:lastColumn="0" w:noHBand="0" w:noVBand="1"/>
      </w:tblPr>
      <w:tblGrid>
        <w:gridCol w:w="744"/>
        <w:gridCol w:w="1800"/>
        <w:gridCol w:w="5850"/>
        <w:gridCol w:w="811"/>
      </w:tblGrid>
      <w:tr w:rsidR="00BB3CD7" w14:paraId="7193C983" w14:textId="77777777">
        <w:trPr>
          <w:trHeight w:val="433"/>
          <w:jc w:val="center"/>
        </w:trPr>
        <w:tc>
          <w:tcPr>
            <w:tcW w:w="744" w:type="dxa"/>
            <w:tcBorders>
              <w:top w:val="single" w:sz="4" w:space="0" w:color="auto"/>
              <w:left w:val="single" w:sz="4" w:space="0" w:color="auto"/>
              <w:bottom w:val="single" w:sz="4" w:space="0" w:color="auto"/>
              <w:right w:val="single" w:sz="4" w:space="0" w:color="auto"/>
            </w:tcBorders>
            <w:vAlign w:val="center"/>
          </w:tcPr>
          <w:p w14:paraId="0805566C" w14:textId="77777777" w:rsidR="00BB3CD7" w:rsidRDefault="00000000">
            <w:pPr>
              <w:widowControl/>
              <w:snapToGrid w:val="0"/>
              <w:spacing w:line="320" w:lineRule="exact"/>
              <w:jc w:val="center"/>
              <w:rPr>
                <w:rFonts w:ascii="仿宋" w:eastAsia="仿宋" w:hAnsi="仿宋" w:cs="仿宋" w:hint="eastAsia"/>
                <w:b/>
                <w:bCs/>
                <w:color w:val="000000" w:themeColor="text1"/>
                <w:kern w:val="0"/>
                <w:sz w:val="24"/>
              </w:rPr>
            </w:pPr>
            <w:r>
              <w:rPr>
                <w:rFonts w:ascii="仿宋" w:eastAsia="仿宋" w:hAnsi="仿宋" w:cs="仿宋" w:hint="eastAsia"/>
                <w:b/>
                <w:bCs/>
                <w:color w:val="000000" w:themeColor="text1"/>
                <w:kern w:val="0"/>
                <w:sz w:val="24"/>
              </w:rPr>
              <w:t>序号</w:t>
            </w:r>
          </w:p>
        </w:tc>
        <w:tc>
          <w:tcPr>
            <w:tcW w:w="1800" w:type="dxa"/>
            <w:tcBorders>
              <w:top w:val="single" w:sz="4" w:space="0" w:color="auto"/>
              <w:left w:val="nil"/>
              <w:bottom w:val="single" w:sz="4" w:space="0" w:color="auto"/>
              <w:right w:val="single" w:sz="4" w:space="0" w:color="auto"/>
            </w:tcBorders>
            <w:vAlign w:val="center"/>
          </w:tcPr>
          <w:p w14:paraId="4FD12A73" w14:textId="77777777" w:rsidR="00BB3CD7" w:rsidRDefault="00000000">
            <w:pPr>
              <w:widowControl/>
              <w:snapToGrid w:val="0"/>
              <w:spacing w:line="320" w:lineRule="exact"/>
              <w:jc w:val="center"/>
              <w:rPr>
                <w:rFonts w:ascii="仿宋" w:eastAsia="仿宋" w:hAnsi="仿宋" w:cs="仿宋" w:hint="eastAsia"/>
                <w:b/>
                <w:color w:val="000000" w:themeColor="text1"/>
                <w:sz w:val="24"/>
              </w:rPr>
            </w:pPr>
            <w:r>
              <w:rPr>
                <w:rFonts w:ascii="仿宋" w:eastAsia="仿宋" w:hAnsi="仿宋" w:cs="仿宋" w:hint="eastAsia"/>
                <w:b/>
                <w:bCs/>
                <w:color w:val="000000" w:themeColor="text1"/>
                <w:kern w:val="0"/>
                <w:sz w:val="24"/>
              </w:rPr>
              <w:t>评分项</w:t>
            </w:r>
          </w:p>
        </w:tc>
        <w:tc>
          <w:tcPr>
            <w:tcW w:w="5850" w:type="dxa"/>
            <w:tcBorders>
              <w:top w:val="single" w:sz="4" w:space="0" w:color="auto"/>
              <w:left w:val="nil"/>
              <w:bottom w:val="single" w:sz="4" w:space="0" w:color="auto"/>
              <w:right w:val="single" w:sz="4" w:space="0" w:color="auto"/>
            </w:tcBorders>
            <w:vAlign w:val="center"/>
          </w:tcPr>
          <w:p w14:paraId="265666FB" w14:textId="77777777" w:rsidR="00BB3CD7" w:rsidRDefault="00000000">
            <w:pPr>
              <w:widowControl/>
              <w:snapToGrid w:val="0"/>
              <w:spacing w:line="320" w:lineRule="exact"/>
              <w:jc w:val="center"/>
              <w:rPr>
                <w:rFonts w:ascii="仿宋" w:eastAsia="仿宋" w:hAnsi="仿宋" w:cs="仿宋" w:hint="eastAsia"/>
                <w:b/>
                <w:bCs/>
                <w:color w:val="000000" w:themeColor="text1"/>
                <w:kern w:val="0"/>
                <w:sz w:val="24"/>
              </w:rPr>
            </w:pPr>
            <w:r>
              <w:rPr>
                <w:rFonts w:ascii="仿宋" w:eastAsia="仿宋" w:hAnsi="仿宋" w:cs="仿宋" w:hint="eastAsia"/>
                <w:b/>
                <w:bCs/>
                <w:color w:val="000000" w:themeColor="text1"/>
                <w:kern w:val="0"/>
                <w:sz w:val="24"/>
              </w:rPr>
              <w:t>评审依据及标准</w:t>
            </w:r>
          </w:p>
        </w:tc>
        <w:tc>
          <w:tcPr>
            <w:tcW w:w="811" w:type="dxa"/>
            <w:tcBorders>
              <w:top w:val="single" w:sz="4" w:space="0" w:color="auto"/>
              <w:left w:val="nil"/>
              <w:bottom w:val="single" w:sz="4" w:space="0" w:color="auto"/>
              <w:right w:val="single" w:sz="4" w:space="0" w:color="auto"/>
            </w:tcBorders>
            <w:vAlign w:val="center"/>
          </w:tcPr>
          <w:p w14:paraId="5BB95F8F" w14:textId="77777777" w:rsidR="00BB3CD7" w:rsidRDefault="00000000">
            <w:pPr>
              <w:widowControl/>
              <w:snapToGrid w:val="0"/>
              <w:spacing w:line="320" w:lineRule="exact"/>
              <w:jc w:val="center"/>
              <w:rPr>
                <w:rFonts w:ascii="仿宋" w:eastAsia="仿宋" w:hAnsi="仿宋" w:cs="仿宋" w:hint="eastAsia"/>
                <w:b/>
                <w:bCs/>
                <w:color w:val="000000" w:themeColor="text1"/>
                <w:kern w:val="0"/>
                <w:sz w:val="24"/>
              </w:rPr>
            </w:pPr>
            <w:r>
              <w:rPr>
                <w:rFonts w:ascii="仿宋" w:eastAsia="仿宋" w:hAnsi="仿宋" w:cs="仿宋" w:hint="eastAsia"/>
                <w:b/>
                <w:bCs/>
                <w:color w:val="000000" w:themeColor="text1"/>
                <w:kern w:val="0"/>
                <w:sz w:val="24"/>
              </w:rPr>
              <w:t>分值</w:t>
            </w:r>
          </w:p>
        </w:tc>
      </w:tr>
      <w:tr w:rsidR="00BB3CD7" w14:paraId="05380ADE" w14:textId="77777777">
        <w:trPr>
          <w:trHeight w:val="1117"/>
          <w:jc w:val="center"/>
        </w:trPr>
        <w:tc>
          <w:tcPr>
            <w:tcW w:w="744" w:type="dxa"/>
            <w:tcBorders>
              <w:top w:val="nil"/>
              <w:left w:val="single" w:sz="4" w:space="0" w:color="auto"/>
              <w:bottom w:val="single" w:sz="4" w:space="0" w:color="auto"/>
              <w:right w:val="single" w:sz="4" w:space="0" w:color="auto"/>
            </w:tcBorders>
            <w:vAlign w:val="center"/>
          </w:tcPr>
          <w:p w14:paraId="4DA69B41"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w:t>
            </w:r>
          </w:p>
        </w:tc>
        <w:tc>
          <w:tcPr>
            <w:tcW w:w="1800" w:type="dxa"/>
            <w:tcBorders>
              <w:top w:val="single" w:sz="4" w:space="0" w:color="auto"/>
              <w:left w:val="nil"/>
              <w:bottom w:val="single" w:sz="4" w:space="0" w:color="auto"/>
              <w:right w:val="single" w:sz="4" w:space="0" w:color="auto"/>
            </w:tcBorders>
            <w:vAlign w:val="center"/>
          </w:tcPr>
          <w:p w14:paraId="0B9EDF6A" w14:textId="77777777" w:rsidR="00BB3CD7" w:rsidRDefault="00000000">
            <w:pPr>
              <w:spacing w:line="32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所投产品技术指标的符合性</w:t>
            </w:r>
          </w:p>
          <w:p w14:paraId="68ED8DF8" w14:textId="77777777" w:rsidR="00BB3CD7" w:rsidRDefault="00BB3CD7">
            <w:pPr>
              <w:widowControl/>
              <w:adjustRightInd/>
              <w:spacing w:line="320" w:lineRule="exact"/>
              <w:jc w:val="center"/>
              <w:rPr>
                <w:rFonts w:ascii="仿宋" w:eastAsia="仿宋" w:hAnsi="仿宋" w:cs="仿宋" w:hint="eastAsia"/>
                <w:color w:val="000000" w:themeColor="text1"/>
                <w:sz w:val="24"/>
                <w:lang w:val="zh-CN"/>
              </w:rPr>
            </w:pPr>
          </w:p>
        </w:tc>
        <w:tc>
          <w:tcPr>
            <w:tcW w:w="5850" w:type="dxa"/>
            <w:tcBorders>
              <w:top w:val="nil"/>
              <w:left w:val="nil"/>
              <w:bottom w:val="single" w:sz="4" w:space="0" w:color="auto"/>
              <w:right w:val="single" w:sz="4" w:space="0" w:color="auto"/>
            </w:tcBorders>
            <w:vAlign w:val="center"/>
          </w:tcPr>
          <w:p w14:paraId="7C6C403A" w14:textId="77777777" w:rsidR="00BB3CD7" w:rsidRDefault="00000000">
            <w:pPr>
              <w:widowControl/>
              <w:adjustRightInd/>
              <w:spacing w:line="320" w:lineRule="exact"/>
              <w:jc w:val="left"/>
              <w:rPr>
                <w:rFonts w:ascii="仿宋" w:eastAsia="仿宋" w:hAnsi="仿宋" w:cs="仿宋" w:hint="eastAsia"/>
                <w:color w:val="000000" w:themeColor="text1"/>
                <w:kern w:val="0"/>
                <w:sz w:val="24"/>
              </w:rPr>
            </w:pPr>
            <w:r>
              <w:rPr>
                <w:rFonts w:ascii="仿宋" w:eastAsia="仿宋" w:hAnsi="仿宋" w:cs="仿宋" w:hint="eastAsia"/>
                <w:color w:val="000000" w:themeColor="text1"/>
                <w:sz w:val="24"/>
                <w:lang w:val="zh-CN"/>
              </w:rPr>
              <w:t>设备技术参数与功能配置符合度：对应于招标文件第三部分招标项目范围及要求</w:t>
            </w:r>
            <w:proofErr w:type="gramStart"/>
            <w:r>
              <w:rPr>
                <w:rFonts w:ascii="仿宋" w:eastAsia="仿宋" w:hAnsi="仿宋" w:cs="仿宋" w:hint="eastAsia"/>
                <w:color w:val="000000" w:themeColor="text1"/>
                <w:sz w:val="24"/>
                <w:lang w:val="zh-CN"/>
              </w:rPr>
              <w:t>—</w:t>
            </w:r>
            <w:r>
              <w:rPr>
                <w:rFonts w:ascii="仿宋" w:eastAsia="仿宋" w:hAnsi="仿宋" w:cs="仿宋" w:hint="eastAsia"/>
                <w:bCs/>
                <w:color w:val="000000" w:themeColor="text1"/>
                <w:sz w:val="24"/>
              </w:rPr>
              <w:t>各标项</w:t>
            </w:r>
            <w:proofErr w:type="gramEnd"/>
            <w:r>
              <w:rPr>
                <w:rFonts w:ascii="仿宋" w:eastAsia="仿宋" w:hAnsi="仿宋" w:cs="仿宋" w:hint="eastAsia"/>
                <w:color w:val="000000" w:themeColor="text1"/>
                <w:sz w:val="24"/>
                <w:lang w:val="zh-CN"/>
              </w:rPr>
              <w:t>下“(四)技术需求及商务要求”—“</w:t>
            </w:r>
            <w:r>
              <w:rPr>
                <w:rFonts w:ascii="仿宋" w:eastAsia="仿宋" w:hAnsi="仿宋" w:cs="仿宋" w:hint="eastAsia"/>
                <w:color w:val="000000" w:themeColor="text1"/>
                <w:sz w:val="24"/>
                <w:shd w:val="clear" w:color="auto" w:fill="FFFFFF"/>
              </w:rPr>
              <w:t>三、功能和技术参数及配置</w:t>
            </w:r>
            <w:r>
              <w:rPr>
                <w:rFonts w:ascii="仿宋" w:eastAsia="仿宋" w:hAnsi="仿宋" w:cs="仿宋" w:hint="eastAsia"/>
                <w:color w:val="000000" w:themeColor="text1"/>
                <w:sz w:val="24"/>
                <w:lang w:val="zh-CN"/>
              </w:rPr>
              <w:t>”，</w:t>
            </w:r>
            <w:r>
              <w:rPr>
                <w:rFonts w:ascii="仿宋" w:eastAsia="仿宋" w:hAnsi="仿宋" w:cs="仿宋" w:hint="eastAsia"/>
                <w:color w:val="000000" w:themeColor="text1"/>
                <w:kern w:val="0"/>
                <w:sz w:val="24"/>
              </w:rPr>
              <w:t>完全满足招</w:t>
            </w:r>
            <w:r>
              <w:rPr>
                <w:rFonts w:ascii="仿宋" w:eastAsia="仿宋" w:hAnsi="仿宋" w:cs="仿宋" w:hint="eastAsia"/>
                <w:kern w:val="0"/>
                <w:sz w:val="24"/>
              </w:rPr>
              <w:t>标文件要求的得2</w:t>
            </w:r>
            <w:r>
              <w:rPr>
                <w:rFonts w:ascii="仿宋" w:eastAsia="仿宋" w:hAnsi="仿宋" w:cs="仿宋"/>
                <w:kern w:val="0"/>
                <w:sz w:val="24"/>
              </w:rPr>
              <w:t>4</w:t>
            </w:r>
            <w:r>
              <w:rPr>
                <w:rFonts w:ascii="仿宋" w:eastAsia="仿宋" w:hAnsi="仿宋" w:cs="仿宋" w:hint="eastAsia"/>
                <w:kern w:val="0"/>
                <w:sz w:val="24"/>
              </w:rPr>
              <w:t>分，打▲指标出现负偏离每项扣2分；其他一般性指标负偏离扣1分，扣完为止；打★指标负偏离的无效投标处理。</w:t>
            </w:r>
          </w:p>
        </w:tc>
        <w:tc>
          <w:tcPr>
            <w:tcW w:w="811" w:type="dxa"/>
            <w:tcBorders>
              <w:top w:val="nil"/>
              <w:left w:val="nil"/>
              <w:bottom w:val="single" w:sz="4" w:space="0" w:color="auto"/>
              <w:right w:val="single" w:sz="4" w:space="0" w:color="auto"/>
            </w:tcBorders>
            <w:vAlign w:val="center"/>
          </w:tcPr>
          <w:p w14:paraId="5FE8E8CE"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w:t>
            </w:r>
            <w:r>
              <w:rPr>
                <w:rFonts w:ascii="仿宋" w:eastAsia="仿宋" w:hAnsi="仿宋" w:cs="仿宋"/>
                <w:color w:val="000000" w:themeColor="text1"/>
                <w:kern w:val="0"/>
                <w:sz w:val="24"/>
              </w:rPr>
              <w:t>4</w:t>
            </w:r>
          </w:p>
        </w:tc>
      </w:tr>
      <w:tr w:rsidR="00BB3CD7" w14:paraId="2B9D2C71" w14:textId="77777777">
        <w:trPr>
          <w:trHeight w:val="1521"/>
          <w:jc w:val="center"/>
        </w:trPr>
        <w:tc>
          <w:tcPr>
            <w:tcW w:w="744" w:type="dxa"/>
            <w:tcBorders>
              <w:top w:val="nil"/>
              <w:left w:val="single" w:sz="4" w:space="0" w:color="auto"/>
              <w:bottom w:val="single" w:sz="4" w:space="0" w:color="auto"/>
              <w:right w:val="single" w:sz="4" w:space="0" w:color="auto"/>
            </w:tcBorders>
            <w:vAlign w:val="center"/>
          </w:tcPr>
          <w:p w14:paraId="5205ACEE"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w:t>
            </w:r>
          </w:p>
        </w:tc>
        <w:tc>
          <w:tcPr>
            <w:tcW w:w="1800" w:type="dxa"/>
            <w:tcBorders>
              <w:top w:val="single" w:sz="4" w:space="0" w:color="auto"/>
              <w:left w:val="nil"/>
              <w:bottom w:val="single" w:sz="4" w:space="0" w:color="auto"/>
              <w:right w:val="single" w:sz="4" w:space="0" w:color="auto"/>
            </w:tcBorders>
            <w:vAlign w:val="center"/>
          </w:tcPr>
          <w:p w14:paraId="3EC80ED6"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技术响应</w:t>
            </w:r>
          </w:p>
        </w:tc>
        <w:tc>
          <w:tcPr>
            <w:tcW w:w="5850" w:type="dxa"/>
            <w:tcBorders>
              <w:top w:val="nil"/>
              <w:left w:val="nil"/>
              <w:bottom w:val="single" w:sz="4" w:space="0" w:color="auto"/>
              <w:right w:val="single" w:sz="4" w:space="0" w:color="auto"/>
            </w:tcBorders>
            <w:vAlign w:val="center"/>
          </w:tcPr>
          <w:p w14:paraId="1BEE028F" w14:textId="77777777" w:rsidR="00BB3CD7" w:rsidRDefault="00000000">
            <w:pPr>
              <w:widowControl/>
              <w:adjustRightInd/>
              <w:spacing w:line="320" w:lineRule="exact"/>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所投产品技术指标中，打▲指标出现正偏离的每项加</w:t>
            </w: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分，其他一般指标出现正偏离</w:t>
            </w:r>
            <w:proofErr w:type="gramStart"/>
            <w:r>
              <w:rPr>
                <w:rFonts w:ascii="仿宋" w:eastAsia="仿宋" w:hAnsi="仿宋" w:cs="仿宋" w:hint="eastAsia"/>
                <w:color w:val="000000" w:themeColor="text1"/>
                <w:kern w:val="0"/>
                <w:sz w:val="24"/>
              </w:rPr>
              <w:t>或高配的</w:t>
            </w:r>
            <w:proofErr w:type="gramEnd"/>
            <w:r>
              <w:rPr>
                <w:rFonts w:ascii="仿宋" w:eastAsia="仿宋" w:hAnsi="仿宋" w:cs="仿宋" w:hint="eastAsia"/>
                <w:color w:val="000000" w:themeColor="text1"/>
                <w:kern w:val="0"/>
                <w:sz w:val="24"/>
              </w:rPr>
              <w:t>、有先进程度每项加0.5分，最高加</w:t>
            </w:r>
            <w:r>
              <w:rPr>
                <w:rFonts w:ascii="仿宋" w:eastAsia="仿宋" w:hAnsi="仿宋" w:cs="仿宋"/>
                <w:color w:val="000000" w:themeColor="text1"/>
                <w:kern w:val="0"/>
                <w:sz w:val="24"/>
              </w:rPr>
              <w:t>5</w:t>
            </w:r>
            <w:r>
              <w:rPr>
                <w:rFonts w:ascii="仿宋" w:eastAsia="仿宋" w:hAnsi="仿宋" w:cs="仿宋" w:hint="eastAsia"/>
                <w:color w:val="000000" w:themeColor="text1"/>
                <w:kern w:val="0"/>
                <w:sz w:val="24"/>
              </w:rPr>
              <w:t>分。正偏离指标以datasheet为准，无实质性意义的正偏离不加分。</w:t>
            </w:r>
          </w:p>
        </w:tc>
        <w:tc>
          <w:tcPr>
            <w:tcW w:w="811" w:type="dxa"/>
            <w:tcBorders>
              <w:top w:val="nil"/>
              <w:left w:val="nil"/>
              <w:bottom w:val="single" w:sz="4" w:space="0" w:color="auto"/>
              <w:right w:val="single" w:sz="4" w:space="0" w:color="auto"/>
            </w:tcBorders>
            <w:vAlign w:val="center"/>
          </w:tcPr>
          <w:p w14:paraId="14E4E11F"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5</w:t>
            </w:r>
          </w:p>
        </w:tc>
      </w:tr>
      <w:tr w:rsidR="00BB3CD7" w14:paraId="65E244D0" w14:textId="77777777">
        <w:trPr>
          <w:trHeight w:val="90"/>
          <w:jc w:val="center"/>
        </w:trPr>
        <w:tc>
          <w:tcPr>
            <w:tcW w:w="744" w:type="dxa"/>
            <w:tcBorders>
              <w:top w:val="single" w:sz="4" w:space="0" w:color="auto"/>
              <w:left w:val="single" w:sz="4" w:space="0" w:color="auto"/>
              <w:bottom w:val="single" w:sz="4" w:space="0" w:color="auto"/>
              <w:right w:val="single" w:sz="4" w:space="0" w:color="auto"/>
            </w:tcBorders>
            <w:vAlign w:val="center"/>
          </w:tcPr>
          <w:p w14:paraId="47BEBE25"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w:t>
            </w:r>
          </w:p>
        </w:tc>
        <w:tc>
          <w:tcPr>
            <w:tcW w:w="1800" w:type="dxa"/>
            <w:tcBorders>
              <w:top w:val="single" w:sz="4" w:space="0" w:color="auto"/>
              <w:left w:val="nil"/>
              <w:bottom w:val="single" w:sz="4" w:space="0" w:color="auto"/>
              <w:right w:val="single" w:sz="4" w:space="0" w:color="auto"/>
            </w:tcBorders>
            <w:vAlign w:val="center"/>
          </w:tcPr>
          <w:p w14:paraId="7B917C23"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业绩案例</w:t>
            </w:r>
          </w:p>
        </w:tc>
        <w:tc>
          <w:tcPr>
            <w:tcW w:w="5850" w:type="dxa"/>
            <w:tcBorders>
              <w:top w:val="single" w:sz="4" w:space="0" w:color="auto"/>
              <w:left w:val="nil"/>
              <w:bottom w:val="single" w:sz="4" w:space="0" w:color="auto"/>
              <w:right w:val="single" w:sz="4" w:space="0" w:color="auto"/>
            </w:tcBorders>
            <w:vAlign w:val="center"/>
          </w:tcPr>
          <w:p w14:paraId="17543DBC" w14:textId="77777777" w:rsidR="00BB3CD7" w:rsidRDefault="00000000">
            <w:pPr>
              <w:widowControl/>
              <w:spacing w:line="320" w:lineRule="exact"/>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投标人自2021年7月1日以来（以合同签订时间为准）完成的同类案例，每有一个得1分，最高得3分。</w:t>
            </w:r>
          </w:p>
          <w:p w14:paraId="15D101E2" w14:textId="77777777" w:rsidR="00BB3CD7" w:rsidRDefault="00000000">
            <w:pPr>
              <w:widowControl/>
              <w:adjustRightInd/>
              <w:spacing w:line="320" w:lineRule="exact"/>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lastRenderedPageBreak/>
              <w:t>注：</w:t>
            </w:r>
            <w:r>
              <w:rPr>
                <w:rFonts w:ascii="仿宋" w:eastAsia="仿宋" w:hAnsi="仿宋" w:cs="仿宋"/>
                <w:color w:val="000000" w:themeColor="text1"/>
                <w:kern w:val="0"/>
                <w:sz w:val="24"/>
              </w:rPr>
              <w:t>1.每个案例提供合同和验收报告的复印件，并加盖投标人公章。</w:t>
            </w:r>
          </w:p>
          <w:p w14:paraId="0E41F181" w14:textId="77777777" w:rsidR="00BB3CD7" w:rsidRDefault="00000000">
            <w:pPr>
              <w:widowControl/>
              <w:adjustRightInd/>
              <w:spacing w:line="320" w:lineRule="exact"/>
              <w:jc w:val="left"/>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sz="4" w:space="0" w:color="auto"/>
              <w:left w:val="nil"/>
              <w:bottom w:val="single" w:sz="4" w:space="0" w:color="auto"/>
              <w:right w:val="single" w:sz="4" w:space="0" w:color="auto"/>
            </w:tcBorders>
            <w:vAlign w:val="center"/>
          </w:tcPr>
          <w:p w14:paraId="12DA9066"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lastRenderedPageBreak/>
              <w:t>3</w:t>
            </w:r>
          </w:p>
        </w:tc>
      </w:tr>
      <w:tr w:rsidR="00BB3CD7" w14:paraId="4B5BC38C" w14:textId="77777777">
        <w:trPr>
          <w:trHeight w:val="838"/>
          <w:jc w:val="center"/>
        </w:trPr>
        <w:tc>
          <w:tcPr>
            <w:tcW w:w="744" w:type="dxa"/>
            <w:vMerge w:val="restart"/>
            <w:tcBorders>
              <w:top w:val="single" w:sz="4" w:space="0" w:color="auto"/>
              <w:left w:val="single" w:sz="4" w:space="0" w:color="auto"/>
              <w:right w:val="single" w:sz="4" w:space="0" w:color="auto"/>
            </w:tcBorders>
            <w:vAlign w:val="center"/>
          </w:tcPr>
          <w:p w14:paraId="3476BC66"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4</w:t>
            </w:r>
          </w:p>
        </w:tc>
        <w:tc>
          <w:tcPr>
            <w:tcW w:w="1800" w:type="dxa"/>
            <w:vMerge w:val="restart"/>
            <w:tcBorders>
              <w:top w:val="single" w:sz="4" w:space="0" w:color="auto"/>
              <w:left w:val="nil"/>
              <w:right w:val="single" w:sz="4" w:space="0" w:color="auto"/>
            </w:tcBorders>
            <w:vAlign w:val="center"/>
          </w:tcPr>
          <w:p w14:paraId="4A2670EB"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投标产品性能</w:t>
            </w:r>
          </w:p>
        </w:tc>
        <w:tc>
          <w:tcPr>
            <w:tcW w:w="5850" w:type="dxa"/>
            <w:tcBorders>
              <w:top w:val="single" w:sz="4" w:space="0" w:color="auto"/>
              <w:left w:val="nil"/>
              <w:bottom w:val="single" w:sz="4" w:space="0" w:color="auto"/>
              <w:right w:val="single" w:sz="4" w:space="0" w:color="auto"/>
            </w:tcBorders>
            <w:vAlign w:val="center"/>
          </w:tcPr>
          <w:p w14:paraId="3FC6B55F"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根据投标设备研发生产的技术先进性、产品创新性进行评价，综合所投设备的方法原理、技术路线、功能特点等方面打分，0-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811" w:type="dxa"/>
            <w:tcBorders>
              <w:top w:val="single" w:sz="4" w:space="0" w:color="auto"/>
              <w:left w:val="nil"/>
              <w:bottom w:val="single" w:sz="4" w:space="0" w:color="auto"/>
              <w:right w:val="single" w:sz="4" w:space="0" w:color="auto"/>
            </w:tcBorders>
            <w:vAlign w:val="center"/>
          </w:tcPr>
          <w:p w14:paraId="4528DAB9"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4</w:t>
            </w:r>
          </w:p>
        </w:tc>
      </w:tr>
      <w:tr w:rsidR="00BB3CD7" w14:paraId="5830F6FC" w14:textId="77777777">
        <w:trPr>
          <w:trHeight w:val="838"/>
          <w:jc w:val="center"/>
        </w:trPr>
        <w:tc>
          <w:tcPr>
            <w:tcW w:w="744" w:type="dxa"/>
            <w:vMerge/>
            <w:tcBorders>
              <w:left w:val="single" w:sz="4" w:space="0" w:color="auto"/>
              <w:right w:val="single" w:sz="4" w:space="0" w:color="auto"/>
            </w:tcBorders>
            <w:vAlign w:val="center"/>
          </w:tcPr>
          <w:p w14:paraId="1A69B19F" w14:textId="77777777" w:rsidR="00BB3CD7" w:rsidRDefault="00BB3CD7">
            <w:pPr>
              <w:widowControl/>
              <w:adjustRightInd/>
              <w:spacing w:line="320" w:lineRule="exact"/>
              <w:jc w:val="center"/>
              <w:rPr>
                <w:rFonts w:ascii="仿宋" w:eastAsia="仿宋" w:hAnsi="仿宋" w:cs="仿宋" w:hint="eastAsia"/>
                <w:color w:val="000000" w:themeColor="text1"/>
                <w:kern w:val="0"/>
                <w:sz w:val="24"/>
              </w:rPr>
            </w:pPr>
          </w:p>
        </w:tc>
        <w:tc>
          <w:tcPr>
            <w:tcW w:w="1800" w:type="dxa"/>
            <w:vMerge/>
            <w:tcBorders>
              <w:left w:val="nil"/>
              <w:right w:val="single" w:sz="4" w:space="0" w:color="auto"/>
            </w:tcBorders>
            <w:vAlign w:val="center"/>
          </w:tcPr>
          <w:p w14:paraId="63CFD97B" w14:textId="77777777" w:rsidR="00BB3CD7" w:rsidRDefault="00BB3CD7">
            <w:pPr>
              <w:widowControl/>
              <w:adjustRightInd/>
              <w:spacing w:line="320" w:lineRule="exact"/>
              <w:jc w:val="center"/>
              <w:rPr>
                <w:rFonts w:ascii="仿宋" w:eastAsia="仿宋" w:hAnsi="仿宋" w:cs="仿宋" w:hint="eastAsia"/>
                <w:color w:val="000000" w:themeColor="text1"/>
                <w:sz w:val="24"/>
              </w:rPr>
            </w:pPr>
          </w:p>
        </w:tc>
        <w:tc>
          <w:tcPr>
            <w:tcW w:w="5850" w:type="dxa"/>
            <w:tcBorders>
              <w:top w:val="single" w:sz="4" w:space="0" w:color="auto"/>
              <w:left w:val="nil"/>
              <w:bottom w:val="single" w:sz="4" w:space="0" w:color="auto"/>
              <w:right w:val="single" w:sz="4" w:space="0" w:color="auto"/>
            </w:tcBorders>
            <w:vAlign w:val="center"/>
          </w:tcPr>
          <w:p w14:paraId="37D730C8"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根据投标设备性能稳定性、准确性和可靠性进行评价，综合所投设备诊疗规范或指南推荐情况、市场应用状况、使用所限等方面打分，0-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811" w:type="dxa"/>
            <w:tcBorders>
              <w:top w:val="single" w:sz="4" w:space="0" w:color="auto"/>
              <w:left w:val="nil"/>
              <w:bottom w:val="single" w:sz="4" w:space="0" w:color="auto"/>
              <w:right w:val="single" w:sz="4" w:space="0" w:color="auto"/>
            </w:tcBorders>
            <w:vAlign w:val="center"/>
          </w:tcPr>
          <w:p w14:paraId="55772E1D"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4</w:t>
            </w:r>
          </w:p>
        </w:tc>
      </w:tr>
      <w:tr w:rsidR="00BB3CD7" w14:paraId="64716C81" w14:textId="77777777">
        <w:trPr>
          <w:trHeight w:val="838"/>
          <w:jc w:val="center"/>
        </w:trPr>
        <w:tc>
          <w:tcPr>
            <w:tcW w:w="744" w:type="dxa"/>
            <w:vMerge/>
            <w:tcBorders>
              <w:left w:val="single" w:sz="4" w:space="0" w:color="auto"/>
              <w:bottom w:val="single" w:sz="4" w:space="0" w:color="auto"/>
              <w:right w:val="single" w:sz="4" w:space="0" w:color="auto"/>
            </w:tcBorders>
            <w:vAlign w:val="center"/>
          </w:tcPr>
          <w:p w14:paraId="69800353" w14:textId="77777777" w:rsidR="00BB3CD7" w:rsidRDefault="00BB3CD7">
            <w:pPr>
              <w:widowControl/>
              <w:adjustRightInd/>
              <w:spacing w:line="320" w:lineRule="exact"/>
              <w:jc w:val="center"/>
              <w:rPr>
                <w:rFonts w:ascii="仿宋" w:eastAsia="仿宋" w:hAnsi="仿宋" w:cs="仿宋" w:hint="eastAsia"/>
                <w:color w:val="000000" w:themeColor="text1"/>
                <w:kern w:val="0"/>
                <w:sz w:val="24"/>
              </w:rPr>
            </w:pPr>
          </w:p>
        </w:tc>
        <w:tc>
          <w:tcPr>
            <w:tcW w:w="1800" w:type="dxa"/>
            <w:vMerge/>
            <w:tcBorders>
              <w:left w:val="nil"/>
              <w:bottom w:val="single" w:sz="4" w:space="0" w:color="auto"/>
              <w:right w:val="single" w:sz="4" w:space="0" w:color="auto"/>
            </w:tcBorders>
            <w:vAlign w:val="center"/>
          </w:tcPr>
          <w:p w14:paraId="6F0C88ED" w14:textId="77777777" w:rsidR="00BB3CD7" w:rsidRDefault="00BB3CD7">
            <w:pPr>
              <w:widowControl/>
              <w:adjustRightInd/>
              <w:spacing w:line="320" w:lineRule="exact"/>
              <w:jc w:val="center"/>
              <w:rPr>
                <w:rFonts w:ascii="仿宋" w:eastAsia="仿宋" w:hAnsi="仿宋" w:cs="仿宋" w:hint="eastAsia"/>
                <w:color w:val="000000" w:themeColor="text1"/>
                <w:sz w:val="24"/>
              </w:rPr>
            </w:pPr>
          </w:p>
        </w:tc>
        <w:tc>
          <w:tcPr>
            <w:tcW w:w="5850" w:type="dxa"/>
            <w:tcBorders>
              <w:top w:val="single" w:sz="4" w:space="0" w:color="auto"/>
              <w:left w:val="nil"/>
              <w:bottom w:val="single" w:sz="4" w:space="0" w:color="auto"/>
              <w:right w:val="single" w:sz="4" w:space="0" w:color="auto"/>
            </w:tcBorders>
            <w:vAlign w:val="center"/>
          </w:tcPr>
          <w:p w14:paraId="4EEDDD04"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根据投标设备方便易用性进行评价，综合所投设备的操作便捷性、既往应用情况等方面打分，0-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811" w:type="dxa"/>
            <w:tcBorders>
              <w:top w:val="single" w:sz="4" w:space="0" w:color="auto"/>
              <w:left w:val="nil"/>
              <w:bottom w:val="single" w:sz="4" w:space="0" w:color="auto"/>
              <w:right w:val="single" w:sz="4" w:space="0" w:color="auto"/>
            </w:tcBorders>
            <w:vAlign w:val="center"/>
          </w:tcPr>
          <w:p w14:paraId="1644B21B"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4</w:t>
            </w:r>
          </w:p>
        </w:tc>
      </w:tr>
      <w:tr w:rsidR="00BB3CD7" w14:paraId="657A266F" w14:textId="77777777">
        <w:trPr>
          <w:trHeight w:val="838"/>
          <w:jc w:val="center"/>
        </w:trPr>
        <w:tc>
          <w:tcPr>
            <w:tcW w:w="744" w:type="dxa"/>
            <w:tcBorders>
              <w:top w:val="nil"/>
              <w:left w:val="single" w:sz="4" w:space="0" w:color="auto"/>
              <w:bottom w:val="single" w:sz="4" w:space="0" w:color="auto"/>
              <w:right w:val="single" w:sz="4" w:space="0" w:color="auto"/>
            </w:tcBorders>
            <w:vAlign w:val="center"/>
          </w:tcPr>
          <w:p w14:paraId="6E5C81A1"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w:t>
            </w:r>
          </w:p>
        </w:tc>
        <w:tc>
          <w:tcPr>
            <w:tcW w:w="1800" w:type="dxa"/>
            <w:tcBorders>
              <w:top w:val="nil"/>
              <w:left w:val="nil"/>
              <w:bottom w:val="single" w:sz="4" w:space="0" w:color="auto"/>
              <w:right w:val="single" w:sz="4" w:space="0" w:color="auto"/>
            </w:tcBorders>
            <w:vAlign w:val="center"/>
          </w:tcPr>
          <w:p w14:paraId="6DE5E57C"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技术服务能力</w:t>
            </w:r>
          </w:p>
        </w:tc>
        <w:tc>
          <w:tcPr>
            <w:tcW w:w="5850" w:type="dxa"/>
            <w:tcBorders>
              <w:top w:val="nil"/>
              <w:left w:val="nil"/>
              <w:bottom w:val="single" w:sz="4" w:space="0" w:color="auto"/>
              <w:right w:val="single" w:sz="4" w:space="0" w:color="auto"/>
            </w:tcBorders>
            <w:vAlign w:val="center"/>
          </w:tcPr>
          <w:p w14:paraId="27A1CABF"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根据投标人技术服务力量进行评价，综合投标人所具备的技术人员数量、接受原厂培训情况、所投标设备既往服务医院情况等方面打分；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p>
        </w:tc>
        <w:tc>
          <w:tcPr>
            <w:tcW w:w="811" w:type="dxa"/>
            <w:tcBorders>
              <w:top w:val="nil"/>
              <w:left w:val="nil"/>
              <w:bottom w:val="single" w:sz="4" w:space="0" w:color="auto"/>
              <w:right w:val="single" w:sz="4" w:space="0" w:color="auto"/>
            </w:tcBorders>
            <w:vAlign w:val="center"/>
          </w:tcPr>
          <w:p w14:paraId="04EBCF3E"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4</w:t>
            </w:r>
          </w:p>
        </w:tc>
      </w:tr>
      <w:tr w:rsidR="00BB3CD7" w14:paraId="79247831" w14:textId="77777777">
        <w:trPr>
          <w:trHeight w:val="838"/>
          <w:jc w:val="center"/>
        </w:trPr>
        <w:tc>
          <w:tcPr>
            <w:tcW w:w="744" w:type="dxa"/>
            <w:tcBorders>
              <w:top w:val="nil"/>
              <w:left w:val="single" w:sz="4" w:space="0" w:color="auto"/>
              <w:bottom w:val="single" w:sz="4" w:space="0" w:color="auto"/>
              <w:right w:val="single" w:sz="4" w:space="0" w:color="auto"/>
            </w:tcBorders>
            <w:vAlign w:val="center"/>
          </w:tcPr>
          <w:p w14:paraId="1A2150E9"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6</w:t>
            </w:r>
          </w:p>
        </w:tc>
        <w:tc>
          <w:tcPr>
            <w:tcW w:w="1800" w:type="dxa"/>
            <w:tcBorders>
              <w:top w:val="nil"/>
              <w:left w:val="nil"/>
              <w:bottom w:val="single" w:sz="4" w:space="0" w:color="auto"/>
              <w:right w:val="single" w:sz="4" w:space="0" w:color="auto"/>
            </w:tcBorders>
            <w:vAlign w:val="center"/>
          </w:tcPr>
          <w:p w14:paraId="0B29B34B" w14:textId="77777777" w:rsidR="00BB3CD7" w:rsidRDefault="00000000">
            <w:pPr>
              <w:widowControl/>
              <w:adjustRightInd/>
              <w:spacing w:line="32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供货方案</w:t>
            </w:r>
          </w:p>
        </w:tc>
        <w:tc>
          <w:tcPr>
            <w:tcW w:w="5850" w:type="dxa"/>
            <w:tcBorders>
              <w:top w:val="nil"/>
              <w:left w:val="nil"/>
              <w:bottom w:val="single" w:sz="4" w:space="0" w:color="auto"/>
              <w:right w:val="single" w:sz="4" w:space="0" w:color="auto"/>
            </w:tcBorders>
            <w:vAlign w:val="center"/>
          </w:tcPr>
          <w:p w14:paraId="59D00402"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根据投标人供货方案的合理性、可行性等进行评价，综合中标后设备到货时间安排、安装调试验收安排、应急保障措施、现场安全措施等方面打分；</w:t>
            </w:r>
            <w:r>
              <w:rPr>
                <w:rFonts w:ascii="仿宋" w:eastAsia="仿宋" w:hAnsi="仿宋" w:cs="仿宋" w:hint="eastAsia"/>
                <w:bCs/>
                <w:iCs/>
                <w:color w:val="000000" w:themeColor="text1"/>
                <w:sz w:val="24"/>
              </w:rPr>
              <w:t>0-4分。</w:t>
            </w:r>
          </w:p>
        </w:tc>
        <w:tc>
          <w:tcPr>
            <w:tcW w:w="811" w:type="dxa"/>
            <w:tcBorders>
              <w:top w:val="nil"/>
              <w:left w:val="nil"/>
              <w:bottom w:val="single" w:sz="4" w:space="0" w:color="auto"/>
              <w:right w:val="single" w:sz="4" w:space="0" w:color="auto"/>
            </w:tcBorders>
            <w:vAlign w:val="center"/>
          </w:tcPr>
          <w:p w14:paraId="1C36B0AC"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4</w:t>
            </w:r>
          </w:p>
        </w:tc>
      </w:tr>
      <w:tr w:rsidR="00BB3CD7" w14:paraId="78FC5E0B" w14:textId="77777777">
        <w:trPr>
          <w:trHeight w:val="621"/>
          <w:jc w:val="center"/>
        </w:trPr>
        <w:tc>
          <w:tcPr>
            <w:tcW w:w="744" w:type="dxa"/>
            <w:tcBorders>
              <w:top w:val="nil"/>
              <w:left w:val="single" w:sz="4" w:space="0" w:color="auto"/>
              <w:bottom w:val="single" w:sz="4" w:space="0" w:color="auto"/>
              <w:right w:val="single" w:sz="4" w:space="0" w:color="auto"/>
            </w:tcBorders>
            <w:vAlign w:val="center"/>
          </w:tcPr>
          <w:p w14:paraId="0723FB79"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7</w:t>
            </w:r>
          </w:p>
        </w:tc>
        <w:tc>
          <w:tcPr>
            <w:tcW w:w="1800" w:type="dxa"/>
            <w:tcBorders>
              <w:top w:val="nil"/>
              <w:left w:val="nil"/>
              <w:bottom w:val="single" w:sz="4" w:space="0" w:color="auto"/>
              <w:right w:val="single" w:sz="4" w:space="0" w:color="auto"/>
            </w:tcBorders>
            <w:vAlign w:val="center"/>
          </w:tcPr>
          <w:p w14:paraId="0A72F440"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质保期</w:t>
            </w:r>
          </w:p>
        </w:tc>
        <w:tc>
          <w:tcPr>
            <w:tcW w:w="5850" w:type="dxa"/>
            <w:tcBorders>
              <w:top w:val="nil"/>
              <w:left w:val="nil"/>
              <w:bottom w:val="single" w:sz="4" w:space="0" w:color="auto"/>
              <w:right w:val="single" w:sz="4" w:space="0" w:color="auto"/>
            </w:tcBorders>
            <w:vAlign w:val="center"/>
          </w:tcPr>
          <w:p w14:paraId="771103ED"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在满足招标文件免费质保年限要求的基础上，每延长免费原厂质保期1年加</w:t>
            </w: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分，不足1年不计分，最高得</w:t>
            </w:r>
            <w:r>
              <w:rPr>
                <w:rFonts w:ascii="仿宋" w:eastAsia="仿宋" w:hAnsi="仿宋" w:cs="仿宋"/>
                <w:color w:val="000000" w:themeColor="text1"/>
                <w:kern w:val="0"/>
                <w:sz w:val="24"/>
              </w:rPr>
              <w:t>3</w:t>
            </w:r>
            <w:r>
              <w:rPr>
                <w:rFonts w:ascii="仿宋" w:eastAsia="仿宋" w:hAnsi="仿宋" w:cs="仿宋" w:hint="eastAsia"/>
                <w:color w:val="000000" w:themeColor="text1"/>
                <w:kern w:val="0"/>
                <w:sz w:val="24"/>
              </w:rPr>
              <w:t>分。</w:t>
            </w:r>
          </w:p>
        </w:tc>
        <w:tc>
          <w:tcPr>
            <w:tcW w:w="811" w:type="dxa"/>
            <w:tcBorders>
              <w:top w:val="nil"/>
              <w:left w:val="nil"/>
              <w:bottom w:val="single" w:sz="4" w:space="0" w:color="auto"/>
              <w:right w:val="single" w:sz="4" w:space="0" w:color="auto"/>
            </w:tcBorders>
            <w:vAlign w:val="center"/>
          </w:tcPr>
          <w:p w14:paraId="62D0A2A4"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3</w:t>
            </w:r>
          </w:p>
        </w:tc>
      </w:tr>
      <w:tr w:rsidR="00BB3CD7" w14:paraId="41B994CF" w14:textId="77777777">
        <w:trPr>
          <w:trHeight w:val="833"/>
          <w:jc w:val="center"/>
        </w:trPr>
        <w:tc>
          <w:tcPr>
            <w:tcW w:w="744" w:type="dxa"/>
            <w:tcBorders>
              <w:top w:val="nil"/>
              <w:left w:val="single" w:sz="4" w:space="0" w:color="auto"/>
              <w:bottom w:val="single" w:sz="4" w:space="0" w:color="auto"/>
              <w:right w:val="single" w:sz="4" w:space="0" w:color="auto"/>
            </w:tcBorders>
            <w:vAlign w:val="center"/>
          </w:tcPr>
          <w:p w14:paraId="04B0BE7E"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8</w:t>
            </w:r>
          </w:p>
        </w:tc>
        <w:tc>
          <w:tcPr>
            <w:tcW w:w="1800" w:type="dxa"/>
            <w:tcBorders>
              <w:top w:val="nil"/>
              <w:left w:val="nil"/>
              <w:bottom w:val="single" w:sz="4" w:space="0" w:color="auto"/>
              <w:right w:val="single" w:sz="4" w:space="0" w:color="auto"/>
            </w:tcBorders>
            <w:vAlign w:val="center"/>
          </w:tcPr>
          <w:p w14:paraId="0B8889DF"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培训方案</w:t>
            </w:r>
          </w:p>
        </w:tc>
        <w:tc>
          <w:tcPr>
            <w:tcW w:w="5850" w:type="dxa"/>
            <w:tcBorders>
              <w:top w:val="nil"/>
              <w:left w:val="nil"/>
              <w:bottom w:val="single" w:sz="4" w:space="0" w:color="auto"/>
              <w:right w:val="single" w:sz="4" w:space="0" w:color="auto"/>
            </w:tcBorders>
            <w:vAlign w:val="center"/>
          </w:tcPr>
          <w:p w14:paraId="101DD5EE"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根据投标人提供的培训方案进行评价，培训时间场次安排、培训内容、师资能力和经验、培训人员数量等方面打分，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p>
        </w:tc>
        <w:tc>
          <w:tcPr>
            <w:tcW w:w="811" w:type="dxa"/>
            <w:tcBorders>
              <w:top w:val="nil"/>
              <w:left w:val="nil"/>
              <w:bottom w:val="single" w:sz="4" w:space="0" w:color="auto"/>
              <w:right w:val="single" w:sz="4" w:space="0" w:color="auto"/>
            </w:tcBorders>
            <w:vAlign w:val="center"/>
          </w:tcPr>
          <w:p w14:paraId="63A4BB7D"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4</w:t>
            </w:r>
          </w:p>
        </w:tc>
      </w:tr>
      <w:tr w:rsidR="00BB3CD7" w14:paraId="17022695" w14:textId="77777777">
        <w:trPr>
          <w:trHeight w:val="987"/>
          <w:jc w:val="center"/>
        </w:trPr>
        <w:tc>
          <w:tcPr>
            <w:tcW w:w="744" w:type="dxa"/>
            <w:vMerge w:val="restart"/>
            <w:tcBorders>
              <w:top w:val="nil"/>
              <w:left w:val="single" w:sz="4" w:space="0" w:color="auto"/>
              <w:right w:val="single" w:sz="4" w:space="0" w:color="auto"/>
            </w:tcBorders>
            <w:vAlign w:val="center"/>
          </w:tcPr>
          <w:p w14:paraId="078EA058"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9</w:t>
            </w:r>
          </w:p>
        </w:tc>
        <w:tc>
          <w:tcPr>
            <w:tcW w:w="1800" w:type="dxa"/>
            <w:vMerge w:val="restart"/>
            <w:tcBorders>
              <w:top w:val="nil"/>
              <w:left w:val="nil"/>
              <w:right w:val="single" w:sz="4" w:space="0" w:color="auto"/>
            </w:tcBorders>
            <w:vAlign w:val="center"/>
          </w:tcPr>
          <w:p w14:paraId="05AA0CF7"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售后服务方案</w:t>
            </w:r>
          </w:p>
        </w:tc>
        <w:tc>
          <w:tcPr>
            <w:tcW w:w="5850" w:type="dxa"/>
            <w:tcBorders>
              <w:top w:val="nil"/>
              <w:left w:val="nil"/>
              <w:bottom w:val="single" w:sz="4" w:space="0" w:color="auto"/>
              <w:right w:val="single" w:sz="4" w:space="0" w:color="auto"/>
            </w:tcBorders>
            <w:vAlign w:val="center"/>
          </w:tcPr>
          <w:p w14:paraId="67C00DA9"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根据投标人提供的售后服务响应方案进行评价，依据维修网点、维修人员、维修能力、定期巡检、响应时间等方面打分；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r>
              <w:rPr>
                <w:rFonts w:ascii="仿宋" w:eastAsia="仿宋" w:hAnsi="仿宋" w:cs="仿宋" w:hint="eastAsia"/>
                <w:color w:val="000000" w:themeColor="text1"/>
                <w:kern w:val="0"/>
                <w:sz w:val="24"/>
              </w:rPr>
              <w:t>。</w:t>
            </w:r>
          </w:p>
        </w:tc>
        <w:tc>
          <w:tcPr>
            <w:tcW w:w="811" w:type="dxa"/>
            <w:tcBorders>
              <w:top w:val="nil"/>
              <w:left w:val="nil"/>
              <w:bottom w:val="single" w:sz="4" w:space="0" w:color="auto"/>
              <w:right w:val="single" w:sz="4" w:space="0" w:color="auto"/>
            </w:tcBorders>
            <w:vAlign w:val="center"/>
          </w:tcPr>
          <w:p w14:paraId="4DD8F37F"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4</w:t>
            </w:r>
          </w:p>
        </w:tc>
      </w:tr>
      <w:tr w:rsidR="00BB3CD7" w14:paraId="4B9E23DE" w14:textId="77777777">
        <w:trPr>
          <w:trHeight w:val="987"/>
          <w:jc w:val="center"/>
        </w:trPr>
        <w:tc>
          <w:tcPr>
            <w:tcW w:w="744" w:type="dxa"/>
            <w:vMerge/>
            <w:tcBorders>
              <w:left w:val="single" w:sz="4" w:space="0" w:color="auto"/>
              <w:bottom w:val="single" w:sz="4" w:space="0" w:color="auto"/>
              <w:right w:val="single" w:sz="4" w:space="0" w:color="auto"/>
            </w:tcBorders>
            <w:vAlign w:val="center"/>
          </w:tcPr>
          <w:p w14:paraId="488ED4A1" w14:textId="77777777" w:rsidR="00BB3CD7" w:rsidRDefault="00BB3CD7">
            <w:pPr>
              <w:widowControl/>
              <w:adjustRightInd/>
              <w:spacing w:line="320" w:lineRule="exact"/>
              <w:jc w:val="center"/>
              <w:rPr>
                <w:rFonts w:ascii="仿宋" w:eastAsia="仿宋" w:hAnsi="仿宋" w:cs="仿宋" w:hint="eastAsia"/>
                <w:color w:val="000000" w:themeColor="text1"/>
                <w:kern w:val="0"/>
                <w:sz w:val="24"/>
              </w:rPr>
            </w:pPr>
          </w:p>
        </w:tc>
        <w:tc>
          <w:tcPr>
            <w:tcW w:w="1800" w:type="dxa"/>
            <w:vMerge/>
            <w:tcBorders>
              <w:left w:val="nil"/>
              <w:bottom w:val="single" w:sz="4" w:space="0" w:color="auto"/>
              <w:right w:val="single" w:sz="4" w:space="0" w:color="auto"/>
            </w:tcBorders>
            <w:vAlign w:val="center"/>
          </w:tcPr>
          <w:p w14:paraId="2A800EAA" w14:textId="77777777" w:rsidR="00BB3CD7" w:rsidRDefault="00BB3CD7">
            <w:pPr>
              <w:widowControl/>
              <w:adjustRightInd/>
              <w:spacing w:line="320" w:lineRule="exact"/>
              <w:jc w:val="center"/>
              <w:rPr>
                <w:rFonts w:ascii="仿宋" w:eastAsia="仿宋" w:hAnsi="仿宋" w:cs="仿宋" w:hint="eastAsia"/>
                <w:color w:val="000000" w:themeColor="text1"/>
                <w:sz w:val="24"/>
              </w:rPr>
            </w:pPr>
          </w:p>
        </w:tc>
        <w:tc>
          <w:tcPr>
            <w:tcW w:w="5850" w:type="dxa"/>
            <w:tcBorders>
              <w:top w:val="nil"/>
              <w:left w:val="nil"/>
              <w:bottom w:val="single" w:sz="4" w:space="0" w:color="auto"/>
              <w:right w:val="single" w:sz="4" w:space="0" w:color="auto"/>
            </w:tcBorders>
            <w:vAlign w:val="center"/>
          </w:tcPr>
          <w:p w14:paraId="0DBF51FF"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承诺设备发生故障，无法修复时免费提供同品牌、同规格型号备品，得</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p w14:paraId="7FB96CFD"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承诺质保期满后，技术人员根据采购人要求提供上门服务，不收取人工服务费用</w:t>
            </w:r>
            <w:r>
              <w:rPr>
                <w:rFonts w:ascii="仿宋" w:eastAsia="仿宋" w:hAnsi="仿宋" w:cs="仿宋" w:hint="eastAsia"/>
                <w:color w:val="000000" w:themeColor="text1"/>
                <w:kern w:val="0"/>
                <w:sz w:val="24"/>
              </w:rPr>
              <w:t>，</w:t>
            </w:r>
            <w:r>
              <w:rPr>
                <w:rFonts w:ascii="仿宋" w:eastAsia="仿宋" w:hAnsi="仿宋" w:cs="仿宋"/>
                <w:color w:val="000000" w:themeColor="text1"/>
                <w:kern w:val="0"/>
                <w:sz w:val="24"/>
              </w:rPr>
              <w:t>得1分</w:t>
            </w:r>
            <w:r>
              <w:rPr>
                <w:rFonts w:ascii="仿宋" w:eastAsia="仿宋" w:hAnsi="仿宋" w:cs="仿宋" w:hint="eastAsia"/>
                <w:color w:val="000000" w:themeColor="text1"/>
                <w:kern w:val="0"/>
                <w:sz w:val="24"/>
              </w:rPr>
              <w:t>。</w:t>
            </w:r>
          </w:p>
        </w:tc>
        <w:tc>
          <w:tcPr>
            <w:tcW w:w="811" w:type="dxa"/>
            <w:tcBorders>
              <w:top w:val="nil"/>
              <w:left w:val="nil"/>
              <w:bottom w:val="single" w:sz="4" w:space="0" w:color="auto"/>
              <w:right w:val="single" w:sz="4" w:space="0" w:color="auto"/>
            </w:tcBorders>
            <w:vAlign w:val="center"/>
          </w:tcPr>
          <w:p w14:paraId="07971F73"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3</w:t>
            </w:r>
          </w:p>
        </w:tc>
      </w:tr>
      <w:tr w:rsidR="00BB3CD7" w14:paraId="68340924" w14:textId="77777777">
        <w:trPr>
          <w:trHeight w:val="506"/>
          <w:jc w:val="center"/>
        </w:trPr>
        <w:tc>
          <w:tcPr>
            <w:tcW w:w="744" w:type="dxa"/>
            <w:vMerge w:val="restart"/>
            <w:tcBorders>
              <w:top w:val="nil"/>
              <w:left w:val="single" w:sz="4" w:space="0" w:color="auto"/>
              <w:right w:val="single" w:sz="4" w:space="0" w:color="auto"/>
            </w:tcBorders>
            <w:vAlign w:val="center"/>
          </w:tcPr>
          <w:p w14:paraId="0CD2D21E"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10</w:t>
            </w:r>
          </w:p>
        </w:tc>
        <w:tc>
          <w:tcPr>
            <w:tcW w:w="1800" w:type="dxa"/>
            <w:vMerge w:val="restart"/>
            <w:tcBorders>
              <w:top w:val="nil"/>
              <w:left w:val="nil"/>
              <w:right w:val="single" w:sz="4" w:space="0" w:color="auto"/>
            </w:tcBorders>
            <w:vAlign w:val="center"/>
          </w:tcPr>
          <w:p w14:paraId="0ED393E8" w14:textId="77777777" w:rsidR="00BB3CD7" w:rsidRDefault="00000000">
            <w:pPr>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运行维护情况</w:t>
            </w:r>
          </w:p>
        </w:tc>
        <w:tc>
          <w:tcPr>
            <w:tcW w:w="5850" w:type="dxa"/>
            <w:tcBorders>
              <w:top w:val="nil"/>
              <w:left w:val="nil"/>
              <w:bottom w:val="single" w:sz="4" w:space="0" w:color="auto"/>
              <w:right w:val="single" w:sz="4" w:space="0" w:color="auto"/>
            </w:tcBorders>
            <w:vAlign w:val="center"/>
          </w:tcPr>
          <w:p w14:paraId="65DDD7F0"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对投标设备运行成本进行评价，根据保修价格、年运行费用和消耗品、易耗品价格、保修期内外选购价格合理性等因素进行打分，0</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tc>
        <w:tc>
          <w:tcPr>
            <w:tcW w:w="811" w:type="dxa"/>
            <w:tcBorders>
              <w:top w:val="nil"/>
              <w:left w:val="nil"/>
              <w:bottom w:val="single" w:sz="4" w:space="0" w:color="auto"/>
              <w:right w:val="single" w:sz="4" w:space="0" w:color="auto"/>
            </w:tcBorders>
            <w:vAlign w:val="center"/>
          </w:tcPr>
          <w:p w14:paraId="0AB1F5EC"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color w:val="000000" w:themeColor="text1"/>
                <w:kern w:val="0"/>
                <w:sz w:val="24"/>
              </w:rPr>
              <w:t>2</w:t>
            </w:r>
          </w:p>
        </w:tc>
      </w:tr>
      <w:tr w:rsidR="00BB3CD7" w14:paraId="714ED951" w14:textId="77777777">
        <w:trPr>
          <w:trHeight w:val="506"/>
          <w:jc w:val="center"/>
        </w:trPr>
        <w:tc>
          <w:tcPr>
            <w:tcW w:w="744" w:type="dxa"/>
            <w:vMerge/>
            <w:tcBorders>
              <w:left w:val="single" w:sz="4" w:space="0" w:color="auto"/>
              <w:bottom w:val="single" w:sz="4" w:space="0" w:color="auto"/>
              <w:right w:val="single" w:sz="4" w:space="0" w:color="auto"/>
            </w:tcBorders>
            <w:vAlign w:val="center"/>
          </w:tcPr>
          <w:p w14:paraId="2F4FA2F0" w14:textId="77777777" w:rsidR="00BB3CD7" w:rsidRDefault="00BB3CD7">
            <w:pPr>
              <w:widowControl/>
              <w:adjustRightInd/>
              <w:spacing w:line="320" w:lineRule="exact"/>
              <w:jc w:val="center"/>
              <w:rPr>
                <w:rFonts w:ascii="仿宋" w:eastAsia="仿宋" w:hAnsi="仿宋" w:cs="仿宋" w:hint="eastAsia"/>
                <w:color w:val="000000" w:themeColor="text1"/>
                <w:kern w:val="0"/>
                <w:sz w:val="24"/>
              </w:rPr>
            </w:pPr>
          </w:p>
        </w:tc>
        <w:tc>
          <w:tcPr>
            <w:tcW w:w="1800" w:type="dxa"/>
            <w:vMerge/>
            <w:tcBorders>
              <w:left w:val="nil"/>
              <w:bottom w:val="single" w:sz="4" w:space="0" w:color="auto"/>
              <w:right w:val="single" w:sz="4" w:space="0" w:color="auto"/>
            </w:tcBorders>
            <w:vAlign w:val="center"/>
          </w:tcPr>
          <w:p w14:paraId="1D2AAA81" w14:textId="77777777" w:rsidR="00BB3CD7" w:rsidRDefault="00BB3CD7">
            <w:pPr>
              <w:widowControl/>
              <w:adjustRightInd/>
              <w:spacing w:line="320" w:lineRule="exact"/>
              <w:jc w:val="center"/>
              <w:rPr>
                <w:rFonts w:ascii="仿宋" w:eastAsia="仿宋" w:hAnsi="仿宋" w:cs="仿宋" w:hint="eastAsia"/>
                <w:color w:val="000000" w:themeColor="text1"/>
                <w:sz w:val="24"/>
              </w:rPr>
            </w:pPr>
          </w:p>
        </w:tc>
        <w:tc>
          <w:tcPr>
            <w:tcW w:w="5850" w:type="dxa"/>
            <w:tcBorders>
              <w:top w:val="nil"/>
              <w:left w:val="nil"/>
              <w:bottom w:val="single" w:sz="4" w:space="0" w:color="auto"/>
              <w:right w:val="single" w:sz="4" w:space="0" w:color="auto"/>
            </w:tcBorders>
            <w:vAlign w:val="center"/>
          </w:tcPr>
          <w:p w14:paraId="08DBDE20" w14:textId="77777777" w:rsidR="00BB3CD7" w:rsidRDefault="00000000">
            <w:pPr>
              <w:widowControl/>
              <w:adjustRightInd/>
              <w:spacing w:line="320" w:lineRule="exac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对随机提供的耗材、备品配件、易损件是否齐全，以及耗材是否开放、配件和易损件是否通用等进行评价打分，0-</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tc>
        <w:tc>
          <w:tcPr>
            <w:tcW w:w="811" w:type="dxa"/>
            <w:tcBorders>
              <w:top w:val="nil"/>
              <w:left w:val="nil"/>
              <w:bottom w:val="single" w:sz="4" w:space="0" w:color="auto"/>
              <w:right w:val="single" w:sz="4" w:space="0" w:color="auto"/>
            </w:tcBorders>
            <w:vAlign w:val="center"/>
          </w:tcPr>
          <w:p w14:paraId="75E51B22" w14:textId="77777777" w:rsidR="00BB3CD7" w:rsidRDefault="00000000">
            <w:pPr>
              <w:widowControl/>
              <w:adjustRightInd/>
              <w:spacing w:line="320" w:lineRule="exact"/>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w:t>
            </w:r>
          </w:p>
        </w:tc>
      </w:tr>
    </w:tbl>
    <w:p w14:paraId="78F3DCE7" w14:textId="77777777" w:rsidR="00BB3CD7" w:rsidRDefault="00BB3CD7">
      <w:pPr>
        <w:snapToGrid w:val="0"/>
        <w:spacing w:line="440" w:lineRule="exact"/>
        <w:rPr>
          <w:rFonts w:ascii="仿宋" w:eastAsia="仿宋" w:hAnsi="仿宋" w:cs="仿宋" w:hint="eastAsia"/>
          <w:color w:val="000000" w:themeColor="text1"/>
          <w:sz w:val="20"/>
          <w:szCs w:val="20"/>
          <w:shd w:val="clear" w:color="auto" w:fill="FFFFFF"/>
        </w:rPr>
      </w:pPr>
    </w:p>
    <w:p w14:paraId="3E6E7A16" w14:textId="77777777" w:rsidR="00BB3CD7" w:rsidRDefault="00000000">
      <w:pPr>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0"/>
          <w:szCs w:val="20"/>
          <w:shd w:val="clear" w:color="auto" w:fill="FFFFFF"/>
        </w:rPr>
        <w:lastRenderedPageBreak/>
        <w:t> </w:t>
      </w:r>
      <w:r>
        <w:rPr>
          <w:rFonts w:ascii="仿宋" w:eastAsia="仿宋" w:hAnsi="仿宋" w:cs="仿宋" w:hint="eastAsia"/>
          <w:b/>
          <w:color w:val="000000" w:themeColor="text1"/>
          <w:sz w:val="24"/>
        </w:rPr>
        <w:t>备注：</w:t>
      </w:r>
      <w:r>
        <w:rPr>
          <w:rFonts w:ascii="仿宋" w:eastAsia="仿宋" w:hAnsi="仿宋" w:cs="仿宋" w:hint="eastAsia"/>
          <w:color w:val="000000" w:themeColor="text1"/>
          <w:sz w:val="24"/>
        </w:rPr>
        <w:t>投标人编制投标文件（商务技术文件部分）时，建议按此目录（序号和内容）提供评标标准相应的商务技术资料。 </w:t>
      </w:r>
    </w:p>
    <w:p w14:paraId="2F4E74B0" w14:textId="77777777" w:rsidR="00BB3CD7" w:rsidRDefault="00000000">
      <w:pPr>
        <w:spacing w:line="440" w:lineRule="exact"/>
        <w:rPr>
          <w:rFonts w:ascii="仿宋" w:eastAsia="仿宋" w:hAnsi="仿宋" w:cs="仿宋" w:hint="eastAsia"/>
          <w:b/>
          <w:bCs/>
          <w:iCs/>
          <w:color w:val="000000" w:themeColor="text1"/>
          <w:sz w:val="24"/>
        </w:rPr>
      </w:pPr>
      <w:r>
        <w:rPr>
          <w:rFonts w:ascii="仿宋" w:eastAsia="仿宋" w:hAnsi="仿宋" w:cs="仿宋" w:hint="eastAsia"/>
          <w:b/>
          <w:bCs/>
          <w:iCs/>
          <w:color w:val="000000" w:themeColor="text1"/>
          <w:sz w:val="24"/>
        </w:rPr>
        <w:t>2.2价格分（30分）</w:t>
      </w:r>
    </w:p>
    <w:p w14:paraId="6FDF3D7B" w14:textId="77777777" w:rsidR="00BB3CD7" w:rsidRDefault="00000000">
      <w:pPr>
        <w:spacing w:line="440" w:lineRule="exact"/>
        <w:rPr>
          <w:rFonts w:ascii="仿宋" w:eastAsia="仿宋" w:hAnsi="仿宋" w:cs="仿宋" w:hint="eastAsia"/>
          <w:bCs/>
          <w:iCs/>
          <w:color w:val="000000" w:themeColor="text1"/>
          <w:sz w:val="24"/>
        </w:rPr>
      </w:pPr>
      <w:r>
        <w:rPr>
          <w:rFonts w:ascii="仿宋" w:eastAsia="仿宋" w:hAnsi="仿宋" w:cs="仿宋" w:hint="eastAsia"/>
          <w:bCs/>
          <w:iCs/>
          <w:color w:val="000000" w:themeColor="text1"/>
          <w:sz w:val="24"/>
        </w:rPr>
        <w:t>2.2.1评标基准价：即满足招标文件要求且投标价格最低的投标报价为评标基准价，其价格分为满分。</w:t>
      </w:r>
    </w:p>
    <w:p w14:paraId="624684B4" w14:textId="77777777" w:rsidR="00BB3CD7" w:rsidRDefault="00000000">
      <w:pPr>
        <w:spacing w:line="440" w:lineRule="exact"/>
        <w:rPr>
          <w:rFonts w:ascii="仿宋" w:eastAsia="仿宋" w:hAnsi="仿宋" w:cs="仿宋" w:hint="eastAsia"/>
          <w:bCs/>
          <w:iCs/>
          <w:color w:val="000000" w:themeColor="text1"/>
          <w:sz w:val="24"/>
        </w:rPr>
      </w:pPr>
      <w:r>
        <w:rPr>
          <w:rFonts w:ascii="仿宋" w:eastAsia="仿宋" w:hAnsi="仿宋" w:cs="仿宋" w:hint="eastAsia"/>
          <w:bCs/>
          <w:iCs/>
          <w:color w:val="000000" w:themeColor="text1"/>
          <w:sz w:val="24"/>
        </w:rPr>
        <w:t>2.2.2其他投标人的价格</w:t>
      </w:r>
      <w:proofErr w:type="gramStart"/>
      <w:r>
        <w:rPr>
          <w:rFonts w:ascii="仿宋" w:eastAsia="仿宋" w:hAnsi="仿宋" w:cs="仿宋" w:hint="eastAsia"/>
          <w:bCs/>
          <w:iCs/>
          <w:color w:val="000000" w:themeColor="text1"/>
          <w:sz w:val="24"/>
        </w:rPr>
        <w:t>分统一</w:t>
      </w:r>
      <w:proofErr w:type="gramEnd"/>
      <w:r>
        <w:rPr>
          <w:rFonts w:ascii="仿宋" w:eastAsia="仿宋" w:hAnsi="仿宋" w:cs="仿宋" w:hint="eastAsia"/>
          <w:bCs/>
          <w:iCs/>
          <w:color w:val="000000" w:themeColor="text1"/>
          <w:sz w:val="24"/>
        </w:rPr>
        <w:t>按照下列公式计算：</w:t>
      </w:r>
    </w:p>
    <w:p w14:paraId="465DD252" w14:textId="77777777" w:rsidR="00BB3CD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hint="eastAsia"/>
          <w:bCs/>
          <w:iCs/>
          <w:color w:val="000000" w:themeColor="text1"/>
          <w:sz w:val="24"/>
        </w:rPr>
      </w:pPr>
      <w:r>
        <w:rPr>
          <w:rFonts w:ascii="仿宋" w:eastAsia="仿宋" w:hAnsi="仿宋" w:cs="仿宋" w:hint="eastAsia"/>
          <w:bCs/>
          <w:iCs/>
          <w:color w:val="000000" w:themeColor="text1"/>
          <w:sz w:val="24"/>
        </w:rPr>
        <w:t>投标报价得分=(评标基准价／投标报价)×</w:t>
      </w:r>
      <w:proofErr w:type="gramStart"/>
      <w:r>
        <w:rPr>
          <w:rFonts w:ascii="仿宋" w:eastAsia="仿宋" w:hAnsi="仿宋" w:cs="仿宋" w:hint="eastAsia"/>
          <w:bCs/>
          <w:iCs/>
          <w:color w:val="000000" w:themeColor="text1"/>
          <w:sz w:val="24"/>
        </w:rPr>
        <w:t>价格权</w:t>
      </w:r>
      <w:proofErr w:type="gramEnd"/>
      <w:r>
        <w:rPr>
          <w:rFonts w:ascii="仿宋" w:eastAsia="仿宋" w:hAnsi="仿宋" w:cs="仿宋" w:hint="eastAsia"/>
          <w:bCs/>
          <w:iCs/>
          <w:color w:val="000000" w:themeColor="text1"/>
          <w:sz w:val="24"/>
        </w:rPr>
        <w:t>值×100</w:t>
      </w:r>
    </w:p>
    <w:p w14:paraId="185A60F8" w14:textId="77777777" w:rsidR="00BB3CD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hint="eastAsia"/>
          <w:bCs/>
          <w:iCs/>
          <w:color w:val="000000" w:themeColor="text1"/>
          <w:sz w:val="24"/>
        </w:rPr>
      </w:pPr>
      <w:r>
        <w:rPr>
          <w:rFonts w:ascii="仿宋" w:eastAsia="仿宋" w:hAnsi="仿宋" w:cs="仿宋" w:hint="eastAsia"/>
          <w:bCs/>
          <w:iCs/>
          <w:color w:val="000000" w:themeColor="text1"/>
          <w:sz w:val="24"/>
        </w:rPr>
        <w:t>即：投标报价得分=(评标基准价／投标报价)×30</w:t>
      </w:r>
    </w:p>
    <w:p w14:paraId="5E46C104" w14:textId="77777777" w:rsidR="00BB3CD7" w:rsidRDefault="00BB3CD7">
      <w:pPr>
        <w:spacing w:line="440" w:lineRule="exact"/>
        <w:jc w:val="left"/>
        <w:rPr>
          <w:rFonts w:ascii="仿宋" w:eastAsia="仿宋" w:hAnsi="仿宋" w:cs="仿宋" w:hint="eastAsia"/>
          <w:b/>
          <w:color w:val="000000" w:themeColor="text1"/>
          <w:sz w:val="36"/>
          <w:szCs w:val="20"/>
        </w:rPr>
      </w:pPr>
    </w:p>
    <w:p w14:paraId="5B6795C3" w14:textId="77777777" w:rsidR="00BB3CD7" w:rsidRDefault="00BB3CD7">
      <w:pPr>
        <w:spacing w:line="440" w:lineRule="exact"/>
        <w:jc w:val="left"/>
        <w:rPr>
          <w:rFonts w:ascii="仿宋" w:eastAsia="仿宋" w:hAnsi="仿宋" w:cs="仿宋" w:hint="eastAsia"/>
          <w:b/>
          <w:color w:val="000000" w:themeColor="text1"/>
          <w:sz w:val="36"/>
          <w:szCs w:val="20"/>
        </w:rPr>
      </w:pPr>
    </w:p>
    <w:p w14:paraId="2FE9357A" w14:textId="77777777" w:rsidR="00BB3CD7" w:rsidRDefault="00BB3CD7">
      <w:pPr>
        <w:spacing w:line="360" w:lineRule="auto"/>
        <w:outlineLvl w:val="0"/>
        <w:rPr>
          <w:rFonts w:ascii="仿宋" w:eastAsia="仿宋" w:hAnsi="仿宋" w:cs="仿宋" w:hint="eastAsia"/>
          <w:b/>
          <w:color w:val="000000" w:themeColor="text1"/>
          <w:sz w:val="36"/>
          <w:szCs w:val="20"/>
        </w:rPr>
      </w:pPr>
    </w:p>
    <w:bookmarkEnd w:id="51"/>
    <w:bookmarkEnd w:id="52"/>
    <w:p w14:paraId="20B568C8" w14:textId="77777777" w:rsidR="00BB3CD7" w:rsidRDefault="00BB3CD7">
      <w:pPr>
        <w:rPr>
          <w:rFonts w:ascii="仿宋" w:eastAsia="仿宋" w:hAnsi="仿宋" w:cs="仿宋" w:hint="eastAsia"/>
          <w:b/>
          <w:color w:val="000000" w:themeColor="text1"/>
          <w:sz w:val="36"/>
          <w:szCs w:val="20"/>
        </w:rPr>
      </w:pPr>
    </w:p>
    <w:p w14:paraId="6A8183DD" w14:textId="77777777" w:rsidR="00BB3CD7" w:rsidRDefault="00000000">
      <w:pPr>
        <w:rPr>
          <w:rFonts w:ascii="仿宋" w:eastAsia="仿宋" w:hAnsi="仿宋" w:cs="仿宋" w:hint="eastAsia"/>
          <w:b/>
          <w:color w:val="000000" w:themeColor="text1"/>
          <w:sz w:val="36"/>
          <w:szCs w:val="20"/>
        </w:rPr>
      </w:pPr>
      <w:r>
        <w:rPr>
          <w:rFonts w:ascii="仿宋" w:eastAsia="仿宋" w:hAnsi="仿宋" w:cs="仿宋" w:hint="eastAsia"/>
          <w:b/>
          <w:color w:val="000000" w:themeColor="text1"/>
          <w:sz w:val="36"/>
          <w:szCs w:val="20"/>
        </w:rPr>
        <w:br w:type="page"/>
      </w:r>
    </w:p>
    <w:p w14:paraId="05ACB2DE" w14:textId="77777777" w:rsidR="00BB3CD7" w:rsidRDefault="00000000">
      <w:pPr>
        <w:widowControl/>
        <w:adjustRightInd/>
        <w:jc w:val="center"/>
        <w:rPr>
          <w:rFonts w:ascii="仿宋" w:eastAsia="仿宋" w:hAnsi="仿宋" w:cs="仿宋" w:hint="eastAsia"/>
          <w:b/>
          <w:color w:val="000000" w:themeColor="text1"/>
          <w:sz w:val="36"/>
          <w:szCs w:val="20"/>
        </w:rPr>
      </w:pPr>
      <w:r>
        <w:rPr>
          <w:rFonts w:ascii="仿宋" w:eastAsia="仿宋" w:hAnsi="仿宋" w:cs="仿宋" w:hint="eastAsia"/>
          <w:b/>
          <w:color w:val="000000" w:themeColor="text1"/>
          <w:sz w:val="36"/>
          <w:szCs w:val="20"/>
        </w:rPr>
        <w:lastRenderedPageBreak/>
        <w:t>第六部分 投标文件及其附件格式</w:t>
      </w:r>
    </w:p>
    <w:p w14:paraId="4D56B29C" w14:textId="77777777" w:rsidR="00BB3CD7" w:rsidRDefault="00BB3CD7">
      <w:pPr>
        <w:spacing w:line="360" w:lineRule="auto"/>
        <w:jc w:val="center"/>
        <w:outlineLvl w:val="0"/>
        <w:rPr>
          <w:rFonts w:ascii="仿宋" w:eastAsia="仿宋" w:hAnsi="仿宋" w:cs="仿宋" w:hint="eastAsia"/>
          <w:b/>
          <w:color w:val="000000" w:themeColor="text1"/>
          <w:kern w:val="0"/>
          <w:sz w:val="36"/>
          <w:szCs w:val="36"/>
        </w:rPr>
      </w:pPr>
    </w:p>
    <w:p w14:paraId="120EDAD9" w14:textId="77777777" w:rsidR="00BB3CD7" w:rsidRDefault="00000000">
      <w:pPr>
        <w:spacing w:line="360" w:lineRule="auto"/>
        <w:jc w:val="center"/>
        <w:outlineLvl w:val="0"/>
        <w:rPr>
          <w:rFonts w:ascii="仿宋" w:eastAsia="仿宋" w:hAnsi="仿宋" w:cs="仿宋" w:hint="eastAsia"/>
          <w:b/>
          <w:color w:val="000000" w:themeColor="text1"/>
          <w:kern w:val="0"/>
          <w:sz w:val="36"/>
          <w:szCs w:val="36"/>
        </w:rPr>
      </w:pPr>
      <w:r>
        <w:rPr>
          <w:rFonts w:ascii="仿宋" w:eastAsia="仿宋" w:hAnsi="仿宋" w:cs="仿宋" w:hint="eastAsia"/>
          <w:b/>
          <w:color w:val="000000" w:themeColor="text1"/>
          <w:kern w:val="0"/>
          <w:sz w:val="36"/>
          <w:szCs w:val="36"/>
        </w:rPr>
        <w:t>资格文件部分</w:t>
      </w:r>
    </w:p>
    <w:p w14:paraId="5EEE77F1" w14:textId="77777777" w:rsidR="00BB3CD7" w:rsidRDefault="00000000">
      <w:pPr>
        <w:spacing w:line="360" w:lineRule="auto"/>
        <w:jc w:val="center"/>
        <w:outlineLvl w:val="0"/>
        <w:rPr>
          <w:rFonts w:ascii="仿宋" w:eastAsia="仿宋" w:hAnsi="仿宋" w:cs="仿宋" w:hint="eastAsia"/>
          <w:b/>
          <w:color w:val="000000" w:themeColor="text1"/>
          <w:kern w:val="0"/>
          <w:sz w:val="36"/>
          <w:szCs w:val="36"/>
        </w:rPr>
      </w:pPr>
      <w:r>
        <w:rPr>
          <w:rFonts w:ascii="仿宋" w:eastAsia="仿宋" w:hAnsi="仿宋" w:cs="仿宋" w:hint="eastAsia"/>
          <w:b/>
          <w:color w:val="000000" w:themeColor="text1"/>
          <w:kern w:val="0"/>
          <w:sz w:val="36"/>
          <w:szCs w:val="36"/>
        </w:rPr>
        <w:t>目录</w:t>
      </w:r>
    </w:p>
    <w:p w14:paraId="7D7C52D5" w14:textId="77777777" w:rsidR="00BB3CD7" w:rsidRDefault="00BB3CD7">
      <w:pPr>
        <w:spacing w:line="360" w:lineRule="auto"/>
        <w:jc w:val="center"/>
        <w:outlineLvl w:val="0"/>
        <w:rPr>
          <w:rFonts w:ascii="仿宋" w:eastAsia="仿宋" w:hAnsi="仿宋" w:cs="仿宋" w:hint="eastAsia"/>
          <w:b/>
          <w:color w:val="000000" w:themeColor="text1"/>
          <w:kern w:val="0"/>
          <w:sz w:val="36"/>
          <w:szCs w:val="36"/>
        </w:rPr>
      </w:pPr>
    </w:p>
    <w:p w14:paraId="2582A001"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（1）符合参加政府采购活动应当具备的一般条件的承诺函……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14:paraId="1F410C20"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snapToGrid w:val="0"/>
          <w:color w:val="000000" w:themeColor="text1"/>
          <w:kern w:val="28"/>
          <w:sz w:val="24"/>
          <w:szCs w:val="20"/>
        </w:rPr>
        <w:t>（2）联合协议</w:t>
      </w:r>
      <w:r>
        <w:rPr>
          <w:rFonts w:ascii="仿宋" w:eastAsia="仿宋" w:hAnsi="仿宋" w:cs="仿宋" w:hint="eastAsia"/>
          <w:color w:val="000000" w:themeColor="text1"/>
          <w:sz w:val="24"/>
        </w:rPr>
        <w:t>……</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14:paraId="1D7ADF39" w14:textId="77777777" w:rsidR="00BB3CD7" w:rsidRDefault="00000000">
      <w:pPr>
        <w:pStyle w:val="ac"/>
        <w:rPr>
          <w:rFonts w:ascii="仿宋" w:eastAsia="仿宋" w:hAnsi="仿宋" w:cs="仿宋" w:hint="eastAsia"/>
          <w:color w:val="000000" w:themeColor="text1"/>
        </w:rPr>
      </w:pPr>
      <w:r>
        <w:rPr>
          <w:rFonts w:ascii="仿宋" w:eastAsia="仿宋" w:hAnsi="仿宋" w:cs="仿宋" w:hint="eastAsia"/>
          <w:color w:val="000000" w:themeColor="text1"/>
        </w:rPr>
        <w:t>（3）分包协议……</w:t>
      </w:r>
      <w:proofErr w:type="gramStart"/>
      <w:r>
        <w:rPr>
          <w:rFonts w:ascii="仿宋" w:eastAsia="仿宋" w:hAnsi="仿宋" w:cs="仿宋" w:hint="eastAsia"/>
          <w:color w:val="000000" w:themeColor="text1"/>
        </w:rPr>
        <w:t>…………………………………………………………</w:t>
      </w:r>
      <w:proofErr w:type="gramEnd"/>
      <w:r>
        <w:rPr>
          <w:rFonts w:ascii="仿宋" w:eastAsia="仿宋" w:hAnsi="仿宋" w:cs="仿宋" w:hint="eastAsia"/>
          <w:color w:val="000000" w:themeColor="text1"/>
        </w:rPr>
        <w:t>（页码）</w:t>
      </w:r>
    </w:p>
    <w:p w14:paraId="0DD25F02"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（4）落实政府采购政策需满足的资格要求……</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14:paraId="5A938646"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（5）本项目的特定资格要求……</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14:paraId="68930E42" w14:textId="77777777" w:rsidR="00BB3CD7" w:rsidRDefault="00BB3CD7">
      <w:pPr>
        <w:snapToGrid w:val="0"/>
        <w:spacing w:line="360" w:lineRule="auto"/>
        <w:rPr>
          <w:rFonts w:ascii="仿宋" w:eastAsia="仿宋" w:hAnsi="仿宋" w:cs="仿宋" w:hint="eastAsia"/>
          <w:color w:val="000000" w:themeColor="text1"/>
          <w:sz w:val="24"/>
        </w:rPr>
      </w:pPr>
    </w:p>
    <w:p w14:paraId="6C96EA37" w14:textId="77777777" w:rsidR="00BB3CD7" w:rsidRDefault="00BB3CD7">
      <w:pPr>
        <w:snapToGrid w:val="0"/>
        <w:spacing w:line="360" w:lineRule="auto"/>
        <w:ind w:firstLineChars="200" w:firstLine="480"/>
        <w:rPr>
          <w:rFonts w:ascii="仿宋" w:eastAsia="仿宋" w:hAnsi="仿宋" w:cs="仿宋" w:hint="eastAsia"/>
          <w:color w:val="000000" w:themeColor="text1"/>
          <w:sz w:val="24"/>
        </w:rPr>
      </w:pPr>
    </w:p>
    <w:p w14:paraId="74A443ED" w14:textId="77777777" w:rsidR="00BB3CD7" w:rsidRDefault="00BB3CD7">
      <w:pPr>
        <w:spacing w:line="360" w:lineRule="auto"/>
        <w:ind w:firstLineChars="200" w:firstLine="480"/>
        <w:rPr>
          <w:rFonts w:ascii="仿宋" w:eastAsia="仿宋" w:hAnsi="仿宋" w:cs="仿宋" w:hint="eastAsia"/>
          <w:color w:val="000000" w:themeColor="text1"/>
          <w:sz w:val="24"/>
        </w:rPr>
      </w:pPr>
    </w:p>
    <w:p w14:paraId="5CCED65A" w14:textId="77777777" w:rsidR="00BB3CD7" w:rsidRDefault="00000000">
      <w:pPr>
        <w:snapToGrid w:val="0"/>
        <w:spacing w:line="360" w:lineRule="auto"/>
        <w:ind w:right="480"/>
        <w:jc w:val="center"/>
        <w:rPr>
          <w:rFonts w:ascii="仿宋" w:eastAsia="仿宋" w:hAnsi="仿宋" w:cs="仿宋" w:hint="eastAsia"/>
          <w:b/>
          <w:color w:val="000000" w:themeColor="text1"/>
          <w:kern w:val="0"/>
          <w:sz w:val="32"/>
          <w:szCs w:val="32"/>
        </w:rPr>
      </w:pPr>
      <w:r>
        <w:rPr>
          <w:rFonts w:ascii="仿宋" w:eastAsia="仿宋" w:hAnsi="仿宋" w:cs="仿宋" w:hint="eastAsia"/>
          <w:color w:val="000000" w:themeColor="text1"/>
          <w:kern w:val="0"/>
          <w:sz w:val="24"/>
        </w:rPr>
        <w:br w:type="page"/>
      </w:r>
      <w:r>
        <w:rPr>
          <w:rFonts w:ascii="仿宋" w:eastAsia="仿宋" w:hAnsi="仿宋" w:cs="仿宋" w:hint="eastAsia"/>
          <w:b/>
          <w:color w:val="000000" w:themeColor="text1"/>
          <w:kern w:val="0"/>
          <w:sz w:val="32"/>
          <w:szCs w:val="32"/>
        </w:rPr>
        <w:lastRenderedPageBreak/>
        <w:t xml:space="preserve">  一、 符合参加政府采购活动应当具备的一般条件的承诺函</w:t>
      </w:r>
    </w:p>
    <w:p w14:paraId="06023342"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（采购人）、（采购代理机构）：</w:t>
      </w:r>
    </w:p>
    <w:p w14:paraId="1D75286C"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我方参与（项目名称）【招标编号：（采购编号）】政府采购活动，郑重承诺：</w:t>
      </w:r>
    </w:p>
    <w:p w14:paraId="329C689D" w14:textId="77777777" w:rsidR="00BB3CD7" w:rsidRDefault="00000000">
      <w:pPr>
        <w:snapToGrid w:val="0"/>
        <w:spacing w:line="360" w:lineRule="auto"/>
        <w:ind w:firstLineChars="150" w:firstLine="360"/>
        <w:rPr>
          <w:rFonts w:ascii="仿宋" w:eastAsia="仿宋" w:hAnsi="仿宋" w:cs="仿宋" w:hint="eastAsia"/>
          <w:color w:val="000000" w:themeColor="text1"/>
          <w:sz w:val="24"/>
        </w:rPr>
      </w:pPr>
      <w:r>
        <w:rPr>
          <w:rFonts w:ascii="仿宋" w:eastAsia="仿宋" w:hAnsi="仿宋" w:cs="仿宋" w:hint="eastAsia"/>
          <w:color w:val="000000" w:themeColor="text1"/>
          <w:sz w:val="24"/>
        </w:rPr>
        <w:t>（一）具备《中华人民共和国政府采购法》第二十二条第一款规定的条件：</w:t>
      </w:r>
    </w:p>
    <w:p w14:paraId="35661D69" w14:textId="77777777" w:rsidR="00BB3CD7" w:rsidRDefault="00000000">
      <w:pPr>
        <w:snapToGrid w:val="0"/>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9831ED6"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2、具有良好的商业信誉和健全的财务会计制度； </w:t>
      </w:r>
    </w:p>
    <w:p w14:paraId="2642BB7B"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3、具有履行合同所必需的设备和专业技术能力；</w:t>
      </w:r>
    </w:p>
    <w:p w14:paraId="691F18F3"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4、有依法缴纳税收和社会保障资金的良好记录；</w:t>
      </w:r>
    </w:p>
    <w:p w14:paraId="690D161D"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5、参加政府采购活动前三年内，在经营活动中没有重大违法记录；</w:t>
      </w:r>
    </w:p>
    <w:p w14:paraId="36164FB2"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6、具有法律、行政法规规定的其他条件。</w:t>
      </w:r>
    </w:p>
    <w:p w14:paraId="10FC2E7E"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（二）未被信用中国（www.creditchina.gov.cn)、中国政府采购网（www.ccgp.gov.cn）列入失信被执行人、重大税收违法案件当事人名单、政府采购严重违法失信行为记录名单。</w:t>
      </w:r>
    </w:p>
    <w:p w14:paraId="35904E8C"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（三）不存在以下情况：</w:t>
      </w:r>
    </w:p>
    <w:p w14:paraId="7C22223A"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1、单位负责人为同一人或者存在直接控股、管理关系的不同供应商参加同一合同项下的政府采购活动的；</w:t>
      </w:r>
    </w:p>
    <w:p w14:paraId="44881550" w14:textId="77777777" w:rsidR="00BB3CD7" w:rsidRDefault="00000000">
      <w:pPr>
        <w:snapToGrid w:val="0"/>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2、为采购项目提供整体设计、规范编制或者项目管理、监理、检测等服务后再参加该采购项目的其他采购活动的。</w:t>
      </w:r>
    </w:p>
    <w:p w14:paraId="33A67CD9" w14:textId="77777777" w:rsidR="00BB3CD7" w:rsidRDefault="00000000">
      <w:pPr>
        <w:snapToGrid w:val="0"/>
        <w:spacing w:line="360" w:lineRule="auto"/>
        <w:ind w:firstLineChars="2300" w:firstLine="552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lang w:val="zh-CN"/>
        </w:rPr>
        <w:t>投标人名称(电子签名)：</w:t>
      </w:r>
    </w:p>
    <w:p w14:paraId="1510620F" w14:textId="77777777" w:rsidR="00BB3CD7" w:rsidRDefault="00000000">
      <w:pPr>
        <w:snapToGrid w:val="0"/>
        <w:spacing w:line="360" w:lineRule="auto"/>
        <w:ind w:firstLineChars="2300" w:firstLine="552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 xml:space="preserve">：  年  </w:t>
      </w:r>
      <w:r>
        <w:rPr>
          <w:rFonts w:ascii="仿宋" w:eastAsia="仿宋" w:hAnsi="仿宋" w:cs="仿宋" w:hint="eastAsia"/>
          <w:color w:val="000000" w:themeColor="text1"/>
          <w:kern w:val="0"/>
          <w:sz w:val="24"/>
          <w:lang w:val="zh-CN"/>
        </w:rPr>
        <w:t>月日</w:t>
      </w:r>
    </w:p>
    <w:p w14:paraId="308E8908"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672BB87E" w14:textId="77777777" w:rsidR="00BB3CD7" w:rsidRDefault="00BB3CD7">
      <w:pPr>
        <w:widowControl/>
        <w:spacing w:line="360" w:lineRule="auto"/>
        <w:jc w:val="center"/>
        <w:rPr>
          <w:rFonts w:ascii="仿宋" w:eastAsia="仿宋" w:hAnsi="仿宋" w:cs="仿宋" w:hint="eastAsia"/>
          <w:b/>
          <w:color w:val="000000" w:themeColor="text1"/>
          <w:kern w:val="0"/>
          <w:sz w:val="32"/>
          <w:szCs w:val="32"/>
        </w:rPr>
      </w:pPr>
    </w:p>
    <w:p w14:paraId="1351A9A5" w14:textId="77777777" w:rsidR="00BB3CD7" w:rsidRDefault="00BB3CD7">
      <w:pPr>
        <w:widowControl/>
        <w:spacing w:line="360" w:lineRule="auto"/>
        <w:jc w:val="center"/>
        <w:rPr>
          <w:rFonts w:ascii="仿宋" w:eastAsia="仿宋" w:hAnsi="仿宋" w:cs="仿宋" w:hint="eastAsia"/>
          <w:b/>
          <w:color w:val="000000" w:themeColor="text1"/>
          <w:kern w:val="0"/>
          <w:sz w:val="32"/>
          <w:szCs w:val="32"/>
        </w:rPr>
      </w:pPr>
    </w:p>
    <w:p w14:paraId="3EE5D9B0" w14:textId="77777777" w:rsidR="00BB3CD7" w:rsidRDefault="00000000">
      <w:pPr>
        <w:widowControl/>
        <w:spacing w:line="360" w:lineRule="auto"/>
        <w:jc w:val="center"/>
        <w:rPr>
          <w:rFonts w:ascii="仿宋" w:eastAsia="仿宋" w:hAnsi="仿宋" w:cs="仿宋" w:hint="eastAsia"/>
          <w:b/>
          <w:color w:val="000000" w:themeColor="text1"/>
          <w:kern w:val="0"/>
          <w:sz w:val="32"/>
          <w:szCs w:val="32"/>
        </w:rPr>
      </w:pPr>
      <w:r>
        <w:rPr>
          <w:rFonts w:ascii="仿宋" w:eastAsia="仿宋" w:hAnsi="仿宋" w:cs="仿宋" w:hint="eastAsia"/>
          <w:b/>
          <w:color w:val="000000" w:themeColor="text1"/>
          <w:kern w:val="0"/>
          <w:sz w:val="32"/>
          <w:szCs w:val="32"/>
        </w:rPr>
        <w:t>二、联合协议（如果有）</w:t>
      </w:r>
    </w:p>
    <w:p w14:paraId="12DCF800" w14:textId="77777777" w:rsidR="00BB3CD7" w:rsidRDefault="00000000">
      <w:pPr>
        <w:widowControl/>
        <w:spacing w:line="360" w:lineRule="auto"/>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[以联合体形式投标的，提供联合协议（附件5）；本项目不接受联合体投标或者投标人不以联合体形式投标的，则不需要提供]</w:t>
      </w:r>
    </w:p>
    <w:p w14:paraId="4222E148" w14:textId="77777777" w:rsidR="00BB3CD7" w:rsidRDefault="00BB3CD7">
      <w:pPr>
        <w:pStyle w:val="Default"/>
        <w:rPr>
          <w:rFonts w:ascii="仿宋" w:eastAsia="仿宋" w:hAnsi="仿宋" w:cs="仿宋" w:hint="eastAsia"/>
          <w:color w:val="000000" w:themeColor="text1"/>
        </w:rPr>
      </w:pPr>
    </w:p>
    <w:p w14:paraId="4F29535C" w14:textId="77777777" w:rsidR="00BB3CD7" w:rsidRDefault="00000000">
      <w:pPr>
        <w:snapToGrid w:val="0"/>
        <w:spacing w:line="360" w:lineRule="auto"/>
        <w:jc w:val="center"/>
        <w:rPr>
          <w:rFonts w:ascii="仿宋" w:eastAsia="仿宋" w:hAnsi="仿宋" w:cs="仿宋" w:hint="eastAsia"/>
          <w:b/>
          <w:color w:val="000000" w:themeColor="text1"/>
          <w:kern w:val="0"/>
          <w:sz w:val="32"/>
          <w:szCs w:val="32"/>
        </w:rPr>
      </w:pPr>
      <w:r>
        <w:rPr>
          <w:rFonts w:ascii="仿宋" w:eastAsia="仿宋" w:hAnsi="仿宋" w:cs="仿宋" w:hint="eastAsia"/>
          <w:b/>
          <w:color w:val="000000" w:themeColor="text1"/>
          <w:kern w:val="0"/>
          <w:sz w:val="32"/>
          <w:szCs w:val="32"/>
        </w:rPr>
        <w:t>三、分包意向协议（如果有）</w:t>
      </w:r>
    </w:p>
    <w:p w14:paraId="7F6FBFD8" w14:textId="77777777" w:rsidR="00BB3CD7" w:rsidRDefault="00000000">
      <w:pPr>
        <w:widowControl/>
        <w:spacing w:line="360" w:lineRule="auto"/>
        <w:ind w:firstLineChars="150" w:firstLine="361"/>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[中标后以分包方式履行合同的，提供分包意向协议(附件6)；采购人不同意分包或者投标人中标后不以分包方式履行合同的，则不需要提供。]</w:t>
      </w:r>
    </w:p>
    <w:p w14:paraId="7D1FAFFC"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43AF53C1" w14:textId="77777777" w:rsidR="00BB3CD7" w:rsidRDefault="00000000">
      <w:pPr>
        <w:snapToGrid w:val="0"/>
        <w:spacing w:line="360" w:lineRule="auto"/>
        <w:ind w:right="480"/>
        <w:jc w:val="center"/>
        <w:rPr>
          <w:rFonts w:ascii="仿宋" w:eastAsia="仿宋" w:hAnsi="仿宋" w:cs="仿宋" w:hint="eastAsia"/>
          <w:b/>
          <w:color w:val="000000" w:themeColor="text1"/>
          <w:kern w:val="0"/>
          <w:sz w:val="32"/>
          <w:szCs w:val="32"/>
        </w:rPr>
      </w:pPr>
      <w:r>
        <w:rPr>
          <w:rFonts w:ascii="仿宋" w:eastAsia="仿宋" w:hAnsi="仿宋" w:cs="仿宋" w:hint="eastAsia"/>
          <w:b/>
          <w:color w:val="000000" w:themeColor="text1"/>
          <w:kern w:val="0"/>
          <w:sz w:val="32"/>
          <w:szCs w:val="32"/>
        </w:rPr>
        <w:t>四、落实政府采购政策需满足的资格要求</w:t>
      </w:r>
    </w:p>
    <w:p w14:paraId="382CDAAC"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（根据招标公告落实政府采购政策需满足的资格要求选择提供相应的材料；未要求的，无需提供）</w:t>
      </w:r>
    </w:p>
    <w:p w14:paraId="2BCDBDDF" w14:textId="77777777" w:rsidR="00BB3CD7" w:rsidRDefault="00000000">
      <w:pPr>
        <w:snapToGrid w:val="0"/>
        <w:spacing w:before="50" w:after="50" w:line="360" w:lineRule="auto"/>
        <w:ind w:firstLineChars="196" w:firstLine="472"/>
        <w:jc w:val="left"/>
        <w:rPr>
          <w:rFonts w:ascii="仿宋" w:eastAsia="仿宋" w:hAnsi="仿宋" w:cs="仿宋" w:hint="eastAsia"/>
          <w:color w:val="000000" w:themeColor="text1"/>
          <w:sz w:val="24"/>
        </w:rPr>
      </w:pPr>
      <w:r>
        <w:rPr>
          <w:rFonts w:ascii="仿宋" w:eastAsia="仿宋" w:hAnsi="仿宋" w:cs="仿宋" w:hint="eastAsia"/>
          <w:b/>
          <w:color w:val="000000" w:themeColor="text1"/>
          <w:sz w:val="24"/>
        </w:rPr>
        <w:t>A</w:t>
      </w:r>
      <w:r>
        <w:rPr>
          <w:rFonts w:ascii="仿宋" w:eastAsia="仿宋" w:hAnsi="仿宋" w:cs="仿宋" w:hint="eastAsia"/>
          <w:color w:val="000000" w:themeColor="text1"/>
          <w:sz w:val="24"/>
        </w:rPr>
        <w:t xml:space="preserve">.专门面向中小企业，货物全部由符合政策要求的中小企业（或小微企业）制造的，提供相应的中小企业声明函（附件7）。 </w:t>
      </w:r>
    </w:p>
    <w:p w14:paraId="0EF9CF22" w14:textId="77777777" w:rsidR="00BB3CD7" w:rsidRDefault="00000000">
      <w:pPr>
        <w:widowControl/>
        <w:spacing w:line="360" w:lineRule="auto"/>
        <w:ind w:firstLineChars="196" w:firstLine="472"/>
        <w:jc w:val="left"/>
        <w:rPr>
          <w:rFonts w:ascii="仿宋" w:eastAsia="仿宋" w:hAnsi="仿宋" w:cs="仿宋" w:hint="eastAsia"/>
          <w:color w:val="000000" w:themeColor="text1"/>
          <w:sz w:val="24"/>
        </w:rPr>
      </w:pPr>
      <w:r>
        <w:rPr>
          <w:rFonts w:ascii="仿宋" w:eastAsia="仿宋" w:hAnsi="仿宋" w:cs="仿宋" w:hint="eastAsia"/>
          <w:b/>
          <w:color w:val="000000" w:themeColor="text1"/>
          <w:sz w:val="24"/>
        </w:rPr>
        <w:t>B.</w:t>
      </w:r>
      <w:r>
        <w:rPr>
          <w:rFonts w:ascii="仿宋" w:eastAsia="仿宋" w:hAnsi="仿宋" w:cs="仿宋" w:hint="eastAsia"/>
          <w:color w:val="000000" w:themeColor="text1"/>
          <w:sz w:val="24"/>
        </w:rPr>
        <w:t>要求以联合体形</w:t>
      </w:r>
      <w:proofErr w:type="gramStart"/>
      <w:r>
        <w:rPr>
          <w:rFonts w:ascii="仿宋" w:eastAsia="仿宋" w:hAnsi="仿宋" w:cs="仿宋" w:hint="eastAsia"/>
          <w:color w:val="000000" w:themeColor="text1"/>
          <w:sz w:val="24"/>
        </w:rPr>
        <w:t>式参加</w:t>
      </w:r>
      <w:proofErr w:type="gramEnd"/>
      <w:r>
        <w:rPr>
          <w:rFonts w:ascii="仿宋" w:eastAsia="仿宋" w:hAnsi="仿宋" w:cs="仿宋" w:hint="eastAsia"/>
          <w:color w:val="000000" w:themeColor="text1"/>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color w:val="000000" w:themeColor="text1"/>
          <w:spacing w:val="8"/>
          <w:kern w:val="0"/>
          <w:sz w:val="24"/>
        </w:rPr>
        <w:t>并相应达到了前述比例要求，</w:t>
      </w:r>
      <w:r>
        <w:rPr>
          <w:rFonts w:ascii="仿宋" w:eastAsia="仿宋" w:hAnsi="仿宋" w:cs="仿宋" w:hint="eastAsia"/>
          <w:color w:val="000000" w:themeColor="text1"/>
          <w:sz w:val="24"/>
        </w:rPr>
        <w:t>视同符合了资格条件，无需再与其他中小企业组成联合体参加政府采购活动，无需提供联合协议。</w:t>
      </w:r>
    </w:p>
    <w:p w14:paraId="208C0AE5" w14:textId="77777777" w:rsidR="00BB3CD7" w:rsidRDefault="00000000">
      <w:pPr>
        <w:spacing w:line="360" w:lineRule="auto"/>
        <w:ind w:firstLineChars="200" w:firstLine="482"/>
        <w:rPr>
          <w:rFonts w:ascii="仿宋" w:eastAsia="仿宋" w:hAnsi="仿宋" w:cs="仿宋" w:hint="eastAsia"/>
          <w:color w:val="000000" w:themeColor="text1"/>
          <w:sz w:val="24"/>
        </w:rPr>
      </w:pPr>
      <w:r>
        <w:rPr>
          <w:rFonts w:ascii="仿宋" w:eastAsia="仿宋" w:hAnsi="仿宋" w:cs="仿宋" w:hint="eastAsia"/>
          <w:b/>
          <w:color w:val="000000" w:themeColor="text1"/>
          <w:sz w:val="24"/>
        </w:rPr>
        <w:t>C、</w:t>
      </w:r>
      <w:r>
        <w:rPr>
          <w:rFonts w:ascii="仿宋" w:eastAsia="仿宋" w:hAnsi="仿宋" w:cs="仿宋" w:hint="eastAsia"/>
          <w:color w:val="000000" w:themeColor="text1"/>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color w:val="000000" w:themeColor="text1"/>
          <w:spacing w:val="8"/>
          <w:kern w:val="0"/>
          <w:sz w:val="24"/>
        </w:rPr>
        <w:t>并相应达到了前述比例要求，</w:t>
      </w:r>
      <w:r>
        <w:rPr>
          <w:rFonts w:ascii="仿宋" w:eastAsia="仿宋" w:hAnsi="仿宋" w:cs="仿宋" w:hint="eastAsia"/>
          <w:color w:val="000000" w:themeColor="text1"/>
          <w:sz w:val="24"/>
        </w:rPr>
        <w:t>视同符合了资格条件，无需再向中小企业分包，无需提供分包意向协议。</w:t>
      </w:r>
    </w:p>
    <w:p w14:paraId="378AA7DE" w14:textId="77777777" w:rsidR="00BB3CD7" w:rsidRDefault="00BB3CD7">
      <w:pPr>
        <w:widowControl/>
        <w:spacing w:line="360" w:lineRule="auto"/>
        <w:ind w:left="150"/>
        <w:jc w:val="center"/>
        <w:rPr>
          <w:rFonts w:ascii="仿宋" w:eastAsia="仿宋" w:hAnsi="仿宋" w:cs="仿宋" w:hint="eastAsia"/>
          <w:b/>
          <w:color w:val="000000" w:themeColor="text1"/>
          <w:kern w:val="0"/>
          <w:sz w:val="32"/>
          <w:szCs w:val="32"/>
        </w:rPr>
      </w:pPr>
    </w:p>
    <w:p w14:paraId="5D56BDB9" w14:textId="77777777" w:rsidR="00BB3CD7" w:rsidRDefault="00000000">
      <w:pPr>
        <w:widowControl/>
        <w:spacing w:line="360" w:lineRule="auto"/>
        <w:ind w:left="150"/>
        <w:jc w:val="center"/>
        <w:rPr>
          <w:rFonts w:ascii="仿宋" w:eastAsia="仿宋" w:hAnsi="仿宋" w:cs="仿宋" w:hint="eastAsia"/>
          <w:b/>
          <w:color w:val="000000" w:themeColor="text1"/>
          <w:kern w:val="0"/>
          <w:sz w:val="32"/>
          <w:szCs w:val="32"/>
        </w:rPr>
      </w:pPr>
      <w:r>
        <w:rPr>
          <w:rFonts w:ascii="仿宋" w:eastAsia="仿宋" w:hAnsi="仿宋" w:cs="仿宋" w:hint="eastAsia"/>
          <w:b/>
          <w:color w:val="000000" w:themeColor="text1"/>
          <w:kern w:val="0"/>
          <w:sz w:val="32"/>
          <w:szCs w:val="32"/>
        </w:rPr>
        <w:t>五、本项目的特定资格要求</w:t>
      </w:r>
    </w:p>
    <w:p w14:paraId="63B94662"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（根据招标公告本项目的特定资格要求提供相应的材料；未要求的，无需提供）</w:t>
      </w:r>
    </w:p>
    <w:p w14:paraId="55CE182F" w14:textId="77777777" w:rsidR="00BB3CD7" w:rsidRDefault="00BB3CD7">
      <w:pPr>
        <w:spacing w:line="336" w:lineRule="auto"/>
        <w:jc w:val="center"/>
        <w:rPr>
          <w:rFonts w:ascii="仿宋" w:eastAsia="仿宋" w:hAnsi="仿宋" w:cs="仿宋" w:hint="eastAsia"/>
          <w:b/>
          <w:color w:val="000000" w:themeColor="text1"/>
          <w:kern w:val="0"/>
          <w:sz w:val="36"/>
          <w:szCs w:val="36"/>
        </w:rPr>
      </w:pPr>
    </w:p>
    <w:p w14:paraId="5E82A335" w14:textId="77777777" w:rsidR="00BB3CD7" w:rsidRDefault="00BB3CD7">
      <w:pPr>
        <w:spacing w:line="336" w:lineRule="auto"/>
        <w:jc w:val="center"/>
        <w:rPr>
          <w:rFonts w:ascii="仿宋" w:eastAsia="仿宋" w:hAnsi="仿宋" w:cs="仿宋" w:hint="eastAsia"/>
          <w:b/>
          <w:color w:val="000000" w:themeColor="text1"/>
          <w:kern w:val="0"/>
          <w:sz w:val="36"/>
          <w:szCs w:val="36"/>
        </w:rPr>
      </w:pPr>
    </w:p>
    <w:p w14:paraId="54BC03D1" w14:textId="77777777" w:rsidR="00BB3CD7" w:rsidRDefault="00000000">
      <w:pPr>
        <w:spacing w:line="336" w:lineRule="auto"/>
        <w:jc w:val="center"/>
        <w:rPr>
          <w:rFonts w:ascii="仿宋" w:eastAsia="仿宋" w:hAnsi="仿宋" w:cs="仿宋" w:hint="eastAsia"/>
          <w:b/>
          <w:color w:val="000000" w:themeColor="text1"/>
          <w:kern w:val="0"/>
          <w:sz w:val="36"/>
          <w:szCs w:val="36"/>
        </w:rPr>
      </w:pPr>
      <w:r>
        <w:rPr>
          <w:rFonts w:ascii="仿宋" w:eastAsia="仿宋" w:hAnsi="仿宋" w:cs="仿宋" w:hint="eastAsia"/>
          <w:b/>
          <w:color w:val="000000" w:themeColor="text1"/>
          <w:kern w:val="0"/>
          <w:sz w:val="36"/>
          <w:szCs w:val="36"/>
        </w:rPr>
        <w:t>商务技术文件部分</w:t>
      </w:r>
    </w:p>
    <w:p w14:paraId="4BEB416A" w14:textId="77777777" w:rsidR="00BB3CD7" w:rsidRDefault="00BB3CD7">
      <w:pPr>
        <w:spacing w:line="336" w:lineRule="auto"/>
        <w:jc w:val="center"/>
        <w:outlineLvl w:val="0"/>
        <w:rPr>
          <w:rFonts w:ascii="仿宋" w:eastAsia="仿宋" w:hAnsi="仿宋" w:cs="仿宋" w:hint="eastAsia"/>
          <w:b/>
          <w:color w:val="000000" w:themeColor="text1"/>
          <w:kern w:val="0"/>
          <w:sz w:val="24"/>
        </w:rPr>
      </w:pPr>
    </w:p>
    <w:p w14:paraId="1B396D35" w14:textId="77777777" w:rsidR="00BB3CD7" w:rsidRDefault="00000000">
      <w:pPr>
        <w:spacing w:line="336" w:lineRule="auto"/>
        <w:jc w:val="center"/>
        <w:outlineLvl w:val="0"/>
        <w:rPr>
          <w:rFonts w:ascii="仿宋" w:eastAsia="仿宋" w:hAnsi="仿宋" w:cs="仿宋" w:hint="eastAsia"/>
          <w:b/>
          <w:color w:val="000000" w:themeColor="text1"/>
          <w:kern w:val="0"/>
          <w:sz w:val="28"/>
          <w:szCs w:val="28"/>
        </w:rPr>
      </w:pPr>
      <w:r>
        <w:rPr>
          <w:rFonts w:ascii="仿宋" w:eastAsia="仿宋" w:hAnsi="仿宋" w:cs="仿宋" w:hint="eastAsia"/>
          <w:b/>
          <w:color w:val="000000" w:themeColor="text1"/>
          <w:kern w:val="0"/>
          <w:sz w:val="28"/>
          <w:szCs w:val="28"/>
        </w:rPr>
        <w:t>目录</w:t>
      </w:r>
    </w:p>
    <w:p w14:paraId="051F3ABD" w14:textId="77777777" w:rsidR="00BB3CD7" w:rsidRDefault="00000000">
      <w:pPr>
        <w:pStyle w:val="59"/>
        <w:spacing w:line="336" w:lineRule="auto"/>
        <w:ind w:left="0" w:firstLineChars="0" w:firstLine="0"/>
        <w:rPr>
          <w:rFonts w:ascii="仿宋" w:eastAsia="仿宋" w:cs="仿宋" w:hint="eastAsia"/>
          <w:color w:val="000000" w:themeColor="text1"/>
        </w:rPr>
      </w:pPr>
      <w:r>
        <w:rPr>
          <w:rFonts w:ascii="仿宋" w:eastAsia="仿宋" w:cs="仿宋" w:hint="eastAsia"/>
          <w:color w:val="000000" w:themeColor="text1"/>
        </w:rPr>
        <w:t>（1）投标函……</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14:paraId="1A1D05C8" w14:textId="77777777" w:rsidR="00BB3CD7" w:rsidRDefault="00000000">
      <w:pPr>
        <w:pStyle w:val="59"/>
        <w:spacing w:line="336" w:lineRule="auto"/>
        <w:ind w:left="0" w:firstLineChars="0" w:firstLine="0"/>
        <w:rPr>
          <w:rFonts w:ascii="仿宋" w:eastAsia="仿宋" w:cs="仿宋" w:hint="eastAsia"/>
          <w:color w:val="000000" w:themeColor="text1"/>
        </w:rPr>
      </w:pPr>
      <w:r>
        <w:rPr>
          <w:rFonts w:ascii="仿宋" w:eastAsia="仿宋" w:cs="仿宋" w:hint="eastAsia"/>
          <w:color w:val="000000" w:themeColor="text1"/>
        </w:rPr>
        <w:t>（2）法定代表人授权书 ……</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14:paraId="66738812" w14:textId="77777777" w:rsidR="00BB3CD7" w:rsidRDefault="00000000">
      <w:pPr>
        <w:pStyle w:val="59"/>
        <w:spacing w:line="360" w:lineRule="auto"/>
        <w:ind w:left="0" w:firstLineChars="0" w:firstLine="0"/>
        <w:rPr>
          <w:rFonts w:ascii="仿宋" w:eastAsia="仿宋" w:cs="仿宋" w:hint="eastAsia"/>
          <w:color w:val="000000" w:themeColor="text1"/>
        </w:rPr>
      </w:pPr>
      <w:r>
        <w:rPr>
          <w:rFonts w:ascii="仿宋" w:eastAsia="仿宋" w:cs="仿宋" w:hint="eastAsia"/>
          <w:color w:val="000000" w:themeColor="text1"/>
        </w:rPr>
        <w:t>（3）授权代表</w:t>
      </w:r>
      <w:proofErr w:type="gramStart"/>
      <w:r>
        <w:rPr>
          <w:rFonts w:ascii="仿宋" w:eastAsia="仿宋" w:cs="仿宋" w:hint="eastAsia"/>
          <w:color w:val="000000" w:themeColor="text1"/>
        </w:rPr>
        <w:t>社保证明</w:t>
      </w:r>
      <w:proofErr w:type="gramEnd"/>
      <w:r>
        <w:rPr>
          <w:rFonts w:ascii="仿宋" w:eastAsia="仿宋" w:cs="仿宋" w:hint="eastAsia"/>
          <w:color w:val="000000" w:themeColor="text1"/>
        </w:rPr>
        <w:t>复印件……</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14:paraId="79380023" w14:textId="77777777" w:rsidR="00BB3CD7" w:rsidRDefault="00000000">
      <w:pPr>
        <w:pStyle w:val="59"/>
        <w:spacing w:line="336" w:lineRule="auto"/>
        <w:ind w:left="0" w:firstLineChars="0" w:firstLine="0"/>
        <w:rPr>
          <w:rFonts w:ascii="仿宋" w:eastAsia="仿宋" w:cs="仿宋" w:hint="eastAsia"/>
          <w:color w:val="000000" w:themeColor="text1"/>
        </w:rPr>
      </w:pPr>
      <w:r>
        <w:rPr>
          <w:rFonts w:ascii="仿宋" w:eastAsia="仿宋" w:cs="仿宋" w:hint="eastAsia"/>
          <w:color w:val="000000" w:themeColor="text1"/>
        </w:rPr>
        <w:t>（4）法定代表人及其授权代表身份证复印件（复印件）……</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14:paraId="746A4A9A" w14:textId="77777777" w:rsidR="00BB3CD7" w:rsidRDefault="00000000">
      <w:pPr>
        <w:pStyle w:val="59"/>
        <w:spacing w:line="336" w:lineRule="auto"/>
        <w:ind w:left="0" w:firstLineChars="0" w:firstLine="0"/>
        <w:rPr>
          <w:rFonts w:ascii="仿宋" w:eastAsia="仿宋" w:cs="仿宋" w:hint="eastAsia"/>
          <w:color w:val="000000" w:themeColor="text1"/>
        </w:rPr>
      </w:pPr>
      <w:r>
        <w:rPr>
          <w:rFonts w:ascii="仿宋" w:eastAsia="仿宋" w:cs="仿宋" w:hint="eastAsia"/>
          <w:color w:val="000000" w:themeColor="text1"/>
        </w:rPr>
        <w:t>（5）法定代表人身份证明书……</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14:paraId="2CBCFAF2" w14:textId="77777777" w:rsidR="00BB3CD7" w:rsidRDefault="00000000">
      <w:pPr>
        <w:pStyle w:val="59"/>
        <w:spacing w:line="336" w:lineRule="auto"/>
        <w:ind w:left="0" w:firstLineChars="0" w:firstLine="0"/>
        <w:rPr>
          <w:rFonts w:ascii="仿宋" w:eastAsia="仿宋" w:cs="仿宋" w:hint="eastAsia"/>
          <w:color w:val="000000" w:themeColor="text1"/>
        </w:rPr>
      </w:pPr>
      <w:r>
        <w:rPr>
          <w:rFonts w:ascii="仿宋" w:eastAsia="仿宋" w:cs="仿宋" w:hint="eastAsia"/>
          <w:color w:val="000000" w:themeColor="text1"/>
        </w:rPr>
        <w:t>（6）商务技术偏离表……</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14:paraId="68F3D946" w14:textId="77777777" w:rsidR="00BB3CD7" w:rsidRDefault="00000000">
      <w:pPr>
        <w:pStyle w:val="59"/>
        <w:spacing w:line="336" w:lineRule="auto"/>
        <w:ind w:left="0" w:firstLineChars="0" w:firstLine="0"/>
        <w:rPr>
          <w:rFonts w:ascii="仿宋" w:eastAsia="仿宋" w:cs="仿宋" w:hint="eastAsia"/>
          <w:color w:val="000000" w:themeColor="text1"/>
        </w:rPr>
      </w:pPr>
      <w:r>
        <w:rPr>
          <w:rFonts w:ascii="仿宋" w:eastAsia="仿宋" w:cs="仿宋" w:hint="eastAsia"/>
          <w:color w:val="000000" w:themeColor="text1"/>
        </w:rPr>
        <w:t>（7）</w:t>
      </w:r>
      <w:r>
        <w:rPr>
          <w:rFonts w:ascii="仿宋" w:eastAsia="仿宋" w:cs="仿宋" w:hint="eastAsia"/>
          <w:color w:val="000000" w:themeColor="text1"/>
          <w:lang w:val="zh-CN"/>
        </w:rPr>
        <w:t>政府采购供应商廉洁自律承诺书</w:t>
      </w:r>
      <w:r>
        <w:rPr>
          <w:rFonts w:ascii="仿宋" w:eastAsia="仿宋" w:cs="仿宋" w:hint="eastAsia"/>
          <w:color w:val="000000" w:themeColor="text1"/>
        </w:rPr>
        <w:t>……</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14:paraId="6DE33795" w14:textId="77777777" w:rsidR="00BB3CD7" w:rsidRDefault="00000000">
      <w:pPr>
        <w:spacing w:line="360" w:lineRule="auto"/>
        <w:ind w:rightChars="-243" w:right="-510"/>
        <w:rPr>
          <w:rFonts w:ascii="仿宋" w:eastAsia="仿宋" w:hAnsi="仿宋" w:cs="仿宋" w:hint="eastAsia"/>
          <w:color w:val="000000" w:themeColor="text1"/>
          <w:sz w:val="24"/>
        </w:rPr>
      </w:pPr>
      <w:r>
        <w:rPr>
          <w:rFonts w:ascii="仿宋" w:eastAsia="仿宋" w:hAnsi="仿宋" w:cs="仿宋" w:hint="eastAsia"/>
          <w:color w:val="000000" w:themeColor="text1"/>
          <w:sz w:val="24"/>
        </w:rPr>
        <w:t>（8）</w:t>
      </w:r>
      <w:r>
        <w:rPr>
          <w:rFonts w:ascii="仿宋" w:eastAsia="仿宋" w:hAnsi="仿宋" w:cs="仿宋" w:hint="eastAsia"/>
          <w:color w:val="000000" w:themeColor="text1"/>
          <w:sz w:val="24"/>
          <w:lang w:val="zh-CN"/>
        </w:rPr>
        <w:t>主要业绩证明……</w:t>
      </w:r>
      <w:proofErr w:type="gramStart"/>
      <w:r>
        <w:rPr>
          <w:rFonts w:ascii="仿宋" w:eastAsia="仿宋" w:hAnsi="仿宋" w:cs="仿宋" w:hint="eastAsia"/>
          <w:color w:val="000000" w:themeColor="text1"/>
          <w:sz w:val="24"/>
          <w:lang w:val="zh-CN"/>
        </w:rPr>
        <w:t>……………………………………………</w:t>
      </w:r>
      <w:r>
        <w:rPr>
          <w:rFonts w:ascii="仿宋" w:eastAsia="仿宋" w:hAnsi="仿宋" w:cs="仿宋" w:hint="eastAsia"/>
          <w:color w:val="000000" w:themeColor="text1"/>
          <w:sz w:val="24"/>
        </w:rPr>
        <w:t>…………</w:t>
      </w:r>
      <w:r>
        <w:rPr>
          <w:rFonts w:ascii="仿宋" w:eastAsia="仿宋" w:hAnsi="仿宋" w:cs="仿宋" w:hint="eastAsia"/>
          <w:color w:val="000000" w:themeColor="text1"/>
          <w:sz w:val="24"/>
          <w:lang w:val="zh-CN"/>
        </w:rPr>
        <w:t>…</w:t>
      </w:r>
      <w:r>
        <w:rPr>
          <w:rFonts w:ascii="仿宋" w:eastAsia="仿宋" w:hAnsi="仿宋" w:cs="仿宋" w:hint="eastAsia"/>
          <w:color w:val="000000" w:themeColor="text1"/>
        </w:rPr>
        <w:t>……</w:t>
      </w:r>
      <w:proofErr w:type="gramEnd"/>
      <w:r>
        <w:rPr>
          <w:rFonts w:ascii="仿宋" w:eastAsia="仿宋" w:hAnsi="仿宋" w:cs="仿宋" w:hint="eastAsia"/>
          <w:color w:val="000000" w:themeColor="text1"/>
          <w:sz w:val="24"/>
        </w:rPr>
        <w:t>（页码）</w:t>
      </w:r>
    </w:p>
    <w:p w14:paraId="40D83136" w14:textId="77777777" w:rsidR="00BB3CD7" w:rsidRDefault="00000000">
      <w:pPr>
        <w:spacing w:line="360" w:lineRule="auto"/>
        <w:ind w:rightChars="-243" w:right="-510"/>
        <w:outlineLvl w:val="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（9）技术解决方案……</w:t>
      </w:r>
      <w:proofErr w:type="gramStart"/>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 w:hint="eastAsia"/>
          <w:color w:val="000000" w:themeColor="text1"/>
          <w:kern w:val="0"/>
          <w:sz w:val="24"/>
        </w:rPr>
        <w:t>（页码）</w:t>
      </w:r>
    </w:p>
    <w:p w14:paraId="40E4B59D" w14:textId="77777777" w:rsidR="00BB3CD7" w:rsidRDefault="00000000">
      <w:pPr>
        <w:spacing w:line="360" w:lineRule="auto"/>
        <w:ind w:rightChars="-243" w:right="-510"/>
        <w:outlineLvl w:val="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（10）组织实施方案……</w:t>
      </w:r>
      <w:proofErr w:type="gramStart"/>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 w:hint="eastAsia"/>
          <w:color w:val="000000" w:themeColor="text1"/>
          <w:kern w:val="0"/>
          <w:sz w:val="24"/>
        </w:rPr>
        <w:t>（页码）</w:t>
      </w:r>
    </w:p>
    <w:p w14:paraId="21182F70" w14:textId="77777777" w:rsidR="00BB3CD7" w:rsidRDefault="00000000">
      <w:pPr>
        <w:spacing w:line="360" w:lineRule="auto"/>
        <w:ind w:rightChars="-243" w:right="-51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（11）售后服务方案……</w:t>
      </w:r>
      <w:proofErr w:type="gramStart"/>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 w:hint="eastAsia"/>
          <w:color w:val="000000" w:themeColor="text1"/>
          <w:kern w:val="0"/>
          <w:sz w:val="24"/>
        </w:rPr>
        <w:t>（页码）</w:t>
      </w:r>
    </w:p>
    <w:p w14:paraId="37E0A8A4" w14:textId="77777777" w:rsidR="00BB3CD7" w:rsidRDefault="00000000">
      <w:pPr>
        <w:spacing w:line="360" w:lineRule="auto"/>
        <w:ind w:rightChars="-243" w:right="-510"/>
        <w:rPr>
          <w:rFonts w:ascii="仿宋" w:eastAsia="仿宋" w:hAnsi="仿宋" w:cs="仿宋" w:hint="eastAsia"/>
          <w:color w:val="000000" w:themeColor="text1"/>
          <w:sz w:val="24"/>
        </w:rPr>
      </w:pPr>
      <w:r>
        <w:rPr>
          <w:rFonts w:ascii="仿宋" w:eastAsia="仿宋" w:hAnsi="仿宋" w:cs="仿宋" w:hint="eastAsia"/>
          <w:color w:val="000000" w:themeColor="text1"/>
          <w:sz w:val="24"/>
        </w:rPr>
        <w:t>（12）供应商售后服务证明材料……</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14:paraId="40B263F6" w14:textId="77777777" w:rsidR="00BB3CD7" w:rsidRDefault="00000000">
      <w:pPr>
        <w:spacing w:line="360" w:lineRule="auto"/>
        <w:ind w:rightChars="-243" w:right="-51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（13）项目小组人员名单……</w:t>
      </w:r>
      <w:proofErr w:type="gramStart"/>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 w:hint="eastAsia"/>
          <w:color w:val="000000" w:themeColor="text1"/>
          <w:kern w:val="0"/>
          <w:sz w:val="24"/>
        </w:rPr>
        <w:t>（页码）</w:t>
      </w:r>
    </w:p>
    <w:p w14:paraId="16B199AE" w14:textId="77777777" w:rsidR="00BB3CD7" w:rsidRDefault="00000000">
      <w:pPr>
        <w:spacing w:line="360" w:lineRule="auto"/>
        <w:ind w:rightChars="-243" w:right="-51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（14）</w:t>
      </w:r>
      <w:r>
        <w:rPr>
          <w:rFonts w:ascii="仿宋" w:eastAsia="仿宋" w:hAnsi="仿宋" w:cs="仿宋" w:hint="eastAsia"/>
          <w:color w:val="000000" w:themeColor="text1"/>
          <w:kern w:val="0"/>
          <w:sz w:val="24"/>
          <w:lang w:val="zh-CN"/>
        </w:rPr>
        <w:t>优惠条件及特殊承诺……</w:t>
      </w:r>
      <w:proofErr w:type="gramStart"/>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kern w:val="0"/>
          <w:sz w:val="24"/>
        </w:rPr>
        <w:t>（页码）</w:t>
      </w:r>
    </w:p>
    <w:p w14:paraId="36615C5D" w14:textId="77777777" w:rsidR="00BB3CD7" w:rsidRDefault="00000000">
      <w:pPr>
        <w:spacing w:line="360" w:lineRule="auto"/>
        <w:ind w:rightChars="-243" w:right="-51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（15）</w:t>
      </w:r>
      <w:r>
        <w:rPr>
          <w:rFonts w:ascii="仿宋" w:eastAsia="仿宋" w:hAnsi="仿宋" w:cs="仿宋" w:hint="eastAsia"/>
          <w:color w:val="000000" w:themeColor="text1"/>
          <w:kern w:val="0"/>
          <w:sz w:val="24"/>
          <w:lang w:val="zh-CN"/>
        </w:rPr>
        <w:t>备品备件及供选择的配套零部件清单……</w:t>
      </w:r>
      <w:proofErr w:type="gramStart"/>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kern w:val="0"/>
          <w:sz w:val="24"/>
        </w:rPr>
        <w:t>（页码）</w:t>
      </w:r>
    </w:p>
    <w:p w14:paraId="50211F72" w14:textId="77777777" w:rsidR="00BB3CD7" w:rsidRDefault="00000000">
      <w:pPr>
        <w:spacing w:line="360" w:lineRule="auto"/>
        <w:ind w:rightChars="-243" w:right="-51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（16）</w:t>
      </w:r>
      <w:r>
        <w:rPr>
          <w:rFonts w:ascii="仿宋" w:eastAsia="仿宋" w:hAnsi="仿宋" w:cs="仿宋" w:hint="eastAsia"/>
          <w:color w:val="000000" w:themeColor="text1"/>
          <w:kern w:val="0"/>
          <w:sz w:val="24"/>
          <w:lang w:val="zh-CN"/>
        </w:rPr>
        <w:t>培训计划……</w:t>
      </w:r>
      <w:proofErr w:type="gramStart"/>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kern w:val="0"/>
          <w:sz w:val="24"/>
        </w:rPr>
        <w:t>（页码）</w:t>
      </w:r>
    </w:p>
    <w:p w14:paraId="21C03314" w14:textId="77777777" w:rsidR="00BB3CD7" w:rsidRDefault="00000000">
      <w:pPr>
        <w:spacing w:line="360" w:lineRule="auto"/>
        <w:ind w:rightChars="-243" w:right="-51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（17）</w:t>
      </w:r>
      <w:r>
        <w:rPr>
          <w:rFonts w:ascii="仿宋" w:eastAsia="仿宋" w:hAnsi="仿宋" w:cs="仿宋" w:hint="eastAsia"/>
          <w:color w:val="000000" w:themeColor="text1"/>
          <w:kern w:val="0"/>
          <w:sz w:val="24"/>
          <w:lang w:val="zh-CN"/>
        </w:rPr>
        <w:t>验收方案……</w:t>
      </w:r>
      <w:proofErr w:type="gramStart"/>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rPr>
        <w:t>…………</w:t>
      </w:r>
      <w:proofErr w:type="gramEnd"/>
      <w:r>
        <w:rPr>
          <w:rFonts w:ascii="仿宋" w:eastAsia="仿宋" w:hAnsi="仿宋" w:cs="仿宋" w:hint="eastAsia"/>
          <w:color w:val="000000" w:themeColor="text1"/>
          <w:kern w:val="0"/>
          <w:sz w:val="24"/>
        </w:rPr>
        <w:t>（页码）</w:t>
      </w:r>
    </w:p>
    <w:p w14:paraId="657457DC" w14:textId="77777777" w:rsidR="00BB3CD7" w:rsidRDefault="00000000">
      <w:pPr>
        <w:spacing w:line="360" w:lineRule="auto"/>
        <w:ind w:rightChars="-175" w:right="-368"/>
        <w:rPr>
          <w:rFonts w:ascii="仿宋" w:eastAsia="仿宋" w:hAnsi="仿宋" w:cs="仿宋" w:hint="eastAsia"/>
          <w:b/>
          <w:bCs/>
          <w:color w:val="000000" w:themeColor="text1"/>
          <w:sz w:val="24"/>
        </w:rPr>
      </w:pPr>
      <w:r>
        <w:rPr>
          <w:rFonts w:ascii="仿宋" w:eastAsia="仿宋" w:hAnsi="仿宋" w:cs="仿宋" w:hint="eastAsia"/>
          <w:color w:val="000000" w:themeColor="text1"/>
          <w:kern w:val="0"/>
          <w:sz w:val="24"/>
        </w:rPr>
        <w:t>（18）</w:t>
      </w:r>
      <w:r>
        <w:rPr>
          <w:rFonts w:ascii="仿宋" w:eastAsia="仿宋" w:hAnsi="仿宋" w:cs="仿宋" w:hint="eastAsia"/>
          <w:color w:val="000000" w:themeColor="text1"/>
          <w:kern w:val="0"/>
          <w:sz w:val="24"/>
          <w:lang w:val="zh-CN"/>
        </w:rPr>
        <w:t>认为需要的其他商务技术（资信）文件或说明……</w:t>
      </w:r>
      <w:proofErr w:type="gramStart"/>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kern w:val="0"/>
          <w:sz w:val="24"/>
        </w:rPr>
        <w:t>（页码）</w:t>
      </w:r>
    </w:p>
    <w:p w14:paraId="3B5B8BB5" w14:textId="77777777" w:rsidR="00BB3CD7" w:rsidRDefault="00BB3CD7">
      <w:pPr>
        <w:snapToGrid w:val="0"/>
        <w:spacing w:line="360" w:lineRule="auto"/>
        <w:jc w:val="center"/>
        <w:rPr>
          <w:rFonts w:ascii="仿宋" w:eastAsia="仿宋" w:hAnsi="仿宋" w:cs="仿宋" w:hint="eastAsia"/>
          <w:b/>
          <w:color w:val="000000" w:themeColor="text1"/>
          <w:kern w:val="0"/>
          <w:sz w:val="32"/>
          <w:szCs w:val="32"/>
          <w:lang w:val="zh-CN"/>
        </w:rPr>
      </w:pPr>
    </w:p>
    <w:p w14:paraId="420B711A" w14:textId="77777777" w:rsidR="00BB3CD7" w:rsidRDefault="00BB3CD7">
      <w:pPr>
        <w:snapToGrid w:val="0"/>
        <w:spacing w:line="360" w:lineRule="auto"/>
        <w:jc w:val="center"/>
        <w:rPr>
          <w:rFonts w:ascii="仿宋" w:eastAsia="仿宋" w:hAnsi="仿宋" w:cs="仿宋" w:hint="eastAsia"/>
          <w:b/>
          <w:color w:val="000000" w:themeColor="text1"/>
          <w:kern w:val="0"/>
          <w:sz w:val="32"/>
          <w:szCs w:val="32"/>
          <w:lang w:val="zh-CN"/>
        </w:rPr>
      </w:pPr>
    </w:p>
    <w:p w14:paraId="4BFEBDD3" w14:textId="77777777" w:rsidR="00BB3CD7" w:rsidRDefault="00BB3CD7">
      <w:pPr>
        <w:snapToGrid w:val="0"/>
        <w:spacing w:line="360" w:lineRule="auto"/>
        <w:jc w:val="center"/>
        <w:rPr>
          <w:rFonts w:ascii="仿宋" w:eastAsia="仿宋" w:hAnsi="仿宋" w:cs="仿宋" w:hint="eastAsia"/>
          <w:b/>
          <w:color w:val="000000" w:themeColor="text1"/>
          <w:kern w:val="0"/>
          <w:sz w:val="32"/>
          <w:szCs w:val="32"/>
          <w:lang w:val="zh-CN"/>
        </w:rPr>
      </w:pPr>
    </w:p>
    <w:p w14:paraId="06C51728" w14:textId="77777777" w:rsidR="00BB3CD7" w:rsidRDefault="00BB3CD7">
      <w:pPr>
        <w:snapToGrid w:val="0"/>
        <w:spacing w:line="360" w:lineRule="auto"/>
        <w:jc w:val="center"/>
        <w:rPr>
          <w:rFonts w:ascii="仿宋" w:eastAsia="仿宋" w:hAnsi="仿宋" w:cs="仿宋" w:hint="eastAsia"/>
          <w:b/>
          <w:color w:val="000000" w:themeColor="text1"/>
          <w:kern w:val="0"/>
          <w:sz w:val="32"/>
          <w:szCs w:val="32"/>
          <w:lang w:val="zh-CN"/>
        </w:rPr>
      </w:pPr>
    </w:p>
    <w:p w14:paraId="5216024B" w14:textId="77777777" w:rsidR="00BB3CD7" w:rsidRDefault="00BB3CD7">
      <w:pPr>
        <w:snapToGrid w:val="0"/>
        <w:spacing w:line="360" w:lineRule="auto"/>
        <w:ind w:firstLineChars="1200" w:firstLine="3855"/>
        <w:outlineLvl w:val="0"/>
        <w:rPr>
          <w:rFonts w:ascii="仿宋" w:eastAsia="仿宋" w:hAnsi="仿宋" w:cs="仿宋" w:hint="eastAsia"/>
          <w:b/>
          <w:color w:val="000000" w:themeColor="text1"/>
          <w:kern w:val="0"/>
          <w:sz w:val="32"/>
          <w:szCs w:val="32"/>
        </w:rPr>
      </w:pPr>
    </w:p>
    <w:p w14:paraId="3162C9E5" w14:textId="77777777" w:rsidR="00BB3CD7" w:rsidRDefault="00000000">
      <w:pPr>
        <w:snapToGrid w:val="0"/>
        <w:spacing w:line="360" w:lineRule="auto"/>
        <w:ind w:firstLineChars="1200" w:firstLine="3855"/>
        <w:outlineLvl w:val="0"/>
        <w:rPr>
          <w:rFonts w:ascii="仿宋" w:eastAsia="仿宋" w:hAnsi="仿宋" w:cs="仿宋" w:hint="eastAsia"/>
          <w:b/>
          <w:color w:val="000000" w:themeColor="text1"/>
          <w:sz w:val="32"/>
          <w:szCs w:val="32"/>
        </w:rPr>
      </w:pPr>
      <w:r>
        <w:rPr>
          <w:rFonts w:ascii="仿宋" w:eastAsia="仿宋" w:hAnsi="仿宋" w:cs="仿宋" w:hint="eastAsia"/>
          <w:b/>
          <w:color w:val="000000" w:themeColor="text1"/>
          <w:kern w:val="0"/>
          <w:sz w:val="32"/>
          <w:szCs w:val="32"/>
        </w:rPr>
        <w:t>一、投标</w:t>
      </w:r>
      <w:r>
        <w:rPr>
          <w:rFonts w:ascii="仿宋" w:eastAsia="仿宋" w:hAnsi="仿宋" w:cs="仿宋" w:hint="eastAsia"/>
          <w:b/>
          <w:color w:val="000000" w:themeColor="text1"/>
          <w:sz w:val="32"/>
          <w:szCs w:val="32"/>
        </w:rPr>
        <w:t>函</w:t>
      </w:r>
    </w:p>
    <w:p w14:paraId="35E81715" w14:textId="77777777" w:rsidR="00BB3CD7" w:rsidRDefault="00000000">
      <w:pPr>
        <w:pStyle w:val="affff5"/>
        <w:spacing w:after="120" w:line="336" w:lineRule="auto"/>
        <w:ind w:firstLineChars="0" w:firstLine="0"/>
        <w:rPr>
          <w:rFonts w:ascii="仿宋" w:eastAsia="仿宋" w:hAnsi="仿宋" w:cs="仿宋" w:hint="eastAsia"/>
          <w:color w:val="000000" w:themeColor="text1"/>
          <w:szCs w:val="24"/>
        </w:rPr>
      </w:pPr>
      <w:r>
        <w:rPr>
          <w:rFonts w:ascii="仿宋" w:eastAsia="仿宋" w:hAnsi="仿宋" w:cs="仿宋" w:hint="eastAsia"/>
          <w:color w:val="000000" w:themeColor="text1"/>
          <w:szCs w:val="24"/>
        </w:rPr>
        <w:t>致：</w:t>
      </w:r>
    </w:p>
    <w:p w14:paraId="23CA3FA5"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根据贵方招标文件（</w:t>
      </w:r>
      <w:r>
        <w:rPr>
          <w:rFonts w:ascii="仿宋" w:eastAsia="仿宋" w:hAnsi="仿宋" w:cs="仿宋" w:hint="eastAsia"/>
          <w:b/>
          <w:color w:val="000000" w:themeColor="text1"/>
          <w:szCs w:val="24"/>
          <w:u w:val="single"/>
        </w:rPr>
        <w:t>填写招标编号：</w:t>
      </w:r>
      <w:r>
        <w:rPr>
          <w:rFonts w:ascii="仿宋" w:eastAsia="仿宋" w:hAnsi="仿宋" w:cs="仿宋" w:hint="eastAsia"/>
          <w:color w:val="000000" w:themeColor="text1"/>
          <w:szCs w:val="24"/>
        </w:rPr>
        <w:t>）的要求，正式授权</w:t>
      </w:r>
      <w:r>
        <w:rPr>
          <w:rFonts w:ascii="仿宋" w:eastAsia="仿宋" w:hAnsi="仿宋" w:cs="仿宋" w:hint="eastAsia"/>
          <w:b/>
          <w:color w:val="000000" w:themeColor="text1"/>
          <w:szCs w:val="24"/>
          <w:u w:val="single"/>
        </w:rPr>
        <w:t>（全权代表姓名    、单位    、职务   ）</w:t>
      </w:r>
      <w:r>
        <w:rPr>
          <w:rFonts w:ascii="仿宋" w:eastAsia="仿宋" w:hAnsi="仿宋" w:cs="仿宋" w:hint="eastAsia"/>
          <w:color w:val="000000" w:themeColor="text1"/>
          <w:szCs w:val="24"/>
        </w:rPr>
        <w:t>代表投标人</w:t>
      </w:r>
      <w:r>
        <w:rPr>
          <w:rFonts w:ascii="仿宋" w:eastAsia="仿宋" w:hAnsi="仿宋" w:cs="仿宋" w:hint="eastAsia"/>
          <w:color w:val="000000" w:themeColor="text1"/>
          <w:szCs w:val="24"/>
          <w:u w:val="single"/>
        </w:rPr>
        <w:t>（</w:t>
      </w:r>
      <w:r>
        <w:rPr>
          <w:rFonts w:ascii="仿宋" w:eastAsia="仿宋" w:hAnsi="仿宋" w:cs="仿宋" w:hint="eastAsia"/>
          <w:b/>
          <w:color w:val="000000" w:themeColor="text1"/>
          <w:szCs w:val="24"/>
          <w:u w:val="single"/>
        </w:rPr>
        <w:t xml:space="preserve">填写单位    、地址   </w:t>
      </w:r>
      <w:r>
        <w:rPr>
          <w:rFonts w:ascii="仿宋" w:eastAsia="仿宋" w:hAnsi="仿宋" w:cs="仿宋" w:hint="eastAsia"/>
          <w:color w:val="000000" w:themeColor="text1"/>
          <w:szCs w:val="24"/>
          <w:u w:val="single"/>
        </w:rPr>
        <w:t>）</w:t>
      </w:r>
      <w:r>
        <w:rPr>
          <w:rFonts w:ascii="仿宋" w:eastAsia="仿宋" w:hAnsi="仿宋" w:cs="仿宋" w:hint="eastAsia"/>
          <w:color w:val="000000" w:themeColor="text1"/>
          <w:szCs w:val="24"/>
        </w:rPr>
        <w:t>提交投标文件。</w:t>
      </w:r>
    </w:p>
    <w:p w14:paraId="20F86D91"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我方已完全明白招标文件的所有条款要求，兹声明同意如下：</w:t>
      </w:r>
    </w:p>
    <w:p w14:paraId="7590183B" w14:textId="77777777" w:rsidR="00BB3CD7" w:rsidRDefault="00000000">
      <w:pPr>
        <w:pStyle w:val="20"/>
        <w:tabs>
          <w:tab w:val="clear" w:pos="1697"/>
        </w:tabs>
        <w:spacing w:after="120" w:line="336" w:lineRule="auto"/>
        <w:ind w:left="0" w:firstLineChars="200"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1.我方同意在投标人</w:t>
      </w:r>
      <w:r>
        <w:rPr>
          <w:rFonts w:ascii="仿宋" w:eastAsia="仿宋" w:hAnsi="仿宋" w:cs="仿宋" w:hint="eastAsia"/>
          <w:color w:val="000000" w:themeColor="text1"/>
          <w:kern w:val="44"/>
          <w:szCs w:val="24"/>
        </w:rPr>
        <w:t>须知</w:t>
      </w:r>
      <w:r>
        <w:rPr>
          <w:rFonts w:ascii="仿宋" w:eastAsia="仿宋" w:hAnsi="仿宋" w:cs="仿宋" w:hint="eastAsia"/>
          <w:color w:val="000000" w:themeColor="text1"/>
          <w:szCs w:val="24"/>
        </w:rPr>
        <w:t>规定的开标日期起遵守本投标文件中的承诺且在投标有效期满之前均具有约束力。</w:t>
      </w:r>
    </w:p>
    <w:p w14:paraId="33FE975B"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2.我方承诺已经具备《中华人民共和国政府采购法》中规定的参加政府采购活动的供应商应当具备的条件。</w:t>
      </w:r>
    </w:p>
    <w:p w14:paraId="490144B7"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0B60555"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4.我方理解贵方将不受你们所收到的最低报价的约束。</w:t>
      </w:r>
    </w:p>
    <w:p w14:paraId="71F77A73" w14:textId="77777777" w:rsidR="00BB3CD7" w:rsidRDefault="00000000">
      <w:pPr>
        <w:pStyle w:val="20"/>
        <w:tabs>
          <w:tab w:val="clear" w:pos="1697"/>
        </w:tabs>
        <w:spacing w:after="120" w:line="336" w:lineRule="auto"/>
        <w:ind w:left="0" w:firstLineChars="200"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5.本投标自开标之日（投标截止之日）起90天内有效。</w:t>
      </w:r>
    </w:p>
    <w:p w14:paraId="3E216F2F"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B33D03" w14:textId="77777777" w:rsidR="00BB3CD7" w:rsidRDefault="00000000">
      <w:pPr>
        <w:snapToGrid w:val="0"/>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a)提供虚假材料谋取中标、成交的；</w:t>
      </w:r>
    </w:p>
    <w:p w14:paraId="2E3854E3" w14:textId="77777777" w:rsidR="00BB3CD7" w:rsidRDefault="00000000">
      <w:pPr>
        <w:snapToGrid w:val="0"/>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b)采取不正当手段诋毁、排挤其他供应商的；</w:t>
      </w:r>
    </w:p>
    <w:p w14:paraId="421D562A" w14:textId="77777777" w:rsidR="00BB3CD7" w:rsidRDefault="00000000">
      <w:pPr>
        <w:snapToGrid w:val="0"/>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c)与采购人、其它供应商或者采购代理机构恶意串通的；</w:t>
      </w:r>
    </w:p>
    <w:p w14:paraId="7A7F70F5" w14:textId="77777777" w:rsidR="00BB3CD7" w:rsidRDefault="00000000">
      <w:pPr>
        <w:snapToGrid w:val="0"/>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d)向采购人、采购代理机构行贿或者提供其他不正当利益的；</w:t>
      </w:r>
    </w:p>
    <w:p w14:paraId="061D4FD5" w14:textId="77777777" w:rsidR="00BB3CD7" w:rsidRDefault="00000000">
      <w:pPr>
        <w:snapToGrid w:val="0"/>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e)在招标采购过程中与采购人进行协商谈判的；</w:t>
      </w:r>
    </w:p>
    <w:p w14:paraId="2D8C565A" w14:textId="77777777" w:rsidR="00BB3CD7" w:rsidRDefault="00000000">
      <w:pPr>
        <w:snapToGrid w:val="0"/>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f)拒绝有关部门监督检查或提供虚假情况的。</w:t>
      </w:r>
    </w:p>
    <w:p w14:paraId="7BD98878" w14:textId="77777777" w:rsidR="00BB3CD7" w:rsidRDefault="00000000">
      <w:pPr>
        <w:snapToGrid w:val="0"/>
        <w:spacing w:line="336"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供应商有前款第a)至e)项情形之一的，中标、成交无效。</w:t>
      </w:r>
    </w:p>
    <w:p w14:paraId="63555243"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地址：　　　　　　　　　　　　　　　邮政编码：</w:t>
      </w:r>
    </w:p>
    <w:p w14:paraId="5B41B91E"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lastRenderedPageBreak/>
        <w:t>电话：                              传真：</w:t>
      </w:r>
    </w:p>
    <w:p w14:paraId="03679981"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开户银行：                          账号：</w:t>
      </w:r>
    </w:p>
    <w:p w14:paraId="3878A907" w14:textId="77777777" w:rsidR="00BB3CD7" w:rsidRDefault="00000000">
      <w:pPr>
        <w:pStyle w:val="affff5"/>
        <w:spacing w:after="120" w:line="336" w:lineRule="auto"/>
        <w:ind w:firstLine="480"/>
        <w:rPr>
          <w:rFonts w:ascii="仿宋" w:eastAsia="仿宋" w:hAnsi="仿宋" w:cs="仿宋" w:hint="eastAsia"/>
          <w:color w:val="000000" w:themeColor="text1"/>
          <w:szCs w:val="24"/>
        </w:rPr>
      </w:pPr>
      <w:r>
        <w:rPr>
          <w:rFonts w:ascii="仿宋" w:eastAsia="仿宋" w:hAnsi="仿宋" w:cs="仿宋" w:hint="eastAsia"/>
          <w:color w:val="000000" w:themeColor="text1"/>
          <w:szCs w:val="24"/>
        </w:rPr>
        <w:t>法定代表人或其授权代表(签字或盖章)：</w:t>
      </w:r>
    </w:p>
    <w:p w14:paraId="07F9501B" w14:textId="77777777" w:rsidR="00BB3CD7" w:rsidRDefault="00BB3CD7">
      <w:pPr>
        <w:snapToGrid w:val="0"/>
        <w:spacing w:line="336" w:lineRule="auto"/>
        <w:ind w:firstLineChars="200" w:firstLine="480"/>
        <w:jc w:val="left"/>
        <w:rPr>
          <w:rFonts w:ascii="仿宋" w:eastAsia="仿宋" w:hAnsi="仿宋" w:cs="仿宋" w:hint="eastAsia"/>
          <w:color w:val="000000" w:themeColor="text1"/>
          <w:sz w:val="24"/>
        </w:rPr>
      </w:pPr>
    </w:p>
    <w:p w14:paraId="0282D821" w14:textId="77777777" w:rsidR="00BB3CD7" w:rsidRDefault="00000000">
      <w:pPr>
        <w:snapToGrid w:val="0"/>
        <w:spacing w:line="336" w:lineRule="auto"/>
        <w:ind w:firstLineChars="200" w:firstLine="480"/>
        <w:jc w:val="left"/>
        <w:rPr>
          <w:rFonts w:ascii="仿宋" w:eastAsia="仿宋" w:hAnsi="仿宋" w:cs="仿宋" w:hint="eastAsia"/>
          <w:b/>
          <w:color w:val="000000" w:themeColor="text1"/>
          <w:kern w:val="0"/>
          <w:sz w:val="32"/>
          <w:szCs w:val="32"/>
        </w:rPr>
      </w:pPr>
      <w:r>
        <w:rPr>
          <w:rFonts w:ascii="仿宋" w:eastAsia="仿宋" w:hAnsi="仿宋" w:cs="仿宋" w:hint="eastAsia"/>
          <w:color w:val="000000" w:themeColor="text1"/>
          <w:sz w:val="24"/>
        </w:rPr>
        <w:t xml:space="preserve">投标人(电子签章)：　　　　　　　　　日期：  </w:t>
      </w:r>
    </w:p>
    <w:p w14:paraId="70AA25EE" w14:textId="77777777" w:rsidR="00BB3CD7" w:rsidRDefault="00BB3CD7">
      <w:pPr>
        <w:snapToGrid w:val="0"/>
        <w:spacing w:line="360" w:lineRule="auto"/>
        <w:jc w:val="center"/>
        <w:rPr>
          <w:rFonts w:ascii="仿宋" w:eastAsia="仿宋" w:hAnsi="仿宋" w:cs="仿宋" w:hint="eastAsia"/>
          <w:b/>
          <w:color w:val="000000" w:themeColor="text1"/>
          <w:kern w:val="0"/>
          <w:sz w:val="32"/>
          <w:szCs w:val="32"/>
        </w:rPr>
      </w:pPr>
    </w:p>
    <w:p w14:paraId="4A7E014A" w14:textId="77777777" w:rsidR="00BB3CD7" w:rsidRDefault="00BB3CD7">
      <w:pPr>
        <w:snapToGrid w:val="0"/>
        <w:spacing w:line="360" w:lineRule="auto"/>
        <w:rPr>
          <w:rFonts w:ascii="仿宋" w:eastAsia="仿宋" w:hAnsi="仿宋" w:cs="仿宋" w:hint="eastAsia"/>
          <w:color w:val="000000" w:themeColor="text1"/>
          <w:sz w:val="24"/>
        </w:rPr>
      </w:pPr>
    </w:p>
    <w:p w14:paraId="5F045EF4" w14:textId="77777777" w:rsidR="00BB3CD7" w:rsidRDefault="00BB3CD7">
      <w:pPr>
        <w:jc w:val="center"/>
        <w:rPr>
          <w:rFonts w:ascii="仿宋" w:eastAsia="仿宋" w:hAnsi="仿宋" w:cs="仿宋" w:hint="eastAsia"/>
          <w:b/>
          <w:color w:val="000000" w:themeColor="text1"/>
          <w:kern w:val="0"/>
          <w:sz w:val="32"/>
          <w:szCs w:val="32"/>
        </w:rPr>
      </w:pPr>
    </w:p>
    <w:p w14:paraId="45BBA622" w14:textId="77777777" w:rsidR="00BB3CD7" w:rsidRDefault="00BB3CD7">
      <w:pPr>
        <w:jc w:val="center"/>
        <w:rPr>
          <w:rFonts w:ascii="仿宋" w:eastAsia="仿宋" w:hAnsi="仿宋" w:cs="仿宋" w:hint="eastAsia"/>
          <w:b/>
          <w:color w:val="000000" w:themeColor="text1"/>
          <w:kern w:val="0"/>
          <w:sz w:val="32"/>
          <w:szCs w:val="32"/>
        </w:rPr>
      </w:pPr>
    </w:p>
    <w:p w14:paraId="4AE14AFB" w14:textId="77777777" w:rsidR="00BB3CD7" w:rsidRDefault="00BB3CD7">
      <w:pPr>
        <w:jc w:val="center"/>
        <w:rPr>
          <w:rFonts w:ascii="仿宋" w:eastAsia="仿宋" w:hAnsi="仿宋" w:cs="仿宋" w:hint="eastAsia"/>
          <w:b/>
          <w:color w:val="000000" w:themeColor="text1"/>
          <w:kern w:val="0"/>
          <w:sz w:val="32"/>
          <w:szCs w:val="32"/>
        </w:rPr>
      </w:pPr>
    </w:p>
    <w:p w14:paraId="400656DA" w14:textId="77777777" w:rsidR="00BB3CD7" w:rsidRDefault="00BB3CD7">
      <w:pPr>
        <w:jc w:val="center"/>
        <w:rPr>
          <w:rFonts w:ascii="仿宋" w:eastAsia="仿宋" w:hAnsi="仿宋" w:cs="仿宋" w:hint="eastAsia"/>
          <w:b/>
          <w:color w:val="000000" w:themeColor="text1"/>
          <w:kern w:val="0"/>
          <w:sz w:val="32"/>
          <w:szCs w:val="32"/>
        </w:rPr>
      </w:pPr>
    </w:p>
    <w:p w14:paraId="4E3EB09A" w14:textId="77777777" w:rsidR="00BB3CD7" w:rsidRDefault="00BB3CD7">
      <w:pPr>
        <w:jc w:val="center"/>
        <w:rPr>
          <w:rFonts w:ascii="仿宋" w:eastAsia="仿宋" w:hAnsi="仿宋" w:cs="仿宋" w:hint="eastAsia"/>
          <w:b/>
          <w:color w:val="000000" w:themeColor="text1"/>
          <w:kern w:val="0"/>
          <w:sz w:val="32"/>
          <w:szCs w:val="32"/>
        </w:rPr>
      </w:pPr>
    </w:p>
    <w:p w14:paraId="5609E1C1" w14:textId="77777777" w:rsidR="00BB3CD7" w:rsidRDefault="00BB3CD7">
      <w:pPr>
        <w:jc w:val="center"/>
        <w:rPr>
          <w:rFonts w:ascii="仿宋" w:eastAsia="仿宋" w:hAnsi="仿宋" w:cs="仿宋" w:hint="eastAsia"/>
          <w:b/>
          <w:color w:val="000000" w:themeColor="text1"/>
          <w:kern w:val="0"/>
          <w:sz w:val="32"/>
          <w:szCs w:val="32"/>
        </w:rPr>
      </w:pPr>
    </w:p>
    <w:p w14:paraId="542692D6" w14:textId="77777777" w:rsidR="00BB3CD7" w:rsidRDefault="00BB3CD7">
      <w:pPr>
        <w:jc w:val="center"/>
        <w:rPr>
          <w:rFonts w:ascii="仿宋" w:eastAsia="仿宋" w:hAnsi="仿宋" w:cs="仿宋" w:hint="eastAsia"/>
          <w:b/>
          <w:color w:val="000000" w:themeColor="text1"/>
          <w:kern w:val="0"/>
          <w:sz w:val="32"/>
          <w:szCs w:val="32"/>
        </w:rPr>
      </w:pPr>
    </w:p>
    <w:p w14:paraId="66DC00E5" w14:textId="77777777" w:rsidR="00BB3CD7" w:rsidRDefault="00BB3CD7">
      <w:pPr>
        <w:jc w:val="center"/>
        <w:rPr>
          <w:rFonts w:ascii="仿宋" w:eastAsia="仿宋" w:hAnsi="仿宋" w:cs="仿宋" w:hint="eastAsia"/>
          <w:b/>
          <w:color w:val="000000" w:themeColor="text1"/>
          <w:kern w:val="0"/>
          <w:sz w:val="32"/>
          <w:szCs w:val="32"/>
        </w:rPr>
      </w:pPr>
    </w:p>
    <w:p w14:paraId="211B3346" w14:textId="77777777" w:rsidR="00BB3CD7" w:rsidRDefault="00BB3CD7">
      <w:pPr>
        <w:jc w:val="center"/>
        <w:rPr>
          <w:rFonts w:ascii="仿宋" w:eastAsia="仿宋" w:hAnsi="仿宋" w:cs="仿宋" w:hint="eastAsia"/>
          <w:b/>
          <w:color w:val="000000" w:themeColor="text1"/>
          <w:kern w:val="0"/>
          <w:sz w:val="32"/>
          <w:szCs w:val="32"/>
        </w:rPr>
      </w:pPr>
    </w:p>
    <w:p w14:paraId="2B8AD55B" w14:textId="77777777" w:rsidR="00BB3CD7" w:rsidRDefault="00BB3CD7">
      <w:pPr>
        <w:jc w:val="center"/>
        <w:rPr>
          <w:rFonts w:ascii="仿宋" w:eastAsia="仿宋" w:hAnsi="仿宋" w:cs="仿宋" w:hint="eastAsia"/>
          <w:b/>
          <w:color w:val="000000" w:themeColor="text1"/>
          <w:kern w:val="0"/>
          <w:sz w:val="32"/>
          <w:szCs w:val="32"/>
        </w:rPr>
      </w:pPr>
    </w:p>
    <w:p w14:paraId="0827BE22" w14:textId="77777777" w:rsidR="00BB3CD7" w:rsidRDefault="00BB3CD7">
      <w:pPr>
        <w:jc w:val="center"/>
        <w:rPr>
          <w:rFonts w:ascii="仿宋" w:eastAsia="仿宋" w:hAnsi="仿宋" w:cs="仿宋" w:hint="eastAsia"/>
          <w:b/>
          <w:color w:val="000000" w:themeColor="text1"/>
          <w:kern w:val="0"/>
          <w:sz w:val="32"/>
          <w:szCs w:val="32"/>
        </w:rPr>
      </w:pPr>
    </w:p>
    <w:p w14:paraId="77B5C90F" w14:textId="77777777" w:rsidR="00BB3CD7" w:rsidRDefault="00BB3CD7">
      <w:pPr>
        <w:jc w:val="center"/>
        <w:rPr>
          <w:rFonts w:ascii="仿宋" w:eastAsia="仿宋" w:hAnsi="仿宋" w:cs="仿宋" w:hint="eastAsia"/>
          <w:b/>
          <w:color w:val="000000" w:themeColor="text1"/>
          <w:kern w:val="0"/>
          <w:sz w:val="32"/>
          <w:szCs w:val="32"/>
        </w:rPr>
      </w:pPr>
    </w:p>
    <w:p w14:paraId="13EF32D2" w14:textId="77777777" w:rsidR="00BB3CD7" w:rsidRDefault="00BB3CD7">
      <w:pPr>
        <w:jc w:val="center"/>
        <w:rPr>
          <w:rFonts w:ascii="仿宋" w:eastAsia="仿宋" w:hAnsi="仿宋" w:cs="仿宋" w:hint="eastAsia"/>
          <w:b/>
          <w:color w:val="000000" w:themeColor="text1"/>
          <w:kern w:val="0"/>
          <w:sz w:val="32"/>
          <w:szCs w:val="32"/>
        </w:rPr>
      </w:pPr>
    </w:p>
    <w:p w14:paraId="5A7D6B31" w14:textId="77777777" w:rsidR="00BB3CD7" w:rsidRDefault="00BB3CD7">
      <w:pPr>
        <w:jc w:val="center"/>
        <w:rPr>
          <w:rFonts w:ascii="仿宋" w:eastAsia="仿宋" w:hAnsi="仿宋" w:cs="仿宋" w:hint="eastAsia"/>
          <w:b/>
          <w:color w:val="000000" w:themeColor="text1"/>
          <w:kern w:val="0"/>
          <w:sz w:val="32"/>
          <w:szCs w:val="32"/>
        </w:rPr>
      </w:pPr>
    </w:p>
    <w:p w14:paraId="18862CE4" w14:textId="77777777" w:rsidR="00BB3CD7" w:rsidRDefault="00BB3CD7">
      <w:pPr>
        <w:jc w:val="center"/>
        <w:rPr>
          <w:rFonts w:ascii="仿宋" w:eastAsia="仿宋" w:hAnsi="仿宋" w:cs="仿宋" w:hint="eastAsia"/>
          <w:b/>
          <w:color w:val="000000" w:themeColor="text1"/>
          <w:kern w:val="0"/>
          <w:sz w:val="32"/>
          <w:szCs w:val="32"/>
        </w:rPr>
      </w:pPr>
    </w:p>
    <w:p w14:paraId="6E74E47E" w14:textId="77777777" w:rsidR="00BB3CD7" w:rsidRDefault="00BB3CD7">
      <w:pPr>
        <w:jc w:val="center"/>
        <w:rPr>
          <w:rFonts w:ascii="仿宋" w:eastAsia="仿宋" w:hAnsi="仿宋" w:cs="仿宋" w:hint="eastAsia"/>
          <w:b/>
          <w:color w:val="000000" w:themeColor="text1"/>
          <w:kern w:val="0"/>
          <w:sz w:val="32"/>
          <w:szCs w:val="32"/>
        </w:rPr>
      </w:pPr>
    </w:p>
    <w:p w14:paraId="156EA26C" w14:textId="77777777" w:rsidR="00BB3CD7" w:rsidRDefault="00BB3CD7">
      <w:pPr>
        <w:jc w:val="center"/>
        <w:rPr>
          <w:rFonts w:ascii="仿宋" w:eastAsia="仿宋" w:hAnsi="仿宋" w:cs="仿宋" w:hint="eastAsia"/>
          <w:b/>
          <w:color w:val="000000" w:themeColor="text1"/>
          <w:kern w:val="0"/>
          <w:sz w:val="32"/>
          <w:szCs w:val="32"/>
        </w:rPr>
      </w:pPr>
    </w:p>
    <w:p w14:paraId="5059CB65" w14:textId="77777777" w:rsidR="00BB3CD7" w:rsidRDefault="00BB3CD7">
      <w:pPr>
        <w:jc w:val="center"/>
        <w:rPr>
          <w:rFonts w:ascii="仿宋" w:eastAsia="仿宋" w:hAnsi="仿宋" w:cs="仿宋" w:hint="eastAsia"/>
          <w:b/>
          <w:color w:val="000000" w:themeColor="text1"/>
          <w:kern w:val="0"/>
          <w:sz w:val="32"/>
          <w:szCs w:val="32"/>
        </w:rPr>
      </w:pPr>
    </w:p>
    <w:p w14:paraId="1FDCCA72" w14:textId="77777777" w:rsidR="00BB3CD7" w:rsidRDefault="00BB3CD7">
      <w:pPr>
        <w:jc w:val="center"/>
        <w:rPr>
          <w:rFonts w:ascii="仿宋" w:eastAsia="仿宋" w:hAnsi="仿宋" w:cs="仿宋" w:hint="eastAsia"/>
          <w:b/>
          <w:color w:val="000000" w:themeColor="text1"/>
          <w:kern w:val="0"/>
          <w:sz w:val="32"/>
          <w:szCs w:val="32"/>
        </w:rPr>
      </w:pPr>
    </w:p>
    <w:p w14:paraId="744F2857" w14:textId="77777777" w:rsidR="00BB3CD7" w:rsidRDefault="00BB3CD7">
      <w:pPr>
        <w:widowControl/>
        <w:adjustRightInd/>
        <w:jc w:val="center"/>
        <w:rPr>
          <w:rFonts w:ascii="仿宋" w:eastAsia="仿宋" w:hAnsi="仿宋" w:cs="仿宋" w:hint="eastAsia"/>
          <w:b/>
          <w:color w:val="000000" w:themeColor="text1"/>
          <w:sz w:val="30"/>
          <w:szCs w:val="30"/>
        </w:rPr>
      </w:pPr>
    </w:p>
    <w:p w14:paraId="1BCB82E6" w14:textId="77777777" w:rsidR="00BB3CD7" w:rsidRDefault="00BB3CD7">
      <w:pPr>
        <w:widowControl/>
        <w:adjustRightInd/>
        <w:jc w:val="center"/>
        <w:rPr>
          <w:rFonts w:ascii="仿宋" w:eastAsia="仿宋" w:hAnsi="仿宋" w:cs="仿宋" w:hint="eastAsia"/>
          <w:b/>
          <w:color w:val="000000" w:themeColor="text1"/>
          <w:sz w:val="30"/>
          <w:szCs w:val="30"/>
        </w:rPr>
      </w:pPr>
    </w:p>
    <w:p w14:paraId="69697D9B" w14:textId="77777777" w:rsidR="00BB3CD7" w:rsidRDefault="00BB3CD7">
      <w:pPr>
        <w:widowControl/>
        <w:adjustRightInd/>
        <w:jc w:val="center"/>
        <w:rPr>
          <w:rFonts w:ascii="仿宋" w:eastAsia="仿宋" w:hAnsi="仿宋" w:cs="仿宋" w:hint="eastAsia"/>
          <w:b/>
          <w:color w:val="000000" w:themeColor="text1"/>
          <w:sz w:val="30"/>
          <w:szCs w:val="30"/>
        </w:rPr>
      </w:pPr>
    </w:p>
    <w:p w14:paraId="0F048B2A" w14:textId="77777777" w:rsidR="00BB3CD7" w:rsidRDefault="00BB3CD7">
      <w:pPr>
        <w:widowControl/>
        <w:adjustRightInd/>
        <w:jc w:val="center"/>
        <w:rPr>
          <w:rFonts w:ascii="仿宋" w:eastAsia="仿宋" w:hAnsi="仿宋" w:cs="仿宋" w:hint="eastAsia"/>
          <w:b/>
          <w:color w:val="000000" w:themeColor="text1"/>
          <w:sz w:val="30"/>
          <w:szCs w:val="30"/>
        </w:rPr>
      </w:pPr>
    </w:p>
    <w:p w14:paraId="3C5B744B" w14:textId="77777777" w:rsidR="00BB3CD7" w:rsidRDefault="00BB3CD7">
      <w:pPr>
        <w:widowControl/>
        <w:adjustRightInd/>
        <w:jc w:val="center"/>
        <w:rPr>
          <w:rFonts w:ascii="仿宋" w:eastAsia="仿宋" w:hAnsi="仿宋" w:cs="仿宋" w:hint="eastAsia"/>
          <w:b/>
          <w:color w:val="000000" w:themeColor="text1"/>
          <w:sz w:val="30"/>
          <w:szCs w:val="30"/>
        </w:rPr>
      </w:pPr>
    </w:p>
    <w:p w14:paraId="1B893744" w14:textId="77777777" w:rsidR="00BB3CD7" w:rsidRDefault="00000000">
      <w:pPr>
        <w:widowControl/>
        <w:adjustRightInd/>
        <w:jc w:val="center"/>
        <w:rPr>
          <w:rFonts w:ascii="仿宋" w:eastAsia="仿宋" w:hAnsi="仿宋" w:cs="仿宋" w:hint="eastAsia"/>
          <w:b/>
          <w:color w:val="000000" w:themeColor="text1"/>
          <w:sz w:val="30"/>
          <w:szCs w:val="30"/>
        </w:rPr>
      </w:pPr>
      <w:r>
        <w:rPr>
          <w:rFonts w:ascii="仿宋" w:eastAsia="仿宋" w:hAnsi="仿宋" w:cs="仿宋" w:hint="eastAsia"/>
          <w:b/>
          <w:color w:val="000000" w:themeColor="text1"/>
          <w:sz w:val="30"/>
          <w:szCs w:val="30"/>
        </w:rPr>
        <w:t xml:space="preserve">二、法定代表人授权委托书（格式） </w:t>
      </w:r>
      <w:r>
        <w:rPr>
          <w:rFonts w:ascii="仿宋" w:eastAsia="仿宋" w:hAnsi="仿宋" w:cs="仿宋" w:hint="eastAsia"/>
          <w:b/>
          <w:color w:val="000000" w:themeColor="text1"/>
          <w:kern w:val="0"/>
          <w:sz w:val="32"/>
          <w:szCs w:val="32"/>
          <w:lang w:val="zh-CN"/>
        </w:rPr>
        <w:t>（适用于非联合体投标）</w:t>
      </w:r>
    </w:p>
    <w:p w14:paraId="7A19F342" w14:textId="77777777" w:rsidR="00BB3CD7" w:rsidRDefault="00BB3CD7">
      <w:pPr>
        <w:jc w:val="center"/>
        <w:rPr>
          <w:rFonts w:ascii="仿宋" w:eastAsia="仿宋" w:hAnsi="仿宋" w:cs="仿宋" w:hint="eastAsia"/>
          <w:b/>
          <w:color w:val="000000" w:themeColor="text1"/>
          <w:sz w:val="24"/>
        </w:rPr>
      </w:pPr>
    </w:p>
    <w:p w14:paraId="509616B9" w14:textId="77777777" w:rsidR="00BB3CD7" w:rsidRDefault="00000000">
      <w:pPr>
        <w:snapToGrid w:val="0"/>
        <w:spacing w:line="56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本授权委托书声明：我</w:t>
      </w:r>
      <w:r>
        <w:rPr>
          <w:rFonts w:ascii="仿宋" w:eastAsia="仿宋" w:hAnsi="仿宋" w:cs="仿宋" w:hint="eastAsia"/>
          <w:color w:val="000000" w:themeColor="text1"/>
          <w:sz w:val="24"/>
          <w:u w:val="single"/>
        </w:rPr>
        <w:t xml:space="preserve">         (填写姓名)</w:t>
      </w:r>
      <w:r>
        <w:rPr>
          <w:rFonts w:ascii="仿宋" w:eastAsia="仿宋" w:hAnsi="仿宋" w:cs="仿宋" w:hint="eastAsia"/>
          <w:color w:val="000000" w:themeColor="text1"/>
          <w:sz w:val="24"/>
        </w:rPr>
        <w:t>系</w:t>
      </w:r>
      <w:r>
        <w:rPr>
          <w:rFonts w:ascii="仿宋" w:eastAsia="仿宋" w:hAnsi="仿宋" w:cs="仿宋" w:hint="eastAsia"/>
          <w:color w:val="000000" w:themeColor="text1"/>
          <w:sz w:val="24"/>
          <w:u w:val="single"/>
        </w:rPr>
        <w:t xml:space="preserve">                   （填写投标人单位全称）</w:t>
      </w:r>
      <w:r>
        <w:rPr>
          <w:rFonts w:ascii="仿宋" w:eastAsia="仿宋" w:hAnsi="仿宋" w:cs="仿宋" w:hint="eastAsia"/>
          <w:color w:val="000000" w:themeColor="text1"/>
          <w:sz w:val="24"/>
        </w:rPr>
        <w:t>的法定代表人，现授权委托</w:t>
      </w:r>
      <w:r>
        <w:rPr>
          <w:rFonts w:ascii="仿宋" w:eastAsia="仿宋" w:hAnsi="仿宋" w:cs="仿宋" w:hint="eastAsia"/>
          <w:color w:val="000000" w:themeColor="text1"/>
          <w:sz w:val="24"/>
          <w:u w:val="single"/>
        </w:rPr>
        <w:t xml:space="preserve">                  （填写单位全称）</w:t>
      </w:r>
      <w:r>
        <w:rPr>
          <w:rFonts w:ascii="仿宋" w:eastAsia="仿宋" w:hAnsi="仿宋" w:cs="仿宋" w:hint="eastAsia"/>
          <w:color w:val="000000" w:themeColor="text1"/>
          <w:sz w:val="24"/>
        </w:rPr>
        <w:t>的（填写姓名）为我公司授权代表，</w:t>
      </w:r>
      <w:r>
        <w:rPr>
          <w:rFonts w:ascii="仿宋" w:eastAsia="仿宋" w:hAnsi="仿宋" w:cs="仿宋" w:hint="eastAsia"/>
          <w:color w:val="000000" w:themeColor="text1"/>
          <w:sz w:val="24"/>
          <w:u w:val="single"/>
        </w:rPr>
        <w:t>（填写身份证号码：                       ）</w:t>
      </w:r>
      <w:r>
        <w:rPr>
          <w:rFonts w:ascii="仿宋" w:eastAsia="仿宋" w:hAnsi="仿宋" w:cs="仿宋" w:hint="eastAsia"/>
          <w:color w:val="000000" w:themeColor="text1"/>
          <w:sz w:val="24"/>
        </w:rPr>
        <w:t>。以本公司的名义参加组织的投标活动。授权代表在开标、评标、合同谈判过程中所签署的一切文件和处理与之有关的一切事务，我均予以承认。</w:t>
      </w:r>
    </w:p>
    <w:p w14:paraId="28F298D7" w14:textId="77777777" w:rsidR="00BB3CD7" w:rsidRDefault="00000000">
      <w:pPr>
        <w:snapToGrid w:val="0"/>
        <w:spacing w:line="56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14:paraId="7DDE3D94" w14:textId="77777777" w:rsidR="00BB3CD7" w:rsidRDefault="00000000">
      <w:pPr>
        <w:spacing w:line="56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授权代表无转委托权。特此委托。</w:t>
      </w:r>
    </w:p>
    <w:p w14:paraId="51ED4FED" w14:textId="77777777" w:rsidR="00BB3CD7" w:rsidRDefault="00BB3CD7">
      <w:pPr>
        <w:snapToGrid w:val="0"/>
        <w:spacing w:line="600" w:lineRule="exact"/>
        <w:jc w:val="left"/>
        <w:rPr>
          <w:rFonts w:ascii="仿宋" w:eastAsia="仿宋" w:hAnsi="仿宋" w:cs="仿宋" w:hint="eastAsia"/>
          <w:color w:val="000000" w:themeColor="text1"/>
          <w:sz w:val="24"/>
        </w:rPr>
      </w:pPr>
    </w:p>
    <w:p w14:paraId="18200600" w14:textId="77777777" w:rsidR="00BB3CD7" w:rsidRDefault="00000000">
      <w:pPr>
        <w:spacing w:line="36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授权代表姓名：              性别：               年龄：</w:t>
      </w:r>
    </w:p>
    <w:p w14:paraId="1F92EBBE" w14:textId="77777777" w:rsidR="00BB3CD7" w:rsidRDefault="00BB3CD7">
      <w:pPr>
        <w:spacing w:line="360" w:lineRule="exact"/>
        <w:rPr>
          <w:rFonts w:ascii="仿宋" w:eastAsia="仿宋" w:hAnsi="仿宋" w:cs="仿宋" w:hint="eastAsia"/>
          <w:color w:val="000000" w:themeColor="text1"/>
          <w:sz w:val="24"/>
        </w:rPr>
      </w:pPr>
    </w:p>
    <w:p w14:paraId="626AA546" w14:textId="77777777" w:rsidR="00BB3CD7" w:rsidRDefault="00000000">
      <w:pPr>
        <w:spacing w:line="36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单位：                      部门：               职务：</w:t>
      </w:r>
    </w:p>
    <w:p w14:paraId="305352AF" w14:textId="77777777" w:rsidR="00BB3CD7" w:rsidRDefault="00BB3CD7">
      <w:pPr>
        <w:spacing w:line="360" w:lineRule="exact"/>
        <w:rPr>
          <w:rFonts w:ascii="仿宋" w:eastAsia="仿宋" w:hAnsi="仿宋" w:cs="仿宋" w:hint="eastAsia"/>
          <w:color w:val="000000" w:themeColor="text1"/>
          <w:sz w:val="24"/>
        </w:rPr>
      </w:pPr>
    </w:p>
    <w:p w14:paraId="0797DEC4" w14:textId="77777777" w:rsidR="00BB3CD7" w:rsidRDefault="00000000">
      <w:pPr>
        <w:widowControl/>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办公地址：                  联系电话：           传真：</w:t>
      </w:r>
    </w:p>
    <w:p w14:paraId="6849BADA" w14:textId="77777777" w:rsidR="00BB3CD7" w:rsidRDefault="00BB3CD7">
      <w:pPr>
        <w:spacing w:line="360" w:lineRule="exact"/>
        <w:rPr>
          <w:rFonts w:ascii="仿宋" w:eastAsia="仿宋" w:hAnsi="仿宋" w:cs="仿宋" w:hint="eastAsia"/>
          <w:color w:val="000000" w:themeColor="text1"/>
          <w:sz w:val="24"/>
        </w:rPr>
      </w:pPr>
    </w:p>
    <w:p w14:paraId="6F921921" w14:textId="77777777" w:rsidR="00BB3CD7" w:rsidRDefault="00BB3CD7">
      <w:pPr>
        <w:spacing w:line="360" w:lineRule="exact"/>
        <w:rPr>
          <w:rFonts w:ascii="仿宋" w:eastAsia="仿宋" w:hAnsi="仿宋" w:cs="仿宋" w:hint="eastAsia"/>
          <w:color w:val="000000" w:themeColor="text1"/>
          <w:sz w:val="24"/>
        </w:rPr>
      </w:pPr>
    </w:p>
    <w:p w14:paraId="52DB0252" w14:textId="77777777" w:rsidR="00BB3CD7" w:rsidRDefault="00000000">
      <w:pPr>
        <w:spacing w:line="36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投标人（电子签章）：</w:t>
      </w:r>
    </w:p>
    <w:p w14:paraId="36F4DD08" w14:textId="77777777" w:rsidR="00BB3CD7" w:rsidRDefault="00BB3CD7">
      <w:pPr>
        <w:spacing w:line="360" w:lineRule="exact"/>
        <w:rPr>
          <w:rFonts w:ascii="仿宋" w:eastAsia="仿宋" w:hAnsi="仿宋" w:cs="仿宋" w:hint="eastAsia"/>
          <w:color w:val="000000" w:themeColor="text1"/>
          <w:sz w:val="24"/>
        </w:rPr>
      </w:pPr>
    </w:p>
    <w:p w14:paraId="6AD03C31" w14:textId="77777777" w:rsidR="00BB3CD7" w:rsidRDefault="00BB3CD7">
      <w:pPr>
        <w:spacing w:line="360" w:lineRule="exact"/>
        <w:rPr>
          <w:rFonts w:ascii="仿宋" w:eastAsia="仿宋" w:hAnsi="仿宋" w:cs="仿宋" w:hint="eastAsia"/>
          <w:color w:val="000000" w:themeColor="text1"/>
          <w:sz w:val="24"/>
        </w:rPr>
      </w:pPr>
    </w:p>
    <w:p w14:paraId="51A21E28" w14:textId="77777777" w:rsidR="00BB3CD7" w:rsidRDefault="00000000">
      <w:pPr>
        <w:spacing w:line="36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法定代表人（签字或盖章）：</w:t>
      </w:r>
    </w:p>
    <w:p w14:paraId="536BD632" w14:textId="77777777" w:rsidR="00BB3CD7" w:rsidRDefault="00BB3CD7">
      <w:pPr>
        <w:spacing w:line="360" w:lineRule="exact"/>
        <w:rPr>
          <w:rFonts w:ascii="仿宋" w:eastAsia="仿宋" w:hAnsi="仿宋" w:cs="仿宋" w:hint="eastAsia"/>
          <w:color w:val="000000" w:themeColor="text1"/>
          <w:sz w:val="24"/>
        </w:rPr>
      </w:pPr>
    </w:p>
    <w:p w14:paraId="6B052B0E" w14:textId="77777777" w:rsidR="00BB3CD7" w:rsidRDefault="00BB3CD7">
      <w:pPr>
        <w:spacing w:line="360" w:lineRule="exact"/>
        <w:rPr>
          <w:rFonts w:ascii="仿宋" w:eastAsia="仿宋" w:hAnsi="仿宋" w:cs="仿宋" w:hint="eastAsia"/>
          <w:color w:val="000000" w:themeColor="text1"/>
          <w:sz w:val="24"/>
        </w:rPr>
      </w:pPr>
    </w:p>
    <w:p w14:paraId="4051B1B2" w14:textId="77777777" w:rsidR="00BB3CD7" w:rsidRDefault="00000000">
      <w:pPr>
        <w:ind w:firstLineChars="2200" w:firstLine="52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日期：    年   月   日</w:t>
      </w:r>
    </w:p>
    <w:p w14:paraId="191ACC03" w14:textId="77777777" w:rsidR="00BB3CD7" w:rsidRDefault="00BB3CD7">
      <w:pPr>
        <w:ind w:firstLineChars="2050" w:firstLine="4920"/>
        <w:jc w:val="left"/>
        <w:rPr>
          <w:rFonts w:ascii="仿宋" w:eastAsia="仿宋" w:hAnsi="仿宋" w:cs="仿宋" w:hint="eastAsia"/>
          <w:color w:val="000000" w:themeColor="text1"/>
          <w:sz w:val="24"/>
        </w:rPr>
      </w:pPr>
    </w:p>
    <w:p w14:paraId="34115A78" w14:textId="77777777" w:rsidR="00BB3CD7" w:rsidRDefault="00BB3CD7">
      <w:pPr>
        <w:spacing w:line="800" w:lineRule="exact"/>
        <w:rPr>
          <w:rFonts w:ascii="仿宋" w:eastAsia="仿宋" w:hAnsi="仿宋" w:cs="仿宋" w:hint="eastAsia"/>
          <w:b/>
          <w:color w:val="000000" w:themeColor="text1"/>
          <w:sz w:val="24"/>
        </w:rPr>
      </w:pPr>
    </w:p>
    <w:p w14:paraId="18C87D18" w14:textId="77777777" w:rsidR="00BB3CD7" w:rsidRDefault="00000000">
      <w:pPr>
        <w:pageBreakBefore/>
        <w:spacing w:line="800" w:lineRule="exact"/>
        <w:jc w:val="center"/>
        <w:rPr>
          <w:rFonts w:ascii="仿宋" w:eastAsia="仿宋" w:hAnsi="仿宋" w:cs="仿宋" w:hint="eastAsia"/>
          <w:b/>
          <w:color w:val="000000" w:themeColor="text1"/>
          <w:sz w:val="30"/>
          <w:szCs w:val="30"/>
        </w:rPr>
      </w:pPr>
      <w:r>
        <w:rPr>
          <w:rFonts w:ascii="仿宋" w:eastAsia="仿宋" w:hAnsi="仿宋" w:cs="仿宋" w:hint="eastAsia"/>
          <w:b/>
          <w:color w:val="000000" w:themeColor="text1"/>
          <w:sz w:val="30"/>
          <w:szCs w:val="30"/>
        </w:rPr>
        <w:lastRenderedPageBreak/>
        <w:t xml:space="preserve">法定代表人授权委托书（格式） </w:t>
      </w:r>
      <w:r>
        <w:rPr>
          <w:rFonts w:ascii="仿宋" w:eastAsia="仿宋" w:hAnsi="仿宋" w:cs="仿宋" w:hint="eastAsia"/>
          <w:b/>
          <w:color w:val="000000" w:themeColor="text1"/>
          <w:kern w:val="0"/>
          <w:sz w:val="32"/>
          <w:szCs w:val="32"/>
          <w:lang w:val="zh-CN"/>
        </w:rPr>
        <w:t>（适用于联合体投标）</w:t>
      </w:r>
    </w:p>
    <w:p w14:paraId="5E73D0D7" w14:textId="77777777" w:rsidR="00BB3CD7" w:rsidRDefault="00BB3CD7">
      <w:pPr>
        <w:jc w:val="center"/>
        <w:rPr>
          <w:rFonts w:ascii="仿宋" w:eastAsia="仿宋" w:hAnsi="仿宋" w:cs="仿宋" w:hint="eastAsia"/>
          <w:b/>
          <w:color w:val="000000" w:themeColor="text1"/>
          <w:sz w:val="24"/>
        </w:rPr>
      </w:pPr>
    </w:p>
    <w:p w14:paraId="1C1FC11E" w14:textId="77777777" w:rsidR="00BB3CD7" w:rsidRDefault="00000000">
      <w:pPr>
        <w:snapToGrid w:val="0"/>
        <w:spacing w:line="56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本授权委托书声明：</w:t>
      </w:r>
    </w:p>
    <w:p w14:paraId="09405CCA" w14:textId="77777777" w:rsidR="00BB3CD7" w:rsidRDefault="00000000">
      <w:pPr>
        <w:snapToGrid w:val="0"/>
        <w:spacing w:line="56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现授权委托</w:t>
      </w:r>
      <w:r>
        <w:rPr>
          <w:rFonts w:ascii="仿宋" w:eastAsia="仿宋" w:hAnsi="仿宋" w:cs="仿宋" w:hint="eastAsia"/>
          <w:color w:val="000000" w:themeColor="text1"/>
          <w:sz w:val="24"/>
          <w:u w:val="single"/>
        </w:rPr>
        <w:t xml:space="preserve">                  （填写单位全称）</w:t>
      </w:r>
      <w:r>
        <w:rPr>
          <w:rFonts w:ascii="仿宋" w:eastAsia="仿宋" w:hAnsi="仿宋" w:cs="仿宋" w:hint="eastAsia"/>
          <w:color w:val="000000" w:themeColor="text1"/>
          <w:sz w:val="24"/>
        </w:rPr>
        <w:t>的（填写姓名）为我方授权代表，</w:t>
      </w:r>
      <w:r>
        <w:rPr>
          <w:rFonts w:ascii="仿宋" w:eastAsia="仿宋" w:hAnsi="仿宋" w:cs="仿宋" w:hint="eastAsia"/>
          <w:color w:val="000000" w:themeColor="text1"/>
          <w:sz w:val="24"/>
          <w:u w:val="single"/>
        </w:rPr>
        <w:t>（填写身份证号码：                       ）</w:t>
      </w:r>
      <w:r>
        <w:rPr>
          <w:rFonts w:ascii="仿宋" w:eastAsia="仿宋" w:hAnsi="仿宋" w:cs="仿宋" w:hint="eastAsia"/>
          <w:color w:val="000000" w:themeColor="text1"/>
          <w:sz w:val="24"/>
        </w:rPr>
        <w:t>。以我方的名义参加组织的投标活动。授权代表在开标、评标、合同谈判过程中所签署的一切文件和处理与之有关的一切事务，我均予以承认。</w:t>
      </w:r>
    </w:p>
    <w:p w14:paraId="05347067" w14:textId="77777777" w:rsidR="00BB3CD7" w:rsidRDefault="00000000">
      <w:pPr>
        <w:snapToGrid w:val="0"/>
        <w:spacing w:line="56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14:paraId="47C8C9AD" w14:textId="77777777" w:rsidR="00BB3CD7" w:rsidRDefault="00000000">
      <w:pPr>
        <w:spacing w:line="560" w:lineRule="exact"/>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授权代表无转委托权。特此委托。</w:t>
      </w:r>
    </w:p>
    <w:p w14:paraId="7CEDDCC4" w14:textId="77777777" w:rsidR="00BB3CD7" w:rsidRDefault="00BB3CD7">
      <w:pPr>
        <w:snapToGrid w:val="0"/>
        <w:spacing w:line="600" w:lineRule="exact"/>
        <w:jc w:val="left"/>
        <w:rPr>
          <w:rFonts w:ascii="仿宋" w:eastAsia="仿宋" w:hAnsi="仿宋" w:cs="仿宋" w:hint="eastAsia"/>
          <w:color w:val="000000" w:themeColor="text1"/>
          <w:sz w:val="24"/>
        </w:rPr>
      </w:pPr>
    </w:p>
    <w:p w14:paraId="4C3B531F" w14:textId="77777777" w:rsidR="00BB3CD7" w:rsidRDefault="00000000">
      <w:pPr>
        <w:spacing w:line="36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授权代表姓名：              性别：               年龄：</w:t>
      </w:r>
    </w:p>
    <w:p w14:paraId="1AF0B949" w14:textId="77777777" w:rsidR="00BB3CD7" w:rsidRDefault="00BB3CD7">
      <w:pPr>
        <w:spacing w:line="360" w:lineRule="exact"/>
        <w:rPr>
          <w:rFonts w:ascii="仿宋" w:eastAsia="仿宋" w:hAnsi="仿宋" w:cs="仿宋" w:hint="eastAsia"/>
          <w:color w:val="000000" w:themeColor="text1"/>
          <w:sz w:val="24"/>
        </w:rPr>
      </w:pPr>
    </w:p>
    <w:p w14:paraId="2000E403" w14:textId="77777777" w:rsidR="00BB3CD7" w:rsidRDefault="00000000">
      <w:pPr>
        <w:spacing w:line="36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单位：                      部门：               职务：</w:t>
      </w:r>
    </w:p>
    <w:p w14:paraId="5D380D4C" w14:textId="77777777" w:rsidR="00BB3CD7" w:rsidRDefault="00BB3CD7">
      <w:pPr>
        <w:spacing w:line="360" w:lineRule="exact"/>
        <w:rPr>
          <w:rFonts w:ascii="仿宋" w:eastAsia="仿宋" w:hAnsi="仿宋" w:cs="仿宋" w:hint="eastAsia"/>
          <w:color w:val="000000" w:themeColor="text1"/>
          <w:sz w:val="24"/>
        </w:rPr>
      </w:pPr>
    </w:p>
    <w:p w14:paraId="4A62FE04" w14:textId="77777777" w:rsidR="00BB3CD7" w:rsidRDefault="00000000">
      <w:pPr>
        <w:widowControl/>
        <w:snapToGrid w:val="0"/>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kern w:val="0"/>
          <w:sz w:val="24"/>
        </w:rPr>
        <w:t>办公地址：                  联系电话：           传真：</w:t>
      </w:r>
    </w:p>
    <w:p w14:paraId="52B7BE63" w14:textId="77777777" w:rsidR="00BB3CD7" w:rsidRDefault="00BB3CD7">
      <w:pPr>
        <w:spacing w:line="360" w:lineRule="exact"/>
        <w:rPr>
          <w:rFonts w:ascii="仿宋" w:eastAsia="仿宋" w:hAnsi="仿宋" w:cs="仿宋" w:hint="eastAsia"/>
          <w:color w:val="000000" w:themeColor="text1"/>
          <w:sz w:val="24"/>
        </w:rPr>
      </w:pPr>
    </w:p>
    <w:p w14:paraId="6E0FBB1F" w14:textId="77777777" w:rsidR="00BB3CD7" w:rsidRDefault="00BB3CD7">
      <w:pPr>
        <w:spacing w:line="360" w:lineRule="exact"/>
        <w:rPr>
          <w:rFonts w:ascii="仿宋" w:eastAsia="仿宋" w:hAnsi="仿宋" w:cs="仿宋" w:hint="eastAsia"/>
          <w:color w:val="000000" w:themeColor="text1"/>
          <w:sz w:val="24"/>
        </w:rPr>
      </w:pPr>
    </w:p>
    <w:p w14:paraId="6C8A8853" w14:textId="77777777" w:rsidR="00BB3CD7" w:rsidRDefault="00BB3CD7">
      <w:pPr>
        <w:jc w:val="center"/>
        <w:rPr>
          <w:rFonts w:ascii="仿宋" w:eastAsia="仿宋" w:hAnsi="仿宋" w:cs="仿宋" w:hint="eastAsia"/>
          <w:b/>
          <w:color w:val="000000" w:themeColor="text1"/>
          <w:kern w:val="0"/>
          <w:sz w:val="32"/>
          <w:szCs w:val="32"/>
        </w:rPr>
      </w:pPr>
    </w:p>
    <w:p w14:paraId="199CBFEE" w14:textId="77777777" w:rsidR="00BB3CD7" w:rsidRDefault="00BB3CD7">
      <w:pPr>
        <w:rPr>
          <w:rFonts w:ascii="仿宋" w:eastAsia="仿宋" w:hAnsi="仿宋" w:cs="仿宋" w:hint="eastAsia"/>
          <w:color w:val="000000" w:themeColor="text1"/>
        </w:rPr>
      </w:pPr>
    </w:p>
    <w:p w14:paraId="2D7BD6F8" w14:textId="77777777" w:rsidR="00BB3CD7" w:rsidRDefault="00000000">
      <w:pPr>
        <w:snapToGrid w:val="0"/>
        <w:spacing w:line="360" w:lineRule="auto"/>
        <w:ind w:firstLineChars="2100" w:firstLine="5040"/>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14:paraId="02F2A2D7" w14:textId="77777777" w:rsidR="00BB3CD7" w:rsidRDefault="00000000">
      <w:pPr>
        <w:snapToGrid w:val="0"/>
        <w:spacing w:line="360" w:lineRule="auto"/>
        <w:ind w:firstLineChars="2100" w:firstLine="5040"/>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14:paraId="315DD52B" w14:textId="77777777" w:rsidR="00BB3CD7" w:rsidRDefault="00000000">
      <w:pPr>
        <w:snapToGrid w:val="0"/>
        <w:spacing w:line="360" w:lineRule="auto"/>
        <w:ind w:firstLineChars="2400" w:firstLine="5760"/>
        <w:rPr>
          <w:rFonts w:ascii="仿宋" w:eastAsia="仿宋" w:hAnsi="仿宋" w:cs="仿宋" w:hint="eastAsia"/>
          <w:color w:val="000000" w:themeColor="text1"/>
        </w:rPr>
      </w:pPr>
      <w:r>
        <w:rPr>
          <w:rFonts w:ascii="仿宋" w:eastAsia="仿宋" w:hAnsi="仿宋" w:cs="仿宋" w:hint="eastAsia"/>
          <w:color w:val="000000" w:themeColor="text1"/>
          <w:kern w:val="0"/>
          <w:sz w:val="24"/>
          <w:lang w:val="zh-CN"/>
        </w:rPr>
        <w:t>……</w:t>
      </w:r>
    </w:p>
    <w:p w14:paraId="77C79BE6" w14:textId="77777777" w:rsidR="00BB3CD7" w:rsidRDefault="00000000">
      <w:pPr>
        <w:snapToGrid w:val="0"/>
        <w:spacing w:line="360" w:lineRule="auto"/>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 xml:space="preserve">                                               日期：   年   月   日</w:t>
      </w:r>
    </w:p>
    <w:p w14:paraId="3FB4D020" w14:textId="77777777" w:rsidR="00BB3CD7" w:rsidRDefault="00BB3CD7">
      <w:pPr>
        <w:autoSpaceDE w:val="0"/>
        <w:autoSpaceDN w:val="0"/>
        <w:spacing w:line="360" w:lineRule="auto"/>
        <w:jc w:val="center"/>
        <w:rPr>
          <w:rFonts w:ascii="仿宋" w:eastAsia="仿宋" w:hAnsi="仿宋" w:cs="仿宋" w:hint="eastAsia"/>
          <w:b/>
          <w:color w:val="000000" w:themeColor="text1"/>
          <w:kern w:val="0"/>
          <w:sz w:val="32"/>
          <w:szCs w:val="32"/>
          <w:lang w:val="zh-CN"/>
        </w:rPr>
      </w:pPr>
    </w:p>
    <w:p w14:paraId="16A121FC" w14:textId="77777777" w:rsidR="00BB3CD7" w:rsidRDefault="00BB3CD7">
      <w:pPr>
        <w:spacing w:line="800" w:lineRule="exact"/>
        <w:rPr>
          <w:rFonts w:ascii="仿宋" w:eastAsia="仿宋" w:hAnsi="仿宋" w:cs="仿宋" w:hint="eastAsia"/>
          <w:b/>
          <w:color w:val="000000" w:themeColor="text1"/>
          <w:sz w:val="24"/>
        </w:rPr>
      </w:pPr>
    </w:p>
    <w:p w14:paraId="3EA18987" w14:textId="77777777" w:rsidR="00BB3CD7" w:rsidRDefault="00000000">
      <w:pPr>
        <w:pageBreakBefore/>
        <w:spacing w:line="800" w:lineRule="exact"/>
        <w:ind w:firstLineChars="600" w:firstLine="1807"/>
        <w:rPr>
          <w:rFonts w:ascii="仿宋" w:eastAsia="仿宋" w:hAnsi="仿宋" w:cs="仿宋" w:hint="eastAsia"/>
          <w:b/>
          <w:color w:val="000000" w:themeColor="text1"/>
          <w:sz w:val="30"/>
          <w:szCs w:val="30"/>
        </w:rPr>
      </w:pPr>
      <w:r>
        <w:rPr>
          <w:rFonts w:ascii="仿宋" w:eastAsia="仿宋" w:hAnsi="仿宋" w:cs="仿宋" w:hint="eastAsia"/>
          <w:b/>
          <w:color w:val="000000" w:themeColor="text1"/>
          <w:sz w:val="30"/>
          <w:szCs w:val="30"/>
        </w:rPr>
        <w:lastRenderedPageBreak/>
        <w:t>三、授权代表</w:t>
      </w:r>
      <w:proofErr w:type="gramStart"/>
      <w:r>
        <w:rPr>
          <w:rFonts w:ascii="仿宋" w:eastAsia="仿宋" w:hAnsi="仿宋" w:cs="仿宋" w:hint="eastAsia"/>
          <w:b/>
          <w:color w:val="000000" w:themeColor="text1"/>
          <w:sz w:val="30"/>
          <w:szCs w:val="30"/>
        </w:rPr>
        <w:t>社保证明</w:t>
      </w:r>
      <w:proofErr w:type="gramEnd"/>
      <w:r>
        <w:rPr>
          <w:rFonts w:ascii="仿宋" w:eastAsia="仿宋" w:hAnsi="仿宋" w:cs="仿宋" w:hint="eastAsia"/>
          <w:b/>
          <w:color w:val="000000" w:themeColor="text1"/>
          <w:sz w:val="30"/>
          <w:szCs w:val="30"/>
        </w:rPr>
        <w:t>（复印件）</w:t>
      </w:r>
    </w:p>
    <w:p w14:paraId="5625D6BC" w14:textId="77777777" w:rsidR="00BB3CD7" w:rsidRDefault="00000000">
      <w:pPr>
        <w:spacing w:line="800" w:lineRule="exact"/>
        <w:jc w:val="center"/>
        <w:rPr>
          <w:rFonts w:ascii="仿宋" w:eastAsia="仿宋" w:hAnsi="仿宋" w:cs="仿宋" w:hint="eastAsia"/>
          <w:bCs/>
          <w:color w:val="000000" w:themeColor="text1"/>
          <w:sz w:val="24"/>
        </w:rPr>
      </w:pPr>
      <w:r>
        <w:rPr>
          <w:rFonts w:ascii="仿宋" w:eastAsia="仿宋" w:hAnsi="仿宋" w:cs="仿宋" w:hint="eastAsia"/>
          <w:color w:val="000000" w:themeColor="text1"/>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ascii="仿宋" w:eastAsia="仿宋" w:hAnsi="仿宋" w:cs="仿宋" w:hint="eastAsia"/>
          <w:b/>
          <w:color w:val="000000" w:themeColor="text1"/>
          <w:sz w:val="24"/>
        </w:rPr>
        <w:t>未提供上述证明的投标做无效投标处理。</w:t>
      </w:r>
    </w:p>
    <w:p w14:paraId="04ABCA36" w14:textId="77777777" w:rsidR="00BB3CD7" w:rsidRDefault="00BB3CD7">
      <w:pPr>
        <w:pStyle w:val="Normal"/>
        <w:rPr>
          <w:rFonts w:ascii="仿宋" w:eastAsia="仿宋" w:hAnsi="仿宋" w:cs="仿宋" w:hint="eastAsia"/>
          <w:b/>
          <w:color w:val="000000" w:themeColor="text1"/>
        </w:rPr>
      </w:pPr>
    </w:p>
    <w:p w14:paraId="4D7919E9" w14:textId="77777777" w:rsidR="00BB3CD7" w:rsidRDefault="00BB3CD7">
      <w:pPr>
        <w:pStyle w:val="Normal"/>
        <w:rPr>
          <w:rFonts w:ascii="仿宋" w:eastAsia="仿宋" w:hAnsi="仿宋" w:cs="仿宋" w:hint="eastAsia"/>
          <w:b/>
          <w:color w:val="000000" w:themeColor="text1"/>
        </w:rPr>
      </w:pPr>
    </w:p>
    <w:p w14:paraId="39E3E480" w14:textId="77777777" w:rsidR="00BB3CD7" w:rsidRDefault="00BB3CD7">
      <w:pPr>
        <w:pStyle w:val="Normal"/>
        <w:rPr>
          <w:rFonts w:ascii="仿宋" w:eastAsia="仿宋" w:hAnsi="仿宋" w:cs="仿宋" w:hint="eastAsia"/>
          <w:b/>
          <w:color w:val="000000" w:themeColor="text1"/>
        </w:rPr>
      </w:pPr>
    </w:p>
    <w:p w14:paraId="76C1C8B4" w14:textId="77777777" w:rsidR="00BB3CD7" w:rsidRDefault="00000000">
      <w:pPr>
        <w:spacing w:line="800" w:lineRule="exact"/>
        <w:ind w:firstLineChars="300" w:firstLine="904"/>
        <w:rPr>
          <w:rFonts w:ascii="仿宋" w:eastAsia="仿宋" w:hAnsi="仿宋" w:cs="仿宋" w:hint="eastAsia"/>
          <w:b/>
          <w:color w:val="000000" w:themeColor="text1"/>
          <w:sz w:val="30"/>
          <w:szCs w:val="30"/>
        </w:rPr>
      </w:pPr>
      <w:r>
        <w:rPr>
          <w:rFonts w:ascii="仿宋" w:eastAsia="仿宋" w:hAnsi="仿宋" w:cs="仿宋" w:hint="eastAsia"/>
          <w:b/>
          <w:color w:val="000000" w:themeColor="text1"/>
          <w:sz w:val="30"/>
          <w:szCs w:val="30"/>
        </w:rPr>
        <w:t>四、法定代表人及其授权代表身份证复印件（正反面）</w:t>
      </w:r>
    </w:p>
    <w:p w14:paraId="033DA92A" w14:textId="77777777" w:rsidR="00BB3CD7" w:rsidRDefault="00BB3CD7">
      <w:pPr>
        <w:spacing w:line="800" w:lineRule="exact"/>
        <w:rPr>
          <w:rFonts w:ascii="仿宋" w:eastAsia="仿宋" w:hAnsi="仿宋" w:cs="仿宋" w:hint="eastAsia"/>
          <w:b/>
          <w:color w:val="000000" w:themeColor="text1"/>
          <w:sz w:val="24"/>
        </w:rPr>
      </w:pPr>
    </w:p>
    <w:p w14:paraId="6F8F68D3" w14:textId="77777777" w:rsidR="00BB3CD7" w:rsidRDefault="00BB3CD7">
      <w:pPr>
        <w:spacing w:line="800" w:lineRule="exact"/>
        <w:rPr>
          <w:rFonts w:ascii="仿宋" w:eastAsia="仿宋" w:hAnsi="仿宋" w:cs="仿宋" w:hint="eastAsia"/>
          <w:b/>
          <w:color w:val="000000" w:themeColor="text1"/>
          <w:sz w:val="24"/>
        </w:rPr>
      </w:pPr>
    </w:p>
    <w:p w14:paraId="6BB56C2D" w14:textId="77777777" w:rsidR="00BB3CD7" w:rsidRDefault="00000000">
      <w:pPr>
        <w:spacing w:line="800" w:lineRule="exact"/>
        <w:jc w:val="center"/>
        <w:rPr>
          <w:rFonts w:ascii="仿宋" w:eastAsia="仿宋" w:hAnsi="仿宋" w:cs="仿宋" w:hint="eastAsia"/>
          <w:b/>
          <w:color w:val="000000" w:themeColor="text1"/>
          <w:sz w:val="30"/>
          <w:szCs w:val="30"/>
        </w:rPr>
      </w:pPr>
      <w:r>
        <w:rPr>
          <w:rFonts w:ascii="仿宋" w:eastAsia="仿宋" w:hAnsi="仿宋" w:cs="仿宋" w:hint="eastAsia"/>
          <w:b/>
          <w:color w:val="000000" w:themeColor="text1"/>
          <w:sz w:val="30"/>
          <w:szCs w:val="30"/>
        </w:rPr>
        <w:t>五、法定代表人身份证明书(格式)</w:t>
      </w:r>
    </w:p>
    <w:p w14:paraId="2A03DF21"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投 标 人：</w:t>
      </w:r>
    </w:p>
    <w:p w14:paraId="7193B44D"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地    址：</w:t>
      </w:r>
    </w:p>
    <w:p w14:paraId="4A78DA78" w14:textId="77777777" w:rsidR="00BB3CD7" w:rsidRDefault="00000000">
      <w:pPr>
        <w:spacing w:line="440" w:lineRule="exact"/>
        <w:ind w:rightChars="134" w:right="281"/>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姓    名：</w:t>
      </w:r>
    </w:p>
    <w:p w14:paraId="19620809" w14:textId="77777777" w:rsidR="00BB3CD7" w:rsidRDefault="00000000">
      <w:pPr>
        <w:spacing w:line="440" w:lineRule="exact"/>
        <w:ind w:rightChars="134" w:right="281"/>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身份证号码：</w:t>
      </w:r>
    </w:p>
    <w:p w14:paraId="60DAFDF6" w14:textId="77777777" w:rsidR="00BB3CD7" w:rsidRDefault="00000000">
      <w:pPr>
        <w:spacing w:line="440" w:lineRule="exact"/>
        <w:ind w:rightChars="134" w:right="281"/>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职   </w:t>
      </w:r>
      <w:proofErr w:type="gramStart"/>
      <w:r>
        <w:rPr>
          <w:rFonts w:ascii="仿宋" w:eastAsia="仿宋" w:hAnsi="仿宋" w:cs="仿宋" w:hint="eastAsia"/>
          <w:color w:val="000000" w:themeColor="text1"/>
          <w:sz w:val="24"/>
        </w:rPr>
        <w:t>务</w:t>
      </w:r>
      <w:proofErr w:type="gramEnd"/>
      <w:r>
        <w:rPr>
          <w:rFonts w:ascii="仿宋" w:eastAsia="仿宋" w:hAnsi="仿宋" w:cs="仿宋" w:hint="eastAsia"/>
          <w:color w:val="000000" w:themeColor="text1"/>
          <w:sz w:val="24"/>
        </w:rPr>
        <w:t>：</w:t>
      </w:r>
    </w:p>
    <w:p w14:paraId="4C4DA527"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系</w:t>
      </w:r>
      <w:r>
        <w:rPr>
          <w:rFonts w:ascii="仿宋" w:eastAsia="仿宋" w:hAnsi="仿宋" w:cs="仿宋" w:hint="eastAsia"/>
          <w:color w:val="000000" w:themeColor="text1"/>
          <w:sz w:val="24"/>
          <w:u w:val="single"/>
        </w:rPr>
        <w:t xml:space="preserve">                           （填写投标人名称）</w:t>
      </w:r>
      <w:r>
        <w:rPr>
          <w:rFonts w:ascii="仿宋" w:eastAsia="仿宋" w:hAnsi="仿宋" w:cs="仿宋" w:hint="eastAsia"/>
          <w:color w:val="000000" w:themeColor="text1"/>
          <w:sz w:val="24"/>
        </w:rPr>
        <w:t>的法定代表人。</w:t>
      </w:r>
    </w:p>
    <w:p w14:paraId="59C59A64"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特此证明。</w:t>
      </w:r>
    </w:p>
    <w:p w14:paraId="0CC0C446" w14:textId="77777777" w:rsidR="00BB3CD7" w:rsidRDefault="00BB3CD7">
      <w:pPr>
        <w:spacing w:line="440" w:lineRule="exact"/>
        <w:rPr>
          <w:rFonts w:ascii="仿宋" w:eastAsia="仿宋" w:hAnsi="仿宋" w:cs="仿宋" w:hint="eastAsia"/>
          <w:color w:val="000000" w:themeColor="text1"/>
          <w:sz w:val="24"/>
        </w:rPr>
      </w:pPr>
    </w:p>
    <w:p w14:paraId="5A367204" w14:textId="77777777" w:rsidR="00BB3CD7" w:rsidRDefault="00000000">
      <w:pPr>
        <w:spacing w:line="44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投标人名称：                             （电子签章）</w:t>
      </w:r>
    </w:p>
    <w:p w14:paraId="75C0F351" w14:textId="77777777" w:rsidR="00BB3CD7" w:rsidRDefault="00BB3CD7">
      <w:pPr>
        <w:spacing w:line="440" w:lineRule="exact"/>
        <w:ind w:right="480"/>
        <w:rPr>
          <w:rFonts w:ascii="仿宋" w:eastAsia="仿宋" w:hAnsi="仿宋" w:cs="仿宋" w:hint="eastAsia"/>
          <w:color w:val="000000" w:themeColor="text1"/>
          <w:sz w:val="24"/>
        </w:rPr>
      </w:pPr>
    </w:p>
    <w:p w14:paraId="064371E6" w14:textId="77777777" w:rsidR="00BB3CD7" w:rsidRDefault="00000000">
      <w:pPr>
        <w:spacing w:line="440" w:lineRule="exact"/>
        <w:ind w:right="720"/>
        <w:jc w:val="right"/>
        <w:rPr>
          <w:rFonts w:ascii="仿宋" w:eastAsia="仿宋" w:hAnsi="仿宋" w:cs="仿宋" w:hint="eastAsia"/>
          <w:color w:val="000000" w:themeColor="text1"/>
        </w:rPr>
      </w:pPr>
      <w:r>
        <w:rPr>
          <w:rFonts w:ascii="仿宋" w:eastAsia="仿宋" w:hAnsi="仿宋" w:cs="仿宋" w:hint="eastAsia"/>
          <w:color w:val="000000" w:themeColor="text1"/>
          <w:sz w:val="24"/>
        </w:rPr>
        <w:t>年   月   日</w:t>
      </w:r>
    </w:p>
    <w:p w14:paraId="6475479D" w14:textId="77777777" w:rsidR="00BB3CD7" w:rsidRDefault="00BB3CD7">
      <w:pPr>
        <w:jc w:val="center"/>
        <w:rPr>
          <w:rFonts w:ascii="仿宋" w:eastAsia="仿宋" w:hAnsi="仿宋" w:cs="仿宋" w:hint="eastAsia"/>
          <w:b/>
          <w:color w:val="000000" w:themeColor="text1"/>
          <w:kern w:val="0"/>
          <w:sz w:val="32"/>
          <w:szCs w:val="32"/>
        </w:rPr>
      </w:pPr>
    </w:p>
    <w:p w14:paraId="024941AF" w14:textId="77777777" w:rsidR="00BB3CD7" w:rsidRDefault="00000000">
      <w:pPr>
        <w:jc w:val="center"/>
        <w:rPr>
          <w:rFonts w:ascii="仿宋" w:eastAsia="仿宋" w:hAnsi="仿宋" w:cs="仿宋" w:hint="eastAsia"/>
          <w:b/>
          <w:color w:val="000000" w:themeColor="text1"/>
          <w:kern w:val="0"/>
          <w:sz w:val="32"/>
          <w:szCs w:val="32"/>
        </w:rPr>
      </w:pPr>
      <w:r>
        <w:rPr>
          <w:rFonts w:ascii="仿宋" w:eastAsia="仿宋" w:hAnsi="仿宋" w:cs="仿宋" w:hint="eastAsia"/>
          <w:b/>
          <w:color w:val="000000" w:themeColor="text1"/>
          <w:kern w:val="0"/>
          <w:sz w:val="32"/>
          <w:szCs w:val="32"/>
        </w:rPr>
        <w:t>六、商务技术偏离表</w:t>
      </w:r>
    </w:p>
    <w:tbl>
      <w:tblPr>
        <w:tblStyle w:val="aff8"/>
        <w:tblW w:w="9464" w:type="dxa"/>
        <w:tblLayout w:type="fixed"/>
        <w:tblLook w:val="04A0" w:firstRow="1" w:lastRow="0" w:firstColumn="1" w:lastColumn="0" w:noHBand="0" w:noVBand="1"/>
      </w:tblPr>
      <w:tblGrid>
        <w:gridCol w:w="959"/>
        <w:gridCol w:w="3683"/>
        <w:gridCol w:w="3546"/>
        <w:gridCol w:w="1276"/>
      </w:tblGrid>
      <w:tr w:rsidR="00BB3CD7" w14:paraId="74411DA9" w14:textId="77777777">
        <w:tc>
          <w:tcPr>
            <w:tcW w:w="959" w:type="dxa"/>
          </w:tcPr>
          <w:p w14:paraId="4F697C6A" w14:textId="77777777" w:rsidR="00BB3CD7" w:rsidRDefault="00000000">
            <w:pPr>
              <w:jc w:val="center"/>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序号</w:t>
            </w:r>
          </w:p>
        </w:tc>
        <w:tc>
          <w:tcPr>
            <w:tcW w:w="3683" w:type="dxa"/>
          </w:tcPr>
          <w:p w14:paraId="1CD6BDF0" w14:textId="77777777" w:rsidR="00BB3CD7" w:rsidRDefault="00000000">
            <w:pPr>
              <w:jc w:val="center"/>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招标文件章节及具体内容</w:t>
            </w:r>
          </w:p>
        </w:tc>
        <w:tc>
          <w:tcPr>
            <w:tcW w:w="3546" w:type="dxa"/>
          </w:tcPr>
          <w:p w14:paraId="754158FB" w14:textId="77777777" w:rsidR="00BB3CD7" w:rsidRDefault="00000000">
            <w:pPr>
              <w:jc w:val="center"/>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投标文件章节及具体内容</w:t>
            </w:r>
          </w:p>
        </w:tc>
        <w:tc>
          <w:tcPr>
            <w:tcW w:w="1276" w:type="dxa"/>
          </w:tcPr>
          <w:p w14:paraId="66FF893F" w14:textId="77777777" w:rsidR="00BB3CD7" w:rsidRDefault="00000000">
            <w:pPr>
              <w:jc w:val="center"/>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偏离说明</w:t>
            </w:r>
          </w:p>
        </w:tc>
      </w:tr>
      <w:tr w:rsidR="00BB3CD7" w14:paraId="4B95F4F2" w14:textId="77777777">
        <w:tc>
          <w:tcPr>
            <w:tcW w:w="959" w:type="dxa"/>
          </w:tcPr>
          <w:p w14:paraId="011BCC31" w14:textId="77777777" w:rsidR="00BB3CD7" w:rsidRDefault="00000000">
            <w:pPr>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w:t>
            </w:r>
          </w:p>
        </w:tc>
        <w:tc>
          <w:tcPr>
            <w:tcW w:w="3683" w:type="dxa"/>
          </w:tcPr>
          <w:p w14:paraId="22752794" w14:textId="77777777" w:rsidR="00BB3CD7" w:rsidRDefault="00BB3CD7">
            <w:pPr>
              <w:jc w:val="center"/>
              <w:rPr>
                <w:rFonts w:ascii="仿宋" w:eastAsia="仿宋" w:hAnsi="仿宋" w:cs="仿宋" w:hint="eastAsia"/>
                <w:b/>
                <w:color w:val="000000" w:themeColor="text1"/>
                <w:kern w:val="0"/>
                <w:sz w:val="32"/>
                <w:szCs w:val="32"/>
              </w:rPr>
            </w:pPr>
          </w:p>
        </w:tc>
        <w:tc>
          <w:tcPr>
            <w:tcW w:w="3546" w:type="dxa"/>
          </w:tcPr>
          <w:p w14:paraId="037C1FF4" w14:textId="77777777" w:rsidR="00BB3CD7" w:rsidRDefault="00BB3CD7">
            <w:pPr>
              <w:jc w:val="center"/>
              <w:rPr>
                <w:rFonts w:ascii="仿宋" w:eastAsia="仿宋" w:hAnsi="仿宋" w:cs="仿宋" w:hint="eastAsia"/>
                <w:b/>
                <w:color w:val="000000" w:themeColor="text1"/>
                <w:kern w:val="0"/>
                <w:sz w:val="32"/>
                <w:szCs w:val="32"/>
              </w:rPr>
            </w:pPr>
          </w:p>
        </w:tc>
        <w:tc>
          <w:tcPr>
            <w:tcW w:w="1276" w:type="dxa"/>
          </w:tcPr>
          <w:p w14:paraId="4BE281AF" w14:textId="77777777" w:rsidR="00BB3CD7" w:rsidRDefault="00BB3CD7">
            <w:pPr>
              <w:jc w:val="center"/>
              <w:rPr>
                <w:rFonts w:ascii="仿宋" w:eastAsia="仿宋" w:hAnsi="仿宋" w:cs="仿宋" w:hint="eastAsia"/>
                <w:b/>
                <w:color w:val="000000" w:themeColor="text1"/>
                <w:kern w:val="0"/>
                <w:sz w:val="32"/>
                <w:szCs w:val="32"/>
              </w:rPr>
            </w:pPr>
          </w:p>
        </w:tc>
      </w:tr>
      <w:tr w:rsidR="00BB3CD7" w14:paraId="5E9FC34B" w14:textId="77777777">
        <w:tc>
          <w:tcPr>
            <w:tcW w:w="959" w:type="dxa"/>
          </w:tcPr>
          <w:p w14:paraId="52E2CC51" w14:textId="77777777" w:rsidR="00BB3CD7" w:rsidRDefault="00000000">
            <w:pPr>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w:t>
            </w:r>
          </w:p>
        </w:tc>
        <w:tc>
          <w:tcPr>
            <w:tcW w:w="3683" w:type="dxa"/>
          </w:tcPr>
          <w:p w14:paraId="61C5288C" w14:textId="77777777" w:rsidR="00BB3CD7" w:rsidRDefault="00BB3CD7">
            <w:pPr>
              <w:jc w:val="center"/>
              <w:rPr>
                <w:rFonts w:ascii="仿宋" w:eastAsia="仿宋" w:hAnsi="仿宋" w:cs="仿宋" w:hint="eastAsia"/>
                <w:b/>
                <w:color w:val="000000" w:themeColor="text1"/>
                <w:kern w:val="0"/>
                <w:sz w:val="32"/>
                <w:szCs w:val="32"/>
              </w:rPr>
            </w:pPr>
          </w:p>
        </w:tc>
        <w:tc>
          <w:tcPr>
            <w:tcW w:w="3546" w:type="dxa"/>
          </w:tcPr>
          <w:p w14:paraId="63B17CFE" w14:textId="77777777" w:rsidR="00BB3CD7" w:rsidRDefault="00BB3CD7">
            <w:pPr>
              <w:jc w:val="center"/>
              <w:rPr>
                <w:rFonts w:ascii="仿宋" w:eastAsia="仿宋" w:hAnsi="仿宋" w:cs="仿宋" w:hint="eastAsia"/>
                <w:b/>
                <w:color w:val="000000" w:themeColor="text1"/>
                <w:kern w:val="0"/>
                <w:sz w:val="32"/>
                <w:szCs w:val="32"/>
              </w:rPr>
            </w:pPr>
          </w:p>
        </w:tc>
        <w:tc>
          <w:tcPr>
            <w:tcW w:w="1276" w:type="dxa"/>
          </w:tcPr>
          <w:p w14:paraId="2B14F8F6" w14:textId="77777777" w:rsidR="00BB3CD7" w:rsidRDefault="00BB3CD7">
            <w:pPr>
              <w:jc w:val="center"/>
              <w:rPr>
                <w:rFonts w:ascii="仿宋" w:eastAsia="仿宋" w:hAnsi="仿宋" w:cs="仿宋" w:hint="eastAsia"/>
                <w:b/>
                <w:color w:val="000000" w:themeColor="text1"/>
                <w:kern w:val="0"/>
                <w:sz w:val="32"/>
                <w:szCs w:val="32"/>
              </w:rPr>
            </w:pPr>
          </w:p>
        </w:tc>
      </w:tr>
      <w:tr w:rsidR="00BB3CD7" w14:paraId="26FC26F3" w14:textId="77777777">
        <w:tc>
          <w:tcPr>
            <w:tcW w:w="959" w:type="dxa"/>
          </w:tcPr>
          <w:p w14:paraId="3213EA7D" w14:textId="77777777" w:rsidR="00BB3CD7" w:rsidRDefault="00000000">
            <w:pPr>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w:t>
            </w:r>
          </w:p>
        </w:tc>
        <w:tc>
          <w:tcPr>
            <w:tcW w:w="3683" w:type="dxa"/>
          </w:tcPr>
          <w:p w14:paraId="411799DF" w14:textId="77777777" w:rsidR="00BB3CD7" w:rsidRDefault="00BB3CD7">
            <w:pPr>
              <w:jc w:val="center"/>
              <w:rPr>
                <w:rFonts w:ascii="仿宋" w:eastAsia="仿宋" w:hAnsi="仿宋" w:cs="仿宋" w:hint="eastAsia"/>
                <w:b/>
                <w:color w:val="000000" w:themeColor="text1"/>
                <w:kern w:val="0"/>
                <w:sz w:val="32"/>
                <w:szCs w:val="32"/>
              </w:rPr>
            </w:pPr>
          </w:p>
        </w:tc>
        <w:tc>
          <w:tcPr>
            <w:tcW w:w="3546" w:type="dxa"/>
          </w:tcPr>
          <w:p w14:paraId="4176DF65" w14:textId="77777777" w:rsidR="00BB3CD7" w:rsidRDefault="00BB3CD7">
            <w:pPr>
              <w:jc w:val="center"/>
              <w:rPr>
                <w:rFonts w:ascii="仿宋" w:eastAsia="仿宋" w:hAnsi="仿宋" w:cs="仿宋" w:hint="eastAsia"/>
                <w:b/>
                <w:color w:val="000000" w:themeColor="text1"/>
                <w:kern w:val="0"/>
                <w:sz w:val="32"/>
                <w:szCs w:val="32"/>
              </w:rPr>
            </w:pPr>
          </w:p>
        </w:tc>
        <w:tc>
          <w:tcPr>
            <w:tcW w:w="1276" w:type="dxa"/>
          </w:tcPr>
          <w:p w14:paraId="0865084D" w14:textId="77777777" w:rsidR="00BB3CD7" w:rsidRDefault="00BB3CD7">
            <w:pPr>
              <w:jc w:val="center"/>
              <w:rPr>
                <w:rFonts w:ascii="仿宋" w:eastAsia="仿宋" w:hAnsi="仿宋" w:cs="仿宋" w:hint="eastAsia"/>
                <w:b/>
                <w:color w:val="000000" w:themeColor="text1"/>
                <w:kern w:val="0"/>
                <w:sz w:val="32"/>
                <w:szCs w:val="32"/>
              </w:rPr>
            </w:pPr>
          </w:p>
        </w:tc>
      </w:tr>
    </w:tbl>
    <w:p w14:paraId="326EFBDD" w14:textId="77777777" w:rsidR="00BB3CD7" w:rsidRDefault="00000000">
      <w:pPr>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投标人保证：除商务技术偏离表列出的偏离外，投标人响应招标文件的全部要求</w:t>
      </w:r>
    </w:p>
    <w:p w14:paraId="66C120FA" w14:textId="77777777" w:rsidR="00BB3CD7" w:rsidRDefault="00BB3CD7">
      <w:pPr>
        <w:jc w:val="center"/>
        <w:rPr>
          <w:rFonts w:ascii="仿宋" w:eastAsia="仿宋" w:hAnsi="仿宋" w:cs="仿宋" w:hint="eastAsia"/>
          <w:b/>
          <w:color w:val="000000" w:themeColor="text1"/>
          <w:kern w:val="0"/>
          <w:sz w:val="32"/>
          <w:szCs w:val="32"/>
        </w:rPr>
      </w:pPr>
    </w:p>
    <w:p w14:paraId="1A1B12E7" w14:textId="77777777" w:rsidR="00BB3CD7" w:rsidRDefault="00000000">
      <w:pPr>
        <w:spacing w:line="360" w:lineRule="auto"/>
        <w:ind w:right="420"/>
        <w:rPr>
          <w:rFonts w:ascii="仿宋" w:eastAsia="仿宋" w:hAnsi="仿宋" w:cs="仿宋" w:hint="eastAsia"/>
          <w:color w:val="000000" w:themeColor="text1"/>
          <w:sz w:val="24"/>
        </w:rPr>
      </w:pPr>
      <w:r>
        <w:rPr>
          <w:rFonts w:ascii="仿宋" w:eastAsia="仿宋" w:hAnsi="仿宋" w:cs="仿宋" w:hint="eastAsia"/>
          <w:color w:val="000000" w:themeColor="text1"/>
          <w:sz w:val="24"/>
        </w:rPr>
        <w:t>注：按本格式和要求提供。</w:t>
      </w:r>
    </w:p>
    <w:p w14:paraId="1BB0F9F8" w14:textId="77777777" w:rsidR="00BB3CD7" w:rsidRDefault="00BB3CD7">
      <w:pPr>
        <w:ind w:firstLineChars="595" w:firstLine="1911"/>
        <w:rPr>
          <w:rFonts w:ascii="仿宋" w:eastAsia="仿宋" w:hAnsi="仿宋" w:cs="仿宋" w:hint="eastAsia"/>
          <w:b/>
          <w:bCs/>
          <w:color w:val="000000" w:themeColor="text1"/>
          <w:sz w:val="32"/>
          <w:szCs w:val="32"/>
        </w:rPr>
      </w:pPr>
    </w:p>
    <w:p w14:paraId="6F724E99" w14:textId="77777777" w:rsidR="00BB3CD7" w:rsidRDefault="00000000">
      <w:pPr>
        <w:widowControl/>
        <w:adjustRightInd/>
        <w:jc w:val="center"/>
        <w:rPr>
          <w:rFonts w:ascii="仿宋" w:eastAsia="仿宋" w:hAnsi="仿宋" w:cs="仿宋" w:hint="eastAsia"/>
          <w:b/>
          <w:color w:val="000000" w:themeColor="text1"/>
          <w:kern w:val="0"/>
          <w:sz w:val="32"/>
          <w:szCs w:val="32"/>
        </w:rPr>
      </w:pPr>
      <w:r>
        <w:rPr>
          <w:rFonts w:ascii="仿宋" w:eastAsia="仿宋" w:hAnsi="仿宋" w:cs="仿宋" w:hint="eastAsia"/>
          <w:b/>
          <w:bCs/>
          <w:color w:val="000000" w:themeColor="text1"/>
          <w:sz w:val="32"/>
          <w:szCs w:val="32"/>
        </w:rPr>
        <w:t>七</w:t>
      </w:r>
      <w:r>
        <w:rPr>
          <w:rFonts w:ascii="仿宋" w:eastAsia="仿宋" w:hAnsi="仿宋" w:cs="仿宋" w:hint="eastAsia"/>
          <w:b/>
          <w:color w:val="000000" w:themeColor="text1"/>
          <w:kern w:val="0"/>
          <w:sz w:val="32"/>
          <w:szCs w:val="32"/>
        </w:rPr>
        <w:t>、</w:t>
      </w:r>
      <w:r>
        <w:rPr>
          <w:rFonts w:ascii="仿宋" w:eastAsia="仿宋" w:hAnsi="仿宋" w:cs="仿宋" w:hint="eastAsia"/>
          <w:b/>
          <w:color w:val="000000" w:themeColor="text1"/>
          <w:kern w:val="0"/>
          <w:sz w:val="32"/>
          <w:szCs w:val="32"/>
          <w:lang w:val="zh-CN"/>
        </w:rPr>
        <w:t>政府采购供应商廉洁自律承诺书</w:t>
      </w:r>
    </w:p>
    <w:p w14:paraId="0F3E2392" w14:textId="77777777" w:rsidR="00BB3CD7" w:rsidRDefault="00BB3CD7">
      <w:pPr>
        <w:snapToGrid w:val="0"/>
        <w:spacing w:line="360" w:lineRule="auto"/>
        <w:rPr>
          <w:rFonts w:ascii="仿宋" w:eastAsia="仿宋" w:hAnsi="仿宋" w:cs="仿宋" w:hint="eastAsia"/>
          <w:color w:val="000000" w:themeColor="text1"/>
          <w:sz w:val="24"/>
        </w:rPr>
      </w:pPr>
    </w:p>
    <w:p w14:paraId="5DE73F60" w14:textId="77777777" w:rsidR="00BB3CD7" w:rsidRDefault="00000000">
      <w:pPr>
        <w:snapToGrid w:val="0"/>
        <w:spacing w:line="360" w:lineRule="auto"/>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（采购人）、（采购代理机构）</w:t>
      </w:r>
      <w:r>
        <w:rPr>
          <w:rFonts w:ascii="仿宋" w:eastAsia="仿宋" w:hAnsi="仿宋" w:cs="仿宋" w:hint="eastAsia"/>
          <w:color w:val="000000" w:themeColor="text1"/>
          <w:kern w:val="0"/>
          <w:sz w:val="24"/>
          <w:lang w:val="zh-CN"/>
        </w:rPr>
        <w:t>：</w:t>
      </w:r>
    </w:p>
    <w:p w14:paraId="0B772D94" w14:textId="77777777" w:rsidR="00BB3CD7" w:rsidRDefault="00000000">
      <w:pPr>
        <w:autoSpaceDE w:val="0"/>
        <w:autoSpaceDN w:val="0"/>
        <w:spacing w:line="360" w:lineRule="auto"/>
        <w:ind w:leftChars="1" w:left="2" w:firstLineChars="200" w:firstLine="48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我单位响应你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项目招标要求参加投标。在这次投标过程中和中标后，我们将严格遵守国家法律法规要求，并郑重承诺：</w:t>
      </w:r>
    </w:p>
    <w:p w14:paraId="761C4939" w14:textId="77777777" w:rsidR="00BB3CD7" w:rsidRDefault="00000000">
      <w:pPr>
        <w:autoSpaceDE w:val="0"/>
        <w:autoSpaceDN w:val="0"/>
        <w:spacing w:line="360" w:lineRule="auto"/>
        <w:ind w:leftChars="1" w:left="2" w:firstLineChars="200" w:firstLine="48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 xml:space="preserve">一、不向项目有关人员及部门赠送礼金礼物、有价证券、回扣以及中介费、介绍费、咨询费等好处费； </w:t>
      </w:r>
    </w:p>
    <w:p w14:paraId="36321455" w14:textId="77777777" w:rsidR="00BB3CD7" w:rsidRDefault="00000000">
      <w:pPr>
        <w:autoSpaceDE w:val="0"/>
        <w:autoSpaceDN w:val="0"/>
        <w:spacing w:line="360" w:lineRule="auto"/>
        <w:ind w:leftChars="1" w:left="2" w:firstLineChars="200" w:firstLine="48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 xml:space="preserve">二、不为项目有关人员及部门报销应由你方单位或个人支付的费用； </w:t>
      </w:r>
    </w:p>
    <w:p w14:paraId="3A42C7D6" w14:textId="77777777" w:rsidR="00BB3CD7" w:rsidRDefault="00000000">
      <w:pPr>
        <w:autoSpaceDE w:val="0"/>
        <w:autoSpaceDN w:val="0"/>
        <w:spacing w:line="360" w:lineRule="auto"/>
        <w:ind w:leftChars="1" w:left="2" w:firstLineChars="200" w:firstLine="48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 xml:space="preserve">三、不向项目有关人员及部门提供有可能影响公正的宴请和健身娱乐等活动； </w:t>
      </w:r>
    </w:p>
    <w:p w14:paraId="2EF9371B" w14:textId="77777777" w:rsidR="00BB3CD7" w:rsidRDefault="00000000">
      <w:pPr>
        <w:autoSpaceDE w:val="0"/>
        <w:autoSpaceDN w:val="0"/>
        <w:spacing w:line="360" w:lineRule="auto"/>
        <w:ind w:leftChars="1" w:left="2" w:firstLineChars="200" w:firstLine="48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四、不为项目有关人员及部门出国（境）、旅游等提供方便；</w:t>
      </w:r>
    </w:p>
    <w:p w14:paraId="29C3E2E6" w14:textId="77777777" w:rsidR="00BB3CD7" w:rsidRDefault="00000000">
      <w:pPr>
        <w:autoSpaceDE w:val="0"/>
        <w:autoSpaceDN w:val="0"/>
        <w:spacing w:line="360" w:lineRule="auto"/>
        <w:ind w:leftChars="229" w:left="481"/>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五、不为项目有关人员个人装修住房、婚丧嫁娶、配偶子女工作安排等提供</w:t>
      </w:r>
    </w:p>
    <w:p w14:paraId="5AE44E18" w14:textId="77777777" w:rsidR="00BB3CD7" w:rsidRDefault="00000000">
      <w:pPr>
        <w:autoSpaceDE w:val="0"/>
        <w:autoSpaceDN w:val="0"/>
        <w:spacing w:line="360" w:lineRule="auto"/>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好处；</w:t>
      </w:r>
    </w:p>
    <w:p w14:paraId="0394E5EF" w14:textId="77777777" w:rsidR="00BB3CD7" w:rsidRDefault="00000000">
      <w:pPr>
        <w:autoSpaceDE w:val="0"/>
        <w:autoSpaceDN w:val="0"/>
        <w:spacing w:line="360" w:lineRule="auto"/>
        <w:ind w:leftChars="229" w:left="481"/>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六、严格遵守《</w:t>
      </w:r>
      <w:r>
        <w:rPr>
          <w:rFonts w:ascii="仿宋" w:eastAsia="仿宋" w:hAnsi="仿宋" w:cs="仿宋" w:hint="eastAsia"/>
          <w:color w:val="000000" w:themeColor="text1"/>
          <w:sz w:val="24"/>
          <w:lang w:val="zh-CN"/>
        </w:rPr>
        <w:t>中华人民共和国</w:t>
      </w:r>
      <w:r>
        <w:rPr>
          <w:rFonts w:ascii="仿宋" w:eastAsia="仿宋" w:hAnsi="仿宋" w:cs="仿宋" w:hint="eastAsia"/>
          <w:color w:val="000000" w:themeColor="text1"/>
          <w:kern w:val="0"/>
          <w:sz w:val="24"/>
          <w:lang w:val="zh-CN"/>
        </w:rPr>
        <w:t>政府采购法》</w:t>
      </w:r>
      <w:proofErr w:type="gramStart"/>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sz w:val="24"/>
          <w:lang w:val="zh-CN"/>
        </w:rPr>
        <w:t>中华人民共和国</w:t>
      </w:r>
      <w:r>
        <w:rPr>
          <w:rFonts w:ascii="仿宋" w:eastAsia="仿宋" w:hAnsi="仿宋" w:cs="仿宋" w:hint="eastAsia"/>
          <w:color w:val="000000" w:themeColor="text1"/>
          <w:kern w:val="0"/>
          <w:sz w:val="24"/>
          <w:lang w:val="zh-CN"/>
        </w:rPr>
        <w:t>招标投标</w:t>
      </w:r>
    </w:p>
    <w:p w14:paraId="0245B4EE" w14:textId="77777777" w:rsidR="00BB3CD7" w:rsidRDefault="00000000">
      <w:pPr>
        <w:autoSpaceDE w:val="0"/>
        <w:autoSpaceDN w:val="0"/>
        <w:spacing w:line="360" w:lineRule="auto"/>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法</w:t>
      </w:r>
      <w:proofErr w:type="gramStart"/>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sz w:val="24"/>
          <w:lang w:val="zh-CN"/>
        </w:rPr>
        <w:t>《中华人民共和国民法典》</w:t>
      </w:r>
      <w:r>
        <w:rPr>
          <w:rFonts w:ascii="仿宋" w:eastAsia="仿宋" w:hAnsi="仿宋" w:cs="仿宋" w:hint="eastAsia"/>
          <w:color w:val="000000" w:themeColor="text1"/>
          <w:kern w:val="0"/>
          <w:sz w:val="24"/>
          <w:lang w:val="zh-CN"/>
        </w:rPr>
        <w:t xml:space="preserve">等法律法规，诚实守信，合法经营，坚决抵制各种违法违纪行为。 </w:t>
      </w:r>
    </w:p>
    <w:p w14:paraId="473ABD4A" w14:textId="77777777" w:rsidR="00BB3CD7" w:rsidRDefault="00000000">
      <w:pPr>
        <w:autoSpaceDE w:val="0"/>
        <w:autoSpaceDN w:val="0"/>
        <w:spacing w:line="360" w:lineRule="auto"/>
        <w:ind w:firstLineChars="200" w:firstLine="48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如违反上述承诺，你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有权立即取消我单位投标、中标或在建项目的建设资格，有权拒绝我单位在一定时期内进入你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进行项目建设或其他经营活动，并通报市财政局。由此引起的相应损失均由我单位承担。</w:t>
      </w:r>
    </w:p>
    <w:p w14:paraId="337CADE2" w14:textId="77777777" w:rsidR="00BB3CD7" w:rsidRDefault="00BB3CD7">
      <w:pPr>
        <w:autoSpaceDE w:val="0"/>
        <w:autoSpaceDN w:val="0"/>
        <w:spacing w:line="360" w:lineRule="auto"/>
        <w:ind w:left="2"/>
        <w:jc w:val="left"/>
        <w:rPr>
          <w:rFonts w:ascii="仿宋" w:eastAsia="仿宋" w:hAnsi="仿宋" w:cs="仿宋" w:hint="eastAsia"/>
          <w:color w:val="000000" w:themeColor="text1"/>
          <w:kern w:val="0"/>
          <w:sz w:val="24"/>
          <w:lang w:val="zh-CN"/>
        </w:rPr>
      </w:pPr>
    </w:p>
    <w:p w14:paraId="51277418" w14:textId="77777777" w:rsidR="00BB3CD7" w:rsidRDefault="00BB3CD7">
      <w:pPr>
        <w:autoSpaceDE w:val="0"/>
        <w:autoSpaceDN w:val="0"/>
        <w:spacing w:line="360" w:lineRule="auto"/>
        <w:ind w:left="2"/>
        <w:jc w:val="left"/>
        <w:rPr>
          <w:rFonts w:ascii="仿宋" w:eastAsia="仿宋" w:hAnsi="仿宋" w:cs="仿宋" w:hint="eastAsia"/>
          <w:color w:val="000000" w:themeColor="text1"/>
          <w:kern w:val="0"/>
          <w:sz w:val="24"/>
          <w:lang w:val="zh-CN"/>
        </w:rPr>
      </w:pPr>
    </w:p>
    <w:p w14:paraId="719D9103" w14:textId="77777777" w:rsidR="00BB3CD7" w:rsidRDefault="00BB3CD7">
      <w:pPr>
        <w:autoSpaceDE w:val="0"/>
        <w:autoSpaceDN w:val="0"/>
        <w:spacing w:line="360" w:lineRule="auto"/>
        <w:ind w:left="2"/>
        <w:jc w:val="left"/>
        <w:rPr>
          <w:rFonts w:ascii="仿宋" w:eastAsia="仿宋" w:hAnsi="仿宋" w:cs="仿宋" w:hint="eastAsia"/>
          <w:color w:val="000000" w:themeColor="text1"/>
          <w:kern w:val="0"/>
          <w:sz w:val="24"/>
          <w:lang w:val="zh-CN"/>
        </w:rPr>
      </w:pPr>
    </w:p>
    <w:p w14:paraId="44D10731" w14:textId="77777777" w:rsidR="00BB3CD7" w:rsidRDefault="00000000">
      <w:pPr>
        <w:autoSpaceDE w:val="0"/>
        <w:autoSpaceDN w:val="0"/>
        <w:spacing w:line="360" w:lineRule="auto"/>
        <w:ind w:leftChars="1" w:left="2" w:right="1120" w:firstLineChars="1900" w:firstLine="456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投标人名称（</w:t>
      </w:r>
      <w:r>
        <w:rPr>
          <w:rFonts w:ascii="仿宋" w:eastAsia="仿宋" w:hAnsi="仿宋" w:cs="仿宋" w:hint="eastAsia"/>
          <w:color w:val="000000" w:themeColor="text1"/>
          <w:sz w:val="24"/>
        </w:rPr>
        <w:t>电子签名</w:t>
      </w:r>
      <w:r>
        <w:rPr>
          <w:rFonts w:ascii="仿宋" w:eastAsia="仿宋" w:hAnsi="仿宋" w:cs="仿宋" w:hint="eastAsia"/>
          <w:color w:val="000000" w:themeColor="text1"/>
          <w:kern w:val="0"/>
          <w:sz w:val="24"/>
          <w:lang w:val="zh-CN"/>
        </w:rPr>
        <w:t xml:space="preserve">）：                                                                                                                                                                                                               </w:t>
      </w:r>
    </w:p>
    <w:p w14:paraId="220DBA3F" w14:textId="77777777" w:rsidR="00BB3CD7" w:rsidRDefault="00000000">
      <w:pPr>
        <w:spacing w:line="360" w:lineRule="auto"/>
        <w:ind w:leftChars="2200" w:left="4620"/>
        <w:rPr>
          <w:rFonts w:ascii="仿宋" w:eastAsia="仿宋" w:hAnsi="仿宋" w:cs="仿宋" w:hint="eastAsia"/>
          <w:color w:val="000000" w:themeColor="text1"/>
          <w:sz w:val="24"/>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lang w:val="zh-CN"/>
        </w:rPr>
        <w:t xml:space="preserve">   年   月   日</w:t>
      </w:r>
    </w:p>
    <w:p w14:paraId="03AEB564" w14:textId="77777777" w:rsidR="00BB3CD7" w:rsidRDefault="00BB3CD7">
      <w:pPr>
        <w:spacing w:line="360" w:lineRule="auto"/>
        <w:jc w:val="center"/>
        <w:rPr>
          <w:rFonts w:ascii="仿宋" w:eastAsia="仿宋" w:hAnsi="仿宋" w:cs="仿宋" w:hint="eastAsia"/>
          <w:b/>
          <w:bCs/>
          <w:color w:val="000000" w:themeColor="text1"/>
          <w:sz w:val="24"/>
        </w:rPr>
      </w:pPr>
    </w:p>
    <w:p w14:paraId="60718123" w14:textId="77777777" w:rsidR="00BB3CD7" w:rsidRDefault="00000000">
      <w:pPr>
        <w:spacing w:line="360" w:lineRule="auto"/>
        <w:ind w:right="420"/>
        <w:rPr>
          <w:rFonts w:ascii="仿宋" w:eastAsia="仿宋" w:hAnsi="仿宋" w:cs="仿宋" w:hint="eastAsia"/>
          <w:color w:val="000000" w:themeColor="text1"/>
          <w:sz w:val="24"/>
        </w:rPr>
      </w:pPr>
      <w:r>
        <w:rPr>
          <w:rFonts w:ascii="仿宋" w:eastAsia="仿宋" w:hAnsi="仿宋" w:cs="仿宋" w:hint="eastAsia"/>
          <w:color w:val="000000" w:themeColor="text1"/>
          <w:sz w:val="24"/>
        </w:rPr>
        <w:t>注：按本格式和要求提供。</w:t>
      </w:r>
    </w:p>
    <w:p w14:paraId="7D740450" w14:textId="77777777" w:rsidR="00BB3CD7" w:rsidRDefault="00000000">
      <w:pPr>
        <w:spacing w:line="360" w:lineRule="auto"/>
        <w:jc w:val="center"/>
        <w:rPr>
          <w:rFonts w:ascii="仿宋" w:eastAsia="仿宋" w:hAnsi="仿宋" w:cs="仿宋" w:hint="eastAsia"/>
          <w:b/>
          <w:bCs/>
          <w:color w:val="000000" w:themeColor="text1"/>
          <w:sz w:val="32"/>
          <w:szCs w:val="32"/>
        </w:rPr>
      </w:pPr>
      <w:r>
        <w:rPr>
          <w:rFonts w:ascii="仿宋" w:eastAsia="仿宋" w:hAnsi="仿宋" w:cs="仿宋" w:hint="eastAsia"/>
          <w:b/>
          <w:color w:val="000000" w:themeColor="text1"/>
          <w:sz w:val="32"/>
          <w:szCs w:val="32"/>
        </w:rPr>
        <w:t>八、</w:t>
      </w:r>
      <w:r>
        <w:rPr>
          <w:rFonts w:ascii="仿宋" w:eastAsia="仿宋" w:hAnsi="仿宋" w:cs="仿宋" w:hint="eastAsia"/>
          <w:b/>
          <w:color w:val="000000" w:themeColor="text1"/>
          <w:kern w:val="0"/>
          <w:sz w:val="32"/>
          <w:szCs w:val="32"/>
          <w:lang w:val="zh-CN"/>
        </w:rPr>
        <w:t>主要业绩证明</w:t>
      </w:r>
    </w:p>
    <w:p w14:paraId="66D660C7" w14:textId="77777777" w:rsidR="00BB3CD7" w:rsidRDefault="00000000">
      <w:pPr>
        <w:autoSpaceDE w:val="0"/>
        <w:autoSpaceDN w:val="0"/>
        <w:spacing w:line="360" w:lineRule="auto"/>
        <w:ind w:firstLine="120"/>
        <w:rPr>
          <w:rFonts w:ascii="仿宋" w:eastAsia="仿宋" w:hAnsi="仿宋" w:cs="仿宋" w:hint="eastAsia"/>
          <w:b/>
          <w:color w:val="000000" w:themeColor="text1"/>
          <w:sz w:val="24"/>
        </w:rPr>
      </w:pPr>
      <w:r>
        <w:rPr>
          <w:rFonts w:ascii="仿宋" w:eastAsia="仿宋" w:hAnsi="仿宋" w:cs="仿宋" w:hint="eastAsia"/>
          <w:b/>
          <w:color w:val="000000" w:themeColor="text1"/>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B3CD7" w14:paraId="51CE2C9B"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494BABE7"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770E8F30"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项目</w:t>
            </w:r>
          </w:p>
          <w:p w14:paraId="04980F37"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588C5E50"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1C0AF8C8"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合同</w:t>
            </w:r>
          </w:p>
          <w:p w14:paraId="6BF6E2B3"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金额</w:t>
            </w:r>
          </w:p>
          <w:p w14:paraId="7963E941"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08F8691D"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CE532CF"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3FDB0EA8"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所在页码</w:t>
            </w:r>
          </w:p>
        </w:tc>
      </w:tr>
      <w:tr w:rsidR="00BB3CD7" w14:paraId="1828D920"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6D920D86"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171DB801"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6A28CE9C"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3A8B251E"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071BBFB3"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4E95FAA9"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6ABE0DEB" w14:textId="77777777" w:rsidR="00BB3CD7" w:rsidRDefault="00BB3CD7">
            <w:pPr>
              <w:autoSpaceDE w:val="0"/>
              <w:autoSpaceDN w:val="0"/>
              <w:spacing w:line="360" w:lineRule="auto"/>
              <w:rPr>
                <w:rFonts w:ascii="仿宋" w:eastAsia="仿宋" w:hAnsi="仿宋" w:cs="仿宋" w:hint="eastAsia"/>
                <w:color w:val="000000" w:themeColor="text1"/>
                <w:sz w:val="24"/>
              </w:rPr>
            </w:pPr>
          </w:p>
        </w:tc>
      </w:tr>
      <w:tr w:rsidR="00BB3CD7" w14:paraId="57E4C2A2"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721E518D"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102B7F84"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6FC7B701"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5BC48936"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1DD0D388"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6F4FC5FF"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626BAD50" w14:textId="77777777" w:rsidR="00BB3CD7" w:rsidRDefault="00BB3CD7">
            <w:pPr>
              <w:autoSpaceDE w:val="0"/>
              <w:autoSpaceDN w:val="0"/>
              <w:spacing w:line="360" w:lineRule="auto"/>
              <w:rPr>
                <w:rFonts w:ascii="仿宋" w:eastAsia="仿宋" w:hAnsi="仿宋" w:cs="仿宋" w:hint="eastAsia"/>
                <w:color w:val="000000" w:themeColor="text1"/>
                <w:sz w:val="24"/>
              </w:rPr>
            </w:pPr>
          </w:p>
        </w:tc>
      </w:tr>
      <w:tr w:rsidR="00BB3CD7" w14:paraId="4AFC62F5"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7E0BA241"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1F5C9CEA"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3EFC75E1"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76430D67"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0566325D"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3CA6DCB2"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686D7A5E" w14:textId="77777777" w:rsidR="00BB3CD7" w:rsidRDefault="00BB3CD7">
            <w:pPr>
              <w:autoSpaceDE w:val="0"/>
              <w:autoSpaceDN w:val="0"/>
              <w:spacing w:line="360" w:lineRule="auto"/>
              <w:rPr>
                <w:rFonts w:ascii="仿宋" w:eastAsia="仿宋" w:hAnsi="仿宋" w:cs="仿宋" w:hint="eastAsia"/>
                <w:color w:val="000000" w:themeColor="text1"/>
                <w:sz w:val="24"/>
              </w:rPr>
            </w:pPr>
          </w:p>
        </w:tc>
      </w:tr>
    </w:tbl>
    <w:p w14:paraId="4F6D1FAE" w14:textId="77777777" w:rsidR="00BB3CD7" w:rsidRDefault="00000000">
      <w:pPr>
        <w:autoSpaceDE w:val="0"/>
        <w:autoSpaceDN w:val="0"/>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注：供应商可按上述的格式自行编制，须随表提交相应的合同复印件和用户单位验收证明并注明页码。</w:t>
      </w:r>
    </w:p>
    <w:p w14:paraId="28652569" w14:textId="77777777" w:rsidR="00BB3CD7" w:rsidRDefault="00BB3CD7">
      <w:pPr>
        <w:autoSpaceDE w:val="0"/>
        <w:autoSpaceDN w:val="0"/>
        <w:spacing w:line="360" w:lineRule="auto"/>
        <w:rPr>
          <w:rFonts w:ascii="仿宋" w:eastAsia="仿宋" w:hAnsi="仿宋" w:cs="仿宋" w:hint="eastAsia"/>
          <w:b/>
          <w:color w:val="000000" w:themeColor="text1"/>
          <w:sz w:val="24"/>
        </w:rPr>
      </w:pPr>
    </w:p>
    <w:p w14:paraId="4B5906C2" w14:textId="77777777" w:rsidR="00BB3CD7" w:rsidRDefault="00BB3CD7">
      <w:pPr>
        <w:autoSpaceDE w:val="0"/>
        <w:autoSpaceDN w:val="0"/>
        <w:spacing w:line="360" w:lineRule="auto"/>
        <w:rPr>
          <w:rFonts w:ascii="仿宋" w:eastAsia="仿宋" w:hAnsi="仿宋" w:cs="仿宋" w:hint="eastAsia"/>
          <w:color w:val="000000" w:themeColor="text1"/>
          <w:sz w:val="24"/>
        </w:rPr>
      </w:pPr>
    </w:p>
    <w:p w14:paraId="3165239C"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1013D711"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642E4DE9" w14:textId="77777777" w:rsidR="00BB3CD7" w:rsidRDefault="00BB3CD7">
      <w:pPr>
        <w:pStyle w:val="49"/>
        <w:ind w:firstLine="0"/>
        <w:jc w:val="both"/>
        <w:rPr>
          <w:rFonts w:ascii="仿宋" w:eastAsia="仿宋" w:cs="仿宋" w:hint="eastAsia"/>
          <w:color w:val="000000" w:themeColor="text1"/>
        </w:rPr>
      </w:pPr>
    </w:p>
    <w:p w14:paraId="5F6FE053" w14:textId="77777777" w:rsidR="00BB3CD7" w:rsidRDefault="00000000">
      <w:pPr>
        <w:pageBreakBefore/>
        <w:spacing w:line="360" w:lineRule="auto"/>
        <w:jc w:val="center"/>
        <w:rPr>
          <w:rFonts w:ascii="仿宋" w:eastAsia="仿宋" w:hAnsi="仿宋" w:cs="仿宋" w:hint="eastAsia"/>
          <w:b/>
          <w:bCs/>
          <w:color w:val="000000" w:themeColor="text1"/>
          <w:sz w:val="32"/>
          <w:szCs w:val="32"/>
        </w:rPr>
      </w:pPr>
      <w:r>
        <w:rPr>
          <w:rFonts w:ascii="仿宋" w:eastAsia="仿宋" w:hAnsi="仿宋" w:cs="仿宋" w:hint="eastAsia"/>
          <w:b/>
          <w:bCs/>
          <w:color w:val="000000" w:themeColor="text1"/>
          <w:sz w:val="32"/>
          <w:szCs w:val="32"/>
        </w:rPr>
        <w:lastRenderedPageBreak/>
        <w:t>九、技术解决方案</w:t>
      </w:r>
    </w:p>
    <w:p w14:paraId="61FDB395"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（由投标人根据采购需求及招标文件要求编制）</w:t>
      </w:r>
    </w:p>
    <w:p w14:paraId="5CDF3664" w14:textId="77777777" w:rsidR="00BB3CD7" w:rsidRDefault="00BB3CD7">
      <w:pPr>
        <w:spacing w:line="360" w:lineRule="auto"/>
        <w:jc w:val="center"/>
        <w:rPr>
          <w:rFonts w:ascii="仿宋" w:eastAsia="仿宋" w:hAnsi="仿宋" w:cs="仿宋" w:hint="eastAsia"/>
          <w:color w:val="000000" w:themeColor="text1"/>
          <w:sz w:val="24"/>
        </w:rPr>
      </w:pPr>
    </w:p>
    <w:p w14:paraId="7A367D4E" w14:textId="77777777" w:rsidR="00BB3CD7" w:rsidRDefault="00000000">
      <w:pPr>
        <w:snapToGrid w:val="0"/>
        <w:spacing w:line="360" w:lineRule="auto"/>
        <w:jc w:val="center"/>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B3CD7" w14:paraId="6C39628D" w14:textId="77777777">
        <w:trPr>
          <w:trHeight w:val="773"/>
        </w:trPr>
        <w:tc>
          <w:tcPr>
            <w:tcW w:w="737" w:type="dxa"/>
            <w:vAlign w:val="center"/>
          </w:tcPr>
          <w:p w14:paraId="17721785"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序号</w:t>
            </w:r>
          </w:p>
        </w:tc>
        <w:tc>
          <w:tcPr>
            <w:tcW w:w="1531" w:type="dxa"/>
            <w:vAlign w:val="center"/>
          </w:tcPr>
          <w:p w14:paraId="0EFCF84D"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设备名称</w:t>
            </w:r>
          </w:p>
        </w:tc>
        <w:tc>
          <w:tcPr>
            <w:tcW w:w="2160" w:type="dxa"/>
            <w:vAlign w:val="center"/>
          </w:tcPr>
          <w:p w14:paraId="19CE512E"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投标品牌及型号</w:t>
            </w:r>
          </w:p>
        </w:tc>
        <w:tc>
          <w:tcPr>
            <w:tcW w:w="2340" w:type="dxa"/>
            <w:vAlign w:val="center"/>
          </w:tcPr>
          <w:p w14:paraId="1B0D15D3"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规格配置详细说明</w:t>
            </w:r>
          </w:p>
        </w:tc>
        <w:tc>
          <w:tcPr>
            <w:tcW w:w="1080" w:type="dxa"/>
            <w:vAlign w:val="center"/>
          </w:tcPr>
          <w:p w14:paraId="600AF766"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数量</w:t>
            </w:r>
          </w:p>
        </w:tc>
        <w:tc>
          <w:tcPr>
            <w:tcW w:w="1332" w:type="dxa"/>
            <w:vAlign w:val="center"/>
          </w:tcPr>
          <w:p w14:paraId="1FC1E34A"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备注</w:t>
            </w:r>
          </w:p>
        </w:tc>
      </w:tr>
      <w:tr w:rsidR="00BB3CD7" w14:paraId="0641955F" w14:textId="77777777">
        <w:trPr>
          <w:trHeight w:val="441"/>
        </w:trPr>
        <w:tc>
          <w:tcPr>
            <w:tcW w:w="737" w:type="dxa"/>
            <w:vAlign w:val="center"/>
          </w:tcPr>
          <w:p w14:paraId="70869ECD"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w:t>
            </w:r>
          </w:p>
        </w:tc>
        <w:tc>
          <w:tcPr>
            <w:tcW w:w="1531" w:type="dxa"/>
            <w:vAlign w:val="center"/>
          </w:tcPr>
          <w:p w14:paraId="778707BE"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160" w:type="dxa"/>
            <w:vAlign w:val="center"/>
          </w:tcPr>
          <w:p w14:paraId="12410C2C"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340" w:type="dxa"/>
            <w:vAlign w:val="center"/>
          </w:tcPr>
          <w:p w14:paraId="647CA91B" w14:textId="77777777" w:rsidR="00BB3CD7" w:rsidRDefault="00BB3CD7">
            <w:pPr>
              <w:spacing w:line="360" w:lineRule="auto"/>
              <w:jc w:val="center"/>
              <w:rPr>
                <w:rFonts w:ascii="仿宋" w:eastAsia="仿宋" w:hAnsi="仿宋" w:cs="仿宋" w:hint="eastAsia"/>
                <w:color w:val="000000" w:themeColor="text1"/>
                <w:sz w:val="24"/>
              </w:rPr>
            </w:pPr>
          </w:p>
        </w:tc>
        <w:tc>
          <w:tcPr>
            <w:tcW w:w="1080" w:type="dxa"/>
            <w:vAlign w:val="center"/>
          </w:tcPr>
          <w:p w14:paraId="1D7068B2" w14:textId="77777777" w:rsidR="00BB3CD7" w:rsidRDefault="00BB3CD7">
            <w:pPr>
              <w:spacing w:line="360" w:lineRule="auto"/>
              <w:jc w:val="center"/>
              <w:rPr>
                <w:rFonts w:ascii="仿宋" w:eastAsia="仿宋" w:hAnsi="仿宋" w:cs="仿宋" w:hint="eastAsia"/>
                <w:color w:val="000000" w:themeColor="text1"/>
                <w:sz w:val="24"/>
              </w:rPr>
            </w:pPr>
          </w:p>
        </w:tc>
        <w:tc>
          <w:tcPr>
            <w:tcW w:w="1332" w:type="dxa"/>
            <w:vAlign w:val="center"/>
          </w:tcPr>
          <w:p w14:paraId="7C6D401D"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06A872F6" w14:textId="77777777">
        <w:trPr>
          <w:trHeight w:val="453"/>
        </w:trPr>
        <w:tc>
          <w:tcPr>
            <w:tcW w:w="737" w:type="dxa"/>
            <w:vAlign w:val="center"/>
          </w:tcPr>
          <w:p w14:paraId="1D0C024E"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2</w:t>
            </w:r>
          </w:p>
        </w:tc>
        <w:tc>
          <w:tcPr>
            <w:tcW w:w="1531" w:type="dxa"/>
            <w:vAlign w:val="center"/>
          </w:tcPr>
          <w:p w14:paraId="70C124ED"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160" w:type="dxa"/>
            <w:vAlign w:val="center"/>
          </w:tcPr>
          <w:p w14:paraId="3CB299F3"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340" w:type="dxa"/>
            <w:vAlign w:val="center"/>
          </w:tcPr>
          <w:p w14:paraId="2AC8D0E0" w14:textId="77777777" w:rsidR="00BB3CD7" w:rsidRDefault="00BB3CD7">
            <w:pPr>
              <w:spacing w:line="360" w:lineRule="auto"/>
              <w:jc w:val="center"/>
              <w:rPr>
                <w:rFonts w:ascii="仿宋" w:eastAsia="仿宋" w:hAnsi="仿宋" w:cs="仿宋" w:hint="eastAsia"/>
                <w:color w:val="000000" w:themeColor="text1"/>
                <w:sz w:val="24"/>
              </w:rPr>
            </w:pPr>
          </w:p>
        </w:tc>
        <w:tc>
          <w:tcPr>
            <w:tcW w:w="1080" w:type="dxa"/>
            <w:vAlign w:val="center"/>
          </w:tcPr>
          <w:p w14:paraId="7501F3CB" w14:textId="77777777" w:rsidR="00BB3CD7" w:rsidRDefault="00BB3CD7">
            <w:pPr>
              <w:spacing w:line="360" w:lineRule="auto"/>
              <w:jc w:val="center"/>
              <w:rPr>
                <w:rFonts w:ascii="仿宋" w:eastAsia="仿宋" w:hAnsi="仿宋" w:cs="仿宋" w:hint="eastAsia"/>
                <w:color w:val="000000" w:themeColor="text1"/>
                <w:sz w:val="24"/>
              </w:rPr>
            </w:pPr>
          </w:p>
        </w:tc>
        <w:tc>
          <w:tcPr>
            <w:tcW w:w="1332" w:type="dxa"/>
            <w:vAlign w:val="center"/>
          </w:tcPr>
          <w:p w14:paraId="66F2AB74"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5DF10021" w14:textId="77777777">
        <w:trPr>
          <w:trHeight w:val="453"/>
        </w:trPr>
        <w:tc>
          <w:tcPr>
            <w:tcW w:w="737" w:type="dxa"/>
            <w:vAlign w:val="center"/>
          </w:tcPr>
          <w:p w14:paraId="074EF77A"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3</w:t>
            </w:r>
          </w:p>
        </w:tc>
        <w:tc>
          <w:tcPr>
            <w:tcW w:w="1531" w:type="dxa"/>
            <w:vAlign w:val="center"/>
          </w:tcPr>
          <w:p w14:paraId="7B78A7F5"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160" w:type="dxa"/>
            <w:vAlign w:val="center"/>
          </w:tcPr>
          <w:p w14:paraId="5ED05B63"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340" w:type="dxa"/>
            <w:vAlign w:val="center"/>
          </w:tcPr>
          <w:p w14:paraId="7A4EC8B1" w14:textId="77777777" w:rsidR="00BB3CD7" w:rsidRDefault="00BB3CD7">
            <w:pPr>
              <w:spacing w:line="360" w:lineRule="auto"/>
              <w:jc w:val="center"/>
              <w:rPr>
                <w:rFonts w:ascii="仿宋" w:eastAsia="仿宋" w:hAnsi="仿宋" w:cs="仿宋" w:hint="eastAsia"/>
                <w:color w:val="000000" w:themeColor="text1"/>
                <w:sz w:val="24"/>
              </w:rPr>
            </w:pPr>
          </w:p>
        </w:tc>
        <w:tc>
          <w:tcPr>
            <w:tcW w:w="1080" w:type="dxa"/>
            <w:vAlign w:val="center"/>
          </w:tcPr>
          <w:p w14:paraId="3B762570" w14:textId="77777777" w:rsidR="00BB3CD7" w:rsidRDefault="00BB3CD7">
            <w:pPr>
              <w:spacing w:line="360" w:lineRule="auto"/>
              <w:jc w:val="center"/>
              <w:rPr>
                <w:rFonts w:ascii="仿宋" w:eastAsia="仿宋" w:hAnsi="仿宋" w:cs="仿宋" w:hint="eastAsia"/>
                <w:color w:val="000000" w:themeColor="text1"/>
                <w:sz w:val="24"/>
              </w:rPr>
            </w:pPr>
          </w:p>
        </w:tc>
        <w:tc>
          <w:tcPr>
            <w:tcW w:w="1332" w:type="dxa"/>
            <w:vAlign w:val="center"/>
          </w:tcPr>
          <w:p w14:paraId="3E870C55"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322CB6C2" w14:textId="77777777">
        <w:trPr>
          <w:trHeight w:val="453"/>
        </w:trPr>
        <w:tc>
          <w:tcPr>
            <w:tcW w:w="737" w:type="dxa"/>
            <w:vAlign w:val="center"/>
          </w:tcPr>
          <w:p w14:paraId="019ED75F"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4</w:t>
            </w:r>
          </w:p>
        </w:tc>
        <w:tc>
          <w:tcPr>
            <w:tcW w:w="1531" w:type="dxa"/>
            <w:vAlign w:val="center"/>
          </w:tcPr>
          <w:p w14:paraId="45B901C5"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160" w:type="dxa"/>
            <w:vAlign w:val="center"/>
          </w:tcPr>
          <w:p w14:paraId="6585CD7D"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340" w:type="dxa"/>
            <w:vAlign w:val="center"/>
          </w:tcPr>
          <w:p w14:paraId="5929216E" w14:textId="77777777" w:rsidR="00BB3CD7" w:rsidRDefault="00BB3CD7">
            <w:pPr>
              <w:spacing w:line="360" w:lineRule="auto"/>
              <w:jc w:val="center"/>
              <w:rPr>
                <w:rFonts w:ascii="仿宋" w:eastAsia="仿宋" w:hAnsi="仿宋" w:cs="仿宋" w:hint="eastAsia"/>
                <w:color w:val="000000" w:themeColor="text1"/>
                <w:sz w:val="24"/>
              </w:rPr>
            </w:pPr>
          </w:p>
        </w:tc>
        <w:tc>
          <w:tcPr>
            <w:tcW w:w="1080" w:type="dxa"/>
            <w:vAlign w:val="center"/>
          </w:tcPr>
          <w:p w14:paraId="19F45DD1" w14:textId="77777777" w:rsidR="00BB3CD7" w:rsidRDefault="00BB3CD7">
            <w:pPr>
              <w:spacing w:line="360" w:lineRule="auto"/>
              <w:jc w:val="center"/>
              <w:rPr>
                <w:rFonts w:ascii="仿宋" w:eastAsia="仿宋" w:hAnsi="仿宋" w:cs="仿宋" w:hint="eastAsia"/>
                <w:color w:val="000000" w:themeColor="text1"/>
                <w:sz w:val="24"/>
              </w:rPr>
            </w:pPr>
          </w:p>
        </w:tc>
        <w:tc>
          <w:tcPr>
            <w:tcW w:w="1332" w:type="dxa"/>
            <w:vAlign w:val="center"/>
          </w:tcPr>
          <w:p w14:paraId="4EBFE122"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5D9B9365" w14:textId="77777777">
        <w:trPr>
          <w:trHeight w:val="453"/>
        </w:trPr>
        <w:tc>
          <w:tcPr>
            <w:tcW w:w="737" w:type="dxa"/>
            <w:vAlign w:val="center"/>
          </w:tcPr>
          <w:p w14:paraId="786C0F68"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5</w:t>
            </w:r>
          </w:p>
        </w:tc>
        <w:tc>
          <w:tcPr>
            <w:tcW w:w="1531" w:type="dxa"/>
            <w:vAlign w:val="center"/>
          </w:tcPr>
          <w:p w14:paraId="64980E4D"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160" w:type="dxa"/>
            <w:vAlign w:val="center"/>
          </w:tcPr>
          <w:p w14:paraId="38699430"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2340" w:type="dxa"/>
            <w:vAlign w:val="center"/>
          </w:tcPr>
          <w:p w14:paraId="4566C4B6" w14:textId="77777777" w:rsidR="00BB3CD7" w:rsidRDefault="00BB3CD7">
            <w:pPr>
              <w:spacing w:line="360" w:lineRule="auto"/>
              <w:jc w:val="center"/>
              <w:rPr>
                <w:rFonts w:ascii="仿宋" w:eastAsia="仿宋" w:hAnsi="仿宋" w:cs="仿宋" w:hint="eastAsia"/>
                <w:color w:val="000000" w:themeColor="text1"/>
                <w:sz w:val="24"/>
              </w:rPr>
            </w:pPr>
          </w:p>
        </w:tc>
        <w:tc>
          <w:tcPr>
            <w:tcW w:w="1080" w:type="dxa"/>
            <w:vAlign w:val="center"/>
          </w:tcPr>
          <w:p w14:paraId="12955AB4" w14:textId="77777777" w:rsidR="00BB3CD7" w:rsidRDefault="00BB3CD7">
            <w:pPr>
              <w:spacing w:line="360" w:lineRule="auto"/>
              <w:jc w:val="center"/>
              <w:rPr>
                <w:rFonts w:ascii="仿宋" w:eastAsia="仿宋" w:hAnsi="仿宋" w:cs="仿宋" w:hint="eastAsia"/>
                <w:color w:val="000000" w:themeColor="text1"/>
                <w:sz w:val="24"/>
              </w:rPr>
            </w:pPr>
          </w:p>
        </w:tc>
        <w:tc>
          <w:tcPr>
            <w:tcW w:w="1332" w:type="dxa"/>
            <w:vAlign w:val="center"/>
          </w:tcPr>
          <w:p w14:paraId="06C5640A" w14:textId="77777777" w:rsidR="00BB3CD7" w:rsidRDefault="00BB3CD7">
            <w:pPr>
              <w:spacing w:line="360" w:lineRule="auto"/>
              <w:jc w:val="center"/>
              <w:rPr>
                <w:rFonts w:ascii="仿宋" w:eastAsia="仿宋" w:hAnsi="仿宋" w:cs="仿宋" w:hint="eastAsia"/>
                <w:color w:val="000000" w:themeColor="text1"/>
                <w:sz w:val="24"/>
              </w:rPr>
            </w:pPr>
          </w:p>
        </w:tc>
      </w:tr>
    </w:tbl>
    <w:p w14:paraId="347279A3" w14:textId="77777777" w:rsidR="00BB3CD7" w:rsidRDefault="00000000">
      <w:pPr>
        <w:autoSpaceDE w:val="0"/>
        <w:autoSpaceDN w:val="0"/>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kern w:val="0"/>
          <w:sz w:val="24"/>
        </w:rPr>
        <w:t>注：1.</w:t>
      </w:r>
      <w:r>
        <w:rPr>
          <w:rFonts w:ascii="仿宋" w:eastAsia="仿宋" w:hAnsi="仿宋" w:cs="仿宋" w:hint="eastAsia"/>
          <w:b/>
          <w:color w:val="000000" w:themeColor="text1"/>
          <w:sz w:val="24"/>
        </w:rPr>
        <w:t>如果本项目涉及硬件设备采购，须在技术文件中提供此配置清单，提供主要投标产品的技术参数证明材料（如</w:t>
      </w:r>
      <w:proofErr w:type="gramStart"/>
      <w:r>
        <w:rPr>
          <w:rFonts w:ascii="仿宋" w:eastAsia="仿宋" w:hAnsi="仿宋" w:cs="仿宋" w:hint="eastAsia"/>
          <w:b/>
          <w:color w:val="000000" w:themeColor="text1"/>
          <w:sz w:val="24"/>
        </w:rPr>
        <w:t>官网截</w:t>
      </w:r>
      <w:proofErr w:type="gramEnd"/>
      <w:r>
        <w:rPr>
          <w:rFonts w:ascii="仿宋" w:eastAsia="仿宋" w:hAnsi="仿宋" w:cs="仿宋" w:hint="eastAsia"/>
          <w:b/>
          <w:color w:val="000000" w:themeColor="text1"/>
          <w:sz w:val="24"/>
        </w:rPr>
        <w:t>图、产品彩页、原厂技术说明等）。</w:t>
      </w:r>
    </w:p>
    <w:p w14:paraId="26B123EE" w14:textId="77777777" w:rsidR="00BB3CD7" w:rsidRDefault="00000000">
      <w:pPr>
        <w:autoSpaceDE w:val="0"/>
        <w:autoSpaceDN w:val="0"/>
        <w:spacing w:line="360" w:lineRule="auto"/>
        <w:rPr>
          <w:rFonts w:ascii="仿宋" w:eastAsia="仿宋" w:hAnsi="仿宋" w:cs="仿宋" w:hint="eastAsia"/>
          <w:b/>
          <w:color w:val="000000" w:themeColor="text1"/>
          <w:spacing w:val="6"/>
          <w:sz w:val="24"/>
        </w:rPr>
      </w:pPr>
      <w:r>
        <w:rPr>
          <w:rFonts w:ascii="仿宋" w:eastAsia="仿宋" w:hAnsi="仿宋" w:cs="仿宋" w:hint="eastAsia"/>
          <w:b/>
          <w:color w:val="000000" w:themeColor="text1"/>
          <w:spacing w:val="6"/>
          <w:sz w:val="24"/>
        </w:rPr>
        <w:t>2.</w:t>
      </w:r>
      <w:r>
        <w:rPr>
          <w:rFonts w:ascii="仿宋" w:eastAsia="仿宋" w:hAnsi="仿宋" w:cs="仿宋" w:hint="eastAsia"/>
          <w:b/>
          <w:color w:val="000000" w:themeColor="text1"/>
          <w:sz w:val="24"/>
        </w:rPr>
        <w:t xml:space="preserve"> 本项目如需采购政府强制采购的节能产品的或投标人提供的产品是环境标志产品，投标人须提供节能产品、环境标志产品认证证书复印件。</w:t>
      </w:r>
    </w:p>
    <w:p w14:paraId="74BC2066" w14:textId="77777777" w:rsidR="00BB3CD7" w:rsidRDefault="00000000">
      <w:pPr>
        <w:autoSpaceDE w:val="0"/>
        <w:autoSpaceDN w:val="0"/>
        <w:spacing w:line="360" w:lineRule="auto"/>
        <w:rPr>
          <w:rFonts w:ascii="仿宋" w:eastAsia="仿宋" w:hAnsi="仿宋" w:cs="仿宋" w:hint="eastAsia"/>
          <w:b/>
          <w:color w:val="000000" w:themeColor="text1"/>
          <w:kern w:val="0"/>
          <w:sz w:val="24"/>
        </w:rPr>
      </w:pPr>
      <w:r>
        <w:rPr>
          <w:rFonts w:ascii="仿宋" w:eastAsia="仿宋" w:hAnsi="仿宋" w:cs="仿宋" w:hint="eastAsia"/>
          <w:b/>
          <w:color w:val="000000" w:themeColor="text1"/>
          <w:kern w:val="0"/>
          <w:sz w:val="28"/>
          <w:szCs w:val="28"/>
        </w:rPr>
        <w:t>附：</w:t>
      </w:r>
      <w:r>
        <w:rPr>
          <w:rFonts w:ascii="仿宋" w:eastAsia="仿宋" w:hAnsi="仿宋" w:cs="仿宋" w:hint="eastAsia"/>
          <w:b/>
          <w:color w:val="000000" w:themeColor="text1"/>
          <w:kern w:val="0"/>
          <w:sz w:val="28"/>
          <w:szCs w:val="28"/>
        </w:rPr>
        <w:object w:dxaOrig="8865" w:dyaOrig="840" w14:anchorId="337D9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3" o:title=""/>
          </v:shape>
          <o:OLEObject Type="Embed" ProgID="Package" ShapeID="_x0000_i1025" DrawAspect="Content" ObjectID="_1787129846" r:id="rId24"/>
        </w:object>
      </w:r>
      <w:r>
        <w:rPr>
          <w:rFonts w:ascii="仿宋" w:eastAsia="仿宋" w:hAnsi="仿宋" w:cs="仿宋" w:hint="eastAsia"/>
          <w:b/>
          <w:color w:val="000000" w:themeColor="text1"/>
          <w:kern w:val="0"/>
          <w:sz w:val="28"/>
          <w:szCs w:val="28"/>
        </w:rPr>
        <w:object w:dxaOrig="8820" w:dyaOrig="840" w14:anchorId="74812FAC">
          <v:shape id="_x0000_i1026" type="#_x0000_t75" style="width:441pt;height:42pt" o:ole="">
            <v:imagedata r:id="rId25" o:title=""/>
          </v:shape>
          <o:OLEObject Type="Embed" ProgID="Package" ShapeID="_x0000_i1026" DrawAspect="Content" ObjectID="_1787129847" r:id="rId26"/>
        </w:object>
      </w:r>
    </w:p>
    <w:p w14:paraId="7033D912" w14:textId="77777777" w:rsidR="00BB3CD7" w:rsidRDefault="00BB3CD7">
      <w:pPr>
        <w:autoSpaceDE w:val="0"/>
        <w:autoSpaceDN w:val="0"/>
        <w:spacing w:line="360" w:lineRule="auto"/>
        <w:ind w:firstLineChars="1900" w:firstLine="4560"/>
        <w:rPr>
          <w:rFonts w:ascii="仿宋" w:eastAsia="仿宋" w:hAnsi="仿宋" w:cs="仿宋" w:hint="eastAsia"/>
          <w:color w:val="000000" w:themeColor="text1"/>
          <w:kern w:val="0"/>
          <w:sz w:val="24"/>
        </w:rPr>
      </w:pPr>
    </w:p>
    <w:p w14:paraId="101B76A9"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08A3F343"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14B7F7DB" w14:textId="77777777" w:rsidR="00BB3CD7" w:rsidRDefault="00000000">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color w:val="000000" w:themeColor="text1"/>
          <w:kern w:val="0"/>
          <w:sz w:val="24"/>
          <w:lang w:val="zh-CN"/>
        </w:rPr>
      </w:pPr>
      <w:r>
        <w:rPr>
          <w:rFonts w:ascii="仿宋" w:eastAsia="仿宋" w:hAnsi="仿宋" w:cs="仿宋" w:hint="eastAsia"/>
          <w:b/>
          <w:bCs/>
          <w:color w:val="000000" w:themeColor="text1"/>
          <w:kern w:val="0"/>
          <w:sz w:val="24"/>
          <w:lang w:val="zh-CN"/>
        </w:rPr>
        <w:tab/>
      </w:r>
      <w:r>
        <w:rPr>
          <w:rFonts w:ascii="仿宋" w:eastAsia="仿宋" w:hAnsi="仿宋" w:cs="仿宋" w:hint="eastAsia"/>
          <w:b/>
          <w:bCs/>
          <w:color w:val="000000" w:themeColor="text1"/>
          <w:kern w:val="0"/>
          <w:sz w:val="24"/>
          <w:lang w:val="zh-CN"/>
        </w:rPr>
        <w:tab/>
      </w:r>
    </w:p>
    <w:p w14:paraId="70AC4DF8" w14:textId="77777777" w:rsidR="00BB3CD7" w:rsidRDefault="00BB3CD7">
      <w:pPr>
        <w:tabs>
          <w:tab w:val="left" w:pos="2790"/>
          <w:tab w:val="left" w:pos="4230"/>
        </w:tabs>
        <w:autoSpaceDE w:val="0"/>
        <w:autoSpaceDN w:val="0"/>
        <w:spacing w:line="360" w:lineRule="auto"/>
        <w:ind w:right="1400"/>
        <w:jc w:val="center"/>
        <w:outlineLvl w:val="1"/>
        <w:rPr>
          <w:rFonts w:ascii="仿宋" w:eastAsia="仿宋" w:hAnsi="仿宋" w:cs="仿宋" w:hint="eastAsia"/>
          <w:b/>
          <w:bCs/>
          <w:color w:val="000000" w:themeColor="text1"/>
          <w:kern w:val="0"/>
          <w:sz w:val="36"/>
          <w:szCs w:val="36"/>
          <w:lang w:val="zh-CN"/>
        </w:rPr>
      </w:pPr>
    </w:p>
    <w:p w14:paraId="1D3812E4" w14:textId="77777777" w:rsidR="00BB3CD7" w:rsidRDefault="00000000">
      <w:pPr>
        <w:pageBreakBefore/>
        <w:tabs>
          <w:tab w:val="left" w:pos="2790"/>
          <w:tab w:val="left" w:pos="4230"/>
        </w:tabs>
        <w:autoSpaceDE w:val="0"/>
        <w:autoSpaceDN w:val="0"/>
        <w:spacing w:line="360" w:lineRule="auto"/>
        <w:ind w:right="1400"/>
        <w:jc w:val="center"/>
        <w:outlineLvl w:val="1"/>
        <w:rPr>
          <w:rFonts w:ascii="仿宋" w:eastAsia="仿宋" w:hAnsi="仿宋" w:cs="仿宋" w:hint="eastAsia"/>
          <w:b/>
          <w:bCs/>
          <w:color w:val="000000" w:themeColor="text1"/>
          <w:kern w:val="0"/>
          <w:sz w:val="32"/>
          <w:szCs w:val="32"/>
          <w:lang w:val="zh-CN"/>
        </w:rPr>
      </w:pPr>
      <w:r>
        <w:rPr>
          <w:rFonts w:ascii="仿宋" w:eastAsia="仿宋" w:hAnsi="仿宋" w:cs="仿宋" w:hint="eastAsia"/>
          <w:b/>
          <w:bCs/>
          <w:color w:val="000000" w:themeColor="text1"/>
          <w:kern w:val="0"/>
          <w:sz w:val="32"/>
          <w:szCs w:val="32"/>
          <w:lang w:val="zh-CN"/>
        </w:rPr>
        <w:lastRenderedPageBreak/>
        <w:t>十、组织实施方案</w:t>
      </w:r>
    </w:p>
    <w:p w14:paraId="0B39689B"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（由投标人根据采购需求及招标文件要求编制）</w:t>
      </w:r>
    </w:p>
    <w:p w14:paraId="346EC97E" w14:textId="77777777" w:rsidR="00BB3CD7" w:rsidRDefault="00BB3CD7">
      <w:pPr>
        <w:pStyle w:val="Default"/>
        <w:rPr>
          <w:rFonts w:ascii="仿宋" w:eastAsia="仿宋" w:hAnsi="仿宋" w:cs="仿宋" w:hint="eastAsia"/>
          <w:color w:val="000000" w:themeColor="text1"/>
        </w:rPr>
      </w:pPr>
    </w:p>
    <w:p w14:paraId="1934AFAE" w14:textId="77777777" w:rsidR="00BB3CD7" w:rsidRDefault="00000000">
      <w:pPr>
        <w:tabs>
          <w:tab w:val="left" w:pos="2790"/>
          <w:tab w:val="left" w:pos="4230"/>
        </w:tabs>
        <w:autoSpaceDE w:val="0"/>
        <w:autoSpaceDN w:val="0"/>
        <w:spacing w:line="360" w:lineRule="auto"/>
        <w:ind w:right="1400"/>
        <w:outlineLvl w:val="1"/>
        <w:rPr>
          <w:rFonts w:ascii="仿宋" w:eastAsia="仿宋" w:hAnsi="仿宋" w:cs="仿宋" w:hint="eastAsia"/>
          <w:b/>
          <w:bCs/>
          <w:color w:val="000000" w:themeColor="text1"/>
          <w:kern w:val="0"/>
          <w:sz w:val="24"/>
          <w:lang w:val="zh-CN"/>
        </w:rPr>
      </w:pPr>
      <w:r>
        <w:rPr>
          <w:rFonts w:ascii="仿宋" w:eastAsia="仿宋" w:hAnsi="仿宋" w:cs="仿宋" w:hint="eastAsia"/>
          <w:b/>
          <w:bCs/>
          <w:color w:val="000000" w:themeColor="text1"/>
          <w:kern w:val="0"/>
          <w:sz w:val="24"/>
          <w:lang w:val="zh-CN"/>
        </w:rPr>
        <w:t>附表:项目实施进度计划表</w:t>
      </w:r>
      <w:r>
        <w:rPr>
          <w:rFonts w:ascii="仿宋" w:eastAsia="仿宋" w:hAnsi="仿宋" w:cs="仿宋"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B3CD7" w14:paraId="443D62FE" w14:textId="77777777">
        <w:trPr>
          <w:trHeight w:val="616"/>
        </w:trPr>
        <w:tc>
          <w:tcPr>
            <w:tcW w:w="1188" w:type="dxa"/>
            <w:tcBorders>
              <w:tl2br w:val="single" w:sz="4" w:space="0" w:color="auto"/>
            </w:tcBorders>
            <w:vAlign w:val="center"/>
          </w:tcPr>
          <w:p w14:paraId="154475F0"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工作日</w:t>
            </w:r>
          </w:p>
          <w:p w14:paraId="7E6D35DA"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内容</w:t>
            </w:r>
          </w:p>
        </w:tc>
        <w:tc>
          <w:tcPr>
            <w:tcW w:w="552" w:type="dxa"/>
            <w:vAlign w:val="center"/>
          </w:tcPr>
          <w:p w14:paraId="3EB7D8D7"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1</w:t>
            </w:r>
          </w:p>
        </w:tc>
        <w:tc>
          <w:tcPr>
            <w:tcW w:w="552" w:type="dxa"/>
            <w:vAlign w:val="center"/>
          </w:tcPr>
          <w:p w14:paraId="2E0698A2"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2</w:t>
            </w:r>
          </w:p>
        </w:tc>
        <w:tc>
          <w:tcPr>
            <w:tcW w:w="552" w:type="dxa"/>
            <w:vAlign w:val="center"/>
          </w:tcPr>
          <w:p w14:paraId="4E1A413D"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3</w:t>
            </w:r>
          </w:p>
        </w:tc>
        <w:tc>
          <w:tcPr>
            <w:tcW w:w="552" w:type="dxa"/>
            <w:vAlign w:val="center"/>
          </w:tcPr>
          <w:p w14:paraId="60459873"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4</w:t>
            </w:r>
          </w:p>
        </w:tc>
        <w:tc>
          <w:tcPr>
            <w:tcW w:w="552" w:type="dxa"/>
            <w:vAlign w:val="center"/>
          </w:tcPr>
          <w:p w14:paraId="68F66511"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5</w:t>
            </w:r>
          </w:p>
        </w:tc>
        <w:tc>
          <w:tcPr>
            <w:tcW w:w="552" w:type="dxa"/>
            <w:vAlign w:val="center"/>
          </w:tcPr>
          <w:p w14:paraId="4F902F97"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6</w:t>
            </w:r>
          </w:p>
        </w:tc>
        <w:tc>
          <w:tcPr>
            <w:tcW w:w="553" w:type="dxa"/>
            <w:vAlign w:val="center"/>
          </w:tcPr>
          <w:p w14:paraId="697E9BB4"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7</w:t>
            </w:r>
          </w:p>
        </w:tc>
        <w:tc>
          <w:tcPr>
            <w:tcW w:w="553" w:type="dxa"/>
            <w:vAlign w:val="center"/>
          </w:tcPr>
          <w:p w14:paraId="39283F27"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8</w:t>
            </w:r>
          </w:p>
        </w:tc>
        <w:tc>
          <w:tcPr>
            <w:tcW w:w="553" w:type="dxa"/>
            <w:vAlign w:val="center"/>
          </w:tcPr>
          <w:p w14:paraId="580B912F"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9</w:t>
            </w:r>
          </w:p>
        </w:tc>
        <w:tc>
          <w:tcPr>
            <w:tcW w:w="553" w:type="dxa"/>
            <w:vAlign w:val="center"/>
          </w:tcPr>
          <w:p w14:paraId="4ECDA5FE"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10</w:t>
            </w:r>
          </w:p>
        </w:tc>
        <w:tc>
          <w:tcPr>
            <w:tcW w:w="553" w:type="dxa"/>
            <w:vAlign w:val="center"/>
          </w:tcPr>
          <w:p w14:paraId="4265ED05"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11</w:t>
            </w:r>
          </w:p>
        </w:tc>
        <w:tc>
          <w:tcPr>
            <w:tcW w:w="553" w:type="dxa"/>
            <w:vAlign w:val="center"/>
          </w:tcPr>
          <w:p w14:paraId="5B42BA4C"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12</w:t>
            </w:r>
          </w:p>
        </w:tc>
        <w:tc>
          <w:tcPr>
            <w:tcW w:w="553" w:type="dxa"/>
            <w:vAlign w:val="center"/>
          </w:tcPr>
          <w:p w14:paraId="29F1DB83"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13</w:t>
            </w:r>
          </w:p>
        </w:tc>
        <w:tc>
          <w:tcPr>
            <w:tcW w:w="553" w:type="dxa"/>
            <w:vAlign w:val="center"/>
          </w:tcPr>
          <w:p w14:paraId="3E7F0BA1"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14</w:t>
            </w:r>
          </w:p>
        </w:tc>
        <w:tc>
          <w:tcPr>
            <w:tcW w:w="553" w:type="dxa"/>
            <w:vAlign w:val="center"/>
          </w:tcPr>
          <w:p w14:paraId="2AEDED91"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15</w:t>
            </w:r>
          </w:p>
        </w:tc>
        <w:tc>
          <w:tcPr>
            <w:tcW w:w="553" w:type="dxa"/>
            <w:vAlign w:val="center"/>
          </w:tcPr>
          <w:p w14:paraId="04BF917F" w14:textId="77777777" w:rsidR="00BB3CD7" w:rsidRDefault="00000000">
            <w:pPr>
              <w:rPr>
                <w:rFonts w:ascii="仿宋" w:eastAsia="仿宋" w:hAnsi="仿宋" w:cs="仿宋" w:hint="eastAsia"/>
                <w:color w:val="000000" w:themeColor="text1"/>
                <w:sz w:val="24"/>
              </w:rPr>
            </w:pPr>
            <w:r>
              <w:rPr>
                <w:rFonts w:ascii="仿宋" w:eastAsia="仿宋" w:hAnsi="仿宋" w:cs="仿宋" w:hint="eastAsia"/>
                <w:color w:val="000000" w:themeColor="text1"/>
                <w:sz w:val="24"/>
              </w:rPr>
              <w:t>…</w:t>
            </w:r>
          </w:p>
        </w:tc>
      </w:tr>
      <w:tr w:rsidR="00BB3CD7" w14:paraId="6A27CD8A" w14:textId="77777777">
        <w:tc>
          <w:tcPr>
            <w:tcW w:w="1188" w:type="dxa"/>
            <w:vAlign w:val="center"/>
          </w:tcPr>
          <w:p w14:paraId="020B8A69"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0FC99359"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43266F76"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348EE034"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683BF8AA"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5FBF806D"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50AEBA4D"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5A2DFA9B"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30F3F5F5"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1A2F9631"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2EA195A4"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07F68521"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175E0095"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0C491372"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6A7BC28B"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28E34F4D"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3365F9AA" w14:textId="77777777" w:rsidR="00BB3CD7" w:rsidRDefault="00BB3CD7">
            <w:pPr>
              <w:spacing w:line="360" w:lineRule="auto"/>
              <w:rPr>
                <w:rFonts w:ascii="仿宋" w:eastAsia="仿宋" w:hAnsi="仿宋" w:cs="仿宋" w:hint="eastAsia"/>
                <w:color w:val="000000" w:themeColor="text1"/>
                <w:sz w:val="24"/>
              </w:rPr>
            </w:pPr>
          </w:p>
        </w:tc>
      </w:tr>
      <w:tr w:rsidR="00BB3CD7" w14:paraId="0208C60C" w14:textId="77777777">
        <w:tc>
          <w:tcPr>
            <w:tcW w:w="1188" w:type="dxa"/>
            <w:vAlign w:val="center"/>
          </w:tcPr>
          <w:p w14:paraId="14051EB9"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23784ECA"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59735BF8"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399C28F6"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36DC467A"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3B887962"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7DA56DE1"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4E75434E"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03A3D6D7"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3F759EDE"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1E5C7D4C"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5D3F8D7F"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6A242683"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07E66694"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2CFA0054"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0DEB51B6"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17AA79A1" w14:textId="77777777" w:rsidR="00BB3CD7" w:rsidRDefault="00BB3CD7">
            <w:pPr>
              <w:spacing w:line="360" w:lineRule="auto"/>
              <w:rPr>
                <w:rFonts w:ascii="仿宋" w:eastAsia="仿宋" w:hAnsi="仿宋" w:cs="仿宋" w:hint="eastAsia"/>
                <w:color w:val="000000" w:themeColor="text1"/>
                <w:sz w:val="24"/>
              </w:rPr>
            </w:pPr>
          </w:p>
        </w:tc>
      </w:tr>
      <w:tr w:rsidR="00BB3CD7" w14:paraId="23758C4C" w14:textId="77777777">
        <w:tc>
          <w:tcPr>
            <w:tcW w:w="1188" w:type="dxa"/>
            <w:vAlign w:val="center"/>
          </w:tcPr>
          <w:p w14:paraId="25A26273"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61A79012"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744EFF84"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15AD6A42"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38D230D5"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72A82076" w14:textId="77777777" w:rsidR="00BB3CD7" w:rsidRDefault="00BB3CD7">
            <w:pPr>
              <w:spacing w:line="360" w:lineRule="auto"/>
              <w:rPr>
                <w:rFonts w:ascii="仿宋" w:eastAsia="仿宋" w:hAnsi="仿宋" w:cs="仿宋" w:hint="eastAsia"/>
                <w:color w:val="000000" w:themeColor="text1"/>
                <w:sz w:val="24"/>
              </w:rPr>
            </w:pPr>
          </w:p>
        </w:tc>
        <w:tc>
          <w:tcPr>
            <w:tcW w:w="552" w:type="dxa"/>
          </w:tcPr>
          <w:p w14:paraId="36F23AD7"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05C81A35"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68A21D65"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2E4EAA19"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1AE044F8"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28C2A74D"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4E98FA35"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5DC396CC"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337CFE41"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5D32DDE7" w14:textId="77777777" w:rsidR="00BB3CD7" w:rsidRDefault="00BB3CD7">
            <w:pPr>
              <w:spacing w:line="360" w:lineRule="auto"/>
              <w:rPr>
                <w:rFonts w:ascii="仿宋" w:eastAsia="仿宋" w:hAnsi="仿宋" w:cs="仿宋" w:hint="eastAsia"/>
                <w:color w:val="000000" w:themeColor="text1"/>
                <w:sz w:val="24"/>
              </w:rPr>
            </w:pPr>
          </w:p>
        </w:tc>
        <w:tc>
          <w:tcPr>
            <w:tcW w:w="553" w:type="dxa"/>
          </w:tcPr>
          <w:p w14:paraId="0377BC0A" w14:textId="77777777" w:rsidR="00BB3CD7" w:rsidRDefault="00BB3CD7">
            <w:pPr>
              <w:spacing w:line="360" w:lineRule="auto"/>
              <w:rPr>
                <w:rFonts w:ascii="仿宋" w:eastAsia="仿宋" w:hAnsi="仿宋" w:cs="仿宋" w:hint="eastAsia"/>
                <w:color w:val="000000" w:themeColor="text1"/>
                <w:sz w:val="24"/>
              </w:rPr>
            </w:pPr>
          </w:p>
        </w:tc>
      </w:tr>
    </w:tbl>
    <w:p w14:paraId="6F941014" w14:textId="77777777" w:rsidR="00BB3CD7" w:rsidRDefault="00000000">
      <w:pPr>
        <w:autoSpaceDE w:val="0"/>
        <w:autoSpaceDN w:val="0"/>
        <w:spacing w:line="360" w:lineRule="auto"/>
        <w:rPr>
          <w:rFonts w:ascii="仿宋" w:eastAsia="仿宋" w:hAnsi="仿宋" w:cs="仿宋" w:hint="eastAsia"/>
          <w:color w:val="000000" w:themeColor="text1"/>
          <w:kern w:val="0"/>
          <w:sz w:val="24"/>
        </w:rPr>
      </w:pPr>
      <w:r>
        <w:rPr>
          <w:rFonts w:ascii="仿宋" w:eastAsia="仿宋" w:hAnsi="仿宋" w:cs="仿宋" w:hint="eastAsia"/>
          <w:b/>
          <w:color w:val="000000" w:themeColor="text1"/>
          <w:sz w:val="24"/>
        </w:rPr>
        <w:t>注：投标人可按上述时间表的格式自行编制切合实际的具体时间表。</w:t>
      </w:r>
    </w:p>
    <w:p w14:paraId="1E39D29E"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2B51BAE9"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797C495E" w14:textId="77777777" w:rsidR="00BB3CD7" w:rsidRDefault="00BB3CD7">
      <w:pPr>
        <w:spacing w:line="360" w:lineRule="auto"/>
        <w:rPr>
          <w:rFonts w:ascii="仿宋" w:eastAsia="仿宋" w:hAnsi="仿宋" w:cs="仿宋" w:hint="eastAsia"/>
          <w:color w:val="000000" w:themeColor="text1"/>
          <w:kern w:val="0"/>
          <w:sz w:val="24"/>
        </w:rPr>
      </w:pPr>
    </w:p>
    <w:p w14:paraId="30179B5A" w14:textId="77777777" w:rsidR="00BB3CD7" w:rsidRDefault="00BB3CD7">
      <w:pPr>
        <w:spacing w:line="360" w:lineRule="auto"/>
        <w:jc w:val="center"/>
        <w:rPr>
          <w:rFonts w:ascii="仿宋" w:eastAsia="仿宋" w:hAnsi="仿宋" w:cs="仿宋" w:hint="eastAsia"/>
          <w:b/>
          <w:bCs/>
          <w:color w:val="000000" w:themeColor="text1"/>
          <w:sz w:val="32"/>
          <w:szCs w:val="32"/>
        </w:rPr>
      </w:pPr>
    </w:p>
    <w:p w14:paraId="14AF9D72" w14:textId="77777777" w:rsidR="00BB3CD7" w:rsidRDefault="00BB3CD7">
      <w:pPr>
        <w:spacing w:line="360" w:lineRule="auto"/>
        <w:rPr>
          <w:rFonts w:ascii="仿宋" w:eastAsia="仿宋" w:hAnsi="仿宋" w:cs="仿宋" w:hint="eastAsia"/>
          <w:b/>
          <w:bCs/>
          <w:color w:val="000000" w:themeColor="text1"/>
          <w:sz w:val="32"/>
          <w:szCs w:val="32"/>
        </w:rPr>
      </w:pPr>
    </w:p>
    <w:p w14:paraId="3037D869" w14:textId="77777777" w:rsidR="00BB3CD7" w:rsidRDefault="00BB3CD7">
      <w:pPr>
        <w:spacing w:line="360" w:lineRule="auto"/>
        <w:rPr>
          <w:rFonts w:ascii="仿宋" w:eastAsia="仿宋" w:hAnsi="仿宋" w:cs="仿宋" w:hint="eastAsia"/>
          <w:b/>
          <w:bCs/>
          <w:color w:val="000000" w:themeColor="text1"/>
          <w:sz w:val="32"/>
          <w:szCs w:val="32"/>
        </w:rPr>
      </w:pPr>
    </w:p>
    <w:p w14:paraId="6975FE3F" w14:textId="77777777" w:rsidR="00BB3CD7" w:rsidRDefault="00BB3CD7">
      <w:pPr>
        <w:spacing w:line="360" w:lineRule="auto"/>
        <w:rPr>
          <w:rFonts w:ascii="仿宋" w:eastAsia="仿宋" w:hAnsi="仿宋" w:cs="仿宋" w:hint="eastAsia"/>
          <w:b/>
          <w:bCs/>
          <w:color w:val="000000" w:themeColor="text1"/>
          <w:sz w:val="32"/>
          <w:szCs w:val="32"/>
        </w:rPr>
      </w:pPr>
    </w:p>
    <w:p w14:paraId="6EA7A960" w14:textId="77777777" w:rsidR="00BB3CD7" w:rsidRDefault="00BB3CD7">
      <w:pPr>
        <w:spacing w:line="360" w:lineRule="auto"/>
        <w:rPr>
          <w:rFonts w:ascii="仿宋" w:eastAsia="仿宋" w:hAnsi="仿宋" w:cs="仿宋" w:hint="eastAsia"/>
          <w:b/>
          <w:bCs/>
          <w:color w:val="000000" w:themeColor="text1"/>
          <w:sz w:val="32"/>
          <w:szCs w:val="32"/>
        </w:rPr>
      </w:pPr>
    </w:p>
    <w:p w14:paraId="3119B6B2" w14:textId="77777777" w:rsidR="00BB3CD7" w:rsidRDefault="00BB3CD7">
      <w:pPr>
        <w:spacing w:line="360" w:lineRule="auto"/>
        <w:rPr>
          <w:rFonts w:ascii="仿宋" w:eastAsia="仿宋" w:hAnsi="仿宋" w:cs="仿宋" w:hint="eastAsia"/>
          <w:b/>
          <w:bCs/>
          <w:color w:val="000000" w:themeColor="text1"/>
          <w:sz w:val="32"/>
          <w:szCs w:val="32"/>
        </w:rPr>
      </w:pPr>
    </w:p>
    <w:p w14:paraId="42829704" w14:textId="77777777" w:rsidR="00BB3CD7" w:rsidRDefault="00BB3CD7">
      <w:pPr>
        <w:spacing w:line="360" w:lineRule="auto"/>
        <w:rPr>
          <w:rFonts w:ascii="仿宋" w:eastAsia="仿宋" w:hAnsi="仿宋" w:cs="仿宋" w:hint="eastAsia"/>
          <w:b/>
          <w:bCs/>
          <w:color w:val="000000" w:themeColor="text1"/>
          <w:sz w:val="32"/>
          <w:szCs w:val="32"/>
        </w:rPr>
      </w:pPr>
    </w:p>
    <w:p w14:paraId="26E851D1" w14:textId="77777777" w:rsidR="00BB3CD7" w:rsidRDefault="00BB3CD7">
      <w:pPr>
        <w:spacing w:line="360" w:lineRule="auto"/>
        <w:rPr>
          <w:rFonts w:ascii="仿宋" w:eastAsia="仿宋" w:hAnsi="仿宋" w:cs="仿宋" w:hint="eastAsia"/>
          <w:b/>
          <w:bCs/>
          <w:color w:val="000000" w:themeColor="text1"/>
          <w:sz w:val="32"/>
          <w:szCs w:val="32"/>
        </w:rPr>
      </w:pPr>
    </w:p>
    <w:p w14:paraId="39977ED7" w14:textId="77777777" w:rsidR="00BB3CD7" w:rsidRDefault="00BB3CD7">
      <w:pPr>
        <w:spacing w:line="360" w:lineRule="auto"/>
        <w:rPr>
          <w:rFonts w:ascii="仿宋" w:eastAsia="仿宋" w:hAnsi="仿宋" w:cs="仿宋" w:hint="eastAsia"/>
          <w:b/>
          <w:bCs/>
          <w:color w:val="000000" w:themeColor="text1"/>
          <w:sz w:val="32"/>
          <w:szCs w:val="32"/>
        </w:rPr>
      </w:pPr>
    </w:p>
    <w:p w14:paraId="03E9D5A0" w14:textId="77777777" w:rsidR="00BB3CD7" w:rsidRDefault="00BB3CD7">
      <w:pPr>
        <w:spacing w:line="360" w:lineRule="auto"/>
        <w:rPr>
          <w:rFonts w:ascii="仿宋" w:eastAsia="仿宋" w:hAnsi="仿宋" w:cs="仿宋" w:hint="eastAsia"/>
          <w:b/>
          <w:bCs/>
          <w:color w:val="000000" w:themeColor="text1"/>
          <w:sz w:val="32"/>
          <w:szCs w:val="32"/>
        </w:rPr>
      </w:pPr>
    </w:p>
    <w:p w14:paraId="3CB51498" w14:textId="77777777" w:rsidR="00BB3CD7" w:rsidRDefault="00BB3CD7">
      <w:pPr>
        <w:spacing w:line="360" w:lineRule="auto"/>
        <w:jc w:val="center"/>
        <w:rPr>
          <w:rFonts w:ascii="仿宋" w:eastAsia="仿宋" w:hAnsi="仿宋" w:cs="仿宋" w:hint="eastAsia"/>
          <w:b/>
          <w:bCs/>
          <w:color w:val="000000" w:themeColor="text1"/>
          <w:sz w:val="32"/>
          <w:szCs w:val="32"/>
        </w:rPr>
      </w:pPr>
    </w:p>
    <w:p w14:paraId="09E3F146" w14:textId="77777777" w:rsidR="00BB3CD7" w:rsidRDefault="00BB3CD7">
      <w:pPr>
        <w:spacing w:line="360" w:lineRule="auto"/>
        <w:jc w:val="center"/>
        <w:rPr>
          <w:rFonts w:ascii="仿宋" w:eastAsia="仿宋" w:hAnsi="仿宋" w:cs="仿宋" w:hint="eastAsia"/>
          <w:b/>
          <w:bCs/>
          <w:color w:val="000000" w:themeColor="text1"/>
          <w:sz w:val="32"/>
          <w:szCs w:val="32"/>
        </w:rPr>
      </w:pPr>
    </w:p>
    <w:p w14:paraId="08ABCD0B" w14:textId="77777777" w:rsidR="00BB3CD7" w:rsidRDefault="00000000">
      <w:pPr>
        <w:spacing w:line="360" w:lineRule="auto"/>
        <w:jc w:val="center"/>
        <w:rPr>
          <w:rFonts w:ascii="仿宋" w:eastAsia="仿宋" w:hAnsi="仿宋" w:cs="仿宋" w:hint="eastAsia"/>
          <w:b/>
          <w:bCs/>
          <w:color w:val="000000" w:themeColor="text1"/>
          <w:sz w:val="32"/>
          <w:szCs w:val="32"/>
        </w:rPr>
      </w:pPr>
      <w:r>
        <w:rPr>
          <w:rFonts w:ascii="仿宋" w:eastAsia="仿宋" w:hAnsi="仿宋" w:cs="仿宋" w:hint="eastAsia"/>
          <w:b/>
          <w:bCs/>
          <w:color w:val="000000" w:themeColor="text1"/>
          <w:sz w:val="32"/>
          <w:szCs w:val="32"/>
        </w:rPr>
        <w:lastRenderedPageBreak/>
        <w:t>十一、售后服务方案</w:t>
      </w:r>
    </w:p>
    <w:p w14:paraId="41E5E4D4"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（由投标人根据采购需求及招标文件要求编制）</w:t>
      </w:r>
    </w:p>
    <w:p w14:paraId="2B887DF2" w14:textId="77777777" w:rsidR="00BB3CD7" w:rsidRDefault="00BB3CD7">
      <w:pPr>
        <w:pStyle w:val="Default"/>
        <w:rPr>
          <w:rFonts w:ascii="仿宋" w:eastAsia="仿宋" w:hAnsi="仿宋" w:cs="仿宋" w:hint="eastAsia"/>
          <w:color w:val="000000" w:themeColor="text1"/>
        </w:rPr>
      </w:pPr>
    </w:p>
    <w:p w14:paraId="2E547A17" w14:textId="77777777" w:rsidR="00BB3CD7" w:rsidRDefault="00000000">
      <w:pPr>
        <w:autoSpaceDE w:val="0"/>
        <w:autoSpaceDN w:val="0"/>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附表A:售后服务机构情况表</w:t>
      </w:r>
      <w:r>
        <w:rPr>
          <w:rFonts w:ascii="仿宋" w:eastAsia="仿宋" w:hAnsi="仿宋" w:cs="仿宋"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B3CD7" w14:paraId="789BA23B" w14:textId="77777777">
        <w:trPr>
          <w:trHeight w:val="246"/>
        </w:trPr>
        <w:tc>
          <w:tcPr>
            <w:tcW w:w="828" w:type="dxa"/>
          </w:tcPr>
          <w:p w14:paraId="79DCA1A3" w14:textId="77777777" w:rsidR="00BB3CD7" w:rsidRDefault="00000000">
            <w:pPr>
              <w:autoSpaceDE w:val="0"/>
              <w:autoSpaceDN w:val="0"/>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序号</w:t>
            </w:r>
          </w:p>
        </w:tc>
        <w:tc>
          <w:tcPr>
            <w:tcW w:w="2160" w:type="dxa"/>
          </w:tcPr>
          <w:p w14:paraId="2031EFE4" w14:textId="77777777" w:rsidR="00BB3CD7" w:rsidRDefault="00000000">
            <w:pPr>
              <w:autoSpaceDE w:val="0"/>
              <w:autoSpaceDN w:val="0"/>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机构名称</w:t>
            </w:r>
          </w:p>
        </w:tc>
        <w:tc>
          <w:tcPr>
            <w:tcW w:w="1620" w:type="dxa"/>
          </w:tcPr>
          <w:p w14:paraId="36CCB31A" w14:textId="77777777" w:rsidR="00BB3CD7" w:rsidRDefault="00000000">
            <w:pPr>
              <w:autoSpaceDE w:val="0"/>
              <w:autoSpaceDN w:val="0"/>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机构性质</w:t>
            </w:r>
          </w:p>
        </w:tc>
        <w:tc>
          <w:tcPr>
            <w:tcW w:w="1245" w:type="dxa"/>
          </w:tcPr>
          <w:p w14:paraId="65FFCBE7" w14:textId="77777777" w:rsidR="00BB3CD7" w:rsidRDefault="00000000">
            <w:pPr>
              <w:autoSpaceDE w:val="0"/>
              <w:autoSpaceDN w:val="0"/>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注册地址</w:t>
            </w:r>
          </w:p>
        </w:tc>
        <w:tc>
          <w:tcPr>
            <w:tcW w:w="2175" w:type="dxa"/>
          </w:tcPr>
          <w:p w14:paraId="213E467E" w14:textId="77777777" w:rsidR="00BB3CD7" w:rsidRDefault="00000000">
            <w:pPr>
              <w:autoSpaceDE w:val="0"/>
              <w:autoSpaceDN w:val="0"/>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服务技术人员数量</w:t>
            </w:r>
          </w:p>
        </w:tc>
        <w:tc>
          <w:tcPr>
            <w:tcW w:w="1260" w:type="dxa"/>
          </w:tcPr>
          <w:p w14:paraId="6D2326FD" w14:textId="77777777" w:rsidR="00BB3CD7" w:rsidRDefault="00000000">
            <w:pPr>
              <w:autoSpaceDE w:val="0"/>
              <w:autoSpaceDN w:val="0"/>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联系电话</w:t>
            </w:r>
          </w:p>
        </w:tc>
      </w:tr>
      <w:tr w:rsidR="00BB3CD7" w14:paraId="25A1004D" w14:textId="77777777">
        <w:tc>
          <w:tcPr>
            <w:tcW w:w="828" w:type="dxa"/>
          </w:tcPr>
          <w:p w14:paraId="05ABA80D"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2160" w:type="dxa"/>
          </w:tcPr>
          <w:p w14:paraId="255A9C84"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620" w:type="dxa"/>
          </w:tcPr>
          <w:p w14:paraId="20334AB9"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45" w:type="dxa"/>
          </w:tcPr>
          <w:p w14:paraId="6AC65BB8"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2175" w:type="dxa"/>
          </w:tcPr>
          <w:p w14:paraId="56B98ABE"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Pr>
          <w:p w14:paraId="270C8041"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5DC47CE3" w14:textId="77777777">
        <w:tc>
          <w:tcPr>
            <w:tcW w:w="828" w:type="dxa"/>
          </w:tcPr>
          <w:p w14:paraId="2C9556C7"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2160" w:type="dxa"/>
          </w:tcPr>
          <w:p w14:paraId="782ECABC"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620" w:type="dxa"/>
          </w:tcPr>
          <w:p w14:paraId="36248236"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45" w:type="dxa"/>
          </w:tcPr>
          <w:p w14:paraId="31A42B75"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2175" w:type="dxa"/>
          </w:tcPr>
          <w:p w14:paraId="0223F92E"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Pr>
          <w:p w14:paraId="391B0CBD"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06DA1D24" w14:textId="77777777">
        <w:tc>
          <w:tcPr>
            <w:tcW w:w="828" w:type="dxa"/>
          </w:tcPr>
          <w:p w14:paraId="55F7F338"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2160" w:type="dxa"/>
          </w:tcPr>
          <w:p w14:paraId="243A949F"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620" w:type="dxa"/>
          </w:tcPr>
          <w:p w14:paraId="7664531A"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45" w:type="dxa"/>
          </w:tcPr>
          <w:p w14:paraId="01D50742"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2175" w:type="dxa"/>
          </w:tcPr>
          <w:p w14:paraId="6484175C"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Pr>
          <w:p w14:paraId="3A8120F5"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bl>
    <w:p w14:paraId="789CA226" w14:textId="77777777" w:rsidR="00BB3CD7" w:rsidRDefault="00000000">
      <w:pPr>
        <w:autoSpaceDE w:val="0"/>
        <w:autoSpaceDN w:val="0"/>
        <w:rPr>
          <w:rFonts w:ascii="仿宋" w:eastAsia="仿宋" w:hAnsi="仿宋" w:cs="仿宋" w:hint="eastAsia"/>
          <w:b/>
          <w:color w:val="000000" w:themeColor="text1"/>
          <w:sz w:val="24"/>
        </w:rPr>
      </w:pPr>
      <w:r>
        <w:rPr>
          <w:rFonts w:ascii="仿宋" w:eastAsia="仿宋" w:hAnsi="仿宋" w:cs="仿宋" w:hint="eastAsia"/>
          <w:b/>
          <w:color w:val="000000" w:themeColor="text1"/>
          <w:sz w:val="24"/>
        </w:rPr>
        <w:t>注：关于项目涉及的所有售后服务机构均在本表注明，包括投标人本单位和符合条件的第三</w:t>
      </w:r>
      <w:proofErr w:type="gramStart"/>
      <w:r>
        <w:rPr>
          <w:rFonts w:ascii="仿宋" w:eastAsia="仿宋" w:hAnsi="仿宋" w:cs="仿宋" w:hint="eastAsia"/>
          <w:b/>
          <w:color w:val="000000" w:themeColor="text1"/>
          <w:sz w:val="24"/>
        </w:rPr>
        <w:t>方服务</w:t>
      </w:r>
      <w:proofErr w:type="gramEnd"/>
      <w:r>
        <w:rPr>
          <w:rFonts w:ascii="仿宋" w:eastAsia="仿宋" w:hAnsi="仿宋" w:cs="仿宋" w:hint="eastAsia"/>
          <w:b/>
          <w:color w:val="000000" w:themeColor="text1"/>
          <w:sz w:val="24"/>
        </w:rPr>
        <w:t>机构。</w:t>
      </w:r>
    </w:p>
    <w:p w14:paraId="2C05953A" w14:textId="77777777" w:rsidR="00BB3CD7" w:rsidRDefault="00000000">
      <w:pPr>
        <w:autoSpaceDE w:val="0"/>
        <w:autoSpaceDN w:val="0"/>
        <w:rPr>
          <w:rFonts w:ascii="仿宋" w:eastAsia="仿宋" w:hAnsi="仿宋" w:cs="仿宋" w:hint="eastAsia"/>
          <w:color w:val="000000" w:themeColor="text1"/>
          <w:kern w:val="0"/>
          <w:sz w:val="24"/>
        </w:rPr>
      </w:pPr>
      <w:r>
        <w:rPr>
          <w:rFonts w:ascii="仿宋" w:eastAsia="仿宋" w:hAnsi="仿宋" w:cs="仿宋" w:hint="eastAsia"/>
          <w:b/>
          <w:color w:val="000000" w:themeColor="text1"/>
          <w:kern w:val="0"/>
          <w:sz w:val="24"/>
        </w:rPr>
        <w:t>附表B：售后服务人员情况表</w:t>
      </w:r>
      <w:r>
        <w:rPr>
          <w:rFonts w:ascii="仿宋" w:eastAsia="仿宋" w:hAnsi="仿宋" w:cs="仿宋"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B3CD7" w14:paraId="7878613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6D3A8AA4"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79E594BC"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7787E482"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35644F1"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0F9F92D1"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7D0176A"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051F4642"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1BD6F220"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2013662E"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343C12A"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7956228D" w14:textId="77777777" w:rsidR="00BB3CD7" w:rsidRDefault="00000000">
            <w:pPr>
              <w:autoSpaceDE w:val="0"/>
              <w:autoSpaceDN w:val="0"/>
              <w:spacing w:line="240" w:lineRule="exact"/>
              <w:ind w:leftChars="-17" w:left="-36" w:rightChars="-86" w:right="-181"/>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到达现场时间</w:t>
            </w:r>
          </w:p>
        </w:tc>
      </w:tr>
      <w:tr w:rsidR="00BB3CD7" w14:paraId="79E45895"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D35C39C" w14:textId="77777777" w:rsidR="00BB3CD7" w:rsidRDefault="00BB3CD7">
            <w:pPr>
              <w:autoSpaceDE w:val="0"/>
              <w:autoSpaceDN w:val="0"/>
              <w:spacing w:line="240" w:lineRule="exact"/>
              <w:jc w:val="center"/>
              <w:rPr>
                <w:rFonts w:ascii="仿宋" w:eastAsia="仿宋" w:hAnsi="仿宋" w:cs="仿宋" w:hint="eastAsia"/>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529E08AB"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3BF6F86"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322634A2"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7EBDF33B"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8290A1B"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9758866"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CFE7BAE"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79DBBF1D"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7E3FB3F1"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6CE720DB" w14:textId="77777777" w:rsidR="00BB3CD7" w:rsidRDefault="00BB3CD7">
            <w:pPr>
              <w:autoSpaceDE w:val="0"/>
              <w:autoSpaceDN w:val="0"/>
              <w:spacing w:line="240" w:lineRule="exact"/>
              <w:rPr>
                <w:rFonts w:ascii="仿宋" w:eastAsia="仿宋" w:hAnsi="仿宋" w:cs="仿宋" w:hint="eastAsia"/>
                <w:color w:val="000000" w:themeColor="text1"/>
                <w:sz w:val="24"/>
              </w:rPr>
            </w:pPr>
          </w:p>
        </w:tc>
      </w:tr>
      <w:tr w:rsidR="00BB3CD7" w14:paraId="0D4A7F0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827430A" w14:textId="77777777" w:rsidR="00BB3CD7" w:rsidRDefault="00BB3CD7">
            <w:pPr>
              <w:autoSpaceDE w:val="0"/>
              <w:autoSpaceDN w:val="0"/>
              <w:spacing w:line="240" w:lineRule="exact"/>
              <w:jc w:val="center"/>
              <w:rPr>
                <w:rFonts w:ascii="仿宋" w:eastAsia="仿宋" w:hAnsi="仿宋" w:cs="仿宋" w:hint="eastAsia"/>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2543BAAA"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325CD20B"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2DF2B202"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52A3D18A"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1AA7AAA"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430BC4D"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4CB4A938"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49CC9B9D"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97AC0CF"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054398D3" w14:textId="77777777" w:rsidR="00BB3CD7" w:rsidRDefault="00BB3CD7">
            <w:pPr>
              <w:autoSpaceDE w:val="0"/>
              <w:autoSpaceDN w:val="0"/>
              <w:spacing w:line="240" w:lineRule="exact"/>
              <w:rPr>
                <w:rFonts w:ascii="仿宋" w:eastAsia="仿宋" w:hAnsi="仿宋" w:cs="仿宋" w:hint="eastAsia"/>
                <w:color w:val="000000" w:themeColor="text1"/>
                <w:sz w:val="24"/>
              </w:rPr>
            </w:pPr>
          </w:p>
        </w:tc>
      </w:tr>
      <w:tr w:rsidR="00BB3CD7" w14:paraId="475C5F57"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DF878CC" w14:textId="77777777" w:rsidR="00BB3CD7" w:rsidRDefault="00BB3CD7">
            <w:pPr>
              <w:autoSpaceDE w:val="0"/>
              <w:autoSpaceDN w:val="0"/>
              <w:spacing w:line="240" w:lineRule="exact"/>
              <w:jc w:val="center"/>
              <w:rPr>
                <w:rFonts w:ascii="仿宋" w:eastAsia="仿宋" w:hAnsi="仿宋" w:cs="仿宋" w:hint="eastAsia"/>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403F25F7" w14:textId="77777777" w:rsidR="00BB3CD7" w:rsidRDefault="00000000">
            <w:pPr>
              <w:autoSpaceDE w:val="0"/>
              <w:autoSpaceDN w:val="0"/>
              <w:spacing w:line="2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14:paraId="51A0584F"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0F68B7E7"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3F63CD4B"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2C78ECF"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CBE8FDC"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5A1E414"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0EB7C888"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3B94C726" w14:textId="77777777" w:rsidR="00BB3CD7" w:rsidRDefault="00BB3CD7">
            <w:pPr>
              <w:autoSpaceDE w:val="0"/>
              <w:autoSpaceDN w:val="0"/>
              <w:spacing w:line="240" w:lineRule="exact"/>
              <w:rPr>
                <w:rFonts w:ascii="仿宋" w:eastAsia="仿宋" w:hAnsi="仿宋" w:cs="仿宋" w:hint="eastAsia"/>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55A8CA0E" w14:textId="77777777" w:rsidR="00BB3CD7" w:rsidRDefault="00BB3CD7">
            <w:pPr>
              <w:autoSpaceDE w:val="0"/>
              <w:autoSpaceDN w:val="0"/>
              <w:spacing w:line="240" w:lineRule="exact"/>
              <w:rPr>
                <w:rFonts w:ascii="仿宋" w:eastAsia="仿宋" w:hAnsi="仿宋" w:cs="仿宋" w:hint="eastAsia"/>
                <w:color w:val="000000" w:themeColor="text1"/>
                <w:sz w:val="24"/>
              </w:rPr>
            </w:pPr>
          </w:p>
        </w:tc>
      </w:tr>
    </w:tbl>
    <w:p w14:paraId="3DC267CB" w14:textId="77777777" w:rsidR="00BB3CD7" w:rsidRDefault="00BB3CD7">
      <w:pPr>
        <w:spacing w:line="360" w:lineRule="auto"/>
        <w:ind w:firstLineChars="200" w:firstLine="480"/>
        <w:rPr>
          <w:rFonts w:ascii="仿宋" w:eastAsia="仿宋" w:hAnsi="仿宋" w:cs="仿宋" w:hint="eastAsia"/>
          <w:color w:val="000000" w:themeColor="text1"/>
          <w:sz w:val="24"/>
          <w:szCs w:val="20"/>
        </w:rPr>
      </w:pPr>
    </w:p>
    <w:p w14:paraId="6614B2C2"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431A986A"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6E55EF79" w14:textId="77777777" w:rsidR="00BB3CD7" w:rsidRDefault="00BB3CD7">
      <w:pPr>
        <w:spacing w:line="360" w:lineRule="auto"/>
        <w:rPr>
          <w:rFonts w:ascii="仿宋" w:eastAsia="仿宋" w:hAnsi="仿宋" w:cs="仿宋" w:hint="eastAsia"/>
          <w:b/>
          <w:color w:val="000000" w:themeColor="text1"/>
          <w:sz w:val="30"/>
          <w:szCs w:val="30"/>
        </w:rPr>
      </w:pPr>
    </w:p>
    <w:p w14:paraId="71D0F468" w14:textId="77777777" w:rsidR="00BB3CD7" w:rsidRDefault="00BB3CD7">
      <w:pPr>
        <w:spacing w:line="360" w:lineRule="auto"/>
        <w:rPr>
          <w:rFonts w:ascii="仿宋" w:eastAsia="仿宋" w:hAnsi="仿宋" w:cs="仿宋" w:hint="eastAsia"/>
          <w:b/>
          <w:color w:val="000000" w:themeColor="text1"/>
          <w:sz w:val="30"/>
          <w:szCs w:val="30"/>
        </w:rPr>
      </w:pPr>
    </w:p>
    <w:p w14:paraId="783D38EE" w14:textId="77777777" w:rsidR="00BB3CD7" w:rsidRDefault="00BB3CD7">
      <w:pPr>
        <w:spacing w:line="360" w:lineRule="auto"/>
        <w:rPr>
          <w:rFonts w:ascii="仿宋" w:eastAsia="仿宋" w:hAnsi="仿宋" w:cs="仿宋" w:hint="eastAsia"/>
          <w:b/>
          <w:color w:val="000000" w:themeColor="text1"/>
          <w:sz w:val="30"/>
          <w:szCs w:val="30"/>
        </w:rPr>
      </w:pPr>
    </w:p>
    <w:p w14:paraId="5FBE0C1A" w14:textId="77777777" w:rsidR="00BB3CD7" w:rsidRDefault="00000000">
      <w:pPr>
        <w:spacing w:line="360" w:lineRule="auto"/>
        <w:jc w:val="center"/>
        <w:rPr>
          <w:rFonts w:ascii="仿宋" w:eastAsia="仿宋" w:hAnsi="仿宋" w:cs="仿宋" w:hint="eastAsia"/>
          <w:b/>
          <w:color w:val="000000" w:themeColor="text1"/>
          <w:sz w:val="30"/>
          <w:szCs w:val="30"/>
        </w:rPr>
      </w:pPr>
      <w:r>
        <w:rPr>
          <w:rFonts w:ascii="仿宋" w:eastAsia="仿宋" w:hAnsi="仿宋" w:cs="仿宋" w:hint="eastAsia"/>
          <w:b/>
          <w:color w:val="000000" w:themeColor="text1"/>
          <w:sz w:val="30"/>
          <w:szCs w:val="30"/>
        </w:rPr>
        <w:t>十二、投标人售后服务能力证明材料</w:t>
      </w:r>
    </w:p>
    <w:p w14:paraId="18E33536"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（由投标人根据采购需求及磋商文件要求编制）</w:t>
      </w:r>
    </w:p>
    <w:p w14:paraId="5F7D2471" w14:textId="77777777" w:rsidR="00BB3CD7" w:rsidRDefault="00BB3CD7">
      <w:pPr>
        <w:spacing w:line="336" w:lineRule="auto"/>
        <w:ind w:firstLineChars="1500" w:firstLine="3600"/>
        <w:rPr>
          <w:rFonts w:ascii="仿宋" w:eastAsia="仿宋" w:hAnsi="仿宋" w:cs="仿宋" w:hint="eastAsia"/>
          <w:color w:val="000000" w:themeColor="text1"/>
          <w:sz w:val="24"/>
        </w:rPr>
      </w:pPr>
    </w:p>
    <w:p w14:paraId="5EEBFC5C" w14:textId="77777777" w:rsidR="00BB3CD7" w:rsidRDefault="00BB3CD7">
      <w:pPr>
        <w:pStyle w:val="Default"/>
        <w:rPr>
          <w:rFonts w:ascii="仿宋" w:eastAsia="仿宋" w:hAnsi="仿宋" w:cs="仿宋" w:hint="eastAsia"/>
          <w:color w:val="000000" w:themeColor="text1"/>
        </w:rPr>
      </w:pPr>
    </w:p>
    <w:p w14:paraId="1E3D322F"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2CBB09F8"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1E7A4138" w14:textId="77777777" w:rsidR="00BB3CD7" w:rsidRDefault="00000000">
      <w:pPr>
        <w:pageBreakBefore/>
        <w:spacing w:line="360" w:lineRule="auto"/>
        <w:jc w:val="center"/>
        <w:rPr>
          <w:rFonts w:ascii="仿宋" w:eastAsia="仿宋" w:hAnsi="仿宋" w:cs="仿宋" w:hint="eastAsia"/>
          <w:b/>
          <w:bCs/>
          <w:color w:val="000000" w:themeColor="text1"/>
          <w:sz w:val="32"/>
          <w:szCs w:val="32"/>
        </w:rPr>
      </w:pPr>
      <w:r>
        <w:rPr>
          <w:rFonts w:ascii="仿宋" w:eastAsia="仿宋" w:hAnsi="仿宋" w:cs="仿宋" w:hint="eastAsia"/>
          <w:b/>
          <w:bCs/>
          <w:color w:val="000000" w:themeColor="text1"/>
          <w:sz w:val="32"/>
          <w:szCs w:val="32"/>
        </w:rPr>
        <w:lastRenderedPageBreak/>
        <w:t>十三、项目小组人员名单</w:t>
      </w:r>
    </w:p>
    <w:p w14:paraId="5324B7D1" w14:textId="77777777" w:rsidR="00BB3CD7" w:rsidRDefault="00000000">
      <w:pPr>
        <w:spacing w:line="360" w:lineRule="auto"/>
        <w:jc w:val="center"/>
        <w:rPr>
          <w:rFonts w:ascii="仿宋" w:eastAsia="仿宋" w:hAnsi="仿宋" w:cs="仿宋" w:hint="eastAsia"/>
          <w:b/>
          <w:bCs/>
          <w:color w:val="000000" w:themeColor="text1"/>
          <w:sz w:val="24"/>
        </w:rPr>
      </w:pPr>
      <w:r>
        <w:rPr>
          <w:rFonts w:ascii="仿宋" w:eastAsia="仿宋" w:hAnsi="仿宋" w:cs="仿宋" w:hint="eastAsia"/>
          <w:color w:val="000000" w:themeColor="text1"/>
          <w:sz w:val="24"/>
        </w:rPr>
        <w:t>（由投标人根据采购需求及招标文件要求编制）</w:t>
      </w:r>
    </w:p>
    <w:p w14:paraId="42ACA8CA" w14:textId="77777777" w:rsidR="00BB3CD7" w:rsidRDefault="00000000">
      <w:pPr>
        <w:keepNext/>
        <w:autoSpaceDE w:val="0"/>
        <w:autoSpaceDN w:val="0"/>
        <w:spacing w:line="360" w:lineRule="auto"/>
        <w:ind w:firstLine="477"/>
        <w:rPr>
          <w:rFonts w:ascii="仿宋" w:eastAsia="仿宋" w:hAnsi="仿宋" w:cs="仿宋" w:hint="eastAsia"/>
          <w:b/>
          <w:color w:val="000000" w:themeColor="text1"/>
          <w:sz w:val="24"/>
        </w:rPr>
      </w:pPr>
      <w:r>
        <w:rPr>
          <w:rFonts w:ascii="仿宋" w:eastAsia="仿宋" w:hAnsi="仿宋" w:cs="仿宋" w:hint="eastAsia"/>
          <w:b/>
          <w:color w:val="000000" w:themeColor="text1"/>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BB3CD7" w14:paraId="21AB56F0"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4D41B61"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082B5BD1"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26E12E8"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53D807AD" w14:textId="77777777" w:rsidR="00BB3CD7" w:rsidRDefault="00000000">
            <w:pPr>
              <w:autoSpaceDE w:val="0"/>
              <w:autoSpaceDN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截止投标时间近3年业绩及承担的主要工作情况，曾担任项目经理的项目应列明细</w:t>
            </w:r>
          </w:p>
        </w:tc>
      </w:tr>
      <w:tr w:rsidR="00BB3CD7" w14:paraId="4D6C66A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532EC8F"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DAA0CB4"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FB63EAB"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5D8EE176"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53926867"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2ABC986"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35EE8E2"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B18D95B"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35734D3"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0AF28BA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2BC2AE2"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77C5F66A"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08B4A4E"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AAE474F"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5F044B5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5E43E8B"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04008CD"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39E840D"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33CCFFF"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7EB9761F"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42CB436A"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AE60830"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5D4C246"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E2DD10B"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4287E7EE"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2BF58F61"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68A497E"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23224AB"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8B568F2"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00D1A925"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72D96209"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1892E58A"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67C92C2"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416FC17"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5BD93FB5"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0652990E"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29C672CC"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D2ED0BD"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80AA7EE"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r w:rsidR="00BB3CD7" w14:paraId="06FD67AD"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86DF253"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CF61F62"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91EEC83"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2642571"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r>
    </w:tbl>
    <w:p w14:paraId="427F02A2" w14:textId="77777777" w:rsidR="00BB3CD7" w:rsidRDefault="00000000">
      <w:pPr>
        <w:autoSpaceDE w:val="0"/>
        <w:autoSpaceDN w:val="0"/>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注：须随表提交相应的证书复印件并注明所在投标技术文件页码。</w:t>
      </w:r>
    </w:p>
    <w:p w14:paraId="1D94CFD4" w14:textId="77777777" w:rsidR="00BB3CD7" w:rsidRDefault="00BB3CD7">
      <w:pPr>
        <w:pStyle w:val="Default"/>
        <w:rPr>
          <w:rFonts w:ascii="仿宋" w:eastAsia="仿宋" w:hAnsi="仿宋" w:cs="仿宋" w:hint="eastAsia"/>
          <w:color w:val="000000" w:themeColor="text1"/>
        </w:rPr>
      </w:pPr>
    </w:p>
    <w:p w14:paraId="70F5BCB9" w14:textId="77777777" w:rsidR="00BB3CD7" w:rsidRDefault="00000000">
      <w:pPr>
        <w:autoSpaceDE w:val="0"/>
        <w:autoSpaceDN w:val="0"/>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附表B:本项目的项目小组人员情况表</w:t>
      </w:r>
      <w:r>
        <w:rPr>
          <w:rFonts w:ascii="仿宋" w:eastAsia="仿宋" w:hAnsi="仿宋" w:cs="仿宋"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B3CD7" w14:paraId="6C59D04D" w14:textId="77777777">
        <w:tc>
          <w:tcPr>
            <w:tcW w:w="420" w:type="dxa"/>
            <w:tcBorders>
              <w:top w:val="single" w:sz="6" w:space="0" w:color="auto"/>
              <w:left w:val="single" w:sz="6" w:space="0" w:color="auto"/>
              <w:bottom w:val="single" w:sz="6" w:space="0" w:color="auto"/>
              <w:right w:val="single" w:sz="6" w:space="0" w:color="auto"/>
            </w:tcBorders>
            <w:vAlign w:val="center"/>
          </w:tcPr>
          <w:p w14:paraId="1E55F4B4"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62995BA7"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05E13B3"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4268170"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74405D22"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学历</w:t>
            </w:r>
          </w:p>
          <w:p w14:paraId="6441CB13"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B187D21"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专业</w:t>
            </w:r>
          </w:p>
          <w:p w14:paraId="0585440B"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490006F"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职称</w:t>
            </w:r>
          </w:p>
          <w:p w14:paraId="036D8323"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1B4C7CE8"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06083AE"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71A89B46" w14:textId="77777777" w:rsidR="00BB3CD7" w:rsidRDefault="00000000">
            <w:pPr>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参与本项目的到位情况</w:t>
            </w:r>
          </w:p>
        </w:tc>
      </w:tr>
      <w:tr w:rsidR="00BB3CD7" w14:paraId="383EECEC"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4C990E30"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26C216CA"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EF10491"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7F492FEC"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35C07DAD"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4A222F3"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4B239A98"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2FEE9CA6"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FFC6791"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411E08A8" w14:textId="77777777" w:rsidR="00BB3CD7" w:rsidRDefault="00BB3CD7">
            <w:pPr>
              <w:autoSpaceDE w:val="0"/>
              <w:autoSpaceDN w:val="0"/>
              <w:spacing w:line="360" w:lineRule="auto"/>
              <w:rPr>
                <w:rFonts w:ascii="仿宋" w:eastAsia="仿宋" w:hAnsi="仿宋" w:cs="仿宋" w:hint="eastAsia"/>
                <w:color w:val="000000" w:themeColor="text1"/>
                <w:sz w:val="24"/>
              </w:rPr>
            </w:pPr>
          </w:p>
        </w:tc>
      </w:tr>
      <w:tr w:rsidR="00BB3CD7" w14:paraId="5FED3468"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113F60B" w14:textId="77777777" w:rsidR="00BB3CD7" w:rsidRDefault="00BB3CD7">
            <w:pPr>
              <w:autoSpaceDE w:val="0"/>
              <w:autoSpaceDN w:val="0"/>
              <w:spacing w:line="360" w:lineRule="auto"/>
              <w:jc w:val="center"/>
              <w:rPr>
                <w:rFonts w:ascii="仿宋" w:eastAsia="仿宋" w:hAnsi="仿宋" w:cs="仿宋"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55D2FBCE"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1A12F8B0"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64DB2C29"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473A11E3"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9CD0802"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9B906B2"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7A42CFEC"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702F9B33" w14:textId="77777777" w:rsidR="00BB3CD7" w:rsidRDefault="00BB3CD7">
            <w:pPr>
              <w:autoSpaceDE w:val="0"/>
              <w:autoSpaceDN w:val="0"/>
              <w:spacing w:line="360" w:lineRule="auto"/>
              <w:rPr>
                <w:rFonts w:ascii="仿宋" w:eastAsia="仿宋" w:hAnsi="仿宋" w:cs="仿宋" w:hint="eastAsia"/>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6D61E724" w14:textId="77777777" w:rsidR="00BB3CD7" w:rsidRDefault="00BB3CD7">
            <w:pPr>
              <w:autoSpaceDE w:val="0"/>
              <w:autoSpaceDN w:val="0"/>
              <w:spacing w:line="360" w:lineRule="auto"/>
              <w:rPr>
                <w:rFonts w:ascii="仿宋" w:eastAsia="仿宋" w:hAnsi="仿宋" w:cs="仿宋" w:hint="eastAsia"/>
                <w:color w:val="000000" w:themeColor="text1"/>
                <w:sz w:val="24"/>
              </w:rPr>
            </w:pPr>
          </w:p>
        </w:tc>
      </w:tr>
    </w:tbl>
    <w:p w14:paraId="2A005C04" w14:textId="77777777" w:rsidR="00BB3CD7" w:rsidRDefault="00000000">
      <w:pPr>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注：投标人可按上述的格式自行编制，须随表提交相应的证书复印件并注明所在投标技术文件页码。</w:t>
      </w:r>
    </w:p>
    <w:p w14:paraId="6AD6BDF2" w14:textId="77777777" w:rsidR="00BB3CD7" w:rsidRDefault="00BB3CD7">
      <w:pPr>
        <w:pStyle w:val="Default"/>
        <w:rPr>
          <w:rFonts w:ascii="仿宋" w:eastAsia="仿宋" w:hAnsi="仿宋" w:cs="仿宋" w:hint="eastAsia"/>
          <w:color w:val="000000" w:themeColor="text1"/>
        </w:rPr>
      </w:pPr>
    </w:p>
    <w:p w14:paraId="4B41EB78" w14:textId="77777777" w:rsidR="00BB3CD7" w:rsidRDefault="00000000">
      <w:pPr>
        <w:spacing w:line="360" w:lineRule="auto"/>
        <w:rPr>
          <w:rFonts w:ascii="仿宋" w:eastAsia="仿宋" w:hAnsi="仿宋" w:cs="仿宋" w:hint="eastAsia"/>
          <w:b/>
          <w:bCs/>
          <w:color w:val="000000" w:themeColor="text1"/>
          <w:sz w:val="24"/>
        </w:rPr>
      </w:pPr>
      <w:r>
        <w:rPr>
          <w:rFonts w:ascii="仿宋" w:eastAsia="仿宋" w:hAnsi="仿宋" w:cs="仿宋" w:hint="eastAsia"/>
          <w:b/>
          <w:color w:val="000000" w:themeColor="text1"/>
          <w:sz w:val="24"/>
        </w:rPr>
        <w:t>附表C:本项目的项目负责人和小组人员社会保障资金记录情况表</w:t>
      </w:r>
      <w:r>
        <w:rPr>
          <w:rFonts w:ascii="仿宋" w:eastAsia="仿宋" w:hAnsi="仿宋" w:cs="仿宋" w:hint="eastAsia"/>
          <w:color w:val="000000" w:themeColor="text1"/>
          <w:sz w:val="24"/>
        </w:rPr>
        <w:t>（以社保部门出具缴纳凭证作附件）</w:t>
      </w:r>
    </w:p>
    <w:p w14:paraId="3AF32C7E" w14:textId="77777777" w:rsidR="00BB3CD7" w:rsidRDefault="00BB3CD7">
      <w:pPr>
        <w:spacing w:line="360" w:lineRule="auto"/>
        <w:ind w:firstLineChars="200" w:firstLine="480"/>
        <w:rPr>
          <w:rFonts w:ascii="仿宋" w:eastAsia="仿宋" w:hAnsi="仿宋" w:cs="仿宋" w:hint="eastAsia"/>
          <w:color w:val="000000" w:themeColor="text1"/>
          <w:sz w:val="24"/>
          <w:szCs w:val="20"/>
        </w:rPr>
      </w:pPr>
    </w:p>
    <w:p w14:paraId="1DFEA5B5"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投标人名称（电子签名）：</w:t>
      </w:r>
    </w:p>
    <w:p w14:paraId="4D27D29E"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0BC7C447" w14:textId="77777777" w:rsidR="00BB3CD7" w:rsidRDefault="00BB3CD7">
      <w:pPr>
        <w:snapToGrid w:val="0"/>
        <w:spacing w:line="360" w:lineRule="auto"/>
        <w:ind w:firstLineChars="2150" w:firstLine="6907"/>
        <w:rPr>
          <w:rFonts w:ascii="仿宋" w:eastAsia="仿宋" w:hAnsi="仿宋" w:cs="仿宋" w:hint="eastAsia"/>
          <w:b/>
          <w:bCs/>
          <w:color w:val="000000" w:themeColor="text1"/>
          <w:sz w:val="32"/>
          <w:szCs w:val="32"/>
        </w:rPr>
      </w:pPr>
    </w:p>
    <w:p w14:paraId="09C19936" w14:textId="77777777" w:rsidR="00BB3CD7" w:rsidRDefault="00BB3CD7">
      <w:pPr>
        <w:snapToGrid w:val="0"/>
        <w:spacing w:line="360" w:lineRule="auto"/>
        <w:ind w:right="960"/>
        <w:rPr>
          <w:rFonts w:ascii="仿宋" w:eastAsia="仿宋" w:hAnsi="仿宋" w:cs="仿宋" w:hint="eastAsia"/>
          <w:color w:val="000000" w:themeColor="text1"/>
          <w:kern w:val="0"/>
          <w:sz w:val="24"/>
          <w:lang w:val="zh-CN"/>
        </w:rPr>
      </w:pPr>
    </w:p>
    <w:p w14:paraId="631F4FAF" w14:textId="77777777" w:rsidR="00BB3CD7" w:rsidRDefault="00000000">
      <w:pPr>
        <w:snapToGrid w:val="0"/>
        <w:spacing w:line="360" w:lineRule="auto"/>
        <w:ind w:right="960"/>
        <w:jc w:val="center"/>
        <w:rPr>
          <w:rFonts w:ascii="仿宋" w:eastAsia="仿宋" w:hAnsi="仿宋" w:cs="仿宋" w:hint="eastAsia"/>
          <w:b/>
          <w:color w:val="000000" w:themeColor="text1"/>
          <w:kern w:val="0"/>
          <w:sz w:val="32"/>
          <w:szCs w:val="32"/>
          <w:lang w:val="zh-CN"/>
        </w:rPr>
      </w:pPr>
      <w:r>
        <w:rPr>
          <w:rFonts w:ascii="仿宋" w:eastAsia="仿宋" w:hAnsi="仿宋" w:cs="仿宋" w:hint="eastAsia"/>
          <w:b/>
          <w:bCs/>
          <w:color w:val="000000" w:themeColor="text1"/>
          <w:sz w:val="32"/>
          <w:szCs w:val="32"/>
        </w:rPr>
        <w:t>十四、</w:t>
      </w:r>
      <w:r>
        <w:rPr>
          <w:rFonts w:ascii="仿宋" w:eastAsia="仿宋" w:hAnsi="仿宋" w:cs="仿宋" w:hint="eastAsia"/>
          <w:b/>
          <w:color w:val="000000" w:themeColor="text1"/>
          <w:kern w:val="0"/>
          <w:sz w:val="32"/>
          <w:szCs w:val="32"/>
          <w:lang w:val="zh-CN"/>
        </w:rPr>
        <w:t>优惠条件及特殊承诺</w:t>
      </w:r>
    </w:p>
    <w:p w14:paraId="4340C6B7"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（由投标人根据采购需求自行编制）</w:t>
      </w:r>
    </w:p>
    <w:p w14:paraId="271421AA" w14:textId="77777777" w:rsidR="00BB3CD7" w:rsidRDefault="00BB3CD7">
      <w:pPr>
        <w:spacing w:line="360" w:lineRule="auto"/>
        <w:rPr>
          <w:rFonts w:ascii="仿宋" w:eastAsia="仿宋" w:hAnsi="仿宋" w:cs="仿宋" w:hint="eastAsia"/>
          <w:color w:val="000000" w:themeColor="text1"/>
          <w:sz w:val="18"/>
          <w:szCs w:val="18"/>
        </w:rPr>
      </w:pPr>
    </w:p>
    <w:p w14:paraId="4A5C3FAA"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50032C7B"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24CE4EB7" w14:textId="77777777" w:rsidR="00BB3CD7" w:rsidRDefault="00BB3CD7">
      <w:pPr>
        <w:spacing w:line="360" w:lineRule="auto"/>
        <w:rPr>
          <w:rFonts w:ascii="仿宋" w:eastAsia="仿宋" w:hAnsi="仿宋" w:cs="仿宋" w:hint="eastAsia"/>
          <w:b/>
          <w:bCs/>
          <w:color w:val="000000" w:themeColor="text1"/>
          <w:sz w:val="18"/>
          <w:szCs w:val="18"/>
        </w:rPr>
      </w:pPr>
    </w:p>
    <w:p w14:paraId="19AE88C4" w14:textId="77777777" w:rsidR="00BB3CD7" w:rsidRDefault="00BB3CD7">
      <w:pPr>
        <w:spacing w:line="360" w:lineRule="auto"/>
        <w:rPr>
          <w:rFonts w:ascii="仿宋" w:eastAsia="仿宋" w:hAnsi="仿宋" w:cs="仿宋" w:hint="eastAsia"/>
          <w:b/>
          <w:bCs/>
          <w:color w:val="000000" w:themeColor="text1"/>
          <w:sz w:val="32"/>
          <w:szCs w:val="32"/>
        </w:rPr>
      </w:pPr>
    </w:p>
    <w:p w14:paraId="57C18937" w14:textId="77777777" w:rsidR="00BB3CD7" w:rsidRDefault="00BB3CD7">
      <w:pPr>
        <w:spacing w:line="360" w:lineRule="auto"/>
        <w:rPr>
          <w:rFonts w:ascii="仿宋" w:eastAsia="仿宋" w:hAnsi="仿宋" w:cs="仿宋" w:hint="eastAsia"/>
          <w:b/>
          <w:bCs/>
          <w:color w:val="000000" w:themeColor="text1"/>
          <w:sz w:val="32"/>
          <w:szCs w:val="32"/>
        </w:rPr>
      </w:pPr>
    </w:p>
    <w:p w14:paraId="36B9DDCB" w14:textId="77777777" w:rsidR="00BB3CD7" w:rsidRDefault="00BB3CD7">
      <w:pPr>
        <w:spacing w:line="360" w:lineRule="auto"/>
        <w:jc w:val="center"/>
        <w:rPr>
          <w:rFonts w:ascii="仿宋" w:eastAsia="仿宋" w:hAnsi="仿宋" w:cs="仿宋" w:hint="eastAsia"/>
          <w:b/>
          <w:bCs/>
          <w:color w:val="000000" w:themeColor="text1"/>
          <w:sz w:val="32"/>
          <w:szCs w:val="32"/>
        </w:rPr>
      </w:pPr>
    </w:p>
    <w:p w14:paraId="137E9448" w14:textId="77777777" w:rsidR="00BB3CD7" w:rsidRDefault="00000000">
      <w:pPr>
        <w:spacing w:line="360" w:lineRule="auto"/>
        <w:jc w:val="center"/>
        <w:rPr>
          <w:rFonts w:ascii="仿宋" w:eastAsia="仿宋" w:hAnsi="仿宋" w:cs="仿宋" w:hint="eastAsia"/>
          <w:b/>
          <w:color w:val="000000" w:themeColor="text1"/>
          <w:kern w:val="0"/>
          <w:sz w:val="32"/>
          <w:szCs w:val="32"/>
          <w:lang w:val="zh-CN"/>
        </w:rPr>
      </w:pPr>
      <w:r>
        <w:rPr>
          <w:rFonts w:ascii="仿宋" w:eastAsia="仿宋" w:hAnsi="仿宋" w:cs="仿宋" w:hint="eastAsia"/>
          <w:b/>
          <w:bCs/>
          <w:color w:val="000000" w:themeColor="text1"/>
          <w:sz w:val="32"/>
          <w:szCs w:val="32"/>
        </w:rPr>
        <w:t>十五、</w:t>
      </w:r>
      <w:r>
        <w:rPr>
          <w:rFonts w:ascii="仿宋" w:eastAsia="仿宋" w:hAnsi="仿宋" w:cs="仿宋" w:hint="eastAsia"/>
          <w:b/>
          <w:color w:val="000000" w:themeColor="text1"/>
          <w:kern w:val="0"/>
          <w:sz w:val="32"/>
          <w:szCs w:val="32"/>
          <w:lang w:val="zh-CN"/>
        </w:rPr>
        <w:t>备品备件及供选择的配套零部件清单</w:t>
      </w:r>
    </w:p>
    <w:p w14:paraId="7A0B5855"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（由投标人根据采购需求自行编制）</w:t>
      </w:r>
    </w:p>
    <w:p w14:paraId="2048AE57" w14:textId="77777777" w:rsidR="00BB3CD7" w:rsidRDefault="00BB3CD7">
      <w:pPr>
        <w:snapToGrid w:val="0"/>
        <w:spacing w:line="360" w:lineRule="auto"/>
        <w:ind w:right="960"/>
        <w:jc w:val="right"/>
        <w:rPr>
          <w:rFonts w:ascii="仿宋" w:eastAsia="仿宋" w:hAnsi="仿宋" w:cs="仿宋" w:hint="eastAsia"/>
          <w:color w:val="000000" w:themeColor="text1"/>
          <w:kern w:val="0"/>
          <w:sz w:val="24"/>
          <w:lang w:val="zh-CN"/>
        </w:rPr>
      </w:pPr>
    </w:p>
    <w:p w14:paraId="1F550404" w14:textId="77777777" w:rsidR="00BB3CD7" w:rsidRDefault="00BB3CD7">
      <w:pPr>
        <w:snapToGrid w:val="0"/>
        <w:spacing w:line="360" w:lineRule="auto"/>
        <w:ind w:right="960"/>
        <w:jc w:val="right"/>
        <w:rPr>
          <w:rFonts w:ascii="仿宋" w:eastAsia="仿宋" w:hAnsi="仿宋" w:cs="仿宋" w:hint="eastAsia"/>
          <w:color w:val="000000" w:themeColor="text1"/>
          <w:kern w:val="0"/>
          <w:sz w:val="24"/>
          <w:lang w:val="zh-CN"/>
        </w:rPr>
      </w:pPr>
    </w:p>
    <w:p w14:paraId="1B87E113" w14:textId="77777777" w:rsidR="00BB3CD7" w:rsidRDefault="00BB3CD7">
      <w:pPr>
        <w:snapToGrid w:val="0"/>
        <w:spacing w:line="360" w:lineRule="auto"/>
        <w:ind w:right="960"/>
        <w:jc w:val="right"/>
        <w:rPr>
          <w:rFonts w:ascii="仿宋" w:eastAsia="仿宋" w:hAnsi="仿宋" w:cs="仿宋" w:hint="eastAsia"/>
          <w:color w:val="000000" w:themeColor="text1"/>
          <w:kern w:val="0"/>
          <w:sz w:val="24"/>
          <w:lang w:val="zh-CN"/>
        </w:rPr>
      </w:pPr>
    </w:p>
    <w:p w14:paraId="46D264A7" w14:textId="77777777" w:rsidR="00BB3CD7" w:rsidRDefault="00BB3CD7">
      <w:pPr>
        <w:snapToGrid w:val="0"/>
        <w:spacing w:line="360" w:lineRule="auto"/>
        <w:ind w:right="960"/>
        <w:jc w:val="right"/>
        <w:rPr>
          <w:rFonts w:ascii="仿宋" w:eastAsia="仿宋" w:hAnsi="仿宋" w:cs="仿宋" w:hint="eastAsia"/>
          <w:color w:val="000000" w:themeColor="text1"/>
          <w:kern w:val="0"/>
          <w:sz w:val="24"/>
          <w:lang w:val="zh-CN"/>
        </w:rPr>
      </w:pPr>
    </w:p>
    <w:p w14:paraId="106C30D7"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219A573D"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39117C4D" w14:textId="77777777" w:rsidR="00BB3CD7" w:rsidRDefault="00000000">
      <w:pPr>
        <w:spacing w:line="360" w:lineRule="auto"/>
        <w:jc w:val="center"/>
        <w:rPr>
          <w:rFonts w:ascii="仿宋" w:eastAsia="仿宋" w:hAnsi="仿宋" w:cs="仿宋" w:hint="eastAsia"/>
          <w:b/>
          <w:color w:val="000000" w:themeColor="text1"/>
          <w:kern w:val="0"/>
          <w:sz w:val="32"/>
          <w:szCs w:val="32"/>
          <w:lang w:val="zh-CN"/>
        </w:rPr>
      </w:pPr>
      <w:r>
        <w:rPr>
          <w:rFonts w:ascii="仿宋" w:eastAsia="仿宋" w:hAnsi="仿宋" w:cs="仿宋" w:hint="eastAsia"/>
          <w:b/>
          <w:bCs/>
          <w:color w:val="000000" w:themeColor="text1"/>
          <w:sz w:val="32"/>
          <w:szCs w:val="32"/>
        </w:rPr>
        <w:t>十六、</w:t>
      </w:r>
      <w:r>
        <w:rPr>
          <w:rFonts w:ascii="仿宋" w:eastAsia="仿宋" w:hAnsi="仿宋" w:cs="仿宋" w:hint="eastAsia"/>
          <w:b/>
          <w:color w:val="000000" w:themeColor="text1"/>
          <w:kern w:val="0"/>
          <w:sz w:val="32"/>
          <w:szCs w:val="32"/>
          <w:lang w:val="zh-CN"/>
        </w:rPr>
        <w:t>培训计划</w:t>
      </w:r>
    </w:p>
    <w:p w14:paraId="6EDA7833"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（由投标人根据采购需求自行编制）</w:t>
      </w:r>
    </w:p>
    <w:p w14:paraId="4E4241C0" w14:textId="77777777" w:rsidR="00BB3CD7" w:rsidRDefault="00000000">
      <w:pPr>
        <w:keepNext/>
        <w:autoSpaceDE w:val="0"/>
        <w:autoSpaceDN w:val="0"/>
        <w:spacing w:line="360" w:lineRule="auto"/>
        <w:ind w:firstLine="477"/>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B3CD7" w14:paraId="32C8887A"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EE13B17" w14:textId="77777777" w:rsidR="00BB3CD7" w:rsidRDefault="00000000">
            <w:pPr>
              <w:tabs>
                <w:tab w:val="center" w:pos="1690"/>
              </w:tabs>
              <w:suppressAutoHyphens/>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01A4C11E" w14:textId="77777777" w:rsidR="00BB3CD7" w:rsidRDefault="00000000">
            <w:pPr>
              <w:tabs>
                <w:tab w:val="center" w:pos="595"/>
              </w:tabs>
              <w:suppressAutoHyphens/>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891549F" w14:textId="77777777" w:rsidR="00BB3CD7" w:rsidRDefault="00000000">
            <w:pPr>
              <w:tabs>
                <w:tab w:val="center" w:pos="595"/>
              </w:tabs>
              <w:suppressAutoHyphens/>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A681E7E" w14:textId="77777777" w:rsidR="00BB3CD7" w:rsidRDefault="00000000">
            <w:pPr>
              <w:tabs>
                <w:tab w:val="center" w:pos="1028"/>
              </w:tabs>
              <w:suppressAutoHyphens/>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3766BF19" w14:textId="77777777" w:rsidR="00BB3CD7" w:rsidRDefault="00000000">
            <w:pPr>
              <w:tabs>
                <w:tab w:val="center" w:pos="595"/>
              </w:tabs>
              <w:suppressAutoHyphens/>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7BBDF2DA" w14:textId="77777777" w:rsidR="00BB3CD7" w:rsidRDefault="00000000">
            <w:pPr>
              <w:tabs>
                <w:tab w:val="center" w:pos="520"/>
              </w:tabs>
              <w:suppressAutoHyphens/>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11A8E0E" w14:textId="77777777" w:rsidR="00BB3CD7" w:rsidRDefault="00000000">
            <w:pPr>
              <w:suppressAutoHyphens/>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课程费用</w:t>
            </w:r>
          </w:p>
        </w:tc>
      </w:tr>
      <w:tr w:rsidR="00BB3CD7" w14:paraId="5A2A256D" w14:textId="77777777">
        <w:trPr>
          <w:trHeight w:val="281"/>
        </w:trPr>
        <w:tc>
          <w:tcPr>
            <w:tcW w:w="1806" w:type="dxa"/>
            <w:tcBorders>
              <w:top w:val="single" w:sz="6" w:space="0" w:color="auto"/>
              <w:left w:val="single" w:sz="6" w:space="0" w:color="auto"/>
              <w:bottom w:val="nil"/>
              <w:right w:val="nil"/>
            </w:tcBorders>
          </w:tcPr>
          <w:p w14:paraId="52287E8B" w14:textId="77777777" w:rsidR="00BB3CD7" w:rsidRDefault="00BB3CD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color w:val="000000" w:themeColor="text1"/>
                <w:sz w:val="24"/>
              </w:rPr>
            </w:pPr>
          </w:p>
        </w:tc>
        <w:tc>
          <w:tcPr>
            <w:tcW w:w="1254" w:type="dxa"/>
            <w:tcBorders>
              <w:top w:val="single" w:sz="6" w:space="0" w:color="auto"/>
              <w:left w:val="single" w:sz="6" w:space="0" w:color="auto"/>
              <w:bottom w:val="nil"/>
              <w:right w:val="single" w:sz="6" w:space="0" w:color="auto"/>
            </w:tcBorders>
          </w:tcPr>
          <w:p w14:paraId="768B8C9C" w14:textId="77777777" w:rsidR="00BB3CD7" w:rsidRDefault="00BB3C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color w:val="000000" w:themeColor="text1"/>
                <w:sz w:val="24"/>
              </w:rPr>
            </w:pPr>
          </w:p>
        </w:tc>
        <w:tc>
          <w:tcPr>
            <w:tcW w:w="930" w:type="dxa"/>
            <w:tcBorders>
              <w:top w:val="single" w:sz="6" w:space="0" w:color="auto"/>
              <w:left w:val="single" w:sz="6" w:space="0" w:color="auto"/>
              <w:bottom w:val="nil"/>
              <w:right w:val="nil"/>
            </w:tcBorders>
          </w:tcPr>
          <w:p w14:paraId="629E2F03" w14:textId="77777777" w:rsidR="00BB3CD7" w:rsidRDefault="00BB3C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color w:val="000000" w:themeColor="text1"/>
                <w:sz w:val="24"/>
              </w:rPr>
            </w:pPr>
          </w:p>
        </w:tc>
        <w:tc>
          <w:tcPr>
            <w:tcW w:w="953" w:type="dxa"/>
            <w:tcBorders>
              <w:top w:val="single" w:sz="6" w:space="0" w:color="auto"/>
              <w:left w:val="single" w:sz="6" w:space="0" w:color="auto"/>
              <w:bottom w:val="nil"/>
              <w:right w:val="nil"/>
            </w:tcBorders>
          </w:tcPr>
          <w:p w14:paraId="697E671F" w14:textId="77777777" w:rsidR="00BB3CD7" w:rsidRDefault="00BB3CD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color w:val="000000" w:themeColor="text1"/>
                <w:sz w:val="24"/>
              </w:rPr>
            </w:pPr>
          </w:p>
        </w:tc>
        <w:tc>
          <w:tcPr>
            <w:tcW w:w="997" w:type="dxa"/>
            <w:tcBorders>
              <w:top w:val="single" w:sz="6" w:space="0" w:color="auto"/>
              <w:left w:val="single" w:sz="6" w:space="0" w:color="auto"/>
              <w:bottom w:val="nil"/>
              <w:right w:val="nil"/>
            </w:tcBorders>
          </w:tcPr>
          <w:p w14:paraId="3146F2B8" w14:textId="77777777" w:rsidR="00BB3CD7" w:rsidRDefault="00BB3CD7">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color w:val="000000" w:themeColor="text1"/>
                <w:sz w:val="24"/>
              </w:rPr>
            </w:pPr>
          </w:p>
        </w:tc>
        <w:tc>
          <w:tcPr>
            <w:tcW w:w="1440" w:type="dxa"/>
            <w:tcBorders>
              <w:top w:val="single" w:sz="6" w:space="0" w:color="auto"/>
              <w:left w:val="single" w:sz="6" w:space="0" w:color="auto"/>
              <w:bottom w:val="nil"/>
              <w:right w:val="nil"/>
            </w:tcBorders>
          </w:tcPr>
          <w:p w14:paraId="09DA4A40" w14:textId="77777777" w:rsidR="00BB3CD7" w:rsidRDefault="00BB3CD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color w:val="000000" w:themeColor="text1"/>
                <w:sz w:val="24"/>
              </w:rPr>
            </w:pPr>
          </w:p>
        </w:tc>
        <w:tc>
          <w:tcPr>
            <w:tcW w:w="1620" w:type="dxa"/>
            <w:tcBorders>
              <w:top w:val="single" w:sz="6" w:space="0" w:color="auto"/>
              <w:left w:val="single" w:sz="6" w:space="0" w:color="auto"/>
              <w:bottom w:val="nil"/>
              <w:right w:val="single" w:sz="6" w:space="0" w:color="auto"/>
            </w:tcBorders>
          </w:tcPr>
          <w:p w14:paraId="165F1EB8" w14:textId="77777777" w:rsidR="00BB3CD7" w:rsidRDefault="00BB3CD7">
            <w:pPr>
              <w:suppressAutoHyphens/>
              <w:autoSpaceDE w:val="0"/>
              <w:autoSpaceDN w:val="0"/>
              <w:spacing w:line="360" w:lineRule="auto"/>
              <w:rPr>
                <w:rFonts w:ascii="仿宋" w:eastAsia="仿宋" w:hAnsi="仿宋" w:cs="仿宋" w:hint="eastAsia"/>
                <w:color w:val="000000" w:themeColor="text1"/>
                <w:sz w:val="24"/>
              </w:rPr>
            </w:pPr>
          </w:p>
        </w:tc>
      </w:tr>
      <w:tr w:rsidR="00BB3CD7" w14:paraId="4D153E98"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1DEAA35C" w14:textId="77777777" w:rsidR="00BB3CD7"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4D89D551" w14:textId="77777777" w:rsidR="00BB3CD7" w:rsidRDefault="00BB3C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14:paraId="3BC9568C" w14:textId="77777777" w:rsidR="00BB3CD7" w:rsidRDefault="00BB3C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14:paraId="360A15B2" w14:textId="77777777" w:rsidR="00BB3CD7" w:rsidRDefault="00BB3CD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14:paraId="3BEF2987" w14:textId="77777777" w:rsidR="00BB3CD7" w:rsidRDefault="00BB3CD7">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14:paraId="6118EE0B" w14:textId="77777777" w:rsidR="00BB3CD7" w:rsidRDefault="00BB3CD7">
            <w:pPr>
              <w:tabs>
                <w:tab w:val="left" w:pos="7"/>
              </w:tabs>
              <w:suppressAutoHyphens/>
              <w:autoSpaceDE w:val="0"/>
              <w:autoSpaceDN w:val="0"/>
              <w:spacing w:line="360" w:lineRule="auto"/>
              <w:rPr>
                <w:rFonts w:ascii="仿宋" w:eastAsia="仿宋" w:hAnsi="仿宋" w:cs="仿宋" w:hint="eastAsia"/>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14:paraId="1470F936" w14:textId="77777777" w:rsidR="00BB3CD7" w:rsidRDefault="00BB3CD7">
            <w:pPr>
              <w:suppressAutoHyphens/>
              <w:autoSpaceDE w:val="0"/>
              <w:autoSpaceDN w:val="0"/>
              <w:spacing w:line="360" w:lineRule="auto"/>
              <w:rPr>
                <w:rFonts w:ascii="仿宋" w:eastAsia="仿宋" w:hAnsi="仿宋" w:cs="仿宋" w:hint="eastAsia"/>
                <w:color w:val="000000" w:themeColor="text1"/>
                <w:sz w:val="24"/>
              </w:rPr>
            </w:pPr>
          </w:p>
        </w:tc>
      </w:tr>
    </w:tbl>
    <w:p w14:paraId="430F2CFA" w14:textId="77777777" w:rsidR="00BB3CD7"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注解:A</w:t>
      </w:r>
      <w:r>
        <w:rPr>
          <w:rFonts w:ascii="仿宋" w:eastAsia="仿宋" w:hAnsi="仿宋" w:cs="仿宋" w:hint="eastAsia"/>
          <w:color w:val="000000" w:themeColor="text1"/>
          <w:sz w:val="24"/>
        </w:rPr>
        <w:tab/>
        <w:t>课程清单按时间顺序排列，并提供以下详细资料：</w:t>
      </w:r>
    </w:p>
    <w:p w14:paraId="383D51E8" w14:textId="77777777" w:rsidR="00BB3CD7" w:rsidRDefault="0000000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color w:val="000000" w:themeColor="text1"/>
          <w:sz w:val="24"/>
        </w:rPr>
      </w:pPr>
      <w:r>
        <w:rPr>
          <w:rFonts w:ascii="仿宋" w:eastAsia="仿宋" w:hAnsi="仿宋" w:cs="仿宋" w:hint="eastAsia"/>
          <w:color w:val="000000" w:themeColor="text1"/>
          <w:sz w:val="24"/>
        </w:rPr>
        <w:t>课程概要</w:t>
      </w:r>
    </w:p>
    <w:p w14:paraId="237BF804" w14:textId="77777777" w:rsidR="00BB3CD7" w:rsidRDefault="0000000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color w:val="000000" w:themeColor="text1"/>
          <w:sz w:val="24"/>
        </w:rPr>
      </w:pPr>
      <w:r>
        <w:rPr>
          <w:rFonts w:ascii="仿宋" w:eastAsia="仿宋" w:hAnsi="仿宋" w:cs="仿宋" w:hint="eastAsia"/>
          <w:color w:val="000000" w:themeColor="text1"/>
          <w:sz w:val="24"/>
        </w:rPr>
        <w:t>课程目的</w:t>
      </w:r>
    </w:p>
    <w:p w14:paraId="65E676E9" w14:textId="77777777" w:rsidR="00BB3CD7" w:rsidRDefault="0000000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color w:val="000000" w:themeColor="text1"/>
          <w:sz w:val="24"/>
        </w:rPr>
      </w:pPr>
      <w:r>
        <w:rPr>
          <w:rFonts w:ascii="仿宋" w:eastAsia="仿宋" w:hAnsi="仿宋" w:cs="仿宋" w:hint="eastAsia"/>
          <w:color w:val="000000" w:themeColor="text1"/>
          <w:sz w:val="24"/>
        </w:rPr>
        <w:t>教学方式</w:t>
      </w:r>
    </w:p>
    <w:p w14:paraId="556CB118" w14:textId="77777777" w:rsidR="00BB3CD7" w:rsidRDefault="0000000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color w:val="000000" w:themeColor="text1"/>
          <w:sz w:val="24"/>
        </w:rPr>
      </w:pPr>
      <w:r>
        <w:rPr>
          <w:rFonts w:ascii="仿宋" w:eastAsia="仿宋" w:hAnsi="仿宋" w:cs="仿宋" w:hint="eastAsia"/>
          <w:color w:val="000000" w:themeColor="text1"/>
          <w:sz w:val="24"/>
        </w:rPr>
        <w:t>先决条件</w:t>
      </w:r>
    </w:p>
    <w:p w14:paraId="45D2C780" w14:textId="77777777" w:rsidR="00BB3CD7" w:rsidRDefault="0000000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color w:val="000000" w:themeColor="text1"/>
          <w:sz w:val="24"/>
        </w:rPr>
      </w:pPr>
      <w:r>
        <w:rPr>
          <w:rFonts w:ascii="仿宋" w:eastAsia="仿宋" w:hAnsi="仿宋" w:cs="仿宋" w:hint="eastAsia"/>
          <w:color w:val="000000" w:themeColor="text1"/>
          <w:sz w:val="24"/>
        </w:rPr>
        <w:t>教材目录</w:t>
      </w:r>
    </w:p>
    <w:p w14:paraId="423C54EA" w14:textId="77777777" w:rsidR="00BB3CD7" w:rsidRDefault="00000000">
      <w:pPr>
        <w:autoSpaceDE w:val="0"/>
        <w:autoSpaceDN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B  按照附表A提供授课教师的简历</w:t>
      </w:r>
    </w:p>
    <w:p w14:paraId="1F925F90" w14:textId="77777777" w:rsidR="00BB3CD7" w:rsidRDefault="00000000">
      <w:pPr>
        <w:autoSpaceDE w:val="0"/>
        <w:autoSpaceDN w:val="0"/>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注：须随表提交相应的证书复印件并注明所在投标技术文件页码。</w:t>
      </w:r>
    </w:p>
    <w:p w14:paraId="4D68E6E3" w14:textId="77777777" w:rsidR="00BB3CD7" w:rsidRDefault="00BB3CD7">
      <w:pPr>
        <w:spacing w:line="360" w:lineRule="auto"/>
        <w:ind w:firstLineChars="200" w:firstLine="480"/>
        <w:rPr>
          <w:rFonts w:ascii="仿宋" w:eastAsia="仿宋" w:hAnsi="仿宋" w:cs="仿宋" w:hint="eastAsia"/>
          <w:color w:val="000000" w:themeColor="text1"/>
          <w:sz w:val="24"/>
          <w:szCs w:val="20"/>
        </w:rPr>
      </w:pPr>
    </w:p>
    <w:p w14:paraId="4C6E688F"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42AE0479"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28EE7D96" w14:textId="77777777" w:rsidR="00BB3CD7" w:rsidRDefault="00000000">
      <w:pPr>
        <w:pageBreakBefore/>
        <w:spacing w:line="360" w:lineRule="auto"/>
        <w:jc w:val="center"/>
        <w:rPr>
          <w:rFonts w:ascii="仿宋" w:eastAsia="仿宋" w:hAnsi="仿宋" w:cs="仿宋" w:hint="eastAsia"/>
          <w:b/>
          <w:bCs/>
          <w:color w:val="000000" w:themeColor="text1"/>
          <w:sz w:val="32"/>
          <w:szCs w:val="32"/>
        </w:rPr>
      </w:pPr>
      <w:r>
        <w:rPr>
          <w:rFonts w:ascii="仿宋" w:eastAsia="仿宋" w:hAnsi="仿宋" w:cs="仿宋" w:hint="eastAsia"/>
          <w:b/>
          <w:bCs/>
          <w:color w:val="000000" w:themeColor="text1"/>
          <w:sz w:val="32"/>
          <w:szCs w:val="32"/>
        </w:rPr>
        <w:lastRenderedPageBreak/>
        <w:t>十七、验收方案</w:t>
      </w:r>
    </w:p>
    <w:p w14:paraId="60549EFC"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（由投标人根据采购需求自行编制）</w:t>
      </w:r>
    </w:p>
    <w:p w14:paraId="29640BEE" w14:textId="77777777" w:rsidR="00BB3CD7" w:rsidRDefault="00BB3CD7">
      <w:pPr>
        <w:spacing w:line="360" w:lineRule="auto"/>
        <w:jc w:val="center"/>
        <w:rPr>
          <w:rFonts w:ascii="仿宋" w:eastAsia="仿宋" w:hAnsi="仿宋" w:cs="仿宋" w:hint="eastAsia"/>
          <w:color w:val="000000" w:themeColor="text1"/>
          <w:sz w:val="24"/>
        </w:rPr>
      </w:pPr>
    </w:p>
    <w:p w14:paraId="7E2A6FE4"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3D137424"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2E5B5BBA" w14:textId="77777777" w:rsidR="00BB3CD7" w:rsidRDefault="00BB3CD7">
      <w:pPr>
        <w:spacing w:line="360" w:lineRule="auto"/>
        <w:jc w:val="center"/>
        <w:rPr>
          <w:rFonts w:ascii="仿宋" w:eastAsia="仿宋" w:hAnsi="仿宋" w:cs="仿宋" w:hint="eastAsia"/>
          <w:b/>
          <w:bCs/>
          <w:color w:val="000000" w:themeColor="text1"/>
          <w:sz w:val="30"/>
          <w:szCs w:val="30"/>
        </w:rPr>
      </w:pPr>
    </w:p>
    <w:p w14:paraId="01DAAF76" w14:textId="77777777" w:rsidR="00BB3CD7" w:rsidRDefault="00BB3CD7">
      <w:pPr>
        <w:spacing w:line="360" w:lineRule="auto"/>
        <w:jc w:val="center"/>
        <w:rPr>
          <w:rFonts w:ascii="仿宋" w:eastAsia="仿宋" w:hAnsi="仿宋" w:cs="仿宋" w:hint="eastAsia"/>
          <w:b/>
          <w:bCs/>
          <w:color w:val="000000" w:themeColor="text1"/>
          <w:sz w:val="30"/>
          <w:szCs w:val="30"/>
        </w:rPr>
      </w:pPr>
    </w:p>
    <w:p w14:paraId="3D8A00E2" w14:textId="77777777" w:rsidR="00BB3CD7" w:rsidRDefault="00BB3CD7">
      <w:pPr>
        <w:spacing w:line="360" w:lineRule="auto"/>
        <w:jc w:val="center"/>
        <w:rPr>
          <w:rFonts w:ascii="仿宋" w:eastAsia="仿宋" w:hAnsi="仿宋" w:cs="仿宋" w:hint="eastAsia"/>
          <w:b/>
          <w:bCs/>
          <w:color w:val="000000" w:themeColor="text1"/>
          <w:sz w:val="24"/>
        </w:rPr>
      </w:pPr>
    </w:p>
    <w:p w14:paraId="7250AEB9" w14:textId="77777777" w:rsidR="00BB3CD7" w:rsidRDefault="00BB3CD7">
      <w:pPr>
        <w:spacing w:line="360" w:lineRule="auto"/>
        <w:jc w:val="center"/>
        <w:rPr>
          <w:rFonts w:ascii="仿宋" w:eastAsia="仿宋" w:hAnsi="仿宋" w:cs="仿宋" w:hint="eastAsia"/>
          <w:b/>
          <w:bCs/>
          <w:color w:val="000000" w:themeColor="text1"/>
          <w:sz w:val="24"/>
        </w:rPr>
      </w:pPr>
    </w:p>
    <w:p w14:paraId="1C4BF123" w14:textId="77777777" w:rsidR="00BB3CD7" w:rsidRDefault="00000000">
      <w:pPr>
        <w:spacing w:line="360" w:lineRule="auto"/>
        <w:jc w:val="center"/>
        <w:rPr>
          <w:rFonts w:ascii="仿宋" w:eastAsia="仿宋" w:hAnsi="仿宋" w:cs="仿宋" w:hint="eastAsia"/>
          <w:b/>
          <w:color w:val="000000" w:themeColor="text1"/>
          <w:kern w:val="0"/>
          <w:sz w:val="32"/>
          <w:szCs w:val="32"/>
          <w:lang w:val="zh-CN"/>
        </w:rPr>
      </w:pPr>
      <w:r>
        <w:rPr>
          <w:rFonts w:ascii="仿宋" w:eastAsia="仿宋" w:hAnsi="仿宋" w:cs="仿宋" w:hint="eastAsia"/>
          <w:b/>
          <w:bCs/>
          <w:color w:val="000000" w:themeColor="text1"/>
          <w:sz w:val="32"/>
          <w:szCs w:val="32"/>
        </w:rPr>
        <w:t>十八、认为需要的</w:t>
      </w:r>
      <w:r>
        <w:rPr>
          <w:rFonts w:ascii="仿宋" w:eastAsia="仿宋" w:hAnsi="仿宋" w:cs="仿宋" w:hint="eastAsia"/>
          <w:b/>
          <w:color w:val="000000" w:themeColor="text1"/>
          <w:kern w:val="0"/>
          <w:sz w:val="32"/>
          <w:szCs w:val="32"/>
          <w:lang w:val="zh-CN"/>
        </w:rPr>
        <w:t>其他商务技术（资信）文件或说明</w:t>
      </w:r>
    </w:p>
    <w:p w14:paraId="286E7DFE"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（由投标人根据采购需求自行编制）</w:t>
      </w:r>
    </w:p>
    <w:p w14:paraId="31E44E8B" w14:textId="77777777" w:rsidR="00BB3CD7" w:rsidRDefault="00BB3CD7">
      <w:pPr>
        <w:spacing w:line="360" w:lineRule="auto"/>
        <w:rPr>
          <w:rFonts w:ascii="仿宋" w:eastAsia="仿宋" w:hAnsi="仿宋" w:cs="仿宋" w:hint="eastAsia"/>
          <w:color w:val="000000" w:themeColor="text1"/>
          <w:sz w:val="24"/>
        </w:rPr>
      </w:pPr>
    </w:p>
    <w:p w14:paraId="1EA5F919" w14:textId="77777777" w:rsidR="00BB3CD7" w:rsidRDefault="00BB3CD7">
      <w:pPr>
        <w:pStyle w:val="Default"/>
        <w:rPr>
          <w:rFonts w:ascii="仿宋" w:eastAsia="仿宋" w:hAnsi="仿宋" w:cs="仿宋" w:hint="eastAsia"/>
          <w:color w:val="000000" w:themeColor="text1"/>
        </w:rPr>
      </w:pPr>
    </w:p>
    <w:p w14:paraId="6051FC50" w14:textId="77777777" w:rsidR="00BB3CD7" w:rsidRDefault="00000000">
      <w:pPr>
        <w:spacing w:line="336" w:lineRule="auto"/>
        <w:ind w:firstLineChars="1500" w:firstLine="360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投标人名称（电子签名）：                          </w:t>
      </w:r>
    </w:p>
    <w:p w14:paraId="444966CC" w14:textId="77777777" w:rsidR="00BB3CD7" w:rsidRDefault="00000000">
      <w:pPr>
        <w:spacing w:line="336"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4EF982DD" w14:textId="77777777" w:rsidR="00BB3CD7" w:rsidRDefault="00BB3CD7">
      <w:pPr>
        <w:pStyle w:val="71"/>
        <w:rPr>
          <w:rFonts w:ascii="仿宋" w:eastAsia="仿宋" w:hAnsi="仿宋" w:cs="仿宋" w:hint="eastAsia"/>
          <w:color w:val="000000" w:themeColor="text1"/>
        </w:rPr>
        <w:sectPr w:rsidR="00BB3CD7">
          <w:headerReference w:type="default" r:id="rId27"/>
          <w:footerReference w:type="default" r:id="rId28"/>
          <w:headerReference w:type="first" r:id="rId29"/>
          <w:footerReference w:type="first" r:id="rId30"/>
          <w:pgSz w:w="11906" w:h="16838"/>
          <w:pgMar w:top="1814" w:right="1474" w:bottom="1814" w:left="1474" w:header="851" w:footer="992" w:gutter="0"/>
          <w:cols w:space="720"/>
          <w:titlePg/>
          <w:docGrid w:linePitch="312"/>
        </w:sectPr>
      </w:pPr>
    </w:p>
    <w:p w14:paraId="551E418F" w14:textId="77777777" w:rsidR="00BB3CD7" w:rsidRDefault="00000000">
      <w:pPr>
        <w:spacing w:line="360" w:lineRule="auto"/>
        <w:jc w:val="center"/>
        <w:outlineLvl w:val="0"/>
        <w:rPr>
          <w:rFonts w:ascii="仿宋" w:eastAsia="仿宋" w:hAnsi="仿宋" w:cs="仿宋" w:hint="eastAsia"/>
          <w:b/>
          <w:color w:val="000000" w:themeColor="text1"/>
          <w:kern w:val="0"/>
          <w:sz w:val="36"/>
          <w:szCs w:val="36"/>
        </w:rPr>
      </w:pPr>
      <w:r>
        <w:rPr>
          <w:rFonts w:ascii="仿宋" w:eastAsia="仿宋" w:hAnsi="仿宋" w:cs="仿宋" w:hint="eastAsia"/>
          <w:b/>
          <w:color w:val="000000" w:themeColor="text1"/>
          <w:kern w:val="0"/>
          <w:sz w:val="36"/>
          <w:szCs w:val="36"/>
        </w:rPr>
        <w:lastRenderedPageBreak/>
        <w:t>报价文件部分</w:t>
      </w:r>
    </w:p>
    <w:p w14:paraId="04C5ECA9" w14:textId="77777777" w:rsidR="00BB3CD7" w:rsidRDefault="00000000">
      <w:pPr>
        <w:spacing w:line="360" w:lineRule="auto"/>
        <w:jc w:val="center"/>
        <w:outlineLvl w:val="0"/>
        <w:rPr>
          <w:rFonts w:ascii="仿宋" w:eastAsia="仿宋" w:hAnsi="仿宋" w:cs="仿宋" w:hint="eastAsia"/>
          <w:b/>
          <w:color w:val="000000" w:themeColor="text1"/>
          <w:kern w:val="0"/>
          <w:sz w:val="36"/>
          <w:szCs w:val="36"/>
        </w:rPr>
      </w:pPr>
      <w:r>
        <w:rPr>
          <w:rFonts w:ascii="仿宋" w:eastAsia="仿宋" w:hAnsi="仿宋" w:cs="仿宋" w:hint="eastAsia"/>
          <w:b/>
          <w:color w:val="000000" w:themeColor="text1"/>
          <w:kern w:val="0"/>
          <w:sz w:val="36"/>
          <w:szCs w:val="36"/>
        </w:rPr>
        <w:t>目录</w:t>
      </w:r>
    </w:p>
    <w:p w14:paraId="3814BD7A" w14:textId="77777777" w:rsidR="00BB3CD7" w:rsidRDefault="00BB3CD7">
      <w:pPr>
        <w:spacing w:line="360" w:lineRule="auto"/>
        <w:jc w:val="center"/>
        <w:outlineLvl w:val="0"/>
        <w:rPr>
          <w:rFonts w:ascii="仿宋" w:eastAsia="仿宋" w:hAnsi="仿宋" w:cs="仿宋" w:hint="eastAsia"/>
          <w:b/>
          <w:color w:val="000000" w:themeColor="text1"/>
          <w:kern w:val="0"/>
          <w:sz w:val="36"/>
          <w:szCs w:val="36"/>
        </w:rPr>
      </w:pPr>
    </w:p>
    <w:p w14:paraId="0EB5C000"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（1）开标一览表（报价表）……</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14:paraId="6D9368D5"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（2）中小企业声明函……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14:paraId="4B29B35B"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（3）残疾人福利性单位声明函……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14:paraId="19D28D31"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3D7F5031"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583434E7"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65DE583C"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1DEBD93B"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7BF96154"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2917DCDC"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1380BBD1"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4CB1F6E0"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6258C0D2"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01EA2324"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0E52D04E" w14:textId="77777777" w:rsidR="00BB3CD7" w:rsidRDefault="00BB3CD7">
      <w:pPr>
        <w:snapToGrid w:val="0"/>
        <w:spacing w:line="360" w:lineRule="auto"/>
        <w:ind w:right="480"/>
        <w:jc w:val="center"/>
        <w:rPr>
          <w:rFonts w:ascii="仿宋" w:eastAsia="仿宋" w:hAnsi="仿宋" w:cs="仿宋" w:hint="eastAsia"/>
          <w:b/>
          <w:color w:val="000000" w:themeColor="text1"/>
          <w:kern w:val="0"/>
          <w:sz w:val="32"/>
          <w:szCs w:val="32"/>
        </w:rPr>
      </w:pPr>
    </w:p>
    <w:p w14:paraId="1A0E0AF8" w14:textId="77777777" w:rsidR="00BB3CD7" w:rsidRDefault="00BB3CD7">
      <w:pPr>
        <w:snapToGrid w:val="0"/>
        <w:spacing w:line="360" w:lineRule="auto"/>
        <w:ind w:right="480"/>
        <w:rPr>
          <w:rFonts w:ascii="仿宋" w:eastAsia="仿宋" w:hAnsi="仿宋" w:cs="仿宋" w:hint="eastAsia"/>
          <w:b/>
          <w:color w:val="000000" w:themeColor="text1"/>
          <w:kern w:val="0"/>
          <w:sz w:val="32"/>
          <w:szCs w:val="32"/>
        </w:rPr>
      </w:pPr>
    </w:p>
    <w:p w14:paraId="27C79347" w14:textId="77777777" w:rsidR="00BB3CD7" w:rsidRDefault="00BB3CD7">
      <w:pPr>
        <w:pStyle w:val="1f5"/>
        <w:keepNext w:val="0"/>
        <w:pageBreakBefore w:val="0"/>
        <w:tabs>
          <w:tab w:val="clear" w:pos="720"/>
        </w:tabs>
        <w:snapToGrid w:val="0"/>
        <w:spacing w:before="120" w:after="120"/>
        <w:ind w:firstLine="643"/>
        <w:outlineLvl w:val="9"/>
        <w:rPr>
          <w:rFonts w:ascii="仿宋" w:eastAsia="仿宋" w:hAnsi="仿宋" w:cs="仿宋" w:hint="eastAsia"/>
          <w:color w:val="000000" w:themeColor="text1"/>
          <w:kern w:val="2"/>
          <w:sz w:val="32"/>
          <w:szCs w:val="32"/>
        </w:rPr>
        <w:sectPr w:rsidR="00BB3CD7">
          <w:headerReference w:type="default" r:id="rId31"/>
          <w:footerReference w:type="default" r:id="rId32"/>
          <w:headerReference w:type="first" r:id="rId33"/>
          <w:footerReference w:type="first" r:id="rId34"/>
          <w:pgSz w:w="11906" w:h="16838"/>
          <w:pgMar w:top="1814" w:right="1474" w:bottom="1814" w:left="1474" w:header="851" w:footer="992" w:gutter="0"/>
          <w:cols w:space="720"/>
          <w:titlePg/>
          <w:docGrid w:linePitch="312"/>
        </w:sectPr>
      </w:pPr>
    </w:p>
    <w:p w14:paraId="2E69D3B3" w14:textId="77777777" w:rsidR="00BB3CD7" w:rsidRDefault="00000000">
      <w:pPr>
        <w:pStyle w:val="1f5"/>
        <w:keepNext w:val="0"/>
        <w:pageBreakBefore w:val="0"/>
        <w:tabs>
          <w:tab w:val="clear" w:pos="720"/>
        </w:tabs>
        <w:snapToGrid w:val="0"/>
        <w:spacing w:before="120" w:after="120"/>
        <w:ind w:firstLine="643"/>
        <w:outlineLvl w:val="9"/>
        <w:rPr>
          <w:rFonts w:ascii="仿宋" w:eastAsia="仿宋" w:hAnsi="仿宋" w:cs="仿宋" w:hint="eastAsia"/>
          <w:color w:val="000000" w:themeColor="text1"/>
          <w:kern w:val="2"/>
          <w:sz w:val="32"/>
          <w:szCs w:val="32"/>
        </w:rPr>
      </w:pPr>
      <w:r>
        <w:rPr>
          <w:rFonts w:ascii="仿宋" w:eastAsia="仿宋" w:hAnsi="仿宋" w:cs="仿宋" w:hint="eastAsia"/>
          <w:color w:val="000000" w:themeColor="text1"/>
          <w:kern w:val="2"/>
          <w:sz w:val="32"/>
          <w:szCs w:val="32"/>
        </w:rPr>
        <w:lastRenderedPageBreak/>
        <w:t>一、开标一览表（报价表）</w:t>
      </w:r>
    </w:p>
    <w:p w14:paraId="2CEB49C1" w14:textId="77777777" w:rsidR="00BB3CD7" w:rsidRDefault="00000000">
      <w:pPr>
        <w:snapToGrid w:val="0"/>
        <w:spacing w:line="360" w:lineRule="auto"/>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（采购人）、（采购代理机构）</w:t>
      </w:r>
      <w:r>
        <w:rPr>
          <w:rFonts w:ascii="仿宋" w:eastAsia="仿宋" w:hAnsi="仿宋" w:cs="仿宋" w:hint="eastAsia"/>
          <w:color w:val="000000" w:themeColor="text1"/>
          <w:kern w:val="0"/>
          <w:sz w:val="24"/>
          <w:lang w:val="zh-CN"/>
        </w:rPr>
        <w:t>：</w:t>
      </w:r>
    </w:p>
    <w:p w14:paraId="59792EC7" w14:textId="77777777" w:rsidR="00BB3CD7" w:rsidRDefault="00000000">
      <w:pPr>
        <w:snapToGrid w:val="0"/>
        <w:spacing w:line="360" w:lineRule="auto"/>
        <w:ind w:firstLine="482"/>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color w:val="000000" w:themeColor="text1"/>
          <w:sz w:val="24"/>
        </w:rPr>
        <w:t>（项目名称）</w:t>
      </w:r>
      <w:r>
        <w:rPr>
          <w:rFonts w:ascii="仿宋" w:eastAsia="仿宋" w:hAnsi="仿宋" w:cs="仿宋" w:hint="eastAsia"/>
          <w:color w:val="000000" w:themeColor="text1"/>
          <w:kern w:val="0"/>
          <w:sz w:val="24"/>
          <w:lang w:val="zh-CN"/>
        </w:rPr>
        <w:t>【招标编号：</w:t>
      </w:r>
      <w:r>
        <w:rPr>
          <w:rFonts w:ascii="仿宋" w:eastAsia="仿宋" w:hAnsi="仿宋" w:cs="仿宋" w:hint="eastAsia"/>
          <w:color w:val="000000" w:themeColor="text1"/>
          <w:sz w:val="24"/>
        </w:rPr>
        <w:t>（采购编号）】的实施</w:t>
      </w:r>
      <w:r>
        <w:rPr>
          <w:rFonts w:ascii="仿宋" w:eastAsia="仿宋" w:hAnsi="仿宋" w:cs="仿宋" w:hint="eastAsia"/>
          <w:color w:val="000000" w:themeColor="text1"/>
          <w:kern w:val="0"/>
          <w:sz w:val="24"/>
          <w:lang w:val="zh-CN"/>
        </w:rPr>
        <w:t>。</w:t>
      </w:r>
    </w:p>
    <w:p w14:paraId="190474F1" w14:textId="77777777" w:rsidR="00BB3CD7" w:rsidRDefault="00000000">
      <w:pPr>
        <w:spacing w:line="360" w:lineRule="auto"/>
        <w:jc w:val="center"/>
        <w:rPr>
          <w:rFonts w:ascii="仿宋" w:eastAsia="仿宋" w:hAnsi="仿宋" w:cs="仿宋" w:hint="eastAsia"/>
          <w:b/>
          <w:color w:val="000000" w:themeColor="text1"/>
          <w:kern w:val="0"/>
          <w:sz w:val="24"/>
          <w:lang w:val="zh-CN"/>
        </w:rPr>
      </w:pPr>
      <w:r>
        <w:rPr>
          <w:rFonts w:ascii="仿宋" w:eastAsia="仿宋" w:hAnsi="仿宋" w:cs="仿宋" w:hint="eastAsia"/>
          <w:b/>
          <w:color w:val="000000" w:themeColor="text1"/>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BB3CD7" w14:paraId="65541B6C" w14:textId="77777777">
        <w:trPr>
          <w:trHeight w:val="1373"/>
        </w:trPr>
        <w:tc>
          <w:tcPr>
            <w:tcW w:w="534" w:type="dxa"/>
            <w:vAlign w:val="center"/>
          </w:tcPr>
          <w:p w14:paraId="5B070390"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序号</w:t>
            </w:r>
          </w:p>
        </w:tc>
        <w:tc>
          <w:tcPr>
            <w:tcW w:w="1417" w:type="dxa"/>
            <w:vAlign w:val="center"/>
          </w:tcPr>
          <w:p w14:paraId="37208620"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名称</w:t>
            </w:r>
          </w:p>
        </w:tc>
        <w:tc>
          <w:tcPr>
            <w:tcW w:w="1843" w:type="dxa"/>
          </w:tcPr>
          <w:p w14:paraId="75C65928" w14:textId="77777777" w:rsidR="00BB3CD7" w:rsidRDefault="00BB3CD7">
            <w:pPr>
              <w:spacing w:line="360" w:lineRule="auto"/>
              <w:jc w:val="center"/>
              <w:rPr>
                <w:rFonts w:ascii="仿宋" w:eastAsia="仿宋" w:hAnsi="仿宋" w:cs="仿宋" w:hint="eastAsia"/>
                <w:b/>
                <w:color w:val="000000" w:themeColor="text1"/>
                <w:sz w:val="24"/>
              </w:rPr>
            </w:pPr>
          </w:p>
          <w:p w14:paraId="55574413"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品牌（如果有）</w:t>
            </w:r>
          </w:p>
        </w:tc>
        <w:tc>
          <w:tcPr>
            <w:tcW w:w="3118" w:type="dxa"/>
            <w:vAlign w:val="center"/>
          </w:tcPr>
          <w:p w14:paraId="0FDB6027"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规格型号</w:t>
            </w:r>
          </w:p>
        </w:tc>
        <w:tc>
          <w:tcPr>
            <w:tcW w:w="993" w:type="dxa"/>
            <w:vAlign w:val="center"/>
          </w:tcPr>
          <w:p w14:paraId="6E046413"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数量</w:t>
            </w:r>
          </w:p>
        </w:tc>
        <w:tc>
          <w:tcPr>
            <w:tcW w:w="1559" w:type="dxa"/>
            <w:vAlign w:val="center"/>
          </w:tcPr>
          <w:p w14:paraId="398017AD"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单价</w:t>
            </w:r>
          </w:p>
        </w:tc>
        <w:tc>
          <w:tcPr>
            <w:tcW w:w="1984" w:type="dxa"/>
            <w:vAlign w:val="center"/>
          </w:tcPr>
          <w:p w14:paraId="02191B8C"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合计</w:t>
            </w:r>
          </w:p>
        </w:tc>
        <w:tc>
          <w:tcPr>
            <w:tcW w:w="3119" w:type="dxa"/>
            <w:vAlign w:val="center"/>
          </w:tcPr>
          <w:p w14:paraId="18427938" w14:textId="77777777" w:rsidR="00BB3CD7" w:rsidRDefault="00BB3CD7">
            <w:pPr>
              <w:spacing w:line="360" w:lineRule="auto"/>
              <w:jc w:val="center"/>
              <w:rPr>
                <w:rFonts w:ascii="仿宋" w:eastAsia="仿宋" w:hAnsi="仿宋" w:cs="仿宋" w:hint="eastAsia"/>
                <w:b/>
                <w:color w:val="000000" w:themeColor="text1"/>
                <w:sz w:val="24"/>
              </w:rPr>
            </w:pPr>
          </w:p>
          <w:p w14:paraId="49310507"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备注（如果有）</w:t>
            </w:r>
          </w:p>
          <w:p w14:paraId="789ACA69" w14:textId="77777777" w:rsidR="00BB3CD7" w:rsidRDefault="00BB3CD7">
            <w:pPr>
              <w:spacing w:line="360" w:lineRule="auto"/>
              <w:jc w:val="center"/>
              <w:rPr>
                <w:rFonts w:ascii="仿宋" w:eastAsia="仿宋" w:hAnsi="仿宋" w:cs="仿宋" w:hint="eastAsia"/>
                <w:b/>
                <w:color w:val="000000" w:themeColor="text1"/>
                <w:sz w:val="24"/>
              </w:rPr>
            </w:pPr>
          </w:p>
        </w:tc>
      </w:tr>
      <w:tr w:rsidR="00BB3CD7" w14:paraId="089927CC" w14:textId="77777777">
        <w:trPr>
          <w:trHeight w:val="441"/>
        </w:trPr>
        <w:tc>
          <w:tcPr>
            <w:tcW w:w="534" w:type="dxa"/>
            <w:vAlign w:val="center"/>
          </w:tcPr>
          <w:p w14:paraId="66ACF30C"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w:t>
            </w:r>
          </w:p>
        </w:tc>
        <w:tc>
          <w:tcPr>
            <w:tcW w:w="1417" w:type="dxa"/>
            <w:vAlign w:val="center"/>
          </w:tcPr>
          <w:p w14:paraId="13F4F405" w14:textId="77777777" w:rsidR="00BB3CD7" w:rsidRDefault="00000000">
            <w:pPr>
              <w:snapToGrid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XX</w:t>
            </w:r>
          </w:p>
        </w:tc>
        <w:tc>
          <w:tcPr>
            <w:tcW w:w="1843" w:type="dxa"/>
            <w:vAlign w:val="center"/>
          </w:tcPr>
          <w:p w14:paraId="3742236E"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3118" w:type="dxa"/>
            <w:vAlign w:val="center"/>
          </w:tcPr>
          <w:p w14:paraId="7F5614F7"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993" w:type="dxa"/>
            <w:vAlign w:val="center"/>
          </w:tcPr>
          <w:p w14:paraId="246F380D"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1559" w:type="dxa"/>
            <w:vAlign w:val="center"/>
          </w:tcPr>
          <w:p w14:paraId="59C608FD" w14:textId="77777777" w:rsidR="00BB3CD7" w:rsidRDefault="00BB3CD7">
            <w:pPr>
              <w:spacing w:line="360" w:lineRule="auto"/>
              <w:jc w:val="center"/>
              <w:rPr>
                <w:rFonts w:ascii="仿宋" w:eastAsia="仿宋" w:hAnsi="仿宋" w:cs="仿宋" w:hint="eastAsia"/>
                <w:color w:val="000000" w:themeColor="text1"/>
                <w:sz w:val="24"/>
              </w:rPr>
            </w:pPr>
          </w:p>
        </w:tc>
        <w:tc>
          <w:tcPr>
            <w:tcW w:w="1984" w:type="dxa"/>
            <w:vAlign w:val="center"/>
          </w:tcPr>
          <w:p w14:paraId="1D53A994" w14:textId="77777777" w:rsidR="00BB3CD7" w:rsidRDefault="00BB3CD7">
            <w:pPr>
              <w:spacing w:line="360" w:lineRule="auto"/>
              <w:jc w:val="center"/>
              <w:rPr>
                <w:rFonts w:ascii="仿宋" w:eastAsia="仿宋" w:hAnsi="仿宋" w:cs="仿宋" w:hint="eastAsia"/>
                <w:color w:val="000000" w:themeColor="text1"/>
                <w:sz w:val="24"/>
              </w:rPr>
            </w:pPr>
          </w:p>
        </w:tc>
        <w:tc>
          <w:tcPr>
            <w:tcW w:w="3119" w:type="dxa"/>
            <w:vAlign w:val="center"/>
          </w:tcPr>
          <w:p w14:paraId="2D9D5A2C"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1425F036" w14:textId="77777777">
        <w:trPr>
          <w:trHeight w:val="453"/>
        </w:trPr>
        <w:tc>
          <w:tcPr>
            <w:tcW w:w="534" w:type="dxa"/>
            <w:vAlign w:val="center"/>
          </w:tcPr>
          <w:p w14:paraId="76988078"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2</w:t>
            </w:r>
          </w:p>
        </w:tc>
        <w:tc>
          <w:tcPr>
            <w:tcW w:w="1417" w:type="dxa"/>
            <w:vAlign w:val="center"/>
          </w:tcPr>
          <w:p w14:paraId="538560BF" w14:textId="77777777" w:rsidR="00BB3CD7" w:rsidRDefault="00000000">
            <w:pPr>
              <w:snapToGrid w:val="0"/>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XX</w:t>
            </w:r>
          </w:p>
        </w:tc>
        <w:tc>
          <w:tcPr>
            <w:tcW w:w="1843" w:type="dxa"/>
            <w:vAlign w:val="center"/>
          </w:tcPr>
          <w:p w14:paraId="3EDD619E"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3118" w:type="dxa"/>
            <w:vAlign w:val="center"/>
          </w:tcPr>
          <w:p w14:paraId="4DF6C942"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993" w:type="dxa"/>
            <w:vAlign w:val="center"/>
          </w:tcPr>
          <w:p w14:paraId="0F93C12C"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1559" w:type="dxa"/>
            <w:vAlign w:val="center"/>
          </w:tcPr>
          <w:p w14:paraId="32666072" w14:textId="77777777" w:rsidR="00BB3CD7" w:rsidRDefault="00BB3CD7">
            <w:pPr>
              <w:spacing w:line="360" w:lineRule="auto"/>
              <w:jc w:val="center"/>
              <w:rPr>
                <w:rFonts w:ascii="仿宋" w:eastAsia="仿宋" w:hAnsi="仿宋" w:cs="仿宋" w:hint="eastAsia"/>
                <w:color w:val="000000" w:themeColor="text1"/>
                <w:sz w:val="24"/>
              </w:rPr>
            </w:pPr>
          </w:p>
        </w:tc>
        <w:tc>
          <w:tcPr>
            <w:tcW w:w="1984" w:type="dxa"/>
            <w:vAlign w:val="center"/>
          </w:tcPr>
          <w:p w14:paraId="1C8EB661" w14:textId="77777777" w:rsidR="00BB3CD7" w:rsidRDefault="00BB3CD7">
            <w:pPr>
              <w:spacing w:line="360" w:lineRule="auto"/>
              <w:jc w:val="center"/>
              <w:rPr>
                <w:rFonts w:ascii="仿宋" w:eastAsia="仿宋" w:hAnsi="仿宋" w:cs="仿宋" w:hint="eastAsia"/>
                <w:color w:val="000000" w:themeColor="text1"/>
                <w:sz w:val="24"/>
              </w:rPr>
            </w:pPr>
          </w:p>
        </w:tc>
        <w:tc>
          <w:tcPr>
            <w:tcW w:w="3119" w:type="dxa"/>
            <w:vAlign w:val="center"/>
          </w:tcPr>
          <w:p w14:paraId="29F76D39"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5D79051D" w14:textId="77777777">
        <w:trPr>
          <w:trHeight w:val="453"/>
        </w:trPr>
        <w:tc>
          <w:tcPr>
            <w:tcW w:w="534" w:type="dxa"/>
            <w:vAlign w:val="center"/>
          </w:tcPr>
          <w:p w14:paraId="0E7D0C8E" w14:textId="77777777" w:rsidR="00BB3CD7" w:rsidRDefault="00000000">
            <w:pPr>
              <w:spacing w:line="360" w:lineRule="auto"/>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w:t>
            </w:r>
          </w:p>
        </w:tc>
        <w:tc>
          <w:tcPr>
            <w:tcW w:w="1417" w:type="dxa"/>
            <w:vAlign w:val="center"/>
          </w:tcPr>
          <w:p w14:paraId="6E575B41"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1843" w:type="dxa"/>
            <w:vAlign w:val="center"/>
          </w:tcPr>
          <w:p w14:paraId="2854CB3E"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3118" w:type="dxa"/>
            <w:vAlign w:val="center"/>
          </w:tcPr>
          <w:p w14:paraId="5805E276"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993" w:type="dxa"/>
            <w:vAlign w:val="center"/>
          </w:tcPr>
          <w:p w14:paraId="74CDBA02"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1559" w:type="dxa"/>
            <w:vAlign w:val="center"/>
          </w:tcPr>
          <w:p w14:paraId="1365C335" w14:textId="77777777" w:rsidR="00BB3CD7" w:rsidRDefault="00BB3CD7">
            <w:pPr>
              <w:spacing w:line="360" w:lineRule="auto"/>
              <w:jc w:val="center"/>
              <w:rPr>
                <w:rFonts w:ascii="仿宋" w:eastAsia="仿宋" w:hAnsi="仿宋" w:cs="仿宋" w:hint="eastAsia"/>
                <w:color w:val="000000" w:themeColor="text1"/>
                <w:sz w:val="24"/>
              </w:rPr>
            </w:pPr>
          </w:p>
        </w:tc>
        <w:tc>
          <w:tcPr>
            <w:tcW w:w="1984" w:type="dxa"/>
            <w:vAlign w:val="center"/>
          </w:tcPr>
          <w:p w14:paraId="41FE920F" w14:textId="77777777" w:rsidR="00BB3CD7" w:rsidRDefault="00BB3CD7">
            <w:pPr>
              <w:spacing w:line="360" w:lineRule="auto"/>
              <w:jc w:val="center"/>
              <w:rPr>
                <w:rFonts w:ascii="仿宋" w:eastAsia="仿宋" w:hAnsi="仿宋" w:cs="仿宋" w:hint="eastAsia"/>
                <w:color w:val="000000" w:themeColor="text1"/>
                <w:sz w:val="24"/>
              </w:rPr>
            </w:pPr>
          </w:p>
        </w:tc>
        <w:tc>
          <w:tcPr>
            <w:tcW w:w="3119" w:type="dxa"/>
            <w:vAlign w:val="center"/>
          </w:tcPr>
          <w:p w14:paraId="5E362011"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1D86195F" w14:textId="77777777">
        <w:trPr>
          <w:trHeight w:val="453"/>
        </w:trPr>
        <w:tc>
          <w:tcPr>
            <w:tcW w:w="534" w:type="dxa"/>
            <w:vAlign w:val="center"/>
          </w:tcPr>
          <w:p w14:paraId="06C61AAE" w14:textId="77777777" w:rsidR="00BB3CD7" w:rsidRDefault="00BB3CD7">
            <w:pPr>
              <w:spacing w:line="360" w:lineRule="auto"/>
              <w:jc w:val="center"/>
              <w:rPr>
                <w:rFonts w:ascii="仿宋" w:eastAsia="仿宋" w:hAnsi="仿宋" w:cs="仿宋" w:hint="eastAsia"/>
                <w:color w:val="000000" w:themeColor="text1"/>
                <w:sz w:val="24"/>
              </w:rPr>
            </w:pPr>
          </w:p>
        </w:tc>
        <w:tc>
          <w:tcPr>
            <w:tcW w:w="1417" w:type="dxa"/>
            <w:vAlign w:val="center"/>
          </w:tcPr>
          <w:p w14:paraId="78FA4353"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1843" w:type="dxa"/>
            <w:vAlign w:val="center"/>
          </w:tcPr>
          <w:p w14:paraId="33F5B73F"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3118" w:type="dxa"/>
            <w:vAlign w:val="center"/>
          </w:tcPr>
          <w:p w14:paraId="7483BB88"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993" w:type="dxa"/>
            <w:vAlign w:val="center"/>
          </w:tcPr>
          <w:p w14:paraId="7CBE53D4" w14:textId="77777777" w:rsidR="00BB3CD7" w:rsidRDefault="00BB3CD7">
            <w:pPr>
              <w:snapToGrid w:val="0"/>
              <w:spacing w:line="360" w:lineRule="auto"/>
              <w:jc w:val="center"/>
              <w:rPr>
                <w:rFonts w:ascii="仿宋" w:eastAsia="仿宋" w:hAnsi="仿宋" w:cs="仿宋" w:hint="eastAsia"/>
                <w:color w:val="000000" w:themeColor="text1"/>
                <w:sz w:val="24"/>
              </w:rPr>
            </w:pPr>
          </w:p>
        </w:tc>
        <w:tc>
          <w:tcPr>
            <w:tcW w:w="1559" w:type="dxa"/>
            <w:vAlign w:val="center"/>
          </w:tcPr>
          <w:p w14:paraId="2CA2DCEF" w14:textId="77777777" w:rsidR="00BB3CD7" w:rsidRDefault="00BB3CD7">
            <w:pPr>
              <w:spacing w:line="360" w:lineRule="auto"/>
              <w:jc w:val="center"/>
              <w:rPr>
                <w:rFonts w:ascii="仿宋" w:eastAsia="仿宋" w:hAnsi="仿宋" w:cs="仿宋" w:hint="eastAsia"/>
                <w:color w:val="000000" w:themeColor="text1"/>
                <w:sz w:val="24"/>
              </w:rPr>
            </w:pPr>
          </w:p>
        </w:tc>
        <w:tc>
          <w:tcPr>
            <w:tcW w:w="1984" w:type="dxa"/>
            <w:vAlign w:val="center"/>
          </w:tcPr>
          <w:p w14:paraId="7F028C78" w14:textId="77777777" w:rsidR="00BB3CD7" w:rsidRDefault="00BB3CD7">
            <w:pPr>
              <w:spacing w:line="360" w:lineRule="auto"/>
              <w:jc w:val="center"/>
              <w:rPr>
                <w:rFonts w:ascii="仿宋" w:eastAsia="仿宋" w:hAnsi="仿宋" w:cs="仿宋" w:hint="eastAsia"/>
                <w:color w:val="000000" w:themeColor="text1"/>
                <w:sz w:val="24"/>
              </w:rPr>
            </w:pPr>
          </w:p>
        </w:tc>
        <w:tc>
          <w:tcPr>
            <w:tcW w:w="3119" w:type="dxa"/>
            <w:vAlign w:val="center"/>
          </w:tcPr>
          <w:p w14:paraId="1FD3DB05"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7B375D84" w14:textId="77777777">
        <w:trPr>
          <w:trHeight w:val="659"/>
        </w:trPr>
        <w:tc>
          <w:tcPr>
            <w:tcW w:w="6912" w:type="dxa"/>
            <w:gridSpan w:val="4"/>
            <w:vAlign w:val="center"/>
          </w:tcPr>
          <w:p w14:paraId="3C882116"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投标报价（小写）</w:t>
            </w:r>
          </w:p>
        </w:tc>
        <w:tc>
          <w:tcPr>
            <w:tcW w:w="7655" w:type="dxa"/>
            <w:gridSpan w:val="4"/>
            <w:vAlign w:val="center"/>
          </w:tcPr>
          <w:p w14:paraId="4D6A1F16" w14:textId="77777777" w:rsidR="00BB3CD7" w:rsidRDefault="00BB3CD7">
            <w:pPr>
              <w:spacing w:line="360" w:lineRule="auto"/>
              <w:jc w:val="center"/>
              <w:rPr>
                <w:rFonts w:ascii="仿宋" w:eastAsia="仿宋" w:hAnsi="仿宋" w:cs="仿宋" w:hint="eastAsia"/>
                <w:color w:val="000000" w:themeColor="text1"/>
                <w:sz w:val="24"/>
              </w:rPr>
            </w:pPr>
          </w:p>
        </w:tc>
      </w:tr>
      <w:tr w:rsidR="00BB3CD7" w14:paraId="79B74103" w14:textId="77777777">
        <w:trPr>
          <w:trHeight w:val="597"/>
        </w:trPr>
        <w:tc>
          <w:tcPr>
            <w:tcW w:w="6912" w:type="dxa"/>
            <w:gridSpan w:val="4"/>
            <w:vAlign w:val="center"/>
          </w:tcPr>
          <w:p w14:paraId="160B7895" w14:textId="77777777" w:rsidR="00BB3CD7" w:rsidRDefault="00000000">
            <w:pPr>
              <w:spacing w:line="360" w:lineRule="auto"/>
              <w:jc w:val="center"/>
              <w:rPr>
                <w:rFonts w:ascii="仿宋" w:eastAsia="仿宋" w:hAnsi="仿宋" w:cs="仿宋" w:hint="eastAsia"/>
                <w:b/>
                <w:color w:val="000000" w:themeColor="text1"/>
                <w:sz w:val="24"/>
              </w:rPr>
            </w:pPr>
            <w:r>
              <w:rPr>
                <w:rFonts w:ascii="仿宋" w:eastAsia="仿宋" w:hAnsi="仿宋" w:cs="仿宋" w:hint="eastAsia"/>
                <w:b/>
                <w:color w:val="000000" w:themeColor="text1"/>
                <w:sz w:val="24"/>
              </w:rPr>
              <w:t>投标报价（大写）</w:t>
            </w:r>
          </w:p>
        </w:tc>
        <w:tc>
          <w:tcPr>
            <w:tcW w:w="7655" w:type="dxa"/>
            <w:gridSpan w:val="4"/>
            <w:vAlign w:val="center"/>
          </w:tcPr>
          <w:p w14:paraId="511DA7B2" w14:textId="77777777" w:rsidR="00BB3CD7" w:rsidRDefault="00BB3CD7">
            <w:pPr>
              <w:spacing w:line="360" w:lineRule="auto"/>
              <w:jc w:val="center"/>
              <w:rPr>
                <w:rFonts w:ascii="仿宋" w:eastAsia="仿宋" w:hAnsi="仿宋" w:cs="仿宋" w:hint="eastAsia"/>
                <w:color w:val="000000" w:themeColor="text1"/>
                <w:sz w:val="24"/>
              </w:rPr>
            </w:pPr>
          </w:p>
        </w:tc>
      </w:tr>
    </w:tbl>
    <w:p w14:paraId="0645F8C5" w14:textId="77777777" w:rsidR="00BB3CD7" w:rsidRDefault="00BB3CD7">
      <w:pPr>
        <w:snapToGrid w:val="0"/>
        <w:spacing w:line="360" w:lineRule="auto"/>
        <w:ind w:left="480"/>
        <w:rPr>
          <w:rFonts w:ascii="仿宋" w:eastAsia="仿宋" w:hAnsi="仿宋" w:cs="仿宋" w:hint="eastAsia"/>
          <w:b/>
          <w:color w:val="000000" w:themeColor="text1"/>
          <w:kern w:val="0"/>
          <w:sz w:val="24"/>
          <w:lang w:val="zh-CN"/>
        </w:rPr>
      </w:pPr>
    </w:p>
    <w:p w14:paraId="4565479A" w14:textId="77777777" w:rsidR="00BB3CD7" w:rsidRDefault="00000000">
      <w:pPr>
        <w:snapToGrid w:val="0"/>
        <w:spacing w:line="360" w:lineRule="auto"/>
        <w:ind w:left="480"/>
        <w:rPr>
          <w:rFonts w:ascii="仿宋" w:eastAsia="仿宋" w:hAnsi="仿宋" w:cs="仿宋" w:hint="eastAsia"/>
          <w:b/>
          <w:color w:val="000000" w:themeColor="text1"/>
          <w:kern w:val="0"/>
          <w:sz w:val="24"/>
          <w:lang w:val="zh-CN"/>
        </w:rPr>
      </w:pPr>
      <w:r>
        <w:rPr>
          <w:rFonts w:ascii="仿宋" w:eastAsia="仿宋" w:hAnsi="仿宋" w:cs="仿宋" w:hint="eastAsia"/>
          <w:b/>
          <w:color w:val="000000" w:themeColor="text1"/>
          <w:kern w:val="0"/>
          <w:sz w:val="24"/>
          <w:lang w:val="zh-CN"/>
        </w:rPr>
        <w:t>注：</w:t>
      </w:r>
    </w:p>
    <w:p w14:paraId="5978B4F6" w14:textId="77777777" w:rsidR="00BB3CD7" w:rsidRDefault="00000000">
      <w:pPr>
        <w:spacing w:line="360" w:lineRule="auto"/>
        <w:ind w:leftChars="-1" w:left="-2" w:firstLineChars="200" w:firstLine="480"/>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lastRenderedPageBreak/>
        <w:t>1、投标人需按本表格式填写</w:t>
      </w:r>
      <w:r>
        <w:rPr>
          <w:rFonts w:ascii="仿宋" w:eastAsia="仿宋" w:hAnsi="仿宋" w:cs="仿宋" w:hint="eastAsia"/>
          <w:b/>
          <w:color w:val="000000" w:themeColor="text1"/>
          <w:kern w:val="0"/>
          <w:sz w:val="24"/>
          <w:lang w:val="zh-CN"/>
        </w:rPr>
        <w:t>，</w:t>
      </w:r>
      <w:r>
        <w:rPr>
          <w:rFonts w:ascii="仿宋" w:eastAsia="仿宋" w:hAnsi="仿宋" w:cs="仿宋" w:hint="eastAsia"/>
          <w:b/>
          <w:color w:val="000000" w:themeColor="text1"/>
          <w:kern w:val="0"/>
          <w:sz w:val="24"/>
        </w:rPr>
        <w:t>否则视为</w:t>
      </w:r>
      <w:r>
        <w:rPr>
          <w:rFonts w:ascii="仿宋" w:eastAsia="仿宋" w:hAnsi="仿宋" w:cs="仿宋" w:hint="eastAsia"/>
          <w:b/>
          <w:color w:val="000000" w:themeColor="text1"/>
          <w:sz w:val="24"/>
        </w:rPr>
        <w:t>投标文件含有采购人不能接受的附加条件，投标无效</w:t>
      </w:r>
      <w:r>
        <w:rPr>
          <w:rFonts w:ascii="仿宋" w:eastAsia="仿宋" w:hAnsi="仿宋" w:cs="仿宋" w:hint="eastAsia"/>
          <w:color w:val="000000" w:themeColor="text1"/>
          <w:kern w:val="0"/>
          <w:sz w:val="24"/>
          <w:lang w:val="zh-CN"/>
        </w:rPr>
        <w:t>。</w:t>
      </w:r>
    </w:p>
    <w:p w14:paraId="06C32F4A" w14:textId="77777777" w:rsidR="00BB3CD7" w:rsidRDefault="00000000">
      <w:pPr>
        <w:spacing w:line="360" w:lineRule="auto"/>
        <w:ind w:firstLineChars="200" w:firstLine="48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lang w:val="zh-CN"/>
        </w:rPr>
        <w:t>2、有关本项目实施所涉及的一切费用均计入报价。</w:t>
      </w:r>
      <w:r>
        <w:rPr>
          <w:rFonts w:ascii="仿宋" w:eastAsia="仿宋" w:hAnsi="仿宋" w:cs="仿宋" w:hint="eastAsia"/>
          <w:b/>
          <w:color w:val="000000" w:themeColor="text1"/>
          <w:kern w:val="0"/>
          <w:sz w:val="24"/>
          <w:lang w:val="zh-CN"/>
        </w:rPr>
        <w:t>采购人将以合同形式有偿取得货物或服务，不接受投标人给予的赠品、回扣或者与采购无关的其他商品、服务</w:t>
      </w:r>
      <w:r>
        <w:rPr>
          <w:rFonts w:ascii="仿宋" w:eastAsia="仿宋" w:hAnsi="仿宋" w:cs="仿宋" w:hint="eastAsia"/>
          <w:color w:val="000000" w:themeColor="text1"/>
          <w:kern w:val="0"/>
          <w:sz w:val="24"/>
          <w:lang w:val="zh-CN"/>
        </w:rPr>
        <w:t>，</w:t>
      </w:r>
      <w:r>
        <w:rPr>
          <w:rFonts w:ascii="仿宋" w:eastAsia="仿宋" w:hAnsi="仿宋" w:cs="仿宋" w:hint="eastAsia"/>
          <w:b/>
          <w:color w:val="000000" w:themeColor="text1"/>
          <w:kern w:val="0"/>
          <w:sz w:val="24"/>
          <w:lang w:val="zh-CN"/>
        </w:rPr>
        <w:t>不得出现“0元”“免费赠送”等形式的无偿报价，</w:t>
      </w:r>
      <w:r>
        <w:rPr>
          <w:rFonts w:ascii="仿宋" w:eastAsia="仿宋" w:hAnsi="仿宋" w:cs="仿宋" w:hint="eastAsia"/>
          <w:b/>
          <w:color w:val="000000" w:themeColor="text1"/>
          <w:kern w:val="0"/>
          <w:sz w:val="24"/>
        </w:rPr>
        <w:t>否则视为</w:t>
      </w:r>
      <w:r>
        <w:rPr>
          <w:rFonts w:ascii="仿宋" w:eastAsia="仿宋" w:hAnsi="仿宋" w:cs="仿宋" w:hint="eastAsia"/>
          <w:b/>
          <w:color w:val="000000" w:themeColor="text1"/>
          <w:sz w:val="24"/>
        </w:rPr>
        <w:t>投标文件含有采购人不能接受的附加条件，投标无效</w:t>
      </w:r>
      <w:r>
        <w:rPr>
          <w:rFonts w:ascii="仿宋" w:eastAsia="仿宋" w:hAnsi="仿宋" w:cs="仿宋" w:hint="eastAsia"/>
          <w:b/>
          <w:color w:val="000000" w:themeColor="text1"/>
          <w:kern w:val="0"/>
          <w:sz w:val="24"/>
          <w:lang w:val="zh-CN"/>
        </w:rPr>
        <w:t>；采购内容未包含在《开标一览表（报价表）》名称栏中，投标人不能</w:t>
      </w:r>
      <w:proofErr w:type="gramStart"/>
      <w:r>
        <w:rPr>
          <w:rFonts w:ascii="仿宋" w:eastAsia="仿宋" w:hAnsi="仿宋" w:cs="仿宋" w:hint="eastAsia"/>
          <w:b/>
          <w:color w:val="000000" w:themeColor="text1"/>
          <w:kern w:val="0"/>
          <w:sz w:val="24"/>
          <w:lang w:val="zh-CN"/>
        </w:rPr>
        <w:t>作出</w:t>
      </w:r>
      <w:proofErr w:type="gramEnd"/>
      <w:r>
        <w:rPr>
          <w:rFonts w:ascii="仿宋" w:eastAsia="仿宋" w:hAnsi="仿宋" w:cs="仿宋" w:hint="eastAsia"/>
          <w:b/>
          <w:color w:val="000000" w:themeColor="text1"/>
          <w:kern w:val="0"/>
          <w:sz w:val="24"/>
          <w:lang w:val="zh-CN"/>
        </w:rPr>
        <w:t>合理解释的，</w:t>
      </w:r>
      <w:r>
        <w:rPr>
          <w:rFonts w:ascii="仿宋" w:eastAsia="仿宋" w:hAnsi="仿宋" w:cs="仿宋" w:hint="eastAsia"/>
          <w:b/>
          <w:color w:val="000000" w:themeColor="text1"/>
          <w:kern w:val="0"/>
          <w:sz w:val="24"/>
        </w:rPr>
        <w:t>视为</w:t>
      </w:r>
      <w:r>
        <w:rPr>
          <w:rFonts w:ascii="仿宋" w:eastAsia="仿宋" w:hAnsi="仿宋" w:cs="仿宋" w:hint="eastAsia"/>
          <w:b/>
          <w:color w:val="000000" w:themeColor="text1"/>
          <w:sz w:val="24"/>
        </w:rPr>
        <w:t>投标文件含有采购人不能接受的附加条件的，投标无效。</w:t>
      </w:r>
    </w:p>
    <w:p w14:paraId="08F9EF45" w14:textId="77777777" w:rsidR="00BB3CD7" w:rsidRDefault="00000000">
      <w:pPr>
        <w:snapToGrid w:val="0"/>
        <w:spacing w:line="360" w:lineRule="auto"/>
        <w:ind w:firstLineChars="200" w:firstLine="48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3、特别提示：采购代理机构将对项目名称和项目编号，中标供应商名称、地址和中标金额，主要中标标的名称、品牌（如果有）、规格型号、数量、单价等予以公示。</w:t>
      </w:r>
    </w:p>
    <w:p w14:paraId="775CE52F" w14:textId="77777777" w:rsidR="00BB3CD7" w:rsidRDefault="00000000">
      <w:pPr>
        <w:snapToGrid w:val="0"/>
        <w:spacing w:line="360" w:lineRule="auto"/>
        <w:ind w:firstLineChars="200" w:firstLine="480"/>
        <w:jc w:val="lef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szCs w:val="22"/>
          <w:lang w:val="zh-CN"/>
        </w:rPr>
        <w:t>4、</w:t>
      </w:r>
      <w:r>
        <w:rPr>
          <w:rFonts w:ascii="仿宋" w:eastAsia="仿宋" w:hAnsi="仿宋" w:cs="仿宋" w:hint="eastAsia"/>
          <w:color w:val="000000" w:themeColor="text1"/>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color w:val="000000" w:themeColor="text1"/>
          <w:kern w:val="0"/>
          <w:sz w:val="24"/>
          <w:lang w:val="zh-CN"/>
        </w:rPr>
        <w:t>函内容</w:t>
      </w:r>
      <w:proofErr w:type="gramEnd"/>
      <w:r>
        <w:rPr>
          <w:rFonts w:ascii="仿宋" w:eastAsia="仿宋" w:hAnsi="仿宋" w:cs="仿宋" w:hint="eastAsia"/>
          <w:color w:val="000000" w:themeColor="text1"/>
          <w:kern w:val="0"/>
          <w:sz w:val="24"/>
          <w:lang w:val="zh-CN"/>
        </w:rPr>
        <w:t>不实的，属于提供虚假材料谋取中标、成交，依照《中华人民共和国政府采购法》等国家有关规定追究相应责任。</w:t>
      </w:r>
    </w:p>
    <w:p w14:paraId="41D121FA" w14:textId="77777777" w:rsidR="00BB3CD7" w:rsidRDefault="00000000">
      <w:pPr>
        <w:spacing w:line="360" w:lineRule="exact"/>
        <w:rPr>
          <w:rFonts w:ascii="仿宋" w:eastAsia="仿宋" w:hAnsi="仿宋" w:cs="仿宋" w:hint="eastAsia"/>
          <w:color w:val="000000" w:themeColor="text1"/>
          <w:sz w:val="24"/>
        </w:rPr>
      </w:pPr>
      <w:r>
        <w:rPr>
          <w:rFonts w:ascii="仿宋" w:eastAsia="仿宋" w:hAnsi="仿宋" w:cs="仿宋" w:hint="eastAsia"/>
          <w:color w:val="000000" w:themeColor="text1"/>
          <w:sz w:val="24"/>
        </w:rPr>
        <w:t>投标人（电子签章）：</w:t>
      </w:r>
    </w:p>
    <w:p w14:paraId="0F114EDD" w14:textId="77777777" w:rsidR="00BB3CD7" w:rsidRDefault="00000000">
      <w:pPr>
        <w:snapToGrid w:val="0"/>
        <w:spacing w:line="360" w:lineRule="auto"/>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lang w:val="zh-CN"/>
        </w:rPr>
        <w:t>法定代表人或其授权代表(签字或盖章)：</w:t>
      </w:r>
    </w:p>
    <w:p w14:paraId="260B1C00" w14:textId="77777777" w:rsidR="00BB3CD7" w:rsidRDefault="00000000">
      <w:pPr>
        <w:snapToGrid w:val="0"/>
        <w:spacing w:line="360" w:lineRule="auto"/>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：年</w:t>
      </w:r>
      <w:r>
        <w:rPr>
          <w:rFonts w:ascii="仿宋" w:eastAsia="仿宋" w:hAnsi="仿宋" w:cs="仿宋" w:hint="eastAsia"/>
          <w:color w:val="000000" w:themeColor="text1"/>
          <w:kern w:val="0"/>
          <w:sz w:val="24"/>
          <w:lang w:val="zh-CN"/>
        </w:rPr>
        <w:t>月日</w:t>
      </w:r>
    </w:p>
    <w:p w14:paraId="133DE9D2" w14:textId="77777777" w:rsidR="00BB3CD7" w:rsidRDefault="00BB3CD7">
      <w:pPr>
        <w:spacing w:line="360" w:lineRule="auto"/>
        <w:ind w:firstLineChars="200" w:firstLine="482"/>
        <w:rPr>
          <w:rFonts w:ascii="仿宋" w:eastAsia="仿宋" w:hAnsi="仿宋" w:cs="仿宋" w:hint="eastAsia"/>
          <w:b/>
          <w:color w:val="000000" w:themeColor="text1"/>
          <w:kern w:val="0"/>
          <w:sz w:val="24"/>
        </w:rPr>
      </w:pPr>
    </w:p>
    <w:p w14:paraId="493FCB25" w14:textId="77777777" w:rsidR="00BB3CD7" w:rsidRDefault="00BB3CD7">
      <w:pPr>
        <w:pStyle w:val="1f5"/>
        <w:keepNext w:val="0"/>
        <w:pageBreakBefore w:val="0"/>
        <w:tabs>
          <w:tab w:val="clear" w:pos="720"/>
        </w:tabs>
        <w:snapToGrid w:val="0"/>
        <w:spacing w:before="120" w:after="120"/>
        <w:ind w:firstLine="643"/>
        <w:outlineLvl w:val="9"/>
        <w:rPr>
          <w:rFonts w:ascii="仿宋" w:eastAsia="仿宋" w:hAnsi="仿宋" w:cs="仿宋" w:hint="eastAsia"/>
          <w:color w:val="000000" w:themeColor="text1"/>
          <w:kern w:val="2"/>
          <w:sz w:val="32"/>
          <w:szCs w:val="32"/>
        </w:rPr>
      </w:pPr>
    </w:p>
    <w:p w14:paraId="2F612A93" w14:textId="77777777" w:rsidR="00BB3CD7" w:rsidRDefault="00BB3CD7">
      <w:pPr>
        <w:pStyle w:val="1f5"/>
        <w:keepNext w:val="0"/>
        <w:pageBreakBefore w:val="0"/>
        <w:tabs>
          <w:tab w:val="clear" w:pos="720"/>
        </w:tabs>
        <w:snapToGrid w:val="0"/>
        <w:spacing w:before="120" w:after="120"/>
        <w:ind w:firstLine="643"/>
        <w:outlineLvl w:val="9"/>
        <w:rPr>
          <w:rFonts w:ascii="仿宋" w:eastAsia="仿宋" w:hAnsi="仿宋" w:cs="仿宋" w:hint="eastAsia"/>
          <w:color w:val="000000" w:themeColor="text1"/>
          <w:kern w:val="2"/>
          <w:sz w:val="32"/>
          <w:szCs w:val="32"/>
        </w:rPr>
        <w:sectPr w:rsidR="00BB3CD7">
          <w:pgSz w:w="16838" w:h="11906" w:orient="landscape"/>
          <w:pgMar w:top="1814" w:right="1474" w:bottom="1814" w:left="1474" w:header="851" w:footer="992" w:gutter="0"/>
          <w:cols w:space="720"/>
          <w:titlePg/>
          <w:docGrid w:linePitch="312"/>
        </w:sectPr>
      </w:pPr>
    </w:p>
    <w:p w14:paraId="3DAB24F7" w14:textId="77777777" w:rsidR="00BB3CD7" w:rsidRDefault="00BB3CD7">
      <w:pPr>
        <w:pStyle w:val="1f5"/>
        <w:keepNext w:val="0"/>
        <w:pageBreakBefore w:val="0"/>
        <w:tabs>
          <w:tab w:val="clear" w:pos="720"/>
        </w:tabs>
        <w:snapToGrid w:val="0"/>
        <w:spacing w:before="120" w:after="120"/>
        <w:ind w:firstLine="643"/>
        <w:outlineLvl w:val="9"/>
        <w:rPr>
          <w:rFonts w:ascii="仿宋" w:eastAsia="仿宋" w:hAnsi="仿宋" w:cs="仿宋" w:hint="eastAsia"/>
          <w:color w:val="000000" w:themeColor="text1"/>
          <w:kern w:val="2"/>
          <w:sz w:val="32"/>
          <w:szCs w:val="32"/>
        </w:rPr>
      </w:pPr>
    </w:p>
    <w:p w14:paraId="69B5F038" w14:textId="77777777" w:rsidR="00BB3CD7" w:rsidRDefault="00000000">
      <w:pPr>
        <w:pStyle w:val="1f5"/>
        <w:keepNext w:val="0"/>
        <w:pageBreakBefore w:val="0"/>
        <w:tabs>
          <w:tab w:val="clear" w:pos="720"/>
        </w:tabs>
        <w:snapToGrid w:val="0"/>
        <w:spacing w:before="120" w:after="120"/>
        <w:ind w:firstLine="643"/>
        <w:outlineLvl w:val="9"/>
        <w:rPr>
          <w:rFonts w:ascii="仿宋" w:eastAsia="仿宋" w:hAnsi="仿宋" w:cs="仿宋" w:hint="eastAsia"/>
          <w:color w:val="000000" w:themeColor="text1"/>
          <w:sz w:val="32"/>
          <w:szCs w:val="32"/>
        </w:rPr>
      </w:pPr>
      <w:r>
        <w:rPr>
          <w:rFonts w:ascii="仿宋" w:eastAsia="仿宋" w:hAnsi="仿宋" w:cs="仿宋" w:hint="eastAsia"/>
          <w:color w:val="000000" w:themeColor="text1"/>
          <w:kern w:val="2"/>
          <w:sz w:val="32"/>
          <w:szCs w:val="32"/>
        </w:rPr>
        <w:t>二、</w:t>
      </w:r>
      <w:r>
        <w:rPr>
          <w:rFonts w:ascii="仿宋" w:eastAsia="仿宋" w:hAnsi="仿宋" w:cs="仿宋" w:hint="eastAsia"/>
          <w:color w:val="000000" w:themeColor="text1"/>
          <w:sz w:val="32"/>
          <w:szCs w:val="32"/>
        </w:rPr>
        <w:t>中小企业声明函</w:t>
      </w:r>
      <w:bookmarkStart w:id="62" w:name="_Hlk101259491"/>
      <w:r>
        <w:rPr>
          <w:rFonts w:ascii="仿宋" w:eastAsia="仿宋" w:hAnsi="仿宋" w:cs="仿宋" w:hint="eastAsia"/>
          <w:color w:val="000000" w:themeColor="text1"/>
          <w:sz w:val="32"/>
          <w:szCs w:val="32"/>
        </w:rPr>
        <w:t>（如果有）</w:t>
      </w:r>
      <w:bookmarkEnd w:id="62"/>
    </w:p>
    <w:p w14:paraId="03CD820B" w14:textId="77777777" w:rsidR="00BB3CD7" w:rsidRDefault="00000000">
      <w:pPr>
        <w:widowControl/>
        <w:spacing w:line="360" w:lineRule="auto"/>
        <w:ind w:firstLineChars="50" w:firstLine="120"/>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[招标公告落实政府采购政策需满足的资格要求为“无”即本项目</w:t>
      </w:r>
      <w:proofErr w:type="gramStart"/>
      <w:r>
        <w:rPr>
          <w:rFonts w:ascii="仿宋" w:eastAsia="仿宋" w:hAnsi="仿宋" w:cs="仿宋" w:hint="eastAsia"/>
          <w:b/>
          <w:color w:val="000000" w:themeColor="text1"/>
          <w:sz w:val="24"/>
        </w:rPr>
        <w:t>或标项未</w:t>
      </w:r>
      <w:proofErr w:type="gramEnd"/>
      <w:r>
        <w:rPr>
          <w:rFonts w:ascii="仿宋" w:eastAsia="仿宋" w:hAnsi="仿宋" w:cs="仿宋" w:hint="eastAsia"/>
          <w:b/>
          <w:color w:val="000000" w:themeColor="text1"/>
          <w:sz w:val="24"/>
        </w:rPr>
        <w:t>预留份额专门面向中小企业时，符合《政府采购促进中小企业发展管理办法》规定的小</w:t>
      </w:r>
      <w:proofErr w:type="gramStart"/>
      <w:r>
        <w:rPr>
          <w:rFonts w:ascii="仿宋" w:eastAsia="仿宋" w:hAnsi="仿宋" w:cs="仿宋" w:hint="eastAsia"/>
          <w:b/>
          <w:color w:val="000000" w:themeColor="text1"/>
          <w:sz w:val="24"/>
        </w:rPr>
        <w:t>微企业拟享受</w:t>
      </w:r>
      <w:proofErr w:type="gramEnd"/>
      <w:r>
        <w:rPr>
          <w:rFonts w:ascii="仿宋" w:eastAsia="仿宋" w:hAnsi="仿宋" w:cs="仿宋" w:hint="eastAsia"/>
          <w:b/>
          <w:color w:val="000000" w:themeColor="text1"/>
          <w:sz w:val="24"/>
        </w:rPr>
        <w:t>价格扣除政策的，需提供中小企业声明函（附件7）。]</w:t>
      </w:r>
    </w:p>
    <w:p w14:paraId="7E029079" w14:textId="77777777" w:rsidR="00BB3CD7" w:rsidRDefault="00BB3CD7">
      <w:pPr>
        <w:pStyle w:val="Default"/>
        <w:rPr>
          <w:rFonts w:ascii="仿宋" w:eastAsia="仿宋" w:hAnsi="仿宋" w:cs="仿宋" w:hint="eastAsia"/>
          <w:b/>
          <w:color w:val="000000" w:themeColor="text1"/>
        </w:rPr>
      </w:pPr>
    </w:p>
    <w:p w14:paraId="436D5FCD" w14:textId="77777777" w:rsidR="00BB3CD7" w:rsidRDefault="00BB3CD7">
      <w:pPr>
        <w:pStyle w:val="71"/>
        <w:rPr>
          <w:rFonts w:ascii="仿宋" w:eastAsia="仿宋" w:hAnsi="仿宋" w:cs="仿宋" w:hint="eastAsia"/>
          <w:b/>
          <w:color w:val="000000" w:themeColor="text1"/>
          <w:sz w:val="24"/>
        </w:rPr>
      </w:pPr>
    </w:p>
    <w:p w14:paraId="56012066" w14:textId="77777777" w:rsidR="00BB3CD7" w:rsidRDefault="00BB3CD7">
      <w:pPr>
        <w:rPr>
          <w:rFonts w:ascii="仿宋" w:eastAsia="仿宋" w:hAnsi="仿宋" w:cs="仿宋" w:hint="eastAsia"/>
          <w:b/>
          <w:color w:val="000000" w:themeColor="text1"/>
          <w:sz w:val="24"/>
        </w:rPr>
      </w:pPr>
    </w:p>
    <w:p w14:paraId="0444DC99" w14:textId="77777777" w:rsidR="00BB3CD7" w:rsidRDefault="00BB3CD7">
      <w:pPr>
        <w:pStyle w:val="Default"/>
        <w:rPr>
          <w:rFonts w:ascii="仿宋" w:eastAsia="仿宋" w:hAnsi="仿宋" w:cs="仿宋" w:hint="eastAsia"/>
          <w:b/>
          <w:color w:val="000000" w:themeColor="text1"/>
        </w:rPr>
      </w:pPr>
    </w:p>
    <w:p w14:paraId="60CF9081" w14:textId="77777777" w:rsidR="00BB3CD7" w:rsidRDefault="00BB3CD7">
      <w:pPr>
        <w:pStyle w:val="71"/>
        <w:rPr>
          <w:rFonts w:ascii="仿宋" w:eastAsia="仿宋" w:hAnsi="仿宋" w:cs="仿宋" w:hint="eastAsia"/>
          <w:color w:val="000000" w:themeColor="text1"/>
        </w:rPr>
      </w:pPr>
    </w:p>
    <w:p w14:paraId="15E7842D" w14:textId="77777777" w:rsidR="00BB3CD7" w:rsidRDefault="00BB3CD7">
      <w:pPr>
        <w:pStyle w:val="71"/>
        <w:rPr>
          <w:rFonts w:ascii="仿宋" w:eastAsia="仿宋" w:hAnsi="仿宋" w:cs="仿宋" w:hint="eastAsia"/>
          <w:color w:val="000000" w:themeColor="text1"/>
        </w:rPr>
      </w:pPr>
    </w:p>
    <w:p w14:paraId="6DC6679F" w14:textId="77777777" w:rsidR="00BB3CD7" w:rsidRDefault="00000000">
      <w:pPr>
        <w:widowControl/>
        <w:spacing w:line="360" w:lineRule="auto"/>
        <w:ind w:firstLineChars="50" w:firstLine="161"/>
        <w:jc w:val="center"/>
        <w:rPr>
          <w:rFonts w:ascii="仿宋" w:eastAsia="仿宋" w:hAnsi="仿宋" w:cs="仿宋" w:hint="eastAsia"/>
          <w:b/>
          <w:color w:val="000000" w:themeColor="text1"/>
          <w:sz w:val="24"/>
        </w:rPr>
      </w:pPr>
      <w:r>
        <w:rPr>
          <w:rFonts w:ascii="仿宋" w:eastAsia="仿宋" w:hAnsi="仿宋" w:cs="仿宋" w:hint="eastAsia"/>
          <w:b/>
          <w:bCs/>
          <w:color w:val="000000" w:themeColor="text1"/>
          <w:sz w:val="32"/>
          <w:szCs w:val="32"/>
        </w:rPr>
        <w:t>三、残疾人福利性单位声明函（如果有）</w:t>
      </w:r>
    </w:p>
    <w:p w14:paraId="6F821E38" w14:textId="77777777" w:rsidR="00BB3CD7" w:rsidRDefault="00000000">
      <w:pPr>
        <w:widowControl/>
        <w:autoSpaceDE w:val="0"/>
        <w:autoSpaceDN w:val="0"/>
        <w:spacing w:line="360" w:lineRule="auto"/>
        <w:ind w:firstLineChars="50" w:firstLine="120"/>
        <w:jc w:val="left"/>
        <w:rPr>
          <w:rFonts w:ascii="仿宋" w:eastAsia="仿宋" w:hAnsi="仿宋" w:cs="仿宋" w:hint="eastAsia"/>
          <w:b/>
          <w:color w:val="000000" w:themeColor="text1"/>
          <w:sz w:val="24"/>
        </w:rPr>
      </w:pPr>
      <w:r>
        <w:rPr>
          <w:rFonts w:ascii="仿宋" w:eastAsia="仿宋" w:hAnsi="仿宋" w:cs="仿宋" w:hint="eastAsia"/>
          <w:b/>
          <w:bCs/>
          <w:snapToGrid w:val="0"/>
          <w:color w:val="000000" w:themeColor="text1"/>
          <w:sz w:val="24"/>
          <w:szCs w:val="21"/>
          <w:lang w:val="zh-CN"/>
        </w:rPr>
        <w:t>[符合条件的残疾人福利性单位，提供残疾人福利性单位声明函(附件</w:t>
      </w:r>
      <w:r>
        <w:rPr>
          <w:rFonts w:ascii="仿宋" w:eastAsia="仿宋" w:hAnsi="仿宋" w:cs="仿宋" w:hint="eastAsia"/>
          <w:b/>
          <w:bCs/>
          <w:snapToGrid w:val="0"/>
          <w:color w:val="000000" w:themeColor="text1"/>
          <w:sz w:val="24"/>
          <w:szCs w:val="21"/>
        </w:rPr>
        <w:t>6</w:t>
      </w:r>
      <w:r>
        <w:rPr>
          <w:rFonts w:ascii="仿宋" w:eastAsia="仿宋" w:hAnsi="仿宋" w:cs="仿宋" w:hint="eastAsia"/>
          <w:b/>
          <w:bCs/>
          <w:snapToGrid w:val="0"/>
          <w:color w:val="000000" w:themeColor="text1"/>
          <w:sz w:val="24"/>
          <w:szCs w:val="21"/>
          <w:lang w:val="zh-CN"/>
        </w:rPr>
        <w:t>)，否则不需要提供。]</w:t>
      </w:r>
    </w:p>
    <w:p w14:paraId="6DCE3411" w14:textId="77777777" w:rsidR="00BB3CD7" w:rsidRDefault="00BB3CD7">
      <w:pPr>
        <w:pStyle w:val="Default"/>
        <w:widowControl/>
        <w:spacing w:line="360" w:lineRule="auto"/>
        <w:ind w:firstLineChars="50" w:firstLine="120"/>
        <w:rPr>
          <w:rFonts w:ascii="仿宋" w:eastAsia="仿宋" w:hAnsi="仿宋" w:cs="仿宋" w:hint="eastAsia"/>
          <w:b/>
          <w:color w:val="000000" w:themeColor="text1"/>
        </w:rPr>
      </w:pPr>
    </w:p>
    <w:p w14:paraId="1AB05568" w14:textId="77777777" w:rsidR="00BB3CD7" w:rsidRDefault="00BB3CD7">
      <w:pPr>
        <w:pStyle w:val="71"/>
        <w:spacing w:line="360" w:lineRule="auto"/>
        <w:ind w:left="0" w:firstLineChars="50" w:firstLine="120"/>
        <w:jc w:val="left"/>
        <w:rPr>
          <w:rFonts w:ascii="仿宋" w:eastAsia="仿宋" w:hAnsi="仿宋" w:cs="仿宋" w:hint="eastAsia"/>
          <w:b/>
          <w:color w:val="000000" w:themeColor="text1"/>
          <w:sz w:val="24"/>
        </w:rPr>
      </w:pPr>
    </w:p>
    <w:p w14:paraId="79C9398A" w14:textId="77777777" w:rsidR="00BB3CD7" w:rsidRDefault="00BB3CD7">
      <w:pPr>
        <w:pStyle w:val="1f5"/>
        <w:keepNext w:val="0"/>
        <w:pageBreakBefore w:val="0"/>
        <w:tabs>
          <w:tab w:val="clear" w:pos="720"/>
        </w:tabs>
        <w:snapToGrid w:val="0"/>
        <w:spacing w:before="120" w:after="120"/>
        <w:ind w:firstLine="643"/>
        <w:outlineLvl w:val="9"/>
        <w:rPr>
          <w:rFonts w:ascii="仿宋" w:eastAsia="仿宋" w:hAnsi="仿宋" w:cs="仿宋" w:hint="eastAsia"/>
          <w:b w:val="0"/>
          <w:color w:val="000000" w:themeColor="text1"/>
          <w:sz w:val="32"/>
          <w:szCs w:val="32"/>
        </w:rPr>
      </w:pPr>
    </w:p>
    <w:p w14:paraId="37B15D44" w14:textId="77777777" w:rsidR="00BB3CD7" w:rsidRDefault="00BB3CD7">
      <w:pPr>
        <w:spacing w:line="360" w:lineRule="auto"/>
        <w:ind w:right="420" w:firstLineChars="1000" w:firstLine="3614"/>
        <w:rPr>
          <w:rFonts w:ascii="仿宋" w:eastAsia="仿宋" w:hAnsi="仿宋" w:cs="仿宋" w:hint="eastAsia"/>
          <w:b/>
          <w:color w:val="000000" w:themeColor="text1"/>
          <w:kern w:val="0"/>
          <w:sz w:val="36"/>
          <w:szCs w:val="36"/>
        </w:rPr>
      </w:pPr>
    </w:p>
    <w:p w14:paraId="2A53D68A" w14:textId="77777777" w:rsidR="00BB3CD7" w:rsidRDefault="00BB3CD7">
      <w:pPr>
        <w:spacing w:line="360" w:lineRule="auto"/>
        <w:ind w:right="420" w:firstLineChars="1000" w:firstLine="3614"/>
        <w:rPr>
          <w:rFonts w:ascii="仿宋" w:eastAsia="仿宋" w:hAnsi="仿宋" w:cs="仿宋" w:hint="eastAsia"/>
          <w:b/>
          <w:color w:val="000000" w:themeColor="text1"/>
          <w:kern w:val="0"/>
          <w:sz w:val="36"/>
          <w:szCs w:val="36"/>
        </w:rPr>
      </w:pPr>
    </w:p>
    <w:p w14:paraId="6D5A47FE" w14:textId="77777777" w:rsidR="00BB3CD7" w:rsidRDefault="00BB3CD7">
      <w:pPr>
        <w:spacing w:line="360" w:lineRule="auto"/>
        <w:ind w:right="420" w:firstLineChars="1000" w:firstLine="3614"/>
        <w:rPr>
          <w:rFonts w:ascii="仿宋" w:eastAsia="仿宋" w:hAnsi="仿宋" w:cs="仿宋" w:hint="eastAsia"/>
          <w:b/>
          <w:color w:val="000000" w:themeColor="text1"/>
          <w:kern w:val="0"/>
          <w:sz w:val="36"/>
          <w:szCs w:val="36"/>
        </w:rPr>
      </w:pPr>
    </w:p>
    <w:p w14:paraId="3B88CFA3" w14:textId="77777777" w:rsidR="00BB3CD7" w:rsidRDefault="00BB3CD7">
      <w:pPr>
        <w:spacing w:line="360" w:lineRule="auto"/>
        <w:ind w:right="420" w:firstLineChars="1000" w:firstLine="3614"/>
        <w:rPr>
          <w:rFonts w:ascii="仿宋" w:eastAsia="仿宋" w:hAnsi="仿宋" w:cs="仿宋" w:hint="eastAsia"/>
          <w:b/>
          <w:color w:val="000000" w:themeColor="text1"/>
          <w:kern w:val="0"/>
          <w:sz w:val="36"/>
          <w:szCs w:val="36"/>
        </w:rPr>
      </w:pPr>
    </w:p>
    <w:p w14:paraId="0A927D81" w14:textId="77777777" w:rsidR="00BB3CD7" w:rsidRDefault="00BB3CD7">
      <w:pPr>
        <w:spacing w:line="360" w:lineRule="auto"/>
        <w:ind w:right="420" w:firstLineChars="1000" w:firstLine="3614"/>
        <w:rPr>
          <w:rFonts w:ascii="仿宋" w:eastAsia="仿宋" w:hAnsi="仿宋" w:cs="仿宋" w:hint="eastAsia"/>
          <w:b/>
          <w:color w:val="000000" w:themeColor="text1"/>
          <w:kern w:val="0"/>
          <w:sz w:val="36"/>
          <w:szCs w:val="36"/>
        </w:rPr>
      </w:pPr>
    </w:p>
    <w:p w14:paraId="30E576CF" w14:textId="77777777" w:rsidR="00BB3CD7" w:rsidRDefault="00BB3CD7">
      <w:pPr>
        <w:spacing w:line="360" w:lineRule="auto"/>
        <w:ind w:right="420" w:firstLineChars="1000" w:firstLine="3614"/>
        <w:rPr>
          <w:rFonts w:ascii="仿宋" w:eastAsia="仿宋" w:hAnsi="仿宋" w:cs="仿宋" w:hint="eastAsia"/>
          <w:b/>
          <w:color w:val="000000" w:themeColor="text1"/>
          <w:kern w:val="0"/>
          <w:sz w:val="36"/>
          <w:szCs w:val="36"/>
        </w:rPr>
      </w:pPr>
    </w:p>
    <w:p w14:paraId="6E0BBED6" w14:textId="77777777" w:rsidR="00BB3CD7" w:rsidRDefault="00000000">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hint="eastAsia"/>
          <w:color w:val="000000" w:themeColor="text1"/>
        </w:rPr>
      </w:pPr>
      <w:bookmarkStart w:id="63" w:name="_Toc465665161"/>
      <w:r>
        <w:rPr>
          <w:rFonts w:ascii="仿宋" w:eastAsia="仿宋" w:hAnsi="仿宋" w:cs="仿宋" w:hint="eastAsia"/>
          <w:color w:val="000000" w:themeColor="text1"/>
        </w:rPr>
        <w:lastRenderedPageBreak/>
        <w:t>附件</w:t>
      </w:r>
      <w:bookmarkEnd w:id="63"/>
    </w:p>
    <w:p w14:paraId="53A4F733" w14:textId="77777777" w:rsidR="00BB3CD7" w:rsidRDefault="00BB3CD7">
      <w:pPr>
        <w:spacing w:line="360" w:lineRule="auto"/>
        <w:rPr>
          <w:rFonts w:ascii="仿宋" w:eastAsia="仿宋" w:hAnsi="仿宋" w:cs="仿宋" w:hint="eastAsia"/>
          <w:b/>
          <w:color w:val="000000" w:themeColor="text1"/>
          <w:sz w:val="24"/>
        </w:rPr>
      </w:pPr>
    </w:p>
    <w:p w14:paraId="7AAC493F" w14:textId="77777777" w:rsidR="00BB3CD7" w:rsidRDefault="00000000">
      <w:pPr>
        <w:spacing w:line="360" w:lineRule="auto"/>
        <w:jc w:val="left"/>
        <w:rPr>
          <w:rFonts w:ascii="仿宋" w:eastAsia="仿宋" w:hAnsi="仿宋" w:cs="仿宋" w:hint="eastAsia"/>
          <w:b/>
          <w:color w:val="000000" w:themeColor="text1"/>
          <w:spacing w:val="6"/>
          <w:sz w:val="32"/>
          <w:szCs w:val="32"/>
        </w:rPr>
      </w:pPr>
      <w:r>
        <w:rPr>
          <w:rFonts w:ascii="仿宋" w:eastAsia="仿宋" w:hAnsi="仿宋" w:cs="仿宋" w:hint="eastAsia"/>
          <w:b/>
          <w:color w:val="000000" w:themeColor="text1"/>
          <w:spacing w:val="6"/>
          <w:sz w:val="32"/>
          <w:szCs w:val="32"/>
        </w:rPr>
        <w:t>附件1：质疑函范本及制作说明</w:t>
      </w:r>
    </w:p>
    <w:p w14:paraId="3E830167" w14:textId="77777777" w:rsidR="00BB3CD7" w:rsidRDefault="00000000">
      <w:pPr>
        <w:spacing w:line="360" w:lineRule="auto"/>
        <w:jc w:val="center"/>
        <w:rPr>
          <w:rFonts w:ascii="仿宋" w:eastAsia="仿宋" w:hAnsi="仿宋" w:cs="仿宋" w:hint="eastAsia"/>
          <w:b/>
          <w:color w:val="000000" w:themeColor="text1"/>
          <w:spacing w:val="6"/>
          <w:sz w:val="32"/>
          <w:szCs w:val="32"/>
        </w:rPr>
      </w:pPr>
      <w:r>
        <w:rPr>
          <w:rFonts w:ascii="仿宋" w:eastAsia="仿宋" w:hAnsi="仿宋" w:cs="仿宋" w:hint="eastAsia"/>
          <w:b/>
          <w:color w:val="000000" w:themeColor="text1"/>
          <w:spacing w:val="6"/>
          <w:sz w:val="32"/>
          <w:szCs w:val="32"/>
        </w:rPr>
        <w:t>质疑函范本</w:t>
      </w:r>
    </w:p>
    <w:p w14:paraId="42D9AEA6" w14:textId="77777777" w:rsidR="00BB3CD7" w:rsidRDefault="00000000">
      <w:pPr>
        <w:snapToGrid w:val="0"/>
        <w:spacing w:beforeLines="100" w:before="240" w:line="360" w:lineRule="auto"/>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一、质疑供应商基本信息</w:t>
      </w:r>
    </w:p>
    <w:p w14:paraId="340DF52A" w14:textId="77777777" w:rsidR="00BB3CD7" w:rsidRDefault="00000000">
      <w:pPr>
        <w:snapToGrid w:val="0"/>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质疑供应商：</w:t>
      </w:r>
    </w:p>
    <w:p w14:paraId="16832474"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地址：邮编：</w:t>
      </w:r>
    </w:p>
    <w:p w14:paraId="401A2199"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联系人：联系电话：</w:t>
      </w:r>
    </w:p>
    <w:p w14:paraId="4587D1E8" w14:textId="77777777" w:rsidR="00BB3CD7" w:rsidRDefault="00000000">
      <w:pPr>
        <w:snapToGrid w:val="0"/>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授权代表：</w:t>
      </w:r>
    </w:p>
    <w:p w14:paraId="068C9DA2"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联系电话：</w:t>
      </w:r>
    </w:p>
    <w:p w14:paraId="5B87F5FD"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地址： 邮编：</w:t>
      </w:r>
    </w:p>
    <w:p w14:paraId="09F4D636" w14:textId="77777777" w:rsidR="00BB3CD7" w:rsidRDefault="00000000">
      <w:pPr>
        <w:snapToGrid w:val="0"/>
        <w:spacing w:line="360" w:lineRule="auto"/>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二、质疑项目基本情况</w:t>
      </w:r>
    </w:p>
    <w:p w14:paraId="10CA8D4B"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质疑项目的名称：</w:t>
      </w:r>
    </w:p>
    <w:p w14:paraId="459B2826"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质疑项目的编号：包号：</w:t>
      </w:r>
    </w:p>
    <w:p w14:paraId="6C601298" w14:textId="77777777" w:rsidR="00BB3CD7" w:rsidRDefault="00000000">
      <w:pPr>
        <w:snapToGrid w:val="0"/>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采购人名称：</w:t>
      </w:r>
    </w:p>
    <w:p w14:paraId="3CB6346D"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采购文件获取日期：</w:t>
      </w:r>
    </w:p>
    <w:p w14:paraId="3505FFF5" w14:textId="77777777" w:rsidR="00BB3CD7" w:rsidRDefault="00000000">
      <w:pPr>
        <w:snapToGrid w:val="0"/>
        <w:spacing w:line="360" w:lineRule="auto"/>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三、质疑事项具体内容</w:t>
      </w:r>
    </w:p>
    <w:p w14:paraId="423922FC" w14:textId="77777777" w:rsidR="00BB3CD7" w:rsidRDefault="00000000">
      <w:pPr>
        <w:snapToGrid w:val="0"/>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质疑事项1：</w:t>
      </w:r>
    </w:p>
    <w:p w14:paraId="24FFF43E" w14:textId="77777777" w:rsidR="00BB3CD7" w:rsidRDefault="00000000">
      <w:pPr>
        <w:snapToGrid w:val="0"/>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事实依据：</w:t>
      </w:r>
    </w:p>
    <w:p w14:paraId="0A49A812" w14:textId="77777777" w:rsidR="00BB3CD7" w:rsidRDefault="00BB3CD7">
      <w:pPr>
        <w:snapToGrid w:val="0"/>
        <w:spacing w:line="360" w:lineRule="auto"/>
        <w:rPr>
          <w:rFonts w:ascii="仿宋" w:eastAsia="仿宋" w:hAnsi="仿宋" w:cs="仿宋" w:hint="eastAsia"/>
          <w:color w:val="000000" w:themeColor="text1"/>
          <w:sz w:val="24"/>
        </w:rPr>
      </w:pPr>
    </w:p>
    <w:p w14:paraId="46C18132" w14:textId="77777777" w:rsidR="00BB3CD7" w:rsidRDefault="00000000">
      <w:pPr>
        <w:snapToGrid w:val="0"/>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法律依据：</w:t>
      </w:r>
    </w:p>
    <w:p w14:paraId="08864005" w14:textId="77777777" w:rsidR="00BB3CD7" w:rsidRDefault="00BB3CD7">
      <w:pPr>
        <w:snapToGrid w:val="0"/>
        <w:spacing w:line="360" w:lineRule="auto"/>
        <w:rPr>
          <w:rFonts w:ascii="仿宋" w:eastAsia="仿宋" w:hAnsi="仿宋" w:cs="仿宋" w:hint="eastAsia"/>
          <w:color w:val="000000" w:themeColor="text1"/>
          <w:sz w:val="24"/>
          <w:u w:val="dotted"/>
        </w:rPr>
      </w:pPr>
    </w:p>
    <w:p w14:paraId="2152C607" w14:textId="77777777" w:rsidR="00BB3CD7" w:rsidRDefault="00000000">
      <w:pPr>
        <w:snapToGrid w:val="0"/>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质疑事项2</w:t>
      </w:r>
    </w:p>
    <w:p w14:paraId="7F83B595" w14:textId="77777777" w:rsidR="00BB3CD7" w:rsidRDefault="00000000">
      <w:pPr>
        <w:snapToGrid w:val="0"/>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w:t>
      </w:r>
    </w:p>
    <w:p w14:paraId="7ADA1A6C" w14:textId="77777777" w:rsidR="00BB3CD7" w:rsidRDefault="00000000">
      <w:pPr>
        <w:snapToGrid w:val="0"/>
        <w:spacing w:line="360" w:lineRule="auto"/>
        <w:rPr>
          <w:rFonts w:ascii="仿宋" w:eastAsia="仿宋" w:hAnsi="仿宋" w:cs="仿宋" w:hint="eastAsia"/>
          <w:bCs/>
          <w:color w:val="000000" w:themeColor="text1"/>
          <w:sz w:val="24"/>
        </w:rPr>
      </w:pPr>
      <w:r>
        <w:rPr>
          <w:rFonts w:ascii="仿宋" w:eastAsia="仿宋" w:hAnsi="仿宋" w:cs="仿宋" w:hint="eastAsia"/>
          <w:bCs/>
          <w:color w:val="000000" w:themeColor="text1"/>
          <w:sz w:val="24"/>
        </w:rPr>
        <w:t>四、与质疑事项相关的质疑请求</w:t>
      </w:r>
    </w:p>
    <w:p w14:paraId="1C34A6D6" w14:textId="77777777" w:rsidR="00BB3CD7" w:rsidRDefault="00000000">
      <w:pPr>
        <w:snapToGrid w:val="0"/>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请求：</w:t>
      </w:r>
    </w:p>
    <w:p w14:paraId="2AF10E20"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lastRenderedPageBreak/>
        <w:t xml:space="preserve">签字(签章)：                   公章：                      </w:t>
      </w:r>
    </w:p>
    <w:p w14:paraId="7CB7A5CE"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日期：    </w:t>
      </w:r>
    </w:p>
    <w:p w14:paraId="2C60DB47" w14:textId="77777777" w:rsidR="00BB3CD7" w:rsidRDefault="00BB3CD7">
      <w:pPr>
        <w:spacing w:line="360" w:lineRule="auto"/>
        <w:jc w:val="center"/>
        <w:rPr>
          <w:rFonts w:ascii="仿宋" w:eastAsia="仿宋" w:hAnsi="仿宋" w:cs="仿宋" w:hint="eastAsia"/>
          <w:b/>
          <w:bCs/>
          <w:color w:val="000000" w:themeColor="text1"/>
          <w:sz w:val="24"/>
        </w:rPr>
      </w:pPr>
    </w:p>
    <w:p w14:paraId="1AC90DFC" w14:textId="77777777" w:rsidR="00BB3CD7" w:rsidRDefault="00BB3CD7">
      <w:pPr>
        <w:spacing w:line="360" w:lineRule="auto"/>
        <w:rPr>
          <w:rFonts w:ascii="仿宋" w:eastAsia="仿宋" w:hAnsi="仿宋" w:cs="仿宋" w:hint="eastAsia"/>
          <w:b/>
          <w:color w:val="000000" w:themeColor="text1"/>
          <w:sz w:val="24"/>
        </w:rPr>
      </w:pPr>
    </w:p>
    <w:p w14:paraId="2E2A3232" w14:textId="77777777" w:rsidR="00BB3CD7" w:rsidRDefault="00BB3CD7">
      <w:pPr>
        <w:spacing w:line="360" w:lineRule="auto"/>
        <w:rPr>
          <w:rFonts w:ascii="仿宋" w:eastAsia="仿宋" w:hAnsi="仿宋" w:cs="仿宋" w:hint="eastAsia"/>
          <w:b/>
          <w:color w:val="000000" w:themeColor="text1"/>
          <w:sz w:val="24"/>
        </w:rPr>
      </w:pPr>
    </w:p>
    <w:p w14:paraId="23D4841A" w14:textId="77777777" w:rsidR="00BB3CD7" w:rsidRDefault="00BB3CD7">
      <w:pPr>
        <w:spacing w:line="360" w:lineRule="auto"/>
        <w:rPr>
          <w:rFonts w:ascii="仿宋" w:eastAsia="仿宋" w:hAnsi="仿宋" w:cs="仿宋" w:hint="eastAsia"/>
          <w:b/>
          <w:color w:val="000000" w:themeColor="text1"/>
          <w:sz w:val="24"/>
        </w:rPr>
      </w:pPr>
    </w:p>
    <w:p w14:paraId="2ADCAE6A" w14:textId="77777777" w:rsidR="00BB3CD7" w:rsidRDefault="00000000">
      <w:pPr>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质疑函制作说明：</w:t>
      </w:r>
    </w:p>
    <w:p w14:paraId="6F1BF198"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1.供应商提出质疑时，应提交质疑函和必要的证明材料。</w:t>
      </w:r>
    </w:p>
    <w:p w14:paraId="1E10534D"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2.质疑供应商若委托代理人进行质疑的，</w:t>
      </w:r>
      <w:proofErr w:type="gramStart"/>
      <w:r>
        <w:rPr>
          <w:rFonts w:ascii="仿宋" w:eastAsia="仿宋" w:hAnsi="仿宋" w:cs="仿宋" w:hint="eastAsia"/>
          <w:color w:val="000000" w:themeColor="text1"/>
          <w:sz w:val="24"/>
        </w:rPr>
        <w:t>质疑函应按</w:t>
      </w:r>
      <w:proofErr w:type="gramEnd"/>
      <w:r>
        <w:rPr>
          <w:rFonts w:ascii="仿宋" w:eastAsia="仿宋" w:hAnsi="仿宋" w:cs="仿宋" w:hint="eastAsia"/>
          <w:color w:val="000000" w:themeColor="text1"/>
          <w:sz w:val="24"/>
        </w:rPr>
        <w:t>要求列明“授权代表”的有关内容，并在附件中提交由质疑</w:t>
      </w:r>
      <w:r>
        <w:rPr>
          <w:rFonts w:ascii="仿宋" w:eastAsia="仿宋" w:hAnsi="仿宋" w:cs="仿宋" w:hint="eastAsia"/>
          <w:color w:val="000000" w:themeColor="text1"/>
          <w:kern w:val="0"/>
          <w:sz w:val="24"/>
        </w:rPr>
        <w:t>供应商签署的授权委托书。授权委托书应载明代理人的姓名或者名称、代理事项、具体权限、期限和相关事项。</w:t>
      </w:r>
    </w:p>
    <w:p w14:paraId="735866D8"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3.质疑供应商若对项目的某一分包进行质疑，质疑函中应列明具体分包号。</w:t>
      </w:r>
    </w:p>
    <w:p w14:paraId="216E5D50"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4.质疑函的质疑事项应具体、明确，并有必要的事实依据和法律依据。</w:t>
      </w:r>
    </w:p>
    <w:p w14:paraId="21FE8ED2"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5.质疑函的质疑请求应与质疑事项相关。</w:t>
      </w:r>
    </w:p>
    <w:p w14:paraId="3DB9D014"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6.质疑供应商为自然人的，</w:t>
      </w:r>
      <w:proofErr w:type="gramStart"/>
      <w:r>
        <w:rPr>
          <w:rFonts w:ascii="仿宋" w:eastAsia="仿宋" w:hAnsi="仿宋" w:cs="仿宋" w:hint="eastAsia"/>
          <w:color w:val="000000" w:themeColor="text1"/>
          <w:sz w:val="24"/>
        </w:rPr>
        <w:t>质疑函应由</w:t>
      </w:r>
      <w:proofErr w:type="gramEnd"/>
      <w:r>
        <w:rPr>
          <w:rFonts w:ascii="仿宋" w:eastAsia="仿宋" w:hAnsi="仿宋" w:cs="仿宋" w:hint="eastAsia"/>
          <w:color w:val="000000" w:themeColor="text1"/>
          <w:sz w:val="24"/>
        </w:rPr>
        <w:t>本人签字；质疑供应商为法人或者其他组织的，</w:t>
      </w:r>
      <w:proofErr w:type="gramStart"/>
      <w:r>
        <w:rPr>
          <w:rFonts w:ascii="仿宋" w:eastAsia="仿宋" w:hAnsi="仿宋" w:cs="仿宋" w:hint="eastAsia"/>
          <w:color w:val="000000" w:themeColor="text1"/>
          <w:sz w:val="24"/>
        </w:rPr>
        <w:t>质疑函应由</w:t>
      </w:r>
      <w:proofErr w:type="gramEnd"/>
      <w:r>
        <w:rPr>
          <w:rFonts w:ascii="仿宋" w:eastAsia="仿宋" w:hAnsi="仿宋" w:cs="仿宋" w:hint="eastAsia"/>
          <w:color w:val="000000" w:themeColor="text1"/>
          <w:sz w:val="24"/>
        </w:rPr>
        <w:t>法定代表人、主要负责人，或者其授权代表签字或者盖章，并加盖公章。</w:t>
      </w:r>
    </w:p>
    <w:p w14:paraId="1C70552D" w14:textId="77777777" w:rsidR="00BB3CD7" w:rsidRDefault="00BB3CD7">
      <w:pPr>
        <w:widowControl/>
        <w:spacing w:line="360" w:lineRule="auto"/>
        <w:ind w:firstLineChars="200" w:firstLine="600"/>
        <w:jc w:val="left"/>
        <w:rPr>
          <w:rFonts w:ascii="仿宋" w:eastAsia="仿宋" w:hAnsi="仿宋" w:cs="仿宋" w:hint="eastAsia"/>
          <w:color w:val="000000" w:themeColor="text1"/>
          <w:sz w:val="30"/>
          <w:szCs w:val="30"/>
        </w:rPr>
      </w:pPr>
    </w:p>
    <w:p w14:paraId="1C8064E2" w14:textId="77777777" w:rsidR="00BB3CD7" w:rsidRDefault="00BB3CD7">
      <w:pPr>
        <w:spacing w:line="360" w:lineRule="auto"/>
        <w:jc w:val="center"/>
        <w:rPr>
          <w:rFonts w:ascii="仿宋" w:eastAsia="仿宋" w:hAnsi="仿宋" w:cs="仿宋" w:hint="eastAsia"/>
          <w:b/>
          <w:color w:val="000000" w:themeColor="text1"/>
          <w:spacing w:val="6"/>
          <w:sz w:val="32"/>
          <w:szCs w:val="32"/>
        </w:rPr>
      </w:pPr>
    </w:p>
    <w:p w14:paraId="04AAFB29" w14:textId="77777777" w:rsidR="00BB3CD7" w:rsidRDefault="00BB3CD7">
      <w:pPr>
        <w:spacing w:line="360" w:lineRule="auto"/>
        <w:jc w:val="center"/>
        <w:rPr>
          <w:rFonts w:ascii="仿宋" w:eastAsia="仿宋" w:hAnsi="仿宋" w:cs="仿宋" w:hint="eastAsia"/>
          <w:b/>
          <w:color w:val="000000" w:themeColor="text1"/>
          <w:spacing w:val="6"/>
          <w:sz w:val="32"/>
          <w:szCs w:val="32"/>
        </w:rPr>
      </w:pPr>
    </w:p>
    <w:p w14:paraId="2E720B31" w14:textId="77777777" w:rsidR="00BB3CD7" w:rsidRDefault="00BB3CD7">
      <w:pPr>
        <w:spacing w:line="360" w:lineRule="auto"/>
        <w:jc w:val="left"/>
        <w:rPr>
          <w:rFonts w:ascii="仿宋" w:eastAsia="仿宋" w:hAnsi="仿宋" w:cs="仿宋" w:hint="eastAsia"/>
          <w:b/>
          <w:color w:val="000000" w:themeColor="text1"/>
          <w:spacing w:val="6"/>
          <w:sz w:val="32"/>
          <w:szCs w:val="32"/>
        </w:rPr>
      </w:pPr>
    </w:p>
    <w:p w14:paraId="68243296" w14:textId="77777777" w:rsidR="00BB3CD7" w:rsidRDefault="00BB3CD7">
      <w:pPr>
        <w:spacing w:line="360" w:lineRule="auto"/>
        <w:jc w:val="left"/>
        <w:rPr>
          <w:rFonts w:ascii="仿宋" w:eastAsia="仿宋" w:hAnsi="仿宋" w:cs="仿宋" w:hint="eastAsia"/>
          <w:b/>
          <w:color w:val="000000" w:themeColor="text1"/>
          <w:spacing w:val="6"/>
          <w:sz w:val="32"/>
          <w:szCs w:val="32"/>
        </w:rPr>
      </w:pPr>
    </w:p>
    <w:p w14:paraId="4FB591E3" w14:textId="77777777" w:rsidR="00BB3CD7" w:rsidRDefault="00BB3CD7">
      <w:pPr>
        <w:spacing w:line="360" w:lineRule="auto"/>
        <w:jc w:val="left"/>
        <w:rPr>
          <w:rFonts w:ascii="仿宋" w:eastAsia="仿宋" w:hAnsi="仿宋" w:cs="仿宋" w:hint="eastAsia"/>
          <w:b/>
          <w:color w:val="000000" w:themeColor="text1"/>
          <w:spacing w:val="6"/>
          <w:sz w:val="32"/>
          <w:szCs w:val="32"/>
        </w:rPr>
      </w:pPr>
    </w:p>
    <w:p w14:paraId="03AA92CD" w14:textId="77777777" w:rsidR="00BB3CD7" w:rsidRDefault="00BB3CD7">
      <w:pPr>
        <w:spacing w:line="360" w:lineRule="auto"/>
        <w:jc w:val="left"/>
        <w:rPr>
          <w:rFonts w:ascii="仿宋" w:eastAsia="仿宋" w:hAnsi="仿宋" w:cs="仿宋" w:hint="eastAsia"/>
          <w:b/>
          <w:color w:val="000000" w:themeColor="text1"/>
          <w:spacing w:val="6"/>
          <w:sz w:val="32"/>
          <w:szCs w:val="32"/>
        </w:rPr>
      </w:pPr>
    </w:p>
    <w:p w14:paraId="41CE7413" w14:textId="77777777" w:rsidR="00BB3CD7" w:rsidRDefault="00BB3CD7">
      <w:pPr>
        <w:spacing w:line="360" w:lineRule="auto"/>
        <w:jc w:val="left"/>
        <w:rPr>
          <w:rFonts w:ascii="仿宋" w:eastAsia="仿宋" w:hAnsi="仿宋" w:cs="仿宋" w:hint="eastAsia"/>
          <w:b/>
          <w:color w:val="000000" w:themeColor="text1"/>
          <w:spacing w:val="6"/>
          <w:sz w:val="32"/>
          <w:szCs w:val="32"/>
        </w:rPr>
      </w:pPr>
    </w:p>
    <w:p w14:paraId="2847E02F" w14:textId="77777777" w:rsidR="00BB3CD7" w:rsidRDefault="00000000">
      <w:pPr>
        <w:spacing w:line="360" w:lineRule="auto"/>
        <w:jc w:val="left"/>
        <w:rPr>
          <w:rFonts w:ascii="仿宋" w:eastAsia="仿宋" w:hAnsi="仿宋" w:cs="仿宋" w:hint="eastAsia"/>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附件2：投诉书范本及制作说明</w:t>
      </w:r>
    </w:p>
    <w:p w14:paraId="68703866" w14:textId="77777777" w:rsidR="00BB3CD7" w:rsidRDefault="00BB3CD7">
      <w:pPr>
        <w:spacing w:line="360" w:lineRule="auto"/>
        <w:jc w:val="center"/>
        <w:rPr>
          <w:rFonts w:ascii="仿宋" w:eastAsia="仿宋" w:hAnsi="仿宋" w:cs="仿宋" w:hint="eastAsia"/>
          <w:b/>
          <w:color w:val="000000" w:themeColor="text1"/>
          <w:sz w:val="24"/>
        </w:rPr>
      </w:pPr>
    </w:p>
    <w:p w14:paraId="34308C47" w14:textId="77777777" w:rsidR="00BB3CD7" w:rsidRDefault="00000000">
      <w:pPr>
        <w:spacing w:line="360" w:lineRule="auto"/>
        <w:jc w:val="center"/>
        <w:rPr>
          <w:rFonts w:ascii="仿宋" w:eastAsia="仿宋" w:hAnsi="仿宋" w:cs="仿宋" w:hint="eastAsia"/>
          <w:b/>
          <w:color w:val="000000" w:themeColor="text1"/>
          <w:spacing w:val="6"/>
          <w:sz w:val="32"/>
          <w:szCs w:val="32"/>
        </w:rPr>
      </w:pPr>
      <w:r>
        <w:rPr>
          <w:rFonts w:ascii="仿宋" w:eastAsia="仿宋" w:hAnsi="仿宋" w:cs="仿宋" w:hint="eastAsia"/>
          <w:b/>
          <w:color w:val="000000" w:themeColor="text1"/>
          <w:spacing w:val="6"/>
          <w:sz w:val="32"/>
          <w:szCs w:val="32"/>
        </w:rPr>
        <w:t>投诉书范本</w:t>
      </w:r>
    </w:p>
    <w:p w14:paraId="458256DC"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一、投诉相关主体基本情况</w:t>
      </w:r>
    </w:p>
    <w:p w14:paraId="344B124F" w14:textId="77777777" w:rsidR="00BB3CD7" w:rsidRDefault="00000000">
      <w:pPr>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投诉人：</w:t>
      </w:r>
    </w:p>
    <w:p w14:paraId="3F0A391D"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地     址：邮编：</w:t>
      </w:r>
    </w:p>
    <w:p w14:paraId="063DF444" w14:textId="77777777" w:rsidR="00BB3CD7" w:rsidRDefault="00000000">
      <w:pPr>
        <w:tabs>
          <w:tab w:val="left" w:pos="6510"/>
        </w:tabs>
        <w:spacing w:line="360" w:lineRule="auto"/>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法定代表人/主要负责人：</w:t>
      </w:r>
    </w:p>
    <w:p w14:paraId="11D0894E" w14:textId="77777777" w:rsidR="00BB3CD7" w:rsidRDefault="00000000">
      <w:pPr>
        <w:tabs>
          <w:tab w:val="left" w:pos="6510"/>
        </w:tabs>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联系电话：</w:t>
      </w:r>
    </w:p>
    <w:p w14:paraId="08303C72" w14:textId="77777777" w:rsidR="00BB3CD7" w:rsidRDefault="00000000">
      <w:pPr>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授权代表：联系电话</w:t>
      </w:r>
      <w:r>
        <w:rPr>
          <w:rFonts w:ascii="仿宋" w:eastAsia="仿宋" w:hAnsi="仿宋" w:cs="仿宋" w:hint="eastAsia"/>
          <w:color w:val="000000" w:themeColor="text1"/>
          <w:sz w:val="24"/>
          <w:u w:val="dotted"/>
        </w:rPr>
        <w:t xml:space="preserve">：                  </w:t>
      </w:r>
    </w:p>
    <w:p w14:paraId="3D8BA35A" w14:textId="77777777" w:rsidR="00BB3CD7" w:rsidRDefault="00000000">
      <w:pPr>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地     址：邮编：</w:t>
      </w:r>
    </w:p>
    <w:p w14:paraId="3106878B"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被投诉人1：</w:t>
      </w:r>
    </w:p>
    <w:p w14:paraId="628A9CC9"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地     址：邮编：</w:t>
      </w:r>
    </w:p>
    <w:p w14:paraId="7AADBB2F"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联系人：联系电话：</w:t>
      </w:r>
    </w:p>
    <w:p w14:paraId="75F2F70D"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被投诉人2</w:t>
      </w:r>
    </w:p>
    <w:p w14:paraId="04FCAD08" w14:textId="77777777" w:rsidR="00BB3CD7" w:rsidRDefault="00000000">
      <w:pPr>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w:t>
      </w:r>
    </w:p>
    <w:p w14:paraId="6C86B065"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相关供应商：</w:t>
      </w:r>
    </w:p>
    <w:p w14:paraId="0629FE24"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地     址：邮编：</w:t>
      </w:r>
    </w:p>
    <w:p w14:paraId="140770D7"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联系人：联系电话：</w:t>
      </w:r>
    </w:p>
    <w:p w14:paraId="7C809FB3"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二、投诉项目基本情况</w:t>
      </w:r>
    </w:p>
    <w:p w14:paraId="6D7B8DAF" w14:textId="77777777" w:rsidR="00BB3CD7" w:rsidRDefault="00000000">
      <w:pPr>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采购项目名称：</w:t>
      </w:r>
    </w:p>
    <w:p w14:paraId="37F775ED"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采购项目编号：包号：</w:t>
      </w:r>
    </w:p>
    <w:p w14:paraId="2B73C89C"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采购人名称：</w:t>
      </w:r>
    </w:p>
    <w:p w14:paraId="13E3D567"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代理机构名称：</w:t>
      </w:r>
    </w:p>
    <w:p w14:paraId="267E83E5" w14:textId="77777777" w:rsidR="00BB3CD7" w:rsidRDefault="00000000">
      <w:pPr>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采购文件公告:</w:t>
      </w:r>
      <w:r>
        <w:rPr>
          <w:rFonts w:ascii="仿宋" w:eastAsia="仿宋" w:hAnsi="仿宋" w:cs="仿宋" w:hint="eastAsia"/>
          <w:color w:val="000000" w:themeColor="text1"/>
          <w:sz w:val="24"/>
          <w:u w:val="dotted"/>
        </w:rPr>
        <w:t xml:space="preserve">是/否 </w:t>
      </w:r>
      <w:r>
        <w:rPr>
          <w:rFonts w:ascii="仿宋" w:eastAsia="仿宋" w:hAnsi="仿宋" w:cs="仿宋" w:hint="eastAsia"/>
          <w:color w:val="000000" w:themeColor="text1"/>
          <w:sz w:val="24"/>
        </w:rPr>
        <w:t>公告期限：</w:t>
      </w:r>
    </w:p>
    <w:p w14:paraId="5E96B9DD"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采购结果公告:</w:t>
      </w:r>
      <w:r>
        <w:rPr>
          <w:rFonts w:ascii="仿宋" w:eastAsia="仿宋" w:hAnsi="仿宋" w:cs="仿宋" w:hint="eastAsia"/>
          <w:color w:val="000000" w:themeColor="text1"/>
          <w:sz w:val="24"/>
          <w:u w:val="dotted"/>
        </w:rPr>
        <w:t xml:space="preserve">是/否 </w:t>
      </w:r>
      <w:r>
        <w:rPr>
          <w:rFonts w:ascii="仿宋" w:eastAsia="仿宋" w:hAnsi="仿宋" w:cs="仿宋" w:hint="eastAsia"/>
          <w:color w:val="000000" w:themeColor="text1"/>
          <w:sz w:val="24"/>
        </w:rPr>
        <w:t>公告期限：</w:t>
      </w:r>
    </w:p>
    <w:p w14:paraId="57652CAC"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三、质疑基本情况</w:t>
      </w:r>
    </w:p>
    <w:p w14:paraId="5F6FB712" w14:textId="77777777" w:rsidR="00BB3CD7" w:rsidRDefault="00000000">
      <w:pPr>
        <w:spacing w:line="360" w:lineRule="auto"/>
        <w:ind w:firstLineChars="200" w:firstLine="480"/>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投诉人于年月日,向提出质疑，质疑事项为：</w:t>
      </w:r>
    </w:p>
    <w:p w14:paraId="5BCF1FA7" w14:textId="77777777" w:rsidR="00BB3CD7" w:rsidRDefault="00BB3CD7">
      <w:pPr>
        <w:spacing w:line="360" w:lineRule="auto"/>
        <w:rPr>
          <w:rFonts w:ascii="仿宋" w:eastAsia="仿宋" w:hAnsi="仿宋" w:cs="仿宋" w:hint="eastAsia"/>
          <w:color w:val="000000" w:themeColor="text1"/>
          <w:sz w:val="24"/>
          <w:u w:val="dotted"/>
        </w:rPr>
      </w:pPr>
    </w:p>
    <w:p w14:paraId="33FE3C02" w14:textId="77777777" w:rsidR="00BB3CD7" w:rsidRDefault="00000000">
      <w:pPr>
        <w:spacing w:line="360" w:lineRule="auto"/>
        <w:ind w:firstLineChars="150" w:firstLine="360"/>
        <w:rPr>
          <w:rFonts w:ascii="仿宋" w:eastAsia="仿宋" w:hAnsi="仿宋" w:cs="仿宋" w:hint="eastAsia"/>
          <w:color w:val="000000" w:themeColor="text1"/>
          <w:sz w:val="24"/>
        </w:rPr>
      </w:pPr>
      <w:r>
        <w:rPr>
          <w:rFonts w:ascii="仿宋" w:eastAsia="仿宋" w:hAnsi="仿宋" w:cs="仿宋" w:hint="eastAsia"/>
          <w:color w:val="000000" w:themeColor="text1"/>
          <w:sz w:val="24"/>
          <w:u w:val="dotted"/>
        </w:rPr>
        <w:t>采购人/代理机构</w:t>
      </w:r>
      <w:r>
        <w:rPr>
          <w:rFonts w:ascii="仿宋" w:eastAsia="仿宋" w:hAnsi="仿宋" w:cs="仿宋" w:hint="eastAsia"/>
          <w:color w:val="000000" w:themeColor="text1"/>
          <w:sz w:val="24"/>
        </w:rPr>
        <w:t>于年月日,就质疑事项</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了答复/没有在法定期限内</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答复。</w:t>
      </w:r>
    </w:p>
    <w:p w14:paraId="3B50F99C"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四、投诉事项具体内容</w:t>
      </w:r>
    </w:p>
    <w:p w14:paraId="2C84AA31"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投诉事项 1：</w:t>
      </w:r>
    </w:p>
    <w:p w14:paraId="7881EF71"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事实依据：</w:t>
      </w:r>
    </w:p>
    <w:p w14:paraId="2BCBB37E" w14:textId="77777777" w:rsidR="00BB3CD7" w:rsidRDefault="00BB3CD7">
      <w:pPr>
        <w:spacing w:line="360" w:lineRule="auto"/>
        <w:rPr>
          <w:rFonts w:ascii="仿宋" w:eastAsia="仿宋" w:hAnsi="仿宋" w:cs="仿宋" w:hint="eastAsia"/>
          <w:color w:val="000000" w:themeColor="text1"/>
          <w:sz w:val="24"/>
          <w:u w:val="dotted"/>
        </w:rPr>
      </w:pPr>
    </w:p>
    <w:p w14:paraId="40B1C2EA" w14:textId="77777777" w:rsidR="00BB3CD7" w:rsidRDefault="00000000">
      <w:pPr>
        <w:spacing w:line="360" w:lineRule="auto"/>
        <w:rPr>
          <w:rFonts w:ascii="仿宋" w:eastAsia="仿宋" w:hAnsi="仿宋" w:cs="仿宋" w:hint="eastAsia"/>
          <w:color w:val="000000" w:themeColor="text1"/>
          <w:sz w:val="24"/>
          <w:u w:val="single"/>
        </w:rPr>
      </w:pPr>
      <w:r>
        <w:rPr>
          <w:rFonts w:ascii="仿宋" w:eastAsia="仿宋" w:hAnsi="仿宋" w:cs="仿宋" w:hint="eastAsia"/>
          <w:color w:val="000000" w:themeColor="text1"/>
          <w:sz w:val="24"/>
        </w:rPr>
        <w:t>法律依据：</w:t>
      </w:r>
    </w:p>
    <w:p w14:paraId="7E8F5230" w14:textId="77777777" w:rsidR="00BB3CD7" w:rsidRDefault="00BB3CD7">
      <w:pPr>
        <w:spacing w:line="360" w:lineRule="auto"/>
        <w:rPr>
          <w:rFonts w:ascii="仿宋" w:eastAsia="仿宋" w:hAnsi="仿宋" w:cs="仿宋" w:hint="eastAsia"/>
          <w:color w:val="000000" w:themeColor="text1"/>
          <w:sz w:val="24"/>
          <w:u w:val="dotted"/>
        </w:rPr>
      </w:pPr>
    </w:p>
    <w:p w14:paraId="5B50EAB4"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投诉事项2</w:t>
      </w:r>
    </w:p>
    <w:p w14:paraId="4A48F18D" w14:textId="77777777" w:rsidR="00BB3CD7" w:rsidRDefault="00000000">
      <w:pPr>
        <w:spacing w:line="360" w:lineRule="auto"/>
        <w:rPr>
          <w:rFonts w:ascii="仿宋" w:eastAsia="仿宋" w:hAnsi="仿宋" w:cs="仿宋" w:hint="eastAsia"/>
          <w:color w:val="000000" w:themeColor="text1"/>
          <w:sz w:val="24"/>
          <w:u w:val="dotted"/>
        </w:rPr>
      </w:pPr>
      <w:r>
        <w:rPr>
          <w:rFonts w:ascii="仿宋" w:eastAsia="仿宋" w:hAnsi="仿宋" w:cs="仿宋" w:hint="eastAsia"/>
          <w:color w:val="000000" w:themeColor="text1"/>
          <w:sz w:val="24"/>
        </w:rPr>
        <w:t>……</w:t>
      </w:r>
    </w:p>
    <w:p w14:paraId="6B679938"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五、与投诉事项相关的投诉请求</w:t>
      </w:r>
    </w:p>
    <w:p w14:paraId="006DE1DF"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请求：</w:t>
      </w:r>
    </w:p>
    <w:p w14:paraId="127EEA7A" w14:textId="77777777" w:rsidR="00BB3CD7" w:rsidRDefault="00BB3CD7">
      <w:pPr>
        <w:spacing w:line="360" w:lineRule="auto"/>
        <w:rPr>
          <w:rFonts w:ascii="仿宋" w:eastAsia="仿宋" w:hAnsi="仿宋" w:cs="仿宋" w:hint="eastAsia"/>
          <w:color w:val="000000" w:themeColor="text1"/>
          <w:sz w:val="24"/>
          <w:u w:val="single"/>
        </w:rPr>
      </w:pPr>
    </w:p>
    <w:p w14:paraId="29F60238"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签字(签章)：                   公章：                      </w:t>
      </w:r>
    </w:p>
    <w:p w14:paraId="5DBFF0A7"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日期：    </w:t>
      </w:r>
    </w:p>
    <w:p w14:paraId="278011BF" w14:textId="77777777" w:rsidR="00BB3CD7" w:rsidRDefault="00BB3CD7">
      <w:pPr>
        <w:spacing w:line="360" w:lineRule="auto"/>
        <w:rPr>
          <w:rFonts w:ascii="仿宋" w:eastAsia="仿宋" w:hAnsi="仿宋" w:cs="仿宋" w:hint="eastAsia"/>
          <w:b/>
          <w:color w:val="000000" w:themeColor="text1"/>
          <w:sz w:val="24"/>
        </w:rPr>
      </w:pPr>
    </w:p>
    <w:p w14:paraId="77358AB9" w14:textId="77777777" w:rsidR="00BB3CD7" w:rsidRDefault="00BB3CD7">
      <w:pPr>
        <w:spacing w:line="360" w:lineRule="auto"/>
        <w:rPr>
          <w:rFonts w:ascii="仿宋" w:eastAsia="仿宋" w:hAnsi="仿宋" w:cs="仿宋" w:hint="eastAsia"/>
          <w:b/>
          <w:color w:val="000000" w:themeColor="text1"/>
          <w:sz w:val="24"/>
        </w:rPr>
      </w:pPr>
    </w:p>
    <w:p w14:paraId="5C17E034" w14:textId="77777777" w:rsidR="00BB3CD7" w:rsidRDefault="00000000">
      <w:pPr>
        <w:spacing w:line="360" w:lineRule="auto"/>
        <w:rPr>
          <w:rFonts w:ascii="仿宋" w:eastAsia="仿宋" w:hAnsi="仿宋" w:cs="仿宋" w:hint="eastAsia"/>
          <w:b/>
          <w:color w:val="000000" w:themeColor="text1"/>
          <w:sz w:val="24"/>
        </w:rPr>
      </w:pPr>
      <w:r>
        <w:rPr>
          <w:rFonts w:ascii="仿宋" w:eastAsia="仿宋" w:hAnsi="仿宋" w:cs="仿宋" w:hint="eastAsia"/>
          <w:b/>
          <w:color w:val="000000" w:themeColor="text1"/>
          <w:sz w:val="24"/>
        </w:rPr>
        <w:t>投诉</w:t>
      </w:r>
      <w:proofErr w:type="gramStart"/>
      <w:r>
        <w:rPr>
          <w:rFonts w:ascii="仿宋" w:eastAsia="仿宋" w:hAnsi="仿宋" w:cs="仿宋" w:hint="eastAsia"/>
          <w:b/>
          <w:color w:val="000000" w:themeColor="text1"/>
          <w:sz w:val="24"/>
        </w:rPr>
        <w:t>书制作</w:t>
      </w:r>
      <w:proofErr w:type="gramEnd"/>
      <w:r>
        <w:rPr>
          <w:rFonts w:ascii="仿宋" w:eastAsia="仿宋" w:hAnsi="仿宋" w:cs="仿宋" w:hint="eastAsia"/>
          <w:b/>
          <w:color w:val="000000" w:themeColor="text1"/>
          <w:sz w:val="24"/>
        </w:rPr>
        <w:t>说明：</w:t>
      </w:r>
    </w:p>
    <w:p w14:paraId="1B01149E" w14:textId="77777777" w:rsidR="00BB3CD7" w:rsidRDefault="00000000">
      <w:pPr>
        <w:widowControl/>
        <w:spacing w:line="360" w:lineRule="auto"/>
        <w:ind w:firstLineChars="200" w:firstLine="480"/>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1.投诉人提起投诉时，应当提交投诉书和必要的证明材料，并按照被投诉人和与投诉事项有关的供应商数量提供投诉书副本。</w:t>
      </w:r>
    </w:p>
    <w:p w14:paraId="1380B031" w14:textId="77777777" w:rsidR="00BB3CD7" w:rsidRDefault="00000000">
      <w:pPr>
        <w:widowControl/>
        <w:spacing w:line="360" w:lineRule="auto"/>
        <w:ind w:firstLineChars="200" w:firstLine="480"/>
        <w:jc w:val="left"/>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t>2.投诉人若委托代理人进行投诉的，投诉书应按照要求列明“授权代表”的有关内容，并在附件中提交由</w:t>
      </w:r>
      <w:r>
        <w:rPr>
          <w:rFonts w:ascii="仿宋" w:eastAsia="仿宋" w:hAnsi="仿宋" w:cs="仿宋" w:hint="eastAsia"/>
          <w:color w:val="000000" w:themeColor="text1"/>
          <w:kern w:val="0"/>
          <w:sz w:val="24"/>
        </w:rPr>
        <w:t>投诉人签署的授权委托书。授权委托书应当载明代理人的姓名或者名称、代理事项、具体权限、期限和相关事项。</w:t>
      </w:r>
    </w:p>
    <w:p w14:paraId="4AF40385"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3.投诉人若对项目的某一分包进行投诉，投诉书应列明具体分包号。</w:t>
      </w:r>
    </w:p>
    <w:p w14:paraId="0E37D63E"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4.投诉书应简要列明质疑事项，质疑函、质疑答复等作为附件材料提供。</w:t>
      </w:r>
    </w:p>
    <w:p w14:paraId="0F22C299"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5.投诉书的投诉事项应具体、明确，并有必要的事实依据和法律依据。</w:t>
      </w:r>
    </w:p>
    <w:p w14:paraId="4390124B" w14:textId="77777777" w:rsidR="00BB3CD7" w:rsidRDefault="00000000">
      <w:pPr>
        <w:widowControl/>
        <w:spacing w:line="360" w:lineRule="auto"/>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6.投诉书的投诉请求应与投诉事项相关。</w:t>
      </w:r>
    </w:p>
    <w:p w14:paraId="091A8F42" w14:textId="77777777" w:rsidR="00BB3CD7" w:rsidRDefault="00000000">
      <w:pPr>
        <w:widowControl/>
        <w:spacing w:line="360" w:lineRule="auto"/>
        <w:ind w:firstLineChars="200" w:firstLine="480"/>
        <w:jc w:val="left"/>
        <w:rPr>
          <w:rFonts w:ascii="仿宋" w:eastAsia="仿宋" w:hAnsi="仿宋" w:cs="仿宋" w:hint="eastAsia"/>
          <w:color w:val="000000" w:themeColor="text1"/>
          <w:kern w:val="0"/>
          <w:sz w:val="24"/>
        </w:rPr>
      </w:pPr>
      <w:r>
        <w:rPr>
          <w:rFonts w:ascii="仿宋" w:eastAsia="仿宋" w:hAnsi="仿宋" w:cs="仿宋" w:hint="eastAsia"/>
          <w:color w:val="000000" w:themeColor="text1"/>
          <w:sz w:val="24"/>
        </w:rPr>
        <w:lastRenderedPageBreak/>
        <w:t>7.投诉人为自然人的，投诉书应当由本人签字；投诉人为法人或者其他组织的，投诉书应当由法定代表人、主要负责人，或者其授权代表签字或者盖章，并加盖公章。</w:t>
      </w:r>
    </w:p>
    <w:p w14:paraId="5AF67971" w14:textId="77777777" w:rsidR="00BB3CD7" w:rsidRDefault="00BB3CD7">
      <w:pPr>
        <w:spacing w:line="360" w:lineRule="auto"/>
        <w:rPr>
          <w:rFonts w:ascii="仿宋" w:eastAsia="仿宋" w:hAnsi="仿宋" w:cs="仿宋" w:hint="eastAsia"/>
          <w:b/>
          <w:color w:val="000000" w:themeColor="text1"/>
          <w:sz w:val="24"/>
        </w:rPr>
      </w:pPr>
    </w:p>
    <w:p w14:paraId="3C9DD32C"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0DBB00C6"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A1971D6" w14:textId="77777777" w:rsidR="00BB3CD7" w:rsidRDefault="00000000">
      <w:pPr>
        <w:autoSpaceDE w:val="0"/>
        <w:autoSpaceDN w:val="0"/>
        <w:jc w:val="center"/>
        <w:rPr>
          <w:rFonts w:ascii="仿宋" w:eastAsia="仿宋" w:hAnsi="仿宋" w:cs="仿宋" w:hint="eastAsia"/>
          <w:b/>
          <w:bCs/>
          <w:color w:val="000000" w:themeColor="text1"/>
          <w:sz w:val="32"/>
          <w:szCs w:val="32"/>
        </w:rPr>
      </w:pPr>
      <w:r>
        <w:rPr>
          <w:rFonts w:ascii="仿宋" w:eastAsia="仿宋" w:hAnsi="仿宋" w:cs="仿宋" w:hint="eastAsia"/>
          <w:b/>
          <w:color w:val="000000" w:themeColor="text1"/>
          <w:spacing w:val="6"/>
          <w:sz w:val="32"/>
          <w:szCs w:val="32"/>
        </w:rPr>
        <w:t>附件3：</w:t>
      </w:r>
      <w:r>
        <w:rPr>
          <w:rFonts w:ascii="仿宋" w:eastAsia="仿宋" w:hAnsi="仿宋" w:cs="仿宋" w:hint="eastAsia"/>
          <w:b/>
          <w:bCs/>
          <w:color w:val="000000" w:themeColor="text1"/>
          <w:sz w:val="32"/>
          <w:szCs w:val="32"/>
        </w:rPr>
        <w:t>业务专用章使用说明函</w:t>
      </w:r>
    </w:p>
    <w:p w14:paraId="1D310AA4" w14:textId="77777777" w:rsidR="00BB3CD7" w:rsidRDefault="00BB3CD7">
      <w:pPr>
        <w:spacing w:line="360" w:lineRule="auto"/>
        <w:rPr>
          <w:rFonts w:ascii="仿宋" w:eastAsia="仿宋" w:hAnsi="仿宋" w:cs="仿宋" w:hint="eastAsia"/>
          <w:color w:val="000000" w:themeColor="text1"/>
          <w:sz w:val="24"/>
          <w:u w:val="single"/>
        </w:rPr>
      </w:pPr>
    </w:p>
    <w:p w14:paraId="7D71FEA1" w14:textId="77777777" w:rsidR="00BB3CD7" w:rsidRDefault="00000000">
      <w:pPr>
        <w:spacing w:line="360" w:lineRule="auto"/>
        <w:rPr>
          <w:rFonts w:ascii="仿宋" w:eastAsia="仿宋" w:hAnsi="仿宋" w:cs="仿宋" w:hint="eastAsia"/>
          <w:color w:val="000000" w:themeColor="text1"/>
          <w:sz w:val="24"/>
        </w:rPr>
      </w:pPr>
      <w:r>
        <w:rPr>
          <w:rFonts w:ascii="仿宋" w:eastAsia="仿宋" w:hAnsi="仿宋" w:cs="仿宋" w:hint="eastAsia"/>
          <w:color w:val="000000" w:themeColor="text1"/>
          <w:sz w:val="24"/>
          <w:u w:val="single"/>
        </w:rPr>
        <w:t>（采购人）、（采购代理机构）：</w:t>
      </w:r>
    </w:p>
    <w:p w14:paraId="19426A84"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kern w:val="0"/>
          <w:sz w:val="24"/>
          <w:lang w:val="zh-CN"/>
        </w:rPr>
        <w:t>我方</w:t>
      </w:r>
      <w:r>
        <w:rPr>
          <w:rFonts w:ascii="仿宋" w:eastAsia="仿宋" w:hAnsi="仿宋" w:cs="仿宋" w:hint="eastAsia"/>
          <w:color w:val="000000" w:themeColor="text1"/>
          <w:sz w:val="24"/>
        </w:rPr>
        <w:t>(投标人全称)是中华人民共和国依法登记注册的合法企业，</w:t>
      </w:r>
      <w:r>
        <w:rPr>
          <w:rFonts w:ascii="仿宋" w:eastAsia="仿宋" w:hAnsi="仿宋" w:cs="仿宋" w:hint="eastAsia"/>
          <w:bCs/>
          <w:color w:val="000000" w:themeColor="text1"/>
          <w:sz w:val="24"/>
        </w:rPr>
        <w:t>在参加</w:t>
      </w:r>
      <w:r>
        <w:rPr>
          <w:rFonts w:ascii="仿宋" w:eastAsia="仿宋" w:hAnsi="仿宋" w:cs="仿宋" w:hint="eastAsia"/>
          <w:color w:val="000000" w:themeColor="text1"/>
          <w:sz w:val="24"/>
        </w:rPr>
        <w:t>你方组织的（项目名称）【招标编号：（采购编号）】</w:t>
      </w:r>
      <w:r>
        <w:rPr>
          <w:rFonts w:ascii="仿宋" w:eastAsia="仿宋" w:hAnsi="仿宋" w:cs="仿宋" w:hint="eastAsia"/>
          <w:bCs/>
          <w:color w:val="000000" w:themeColor="text1"/>
          <w:sz w:val="24"/>
        </w:rPr>
        <w:t>投标活动中作如下说明：</w:t>
      </w:r>
      <w:r>
        <w:rPr>
          <w:rFonts w:ascii="仿宋" w:eastAsia="仿宋" w:hAnsi="仿宋" w:cs="仿宋" w:hint="eastAsia"/>
          <w:color w:val="000000" w:themeColor="text1"/>
          <w:sz w:val="24"/>
        </w:rPr>
        <w:t>我方所使用的“XX专用章”与法定名称</w:t>
      </w:r>
      <w:proofErr w:type="gramStart"/>
      <w:r>
        <w:rPr>
          <w:rFonts w:ascii="仿宋" w:eastAsia="仿宋" w:hAnsi="仿宋" w:cs="仿宋" w:hint="eastAsia"/>
          <w:color w:val="000000" w:themeColor="text1"/>
          <w:sz w:val="24"/>
        </w:rPr>
        <w:t>章具有</w:t>
      </w:r>
      <w:proofErr w:type="gramEnd"/>
      <w:r>
        <w:rPr>
          <w:rFonts w:ascii="仿宋" w:eastAsia="仿宋" w:hAnsi="仿宋" w:cs="仿宋" w:hint="eastAsia"/>
          <w:color w:val="000000" w:themeColor="text1"/>
          <w:sz w:val="24"/>
        </w:rPr>
        <w:t xml:space="preserve">同等的法律效力，对使用“XX专用章”的行为予以完全承认，并愿意承担相应责任。   </w:t>
      </w:r>
    </w:p>
    <w:p w14:paraId="23FCFF87"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特此说明。</w:t>
      </w:r>
    </w:p>
    <w:p w14:paraId="3BE3B303" w14:textId="77777777" w:rsidR="00BB3CD7" w:rsidRDefault="00BB3CD7">
      <w:pPr>
        <w:spacing w:line="360" w:lineRule="auto"/>
        <w:ind w:firstLine="494"/>
        <w:rPr>
          <w:rFonts w:ascii="仿宋" w:eastAsia="仿宋" w:hAnsi="仿宋" w:cs="仿宋" w:hint="eastAsia"/>
          <w:color w:val="000000" w:themeColor="text1"/>
          <w:sz w:val="24"/>
        </w:rPr>
      </w:pPr>
    </w:p>
    <w:p w14:paraId="2957532E" w14:textId="77777777" w:rsidR="00BB3CD7" w:rsidRDefault="00BB3CD7">
      <w:pPr>
        <w:spacing w:line="360" w:lineRule="auto"/>
        <w:ind w:firstLine="494"/>
        <w:rPr>
          <w:rFonts w:ascii="仿宋" w:eastAsia="仿宋" w:hAnsi="仿宋" w:cs="仿宋" w:hint="eastAsia"/>
          <w:color w:val="000000" w:themeColor="text1"/>
          <w:sz w:val="24"/>
        </w:rPr>
      </w:pPr>
    </w:p>
    <w:p w14:paraId="161EE46E" w14:textId="77777777" w:rsidR="00BB3CD7" w:rsidRDefault="00BB3CD7">
      <w:pPr>
        <w:spacing w:line="360" w:lineRule="auto"/>
        <w:ind w:firstLine="494"/>
        <w:rPr>
          <w:rFonts w:ascii="仿宋" w:eastAsia="仿宋" w:hAnsi="仿宋" w:cs="仿宋" w:hint="eastAsia"/>
          <w:color w:val="000000" w:themeColor="text1"/>
          <w:sz w:val="24"/>
        </w:rPr>
      </w:pPr>
    </w:p>
    <w:p w14:paraId="3A2E05D6" w14:textId="77777777" w:rsidR="00BB3CD7" w:rsidRDefault="00000000">
      <w:pPr>
        <w:spacing w:line="360" w:lineRule="auto"/>
        <w:ind w:right="480" w:firstLineChars="1700" w:firstLine="4080"/>
        <w:rPr>
          <w:rFonts w:ascii="仿宋" w:eastAsia="仿宋" w:hAnsi="仿宋" w:cs="仿宋" w:hint="eastAsia"/>
          <w:color w:val="000000" w:themeColor="text1"/>
          <w:sz w:val="24"/>
        </w:rPr>
      </w:pPr>
      <w:r>
        <w:rPr>
          <w:rFonts w:ascii="仿宋" w:eastAsia="仿宋" w:hAnsi="仿宋" w:cs="仿宋" w:hint="eastAsia"/>
          <w:color w:val="000000" w:themeColor="text1"/>
          <w:sz w:val="24"/>
        </w:rPr>
        <w:t>投标单位（法定名称章）：</w:t>
      </w:r>
    </w:p>
    <w:p w14:paraId="12A2AD39" w14:textId="77777777" w:rsidR="00BB3CD7" w:rsidRDefault="00000000">
      <w:pPr>
        <w:ind w:right="1440" w:firstLine="494"/>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日期：       年     月     日</w:t>
      </w:r>
    </w:p>
    <w:p w14:paraId="05DC2C51" w14:textId="77777777" w:rsidR="00BB3CD7" w:rsidRDefault="00BB3CD7">
      <w:pPr>
        <w:pStyle w:val="Default"/>
        <w:rPr>
          <w:rFonts w:ascii="仿宋" w:eastAsia="仿宋" w:hAnsi="仿宋" w:cs="仿宋" w:hint="eastAsia"/>
          <w:color w:val="000000" w:themeColor="text1"/>
        </w:rPr>
      </w:pPr>
    </w:p>
    <w:p w14:paraId="6A9CD346" w14:textId="77777777" w:rsidR="00BB3CD7" w:rsidRDefault="00000000">
      <w:pPr>
        <w:rPr>
          <w:rFonts w:ascii="仿宋" w:eastAsia="仿宋" w:hAnsi="仿宋" w:cs="仿宋" w:hint="eastAsia"/>
          <w:color w:val="000000" w:themeColor="text1"/>
          <w:sz w:val="24"/>
        </w:rPr>
      </w:pPr>
      <w:r>
        <w:rPr>
          <w:rFonts w:ascii="仿宋" w:eastAsia="仿宋" w:hAnsi="仿宋" w:cs="仿宋" w:hint="eastAsia"/>
          <w:b/>
          <w:bCs/>
          <w:color w:val="000000" w:themeColor="text1"/>
          <w:sz w:val="24"/>
        </w:rPr>
        <w:t>附：</w:t>
      </w:r>
    </w:p>
    <w:p w14:paraId="1D6218F2" w14:textId="77777777" w:rsidR="00BB3CD7" w:rsidRDefault="00000000">
      <w:pPr>
        <w:spacing w:line="360" w:lineRule="auto"/>
        <w:rPr>
          <w:rFonts w:ascii="仿宋" w:eastAsia="仿宋" w:hAnsi="仿宋" w:cs="仿宋" w:hint="eastAsia"/>
          <w:bCs/>
          <w:color w:val="000000" w:themeColor="text1"/>
          <w:sz w:val="24"/>
        </w:rPr>
      </w:pPr>
      <w:r>
        <w:rPr>
          <w:rFonts w:ascii="仿宋" w:eastAsia="仿宋" w:hAnsi="仿宋" w:cs="仿宋" w:hint="eastAsia"/>
          <w:b/>
          <w:bCs/>
          <w:noProof/>
          <w:color w:val="000000" w:themeColor="text1"/>
          <w:sz w:val="24"/>
        </w:rPr>
        <mc:AlternateContent>
          <mc:Choice Requires="wps">
            <w:drawing>
              <wp:anchor distT="0" distB="0" distL="114300" distR="114300" simplePos="0" relativeHeight="251661312" behindDoc="1" locked="0" layoutInCell="1" allowOverlap="1" wp14:anchorId="1B0EC529" wp14:editId="20AE6A1F">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eastAsia="仿宋" w:hAnsi="仿宋" w:cs="仿宋" w:hint="eastAsia"/>
          <w:b/>
          <w:bCs/>
          <w:noProof/>
          <w:color w:val="000000" w:themeColor="text1"/>
          <w:sz w:val="24"/>
        </w:rPr>
        <mc:AlternateContent>
          <mc:Choice Requires="wps">
            <w:drawing>
              <wp:anchor distT="0" distB="0" distL="114300" distR="114300" simplePos="0" relativeHeight="251662336" behindDoc="1" locked="0" layoutInCell="1" allowOverlap="1" wp14:anchorId="5E29F1E4" wp14:editId="0A318E60">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ascii="仿宋" w:eastAsia="仿宋" w:hAnsi="仿宋" w:cs="仿宋" w:hint="eastAsia"/>
          <w:color w:val="000000" w:themeColor="text1"/>
          <w:sz w:val="24"/>
        </w:rPr>
        <w:t>投标单位法定名称章（印模）                投标单位“XX专用章”（印模）</w:t>
      </w:r>
    </w:p>
    <w:p w14:paraId="5763C0B2"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28E46321"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CBBA322"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256E2765"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0DEA1194"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67B123F8"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1BDCCB2"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396275D9"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14FCD9E" w14:textId="77777777" w:rsidR="00BB3CD7" w:rsidRDefault="00BB3CD7">
      <w:pPr>
        <w:pStyle w:val="aff6"/>
        <w:ind w:firstLine="0"/>
        <w:rPr>
          <w:rFonts w:ascii="仿宋" w:eastAsia="仿宋" w:hAnsi="仿宋" w:cs="仿宋" w:hint="eastAsia"/>
          <w:color w:val="000000" w:themeColor="text1"/>
        </w:rPr>
      </w:pPr>
    </w:p>
    <w:p w14:paraId="3D8FDA53" w14:textId="77777777" w:rsidR="00BB3CD7" w:rsidRDefault="00BB3CD7">
      <w:pPr>
        <w:rPr>
          <w:rFonts w:ascii="仿宋" w:eastAsia="仿宋" w:hAnsi="仿宋" w:cs="仿宋" w:hint="eastAsia"/>
          <w:color w:val="000000" w:themeColor="text1"/>
        </w:rPr>
      </w:pPr>
    </w:p>
    <w:p w14:paraId="52B77745" w14:textId="77777777" w:rsidR="00BB3CD7" w:rsidRDefault="00000000">
      <w:pPr>
        <w:snapToGrid w:val="0"/>
        <w:spacing w:line="360" w:lineRule="auto"/>
        <w:jc w:val="center"/>
        <w:outlineLvl w:val="0"/>
        <w:rPr>
          <w:rFonts w:ascii="仿宋" w:eastAsia="仿宋" w:hAnsi="仿宋" w:cs="仿宋" w:hint="eastAsia"/>
          <w:b/>
          <w:color w:val="000000" w:themeColor="text1"/>
          <w:kern w:val="0"/>
          <w:sz w:val="32"/>
          <w:szCs w:val="32"/>
        </w:rPr>
      </w:pPr>
      <w:r>
        <w:rPr>
          <w:rFonts w:ascii="仿宋" w:eastAsia="仿宋" w:hAnsi="仿宋" w:cs="仿宋" w:hint="eastAsia"/>
          <w:b/>
          <w:color w:val="000000" w:themeColor="text1"/>
          <w:kern w:val="0"/>
          <w:sz w:val="32"/>
          <w:szCs w:val="32"/>
        </w:rPr>
        <w:t>附件4：联合协议</w:t>
      </w:r>
    </w:p>
    <w:p w14:paraId="63677917" w14:textId="77777777" w:rsidR="00BB3CD7" w:rsidRDefault="00000000">
      <w:pPr>
        <w:widowControl/>
        <w:spacing w:line="360" w:lineRule="auto"/>
        <w:ind w:firstLineChars="200" w:firstLine="482"/>
        <w:jc w:val="left"/>
        <w:rPr>
          <w:rFonts w:ascii="仿宋" w:eastAsia="仿宋" w:hAnsi="仿宋" w:cs="仿宋" w:hint="eastAsia"/>
          <w:b/>
          <w:color w:val="000000" w:themeColor="text1"/>
          <w:sz w:val="24"/>
        </w:rPr>
      </w:pPr>
      <w:r>
        <w:rPr>
          <w:rFonts w:ascii="仿宋" w:eastAsia="仿宋" w:hAnsi="仿宋" w:cs="仿宋" w:hint="eastAsia"/>
          <w:b/>
          <w:color w:val="000000" w:themeColor="text1"/>
          <w:sz w:val="24"/>
        </w:rPr>
        <w:t>（以联合体形式投标的，提供联合协议；本项目不接受联合体投标或者投标人不以联合体形式投标的，则不需要提供）</w:t>
      </w:r>
    </w:p>
    <w:p w14:paraId="139D5E32"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u w:val="single"/>
        </w:rPr>
        <w:t>（联合体所有成员名称）</w:t>
      </w:r>
      <w:r>
        <w:rPr>
          <w:rFonts w:ascii="仿宋" w:eastAsia="仿宋" w:hAnsi="仿宋" w:cs="仿宋" w:hint="eastAsia"/>
          <w:color w:val="000000" w:themeColor="text1"/>
          <w:kern w:val="0"/>
          <w:sz w:val="24"/>
        </w:rPr>
        <w:t>自愿</w:t>
      </w:r>
      <w:r>
        <w:rPr>
          <w:rFonts w:ascii="仿宋" w:eastAsia="仿宋" w:hAnsi="仿宋" w:cs="仿宋" w:hint="eastAsia"/>
          <w:color w:val="000000" w:themeColor="text1"/>
          <w:kern w:val="0"/>
          <w:sz w:val="24"/>
          <w:lang w:val="zh-CN"/>
        </w:rPr>
        <w:t>组成一个联合体，以一个投标人的身份</w:t>
      </w:r>
      <w:r>
        <w:rPr>
          <w:rFonts w:ascii="仿宋" w:eastAsia="仿宋" w:hAnsi="仿宋" w:cs="仿宋" w:hint="eastAsia"/>
          <w:color w:val="000000" w:themeColor="text1"/>
          <w:kern w:val="0"/>
          <w:sz w:val="24"/>
        </w:rPr>
        <w:t>参加</w:t>
      </w:r>
      <w:r>
        <w:rPr>
          <w:rFonts w:ascii="仿宋" w:eastAsia="仿宋" w:hAnsi="仿宋" w:cs="仿宋" w:hint="eastAsia"/>
          <w:color w:val="000000" w:themeColor="text1"/>
          <w:sz w:val="24"/>
        </w:rPr>
        <w:t>（项目名称）【招标编号：（采购编号）】</w:t>
      </w:r>
      <w:r>
        <w:rPr>
          <w:rFonts w:ascii="仿宋" w:eastAsia="仿宋" w:hAnsi="仿宋" w:cs="仿宋" w:hint="eastAsia"/>
          <w:color w:val="000000" w:themeColor="text1"/>
          <w:kern w:val="0"/>
          <w:sz w:val="24"/>
          <w:lang w:val="zh-CN"/>
        </w:rPr>
        <w:t xml:space="preserve">投标。 </w:t>
      </w:r>
    </w:p>
    <w:p w14:paraId="17335ACA"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一、各方一致决定，</w:t>
      </w:r>
      <w:r>
        <w:rPr>
          <w:rFonts w:ascii="仿宋" w:eastAsia="仿宋" w:hAnsi="仿宋" w:cs="仿宋" w:hint="eastAsia"/>
          <w:color w:val="000000" w:themeColor="text1"/>
          <w:kern w:val="0"/>
          <w:sz w:val="24"/>
          <w:u w:val="single"/>
        </w:rPr>
        <w:t>（某联合体成员名称）</w:t>
      </w:r>
      <w:r>
        <w:rPr>
          <w:rFonts w:ascii="仿宋" w:eastAsia="仿宋" w:hAnsi="仿宋" w:cs="仿宋" w:hint="eastAsia"/>
          <w:color w:val="000000" w:themeColor="text1"/>
          <w:kern w:val="0"/>
          <w:sz w:val="24"/>
        </w:rPr>
        <w:t>为联合体</w:t>
      </w:r>
      <w:r>
        <w:rPr>
          <w:rFonts w:ascii="仿宋" w:eastAsia="仿宋" w:hAnsi="仿宋" w:cs="仿宋" w:hint="eastAsia"/>
          <w:color w:val="000000" w:themeColor="text1"/>
          <w:kern w:val="0"/>
          <w:sz w:val="24"/>
          <w:lang w:val="zh-CN"/>
        </w:rPr>
        <w:t>牵头人</w:t>
      </w:r>
      <w:r>
        <w:rPr>
          <w:rFonts w:ascii="仿宋" w:eastAsia="仿宋" w:hAnsi="仿宋" w:cs="仿宋" w:hint="eastAsia"/>
          <w:color w:val="000000" w:themeColor="text1"/>
          <w:sz w:val="24"/>
        </w:rPr>
        <w:t>，代表所有联合体成员负责投标和合同实施阶段的主办、协调工作</w:t>
      </w:r>
      <w:r>
        <w:rPr>
          <w:rFonts w:ascii="仿宋" w:eastAsia="仿宋" w:hAnsi="仿宋" w:cs="仿宋" w:hint="eastAsia"/>
          <w:color w:val="000000" w:themeColor="text1"/>
          <w:kern w:val="0"/>
          <w:sz w:val="24"/>
          <w:lang w:val="zh-CN"/>
        </w:rPr>
        <w:t>。</w:t>
      </w:r>
    </w:p>
    <w:p w14:paraId="282EBAD2"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二、</w:t>
      </w:r>
      <w:r>
        <w:rPr>
          <w:rFonts w:ascii="仿宋" w:eastAsia="仿宋" w:hAnsi="仿宋" w:cs="仿宋" w:hint="eastAsia"/>
          <w:color w:val="000000" w:themeColor="text1"/>
          <w:sz w:val="24"/>
        </w:rPr>
        <w:t>所有联合体成员各方签署授权书，授权书载明的</w:t>
      </w:r>
      <w:r>
        <w:rPr>
          <w:rFonts w:ascii="仿宋" w:eastAsia="仿宋" w:hAnsi="仿宋"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14:paraId="23C1D00D"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三、本次联合投标中，分工如下：</w:t>
      </w:r>
    </w:p>
    <w:p w14:paraId="5D573A51"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bookmarkStart w:id="64" w:name="_Hlk101134295"/>
      <w:r>
        <w:rPr>
          <w:rFonts w:ascii="仿宋" w:eastAsia="仿宋" w:hAnsi="仿宋" w:cs="仿宋" w:hint="eastAsia"/>
          <w:color w:val="000000" w:themeColor="text1"/>
          <w:kern w:val="0"/>
          <w:sz w:val="24"/>
          <w:u w:val="single"/>
        </w:rPr>
        <w:t>（联合体成员1）</w:t>
      </w:r>
      <w:r>
        <w:rPr>
          <w:rFonts w:ascii="仿宋" w:eastAsia="仿宋" w:hAnsi="仿宋" w:cs="仿宋" w:hint="eastAsia"/>
          <w:color w:val="000000" w:themeColor="text1"/>
          <w:kern w:val="0"/>
          <w:sz w:val="24"/>
          <w:lang w:val="zh-CN"/>
        </w:rPr>
        <w:t>承担的工作和义务为：；</w:t>
      </w:r>
    </w:p>
    <w:p w14:paraId="76652D15"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u w:val="single"/>
        </w:rPr>
        <w:t>（联合体成员2）</w:t>
      </w:r>
      <w:r>
        <w:rPr>
          <w:rFonts w:ascii="仿宋" w:eastAsia="仿宋" w:hAnsi="仿宋" w:cs="仿宋" w:hint="eastAsia"/>
          <w:color w:val="000000" w:themeColor="text1"/>
          <w:kern w:val="0"/>
          <w:sz w:val="24"/>
          <w:lang w:val="zh-CN"/>
        </w:rPr>
        <w:t>承担的工作和义务为：；</w:t>
      </w:r>
    </w:p>
    <w:p w14:paraId="227F81E8"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w:t>
      </w:r>
    </w:p>
    <w:bookmarkEnd w:id="64"/>
    <w:p w14:paraId="10A75DC0"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四、联合体成员中小企业合同份额。</w:t>
      </w:r>
    </w:p>
    <w:p w14:paraId="7FC458A0" w14:textId="77777777" w:rsidR="00BB3CD7" w:rsidRDefault="00000000">
      <w:pPr>
        <w:snapToGrid w:val="0"/>
        <w:spacing w:line="360" w:lineRule="auto"/>
        <w:ind w:firstLine="576"/>
        <w:rPr>
          <w:rFonts w:ascii="仿宋" w:eastAsia="仿宋" w:hAnsi="仿宋" w:cs="仿宋" w:hint="eastAsia"/>
          <w:b/>
          <w:color w:val="000000" w:themeColor="text1"/>
          <w:kern w:val="0"/>
          <w:sz w:val="24"/>
          <w:lang w:val="zh-CN"/>
        </w:rPr>
      </w:pPr>
      <w:r>
        <w:rPr>
          <w:rFonts w:ascii="仿宋" w:eastAsia="仿宋" w:hAnsi="仿宋" w:cs="仿宋" w:hint="eastAsia"/>
          <w:color w:val="000000" w:themeColor="text1"/>
          <w:kern w:val="0"/>
          <w:sz w:val="24"/>
          <w:lang w:val="zh-CN"/>
        </w:rPr>
        <w:t>1、</w:t>
      </w:r>
      <w:r>
        <w:rPr>
          <w:rFonts w:ascii="仿宋" w:eastAsia="仿宋" w:hAnsi="仿宋" w:cs="仿宋" w:hint="eastAsia"/>
          <w:color w:val="000000" w:themeColor="text1"/>
          <w:kern w:val="0"/>
          <w:sz w:val="24"/>
          <w:u w:val="single"/>
        </w:rPr>
        <w:t>（联合体成员X,……）</w:t>
      </w:r>
      <w:r>
        <w:rPr>
          <w:rFonts w:ascii="仿宋" w:eastAsia="仿宋" w:hAnsi="仿宋" w:cs="仿宋" w:hint="eastAsia"/>
          <w:color w:val="000000" w:themeColor="text1"/>
          <w:kern w:val="0"/>
          <w:sz w:val="24"/>
        </w:rPr>
        <w:t>提供的全部货物由小</w:t>
      </w:r>
      <w:proofErr w:type="gramStart"/>
      <w:r>
        <w:rPr>
          <w:rFonts w:ascii="仿宋" w:eastAsia="仿宋" w:hAnsi="仿宋" w:cs="仿宋" w:hint="eastAsia"/>
          <w:color w:val="000000" w:themeColor="text1"/>
          <w:kern w:val="0"/>
          <w:sz w:val="24"/>
        </w:rPr>
        <w:t>微企业</w:t>
      </w:r>
      <w:proofErr w:type="gramEnd"/>
      <w:r>
        <w:rPr>
          <w:rFonts w:ascii="仿宋" w:eastAsia="仿宋" w:hAnsi="仿宋" w:cs="仿宋" w:hint="eastAsia"/>
          <w:color w:val="000000" w:themeColor="text1"/>
          <w:kern w:val="0"/>
          <w:sz w:val="24"/>
        </w:rPr>
        <w:t>制造，其合同份额占到合同总金额%以上；</w:t>
      </w:r>
      <w:r>
        <w:rPr>
          <w:rFonts w:ascii="仿宋" w:eastAsia="仿宋" w:hAnsi="仿宋" w:cs="仿宋" w:hint="eastAsia"/>
          <w:color w:val="000000" w:themeColor="text1"/>
          <w:kern w:val="0"/>
          <w:sz w:val="24"/>
          <w:lang w:val="zh-CN"/>
        </w:rPr>
        <w:t>……。</w:t>
      </w:r>
      <w:r>
        <w:rPr>
          <w:rFonts w:ascii="仿宋" w:eastAsia="仿宋" w:hAnsi="仿宋" w:cs="仿宋" w:hint="eastAsia"/>
          <w:b/>
          <w:color w:val="000000" w:themeColor="text1"/>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color w:val="000000" w:themeColor="text1"/>
          <w:kern w:val="0"/>
          <w:sz w:val="24"/>
          <w:lang w:val="zh-CN"/>
        </w:rPr>
        <w:t>微企业</w:t>
      </w:r>
      <w:proofErr w:type="gramEnd"/>
      <w:r>
        <w:rPr>
          <w:rFonts w:ascii="仿宋" w:eastAsia="仿宋" w:hAnsi="仿宋" w:cs="仿宋" w:hint="eastAsia"/>
          <w:b/>
          <w:color w:val="000000" w:themeColor="text1"/>
          <w:kern w:val="0"/>
          <w:sz w:val="24"/>
          <w:lang w:val="zh-CN"/>
        </w:rPr>
        <w:t>的合同份额占到合同总金额30%以上的，对联合体报价按评标标准确定的比例给予扣除。供应商</w:t>
      </w:r>
      <w:r>
        <w:rPr>
          <w:rFonts w:ascii="仿宋" w:eastAsia="仿宋" w:hAnsi="仿宋" w:cs="仿宋" w:hint="eastAsia"/>
          <w:b/>
          <w:color w:val="000000" w:themeColor="text1"/>
          <w:sz w:val="24"/>
        </w:rPr>
        <w:t>拟享受以上价格扣除政策的，填写有关内容。</w:t>
      </w:r>
      <w:r>
        <w:rPr>
          <w:rFonts w:ascii="仿宋" w:eastAsia="仿宋" w:hAnsi="仿宋" w:cs="仿宋" w:hint="eastAsia"/>
          <w:b/>
          <w:color w:val="000000" w:themeColor="text1"/>
          <w:kern w:val="0"/>
          <w:sz w:val="24"/>
          <w:lang w:val="zh-CN"/>
        </w:rPr>
        <w:t>）</w:t>
      </w:r>
    </w:p>
    <w:p w14:paraId="2A88F613"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sz w:val="24"/>
        </w:rPr>
        <w:t>2、中小企业合同金额达到%，其中小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合同金额达到%</w:t>
      </w:r>
      <w:r>
        <w:rPr>
          <w:rFonts w:ascii="仿宋" w:eastAsia="仿宋" w:hAnsi="仿宋" w:cs="仿宋" w:hint="eastAsia"/>
          <w:color w:val="000000" w:themeColor="text1"/>
          <w:kern w:val="0"/>
          <w:sz w:val="24"/>
          <w:lang w:val="zh-CN"/>
        </w:rPr>
        <w:t>。</w:t>
      </w:r>
      <w:r>
        <w:rPr>
          <w:rFonts w:ascii="仿宋" w:eastAsia="仿宋" w:hAnsi="仿宋" w:cs="仿宋" w:hint="eastAsia"/>
          <w:b/>
          <w:bCs/>
          <w:color w:val="000000" w:themeColor="text1"/>
          <w:kern w:val="0"/>
          <w:sz w:val="24"/>
          <w:lang w:val="zh-CN"/>
        </w:rPr>
        <w:t>（</w:t>
      </w:r>
      <w:r>
        <w:rPr>
          <w:rFonts w:ascii="仿宋" w:eastAsia="仿宋" w:hAnsi="仿宋" w:cs="仿宋" w:hint="eastAsia"/>
          <w:b/>
          <w:bCs/>
          <w:color w:val="000000" w:themeColor="text1"/>
          <w:sz w:val="24"/>
        </w:rPr>
        <w:t>要求以联合体形</w:t>
      </w:r>
      <w:proofErr w:type="gramStart"/>
      <w:r>
        <w:rPr>
          <w:rFonts w:ascii="仿宋" w:eastAsia="仿宋" w:hAnsi="仿宋" w:cs="仿宋" w:hint="eastAsia"/>
          <w:b/>
          <w:bCs/>
          <w:color w:val="000000" w:themeColor="text1"/>
          <w:sz w:val="24"/>
        </w:rPr>
        <w:t>式参加</w:t>
      </w:r>
      <w:proofErr w:type="gramEnd"/>
      <w:r>
        <w:rPr>
          <w:rFonts w:ascii="仿宋" w:eastAsia="仿宋" w:hAnsi="仿宋" w:cs="仿宋" w:hint="eastAsia"/>
          <w:b/>
          <w:bCs/>
          <w:color w:val="000000" w:themeColor="text1"/>
          <w:sz w:val="24"/>
        </w:rPr>
        <w:t>的项目或采购包，供应商按招标文件第一部分招标公告申请人的资格要求中规定的联合协议中中小企业、小</w:t>
      </w:r>
      <w:proofErr w:type="gramStart"/>
      <w:r>
        <w:rPr>
          <w:rFonts w:ascii="仿宋" w:eastAsia="仿宋" w:hAnsi="仿宋" w:cs="仿宋" w:hint="eastAsia"/>
          <w:b/>
          <w:bCs/>
          <w:color w:val="000000" w:themeColor="text1"/>
          <w:sz w:val="24"/>
        </w:rPr>
        <w:t>微企业</w:t>
      </w:r>
      <w:proofErr w:type="gramEnd"/>
      <w:r>
        <w:rPr>
          <w:rFonts w:ascii="仿宋" w:eastAsia="仿宋" w:hAnsi="仿宋" w:cs="仿宋" w:hint="eastAsia"/>
          <w:b/>
          <w:bCs/>
          <w:color w:val="000000" w:themeColor="text1"/>
          <w:sz w:val="24"/>
        </w:rPr>
        <w:t>合同金额应当达到的比例要求填写。</w:t>
      </w:r>
      <w:r>
        <w:rPr>
          <w:rFonts w:ascii="仿宋" w:eastAsia="仿宋" w:hAnsi="仿宋" w:cs="仿宋" w:hint="eastAsia"/>
          <w:b/>
          <w:bCs/>
          <w:color w:val="000000" w:themeColor="text1"/>
          <w:kern w:val="0"/>
          <w:sz w:val="24"/>
          <w:lang w:val="zh-CN"/>
        </w:rPr>
        <w:t>）</w:t>
      </w:r>
    </w:p>
    <w:p w14:paraId="63550BCB"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五、如果中标，</w:t>
      </w:r>
      <w:r>
        <w:rPr>
          <w:rFonts w:ascii="仿宋" w:eastAsia="仿宋" w:hAnsi="仿宋" w:cs="仿宋" w:hint="eastAsia"/>
          <w:color w:val="000000" w:themeColor="text1"/>
          <w:sz w:val="24"/>
        </w:rPr>
        <w:t>联合体各成员方共同与采购人签订合同，并就采购合同约定的事项对采购人承担连带责任。</w:t>
      </w:r>
    </w:p>
    <w:p w14:paraId="50B2633B"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lastRenderedPageBreak/>
        <w:t>六、有关本次联合投标的其他事宜：</w:t>
      </w:r>
    </w:p>
    <w:p w14:paraId="6695AB45"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1、联合体各方不再单独参加或者与其</w:t>
      </w:r>
      <w:proofErr w:type="gramStart"/>
      <w:r>
        <w:rPr>
          <w:rFonts w:ascii="仿宋" w:eastAsia="仿宋" w:hAnsi="仿宋" w:cs="仿宋" w:hint="eastAsia"/>
          <w:color w:val="000000" w:themeColor="text1"/>
          <w:kern w:val="0"/>
          <w:sz w:val="24"/>
          <w:lang w:val="zh-CN"/>
        </w:rPr>
        <w:t>他供应</w:t>
      </w:r>
      <w:proofErr w:type="gramEnd"/>
      <w:r>
        <w:rPr>
          <w:rFonts w:ascii="仿宋" w:eastAsia="仿宋" w:hAnsi="仿宋" w:cs="仿宋" w:hint="eastAsia"/>
          <w:color w:val="000000" w:themeColor="text1"/>
          <w:kern w:val="0"/>
          <w:sz w:val="24"/>
          <w:lang w:val="zh-CN"/>
        </w:rPr>
        <w:t>商另外组成联合体参加同一合同项下的政府采购活动。</w:t>
      </w:r>
    </w:p>
    <w:p w14:paraId="16D851EE"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2、联合体中有同类资质的各方按照联合体分工承担相同工作的，按照资质等级较低的供应商确定资质等级。</w:t>
      </w:r>
    </w:p>
    <w:p w14:paraId="03CBE577"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3、本协议提交采购人、采购代理机构后，联合体各方不得以任何形式对上述内容进行修改或撤销。</w:t>
      </w:r>
    </w:p>
    <w:p w14:paraId="402EBD14" w14:textId="77777777" w:rsidR="00BB3CD7" w:rsidRDefault="00000000">
      <w:pPr>
        <w:snapToGrid w:val="0"/>
        <w:spacing w:line="360" w:lineRule="auto"/>
        <w:ind w:firstLineChars="2100" w:firstLine="5040"/>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14:paraId="5C18809B" w14:textId="77777777" w:rsidR="00BB3CD7" w:rsidRDefault="00000000">
      <w:pPr>
        <w:snapToGrid w:val="0"/>
        <w:spacing w:line="360" w:lineRule="auto"/>
        <w:ind w:firstLineChars="2100" w:firstLine="5040"/>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14:paraId="330A9A11" w14:textId="77777777" w:rsidR="00BB3CD7" w:rsidRDefault="00000000">
      <w:pPr>
        <w:snapToGrid w:val="0"/>
        <w:spacing w:line="360" w:lineRule="auto"/>
        <w:ind w:right="960"/>
        <w:jc w:val="center"/>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 xml:space="preserve">                   ……</w:t>
      </w:r>
    </w:p>
    <w:p w14:paraId="38C55D43" w14:textId="77777777" w:rsidR="00BB3CD7" w:rsidRDefault="00000000">
      <w:pPr>
        <w:snapToGrid w:val="0"/>
        <w:spacing w:line="360" w:lineRule="auto"/>
        <w:jc w:val="righ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日期：  年  月   日</w:t>
      </w:r>
    </w:p>
    <w:p w14:paraId="06979A13" w14:textId="77777777" w:rsidR="00BB3CD7" w:rsidRDefault="00000000">
      <w:pPr>
        <w:spacing w:line="360" w:lineRule="auto"/>
        <w:ind w:right="420"/>
        <w:rPr>
          <w:rFonts w:ascii="仿宋" w:eastAsia="仿宋" w:hAnsi="仿宋" w:cs="仿宋" w:hint="eastAsia"/>
          <w:color w:val="000000" w:themeColor="text1"/>
          <w:sz w:val="24"/>
        </w:rPr>
      </w:pPr>
      <w:r>
        <w:rPr>
          <w:rFonts w:ascii="仿宋" w:eastAsia="仿宋" w:hAnsi="仿宋" w:cs="仿宋" w:hint="eastAsia"/>
          <w:color w:val="000000" w:themeColor="text1"/>
          <w:sz w:val="24"/>
        </w:rPr>
        <w:t>注：按本格式和要求提供。</w:t>
      </w:r>
    </w:p>
    <w:p w14:paraId="00FE905D"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40F501DF"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255A9CC"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7B5FB79F"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221437AA"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7CA8339F"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BD143CF"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06234F85"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3AE4356"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F59FF8E"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AAD9EBC"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1AF7C52"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4413074"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63ECA3BC"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08525C16"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AA363F9"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493F3933" w14:textId="77777777" w:rsidR="00BB3CD7" w:rsidRDefault="00BB3CD7">
      <w:pPr>
        <w:snapToGrid w:val="0"/>
        <w:spacing w:line="360" w:lineRule="auto"/>
        <w:jc w:val="center"/>
        <w:outlineLvl w:val="0"/>
        <w:rPr>
          <w:rFonts w:ascii="仿宋" w:eastAsia="仿宋" w:hAnsi="仿宋" w:cs="仿宋" w:hint="eastAsia"/>
          <w:b/>
          <w:color w:val="000000" w:themeColor="text1"/>
          <w:kern w:val="0"/>
          <w:sz w:val="32"/>
          <w:szCs w:val="32"/>
        </w:rPr>
      </w:pPr>
    </w:p>
    <w:p w14:paraId="19822907" w14:textId="77777777" w:rsidR="00BB3CD7" w:rsidRDefault="00BB3CD7">
      <w:pPr>
        <w:snapToGrid w:val="0"/>
        <w:spacing w:line="360" w:lineRule="auto"/>
        <w:jc w:val="center"/>
        <w:outlineLvl w:val="0"/>
        <w:rPr>
          <w:rFonts w:ascii="仿宋" w:eastAsia="仿宋" w:hAnsi="仿宋" w:cs="仿宋" w:hint="eastAsia"/>
          <w:b/>
          <w:color w:val="000000" w:themeColor="text1"/>
          <w:kern w:val="0"/>
          <w:sz w:val="32"/>
          <w:szCs w:val="32"/>
        </w:rPr>
      </w:pPr>
    </w:p>
    <w:p w14:paraId="316CC0AB" w14:textId="77777777" w:rsidR="00BB3CD7" w:rsidRDefault="00BB3CD7">
      <w:pPr>
        <w:snapToGrid w:val="0"/>
        <w:spacing w:line="360" w:lineRule="auto"/>
        <w:jc w:val="center"/>
        <w:outlineLvl w:val="0"/>
        <w:rPr>
          <w:rFonts w:ascii="仿宋" w:eastAsia="仿宋" w:hAnsi="仿宋" w:cs="仿宋" w:hint="eastAsia"/>
          <w:b/>
          <w:color w:val="000000" w:themeColor="text1"/>
          <w:kern w:val="0"/>
          <w:sz w:val="32"/>
          <w:szCs w:val="32"/>
        </w:rPr>
      </w:pPr>
    </w:p>
    <w:p w14:paraId="342832C5" w14:textId="77777777" w:rsidR="00BB3CD7" w:rsidRDefault="00000000">
      <w:pPr>
        <w:snapToGrid w:val="0"/>
        <w:spacing w:line="360" w:lineRule="auto"/>
        <w:jc w:val="center"/>
        <w:outlineLvl w:val="0"/>
        <w:rPr>
          <w:rFonts w:ascii="仿宋" w:eastAsia="仿宋" w:hAnsi="仿宋" w:cs="仿宋" w:hint="eastAsia"/>
          <w:b/>
          <w:color w:val="000000" w:themeColor="text1"/>
          <w:kern w:val="0"/>
          <w:sz w:val="32"/>
          <w:szCs w:val="32"/>
        </w:rPr>
      </w:pPr>
      <w:r>
        <w:rPr>
          <w:rFonts w:ascii="仿宋" w:eastAsia="仿宋" w:hAnsi="仿宋" w:cs="仿宋" w:hint="eastAsia"/>
          <w:b/>
          <w:color w:val="000000" w:themeColor="text1"/>
          <w:kern w:val="0"/>
          <w:sz w:val="32"/>
          <w:szCs w:val="32"/>
        </w:rPr>
        <w:t>附件5：分包意向协议</w:t>
      </w:r>
    </w:p>
    <w:p w14:paraId="05307075" w14:textId="77777777" w:rsidR="00BB3CD7" w:rsidRDefault="00000000">
      <w:pPr>
        <w:widowControl/>
        <w:spacing w:line="360" w:lineRule="auto"/>
        <w:ind w:firstLineChars="50" w:firstLine="12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中标后以分包方式履行合同的，提供分包意向协议；采购人不同意分包或者投标人中标后不以分包方式履行合同的，则不需要提供。</w:t>
      </w:r>
      <w:r>
        <w:rPr>
          <w:rFonts w:ascii="仿宋" w:eastAsia="仿宋" w:hAnsi="仿宋" w:cs="仿宋" w:hint="eastAsia"/>
          <w:color w:val="000000" w:themeColor="text1"/>
          <w:sz w:val="24"/>
        </w:rPr>
        <w:t>）</w:t>
      </w:r>
    </w:p>
    <w:p w14:paraId="2E56F785"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lang w:val="zh-CN"/>
        </w:rPr>
        <w:t>若成为</w:t>
      </w:r>
      <w:r>
        <w:rPr>
          <w:rFonts w:ascii="仿宋" w:eastAsia="仿宋" w:hAnsi="仿宋" w:cs="仿宋" w:hint="eastAsia"/>
          <w:color w:val="000000" w:themeColor="text1"/>
          <w:sz w:val="24"/>
        </w:rPr>
        <w:t>（项目名称）【招标编号：（采购编号）】</w:t>
      </w:r>
      <w:r>
        <w:rPr>
          <w:rFonts w:ascii="仿宋" w:eastAsia="仿宋" w:hAnsi="仿宋" w:cs="仿宋" w:hint="eastAsia"/>
          <w:color w:val="000000" w:themeColor="text1"/>
          <w:kern w:val="0"/>
          <w:sz w:val="24"/>
          <w:lang w:val="zh-CN"/>
        </w:rPr>
        <w:t>的中标供应商，将依法采取分包方式履行合同。</w:t>
      </w: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rPr>
        <w:t>与</w:t>
      </w:r>
      <w:r>
        <w:rPr>
          <w:rFonts w:ascii="仿宋" w:eastAsia="仿宋" w:hAnsi="仿宋" w:cs="仿宋" w:hint="eastAsia"/>
          <w:color w:val="000000" w:themeColor="text1"/>
          <w:kern w:val="0"/>
          <w:sz w:val="24"/>
          <w:u w:val="single"/>
        </w:rPr>
        <w:t>（所有分包供应商名称）</w:t>
      </w:r>
      <w:r>
        <w:rPr>
          <w:rFonts w:ascii="仿宋" w:eastAsia="仿宋" w:hAnsi="仿宋" w:cs="仿宋" w:hint="eastAsia"/>
          <w:color w:val="000000" w:themeColor="text1"/>
          <w:kern w:val="0"/>
          <w:sz w:val="24"/>
        </w:rPr>
        <w:t>达成分包意向协议</w:t>
      </w:r>
      <w:r>
        <w:rPr>
          <w:rFonts w:ascii="仿宋" w:eastAsia="仿宋" w:hAnsi="仿宋" w:cs="仿宋" w:hint="eastAsia"/>
          <w:color w:val="000000" w:themeColor="text1"/>
          <w:kern w:val="0"/>
          <w:sz w:val="24"/>
          <w:lang w:val="zh-CN"/>
        </w:rPr>
        <w:t xml:space="preserve">。 </w:t>
      </w:r>
    </w:p>
    <w:p w14:paraId="596279F0"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一、分包标的及数量</w:t>
      </w:r>
    </w:p>
    <w:p w14:paraId="31ECD71D"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lang w:val="zh-CN"/>
        </w:rPr>
        <w:t>将</w:t>
      </w:r>
      <w:r>
        <w:rPr>
          <w:rFonts w:ascii="仿宋" w:eastAsia="仿宋" w:hAnsi="仿宋" w:cs="仿宋" w:hint="eastAsia"/>
          <w:color w:val="000000" w:themeColor="text1"/>
          <w:kern w:val="0"/>
          <w:sz w:val="24"/>
          <w:u w:val="single"/>
        </w:rPr>
        <w:t xml:space="preserve">  XX工作内容   </w:t>
      </w:r>
      <w:r>
        <w:rPr>
          <w:rFonts w:ascii="仿宋" w:eastAsia="仿宋" w:hAnsi="仿宋" w:cs="仿宋" w:hint="eastAsia"/>
          <w:color w:val="000000" w:themeColor="text1"/>
          <w:sz w:val="24"/>
        </w:rPr>
        <w:t>分包给</w:t>
      </w:r>
      <w:r>
        <w:rPr>
          <w:rFonts w:ascii="仿宋" w:eastAsia="仿宋" w:hAnsi="仿宋" w:cs="仿宋" w:hint="eastAsia"/>
          <w:color w:val="000000" w:themeColor="text1"/>
          <w:kern w:val="0"/>
          <w:sz w:val="24"/>
          <w:u w:val="single"/>
        </w:rPr>
        <w:t>（分包供应商1名称）</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u w:val="single"/>
        </w:rPr>
        <w:t>（分包供应商1名称），</w:t>
      </w:r>
      <w:r>
        <w:rPr>
          <w:rFonts w:ascii="仿宋" w:eastAsia="仿宋" w:hAnsi="仿宋" w:cs="仿宋" w:hint="eastAsia"/>
          <w:color w:val="000000" w:themeColor="text1"/>
          <w:kern w:val="0"/>
          <w:sz w:val="24"/>
          <w:lang w:val="zh-CN"/>
        </w:rPr>
        <w:t>具备承</w:t>
      </w:r>
      <w:r>
        <w:rPr>
          <w:rFonts w:ascii="仿宋" w:eastAsia="仿宋" w:hAnsi="仿宋" w:cs="仿宋" w:hint="eastAsia"/>
          <w:color w:val="000000" w:themeColor="text1"/>
          <w:kern w:val="0"/>
          <w:sz w:val="24"/>
        </w:rPr>
        <w:t>担</w:t>
      </w:r>
      <w:r>
        <w:rPr>
          <w:rFonts w:ascii="仿宋" w:eastAsia="仿宋" w:hAnsi="仿宋" w:cs="仿宋" w:hint="eastAsia"/>
          <w:color w:val="000000" w:themeColor="text1"/>
          <w:kern w:val="0"/>
          <w:sz w:val="24"/>
          <w:u w:val="single"/>
          <w:lang w:val="zh-CN"/>
        </w:rPr>
        <w:t>XX工作内容</w:t>
      </w:r>
      <w:r>
        <w:rPr>
          <w:rFonts w:ascii="仿宋" w:eastAsia="仿宋" w:hAnsi="仿宋" w:cs="仿宋" w:hint="eastAsia"/>
          <w:color w:val="000000" w:themeColor="text1"/>
          <w:kern w:val="0"/>
          <w:sz w:val="24"/>
          <w:lang w:val="zh-CN"/>
        </w:rPr>
        <w:t>相应资质条件且不得再次分包；</w:t>
      </w:r>
    </w:p>
    <w:p w14:paraId="66052EBA" w14:textId="77777777" w:rsidR="00BB3CD7" w:rsidRDefault="00000000">
      <w:pPr>
        <w:pStyle w:val="2"/>
        <w:ind w:leftChars="316" w:left="664" w:firstLineChars="95" w:firstLine="229"/>
        <w:rPr>
          <w:rFonts w:ascii="仿宋" w:eastAsia="仿宋" w:cs="仿宋" w:hint="eastAsia"/>
          <w:color w:val="000000" w:themeColor="text1"/>
          <w:kern w:val="0"/>
          <w:sz w:val="24"/>
          <w:szCs w:val="24"/>
        </w:rPr>
      </w:pPr>
      <w:r>
        <w:rPr>
          <w:rFonts w:ascii="仿宋" w:eastAsia="仿宋" w:cs="仿宋" w:hint="eastAsia"/>
          <w:color w:val="000000" w:themeColor="text1"/>
          <w:kern w:val="0"/>
          <w:sz w:val="24"/>
          <w:szCs w:val="24"/>
        </w:rPr>
        <w:t>……</w:t>
      </w:r>
    </w:p>
    <w:p w14:paraId="6FDE8270"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二、分包供应商中小企业合同份额</w:t>
      </w:r>
    </w:p>
    <w:p w14:paraId="463EFFF8" w14:textId="77777777" w:rsidR="00BB3CD7" w:rsidRDefault="00000000">
      <w:pPr>
        <w:snapToGrid w:val="0"/>
        <w:spacing w:line="360" w:lineRule="auto"/>
        <w:ind w:firstLine="576"/>
        <w:rPr>
          <w:rFonts w:ascii="仿宋" w:eastAsia="仿宋" w:hAnsi="仿宋" w:cs="仿宋" w:hint="eastAsia"/>
          <w:b/>
          <w:color w:val="000000" w:themeColor="text1"/>
          <w:kern w:val="0"/>
          <w:sz w:val="24"/>
          <w:lang w:val="zh-CN"/>
        </w:rPr>
      </w:pP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u w:val="single"/>
        </w:rPr>
        <w:t>（分包供应商X,……）提供的货物全部由小</w:t>
      </w:r>
      <w:proofErr w:type="gramStart"/>
      <w:r>
        <w:rPr>
          <w:rFonts w:ascii="仿宋" w:eastAsia="仿宋" w:hAnsi="仿宋" w:cs="仿宋" w:hint="eastAsia"/>
          <w:color w:val="000000" w:themeColor="text1"/>
          <w:kern w:val="0"/>
          <w:sz w:val="24"/>
          <w:u w:val="single"/>
        </w:rPr>
        <w:t>微企业</w:t>
      </w:r>
      <w:proofErr w:type="gramEnd"/>
      <w:r>
        <w:rPr>
          <w:rFonts w:ascii="仿宋" w:eastAsia="仿宋" w:hAnsi="仿宋" w:cs="仿宋" w:hint="eastAsia"/>
          <w:color w:val="000000" w:themeColor="text1"/>
          <w:kern w:val="0"/>
          <w:sz w:val="24"/>
          <w:u w:val="single"/>
        </w:rPr>
        <w:t>制造，</w:t>
      </w:r>
      <w:r>
        <w:rPr>
          <w:rFonts w:ascii="仿宋" w:eastAsia="仿宋" w:hAnsi="仿宋" w:cs="仿宋" w:hint="eastAsia"/>
          <w:color w:val="000000" w:themeColor="text1"/>
          <w:kern w:val="0"/>
          <w:sz w:val="24"/>
        </w:rPr>
        <w:t>其合同份额占到合同总金额%以上</w:t>
      </w:r>
      <w:r>
        <w:rPr>
          <w:rFonts w:ascii="仿宋" w:eastAsia="仿宋" w:hAnsi="仿宋" w:cs="仿宋" w:hint="eastAsia"/>
          <w:color w:val="000000" w:themeColor="text1"/>
        </w:rPr>
        <w:t>。</w:t>
      </w:r>
      <w:r>
        <w:rPr>
          <w:rFonts w:ascii="仿宋" w:eastAsia="仿宋" w:hAnsi="仿宋" w:cs="仿宋" w:hint="eastAsia"/>
          <w:b/>
          <w:color w:val="000000" w:themeColor="text1"/>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color w:val="000000" w:themeColor="text1"/>
          <w:kern w:val="0"/>
          <w:sz w:val="24"/>
          <w:lang w:val="zh-CN"/>
        </w:rPr>
        <w:t>微企业</w:t>
      </w:r>
      <w:proofErr w:type="gramEnd"/>
      <w:r>
        <w:rPr>
          <w:rFonts w:ascii="仿宋" w:eastAsia="仿宋" w:hAnsi="仿宋" w:cs="仿宋" w:hint="eastAsia"/>
          <w:b/>
          <w:color w:val="000000" w:themeColor="text1"/>
          <w:kern w:val="0"/>
          <w:sz w:val="24"/>
          <w:lang w:val="zh-CN"/>
        </w:rPr>
        <w:t>的合同份额占到合同总金额30%以上的，对大中型企业的报价按评标标准确定的比例给予扣除。供应商</w:t>
      </w:r>
      <w:r>
        <w:rPr>
          <w:rFonts w:ascii="仿宋" w:eastAsia="仿宋" w:hAnsi="仿宋" w:cs="仿宋" w:hint="eastAsia"/>
          <w:b/>
          <w:color w:val="000000" w:themeColor="text1"/>
          <w:sz w:val="24"/>
        </w:rPr>
        <w:t>拟享受以上价格扣除政策的，填写有关内容。</w:t>
      </w:r>
      <w:r>
        <w:rPr>
          <w:rFonts w:ascii="仿宋" w:eastAsia="仿宋" w:hAnsi="仿宋" w:cs="仿宋" w:hint="eastAsia"/>
          <w:b/>
          <w:color w:val="000000" w:themeColor="text1"/>
          <w:kern w:val="0"/>
          <w:sz w:val="24"/>
          <w:lang w:val="zh-CN"/>
        </w:rPr>
        <w:t>）</w:t>
      </w:r>
    </w:p>
    <w:p w14:paraId="79EE9B8A" w14:textId="77777777" w:rsidR="00BB3CD7" w:rsidRDefault="00000000">
      <w:pPr>
        <w:spacing w:line="360" w:lineRule="auto"/>
        <w:ind w:firstLineChars="200" w:firstLine="480"/>
        <w:rPr>
          <w:rFonts w:ascii="仿宋" w:eastAsia="仿宋" w:hAnsi="仿宋" w:cs="仿宋" w:hint="eastAsia"/>
          <w:b/>
          <w:bCs/>
          <w:color w:val="000000" w:themeColor="text1"/>
          <w:kern w:val="0"/>
          <w:sz w:val="24"/>
          <w:lang w:val="zh-CN"/>
        </w:rPr>
      </w:pPr>
      <w:r>
        <w:rPr>
          <w:rFonts w:ascii="仿宋" w:eastAsia="仿宋" w:hAnsi="仿宋" w:cs="仿宋" w:hint="eastAsia"/>
          <w:color w:val="000000" w:themeColor="text1"/>
          <w:sz w:val="24"/>
        </w:rPr>
        <w:t>2、</w:t>
      </w:r>
      <w:bookmarkStart w:id="65" w:name="_Hlk101133173"/>
      <w:r>
        <w:rPr>
          <w:rFonts w:ascii="仿宋" w:eastAsia="仿宋" w:hAnsi="仿宋" w:cs="仿宋" w:hint="eastAsia"/>
          <w:color w:val="000000" w:themeColor="text1"/>
          <w:sz w:val="24"/>
        </w:rPr>
        <w:t>中小企业合同金额达到%，其中小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合同金额达到%</w:t>
      </w:r>
      <w:r>
        <w:rPr>
          <w:rFonts w:ascii="仿宋" w:eastAsia="仿宋" w:hAnsi="仿宋" w:cs="仿宋" w:hint="eastAsia"/>
          <w:color w:val="000000" w:themeColor="text1"/>
          <w:kern w:val="0"/>
          <w:sz w:val="24"/>
          <w:lang w:val="zh-CN"/>
        </w:rPr>
        <w:t>。</w:t>
      </w:r>
      <w:r>
        <w:rPr>
          <w:rFonts w:ascii="仿宋" w:eastAsia="仿宋" w:hAnsi="仿宋" w:cs="仿宋" w:hint="eastAsia"/>
          <w:b/>
          <w:bCs/>
          <w:color w:val="000000" w:themeColor="text1"/>
          <w:kern w:val="0"/>
          <w:sz w:val="24"/>
          <w:lang w:val="zh-CN"/>
        </w:rPr>
        <w:t>（</w:t>
      </w:r>
      <w:r>
        <w:rPr>
          <w:rFonts w:ascii="仿宋" w:eastAsia="仿宋" w:hAnsi="仿宋" w:cs="仿宋" w:hint="eastAsia"/>
          <w:b/>
          <w:bCs/>
          <w:color w:val="000000" w:themeColor="text1"/>
          <w:sz w:val="24"/>
        </w:rPr>
        <w:t>要求合同分包形式参加的项目或采购包，供应商按招标文件第一部分招标公告申请人的资格要求中规定的</w:t>
      </w:r>
      <w:r>
        <w:rPr>
          <w:rFonts w:ascii="仿宋" w:eastAsia="仿宋" w:hAnsi="仿宋" w:cs="仿宋" w:hint="eastAsia"/>
          <w:b/>
          <w:color w:val="000000" w:themeColor="text1"/>
          <w:kern w:val="0"/>
          <w:sz w:val="24"/>
          <w:lang w:val="zh-CN"/>
        </w:rPr>
        <w:t>分包意向协议</w:t>
      </w:r>
      <w:r>
        <w:rPr>
          <w:rFonts w:ascii="仿宋" w:eastAsia="仿宋" w:hAnsi="仿宋" w:cs="仿宋" w:hint="eastAsia"/>
          <w:b/>
          <w:bCs/>
          <w:color w:val="000000" w:themeColor="text1"/>
          <w:sz w:val="24"/>
        </w:rPr>
        <w:t>中中小企业、小</w:t>
      </w:r>
      <w:proofErr w:type="gramStart"/>
      <w:r>
        <w:rPr>
          <w:rFonts w:ascii="仿宋" w:eastAsia="仿宋" w:hAnsi="仿宋" w:cs="仿宋" w:hint="eastAsia"/>
          <w:b/>
          <w:bCs/>
          <w:color w:val="000000" w:themeColor="text1"/>
          <w:sz w:val="24"/>
        </w:rPr>
        <w:t>微企业</w:t>
      </w:r>
      <w:proofErr w:type="gramEnd"/>
      <w:r>
        <w:rPr>
          <w:rFonts w:ascii="仿宋" w:eastAsia="仿宋" w:hAnsi="仿宋" w:cs="仿宋" w:hint="eastAsia"/>
          <w:b/>
          <w:bCs/>
          <w:color w:val="000000" w:themeColor="text1"/>
          <w:sz w:val="24"/>
        </w:rPr>
        <w:t>合同金额应当达到的比例要求填写。</w:t>
      </w:r>
      <w:r>
        <w:rPr>
          <w:rFonts w:ascii="仿宋" w:eastAsia="仿宋" w:hAnsi="仿宋" w:cs="仿宋" w:hint="eastAsia"/>
          <w:b/>
          <w:bCs/>
          <w:color w:val="000000" w:themeColor="text1"/>
          <w:kern w:val="0"/>
          <w:sz w:val="24"/>
          <w:lang w:val="zh-CN"/>
        </w:rPr>
        <w:t>）</w:t>
      </w:r>
      <w:bookmarkEnd w:id="65"/>
    </w:p>
    <w:p w14:paraId="51D20427"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三、分包工作履行期限、地点、方式</w:t>
      </w:r>
    </w:p>
    <w:p w14:paraId="00F6324D" w14:textId="77777777" w:rsidR="00BB3CD7" w:rsidRDefault="00BB3CD7">
      <w:pPr>
        <w:snapToGrid w:val="0"/>
        <w:spacing w:line="360" w:lineRule="auto"/>
        <w:ind w:firstLine="576"/>
        <w:rPr>
          <w:rFonts w:ascii="仿宋" w:eastAsia="仿宋" w:hAnsi="仿宋" w:cs="仿宋" w:hint="eastAsia"/>
          <w:color w:val="000000" w:themeColor="text1"/>
          <w:u w:val="single"/>
        </w:rPr>
      </w:pPr>
    </w:p>
    <w:p w14:paraId="7FF4572F"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四、质量</w:t>
      </w:r>
    </w:p>
    <w:p w14:paraId="5BC1B483" w14:textId="77777777" w:rsidR="00BB3CD7" w:rsidRDefault="00BB3CD7">
      <w:pPr>
        <w:snapToGrid w:val="0"/>
        <w:spacing w:line="360" w:lineRule="auto"/>
        <w:ind w:firstLine="576"/>
        <w:rPr>
          <w:rFonts w:ascii="仿宋" w:eastAsia="仿宋" w:hAnsi="仿宋" w:cs="仿宋" w:hint="eastAsia"/>
          <w:color w:val="000000" w:themeColor="text1"/>
          <w:kern w:val="0"/>
          <w:sz w:val="24"/>
          <w:lang w:val="zh-CN"/>
        </w:rPr>
      </w:pPr>
    </w:p>
    <w:p w14:paraId="3136F682"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五、价款或者报酬</w:t>
      </w:r>
    </w:p>
    <w:p w14:paraId="249BA8CD" w14:textId="77777777" w:rsidR="00BB3CD7" w:rsidRDefault="00BB3CD7">
      <w:pPr>
        <w:snapToGrid w:val="0"/>
        <w:spacing w:line="360" w:lineRule="auto"/>
        <w:ind w:leftChars="273" w:left="573"/>
        <w:rPr>
          <w:rFonts w:ascii="仿宋" w:eastAsia="仿宋" w:hAnsi="仿宋" w:cs="仿宋" w:hint="eastAsia"/>
          <w:color w:val="000000" w:themeColor="text1"/>
          <w:kern w:val="0"/>
          <w:sz w:val="24"/>
          <w:lang w:val="zh-CN"/>
        </w:rPr>
      </w:pPr>
    </w:p>
    <w:p w14:paraId="02A79692" w14:textId="77777777" w:rsidR="00BB3CD7" w:rsidRDefault="00000000">
      <w:pPr>
        <w:snapToGrid w:val="0"/>
        <w:spacing w:line="360" w:lineRule="auto"/>
        <w:ind w:leftChars="273" w:left="573"/>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lastRenderedPageBreak/>
        <w:t>六、违约责任</w:t>
      </w:r>
    </w:p>
    <w:p w14:paraId="72480733" w14:textId="77777777" w:rsidR="00BB3CD7" w:rsidRDefault="00BB3CD7">
      <w:pPr>
        <w:snapToGrid w:val="0"/>
        <w:spacing w:line="360" w:lineRule="auto"/>
        <w:ind w:firstLine="576"/>
        <w:rPr>
          <w:rFonts w:ascii="仿宋" w:eastAsia="仿宋" w:hAnsi="仿宋" w:cs="仿宋" w:hint="eastAsia"/>
          <w:color w:val="000000" w:themeColor="text1"/>
          <w:kern w:val="0"/>
          <w:sz w:val="24"/>
          <w:lang w:val="zh-CN"/>
        </w:rPr>
      </w:pPr>
    </w:p>
    <w:p w14:paraId="50491728" w14:textId="77777777" w:rsidR="00BB3CD7" w:rsidRDefault="00000000">
      <w:pPr>
        <w:snapToGrid w:val="0"/>
        <w:spacing w:line="360" w:lineRule="auto"/>
        <w:ind w:firstLine="576"/>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七、争议解决的办法</w:t>
      </w:r>
    </w:p>
    <w:p w14:paraId="1F0A2C08" w14:textId="77777777" w:rsidR="00BB3CD7" w:rsidRDefault="00BB3CD7">
      <w:pPr>
        <w:snapToGrid w:val="0"/>
        <w:spacing w:line="360" w:lineRule="auto"/>
        <w:ind w:firstLine="576"/>
        <w:rPr>
          <w:rFonts w:ascii="仿宋" w:eastAsia="仿宋" w:hAnsi="仿宋" w:cs="仿宋" w:hint="eastAsia"/>
          <w:color w:val="000000" w:themeColor="text1"/>
          <w:kern w:val="0"/>
          <w:sz w:val="24"/>
          <w:lang w:val="zh-CN"/>
        </w:rPr>
      </w:pPr>
    </w:p>
    <w:p w14:paraId="6447E1DB" w14:textId="77777777" w:rsidR="00BB3CD7" w:rsidRDefault="00000000">
      <w:pPr>
        <w:snapToGrid w:val="0"/>
        <w:spacing w:line="360" w:lineRule="auto"/>
        <w:ind w:leftChars="342" w:left="5758" w:hangingChars="2100" w:hanging="5040"/>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 xml:space="preserve">                                          投标人名称(电子签名)：</w:t>
      </w:r>
    </w:p>
    <w:p w14:paraId="34B07C2E" w14:textId="77777777" w:rsidR="00BB3CD7" w:rsidRDefault="00000000">
      <w:pPr>
        <w:snapToGrid w:val="0"/>
        <w:spacing w:line="360" w:lineRule="auto"/>
        <w:jc w:val="right"/>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分包供应商名称(电子签名/公章)：</w:t>
      </w:r>
    </w:p>
    <w:p w14:paraId="7198C095" w14:textId="77777777" w:rsidR="00BB3CD7" w:rsidRDefault="00000000">
      <w:pPr>
        <w:snapToGrid w:val="0"/>
        <w:spacing w:line="360" w:lineRule="auto"/>
        <w:ind w:firstLineChars="2400" w:firstLine="5760"/>
        <w:rPr>
          <w:rFonts w:ascii="仿宋" w:eastAsia="仿宋" w:hAnsi="仿宋" w:cs="仿宋" w:hint="eastAsia"/>
          <w:color w:val="000000" w:themeColor="text1"/>
        </w:rPr>
      </w:pPr>
      <w:r>
        <w:rPr>
          <w:rFonts w:ascii="仿宋" w:eastAsia="仿宋" w:hAnsi="仿宋" w:cs="仿宋" w:hint="eastAsia"/>
          <w:color w:val="000000" w:themeColor="text1"/>
          <w:kern w:val="0"/>
          <w:sz w:val="24"/>
          <w:lang w:val="zh-CN"/>
        </w:rPr>
        <w:t>……</w:t>
      </w:r>
    </w:p>
    <w:p w14:paraId="0C210619" w14:textId="77777777" w:rsidR="00BB3CD7" w:rsidRDefault="00000000">
      <w:pPr>
        <w:spacing w:line="360" w:lineRule="auto"/>
        <w:jc w:val="center"/>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 xml:space="preserve">                                        日期：  年  月   日</w:t>
      </w:r>
    </w:p>
    <w:p w14:paraId="69F3AB32" w14:textId="77777777" w:rsidR="00BB3CD7" w:rsidRDefault="00000000">
      <w:pPr>
        <w:spacing w:line="360" w:lineRule="auto"/>
        <w:ind w:right="420"/>
        <w:rPr>
          <w:rFonts w:ascii="仿宋" w:eastAsia="仿宋" w:hAnsi="仿宋" w:cs="仿宋" w:hint="eastAsia"/>
          <w:color w:val="000000" w:themeColor="text1"/>
          <w:sz w:val="24"/>
        </w:rPr>
      </w:pPr>
      <w:r>
        <w:rPr>
          <w:rFonts w:ascii="仿宋" w:eastAsia="仿宋" w:hAnsi="仿宋" w:cs="仿宋" w:hint="eastAsia"/>
          <w:color w:val="000000" w:themeColor="text1"/>
          <w:sz w:val="24"/>
        </w:rPr>
        <w:t>注：按本格式和要求提供。</w:t>
      </w:r>
    </w:p>
    <w:p w14:paraId="43FB8D42"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2466ECA1"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B909330"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46B62D8"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76BBBA1A"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ADF7C25"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0AAA654C"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45FCBD85"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0BFF77E7"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62A79190"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1882770"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6F5DE3A1" w14:textId="77777777" w:rsidR="00BB3CD7" w:rsidRDefault="00BB3CD7">
      <w:pPr>
        <w:pStyle w:val="Default"/>
        <w:rPr>
          <w:rFonts w:ascii="仿宋" w:eastAsia="仿宋" w:hAnsi="仿宋" w:cs="仿宋" w:hint="eastAsia"/>
          <w:b/>
          <w:color w:val="000000" w:themeColor="text1"/>
          <w:spacing w:val="6"/>
          <w:sz w:val="32"/>
          <w:szCs w:val="32"/>
        </w:rPr>
      </w:pPr>
    </w:p>
    <w:p w14:paraId="7FF27F8F" w14:textId="77777777" w:rsidR="00BB3CD7" w:rsidRDefault="00BB3CD7">
      <w:pPr>
        <w:pStyle w:val="71"/>
        <w:rPr>
          <w:rFonts w:ascii="仿宋" w:eastAsia="仿宋" w:hAnsi="仿宋" w:cs="仿宋" w:hint="eastAsia"/>
          <w:b/>
          <w:color w:val="000000" w:themeColor="text1"/>
          <w:spacing w:val="6"/>
          <w:sz w:val="32"/>
          <w:szCs w:val="32"/>
        </w:rPr>
      </w:pPr>
    </w:p>
    <w:p w14:paraId="15149CB2" w14:textId="77777777" w:rsidR="00BB3CD7" w:rsidRDefault="00BB3CD7">
      <w:pPr>
        <w:rPr>
          <w:rFonts w:ascii="仿宋" w:eastAsia="仿宋" w:hAnsi="仿宋" w:cs="仿宋" w:hint="eastAsia"/>
          <w:b/>
          <w:color w:val="000000" w:themeColor="text1"/>
          <w:spacing w:val="6"/>
          <w:sz w:val="32"/>
          <w:szCs w:val="32"/>
        </w:rPr>
      </w:pPr>
    </w:p>
    <w:p w14:paraId="52CC02FF" w14:textId="77777777" w:rsidR="00BB3CD7" w:rsidRDefault="00BB3CD7">
      <w:pPr>
        <w:pStyle w:val="Default"/>
        <w:rPr>
          <w:rFonts w:ascii="仿宋" w:eastAsia="仿宋" w:hAnsi="仿宋" w:cs="仿宋" w:hint="eastAsia"/>
          <w:b/>
          <w:color w:val="000000" w:themeColor="text1"/>
          <w:spacing w:val="6"/>
          <w:sz w:val="32"/>
          <w:szCs w:val="32"/>
        </w:rPr>
      </w:pPr>
    </w:p>
    <w:p w14:paraId="779BE286" w14:textId="77777777" w:rsidR="00BB3CD7" w:rsidRDefault="00BB3CD7">
      <w:pPr>
        <w:pStyle w:val="71"/>
        <w:rPr>
          <w:rFonts w:ascii="仿宋" w:eastAsia="仿宋" w:hAnsi="仿宋" w:cs="仿宋" w:hint="eastAsia"/>
          <w:color w:val="000000" w:themeColor="text1"/>
        </w:rPr>
      </w:pPr>
    </w:p>
    <w:p w14:paraId="324E327B" w14:textId="77777777" w:rsidR="00BB3CD7" w:rsidRDefault="00BB3CD7">
      <w:pPr>
        <w:spacing w:line="360" w:lineRule="auto"/>
        <w:rPr>
          <w:rFonts w:ascii="仿宋" w:eastAsia="仿宋" w:hAnsi="仿宋" w:cs="仿宋" w:hint="eastAsia"/>
          <w:b/>
          <w:color w:val="000000" w:themeColor="text1"/>
          <w:spacing w:val="6"/>
          <w:sz w:val="32"/>
          <w:szCs w:val="32"/>
        </w:rPr>
      </w:pPr>
      <w:bookmarkStart w:id="66" w:name="OLE_LINK14"/>
      <w:bookmarkStart w:id="67" w:name="OLE_LINK13"/>
    </w:p>
    <w:p w14:paraId="7CF35FA3" w14:textId="77777777" w:rsidR="00BB3CD7" w:rsidRDefault="00BB3CD7">
      <w:pPr>
        <w:spacing w:line="360" w:lineRule="auto"/>
        <w:rPr>
          <w:rFonts w:ascii="仿宋" w:eastAsia="仿宋" w:hAnsi="仿宋" w:cs="仿宋" w:hint="eastAsia"/>
          <w:b/>
          <w:color w:val="000000" w:themeColor="text1"/>
          <w:spacing w:val="6"/>
          <w:sz w:val="32"/>
          <w:szCs w:val="32"/>
        </w:rPr>
      </w:pPr>
    </w:p>
    <w:p w14:paraId="1FA8F0F2" w14:textId="77777777" w:rsidR="00BB3CD7" w:rsidRDefault="00BB3CD7">
      <w:pPr>
        <w:spacing w:line="360" w:lineRule="auto"/>
        <w:rPr>
          <w:rFonts w:ascii="仿宋" w:eastAsia="仿宋" w:hAnsi="仿宋" w:cs="仿宋" w:hint="eastAsia"/>
          <w:b/>
          <w:color w:val="000000" w:themeColor="text1"/>
          <w:spacing w:val="6"/>
          <w:sz w:val="32"/>
          <w:szCs w:val="32"/>
        </w:rPr>
      </w:pPr>
    </w:p>
    <w:p w14:paraId="2F3029CA" w14:textId="77777777" w:rsidR="00BB3CD7" w:rsidRDefault="00BB3CD7">
      <w:pPr>
        <w:spacing w:line="360" w:lineRule="auto"/>
        <w:rPr>
          <w:rFonts w:ascii="仿宋" w:eastAsia="仿宋" w:hAnsi="仿宋" w:cs="仿宋" w:hint="eastAsia"/>
          <w:b/>
          <w:color w:val="000000" w:themeColor="text1"/>
          <w:spacing w:val="6"/>
          <w:sz w:val="32"/>
          <w:szCs w:val="32"/>
        </w:rPr>
      </w:pPr>
    </w:p>
    <w:p w14:paraId="65BFF4DC" w14:textId="77777777" w:rsidR="00BB3CD7" w:rsidRDefault="00BB3CD7">
      <w:pPr>
        <w:spacing w:line="360" w:lineRule="auto"/>
        <w:rPr>
          <w:rFonts w:ascii="仿宋" w:eastAsia="仿宋" w:hAnsi="仿宋" w:cs="仿宋" w:hint="eastAsia"/>
          <w:b/>
          <w:color w:val="000000" w:themeColor="text1"/>
          <w:spacing w:val="6"/>
          <w:sz w:val="32"/>
          <w:szCs w:val="32"/>
        </w:rPr>
      </w:pPr>
    </w:p>
    <w:p w14:paraId="10218AE5" w14:textId="77777777" w:rsidR="00BB3CD7" w:rsidRDefault="00BB3CD7">
      <w:pPr>
        <w:spacing w:line="360" w:lineRule="auto"/>
        <w:rPr>
          <w:rFonts w:ascii="仿宋" w:eastAsia="仿宋" w:hAnsi="仿宋" w:cs="仿宋" w:hint="eastAsia"/>
          <w:b/>
          <w:color w:val="000000" w:themeColor="text1"/>
          <w:spacing w:val="6"/>
          <w:sz w:val="32"/>
          <w:szCs w:val="32"/>
        </w:rPr>
      </w:pPr>
    </w:p>
    <w:p w14:paraId="71DA270A" w14:textId="77777777" w:rsidR="00BB3CD7" w:rsidRDefault="00000000">
      <w:pPr>
        <w:spacing w:line="360" w:lineRule="auto"/>
        <w:rPr>
          <w:rFonts w:ascii="仿宋" w:eastAsia="仿宋" w:hAnsi="仿宋" w:cs="仿宋" w:hint="eastAsia"/>
          <w:b/>
          <w:color w:val="000000" w:themeColor="text1"/>
          <w:spacing w:val="6"/>
          <w:sz w:val="32"/>
          <w:szCs w:val="32"/>
        </w:rPr>
      </w:pPr>
      <w:r>
        <w:rPr>
          <w:rFonts w:ascii="仿宋" w:eastAsia="仿宋" w:hAnsi="仿宋" w:cs="仿宋" w:hint="eastAsia"/>
          <w:b/>
          <w:color w:val="000000" w:themeColor="text1"/>
          <w:spacing w:val="6"/>
          <w:sz w:val="32"/>
          <w:szCs w:val="32"/>
        </w:rPr>
        <w:t>附件6：</w:t>
      </w:r>
    </w:p>
    <w:p w14:paraId="59189F25" w14:textId="77777777" w:rsidR="00BB3CD7" w:rsidRDefault="00000000">
      <w:pPr>
        <w:spacing w:line="360" w:lineRule="auto"/>
        <w:jc w:val="center"/>
        <w:rPr>
          <w:rFonts w:ascii="仿宋" w:eastAsia="仿宋" w:hAnsi="仿宋" w:cs="仿宋" w:hint="eastAsia"/>
          <w:b/>
          <w:color w:val="000000" w:themeColor="text1"/>
          <w:spacing w:val="6"/>
          <w:sz w:val="32"/>
          <w:szCs w:val="32"/>
        </w:rPr>
      </w:pPr>
      <w:r>
        <w:rPr>
          <w:rFonts w:ascii="仿宋" w:eastAsia="仿宋" w:hAnsi="仿宋" w:cs="仿宋" w:hint="eastAsia"/>
          <w:b/>
          <w:color w:val="000000" w:themeColor="text1"/>
          <w:spacing w:val="6"/>
          <w:sz w:val="32"/>
          <w:szCs w:val="32"/>
        </w:rPr>
        <w:t>残疾人福利性单位声明函</w:t>
      </w:r>
    </w:p>
    <w:bookmarkEnd w:id="66"/>
    <w:bookmarkEnd w:id="67"/>
    <w:p w14:paraId="209E39AB" w14:textId="77777777" w:rsidR="00BB3CD7" w:rsidRDefault="00BB3CD7">
      <w:pPr>
        <w:spacing w:line="360" w:lineRule="auto"/>
        <w:rPr>
          <w:rFonts w:ascii="仿宋" w:eastAsia="仿宋" w:hAnsi="仿宋" w:cs="仿宋" w:hint="eastAsia"/>
          <w:b/>
          <w:color w:val="000000" w:themeColor="text1"/>
          <w:spacing w:val="6"/>
          <w:sz w:val="30"/>
          <w:szCs w:val="30"/>
        </w:rPr>
      </w:pPr>
    </w:p>
    <w:p w14:paraId="711705D2"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color w:val="000000" w:themeColor="text1"/>
          <w:sz w:val="24"/>
          <w:u w:val="single"/>
        </w:rPr>
        <w:t>（采购人）</w:t>
      </w:r>
      <w:r>
        <w:rPr>
          <w:rFonts w:ascii="仿宋" w:eastAsia="仿宋" w:hAnsi="仿宋" w:cs="仿宋" w:hint="eastAsia"/>
          <w:color w:val="000000" w:themeColor="text1"/>
          <w:sz w:val="24"/>
        </w:rPr>
        <w:t>_单位的_</w:t>
      </w:r>
      <w:r>
        <w:rPr>
          <w:rFonts w:ascii="仿宋" w:eastAsia="仿宋" w:hAnsi="仿宋" w:cs="仿宋" w:hint="eastAsia"/>
          <w:color w:val="000000" w:themeColor="text1"/>
          <w:sz w:val="24"/>
          <w:u w:val="single"/>
        </w:rPr>
        <w:t>（项目名称）</w:t>
      </w:r>
      <w:r>
        <w:rPr>
          <w:rFonts w:ascii="仿宋" w:eastAsia="仿宋" w:hAnsi="仿宋" w:cs="仿宋" w:hint="eastAsia"/>
          <w:color w:val="000000" w:themeColor="text1"/>
          <w:sz w:val="24"/>
        </w:rPr>
        <w:t>__项目采购活动提供本单位制造的货物（由本单位承担工程/提供服务），或者提供其他残疾人福利性单位制造的货物（不包括使用非残疾人福利性单位注册商标的货物）。</w:t>
      </w:r>
    </w:p>
    <w:p w14:paraId="1B474C0B"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本单位对上述声明的真实性负责。如有虚假，将依法承担相应责任。</w:t>
      </w:r>
    </w:p>
    <w:p w14:paraId="193CF420" w14:textId="77777777" w:rsidR="00BB3CD7" w:rsidRDefault="00BB3CD7">
      <w:pPr>
        <w:spacing w:line="360" w:lineRule="auto"/>
        <w:ind w:firstLineChars="200" w:firstLine="480"/>
        <w:rPr>
          <w:rFonts w:ascii="仿宋" w:eastAsia="仿宋" w:hAnsi="仿宋" w:cs="仿宋" w:hint="eastAsia"/>
          <w:color w:val="000000" w:themeColor="text1"/>
          <w:sz w:val="24"/>
        </w:rPr>
      </w:pPr>
    </w:p>
    <w:p w14:paraId="526E36F5" w14:textId="77777777" w:rsidR="00BB3CD7" w:rsidRDefault="00BB3CD7">
      <w:pPr>
        <w:spacing w:line="360" w:lineRule="auto"/>
        <w:ind w:firstLineChars="200" w:firstLine="480"/>
        <w:rPr>
          <w:rFonts w:ascii="仿宋" w:eastAsia="仿宋" w:hAnsi="仿宋" w:cs="仿宋" w:hint="eastAsia"/>
          <w:color w:val="000000" w:themeColor="text1"/>
          <w:sz w:val="24"/>
        </w:rPr>
      </w:pPr>
    </w:p>
    <w:p w14:paraId="693F2BD8" w14:textId="77777777" w:rsidR="00BB3CD7" w:rsidRDefault="00000000">
      <w:pPr>
        <w:tabs>
          <w:tab w:val="left" w:pos="4860"/>
        </w:tabs>
        <w:spacing w:line="360" w:lineRule="auto"/>
        <w:ind w:right="1560" w:firstLineChars="200" w:firstLine="480"/>
        <w:jc w:val="center"/>
        <w:rPr>
          <w:rFonts w:ascii="仿宋" w:eastAsia="仿宋" w:hAnsi="仿宋" w:cs="仿宋" w:hint="eastAsia"/>
          <w:color w:val="000000" w:themeColor="text1"/>
          <w:sz w:val="24"/>
        </w:rPr>
      </w:pPr>
      <w:r>
        <w:rPr>
          <w:rFonts w:ascii="仿宋" w:eastAsia="仿宋" w:hAnsi="仿宋" w:cs="仿宋" w:hint="eastAsia"/>
          <w:color w:val="000000" w:themeColor="text1"/>
          <w:kern w:val="0"/>
          <w:sz w:val="24"/>
          <w:lang w:val="zh-CN"/>
        </w:rPr>
        <w:t>投标人名称（电子签名）</w:t>
      </w:r>
      <w:r>
        <w:rPr>
          <w:rFonts w:ascii="仿宋" w:eastAsia="仿宋" w:hAnsi="仿宋" w:cs="仿宋" w:hint="eastAsia"/>
          <w:color w:val="000000" w:themeColor="text1"/>
          <w:sz w:val="24"/>
        </w:rPr>
        <w:t>：</w:t>
      </w:r>
    </w:p>
    <w:p w14:paraId="3781EB51" w14:textId="77777777" w:rsidR="00BB3CD7" w:rsidRDefault="00000000">
      <w:pPr>
        <w:tabs>
          <w:tab w:val="left" w:pos="4860"/>
        </w:tabs>
        <w:spacing w:line="360" w:lineRule="auto"/>
        <w:ind w:right="1560" w:firstLineChars="200" w:firstLine="480"/>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       日  期：</w:t>
      </w:r>
    </w:p>
    <w:p w14:paraId="0E2D40D8"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791D5DB4"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76A0CE47"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12167ECB"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040AF51C"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3369F1F6"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02744C74"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42A5A8B3"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6845BB76"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63585F1"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5E6053DA"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307DC237"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639080A9"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39A4B494" w14:textId="77777777" w:rsidR="00BB3CD7" w:rsidRDefault="00BB3CD7">
      <w:pPr>
        <w:autoSpaceDE w:val="0"/>
        <w:autoSpaceDN w:val="0"/>
        <w:jc w:val="center"/>
        <w:rPr>
          <w:rFonts w:ascii="仿宋" w:eastAsia="仿宋" w:hAnsi="仿宋" w:cs="仿宋" w:hint="eastAsia"/>
          <w:b/>
          <w:color w:val="000000" w:themeColor="text1"/>
          <w:spacing w:val="6"/>
          <w:sz w:val="32"/>
          <w:szCs w:val="32"/>
        </w:rPr>
      </w:pPr>
    </w:p>
    <w:p w14:paraId="7EB05BCB" w14:textId="77777777" w:rsidR="00BB3CD7" w:rsidRDefault="00BB3CD7">
      <w:pPr>
        <w:spacing w:line="360" w:lineRule="auto"/>
        <w:rPr>
          <w:rFonts w:ascii="仿宋" w:eastAsia="仿宋" w:hAnsi="仿宋" w:cs="仿宋" w:hint="eastAsia"/>
          <w:b/>
          <w:color w:val="000000" w:themeColor="text1"/>
          <w:spacing w:val="6"/>
          <w:sz w:val="32"/>
          <w:szCs w:val="32"/>
        </w:rPr>
      </w:pPr>
    </w:p>
    <w:p w14:paraId="4EBE6645" w14:textId="77777777" w:rsidR="00BB3CD7" w:rsidRDefault="00000000">
      <w:pPr>
        <w:spacing w:line="360" w:lineRule="auto"/>
        <w:rPr>
          <w:rFonts w:ascii="仿宋" w:eastAsia="仿宋" w:hAnsi="仿宋" w:cs="仿宋" w:hint="eastAsia"/>
          <w:b/>
          <w:color w:val="000000" w:themeColor="text1"/>
          <w:spacing w:val="6"/>
          <w:sz w:val="32"/>
          <w:szCs w:val="32"/>
        </w:rPr>
      </w:pPr>
      <w:r>
        <w:rPr>
          <w:rFonts w:ascii="仿宋" w:eastAsia="仿宋" w:hAnsi="仿宋" w:cs="仿宋" w:hint="eastAsia"/>
          <w:b/>
          <w:color w:val="000000" w:themeColor="text1"/>
          <w:spacing w:val="6"/>
          <w:sz w:val="32"/>
          <w:szCs w:val="32"/>
        </w:rPr>
        <w:t>附件7：</w:t>
      </w:r>
    </w:p>
    <w:p w14:paraId="796631B7" w14:textId="77777777" w:rsidR="00BB3CD7" w:rsidRDefault="00BB3CD7">
      <w:pPr>
        <w:spacing w:line="360" w:lineRule="auto"/>
        <w:jc w:val="center"/>
        <w:rPr>
          <w:rFonts w:ascii="仿宋" w:eastAsia="仿宋" w:hAnsi="仿宋" w:cs="仿宋" w:hint="eastAsia"/>
          <w:color w:val="000000" w:themeColor="text1"/>
          <w:sz w:val="24"/>
          <w:u w:val="single"/>
        </w:rPr>
      </w:pPr>
    </w:p>
    <w:p w14:paraId="608E32B6" w14:textId="77777777" w:rsidR="00BB3CD7" w:rsidRDefault="00000000">
      <w:pPr>
        <w:spacing w:line="360" w:lineRule="auto"/>
        <w:jc w:val="center"/>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2"/>
          <w:szCs w:val="32"/>
        </w:rPr>
        <w:t>中小企业声明函（货物）</w:t>
      </w:r>
    </w:p>
    <w:p w14:paraId="4A3C6C6C"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 xml:space="preserve">本公司（联合体）郑重声明，根据《政府采购促进中小企业发展管理办法》（财库﹝2020﹞46 号）的规定，本公司（联合体）参加 </w:t>
      </w:r>
      <w:r>
        <w:rPr>
          <w:rFonts w:ascii="仿宋" w:eastAsia="仿宋" w:hAnsi="仿宋" w:cs="仿宋" w:hint="eastAsia"/>
          <w:color w:val="000000" w:themeColor="text1"/>
          <w:sz w:val="24"/>
          <w:u w:val="single"/>
        </w:rPr>
        <w:t xml:space="preserve">（采购人） </w:t>
      </w:r>
      <w:r>
        <w:rPr>
          <w:rFonts w:ascii="仿宋" w:eastAsia="仿宋" w:hAnsi="仿宋" w:cs="仿宋" w:hint="eastAsia"/>
          <w:color w:val="000000" w:themeColor="text1"/>
          <w:sz w:val="24"/>
        </w:rPr>
        <w:t xml:space="preserve">的 </w:t>
      </w:r>
      <w:r>
        <w:rPr>
          <w:rFonts w:ascii="仿宋" w:eastAsia="仿宋" w:hAnsi="仿宋" w:cs="仿宋" w:hint="eastAsia"/>
          <w:color w:val="000000" w:themeColor="text1"/>
          <w:sz w:val="24"/>
          <w:u w:val="single"/>
        </w:rPr>
        <w:t>（项目名称）</w:t>
      </w:r>
      <w:r>
        <w:rPr>
          <w:rFonts w:ascii="仿宋" w:eastAsia="仿宋" w:hAnsi="仿宋" w:cs="仿宋" w:hint="eastAsia"/>
          <w:color w:val="000000" w:themeColor="text1"/>
          <w:sz w:val="24"/>
        </w:rPr>
        <w:t xml:space="preserve"> 采购活动，提供的货物全部由符合政策要求的中小企业制造。相关企业（含联合体中的中小企业、签订分包意向协议的中小企业）的具体情况如下：</w:t>
      </w:r>
    </w:p>
    <w:p w14:paraId="0B185230"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 xml:space="preserve"> ，属于 </w:t>
      </w:r>
      <w:r>
        <w:rPr>
          <w:rFonts w:ascii="仿宋" w:eastAsia="仿宋" w:hAnsi="仿宋" w:cs="仿宋" w:hint="eastAsia"/>
          <w:color w:val="000000" w:themeColor="text1"/>
          <w:sz w:val="24"/>
          <w:u w:val="single"/>
        </w:rPr>
        <w:t>（采购文件中明确的所属行业）</w:t>
      </w:r>
      <w:r>
        <w:rPr>
          <w:rFonts w:ascii="仿宋" w:eastAsia="仿宋" w:hAnsi="仿宋" w:cs="仿宋" w:hint="eastAsia"/>
          <w:color w:val="000000" w:themeColor="text1"/>
          <w:sz w:val="24"/>
        </w:rPr>
        <w:t>行业 ；制造商为</w:t>
      </w:r>
      <w:r>
        <w:rPr>
          <w:rFonts w:ascii="仿宋" w:eastAsia="仿宋" w:hAnsi="仿宋" w:cs="仿宋" w:hint="eastAsia"/>
          <w:color w:val="000000" w:themeColor="text1"/>
          <w:sz w:val="24"/>
          <w:u w:val="single"/>
        </w:rPr>
        <w:t xml:space="preserve"> （企业名称）</w:t>
      </w:r>
      <w:r>
        <w:rPr>
          <w:rFonts w:ascii="仿宋" w:eastAsia="仿宋" w:hAnsi="仿宋" w:cs="仿宋" w:hint="eastAsia"/>
          <w:color w:val="000000" w:themeColor="text1"/>
          <w:sz w:val="24"/>
        </w:rPr>
        <w:t xml:space="preserve"> ，从业人员人，营业收入为万元，资产总额为万元，属于</w:t>
      </w:r>
      <w:r>
        <w:rPr>
          <w:rFonts w:ascii="仿宋" w:eastAsia="仿宋" w:hAnsi="仿宋" w:cs="仿宋" w:hint="eastAsia"/>
          <w:color w:val="000000" w:themeColor="text1"/>
          <w:sz w:val="24"/>
          <w:u w:val="single"/>
        </w:rPr>
        <w:t xml:space="preserve"> （中型企业、小型企业、微型企业）</w:t>
      </w:r>
      <w:r>
        <w:rPr>
          <w:rFonts w:ascii="仿宋" w:eastAsia="仿宋" w:hAnsi="仿宋" w:cs="仿宋" w:hint="eastAsia"/>
          <w:color w:val="000000" w:themeColor="text1"/>
          <w:sz w:val="24"/>
        </w:rPr>
        <w:t xml:space="preserve"> ；</w:t>
      </w:r>
    </w:p>
    <w:p w14:paraId="3F15C4F1"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 xml:space="preserve"> ，属于 </w:t>
      </w:r>
      <w:r>
        <w:rPr>
          <w:rFonts w:ascii="仿宋" w:eastAsia="仿宋" w:hAnsi="仿宋" w:cs="仿宋" w:hint="eastAsia"/>
          <w:color w:val="000000" w:themeColor="text1"/>
          <w:sz w:val="24"/>
          <w:u w:val="single"/>
        </w:rPr>
        <w:t>（采购文件中明确的所属行业）</w:t>
      </w:r>
      <w:r>
        <w:rPr>
          <w:rFonts w:ascii="仿宋" w:eastAsia="仿宋" w:hAnsi="仿宋" w:cs="仿宋" w:hint="eastAsia"/>
          <w:color w:val="000000" w:themeColor="text1"/>
          <w:sz w:val="24"/>
        </w:rPr>
        <w:t>行业 ；制造商为</w:t>
      </w:r>
      <w:r>
        <w:rPr>
          <w:rFonts w:ascii="仿宋" w:eastAsia="仿宋" w:hAnsi="仿宋" w:cs="仿宋" w:hint="eastAsia"/>
          <w:color w:val="000000" w:themeColor="text1"/>
          <w:sz w:val="24"/>
          <w:u w:val="single"/>
        </w:rPr>
        <w:t xml:space="preserve"> （企业名称）</w:t>
      </w:r>
      <w:r>
        <w:rPr>
          <w:rFonts w:ascii="仿宋" w:eastAsia="仿宋" w:hAnsi="仿宋" w:cs="仿宋" w:hint="eastAsia"/>
          <w:color w:val="000000" w:themeColor="text1"/>
          <w:sz w:val="24"/>
        </w:rPr>
        <w:t xml:space="preserve"> ，从业人员人，营业收入为万元，资产总额为万元，属于</w:t>
      </w:r>
      <w:r>
        <w:rPr>
          <w:rFonts w:ascii="仿宋" w:eastAsia="仿宋" w:hAnsi="仿宋" w:cs="仿宋" w:hint="eastAsia"/>
          <w:color w:val="000000" w:themeColor="text1"/>
          <w:sz w:val="24"/>
          <w:u w:val="single"/>
        </w:rPr>
        <w:t xml:space="preserve"> （中型企业、小型企业、微型企业）</w:t>
      </w:r>
      <w:r>
        <w:rPr>
          <w:rFonts w:ascii="仿宋" w:eastAsia="仿宋" w:hAnsi="仿宋" w:cs="仿宋" w:hint="eastAsia"/>
          <w:color w:val="000000" w:themeColor="text1"/>
          <w:sz w:val="24"/>
        </w:rPr>
        <w:t xml:space="preserve"> ；</w:t>
      </w:r>
    </w:p>
    <w:p w14:paraId="413132A8"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w:t>
      </w:r>
    </w:p>
    <w:p w14:paraId="17714075"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以上企业，不属于大企业的分支机构，不存在控股股东为大企业的情形，也不存在与大企业的负责人为同一人的情形。</w:t>
      </w:r>
    </w:p>
    <w:p w14:paraId="6EC291C8" w14:textId="77777777" w:rsidR="00BB3CD7" w:rsidRDefault="00000000">
      <w:pPr>
        <w:spacing w:line="360" w:lineRule="auto"/>
        <w:ind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本企业对上述声明内容的真实性负责。如有虚假，将依法承担相应责任。</w:t>
      </w:r>
    </w:p>
    <w:p w14:paraId="395F9839" w14:textId="77777777" w:rsidR="00BB3CD7" w:rsidRDefault="00000000">
      <w:pPr>
        <w:snapToGrid w:val="0"/>
        <w:spacing w:line="360" w:lineRule="auto"/>
        <w:ind w:firstLineChars="2150" w:firstLine="5160"/>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lang w:val="zh-CN"/>
        </w:rPr>
        <w:t>投标人名称(电子签名)：</w:t>
      </w:r>
    </w:p>
    <w:p w14:paraId="235F9235" w14:textId="77777777" w:rsidR="00BB3CD7" w:rsidRDefault="00000000">
      <w:pPr>
        <w:snapToGrid w:val="0"/>
        <w:spacing w:line="360" w:lineRule="auto"/>
        <w:rPr>
          <w:rFonts w:ascii="仿宋" w:eastAsia="仿宋" w:hAnsi="仿宋" w:cs="仿宋" w:hint="eastAsia"/>
          <w:color w:val="000000" w:themeColor="text1"/>
          <w:kern w:val="0"/>
          <w:sz w:val="24"/>
          <w:lang w:val="zh-CN"/>
        </w:rPr>
      </w:pPr>
      <w:r>
        <w:rPr>
          <w:rFonts w:ascii="仿宋" w:eastAsia="仿宋" w:hAnsi="仿宋" w:cs="仿宋" w:hint="eastAsia"/>
          <w:color w:val="000000" w:themeColor="text1"/>
          <w:kern w:val="0"/>
          <w:sz w:val="24"/>
          <w:lang w:val="zh-CN"/>
        </w:rPr>
        <w:t xml:space="preserve">                                           日期</w:t>
      </w:r>
      <w:r>
        <w:rPr>
          <w:rFonts w:ascii="仿宋" w:eastAsia="仿宋" w:hAnsi="仿宋" w:cs="仿宋" w:hint="eastAsia"/>
          <w:color w:val="000000" w:themeColor="text1"/>
          <w:kern w:val="0"/>
          <w:sz w:val="24"/>
        </w:rPr>
        <w:t xml:space="preserve">：  年  </w:t>
      </w:r>
      <w:r>
        <w:rPr>
          <w:rFonts w:ascii="仿宋" w:eastAsia="仿宋" w:hAnsi="仿宋" w:cs="仿宋" w:hint="eastAsia"/>
          <w:color w:val="000000" w:themeColor="text1"/>
          <w:kern w:val="0"/>
          <w:sz w:val="24"/>
          <w:lang w:val="zh-CN"/>
        </w:rPr>
        <w:t>月日</w:t>
      </w:r>
    </w:p>
    <w:p w14:paraId="2478CA61" w14:textId="77777777" w:rsidR="00BB3CD7" w:rsidRDefault="00000000">
      <w:pPr>
        <w:spacing w:line="360" w:lineRule="auto"/>
        <w:jc w:val="left"/>
        <w:rPr>
          <w:rFonts w:ascii="仿宋" w:eastAsia="仿宋" w:hAnsi="仿宋" w:cs="仿宋" w:hint="eastAsia"/>
          <w:color w:val="000000" w:themeColor="text1"/>
          <w:sz w:val="18"/>
          <w:szCs w:val="18"/>
        </w:rPr>
      </w:pPr>
      <w:r>
        <w:rPr>
          <w:rFonts w:ascii="仿宋" w:eastAsia="仿宋" w:hAnsi="仿宋" w:cs="仿宋" w:hint="eastAsia"/>
          <w:color w:val="000000" w:themeColor="text1"/>
          <w:sz w:val="18"/>
          <w:szCs w:val="18"/>
        </w:rPr>
        <w:t>从业人员、营业收入、资产总额填报上一年度数据，无上</w:t>
      </w:r>
      <w:proofErr w:type="gramStart"/>
      <w:r>
        <w:rPr>
          <w:rFonts w:ascii="仿宋" w:eastAsia="仿宋" w:hAnsi="仿宋" w:cs="仿宋" w:hint="eastAsia"/>
          <w:color w:val="000000" w:themeColor="text1"/>
          <w:sz w:val="18"/>
          <w:szCs w:val="18"/>
        </w:rPr>
        <w:t>一</w:t>
      </w:r>
      <w:proofErr w:type="gramEnd"/>
      <w:r>
        <w:rPr>
          <w:rFonts w:ascii="仿宋" w:eastAsia="仿宋" w:hAnsi="仿宋" w:cs="仿宋" w:hint="eastAsia"/>
          <w:color w:val="000000" w:themeColor="text1"/>
          <w:sz w:val="18"/>
          <w:szCs w:val="18"/>
        </w:rPr>
        <w:t>年度数据的新成立企业可不填报。</w:t>
      </w:r>
    </w:p>
    <w:p w14:paraId="48F8BDE2" w14:textId="77777777" w:rsidR="00BB3CD7" w:rsidRDefault="00000000">
      <w:pPr>
        <w:spacing w:line="360" w:lineRule="auto"/>
        <w:ind w:right="420"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注：</w:t>
      </w:r>
    </w:p>
    <w:p w14:paraId="09996E5B" w14:textId="77777777" w:rsidR="00BB3CD7" w:rsidRDefault="00000000">
      <w:pPr>
        <w:spacing w:line="360" w:lineRule="auto"/>
        <w:ind w:right="420"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color w:val="000000" w:themeColor="text1"/>
          <w:sz w:val="24"/>
        </w:rPr>
        <w:t>一</w:t>
      </w:r>
      <w:proofErr w:type="gramEnd"/>
      <w:r>
        <w:rPr>
          <w:rFonts w:ascii="仿宋" w:eastAsia="仿宋" w:hAnsi="仿宋" w:cs="仿宋" w:hint="eastAsia"/>
          <w:color w:val="000000" w:themeColor="text1"/>
          <w:sz w:val="24"/>
        </w:rPr>
        <w:t>年度数据的新成立企业可不填报；③中型企业、小型企业、微型企业等</w:t>
      </w:r>
      <w:r>
        <w:rPr>
          <w:rFonts w:ascii="仿宋" w:eastAsia="仿宋" w:hAnsi="仿宋" w:cs="仿宋" w:hint="eastAsia"/>
          <w:color w:val="000000" w:themeColor="text1"/>
          <w:sz w:val="24"/>
        </w:rPr>
        <w:lastRenderedPageBreak/>
        <w:t>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2B5812" w14:textId="77777777" w:rsidR="00BB3CD7" w:rsidRDefault="00000000">
      <w:pPr>
        <w:spacing w:line="360" w:lineRule="auto"/>
        <w:ind w:right="420" w:firstLineChars="200" w:firstLine="480"/>
        <w:rPr>
          <w:rFonts w:ascii="仿宋" w:eastAsia="仿宋" w:hAnsi="仿宋" w:cs="仿宋" w:hint="eastAsia"/>
          <w:color w:val="000000" w:themeColor="text1"/>
          <w:sz w:val="24"/>
        </w:rPr>
      </w:pPr>
      <w:r>
        <w:rPr>
          <w:rFonts w:ascii="仿宋" w:eastAsia="仿宋" w:hAnsi="仿宋" w:cs="仿宋" w:hint="eastAsia"/>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DEA187" w14:textId="77777777" w:rsidR="00BB3CD7" w:rsidRDefault="00BB3CD7">
      <w:pPr>
        <w:spacing w:line="360" w:lineRule="auto"/>
        <w:jc w:val="center"/>
        <w:rPr>
          <w:rFonts w:ascii="仿宋" w:eastAsia="仿宋" w:hAnsi="仿宋" w:cs="仿宋" w:hint="eastAsia"/>
          <w:b/>
          <w:color w:val="000000" w:themeColor="text1"/>
          <w:sz w:val="32"/>
          <w:szCs w:val="32"/>
        </w:rPr>
      </w:pPr>
    </w:p>
    <w:p w14:paraId="5AE77C9A" w14:textId="77777777" w:rsidR="00BB3CD7" w:rsidRDefault="00BB3CD7">
      <w:pPr>
        <w:spacing w:line="360" w:lineRule="auto"/>
        <w:jc w:val="center"/>
        <w:rPr>
          <w:rFonts w:ascii="仿宋" w:eastAsia="仿宋" w:hAnsi="仿宋" w:cs="仿宋" w:hint="eastAsia"/>
          <w:b/>
          <w:color w:val="000000" w:themeColor="text1"/>
          <w:sz w:val="32"/>
          <w:szCs w:val="32"/>
        </w:rPr>
      </w:pPr>
    </w:p>
    <w:p w14:paraId="7DA40180" w14:textId="77777777" w:rsidR="00BB3CD7" w:rsidRDefault="00BB3CD7">
      <w:pPr>
        <w:spacing w:line="360" w:lineRule="auto"/>
        <w:jc w:val="center"/>
        <w:rPr>
          <w:rFonts w:ascii="仿宋" w:eastAsia="仿宋" w:hAnsi="仿宋" w:cs="仿宋" w:hint="eastAsia"/>
          <w:b/>
          <w:color w:val="000000" w:themeColor="text1"/>
          <w:sz w:val="32"/>
          <w:szCs w:val="32"/>
        </w:rPr>
      </w:pPr>
    </w:p>
    <w:p w14:paraId="17DA7860" w14:textId="77777777" w:rsidR="00BB3CD7" w:rsidRDefault="00BB3CD7">
      <w:pPr>
        <w:spacing w:line="360" w:lineRule="auto"/>
        <w:jc w:val="center"/>
        <w:rPr>
          <w:rFonts w:ascii="仿宋" w:eastAsia="仿宋" w:hAnsi="仿宋" w:cs="仿宋" w:hint="eastAsia"/>
          <w:b/>
          <w:color w:val="000000" w:themeColor="text1"/>
          <w:sz w:val="32"/>
          <w:szCs w:val="32"/>
        </w:rPr>
      </w:pPr>
    </w:p>
    <w:p w14:paraId="3348AB81" w14:textId="77777777" w:rsidR="00BB3CD7" w:rsidRDefault="00BB3CD7">
      <w:pPr>
        <w:spacing w:line="360" w:lineRule="auto"/>
        <w:jc w:val="center"/>
        <w:rPr>
          <w:rFonts w:ascii="仿宋" w:eastAsia="仿宋" w:hAnsi="仿宋" w:cs="仿宋" w:hint="eastAsia"/>
          <w:b/>
          <w:color w:val="000000" w:themeColor="text1"/>
          <w:sz w:val="32"/>
          <w:szCs w:val="32"/>
        </w:rPr>
      </w:pPr>
    </w:p>
    <w:p w14:paraId="05E84949" w14:textId="77777777" w:rsidR="00BB3CD7" w:rsidRDefault="00BB3CD7">
      <w:pPr>
        <w:spacing w:line="360" w:lineRule="auto"/>
        <w:jc w:val="center"/>
        <w:rPr>
          <w:rFonts w:ascii="仿宋" w:eastAsia="仿宋" w:hAnsi="仿宋" w:cs="仿宋" w:hint="eastAsia"/>
          <w:b/>
          <w:color w:val="000000" w:themeColor="text1"/>
          <w:sz w:val="32"/>
          <w:szCs w:val="32"/>
        </w:rPr>
      </w:pPr>
    </w:p>
    <w:p w14:paraId="3B502BB1" w14:textId="77777777" w:rsidR="00BB3CD7" w:rsidRDefault="00BB3CD7">
      <w:pPr>
        <w:spacing w:line="360" w:lineRule="auto"/>
        <w:jc w:val="center"/>
        <w:rPr>
          <w:rFonts w:ascii="仿宋" w:eastAsia="仿宋" w:hAnsi="仿宋" w:cs="仿宋" w:hint="eastAsia"/>
          <w:b/>
          <w:color w:val="000000" w:themeColor="text1"/>
          <w:sz w:val="32"/>
          <w:szCs w:val="32"/>
        </w:rPr>
      </w:pPr>
    </w:p>
    <w:p w14:paraId="0DA90BA8" w14:textId="77777777" w:rsidR="00BB3CD7" w:rsidRDefault="00BB3CD7">
      <w:pPr>
        <w:spacing w:line="360" w:lineRule="auto"/>
        <w:jc w:val="center"/>
        <w:rPr>
          <w:rFonts w:ascii="仿宋" w:eastAsia="仿宋" w:hAnsi="仿宋" w:cs="仿宋" w:hint="eastAsia"/>
          <w:b/>
          <w:color w:val="000000" w:themeColor="text1"/>
          <w:sz w:val="32"/>
          <w:szCs w:val="32"/>
        </w:rPr>
      </w:pPr>
    </w:p>
    <w:p w14:paraId="2930E427" w14:textId="77777777" w:rsidR="00BB3CD7" w:rsidRDefault="00BB3CD7">
      <w:pPr>
        <w:spacing w:line="360" w:lineRule="auto"/>
        <w:jc w:val="center"/>
        <w:rPr>
          <w:rFonts w:ascii="仿宋" w:eastAsia="仿宋" w:hAnsi="仿宋" w:cs="仿宋" w:hint="eastAsia"/>
          <w:b/>
          <w:color w:val="000000" w:themeColor="text1"/>
          <w:sz w:val="32"/>
          <w:szCs w:val="32"/>
        </w:rPr>
      </w:pPr>
    </w:p>
    <w:p w14:paraId="53AD87E1" w14:textId="77777777" w:rsidR="00BB3CD7" w:rsidRDefault="00BB3CD7">
      <w:pPr>
        <w:spacing w:line="360" w:lineRule="auto"/>
        <w:jc w:val="center"/>
        <w:rPr>
          <w:rFonts w:ascii="仿宋" w:eastAsia="仿宋" w:hAnsi="仿宋" w:cs="仿宋" w:hint="eastAsia"/>
          <w:b/>
          <w:color w:val="000000" w:themeColor="text1"/>
          <w:sz w:val="32"/>
          <w:szCs w:val="32"/>
        </w:rPr>
      </w:pPr>
    </w:p>
    <w:p w14:paraId="4342A92A" w14:textId="77777777" w:rsidR="00BB3CD7" w:rsidRDefault="00BB3CD7">
      <w:pPr>
        <w:spacing w:line="360" w:lineRule="auto"/>
        <w:jc w:val="center"/>
        <w:rPr>
          <w:rFonts w:ascii="仿宋" w:eastAsia="仿宋" w:hAnsi="仿宋" w:cs="仿宋" w:hint="eastAsia"/>
          <w:b/>
          <w:color w:val="000000" w:themeColor="text1"/>
          <w:sz w:val="32"/>
          <w:szCs w:val="32"/>
        </w:rPr>
      </w:pPr>
    </w:p>
    <w:p w14:paraId="6F6095B5" w14:textId="77777777" w:rsidR="00BB3CD7" w:rsidRDefault="00000000">
      <w:pPr>
        <w:pageBreakBefore/>
        <w:shd w:val="clear" w:color="auto" w:fill="FFFFFF"/>
        <w:spacing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lastRenderedPageBreak/>
        <w:t>国家统计局关于印发《统计上大中小微型企业划分办法（2017）》的通知</w:t>
      </w:r>
    </w:p>
    <w:p w14:paraId="675C3EB5"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各省、自治区、直辖市统计局，新疆生产建设兵团统计局，国务院各有关部门，国家统计局各调查总队：</w:t>
      </w:r>
    </w:p>
    <w:p w14:paraId="58DE8CA1" w14:textId="77777777" w:rsidR="00BB3CD7" w:rsidRDefault="00000000">
      <w:pPr>
        <w:widowControl/>
        <w:shd w:val="clear" w:color="auto" w:fill="FFFFFF"/>
        <w:spacing w:before="150" w:line="420" w:lineRule="atLeast"/>
        <w:ind w:firstLineChars="200" w:firstLine="420"/>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CC5E563" w14:textId="77777777" w:rsidR="00BB3CD7" w:rsidRDefault="00000000">
      <w:pPr>
        <w:widowControl/>
        <w:jc w:val="left"/>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附件：《统计上大中小微型企业划分办法（2017）》修订说明</w:t>
      </w:r>
    </w:p>
    <w:p w14:paraId="7EFDEC31" w14:textId="77777777" w:rsidR="00BB3CD7" w:rsidRDefault="00000000">
      <w:pPr>
        <w:widowControl/>
        <w:shd w:val="clear" w:color="auto" w:fill="FFFFFF"/>
        <w:spacing w:before="150" w:line="420" w:lineRule="atLeast"/>
        <w:ind w:right="825"/>
        <w:jc w:val="righ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国家统计局  </w:t>
      </w:r>
    </w:p>
    <w:p w14:paraId="6E5AFCEC" w14:textId="77777777" w:rsidR="00BB3CD7" w:rsidRDefault="00000000">
      <w:pPr>
        <w:widowControl/>
        <w:shd w:val="clear" w:color="auto" w:fill="FFFFFF"/>
        <w:spacing w:before="150" w:line="420" w:lineRule="atLeast"/>
        <w:ind w:right="825"/>
        <w:jc w:val="righ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2017年12月28日</w:t>
      </w:r>
    </w:p>
    <w:p w14:paraId="33A5E3F2" w14:textId="77777777" w:rsidR="00BB3CD7" w:rsidRDefault="00BB3CD7">
      <w:pPr>
        <w:pStyle w:val="ac"/>
        <w:rPr>
          <w:rFonts w:ascii="仿宋" w:eastAsia="仿宋" w:hAnsi="仿宋" w:cs="仿宋" w:hint="eastAsia"/>
          <w:color w:val="000000" w:themeColor="text1"/>
          <w:lang w:val="en-US"/>
        </w:rPr>
      </w:pPr>
    </w:p>
    <w:p w14:paraId="7E267847" w14:textId="77777777" w:rsidR="00BB3CD7" w:rsidRDefault="00000000">
      <w:pPr>
        <w:widowControl/>
        <w:shd w:val="clear" w:color="auto" w:fill="FFFFFF"/>
        <w:spacing w:before="150"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统计上大中小微型企业划分办法（2017）</w:t>
      </w:r>
    </w:p>
    <w:p w14:paraId="24E132EE"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E6BA71B"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二、本办法适用对象为在中华人民共和国境内依法设立的各种组织形式的法人企业或单位。个体工商户参照本办法进行划分。</w:t>
      </w:r>
    </w:p>
    <w:p w14:paraId="32F69E10"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1A8AFA"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color w:val="000000" w:themeColor="text1"/>
          <w:kern w:val="0"/>
          <w:szCs w:val="21"/>
        </w:rPr>
        <w:t>微型等</w:t>
      </w:r>
      <w:proofErr w:type="gramEnd"/>
      <w:r>
        <w:rPr>
          <w:rFonts w:ascii="仿宋" w:eastAsia="仿宋" w:hAnsi="仿宋" w:cs="仿宋" w:hint="eastAsia"/>
          <w:color w:val="000000" w:themeColor="text1"/>
          <w:kern w:val="0"/>
          <w:szCs w:val="21"/>
        </w:rPr>
        <w:t>四种类型。具体划分标准见附表。</w:t>
      </w:r>
    </w:p>
    <w:p w14:paraId="27527762"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lastRenderedPageBreak/>
        <w:t>五、企业划分由政府综合统计部门根据统计年报每年确定一次，</w:t>
      </w:r>
      <w:proofErr w:type="gramStart"/>
      <w:r>
        <w:rPr>
          <w:rFonts w:ascii="仿宋" w:eastAsia="仿宋" w:hAnsi="仿宋" w:cs="仿宋" w:hint="eastAsia"/>
          <w:color w:val="000000" w:themeColor="text1"/>
          <w:kern w:val="0"/>
          <w:szCs w:val="21"/>
        </w:rPr>
        <w:t>定报统计</w:t>
      </w:r>
      <w:proofErr w:type="gramEnd"/>
      <w:r>
        <w:rPr>
          <w:rFonts w:ascii="仿宋" w:eastAsia="仿宋" w:hAnsi="仿宋" w:cs="仿宋" w:hint="eastAsia"/>
          <w:color w:val="000000" w:themeColor="text1"/>
          <w:kern w:val="0"/>
          <w:szCs w:val="21"/>
        </w:rPr>
        <w:t>原则上不进行调整。</w:t>
      </w:r>
    </w:p>
    <w:p w14:paraId="21BAA6EC"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六、本办法自印发之日起执行，国家统计局2011年印发的《统计上大中小微型企业划分办法》（国统字〔2011〕75号）同时废止。</w:t>
      </w:r>
    </w:p>
    <w:p w14:paraId="10A267AE"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附表：统计上大中小微型企业划分标准</w:t>
      </w:r>
    </w:p>
    <w:p w14:paraId="41703DAD" w14:textId="77777777" w:rsidR="00BB3CD7" w:rsidRDefault="00BB3CD7">
      <w:pPr>
        <w:widowControl/>
        <w:jc w:val="left"/>
        <w:rPr>
          <w:rFonts w:ascii="仿宋" w:eastAsia="仿宋" w:hAnsi="仿宋" w:cs="仿宋" w:hint="eastAsia"/>
          <w:color w:val="000000" w:themeColor="text1"/>
          <w:kern w:val="0"/>
          <w:sz w:val="24"/>
        </w:rPr>
      </w:pPr>
    </w:p>
    <w:p w14:paraId="09FAE9EC" w14:textId="77777777" w:rsidR="00BB3CD7" w:rsidRDefault="00000000">
      <w:pPr>
        <w:widowControl/>
        <w:shd w:val="clear" w:color="auto" w:fill="FFFFFF"/>
        <w:spacing w:before="150"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BB3CD7" w14:paraId="3F56E3AE" w14:textId="77777777">
        <w:trPr>
          <w:jc w:val="center"/>
        </w:trPr>
        <w:tc>
          <w:tcPr>
            <w:tcW w:w="1457" w:type="dxa"/>
            <w:tcMar>
              <w:top w:w="75" w:type="dxa"/>
              <w:left w:w="75" w:type="dxa"/>
              <w:bottom w:w="75" w:type="dxa"/>
              <w:right w:w="75" w:type="dxa"/>
            </w:tcMar>
            <w:vAlign w:val="bottom"/>
          </w:tcPr>
          <w:p w14:paraId="79ECAE90"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14:paraId="07F1D47C"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14:paraId="63714A6C"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14:paraId="0C4105FA"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大型</w:t>
            </w:r>
          </w:p>
        </w:tc>
        <w:tc>
          <w:tcPr>
            <w:tcW w:w="1891" w:type="dxa"/>
            <w:tcMar>
              <w:top w:w="75" w:type="dxa"/>
              <w:left w:w="75" w:type="dxa"/>
              <w:bottom w:w="75" w:type="dxa"/>
              <w:right w:w="75" w:type="dxa"/>
            </w:tcMar>
            <w:vAlign w:val="bottom"/>
          </w:tcPr>
          <w:p w14:paraId="358EFB26"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中型</w:t>
            </w:r>
          </w:p>
        </w:tc>
        <w:tc>
          <w:tcPr>
            <w:tcW w:w="1730" w:type="dxa"/>
            <w:tcMar>
              <w:top w:w="75" w:type="dxa"/>
              <w:left w:w="75" w:type="dxa"/>
              <w:bottom w:w="75" w:type="dxa"/>
              <w:right w:w="75" w:type="dxa"/>
            </w:tcMar>
            <w:vAlign w:val="bottom"/>
          </w:tcPr>
          <w:p w14:paraId="4945A48A"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小型</w:t>
            </w:r>
          </w:p>
        </w:tc>
        <w:tc>
          <w:tcPr>
            <w:tcW w:w="1203" w:type="dxa"/>
            <w:tcMar>
              <w:top w:w="75" w:type="dxa"/>
              <w:left w:w="75" w:type="dxa"/>
              <w:bottom w:w="75" w:type="dxa"/>
              <w:right w:w="75" w:type="dxa"/>
            </w:tcMar>
            <w:vAlign w:val="bottom"/>
          </w:tcPr>
          <w:p w14:paraId="0FC623C5"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微型</w:t>
            </w:r>
          </w:p>
        </w:tc>
      </w:tr>
      <w:tr w:rsidR="00BB3CD7" w14:paraId="39D4BE12" w14:textId="77777777">
        <w:trPr>
          <w:jc w:val="center"/>
        </w:trPr>
        <w:tc>
          <w:tcPr>
            <w:tcW w:w="1457" w:type="dxa"/>
            <w:vAlign w:val="center"/>
          </w:tcPr>
          <w:p w14:paraId="03695D0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农、林、牧、渔业</w:t>
            </w:r>
          </w:p>
        </w:tc>
        <w:tc>
          <w:tcPr>
            <w:tcW w:w="1560" w:type="dxa"/>
            <w:vAlign w:val="center"/>
          </w:tcPr>
          <w:p w14:paraId="7C21E48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3B49D25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1A17E4D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Y≥20000</w:t>
            </w:r>
          </w:p>
        </w:tc>
        <w:tc>
          <w:tcPr>
            <w:tcW w:w="1891" w:type="dxa"/>
            <w:vAlign w:val="center"/>
          </w:tcPr>
          <w:p w14:paraId="21B4038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500≤Y＜20000</w:t>
            </w:r>
          </w:p>
        </w:tc>
        <w:tc>
          <w:tcPr>
            <w:tcW w:w="1730" w:type="dxa"/>
            <w:vAlign w:val="center"/>
          </w:tcPr>
          <w:p w14:paraId="11F6F9B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50≤Y＜500</w:t>
            </w:r>
          </w:p>
        </w:tc>
        <w:tc>
          <w:tcPr>
            <w:tcW w:w="1203" w:type="dxa"/>
            <w:vAlign w:val="center"/>
          </w:tcPr>
          <w:p w14:paraId="4AD71F3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Y＜50</w:t>
            </w:r>
          </w:p>
        </w:tc>
      </w:tr>
      <w:tr w:rsidR="00BB3CD7" w14:paraId="1845E517" w14:textId="77777777">
        <w:trPr>
          <w:jc w:val="center"/>
        </w:trPr>
        <w:tc>
          <w:tcPr>
            <w:tcW w:w="1457" w:type="dxa"/>
            <w:vMerge w:val="restart"/>
            <w:vAlign w:val="center"/>
          </w:tcPr>
          <w:p w14:paraId="318C8A8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工业 *</w:t>
            </w:r>
          </w:p>
        </w:tc>
        <w:tc>
          <w:tcPr>
            <w:tcW w:w="1560" w:type="dxa"/>
            <w:vAlign w:val="center"/>
          </w:tcPr>
          <w:p w14:paraId="77AA927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65C2A98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77EDFA3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14:paraId="7FA4812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14:paraId="64FB43C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14:paraId="1664135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X＜20</w:t>
            </w:r>
          </w:p>
        </w:tc>
      </w:tr>
      <w:tr w:rsidR="00BB3CD7" w14:paraId="4E3A92F7" w14:textId="77777777">
        <w:trPr>
          <w:jc w:val="center"/>
        </w:trPr>
        <w:tc>
          <w:tcPr>
            <w:tcW w:w="1457" w:type="dxa"/>
            <w:vMerge/>
            <w:vAlign w:val="center"/>
          </w:tcPr>
          <w:p w14:paraId="4C7274F4"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5DFD870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6233432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63A4474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Y≥40000</w:t>
            </w:r>
          </w:p>
        </w:tc>
        <w:tc>
          <w:tcPr>
            <w:tcW w:w="1891" w:type="dxa"/>
            <w:vAlign w:val="center"/>
          </w:tcPr>
          <w:p w14:paraId="304F17E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2000≤Y＜40000</w:t>
            </w:r>
          </w:p>
        </w:tc>
        <w:tc>
          <w:tcPr>
            <w:tcW w:w="1730" w:type="dxa"/>
            <w:vAlign w:val="center"/>
          </w:tcPr>
          <w:p w14:paraId="6555D49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300≤Y＜2000</w:t>
            </w:r>
          </w:p>
        </w:tc>
        <w:tc>
          <w:tcPr>
            <w:tcW w:w="1203" w:type="dxa"/>
            <w:vAlign w:val="center"/>
          </w:tcPr>
          <w:p w14:paraId="28C9512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Y＜300</w:t>
            </w:r>
          </w:p>
        </w:tc>
      </w:tr>
      <w:tr w:rsidR="00BB3CD7" w14:paraId="0E08EBB2" w14:textId="77777777">
        <w:trPr>
          <w:jc w:val="center"/>
        </w:trPr>
        <w:tc>
          <w:tcPr>
            <w:tcW w:w="1457" w:type="dxa"/>
            <w:vMerge w:val="restart"/>
            <w:vAlign w:val="center"/>
          </w:tcPr>
          <w:p w14:paraId="3824F31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建筑业</w:t>
            </w:r>
          </w:p>
        </w:tc>
        <w:tc>
          <w:tcPr>
            <w:tcW w:w="1560" w:type="dxa"/>
            <w:vAlign w:val="center"/>
          </w:tcPr>
          <w:p w14:paraId="7C8F49C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200EDBA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750E10C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Y≥80000</w:t>
            </w:r>
          </w:p>
        </w:tc>
        <w:tc>
          <w:tcPr>
            <w:tcW w:w="1891" w:type="dxa"/>
            <w:vAlign w:val="center"/>
          </w:tcPr>
          <w:p w14:paraId="37A5899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6000≤Y＜80000</w:t>
            </w:r>
          </w:p>
        </w:tc>
        <w:tc>
          <w:tcPr>
            <w:tcW w:w="1730" w:type="dxa"/>
            <w:vAlign w:val="center"/>
          </w:tcPr>
          <w:p w14:paraId="649C38C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300≤Y＜6000</w:t>
            </w:r>
          </w:p>
        </w:tc>
        <w:tc>
          <w:tcPr>
            <w:tcW w:w="1203" w:type="dxa"/>
            <w:vAlign w:val="center"/>
          </w:tcPr>
          <w:p w14:paraId="583BED3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Y＜300</w:t>
            </w:r>
          </w:p>
        </w:tc>
      </w:tr>
      <w:tr w:rsidR="00BB3CD7" w14:paraId="6A6B646D" w14:textId="77777777">
        <w:trPr>
          <w:jc w:val="center"/>
        </w:trPr>
        <w:tc>
          <w:tcPr>
            <w:tcW w:w="1457" w:type="dxa"/>
            <w:vMerge/>
            <w:vAlign w:val="center"/>
          </w:tcPr>
          <w:p w14:paraId="0746B76D"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3EF7871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14:paraId="3905996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26DAD26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Z≥80000</w:t>
            </w:r>
          </w:p>
        </w:tc>
        <w:tc>
          <w:tcPr>
            <w:tcW w:w="1891" w:type="dxa"/>
            <w:vAlign w:val="center"/>
          </w:tcPr>
          <w:p w14:paraId="33C7301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5000≤Z＜80000</w:t>
            </w:r>
          </w:p>
        </w:tc>
        <w:tc>
          <w:tcPr>
            <w:tcW w:w="1730" w:type="dxa"/>
            <w:vAlign w:val="center"/>
          </w:tcPr>
          <w:p w14:paraId="7B8C6DF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300≤Z＜5000</w:t>
            </w:r>
          </w:p>
        </w:tc>
        <w:tc>
          <w:tcPr>
            <w:tcW w:w="1203" w:type="dxa"/>
            <w:vAlign w:val="center"/>
          </w:tcPr>
          <w:p w14:paraId="5563A2D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Z＜300</w:t>
            </w:r>
          </w:p>
        </w:tc>
      </w:tr>
      <w:tr w:rsidR="00BB3CD7" w14:paraId="7254D28B" w14:textId="77777777">
        <w:trPr>
          <w:jc w:val="center"/>
        </w:trPr>
        <w:tc>
          <w:tcPr>
            <w:tcW w:w="1457" w:type="dxa"/>
            <w:vMerge w:val="restart"/>
            <w:vAlign w:val="center"/>
          </w:tcPr>
          <w:p w14:paraId="34F8A4A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批发业</w:t>
            </w:r>
          </w:p>
        </w:tc>
        <w:tc>
          <w:tcPr>
            <w:tcW w:w="1560" w:type="dxa"/>
            <w:vAlign w:val="center"/>
          </w:tcPr>
          <w:p w14:paraId="41D0981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7A66AD5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5016169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X≥200</w:t>
            </w:r>
          </w:p>
        </w:tc>
        <w:tc>
          <w:tcPr>
            <w:tcW w:w="1891" w:type="dxa"/>
            <w:vAlign w:val="center"/>
          </w:tcPr>
          <w:p w14:paraId="7A6E5DA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20≤X＜200</w:t>
            </w:r>
          </w:p>
        </w:tc>
        <w:tc>
          <w:tcPr>
            <w:tcW w:w="1730" w:type="dxa"/>
            <w:vAlign w:val="center"/>
          </w:tcPr>
          <w:p w14:paraId="770C8B1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5≤X＜20</w:t>
            </w:r>
          </w:p>
        </w:tc>
        <w:tc>
          <w:tcPr>
            <w:tcW w:w="1203" w:type="dxa"/>
            <w:vAlign w:val="center"/>
          </w:tcPr>
          <w:p w14:paraId="3741CCA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X＜5</w:t>
            </w:r>
          </w:p>
        </w:tc>
      </w:tr>
      <w:tr w:rsidR="00BB3CD7" w14:paraId="3FFC63FC" w14:textId="77777777">
        <w:trPr>
          <w:jc w:val="center"/>
        </w:trPr>
        <w:tc>
          <w:tcPr>
            <w:tcW w:w="1457" w:type="dxa"/>
            <w:vMerge/>
            <w:vAlign w:val="center"/>
          </w:tcPr>
          <w:p w14:paraId="3B1E2152"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0DF1265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7758085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074477F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Y≥40000</w:t>
            </w:r>
          </w:p>
        </w:tc>
        <w:tc>
          <w:tcPr>
            <w:tcW w:w="1891" w:type="dxa"/>
            <w:vAlign w:val="center"/>
          </w:tcPr>
          <w:p w14:paraId="68BB763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5000≤Y＜40000</w:t>
            </w:r>
          </w:p>
        </w:tc>
        <w:tc>
          <w:tcPr>
            <w:tcW w:w="1730" w:type="dxa"/>
            <w:vAlign w:val="center"/>
          </w:tcPr>
          <w:p w14:paraId="7AB3890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1000≤Y＜5000</w:t>
            </w:r>
          </w:p>
        </w:tc>
        <w:tc>
          <w:tcPr>
            <w:tcW w:w="1203" w:type="dxa"/>
            <w:vAlign w:val="center"/>
          </w:tcPr>
          <w:p w14:paraId="549DACD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Y＜1000</w:t>
            </w:r>
          </w:p>
        </w:tc>
      </w:tr>
      <w:tr w:rsidR="00BB3CD7" w14:paraId="1F8F8AD6" w14:textId="77777777">
        <w:trPr>
          <w:jc w:val="center"/>
        </w:trPr>
        <w:tc>
          <w:tcPr>
            <w:tcW w:w="1457" w:type="dxa"/>
            <w:vMerge w:val="restart"/>
            <w:vAlign w:val="center"/>
          </w:tcPr>
          <w:p w14:paraId="5094970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零售业</w:t>
            </w:r>
          </w:p>
        </w:tc>
        <w:tc>
          <w:tcPr>
            <w:tcW w:w="1560" w:type="dxa"/>
            <w:vAlign w:val="center"/>
          </w:tcPr>
          <w:p w14:paraId="6F72071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04879FC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620970A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14:paraId="1F32BA7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50≤X＜300</w:t>
            </w:r>
          </w:p>
        </w:tc>
        <w:tc>
          <w:tcPr>
            <w:tcW w:w="1730" w:type="dxa"/>
            <w:vAlign w:val="center"/>
          </w:tcPr>
          <w:p w14:paraId="78272E6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10≤X＜50</w:t>
            </w:r>
          </w:p>
        </w:tc>
        <w:tc>
          <w:tcPr>
            <w:tcW w:w="1203" w:type="dxa"/>
            <w:vAlign w:val="center"/>
          </w:tcPr>
          <w:p w14:paraId="122B3B5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w:t>
            </w:r>
          </w:p>
        </w:tc>
      </w:tr>
      <w:tr w:rsidR="00BB3CD7" w14:paraId="7E4978B3" w14:textId="77777777">
        <w:trPr>
          <w:jc w:val="center"/>
        </w:trPr>
        <w:tc>
          <w:tcPr>
            <w:tcW w:w="1457" w:type="dxa"/>
            <w:vMerge/>
            <w:vAlign w:val="center"/>
          </w:tcPr>
          <w:p w14:paraId="60CE099C"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5B5385A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2E3B4BA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33D24CC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Y≥20000</w:t>
            </w:r>
          </w:p>
        </w:tc>
        <w:tc>
          <w:tcPr>
            <w:tcW w:w="1891" w:type="dxa"/>
            <w:vAlign w:val="center"/>
          </w:tcPr>
          <w:p w14:paraId="25D7C1C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500≤Y＜20000</w:t>
            </w:r>
          </w:p>
        </w:tc>
        <w:tc>
          <w:tcPr>
            <w:tcW w:w="1730" w:type="dxa"/>
            <w:vAlign w:val="center"/>
          </w:tcPr>
          <w:p w14:paraId="613219E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100≤Y＜500</w:t>
            </w:r>
          </w:p>
        </w:tc>
        <w:tc>
          <w:tcPr>
            <w:tcW w:w="1203" w:type="dxa"/>
            <w:vAlign w:val="center"/>
          </w:tcPr>
          <w:p w14:paraId="5A18A39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w:t>
            </w:r>
          </w:p>
        </w:tc>
      </w:tr>
      <w:tr w:rsidR="00BB3CD7" w14:paraId="3E8C5CB6" w14:textId="77777777">
        <w:trPr>
          <w:jc w:val="center"/>
        </w:trPr>
        <w:tc>
          <w:tcPr>
            <w:tcW w:w="1457" w:type="dxa"/>
            <w:vMerge w:val="restart"/>
            <w:vAlign w:val="center"/>
          </w:tcPr>
          <w:p w14:paraId="63A873D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交通运输业 *</w:t>
            </w:r>
          </w:p>
        </w:tc>
        <w:tc>
          <w:tcPr>
            <w:tcW w:w="1560" w:type="dxa"/>
            <w:vAlign w:val="center"/>
          </w:tcPr>
          <w:p w14:paraId="5071196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1DE79E5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59B346D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14:paraId="4DB1F6B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14:paraId="3F524B9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14:paraId="532B489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X＜20</w:t>
            </w:r>
          </w:p>
        </w:tc>
      </w:tr>
      <w:tr w:rsidR="00BB3CD7" w14:paraId="28B6DF33" w14:textId="77777777">
        <w:trPr>
          <w:jc w:val="center"/>
        </w:trPr>
        <w:tc>
          <w:tcPr>
            <w:tcW w:w="1457" w:type="dxa"/>
            <w:vMerge/>
            <w:vAlign w:val="center"/>
          </w:tcPr>
          <w:p w14:paraId="29CD9121"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4E455EC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5650DBB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7708FD6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14:paraId="2EED312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3000≤Y＜30000</w:t>
            </w:r>
          </w:p>
        </w:tc>
        <w:tc>
          <w:tcPr>
            <w:tcW w:w="1730" w:type="dxa"/>
            <w:vAlign w:val="center"/>
          </w:tcPr>
          <w:p w14:paraId="5C847B5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200≤Y＜3000</w:t>
            </w:r>
          </w:p>
        </w:tc>
        <w:tc>
          <w:tcPr>
            <w:tcW w:w="1203" w:type="dxa"/>
            <w:vAlign w:val="center"/>
          </w:tcPr>
          <w:p w14:paraId="617D8DD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Y＜200</w:t>
            </w:r>
          </w:p>
        </w:tc>
      </w:tr>
      <w:tr w:rsidR="00BB3CD7" w14:paraId="3628959F" w14:textId="77777777">
        <w:trPr>
          <w:jc w:val="center"/>
        </w:trPr>
        <w:tc>
          <w:tcPr>
            <w:tcW w:w="1457" w:type="dxa"/>
            <w:vMerge w:val="restart"/>
            <w:vAlign w:val="center"/>
          </w:tcPr>
          <w:p w14:paraId="0A9D718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仓储业*</w:t>
            </w:r>
          </w:p>
        </w:tc>
        <w:tc>
          <w:tcPr>
            <w:tcW w:w="1560" w:type="dxa"/>
            <w:vAlign w:val="center"/>
          </w:tcPr>
          <w:p w14:paraId="551A401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6B1A3EB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68E617A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X≥200</w:t>
            </w:r>
          </w:p>
        </w:tc>
        <w:tc>
          <w:tcPr>
            <w:tcW w:w="1891" w:type="dxa"/>
            <w:vAlign w:val="center"/>
          </w:tcPr>
          <w:p w14:paraId="5E263BA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100≤X＜200</w:t>
            </w:r>
          </w:p>
        </w:tc>
        <w:tc>
          <w:tcPr>
            <w:tcW w:w="1730" w:type="dxa"/>
            <w:vAlign w:val="center"/>
          </w:tcPr>
          <w:p w14:paraId="7BCB7BA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20≤X＜100</w:t>
            </w:r>
          </w:p>
        </w:tc>
        <w:tc>
          <w:tcPr>
            <w:tcW w:w="1203" w:type="dxa"/>
            <w:vAlign w:val="center"/>
          </w:tcPr>
          <w:p w14:paraId="485313B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X＜20</w:t>
            </w:r>
          </w:p>
        </w:tc>
      </w:tr>
      <w:tr w:rsidR="00BB3CD7" w14:paraId="0C2FFB93" w14:textId="77777777">
        <w:trPr>
          <w:jc w:val="center"/>
        </w:trPr>
        <w:tc>
          <w:tcPr>
            <w:tcW w:w="1457" w:type="dxa"/>
            <w:vMerge/>
            <w:vAlign w:val="center"/>
          </w:tcPr>
          <w:p w14:paraId="4E00C070"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0DE3741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69E8487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0F305E4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14:paraId="4D9DEFA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1000≤Y＜30000</w:t>
            </w:r>
          </w:p>
        </w:tc>
        <w:tc>
          <w:tcPr>
            <w:tcW w:w="1730" w:type="dxa"/>
            <w:vAlign w:val="center"/>
          </w:tcPr>
          <w:p w14:paraId="3F00EC4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14:paraId="2174781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w:t>
            </w:r>
          </w:p>
        </w:tc>
      </w:tr>
      <w:tr w:rsidR="00BB3CD7" w14:paraId="1899D8FF" w14:textId="77777777">
        <w:trPr>
          <w:jc w:val="center"/>
        </w:trPr>
        <w:tc>
          <w:tcPr>
            <w:tcW w:w="1457" w:type="dxa"/>
            <w:vMerge w:val="restart"/>
            <w:vAlign w:val="center"/>
          </w:tcPr>
          <w:p w14:paraId="27D2FB7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邮政业</w:t>
            </w:r>
          </w:p>
        </w:tc>
        <w:tc>
          <w:tcPr>
            <w:tcW w:w="1560" w:type="dxa"/>
            <w:vAlign w:val="center"/>
          </w:tcPr>
          <w:p w14:paraId="6406B00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6F9B7FD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3B8434A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14:paraId="59E47A2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14:paraId="2D30013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14:paraId="25AA7D6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X＜20</w:t>
            </w:r>
          </w:p>
        </w:tc>
      </w:tr>
      <w:tr w:rsidR="00BB3CD7" w14:paraId="3FA9A569" w14:textId="77777777">
        <w:trPr>
          <w:jc w:val="center"/>
        </w:trPr>
        <w:tc>
          <w:tcPr>
            <w:tcW w:w="1457" w:type="dxa"/>
            <w:vMerge/>
            <w:vAlign w:val="center"/>
          </w:tcPr>
          <w:p w14:paraId="61267CC9"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1C8E162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11F53FB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089A565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14:paraId="23EF92B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2000≤Y＜30000</w:t>
            </w:r>
          </w:p>
        </w:tc>
        <w:tc>
          <w:tcPr>
            <w:tcW w:w="1730" w:type="dxa"/>
            <w:vAlign w:val="center"/>
          </w:tcPr>
          <w:p w14:paraId="38DD208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14:paraId="1636641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w:t>
            </w:r>
          </w:p>
        </w:tc>
      </w:tr>
      <w:tr w:rsidR="00BB3CD7" w14:paraId="2855468A" w14:textId="77777777">
        <w:trPr>
          <w:jc w:val="center"/>
        </w:trPr>
        <w:tc>
          <w:tcPr>
            <w:tcW w:w="1457" w:type="dxa"/>
            <w:vMerge w:val="restart"/>
            <w:vAlign w:val="center"/>
          </w:tcPr>
          <w:p w14:paraId="6A3B80B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住宿业</w:t>
            </w:r>
          </w:p>
        </w:tc>
        <w:tc>
          <w:tcPr>
            <w:tcW w:w="1560" w:type="dxa"/>
            <w:vAlign w:val="center"/>
          </w:tcPr>
          <w:p w14:paraId="07C4CE1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2422D5E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67756D7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14:paraId="1EF63B7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14:paraId="6753082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14:paraId="776CE9E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w:t>
            </w:r>
          </w:p>
        </w:tc>
      </w:tr>
      <w:tr w:rsidR="00BB3CD7" w14:paraId="5C6E2A70" w14:textId="77777777">
        <w:trPr>
          <w:jc w:val="center"/>
        </w:trPr>
        <w:tc>
          <w:tcPr>
            <w:tcW w:w="1457" w:type="dxa"/>
            <w:vMerge/>
            <w:vAlign w:val="center"/>
          </w:tcPr>
          <w:p w14:paraId="6A7FE1E4"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4709C5C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5CF5A7A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572E9B1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14:paraId="3201D71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2000≤Y＜10000</w:t>
            </w:r>
          </w:p>
        </w:tc>
        <w:tc>
          <w:tcPr>
            <w:tcW w:w="1730" w:type="dxa"/>
            <w:vAlign w:val="center"/>
          </w:tcPr>
          <w:p w14:paraId="0BA57D9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14:paraId="66D0342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w:t>
            </w:r>
          </w:p>
        </w:tc>
      </w:tr>
      <w:tr w:rsidR="00BB3CD7" w14:paraId="2F89059E" w14:textId="77777777">
        <w:trPr>
          <w:jc w:val="center"/>
        </w:trPr>
        <w:tc>
          <w:tcPr>
            <w:tcW w:w="1457" w:type="dxa"/>
            <w:vMerge w:val="restart"/>
            <w:vAlign w:val="center"/>
          </w:tcPr>
          <w:p w14:paraId="095EFC3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餐饮业</w:t>
            </w:r>
          </w:p>
        </w:tc>
        <w:tc>
          <w:tcPr>
            <w:tcW w:w="1560" w:type="dxa"/>
            <w:vAlign w:val="center"/>
          </w:tcPr>
          <w:p w14:paraId="1BFE37D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02B15B5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69092A4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14:paraId="1FA90A8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14:paraId="3305576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14:paraId="6EF7B28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w:t>
            </w:r>
          </w:p>
        </w:tc>
      </w:tr>
      <w:tr w:rsidR="00BB3CD7" w14:paraId="104A8EA2" w14:textId="77777777">
        <w:trPr>
          <w:jc w:val="center"/>
        </w:trPr>
        <w:tc>
          <w:tcPr>
            <w:tcW w:w="1457" w:type="dxa"/>
            <w:vMerge/>
            <w:vAlign w:val="center"/>
          </w:tcPr>
          <w:p w14:paraId="36A93BC4"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15669EF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1CEDAF5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656B8FB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14:paraId="6A76334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2000≤Y＜10000</w:t>
            </w:r>
          </w:p>
        </w:tc>
        <w:tc>
          <w:tcPr>
            <w:tcW w:w="1730" w:type="dxa"/>
            <w:vAlign w:val="center"/>
          </w:tcPr>
          <w:p w14:paraId="539A210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14:paraId="5AF1FB8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w:t>
            </w:r>
          </w:p>
        </w:tc>
      </w:tr>
      <w:tr w:rsidR="00BB3CD7" w14:paraId="7069BC9B" w14:textId="77777777">
        <w:trPr>
          <w:jc w:val="center"/>
        </w:trPr>
        <w:tc>
          <w:tcPr>
            <w:tcW w:w="1457" w:type="dxa"/>
            <w:vMerge w:val="restart"/>
            <w:vAlign w:val="center"/>
          </w:tcPr>
          <w:p w14:paraId="174E9F9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信息传输业 *</w:t>
            </w:r>
          </w:p>
        </w:tc>
        <w:tc>
          <w:tcPr>
            <w:tcW w:w="1560" w:type="dxa"/>
            <w:vAlign w:val="center"/>
          </w:tcPr>
          <w:p w14:paraId="3E4E1DC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55DA448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3183969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X≥2000</w:t>
            </w:r>
          </w:p>
        </w:tc>
        <w:tc>
          <w:tcPr>
            <w:tcW w:w="1891" w:type="dxa"/>
            <w:vAlign w:val="center"/>
          </w:tcPr>
          <w:p w14:paraId="20358E8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100≤X＜2000</w:t>
            </w:r>
          </w:p>
        </w:tc>
        <w:tc>
          <w:tcPr>
            <w:tcW w:w="1730" w:type="dxa"/>
            <w:vAlign w:val="center"/>
          </w:tcPr>
          <w:p w14:paraId="41AA93A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14:paraId="47F07FF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w:t>
            </w:r>
          </w:p>
        </w:tc>
      </w:tr>
      <w:tr w:rsidR="00BB3CD7" w14:paraId="2C72E4B6" w14:textId="77777777">
        <w:trPr>
          <w:jc w:val="center"/>
        </w:trPr>
        <w:tc>
          <w:tcPr>
            <w:tcW w:w="1457" w:type="dxa"/>
            <w:vMerge/>
            <w:vAlign w:val="center"/>
          </w:tcPr>
          <w:p w14:paraId="23758803"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6EEF9EB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79AA066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0AC4E24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Y≥100000</w:t>
            </w:r>
          </w:p>
        </w:tc>
        <w:tc>
          <w:tcPr>
            <w:tcW w:w="1891" w:type="dxa"/>
            <w:vAlign w:val="center"/>
          </w:tcPr>
          <w:p w14:paraId="3E28B80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1000≤Y＜100000</w:t>
            </w:r>
          </w:p>
        </w:tc>
        <w:tc>
          <w:tcPr>
            <w:tcW w:w="1730" w:type="dxa"/>
            <w:vAlign w:val="center"/>
          </w:tcPr>
          <w:p w14:paraId="3B29756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14:paraId="408AEB5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w:t>
            </w:r>
          </w:p>
        </w:tc>
      </w:tr>
      <w:tr w:rsidR="00BB3CD7" w14:paraId="7C4888C6" w14:textId="77777777">
        <w:trPr>
          <w:jc w:val="center"/>
        </w:trPr>
        <w:tc>
          <w:tcPr>
            <w:tcW w:w="1457" w:type="dxa"/>
            <w:vMerge w:val="restart"/>
            <w:vAlign w:val="center"/>
          </w:tcPr>
          <w:p w14:paraId="4EBCE2D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软件和信息技术服务业</w:t>
            </w:r>
          </w:p>
        </w:tc>
        <w:tc>
          <w:tcPr>
            <w:tcW w:w="1560" w:type="dxa"/>
            <w:vAlign w:val="center"/>
          </w:tcPr>
          <w:p w14:paraId="3F586D2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3E60AA2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1D6CF92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14:paraId="789F3C9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14:paraId="0FE4242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14:paraId="3E4BC81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w:t>
            </w:r>
          </w:p>
        </w:tc>
      </w:tr>
      <w:tr w:rsidR="00BB3CD7" w14:paraId="7364511E" w14:textId="77777777">
        <w:trPr>
          <w:jc w:val="center"/>
        </w:trPr>
        <w:tc>
          <w:tcPr>
            <w:tcW w:w="1457" w:type="dxa"/>
            <w:vMerge/>
            <w:vAlign w:val="center"/>
          </w:tcPr>
          <w:p w14:paraId="05B41363"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68586F6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23B6328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1FBD782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14:paraId="42B652F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1000≤Y＜10000</w:t>
            </w:r>
          </w:p>
        </w:tc>
        <w:tc>
          <w:tcPr>
            <w:tcW w:w="1730" w:type="dxa"/>
            <w:vAlign w:val="center"/>
          </w:tcPr>
          <w:p w14:paraId="6799CAC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50≤Y＜1000</w:t>
            </w:r>
          </w:p>
        </w:tc>
        <w:tc>
          <w:tcPr>
            <w:tcW w:w="1203" w:type="dxa"/>
            <w:vAlign w:val="center"/>
          </w:tcPr>
          <w:p w14:paraId="120560E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Y＜50</w:t>
            </w:r>
          </w:p>
        </w:tc>
      </w:tr>
      <w:tr w:rsidR="00BB3CD7" w14:paraId="67ECCE42" w14:textId="77777777">
        <w:trPr>
          <w:jc w:val="center"/>
        </w:trPr>
        <w:tc>
          <w:tcPr>
            <w:tcW w:w="1457" w:type="dxa"/>
            <w:vMerge w:val="restart"/>
            <w:vAlign w:val="center"/>
          </w:tcPr>
          <w:p w14:paraId="6A88D0C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房地产开发经营</w:t>
            </w:r>
          </w:p>
        </w:tc>
        <w:tc>
          <w:tcPr>
            <w:tcW w:w="1560" w:type="dxa"/>
            <w:vAlign w:val="center"/>
          </w:tcPr>
          <w:p w14:paraId="1DBD427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00ABE4F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5D7AA1E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Y≥200000</w:t>
            </w:r>
          </w:p>
        </w:tc>
        <w:tc>
          <w:tcPr>
            <w:tcW w:w="1891" w:type="dxa"/>
            <w:vAlign w:val="center"/>
          </w:tcPr>
          <w:p w14:paraId="44A114A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1000≤Y＜200000</w:t>
            </w:r>
          </w:p>
        </w:tc>
        <w:tc>
          <w:tcPr>
            <w:tcW w:w="1730" w:type="dxa"/>
            <w:vAlign w:val="center"/>
          </w:tcPr>
          <w:p w14:paraId="72A1F66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14:paraId="4A77906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Y＜100</w:t>
            </w:r>
          </w:p>
        </w:tc>
      </w:tr>
      <w:tr w:rsidR="00BB3CD7" w14:paraId="513FA354" w14:textId="77777777">
        <w:trPr>
          <w:jc w:val="center"/>
        </w:trPr>
        <w:tc>
          <w:tcPr>
            <w:tcW w:w="1457" w:type="dxa"/>
            <w:vMerge/>
            <w:vAlign w:val="center"/>
          </w:tcPr>
          <w:p w14:paraId="02B1B550"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768570C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14:paraId="7844CE1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02A3886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Z≥10000</w:t>
            </w:r>
          </w:p>
        </w:tc>
        <w:tc>
          <w:tcPr>
            <w:tcW w:w="1891" w:type="dxa"/>
            <w:vAlign w:val="center"/>
          </w:tcPr>
          <w:p w14:paraId="56B4798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5000≤Z＜10000</w:t>
            </w:r>
          </w:p>
        </w:tc>
        <w:tc>
          <w:tcPr>
            <w:tcW w:w="1730" w:type="dxa"/>
            <w:vAlign w:val="center"/>
          </w:tcPr>
          <w:p w14:paraId="64A662D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2000≤Z＜5000</w:t>
            </w:r>
          </w:p>
        </w:tc>
        <w:tc>
          <w:tcPr>
            <w:tcW w:w="1203" w:type="dxa"/>
            <w:vAlign w:val="center"/>
          </w:tcPr>
          <w:p w14:paraId="5E2BCC0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Z＜2000</w:t>
            </w:r>
          </w:p>
        </w:tc>
      </w:tr>
      <w:tr w:rsidR="00BB3CD7" w14:paraId="4E3819CB" w14:textId="77777777">
        <w:trPr>
          <w:jc w:val="center"/>
        </w:trPr>
        <w:tc>
          <w:tcPr>
            <w:tcW w:w="1457" w:type="dxa"/>
            <w:vMerge w:val="restart"/>
            <w:vAlign w:val="center"/>
          </w:tcPr>
          <w:p w14:paraId="1169A57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物业管理</w:t>
            </w:r>
          </w:p>
        </w:tc>
        <w:tc>
          <w:tcPr>
            <w:tcW w:w="1560" w:type="dxa"/>
            <w:vAlign w:val="center"/>
          </w:tcPr>
          <w:p w14:paraId="1CFE42F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615BCB0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1989C35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14:paraId="551684C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14:paraId="5BF02F9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100≤X＜300</w:t>
            </w:r>
          </w:p>
        </w:tc>
        <w:tc>
          <w:tcPr>
            <w:tcW w:w="1203" w:type="dxa"/>
            <w:vAlign w:val="center"/>
          </w:tcPr>
          <w:p w14:paraId="285E8C4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X＜100</w:t>
            </w:r>
          </w:p>
        </w:tc>
      </w:tr>
      <w:tr w:rsidR="00BB3CD7" w14:paraId="5D41078E" w14:textId="77777777">
        <w:trPr>
          <w:jc w:val="center"/>
        </w:trPr>
        <w:tc>
          <w:tcPr>
            <w:tcW w:w="1457" w:type="dxa"/>
            <w:vMerge/>
            <w:vAlign w:val="center"/>
          </w:tcPr>
          <w:p w14:paraId="59425BB5"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61C51C3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14:paraId="61D89F0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4E58E39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Y≥5000</w:t>
            </w:r>
          </w:p>
        </w:tc>
        <w:tc>
          <w:tcPr>
            <w:tcW w:w="1891" w:type="dxa"/>
            <w:vAlign w:val="center"/>
          </w:tcPr>
          <w:p w14:paraId="431F3BB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1000≤Y＜5000</w:t>
            </w:r>
          </w:p>
        </w:tc>
        <w:tc>
          <w:tcPr>
            <w:tcW w:w="1730" w:type="dxa"/>
            <w:vAlign w:val="center"/>
          </w:tcPr>
          <w:p w14:paraId="2041E57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500≤Y＜1000</w:t>
            </w:r>
          </w:p>
        </w:tc>
        <w:tc>
          <w:tcPr>
            <w:tcW w:w="1203" w:type="dxa"/>
            <w:vAlign w:val="center"/>
          </w:tcPr>
          <w:p w14:paraId="1B0D033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Y＜500</w:t>
            </w:r>
          </w:p>
        </w:tc>
      </w:tr>
      <w:tr w:rsidR="00BB3CD7" w14:paraId="6A66086E" w14:textId="77777777">
        <w:trPr>
          <w:jc w:val="center"/>
        </w:trPr>
        <w:tc>
          <w:tcPr>
            <w:tcW w:w="1457" w:type="dxa"/>
            <w:vMerge w:val="restart"/>
            <w:vAlign w:val="center"/>
          </w:tcPr>
          <w:p w14:paraId="22CBC3B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lastRenderedPageBreak/>
              <w:t>租赁和商务服务业</w:t>
            </w:r>
          </w:p>
        </w:tc>
        <w:tc>
          <w:tcPr>
            <w:tcW w:w="1560" w:type="dxa"/>
            <w:vAlign w:val="center"/>
          </w:tcPr>
          <w:p w14:paraId="7E209B0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43E90B7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5E6930C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14:paraId="0481927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14:paraId="79DBE9D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14:paraId="04A5DEE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w:t>
            </w:r>
          </w:p>
        </w:tc>
      </w:tr>
      <w:tr w:rsidR="00BB3CD7" w14:paraId="0FBB9A3C" w14:textId="77777777">
        <w:trPr>
          <w:jc w:val="center"/>
        </w:trPr>
        <w:tc>
          <w:tcPr>
            <w:tcW w:w="1457" w:type="dxa"/>
            <w:vMerge/>
            <w:vAlign w:val="center"/>
          </w:tcPr>
          <w:p w14:paraId="675E5819" w14:textId="77777777" w:rsidR="00BB3CD7" w:rsidRDefault="00BB3CD7">
            <w:pPr>
              <w:widowControl/>
              <w:jc w:val="left"/>
              <w:rPr>
                <w:rFonts w:ascii="仿宋" w:eastAsia="仿宋" w:hAnsi="仿宋" w:cs="仿宋" w:hint="eastAsia"/>
                <w:color w:val="000000" w:themeColor="text1"/>
                <w:kern w:val="0"/>
                <w:sz w:val="24"/>
              </w:rPr>
            </w:pPr>
          </w:p>
        </w:tc>
        <w:tc>
          <w:tcPr>
            <w:tcW w:w="1560" w:type="dxa"/>
            <w:vAlign w:val="center"/>
          </w:tcPr>
          <w:p w14:paraId="2966A5C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14:paraId="61F19B7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14:paraId="0CE58FC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Z≥120000</w:t>
            </w:r>
          </w:p>
        </w:tc>
        <w:tc>
          <w:tcPr>
            <w:tcW w:w="1891" w:type="dxa"/>
            <w:vAlign w:val="center"/>
          </w:tcPr>
          <w:p w14:paraId="5DC9889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8000≤Z＜120000</w:t>
            </w:r>
          </w:p>
        </w:tc>
        <w:tc>
          <w:tcPr>
            <w:tcW w:w="1730" w:type="dxa"/>
            <w:vAlign w:val="center"/>
          </w:tcPr>
          <w:p w14:paraId="178973F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100≤Z＜8000</w:t>
            </w:r>
          </w:p>
        </w:tc>
        <w:tc>
          <w:tcPr>
            <w:tcW w:w="1203" w:type="dxa"/>
            <w:vAlign w:val="center"/>
          </w:tcPr>
          <w:p w14:paraId="0F32177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Z＜100</w:t>
            </w:r>
          </w:p>
        </w:tc>
      </w:tr>
      <w:tr w:rsidR="00BB3CD7" w14:paraId="6B9C5CC4" w14:textId="77777777">
        <w:trPr>
          <w:jc w:val="center"/>
        </w:trPr>
        <w:tc>
          <w:tcPr>
            <w:tcW w:w="1457" w:type="dxa"/>
            <w:vAlign w:val="center"/>
          </w:tcPr>
          <w:p w14:paraId="2B18AD6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其他未列明行业 *</w:t>
            </w:r>
          </w:p>
        </w:tc>
        <w:tc>
          <w:tcPr>
            <w:tcW w:w="1560" w:type="dxa"/>
            <w:vAlign w:val="center"/>
          </w:tcPr>
          <w:p w14:paraId="6CC094A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14:paraId="3313441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14:paraId="0527675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14:paraId="53B457A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14:paraId="4893CD2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14:paraId="69332EE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X＜10</w:t>
            </w:r>
          </w:p>
        </w:tc>
      </w:tr>
    </w:tbl>
    <w:p w14:paraId="689FB227"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xml:space="preserve">说明： 　　</w:t>
      </w:r>
    </w:p>
    <w:p w14:paraId="5182722F"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xml:space="preserve">    1.大型、中型和小型企业须同时满足所列指标的下限，否则下划一档；微型企业只须满足所列指标中的一项即可。 　　</w:t>
      </w:r>
    </w:p>
    <w:p w14:paraId="1463641F"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404B415"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3.企业划分指标以现行统计制度为准。</w:t>
      </w:r>
    </w:p>
    <w:p w14:paraId="037D53A9"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（1）从业人员，是指期末从业人员数，没有期末从业人员数的，采用全年平均人员数代替。</w:t>
      </w:r>
    </w:p>
    <w:p w14:paraId="79FF3F8D"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035F729"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（3）资产总额，采用资产总计代替。</w:t>
      </w:r>
    </w:p>
    <w:p w14:paraId="4157D24F" w14:textId="77777777" w:rsidR="00BB3CD7" w:rsidRDefault="00BB3CD7">
      <w:pPr>
        <w:widowControl/>
        <w:jc w:val="left"/>
        <w:rPr>
          <w:rFonts w:ascii="仿宋" w:eastAsia="仿宋" w:hAnsi="仿宋" w:cs="仿宋" w:hint="eastAsia"/>
          <w:color w:val="000000" w:themeColor="text1"/>
          <w:kern w:val="0"/>
          <w:sz w:val="24"/>
        </w:rPr>
      </w:pPr>
    </w:p>
    <w:p w14:paraId="612C088C" w14:textId="77777777" w:rsidR="00BB3CD7" w:rsidRDefault="00BB3CD7">
      <w:pPr>
        <w:widowControl/>
        <w:jc w:val="left"/>
        <w:rPr>
          <w:rFonts w:ascii="仿宋" w:eastAsia="仿宋" w:hAnsi="仿宋" w:cs="仿宋" w:hint="eastAsia"/>
          <w:color w:val="000000" w:themeColor="text1"/>
          <w:kern w:val="0"/>
          <w:sz w:val="24"/>
        </w:rPr>
      </w:pPr>
    </w:p>
    <w:p w14:paraId="7150D99E" w14:textId="77777777" w:rsidR="00BB3CD7" w:rsidRDefault="00000000">
      <w:pPr>
        <w:widowControl/>
        <w:shd w:val="clear" w:color="auto" w:fill="FFFFFF"/>
        <w:spacing w:before="150"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《统计上大中小微型企业划分办法（2017）》修订说明</w:t>
      </w:r>
    </w:p>
    <w:p w14:paraId="45B97EC8" w14:textId="77777777" w:rsidR="00BB3CD7" w:rsidRDefault="00000000">
      <w:pPr>
        <w:widowControl/>
        <w:shd w:val="clear" w:color="auto" w:fill="FFFFFF"/>
        <w:spacing w:before="150" w:line="540" w:lineRule="atLeast"/>
        <w:jc w:val="left"/>
        <w:textAlignment w:val="baseline"/>
        <w:rPr>
          <w:rFonts w:ascii="仿宋" w:eastAsia="仿宋" w:hAnsi="仿宋" w:cs="仿宋" w:hint="eastAsia"/>
          <w:b/>
          <w:bCs/>
          <w:color w:val="000000" w:themeColor="text1"/>
          <w:kern w:val="0"/>
          <w:sz w:val="27"/>
          <w:szCs w:val="27"/>
        </w:rPr>
      </w:pPr>
      <w:r>
        <w:rPr>
          <w:rFonts w:ascii="仿宋" w:eastAsia="仿宋" w:hAnsi="仿宋" w:cs="仿宋" w:hint="eastAsia"/>
          <w:b/>
          <w:bCs/>
          <w:color w:val="000000" w:themeColor="text1"/>
          <w:kern w:val="0"/>
          <w:sz w:val="27"/>
          <w:szCs w:val="27"/>
        </w:rPr>
        <w:t>一、修订背景</w:t>
      </w:r>
    </w:p>
    <w:p w14:paraId="78418636"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C6B15E"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lastRenderedPageBreak/>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58F1E6A" w14:textId="77777777" w:rsidR="00BB3CD7" w:rsidRDefault="00000000">
      <w:pPr>
        <w:widowControl/>
        <w:shd w:val="clear" w:color="auto" w:fill="FFFFFF"/>
        <w:spacing w:before="150" w:line="540" w:lineRule="atLeast"/>
        <w:jc w:val="left"/>
        <w:textAlignment w:val="baseline"/>
        <w:rPr>
          <w:rFonts w:ascii="仿宋" w:eastAsia="仿宋" w:hAnsi="仿宋" w:cs="仿宋" w:hint="eastAsia"/>
          <w:b/>
          <w:bCs/>
          <w:color w:val="000000" w:themeColor="text1"/>
          <w:kern w:val="0"/>
          <w:sz w:val="27"/>
          <w:szCs w:val="27"/>
        </w:rPr>
      </w:pPr>
      <w:r>
        <w:rPr>
          <w:rFonts w:ascii="仿宋" w:eastAsia="仿宋" w:hAnsi="仿宋" w:cs="仿宋" w:hint="eastAsia"/>
          <w:b/>
          <w:bCs/>
          <w:color w:val="000000" w:themeColor="text1"/>
          <w:kern w:val="0"/>
          <w:sz w:val="27"/>
          <w:szCs w:val="27"/>
        </w:rPr>
        <w:t>二、修订主要内容</w:t>
      </w:r>
    </w:p>
    <w:p w14:paraId="6E8EBC58"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4DC7520"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将交通运输业中包括的“装卸搬运和运输代理业”修改为“多式联运和运输代理业、装卸搬运”。</w:t>
      </w:r>
    </w:p>
    <w:p w14:paraId="488641E3"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仓储业所包括的行业中类，根据《国民经济行业分类》（GB/T4754—2017）调整为“通用仓储，低温仓储，危险品仓储，谷物、棉花等农产品仓储，中药材仓储和其他仓储业”。</w:t>
      </w:r>
    </w:p>
    <w:p w14:paraId="619A85A4" w14:textId="77777777" w:rsidR="00BB3CD7" w:rsidRDefault="00BB3CD7">
      <w:pPr>
        <w:widowControl/>
        <w:jc w:val="left"/>
        <w:rPr>
          <w:rFonts w:ascii="仿宋" w:eastAsia="仿宋" w:hAnsi="仿宋" w:cs="仿宋" w:hint="eastAsia"/>
          <w:color w:val="000000" w:themeColor="text1"/>
          <w:kern w:val="0"/>
          <w:sz w:val="18"/>
          <w:szCs w:val="18"/>
        </w:rPr>
      </w:pPr>
    </w:p>
    <w:p w14:paraId="0005DF2A" w14:textId="77777777" w:rsidR="00BB3CD7" w:rsidRDefault="00BB3CD7">
      <w:pPr>
        <w:widowControl/>
        <w:jc w:val="left"/>
        <w:rPr>
          <w:rFonts w:ascii="仿宋" w:eastAsia="仿宋" w:hAnsi="仿宋" w:cs="仿宋" w:hint="eastAsia"/>
          <w:color w:val="000000" w:themeColor="text1"/>
          <w:kern w:val="0"/>
          <w:sz w:val="18"/>
          <w:szCs w:val="18"/>
        </w:rPr>
      </w:pPr>
    </w:p>
    <w:p w14:paraId="7C4F0806" w14:textId="77777777" w:rsidR="00BB3CD7" w:rsidRDefault="00BB3CD7">
      <w:pPr>
        <w:widowControl/>
        <w:jc w:val="left"/>
        <w:rPr>
          <w:rFonts w:ascii="仿宋" w:eastAsia="仿宋" w:hAnsi="仿宋" w:cs="仿宋" w:hint="eastAsia"/>
          <w:color w:val="000000" w:themeColor="text1"/>
          <w:kern w:val="0"/>
          <w:sz w:val="18"/>
          <w:szCs w:val="18"/>
        </w:rPr>
      </w:pPr>
    </w:p>
    <w:p w14:paraId="7EF3D01A" w14:textId="77777777" w:rsidR="00BB3CD7" w:rsidRDefault="00000000">
      <w:pPr>
        <w:widowControl/>
        <w:shd w:val="clear" w:color="auto" w:fill="FFFFFF"/>
        <w:spacing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t>中国人民银行中国银行业监督管理委员会</w:t>
      </w:r>
    </w:p>
    <w:p w14:paraId="6A83823C" w14:textId="77777777" w:rsidR="00BB3CD7" w:rsidRDefault="00000000">
      <w:pPr>
        <w:widowControl/>
        <w:shd w:val="clear" w:color="auto" w:fill="FFFFFF"/>
        <w:spacing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t>中国证券监督管理委员会中国保险监督管理委员会</w:t>
      </w:r>
    </w:p>
    <w:p w14:paraId="52281D53" w14:textId="77777777" w:rsidR="00BB3CD7" w:rsidRDefault="00000000">
      <w:pPr>
        <w:widowControl/>
        <w:shd w:val="clear" w:color="auto" w:fill="FFFFFF"/>
        <w:spacing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t>国家统计局关于印发《金融业企业划型标准规定》的通知</w:t>
      </w:r>
    </w:p>
    <w:p w14:paraId="67F9D7B6"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D543CB"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14:paraId="6E96CB6A"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lastRenderedPageBreak/>
        <w:t>附件：金融业企业划型标准规定</w:t>
      </w:r>
    </w:p>
    <w:p w14:paraId="2A068756" w14:textId="77777777" w:rsidR="00BB3CD7" w:rsidRDefault="00BB3CD7">
      <w:pPr>
        <w:widowControl/>
        <w:shd w:val="clear" w:color="auto" w:fill="FFFFFF"/>
        <w:spacing w:before="150" w:line="600" w:lineRule="atLeast"/>
        <w:jc w:val="center"/>
        <w:textAlignment w:val="baseline"/>
        <w:rPr>
          <w:rFonts w:ascii="仿宋" w:eastAsia="仿宋" w:hAnsi="仿宋" w:cs="仿宋" w:hint="eastAsia"/>
          <w:b/>
          <w:bCs/>
          <w:color w:val="000000" w:themeColor="text1"/>
          <w:kern w:val="0"/>
          <w:sz w:val="36"/>
          <w:szCs w:val="36"/>
        </w:rPr>
      </w:pPr>
    </w:p>
    <w:p w14:paraId="5782C263" w14:textId="77777777" w:rsidR="00BB3CD7" w:rsidRDefault="00000000">
      <w:pPr>
        <w:widowControl/>
        <w:shd w:val="clear" w:color="auto" w:fill="FFFFFF"/>
        <w:spacing w:before="150"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t>金融业企业划型标准规定</w:t>
      </w:r>
    </w:p>
    <w:p w14:paraId="4E682921"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CFEB6AD"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二、 适用范围。本规定适用于从事《国民经济行业分类》(GB/T4754-2011)中J门类（金融业）活动的企业。</w:t>
      </w:r>
    </w:p>
    <w:p w14:paraId="22B2BC9A"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color w:val="000000" w:themeColor="text1"/>
          <w:kern w:val="0"/>
          <w:szCs w:val="21"/>
        </w:rPr>
        <w:t>业金融</w:t>
      </w:r>
      <w:proofErr w:type="gramEnd"/>
      <w:r>
        <w:rPr>
          <w:rFonts w:ascii="仿宋" w:eastAsia="仿宋" w:hAnsi="仿宋" w:cs="仿宋" w:hint="eastAsia"/>
          <w:color w:val="000000" w:themeColor="text1"/>
          <w:kern w:val="0"/>
          <w:szCs w:val="21"/>
        </w:rPr>
        <w:t>机构；将保险业金融企业划为保险业金融机构；将其他金融业企业分为信托公司，金融控股公司和除贷款公司、小额贷款公司、典当行以外的其他金融机构。</w:t>
      </w:r>
    </w:p>
    <w:p w14:paraId="3DFA2ACD"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四、划型标准指标。采用一个完整会计年度中四个季度末法人并表口径的资产总额（信托公司为信托资产）平均值作为划型指标，该指标以监管部门数据为准。</w:t>
      </w:r>
    </w:p>
    <w:p w14:paraId="4148BF8F"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五、指标标准值。依据指标标准值，将各类金融业企业划分为大、中、小、微四个规模类型，中型企业标准上限及以上的为大型企业。</w:t>
      </w:r>
    </w:p>
    <w:p w14:paraId="1EE9968F"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w:t>
      </w:r>
      <w:proofErr w:type="gramStart"/>
      <w:r>
        <w:rPr>
          <w:rFonts w:ascii="仿宋" w:eastAsia="仿宋" w:hAnsi="仿宋" w:cs="仿宋" w:hint="eastAsia"/>
          <w:color w:val="000000" w:themeColor="text1"/>
          <w:kern w:val="0"/>
          <w:szCs w:val="21"/>
        </w:rPr>
        <w:t>一</w:t>
      </w:r>
      <w:proofErr w:type="gramEnd"/>
      <w:r>
        <w:rPr>
          <w:rFonts w:ascii="仿宋" w:eastAsia="仿宋" w:hAnsi="仿宋" w:cs="仿宋" w:hint="eastAsia"/>
          <w:color w:val="000000" w:themeColor="text1"/>
          <w:kern w:val="0"/>
          <w:szCs w:val="21"/>
        </w:rPr>
        <w:t>) 银行业存款类金融机构。资产总额40000亿元以下的为中小微型企业。其中，资产总额5000亿元及以上的为中型企业，资产总额50亿元及以上的为小型企业，资产总额50亿元以下的为微型企业。</w:t>
      </w:r>
    </w:p>
    <w:p w14:paraId="0241BBFA"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ED518FF"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02CCACD"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lastRenderedPageBreak/>
        <w:t>    (四) 证券</w:t>
      </w:r>
      <w:proofErr w:type="gramStart"/>
      <w:r>
        <w:rPr>
          <w:rFonts w:ascii="仿宋" w:eastAsia="仿宋" w:hAnsi="仿宋" w:cs="仿宋" w:hint="eastAsia"/>
          <w:color w:val="000000" w:themeColor="text1"/>
          <w:kern w:val="0"/>
          <w:szCs w:val="21"/>
        </w:rPr>
        <w:t>业金融</w:t>
      </w:r>
      <w:proofErr w:type="gramEnd"/>
      <w:r>
        <w:rPr>
          <w:rFonts w:ascii="仿宋" w:eastAsia="仿宋" w:hAnsi="仿宋" w:cs="仿宋" w:hint="eastAsia"/>
          <w:color w:val="000000" w:themeColor="text1"/>
          <w:kern w:val="0"/>
          <w:szCs w:val="21"/>
        </w:rPr>
        <w:t>机构。资产总额1000亿元以下的为中小微型企业。其中，资产总额100亿元及以上的为中型企业，资产总额10亿元及以上的为小型企业，资产总额10亿元以下的为微型企业。</w:t>
      </w:r>
    </w:p>
    <w:p w14:paraId="116CF4FD"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p>
    <w:p w14:paraId="1BFF5193"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p>
    <w:p w14:paraId="2CE928B4"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(七) 金融控股公司。资产总额40000亿元以下的为中小微型企业。其中，资产总额5000亿元及以上的为中型企业，资产总额50亿元及以上的为小型企业，资产总额50亿元以下的为微型企业。</w:t>
      </w:r>
    </w:p>
    <w:p w14:paraId="07CB52FE"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E3B8655"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color w:val="000000" w:themeColor="text1"/>
          <w:kern w:val="0"/>
          <w:szCs w:val="21"/>
        </w:rPr>
        <w:t>增相应</w:t>
      </w:r>
      <w:proofErr w:type="gramEnd"/>
      <w:r>
        <w:rPr>
          <w:rFonts w:ascii="仿宋" w:eastAsia="仿宋" w:hAnsi="仿宋" w:cs="仿宋" w:hint="eastAsia"/>
          <w:color w:val="000000" w:themeColor="text1"/>
          <w:kern w:val="0"/>
          <w:szCs w:val="21"/>
        </w:rPr>
        <w:t>的字段模块。经过认定的金融业企业在系统中进行规模登记，方便政府部门和社会各界查询使用。</w:t>
      </w:r>
    </w:p>
    <w:p w14:paraId="6C9D3D39"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七、 标准值的评估和调整。金融业企业划型标准工作组</w:t>
      </w:r>
      <w:proofErr w:type="gramStart"/>
      <w:r>
        <w:rPr>
          <w:rFonts w:ascii="仿宋" w:eastAsia="仿宋" w:hAnsi="仿宋" w:cs="仿宋" w:hint="eastAsia"/>
          <w:color w:val="000000" w:themeColor="text1"/>
          <w:kern w:val="0"/>
          <w:szCs w:val="21"/>
        </w:rPr>
        <w:t>毎</w:t>
      </w:r>
      <w:proofErr w:type="gramEnd"/>
      <w:r>
        <w:rPr>
          <w:rFonts w:ascii="仿宋" w:eastAsia="仿宋" w:hAnsi="仿宋" w:cs="仿宋" w:hint="eastAsia"/>
          <w:color w:val="000000" w:themeColor="text1"/>
          <w:kern w:val="0"/>
          <w:szCs w:val="21"/>
        </w:rPr>
        <w:t>五年对划型</w:t>
      </w:r>
      <w:proofErr w:type="gramStart"/>
      <w:r>
        <w:rPr>
          <w:rFonts w:ascii="仿宋" w:eastAsia="仿宋" w:hAnsi="仿宋" w:cs="仿宋" w:hint="eastAsia"/>
          <w:color w:val="000000" w:themeColor="text1"/>
          <w:kern w:val="0"/>
          <w:szCs w:val="21"/>
        </w:rPr>
        <w:t>标准值受经济</w:t>
      </w:r>
      <w:proofErr w:type="gramEnd"/>
      <w:r>
        <w:rPr>
          <w:rFonts w:ascii="仿宋" w:eastAsia="仿宋" w:hAnsi="仿宋" w:cs="仿宋" w:hint="eastAsia"/>
          <w:color w:val="000000" w:themeColor="text1"/>
          <w:kern w:val="0"/>
          <w:szCs w:val="21"/>
        </w:rPr>
        <w:t>发展与通货膨胀等因素的</w:t>
      </w:r>
      <w:proofErr w:type="gramStart"/>
      <w:r>
        <w:rPr>
          <w:rFonts w:ascii="仿宋" w:eastAsia="仿宋" w:hAnsi="仿宋" w:cs="仿宋" w:hint="eastAsia"/>
          <w:color w:val="000000" w:themeColor="text1"/>
          <w:kern w:val="0"/>
          <w:szCs w:val="21"/>
        </w:rPr>
        <w:t>响程度</w:t>
      </w:r>
      <w:proofErr w:type="gramEnd"/>
      <w:r>
        <w:rPr>
          <w:rFonts w:ascii="仿宋" w:eastAsia="仿宋" w:hAnsi="仿宋" w:cs="仿宋" w:hint="eastAsia"/>
          <w:color w:val="000000" w:themeColor="text1"/>
          <w:kern w:val="0"/>
          <w:szCs w:val="21"/>
        </w:rPr>
        <w:t>进行评估和调整。</w:t>
      </w:r>
    </w:p>
    <w:p w14:paraId="6742A572"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八、 本规定的中型金融业企业标准上限即为大型金融业企业下限。国务院有关部门据此进行相关数据的统计分析，不得制定与本规定不一致的金融业企业划型标准。</w:t>
      </w:r>
    </w:p>
    <w:p w14:paraId="02D1FC6E"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九、 融资担保公司参照本规定中“除贷款公司、小额贷款公司、典当行以外的其他金融机构”标准划型。</w:t>
      </w:r>
    </w:p>
    <w:p w14:paraId="4CCDBEA8"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十、本规定由人民银行会同银监会，证监会、保监会和统计局负责解释。</w:t>
      </w:r>
    </w:p>
    <w:p w14:paraId="0C1823CE" w14:textId="77777777" w:rsidR="00BB3CD7" w:rsidRDefault="00000000">
      <w:pPr>
        <w:widowControl/>
        <w:shd w:val="clear" w:color="auto" w:fill="FFFFFF"/>
        <w:spacing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    十一、本规定自发布之日起实施。</w:t>
      </w:r>
    </w:p>
    <w:p w14:paraId="1522481E" w14:textId="77777777" w:rsidR="00BB3CD7" w:rsidRDefault="00000000">
      <w:pPr>
        <w:widowControl/>
        <w:shd w:val="clear" w:color="auto" w:fill="FFFFFF"/>
        <w:spacing w:before="150" w:line="420" w:lineRule="atLeast"/>
        <w:jc w:val="left"/>
        <w:textAlignment w:val="baseline"/>
        <w:rPr>
          <w:rFonts w:ascii="仿宋" w:eastAsia="仿宋" w:hAnsi="仿宋" w:cs="仿宋" w:hint="eastAsia"/>
          <w:color w:val="000000" w:themeColor="text1"/>
          <w:kern w:val="0"/>
          <w:szCs w:val="21"/>
        </w:rPr>
      </w:pPr>
      <w:r>
        <w:rPr>
          <w:rFonts w:ascii="仿宋" w:eastAsia="仿宋" w:hAnsi="仿宋" w:cs="仿宋" w:hint="eastAsia"/>
          <w:color w:val="000000" w:themeColor="text1"/>
          <w:kern w:val="0"/>
          <w:szCs w:val="21"/>
        </w:rPr>
        <w:t>附：金融业企业划型标准</w:t>
      </w:r>
    </w:p>
    <w:p w14:paraId="5F3555CD" w14:textId="77777777" w:rsidR="00BB3CD7" w:rsidRDefault="00000000">
      <w:pPr>
        <w:widowControl/>
        <w:shd w:val="clear" w:color="auto" w:fill="FFFFFF"/>
        <w:spacing w:before="150" w:line="600" w:lineRule="atLeast"/>
        <w:jc w:val="center"/>
        <w:textAlignment w:val="baseline"/>
        <w:rPr>
          <w:rFonts w:ascii="仿宋" w:eastAsia="仿宋" w:hAnsi="仿宋" w:cs="仿宋" w:hint="eastAsia"/>
          <w:b/>
          <w:bCs/>
          <w:color w:val="000000" w:themeColor="text1"/>
          <w:kern w:val="0"/>
          <w:sz w:val="36"/>
          <w:szCs w:val="36"/>
        </w:rPr>
      </w:pPr>
      <w:r>
        <w:rPr>
          <w:rFonts w:ascii="仿宋" w:eastAsia="仿宋" w:hAnsi="仿宋" w:cs="仿宋" w:hint="eastAsia"/>
          <w:b/>
          <w:bCs/>
          <w:color w:val="000000" w:themeColor="text1"/>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BB3CD7" w14:paraId="3D013A17" w14:textId="77777777">
        <w:trPr>
          <w:jc w:val="center"/>
        </w:trPr>
        <w:tc>
          <w:tcPr>
            <w:tcW w:w="1760" w:type="dxa"/>
            <w:gridSpan w:val="2"/>
            <w:tcMar>
              <w:top w:w="75" w:type="dxa"/>
              <w:left w:w="75" w:type="dxa"/>
              <w:bottom w:w="75" w:type="dxa"/>
              <w:right w:w="75" w:type="dxa"/>
            </w:tcMar>
            <w:vAlign w:val="bottom"/>
          </w:tcPr>
          <w:p w14:paraId="1C298E70"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行业</w:t>
            </w:r>
          </w:p>
        </w:tc>
        <w:tc>
          <w:tcPr>
            <w:tcW w:w="2836" w:type="dxa"/>
            <w:tcMar>
              <w:top w:w="75" w:type="dxa"/>
              <w:left w:w="75" w:type="dxa"/>
              <w:bottom w:w="75" w:type="dxa"/>
              <w:right w:w="75" w:type="dxa"/>
            </w:tcMar>
            <w:vAlign w:val="bottom"/>
          </w:tcPr>
          <w:p w14:paraId="014A26EC"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类别</w:t>
            </w:r>
          </w:p>
        </w:tc>
        <w:tc>
          <w:tcPr>
            <w:tcW w:w="606" w:type="dxa"/>
            <w:tcMar>
              <w:top w:w="75" w:type="dxa"/>
              <w:left w:w="75" w:type="dxa"/>
              <w:bottom w:w="75" w:type="dxa"/>
              <w:right w:w="75" w:type="dxa"/>
            </w:tcMar>
            <w:vAlign w:val="bottom"/>
          </w:tcPr>
          <w:p w14:paraId="14C3E31C"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类型</w:t>
            </w:r>
          </w:p>
        </w:tc>
        <w:tc>
          <w:tcPr>
            <w:tcW w:w="3326" w:type="dxa"/>
            <w:tcMar>
              <w:top w:w="75" w:type="dxa"/>
              <w:left w:w="75" w:type="dxa"/>
              <w:bottom w:w="75" w:type="dxa"/>
              <w:right w:w="75" w:type="dxa"/>
            </w:tcMar>
            <w:vAlign w:val="bottom"/>
          </w:tcPr>
          <w:p w14:paraId="39EC6591" w14:textId="77777777" w:rsidR="00BB3CD7" w:rsidRDefault="00000000">
            <w:pPr>
              <w:widowControl/>
              <w:jc w:val="center"/>
              <w:rPr>
                <w:rFonts w:ascii="仿宋" w:eastAsia="仿宋" w:hAnsi="仿宋" w:cs="仿宋" w:hint="eastAsia"/>
                <w:b/>
                <w:bCs/>
                <w:color w:val="000000" w:themeColor="text1"/>
                <w:kern w:val="0"/>
                <w:szCs w:val="21"/>
              </w:rPr>
            </w:pPr>
            <w:r>
              <w:rPr>
                <w:rFonts w:ascii="仿宋" w:eastAsia="仿宋" w:hAnsi="仿宋" w:cs="仿宋" w:hint="eastAsia"/>
                <w:b/>
                <w:bCs/>
                <w:color w:val="000000" w:themeColor="text1"/>
                <w:kern w:val="0"/>
                <w:szCs w:val="21"/>
              </w:rPr>
              <w:t>资产总额</w:t>
            </w:r>
          </w:p>
        </w:tc>
      </w:tr>
      <w:tr w:rsidR="00BB3CD7" w14:paraId="3AEB81A1" w14:textId="77777777">
        <w:trPr>
          <w:jc w:val="center"/>
        </w:trPr>
        <w:tc>
          <w:tcPr>
            <w:tcW w:w="735" w:type="dxa"/>
            <w:vMerge w:val="restart"/>
            <w:vAlign w:val="center"/>
          </w:tcPr>
          <w:p w14:paraId="731E4E6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lastRenderedPageBreak/>
              <w:t>货币金融服务</w:t>
            </w:r>
          </w:p>
        </w:tc>
        <w:tc>
          <w:tcPr>
            <w:tcW w:w="1025" w:type="dxa"/>
            <w:vMerge w:val="restart"/>
            <w:vAlign w:val="center"/>
          </w:tcPr>
          <w:p w14:paraId="6CB1F11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货币银行服务</w:t>
            </w:r>
          </w:p>
        </w:tc>
        <w:tc>
          <w:tcPr>
            <w:tcW w:w="2836" w:type="dxa"/>
            <w:vMerge w:val="restart"/>
            <w:vAlign w:val="center"/>
          </w:tcPr>
          <w:p w14:paraId="017C254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银行业存款类金融机构</w:t>
            </w:r>
          </w:p>
        </w:tc>
        <w:tc>
          <w:tcPr>
            <w:tcW w:w="606" w:type="dxa"/>
            <w:vAlign w:val="center"/>
          </w:tcPr>
          <w:p w14:paraId="12AEE7B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14:paraId="5AFD1A6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5000亿元（含）至40000亿元</w:t>
            </w:r>
          </w:p>
        </w:tc>
      </w:tr>
      <w:tr w:rsidR="00BB3CD7" w14:paraId="0EC79C46" w14:textId="77777777">
        <w:trPr>
          <w:jc w:val="center"/>
        </w:trPr>
        <w:tc>
          <w:tcPr>
            <w:tcW w:w="735" w:type="dxa"/>
            <w:vMerge/>
            <w:vAlign w:val="center"/>
          </w:tcPr>
          <w:p w14:paraId="77D8DE4B"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55D4D729"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614F19BB"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329B12F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14:paraId="02338D7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50亿元（含）至5000亿元</w:t>
            </w:r>
          </w:p>
        </w:tc>
      </w:tr>
      <w:tr w:rsidR="00BB3CD7" w14:paraId="5FFBCBE7" w14:textId="77777777">
        <w:trPr>
          <w:jc w:val="center"/>
        </w:trPr>
        <w:tc>
          <w:tcPr>
            <w:tcW w:w="735" w:type="dxa"/>
            <w:vMerge/>
            <w:vAlign w:val="center"/>
          </w:tcPr>
          <w:p w14:paraId="1AC2F530"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4444EF0E"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2393C3E7"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76CF4A4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14:paraId="0960C1E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50亿元以下</w:t>
            </w:r>
          </w:p>
        </w:tc>
      </w:tr>
      <w:tr w:rsidR="00BB3CD7" w14:paraId="30B780D1" w14:textId="77777777">
        <w:trPr>
          <w:jc w:val="center"/>
        </w:trPr>
        <w:tc>
          <w:tcPr>
            <w:tcW w:w="735" w:type="dxa"/>
            <w:vMerge/>
            <w:vAlign w:val="center"/>
          </w:tcPr>
          <w:p w14:paraId="59CA48F7"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restart"/>
            <w:vAlign w:val="center"/>
          </w:tcPr>
          <w:p w14:paraId="405E02B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非货币银行服务</w:t>
            </w:r>
          </w:p>
        </w:tc>
        <w:tc>
          <w:tcPr>
            <w:tcW w:w="2836" w:type="dxa"/>
            <w:vMerge w:val="restart"/>
            <w:vAlign w:val="center"/>
          </w:tcPr>
          <w:p w14:paraId="719B489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银行业非存款类金融机构</w:t>
            </w:r>
          </w:p>
        </w:tc>
        <w:tc>
          <w:tcPr>
            <w:tcW w:w="606" w:type="dxa"/>
            <w:vAlign w:val="center"/>
          </w:tcPr>
          <w:p w14:paraId="6D3DFEA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14:paraId="7E5F7FD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200亿元（含）至1000亿元</w:t>
            </w:r>
          </w:p>
        </w:tc>
      </w:tr>
      <w:tr w:rsidR="00BB3CD7" w14:paraId="6C18A378" w14:textId="77777777">
        <w:trPr>
          <w:jc w:val="center"/>
        </w:trPr>
        <w:tc>
          <w:tcPr>
            <w:tcW w:w="735" w:type="dxa"/>
            <w:vMerge/>
            <w:vAlign w:val="center"/>
          </w:tcPr>
          <w:p w14:paraId="0AD5B090"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42E34799"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243E96C5"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102AC36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14:paraId="53973D5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50亿元（含）至200亿元</w:t>
            </w:r>
          </w:p>
        </w:tc>
      </w:tr>
      <w:tr w:rsidR="00BB3CD7" w14:paraId="55AD1E5A" w14:textId="77777777">
        <w:trPr>
          <w:jc w:val="center"/>
        </w:trPr>
        <w:tc>
          <w:tcPr>
            <w:tcW w:w="735" w:type="dxa"/>
            <w:vMerge/>
            <w:vAlign w:val="center"/>
          </w:tcPr>
          <w:p w14:paraId="08441846"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3763FBA3"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11B97DA0"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14151BB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14:paraId="08D45AD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50亿元以下</w:t>
            </w:r>
          </w:p>
        </w:tc>
      </w:tr>
      <w:tr w:rsidR="00BB3CD7" w14:paraId="57E345CE" w14:textId="77777777">
        <w:trPr>
          <w:jc w:val="center"/>
        </w:trPr>
        <w:tc>
          <w:tcPr>
            <w:tcW w:w="735" w:type="dxa"/>
            <w:vMerge/>
            <w:vAlign w:val="center"/>
          </w:tcPr>
          <w:p w14:paraId="6D724A65"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549CED84"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restart"/>
            <w:vAlign w:val="center"/>
          </w:tcPr>
          <w:p w14:paraId="2350BF4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贷款公司、小额贷款公司及典当行</w:t>
            </w:r>
          </w:p>
        </w:tc>
        <w:tc>
          <w:tcPr>
            <w:tcW w:w="606" w:type="dxa"/>
            <w:vAlign w:val="center"/>
          </w:tcPr>
          <w:p w14:paraId="6BC747A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14:paraId="5714E6B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200亿元（含）至1000亿元</w:t>
            </w:r>
          </w:p>
        </w:tc>
      </w:tr>
      <w:tr w:rsidR="00BB3CD7" w14:paraId="1003BE7B" w14:textId="77777777">
        <w:trPr>
          <w:jc w:val="center"/>
        </w:trPr>
        <w:tc>
          <w:tcPr>
            <w:tcW w:w="735" w:type="dxa"/>
            <w:vMerge/>
            <w:vAlign w:val="center"/>
          </w:tcPr>
          <w:p w14:paraId="44F9D570"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3F7E0F37"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621A8F8A"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300183D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14:paraId="452AA4D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50亿元（含）至200亿元</w:t>
            </w:r>
          </w:p>
        </w:tc>
      </w:tr>
      <w:tr w:rsidR="00BB3CD7" w14:paraId="046A6F5F" w14:textId="77777777">
        <w:trPr>
          <w:jc w:val="center"/>
        </w:trPr>
        <w:tc>
          <w:tcPr>
            <w:tcW w:w="735" w:type="dxa"/>
            <w:vMerge/>
            <w:vAlign w:val="center"/>
          </w:tcPr>
          <w:p w14:paraId="7AAF2263"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2BC72887"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126A8090"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1AD2CCA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14:paraId="240239A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50亿元以下</w:t>
            </w:r>
          </w:p>
        </w:tc>
      </w:tr>
      <w:tr w:rsidR="00BB3CD7" w14:paraId="6A4F4759" w14:textId="77777777">
        <w:trPr>
          <w:jc w:val="center"/>
        </w:trPr>
        <w:tc>
          <w:tcPr>
            <w:tcW w:w="1760" w:type="dxa"/>
            <w:gridSpan w:val="2"/>
            <w:vMerge w:val="restart"/>
            <w:vAlign w:val="center"/>
          </w:tcPr>
          <w:p w14:paraId="023F4FB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资本市场服务</w:t>
            </w:r>
          </w:p>
        </w:tc>
        <w:tc>
          <w:tcPr>
            <w:tcW w:w="2836" w:type="dxa"/>
            <w:vMerge w:val="restart"/>
            <w:vAlign w:val="center"/>
          </w:tcPr>
          <w:p w14:paraId="51E25F9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证券</w:t>
            </w:r>
            <w:proofErr w:type="gramStart"/>
            <w:r>
              <w:rPr>
                <w:rFonts w:ascii="仿宋" w:eastAsia="仿宋" w:hAnsi="仿宋" w:cs="仿宋" w:hint="eastAsia"/>
                <w:color w:val="000000" w:themeColor="text1"/>
                <w:kern w:val="0"/>
                <w:sz w:val="24"/>
              </w:rPr>
              <w:t>业金融</w:t>
            </w:r>
            <w:proofErr w:type="gramEnd"/>
            <w:r>
              <w:rPr>
                <w:rFonts w:ascii="仿宋" w:eastAsia="仿宋" w:hAnsi="仿宋" w:cs="仿宋" w:hint="eastAsia"/>
                <w:color w:val="000000" w:themeColor="text1"/>
                <w:kern w:val="0"/>
                <w:sz w:val="24"/>
              </w:rPr>
              <w:t>机构</w:t>
            </w:r>
          </w:p>
        </w:tc>
        <w:tc>
          <w:tcPr>
            <w:tcW w:w="606" w:type="dxa"/>
            <w:vAlign w:val="center"/>
          </w:tcPr>
          <w:p w14:paraId="747A3FE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14:paraId="10F38C0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100亿元（含）至1000亿元</w:t>
            </w:r>
          </w:p>
        </w:tc>
      </w:tr>
      <w:tr w:rsidR="00BB3CD7" w14:paraId="6AEC273E" w14:textId="77777777">
        <w:trPr>
          <w:jc w:val="center"/>
        </w:trPr>
        <w:tc>
          <w:tcPr>
            <w:tcW w:w="1760" w:type="dxa"/>
            <w:gridSpan w:val="2"/>
            <w:vMerge/>
            <w:vAlign w:val="center"/>
          </w:tcPr>
          <w:p w14:paraId="7E710F9F"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52715559"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60E42AA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14:paraId="2C44EAB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10亿元（含）至100亿元</w:t>
            </w:r>
          </w:p>
        </w:tc>
      </w:tr>
      <w:tr w:rsidR="00BB3CD7" w14:paraId="027D1006" w14:textId="77777777">
        <w:trPr>
          <w:jc w:val="center"/>
        </w:trPr>
        <w:tc>
          <w:tcPr>
            <w:tcW w:w="1760" w:type="dxa"/>
            <w:gridSpan w:val="2"/>
            <w:vMerge/>
            <w:vAlign w:val="center"/>
          </w:tcPr>
          <w:p w14:paraId="00AA7667"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268D1115"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0CD506E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14:paraId="6377B58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10亿元以下</w:t>
            </w:r>
          </w:p>
        </w:tc>
      </w:tr>
      <w:tr w:rsidR="00BB3CD7" w14:paraId="468A393C" w14:textId="77777777">
        <w:trPr>
          <w:jc w:val="center"/>
        </w:trPr>
        <w:tc>
          <w:tcPr>
            <w:tcW w:w="1760" w:type="dxa"/>
            <w:gridSpan w:val="2"/>
            <w:vMerge w:val="restart"/>
            <w:vAlign w:val="center"/>
          </w:tcPr>
          <w:p w14:paraId="12DC628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保险业</w:t>
            </w:r>
          </w:p>
        </w:tc>
        <w:tc>
          <w:tcPr>
            <w:tcW w:w="2836" w:type="dxa"/>
            <w:vMerge w:val="restart"/>
            <w:vAlign w:val="center"/>
          </w:tcPr>
          <w:p w14:paraId="2BBD0FFE"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保险业金融机构</w:t>
            </w:r>
          </w:p>
        </w:tc>
        <w:tc>
          <w:tcPr>
            <w:tcW w:w="606" w:type="dxa"/>
            <w:vAlign w:val="center"/>
          </w:tcPr>
          <w:p w14:paraId="0F1B552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14:paraId="269F40E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400亿元（含）至5000亿元</w:t>
            </w:r>
          </w:p>
        </w:tc>
      </w:tr>
      <w:tr w:rsidR="00BB3CD7" w14:paraId="27ED29F0" w14:textId="77777777">
        <w:trPr>
          <w:jc w:val="center"/>
        </w:trPr>
        <w:tc>
          <w:tcPr>
            <w:tcW w:w="1760" w:type="dxa"/>
            <w:gridSpan w:val="2"/>
            <w:vMerge/>
            <w:vAlign w:val="center"/>
          </w:tcPr>
          <w:p w14:paraId="3FC27FAC"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23A8D143"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1E70C0C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14:paraId="66A01FB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20亿元（含）至400亿元</w:t>
            </w:r>
          </w:p>
        </w:tc>
      </w:tr>
      <w:tr w:rsidR="00BB3CD7" w14:paraId="68559A04" w14:textId="77777777">
        <w:trPr>
          <w:jc w:val="center"/>
        </w:trPr>
        <w:tc>
          <w:tcPr>
            <w:tcW w:w="1760" w:type="dxa"/>
            <w:gridSpan w:val="2"/>
            <w:vMerge/>
            <w:vAlign w:val="center"/>
          </w:tcPr>
          <w:p w14:paraId="506EA518"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3FC05971"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5134281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14:paraId="58F273E9"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20亿元以下</w:t>
            </w:r>
          </w:p>
        </w:tc>
      </w:tr>
      <w:tr w:rsidR="00BB3CD7" w14:paraId="4737B8F9" w14:textId="77777777">
        <w:trPr>
          <w:jc w:val="center"/>
        </w:trPr>
        <w:tc>
          <w:tcPr>
            <w:tcW w:w="735" w:type="dxa"/>
            <w:vMerge w:val="restart"/>
            <w:vAlign w:val="center"/>
          </w:tcPr>
          <w:p w14:paraId="37028CA1"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其他金融业</w:t>
            </w:r>
          </w:p>
        </w:tc>
        <w:tc>
          <w:tcPr>
            <w:tcW w:w="1025" w:type="dxa"/>
            <w:vMerge w:val="restart"/>
            <w:vAlign w:val="center"/>
          </w:tcPr>
          <w:p w14:paraId="77D9DC05"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金融信托与管理服务</w:t>
            </w:r>
          </w:p>
        </w:tc>
        <w:tc>
          <w:tcPr>
            <w:tcW w:w="2836" w:type="dxa"/>
            <w:vMerge w:val="restart"/>
            <w:vAlign w:val="center"/>
          </w:tcPr>
          <w:p w14:paraId="7BDA9C5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信托公司</w:t>
            </w:r>
          </w:p>
        </w:tc>
        <w:tc>
          <w:tcPr>
            <w:tcW w:w="606" w:type="dxa"/>
            <w:vAlign w:val="center"/>
          </w:tcPr>
          <w:p w14:paraId="0CAD48AC"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14:paraId="6EC99A7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400亿元（含）至1000亿元</w:t>
            </w:r>
          </w:p>
        </w:tc>
      </w:tr>
      <w:tr w:rsidR="00BB3CD7" w14:paraId="49225A16" w14:textId="77777777">
        <w:trPr>
          <w:jc w:val="center"/>
        </w:trPr>
        <w:tc>
          <w:tcPr>
            <w:tcW w:w="735" w:type="dxa"/>
            <w:vMerge/>
            <w:vAlign w:val="center"/>
          </w:tcPr>
          <w:p w14:paraId="3FBFF81B"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429E00DF"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4294356A"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4AD20B8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14:paraId="7710588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20亿元（含）至400亿元</w:t>
            </w:r>
          </w:p>
        </w:tc>
      </w:tr>
      <w:tr w:rsidR="00BB3CD7" w14:paraId="12315F01" w14:textId="77777777">
        <w:trPr>
          <w:jc w:val="center"/>
        </w:trPr>
        <w:tc>
          <w:tcPr>
            <w:tcW w:w="735" w:type="dxa"/>
            <w:vMerge/>
            <w:vAlign w:val="center"/>
          </w:tcPr>
          <w:p w14:paraId="45E6ECD0"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4717B3D7"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735B157F"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0854938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14:paraId="2FACC5E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20亿元以下</w:t>
            </w:r>
          </w:p>
        </w:tc>
      </w:tr>
      <w:tr w:rsidR="00BB3CD7" w14:paraId="3F16DEDD" w14:textId="77777777">
        <w:trPr>
          <w:jc w:val="center"/>
        </w:trPr>
        <w:tc>
          <w:tcPr>
            <w:tcW w:w="735" w:type="dxa"/>
            <w:vMerge/>
            <w:vAlign w:val="center"/>
          </w:tcPr>
          <w:p w14:paraId="0B16574C"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restart"/>
            <w:vAlign w:val="center"/>
          </w:tcPr>
          <w:p w14:paraId="731FBF5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控股公司服务</w:t>
            </w:r>
          </w:p>
        </w:tc>
        <w:tc>
          <w:tcPr>
            <w:tcW w:w="2836" w:type="dxa"/>
            <w:vMerge w:val="restart"/>
            <w:vAlign w:val="center"/>
          </w:tcPr>
          <w:p w14:paraId="23FC90C7"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金融控股公司</w:t>
            </w:r>
          </w:p>
        </w:tc>
        <w:tc>
          <w:tcPr>
            <w:tcW w:w="606" w:type="dxa"/>
            <w:vAlign w:val="center"/>
          </w:tcPr>
          <w:p w14:paraId="2B4AD4DF"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14:paraId="70D539C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5000亿元（含）至40000亿元</w:t>
            </w:r>
          </w:p>
        </w:tc>
      </w:tr>
      <w:tr w:rsidR="00BB3CD7" w14:paraId="1D01EABB" w14:textId="77777777">
        <w:trPr>
          <w:jc w:val="center"/>
        </w:trPr>
        <w:tc>
          <w:tcPr>
            <w:tcW w:w="735" w:type="dxa"/>
            <w:vMerge/>
            <w:vAlign w:val="center"/>
          </w:tcPr>
          <w:p w14:paraId="6B708E16"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5807DEF9"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4101CF66"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7D7E46D4"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14:paraId="70703DD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50亿元（含）至5000亿元</w:t>
            </w:r>
          </w:p>
        </w:tc>
      </w:tr>
      <w:tr w:rsidR="00BB3CD7" w14:paraId="2D2556E2" w14:textId="77777777">
        <w:trPr>
          <w:jc w:val="center"/>
        </w:trPr>
        <w:tc>
          <w:tcPr>
            <w:tcW w:w="735" w:type="dxa"/>
            <w:vMerge/>
            <w:vAlign w:val="center"/>
          </w:tcPr>
          <w:p w14:paraId="6D96B843"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4A27C23F"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7253D7E8"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158EC42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14:paraId="21073913"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50亿元以下</w:t>
            </w:r>
          </w:p>
        </w:tc>
      </w:tr>
      <w:tr w:rsidR="00BB3CD7" w14:paraId="194366CB" w14:textId="77777777">
        <w:trPr>
          <w:jc w:val="center"/>
        </w:trPr>
        <w:tc>
          <w:tcPr>
            <w:tcW w:w="735" w:type="dxa"/>
            <w:vMerge/>
            <w:vAlign w:val="center"/>
          </w:tcPr>
          <w:p w14:paraId="0C82F2CC"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restart"/>
            <w:vAlign w:val="center"/>
          </w:tcPr>
          <w:p w14:paraId="16A935A8"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其他未包括的金融业</w:t>
            </w:r>
          </w:p>
        </w:tc>
        <w:tc>
          <w:tcPr>
            <w:tcW w:w="2836" w:type="dxa"/>
            <w:vMerge w:val="restart"/>
            <w:vAlign w:val="center"/>
          </w:tcPr>
          <w:p w14:paraId="747C34B0"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除贷款公司、小额贷款公司及典当行以外的其他金融机构</w:t>
            </w:r>
          </w:p>
        </w:tc>
        <w:tc>
          <w:tcPr>
            <w:tcW w:w="606" w:type="dxa"/>
            <w:vAlign w:val="center"/>
          </w:tcPr>
          <w:p w14:paraId="5BFE28CA"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14:paraId="406FBA1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200亿元（含）至1000亿元</w:t>
            </w:r>
          </w:p>
        </w:tc>
      </w:tr>
      <w:tr w:rsidR="00BB3CD7" w14:paraId="38A1B4B4" w14:textId="77777777">
        <w:trPr>
          <w:jc w:val="center"/>
        </w:trPr>
        <w:tc>
          <w:tcPr>
            <w:tcW w:w="735" w:type="dxa"/>
            <w:vMerge/>
            <w:vAlign w:val="center"/>
          </w:tcPr>
          <w:p w14:paraId="49CB2A13"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1219FAD0"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09B7C439"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69EF7D32"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14:paraId="23A2D3BD"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50亿元（含）至200亿元</w:t>
            </w:r>
          </w:p>
        </w:tc>
      </w:tr>
      <w:tr w:rsidR="00BB3CD7" w14:paraId="76A83043" w14:textId="77777777">
        <w:trPr>
          <w:jc w:val="center"/>
        </w:trPr>
        <w:tc>
          <w:tcPr>
            <w:tcW w:w="735" w:type="dxa"/>
            <w:vMerge/>
            <w:vAlign w:val="center"/>
          </w:tcPr>
          <w:p w14:paraId="2E9E3C53" w14:textId="77777777" w:rsidR="00BB3CD7" w:rsidRDefault="00BB3CD7">
            <w:pPr>
              <w:widowControl/>
              <w:jc w:val="left"/>
              <w:rPr>
                <w:rFonts w:ascii="仿宋" w:eastAsia="仿宋" w:hAnsi="仿宋" w:cs="仿宋" w:hint="eastAsia"/>
                <w:color w:val="000000" w:themeColor="text1"/>
                <w:kern w:val="0"/>
                <w:sz w:val="24"/>
              </w:rPr>
            </w:pPr>
          </w:p>
        </w:tc>
        <w:tc>
          <w:tcPr>
            <w:tcW w:w="1025" w:type="dxa"/>
            <w:vMerge/>
            <w:vAlign w:val="center"/>
          </w:tcPr>
          <w:p w14:paraId="077D1B51" w14:textId="77777777" w:rsidR="00BB3CD7" w:rsidRDefault="00BB3CD7">
            <w:pPr>
              <w:widowControl/>
              <w:jc w:val="left"/>
              <w:rPr>
                <w:rFonts w:ascii="仿宋" w:eastAsia="仿宋" w:hAnsi="仿宋" w:cs="仿宋" w:hint="eastAsia"/>
                <w:color w:val="000000" w:themeColor="text1"/>
                <w:kern w:val="0"/>
                <w:sz w:val="24"/>
              </w:rPr>
            </w:pPr>
          </w:p>
        </w:tc>
        <w:tc>
          <w:tcPr>
            <w:tcW w:w="2836" w:type="dxa"/>
            <w:vMerge/>
            <w:vAlign w:val="center"/>
          </w:tcPr>
          <w:p w14:paraId="658D99C3" w14:textId="77777777" w:rsidR="00BB3CD7" w:rsidRDefault="00BB3CD7">
            <w:pPr>
              <w:widowControl/>
              <w:jc w:val="left"/>
              <w:rPr>
                <w:rFonts w:ascii="仿宋" w:eastAsia="仿宋" w:hAnsi="仿宋" w:cs="仿宋" w:hint="eastAsia"/>
                <w:color w:val="000000" w:themeColor="text1"/>
                <w:kern w:val="0"/>
                <w:sz w:val="24"/>
              </w:rPr>
            </w:pPr>
          </w:p>
        </w:tc>
        <w:tc>
          <w:tcPr>
            <w:tcW w:w="606" w:type="dxa"/>
            <w:vAlign w:val="center"/>
          </w:tcPr>
          <w:p w14:paraId="0450B58B"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14:paraId="275157F6" w14:textId="77777777" w:rsidR="00BB3CD7" w:rsidRDefault="00000000">
            <w:pPr>
              <w:widowControl/>
              <w:jc w:val="left"/>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50亿元以下</w:t>
            </w:r>
          </w:p>
        </w:tc>
      </w:tr>
    </w:tbl>
    <w:p w14:paraId="2D506783" w14:textId="77777777" w:rsidR="00BB3CD7" w:rsidRDefault="00BB3CD7">
      <w:pPr>
        <w:rPr>
          <w:rFonts w:ascii="仿宋" w:eastAsia="仿宋" w:hAnsi="仿宋" w:cs="仿宋" w:hint="eastAsia"/>
          <w:color w:val="000000" w:themeColor="text1"/>
          <w:sz w:val="24"/>
        </w:rPr>
      </w:pPr>
    </w:p>
    <w:p w14:paraId="009FD919" w14:textId="77777777" w:rsidR="00BB3CD7" w:rsidRDefault="00BB3CD7">
      <w:pPr>
        <w:ind w:firstLineChars="200" w:firstLine="420"/>
        <w:rPr>
          <w:rFonts w:ascii="仿宋" w:eastAsia="仿宋" w:hAnsi="仿宋" w:cs="仿宋" w:hint="eastAsia"/>
          <w:color w:val="000000" w:themeColor="text1"/>
        </w:rPr>
      </w:pPr>
    </w:p>
    <w:p w14:paraId="0F5832A8" w14:textId="77777777" w:rsidR="00BB3CD7" w:rsidRDefault="00BB3CD7">
      <w:pPr>
        <w:spacing w:line="360" w:lineRule="auto"/>
        <w:ind w:right="420"/>
        <w:rPr>
          <w:rFonts w:ascii="仿宋" w:eastAsia="仿宋" w:hAnsi="仿宋" w:cs="仿宋" w:hint="eastAsia"/>
          <w:color w:val="000000" w:themeColor="text1"/>
        </w:rPr>
      </w:pPr>
    </w:p>
    <w:p w14:paraId="459C0EB4" w14:textId="77777777" w:rsidR="00BB3CD7" w:rsidRDefault="00BB3CD7">
      <w:pPr>
        <w:spacing w:line="360" w:lineRule="auto"/>
        <w:rPr>
          <w:rFonts w:ascii="仿宋" w:eastAsia="仿宋" w:hAnsi="仿宋" w:cs="仿宋" w:hint="eastAsia"/>
          <w:bCs/>
          <w:color w:val="000000" w:themeColor="text1"/>
          <w:sz w:val="24"/>
        </w:rPr>
      </w:pPr>
    </w:p>
    <w:p w14:paraId="0EECF329" w14:textId="77777777" w:rsidR="00BB3CD7" w:rsidRDefault="00BB3CD7">
      <w:pPr>
        <w:spacing w:line="360" w:lineRule="auto"/>
        <w:jc w:val="center"/>
        <w:rPr>
          <w:rFonts w:ascii="仿宋" w:eastAsia="仿宋" w:hAnsi="仿宋" w:cs="仿宋" w:hint="eastAsia"/>
          <w:b/>
          <w:color w:val="000000" w:themeColor="text1"/>
          <w:sz w:val="32"/>
          <w:szCs w:val="32"/>
        </w:rPr>
      </w:pPr>
    </w:p>
    <w:p w14:paraId="33392CEF" w14:textId="77777777" w:rsidR="00BB3CD7" w:rsidRDefault="00BB3CD7">
      <w:pPr>
        <w:spacing w:line="360" w:lineRule="auto"/>
        <w:rPr>
          <w:rFonts w:ascii="仿宋" w:eastAsia="仿宋" w:hAnsi="仿宋" w:cs="仿宋" w:hint="eastAsia"/>
          <w:bCs/>
          <w:color w:val="000000" w:themeColor="text1"/>
          <w:sz w:val="24"/>
        </w:rPr>
      </w:pPr>
    </w:p>
    <w:sectPr w:rsidR="00BB3CD7">
      <w:headerReference w:type="default" r:id="rId35"/>
      <w:footerReference w:type="even" r:id="rId36"/>
      <w:footerReference w:type="default" r:id="rId37"/>
      <w:headerReference w:type="first" r:id="rId38"/>
      <w:footerReference w:type="first" r:id="rId39"/>
      <w:pgSz w:w="11906" w:h="16838"/>
      <w:pgMar w:top="1814" w:right="1474" w:bottom="1814" w:left="1474"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5E2E6" w14:textId="77777777" w:rsidR="003C16B9" w:rsidRDefault="003C16B9">
      <w:r>
        <w:separator/>
      </w:r>
    </w:p>
  </w:endnote>
  <w:endnote w:type="continuationSeparator" w:id="0">
    <w:p w14:paraId="05898FE4" w14:textId="77777777" w:rsidR="003C16B9" w:rsidRDefault="003C1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1"/>
    <w:family w:val="modern"/>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sig w:usb0="00000000" w:usb1="00000000" w:usb2="00000000" w:usb3="00000000" w:csb0="00000093"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00400000000000000"/>
    <w:charset w:val="00"/>
    <w:family w:val="swiss"/>
    <w:pitch w:val="default"/>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803DB" w14:textId="77777777" w:rsidR="00BB3CD7"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0D98B703" w14:textId="77777777" w:rsidR="00BB3CD7" w:rsidRDefault="00BB3CD7">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FDB7E" w14:textId="77777777" w:rsidR="00BB3CD7" w:rsidRDefault="00000000">
    <w:pPr>
      <w:pStyle w:val="af6"/>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14:anchorId="6AEF5636" wp14:editId="7ACB5704">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C6AE7B" w14:textId="77777777" w:rsidR="00BB3CD7" w:rsidRDefault="00000000">
                          <w:pPr>
                            <w:pStyle w:val="af6"/>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type w14:anchorId="6AEF5636"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mjAEAACADAAAOAAAAZHJzL2Uyb0RvYy54bWysUsFqGzEQvQf6D0L3WhtD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S0DBZowBAAAgAwAADgAAAAAAAAAAAAAAAAAuAgAA&#10;ZHJzL2Uyb0RvYy54bWxQSwECLQAUAAYACAAAACEADErw7tYAAAAFAQAADwAAAAAAAAAAAAAAAADm&#10;AwAAZHJzL2Rvd25yZXYueG1sUEsFBgAAAAAEAAQA8wAAAOkEAAAAAA==&#10;" filled="f" stroked="f">
              <v:textbox style="mso-fit-shape-to-text:t" inset="0,0,0,0">
                <w:txbxContent>
                  <w:p w14:paraId="61C6AE7B" w14:textId="77777777" w:rsidR="00BB3CD7" w:rsidRDefault="00000000">
                    <w:pPr>
                      <w:pStyle w:val="af6"/>
                    </w:pPr>
                    <w:r>
                      <w:fldChar w:fldCharType="begin"/>
                    </w:r>
                    <w:r>
                      <w:instrText xml:space="preserve"> PAGE  \* MERGEFORMAT </w:instrText>
                    </w:r>
                    <w:r>
                      <w:fldChar w:fldCharType="separate"/>
                    </w:r>
                    <w:r>
                      <w:t>73</w:t>
                    </w:r>
                    <w:r>
                      <w:fldChar w:fldCharType="end"/>
                    </w:r>
                  </w:p>
                </w:txbxContent>
              </v:textbox>
              <w10:wrap anchorx="margin"/>
            </v:shape>
          </w:pict>
        </mc:Fallback>
      </mc:AlternateContent>
    </w:r>
  </w:p>
  <w:p w14:paraId="1D543F60" w14:textId="77777777" w:rsidR="00BB3CD7" w:rsidRDefault="00BB3CD7">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C3285" w14:textId="77777777" w:rsidR="00BB3CD7" w:rsidRDefault="00000000">
    <w:pPr>
      <w:pStyle w:val="af6"/>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14:anchorId="65D628F7" wp14:editId="63EE76F3">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8D866E" w14:textId="77777777" w:rsidR="00BB3CD7" w:rsidRDefault="00000000">
                          <w:pPr>
                            <w:pStyle w:val="af6"/>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type w14:anchorId="65D628F7"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FQYDYwBAAAgAwAADgAAAAAAAAAAAAAAAAAuAgAA&#10;ZHJzL2Uyb0RvYy54bWxQSwECLQAUAAYACAAAACEADErw7tYAAAAFAQAADwAAAAAAAAAAAAAAAADm&#10;AwAAZHJzL2Rvd25yZXYueG1sUEsFBgAAAAAEAAQA8wAAAOkEAAAAAA==&#10;" filled="f" stroked="f">
              <v:textbox style="mso-fit-shape-to-text:t" inset="0,0,0,0">
                <w:txbxContent>
                  <w:p w14:paraId="148D866E" w14:textId="77777777" w:rsidR="00BB3CD7" w:rsidRDefault="00000000">
                    <w:pPr>
                      <w:pStyle w:val="af6"/>
                    </w:pPr>
                    <w:r>
                      <w:fldChar w:fldCharType="begin"/>
                    </w:r>
                    <w:r>
                      <w:instrText xml:space="preserve"> PAGE  \* MERGEFORMAT </w:instrText>
                    </w:r>
                    <w:r>
                      <w:fldChar w:fldCharType="separate"/>
                    </w:r>
                    <w:r>
                      <w:t>72</w:t>
                    </w:r>
                    <w:r>
                      <w:fldChar w:fldCharType="end"/>
                    </w:r>
                  </w:p>
                </w:txbxContent>
              </v:textbox>
              <w10:wrap anchorx="margin"/>
            </v:shape>
          </w:pict>
        </mc:Fallback>
      </mc:AlternateContent>
    </w:r>
  </w:p>
  <w:p w14:paraId="12FB2064" w14:textId="77777777" w:rsidR="00BB3CD7" w:rsidRDefault="00BB3CD7">
    <w:pPr>
      <w:rPr>
        <w:rFonts w:ascii="仿宋_GB2312" w:eastAsia="仿宋_GB23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92C07" w14:textId="77777777" w:rsidR="00BB3CD7"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772AC54F" w14:textId="77777777" w:rsidR="00BB3CD7" w:rsidRDefault="00BB3CD7">
    <w:pPr>
      <w:pStyle w:val="af6"/>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2864" w14:textId="77777777" w:rsidR="00BB3CD7" w:rsidRDefault="00000000">
    <w:pPr>
      <w:pStyle w:val="af6"/>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14:anchorId="4E5645B5" wp14:editId="5EBD0D24">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AEBBBD" w14:textId="77777777" w:rsidR="00BB3CD7" w:rsidRDefault="00000000">
                          <w:pPr>
                            <w:pStyle w:val="af6"/>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type w14:anchorId="4E5645B5" id="_x0000_t202" coordsize="21600,21600" o:spt="202" path="m,l,21600r21600,l21600,xe">
              <v:stroke joinstyle="miter"/>
              <v:path gradientshapeok="t" o:connecttype="rect"/>
            </v:shapetype>
            <v:shape id="文本框 17" o:spid="_x0000_s1033"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MVivK4wBAAAgAwAADgAAAAAAAAAAAAAAAAAuAgAA&#10;ZHJzL2Uyb0RvYy54bWxQSwECLQAUAAYACAAAACEADErw7tYAAAAFAQAADwAAAAAAAAAAAAAAAADm&#10;AwAAZHJzL2Rvd25yZXYueG1sUEsFBgAAAAAEAAQA8wAAAOkEAAAAAA==&#10;" filled="f" stroked="f">
              <v:textbox style="mso-fit-shape-to-text:t" inset="0,0,0,0">
                <w:txbxContent>
                  <w:p w14:paraId="5EAEBBBD" w14:textId="77777777" w:rsidR="00BB3CD7" w:rsidRDefault="00000000">
                    <w:pPr>
                      <w:pStyle w:val="af6"/>
                    </w:pPr>
                    <w:r>
                      <w:fldChar w:fldCharType="begin"/>
                    </w:r>
                    <w:r>
                      <w:instrText xml:space="preserve"> PAGE  \* MERGEFORMAT </w:instrText>
                    </w:r>
                    <w:r>
                      <w:fldChar w:fldCharType="separate"/>
                    </w:r>
                    <w:r>
                      <w:t>93</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369F" w14:textId="77777777" w:rsidR="00BB3CD7" w:rsidRDefault="00000000">
    <w:pPr>
      <w:pStyle w:val="af6"/>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14:anchorId="15ADF67F" wp14:editId="4DD62680">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F01D59" w14:textId="77777777" w:rsidR="00BB3CD7" w:rsidRDefault="00000000">
                          <w:pPr>
                            <w:pStyle w:val="af6"/>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type w14:anchorId="15ADF67F" id="_x0000_t202" coordsize="21600,21600" o:spt="202" path="m,l,21600r21600,l21600,xe">
              <v:stroke joinstyle="miter"/>
              <v:path gradientshapeok="t" o:connecttype="rect"/>
            </v:shapetype>
            <v:shape id="文本框 18" o:spid="_x0000_s1034"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KxtjNIwBAAAgAwAADgAAAAAAAAAAAAAAAAAuAgAA&#10;ZHJzL2Uyb0RvYy54bWxQSwECLQAUAAYACAAAACEADErw7tYAAAAFAQAADwAAAAAAAAAAAAAAAADm&#10;AwAAZHJzL2Rvd25yZXYueG1sUEsFBgAAAAAEAAQA8wAAAOkEAAAAAA==&#10;" filled="f" stroked="f">
              <v:textbox style="mso-fit-shape-to-text:t" inset="0,0,0,0">
                <w:txbxContent>
                  <w:p w14:paraId="60F01D59" w14:textId="77777777" w:rsidR="00BB3CD7" w:rsidRDefault="00000000">
                    <w:pPr>
                      <w:pStyle w:val="af6"/>
                    </w:pPr>
                    <w:r>
                      <w:fldChar w:fldCharType="begin"/>
                    </w:r>
                    <w:r>
                      <w:instrText xml:space="preserve"> PAGE  \* MERGEFORMAT </w:instrText>
                    </w:r>
                    <w:r>
                      <w:fldChar w:fldCharType="separate"/>
                    </w:r>
                    <w:r>
                      <w:t>74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FAC99" w14:textId="77777777" w:rsidR="00BB3CD7"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016D575B" w14:textId="77777777" w:rsidR="00BB3CD7" w:rsidRDefault="00BB3CD7">
    <w:pPr>
      <w:pStyle w:val="af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33F97" w14:textId="77777777" w:rsidR="00BB3CD7" w:rsidRDefault="00000000">
    <w:pPr>
      <w:pStyle w:val="af6"/>
      <w:rPr>
        <w:rFonts w:ascii="仿宋_GB2312" w:eastAsia="仿宋_GB2312"/>
      </w:rPr>
    </w:pPr>
    <w:r>
      <w:rPr>
        <w:noProof/>
      </w:rPr>
      <mc:AlternateContent>
        <mc:Choice Requires="wps">
          <w:drawing>
            <wp:anchor distT="0" distB="0" distL="114300" distR="114300" simplePos="0" relativeHeight="251659264" behindDoc="0" locked="0" layoutInCell="1" allowOverlap="1" wp14:anchorId="672C7FEA" wp14:editId="3134103F">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0B468B" w14:textId="77777777" w:rsidR="00BB3CD7" w:rsidRDefault="00000000">
                          <w:pPr>
                            <w:pStyle w:val="af6"/>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672C7FEA" id="_x0000_t202" coordsize="21600,21600" o:spt="202" path="m,l,21600r21600,l21600,xe">
              <v:stroke joinstyle="miter"/>
              <v:path gradientshapeok="t" o:connecttype="rect"/>
            </v:shapetype>
            <v:shape id="文本框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4F0B468B" w14:textId="77777777" w:rsidR="00BB3CD7" w:rsidRDefault="00000000">
                    <w:pPr>
                      <w:pStyle w:val="af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0623C" w14:textId="77777777" w:rsidR="00BB3CD7" w:rsidRDefault="00000000">
    <w:pPr>
      <w:pStyle w:val="af6"/>
      <w:rPr>
        <w:rFonts w:ascii="仿宋_GB2312" w:eastAsia="仿宋_GB2312"/>
      </w:rPr>
    </w:pPr>
    <w:r>
      <w:rPr>
        <w:noProof/>
      </w:rPr>
      <mc:AlternateContent>
        <mc:Choice Requires="wps">
          <w:drawing>
            <wp:anchor distT="0" distB="0" distL="114300" distR="114300" simplePos="0" relativeHeight="251660288" behindDoc="0" locked="0" layoutInCell="1" allowOverlap="1" wp14:anchorId="35600B5E" wp14:editId="40A0DDC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8FD777" w14:textId="77777777" w:rsidR="00BB3CD7" w:rsidRDefault="00000000">
                          <w:pPr>
                            <w:pStyle w:val="af6"/>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type w14:anchorId="35600B5E" id="_x0000_t202" coordsize="21600,21600" o:spt="202" path="m,l,21600r21600,l21600,xe">
              <v:stroke joinstyle="miter"/>
              <v:path gradientshapeok="t" o:connecttype="rect"/>
            </v:shapetype>
            <v:shape id="文本框 1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2B8FD777" w14:textId="77777777" w:rsidR="00BB3CD7" w:rsidRDefault="00000000">
                    <w:pPr>
                      <w:pStyle w:val="af6"/>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DF5E8" w14:textId="77777777" w:rsidR="00BB3CD7" w:rsidRDefault="00000000">
    <w:pPr>
      <w:pStyle w:val="af6"/>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76680F53" wp14:editId="1120D7AB">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CBEB43" w14:textId="77777777" w:rsidR="00BB3CD7" w:rsidRDefault="00000000">
                          <w:pPr>
                            <w:pStyle w:val="af6"/>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type w14:anchorId="76680F53" id="_x0000_t202" coordsize="21600,21600" o:spt="202" path="m,l,21600r21600,l21600,xe">
              <v:stroke joinstyle="miter"/>
              <v:path gradientshapeok="t" o:connecttype="rect"/>
            </v:shapetype>
            <v:shape id="文本框 12"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11CBEB43" w14:textId="77777777" w:rsidR="00BB3CD7" w:rsidRDefault="00000000">
                    <w:pPr>
                      <w:pStyle w:val="af6"/>
                    </w:pPr>
                    <w:r>
                      <w:fldChar w:fldCharType="begin"/>
                    </w:r>
                    <w:r>
                      <w:instrText xml:space="preserve"> PAGE  \* MERGEFORMAT </w:instrText>
                    </w:r>
                    <w:r>
                      <w:fldChar w:fldCharType="separate"/>
                    </w:r>
                    <w:r>
                      <w:t>30</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60E42" w14:textId="77777777" w:rsidR="00BB3CD7" w:rsidRDefault="0000000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CA1C9" w14:textId="77777777" w:rsidR="00BB3CD7" w:rsidRDefault="00BB3CD7">
    <w:pPr>
      <w:pStyle w:val="af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42895" w14:textId="77777777" w:rsidR="00BB3CD7" w:rsidRDefault="00000000">
    <w:pPr>
      <w:pStyle w:val="af6"/>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33FE7FFB" wp14:editId="45809740">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A31083" w14:textId="77777777" w:rsidR="00BB3CD7" w:rsidRDefault="00000000">
                          <w:pPr>
                            <w:pStyle w:val="af6"/>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type w14:anchorId="33FE7FFB" id="_x0000_t202" coordsize="21600,21600" o:spt="202" path="m,l,21600r21600,l21600,xe">
              <v:stroke joinstyle="miter"/>
              <v:path gradientshapeok="t" o:connecttype="rect"/>
            </v:shapetype>
            <v:shape id="文本框 13"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31A31083" w14:textId="77777777" w:rsidR="00BB3CD7" w:rsidRDefault="00000000">
                    <w:pPr>
                      <w:pStyle w:val="af6"/>
                    </w:pPr>
                    <w:r>
                      <w:fldChar w:fldCharType="begin"/>
                    </w:r>
                    <w:r>
                      <w:instrText xml:space="preserve"> PAGE  \* MERGEFORMAT </w:instrText>
                    </w:r>
                    <w:r>
                      <w:fldChar w:fldCharType="separate"/>
                    </w:r>
                    <w:r>
                      <w:t>60</w:t>
                    </w:r>
                    <w:r>
                      <w:fldChar w:fldCharType="end"/>
                    </w:r>
                  </w:p>
                </w:txbxContent>
              </v:textbox>
              <w10:wrap anchorx="margin"/>
            </v:shape>
          </w:pict>
        </mc:Fallback>
      </mc:AlternateContent>
    </w:r>
  </w:p>
  <w:p w14:paraId="4C05CC25" w14:textId="77777777" w:rsidR="00BB3CD7" w:rsidRDefault="00BB3CD7">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DAB64" w14:textId="77777777" w:rsidR="00BB3CD7" w:rsidRDefault="00000000">
    <w:pPr>
      <w:pStyle w:val="af6"/>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71374EA2" wp14:editId="71D09BA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75A8CD" w14:textId="77777777" w:rsidR="00BB3CD7" w:rsidRDefault="00000000">
                          <w:pPr>
                            <w:pStyle w:val="af6"/>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type w14:anchorId="71374EA2"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AjAEAACADAAAOAAAAZHJzL2Uyb0RvYy54bWysUsFqGzEQvQf6D0L3WhsT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kx2QIwBAAAgAwAADgAAAAAAAAAAAAAAAAAuAgAA&#10;ZHJzL2Uyb0RvYy54bWxQSwECLQAUAAYACAAAACEADErw7tYAAAAFAQAADwAAAAAAAAAAAAAAAADm&#10;AwAAZHJzL2Rvd25yZXYueG1sUEsFBgAAAAAEAAQA8wAAAOkEAAAAAA==&#10;" filled="f" stroked="f">
              <v:textbox style="mso-fit-shape-to-text:t" inset="0,0,0,0">
                <w:txbxContent>
                  <w:p w14:paraId="3075A8CD" w14:textId="77777777" w:rsidR="00BB3CD7" w:rsidRDefault="00000000">
                    <w:pPr>
                      <w:pStyle w:val="af6"/>
                    </w:pPr>
                    <w:r>
                      <w:fldChar w:fldCharType="begin"/>
                    </w:r>
                    <w:r>
                      <w:instrText xml:space="preserve"> PAGE  \* MERGEFORMAT </w:instrText>
                    </w:r>
                    <w:r>
                      <w:fldChar w:fldCharType="separate"/>
                    </w:r>
                    <w:r>
                      <w:t>36</w:t>
                    </w:r>
                    <w:r>
                      <w:fldChar w:fldCharType="end"/>
                    </w:r>
                  </w:p>
                </w:txbxContent>
              </v:textbox>
              <w10:wrap anchorx="margin"/>
            </v:shape>
          </w:pict>
        </mc:Fallback>
      </mc:AlternateContent>
    </w:r>
  </w:p>
  <w:p w14:paraId="4D14E7E8" w14:textId="77777777" w:rsidR="00BB3CD7" w:rsidRDefault="00BB3CD7">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B2B62" w14:textId="77777777" w:rsidR="003C16B9" w:rsidRDefault="003C16B9">
      <w:r>
        <w:separator/>
      </w:r>
    </w:p>
  </w:footnote>
  <w:footnote w:type="continuationSeparator" w:id="0">
    <w:p w14:paraId="60833B45" w14:textId="77777777" w:rsidR="003C16B9" w:rsidRDefault="003C1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00B63" w14:textId="77777777" w:rsidR="00BB3CD7" w:rsidRDefault="00BB3CD7">
    <w:pPr>
      <w:pStyle w:val="af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6CD2" w14:textId="77777777" w:rsidR="00BB3CD7" w:rsidRDefault="00000000">
    <w:pPr>
      <w:pStyle w:val="af8"/>
      <w:pBdr>
        <w:bottom w:val="none" w:sz="0" w:space="1" w:color="auto"/>
      </w:pBdr>
      <w:jc w:val="right"/>
      <w:rPr>
        <w:rFonts w:ascii="仿宋_GB2312" w:eastAsia="仿宋_GB2312"/>
        <w:b/>
        <w:i/>
        <w:iCs/>
        <w:u w:val="single"/>
      </w:rPr>
    </w:pPr>
    <w:r>
      <w:t></w:t>
    </w:r>
    <w:r>
      <w:t></w:t>
    </w:r>
    <w:r>
      <w:t></w:t>
    </w:r>
    <w:r>
      <w:t></w:t>
    </w:r>
    <w:r>
      <w:t></w:t>
    </w:r>
    <w:r>
      <w:t></w:t>
    </w:r>
    <w:r>
      <w:t></w:t>
    </w:r>
    <w:r>
      <w:t></w:t>
    </w:r>
    <w:r>
      <w:t></w:t>
    </w:r>
    <w:r>
      <w:t></w:t>
    </w:r>
    <w:r>
      <w:t></w:t>
    </w:r>
    <w:r>
      <w:t></w:t>
    </w:r>
    <w: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2F751" w14:textId="77777777" w:rsidR="00BB3CD7" w:rsidRDefault="00BB3CD7">
    <w:pPr>
      <w:pStyle w:val="af8"/>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B4906" w14:textId="77777777" w:rsidR="00BB3CD7" w:rsidRDefault="00BB3CD7">
    <w:pPr>
      <w:pStyle w:val="aff2"/>
      <w:tabs>
        <w:tab w:val="center" w:pos="4535"/>
        <w:tab w:val="right" w:pos="9070"/>
      </w:tabs>
      <w:ind w:firstLineChars="100" w:firstLine="180"/>
      <w:jc w:val="both"/>
      <w:rPr>
        <w:rFonts w:ascii="仿宋_GB2312" w:eastAsia="仿宋_GB2312"/>
        <w:b w:val="0"/>
        <w:i/>
        <w:sz w:val="18"/>
        <w:u w:val="single"/>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59D94" w14:textId="77777777" w:rsidR="00BB3CD7" w:rsidRDefault="00BB3CD7">
    <w:pPr>
      <w:pStyle w:val="af8"/>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22DE2" w14:textId="77777777" w:rsidR="00BB3CD7" w:rsidRDefault="00BB3CD7">
    <w:pPr>
      <w:pStyle w:val="af8"/>
      <w:pBdr>
        <w:bottom w:val="none" w:sz="0"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C4B00" w14:textId="77777777" w:rsidR="00BB3CD7" w:rsidRDefault="00BB3CD7">
    <w:pPr>
      <w:pStyle w:val="af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FABDA" w14:textId="77777777" w:rsidR="00BB3CD7" w:rsidRDefault="00BB3CD7">
    <w:pPr>
      <w:rPr>
        <w:rFonts w:ascii="仿宋_GB2312" w:eastAsia="仿宋_GB2312"/>
        <w:b/>
        <w:i/>
        <w:sz w:val="18"/>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AF43A" w14:textId="77777777" w:rsidR="00BB3CD7" w:rsidRDefault="00BB3CD7">
    <w:pPr>
      <w:pStyle w:val="af8"/>
      <w:pBdr>
        <w:bottom w:val="none" w:sz="0" w:space="1" w:color="auto"/>
      </w:pBdr>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F93FD" w14:textId="77777777" w:rsidR="00BB3CD7" w:rsidRDefault="00BB3CD7">
    <w:pPr>
      <w:pStyle w:val="af8"/>
      <w:pBdr>
        <w:bottom w:val="none" w:sz="0"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9FF8B" w14:textId="77777777" w:rsidR="00BB3CD7" w:rsidRDefault="00BB3CD7">
    <w:pPr>
      <w:pStyle w:val="af8"/>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3A7373B"/>
    <w:multiLevelType w:val="singleLevel"/>
    <w:tmpl w:val="B3A7373B"/>
    <w:lvl w:ilvl="0">
      <w:start w:val="1"/>
      <w:numFmt w:val="decimal"/>
      <w:suff w:val="nothing"/>
      <w:lvlText w:val="（%1）"/>
      <w:lvlJc w:val="left"/>
    </w:lvl>
  </w:abstractNum>
  <w:abstractNum w:abstractNumId="1" w15:restartNumberingAfterBreak="0">
    <w:nsid w:val="BF6BC116"/>
    <w:multiLevelType w:val="singleLevel"/>
    <w:tmpl w:val="BF6BC116"/>
    <w:lvl w:ilvl="0">
      <w:start w:val="16"/>
      <w:numFmt w:val="decimal"/>
      <w:suff w:val="space"/>
      <w:lvlText w:val="%1."/>
      <w:lvlJc w:val="left"/>
    </w:lvl>
  </w:abstractNum>
  <w:abstractNum w:abstractNumId="2" w15:restartNumberingAfterBreak="0">
    <w:nsid w:val="CFE7C3F8"/>
    <w:multiLevelType w:val="singleLevel"/>
    <w:tmpl w:val="CFE7C3F8"/>
    <w:lvl w:ilvl="0">
      <w:start w:val="1"/>
      <w:numFmt w:val="decimal"/>
      <w:suff w:val="nothing"/>
      <w:lvlText w:val="（%1）"/>
      <w:lvlJc w:val="left"/>
    </w:lvl>
  </w:abstractNum>
  <w:abstractNum w:abstractNumId="3" w15:restartNumberingAfterBreak="0">
    <w:nsid w:val="DDECD3BC"/>
    <w:multiLevelType w:val="singleLevel"/>
    <w:tmpl w:val="DDECD3BC"/>
    <w:lvl w:ilvl="0">
      <w:start w:val="6"/>
      <w:numFmt w:val="decimal"/>
      <w:suff w:val="space"/>
      <w:lvlText w:val="%1."/>
      <w:lvlJc w:val="left"/>
    </w:lvl>
  </w:abstractNum>
  <w:abstractNum w:abstractNumId="4" w15:restartNumberingAfterBreak="0">
    <w:nsid w:val="DE759F4B"/>
    <w:multiLevelType w:val="singleLevel"/>
    <w:tmpl w:val="DE759F4B"/>
    <w:lvl w:ilvl="0">
      <w:start w:val="2"/>
      <w:numFmt w:val="decimal"/>
      <w:suff w:val="space"/>
      <w:lvlText w:val="%1."/>
      <w:lvlJc w:val="left"/>
    </w:lvl>
  </w:abstractNum>
  <w:abstractNum w:abstractNumId="5" w15:restartNumberingAfterBreak="0">
    <w:nsid w:val="DEABE1DB"/>
    <w:multiLevelType w:val="singleLevel"/>
    <w:tmpl w:val="DEABE1DB"/>
    <w:lvl w:ilvl="0">
      <w:start w:val="23"/>
      <w:numFmt w:val="decimal"/>
      <w:suff w:val="space"/>
      <w:lvlText w:val="%1."/>
      <w:lvlJc w:val="left"/>
    </w:lvl>
  </w:abstractNum>
  <w:abstractNum w:abstractNumId="6" w15:restartNumberingAfterBreak="0">
    <w:nsid w:val="FFEFC674"/>
    <w:multiLevelType w:val="singleLevel"/>
    <w:tmpl w:val="FFEFC674"/>
    <w:lvl w:ilvl="0">
      <w:start w:val="1"/>
      <w:numFmt w:val="decimal"/>
      <w:suff w:val="nothing"/>
      <w:lvlText w:val="（%1）"/>
      <w:lvlJc w:val="left"/>
    </w:lvl>
  </w:abstractNum>
  <w:abstractNum w:abstractNumId="7"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8" w15:restartNumberingAfterBreak="0">
    <w:nsid w:val="57FBE98B"/>
    <w:multiLevelType w:val="singleLevel"/>
    <w:tmpl w:val="57FBE98B"/>
    <w:lvl w:ilvl="0">
      <w:start w:val="2"/>
      <w:numFmt w:val="chineseCounting"/>
      <w:suff w:val="nothing"/>
      <w:lvlText w:val="%1、"/>
      <w:lvlJc w:val="left"/>
      <w:rPr>
        <w:rFonts w:hint="eastAsia"/>
      </w:rPr>
    </w:lvl>
  </w:abstractNum>
  <w:abstractNum w:abstractNumId="9" w15:restartNumberingAfterBreak="0">
    <w:nsid w:val="7A0F6431"/>
    <w:multiLevelType w:val="singleLevel"/>
    <w:tmpl w:val="7A0F6431"/>
    <w:lvl w:ilvl="0">
      <w:start w:val="1"/>
      <w:numFmt w:val="decimal"/>
      <w:suff w:val="space"/>
      <w:lvlText w:val="%1."/>
      <w:lvlJc w:val="left"/>
    </w:lvl>
  </w:abstractNum>
  <w:num w:numId="1" w16cid:durableId="1971741914">
    <w:abstractNumId w:val="0"/>
  </w:num>
  <w:num w:numId="2" w16cid:durableId="1157647254">
    <w:abstractNumId w:val="8"/>
  </w:num>
  <w:num w:numId="3" w16cid:durableId="46228046">
    <w:abstractNumId w:val="9"/>
  </w:num>
  <w:num w:numId="4" w16cid:durableId="325062337">
    <w:abstractNumId w:val="2"/>
  </w:num>
  <w:num w:numId="5" w16cid:durableId="313264498">
    <w:abstractNumId w:val="6"/>
  </w:num>
  <w:num w:numId="6" w16cid:durableId="1121731080">
    <w:abstractNumId w:val="4"/>
  </w:num>
  <w:num w:numId="7" w16cid:durableId="518854834">
    <w:abstractNumId w:val="3"/>
  </w:num>
  <w:num w:numId="8" w16cid:durableId="980040208">
    <w:abstractNumId w:val="1"/>
  </w:num>
  <w:num w:numId="9" w16cid:durableId="1966808810">
    <w:abstractNumId w:val="5"/>
  </w:num>
  <w:num w:numId="10" w16cid:durableId="5297566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M3ZGQ1YzcyNTg5NWQ4Y2Q2YzdlZjY5YzNkNmViNTgifQ=="/>
  </w:docVars>
  <w:rsids>
    <w:rsidRoot w:val="00FE19E4"/>
    <w:rsid w:val="DD7BA43F"/>
    <w:rsid w:val="ECDF148A"/>
    <w:rsid w:val="FA3F4FC3"/>
    <w:rsid w:val="000162EE"/>
    <w:rsid w:val="00017A25"/>
    <w:rsid w:val="000772B8"/>
    <w:rsid w:val="00096BDD"/>
    <w:rsid w:val="00152C4A"/>
    <w:rsid w:val="00265606"/>
    <w:rsid w:val="0029229B"/>
    <w:rsid w:val="00353DB6"/>
    <w:rsid w:val="003726DD"/>
    <w:rsid w:val="003C16B9"/>
    <w:rsid w:val="003D3809"/>
    <w:rsid w:val="004A3AB5"/>
    <w:rsid w:val="004D3833"/>
    <w:rsid w:val="00544615"/>
    <w:rsid w:val="00582D37"/>
    <w:rsid w:val="005E58EE"/>
    <w:rsid w:val="005F2852"/>
    <w:rsid w:val="00606235"/>
    <w:rsid w:val="006065F2"/>
    <w:rsid w:val="00762AFD"/>
    <w:rsid w:val="007A04FE"/>
    <w:rsid w:val="007A7F54"/>
    <w:rsid w:val="00810E12"/>
    <w:rsid w:val="00924C02"/>
    <w:rsid w:val="009666FA"/>
    <w:rsid w:val="00973001"/>
    <w:rsid w:val="009B643B"/>
    <w:rsid w:val="009C0611"/>
    <w:rsid w:val="00A12C64"/>
    <w:rsid w:val="00A36AA3"/>
    <w:rsid w:val="00A83A6E"/>
    <w:rsid w:val="00AA6FB4"/>
    <w:rsid w:val="00B43A77"/>
    <w:rsid w:val="00B5574D"/>
    <w:rsid w:val="00BB3CD7"/>
    <w:rsid w:val="00BB4332"/>
    <w:rsid w:val="00BE3742"/>
    <w:rsid w:val="00C05635"/>
    <w:rsid w:val="00C072BF"/>
    <w:rsid w:val="00C21384"/>
    <w:rsid w:val="00C3538A"/>
    <w:rsid w:val="00CB56E9"/>
    <w:rsid w:val="00EB5800"/>
    <w:rsid w:val="00F131BB"/>
    <w:rsid w:val="00F93227"/>
    <w:rsid w:val="00FE19E4"/>
    <w:rsid w:val="01537FD5"/>
    <w:rsid w:val="018E25D5"/>
    <w:rsid w:val="01BC3CB0"/>
    <w:rsid w:val="02555ED9"/>
    <w:rsid w:val="026453EF"/>
    <w:rsid w:val="033E089E"/>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9128B1"/>
    <w:rsid w:val="14E32ED1"/>
    <w:rsid w:val="154C4341"/>
    <w:rsid w:val="15520D07"/>
    <w:rsid w:val="158D1A3D"/>
    <w:rsid w:val="160615DC"/>
    <w:rsid w:val="169E17AF"/>
    <w:rsid w:val="16FD66C9"/>
    <w:rsid w:val="18C76587"/>
    <w:rsid w:val="195210FF"/>
    <w:rsid w:val="1961080B"/>
    <w:rsid w:val="19697BC5"/>
    <w:rsid w:val="1A7E6E3B"/>
    <w:rsid w:val="1B656D35"/>
    <w:rsid w:val="1BBC702D"/>
    <w:rsid w:val="1DE03F03"/>
    <w:rsid w:val="1E1E7A9B"/>
    <w:rsid w:val="1F28434D"/>
    <w:rsid w:val="1F4629DA"/>
    <w:rsid w:val="210B3768"/>
    <w:rsid w:val="22D00328"/>
    <w:rsid w:val="2388039C"/>
    <w:rsid w:val="271D3A80"/>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2FD20BA"/>
    <w:rsid w:val="3318407C"/>
    <w:rsid w:val="335F4CCE"/>
    <w:rsid w:val="360337E4"/>
    <w:rsid w:val="36164371"/>
    <w:rsid w:val="36633F7A"/>
    <w:rsid w:val="36691B9F"/>
    <w:rsid w:val="38297B06"/>
    <w:rsid w:val="38D65E16"/>
    <w:rsid w:val="38ED2171"/>
    <w:rsid w:val="394479C9"/>
    <w:rsid w:val="3A6058D6"/>
    <w:rsid w:val="3B180BD1"/>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582341"/>
    <w:rsid w:val="4B83698A"/>
    <w:rsid w:val="4BB33A7C"/>
    <w:rsid w:val="4BC90A28"/>
    <w:rsid w:val="4C37510C"/>
    <w:rsid w:val="4DE4148C"/>
    <w:rsid w:val="4EF44BE3"/>
    <w:rsid w:val="4FAE554B"/>
    <w:rsid w:val="4FC0129F"/>
    <w:rsid w:val="504B3DAB"/>
    <w:rsid w:val="50C301CB"/>
    <w:rsid w:val="511107EA"/>
    <w:rsid w:val="511A48D1"/>
    <w:rsid w:val="519D5BDA"/>
    <w:rsid w:val="51E15FA0"/>
    <w:rsid w:val="51F63272"/>
    <w:rsid w:val="52B976A5"/>
    <w:rsid w:val="53D370D2"/>
    <w:rsid w:val="53FC752F"/>
    <w:rsid w:val="548A5AC1"/>
    <w:rsid w:val="54AE6E9B"/>
    <w:rsid w:val="55F978A1"/>
    <w:rsid w:val="56337905"/>
    <w:rsid w:val="57627718"/>
    <w:rsid w:val="57DAE6E1"/>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3D4944"/>
    <w:rsid w:val="67431BB1"/>
    <w:rsid w:val="67530616"/>
    <w:rsid w:val="675D60DF"/>
    <w:rsid w:val="67EB26A3"/>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C873D2A"/>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71C7190"/>
    <w:rsid w:val="77AE203F"/>
    <w:rsid w:val="782557C0"/>
    <w:rsid w:val="786A11CF"/>
    <w:rsid w:val="78E34762"/>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EEE3730"/>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15C6034C"/>
  <w15:docId w15:val="{B50B136A-D458-45B5-A3EB-FF4713CE8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3">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4">
    <w:name w:val="Normal Indent"/>
    <w:basedOn w:val="a"/>
    <w:next w:val="a"/>
    <w:link w:val="21"/>
    <w:qFormat/>
    <w:pPr>
      <w:widowControl/>
      <w:snapToGrid w:val="0"/>
      <w:spacing w:line="480" w:lineRule="exact"/>
      <w:ind w:firstLine="567"/>
    </w:pPr>
    <w:rPr>
      <w:rFonts w:ascii="宋体"/>
      <w:snapToGrid w:val="0"/>
      <w:color w:val="000000"/>
      <w:kern w:val="28"/>
      <w:sz w:val="28"/>
      <w:szCs w:val="20"/>
    </w:rPr>
  </w:style>
  <w:style w:type="paragraph" w:styleId="a5">
    <w:name w:val="caption"/>
    <w:basedOn w:val="a"/>
    <w:next w:val="a"/>
    <w:link w:val="a6"/>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c">
    <w:name w:val="Body Text"/>
    <w:basedOn w:val="a"/>
    <w:link w:val="ad"/>
    <w:qFormat/>
    <w:pPr>
      <w:autoSpaceDE w:val="0"/>
      <w:autoSpaceDN w:val="0"/>
      <w:spacing w:line="360" w:lineRule="auto"/>
    </w:pPr>
    <w:rPr>
      <w:rFonts w:ascii="宋体" w:hAnsi="Arial" w:cs="Arial"/>
      <w:snapToGrid w:val="0"/>
      <w:sz w:val="24"/>
      <w:szCs w:val="21"/>
      <w:lang w:val="zh-CN"/>
    </w:rPr>
  </w:style>
  <w:style w:type="paragraph" w:styleId="ae">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3">
    <w:name w:val="endnote text"/>
    <w:basedOn w:val="a"/>
    <w:link w:val="af4"/>
    <w:qFormat/>
    <w:rPr>
      <w:lang w:val="zh-CN"/>
    </w:rPr>
  </w:style>
  <w:style w:type="paragraph" w:styleId="af5">
    <w:name w:val="Balloon Text"/>
    <w:basedOn w:val="a"/>
    <w:link w:val="14"/>
    <w:qFormat/>
    <w:rPr>
      <w:sz w:val="18"/>
      <w:szCs w:val="18"/>
    </w:rPr>
  </w:style>
  <w:style w:type="paragraph" w:styleId="af6">
    <w:name w:val="footer"/>
    <w:basedOn w:val="a"/>
    <w:link w:val="26"/>
    <w:uiPriority w:val="99"/>
    <w:qFormat/>
    <w:pPr>
      <w:tabs>
        <w:tab w:val="center" w:pos="4153"/>
        <w:tab w:val="right" w:pos="8306"/>
      </w:tabs>
      <w:snapToGrid w:val="0"/>
      <w:jc w:val="left"/>
    </w:pPr>
    <w:rPr>
      <w:sz w:val="18"/>
      <w:szCs w:val="18"/>
    </w:rPr>
  </w:style>
  <w:style w:type="paragraph" w:styleId="af7">
    <w:name w:val="envelope return"/>
    <w:basedOn w:val="a"/>
    <w:qFormat/>
    <w:pPr>
      <w:snapToGrid w:val="0"/>
    </w:pPr>
    <w:rPr>
      <w:rFonts w:ascii="Arial" w:hAnsi="Arial"/>
    </w:rPr>
  </w:style>
  <w:style w:type="paragraph" w:styleId="af8">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9">
    <w:name w:val="Signature"/>
    <w:basedOn w:val="a"/>
    <w:link w:val="afa"/>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b">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c">
    <w:name w:val="Subtitle"/>
    <w:link w:val="afd"/>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e">
    <w:name w:val="List"/>
    <w:basedOn w:val="a"/>
    <w:qFormat/>
    <w:pPr>
      <w:ind w:left="200" w:hangingChars="200" w:hanging="200"/>
    </w:pPr>
  </w:style>
  <w:style w:type="paragraph" w:styleId="aff">
    <w:name w:val="footnote text"/>
    <w:basedOn w:val="a4"/>
    <w:link w:val="aff0"/>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1">
    <w:name w:val="Normal (Web)"/>
    <w:basedOn w:val="a"/>
    <w:uiPriority w:val="99"/>
    <w:qFormat/>
    <w:pPr>
      <w:widowControl/>
      <w:spacing w:before="100" w:beforeAutospacing="1" w:after="100" w:afterAutospacing="1"/>
      <w:jc w:val="left"/>
    </w:pPr>
    <w:rPr>
      <w:rFonts w:ascii="宋体" w:hAnsi="宋体"/>
      <w:kern w:val="0"/>
      <w:sz w:val="24"/>
    </w:rPr>
  </w:style>
  <w:style w:type="paragraph" w:styleId="aff2">
    <w:name w:val="Title"/>
    <w:basedOn w:val="a"/>
    <w:link w:val="aff3"/>
    <w:uiPriority w:val="10"/>
    <w:qFormat/>
    <w:pPr>
      <w:widowControl/>
      <w:overflowPunct w:val="0"/>
      <w:autoSpaceDE w:val="0"/>
      <w:autoSpaceDN w:val="0"/>
      <w:jc w:val="center"/>
      <w:textAlignment w:val="baseline"/>
    </w:pPr>
    <w:rPr>
      <w:b/>
      <w:kern w:val="0"/>
      <w:sz w:val="24"/>
      <w:szCs w:val="20"/>
      <w:lang w:val="en-GB"/>
    </w:rPr>
  </w:style>
  <w:style w:type="paragraph" w:styleId="aff4">
    <w:name w:val="annotation subject"/>
    <w:basedOn w:val="a9"/>
    <w:next w:val="a9"/>
    <w:link w:val="aff5"/>
    <w:qFormat/>
    <w:rPr>
      <w:b/>
      <w:bCs/>
    </w:rPr>
  </w:style>
  <w:style w:type="paragraph" w:styleId="aff6">
    <w:name w:val="Body Text First Indent"/>
    <w:basedOn w:val="ac"/>
    <w:next w:val="a"/>
    <w:link w:val="aff7"/>
    <w:qFormat/>
    <w:pPr>
      <w:ind w:firstLine="420"/>
    </w:pPr>
    <w:rPr>
      <w:rFonts w:hAnsi="Calibri" w:cs="Times New Roman"/>
      <w:snapToGrid/>
      <w:szCs w:val="20"/>
    </w:rPr>
  </w:style>
  <w:style w:type="paragraph" w:styleId="29">
    <w:name w:val="Body Text First Indent 2"/>
    <w:basedOn w:val="ae"/>
    <w:link w:val="2a"/>
    <w:qFormat/>
    <w:pPr>
      <w:adjustRightInd/>
      <w:spacing w:after="120" w:line="240" w:lineRule="auto"/>
      <w:ind w:leftChars="200" w:left="420" w:firstLine="210"/>
    </w:pPr>
    <w:rPr>
      <w:sz w:val="21"/>
    </w:rPr>
  </w:style>
  <w:style w:type="table" w:styleId="aff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uiPriority w:val="22"/>
    <w:qFormat/>
    <w:rPr>
      <w:b/>
      <w:bCs/>
    </w:rPr>
  </w:style>
  <w:style w:type="character" w:styleId="affd">
    <w:name w:val="endnote reference"/>
    <w:qFormat/>
    <w:rPr>
      <w:vertAlign w:val="superscript"/>
    </w:rPr>
  </w:style>
  <w:style w:type="character" w:styleId="affe">
    <w:name w:val="page number"/>
    <w:basedOn w:val="a0"/>
    <w:qFormat/>
    <w:rPr>
      <w:rFonts w:ascii="Arial" w:eastAsia="黑体" w:hAnsi="Arial" w:cs="Arial"/>
      <w:snapToGrid w:val="0"/>
      <w:kern w:val="0"/>
      <w:szCs w:val="21"/>
    </w:rPr>
  </w:style>
  <w:style w:type="character" w:styleId="afff">
    <w:name w:val="FollowedHyperlink"/>
    <w:uiPriority w:val="99"/>
    <w:qFormat/>
    <w:rPr>
      <w:rFonts w:ascii="Arial" w:eastAsia="黑体" w:hAnsi="Arial" w:cs="Arial"/>
      <w:snapToGrid w:val="0"/>
      <w:color w:val="000000"/>
      <w:kern w:val="0"/>
      <w:sz w:val="18"/>
      <w:szCs w:val="18"/>
      <w:u w:val="none"/>
    </w:rPr>
  </w:style>
  <w:style w:type="character" w:styleId="afff0">
    <w:name w:val="Emphasis"/>
    <w:uiPriority w:val="20"/>
    <w:qFormat/>
    <w:rPr>
      <w:color w:val="CC0033"/>
    </w:rPr>
  </w:style>
  <w:style w:type="character" w:styleId="afff1">
    <w:name w:val="line number"/>
    <w:basedOn w:val="a0"/>
    <w:qFormat/>
    <w:rPr>
      <w:rFonts w:ascii="Arial" w:eastAsia="黑体" w:hAnsi="Arial" w:cs="Arial"/>
      <w:snapToGrid w:val="0"/>
      <w:kern w:val="0"/>
      <w:szCs w:val="21"/>
    </w:rPr>
  </w:style>
  <w:style w:type="character" w:styleId="afff2">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3">
    <w:name w:val="annotation reference"/>
    <w:basedOn w:val="a0"/>
    <w:uiPriority w:val="99"/>
    <w:qFormat/>
    <w:rPr>
      <w:sz w:val="21"/>
      <w:szCs w:val="21"/>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
    <w:name w:val="表格非标题文字 Char"/>
    <w:link w:val="afff4"/>
    <w:qFormat/>
    <w:rPr>
      <w:rFonts w:ascii="Futura Bk" w:hAnsi="Futura Bk"/>
      <w:kern w:val="2"/>
      <w:sz w:val="18"/>
      <w:szCs w:val="21"/>
      <w:lang w:val="en-US" w:eastAsia="zh-CN" w:bidi="ar-SA"/>
    </w:rPr>
  </w:style>
  <w:style w:type="paragraph" w:customStyle="1" w:styleId="afff4">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5"/>
    <w:qFormat/>
    <w:rPr>
      <w:rFonts w:ascii="宋体" w:hAnsi="宋体"/>
      <w:sz w:val="24"/>
    </w:rPr>
  </w:style>
  <w:style w:type="paragraph" w:customStyle="1" w:styleId="afff5">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5">
    <w:name w:val="批注主题 字符"/>
    <w:link w:val="aff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6"/>
    <w:qFormat/>
    <w:rPr>
      <w:rFonts w:ascii="宋体" w:eastAsia="宋体" w:hAnsi="宋体"/>
      <w:kern w:val="2"/>
      <w:sz w:val="24"/>
      <w:lang w:bidi="ar-SA"/>
    </w:rPr>
  </w:style>
  <w:style w:type="paragraph" w:customStyle="1" w:styleId="afff6">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7">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basedOn w:val="a0"/>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0"/>
    <w:qFormat/>
    <w:rPr>
      <w:rFonts w:ascii="Arial" w:eastAsia="黑体" w:hAnsi="Arial" w:cs="Arial"/>
      <w:snapToGrid w:val="0"/>
      <w:kern w:val="0"/>
      <w:szCs w:val="21"/>
    </w:rPr>
  </w:style>
  <w:style w:type="character" w:customStyle="1" w:styleId="13">
    <w:name w:val="纯文本 字符1"/>
    <w:link w:val="af0"/>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d">
    <w:name w:val="副标题 字符"/>
    <w:link w:val="afc"/>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8"/>
    <w:qFormat/>
    <w:rPr>
      <w:rFonts w:ascii="Arial" w:hAnsi="Arial"/>
      <w:sz w:val="21"/>
      <w:szCs w:val="21"/>
    </w:rPr>
  </w:style>
  <w:style w:type="paragraph" w:customStyle="1" w:styleId="afff8">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9"/>
    <w:qFormat/>
    <w:rPr>
      <w:sz w:val="32"/>
    </w:rPr>
  </w:style>
  <w:style w:type="paragraph" w:customStyle="1" w:styleId="afff9">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2">
    <w:name w:val="日期 字符"/>
    <w:link w:val="af1"/>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5"/>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1">
    <w:name w:val="正文缩进 字符2"/>
    <w:link w:val="a4"/>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a">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0"/>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b"/>
    <w:qFormat/>
    <w:rPr>
      <w:rFonts w:ascii="宋体" w:hAnsi="宋体"/>
      <w:color w:val="000000"/>
      <w:sz w:val="24"/>
      <w:szCs w:val="24"/>
    </w:rPr>
  </w:style>
  <w:style w:type="paragraph" w:customStyle="1" w:styleId="afffb">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c"/>
    <w:qFormat/>
    <w:rPr>
      <w:rFonts w:ascii="Calibri" w:hAnsi="Calibri"/>
      <w:sz w:val="24"/>
      <w:szCs w:val="24"/>
    </w:rPr>
  </w:style>
  <w:style w:type="paragraph" w:customStyle="1" w:styleId="afffc">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e"/>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3">
    <w:name w:val="标题 字符"/>
    <w:link w:val="aff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0">
    <w:name w:val="脚注文本 字符"/>
    <w:link w:val="aff"/>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ff7">
    <w:name w:val="正文文本首行缩进 字符"/>
    <w:link w:val="aff6"/>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a">
    <w:name w:val="签名 字符"/>
    <w:link w:val="af9"/>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6"/>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8"/>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0"/>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4"/>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0"/>
    <w:qFormat/>
    <w:rPr>
      <w:rFonts w:ascii="Arial" w:eastAsia="黑体" w:hAnsi="Arial" w:cs="Arial"/>
      <w:snapToGrid w:val="0"/>
      <w:kern w:val="0"/>
      <w:szCs w:val="21"/>
    </w:rPr>
  </w:style>
  <w:style w:type="character" w:customStyle="1" w:styleId="hui">
    <w:name w:val="hui"/>
    <w:basedOn w:val="a0"/>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afterLines="100"/>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6">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7">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8">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9">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a">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b">
    <w:name w:val="表格文字"/>
    <w:basedOn w:val="a"/>
    <w:next w:val="a4"/>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6"/>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c">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d">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e">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0">
    <w:name w:val="正文标准"/>
    <w:basedOn w:val="a"/>
    <w:qFormat/>
    <w:pPr>
      <w:adjustRightInd/>
      <w:spacing w:line="360" w:lineRule="auto"/>
      <w:ind w:firstLineChars="200" w:firstLine="200"/>
    </w:pPr>
    <w:rPr>
      <w:rFonts w:ascii="宋体" w:hAnsi="Calibri"/>
      <w:sz w:val="24"/>
    </w:rPr>
  </w:style>
  <w:style w:type="paragraph" w:customStyle="1" w:styleId="affffff1">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2">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4"/>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3">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4">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5">
    <w:name w:val="正文（首行缩进）"/>
    <w:basedOn w:val="ae"/>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6">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7">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8">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9">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a">
    <w:name w:val="样式"/>
    <w:basedOn w:val="a"/>
    <w:qFormat/>
    <w:pPr>
      <w:autoSpaceDE w:val="0"/>
      <w:autoSpaceDN w:val="0"/>
      <w:snapToGrid w:val="0"/>
      <w:spacing w:before="120" w:after="120" w:line="360" w:lineRule="auto"/>
    </w:pPr>
    <w:rPr>
      <w:rFonts w:ascii="宋体"/>
      <w:sz w:val="24"/>
      <w:szCs w:val="20"/>
    </w:rPr>
  </w:style>
  <w:style w:type="paragraph" w:customStyle="1" w:styleId="affffffb">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c">
    <w:name w:val="文档正文"/>
    <w:basedOn w:val="a"/>
    <w:qFormat/>
    <w:pPr>
      <w:spacing w:line="480" w:lineRule="atLeast"/>
      <w:ind w:firstLine="567"/>
      <w:textAlignment w:val="baseline"/>
    </w:pPr>
    <w:rPr>
      <w:kern w:val="0"/>
      <w:sz w:val="24"/>
      <w:szCs w:val="20"/>
    </w:rPr>
  </w:style>
  <w:style w:type="paragraph" w:customStyle="1" w:styleId="affffffd">
    <w:name w:val="正文文字表格居中"/>
    <w:basedOn w:val="a"/>
    <w:next w:val="28"/>
    <w:qFormat/>
    <w:pPr>
      <w:snapToGrid w:val="0"/>
      <w:spacing w:line="360" w:lineRule="auto"/>
    </w:pPr>
    <w:rPr>
      <w:rFonts w:ascii="宋体"/>
      <w:b/>
      <w:sz w:val="24"/>
      <w:szCs w:val="20"/>
    </w:rPr>
  </w:style>
  <w:style w:type="paragraph" w:customStyle="1" w:styleId="affffffe">
    <w:name w:val="规划正文"/>
    <w:basedOn w:val="a"/>
    <w:qFormat/>
    <w:pPr>
      <w:adjustRightInd/>
      <w:spacing w:beforeLines="100" w:line="360" w:lineRule="auto"/>
      <w:jc w:val="left"/>
    </w:pPr>
    <w:rPr>
      <w:rFonts w:ascii="Arial" w:eastAsia="仿宋_GB2312" w:hAnsi="Arial"/>
      <w:bCs/>
      <w:sz w:val="28"/>
    </w:rPr>
  </w:style>
  <w:style w:type="paragraph" w:customStyle="1" w:styleId="afffffff">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0">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1"/>
    <w:qFormat/>
    <w:rPr>
      <w:b/>
    </w:rPr>
  </w:style>
  <w:style w:type="paragraph" w:customStyle="1" w:styleId="afffffff1">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2">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3">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4">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5">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6">
    <w:name w:val="正文表标题"/>
    <w:next w:val="afffffff7"/>
    <w:qFormat/>
    <w:pPr>
      <w:tabs>
        <w:tab w:val="left" w:pos="840"/>
      </w:tabs>
      <w:ind w:left="840" w:hanging="420"/>
      <w:jc w:val="center"/>
    </w:pPr>
    <w:rPr>
      <w:rFonts w:ascii="黑体" w:eastAsia="黑体"/>
      <w:sz w:val="21"/>
    </w:rPr>
  </w:style>
  <w:style w:type="paragraph" w:customStyle="1" w:styleId="afffffff7">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8">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ffff7"/>
    <w:qFormat/>
    <w:pPr>
      <w:tabs>
        <w:tab w:val="left" w:pos="2520"/>
      </w:tabs>
      <w:ind w:left="2520"/>
      <w:outlineLvl w:val="4"/>
    </w:pPr>
  </w:style>
  <w:style w:type="paragraph" w:customStyle="1" w:styleId="afffffffa">
    <w:name w:val="二级条标题"/>
    <w:basedOn w:val="afffffffb"/>
    <w:next w:val="afffffff7"/>
    <w:qFormat/>
    <w:pPr>
      <w:tabs>
        <w:tab w:val="left" w:pos="2100"/>
      </w:tabs>
      <w:ind w:left="0"/>
      <w:outlineLvl w:val="3"/>
    </w:pPr>
  </w:style>
  <w:style w:type="paragraph" w:customStyle="1" w:styleId="afffffffb">
    <w:name w:val="一级条标题"/>
    <w:basedOn w:val="afffffffc"/>
    <w:next w:val="afffffff7"/>
    <w:qFormat/>
    <w:pPr>
      <w:tabs>
        <w:tab w:val="left" w:pos="1680"/>
      </w:tabs>
      <w:ind w:left="1680"/>
      <w:outlineLvl w:val="2"/>
    </w:pPr>
  </w:style>
  <w:style w:type="paragraph" w:customStyle="1" w:styleId="afffffffc">
    <w:name w:val="章标题"/>
    <w:next w:val="afffffff7"/>
    <w:qFormat/>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d"/>
    <w:qFormat/>
    <w:pPr>
      <w:spacing w:after="0"/>
      <w:ind w:left="900"/>
    </w:pPr>
  </w:style>
  <w:style w:type="paragraph" w:customStyle="1" w:styleId="afffffffd">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e">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1">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4">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9">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a">
    <w:name w:val="小标题"/>
    <w:basedOn w:val="a"/>
    <w:qFormat/>
    <w:pPr>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e">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2">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4">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8">
    <w:name w:val="表文字"/>
    <w:qFormat/>
    <w:rPr>
      <w:rFonts w:ascii="宋体"/>
      <w:kern w:val="2"/>
    </w:rPr>
  </w:style>
  <w:style w:type="paragraph" w:customStyle="1" w:styleId="MMTitle">
    <w:name w:val="MM Title"/>
    <w:basedOn w:val="aff2"/>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9">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a">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b">
    <w:name w:val="标准书眉_奇数页"/>
    <w:next w:val="a"/>
    <w:qFormat/>
    <w:pPr>
      <w:tabs>
        <w:tab w:val="center" w:pos="4154"/>
        <w:tab w:val="right" w:pos="8306"/>
      </w:tabs>
      <w:spacing w:after="120"/>
      <w:jc w:val="right"/>
    </w:pPr>
    <w:rPr>
      <w:sz w:val="21"/>
    </w:rPr>
  </w:style>
  <w:style w:type="paragraph" w:customStyle="1" w:styleId="afffffffffc">
    <w:name w:val="正文－恩普"/>
    <w:basedOn w:val="a4"/>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d">
    <w:name w:val="五级条标题"/>
    <w:basedOn w:val="afffffffffe"/>
    <w:next w:val="afffffff7"/>
    <w:qFormat/>
    <w:pPr>
      <w:tabs>
        <w:tab w:val="left" w:pos="2940"/>
        <w:tab w:val="left" w:pos="3360"/>
      </w:tabs>
      <w:ind w:left="3360"/>
      <w:outlineLvl w:val="6"/>
    </w:pPr>
  </w:style>
  <w:style w:type="paragraph" w:customStyle="1" w:styleId="afffffffffe">
    <w:name w:val="四级条标题"/>
    <w:basedOn w:val="afffffff9"/>
    <w:next w:val="afffffff7"/>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0">
    <w:name w:val="单元格左对齐"/>
    <w:basedOn w:val="a"/>
    <w:qFormat/>
    <w:pPr>
      <w:adjustRightInd/>
      <w:spacing w:line="360" w:lineRule="auto"/>
    </w:pPr>
    <w:rPr>
      <w:sz w:val="24"/>
    </w:rPr>
  </w:style>
  <w:style w:type="paragraph" w:customStyle="1" w:styleId="affffffffff1">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2">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3">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4">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5">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6">
    <w:name w:val="模板普通正文"/>
    <w:basedOn w:val="ae"/>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7">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3"/>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8">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9">
    <w:name w:val="正文 A"/>
    <w:qFormat/>
    <w:pPr>
      <w:widowControl w:val="0"/>
      <w:jc w:val="both"/>
    </w:pPr>
    <w:rPr>
      <w:rFonts w:eastAsia="Arial Unicode MS" w:cs="Arial Unicode MS"/>
      <w:color w:val="000000"/>
      <w:kern w:val="2"/>
      <w:sz w:val="21"/>
      <w:szCs w:val="21"/>
      <w:u w:color="000000"/>
    </w:rPr>
  </w:style>
  <w:style w:type="paragraph" w:customStyle="1" w:styleId="Affffffffffa">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b">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c">
    <w:name w:val="表格 内容"/>
    <w:basedOn w:val="affffffffc"/>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d">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e">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0">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1">
    <w:name w:val="注释"/>
    <w:basedOn w:val="a"/>
    <w:qFormat/>
    <w:pPr>
      <w:adjustRightInd/>
      <w:spacing w:line="360" w:lineRule="auto"/>
      <w:ind w:firstLine="480"/>
    </w:pPr>
    <w:rPr>
      <w:sz w:val="24"/>
    </w:rPr>
  </w:style>
  <w:style w:type="table" w:customStyle="1" w:styleId="2ff4">
    <w:name w:val="网格型2"/>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2">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rPr>
      <w:kern w:val="2"/>
      <w:sz w:val="18"/>
      <w:szCs w:val="18"/>
    </w:rPr>
  </w:style>
  <w:style w:type="character" w:customStyle="1" w:styleId="1ff1">
    <w:name w:val="页眉 字符1"/>
    <w:uiPriority w:val="99"/>
    <w:qFormat/>
    <w:rPr>
      <w:kern w:val="2"/>
      <w:sz w:val="18"/>
      <w:szCs w:val="18"/>
    </w:rPr>
  </w:style>
  <w:style w:type="character" w:customStyle="1" w:styleId="af4">
    <w:name w:val="尾注文本 字符"/>
    <w:link w:val="af3"/>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3"/>
    <w:qFormat/>
    <w:rPr>
      <w:rFonts w:cs="宋体"/>
      <w:kern w:val="2"/>
      <w:sz w:val="24"/>
    </w:rPr>
  </w:style>
  <w:style w:type="paragraph" w:customStyle="1" w:styleId="afffffffffff3">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4">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5">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0"/>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styleId="afffffffffff6">
    <w:name w:val="List Paragraph"/>
    <w:basedOn w:val="a"/>
    <w:uiPriority w:val="34"/>
    <w:qFormat/>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ggb.sx.gov.cn" TargetMode="External"/><Relationship Id="rId26" Type="http://schemas.openxmlformats.org/officeDocument/2006/relationships/oleObject" Target="embeddings/oleObject2.bin"/><Relationship Id="rId39" Type="http://schemas.openxmlformats.org/officeDocument/2006/relationships/footer" Target="footer14.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20&#24180;%20&#26376;%20&#26085;%20&#28857;%20&#20998;00&#31186;" TargetMode="Externa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www.zjzfcg.gov.cn" TargetMode="External"/><Relationship Id="rId25" Type="http://schemas.openxmlformats.org/officeDocument/2006/relationships/image" Target="media/image2.emf"/><Relationship Id="rId33" Type="http://schemas.openxmlformats.org/officeDocument/2006/relationships/header" Target="header9.xml"/><Relationship Id="rId3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93</Pages>
  <Words>8895</Words>
  <Characters>50703</Characters>
  <Application>Microsoft Office Word</Application>
  <DocSecurity>0</DocSecurity>
  <Lines>422</Lines>
  <Paragraphs>118</Paragraphs>
  <ScaleCrop>false</ScaleCrop>
  <Company>杭州市国内经济合作办公室</Company>
  <LinksUpToDate>false</LinksUpToDate>
  <CharactersWithSpaces>59480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RICHARD LEE</cp:lastModifiedBy>
  <cp:revision>4</cp:revision>
  <cp:lastPrinted>2021-12-28T19:06:00Z</cp:lastPrinted>
  <dcterms:created xsi:type="dcterms:W3CDTF">2024-09-02T10:43:00Z</dcterms:created>
  <dcterms:modified xsi:type="dcterms:W3CDTF">2024-09-06T04:11:00Z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B5705B082DDD43B79B82BBE2FBEF7FD1_13</vt:lpwstr>
  </property>
</Properties>
</file>