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510BC0">
      <w:pPr>
        <w:spacing w:line="360" w:lineRule="auto"/>
        <w:jc w:val="center"/>
        <w:rPr>
          <w:rFonts w:ascii="宋体" w:hAnsi="宋体" w:cs="宋体"/>
          <w:b/>
          <w:color w:val="auto"/>
          <w:sz w:val="24"/>
          <w:highlight w:val="none"/>
        </w:rPr>
      </w:pPr>
    </w:p>
    <w:p w14:paraId="10A00531">
      <w:pPr>
        <w:spacing w:line="312" w:lineRule="auto"/>
        <w:jc w:val="center"/>
        <w:outlineLvl w:val="0"/>
        <w:rPr>
          <w:rFonts w:hint="eastAsia" w:ascii="隶书" w:hAnsi="Arial" w:eastAsia="隶书" w:cs="Arial"/>
          <w:b/>
          <w:color w:val="auto"/>
          <w:sz w:val="48"/>
          <w:szCs w:val="48"/>
          <w:highlight w:val="none"/>
          <w:lang w:eastAsia="zh-CN"/>
        </w:rPr>
      </w:pPr>
      <w:bookmarkStart w:id="0" w:name="_Hlt67893495"/>
      <w:bookmarkEnd w:id="0"/>
      <w:bookmarkStart w:id="1" w:name="OLE_LINK2"/>
      <w:r>
        <w:rPr>
          <w:rFonts w:hint="eastAsia" w:ascii="隶书" w:hAnsi="Arial" w:eastAsia="隶书" w:cs="Arial"/>
          <w:b/>
          <w:color w:val="auto"/>
          <w:sz w:val="44"/>
          <w:szCs w:val="44"/>
          <w:highlight w:val="none"/>
          <w:lang w:eastAsia="zh-CN"/>
        </w:rPr>
        <w:t>绍兴市中医院超声波子宫复旧仪采购项目</w:t>
      </w:r>
    </w:p>
    <w:bookmarkEnd w:id="1"/>
    <w:p w14:paraId="780357B9">
      <w:pPr>
        <w:jc w:val="center"/>
        <w:outlineLvl w:val="0"/>
        <w:rPr>
          <w:rFonts w:hint="eastAsia" w:ascii="仿宋" w:hAnsi="仿宋" w:eastAsia="仿宋" w:cs="仿宋"/>
          <w:b/>
          <w:color w:val="auto"/>
          <w:sz w:val="72"/>
          <w:szCs w:val="72"/>
          <w:highlight w:val="none"/>
        </w:rPr>
      </w:pPr>
    </w:p>
    <w:p w14:paraId="0DEFAD6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891105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6B6506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F7D3FB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F9EAC8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228FCC3">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57A9E56">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623981E">
      <w:pPr>
        <w:spacing w:line="312" w:lineRule="auto"/>
        <w:jc w:val="center"/>
        <w:rPr>
          <w:rFonts w:hint="eastAsia" w:ascii="隶书" w:eastAsia="隶书"/>
          <w:b/>
          <w:color w:val="auto"/>
          <w:sz w:val="28"/>
          <w:szCs w:val="28"/>
          <w:highlight w:val="none"/>
          <w:lang w:eastAsia="zh-CN"/>
        </w:rPr>
      </w:pPr>
      <w:r>
        <w:rPr>
          <w:rFonts w:hint="eastAsia" w:ascii="仿宋" w:hAnsi="仿宋" w:eastAsia="仿宋" w:cs="仿宋"/>
          <w:b/>
          <w:color w:val="auto"/>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ZJXSC-2024-324</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770366BC">
        <w:tblPrEx>
          <w:tblCellMar>
            <w:top w:w="0" w:type="dxa"/>
            <w:left w:w="108" w:type="dxa"/>
            <w:bottom w:w="0" w:type="dxa"/>
            <w:right w:w="108" w:type="dxa"/>
          </w:tblCellMar>
        </w:tblPrEx>
        <w:trPr>
          <w:trHeight w:val="399" w:hRule="atLeast"/>
        </w:trPr>
        <w:tc>
          <w:tcPr>
            <w:tcW w:w="2356" w:type="dxa"/>
            <w:noWrap w:val="0"/>
            <w:vAlign w:val="center"/>
          </w:tcPr>
          <w:p w14:paraId="541A77EA">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center"/>
          </w:tcPr>
          <w:p w14:paraId="4B58A1D0">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绍兴市中医院</w:t>
            </w:r>
          </w:p>
        </w:tc>
      </w:tr>
      <w:tr w14:paraId="77EB0414">
        <w:tblPrEx>
          <w:tblCellMar>
            <w:top w:w="0" w:type="dxa"/>
            <w:left w:w="108" w:type="dxa"/>
            <w:bottom w:w="0" w:type="dxa"/>
            <w:right w:w="108" w:type="dxa"/>
          </w:tblCellMar>
        </w:tblPrEx>
        <w:trPr>
          <w:trHeight w:val="399" w:hRule="atLeast"/>
        </w:trPr>
        <w:tc>
          <w:tcPr>
            <w:tcW w:w="2356" w:type="dxa"/>
            <w:noWrap w:val="0"/>
            <w:vAlign w:val="center"/>
          </w:tcPr>
          <w:p w14:paraId="7E973FAE">
            <w:pPr>
              <w:spacing w:after="100" w:afterAutospacing="1"/>
              <w:rPr>
                <w:rFonts w:ascii="隶书" w:hAnsi="宋体" w:eastAsia="隶书"/>
                <w:color w:val="auto"/>
                <w:sz w:val="28"/>
                <w:szCs w:val="28"/>
                <w:highlight w:val="none"/>
              </w:rPr>
            </w:pPr>
            <w:r>
              <w:rPr>
                <w:rFonts w:hint="eastAsia" w:ascii="隶书" w:hAnsi="宋体" w:eastAsia="隶书"/>
                <w:color w:val="auto"/>
                <w:kern w:val="0"/>
                <w:sz w:val="28"/>
                <w:szCs w:val="28"/>
                <w:highlight w:val="none"/>
              </w:rPr>
              <w:t>采购代理机构</w:t>
            </w:r>
            <w:r>
              <w:rPr>
                <w:rFonts w:hint="eastAsia" w:ascii="隶书" w:hAnsi="宋体" w:eastAsia="隶书"/>
                <w:color w:val="auto"/>
                <w:sz w:val="28"/>
                <w:szCs w:val="28"/>
                <w:highlight w:val="none"/>
              </w:rPr>
              <w:t>：</w:t>
            </w:r>
          </w:p>
        </w:tc>
        <w:tc>
          <w:tcPr>
            <w:tcW w:w="5444" w:type="dxa"/>
            <w:noWrap w:val="0"/>
            <w:vAlign w:val="top"/>
          </w:tcPr>
          <w:p w14:paraId="428993EF">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浙江翔实建设项目管理有限公司</w:t>
            </w:r>
          </w:p>
        </w:tc>
      </w:tr>
      <w:tr w14:paraId="0151D45F">
        <w:tblPrEx>
          <w:tblCellMar>
            <w:top w:w="0" w:type="dxa"/>
            <w:left w:w="108" w:type="dxa"/>
            <w:bottom w:w="0" w:type="dxa"/>
            <w:right w:w="108" w:type="dxa"/>
          </w:tblCellMar>
        </w:tblPrEx>
        <w:trPr>
          <w:trHeight w:val="399" w:hRule="atLeast"/>
        </w:trPr>
        <w:tc>
          <w:tcPr>
            <w:tcW w:w="2356" w:type="dxa"/>
            <w:noWrap w:val="0"/>
            <w:vAlign w:val="center"/>
          </w:tcPr>
          <w:p w14:paraId="4C1F264D">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监督单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top"/>
          </w:tcPr>
          <w:p w14:paraId="4D4F1C67">
            <w:pPr>
              <w:spacing w:after="100" w:afterAutospacing="1"/>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39EBAB2A">
        <w:tblPrEx>
          <w:tblCellMar>
            <w:top w:w="0" w:type="dxa"/>
            <w:left w:w="108" w:type="dxa"/>
            <w:bottom w:w="0" w:type="dxa"/>
            <w:right w:w="108" w:type="dxa"/>
          </w:tblCellMar>
        </w:tblPrEx>
        <w:trPr>
          <w:trHeight w:val="399" w:hRule="atLeast"/>
        </w:trPr>
        <w:tc>
          <w:tcPr>
            <w:tcW w:w="7800" w:type="dxa"/>
            <w:gridSpan w:val="2"/>
            <w:noWrap w:val="0"/>
            <w:vAlign w:val="top"/>
          </w:tcPr>
          <w:p w14:paraId="2DE4BD30">
            <w:pPr>
              <w:spacing w:after="100" w:afterAutospacing="1"/>
              <w:jc w:val="center"/>
              <w:rPr>
                <w:rFonts w:ascii="隶书" w:hAnsi="宋体" w:eastAsia="隶书"/>
                <w:color w:val="auto"/>
                <w:sz w:val="28"/>
                <w:szCs w:val="28"/>
                <w:highlight w:val="none"/>
              </w:rPr>
            </w:pPr>
            <w:r>
              <w:rPr>
                <w:rFonts w:hint="eastAsia" w:ascii="隶书" w:eastAsia="隶书"/>
                <w:b/>
                <w:color w:val="auto"/>
                <w:sz w:val="28"/>
                <w:szCs w:val="28"/>
                <w:highlight w:val="none"/>
              </w:rPr>
              <w:t>二</w:t>
            </w:r>
            <w:r>
              <w:rPr>
                <w:rFonts w:ascii="隶书" w:eastAsia="隶书"/>
                <w:b/>
                <w:color w:val="auto"/>
                <w:sz w:val="28"/>
                <w:szCs w:val="28"/>
                <w:highlight w:val="none"/>
              </w:rPr>
              <w:t>0</w:t>
            </w:r>
            <w:r>
              <w:rPr>
                <w:rFonts w:hint="eastAsia" w:ascii="隶书" w:eastAsia="隶书"/>
                <w:b/>
                <w:color w:val="auto"/>
                <w:sz w:val="28"/>
                <w:szCs w:val="28"/>
                <w:highlight w:val="none"/>
              </w:rPr>
              <w:t>二</w:t>
            </w:r>
            <w:r>
              <w:rPr>
                <w:rFonts w:hint="eastAsia" w:ascii="隶书" w:eastAsia="隶书"/>
                <w:b/>
                <w:color w:val="auto"/>
                <w:sz w:val="28"/>
                <w:szCs w:val="28"/>
                <w:highlight w:val="none"/>
                <w:lang w:eastAsia="zh-CN"/>
              </w:rPr>
              <w:t>四</w:t>
            </w:r>
            <w:r>
              <w:rPr>
                <w:rFonts w:hint="eastAsia" w:ascii="隶书" w:eastAsia="隶书"/>
                <w:b/>
                <w:color w:val="auto"/>
                <w:sz w:val="28"/>
                <w:szCs w:val="28"/>
                <w:highlight w:val="none"/>
              </w:rPr>
              <w:t>年</w:t>
            </w:r>
            <w:r>
              <w:rPr>
                <w:rFonts w:hint="eastAsia" w:ascii="隶书" w:eastAsia="隶书"/>
                <w:b/>
                <w:color w:val="auto"/>
                <w:sz w:val="28"/>
                <w:szCs w:val="28"/>
                <w:highlight w:val="none"/>
                <w:lang w:eastAsia="zh-CN"/>
              </w:rPr>
              <w:t>十</w:t>
            </w:r>
            <w:r>
              <w:rPr>
                <w:rFonts w:hint="eastAsia" w:ascii="隶书" w:eastAsia="隶书"/>
                <w:b/>
                <w:color w:val="auto"/>
                <w:sz w:val="28"/>
                <w:szCs w:val="28"/>
                <w:highlight w:val="none"/>
              </w:rPr>
              <w:t>月</w:t>
            </w:r>
          </w:p>
        </w:tc>
      </w:tr>
    </w:tbl>
    <w:p w14:paraId="4670D152">
      <w:pPr>
        <w:pStyle w:val="320"/>
        <w:rPr>
          <w:color w:val="auto"/>
          <w:highlight w:val="none"/>
        </w:rPr>
      </w:pPr>
    </w:p>
    <w:p w14:paraId="55EA729E">
      <w:pPr>
        <w:pStyle w:val="320"/>
        <w:rPr>
          <w:color w:val="auto"/>
          <w:highlight w:val="none"/>
        </w:rPr>
      </w:pPr>
    </w:p>
    <w:p w14:paraId="645198CA">
      <w:pPr>
        <w:pStyle w:val="320"/>
        <w:rPr>
          <w:color w:val="auto"/>
          <w:highlight w:val="none"/>
        </w:rPr>
      </w:pPr>
    </w:p>
    <w:p w14:paraId="1AAE2F9B">
      <w:pPr>
        <w:pStyle w:val="320"/>
        <w:rPr>
          <w:rFonts w:hint="eastAsia"/>
          <w:color w:val="auto"/>
          <w:highlight w:val="none"/>
        </w:rPr>
      </w:pPr>
    </w:p>
    <w:p w14:paraId="14A05698">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75FD3BB8">
      <w:pPr>
        <w:spacing w:line="360" w:lineRule="auto"/>
        <w:jc w:val="center"/>
        <w:rPr>
          <w:rFonts w:hint="eastAsia" w:ascii="仿宋" w:hAnsi="仿宋" w:eastAsia="仿宋" w:cs="仿宋"/>
          <w:color w:val="auto"/>
          <w:sz w:val="24"/>
          <w:highlight w:val="none"/>
        </w:rPr>
      </w:pPr>
    </w:p>
    <w:p w14:paraId="6D19CFA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2" w:name="_Hlt91233176"/>
      <w:bookmarkEnd w:id="2"/>
      <w:bookmarkStart w:id="3" w:name="_Toc91899869"/>
      <w:r>
        <w:rPr>
          <w:rFonts w:hint="eastAsia" w:ascii="仿宋" w:hAnsi="仿宋" w:eastAsia="仿宋" w:cs="仿宋"/>
          <w:b/>
          <w:color w:val="auto"/>
          <w:sz w:val="44"/>
          <w:szCs w:val="44"/>
          <w:highlight w:val="none"/>
        </w:rPr>
        <w:t>目录</w:t>
      </w:r>
    </w:p>
    <w:p w14:paraId="403B2B4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42BE9D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47F88D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BF29BF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6480FFA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3B6356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0EDEDC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32FF8C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ED6C968">
      <w:pPr>
        <w:spacing w:line="360" w:lineRule="auto"/>
        <w:ind w:firstLine="549" w:firstLineChars="229"/>
        <w:rPr>
          <w:rFonts w:hint="eastAsia" w:ascii="仿宋" w:hAnsi="仿宋" w:eastAsia="仿宋" w:cs="仿宋"/>
          <w:color w:val="auto"/>
          <w:sz w:val="24"/>
          <w:highlight w:val="none"/>
        </w:rPr>
      </w:pPr>
    </w:p>
    <w:p w14:paraId="5F522F6A">
      <w:pPr>
        <w:spacing w:line="360" w:lineRule="auto"/>
        <w:ind w:firstLine="549" w:firstLineChars="229"/>
        <w:rPr>
          <w:rFonts w:hint="eastAsia" w:ascii="仿宋" w:hAnsi="仿宋" w:eastAsia="仿宋" w:cs="仿宋"/>
          <w:color w:val="auto"/>
          <w:sz w:val="24"/>
          <w:highlight w:val="none"/>
        </w:rPr>
      </w:pPr>
    </w:p>
    <w:p w14:paraId="2E8E7623">
      <w:pPr>
        <w:spacing w:line="360" w:lineRule="auto"/>
        <w:ind w:firstLine="549" w:firstLineChars="229"/>
        <w:rPr>
          <w:rFonts w:hint="eastAsia" w:ascii="仿宋" w:hAnsi="仿宋" w:eastAsia="仿宋" w:cs="仿宋"/>
          <w:color w:val="auto"/>
          <w:sz w:val="24"/>
          <w:highlight w:val="none"/>
        </w:rPr>
      </w:pPr>
    </w:p>
    <w:p w14:paraId="4608B0F2">
      <w:pPr>
        <w:spacing w:line="360" w:lineRule="auto"/>
        <w:ind w:firstLine="549" w:firstLineChars="229"/>
        <w:rPr>
          <w:rFonts w:hint="eastAsia" w:ascii="仿宋" w:hAnsi="仿宋" w:eastAsia="仿宋" w:cs="仿宋"/>
          <w:color w:val="auto"/>
          <w:sz w:val="24"/>
          <w:highlight w:val="none"/>
        </w:rPr>
      </w:pPr>
    </w:p>
    <w:p w14:paraId="24D9A631">
      <w:pPr>
        <w:spacing w:line="360" w:lineRule="auto"/>
        <w:ind w:firstLine="549" w:firstLineChars="229"/>
        <w:rPr>
          <w:rFonts w:hint="eastAsia" w:ascii="仿宋" w:hAnsi="仿宋" w:eastAsia="仿宋" w:cs="仿宋"/>
          <w:color w:val="auto"/>
          <w:sz w:val="24"/>
          <w:highlight w:val="none"/>
        </w:rPr>
      </w:pPr>
    </w:p>
    <w:p w14:paraId="3D527297">
      <w:pPr>
        <w:spacing w:line="360" w:lineRule="auto"/>
        <w:ind w:firstLine="549" w:firstLineChars="229"/>
        <w:rPr>
          <w:rFonts w:hint="eastAsia" w:ascii="仿宋" w:hAnsi="仿宋" w:eastAsia="仿宋" w:cs="仿宋"/>
          <w:color w:val="auto"/>
          <w:sz w:val="24"/>
          <w:highlight w:val="none"/>
        </w:rPr>
      </w:pPr>
    </w:p>
    <w:p w14:paraId="42F249F5">
      <w:pPr>
        <w:spacing w:line="360" w:lineRule="auto"/>
        <w:ind w:firstLine="549" w:firstLineChars="229"/>
        <w:rPr>
          <w:rFonts w:hint="eastAsia" w:ascii="仿宋" w:hAnsi="仿宋" w:eastAsia="仿宋" w:cs="仿宋"/>
          <w:color w:val="auto"/>
          <w:sz w:val="24"/>
          <w:highlight w:val="none"/>
        </w:rPr>
      </w:pPr>
    </w:p>
    <w:p w14:paraId="46F11EFC">
      <w:pPr>
        <w:spacing w:line="360" w:lineRule="auto"/>
        <w:ind w:firstLine="549" w:firstLineChars="229"/>
        <w:rPr>
          <w:rFonts w:hint="eastAsia" w:ascii="仿宋" w:hAnsi="仿宋" w:eastAsia="仿宋" w:cs="仿宋"/>
          <w:color w:val="auto"/>
          <w:sz w:val="24"/>
          <w:highlight w:val="none"/>
        </w:rPr>
      </w:pPr>
    </w:p>
    <w:p w14:paraId="4A99DE72">
      <w:pPr>
        <w:spacing w:line="360" w:lineRule="auto"/>
        <w:ind w:firstLine="549" w:firstLineChars="229"/>
        <w:rPr>
          <w:rFonts w:hint="eastAsia" w:ascii="仿宋" w:hAnsi="仿宋" w:eastAsia="仿宋" w:cs="仿宋"/>
          <w:color w:val="auto"/>
          <w:sz w:val="24"/>
          <w:highlight w:val="none"/>
        </w:rPr>
      </w:pPr>
    </w:p>
    <w:p w14:paraId="4765591A">
      <w:pPr>
        <w:spacing w:line="360" w:lineRule="auto"/>
        <w:ind w:firstLine="549" w:firstLineChars="229"/>
        <w:rPr>
          <w:rFonts w:hint="eastAsia" w:ascii="仿宋" w:hAnsi="仿宋" w:eastAsia="仿宋" w:cs="仿宋"/>
          <w:color w:val="auto"/>
          <w:sz w:val="24"/>
          <w:highlight w:val="none"/>
        </w:rPr>
      </w:pPr>
    </w:p>
    <w:p w14:paraId="57790836">
      <w:pPr>
        <w:spacing w:line="360" w:lineRule="auto"/>
        <w:ind w:firstLine="549" w:firstLineChars="229"/>
        <w:rPr>
          <w:rFonts w:hint="eastAsia" w:ascii="仿宋" w:hAnsi="仿宋" w:eastAsia="仿宋" w:cs="仿宋"/>
          <w:color w:val="auto"/>
          <w:sz w:val="24"/>
          <w:highlight w:val="none"/>
        </w:rPr>
      </w:pPr>
    </w:p>
    <w:p w14:paraId="20B556AF">
      <w:pPr>
        <w:spacing w:line="360" w:lineRule="auto"/>
        <w:ind w:firstLine="549" w:firstLineChars="229"/>
        <w:rPr>
          <w:rFonts w:hint="eastAsia" w:ascii="仿宋" w:hAnsi="仿宋" w:eastAsia="仿宋" w:cs="仿宋"/>
          <w:color w:val="auto"/>
          <w:sz w:val="24"/>
          <w:highlight w:val="none"/>
        </w:rPr>
      </w:pPr>
    </w:p>
    <w:p w14:paraId="27E21F1E">
      <w:pPr>
        <w:spacing w:line="360" w:lineRule="auto"/>
        <w:ind w:firstLine="549" w:firstLineChars="229"/>
        <w:rPr>
          <w:rFonts w:hint="eastAsia" w:ascii="仿宋" w:hAnsi="仿宋" w:eastAsia="仿宋" w:cs="仿宋"/>
          <w:color w:val="auto"/>
          <w:sz w:val="24"/>
          <w:highlight w:val="none"/>
        </w:rPr>
      </w:pPr>
    </w:p>
    <w:bookmarkEnd w:id="3"/>
    <w:p w14:paraId="1AF0C3E1">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4" w:name="_Hlt74649545"/>
      <w:bookmarkEnd w:id="4"/>
      <w:bookmarkStart w:id="5" w:name="_Hlt74729822"/>
      <w:bookmarkEnd w:id="5"/>
      <w:bookmarkStart w:id="6" w:name="_Hlt74728647"/>
      <w:bookmarkEnd w:id="6"/>
      <w:bookmarkStart w:id="7" w:name="_Hlt74707423"/>
      <w:bookmarkEnd w:id="7"/>
      <w:bookmarkStart w:id="8" w:name="第二部分"/>
      <w:bookmarkStart w:id="9" w:name="_Toc91899870"/>
      <w:bookmarkStart w:id="10" w:name="_Toc91899871"/>
    </w:p>
    <w:p w14:paraId="6A87ED8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 xml:space="preserve">第一部分 </w:t>
      </w:r>
      <w:bookmarkStart w:id="11" w:name="OLE_LINK3"/>
      <w:r>
        <w:rPr>
          <w:rFonts w:hint="eastAsia" w:ascii="仿宋" w:hAnsi="仿宋" w:eastAsia="仿宋" w:cs="仿宋"/>
          <w:b/>
          <w:color w:val="auto"/>
          <w:sz w:val="36"/>
          <w:szCs w:val="20"/>
          <w:highlight w:val="none"/>
        </w:rPr>
        <w:t>招标公告</w:t>
      </w:r>
    </w:p>
    <w:p w14:paraId="395F937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51EF60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绍兴市中医院超声波子宫复旧仪采购项目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E15AD4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B782BA8">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ZJXSC-2024-324</w:t>
      </w:r>
    </w:p>
    <w:p w14:paraId="5C209498">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绍兴市中医院超声波子宫复旧仪采购项目</w:t>
      </w:r>
    </w:p>
    <w:p w14:paraId="4BB1940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14:paraId="2D5F110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 xml:space="preserve"> 350000.00</w:t>
      </w:r>
    </w:p>
    <w:p w14:paraId="7B4A7458">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 xml:space="preserve"> 350000.00</w:t>
      </w:r>
    </w:p>
    <w:p w14:paraId="61F17EA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14:paraId="68E4395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14:paraId="3C47F34D">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val="en-US" w:eastAsia="zh-CN"/>
        </w:rPr>
        <w:t>:超声波子宫复旧仪</w:t>
      </w:r>
    </w:p>
    <w:p w14:paraId="2BF524A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1台</w:t>
      </w:r>
    </w:p>
    <w:p w14:paraId="374F837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350000.00</w:t>
      </w:r>
    </w:p>
    <w:p w14:paraId="668D9A2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14:paraId="6DDD608A">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14:paraId="3345BDB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14:paraId="5001009B">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14:paraId="0F5657DF">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46F543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82057C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1AF173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0BED2C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7D04CAF1">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bookmarkStart w:id="12" w:name="OLE_LINK5"/>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5C1C125">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bookmarkEnd w:id="12"/>
    <w:p w14:paraId="6F58F2AA">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35F4CE63">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3"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3"/>
    <w:p w14:paraId="4DF789EB">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886B242">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bookmarkStart w:id="14" w:name="OLE_LINK17"/>
      <w:bookmarkStart w:id="15" w:name="OLE_LINK4"/>
      <w:r>
        <w:rPr>
          <w:rFonts w:hint="eastAsia" w:ascii="仿宋" w:hAnsi="仿宋" w:eastAsia="仿宋" w:cs="仿宋"/>
          <w:color w:val="auto"/>
          <w:kern w:val="0"/>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bookmarkEnd w:id="14"/>
      <w:r>
        <w:rPr>
          <w:rFonts w:hint="eastAsia" w:ascii="仿宋" w:hAnsi="仿宋" w:eastAsia="仿宋" w:cs="仿宋"/>
          <w:color w:val="auto"/>
          <w:kern w:val="0"/>
          <w:sz w:val="24"/>
          <w:highlight w:val="none"/>
        </w:rPr>
        <w:t>。</w:t>
      </w:r>
      <w:bookmarkEnd w:id="15"/>
    </w:p>
    <w:p w14:paraId="3AE2880B">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3C16085">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1EC29F3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3E21BD6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DAD38B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A4FAC3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60A25C96">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75254ED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2024年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月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75DDD5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A36787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2024年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月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368E3CA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389FC18D">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F9B75A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305D1B8">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3B928D6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6939B8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508C80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DBEF45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A351D6C">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0A34D2E8">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6" w:name="_Toc28359019"/>
      <w:bookmarkStart w:id="17" w:name="_Toc35393806"/>
      <w:bookmarkStart w:id="18" w:name="_Toc35393637"/>
      <w:bookmarkStart w:id="19" w:name="_Toc28359096"/>
      <w:r>
        <w:rPr>
          <w:rFonts w:hint="eastAsia" w:ascii="仿宋" w:hAnsi="仿宋" w:eastAsia="仿宋" w:cs="仿宋"/>
          <w:color w:val="auto"/>
          <w:sz w:val="24"/>
          <w:szCs w:val="24"/>
          <w:highlight w:val="none"/>
        </w:rPr>
        <w:t>1.采购人信息</w:t>
      </w:r>
      <w:bookmarkEnd w:id="16"/>
      <w:bookmarkEnd w:id="17"/>
      <w:bookmarkEnd w:id="18"/>
      <w:bookmarkEnd w:id="19"/>
      <w:r>
        <w:rPr>
          <w:rFonts w:hint="eastAsia" w:ascii="仿宋" w:hAnsi="仿宋" w:eastAsia="仿宋" w:cs="仿宋"/>
          <w:color w:val="auto"/>
          <w:sz w:val="24"/>
          <w:szCs w:val="24"/>
          <w:highlight w:val="none"/>
        </w:rPr>
        <w:t>：</w:t>
      </w:r>
    </w:p>
    <w:p w14:paraId="761E2475">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名称：绍兴市中医院</w:t>
      </w:r>
    </w:p>
    <w:p w14:paraId="06F04241">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地址：绍兴市越城区人民中路641号</w:t>
      </w:r>
    </w:p>
    <w:p w14:paraId="7B97EFDF">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7FACF238">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傅利萍</w:t>
      </w:r>
    </w:p>
    <w:p w14:paraId="0652F3F2">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项目联系方式（询问）：0575-89109951</w:t>
      </w:r>
    </w:p>
    <w:p w14:paraId="28D41D55">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14:paraId="67A82419">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w:t>
      </w:r>
      <w:bookmarkStart w:id="20" w:name="OLE_LINK8"/>
      <w:r>
        <w:rPr>
          <w:rFonts w:hint="eastAsia" w:ascii="仿宋" w:hAnsi="仿宋" w:eastAsia="仿宋" w:cs="仿宋"/>
          <w:color w:val="auto"/>
          <w:kern w:val="0"/>
          <w:sz w:val="24"/>
          <w:highlight w:val="none"/>
        </w:rPr>
        <w:t>0575-89107189</w:t>
      </w:r>
    </w:p>
    <w:bookmarkEnd w:id="20"/>
    <w:p w14:paraId="51A88A4A">
      <w:pPr>
        <w:pStyle w:val="397"/>
        <w:snapToGrid/>
        <w:spacing w:after="120" w:line="46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2.招标代理机构信息</w:t>
      </w:r>
    </w:p>
    <w:p w14:paraId="697E4FFB">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浙江翔实建设项目管理有限公司</w:t>
      </w:r>
    </w:p>
    <w:p w14:paraId="4CC55AD9">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bookmarkStart w:id="21" w:name="OLE_LINK6"/>
      <w:r>
        <w:rPr>
          <w:rFonts w:hint="eastAsia" w:ascii="仿宋" w:hAnsi="仿宋" w:eastAsia="仿宋" w:cs="仿宋"/>
          <w:color w:val="auto"/>
          <w:kern w:val="0"/>
          <w:sz w:val="24"/>
          <w:highlight w:val="none"/>
        </w:rPr>
        <w:t>绍兴市越城区阳明北路692号</w:t>
      </w:r>
    </w:p>
    <w:bookmarkEnd w:id="21"/>
    <w:p w14:paraId="769F0357">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4445B2E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bookmarkStart w:id="22" w:name="OLE_LINK9"/>
      <w:r>
        <w:rPr>
          <w:rFonts w:hint="eastAsia" w:ascii="仿宋" w:hAnsi="仿宋" w:eastAsia="仿宋" w:cs="仿宋"/>
          <w:color w:val="auto"/>
          <w:szCs w:val="24"/>
          <w:highlight w:val="none"/>
          <w:lang w:eastAsia="zh-CN"/>
        </w:rPr>
        <w:t>朱大力、</w:t>
      </w:r>
      <w:r>
        <w:rPr>
          <w:rFonts w:hint="eastAsia" w:ascii="仿宋" w:hAnsi="仿宋" w:eastAsia="仿宋" w:cs="仿宋"/>
          <w:color w:val="auto"/>
          <w:szCs w:val="24"/>
          <w:highlight w:val="none"/>
        </w:rPr>
        <w:t>娄佳琴</w:t>
      </w:r>
    </w:p>
    <w:bookmarkEnd w:id="22"/>
    <w:p w14:paraId="78B38DC0">
      <w:pPr>
        <w:pStyle w:val="397"/>
        <w:snapToGrid/>
        <w:spacing w:after="120" w:line="460" w:lineRule="exact"/>
        <w:ind w:firstLine="480"/>
        <w:contextualSpacing/>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项目联系方式（询问）：13376873230</w:t>
      </w:r>
      <w:r>
        <w:rPr>
          <w:rFonts w:hint="eastAsia" w:ascii="仿宋" w:hAnsi="仿宋" w:eastAsia="仿宋" w:cs="仿宋"/>
          <w:color w:val="auto"/>
          <w:szCs w:val="24"/>
          <w:highlight w:val="none"/>
          <w:lang w:val="en-US" w:eastAsia="zh-CN"/>
        </w:rPr>
        <w:t>/0575-88979683</w:t>
      </w:r>
    </w:p>
    <w:p w14:paraId="1295C833">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质疑联系人：孙莉</w:t>
      </w:r>
    </w:p>
    <w:p w14:paraId="6CD3A7BE">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14:paraId="1098FD79">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2B701CD7">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0DA8A66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641B2C2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22E23ED1">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14:paraId="0B3D2655">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监督投诉电话：0575-85209697    </w:t>
      </w:r>
    </w:p>
    <w:p w14:paraId="41B7692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9ABFE0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3AD84FA">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8"/>
    <w:bookmarkEnd w:id="9"/>
    <w:bookmarkEnd w:id="11"/>
    <w:p w14:paraId="5B40302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7B97BDF8">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C23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0556B2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788AF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B03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A088D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CB499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2AB346E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293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902802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440FF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F7011C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F9E2E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596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C2D3C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4BAA2AE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CFD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72D9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6EA56A7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E17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A707B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7A0553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C50762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49E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F3821E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D31E4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0F4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86020A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1C5BE3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D80798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3BFE2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91D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81F7F8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5589F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F33D67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739F54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70055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48361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DE7DA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7B1E1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EC552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190A46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4F7CA1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6D8E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B9A8FD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C1408E2">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2E8EF37D">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0FD8510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178421A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53F86CD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2A40AC8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2638D11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D2706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1E5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2386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2C25A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366DE1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384EF6FA">
            <w:pPr>
              <w:snapToGrid w:val="0"/>
              <w:spacing w:line="440" w:lineRule="exac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503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D88FF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7C5192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02F68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szCs w:val="24"/>
                <w:highlight w:val="none"/>
                <w:u w:val="single"/>
                <w:lang w:val="en-US" w:eastAsia="zh-CN"/>
              </w:rPr>
              <w:t>详见招标文件</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786ECF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195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0EAFE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41C7BA1A">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66489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bookmarkStart w:id="23" w:name="OLE_LINK1"/>
            <w:r>
              <w:rPr>
                <w:rFonts w:hint="eastAsia" w:ascii="仿宋" w:hAnsi="仿宋" w:eastAsia="仿宋" w:cs="仿宋"/>
                <w:color w:val="auto"/>
                <w:kern w:val="0"/>
                <w:sz w:val="24"/>
                <w:szCs w:val="24"/>
                <w:highlight w:val="none"/>
                <w:u w:val="single"/>
                <w:lang w:eastAsia="zh-CN"/>
              </w:rPr>
              <w:t>标项一</w:t>
            </w:r>
            <w:bookmarkEnd w:id="23"/>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color w:val="auto"/>
                <w:kern w:val="0"/>
                <w:sz w:val="24"/>
                <w:highlight w:val="none"/>
              </w:rPr>
              <w:t>；</w:t>
            </w:r>
          </w:p>
        </w:tc>
      </w:tr>
      <w:tr w14:paraId="0ACA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2C00A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4213D5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79E03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BD1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45FED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276CA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E81C0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90F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DE8D0C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E2AE5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BFF16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26669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14E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3BC481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91143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AA81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0981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25648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2B2A805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277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F05BB1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73BDD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2520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5D912C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680D25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5C8BD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8EB1A0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94A103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CA389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030069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4CB4485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A7E7F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522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00386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4A60FD5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3B2E6A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4C2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9D3DA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97B13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E86D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highlight w:val="none"/>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97B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43641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73F4A17C">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5DE9F6C4">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中标人须向采购代理机构按如下标准和规定交纳代理服务费，并在投标报价中自行考虑：</w:t>
            </w:r>
          </w:p>
          <w:p w14:paraId="55EEC20B">
            <w:pPr>
              <w:widowControl/>
              <w:numPr>
                <w:ilvl w:val="0"/>
                <w:numId w:val="1"/>
              </w:numPr>
              <w:jc w:val="left"/>
              <w:rPr>
                <w:rFonts w:ascii="仿宋" w:hAnsi="仿宋" w:eastAsia="仿宋" w:cs="仿宋"/>
                <w:color w:val="000000" w:themeColor="text1"/>
                <w:sz w:val="24"/>
                <w14:textFill>
                  <w14:solidFill>
                    <w14:schemeClr w14:val="tx1"/>
                  </w14:solidFill>
                </w14:textFill>
              </w:rPr>
            </w:pPr>
            <w:bookmarkStart w:id="24" w:name="OLE_LINK7"/>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7C0AA081">
            <w:pPr>
              <w:widowControl/>
              <w:jc w:val="lef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24"/>
          <w:p w14:paraId="502605EB">
            <w:pPr>
              <w:spacing w:line="288" w:lineRule="auto"/>
              <w:rPr>
                <w:rFonts w:hint="eastAsia" w:ascii="仿宋" w:hAnsi="仿宋" w:eastAsia="仿宋" w:cs="仿宋"/>
                <w:color w:val="auto"/>
                <w:sz w:val="24"/>
                <w:szCs w:val="24"/>
                <w:highlight w:val="none"/>
              </w:rPr>
            </w:pPr>
            <w:bookmarkStart w:id="209" w:name="_GoBack"/>
            <w:bookmarkEnd w:id="209"/>
            <w:r>
              <w:rPr>
                <w:rFonts w:hint="eastAsia" w:ascii="仿宋" w:hAnsi="仿宋" w:eastAsia="仿宋" w:cs="仿宋"/>
                <w:color w:val="auto"/>
                <w:sz w:val="24"/>
                <w:szCs w:val="24"/>
                <w:highlight w:val="none"/>
              </w:rPr>
              <w:t>（2）招标代理服务费的交纳方式：</w:t>
            </w:r>
          </w:p>
          <w:p w14:paraId="219F85B0">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用银行支票、汇票、电汇、现金等付款方式直接交纳招标代理服务费。</w:t>
            </w:r>
          </w:p>
          <w:p w14:paraId="39E2949A">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公司名称：浙江翔实建设项目管理有限公司</w:t>
            </w:r>
          </w:p>
          <w:p w14:paraId="51AFBDF7">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开户行：建行绍兴越城支行 </w:t>
            </w:r>
          </w:p>
          <w:p w14:paraId="6BD24C6C">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号：33001653549053003519</w:t>
            </w:r>
          </w:p>
          <w:p w14:paraId="2A59FD0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szCs w:val="24"/>
                <w:highlight w:val="none"/>
              </w:rPr>
              <w:t>（3）领取中标通知书前交纳。</w:t>
            </w:r>
          </w:p>
        </w:tc>
      </w:tr>
      <w:tr w14:paraId="3EAE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5F635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042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A77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45D3C991">
      <w:pPr>
        <w:snapToGrid w:val="0"/>
        <w:spacing w:line="360" w:lineRule="auto"/>
        <w:jc w:val="center"/>
        <w:rPr>
          <w:rFonts w:hint="eastAsia" w:ascii="仿宋" w:hAnsi="仿宋" w:eastAsia="仿宋" w:cs="仿宋"/>
          <w:b/>
          <w:color w:val="auto"/>
          <w:sz w:val="32"/>
          <w:szCs w:val="20"/>
          <w:highlight w:val="none"/>
        </w:rPr>
      </w:pPr>
    </w:p>
    <w:bookmarkEnd w:id="10"/>
    <w:p w14:paraId="6B183C7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5" w:name="_Hlt68057669"/>
      <w:bookmarkEnd w:id="25"/>
      <w:bookmarkStart w:id="26" w:name="_Hlt75236290"/>
      <w:bookmarkEnd w:id="26"/>
      <w:bookmarkStart w:id="27" w:name="_Hlt68073093"/>
      <w:bookmarkEnd w:id="27"/>
      <w:bookmarkStart w:id="28" w:name="_Hlt68403820"/>
      <w:bookmarkEnd w:id="28"/>
      <w:bookmarkStart w:id="29" w:name="_Hlt68072998"/>
      <w:bookmarkEnd w:id="29"/>
      <w:bookmarkStart w:id="30" w:name="_Hlt68072990"/>
      <w:bookmarkEnd w:id="30"/>
      <w:bookmarkStart w:id="31" w:name="_Hlt74730295"/>
      <w:bookmarkEnd w:id="31"/>
      <w:bookmarkStart w:id="32" w:name="_Hlt75236011"/>
      <w:bookmarkEnd w:id="32"/>
      <w:bookmarkStart w:id="33" w:name="_Hlt74714665"/>
      <w:bookmarkEnd w:id="33"/>
      <w:bookmarkStart w:id="34" w:name="_Hlt74729768"/>
      <w:bookmarkEnd w:id="34"/>
      <w:bookmarkStart w:id="35" w:name="_Hlt75236101"/>
      <w:bookmarkEnd w:id="35"/>
      <w:bookmarkStart w:id="36" w:name="_Hlt74707468"/>
      <w:bookmarkEnd w:id="36"/>
      <w:bookmarkStart w:id="37" w:name="第三部分"/>
      <w:bookmarkStart w:id="38" w:name="_Toc164416483"/>
      <w:r>
        <w:rPr>
          <w:rFonts w:hint="eastAsia" w:ascii="仿宋" w:hAnsi="仿宋" w:eastAsia="仿宋" w:cs="仿宋"/>
          <w:b/>
          <w:color w:val="auto"/>
          <w:sz w:val="32"/>
          <w:szCs w:val="32"/>
          <w:highlight w:val="none"/>
        </w:rPr>
        <w:t>一、总则</w:t>
      </w:r>
    </w:p>
    <w:p w14:paraId="1A2690FD">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E80028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1EA8D2A">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63943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D01D3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5EB997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C002F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14DF44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41235C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CF56A7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4A6DEB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014E41D8">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307E404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AD31540">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5904A99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94C369F">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087C792">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4424BC13">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C336C4E">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35956C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2846B4E7">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4B2D6D7">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77F93609">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7D598DC4">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241E54A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5CB8BB8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0F79B29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2670E39C">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299073F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66B930F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66D047">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14:paraId="538B5324">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686B9648">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18A4A8B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6DBEED07">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4.特别说明：</w:t>
      </w:r>
    </w:p>
    <w:p w14:paraId="7894ED3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62FFFBC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29C415C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FB6DB43">
      <w:pPr>
        <w:pStyle w:val="81"/>
        <w:rPr>
          <w:rFonts w:hint="eastAsia"/>
          <w:color w:val="auto"/>
          <w:highlight w:val="none"/>
        </w:rPr>
      </w:pPr>
    </w:p>
    <w:p w14:paraId="790FAEF7">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09D8043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B8F591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68E02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4DEA4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7E41A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21D9BC6">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6A483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880541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78A8F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2EBD9A5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584EAE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3CAD3D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FC8B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F40C7F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1D9DE3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16F3E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3593F9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F5DD3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C6C11F3">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14BFE4A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661DBC1">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4BF18C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BE991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30555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4677B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FB5D8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4437A4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CC77CF2">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3467DCF">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4CBDE7D">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F9C14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97281B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1E6950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444913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776CE4D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349EBE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FA66D3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66F23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D6E74B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28504E7D">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F5A300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2C7E2A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3D59124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FBD9BB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28DFE2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C6759B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20A006F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837099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DFB428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C95B6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1CD822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19120D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20A253B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336589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7BB9D55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29C084C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0097A0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332B9C36">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473D128">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4CAB01B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2114D2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7F7BAA7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7646CE9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2.3.</w:t>
      </w: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3</w:t>
      </w: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4A3483A9">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4CE712E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1F1D42AB">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460640BF">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7C38F87B">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4B2BF527">
      <w:pPr>
        <w:pStyle w:val="132"/>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1ACE8B8">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00C3DD">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392FE2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EF3EDE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21D728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21479F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441662DD">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0E08237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B5A51A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463613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67799AD">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5249E28">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845AF8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0CCF9C4D">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21611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9" w:name="_Toc91899903"/>
      <w:r>
        <w:rPr>
          <w:rFonts w:hint="eastAsia" w:ascii="仿宋" w:hAnsi="仿宋" w:eastAsia="仿宋" w:cs="仿宋"/>
          <w:b/>
          <w:color w:val="auto"/>
          <w:sz w:val="32"/>
          <w:szCs w:val="32"/>
          <w:highlight w:val="none"/>
        </w:rPr>
        <w:t>四、开标和评标</w:t>
      </w:r>
    </w:p>
    <w:p w14:paraId="175ED83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46ADF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6BDB4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4552E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A84A1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43C979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2B47B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709B74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3718C9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C1EFCCF">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014FD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559F1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7E48F5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130D5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5A9D3C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59EE90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15D2391">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A2AC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92A08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54090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660F59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E00EB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65CB6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FADA5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80585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3909C0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A6EB42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4095E9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FEB2D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0E6F40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45AEF1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612CD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025D72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1E8BA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3D1FA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7AE87E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0E605A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3B1149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B8C44BD">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95CDF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79F975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400F5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F6EB4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E8EDF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5380A4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62A4CC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BAC47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7ECF3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F2DFA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B4F96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E1B7E59">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0E3296B0">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32CB512">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EC64132">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F4EEF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39FB1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6A3C2E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06CE7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CBCAAE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366C9A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60367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43E3B1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0CC1DC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B61D3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374C1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096E9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A950D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51B3A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4079B6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D742C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44F67A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4168BB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F887F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18E1B8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08AA5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CBC4F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BA507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4234B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D2C62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14348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CEBC6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FEA34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E6490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C500F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EC315F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E2F8C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8D44C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B3FB8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22FEB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31A7B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F980E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D8381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17652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79D743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5C14E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C0A813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40CA00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3EFF2209">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620355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AFE42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28DDEF8">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9"/>
    <w:p w14:paraId="0083B345">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40" w:name="_Toc84325929"/>
      <w:bookmarkStart w:id="41" w:name="_Toc81372953"/>
      <w:bookmarkStart w:id="42" w:name="_Toc81372776"/>
      <w:r>
        <w:rPr>
          <w:rFonts w:hint="eastAsia" w:ascii="仿宋" w:hAnsi="仿宋" w:eastAsia="仿宋" w:cs="仿宋"/>
          <w:b/>
          <w:color w:val="auto"/>
          <w:sz w:val="32"/>
          <w:szCs w:val="32"/>
          <w:highlight w:val="none"/>
        </w:rPr>
        <w:t>五、授予合同</w:t>
      </w:r>
    </w:p>
    <w:bookmarkEnd w:id="40"/>
    <w:bookmarkEnd w:id="41"/>
    <w:bookmarkEnd w:id="42"/>
    <w:p w14:paraId="1CFC791E">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C50C1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9DD48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E858E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1EDD8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A60BC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C90E0AE">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5CF94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08B18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19354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74AA9D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B9D5F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F5C57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F0E87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DA14DB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0F5FE3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08933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16C63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0116B5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223E691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4663D1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333F5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F4D28A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27CD58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A6D6D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01E233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0D448A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6C2047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0D854F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0765D60E">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994A35F">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4C1507B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E0E358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654CFA2">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E5DE11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048BF8C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14BAB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8127FF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C85C27C">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6BF1CC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AD877E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A962BD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A2510F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31A5DE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4CFB27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DDD168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543F91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865C2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673EE2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45BD1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AEE8D5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9322BA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FDE26C3">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62F9EA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0E0FDB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54D855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729DB9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13AF8B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201A9FD">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37"/>
    <w:bookmarkEnd w:id="38"/>
    <w:p w14:paraId="450DFDE5">
      <w:pPr>
        <w:spacing w:line="360" w:lineRule="auto"/>
        <w:outlineLvl w:val="0"/>
        <w:rPr>
          <w:rFonts w:hint="eastAsia" w:ascii="仿宋" w:hAnsi="仿宋" w:eastAsia="仿宋" w:cs="仿宋"/>
          <w:b/>
          <w:color w:val="auto"/>
          <w:sz w:val="36"/>
          <w:szCs w:val="36"/>
          <w:highlight w:val="none"/>
        </w:rPr>
      </w:pPr>
      <w:bookmarkStart w:id="43" w:name="第五部分"/>
      <w:bookmarkStart w:id="44" w:name="_Toc86217003"/>
    </w:p>
    <w:p w14:paraId="48840F2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9D329F0">
      <w:pPr>
        <w:snapToGrid w:val="0"/>
        <w:spacing w:line="8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14:paraId="064219BE">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14:paraId="489881D2">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14:paraId="34D7D401">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14:paraId="318DC7D0">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46D00107">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14:paraId="04A21BEA">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14:paraId="568F359E">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1.6所有货物到现场安装使用前，招标人将进行抽样检验或试验。</w:t>
      </w:r>
    </w:p>
    <w:p w14:paraId="718EF60F">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14:paraId="2A719DC6">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36FD979F">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14:paraId="7381F9CE">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14:paraId="487D2BB1">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2678E37F">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14:paraId="4A3B2786">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14:paraId="2144F02F">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14:paraId="6031F247">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09A0606F">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14:paraId="131CBFDD">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14:paraId="081AC2D8">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14:paraId="6902F437">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14:paraId="0242B580">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14:paraId="31BF6E3E">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14:paraId="3B124275">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4.4.1原理、构成和功能的描述。</w:t>
      </w:r>
    </w:p>
    <w:p w14:paraId="076DA223">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4.4.2常见故障的处理或排除。</w:t>
      </w:r>
    </w:p>
    <w:p w14:paraId="18E14466">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4.4.3各系统部件（设备）的检查、调整和维护。</w:t>
      </w:r>
    </w:p>
    <w:p w14:paraId="6889613F">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4.4.4对使用者关于设备基本操作技能的培训。</w:t>
      </w:r>
    </w:p>
    <w:p w14:paraId="5A6D3751">
      <w:pPr>
        <w:pStyle w:val="26"/>
        <w:numPr>
          <w:ilvl w:val="0"/>
          <w:numId w:val="0"/>
        </w:numPr>
        <w:spacing w:line="440" w:lineRule="exact"/>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14:paraId="5A566FD0">
      <w:pPr>
        <w:pStyle w:val="15"/>
        <w:spacing w:line="440" w:lineRule="exact"/>
        <w:ind w:firstLine="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14:paraId="3446B1F3">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45DA558B">
      <w:pPr>
        <w:snapToGrid w:val="0"/>
        <w:spacing w:line="440" w:lineRule="exact"/>
        <w:jc w:val="left"/>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14:paraId="6A00B4FB">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6.1设备</w:t>
      </w:r>
      <w:r>
        <w:rPr>
          <w:rFonts w:hint="eastAsia" w:ascii="仿宋_GB2312" w:hAnsi="宋体" w:eastAsia="仿宋_GB2312"/>
          <w:color w:val="auto"/>
          <w:sz w:val="24"/>
          <w:highlight w:val="none"/>
          <w:lang w:eastAsia="zh-CN"/>
        </w:rPr>
        <w:t>保修</w:t>
      </w:r>
      <w:r>
        <w:rPr>
          <w:rFonts w:hint="eastAsia" w:ascii="仿宋_GB2312" w:hAnsi="宋体" w:eastAsia="仿宋_GB2312"/>
          <w:color w:val="auto"/>
          <w:sz w:val="24"/>
          <w:highlight w:val="none"/>
        </w:rPr>
        <w:t>期内（各标项内已有要求的除外），如出现故障，中标人在接到电话6小时内到达采购人指定地点，</w:t>
      </w:r>
    </w:p>
    <w:p w14:paraId="3AECE628">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14:paraId="48757A30">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项目实施人员费用</w:t>
      </w:r>
    </w:p>
    <w:p w14:paraId="5E18A966">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14:paraId="48E2C8A8">
      <w:pPr>
        <w:snapToGrid w:val="0"/>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8.招标项目设备名称及数量：</w:t>
      </w:r>
    </w:p>
    <w:p w14:paraId="1305099B">
      <w:pPr>
        <w:pStyle w:val="23"/>
        <w:rPr>
          <w:rFonts w:hint="eastAsia"/>
          <w:color w:val="auto"/>
          <w:highlight w:val="none"/>
        </w:rPr>
      </w:pPr>
    </w:p>
    <w:p w14:paraId="18215D7F">
      <w:pPr>
        <w:numPr>
          <w:ilvl w:val="0"/>
          <w:numId w:val="2"/>
        </w:numPr>
        <w:autoSpaceDE w:val="0"/>
        <w:autoSpaceDN w:val="0"/>
        <w:spacing w:line="360" w:lineRule="auto"/>
        <w:textAlignment w:val="bottom"/>
        <w:rPr>
          <w:rFonts w:ascii="宋体" w:hAnsi="宋体"/>
          <w:color w:val="auto"/>
          <w:sz w:val="24"/>
          <w:highlight w:val="none"/>
        </w:rPr>
      </w:pPr>
      <w:r>
        <w:rPr>
          <w:rFonts w:hint="eastAsia" w:ascii="宋体" w:hAnsi="宋体"/>
          <w:color w:val="auto"/>
          <w:sz w:val="24"/>
          <w:highlight w:val="none"/>
        </w:rPr>
        <w:t>项目</w:t>
      </w:r>
      <w:r>
        <w:rPr>
          <w:rFonts w:ascii="宋体" w:hAnsi="宋体"/>
          <w:color w:val="auto"/>
          <w:sz w:val="24"/>
          <w:highlight w:val="none"/>
        </w:rPr>
        <w:t>编号：</w:t>
      </w:r>
      <w:r>
        <w:rPr>
          <w:rFonts w:hint="eastAsia" w:ascii="宋体" w:hAnsi="宋体"/>
          <w:color w:val="auto"/>
          <w:sz w:val="24"/>
          <w:highlight w:val="none"/>
          <w:lang w:eastAsia="zh-CN"/>
        </w:rPr>
        <w:t>ZJXSC-2024-324</w:t>
      </w:r>
    </w:p>
    <w:p w14:paraId="476A35CF">
      <w:pPr>
        <w:numPr>
          <w:ilvl w:val="0"/>
          <w:numId w:val="2"/>
        </w:numPr>
        <w:autoSpaceDE w:val="0"/>
        <w:autoSpaceDN w:val="0"/>
        <w:spacing w:line="360" w:lineRule="auto"/>
        <w:textAlignment w:val="bottom"/>
        <w:rPr>
          <w:rFonts w:hint="eastAsia" w:ascii="宋体" w:hAnsi="宋体"/>
          <w:color w:val="auto"/>
          <w:sz w:val="24"/>
          <w:highlight w:val="none"/>
        </w:rPr>
      </w:pPr>
      <w:r>
        <w:rPr>
          <w:rFonts w:ascii="宋体" w:hAnsi="宋体"/>
          <w:color w:val="auto"/>
          <w:sz w:val="24"/>
          <w:highlight w:val="none"/>
        </w:rPr>
        <w:t>采购单位名称：</w:t>
      </w:r>
      <w:r>
        <w:rPr>
          <w:rFonts w:hint="eastAsia" w:ascii="宋体" w:hAnsi="宋体"/>
          <w:color w:val="auto"/>
          <w:sz w:val="24"/>
          <w:highlight w:val="none"/>
          <w:lang w:eastAsia="zh-CN"/>
        </w:rPr>
        <w:t>绍兴市中医院</w:t>
      </w:r>
    </w:p>
    <w:p w14:paraId="018F9913">
      <w:pPr>
        <w:numPr>
          <w:ilvl w:val="0"/>
          <w:numId w:val="2"/>
        </w:numPr>
        <w:autoSpaceDE w:val="0"/>
        <w:autoSpaceDN w:val="0"/>
        <w:spacing w:line="360" w:lineRule="auto"/>
        <w:textAlignment w:val="bottom"/>
        <w:rPr>
          <w:rFonts w:hint="eastAsia" w:ascii="宋体" w:hAnsi="宋体"/>
          <w:color w:val="auto"/>
          <w:sz w:val="24"/>
          <w:highlight w:val="none"/>
        </w:rPr>
      </w:pPr>
      <w:r>
        <w:rPr>
          <w:rFonts w:hint="eastAsia" w:ascii="宋体" w:hAnsi="宋体"/>
          <w:color w:val="auto"/>
          <w:sz w:val="24"/>
          <w:highlight w:val="none"/>
        </w:rPr>
        <w:t>采购内容：</w:t>
      </w:r>
    </w:p>
    <w:tbl>
      <w:tblPr>
        <w:tblStyle w:val="63"/>
        <w:tblW w:w="85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3"/>
        <w:gridCol w:w="4213"/>
        <w:gridCol w:w="2233"/>
      </w:tblGrid>
      <w:tr w14:paraId="2AE4B3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5D524C2B">
            <w:pPr>
              <w:snapToGrid w:val="0"/>
              <w:spacing w:before="120" w:beforeLines="50" w:after="120" w:afterLines="50"/>
              <w:jc w:val="center"/>
              <w:outlineLvl w:val="0"/>
              <w:rPr>
                <w:rFonts w:hint="eastAsia" w:ascii="宋体" w:hAnsi="宋体"/>
                <w:b/>
                <w:color w:val="auto"/>
                <w:spacing w:val="-4"/>
                <w:sz w:val="24"/>
                <w:highlight w:val="none"/>
              </w:rPr>
            </w:pPr>
            <w:r>
              <w:rPr>
                <w:rFonts w:hint="eastAsia" w:ascii="宋体" w:hAnsi="宋体"/>
                <w:b/>
                <w:color w:val="auto"/>
                <w:spacing w:val="-4"/>
                <w:sz w:val="24"/>
                <w:highlight w:val="none"/>
              </w:rPr>
              <w:t>标项号</w:t>
            </w:r>
          </w:p>
        </w:tc>
        <w:tc>
          <w:tcPr>
            <w:tcW w:w="4213" w:type="dxa"/>
            <w:tcBorders>
              <w:top w:val="single" w:color="auto" w:sz="4" w:space="0"/>
              <w:left w:val="single" w:color="auto" w:sz="4" w:space="0"/>
              <w:bottom w:val="single" w:color="auto" w:sz="4" w:space="0"/>
              <w:right w:val="single" w:color="auto" w:sz="4" w:space="0"/>
            </w:tcBorders>
            <w:noWrap w:val="0"/>
            <w:vAlign w:val="top"/>
          </w:tcPr>
          <w:p w14:paraId="2BC8E76A">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采购内容</w:t>
            </w:r>
          </w:p>
        </w:tc>
        <w:tc>
          <w:tcPr>
            <w:tcW w:w="2233" w:type="dxa"/>
            <w:tcBorders>
              <w:top w:val="single" w:color="auto" w:sz="4" w:space="0"/>
              <w:left w:val="single" w:color="auto" w:sz="4" w:space="0"/>
              <w:bottom w:val="single" w:color="auto" w:sz="4" w:space="0"/>
              <w:right w:val="single" w:color="auto" w:sz="4" w:space="0"/>
            </w:tcBorders>
            <w:noWrap w:val="0"/>
            <w:vAlign w:val="top"/>
          </w:tcPr>
          <w:p w14:paraId="6FFF3992">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单位及数量</w:t>
            </w:r>
          </w:p>
        </w:tc>
      </w:tr>
      <w:tr w14:paraId="79276C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52E37F65">
            <w:pPr>
              <w:widowControl/>
              <w:spacing w:line="225" w:lineRule="atLeast"/>
              <w:jc w:val="center"/>
              <w:rPr>
                <w:rFonts w:hint="eastAsia" w:ascii="宋体" w:hAnsi="宋体"/>
                <w:color w:val="auto"/>
                <w:spacing w:val="-4"/>
                <w:sz w:val="24"/>
                <w:highlight w:val="none"/>
              </w:rPr>
            </w:pPr>
            <w:r>
              <w:rPr>
                <w:rFonts w:ascii="宋体" w:hAnsi="宋体"/>
                <w:color w:val="auto"/>
                <w:spacing w:val="-4"/>
                <w:sz w:val="24"/>
                <w:highlight w:val="none"/>
              </w:rPr>
              <w:t>1</w:t>
            </w:r>
          </w:p>
        </w:tc>
        <w:tc>
          <w:tcPr>
            <w:tcW w:w="4213" w:type="dxa"/>
            <w:tcBorders>
              <w:top w:val="single" w:color="auto" w:sz="4" w:space="0"/>
              <w:left w:val="single" w:color="auto" w:sz="4" w:space="0"/>
              <w:bottom w:val="single" w:color="auto" w:sz="4" w:space="0"/>
              <w:right w:val="single" w:color="auto" w:sz="4" w:space="0"/>
            </w:tcBorders>
            <w:noWrap w:val="0"/>
            <w:vAlign w:val="center"/>
          </w:tcPr>
          <w:p w14:paraId="3A36523E">
            <w:pPr>
              <w:widowControl/>
              <w:spacing w:line="225" w:lineRule="atLeast"/>
              <w:jc w:val="center"/>
              <w:rPr>
                <w:rFonts w:hint="eastAsia" w:ascii="宋体" w:hAnsi="宋体"/>
                <w:color w:val="auto"/>
                <w:spacing w:val="-4"/>
                <w:sz w:val="24"/>
                <w:highlight w:val="none"/>
                <w:lang w:val="en-US" w:eastAsia="zh-CN"/>
              </w:rPr>
            </w:pPr>
            <w:r>
              <w:rPr>
                <w:rFonts w:hint="eastAsia" w:ascii="宋体" w:hAnsi="宋体"/>
                <w:color w:val="auto"/>
                <w:spacing w:val="-4"/>
                <w:sz w:val="24"/>
                <w:highlight w:val="none"/>
                <w:lang w:val="en-US" w:eastAsia="zh-CN"/>
              </w:rPr>
              <w:t>超声波子宫复旧仪</w:t>
            </w:r>
          </w:p>
        </w:tc>
        <w:tc>
          <w:tcPr>
            <w:tcW w:w="2233" w:type="dxa"/>
            <w:tcBorders>
              <w:top w:val="single" w:color="auto" w:sz="4" w:space="0"/>
              <w:left w:val="single" w:color="auto" w:sz="4" w:space="0"/>
              <w:bottom w:val="single" w:color="auto" w:sz="4" w:space="0"/>
              <w:right w:val="single" w:color="auto" w:sz="4" w:space="0"/>
            </w:tcBorders>
            <w:noWrap w:val="0"/>
            <w:vAlign w:val="center"/>
          </w:tcPr>
          <w:p w14:paraId="53AACDDE">
            <w:pPr>
              <w:widowControl/>
              <w:spacing w:line="225" w:lineRule="atLeast"/>
              <w:jc w:val="center"/>
              <w:rPr>
                <w:rFonts w:hint="default" w:ascii="宋体" w:hAnsi="宋体"/>
                <w:color w:val="auto"/>
                <w:spacing w:val="-4"/>
                <w:sz w:val="24"/>
                <w:highlight w:val="none"/>
                <w:lang w:val="en-US" w:eastAsia="zh-CN"/>
              </w:rPr>
            </w:pPr>
            <w:r>
              <w:rPr>
                <w:rFonts w:hint="eastAsia" w:ascii="宋体" w:hAnsi="宋体"/>
                <w:color w:val="auto"/>
                <w:spacing w:val="-4"/>
                <w:sz w:val="24"/>
                <w:highlight w:val="none"/>
                <w:lang w:val="en-US" w:eastAsia="zh-CN"/>
              </w:rPr>
              <w:t>1台</w:t>
            </w:r>
          </w:p>
        </w:tc>
      </w:tr>
    </w:tbl>
    <w:p w14:paraId="270BF5FA">
      <w:pPr>
        <w:numPr>
          <w:ilvl w:val="0"/>
          <w:numId w:val="2"/>
        </w:numPr>
        <w:autoSpaceDE w:val="0"/>
        <w:autoSpaceDN w:val="0"/>
        <w:spacing w:line="360" w:lineRule="auto"/>
        <w:textAlignment w:val="bottom"/>
        <w:rPr>
          <w:rFonts w:hint="eastAsia"/>
          <w:color w:val="auto"/>
          <w:highlight w:val="none"/>
        </w:rPr>
      </w:pPr>
      <w:r>
        <w:rPr>
          <w:rFonts w:hint="eastAsia" w:ascii="宋体" w:hAnsi="宋体" w:eastAsia="宋体" w:cs="宋体"/>
          <w:color w:val="auto"/>
          <w:sz w:val="24"/>
          <w:szCs w:val="24"/>
          <w:highlight w:val="none"/>
        </w:rPr>
        <w:t>技术需求及商务要求</w:t>
      </w:r>
    </w:p>
    <w:p w14:paraId="1E2BCBC5">
      <w:pPr>
        <w:rPr>
          <w:b/>
          <w:color w:val="auto"/>
        </w:rPr>
      </w:pPr>
      <w:r>
        <w:rPr>
          <w:rFonts w:hint="eastAsia"/>
          <w:b/>
          <w:color w:val="auto"/>
          <w:bdr w:val="single" w:color="auto" w:sz="4" w:space="0"/>
        </w:rPr>
        <w:t>01标</w:t>
      </w:r>
      <w:r>
        <w:rPr>
          <w:rFonts w:hint="eastAsia"/>
          <w:b/>
          <w:color w:val="auto"/>
        </w:rPr>
        <w:t>超声波子宫复旧仪 预算35万元</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24"/>
        <w:gridCol w:w="6912"/>
      </w:tblGrid>
      <w:tr w14:paraId="162A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14:paraId="679D927D">
            <w:pPr>
              <w:rPr>
                <w:color w:val="auto"/>
              </w:rPr>
            </w:pPr>
            <w:r>
              <w:rPr>
                <w:color w:val="auto"/>
              </w:rPr>
              <w:t>一、品牌、型号：</w:t>
            </w:r>
            <w:r>
              <w:rPr>
                <w:rFonts w:hint="eastAsia"/>
                <w:color w:val="auto"/>
              </w:rPr>
              <w:t>品牌型号自选</w:t>
            </w:r>
            <w:r>
              <w:rPr>
                <w:color w:val="auto"/>
              </w:rPr>
              <w:t>。</w:t>
            </w:r>
          </w:p>
        </w:tc>
      </w:tr>
      <w:tr w14:paraId="6F48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14:paraId="37C4C7D0">
            <w:pPr>
              <w:rPr>
                <w:color w:val="auto"/>
              </w:rPr>
            </w:pPr>
            <w:r>
              <w:rPr>
                <w:color w:val="auto"/>
              </w:rPr>
              <w:t>二、适用范围：</w:t>
            </w:r>
            <w:r>
              <w:rPr>
                <w:rFonts w:hint="eastAsia"/>
                <w:color w:val="auto"/>
              </w:rPr>
              <w:t>适用于促进子宫复旧，包括促进恶露排出、快速缓解产后疼痛等。</w:t>
            </w:r>
          </w:p>
        </w:tc>
      </w:tr>
      <w:tr w14:paraId="1C11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1A22393">
            <w:pPr>
              <w:rPr>
                <w:color w:val="auto"/>
              </w:rPr>
            </w:pPr>
            <w:r>
              <w:rPr>
                <w:color w:val="auto"/>
              </w:rPr>
              <w:t>三、主要技术要求（技术参数和功能）及配置要求：</w:t>
            </w:r>
          </w:p>
        </w:tc>
      </w:tr>
      <w:tr w14:paraId="0D57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3"/>
            <w:tcBorders>
              <w:top w:val="single" w:color="auto" w:sz="4" w:space="0"/>
              <w:left w:val="single" w:color="auto" w:sz="4" w:space="0"/>
              <w:bottom w:val="single" w:color="auto" w:sz="4" w:space="0"/>
              <w:right w:val="single" w:color="auto" w:sz="4" w:space="0"/>
            </w:tcBorders>
          </w:tcPr>
          <w:p w14:paraId="48747FE2">
            <w:pPr>
              <w:rPr>
                <w:color w:val="auto"/>
              </w:rPr>
            </w:pPr>
            <w:r>
              <w:rPr>
                <w:color w:val="auto"/>
              </w:rPr>
              <w:t>3.1 主要技术参数</w:t>
            </w:r>
          </w:p>
        </w:tc>
      </w:tr>
      <w:tr w14:paraId="6843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53765A5">
            <w:pPr>
              <w:jc w:val="right"/>
              <w:rPr>
                <w:color w:val="auto"/>
              </w:rPr>
            </w:pPr>
            <w:r>
              <w:rPr>
                <w:rFonts w:hint="eastAsia"/>
                <w:color w:val="auto"/>
              </w:rPr>
              <w:t>▲3.1.1</w:t>
            </w:r>
          </w:p>
        </w:tc>
        <w:tc>
          <w:tcPr>
            <w:tcW w:w="6912" w:type="dxa"/>
            <w:tcBorders>
              <w:top w:val="single" w:color="auto" w:sz="4" w:space="0"/>
              <w:left w:val="single" w:color="auto" w:sz="4" w:space="0"/>
              <w:bottom w:val="single" w:color="auto" w:sz="4" w:space="0"/>
              <w:right w:val="single" w:color="auto" w:sz="4" w:space="0"/>
            </w:tcBorders>
          </w:tcPr>
          <w:p w14:paraId="0BACD915">
            <w:pPr>
              <w:rPr>
                <w:color w:val="auto"/>
              </w:rPr>
            </w:pPr>
            <w:r>
              <w:rPr>
                <w:rFonts w:hint="eastAsia"/>
                <w:color w:val="auto"/>
              </w:rPr>
              <w:t>主机显示屏幕</w:t>
            </w:r>
            <w:r>
              <w:rPr>
                <w:rFonts w:cs="Times New Roman" w:asciiTheme="minorEastAsia" w:hAnsiTheme="minorEastAsia" w:eastAsiaTheme="minorEastAsia"/>
                <w:color w:val="auto"/>
              </w:rPr>
              <w:t>≥</w:t>
            </w:r>
            <w:r>
              <w:rPr>
                <w:rFonts w:ascii="Times New Roman" w:hAnsi="Times New Roman" w:cs="Times New Roman"/>
                <w:color w:val="auto"/>
              </w:rPr>
              <w:t>15</w:t>
            </w:r>
            <w:r>
              <w:rPr>
                <w:color w:val="auto"/>
              </w:rPr>
              <w:t>英寸，全触摸屏</w:t>
            </w:r>
          </w:p>
        </w:tc>
      </w:tr>
      <w:tr w14:paraId="7419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22C5F119">
            <w:pPr>
              <w:jc w:val="right"/>
              <w:rPr>
                <w:color w:val="auto"/>
              </w:rPr>
            </w:pPr>
            <w:r>
              <w:rPr>
                <w:rFonts w:hint="eastAsia"/>
                <w:color w:val="auto"/>
              </w:rPr>
              <w:t>3.1.2</w:t>
            </w:r>
          </w:p>
        </w:tc>
        <w:tc>
          <w:tcPr>
            <w:tcW w:w="6912" w:type="dxa"/>
            <w:tcBorders>
              <w:top w:val="single" w:color="auto" w:sz="4" w:space="0"/>
              <w:left w:val="single" w:color="auto" w:sz="4" w:space="0"/>
              <w:bottom w:val="single" w:color="auto" w:sz="4" w:space="0"/>
              <w:right w:val="single" w:color="auto" w:sz="4" w:space="0"/>
            </w:tcBorders>
          </w:tcPr>
          <w:p w14:paraId="51384DDA">
            <w:pPr>
              <w:rPr>
                <w:color w:val="auto"/>
              </w:rPr>
            </w:pPr>
            <w:r>
              <w:rPr>
                <w:rFonts w:hint="eastAsia"/>
                <w:color w:val="auto"/>
              </w:rPr>
              <w:t>声工作频率≥</w:t>
            </w:r>
            <w:r>
              <w:rPr>
                <w:rFonts w:ascii="Times New Roman" w:hAnsi="Times New Roman" w:cs="Times New Roman"/>
                <w:color w:val="auto"/>
              </w:rPr>
              <w:t>840kHz</w:t>
            </w:r>
            <w:r>
              <w:rPr>
                <w:rFonts w:hint="eastAsia"/>
                <w:color w:val="auto"/>
              </w:rPr>
              <w:t>，误差范围≤</w:t>
            </w:r>
            <w:r>
              <w:rPr>
                <w:rFonts w:ascii="Times New Roman" w:hAnsi="Times New Roman" w:cs="Times New Roman"/>
                <w:color w:val="auto"/>
              </w:rPr>
              <w:t>±10%</w:t>
            </w:r>
          </w:p>
        </w:tc>
      </w:tr>
      <w:tr w14:paraId="4F88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320D9E0C">
            <w:pPr>
              <w:jc w:val="right"/>
              <w:rPr>
                <w:color w:val="auto"/>
              </w:rPr>
            </w:pPr>
            <w:r>
              <w:rPr>
                <w:rFonts w:hint="eastAsia"/>
                <w:color w:val="auto"/>
              </w:rPr>
              <w:t>3.1.3</w:t>
            </w:r>
          </w:p>
        </w:tc>
        <w:tc>
          <w:tcPr>
            <w:tcW w:w="6912" w:type="dxa"/>
            <w:tcBorders>
              <w:top w:val="single" w:color="auto" w:sz="4" w:space="0"/>
              <w:left w:val="single" w:color="auto" w:sz="4" w:space="0"/>
              <w:bottom w:val="single" w:color="auto" w:sz="4" w:space="0"/>
              <w:right w:val="single" w:color="auto" w:sz="4" w:space="0"/>
            </w:tcBorders>
          </w:tcPr>
          <w:p w14:paraId="15F7B37E">
            <w:pPr>
              <w:rPr>
                <w:color w:val="auto"/>
              </w:rPr>
            </w:pPr>
            <w:r>
              <w:rPr>
                <w:color w:val="auto"/>
              </w:rPr>
              <w:t>额定输出功率</w:t>
            </w:r>
            <w:r>
              <w:rPr>
                <w:rFonts w:hint="eastAsia"/>
                <w:color w:val="auto"/>
              </w:rPr>
              <w:t>≥</w:t>
            </w:r>
            <w:r>
              <w:rPr>
                <w:rFonts w:ascii="Times New Roman" w:hAnsi="Times New Roman" w:cs="Times New Roman"/>
                <w:color w:val="auto"/>
              </w:rPr>
              <w:t>7.</w:t>
            </w:r>
            <w:r>
              <w:rPr>
                <w:rFonts w:hint="eastAsia" w:ascii="Times New Roman" w:hAnsi="Times New Roman" w:cs="Times New Roman"/>
                <w:color w:val="auto"/>
              </w:rPr>
              <w:t>0</w:t>
            </w:r>
            <w:r>
              <w:rPr>
                <w:rFonts w:ascii="Times New Roman" w:hAnsi="Times New Roman" w:cs="Times New Roman"/>
                <w:color w:val="auto"/>
              </w:rPr>
              <w:t>W</w:t>
            </w:r>
            <w:r>
              <w:rPr>
                <w:rFonts w:hint="eastAsia"/>
                <w:color w:val="auto"/>
              </w:rPr>
              <w:t>，误差范围≤</w:t>
            </w:r>
            <w:r>
              <w:rPr>
                <w:rFonts w:ascii="Times New Roman" w:hAnsi="Times New Roman" w:cs="Times New Roman"/>
                <w:color w:val="auto"/>
              </w:rPr>
              <w:t>±20%</w:t>
            </w:r>
          </w:p>
        </w:tc>
      </w:tr>
      <w:tr w14:paraId="5C12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7AD9C64">
            <w:pPr>
              <w:jc w:val="right"/>
              <w:rPr>
                <w:color w:val="auto"/>
              </w:rPr>
            </w:pPr>
            <w:r>
              <w:rPr>
                <w:rFonts w:hint="eastAsia"/>
                <w:color w:val="auto"/>
              </w:rPr>
              <w:t>3.1.4</w:t>
            </w:r>
          </w:p>
        </w:tc>
        <w:tc>
          <w:tcPr>
            <w:tcW w:w="6912" w:type="dxa"/>
            <w:tcBorders>
              <w:top w:val="single" w:color="auto" w:sz="4" w:space="0"/>
              <w:left w:val="single" w:color="auto" w:sz="4" w:space="0"/>
              <w:bottom w:val="single" w:color="auto" w:sz="4" w:space="0"/>
              <w:right w:val="single" w:color="auto" w:sz="4" w:space="0"/>
            </w:tcBorders>
          </w:tcPr>
          <w:p w14:paraId="2CF5FEE4">
            <w:pPr>
              <w:rPr>
                <w:color w:val="auto"/>
              </w:rPr>
            </w:pPr>
            <w:r>
              <w:rPr>
                <w:color w:val="auto"/>
              </w:rPr>
              <w:t>治疗头焦平面距离</w:t>
            </w:r>
            <w:r>
              <w:rPr>
                <w:rFonts w:hint="eastAsia"/>
                <w:color w:val="auto"/>
              </w:rPr>
              <w:t>≥</w:t>
            </w:r>
            <w:r>
              <w:rPr>
                <w:rFonts w:ascii="Times New Roman" w:hAnsi="Times New Roman" w:cs="Times New Roman"/>
                <w:color w:val="auto"/>
              </w:rPr>
              <w:t>4</w:t>
            </w:r>
            <w:r>
              <w:rPr>
                <w:rFonts w:hint="eastAsia" w:ascii="Times New Roman" w:hAnsi="Times New Roman" w:cs="Times New Roman"/>
                <w:color w:val="auto"/>
              </w:rPr>
              <w:t>5</w:t>
            </w:r>
            <w:r>
              <w:rPr>
                <w:rFonts w:ascii="Times New Roman" w:hAnsi="Times New Roman" w:cs="Times New Roman"/>
                <w:color w:val="auto"/>
              </w:rPr>
              <w:t>mm</w:t>
            </w:r>
            <w:r>
              <w:rPr>
                <w:rFonts w:hint="eastAsia" w:ascii="Times New Roman" w:hAnsi="Times New Roman" w:cs="Times New Roman"/>
                <w:color w:val="auto"/>
              </w:rPr>
              <w:t>，误差范围≤</w:t>
            </w:r>
            <w:r>
              <w:rPr>
                <w:rFonts w:ascii="Times New Roman" w:hAnsi="Times New Roman" w:cs="Times New Roman"/>
                <w:color w:val="auto"/>
              </w:rPr>
              <w:t>±15%</w:t>
            </w:r>
          </w:p>
        </w:tc>
      </w:tr>
      <w:tr w14:paraId="1E69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3D0796B">
            <w:pPr>
              <w:jc w:val="right"/>
              <w:rPr>
                <w:color w:val="auto"/>
              </w:rPr>
            </w:pPr>
            <w:r>
              <w:rPr>
                <w:rFonts w:hint="eastAsia"/>
                <w:color w:val="auto"/>
              </w:rPr>
              <w:t>3.1.5</w:t>
            </w:r>
          </w:p>
        </w:tc>
        <w:tc>
          <w:tcPr>
            <w:tcW w:w="6912" w:type="dxa"/>
            <w:tcBorders>
              <w:top w:val="single" w:color="auto" w:sz="4" w:space="0"/>
              <w:left w:val="single" w:color="auto" w:sz="4" w:space="0"/>
              <w:bottom w:val="single" w:color="auto" w:sz="4" w:space="0"/>
              <w:right w:val="single" w:color="auto" w:sz="4" w:space="0"/>
            </w:tcBorders>
          </w:tcPr>
          <w:p w14:paraId="5A642BDB">
            <w:pPr>
              <w:rPr>
                <w:color w:val="auto"/>
              </w:rPr>
            </w:pPr>
            <w:r>
              <w:rPr>
                <w:color w:val="auto"/>
              </w:rPr>
              <w:t>波束类型：会聚型</w:t>
            </w:r>
          </w:p>
        </w:tc>
      </w:tr>
      <w:tr w14:paraId="43D6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45059B8">
            <w:pPr>
              <w:jc w:val="right"/>
              <w:rPr>
                <w:color w:val="auto"/>
              </w:rPr>
            </w:pPr>
            <w:r>
              <w:rPr>
                <w:rFonts w:hint="eastAsia"/>
                <w:color w:val="auto"/>
              </w:rPr>
              <w:t>3.1.6</w:t>
            </w:r>
          </w:p>
        </w:tc>
        <w:tc>
          <w:tcPr>
            <w:tcW w:w="6912" w:type="dxa"/>
            <w:tcBorders>
              <w:top w:val="single" w:color="auto" w:sz="4" w:space="0"/>
              <w:left w:val="single" w:color="auto" w:sz="4" w:space="0"/>
              <w:bottom w:val="single" w:color="auto" w:sz="4" w:space="0"/>
              <w:right w:val="single" w:color="auto" w:sz="4" w:space="0"/>
            </w:tcBorders>
          </w:tcPr>
          <w:p w14:paraId="3DEAA614">
            <w:pPr>
              <w:rPr>
                <w:color w:val="auto"/>
              </w:rPr>
            </w:pPr>
            <w:r>
              <w:rPr>
                <w:color w:val="auto"/>
              </w:rPr>
              <w:t>脉冲重复周期</w:t>
            </w:r>
            <w:r>
              <w:rPr>
                <w:rFonts w:hint="eastAsia"/>
                <w:color w:val="auto"/>
              </w:rPr>
              <w:t>≥</w:t>
            </w:r>
            <w:r>
              <w:rPr>
                <w:rFonts w:ascii="Times New Roman" w:hAnsi="Times New Roman" w:cs="Times New Roman"/>
                <w:color w:val="auto"/>
              </w:rPr>
              <w:t>20ms</w:t>
            </w:r>
            <w:r>
              <w:rPr>
                <w:color w:val="auto"/>
              </w:rPr>
              <w:t>，调制波形：矩形波</w:t>
            </w:r>
          </w:p>
        </w:tc>
      </w:tr>
      <w:tr w14:paraId="7D8C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0C331010">
            <w:pPr>
              <w:jc w:val="right"/>
              <w:rPr>
                <w:color w:val="auto"/>
              </w:rPr>
            </w:pPr>
            <w:r>
              <w:rPr>
                <w:rFonts w:hint="eastAsia"/>
                <w:color w:val="auto"/>
              </w:rPr>
              <w:t>3.1.7</w:t>
            </w:r>
          </w:p>
        </w:tc>
        <w:tc>
          <w:tcPr>
            <w:tcW w:w="6912" w:type="dxa"/>
            <w:tcBorders>
              <w:top w:val="single" w:color="auto" w:sz="4" w:space="0"/>
              <w:left w:val="single" w:color="auto" w:sz="4" w:space="0"/>
              <w:bottom w:val="single" w:color="auto" w:sz="4" w:space="0"/>
              <w:right w:val="single" w:color="auto" w:sz="4" w:space="0"/>
            </w:tcBorders>
          </w:tcPr>
          <w:p w14:paraId="2DC8A68A">
            <w:pPr>
              <w:rPr>
                <w:color w:val="auto"/>
              </w:rPr>
            </w:pPr>
            <w:r>
              <w:rPr>
                <w:color w:val="auto"/>
              </w:rPr>
              <w:t>治疗头进液防护程度</w:t>
            </w:r>
            <w:r>
              <w:rPr>
                <w:rFonts w:hint="eastAsia"/>
                <w:color w:val="auto"/>
              </w:rPr>
              <w:t>≥</w:t>
            </w:r>
            <w:r>
              <w:rPr>
                <w:rFonts w:ascii="Times New Roman" w:hAnsi="Times New Roman" w:cs="Times New Roman"/>
                <w:color w:val="auto"/>
              </w:rPr>
              <w:t>IPX7</w:t>
            </w:r>
          </w:p>
        </w:tc>
      </w:tr>
      <w:tr w14:paraId="0E00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6" w:type="dxa"/>
            <w:gridSpan w:val="2"/>
            <w:tcBorders>
              <w:top w:val="single" w:color="auto" w:sz="4" w:space="0"/>
              <w:left w:val="single" w:color="auto" w:sz="4" w:space="0"/>
              <w:bottom w:val="single" w:color="auto" w:sz="4" w:space="0"/>
              <w:right w:val="single" w:color="auto" w:sz="4" w:space="0"/>
            </w:tcBorders>
          </w:tcPr>
          <w:p w14:paraId="52368F87">
            <w:pPr>
              <w:jc w:val="right"/>
              <w:rPr>
                <w:color w:val="auto"/>
              </w:rPr>
            </w:pPr>
            <w:r>
              <w:rPr>
                <w:rFonts w:hint="eastAsia"/>
                <w:color w:val="auto"/>
              </w:rPr>
              <w:t>3.1.8</w:t>
            </w:r>
          </w:p>
        </w:tc>
        <w:tc>
          <w:tcPr>
            <w:tcW w:w="6912" w:type="dxa"/>
            <w:tcBorders>
              <w:top w:val="single" w:color="auto" w:sz="4" w:space="0"/>
              <w:left w:val="single" w:color="auto" w:sz="4" w:space="0"/>
              <w:bottom w:val="single" w:color="auto" w:sz="4" w:space="0"/>
              <w:right w:val="single" w:color="auto" w:sz="4" w:space="0"/>
            </w:tcBorders>
          </w:tcPr>
          <w:p w14:paraId="414815FA">
            <w:pPr>
              <w:rPr>
                <w:color w:val="auto"/>
              </w:rPr>
            </w:pPr>
            <w:r>
              <w:rPr>
                <w:color w:val="auto"/>
              </w:rPr>
              <w:t>治疗枪侧壁手持部位上，不需要的超声辐射的空间峰值时间平均声强应</w:t>
            </w:r>
            <w:r>
              <w:rPr>
                <w:rFonts w:hint="eastAsia"/>
                <w:color w:val="auto"/>
              </w:rPr>
              <w:t>≤</w:t>
            </w:r>
            <w:r>
              <w:rPr>
                <w:color w:val="auto"/>
              </w:rPr>
              <w:t>120</w:t>
            </w:r>
            <w:r>
              <w:rPr>
                <w:rFonts w:ascii="Times New Roman" w:hAnsi="Times New Roman" w:cs="Times New Roman"/>
                <w:color w:val="auto"/>
              </w:rPr>
              <w:t>mW/cm</w:t>
            </w:r>
            <w:r>
              <w:rPr>
                <w:rFonts w:ascii="Times New Roman" w:hAnsi="Times New Roman" w:cs="Times New Roman"/>
                <w:color w:val="auto"/>
                <w:vertAlign w:val="superscript"/>
              </w:rPr>
              <w:t>2</w:t>
            </w:r>
          </w:p>
        </w:tc>
      </w:tr>
      <w:tr w14:paraId="5C05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2BBEB373">
            <w:pPr>
              <w:jc w:val="right"/>
              <w:rPr>
                <w:color w:val="auto"/>
              </w:rPr>
            </w:pPr>
            <w:r>
              <w:rPr>
                <w:rFonts w:hint="eastAsia"/>
                <w:color w:val="auto"/>
              </w:rPr>
              <w:t>3.1.9</w:t>
            </w:r>
          </w:p>
        </w:tc>
        <w:tc>
          <w:tcPr>
            <w:tcW w:w="6912" w:type="dxa"/>
            <w:tcBorders>
              <w:top w:val="single" w:color="auto" w:sz="4" w:space="0"/>
              <w:left w:val="single" w:color="auto" w:sz="4" w:space="0"/>
              <w:bottom w:val="single" w:color="auto" w:sz="4" w:space="0"/>
              <w:right w:val="single" w:color="auto" w:sz="4" w:space="0"/>
            </w:tcBorders>
          </w:tcPr>
          <w:p w14:paraId="20EB24E1">
            <w:pPr>
              <w:rPr>
                <w:color w:val="auto"/>
              </w:rPr>
            </w:pPr>
            <w:r>
              <w:rPr>
                <w:rFonts w:hint="eastAsia"/>
                <w:color w:val="auto"/>
              </w:rPr>
              <w:t>治疗枪辐射表面的温度应≤</w:t>
            </w:r>
            <w:r>
              <w:rPr>
                <w:rFonts w:ascii="Times New Roman" w:hAnsi="Times New Roman" w:cs="Times New Roman"/>
                <w:color w:val="auto"/>
              </w:rPr>
              <w:t>41</w:t>
            </w:r>
            <w:r>
              <w:rPr>
                <w:rFonts w:cs="Times New Roman"/>
                <w:color w:val="auto"/>
              </w:rPr>
              <w:t>℃</w:t>
            </w:r>
          </w:p>
        </w:tc>
      </w:tr>
      <w:tr w14:paraId="7223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5E565D32">
            <w:pPr>
              <w:jc w:val="right"/>
              <w:rPr>
                <w:color w:val="auto"/>
              </w:rPr>
            </w:pPr>
            <w:r>
              <w:rPr>
                <w:rFonts w:hint="eastAsia"/>
                <w:color w:val="auto"/>
              </w:rPr>
              <w:t>3.1.10</w:t>
            </w:r>
          </w:p>
        </w:tc>
        <w:tc>
          <w:tcPr>
            <w:tcW w:w="6912" w:type="dxa"/>
            <w:tcBorders>
              <w:top w:val="single" w:color="auto" w:sz="4" w:space="0"/>
              <w:left w:val="single" w:color="auto" w:sz="4" w:space="0"/>
              <w:bottom w:val="single" w:color="auto" w:sz="4" w:space="0"/>
              <w:right w:val="single" w:color="auto" w:sz="4" w:space="0"/>
            </w:tcBorders>
          </w:tcPr>
          <w:p w14:paraId="3868E1DA">
            <w:pPr>
              <w:rPr>
                <w:color w:val="auto"/>
              </w:rPr>
            </w:pPr>
            <w:r>
              <w:rPr>
                <w:rFonts w:hint="eastAsia"/>
                <w:color w:val="auto"/>
              </w:rPr>
              <w:t>配置防止交叉感染隔离透声膜</w:t>
            </w:r>
          </w:p>
        </w:tc>
      </w:tr>
      <w:tr w14:paraId="65DA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3F37F237">
            <w:pPr>
              <w:jc w:val="right"/>
              <w:rPr>
                <w:color w:val="auto"/>
              </w:rPr>
            </w:pPr>
            <w:r>
              <w:rPr>
                <w:rFonts w:hint="eastAsia"/>
                <w:color w:val="auto"/>
              </w:rPr>
              <w:t>3.1.11</w:t>
            </w:r>
          </w:p>
        </w:tc>
        <w:tc>
          <w:tcPr>
            <w:tcW w:w="6912" w:type="dxa"/>
            <w:tcBorders>
              <w:top w:val="single" w:color="auto" w:sz="4" w:space="0"/>
              <w:left w:val="single" w:color="auto" w:sz="4" w:space="0"/>
              <w:bottom w:val="single" w:color="auto" w:sz="4" w:space="0"/>
              <w:right w:val="single" w:color="auto" w:sz="4" w:space="0"/>
            </w:tcBorders>
          </w:tcPr>
          <w:p w14:paraId="3380825C">
            <w:pPr>
              <w:rPr>
                <w:color w:val="auto"/>
              </w:rPr>
            </w:pPr>
            <w:r>
              <w:rPr>
                <w:rFonts w:hint="eastAsia"/>
                <w:color w:val="auto"/>
              </w:rPr>
              <w:t>可</w:t>
            </w:r>
            <w:r>
              <w:rPr>
                <w:color w:val="auto"/>
              </w:rPr>
              <w:t>设置治疗档位和治疗时间</w:t>
            </w:r>
          </w:p>
        </w:tc>
      </w:tr>
      <w:tr w14:paraId="04CC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555D626">
            <w:pPr>
              <w:jc w:val="right"/>
              <w:rPr>
                <w:color w:val="auto"/>
              </w:rPr>
            </w:pPr>
            <w:r>
              <w:rPr>
                <w:rFonts w:hint="eastAsia"/>
                <w:color w:val="auto"/>
              </w:rPr>
              <w:t>3.1.12</w:t>
            </w:r>
          </w:p>
        </w:tc>
        <w:tc>
          <w:tcPr>
            <w:tcW w:w="6912" w:type="dxa"/>
            <w:tcBorders>
              <w:top w:val="single" w:color="auto" w:sz="4" w:space="0"/>
              <w:left w:val="single" w:color="auto" w:sz="4" w:space="0"/>
              <w:bottom w:val="single" w:color="auto" w:sz="4" w:space="0"/>
              <w:right w:val="single" w:color="auto" w:sz="4" w:space="0"/>
            </w:tcBorders>
          </w:tcPr>
          <w:p w14:paraId="1E9B6AA1">
            <w:pPr>
              <w:rPr>
                <w:color w:val="auto"/>
              </w:rPr>
            </w:pPr>
            <w:r>
              <w:rPr>
                <w:color w:val="auto"/>
              </w:rPr>
              <w:t>定时时间</w:t>
            </w:r>
            <w:r>
              <w:rPr>
                <w:rFonts w:hint="eastAsia"/>
                <w:color w:val="auto"/>
              </w:rPr>
              <w:t>范围≥（</w:t>
            </w:r>
            <w:r>
              <w:rPr>
                <w:rFonts w:ascii="Times New Roman" w:hAnsi="Times New Roman" w:cs="Times New Roman"/>
                <w:color w:val="auto"/>
              </w:rPr>
              <w:t>1min～60min</w:t>
            </w:r>
            <w:r>
              <w:rPr>
                <w:rFonts w:hint="eastAsia"/>
                <w:color w:val="auto"/>
              </w:rPr>
              <w:t>），</w:t>
            </w:r>
            <w:r>
              <w:rPr>
                <w:color w:val="auto"/>
              </w:rPr>
              <w:t>调节误差</w:t>
            </w:r>
            <w:r>
              <w:rPr>
                <w:rFonts w:hint="eastAsia"/>
                <w:color w:val="auto"/>
              </w:rPr>
              <w:t>≤</w:t>
            </w:r>
            <w:r>
              <w:rPr>
                <w:rFonts w:ascii="Times New Roman" w:hAnsi="Times New Roman" w:cs="Times New Roman"/>
                <w:color w:val="auto"/>
              </w:rPr>
              <w:t>±3s</w:t>
            </w:r>
            <w:r>
              <w:rPr>
                <w:color w:val="auto"/>
              </w:rPr>
              <w:t>或设定值</w:t>
            </w:r>
            <w:r>
              <w:rPr>
                <w:rFonts w:hint="eastAsia"/>
                <w:color w:val="auto"/>
              </w:rPr>
              <w:t>的</w:t>
            </w:r>
            <w:r>
              <w:rPr>
                <w:rFonts w:ascii="Times New Roman" w:hAnsi="Times New Roman" w:cs="Times New Roman"/>
                <w:color w:val="auto"/>
              </w:rPr>
              <w:t>±1%</w:t>
            </w:r>
          </w:p>
        </w:tc>
      </w:tr>
      <w:tr w14:paraId="3972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0455B41">
            <w:pPr>
              <w:jc w:val="right"/>
              <w:rPr>
                <w:color w:val="auto"/>
              </w:rPr>
            </w:pPr>
            <w:r>
              <w:rPr>
                <w:rFonts w:hint="eastAsia"/>
                <w:color w:val="auto"/>
              </w:rPr>
              <w:t>3.1.13</w:t>
            </w:r>
          </w:p>
        </w:tc>
        <w:tc>
          <w:tcPr>
            <w:tcW w:w="6912" w:type="dxa"/>
            <w:tcBorders>
              <w:top w:val="single" w:color="auto" w:sz="4" w:space="0"/>
              <w:left w:val="single" w:color="auto" w:sz="4" w:space="0"/>
              <w:bottom w:val="single" w:color="auto" w:sz="4" w:space="0"/>
              <w:right w:val="single" w:color="auto" w:sz="4" w:space="0"/>
            </w:tcBorders>
          </w:tcPr>
          <w:p w14:paraId="606D9329">
            <w:pPr>
              <w:rPr>
                <w:color w:val="auto"/>
              </w:rPr>
            </w:pPr>
            <w:r>
              <w:rPr>
                <w:rFonts w:hint="eastAsia"/>
                <w:color w:val="auto"/>
              </w:rPr>
              <w:t>具有音频提示功能</w:t>
            </w:r>
          </w:p>
        </w:tc>
      </w:tr>
      <w:tr w14:paraId="63E4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0F03F9F1">
            <w:pPr>
              <w:jc w:val="right"/>
              <w:rPr>
                <w:color w:val="auto"/>
              </w:rPr>
            </w:pPr>
            <w:r>
              <w:rPr>
                <w:rFonts w:hint="eastAsia"/>
                <w:color w:val="auto"/>
              </w:rPr>
              <w:t>3.1.14</w:t>
            </w:r>
          </w:p>
        </w:tc>
        <w:tc>
          <w:tcPr>
            <w:tcW w:w="6912" w:type="dxa"/>
            <w:tcBorders>
              <w:top w:val="single" w:color="auto" w:sz="4" w:space="0"/>
              <w:left w:val="single" w:color="auto" w:sz="4" w:space="0"/>
              <w:bottom w:val="single" w:color="auto" w:sz="4" w:space="0"/>
              <w:right w:val="single" w:color="auto" w:sz="4" w:space="0"/>
            </w:tcBorders>
          </w:tcPr>
          <w:p w14:paraId="0E1BD3E4">
            <w:pPr>
              <w:rPr>
                <w:color w:val="auto"/>
              </w:rPr>
            </w:pPr>
            <w:r>
              <w:rPr>
                <w:rFonts w:hint="eastAsia"/>
                <w:color w:val="auto"/>
              </w:rPr>
              <w:t>具有开始/暂停输出功能</w:t>
            </w:r>
          </w:p>
        </w:tc>
      </w:tr>
      <w:tr w14:paraId="17B7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582F6D75">
            <w:pPr>
              <w:jc w:val="right"/>
              <w:rPr>
                <w:color w:val="auto"/>
              </w:rPr>
            </w:pPr>
            <w:r>
              <w:rPr>
                <w:rFonts w:hint="eastAsia"/>
                <w:color w:val="auto"/>
              </w:rPr>
              <w:t>3.1.15</w:t>
            </w:r>
          </w:p>
        </w:tc>
        <w:tc>
          <w:tcPr>
            <w:tcW w:w="6912" w:type="dxa"/>
            <w:tcBorders>
              <w:top w:val="single" w:color="auto" w:sz="4" w:space="0"/>
              <w:left w:val="single" w:color="auto" w:sz="4" w:space="0"/>
              <w:bottom w:val="single" w:color="auto" w:sz="4" w:space="0"/>
              <w:right w:val="single" w:color="auto" w:sz="4" w:space="0"/>
            </w:tcBorders>
          </w:tcPr>
          <w:p w14:paraId="427C2656">
            <w:pPr>
              <w:rPr>
                <w:color w:val="auto"/>
              </w:rPr>
            </w:pPr>
            <w:r>
              <w:rPr>
                <w:rFonts w:hint="eastAsia"/>
                <w:color w:val="auto"/>
              </w:rPr>
              <w:t>具有负载检测、运动检测、过温检测等多种安全保护机制</w:t>
            </w:r>
          </w:p>
        </w:tc>
      </w:tr>
      <w:tr w14:paraId="4146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C5E1300">
            <w:pPr>
              <w:jc w:val="right"/>
              <w:rPr>
                <w:color w:val="auto"/>
              </w:rPr>
            </w:pPr>
            <w:r>
              <w:rPr>
                <w:rFonts w:hint="eastAsia"/>
                <w:color w:val="auto"/>
              </w:rPr>
              <w:t>▲3.1.16</w:t>
            </w:r>
          </w:p>
        </w:tc>
        <w:tc>
          <w:tcPr>
            <w:tcW w:w="6912" w:type="dxa"/>
            <w:tcBorders>
              <w:top w:val="single" w:color="auto" w:sz="4" w:space="0"/>
              <w:left w:val="single" w:color="auto" w:sz="4" w:space="0"/>
              <w:bottom w:val="single" w:color="auto" w:sz="4" w:space="0"/>
              <w:right w:val="single" w:color="auto" w:sz="4" w:space="0"/>
            </w:tcBorders>
          </w:tcPr>
          <w:p w14:paraId="0220DA64">
            <w:pPr>
              <w:rPr>
                <w:color w:val="auto"/>
              </w:rPr>
            </w:pPr>
            <w:r>
              <w:rPr>
                <w:rFonts w:hint="eastAsia"/>
                <w:color w:val="auto"/>
              </w:rPr>
              <w:t>内置电池，续航能力≥</w:t>
            </w:r>
            <w:r>
              <w:rPr>
                <w:rFonts w:ascii="Times New Roman" w:hAnsi="Times New Roman" w:cs="Times New Roman"/>
                <w:color w:val="auto"/>
              </w:rPr>
              <w:t>2</w:t>
            </w:r>
            <w:r>
              <w:rPr>
                <w:rFonts w:hint="eastAsia"/>
                <w:color w:val="auto"/>
              </w:rPr>
              <w:t>小时</w:t>
            </w:r>
          </w:p>
        </w:tc>
      </w:tr>
      <w:tr w14:paraId="65CF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52B91B96">
            <w:pPr>
              <w:jc w:val="right"/>
              <w:rPr>
                <w:color w:val="auto"/>
              </w:rPr>
            </w:pPr>
            <w:r>
              <w:rPr>
                <w:rFonts w:hint="eastAsia"/>
                <w:color w:val="auto"/>
              </w:rPr>
              <w:t>▲3.1.17</w:t>
            </w:r>
          </w:p>
        </w:tc>
        <w:tc>
          <w:tcPr>
            <w:tcW w:w="6912" w:type="dxa"/>
            <w:tcBorders>
              <w:top w:val="single" w:color="auto" w:sz="4" w:space="0"/>
              <w:left w:val="single" w:color="auto" w:sz="4" w:space="0"/>
              <w:bottom w:val="single" w:color="auto" w:sz="4" w:space="0"/>
              <w:right w:val="single" w:color="auto" w:sz="4" w:space="0"/>
            </w:tcBorders>
          </w:tcPr>
          <w:p w14:paraId="45E92B71">
            <w:pPr>
              <w:rPr>
                <w:color w:val="auto"/>
              </w:rPr>
            </w:pPr>
            <w:r>
              <w:rPr>
                <w:rFonts w:hint="eastAsia"/>
                <w:color w:val="auto"/>
              </w:rPr>
              <w:t>内置治疗方案≥</w:t>
            </w:r>
            <w:r>
              <w:rPr>
                <w:rFonts w:ascii="Times New Roman" w:hAnsi="Times New Roman" w:cs="Times New Roman"/>
                <w:color w:val="auto"/>
              </w:rPr>
              <w:t>5</w:t>
            </w:r>
            <w:r>
              <w:rPr>
                <w:color w:val="auto"/>
              </w:rPr>
              <w:t>个</w:t>
            </w:r>
          </w:p>
        </w:tc>
      </w:tr>
      <w:tr w14:paraId="7D34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720D3DF">
            <w:pPr>
              <w:jc w:val="right"/>
              <w:rPr>
                <w:color w:val="auto"/>
              </w:rPr>
            </w:pPr>
            <w:r>
              <w:rPr>
                <w:rFonts w:hint="eastAsia"/>
                <w:color w:val="auto"/>
              </w:rPr>
              <w:t>▲3.1.18</w:t>
            </w:r>
          </w:p>
        </w:tc>
        <w:tc>
          <w:tcPr>
            <w:tcW w:w="6912" w:type="dxa"/>
            <w:tcBorders>
              <w:top w:val="single" w:color="auto" w:sz="4" w:space="0"/>
              <w:left w:val="single" w:color="auto" w:sz="4" w:space="0"/>
              <w:bottom w:val="single" w:color="auto" w:sz="4" w:space="0"/>
              <w:right w:val="single" w:color="auto" w:sz="4" w:space="0"/>
            </w:tcBorders>
          </w:tcPr>
          <w:p w14:paraId="405F1E25">
            <w:pPr>
              <w:rPr>
                <w:color w:val="auto"/>
              </w:rPr>
            </w:pPr>
            <w:r>
              <w:rPr>
                <w:rFonts w:hint="eastAsia"/>
                <w:color w:val="auto"/>
              </w:rPr>
              <w:t>具有</w:t>
            </w:r>
            <w:r>
              <w:rPr>
                <w:color w:val="auto"/>
              </w:rPr>
              <w:t>自动+手动同时</w:t>
            </w:r>
            <w:r>
              <w:rPr>
                <w:rFonts w:hint="eastAsia"/>
                <w:color w:val="auto"/>
              </w:rPr>
              <w:t>运行功能，支持双人同时</w:t>
            </w:r>
            <w:r>
              <w:rPr>
                <w:color w:val="auto"/>
              </w:rPr>
              <w:t>治疗</w:t>
            </w:r>
          </w:p>
        </w:tc>
      </w:tr>
      <w:tr w14:paraId="7DEB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321F069F">
            <w:pPr>
              <w:jc w:val="right"/>
              <w:rPr>
                <w:color w:val="auto"/>
              </w:rPr>
            </w:pPr>
            <w:r>
              <w:rPr>
                <w:rFonts w:hint="eastAsia"/>
                <w:color w:val="auto"/>
              </w:rPr>
              <w:t>3.1.19</w:t>
            </w:r>
          </w:p>
        </w:tc>
        <w:tc>
          <w:tcPr>
            <w:tcW w:w="6912" w:type="dxa"/>
            <w:tcBorders>
              <w:top w:val="single" w:color="auto" w:sz="4" w:space="0"/>
              <w:left w:val="single" w:color="auto" w:sz="4" w:space="0"/>
              <w:bottom w:val="single" w:color="auto" w:sz="4" w:space="0"/>
              <w:right w:val="single" w:color="auto" w:sz="4" w:space="0"/>
            </w:tcBorders>
          </w:tcPr>
          <w:p w14:paraId="01429571">
            <w:pPr>
              <w:rPr>
                <w:color w:val="auto"/>
              </w:rPr>
            </w:pPr>
            <w:r>
              <w:rPr>
                <w:color w:val="auto"/>
              </w:rPr>
              <w:t>具有转速档位设置功能</w:t>
            </w:r>
          </w:p>
        </w:tc>
      </w:tr>
      <w:tr w14:paraId="0F7D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B8DA32D">
            <w:pPr>
              <w:jc w:val="right"/>
              <w:rPr>
                <w:color w:val="auto"/>
              </w:rPr>
            </w:pPr>
            <w:r>
              <w:rPr>
                <w:rFonts w:hint="eastAsia"/>
                <w:color w:val="auto"/>
              </w:rPr>
              <w:t>▲3.1.20</w:t>
            </w:r>
          </w:p>
        </w:tc>
        <w:tc>
          <w:tcPr>
            <w:tcW w:w="6912" w:type="dxa"/>
            <w:tcBorders>
              <w:top w:val="single" w:color="auto" w:sz="4" w:space="0"/>
              <w:left w:val="single" w:color="auto" w:sz="4" w:space="0"/>
              <w:bottom w:val="single" w:color="auto" w:sz="4" w:space="0"/>
              <w:right w:val="single" w:color="auto" w:sz="4" w:space="0"/>
            </w:tcBorders>
          </w:tcPr>
          <w:p w14:paraId="56504F64">
            <w:pPr>
              <w:rPr>
                <w:color w:val="auto"/>
              </w:rPr>
            </w:pPr>
            <w:r>
              <w:rPr>
                <w:rFonts w:hint="eastAsia"/>
                <w:color w:val="auto"/>
              </w:rPr>
              <w:t>治疗全程治疗头位置应固定，不随患者腹部起伏而上下移动</w:t>
            </w:r>
          </w:p>
        </w:tc>
      </w:tr>
      <w:tr w14:paraId="54F1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D6D940A">
            <w:pPr>
              <w:jc w:val="right"/>
              <w:rPr>
                <w:rFonts w:hint="eastAsia"/>
                <w:color w:val="auto"/>
              </w:rPr>
            </w:pPr>
            <w:r>
              <w:rPr>
                <w:rFonts w:hint="eastAsia"/>
                <w:color w:val="auto"/>
              </w:rPr>
              <w:t>3.1.21</w:t>
            </w:r>
          </w:p>
        </w:tc>
        <w:tc>
          <w:tcPr>
            <w:tcW w:w="6912" w:type="dxa"/>
            <w:tcBorders>
              <w:top w:val="single" w:color="auto" w:sz="4" w:space="0"/>
              <w:left w:val="single" w:color="auto" w:sz="4" w:space="0"/>
              <w:bottom w:val="single" w:color="auto" w:sz="4" w:space="0"/>
              <w:right w:val="single" w:color="auto" w:sz="4" w:space="0"/>
            </w:tcBorders>
          </w:tcPr>
          <w:p w14:paraId="101D578E">
            <w:pPr>
              <w:rPr>
                <w:color w:val="auto"/>
                <w:lang w:val="zh-CN"/>
              </w:rPr>
            </w:pPr>
            <w:r>
              <w:rPr>
                <w:rFonts w:hint="eastAsia"/>
                <w:color w:val="auto"/>
                <w:lang w:val="zh-CN"/>
              </w:rPr>
              <w:t>供应商应罗列设备所需耗材，并提供有效的注册证（如有）。上述物品如</w:t>
            </w:r>
            <w:r>
              <w:rPr>
                <w:color w:val="auto"/>
                <w:lang w:val="zh-CN"/>
              </w:rPr>
              <w:t>纳入医疗器械管理，应当</w:t>
            </w:r>
            <w:r>
              <w:rPr>
                <w:rFonts w:hint="eastAsia"/>
                <w:color w:val="auto"/>
                <w:lang w:val="zh-CN"/>
              </w:rPr>
              <w:t>进入浙江省“智慧医保”招采子系统，供应商应</w:t>
            </w:r>
            <w:r>
              <w:rPr>
                <w:color w:val="auto"/>
                <w:lang w:val="zh-CN"/>
              </w:rPr>
              <w:t>当</w:t>
            </w:r>
            <w:r>
              <w:rPr>
                <w:rFonts w:hint="eastAsia"/>
                <w:color w:val="auto"/>
                <w:lang w:val="zh-CN"/>
              </w:rPr>
              <w:t>提供交易代码，能进行线上交易；如</w:t>
            </w:r>
            <w:r>
              <w:rPr>
                <w:color w:val="auto"/>
                <w:lang w:val="zh-CN"/>
              </w:rPr>
              <w:t>未纳入医疗器械管理</w:t>
            </w:r>
            <w:r>
              <w:rPr>
                <w:rFonts w:hint="eastAsia"/>
                <w:color w:val="auto"/>
                <w:lang w:val="zh-CN"/>
              </w:rPr>
              <w:t>的，</w:t>
            </w:r>
            <w:r>
              <w:rPr>
                <w:color w:val="auto"/>
                <w:lang w:val="zh-CN"/>
              </w:rPr>
              <w:t>应提供相应佐证材料。</w:t>
            </w:r>
          </w:p>
          <w:p w14:paraId="48FE537D">
            <w:pPr>
              <w:rPr>
                <w:rFonts w:hint="eastAsia"/>
                <w:color w:val="auto"/>
              </w:rPr>
            </w:pPr>
            <w:r>
              <w:rPr>
                <w:rFonts w:hint="eastAsia"/>
                <w:color w:val="auto"/>
                <w:lang w:val="zh-CN"/>
              </w:rPr>
              <w:t>供应商应对所需耗材进行分项报价，并承诺供货价为同期全省最低价</w:t>
            </w:r>
            <w:r>
              <w:rPr>
                <w:color w:val="auto"/>
                <w:lang w:val="zh-CN"/>
              </w:rPr>
              <w:t>。</w:t>
            </w:r>
          </w:p>
        </w:tc>
      </w:tr>
      <w:tr w14:paraId="694F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64AC00E">
            <w:pPr>
              <w:rPr>
                <w:color w:val="auto"/>
              </w:rPr>
            </w:pPr>
            <w:r>
              <w:rPr>
                <w:rFonts w:hint="eastAsia"/>
                <w:color w:val="auto"/>
              </w:rPr>
              <w:t>3.2配置要求</w:t>
            </w:r>
          </w:p>
        </w:tc>
      </w:tr>
      <w:tr w14:paraId="4D7E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3A95D9DF">
            <w:pPr>
              <w:jc w:val="right"/>
              <w:rPr>
                <w:color w:val="auto"/>
              </w:rPr>
            </w:pPr>
            <w:r>
              <w:rPr>
                <w:rFonts w:hint="eastAsia"/>
                <w:color w:val="auto"/>
              </w:rPr>
              <w:t>3.2.1</w:t>
            </w:r>
          </w:p>
        </w:tc>
        <w:tc>
          <w:tcPr>
            <w:tcW w:w="7036" w:type="dxa"/>
            <w:gridSpan w:val="2"/>
            <w:tcBorders>
              <w:top w:val="single" w:color="auto" w:sz="4" w:space="0"/>
              <w:left w:val="single" w:color="auto" w:sz="4" w:space="0"/>
              <w:bottom w:val="single" w:color="auto" w:sz="4" w:space="0"/>
              <w:right w:val="single" w:color="auto" w:sz="4" w:space="0"/>
            </w:tcBorders>
          </w:tcPr>
          <w:p w14:paraId="429813E9">
            <w:pPr>
              <w:rPr>
                <w:color w:val="auto"/>
              </w:rPr>
            </w:pPr>
            <w:r>
              <w:rPr>
                <w:rFonts w:hint="eastAsia"/>
                <w:color w:val="auto"/>
              </w:rPr>
              <w:t>主机：1台</w:t>
            </w:r>
          </w:p>
        </w:tc>
      </w:tr>
      <w:tr w14:paraId="488A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center"/>
          </w:tcPr>
          <w:p w14:paraId="3DF2F830">
            <w:pPr>
              <w:jc w:val="right"/>
              <w:rPr>
                <w:color w:val="auto"/>
              </w:rPr>
            </w:pPr>
            <w:r>
              <w:rPr>
                <w:rFonts w:hint="eastAsia"/>
                <w:color w:val="auto"/>
              </w:rPr>
              <w:t>3.2.2</w:t>
            </w:r>
          </w:p>
        </w:tc>
        <w:tc>
          <w:tcPr>
            <w:tcW w:w="7036" w:type="dxa"/>
            <w:gridSpan w:val="2"/>
            <w:tcBorders>
              <w:top w:val="single" w:color="auto" w:sz="4" w:space="0"/>
              <w:left w:val="single" w:color="auto" w:sz="4" w:space="0"/>
              <w:bottom w:val="single" w:color="auto" w:sz="4" w:space="0"/>
              <w:right w:val="single" w:color="auto" w:sz="4" w:space="0"/>
            </w:tcBorders>
          </w:tcPr>
          <w:p w14:paraId="0110ECDA">
            <w:pPr>
              <w:rPr>
                <w:color w:val="auto"/>
              </w:rPr>
            </w:pPr>
            <w:r>
              <w:rPr>
                <w:rFonts w:hint="eastAsia"/>
                <w:color w:val="auto"/>
              </w:rPr>
              <w:t>一体化台车：1辆</w:t>
            </w:r>
          </w:p>
        </w:tc>
      </w:tr>
      <w:tr w14:paraId="2626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574B452">
            <w:pPr>
              <w:rPr>
                <w:color w:val="auto"/>
              </w:rPr>
            </w:pPr>
            <w:r>
              <w:rPr>
                <w:color w:val="auto"/>
              </w:rPr>
              <w:t>四、附加必备条件</w:t>
            </w:r>
          </w:p>
        </w:tc>
      </w:tr>
      <w:tr w14:paraId="4D3D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18556C09">
            <w:pPr>
              <w:ind w:firstLine="210" w:firstLineChars="100"/>
              <w:rPr>
                <w:color w:val="auto"/>
              </w:rPr>
            </w:pPr>
            <w:r>
              <w:rPr>
                <w:rFonts w:hint="eastAsia"/>
                <w:color w:val="auto"/>
              </w:rPr>
              <w:t>4.1提供设备原厂技术参数指标。</w:t>
            </w:r>
          </w:p>
        </w:tc>
      </w:tr>
      <w:tr w14:paraId="47AA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BA272AC">
            <w:pPr>
              <w:ind w:firstLine="210" w:firstLineChars="100"/>
              <w:rPr>
                <w:color w:val="auto"/>
              </w:rPr>
            </w:pPr>
            <w:r>
              <w:rPr>
                <w:rFonts w:hint="eastAsia"/>
                <w:color w:val="auto"/>
              </w:rPr>
              <w:t>4</w:t>
            </w:r>
            <w:r>
              <w:rPr>
                <w:color w:val="auto"/>
              </w:rPr>
              <w:t>.</w:t>
            </w:r>
            <w:r>
              <w:rPr>
                <w:rFonts w:hint="eastAsia"/>
                <w:color w:val="auto"/>
              </w:rPr>
              <w:t>2提供用户中英文操作手册、维修手册、技术参数彩色样本及塑封操作规程各</w:t>
            </w:r>
            <w:r>
              <w:rPr>
                <w:color w:val="auto"/>
              </w:rPr>
              <w:t>1</w:t>
            </w:r>
            <w:r>
              <w:rPr>
                <w:rFonts w:hint="eastAsia"/>
                <w:color w:val="auto"/>
              </w:rPr>
              <w:t>份。</w:t>
            </w:r>
          </w:p>
        </w:tc>
      </w:tr>
      <w:tr w14:paraId="5418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6485D1D">
            <w:pPr>
              <w:ind w:firstLine="210" w:firstLineChars="100"/>
              <w:rPr>
                <w:color w:val="auto"/>
              </w:rPr>
            </w:pPr>
            <w:r>
              <w:rPr>
                <w:rFonts w:hint="eastAsia"/>
                <w:color w:val="auto"/>
              </w:rPr>
              <w:t>4</w:t>
            </w:r>
            <w:r>
              <w:rPr>
                <w:color w:val="auto"/>
              </w:rPr>
              <w:t>.</w:t>
            </w:r>
            <w:r>
              <w:rPr>
                <w:rFonts w:hint="eastAsia"/>
                <w:color w:val="auto"/>
              </w:rPr>
              <w:t>3提供医疗器械注册证及相关证件（包括安检、商检证书）。</w:t>
            </w:r>
          </w:p>
        </w:tc>
      </w:tr>
      <w:tr w14:paraId="3640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AFE4602">
            <w:pPr>
              <w:ind w:firstLine="211" w:firstLineChars="100"/>
              <w:rPr>
                <w:color w:val="auto"/>
              </w:rPr>
            </w:pPr>
            <w:r>
              <w:rPr>
                <w:rFonts w:hint="eastAsia"/>
                <w:b/>
                <w:color w:val="auto"/>
              </w:rPr>
              <w:t>★</w:t>
            </w:r>
            <w:r>
              <w:rPr>
                <w:rFonts w:hint="eastAsia"/>
                <w:color w:val="auto"/>
              </w:rPr>
              <w:t>4.4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3670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DAFDEE6">
            <w:pPr>
              <w:ind w:firstLine="210" w:firstLineChars="100"/>
              <w:rPr>
                <w:color w:val="auto"/>
              </w:rPr>
            </w:pPr>
            <w:r>
              <w:rPr>
                <w:rFonts w:hint="eastAsia"/>
                <w:color w:val="auto"/>
              </w:rPr>
              <w:t>4.5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2977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2BB5C9B">
            <w:pPr>
              <w:ind w:firstLine="210" w:firstLineChars="100"/>
              <w:rPr>
                <w:color w:val="auto"/>
              </w:rPr>
            </w:pPr>
            <w:r>
              <w:rPr>
                <w:rFonts w:hint="eastAsia"/>
                <w:color w:val="auto"/>
              </w:rPr>
              <w:t>4.6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41CA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5CFB8AF7">
            <w:pPr>
              <w:rPr>
                <w:color w:val="auto"/>
              </w:rPr>
            </w:pPr>
            <w:r>
              <w:rPr>
                <w:rFonts w:hint="eastAsia"/>
                <w:color w:val="auto"/>
              </w:rPr>
              <w:t>五、售后服务</w:t>
            </w:r>
          </w:p>
        </w:tc>
      </w:tr>
      <w:tr w14:paraId="0D78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00D213D">
            <w:pPr>
              <w:ind w:firstLine="210" w:firstLineChars="100"/>
              <w:rPr>
                <w:color w:val="auto"/>
              </w:rPr>
            </w:pPr>
            <w:r>
              <w:rPr>
                <w:rFonts w:hint="eastAsia"/>
                <w:color w:val="auto"/>
              </w:rPr>
              <w:t>5.1设备验收合格后免费原厂整机保修5年，保修期外只收配件费，不收维修费，提供仪器相关</w:t>
            </w:r>
            <w:r>
              <w:rPr>
                <w:rFonts w:hint="eastAsia"/>
                <w:bCs/>
                <w:color w:val="auto"/>
              </w:rPr>
              <w:t>专用耗材、</w:t>
            </w:r>
            <w:r>
              <w:rPr>
                <w:rFonts w:hint="eastAsia"/>
                <w:color w:val="auto"/>
              </w:rPr>
              <w:t>零配件、易损件价格清单（人民币成交价）。</w:t>
            </w:r>
          </w:p>
        </w:tc>
      </w:tr>
      <w:tr w14:paraId="7526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ABF189F">
            <w:pPr>
              <w:ind w:firstLine="210" w:firstLineChars="100"/>
              <w:rPr>
                <w:color w:val="auto"/>
              </w:rPr>
            </w:pPr>
            <w:r>
              <w:rPr>
                <w:rFonts w:hint="eastAsia"/>
                <w:color w:val="auto"/>
              </w:rPr>
              <w:t>5.2零配件供应8年以上。</w:t>
            </w:r>
          </w:p>
        </w:tc>
      </w:tr>
      <w:tr w14:paraId="0354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528C3F1B">
            <w:pPr>
              <w:ind w:firstLine="210" w:firstLineChars="100"/>
              <w:rPr>
                <w:color w:val="auto"/>
              </w:rPr>
            </w:pPr>
            <w:r>
              <w:rPr>
                <w:rFonts w:hint="eastAsia"/>
                <w:color w:val="auto"/>
              </w:rPr>
              <w:t>5.3接到用户维修通知后，应立即回应，并在12小时内派员到达用户现场实施维修。</w:t>
            </w:r>
          </w:p>
        </w:tc>
      </w:tr>
      <w:tr w14:paraId="0645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065397E">
            <w:pPr>
              <w:ind w:firstLine="210" w:firstLineChars="100"/>
              <w:rPr>
                <w:color w:val="auto"/>
              </w:rPr>
            </w:pPr>
            <w:r>
              <w:rPr>
                <w:rFonts w:hint="eastAsia"/>
                <w:color w:val="auto"/>
              </w:rPr>
              <w:t>5.4免费提供至少2名操作人员和1名维修人员的培训。</w:t>
            </w:r>
          </w:p>
        </w:tc>
      </w:tr>
      <w:tr w14:paraId="673D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DB8D446">
            <w:pPr>
              <w:ind w:firstLine="210" w:firstLineChars="100"/>
              <w:rPr>
                <w:color w:val="auto"/>
              </w:rPr>
            </w:pPr>
            <w:r>
              <w:rPr>
                <w:rFonts w:hint="eastAsia"/>
                <w:color w:val="auto"/>
              </w:rPr>
              <w:t>5.5免费终身提供软件升级。</w:t>
            </w:r>
          </w:p>
        </w:tc>
      </w:tr>
      <w:tr w14:paraId="71C7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F9A94D6">
            <w:pPr>
              <w:ind w:firstLine="210" w:firstLineChars="100"/>
              <w:rPr>
                <w:color w:val="auto"/>
              </w:rPr>
            </w:pPr>
            <w:r>
              <w:rPr>
                <w:rFonts w:hint="eastAsia"/>
                <w:color w:val="auto"/>
              </w:rPr>
              <w:t>5.6承担医院相关软件系统接口费用。</w:t>
            </w:r>
          </w:p>
        </w:tc>
      </w:tr>
      <w:tr w14:paraId="0901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0323C562">
            <w:pPr>
              <w:rPr>
                <w:color w:val="auto"/>
              </w:rPr>
            </w:pPr>
            <w:r>
              <w:rPr>
                <w:rFonts w:hint="eastAsia"/>
                <w:color w:val="auto"/>
              </w:rPr>
              <w:t>六、安装及验收要求：</w:t>
            </w:r>
          </w:p>
        </w:tc>
      </w:tr>
      <w:tr w14:paraId="7DBA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18F68371">
            <w:pPr>
              <w:ind w:firstLine="210" w:firstLineChars="100"/>
              <w:rPr>
                <w:color w:val="auto"/>
              </w:rPr>
            </w:pPr>
            <w:r>
              <w:rPr>
                <w:rFonts w:hint="eastAsia"/>
                <w:color w:val="auto"/>
              </w:rPr>
              <w:t>6.1到货期：合同生效后，60天内供货并安装。</w:t>
            </w:r>
          </w:p>
        </w:tc>
      </w:tr>
      <w:tr w14:paraId="4514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6E76B172">
            <w:pPr>
              <w:ind w:firstLine="210" w:firstLineChars="100"/>
              <w:rPr>
                <w:color w:val="auto"/>
              </w:rPr>
            </w:pPr>
            <w:r>
              <w:rPr>
                <w:rFonts w:hint="eastAsia"/>
                <w:color w:val="auto"/>
              </w:rPr>
              <w:t>6.2到货及安装地点：医院内</w:t>
            </w:r>
          </w:p>
        </w:tc>
      </w:tr>
      <w:tr w14:paraId="5094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528ACD7">
            <w:pPr>
              <w:ind w:firstLine="210" w:firstLineChars="100"/>
              <w:rPr>
                <w:color w:val="auto"/>
              </w:rPr>
            </w:pPr>
            <w:r>
              <w:rPr>
                <w:rFonts w:hint="eastAsia"/>
                <w:color w:val="auto"/>
              </w:rPr>
              <w:t>6.3验收标准：应与产品原始样本技术数据及标书技术文件一致，符合国家有关技术规范和技术标准，并提供所有有效证件（包括安检、商检证书）</w:t>
            </w:r>
          </w:p>
        </w:tc>
      </w:tr>
      <w:tr w14:paraId="3A4E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B7F0855">
            <w:pPr>
              <w:ind w:firstLine="210" w:firstLineChars="100"/>
              <w:rPr>
                <w:color w:val="auto"/>
              </w:rPr>
            </w:pPr>
            <w:r>
              <w:rPr>
                <w:rFonts w:hint="eastAsia"/>
                <w:color w:val="auto"/>
              </w:rPr>
              <w:t>6.4如是计量强制检定设备，验收时需提供计量合格证。</w:t>
            </w:r>
          </w:p>
        </w:tc>
      </w:tr>
      <w:tr w14:paraId="4190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59D6364F">
            <w:pPr>
              <w:rPr>
                <w:color w:val="auto"/>
              </w:rPr>
            </w:pPr>
            <w:r>
              <w:rPr>
                <w:rFonts w:hint="eastAsia"/>
                <w:color w:val="auto"/>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14:paraId="05D3B138">
      <w:pPr>
        <w:pStyle w:val="34"/>
        <w:rPr>
          <w:rFonts w:hint="eastAsia" w:ascii="仿宋" w:hAnsi="仿宋" w:eastAsia="仿宋" w:cs="仿宋"/>
          <w:b/>
          <w:color w:val="auto"/>
          <w:sz w:val="36"/>
          <w:szCs w:val="36"/>
          <w:highlight w:val="none"/>
        </w:rPr>
      </w:pPr>
    </w:p>
    <w:p w14:paraId="0ECA81A2">
      <w:pPr>
        <w:pStyle w:val="34"/>
        <w:rPr>
          <w:rFonts w:hint="eastAsia" w:ascii="仿宋" w:hAnsi="仿宋" w:eastAsia="仿宋" w:cs="仿宋"/>
          <w:b/>
          <w:color w:val="auto"/>
          <w:sz w:val="36"/>
          <w:szCs w:val="36"/>
          <w:highlight w:val="none"/>
        </w:rPr>
      </w:pPr>
    </w:p>
    <w:p w14:paraId="1DE5E583">
      <w:pPr>
        <w:pStyle w:val="34"/>
        <w:rPr>
          <w:rFonts w:hint="eastAsia" w:ascii="仿宋" w:hAnsi="仿宋" w:eastAsia="仿宋" w:cs="仿宋"/>
          <w:b/>
          <w:color w:val="auto"/>
          <w:sz w:val="36"/>
          <w:szCs w:val="36"/>
          <w:highlight w:val="none"/>
        </w:rPr>
      </w:pPr>
    </w:p>
    <w:p w14:paraId="1AA25ECC">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3ADFACD6">
      <w:pPr>
        <w:rPr>
          <w:rFonts w:hint="eastAsia" w:ascii="仿宋" w:hAnsi="仿宋" w:eastAsia="仿宋" w:cs="仿宋"/>
          <w:color w:val="auto"/>
          <w:sz w:val="24"/>
          <w:highlight w:val="none"/>
        </w:rPr>
      </w:pPr>
    </w:p>
    <w:p w14:paraId="1446B815">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CE861AB">
      <w:pPr>
        <w:spacing w:line="480" w:lineRule="auto"/>
        <w:jc w:val="center"/>
        <w:rPr>
          <w:rFonts w:hint="eastAsia" w:ascii="仿宋" w:hAnsi="仿宋" w:eastAsia="仿宋" w:cs="仿宋"/>
          <w:b/>
          <w:color w:val="auto"/>
          <w:sz w:val="28"/>
          <w:szCs w:val="28"/>
          <w:highlight w:val="none"/>
        </w:rPr>
      </w:pPr>
    </w:p>
    <w:p w14:paraId="01F08871">
      <w:pPr>
        <w:spacing w:line="480" w:lineRule="auto"/>
        <w:jc w:val="center"/>
        <w:rPr>
          <w:rFonts w:hint="eastAsia" w:ascii="仿宋" w:hAnsi="仿宋" w:eastAsia="仿宋" w:cs="仿宋"/>
          <w:b/>
          <w:color w:val="auto"/>
          <w:sz w:val="24"/>
          <w:highlight w:val="none"/>
        </w:rPr>
      </w:pPr>
    </w:p>
    <w:p w14:paraId="079C3F45">
      <w:pPr>
        <w:spacing w:line="480" w:lineRule="auto"/>
        <w:jc w:val="center"/>
        <w:rPr>
          <w:rFonts w:hint="eastAsia" w:ascii="仿宋" w:hAnsi="仿宋" w:eastAsia="仿宋" w:cs="仿宋"/>
          <w:b/>
          <w:color w:val="auto"/>
          <w:sz w:val="24"/>
          <w:highlight w:val="none"/>
        </w:rPr>
      </w:pPr>
    </w:p>
    <w:p w14:paraId="6AE0DD7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D3F2D29">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264BA08A">
      <w:pPr>
        <w:pStyle w:val="702"/>
        <w:ind w:left="0" w:leftChars="0" w:firstLine="0" w:firstLineChars="0"/>
        <w:rPr>
          <w:rFonts w:hint="eastAsia" w:ascii="仿宋" w:hAnsi="仿宋" w:eastAsia="仿宋" w:cs="仿宋"/>
          <w:color w:val="auto"/>
          <w:szCs w:val="24"/>
          <w:highlight w:val="none"/>
        </w:rPr>
      </w:pPr>
    </w:p>
    <w:p w14:paraId="19A4E6E1">
      <w:pPr>
        <w:pStyle w:val="702"/>
        <w:jc w:val="center"/>
        <w:rPr>
          <w:rFonts w:hint="eastAsia" w:ascii="仿宋" w:hAnsi="仿宋" w:eastAsia="仿宋" w:cs="仿宋"/>
          <w:color w:val="auto"/>
          <w:szCs w:val="24"/>
          <w:highlight w:val="none"/>
        </w:rPr>
      </w:pPr>
    </w:p>
    <w:p w14:paraId="73FF1D13">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37344F9">
      <w:pPr>
        <w:pStyle w:val="702"/>
        <w:rPr>
          <w:rFonts w:hint="eastAsia" w:ascii="仿宋" w:hAnsi="仿宋" w:eastAsia="仿宋" w:cs="仿宋"/>
          <w:color w:val="auto"/>
          <w:szCs w:val="24"/>
          <w:highlight w:val="none"/>
        </w:rPr>
      </w:pPr>
    </w:p>
    <w:p w14:paraId="629306AC">
      <w:pPr>
        <w:pStyle w:val="702"/>
        <w:rPr>
          <w:rFonts w:hint="eastAsia" w:ascii="仿宋" w:hAnsi="仿宋" w:eastAsia="仿宋" w:cs="仿宋"/>
          <w:color w:val="auto"/>
          <w:szCs w:val="24"/>
          <w:highlight w:val="none"/>
        </w:rPr>
      </w:pPr>
    </w:p>
    <w:p w14:paraId="7C4D55AC">
      <w:pPr>
        <w:spacing w:before="120" w:line="22" w:lineRule="atLeast"/>
        <w:rPr>
          <w:rFonts w:hint="eastAsia" w:ascii="仿宋" w:hAnsi="仿宋" w:eastAsia="仿宋" w:cs="仿宋"/>
          <w:color w:val="auto"/>
          <w:sz w:val="24"/>
          <w:highlight w:val="none"/>
        </w:rPr>
      </w:pPr>
    </w:p>
    <w:p w14:paraId="1B2E48C1">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9D4CA76">
      <w:pPr>
        <w:pStyle w:val="599"/>
        <w:spacing w:before="120" w:line="22" w:lineRule="atLeast"/>
        <w:rPr>
          <w:rFonts w:hint="eastAsia" w:ascii="仿宋" w:hAnsi="仿宋" w:eastAsia="仿宋" w:cs="仿宋"/>
          <w:color w:val="auto"/>
          <w:szCs w:val="24"/>
          <w:highlight w:val="none"/>
        </w:rPr>
      </w:pPr>
    </w:p>
    <w:p w14:paraId="18AC7E71">
      <w:pPr>
        <w:pStyle w:val="599"/>
        <w:spacing w:before="120" w:line="22" w:lineRule="atLeast"/>
        <w:rPr>
          <w:rFonts w:hint="eastAsia" w:ascii="仿宋" w:hAnsi="仿宋" w:eastAsia="仿宋" w:cs="仿宋"/>
          <w:color w:val="auto"/>
          <w:szCs w:val="24"/>
          <w:highlight w:val="none"/>
        </w:rPr>
      </w:pPr>
    </w:p>
    <w:p w14:paraId="5116747B">
      <w:pPr>
        <w:rPr>
          <w:rFonts w:hint="eastAsia" w:ascii="仿宋" w:hAnsi="仿宋" w:eastAsia="仿宋" w:cs="仿宋"/>
          <w:color w:val="auto"/>
          <w:sz w:val="24"/>
          <w:highlight w:val="none"/>
        </w:rPr>
      </w:pPr>
    </w:p>
    <w:p w14:paraId="1D3D71E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4923E30">
      <w:pPr>
        <w:spacing w:before="120" w:line="22" w:lineRule="atLeast"/>
        <w:rPr>
          <w:rFonts w:hint="eastAsia" w:ascii="仿宋" w:hAnsi="仿宋" w:eastAsia="仿宋" w:cs="仿宋"/>
          <w:color w:val="auto"/>
          <w:sz w:val="24"/>
          <w:highlight w:val="none"/>
        </w:rPr>
      </w:pPr>
    </w:p>
    <w:p w14:paraId="2E4F2CB2">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0B645B5F">
      <w:pPr>
        <w:spacing w:before="120" w:line="22" w:lineRule="atLeast"/>
        <w:rPr>
          <w:rFonts w:hint="eastAsia" w:ascii="仿宋" w:hAnsi="仿宋" w:eastAsia="仿宋" w:cs="仿宋"/>
          <w:color w:val="auto"/>
          <w:sz w:val="24"/>
          <w:highlight w:val="none"/>
        </w:rPr>
      </w:pPr>
    </w:p>
    <w:p w14:paraId="2ED7C982">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5A1485CC">
      <w:pPr>
        <w:spacing w:before="120" w:line="22" w:lineRule="atLeast"/>
        <w:rPr>
          <w:rFonts w:hint="eastAsia" w:ascii="仿宋" w:hAnsi="仿宋" w:eastAsia="仿宋" w:cs="仿宋"/>
          <w:color w:val="auto"/>
          <w:sz w:val="24"/>
          <w:highlight w:val="none"/>
        </w:rPr>
      </w:pPr>
    </w:p>
    <w:p w14:paraId="7FC4301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884ADDB">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7F52226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1DABBF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15AF7EA">
      <w:pPr>
        <w:spacing w:line="560" w:lineRule="exact"/>
        <w:ind w:firstLine="482" w:firstLineChars="200"/>
        <w:outlineLvl w:val="0"/>
        <w:rPr>
          <w:rFonts w:hint="eastAsia" w:ascii="仿宋" w:hAnsi="仿宋" w:eastAsia="仿宋" w:cs="仿宋"/>
          <w:b/>
          <w:color w:val="auto"/>
          <w:sz w:val="24"/>
          <w:highlight w:val="none"/>
        </w:rPr>
      </w:pPr>
      <w:bookmarkStart w:id="45" w:name="_Toc2232"/>
      <w:bookmarkStart w:id="46" w:name="_Toc3029"/>
      <w:bookmarkStart w:id="47" w:name="_Toc24059"/>
      <w:r>
        <w:rPr>
          <w:rFonts w:hint="eastAsia" w:ascii="仿宋" w:hAnsi="仿宋" w:eastAsia="仿宋" w:cs="仿宋"/>
          <w:b/>
          <w:color w:val="auto"/>
          <w:sz w:val="24"/>
          <w:highlight w:val="none"/>
        </w:rPr>
        <w:t>1.1 合同组成部分</w:t>
      </w:r>
      <w:bookmarkEnd w:id="45"/>
      <w:bookmarkEnd w:id="46"/>
      <w:bookmarkEnd w:id="47"/>
    </w:p>
    <w:p w14:paraId="323122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2781C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FCCDD1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AAF38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03140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C4E77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630F61C">
      <w:pPr>
        <w:spacing w:line="560" w:lineRule="exact"/>
        <w:ind w:firstLine="482" w:firstLineChars="200"/>
        <w:outlineLvl w:val="0"/>
        <w:rPr>
          <w:rFonts w:hint="eastAsia" w:ascii="仿宋" w:hAnsi="仿宋" w:eastAsia="仿宋" w:cs="仿宋"/>
          <w:b/>
          <w:color w:val="auto"/>
          <w:sz w:val="24"/>
          <w:highlight w:val="none"/>
        </w:rPr>
      </w:pPr>
      <w:bookmarkStart w:id="48" w:name="_Toc24300"/>
      <w:bookmarkStart w:id="49" w:name="_Toc27126"/>
      <w:bookmarkStart w:id="50" w:name="_Toc21295"/>
      <w:r>
        <w:rPr>
          <w:rFonts w:hint="eastAsia" w:ascii="仿宋" w:hAnsi="仿宋" w:eastAsia="仿宋" w:cs="仿宋"/>
          <w:b/>
          <w:color w:val="auto"/>
          <w:sz w:val="24"/>
          <w:highlight w:val="none"/>
        </w:rPr>
        <w:t>1.2 货物</w:t>
      </w:r>
      <w:bookmarkEnd w:id="48"/>
      <w:bookmarkEnd w:id="49"/>
      <w:bookmarkEnd w:id="50"/>
    </w:p>
    <w:p w14:paraId="0309BB9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5F03742">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10DB511">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62B9436B">
      <w:pPr>
        <w:spacing w:line="560" w:lineRule="exact"/>
        <w:ind w:firstLine="482" w:firstLineChars="200"/>
        <w:outlineLvl w:val="0"/>
        <w:rPr>
          <w:rFonts w:hint="eastAsia" w:ascii="仿宋" w:hAnsi="仿宋" w:eastAsia="仿宋" w:cs="仿宋"/>
          <w:b/>
          <w:color w:val="auto"/>
          <w:sz w:val="24"/>
          <w:highlight w:val="none"/>
        </w:rPr>
      </w:pPr>
      <w:bookmarkStart w:id="51" w:name="_Toc23292"/>
      <w:bookmarkStart w:id="52" w:name="_Toc21631"/>
      <w:bookmarkStart w:id="53" w:name="_Toc21551"/>
      <w:r>
        <w:rPr>
          <w:rFonts w:hint="eastAsia" w:ascii="仿宋" w:hAnsi="仿宋" w:eastAsia="仿宋" w:cs="仿宋"/>
          <w:b/>
          <w:color w:val="auto"/>
          <w:sz w:val="24"/>
          <w:highlight w:val="none"/>
        </w:rPr>
        <w:t>1.3 价款</w:t>
      </w:r>
      <w:bookmarkEnd w:id="51"/>
      <w:bookmarkEnd w:id="52"/>
      <w:bookmarkEnd w:id="53"/>
    </w:p>
    <w:p w14:paraId="119D073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8BECDA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151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6FCE8D7">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DDFE430">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354C6B0F">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E71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9B343D5">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1022F4E">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AF0549B">
            <w:pPr>
              <w:pStyle w:val="320"/>
              <w:spacing w:line="560" w:lineRule="exact"/>
              <w:ind w:firstLine="200"/>
              <w:jc w:val="center"/>
              <w:rPr>
                <w:rFonts w:hint="eastAsia" w:ascii="仿宋" w:hAnsi="仿宋" w:eastAsia="仿宋" w:cs="仿宋"/>
                <w:color w:val="auto"/>
                <w:sz w:val="24"/>
                <w:szCs w:val="24"/>
                <w:highlight w:val="none"/>
              </w:rPr>
            </w:pPr>
          </w:p>
        </w:tc>
      </w:tr>
      <w:tr w14:paraId="31F4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B8F7AFA">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034CC8D">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96A659D">
            <w:pPr>
              <w:pStyle w:val="320"/>
              <w:spacing w:line="560" w:lineRule="exact"/>
              <w:ind w:firstLine="200"/>
              <w:jc w:val="center"/>
              <w:rPr>
                <w:rFonts w:hint="eastAsia" w:ascii="仿宋" w:hAnsi="仿宋" w:eastAsia="仿宋" w:cs="仿宋"/>
                <w:color w:val="auto"/>
                <w:sz w:val="24"/>
                <w:szCs w:val="24"/>
                <w:highlight w:val="none"/>
              </w:rPr>
            </w:pPr>
          </w:p>
        </w:tc>
      </w:tr>
      <w:tr w14:paraId="2A27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CC60896">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29B8562">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C4CEC77">
            <w:pPr>
              <w:pStyle w:val="320"/>
              <w:spacing w:line="560" w:lineRule="exact"/>
              <w:ind w:firstLine="200"/>
              <w:jc w:val="center"/>
              <w:rPr>
                <w:rFonts w:hint="eastAsia" w:ascii="仿宋" w:hAnsi="仿宋" w:eastAsia="仿宋" w:cs="仿宋"/>
                <w:color w:val="auto"/>
                <w:sz w:val="24"/>
                <w:szCs w:val="24"/>
                <w:highlight w:val="none"/>
              </w:rPr>
            </w:pPr>
          </w:p>
        </w:tc>
      </w:tr>
      <w:tr w14:paraId="6822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75DF83A">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370F731">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3280901">
            <w:pPr>
              <w:pStyle w:val="320"/>
              <w:spacing w:line="560" w:lineRule="exact"/>
              <w:ind w:firstLine="200"/>
              <w:jc w:val="center"/>
              <w:rPr>
                <w:rFonts w:hint="eastAsia" w:ascii="仿宋" w:hAnsi="仿宋" w:eastAsia="仿宋" w:cs="仿宋"/>
                <w:color w:val="auto"/>
                <w:sz w:val="24"/>
                <w:szCs w:val="24"/>
                <w:highlight w:val="none"/>
              </w:rPr>
            </w:pPr>
          </w:p>
        </w:tc>
      </w:tr>
      <w:tr w14:paraId="6E40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2421BED5">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418981FA">
            <w:pPr>
              <w:pStyle w:val="320"/>
              <w:spacing w:line="560" w:lineRule="exact"/>
              <w:ind w:firstLine="200"/>
              <w:jc w:val="center"/>
              <w:rPr>
                <w:rFonts w:hint="eastAsia" w:ascii="仿宋" w:hAnsi="仿宋" w:eastAsia="仿宋" w:cs="仿宋"/>
                <w:color w:val="auto"/>
                <w:sz w:val="24"/>
                <w:szCs w:val="24"/>
                <w:highlight w:val="none"/>
              </w:rPr>
            </w:pPr>
          </w:p>
        </w:tc>
      </w:tr>
    </w:tbl>
    <w:p w14:paraId="5597EEA2">
      <w:pPr>
        <w:pStyle w:val="959"/>
        <w:spacing w:before="0" w:beforeAutospacing="0" w:after="0" w:afterAutospacing="0" w:line="360" w:lineRule="auto"/>
        <w:ind w:firstLine="480"/>
        <w:rPr>
          <w:rFonts w:hint="eastAsia" w:ascii="仿宋" w:hAnsi="仿宋" w:eastAsia="仿宋" w:cs="仿宋"/>
          <w:b/>
          <w:color w:val="auto"/>
          <w:highlight w:val="none"/>
        </w:rPr>
      </w:pPr>
      <w:bookmarkStart w:id="54" w:name="_Toc10340"/>
      <w:bookmarkStart w:id="55" w:name="_Toc1814"/>
      <w:bookmarkStart w:id="56" w:name="_Toc22618"/>
      <w:r>
        <w:rPr>
          <w:rFonts w:hint="eastAsia" w:ascii="仿宋" w:hAnsi="仿宋" w:eastAsia="仿宋" w:cs="仿宋"/>
          <w:b/>
          <w:color w:val="auto"/>
          <w:highlight w:val="none"/>
        </w:rPr>
        <w:t>1.4履约保证金</w:t>
      </w:r>
    </w:p>
    <w:p w14:paraId="29318B5D">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2D2BECEF">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DAF1F59">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EA09261">
      <w:pPr>
        <w:pStyle w:val="3"/>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1B01583">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1039A72">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4"/>
      <w:bookmarkEnd w:id="55"/>
      <w:bookmarkEnd w:id="56"/>
      <w:r>
        <w:rPr>
          <w:rFonts w:hint="eastAsia" w:ascii="仿宋" w:hAnsi="仿宋" w:eastAsia="仿宋" w:cs="仿宋"/>
          <w:b/>
          <w:color w:val="auto"/>
          <w:sz w:val="24"/>
          <w:highlight w:val="none"/>
        </w:rPr>
        <w:t>预付款</w:t>
      </w:r>
    </w:p>
    <w:p w14:paraId="1FF19C64">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72733A14">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6785EF9">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5B7FF62">
      <w:pPr>
        <w:pStyle w:val="959"/>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1603412">
      <w:pPr>
        <w:pStyle w:val="959"/>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8AC454D">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4D5A84E">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7E6583A">
      <w:pPr>
        <w:spacing w:line="560" w:lineRule="exact"/>
        <w:ind w:firstLine="482" w:firstLineChars="200"/>
        <w:outlineLvl w:val="0"/>
        <w:rPr>
          <w:rFonts w:hint="eastAsia" w:ascii="仿宋" w:hAnsi="仿宋" w:eastAsia="仿宋" w:cs="仿宋"/>
          <w:b/>
          <w:color w:val="auto"/>
          <w:sz w:val="24"/>
          <w:highlight w:val="none"/>
        </w:rPr>
      </w:pPr>
      <w:bookmarkStart w:id="57" w:name="_Toc19304"/>
      <w:bookmarkStart w:id="58" w:name="_Toc32071"/>
      <w:bookmarkStart w:id="59" w:name="_Toc2846"/>
      <w:r>
        <w:rPr>
          <w:rFonts w:hint="eastAsia" w:ascii="仿宋" w:hAnsi="仿宋" w:eastAsia="仿宋" w:cs="仿宋"/>
          <w:b/>
          <w:color w:val="auto"/>
          <w:sz w:val="24"/>
          <w:highlight w:val="none"/>
        </w:rPr>
        <w:t>1.7货物交付期限、地点和方式</w:t>
      </w:r>
      <w:bookmarkEnd w:id="57"/>
      <w:bookmarkEnd w:id="58"/>
      <w:bookmarkEnd w:id="59"/>
    </w:p>
    <w:p w14:paraId="7DF049A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40CA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A3E6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9E969D">
      <w:pPr>
        <w:spacing w:line="560" w:lineRule="exact"/>
        <w:ind w:firstLine="482" w:firstLineChars="200"/>
        <w:outlineLvl w:val="0"/>
        <w:rPr>
          <w:rFonts w:hint="eastAsia" w:ascii="仿宋" w:hAnsi="仿宋" w:eastAsia="仿宋" w:cs="仿宋"/>
          <w:b/>
          <w:color w:val="auto"/>
          <w:sz w:val="24"/>
          <w:highlight w:val="none"/>
        </w:rPr>
      </w:pPr>
      <w:bookmarkStart w:id="60" w:name="_Toc19554"/>
      <w:bookmarkStart w:id="61" w:name="_Toc21423"/>
      <w:bookmarkStart w:id="62" w:name="_Toc27250"/>
      <w:r>
        <w:rPr>
          <w:rFonts w:hint="eastAsia" w:ascii="仿宋" w:hAnsi="仿宋" w:eastAsia="仿宋" w:cs="仿宋"/>
          <w:b/>
          <w:color w:val="auto"/>
          <w:sz w:val="24"/>
          <w:highlight w:val="none"/>
        </w:rPr>
        <w:t>1.8违约责任</w:t>
      </w:r>
      <w:bookmarkEnd w:id="60"/>
      <w:bookmarkEnd w:id="61"/>
      <w:bookmarkEnd w:id="62"/>
    </w:p>
    <w:p w14:paraId="5E445B7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665D7A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99DA1C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3F1F7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AE9D44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59F97C0B">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001DDD79">
      <w:pPr>
        <w:spacing w:line="560" w:lineRule="exact"/>
        <w:ind w:firstLine="482" w:firstLineChars="200"/>
        <w:outlineLvl w:val="0"/>
        <w:rPr>
          <w:rFonts w:hint="eastAsia" w:ascii="仿宋" w:hAnsi="仿宋" w:eastAsia="仿宋" w:cs="仿宋"/>
          <w:b/>
          <w:color w:val="auto"/>
          <w:sz w:val="24"/>
          <w:highlight w:val="none"/>
        </w:rPr>
      </w:pPr>
      <w:bookmarkStart w:id="63" w:name="_Toc16021"/>
      <w:bookmarkStart w:id="64" w:name="_Toc15583"/>
      <w:bookmarkStart w:id="65" w:name="_Toc28375"/>
      <w:r>
        <w:rPr>
          <w:rFonts w:hint="eastAsia" w:ascii="仿宋" w:hAnsi="仿宋" w:eastAsia="仿宋" w:cs="仿宋"/>
          <w:b/>
          <w:color w:val="auto"/>
          <w:sz w:val="24"/>
          <w:highlight w:val="none"/>
        </w:rPr>
        <w:t>1.9合同争议的解决</w:t>
      </w:r>
      <w:bookmarkEnd w:id="63"/>
      <w:bookmarkEnd w:id="64"/>
      <w:bookmarkEnd w:id="65"/>
    </w:p>
    <w:p w14:paraId="641BA434">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5F905293">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3E88954">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1DC4218">
      <w:pPr>
        <w:spacing w:line="560" w:lineRule="exact"/>
        <w:ind w:firstLine="482" w:firstLineChars="200"/>
        <w:outlineLvl w:val="0"/>
        <w:rPr>
          <w:rFonts w:hint="eastAsia" w:ascii="仿宋" w:hAnsi="仿宋" w:eastAsia="仿宋" w:cs="仿宋"/>
          <w:b/>
          <w:color w:val="auto"/>
          <w:sz w:val="24"/>
          <w:highlight w:val="none"/>
        </w:rPr>
      </w:pPr>
      <w:bookmarkStart w:id="66" w:name="_Toc7245"/>
      <w:bookmarkStart w:id="67" w:name="_Toc11173"/>
      <w:bookmarkStart w:id="68" w:name="_Toc15322"/>
      <w:r>
        <w:rPr>
          <w:rFonts w:hint="eastAsia" w:ascii="仿宋" w:hAnsi="仿宋" w:eastAsia="仿宋" w:cs="仿宋"/>
          <w:b/>
          <w:color w:val="auto"/>
          <w:sz w:val="24"/>
          <w:highlight w:val="none"/>
        </w:rPr>
        <w:t>2.0 合同生效</w:t>
      </w:r>
      <w:bookmarkEnd w:id="66"/>
      <w:bookmarkEnd w:id="67"/>
      <w:bookmarkEnd w:id="68"/>
    </w:p>
    <w:p w14:paraId="3FC6D751">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42A7265A">
      <w:pPr>
        <w:autoSpaceDE w:val="0"/>
        <w:autoSpaceDN w:val="0"/>
        <w:spacing w:line="560" w:lineRule="exact"/>
        <w:rPr>
          <w:rFonts w:hint="eastAsia" w:ascii="仿宋" w:hAnsi="仿宋" w:eastAsia="仿宋" w:cs="仿宋"/>
          <w:color w:val="auto"/>
          <w:sz w:val="24"/>
          <w:highlight w:val="none"/>
          <w:lang w:val="zh-CN"/>
        </w:rPr>
      </w:pPr>
    </w:p>
    <w:p w14:paraId="7262456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C86B29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5320310">
      <w:pPr>
        <w:autoSpaceDE w:val="0"/>
        <w:autoSpaceDN w:val="0"/>
        <w:spacing w:line="560" w:lineRule="exact"/>
        <w:rPr>
          <w:rFonts w:hint="eastAsia" w:ascii="仿宋" w:hAnsi="仿宋" w:eastAsia="仿宋" w:cs="仿宋"/>
          <w:color w:val="auto"/>
          <w:sz w:val="24"/>
          <w:highlight w:val="none"/>
          <w:lang w:val="zh-CN"/>
        </w:rPr>
      </w:pPr>
    </w:p>
    <w:p w14:paraId="20BD6981">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063B7D2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69DBE15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53EE8BF6">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543AF2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110E966">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266BAB1">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02B0FF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87B4C2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8587109">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F2774B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F1736FC">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FE2EBAD">
      <w:pPr>
        <w:pStyle w:val="3"/>
        <w:rPr>
          <w:rFonts w:hint="eastAsia" w:ascii="仿宋" w:hAnsi="仿宋" w:eastAsia="仿宋" w:cs="仿宋"/>
          <w:color w:val="auto"/>
          <w:sz w:val="24"/>
          <w:highlight w:val="none"/>
        </w:rPr>
      </w:pPr>
    </w:p>
    <w:p w14:paraId="1DC24660">
      <w:pPr>
        <w:rPr>
          <w:rFonts w:hint="eastAsia" w:ascii="仿宋" w:hAnsi="仿宋" w:eastAsia="仿宋" w:cs="仿宋"/>
          <w:color w:val="auto"/>
          <w:sz w:val="24"/>
          <w:highlight w:val="none"/>
        </w:rPr>
      </w:pPr>
    </w:p>
    <w:p w14:paraId="232E9692">
      <w:pPr>
        <w:pStyle w:val="3"/>
        <w:rPr>
          <w:rFonts w:hint="eastAsia" w:ascii="仿宋" w:hAnsi="仿宋" w:eastAsia="仿宋" w:cs="仿宋"/>
          <w:color w:val="auto"/>
          <w:sz w:val="24"/>
          <w:highlight w:val="none"/>
        </w:rPr>
      </w:pPr>
    </w:p>
    <w:p w14:paraId="79CDEB5B">
      <w:pPr>
        <w:rPr>
          <w:rFonts w:hint="eastAsia" w:ascii="仿宋" w:hAnsi="仿宋" w:eastAsia="仿宋" w:cs="仿宋"/>
          <w:color w:val="auto"/>
          <w:sz w:val="24"/>
          <w:highlight w:val="none"/>
        </w:rPr>
      </w:pPr>
    </w:p>
    <w:p w14:paraId="49B37598">
      <w:pPr>
        <w:pStyle w:val="3"/>
        <w:rPr>
          <w:rFonts w:hint="eastAsia" w:ascii="仿宋" w:hAnsi="仿宋" w:eastAsia="仿宋" w:cs="仿宋"/>
          <w:color w:val="auto"/>
          <w:sz w:val="24"/>
          <w:highlight w:val="none"/>
        </w:rPr>
      </w:pPr>
    </w:p>
    <w:p w14:paraId="0596D1E2">
      <w:pPr>
        <w:rPr>
          <w:rFonts w:hint="eastAsia" w:ascii="仿宋" w:hAnsi="仿宋" w:eastAsia="仿宋" w:cs="仿宋"/>
          <w:color w:val="auto"/>
          <w:sz w:val="24"/>
          <w:highlight w:val="none"/>
        </w:rPr>
      </w:pPr>
    </w:p>
    <w:p w14:paraId="122E5204">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AB91B0E">
      <w:pPr>
        <w:spacing w:line="560" w:lineRule="exact"/>
        <w:ind w:firstLine="482" w:firstLineChars="200"/>
        <w:outlineLvl w:val="0"/>
        <w:rPr>
          <w:rFonts w:hint="eastAsia" w:ascii="仿宋" w:hAnsi="仿宋" w:eastAsia="仿宋" w:cs="仿宋"/>
          <w:b/>
          <w:color w:val="auto"/>
          <w:sz w:val="24"/>
          <w:highlight w:val="none"/>
        </w:rPr>
      </w:pPr>
      <w:bookmarkStart w:id="69" w:name="_Toc16917"/>
      <w:bookmarkStart w:id="70" w:name="_Ref467379205"/>
      <w:bookmarkStart w:id="71" w:name="_Ref467379214"/>
      <w:bookmarkStart w:id="72" w:name="_Ref467379094"/>
      <w:bookmarkStart w:id="73" w:name="_Ref467378404"/>
      <w:bookmarkStart w:id="74" w:name="_Ref467378463"/>
      <w:bookmarkStart w:id="75" w:name="_Ref467379195"/>
      <w:bookmarkStart w:id="76" w:name="_Ref467379225"/>
      <w:bookmarkStart w:id="77" w:name="_Toc487900349"/>
      <w:bookmarkStart w:id="78" w:name="_Toc259093669"/>
      <w:bookmarkStart w:id="79" w:name="_Toc28763"/>
      <w:bookmarkStart w:id="80" w:name="_Ref467378499"/>
      <w:bookmarkStart w:id="81" w:name="_Ref467379109"/>
      <w:bookmarkStart w:id="82" w:name="_Toc19614"/>
      <w:bookmarkStart w:id="83" w:name="_Toc279701240"/>
      <w:bookmarkStart w:id="84" w:name="_Ref467379101"/>
      <w:r>
        <w:rPr>
          <w:rFonts w:hint="eastAsia" w:ascii="仿宋" w:hAnsi="仿宋" w:eastAsia="仿宋" w:cs="仿宋"/>
          <w:b/>
          <w:color w:val="auto"/>
          <w:sz w:val="24"/>
          <w:highlight w:val="none"/>
        </w:rPr>
        <w:t>2.1 定义</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5C317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BBEFB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1139587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79E82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52D94AAC">
      <w:pPr>
        <w:spacing w:line="560" w:lineRule="exact"/>
        <w:ind w:firstLine="480" w:firstLineChars="200"/>
        <w:rPr>
          <w:rFonts w:hint="eastAsia" w:ascii="仿宋" w:hAnsi="仿宋" w:eastAsia="仿宋" w:cs="仿宋"/>
          <w:color w:val="auto"/>
          <w:sz w:val="24"/>
          <w:highlight w:val="none"/>
        </w:rPr>
      </w:pPr>
      <w:bookmarkStart w:id="85" w:name="_Ref467378840"/>
      <w:r>
        <w:rPr>
          <w:rFonts w:hint="eastAsia" w:ascii="仿宋" w:hAnsi="仿宋" w:eastAsia="仿宋" w:cs="仿宋"/>
          <w:color w:val="auto"/>
          <w:sz w:val="24"/>
          <w:highlight w:val="none"/>
        </w:rPr>
        <w:t>2.1.4 “甲方”系指与中标或成交供应商签署合同的采购人</w:t>
      </w:r>
      <w:bookmarkEnd w:id="85"/>
      <w:r>
        <w:rPr>
          <w:rFonts w:hint="eastAsia" w:ascii="仿宋" w:hAnsi="仿宋" w:eastAsia="仿宋" w:cs="仿宋"/>
          <w:color w:val="auto"/>
          <w:sz w:val="24"/>
          <w:highlight w:val="none"/>
        </w:rPr>
        <w:t>；采购人委托采购代理机构代表其与乙方签订合同的，采购人的授权委托书作为合同附件。</w:t>
      </w:r>
    </w:p>
    <w:p w14:paraId="66006F59">
      <w:pPr>
        <w:spacing w:line="560" w:lineRule="exact"/>
        <w:ind w:firstLine="480" w:firstLineChars="200"/>
        <w:rPr>
          <w:rFonts w:hint="eastAsia" w:ascii="仿宋" w:hAnsi="仿宋" w:eastAsia="仿宋" w:cs="仿宋"/>
          <w:color w:val="auto"/>
          <w:sz w:val="24"/>
          <w:highlight w:val="none"/>
        </w:rPr>
      </w:pPr>
      <w:bookmarkStart w:id="86" w:name="_Ref467379400"/>
      <w:r>
        <w:rPr>
          <w:rFonts w:hint="eastAsia" w:ascii="仿宋" w:hAnsi="仿宋" w:eastAsia="仿宋" w:cs="仿宋"/>
          <w:color w:val="auto"/>
          <w:sz w:val="24"/>
          <w:highlight w:val="none"/>
        </w:rPr>
        <w:t>2.1.5 “乙方”系指根据合同约定交付货物的中标或成交供应商</w:t>
      </w:r>
      <w:bookmarkEnd w:id="86"/>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4672223">
      <w:pPr>
        <w:spacing w:line="560" w:lineRule="exact"/>
        <w:ind w:firstLine="480" w:firstLineChars="200"/>
        <w:rPr>
          <w:rFonts w:hint="eastAsia" w:ascii="仿宋" w:hAnsi="仿宋" w:eastAsia="仿宋" w:cs="仿宋"/>
          <w:color w:val="auto"/>
          <w:sz w:val="24"/>
          <w:highlight w:val="none"/>
        </w:rPr>
      </w:pPr>
      <w:bookmarkStart w:id="87" w:name="_Ref467379436"/>
      <w:r>
        <w:rPr>
          <w:rFonts w:hint="eastAsia" w:ascii="仿宋" w:hAnsi="仿宋" w:eastAsia="仿宋" w:cs="仿宋"/>
          <w:color w:val="auto"/>
          <w:sz w:val="24"/>
          <w:highlight w:val="none"/>
        </w:rPr>
        <w:t>2.1.6 “现场”系指合同约定货物将要运至或者安装的地点。</w:t>
      </w:r>
      <w:bookmarkEnd w:id="87"/>
    </w:p>
    <w:p w14:paraId="6AC6F30A">
      <w:pPr>
        <w:spacing w:line="560" w:lineRule="exact"/>
        <w:ind w:firstLine="482" w:firstLineChars="200"/>
        <w:outlineLvl w:val="0"/>
        <w:rPr>
          <w:rFonts w:hint="eastAsia" w:ascii="仿宋" w:hAnsi="仿宋" w:eastAsia="仿宋" w:cs="仿宋"/>
          <w:b/>
          <w:color w:val="auto"/>
          <w:sz w:val="24"/>
          <w:highlight w:val="none"/>
        </w:rPr>
      </w:pPr>
      <w:bookmarkStart w:id="88" w:name="_Toc13336"/>
      <w:bookmarkStart w:id="89" w:name="_Toc259093670"/>
      <w:bookmarkStart w:id="90" w:name="_Toc279701241"/>
      <w:bookmarkStart w:id="91" w:name="_Toc27635"/>
      <w:bookmarkStart w:id="92" w:name="_Toc487900350"/>
      <w:bookmarkStart w:id="93" w:name="_Toc32504"/>
      <w:r>
        <w:rPr>
          <w:rFonts w:hint="eastAsia" w:ascii="仿宋" w:hAnsi="仿宋" w:eastAsia="仿宋" w:cs="仿宋"/>
          <w:b/>
          <w:color w:val="auto"/>
          <w:sz w:val="24"/>
          <w:highlight w:val="none"/>
        </w:rPr>
        <w:t>2.2 技术规范</w:t>
      </w:r>
      <w:bookmarkEnd w:id="88"/>
      <w:bookmarkEnd w:id="89"/>
      <w:bookmarkEnd w:id="90"/>
      <w:bookmarkEnd w:id="91"/>
      <w:bookmarkEnd w:id="92"/>
      <w:bookmarkEnd w:id="93"/>
    </w:p>
    <w:p w14:paraId="7169BC9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9231204">
      <w:pPr>
        <w:spacing w:line="560" w:lineRule="exact"/>
        <w:ind w:firstLine="482" w:firstLineChars="200"/>
        <w:outlineLvl w:val="0"/>
        <w:rPr>
          <w:rFonts w:hint="eastAsia" w:ascii="仿宋" w:hAnsi="仿宋" w:eastAsia="仿宋" w:cs="仿宋"/>
          <w:b/>
          <w:color w:val="auto"/>
          <w:sz w:val="24"/>
          <w:highlight w:val="none"/>
        </w:rPr>
      </w:pPr>
      <w:bookmarkStart w:id="94" w:name="_Toc27853"/>
      <w:bookmarkStart w:id="95" w:name="_Toc9829"/>
      <w:bookmarkStart w:id="96" w:name="_Toc31634"/>
      <w:bookmarkStart w:id="97" w:name="_Toc259093671"/>
      <w:bookmarkStart w:id="98" w:name="_Toc487900351"/>
      <w:bookmarkStart w:id="99" w:name="_Toc279701242"/>
      <w:r>
        <w:rPr>
          <w:rFonts w:hint="eastAsia" w:ascii="仿宋" w:hAnsi="仿宋" w:eastAsia="仿宋" w:cs="仿宋"/>
          <w:b/>
          <w:color w:val="auto"/>
          <w:sz w:val="24"/>
          <w:highlight w:val="none"/>
        </w:rPr>
        <w:t>2.3 知识产权</w:t>
      </w:r>
      <w:bookmarkEnd w:id="94"/>
      <w:bookmarkEnd w:id="95"/>
      <w:bookmarkEnd w:id="96"/>
      <w:bookmarkEnd w:id="97"/>
      <w:bookmarkEnd w:id="98"/>
      <w:bookmarkEnd w:id="99"/>
    </w:p>
    <w:p w14:paraId="11382D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E7B66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4BB79C">
      <w:pPr>
        <w:spacing w:line="560" w:lineRule="exact"/>
        <w:ind w:firstLine="482" w:firstLineChars="200"/>
        <w:outlineLvl w:val="0"/>
        <w:rPr>
          <w:rFonts w:hint="eastAsia" w:ascii="仿宋" w:hAnsi="仿宋" w:eastAsia="仿宋" w:cs="仿宋"/>
          <w:b/>
          <w:color w:val="auto"/>
          <w:sz w:val="24"/>
          <w:highlight w:val="none"/>
        </w:rPr>
      </w:pPr>
      <w:bookmarkStart w:id="100" w:name="_Toc11932"/>
      <w:bookmarkStart w:id="101" w:name="_Toc4194"/>
      <w:bookmarkStart w:id="102" w:name="_Toc29149"/>
      <w:r>
        <w:rPr>
          <w:rFonts w:hint="eastAsia" w:ascii="仿宋" w:hAnsi="仿宋" w:eastAsia="仿宋" w:cs="仿宋"/>
          <w:b/>
          <w:color w:val="auto"/>
          <w:sz w:val="24"/>
          <w:highlight w:val="none"/>
        </w:rPr>
        <w:t>2.4 包装和装运</w:t>
      </w:r>
      <w:bookmarkEnd w:id="100"/>
      <w:bookmarkEnd w:id="101"/>
      <w:bookmarkEnd w:id="102"/>
    </w:p>
    <w:p w14:paraId="71993DE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27067B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78AF3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6D1AA7">
      <w:pPr>
        <w:spacing w:line="560" w:lineRule="exact"/>
        <w:ind w:firstLine="482" w:firstLineChars="200"/>
        <w:outlineLvl w:val="0"/>
        <w:rPr>
          <w:rFonts w:hint="eastAsia" w:ascii="仿宋" w:hAnsi="仿宋" w:eastAsia="仿宋" w:cs="仿宋"/>
          <w:b/>
          <w:color w:val="auto"/>
          <w:sz w:val="24"/>
          <w:highlight w:val="none"/>
        </w:rPr>
      </w:pPr>
      <w:bookmarkStart w:id="103" w:name="_Ref467379542"/>
      <w:bookmarkStart w:id="104" w:name="_Toc279701245"/>
      <w:bookmarkStart w:id="105" w:name="_Toc259093674"/>
      <w:bookmarkStart w:id="106" w:name="_Toc487900354"/>
      <w:bookmarkStart w:id="107" w:name="_Ref467379527"/>
      <w:bookmarkStart w:id="108" w:name="_Ref467378591"/>
      <w:bookmarkStart w:id="109" w:name="_Ref467379536"/>
      <w:bookmarkStart w:id="110" w:name="_Ref467378541"/>
      <w:bookmarkStart w:id="111" w:name="_Toc26182"/>
      <w:bookmarkStart w:id="112" w:name="_Toc19074"/>
      <w:bookmarkStart w:id="113" w:name="_Toc30272"/>
      <w:r>
        <w:rPr>
          <w:rFonts w:hint="eastAsia" w:ascii="仿宋" w:hAnsi="仿宋" w:eastAsia="仿宋" w:cs="仿宋"/>
          <w:b/>
          <w:color w:val="auto"/>
          <w:sz w:val="24"/>
          <w:highlight w:val="none"/>
        </w:rPr>
        <w:t>2.</w:t>
      </w:r>
      <w:bookmarkEnd w:id="103"/>
      <w:bookmarkEnd w:id="104"/>
      <w:bookmarkEnd w:id="105"/>
      <w:bookmarkEnd w:id="106"/>
      <w:bookmarkEnd w:id="107"/>
      <w:bookmarkEnd w:id="108"/>
      <w:bookmarkEnd w:id="109"/>
      <w:bookmarkEnd w:id="110"/>
      <w:r>
        <w:rPr>
          <w:rFonts w:hint="eastAsia" w:ascii="仿宋" w:hAnsi="仿宋" w:eastAsia="仿宋" w:cs="仿宋"/>
          <w:b/>
          <w:color w:val="auto"/>
          <w:sz w:val="24"/>
          <w:highlight w:val="none"/>
        </w:rPr>
        <w:t>5 履约检查和问题反馈</w:t>
      </w:r>
      <w:bookmarkEnd w:id="111"/>
      <w:bookmarkEnd w:id="112"/>
      <w:bookmarkEnd w:id="113"/>
    </w:p>
    <w:p w14:paraId="3BB386EE">
      <w:pPr>
        <w:spacing w:line="560" w:lineRule="exact"/>
        <w:ind w:firstLine="480" w:firstLineChars="200"/>
        <w:rPr>
          <w:rFonts w:hint="eastAsia" w:ascii="仿宋" w:hAnsi="仿宋" w:eastAsia="仿宋" w:cs="仿宋"/>
          <w:color w:val="auto"/>
          <w:sz w:val="24"/>
          <w:highlight w:val="none"/>
        </w:rPr>
      </w:pPr>
      <w:bookmarkStart w:id="114" w:name="_Ref467379657"/>
      <w:r>
        <w:rPr>
          <w:rFonts w:hint="eastAsia" w:ascii="仿宋" w:hAnsi="仿宋" w:eastAsia="仿宋" w:cs="仿宋"/>
          <w:color w:val="auto"/>
          <w:sz w:val="24"/>
          <w:highlight w:val="none"/>
        </w:rPr>
        <w:t>2.5.1</w:t>
      </w:r>
      <w:bookmarkEnd w:id="114"/>
      <w:bookmarkStart w:id="115" w:name="_Toc186431854"/>
      <w:bookmarkStart w:id="116" w:name="_Ref467379807"/>
      <w:bookmarkStart w:id="117" w:name="_Ref467379793"/>
      <w:bookmarkStart w:id="118" w:name="_Toc259093676"/>
      <w:bookmarkStart w:id="119" w:name="_Toc279701247"/>
      <w:bookmarkStart w:id="120" w:name="_Toc48790035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7152405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5"/>
      <w:bookmarkStart w:id="121" w:name="_Toc186431855"/>
      <w:r>
        <w:rPr>
          <w:rFonts w:hint="eastAsia" w:ascii="仿宋" w:hAnsi="仿宋" w:eastAsia="仿宋" w:cs="仿宋"/>
          <w:color w:val="auto"/>
          <w:sz w:val="24"/>
          <w:highlight w:val="none"/>
        </w:rPr>
        <w:t>。</w:t>
      </w:r>
    </w:p>
    <w:bookmarkEnd w:id="116"/>
    <w:bookmarkEnd w:id="117"/>
    <w:bookmarkEnd w:id="118"/>
    <w:bookmarkEnd w:id="119"/>
    <w:bookmarkEnd w:id="120"/>
    <w:bookmarkEnd w:id="121"/>
    <w:p w14:paraId="29E36CCC">
      <w:pPr>
        <w:spacing w:line="560" w:lineRule="exact"/>
        <w:ind w:firstLine="482" w:firstLineChars="200"/>
        <w:outlineLvl w:val="0"/>
        <w:rPr>
          <w:rFonts w:hint="eastAsia" w:ascii="仿宋" w:hAnsi="仿宋" w:eastAsia="仿宋" w:cs="仿宋"/>
          <w:b/>
          <w:color w:val="auto"/>
          <w:sz w:val="24"/>
          <w:highlight w:val="none"/>
        </w:rPr>
      </w:pPr>
      <w:bookmarkStart w:id="122" w:name="_Ref467379863"/>
      <w:bookmarkStart w:id="123" w:name="_Toc259093677"/>
      <w:bookmarkStart w:id="124" w:name="_Ref467379852"/>
      <w:bookmarkStart w:id="125" w:name="_Toc487900358"/>
      <w:bookmarkStart w:id="126" w:name="_Ref467379923"/>
      <w:bookmarkStart w:id="127" w:name="_Toc279701248"/>
      <w:bookmarkStart w:id="128" w:name="_Toc16110"/>
      <w:bookmarkStart w:id="129" w:name="_Toc3225"/>
      <w:bookmarkStart w:id="130" w:name="_Toc774"/>
      <w:r>
        <w:rPr>
          <w:rFonts w:hint="eastAsia" w:ascii="仿宋" w:hAnsi="仿宋" w:eastAsia="仿宋" w:cs="仿宋"/>
          <w:b/>
          <w:color w:val="auto"/>
          <w:sz w:val="24"/>
          <w:highlight w:val="none"/>
        </w:rPr>
        <w:t>2.6 技术资料</w:t>
      </w:r>
      <w:bookmarkEnd w:id="122"/>
      <w:bookmarkEnd w:id="123"/>
      <w:bookmarkEnd w:id="124"/>
      <w:bookmarkEnd w:id="125"/>
      <w:bookmarkEnd w:id="126"/>
      <w:bookmarkEnd w:id="127"/>
      <w:r>
        <w:rPr>
          <w:rFonts w:hint="eastAsia" w:ascii="仿宋" w:hAnsi="仿宋" w:eastAsia="仿宋" w:cs="仿宋"/>
          <w:b/>
          <w:color w:val="auto"/>
          <w:sz w:val="24"/>
          <w:highlight w:val="none"/>
        </w:rPr>
        <w:t>和保密义务</w:t>
      </w:r>
      <w:bookmarkEnd w:id="128"/>
      <w:bookmarkEnd w:id="129"/>
      <w:bookmarkEnd w:id="130"/>
    </w:p>
    <w:p w14:paraId="6D1D06B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CFE3F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7EA7C5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62DBF05">
      <w:pPr>
        <w:spacing w:line="560" w:lineRule="exact"/>
        <w:ind w:firstLine="482" w:firstLineChars="200"/>
        <w:outlineLvl w:val="0"/>
        <w:rPr>
          <w:rFonts w:hint="eastAsia" w:ascii="仿宋" w:hAnsi="仿宋" w:eastAsia="仿宋" w:cs="仿宋"/>
          <w:b/>
          <w:color w:val="auto"/>
          <w:sz w:val="24"/>
          <w:highlight w:val="none"/>
        </w:rPr>
      </w:pPr>
      <w:bookmarkStart w:id="131" w:name="_Toc7860"/>
      <w:r>
        <w:rPr>
          <w:rFonts w:hint="eastAsia" w:ascii="仿宋" w:hAnsi="仿宋" w:eastAsia="仿宋" w:cs="仿宋"/>
          <w:b/>
          <w:color w:val="auto"/>
          <w:sz w:val="24"/>
          <w:highlight w:val="none"/>
        </w:rPr>
        <w:t>2.7 质量保证</w:t>
      </w:r>
      <w:bookmarkEnd w:id="131"/>
    </w:p>
    <w:p w14:paraId="7C92F2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2157B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40B9F62F">
      <w:pPr>
        <w:spacing w:line="560" w:lineRule="exact"/>
        <w:ind w:firstLine="482" w:firstLineChars="200"/>
        <w:outlineLvl w:val="0"/>
        <w:rPr>
          <w:rFonts w:hint="eastAsia" w:ascii="仿宋" w:hAnsi="仿宋" w:eastAsia="仿宋" w:cs="仿宋"/>
          <w:b/>
          <w:color w:val="auto"/>
          <w:sz w:val="24"/>
          <w:highlight w:val="none"/>
        </w:rPr>
      </w:pPr>
      <w:bookmarkStart w:id="132" w:name="_Toc17244"/>
      <w:bookmarkStart w:id="133" w:name="_Toc259093681"/>
      <w:bookmarkStart w:id="134" w:name="_Toc279701252"/>
      <w:bookmarkStart w:id="135" w:name="_Toc487900362"/>
      <w:r>
        <w:rPr>
          <w:rFonts w:hint="eastAsia" w:ascii="仿宋" w:hAnsi="仿宋" w:eastAsia="仿宋" w:cs="仿宋"/>
          <w:b/>
          <w:color w:val="auto"/>
          <w:sz w:val="24"/>
          <w:highlight w:val="none"/>
        </w:rPr>
        <w:t>2.8 货物的风险负担</w:t>
      </w:r>
      <w:bookmarkEnd w:id="132"/>
    </w:p>
    <w:p w14:paraId="060F4DF9">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ECDE529">
      <w:pPr>
        <w:spacing w:line="560" w:lineRule="exact"/>
        <w:ind w:firstLine="482" w:firstLineChars="200"/>
        <w:outlineLvl w:val="0"/>
        <w:rPr>
          <w:rFonts w:hint="eastAsia" w:ascii="仿宋" w:hAnsi="仿宋" w:eastAsia="仿宋" w:cs="仿宋"/>
          <w:b/>
          <w:color w:val="auto"/>
          <w:sz w:val="24"/>
          <w:highlight w:val="none"/>
        </w:rPr>
      </w:pPr>
      <w:bookmarkStart w:id="136" w:name="_Toc14055"/>
      <w:r>
        <w:rPr>
          <w:rFonts w:hint="eastAsia" w:ascii="仿宋" w:hAnsi="仿宋" w:eastAsia="仿宋" w:cs="仿宋"/>
          <w:b/>
          <w:color w:val="auto"/>
          <w:sz w:val="24"/>
          <w:highlight w:val="none"/>
        </w:rPr>
        <w:t>2.9 延迟交货</w:t>
      </w:r>
      <w:bookmarkEnd w:id="133"/>
      <w:bookmarkEnd w:id="134"/>
      <w:bookmarkEnd w:id="135"/>
      <w:bookmarkEnd w:id="136"/>
    </w:p>
    <w:p w14:paraId="768C4B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D9D18E2">
      <w:pPr>
        <w:spacing w:line="560" w:lineRule="exact"/>
        <w:ind w:firstLine="482" w:firstLineChars="200"/>
        <w:outlineLvl w:val="0"/>
        <w:rPr>
          <w:rFonts w:hint="eastAsia" w:ascii="仿宋" w:hAnsi="仿宋" w:eastAsia="仿宋" w:cs="仿宋"/>
          <w:b/>
          <w:color w:val="auto"/>
          <w:sz w:val="24"/>
          <w:highlight w:val="none"/>
        </w:rPr>
      </w:pPr>
      <w:bookmarkStart w:id="137" w:name="_Toc7502"/>
      <w:bookmarkStart w:id="138" w:name="_Ref467378121"/>
      <w:bookmarkStart w:id="139" w:name="_Toc487900364"/>
      <w:bookmarkStart w:id="140" w:name="_Toc259093683"/>
      <w:bookmarkStart w:id="141" w:name="_Toc279701254"/>
      <w:r>
        <w:rPr>
          <w:rFonts w:hint="eastAsia" w:ascii="仿宋" w:hAnsi="仿宋" w:eastAsia="仿宋" w:cs="仿宋"/>
          <w:b/>
          <w:color w:val="auto"/>
          <w:sz w:val="24"/>
          <w:highlight w:val="none"/>
        </w:rPr>
        <w:t>2.10 合同变更</w:t>
      </w:r>
      <w:bookmarkEnd w:id="137"/>
    </w:p>
    <w:p w14:paraId="7C133ED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2" w:name="_Toc487900369"/>
      <w:bookmarkStart w:id="143" w:name="_Toc279701259"/>
      <w:bookmarkStart w:id="144" w:name="_Toc259093688"/>
    </w:p>
    <w:p w14:paraId="2D30C896">
      <w:pPr>
        <w:spacing w:line="560" w:lineRule="exact"/>
        <w:ind w:firstLine="482" w:firstLineChars="200"/>
        <w:outlineLvl w:val="0"/>
        <w:rPr>
          <w:rFonts w:hint="eastAsia" w:ascii="仿宋" w:hAnsi="仿宋" w:eastAsia="仿宋" w:cs="仿宋"/>
          <w:b/>
          <w:color w:val="auto"/>
          <w:sz w:val="24"/>
          <w:highlight w:val="none"/>
        </w:rPr>
      </w:pPr>
      <w:bookmarkStart w:id="145" w:name="_Toc15237"/>
      <w:bookmarkStart w:id="146" w:name="_Toc10366"/>
      <w:bookmarkStart w:id="147" w:name="_Toc22955"/>
      <w:r>
        <w:rPr>
          <w:rFonts w:hint="eastAsia" w:ascii="仿宋" w:hAnsi="仿宋" w:eastAsia="仿宋" w:cs="仿宋"/>
          <w:b/>
          <w:color w:val="auto"/>
          <w:sz w:val="24"/>
          <w:highlight w:val="none"/>
        </w:rPr>
        <w:t>2.11 合同转让</w:t>
      </w:r>
      <w:bookmarkEnd w:id="142"/>
      <w:bookmarkEnd w:id="143"/>
      <w:bookmarkEnd w:id="144"/>
      <w:r>
        <w:rPr>
          <w:rFonts w:hint="eastAsia" w:ascii="仿宋" w:hAnsi="仿宋" w:eastAsia="仿宋" w:cs="仿宋"/>
          <w:b/>
          <w:color w:val="auto"/>
          <w:sz w:val="24"/>
          <w:highlight w:val="none"/>
        </w:rPr>
        <w:t>和分包</w:t>
      </w:r>
      <w:bookmarkEnd w:id="145"/>
      <w:bookmarkEnd w:id="146"/>
      <w:bookmarkEnd w:id="147"/>
    </w:p>
    <w:p w14:paraId="2F10FD5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8B4AC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B1D04B3">
      <w:pPr>
        <w:spacing w:line="560" w:lineRule="exact"/>
        <w:ind w:firstLine="482" w:firstLineChars="200"/>
        <w:outlineLvl w:val="0"/>
        <w:rPr>
          <w:rFonts w:hint="eastAsia" w:ascii="仿宋" w:hAnsi="仿宋" w:eastAsia="仿宋" w:cs="仿宋"/>
          <w:b/>
          <w:color w:val="auto"/>
          <w:sz w:val="24"/>
          <w:highlight w:val="none"/>
        </w:rPr>
      </w:pPr>
      <w:bookmarkStart w:id="148" w:name="_Toc16508"/>
      <w:bookmarkStart w:id="149" w:name="_Toc13566"/>
      <w:bookmarkStart w:id="150" w:name="_Toc14066"/>
      <w:r>
        <w:rPr>
          <w:rFonts w:hint="eastAsia" w:ascii="仿宋" w:hAnsi="仿宋" w:eastAsia="仿宋" w:cs="仿宋"/>
          <w:b/>
          <w:color w:val="auto"/>
          <w:sz w:val="24"/>
          <w:highlight w:val="none"/>
        </w:rPr>
        <w:t>2.12 不可抗力</w:t>
      </w:r>
      <w:bookmarkEnd w:id="148"/>
      <w:bookmarkEnd w:id="149"/>
      <w:bookmarkEnd w:id="150"/>
    </w:p>
    <w:p w14:paraId="78736F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05D6E6B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032A79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13CD74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21895BE">
      <w:pPr>
        <w:spacing w:line="560" w:lineRule="exact"/>
        <w:ind w:firstLine="482" w:firstLineChars="200"/>
        <w:outlineLvl w:val="0"/>
        <w:rPr>
          <w:rFonts w:hint="eastAsia" w:ascii="仿宋" w:hAnsi="仿宋" w:eastAsia="仿宋" w:cs="仿宋"/>
          <w:b/>
          <w:color w:val="auto"/>
          <w:sz w:val="24"/>
          <w:highlight w:val="none"/>
        </w:rPr>
      </w:pPr>
      <w:bookmarkStart w:id="151" w:name="_Toc259093684"/>
      <w:bookmarkStart w:id="152" w:name="_Toc487900365"/>
      <w:bookmarkStart w:id="153" w:name="_Toc30676"/>
      <w:bookmarkStart w:id="154" w:name="_Toc6969"/>
      <w:bookmarkStart w:id="155" w:name="_Toc689"/>
      <w:bookmarkStart w:id="156" w:name="_Toc279701255"/>
      <w:r>
        <w:rPr>
          <w:rFonts w:hint="eastAsia" w:ascii="仿宋" w:hAnsi="仿宋" w:eastAsia="仿宋" w:cs="仿宋"/>
          <w:b/>
          <w:color w:val="auto"/>
          <w:sz w:val="24"/>
          <w:highlight w:val="none"/>
        </w:rPr>
        <w:t>2.13 税费</w:t>
      </w:r>
      <w:bookmarkEnd w:id="151"/>
      <w:bookmarkEnd w:id="152"/>
      <w:bookmarkEnd w:id="153"/>
      <w:bookmarkEnd w:id="154"/>
      <w:bookmarkEnd w:id="155"/>
      <w:bookmarkEnd w:id="156"/>
    </w:p>
    <w:p w14:paraId="2B2BA7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0D01DD7E">
      <w:pPr>
        <w:spacing w:line="560" w:lineRule="exact"/>
        <w:ind w:firstLine="482" w:firstLineChars="200"/>
        <w:outlineLvl w:val="0"/>
        <w:rPr>
          <w:rFonts w:hint="eastAsia" w:ascii="仿宋" w:hAnsi="仿宋" w:eastAsia="仿宋" w:cs="仿宋"/>
          <w:b/>
          <w:color w:val="auto"/>
          <w:sz w:val="24"/>
          <w:highlight w:val="none"/>
        </w:rPr>
      </w:pPr>
      <w:bookmarkStart w:id="157" w:name="_Toc8298"/>
      <w:bookmarkStart w:id="158" w:name="_Toc487900368"/>
      <w:bookmarkStart w:id="159" w:name="_Toc16959"/>
      <w:bookmarkStart w:id="160" w:name="_Toc279701258"/>
      <w:bookmarkStart w:id="161" w:name="_Toc7102"/>
      <w:bookmarkStart w:id="162" w:name="_Toc259093687"/>
      <w:r>
        <w:rPr>
          <w:rFonts w:hint="eastAsia" w:ascii="仿宋" w:hAnsi="仿宋" w:eastAsia="仿宋" w:cs="仿宋"/>
          <w:b/>
          <w:color w:val="auto"/>
          <w:sz w:val="24"/>
          <w:highlight w:val="none"/>
        </w:rPr>
        <w:t>2.14乙方破产</w:t>
      </w:r>
      <w:bookmarkEnd w:id="157"/>
      <w:bookmarkEnd w:id="158"/>
      <w:bookmarkEnd w:id="159"/>
      <w:bookmarkEnd w:id="160"/>
      <w:bookmarkEnd w:id="161"/>
      <w:bookmarkEnd w:id="162"/>
    </w:p>
    <w:p w14:paraId="3978D95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AFEF89">
      <w:pPr>
        <w:spacing w:line="560" w:lineRule="exact"/>
        <w:ind w:firstLine="482" w:firstLineChars="200"/>
        <w:outlineLvl w:val="0"/>
        <w:rPr>
          <w:rFonts w:hint="eastAsia" w:ascii="仿宋" w:hAnsi="仿宋" w:eastAsia="仿宋" w:cs="仿宋"/>
          <w:b/>
          <w:color w:val="auto"/>
          <w:sz w:val="24"/>
          <w:highlight w:val="none"/>
        </w:rPr>
      </w:pPr>
      <w:bookmarkStart w:id="163" w:name="_Toc15387"/>
      <w:bookmarkStart w:id="164" w:name="_Toc29333"/>
      <w:bookmarkStart w:id="165" w:name="_Toc6134"/>
      <w:r>
        <w:rPr>
          <w:rFonts w:hint="eastAsia" w:ascii="仿宋" w:hAnsi="仿宋" w:eastAsia="仿宋" w:cs="仿宋"/>
          <w:b/>
          <w:color w:val="auto"/>
          <w:sz w:val="24"/>
          <w:highlight w:val="none"/>
        </w:rPr>
        <w:t>2.15 合同中止、终止</w:t>
      </w:r>
      <w:bookmarkEnd w:id="163"/>
      <w:bookmarkEnd w:id="164"/>
      <w:bookmarkEnd w:id="165"/>
    </w:p>
    <w:p w14:paraId="309AAF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4B1E075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3F43F2A4">
      <w:pPr>
        <w:spacing w:line="560" w:lineRule="exact"/>
        <w:ind w:firstLine="482" w:firstLineChars="200"/>
        <w:outlineLvl w:val="0"/>
        <w:rPr>
          <w:rFonts w:hint="eastAsia" w:ascii="仿宋" w:hAnsi="仿宋" w:eastAsia="仿宋" w:cs="仿宋"/>
          <w:b/>
          <w:color w:val="auto"/>
          <w:sz w:val="24"/>
          <w:highlight w:val="none"/>
        </w:rPr>
      </w:pPr>
      <w:bookmarkStart w:id="166" w:name="_Toc6596"/>
      <w:bookmarkStart w:id="167" w:name="_Toc14563"/>
      <w:bookmarkStart w:id="168" w:name="_Toc1125"/>
      <w:r>
        <w:rPr>
          <w:rFonts w:hint="eastAsia" w:ascii="仿宋" w:hAnsi="仿宋" w:eastAsia="仿宋" w:cs="仿宋"/>
          <w:b/>
          <w:color w:val="auto"/>
          <w:sz w:val="24"/>
          <w:highlight w:val="none"/>
        </w:rPr>
        <w:t>2.16检验和验收</w:t>
      </w:r>
      <w:bookmarkEnd w:id="166"/>
      <w:bookmarkEnd w:id="167"/>
      <w:bookmarkEnd w:id="168"/>
    </w:p>
    <w:p w14:paraId="46BB89F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31E9B175">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9865C02">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8"/>
    <w:bookmarkEnd w:id="139"/>
    <w:bookmarkEnd w:id="140"/>
    <w:bookmarkEnd w:id="141"/>
    <w:p w14:paraId="26BBD1E8">
      <w:pPr>
        <w:spacing w:line="560" w:lineRule="exact"/>
        <w:ind w:firstLine="482" w:firstLineChars="200"/>
        <w:outlineLvl w:val="0"/>
        <w:rPr>
          <w:rFonts w:hint="eastAsia" w:ascii="仿宋" w:hAnsi="仿宋" w:eastAsia="仿宋" w:cs="仿宋"/>
          <w:b/>
          <w:color w:val="auto"/>
          <w:sz w:val="24"/>
          <w:highlight w:val="none"/>
        </w:rPr>
      </w:pPr>
      <w:bookmarkStart w:id="169" w:name="_Toc279701261"/>
      <w:bookmarkStart w:id="170" w:name="_Toc487900371"/>
      <w:bookmarkStart w:id="171" w:name="_Toc259093690"/>
      <w:bookmarkStart w:id="172" w:name="_Toc25182"/>
      <w:bookmarkStart w:id="173" w:name="_Toc19604"/>
      <w:bookmarkStart w:id="174" w:name="_Toc11284"/>
      <w:r>
        <w:rPr>
          <w:rFonts w:hint="eastAsia" w:ascii="仿宋" w:hAnsi="仿宋" w:eastAsia="仿宋" w:cs="仿宋"/>
          <w:b/>
          <w:color w:val="auto"/>
          <w:sz w:val="24"/>
          <w:highlight w:val="none"/>
        </w:rPr>
        <w:t>2.17 通知</w:t>
      </w:r>
      <w:bookmarkEnd w:id="169"/>
      <w:bookmarkEnd w:id="170"/>
      <w:bookmarkEnd w:id="171"/>
      <w:r>
        <w:rPr>
          <w:rFonts w:hint="eastAsia" w:ascii="仿宋" w:hAnsi="仿宋" w:eastAsia="仿宋" w:cs="仿宋"/>
          <w:b/>
          <w:color w:val="auto"/>
          <w:sz w:val="24"/>
          <w:highlight w:val="none"/>
        </w:rPr>
        <w:t>和送达</w:t>
      </w:r>
      <w:bookmarkEnd w:id="172"/>
      <w:bookmarkEnd w:id="173"/>
      <w:bookmarkEnd w:id="174"/>
    </w:p>
    <w:p w14:paraId="06E80E03">
      <w:pPr>
        <w:spacing w:line="560" w:lineRule="exact"/>
        <w:ind w:firstLine="480" w:firstLineChars="200"/>
        <w:rPr>
          <w:rFonts w:hint="eastAsia" w:ascii="仿宋" w:hAnsi="仿宋" w:eastAsia="仿宋" w:cs="仿宋"/>
          <w:color w:val="auto"/>
          <w:sz w:val="24"/>
          <w:highlight w:val="none"/>
        </w:rPr>
      </w:pPr>
      <w:bookmarkStart w:id="175" w:name="_Toc6698"/>
      <w:bookmarkStart w:id="176" w:name="_Toc3135"/>
      <w:bookmarkStart w:id="177" w:name="_Toc259093691"/>
      <w:bookmarkStart w:id="178" w:name="_Toc279701262"/>
      <w:bookmarkStart w:id="179"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5"/>
      <w:bookmarkEnd w:id="176"/>
    </w:p>
    <w:p w14:paraId="4A383967">
      <w:pPr>
        <w:spacing w:line="560" w:lineRule="exact"/>
        <w:ind w:firstLine="480" w:firstLineChars="200"/>
        <w:rPr>
          <w:rFonts w:hint="eastAsia" w:ascii="仿宋" w:hAnsi="仿宋" w:eastAsia="仿宋" w:cs="仿宋"/>
          <w:color w:val="auto"/>
          <w:sz w:val="24"/>
          <w:highlight w:val="none"/>
        </w:rPr>
      </w:pPr>
      <w:bookmarkStart w:id="180" w:name="_Toc23128"/>
      <w:bookmarkStart w:id="181"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0"/>
      <w:bookmarkEnd w:id="181"/>
    </w:p>
    <w:p w14:paraId="3E8F5217">
      <w:pPr>
        <w:spacing w:line="560" w:lineRule="exact"/>
        <w:ind w:firstLine="482" w:firstLineChars="200"/>
        <w:outlineLvl w:val="0"/>
        <w:rPr>
          <w:rFonts w:hint="eastAsia" w:ascii="仿宋" w:hAnsi="仿宋" w:eastAsia="仿宋" w:cs="仿宋"/>
          <w:b/>
          <w:color w:val="auto"/>
          <w:sz w:val="24"/>
          <w:highlight w:val="none"/>
        </w:rPr>
      </w:pPr>
      <w:bookmarkStart w:id="182" w:name="_Toc30599"/>
      <w:bookmarkStart w:id="183" w:name="_Toc18540"/>
      <w:bookmarkStart w:id="184" w:name="_Toc4355"/>
      <w:r>
        <w:rPr>
          <w:rFonts w:hint="eastAsia" w:ascii="仿宋" w:hAnsi="仿宋" w:eastAsia="仿宋" w:cs="仿宋"/>
          <w:b/>
          <w:color w:val="auto"/>
          <w:sz w:val="24"/>
          <w:highlight w:val="none"/>
        </w:rPr>
        <w:t>2.18 计量单位</w:t>
      </w:r>
      <w:bookmarkEnd w:id="177"/>
      <w:bookmarkEnd w:id="178"/>
      <w:bookmarkEnd w:id="179"/>
      <w:bookmarkEnd w:id="182"/>
      <w:bookmarkEnd w:id="183"/>
      <w:bookmarkEnd w:id="184"/>
    </w:p>
    <w:p w14:paraId="427D47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CCF1E62">
      <w:pPr>
        <w:spacing w:line="560" w:lineRule="exact"/>
        <w:ind w:firstLine="482" w:firstLineChars="200"/>
        <w:outlineLvl w:val="0"/>
        <w:rPr>
          <w:rFonts w:hint="eastAsia" w:ascii="仿宋" w:hAnsi="仿宋" w:eastAsia="仿宋" w:cs="仿宋"/>
          <w:b/>
          <w:color w:val="auto"/>
          <w:sz w:val="24"/>
          <w:highlight w:val="none"/>
        </w:rPr>
      </w:pPr>
      <w:bookmarkStart w:id="185" w:name="_Toc259093692"/>
      <w:bookmarkStart w:id="186" w:name="_Toc10330"/>
      <w:bookmarkStart w:id="187" w:name="_Toc12773"/>
      <w:bookmarkStart w:id="188" w:name="_Toc18567"/>
      <w:bookmarkStart w:id="189" w:name="_Toc279701263"/>
      <w:bookmarkStart w:id="190" w:name="_Toc487900373"/>
      <w:r>
        <w:rPr>
          <w:rFonts w:hint="eastAsia" w:ascii="仿宋" w:hAnsi="仿宋" w:eastAsia="仿宋" w:cs="仿宋"/>
          <w:b/>
          <w:color w:val="auto"/>
          <w:sz w:val="24"/>
          <w:highlight w:val="none"/>
        </w:rPr>
        <w:t>2.19 合同使用的文字和适用的法律</w:t>
      </w:r>
      <w:bookmarkEnd w:id="185"/>
      <w:bookmarkEnd w:id="186"/>
      <w:bookmarkEnd w:id="187"/>
      <w:bookmarkEnd w:id="188"/>
      <w:bookmarkEnd w:id="189"/>
      <w:bookmarkEnd w:id="190"/>
    </w:p>
    <w:p w14:paraId="5F50B76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CB6B05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5EC393CF">
      <w:pPr>
        <w:spacing w:line="560" w:lineRule="exact"/>
        <w:ind w:firstLine="482" w:firstLineChars="200"/>
        <w:outlineLvl w:val="0"/>
        <w:rPr>
          <w:rFonts w:hint="eastAsia" w:ascii="仿宋" w:hAnsi="仿宋" w:eastAsia="仿宋" w:cs="仿宋"/>
          <w:b/>
          <w:color w:val="auto"/>
          <w:sz w:val="24"/>
          <w:highlight w:val="none"/>
        </w:rPr>
      </w:pPr>
      <w:bookmarkStart w:id="191" w:name="_Toc6885"/>
      <w:bookmarkStart w:id="192" w:name="_Toc14001"/>
      <w:bookmarkStart w:id="193" w:name="_Toc19890"/>
      <w:r>
        <w:rPr>
          <w:rFonts w:hint="eastAsia" w:ascii="仿宋" w:hAnsi="仿宋" w:eastAsia="仿宋" w:cs="仿宋"/>
          <w:b/>
          <w:color w:val="auto"/>
          <w:sz w:val="24"/>
          <w:highlight w:val="none"/>
        </w:rPr>
        <w:t>2.20 合同份数</w:t>
      </w:r>
      <w:bookmarkEnd w:id="191"/>
      <w:bookmarkEnd w:id="192"/>
      <w:bookmarkEnd w:id="193"/>
    </w:p>
    <w:p w14:paraId="136B2E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15DB5D7">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6882B791">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7A25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5599C1F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4D82710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7358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BC965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05910C98">
            <w:pPr>
              <w:spacing w:line="360" w:lineRule="auto"/>
              <w:rPr>
                <w:rFonts w:hint="eastAsia" w:ascii="仿宋" w:hAnsi="仿宋" w:eastAsia="仿宋" w:cs="仿宋"/>
                <w:color w:val="auto"/>
                <w:sz w:val="24"/>
                <w:highlight w:val="none"/>
              </w:rPr>
            </w:pPr>
          </w:p>
        </w:tc>
      </w:tr>
      <w:tr w14:paraId="567B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FFC2C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4319C390">
            <w:pPr>
              <w:spacing w:line="360" w:lineRule="auto"/>
              <w:rPr>
                <w:rFonts w:hint="eastAsia" w:ascii="仿宋" w:hAnsi="仿宋" w:eastAsia="仿宋" w:cs="仿宋"/>
                <w:color w:val="auto"/>
                <w:sz w:val="24"/>
                <w:highlight w:val="none"/>
              </w:rPr>
            </w:pPr>
          </w:p>
        </w:tc>
      </w:tr>
      <w:tr w14:paraId="1D7F3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0FF21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5C460CE2">
            <w:pPr>
              <w:spacing w:line="360" w:lineRule="auto"/>
              <w:rPr>
                <w:rFonts w:hint="eastAsia" w:ascii="仿宋" w:hAnsi="仿宋" w:eastAsia="仿宋" w:cs="仿宋"/>
                <w:color w:val="auto"/>
                <w:sz w:val="24"/>
                <w:highlight w:val="none"/>
              </w:rPr>
            </w:pPr>
          </w:p>
        </w:tc>
      </w:tr>
      <w:tr w14:paraId="289D9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A2C3F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6DF15D0F">
            <w:pPr>
              <w:spacing w:line="360" w:lineRule="auto"/>
              <w:rPr>
                <w:rFonts w:hint="eastAsia" w:ascii="仿宋" w:hAnsi="仿宋" w:eastAsia="仿宋" w:cs="仿宋"/>
                <w:color w:val="auto"/>
                <w:sz w:val="24"/>
                <w:highlight w:val="none"/>
              </w:rPr>
            </w:pPr>
          </w:p>
        </w:tc>
      </w:tr>
      <w:tr w14:paraId="257AB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F6FAF2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536F7088">
            <w:pPr>
              <w:spacing w:line="360" w:lineRule="auto"/>
              <w:rPr>
                <w:rFonts w:hint="eastAsia" w:ascii="仿宋" w:hAnsi="仿宋" w:eastAsia="仿宋" w:cs="仿宋"/>
                <w:color w:val="auto"/>
                <w:sz w:val="24"/>
                <w:highlight w:val="none"/>
              </w:rPr>
            </w:pPr>
          </w:p>
        </w:tc>
      </w:tr>
      <w:tr w14:paraId="337FF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CB3F95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1C96E2E2">
            <w:pPr>
              <w:spacing w:line="360" w:lineRule="auto"/>
              <w:rPr>
                <w:rFonts w:hint="eastAsia" w:ascii="仿宋" w:hAnsi="仿宋" w:eastAsia="仿宋" w:cs="仿宋"/>
                <w:color w:val="auto"/>
                <w:sz w:val="24"/>
                <w:highlight w:val="none"/>
              </w:rPr>
            </w:pPr>
          </w:p>
        </w:tc>
      </w:tr>
      <w:tr w14:paraId="5C39B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AE1E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77403AE0">
            <w:pPr>
              <w:spacing w:line="360" w:lineRule="auto"/>
              <w:rPr>
                <w:rFonts w:hint="eastAsia" w:ascii="仿宋" w:hAnsi="仿宋" w:eastAsia="仿宋" w:cs="仿宋"/>
                <w:color w:val="auto"/>
                <w:sz w:val="24"/>
                <w:highlight w:val="none"/>
              </w:rPr>
            </w:pPr>
          </w:p>
        </w:tc>
      </w:tr>
      <w:tr w14:paraId="17AC3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336F63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56D5F5CF">
            <w:pPr>
              <w:spacing w:line="360" w:lineRule="auto"/>
              <w:rPr>
                <w:rFonts w:hint="eastAsia" w:ascii="仿宋" w:hAnsi="仿宋" w:eastAsia="仿宋" w:cs="仿宋"/>
                <w:color w:val="auto"/>
                <w:sz w:val="24"/>
                <w:highlight w:val="none"/>
              </w:rPr>
            </w:pPr>
          </w:p>
        </w:tc>
      </w:tr>
      <w:tr w14:paraId="574D1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776F3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320848A5">
            <w:pPr>
              <w:spacing w:line="360" w:lineRule="auto"/>
              <w:rPr>
                <w:rFonts w:hint="eastAsia" w:ascii="仿宋" w:hAnsi="仿宋" w:eastAsia="仿宋" w:cs="仿宋"/>
                <w:color w:val="auto"/>
                <w:sz w:val="24"/>
                <w:highlight w:val="none"/>
              </w:rPr>
            </w:pPr>
          </w:p>
        </w:tc>
      </w:tr>
      <w:tr w14:paraId="1073F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AD3E28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0A41EA90">
            <w:pPr>
              <w:spacing w:line="360" w:lineRule="auto"/>
              <w:rPr>
                <w:rFonts w:hint="eastAsia" w:ascii="仿宋" w:hAnsi="仿宋" w:eastAsia="仿宋" w:cs="仿宋"/>
                <w:color w:val="auto"/>
                <w:sz w:val="24"/>
                <w:highlight w:val="none"/>
              </w:rPr>
            </w:pPr>
          </w:p>
        </w:tc>
      </w:tr>
      <w:tr w14:paraId="62B5C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41DBF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00A1C79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CDC8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CA83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799947B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1557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8D0E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1A02260D">
            <w:pPr>
              <w:spacing w:line="360" w:lineRule="auto"/>
              <w:rPr>
                <w:rFonts w:hint="eastAsia" w:ascii="仿宋" w:hAnsi="仿宋" w:eastAsia="仿宋" w:cs="仿宋"/>
                <w:color w:val="auto"/>
                <w:sz w:val="24"/>
                <w:highlight w:val="none"/>
              </w:rPr>
            </w:pPr>
          </w:p>
        </w:tc>
      </w:tr>
      <w:tr w14:paraId="61E46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3F1ADD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6475F19E">
            <w:pPr>
              <w:spacing w:line="360" w:lineRule="auto"/>
              <w:rPr>
                <w:rFonts w:hint="eastAsia" w:ascii="仿宋" w:hAnsi="仿宋" w:eastAsia="仿宋" w:cs="仿宋"/>
                <w:color w:val="auto"/>
                <w:sz w:val="24"/>
                <w:highlight w:val="none"/>
              </w:rPr>
            </w:pPr>
          </w:p>
        </w:tc>
      </w:tr>
      <w:tr w14:paraId="6B943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CF51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11FA17DC">
            <w:pPr>
              <w:spacing w:line="360" w:lineRule="auto"/>
              <w:rPr>
                <w:rFonts w:hint="eastAsia" w:ascii="仿宋" w:hAnsi="仿宋" w:eastAsia="仿宋" w:cs="仿宋"/>
                <w:color w:val="auto"/>
                <w:sz w:val="24"/>
                <w:highlight w:val="none"/>
              </w:rPr>
            </w:pPr>
          </w:p>
        </w:tc>
      </w:tr>
      <w:tr w14:paraId="65C6A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1C483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C488A7D">
            <w:pPr>
              <w:spacing w:line="360" w:lineRule="auto"/>
              <w:rPr>
                <w:rFonts w:hint="eastAsia" w:ascii="仿宋" w:hAnsi="仿宋" w:eastAsia="仿宋" w:cs="仿宋"/>
                <w:color w:val="auto"/>
                <w:sz w:val="24"/>
                <w:highlight w:val="none"/>
              </w:rPr>
            </w:pPr>
          </w:p>
        </w:tc>
      </w:tr>
      <w:tr w14:paraId="59106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6D43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661003AD">
            <w:pPr>
              <w:spacing w:line="360" w:lineRule="auto"/>
              <w:rPr>
                <w:rFonts w:hint="eastAsia" w:ascii="仿宋" w:hAnsi="仿宋" w:eastAsia="仿宋" w:cs="仿宋"/>
                <w:color w:val="auto"/>
                <w:sz w:val="24"/>
                <w:highlight w:val="none"/>
              </w:rPr>
            </w:pPr>
          </w:p>
        </w:tc>
      </w:tr>
      <w:tr w14:paraId="32C71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8B9B50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0AB6F230">
            <w:pPr>
              <w:spacing w:line="360" w:lineRule="auto"/>
              <w:rPr>
                <w:rFonts w:hint="eastAsia" w:ascii="仿宋" w:hAnsi="仿宋" w:eastAsia="仿宋" w:cs="仿宋"/>
                <w:color w:val="auto"/>
                <w:sz w:val="24"/>
                <w:highlight w:val="none"/>
              </w:rPr>
            </w:pPr>
          </w:p>
        </w:tc>
      </w:tr>
      <w:tr w14:paraId="64722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432F38EB">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2A8948C3">
            <w:pPr>
              <w:spacing w:line="360" w:lineRule="auto"/>
              <w:rPr>
                <w:rFonts w:hint="eastAsia" w:ascii="仿宋" w:hAnsi="仿宋" w:eastAsia="仿宋" w:cs="仿宋"/>
                <w:color w:val="auto"/>
                <w:sz w:val="24"/>
                <w:highlight w:val="none"/>
              </w:rPr>
            </w:pPr>
          </w:p>
        </w:tc>
      </w:tr>
    </w:tbl>
    <w:p w14:paraId="1AEB2ACD">
      <w:pPr>
        <w:rPr>
          <w:rFonts w:hint="eastAsia" w:ascii="仿宋" w:hAnsi="仿宋" w:eastAsia="仿宋" w:cs="仿宋"/>
          <w:color w:val="auto"/>
          <w:highlight w:val="none"/>
        </w:rPr>
      </w:pPr>
    </w:p>
    <w:p w14:paraId="00A3DEF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07D8074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5B36D49">
      <w:pPr>
        <w:rPr>
          <w:b/>
          <w:color w:val="auto"/>
        </w:rPr>
      </w:pPr>
      <w:r>
        <w:rPr>
          <w:rFonts w:hint="eastAsia"/>
          <w:b/>
          <w:color w:val="auto"/>
        </w:rPr>
        <w:t>评分标准：</w:t>
      </w:r>
    </w:p>
    <w:p w14:paraId="448FC7B0">
      <w:pPr>
        <w:ind w:firstLine="241"/>
        <w:rPr>
          <w:rFonts w:ascii="仿宋_GB2312" w:hAnsi="仿宋" w:eastAsia="仿宋_GB2312" w:cs="仿宋"/>
          <w:b/>
          <w:color w:val="auto"/>
          <w:sz w:val="24"/>
        </w:rPr>
      </w:pPr>
      <w:r>
        <w:rPr>
          <w:rFonts w:hint="eastAsia" w:ascii="仿宋_GB2312" w:hAnsi="仿宋" w:eastAsia="仿宋_GB2312" w:cs="仿宋"/>
          <w:b/>
          <w:color w:val="auto"/>
          <w:sz w:val="24"/>
        </w:rPr>
        <w:t>1、评标方法：</w:t>
      </w:r>
    </w:p>
    <w:p w14:paraId="527465A3">
      <w:pPr>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7C22541">
      <w:pPr>
        <w:ind w:firstLine="472" w:firstLineChars="196"/>
        <w:rPr>
          <w:rFonts w:ascii="仿宋_GB2312" w:hAnsi="仿宋" w:eastAsia="仿宋_GB2312" w:cs="仿宋"/>
          <w:b/>
          <w:color w:val="auto"/>
          <w:sz w:val="24"/>
        </w:rPr>
      </w:pPr>
      <w:r>
        <w:rPr>
          <w:rFonts w:hint="eastAsia" w:ascii="仿宋_GB2312" w:hAnsi="仿宋" w:eastAsia="仿宋_GB2312"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F29D169">
      <w:pPr>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CAA7896">
      <w:pPr>
        <w:ind w:firstLine="482" w:firstLineChars="200"/>
        <w:rPr>
          <w:rFonts w:ascii="仿宋" w:hAnsi="仿宋" w:eastAsia="仿宋"/>
          <w:color w:val="auto"/>
          <w:sz w:val="24"/>
        </w:rPr>
      </w:pPr>
      <w:r>
        <w:rPr>
          <w:rFonts w:hint="eastAsia" w:ascii="仿宋" w:hAnsi="仿宋" w:eastAsia="仿宋"/>
          <w:b/>
          <w:color w:val="auto"/>
          <w:sz w:val="24"/>
        </w:rPr>
        <w:t>2、评分标准：</w:t>
      </w:r>
      <w:r>
        <w:rPr>
          <w:rFonts w:hint="eastAsia" w:ascii="仿宋" w:hAnsi="仿宋" w:eastAsia="仿宋"/>
          <w:color w:val="auto"/>
          <w:sz w:val="24"/>
        </w:rPr>
        <w:t>共100分，其中商务技术分70分，价格分30分。评分依下述所列为评标打分依据，分值如下（计算分值时，按其算术平均值保留小数2位）。</w:t>
      </w:r>
    </w:p>
    <w:p w14:paraId="7B4D9016">
      <w:pPr>
        <w:ind w:firstLine="482" w:firstLineChars="200"/>
        <w:rPr>
          <w:rFonts w:ascii="仿宋" w:hAnsi="仿宋" w:eastAsia="仿宋" w:cs="仿宋"/>
          <w:b/>
          <w:color w:val="auto"/>
          <w:sz w:val="24"/>
        </w:rPr>
      </w:pPr>
      <w:r>
        <w:rPr>
          <w:rFonts w:hint="eastAsia" w:ascii="仿宋" w:hAnsi="仿宋" w:eastAsia="仿宋"/>
          <w:b/>
          <w:bCs/>
          <w:iCs/>
          <w:color w:val="auto"/>
          <w:sz w:val="24"/>
        </w:rPr>
        <w:t>2.1商务技术分（70分）</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97"/>
        <w:gridCol w:w="5850"/>
        <w:gridCol w:w="1116"/>
      </w:tblGrid>
      <w:tr w14:paraId="0550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1F576BFB">
            <w:pPr>
              <w:widowControl/>
              <w:adjustRightInd w:val="0"/>
              <w:snapToGrid w:val="0"/>
              <w:spacing w:line="320" w:lineRule="exact"/>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rPr>
              <w:t>序号</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2BC4AC5F">
            <w:pPr>
              <w:widowControl/>
              <w:adjustRightInd w:val="0"/>
              <w:snapToGrid w:val="0"/>
              <w:spacing w:line="320" w:lineRule="exact"/>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rPr>
              <w:t>评分项</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407D9971">
            <w:pPr>
              <w:widowControl/>
              <w:adjustRightInd w:val="0"/>
              <w:snapToGrid w:val="0"/>
              <w:spacing w:line="320" w:lineRule="exact"/>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rPr>
              <w:t>评审依据及标准</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5C0D1F2C">
            <w:pPr>
              <w:widowControl/>
              <w:adjustRightInd w:val="0"/>
              <w:snapToGrid w:val="0"/>
              <w:spacing w:line="320" w:lineRule="exact"/>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rPr>
              <w:t>分值</w:t>
            </w:r>
          </w:p>
        </w:tc>
      </w:tr>
      <w:tr w14:paraId="4027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103DE32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78B31C25">
            <w:pPr>
              <w:adjustRightInd w:val="0"/>
              <w:spacing w:line="320" w:lineRule="exact"/>
              <w:jc w:val="center"/>
              <w:rPr>
                <w:rFonts w:hint="eastAsia" w:ascii="仿宋" w:hAnsi="仿宋" w:eastAsia="仿宋" w:cs="仿宋"/>
                <w:color w:val="auto"/>
                <w:sz w:val="24"/>
                <w:szCs w:val="24"/>
              </w:rPr>
            </w:pPr>
            <w:r>
              <w:rPr>
                <w:rFonts w:hint="eastAsia" w:ascii="仿宋" w:hAnsi="仿宋" w:eastAsia="仿宋" w:cs="仿宋"/>
                <w:color w:val="auto"/>
                <w:sz w:val="24"/>
              </w:rPr>
              <w:t>所投产品技术指标的符合性</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0C8A4903">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rPr>
            </w:pPr>
            <w:bookmarkStart w:id="194" w:name="OLE_LINK10"/>
            <w:r>
              <w:rPr>
                <w:rFonts w:hint="eastAsia" w:ascii="仿宋" w:hAnsi="仿宋" w:eastAsia="仿宋" w:cs="仿宋"/>
                <w:color w:val="auto"/>
                <w:sz w:val="24"/>
                <w:szCs w:val="24"/>
              </w:rPr>
              <w:t>完全满足招标文件要求的得</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0分，打▲指标出现负偏离每项扣</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分；其他一般性指标负偏离扣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分，扣完为止；打★指标负偏离的无效投标处理；共</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0分。</w:t>
            </w:r>
            <w:bookmarkEnd w:id="194"/>
          </w:p>
        </w:tc>
        <w:tc>
          <w:tcPr>
            <w:tcW w:w="1116" w:type="dxa"/>
            <w:tcBorders>
              <w:top w:val="single" w:color="auto" w:sz="4" w:space="0"/>
              <w:left w:val="single" w:color="auto" w:sz="4" w:space="0"/>
              <w:bottom w:val="single" w:color="auto" w:sz="4" w:space="0"/>
              <w:right w:val="single" w:color="auto" w:sz="4" w:space="0"/>
            </w:tcBorders>
            <w:noWrap w:val="0"/>
            <w:vAlign w:val="center"/>
          </w:tcPr>
          <w:p w14:paraId="7515C5C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w:t>
            </w:r>
          </w:p>
        </w:tc>
      </w:tr>
      <w:tr w14:paraId="5BEA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070C22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6D000B9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rPr>
              <w:t>业绩案例</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49B731EE">
            <w:pPr>
              <w:pStyle w:val="19"/>
              <w:rPr>
                <w:rFonts w:hint="eastAsia" w:ascii="仿宋_GB2312" w:hAnsi="仿宋_GB2312" w:eastAsia="仿宋_GB2312" w:cs="仿宋_GB2312"/>
                <w:color w:val="auto"/>
                <w:sz w:val="24"/>
                <w:szCs w:val="24"/>
                <w:highlight w:val="none"/>
              </w:rPr>
            </w:pPr>
            <w:bookmarkStart w:id="195" w:name="OLE_LINK11"/>
            <w:r>
              <w:rPr>
                <w:rFonts w:hint="eastAsia" w:ascii="仿宋_GB2312" w:hAnsi="仿宋_GB2312" w:eastAsia="仿宋_GB2312" w:cs="仿宋_GB2312"/>
                <w:color w:val="auto"/>
                <w:sz w:val="24"/>
                <w:szCs w:val="24"/>
                <w:highlight w:val="none"/>
              </w:rPr>
              <w:t>投标人自2021年1月1日以来（以合同签订时间为准）完成的同类案例，每有1个得1分，满分</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 xml:space="preserve">分。 </w:t>
            </w:r>
          </w:p>
          <w:p w14:paraId="1B8A0D2D">
            <w:pPr>
              <w:pStyle w:val="1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注：1.每个案例提供合同和验收报告的复印件，并加盖投标人公章。</w:t>
            </w:r>
          </w:p>
          <w:p w14:paraId="4A917865">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rPr>
            </w:pPr>
            <w:r>
              <w:rPr>
                <w:rFonts w:hint="eastAsia" w:ascii="仿宋_GB2312" w:hAnsi="仿宋_GB2312" w:eastAsia="仿宋_GB2312" w:cs="仿宋_GB2312"/>
                <w:b/>
                <w:bCs/>
                <w:color w:val="auto"/>
                <w:sz w:val="24"/>
                <w:szCs w:val="24"/>
                <w:highlight w:val="none"/>
              </w:rPr>
              <w:t>2.投标产品为省级以上主管部门认定的首台套产品，自纳入《省推广应用指导目录》起三年内参加政府采购活动，视同已具备相应销售业绩，业绩分为满分。</w:t>
            </w:r>
            <w:bookmarkEnd w:id="195"/>
          </w:p>
        </w:tc>
        <w:tc>
          <w:tcPr>
            <w:tcW w:w="1116" w:type="dxa"/>
            <w:tcBorders>
              <w:top w:val="single" w:color="auto" w:sz="4" w:space="0"/>
              <w:left w:val="single" w:color="auto" w:sz="4" w:space="0"/>
              <w:bottom w:val="single" w:color="auto" w:sz="4" w:space="0"/>
              <w:right w:val="single" w:color="auto" w:sz="4" w:space="0"/>
            </w:tcBorders>
            <w:noWrap w:val="0"/>
            <w:vAlign w:val="center"/>
          </w:tcPr>
          <w:p w14:paraId="133B5C4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r>
      <w:tr w14:paraId="6E56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5EC356A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0AABB92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设备操作</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64847C8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根据投标设备方便易用性进行评价，综合所投设备的操作便捷性、既往应用情况等方面打分，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04B1B30F">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r>
      <w:tr w14:paraId="7EC6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504E84F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3C32449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技术服务</w:t>
            </w:r>
            <w:r>
              <w:rPr>
                <w:rFonts w:hint="eastAsia" w:ascii="仿宋" w:hAnsi="仿宋" w:eastAsia="仿宋" w:cs="仿宋"/>
                <w:color w:val="auto"/>
                <w:sz w:val="24"/>
              </w:rPr>
              <w:t>能力</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6E42F63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根据投标人技术服务力量进行评价，综合投标人所具备的技术人员数量、接受原厂培训情况、所投标设备既往服务医院情况等方面打分，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34B8F156">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r>
      <w:tr w14:paraId="454F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677DBF2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253EA8D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rPr>
              <w:t>供货方案</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3F450BD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bookmarkStart w:id="196" w:name="OLE_LINK12"/>
            <w:r>
              <w:rPr>
                <w:rFonts w:hint="eastAsia" w:ascii="仿宋" w:hAnsi="仿宋" w:eastAsia="仿宋" w:cs="仿宋"/>
                <w:color w:val="auto"/>
                <w:sz w:val="24"/>
                <w:szCs w:val="24"/>
              </w:rPr>
              <w:t>投标人供货安装进度的安排合理性、应急保障措施、现场安全措施的可行性等方面打分，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w:t>
            </w:r>
            <w:bookmarkEnd w:id="196"/>
          </w:p>
        </w:tc>
        <w:tc>
          <w:tcPr>
            <w:tcW w:w="1116" w:type="dxa"/>
            <w:tcBorders>
              <w:top w:val="single" w:color="auto" w:sz="4" w:space="0"/>
              <w:left w:val="single" w:color="auto" w:sz="4" w:space="0"/>
              <w:bottom w:val="single" w:color="auto" w:sz="4" w:space="0"/>
              <w:right w:val="single" w:color="auto" w:sz="4" w:space="0"/>
            </w:tcBorders>
            <w:noWrap w:val="0"/>
            <w:vAlign w:val="center"/>
          </w:tcPr>
          <w:p w14:paraId="497F83C7">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r>
      <w:tr w14:paraId="209A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62FBED3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71B9745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rPr>
              <w:t>质保期</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74EB49C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在满足招标文件免费质保年限要求的基础上，每延长免费原厂质保期</w:t>
            </w:r>
            <w:r>
              <w:rPr>
                <w:rFonts w:hint="eastAsia" w:ascii="仿宋" w:hAnsi="仿宋" w:eastAsia="仿宋" w:cs="仿宋"/>
                <w:color w:val="auto"/>
                <w:sz w:val="24"/>
                <w:szCs w:val="24"/>
                <w:lang w:val="en-US" w:eastAsia="zh-CN"/>
              </w:rPr>
              <w:t>半年</w:t>
            </w:r>
            <w:r>
              <w:rPr>
                <w:rFonts w:hint="eastAsia" w:ascii="仿宋" w:hAnsi="仿宋" w:eastAsia="仿宋" w:cs="仿宋"/>
                <w:color w:val="auto"/>
                <w:sz w:val="24"/>
                <w:szCs w:val="24"/>
              </w:rPr>
              <w:t>加</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分，不足</w:t>
            </w:r>
            <w:r>
              <w:rPr>
                <w:rFonts w:hint="eastAsia" w:ascii="仿宋" w:hAnsi="仿宋" w:eastAsia="仿宋" w:cs="仿宋"/>
                <w:color w:val="auto"/>
                <w:sz w:val="24"/>
                <w:szCs w:val="24"/>
                <w:lang w:val="en-US" w:eastAsia="zh-CN"/>
              </w:rPr>
              <w:t>半年</w:t>
            </w:r>
            <w:r>
              <w:rPr>
                <w:rFonts w:hint="eastAsia" w:ascii="仿宋" w:hAnsi="仿宋" w:eastAsia="仿宋" w:cs="仿宋"/>
                <w:color w:val="auto"/>
                <w:sz w:val="24"/>
                <w:szCs w:val="24"/>
              </w:rPr>
              <w:t>不计分，最高得4分。</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4FDC28D1">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r>
      <w:tr w14:paraId="0DA6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329334F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6CA741A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培训</w:t>
            </w:r>
            <w:r>
              <w:rPr>
                <w:rFonts w:hint="eastAsia" w:ascii="仿宋" w:hAnsi="仿宋" w:eastAsia="仿宋" w:cs="仿宋"/>
                <w:color w:val="auto"/>
                <w:sz w:val="24"/>
              </w:rPr>
              <w:t>方案</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7FF89E8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根据提供相应产品的培训，培训方案、时间、内容、地点、人员数等方面打分；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13E56D5F">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r>
      <w:tr w14:paraId="293C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729" w:type="dxa"/>
            <w:vMerge w:val="restart"/>
            <w:tcBorders>
              <w:top w:val="single" w:color="auto" w:sz="4" w:space="0"/>
              <w:left w:val="single" w:color="auto" w:sz="4" w:space="0"/>
              <w:right w:val="single" w:color="auto" w:sz="4" w:space="0"/>
            </w:tcBorders>
            <w:noWrap w:val="0"/>
            <w:vAlign w:val="center"/>
          </w:tcPr>
          <w:p w14:paraId="0C2C12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p>
        </w:tc>
        <w:tc>
          <w:tcPr>
            <w:tcW w:w="1397" w:type="dxa"/>
            <w:vMerge w:val="restart"/>
            <w:tcBorders>
              <w:top w:val="single" w:color="auto" w:sz="4" w:space="0"/>
              <w:left w:val="single" w:color="auto" w:sz="4" w:space="0"/>
              <w:right w:val="single" w:color="auto" w:sz="4" w:space="0"/>
            </w:tcBorders>
            <w:noWrap w:val="0"/>
            <w:vAlign w:val="center"/>
          </w:tcPr>
          <w:p w14:paraId="45AAF5A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bookmarkStart w:id="197" w:name="OLE_LINK16"/>
            <w:r>
              <w:rPr>
                <w:rFonts w:hint="eastAsia" w:ascii="仿宋" w:hAnsi="仿宋" w:eastAsia="仿宋" w:cs="仿宋"/>
                <w:color w:val="auto"/>
                <w:sz w:val="24"/>
                <w:szCs w:val="24"/>
              </w:rPr>
              <w:t>售后服务</w:t>
            </w:r>
            <w:r>
              <w:rPr>
                <w:rFonts w:hint="eastAsia" w:ascii="仿宋" w:hAnsi="仿宋" w:eastAsia="仿宋" w:cs="仿宋"/>
                <w:color w:val="auto"/>
                <w:sz w:val="24"/>
              </w:rPr>
              <w:t>方案</w:t>
            </w:r>
            <w:bookmarkEnd w:id="197"/>
          </w:p>
        </w:tc>
        <w:tc>
          <w:tcPr>
            <w:tcW w:w="5850" w:type="dxa"/>
            <w:tcBorders>
              <w:top w:val="single" w:color="auto" w:sz="4" w:space="0"/>
              <w:left w:val="single" w:color="auto" w:sz="4" w:space="0"/>
              <w:bottom w:val="single" w:color="auto" w:sz="4" w:space="0"/>
              <w:right w:val="single" w:color="auto" w:sz="4" w:space="0"/>
            </w:tcBorders>
            <w:noWrap w:val="0"/>
            <w:vAlign w:val="center"/>
          </w:tcPr>
          <w:p w14:paraId="593B909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bookmarkStart w:id="198" w:name="OLE_LINK15"/>
            <w:r>
              <w:rPr>
                <w:rFonts w:hint="eastAsia" w:ascii="仿宋" w:hAnsi="仿宋" w:eastAsia="仿宋" w:cs="仿宋"/>
                <w:color w:val="auto"/>
                <w:kern w:val="0"/>
                <w:sz w:val="24"/>
              </w:rPr>
              <w:t>根据投标人提供的售后服务响应方案进行评价，依据维修网点、维修人员、维修能力、定期巡检、响应时间等方面打分；</w:t>
            </w:r>
            <w:r>
              <w:rPr>
                <w:rFonts w:hint="eastAsia" w:ascii="仿宋" w:hAnsi="仿宋" w:eastAsia="仿宋" w:cs="仿宋"/>
                <w:bCs/>
                <w:iCs/>
                <w:color w:val="auto"/>
                <w:sz w:val="24"/>
              </w:rPr>
              <w:t>0-</w:t>
            </w:r>
            <w:r>
              <w:rPr>
                <w:rFonts w:ascii="仿宋" w:hAnsi="仿宋" w:eastAsia="仿宋" w:cs="仿宋"/>
                <w:bCs/>
                <w:iCs/>
                <w:color w:val="auto"/>
                <w:sz w:val="24"/>
              </w:rPr>
              <w:t>4</w:t>
            </w:r>
            <w:r>
              <w:rPr>
                <w:rFonts w:hint="eastAsia" w:ascii="仿宋" w:hAnsi="仿宋" w:eastAsia="仿宋" w:cs="仿宋"/>
                <w:bCs/>
                <w:iCs/>
                <w:color w:val="auto"/>
                <w:sz w:val="24"/>
              </w:rPr>
              <w:t>分</w:t>
            </w:r>
            <w:r>
              <w:rPr>
                <w:rFonts w:hint="eastAsia" w:ascii="仿宋" w:hAnsi="仿宋" w:eastAsia="仿宋" w:cs="仿宋"/>
                <w:color w:val="auto"/>
                <w:kern w:val="0"/>
                <w:sz w:val="24"/>
              </w:rPr>
              <w:t>。</w:t>
            </w:r>
            <w:bookmarkEnd w:id="198"/>
          </w:p>
        </w:tc>
        <w:tc>
          <w:tcPr>
            <w:tcW w:w="1116" w:type="dxa"/>
            <w:tcBorders>
              <w:top w:val="single" w:color="auto" w:sz="4" w:space="0"/>
              <w:left w:val="single" w:color="auto" w:sz="4" w:space="0"/>
              <w:bottom w:val="single" w:color="auto" w:sz="4" w:space="0"/>
              <w:right w:val="single" w:color="auto" w:sz="4" w:space="0"/>
            </w:tcBorders>
            <w:noWrap w:val="0"/>
            <w:vAlign w:val="center"/>
          </w:tcPr>
          <w:p w14:paraId="5B36C93E">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宋体" w:cs="仿宋"/>
                <w:color w:val="auto"/>
                <w:sz w:val="24"/>
                <w:szCs w:val="24"/>
                <w:lang w:eastAsia="zh-CN"/>
              </w:rPr>
            </w:pPr>
            <w:r>
              <w:rPr>
                <w:rFonts w:hint="eastAsia" w:ascii="仿宋" w:hAnsi="仿宋" w:eastAsia="仿宋" w:cs="仿宋"/>
                <w:color w:val="auto"/>
                <w:sz w:val="24"/>
                <w:szCs w:val="24"/>
                <w:lang w:val="en-US" w:eastAsia="zh-CN"/>
              </w:rPr>
              <w:t>4</w:t>
            </w:r>
          </w:p>
        </w:tc>
      </w:tr>
      <w:tr w14:paraId="4B49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729" w:type="dxa"/>
            <w:vMerge w:val="continue"/>
            <w:tcBorders>
              <w:left w:val="single" w:color="auto" w:sz="4" w:space="0"/>
              <w:bottom w:val="single" w:color="auto" w:sz="4" w:space="0"/>
              <w:right w:val="single" w:color="auto" w:sz="4" w:space="0"/>
            </w:tcBorders>
            <w:noWrap w:val="0"/>
            <w:vAlign w:val="center"/>
          </w:tcPr>
          <w:p w14:paraId="5BB0C1A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val="en-US" w:eastAsia="zh-CN"/>
              </w:rPr>
            </w:pPr>
          </w:p>
        </w:tc>
        <w:tc>
          <w:tcPr>
            <w:tcW w:w="1397" w:type="dxa"/>
            <w:vMerge w:val="continue"/>
            <w:tcBorders>
              <w:left w:val="single" w:color="auto" w:sz="4" w:space="0"/>
              <w:bottom w:val="single" w:color="auto" w:sz="4" w:space="0"/>
              <w:right w:val="single" w:color="auto" w:sz="4" w:space="0"/>
            </w:tcBorders>
            <w:noWrap w:val="0"/>
            <w:vAlign w:val="center"/>
          </w:tcPr>
          <w:p w14:paraId="4182CBF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p>
        </w:tc>
        <w:tc>
          <w:tcPr>
            <w:tcW w:w="5850" w:type="dxa"/>
            <w:tcBorders>
              <w:top w:val="single" w:color="auto" w:sz="4" w:space="0"/>
              <w:left w:val="single" w:color="auto" w:sz="4" w:space="0"/>
              <w:bottom w:val="single" w:color="auto" w:sz="4" w:space="0"/>
              <w:right w:val="single" w:color="auto" w:sz="4" w:space="0"/>
            </w:tcBorders>
            <w:noWrap w:val="0"/>
            <w:vAlign w:val="center"/>
          </w:tcPr>
          <w:p w14:paraId="3467C0CE">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承诺设备发生故障，无法修复时免费提供同品牌、同规格型号备品，得</w:t>
            </w:r>
            <w:r>
              <w:rPr>
                <w:rFonts w:ascii="仿宋" w:hAnsi="仿宋" w:eastAsia="仿宋" w:cs="仿宋"/>
                <w:color w:val="auto"/>
                <w:kern w:val="0"/>
                <w:sz w:val="24"/>
              </w:rPr>
              <w:t>2</w:t>
            </w:r>
            <w:r>
              <w:rPr>
                <w:rFonts w:hint="eastAsia" w:ascii="仿宋" w:hAnsi="仿宋" w:eastAsia="仿宋" w:cs="仿宋"/>
                <w:color w:val="auto"/>
                <w:kern w:val="0"/>
                <w:sz w:val="24"/>
              </w:rPr>
              <w:t>分；</w:t>
            </w:r>
          </w:p>
          <w:p w14:paraId="131DA27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ascii="仿宋" w:hAnsi="仿宋" w:eastAsia="仿宋" w:cs="仿宋"/>
                <w:color w:val="auto"/>
                <w:kern w:val="0"/>
                <w:sz w:val="24"/>
              </w:rPr>
              <w:t>承诺质保期满后，技术人员根据采购人要求提供上门服务，不收取人工服务费用</w:t>
            </w:r>
            <w:r>
              <w:rPr>
                <w:rFonts w:hint="eastAsia" w:ascii="仿宋" w:hAnsi="仿宋" w:eastAsia="仿宋" w:cs="仿宋"/>
                <w:color w:val="auto"/>
                <w:kern w:val="0"/>
                <w:sz w:val="24"/>
                <w:lang w:eastAsia="zh-CN"/>
              </w:rPr>
              <w:t>及其他优惠条件等，</w:t>
            </w:r>
            <w:r>
              <w:rPr>
                <w:rFonts w:ascii="仿宋" w:hAnsi="仿宋" w:eastAsia="仿宋" w:cs="仿宋"/>
                <w:color w:val="auto"/>
                <w:kern w:val="0"/>
                <w:sz w:val="24"/>
              </w:rPr>
              <w:t>得</w:t>
            </w:r>
            <w:r>
              <w:rPr>
                <w:rFonts w:hint="eastAsia" w:ascii="仿宋" w:hAnsi="仿宋" w:eastAsia="仿宋" w:cs="仿宋"/>
                <w:color w:val="auto"/>
                <w:kern w:val="0"/>
                <w:sz w:val="24"/>
                <w:lang w:val="en-US" w:eastAsia="zh-CN"/>
              </w:rPr>
              <w:t>2</w:t>
            </w:r>
            <w:r>
              <w:rPr>
                <w:rFonts w:ascii="仿宋" w:hAnsi="仿宋" w:eastAsia="仿宋" w:cs="仿宋"/>
                <w:color w:val="auto"/>
                <w:kern w:val="0"/>
                <w:sz w:val="24"/>
              </w:rPr>
              <w:t>分</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1F67D258">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r>
      <w:tr w14:paraId="5999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26C41B0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4DDF2CB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rPr>
              <w:t>运行维护情况</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5A19C89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运行成本（根据保修价格、年运行费用和消耗品、易耗品价格），随机提供的耗材、备品配件、易损件是否齐全，保修期内外选购价格合理性等因素综合打分；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7EA4FB2F">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r>
    </w:tbl>
    <w:p w14:paraId="0040ED70">
      <w:pPr>
        <w:snapToGrid w:val="0"/>
        <w:ind w:firstLine="482" w:firstLineChars="200"/>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3ACA260D">
      <w:pPr>
        <w:ind w:firstLine="482" w:firstLineChars="200"/>
        <w:rPr>
          <w:rFonts w:ascii="仿宋" w:hAnsi="仿宋" w:eastAsia="仿宋"/>
          <w:b/>
          <w:bCs/>
          <w:iCs/>
          <w:color w:val="auto"/>
          <w:sz w:val="24"/>
        </w:rPr>
      </w:pPr>
      <w:r>
        <w:rPr>
          <w:rFonts w:hint="eastAsia" w:ascii="仿宋" w:hAnsi="仿宋" w:eastAsia="仿宋"/>
          <w:b/>
          <w:bCs/>
          <w:iCs/>
          <w:color w:val="auto"/>
          <w:sz w:val="24"/>
        </w:rPr>
        <w:t>2.2价格分（30分）</w:t>
      </w:r>
    </w:p>
    <w:p w14:paraId="74A49009">
      <w:pPr>
        <w:ind w:firstLine="480" w:firstLineChars="200"/>
        <w:rPr>
          <w:rFonts w:ascii="仿宋" w:hAnsi="仿宋" w:eastAsia="仿宋"/>
          <w:bCs/>
          <w:iCs/>
          <w:color w:val="auto"/>
          <w:sz w:val="24"/>
        </w:rPr>
      </w:pPr>
      <w:r>
        <w:rPr>
          <w:rFonts w:hint="eastAsia" w:ascii="仿宋" w:hAnsi="仿宋" w:eastAsia="仿宋"/>
          <w:bCs/>
          <w:iCs/>
          <w:color w:val="auto"/>
          <w:sz w:val="24"/>
        </w:rPr>
        <w:t>2.2.1评标基准价：即满足招标文件要求且投标价格最低的投标报价为评标基准价，其价格分为满分。</w:t>
      </w:r>
    </w:p>
    <w:p w14:paraId="11C2C1F4">
      <w:pPr>
        <w:ind w:firstLine="480" w:firstLineChars="200"/>
        <w:rPr>
          <w:rFonts w:ascii="仿宋" w:hAnsi="仿宋" w:eastAsia="仿宋"/>
          <w:bCs/>
          <w:iCs/>
          <w:color w:val="auto"/>
          <w:sz w:val="24"/>
        </w:rPr>
      </w:pPr>
      <w:r>
        <w:rPr>
          <w:rFonts w:hint="eastAsia" w:ascii="仿宋" w:hAnsi="仿宋" w:eastAsia="仿宋"/>
          <w:bCs/>
          <w:iCs/>
          <w:color w:val="auto"/>
          <w:sz w:val="24"/>
        </w:rPr>
        <w:t>2.2.2其他投标人的价格分统一按照下列公式计算：</w:t>
      </w:r>
    </w:p>
    <w:p w14:paraId="225B5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 w:hAnsi="仿宋" w:eastAsia="仿宋"/>
          <w:bCs/>
          <w:iCs/>
          <w:color w:val="auto"/>
          <w:sz w:val="24"/>
        </w:rPr>
      </w:pPr>
      <w:r>
        <w:rPr>
          <w:rFonts w:hint="eastAsia" w:ascii="仿宋" w:hAnsi="仿宋" w:eastAsia="仿宋"/>
          <w:bCs/>
          <w:iCs/>
          <w:color w:val="auto"/>
          <w:sz w:val="24"/>
        </w:rPr>
        <w:t>投标报价得分=(评标基准价／投标报价)×价格权值×100</w:t>
      </w:r>
    </w:p>
    <w:p w14:paraId="18D3D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 w:hAnsi="仿宋" w:eastAsia="仿宋"/>
          <w:bCs/>
          <w:iCs/>
          <w:color w:val="auto"/>
          <w:sz w:val="24"/>
        </w:rPr>
      </w:pPr>
      <w:r>
        <w:rPr>
          <w:rFonts w:hint="eastAsia" w:ascii="仿宋" w:hAnsi="仿宋" w:eastAsia="仿宋"/>
          <w:bCs/>
          <w:iCs/>
          <w:color w:val="auto"/>
          <w:sz w:val="24"/>
        </w:rPr>
        <w:t>即：投标报价得分=(评标基准价／投标报价)×30</w:t>
      </w:r>
    </w:p>
    <w:p w14:paraId="5E75F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_GB2312" w:eastAsia="仿宋_GB2312"/>
          <w:bCs/>
          <w:iCs/>
          <w:color w:val="auto"/>
          <w:sz w:val="24"/>
        </w:rPr>
      </w:pPr>
    </w:p>
    <w:p w14:paraId="5D36B3E1">
      <w:pPr>
        <w:spacing w:line="360" w:lineRule="auto"/>
        <w:ind w:left="720" w:firstLine="723" w:firstLineChars="200"/>
        <w:outlineLvl w:val="0"/>
        <w:rPr>
          <w:rFonts w:hint="eastAsia" w:ascii="仿宋" w:hAnsi="仿宋" w:eastAsia="仿宋" w:cs="仿宋"/>
          <w:b/>
          <w:color w:val="auto"/>
          <w:sz w:val="36"/>
          <w:szCs w:val="20"/>
          <w:highlight w:val="none"/>
        </w:rPr>
      </w:pPr>
    </w:p>
    <w:p w14:paraId="25DBEC91">
      <w:pPr>
        <w:rPr>
          <w:rFonts w:hint="eastAsia"/>
          <w:color w:val="auto"/>
          <w:highlight w:val="none"/>
        </w:rPr>
      </w:pPr>
    </w:p>
    <w:bookmarkEnd w:id="43"/>
    <w:bookmarkEnd w:id="44"/>
    <w:p w14:paraId="1D885D28">
      <w:pPr>
        <w:widowControl/>
        <w:adjustRightInd/>
        <w:jc w:val="center"/>
        <w:rPr>
          <w:rFonts w:hint="eastAsia" w:ascii="仿宋" w:hAnsi="仿宋" w:eastAsia="仿宋" w:cs="仿宋"/>
          <w:b/>
          <w:color w:val="auto"/>
          <w:sz w:val="36"/>
          <w:szCs w:val="20"/>
          <w:highlight w:val="none"/>
        </w:rPr>
      </w:pPr>
    </w:p>
    <w:p w14:paraId="60640C65">
      <w:pPr>
        <w:pStyle w:val="80"/>
        <w:rPr>
          <w:rFonts w:hint="eastAsia" w:ascii="仿宋" w:hAnsi="仿宋" w:eastAsia="仿宋" w:cs="仿宋"/>
          <w:b/>
          <w:color w:val="auto"/>
          <w:sz w:val="36"/>
          <w:szCs w:val="20"/>
          <w:highlight w:val="none"/>
        </w:rPr>
      </w:pPr>
    </w:p>
    <w:p w14:paraId="30E6005D">
      <w:pPr>
        <w:pStyle w:val="80"/>
        <w:rPr>
          <w:rFonts w:hint="eastAsia" w:ascii="仿宋" w:hAnsi="仿宋" w:eastAsia="仿宋" w:cs="仿宋"/>
          <w:b/>
          <w:color w:val="auto"/>
          <w:sz w:val="36"/>
          <w:szCs w:val="20"/>
          <w:highlight w:val="none"/>
        </w:rPr>
      </w:pPr>
    </w:p>
    <w:p w14:paraId="75509557">
      <w:pPr>
        <w:pStyle w:val="80"/>
        <w:rPr>
          <w:rFonts w:hint="eastAsia" w:ascii="仿宋" w:hAnsi="仿宋" w:eastAsia="仿宋" w:cs="仿宋"/>
          <w:b/>
          <w:color w:val="auto"/>
          <w:sz w:val="36"/>
          <w:szCs w:val="20"/>
          <w:highlight w:val="none"/>
        </w:rPr>
      </w:pPr>
    </w:p>
    <w:p w14:paraId="27D9010B">
      <w:pPr>
        <w:pStyle w:val="80"/>
        <w:rPr>
          <w:rFonts w:hint="eastAsia" w:ascii="仿宋" w:hAnsi="仿宋" w:eastAsia="仿宋" w:cs="仿宋"/>
          <w:b/>
          <w:color w:val="auto"/>
          <w:sz w:val="36"/>
          <w:szCs w:val="20"/>
          <w:highlight w:val="none"/>
        </w:rPr>
      </w:pPr>
    </w:p>
    <w:p w14:paraId="62676368">
      <w:pPr>
        <w:pStyle w:val="80"/>
        <w:rPr>
          <w:rFonts w:hint="eastAsia" w:ascii="仿宋" w:hAnsi="仿宋" w:eastAsia="仿宋" w:cs="仿宋"/>
          <w:b/>
          <w:color w:val="auto"/>
          <w:sz w:val="36"/>
          <w:szCs w:val="20"/>
          <w:highlight w:val="none"/>
        </w:rPr>
      </w:pPr>
    </w:p>
    <w:p w14:paraId="52271EFD">
      <w:pPr>
        <w:pStyle w:val="80"/>
        <w:rPr>
          <w:rFonts w:hint="eastAsia" w:ascii="仿宋" w:hAnsi="仿宋" w:eastAsia="仿宋" w:cs="仿宋"/>
          <w:b/>
          <w:color w:val="auto"/>
          <w:sz w:val="36"/>
          <w:szCs w:val="20"/>
          <w:highlight w:val="none"/>
        </w:rPr>
      </w:pPr>
    </w:p>
    <w:p w14:paraId="1A0D8DCF">
      <w:pPr>
        <w:pStyle w:val="80"/>
        <w:rPr>
          <w:rFonts w:hint="eastAsia" w:ascii="仿宋" w:hAnsi="仿宋" w:eastAsia="仿宋" w:cs="仿宋"/>
          <w:b/>
          <w:color w:val="auto"/>
          <w:sz w:val="36"/>
          <w:szCs w:val="20"/>
          <w:highlight w:val="none"/>
        </w:rPr>
      </w:pPr>
    </w:p>
    <w:p w14:paraId="5ECFC925">
      <w:pPr>
        <w:pStyle w:val="80"/>
        <w:rPr>
          <w:rFonts w:hint="eastAsia" w:ascii="仿宋" w:hAnsi="仿宋" w:eastAsia="仿宋" w:cs="仿宋"/>
          <w:b/>
          <w:color w:val="auto"/>
          <w:sz w:val="36"/>
          <w:szCs w:val="20"/>
          <w:highlight w:val="none"/>
        </w:rPr>
      </w:pPr>
    </w:p>
    <w:p w14:paraId="08938B8F">
      <w:pPr>
        <w:pStyle w:val="80"/>
        <w:rPr>
          <w:rFonts w:hint="eastAsia" w:ascii="仿宋" w:hAnsi="仿宋" w:eastAsia="仿宋" w:cs="仿宋"/>
          <w:b/>
          <w:color w:val="auto"/>
          <w:sz w:val="36"/>
          <w:szCs w:val="20"/>
          <w:highlight w:val="none"/>
        </w:rPr>
      </w:pPr>
    </w:p>
    <w:p w14:paraId="16511A61">
      <w:pPr>
        <w:pStyle w:val="80"/>
        <w:rPr>
          <w:rFonts w:hint="eastAsia" w:ascii="仿宋" w:hAnsi="仿宋" w:eastAsia="仿宋" w:cs="仿宋"/>
          <w:b/>
          <w:color w:val="auto"/>
          <w:sz w:val="36"/>
          <w:szCs w:val="20"/>
          <w:highlight w:val="none"/>
        </w:rPr>
      </w:pPr>
    </w:p>
    <w:p w14:paraId="06D4B2B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52447220">
      <w:pPr>
        <w:spacing w:line="360" w:lineRule="auto"/>
        <w:jc w:val="center"/>
        <w:outlineLvl w:val="0"/>
        <w:rPr>
          <w:rFonts w:hint="eastAsia" w:ascii="仿宋" w:hAnsi="仿宋" w:eastAsia="仿宋" w:cs="仿宋"/>
          <w:b/>
          <w:color w:val="auto"/>
          <w:kern w:val="0"/>
          <w:sz w:val="36"/>
          <w:szCs w:val="36"/>
          <w:highlight w:val="none"/>
        </w:rPr>
      </w:pPr>
    </w:p>
    <w:p w14:paraId="571D65C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31F0F0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4154686">
      <w:pPr>
        <w:spacing w:line="360" w:lineRule="auto"/>
        <w:jc w:val="center"/>
        <w:outlineLvl w:val="0"/>
        <w:rPr>
          <w:rFonts w:hint="eastAsia" w:ascii="仿宋" w:hAnsi="仿宋" w:eastAsia="仿宋" w:cs="仿宋"/>
          <w:b/>
          <w:color w:val="auto"/>
          <w:kern w:val="0"/>
          <w:sz w:val="36"/>
          <w:szCs w:val="36"/>
          <w:highlight w:val="none"/>
        </w:rPr>
      </w:pPr>
    </w:p>
    <w:p w14:paraId="733E813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3EC157D">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1AE3B53">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4D2776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1B12B4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2F97F6C4">
      <w:pPr>
        <w:snapToGrid w:val="0"/>
        <w:spacing w:line="360" w:lineRule="auto"/>
        <w:rPr>
          <w:rFonts w:hint="eastAsia" w:ascii="仿宋" w:hAnsi="仿宋" w:eastAsia="仿宋" w:cs="仿宋"/>
          <w:color w:val="auto"/>
          <w:sz w:val="24"/>
          <w:highlight w:val="none"/>
        </w:rPr>
      </w:pPr>
    </w:p>
    <w:p w14:paraId="209CBF23">
      <w:pPr>
        <w:snapToGrid w:val="0"/>
        <w:spacing w:line="360" w:lineRule="auto"/>
        <w:ind w:firstLine="480" w:firstLineChars="200"/>
        <w:rPr>
          <w:rFonts w:hint="eastAsia" w:ascii="仿宋" w:hAnsi="仿宋" w:eastAsia="仿宋" w:cs="仿宋"/>
          <w:color w:val="auto"/>
          <w:sz w:val="24"/>
          <w:highlight w:val="none"/>
        </w:rPr>
      </w:pPr>
    </w:p>
    <w:p w14:paraId="3F3B56C3">
      <w:pPr>
        <w:spacing w:line="360" w:lineRule="auto"/>
        <w:ind w:firstLine="480" w:firstLineChars="200"/>
        <w:rPr>
          <w:rFonts w:hint="eastAsia" w:ascii="仿宋" w:hAnsi="仿宋" w:eastAsia="仿宋" w:cs="仿宋"/>
          <w:color w:val="auto"/>
          <w:sz w:val="24"/>
          <w:highlight w:val="none"/>
        </w:rPr>
      </w:pPr>
    </w:p>
    <w:p w14:paraId="51A73D2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A60B36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B67293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3841910B">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B92BE3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318217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E990B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F90585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369422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207A0B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40BB19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3DCBE1D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D5DD18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60E19F3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F081704">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72C520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CCCC036">
      <w:pPr>
        <w:snapToGrid w:val="0"/>
        <w:spacing w:line="360" w:lineRule="auto"/>
        <w:ind w:right="480"/>
        <w:jc w:val="center"/>
        <w:rPr>
          <w:rFonts w:hint="eastAsia" w:ascii="仿宋" w:hAnsi="仿宋" w:eastAsia="仿宋" w:cs="仿宋"/>
          <w:b/>
          <w:color w:val="auto"/>
          <w:kern w:val="0"/>
          <w:sz w:val="32"/>
          <w:szCs w:val="32"/>
          <w:highlight w:val="none"/>
        </w:rPr>
      </w:pPr>
    </w:p>
    <w:p w14:paraId="74D43567">
      <w:pPr>
        <w:pStyle w:val="2"/>
        <w:rPr>
          <w:rFonts w:hint="eastAsia" w:ascii="仿宋" w:hAnsi="仿宋" w:eastAsia="仿宋" w:cs="仿宋"/>
          <w:b/>
          <w:color w:val="auto"/>
          <w:kern w:val="0"/>
          <w:sz w:val="32"/>
          <w:szCs w:val="32"/>
          <w:highlight w:val="none"/>
        </w:rPr>
      </w:pPr>
    </w:p>
    <w:p w14:paraId="15E2F012">
      <w:pPr>
        <w:rPr>
          <w:rFonts w:hint="eastAsia"/>
          <w:color w:val="auto"/>
          <w:highlight w:val="none"/>
        </w:rPr>
      </w:pPr>
    </w:p>
    <w:p w14:paraId="1B09B005">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507AA5A">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D987429">
      <w:pPr>
        <w:pStyle w:val="81"/>
        <w:rPr>
          <w:rFonts w:hint="eastAsia"/>
          <w:color w:val="auto"/>
          <w:highlight w:val="none"/>
        </w:rPr>
      </w:pPr>
    </w:p>
    <w:p w14:paraId="01E7C2DB">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60A350A6">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A1C987E">
      <w:pPr>
        <w:snapToGrid w:val="0"/>
        <w:spacing w:line="360" w:lineRule="auto"/>
        <w:ind w:right="480"/>
        <w:jc w:val="center"/>
        <w:rPr>
          <w:rFonts w:hint="eastAsia" w:ascii="仿宋" w:hAnsi="仿宋" w:eastAsia="仿宋" w:cs="仿宋"/>
          <w:b/>
          <w:color w:val="auto"/>
          <w:kern w:val="0"/>
          <w:sz w:val="32"/>
          <w:szCs w:val="32"/>
          <w:highlight w:val="none"/>
        </w:rPr>
      </w:pPr>
    </w:p>
    <w:p w14:paraId="51B435F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329BF4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69AEEFE">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55BB96E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32EC5B1">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69A1056">
      <w:pPr>
        <w:widowControl/>
        <w:spacing w:line="360" w:lineRule="auto"/>
        <w:ind w:left="150"/>
        <w:jc w:val="center"/>
        <w:rPr>
          <w:rFonts w:hint="eastAsia" w:ascii="仿宋" w:hAnsi="仿宋" w:eastAsia="仿宋" w:cs="仿宋"/>
          <w:b/>
          <w:color w:val="auto"/>
          <w:kern w:val="0"/>
          <w:sz w:val="32"/>
          <w:szCs w:val="32"/>
          <w:highlight w:val="none"/>
        </w:rPr>
      </w:pPr>
    </w:p>
    <w:p w14:paraId="77850666">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53907F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EC584E8">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09BD7DB">
      <w:pPr>
        <w:spacing w:line="336" w:lineRule="auto"/>
        <w:jc w:val="center"/>
        <w:outlineLvl w:val="0"/>
        <w:rPr>
          <w:rFonts w:ascii="仿宋" w:hAnsi="仿宋" w:eastAsia="仿宋" w:cs="仿宋"/>
          <w:b/>
          <w:color w:val="auto"/>
          <w:kern w:val="0"/>
          <w:sz w:val="24"/>
          <w:highlight w:val="none"/>
        </w:rPr>
      </w:pPr>
    </w:p>
    <w:p w14:paraId="49735D39">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333D309">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21958542">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22D5E777">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654F7E98">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50A8E095">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1E61A02B">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3AC9A6E8">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171A1F69">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0DF0835">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D4C99D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61F25EC">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36DC1437">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60B57E07">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48F143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6BBF46C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BDFB42C">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7CFCA42B">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302974A">
      <w:pPr>
        <w:snapToGrid w:val="0"/>
        <w:spacing w:line="360" w:lineRule="auto"/>
        <w:jc w:val="center"/>
        <w:rPr>
          <w:rFonts w:hint="eastAsia" w:ascii="仿宋" w:hAnsi="仿宋" w:eastAsia="仿宋" w:cs="仿宋"/>
          <w:b/>
          <w:color w:val="auto"/>
          <w:kern w:val="0"/>
          <w:sz w:val="32"/>
          <w:szCs w:val="32"/>
          <w:highlight w:val="none"/>
          <w:lang w:val="zh-CN"/>
        </w:rPr>
      </w:pPr>
    </w:p>
    <w:p w14:paraId="2413021D">
      <w:pPr>
        <w:snapToGrid w:val="0"/>
        <w:spacing w:line="360" w:lineRule="auto"/>
        <w:jc w:val="center"/>
        <w:rPr>
          <w:rFonts w:hint="eastAsia" w:ascii="仿宋" w:hAnsi="仿宋" w:eastAsia="仿宋" w:cs="仿宋"/>
          <w:b/>
          <w:color w:val="auto"/>
          <w:kern w:val="0"/>
          <w:sz w:val="32"/>
          <w:szCs w:val="32"/>
          <w:highlight w:val="none"/>
          <w:lang w:val="zh-CN"/>
        </w:rPr>
      </w:pPr>
    </w:p>
    <w:p w14:paraId="1DD3FBDC">
      <w:pPr>
        <w:snapToGrid w:val="0"/>
        <w:spacing w:line="360" w:lineRule="auto"/>
        <w:jc w:val="center"/>
        <w:rPr>
          <w:rFonts w:hint="eastAsia" w:ascii="仿宋" w:hAnsi="仿宋" w:eastAsia="仿宋" w:cs="仿宋"/>
          <w:b/>
          <w:color w:val="auto"/>
          <w:kern w:val="0"/>
          <w:sz w:val="32"/>
          <w:szCs w:val="32"/>
          <w:highlight w:val="none"/>
          <w:lang w:val="zh-CN"/>
        </w:rPr>
      </w:pPr>
    </w:p>
    <w:p w14:paraId="3B69129A">
      <w:pPr>
        <w:snapToGrid w:val="0"/>
        <w:spacing w:line="360" w:lineRule="auto"/>
        <w:jc w:val="center"/>
        <w:rPr>
          <w:rFonts w:hint="eastAsia" w:ascii="仿宋" w:hAnsi="仿宋" w:eastAsia="仿宋" w:cs="仿宋"/>
          <w:b/>
          <w:color w:val="auto"/>
          <w:kern w:val="0"/>
          <w:sz w:val="32"/>
          <w:szCs w:val="32"/>
          <w:highlight w:val="none"/>
          <w:lang w:val="zh-CN"/>
        </w:rPr>
      </w:pPr>
    </w:p>
    <w:p w14:paraId="1B345A6C">
      <w:pPr>
        <w:snapToGrid w:val="0"/>
        <w:spacing w:line="360" w:lineRule="auto"/>
        <w:jc w:val="center"/>
        <w:rPr>
          <w:rFonts w:hint="eastAsia" w:ascii="仿宋" w:hAnsi="仿宋" w:eastAsia="仿宋" w:cs="仿宋"/>
          <w:b/>
          <w:color w:val="auto"/>
          <w:kern w:val="0"/>
          <w:sz w:val="32"/>
          <w:szCs w:val="32"/>
          <w:highlight w:val="none"/>
          <w:lang w:val="zh-CN"/>
        </w:rPr>
      </w:pPr>
    </w:p>
    <w:p w14:paraId="4412D315">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3097E43">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3420594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C600A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60677E80">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02A5D8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E3F618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EA14E5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54D1090C">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07C2D8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78198E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47AF389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13FDF65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8FD3CA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3BA01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233A98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24B6C41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EED6A5C">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3CB056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2B81BFD">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24B9D660">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1B9E1DD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51650D8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1D37DEA">
      <w:pPr>
        <w:snapToGrid w:val="0"/>
        <w:spacing w:line="360" w:lineRule="auto"/>
        <w:jc w:val="center"/>
        <w:rPr>
          <w:rFonts w:hint="eastAsia" w:ascii="仿宋" w:hAnsi="仿宋" w:eastAsia="仿宋" w:cs="仿宋"/>
          <w:b/>
          <w:color w:val="auto"/>
          <w:kern w:val="0"/>
          <w:sz w:val="32"/>
          <w:szCs w:val="32"/>
          <w:highlight w:val="none"/>
        </w:rPr>
      </w:pPr>
    </w:p>
    <w:p w14:paraId="43FFF8F5">
      <w:pPr>
        <w:jc w:val="center"/>
        <w:rPr>
          <w:rFonts w:hint="eastAsia" w:ascii="仿宋" w:hAnsi="仿宋" w:eastAsia="仿宋" w:cs="仿宋"/>
          <w:b/>
          <w:color w:val="auto"/>
          <w:kern w:val="0"/>
          <w:sz w:val="32"/>
          <w:szCs w:val="32"/>
          <w:highlight w:val="none"/>
        </w:rPr>
      </w:pPr>
    </w:p>
    <w:p w14:paraId="0B64FB33">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383249A3">
      <w:pPr>
        <w:jc w:val="center"/>
        <w:rPr>
          <w:rFonts w:hint="eastAsia" w:ascii="仿宋" w:hAnsi="仿宋" w:eastAsia="仿宋" w:cs="仿宋"/>
          <w:b/>
          <w:color w:val="auto"/>
          <w:sz w:val="24"/>
          <w:highlight w:val="none"/>
        </w:rPr>
      </w:pPr>
    </w:p>
    <w:p w14:paraId="7A6356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0F4305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452FA8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B259060">
      <w:pPr>
        <w:snapToGrid w:val="0"/>
        <w:spacing w:line="600" w:lineRule="exact"/>
        <w:jc w:val="left"/>
        <w:rPr>
          <w:rFonts w:hint="eastAsia" w:ascii="仿宋" w:hAnsi="仿宋" w:eastAsia="仿宋" w:cs="仿宋"/>
          <w:color w:val="auto"/>
          <w:sz w:val="24"/>
          <w:highlight w:val="none"/>
        </w:rPr>
      </w:pPr>
    </w:p>
    <w:p w14:paraId="4631587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E5D0DDD">
      <w:pPr>
        <w:spacing w:line="360" w:lineRule="exact"/>
        <w:rPr>
          <w:rFonts w:hint="eastAsia" w:ascii="仿宋" w:hAnsi="仿宋" w:eastAsia="仿宋" w:cs="仿宋"/>
          <w:color w:val="auto"/>
          <w:sz w:val="24"/>
          <w:highlight w:val="none"/>
        </w:rPr>
      </w:pPr>
    </w:p>
    <w:p w14:paraId="7204296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C8D9613">
      <w:pPr>
        <w:spacing w:line="360" w:lineRule="exact"/>
        <w:rPr>
          <w:rFonts w:hint="eastAsia" w:ascii="仿宋" w:hAnsi="仿宋" w:eastAsia="仿宋" w:cs="仿宋"/>
          <w:color w:val="auto"/>
          <w:sz w:val="24"/>
          <w:highlight w:val="none"/>
        </w:rPr>
      </w:pPr>
    </w:p>
    <w:p w14:paraId="6CF09C5D">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0D10B2C">
      <w:pPr>
        <w:spacing w:line="360" w:lineRule="exact"/>
        <w:rPr>
          <w:rFonts w:hint="eastAsia" w:ascii="仿宋" w:hAnsi="仿宋" w:eastAsia="仿宋" w:cs="仿宋"/>
          <w:color w:val="auto"/>
          <w:sz w:val="24"/>
          <w:highlight w:val="none"/>
        </w:rPr>
      </w:pPr>
    </w:p>
    <w:p w14:paraId="0EA84C51">
      <w:pPr>
        <w:spacing w:line="360" w:lineRule="exact"/>
        <w:rPr>
          <w:rFonts w:hint="eastAsia" w:ascii="仿宋" w:hAnsi="仿宋" w:eastAsia="仿宋" w:cs="仿宋"/>
          <w:color w:val="auto"/>
          <w:sz w:val="24"/>
          <w:highlight w:val="none"/>
        </w:rPr>
      </w:pPr>
    </w:p>
    <w:p w14:paraId="14035F3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E32CDBE">
      <w:pPr>
        <w:spacing w:line="360" w:lineRule="exact"/>
        <w:rPr>
          <w:rFonts w:hint="eastAsia" w:ascii="仿宋" w:hAnsi="仿宋" w:eastAsia="仿宋" w:cs="仿宋"/>
          <w:color w:val="auto"/>
          <w:sz w:val="24"/>
          <w:highlight w:val="none"/>
        </w:rPr>
      </w:pPr>
    </w:p>
    <w:p w14:paraId="7C8AFB24">
      <w:pPr>
        <w:spacing w:line="360" w:lineRule="exact"/>
        <w:rPr>
          <w:rFonts w:hint="eastAsia" w:ascii="仿宋" w:hAnsi="仿宋" w:eastAsia="仿宋" w:cs="仿宋"/>
          <w:color w:val="auto"/>
          <w:sz w:val="24"/>
          <w:highlight w:val="none"/>
        </w:rPr>
      </w:pPr>
    </w:p>
    <w:p w14:paraId="329C7DC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D6BA770">
      <w:pPr>
        <w:spacing w:line="360" w:lineRule="exact"/>
        <w:rPr>
          <w:rFonts w:hint="eastAsia" w:ascii="仿宋" w:hAnsi="仿宋" w:eastAsia="仿宋" w:cs="仿宋"/>
          <w:color w:val="auto"/>
          <w:sz w:val="24"/>
          <w:highlight w:val="none"/>
        </w:rPr>
      </w:pPr>
    </w:p>
    <w:p w14:paraId="1D2DA13C">
      <w:pPr>
        <w:spacing w:line="360" w:lineRule="exact"/>
        <w:rPr>
          <w:rFonts w:hint="eastAsia" w:ascii="仿宋" w:hAnsi="仿宋" w:eastAsia="仿宋" w:cs="仿宋"/>
          <w:color w:val="auto"/>
          <w:sz w:val="24"/>
          <w:highlight w:val="none"/>
        </w:rPr>
      </w:pPr>
    </w:p>
    <w:p w14:paraId="5F00FAB6">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3E02F81">
      <w:pPr>
        <w:ind w:firstLine="4920" w:firstLineChars="2050"/>
        <w:jc w:val="left"/>
        <w:rPr>
          <w:rFonts w:hint="eastAsia" w:ascii="仿宋" w:hAnsi="仿宋" w:eastAsia="仿宋" w:cs="仿宋"/>
          <w:color w:val="auto"/>
          <w:sz w:val="24"/>
          <w:highlight w:val="none"/>
        </w:rPr>
      </w:pPr>
    </w:p>
    <w:p w14:paraId="419E2390">
      <w:pPr>
        <w:spacing w:line="800" w:lineRule="exact"/>
        <w:rPr>
          <w:rFonts w:hint="eastAsia" w:ascii="仿宋" w:hAnsi="仿宋" w:eastAsia="仿宋" w:cs="仿宋"/>
          <w:b/>
          <w:color w:val="auto"/>
          <w:sz w:val="24"/>
          <w:highlight w:val="none"/>
        </w:rPr>
      </w:pPr>
    </w:p>
    <w:p w14:paraId="2B7C77E2">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7DAE2E16">
      <w:pPr>
        <w:jc w:val="center"/>
        <w:rPr>
          <w:rFonts w:hint="eastAsia" w:ascii="仿宋" w:hAnsi="仿宋" w:eastAsia="仿宋" w:cs="仿宋"/>
          <w:b/>
          <w:color w:val="auto"/>
          <w:sz w:val="24"/>
          <w:highlight w:val="none"/>
        </w:rPr>
      </w:pPr>
    </w:p>
    <w:p w14:paraId="0405456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83E1AC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894242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7D429C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853B304">
      <w:pPr>
        <w:snapToGrid w:val="0"/>
        <w:spacing w:line="600" w:lineRule="exact"/>
        <w:jc w:val="left"/>
        <w:rPr>
          <w:rFonts w:hint="eastAsia" w:ascii="仿宋" w:hAnsi="仿宋" w:eastAsia="仿宋" w:cs="仿宋"/>
          <w:color w:val="auto"/>
          <w:sz w:val="24"/>
          <w:highlight w:val="none"/>
        </w:rPr>
      </w:pPr>
    </w:p>
    <w:p w14:paraId="02DACAB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7D8F09D">
      <w:pPr>
        <w:spacing w:line="360" w:lineRule="exact"/>
        <w:rPr>
          <w:rFonts w:hint="eastAsia" w:ascii="仿宋" w:hAnsi="仿宋" w:eastAsia="仿宋" w:cs="仿宋"/>
          <w:color w:val="auto"/>
          <w:sz w:val="24"/>
          <w:highlight w:val="none"/>
        </w:rPr>
      </w:pPr>
    </w:p>
    <w:p w14:paraId="7057B77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FEBD5FE">
      <w:pPr>
        <w:spacing w:line="360" w:lineRule="exact"/>
        <w:rPr>
          <w:rFonts w:hint="eastAsia" w:ascii="仿宋" w:hAnsi="仿宋" w:eastAsia="仿宋" w:cs="仿宋"/>
          <w:color w:val="auto"/>
          <w:sz w:val="24"/>
          <w:highlight w:val="none"/>
        </w:rPr>
      </w:pPr>
    </w:p>
    <w:p w14:paraId="596E7DC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F10D35B">
      <w:pPr>
        <w:spacing w:line="360" w:lineRule="exact"/>
        <w:rPr>
          <w:rFonts w:hint="eastAsia" w:ascii="仿宋" w:hAnsi="仿宋" w:eastAsia="仿宋" w:cs="仿宋"/>
          <w:color w:val="auto"/>
          <w:sz w:val="24"/>
          <w:highlight w:val="none"/>
        </w:rPr>
      </w:pPr>
    </w:p>
    <w:p w14:paraId="72099A87">
      <w:pPr>
        <w:spacing w:line="360" w:lineRule="exact"/>
        <w:rPr>
          <w:rFonts w:hint="eastAsia" w:ascii="仿宋" w:hAnsi="仿宋" w:eastAsia="仿宋" w:cs="仿宋"/>
          <w:color w:val="auto"/>
          <w:sz w:val="24"/>
          <w:highlight w:val="none"/>
        </w:rPr>
      </w:pPr>
    </w:p>
    <w:p w14:paraId="61F20950">
      <w:pPr>
        <w:jc w:val="center"/>
        <w:rPr>
          <w:rFonts w:hint="eastAsia" w:ascii="仿宋" w:hAnsi="仿宋" w:eastAsia="仿宋" w:cs="仿宋"/>
          <w:b/>
          <w:color w:val="auto"/>
          <w:kern w:val="0"/>
          <w:sz w:val="32"/>
          <w:szCs w:val="32"/>
          <w:highlight w:val="none"/>
        </w:rPr>
      </w:pPr>
    </w:p>
    <w:p w14:paraId="5E44ACFC">
      <w:pPr>
        <w:rPr>
          <w:rFonts w:hint="eastAsia" w:ascii="仿宋" w:hAnsi="仿宋" w:eastAsia="仿宋" w:cs="仿宋"/>
          <w:color w:val="auto"/>
          <w:highlight w:val="none"/>
        </w:rPr>
      </w:pPr>
    </w:p>
    <w:p w14:paraId="2358353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E50EA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6146EB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B078A3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BBE706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01EA4EA">
      <w:pPr>
        <w:spacing w:line="800" w:lineRule="exact"/>
        <w:rPr>
          <w:rFonts w:hint="eastAsia" w:ascii="仿宋" w:hAnsi="仿宋" w:eastAsia="仿宋" w:cs="仿宋"/>
          <w:b/>
          <w:color w:val="auto"/>
          <w:sz w:val="24"/>
          <w:highlight w:val="none"/>
        </w:rPr>
      </w:pPr>
    </w:p>
    <w:p w14:paraId="332904F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2F47F2E">
      <w:pPr>
        <w:spacing w:line="800" w:lineRule="exact"/>
        <w:rPr>
          <w:rFonts w:hint="eastAsia" w:ascii="仿宋" w:hAnsi="仿宋" w:eastAsia="仿宋" w:cs="仿宋"/>
          <w:b/>
          <w:color w:val="auto"/>
          <w:sz w:val="24"/>
          <w:highlight w:val="none"/>
        </w:rPr>
      </w:pPr>
    </w:p>
    <w:p w14:paraId="311E73E7">
      <w:pPr>
        <w:spacing w:line="800" w:lineRule="exact"/>
        <w:rPr>
          <w:rFonts w:hint="eastAsia" w:ascii="仿宋" w:hAnsi="仿宋" w:eastAsia="仿宋" w:cs="仿宋"/>
          <w:b/>
          <w:color w:val="auto"/>
          <w:sz w:val="24"/>
          <w:highlight w:val="none"/>
        </w:rPr>
      </w:pPr>
    </w:p>
    <w:p w14:paraId="1C3B6EE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77A3DDB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C9D8B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D0D6025">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1DCE143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F53F41D">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ED0105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82D999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CB180F1">
      <w:pPr>
        <w:spacing w:line="440" w:lineRule="exact"/>
        <w:rPr>
          <w:rFonts w:hint="eastAsia" w:ascii="仿宋" w:hAnsi="仿宋" w:eastAsia="仿宋" w:cs="仿宋"/>
          <w:color w:val="auto"/>
          <w:sz w:val="24"/>
          <w:highlight w:val="none"/>
        </w:rPr>
      </w:pPr>
    </w:p>
    <w:p w14:paraId="4FA0D25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F09446E">
      <w:pPr>
        <w:spacing w:line="440" w:lineRule="exact"/>
        <w:ind w:right="480"/>
        <w:rPr>
          <w:rFonts w:hint="eastAsia" w:ascii="仿宋" w:hAnsi="仿宋" w:eastAsia="仿宋" w:cs="仿宋"/>
          <w:color w:val="auto"/>
          <w:sz w:val="24"/>
          <w:highlight w:val="none"/>
        </w:rPr>
      </w:pPr>
    </w:p>
    <w:p w14:paraId="1F6E247E">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2327F74">
      <w:pPr>
        <w:jc w:val="center"/>
        <w:rPr>
          <w:rFonts w:hint="eastAsia" w:ascii="仿宋" w:hAnsi="仿宋" w:eastAsia="仿宋" w:cs="仿宋"/>
          <w:b/>
          <w:color w:val="auto"/>
          <w:kern w:val="0"/>
          <w:sz w:val="32"/>
          <w:szCs w:val="32"/>
          <w:highlight w:val="none"/>
        </w:rPr>
      </w:pPr>
    </w:p>
    <w:p w14:paraId="5967BB60">
      <w:pPr>
        <w:jc w:val="center"/>
        <w:rPr>
          <w:rFonts w:hint="eastAsia" w:ascii="仿宋" w:hAnsi="仿宋" w:eastAsia="仿宋" w:cs="仿宋"/>
          <w:b/>
          <w:color w:val="auto"/>
          <w:kern w:val="0"/>
          <w:sz w:val="32"/>
          <w:szCs w:val="32"/>
          <w:highlight w:val="none"/>
        </w:rPr>
      </w:pPr>
    </w:p>
    <w:p w14:paraId="5144BE3B">
      <w:pPr>
        <w:rPr>
          <w:rFonts w:hint="eastAsia"/>
          <w:color w:val="auto"/>
          <w:highlight w:val="none"/>
        </w:rPr>
      </w:pPr>
    </w:p>
    <w:p w14:paraId="12F874B6">
      <w:pPr>
        <w:jc w:val="center"/>
        <w:rPr>
          <w:rFonts w:hint="eastAsia" w:ascii="仿宋" w:hAnsi="仿宋" w:eastAsia="仿宋" w:cs="仿宋"/>
          <w:b/>
          <w:color w:val="auto"/>
          <w:kern w:val="0"/>
          <w:sz w:val="32"/>
          <w:szCs w:val="32"/>
          <w:highlight w:val="none"/>
        </w:rPr>
      </w:pPr>
    </w:p>
    <w:p w14:paraId="64A0883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14D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5526B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81DAC0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117A87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80B071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8FA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37E86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315A516">
            <w:pPr>
              <w:jc w:val="center"/>
              <w:rPr>
                <w:rFonts w:hint="eastAsia" w:ascii="仿宋" w:hAnsi="仿宋" w:eastAsia="仿宋" w:cs="仿宋"/>
                <w:b/>
                <w:color w:val="auto"/>
                <w:kern w:val="0"/>
                <w:sz w:val="32"/>
                <w:szCs w:val="32"/>
                <w:highlight w:val="none"/>
              </w:rPr>
            </w:pPr>
          </w:p>
        </w:tc>
        <w:tc>
          <w:tcPr>
            <w:tcW w:w="3546" w:type="dxa"/>
          </w:tcPr>
          <w:p w14:paraId="76AC7C7C">
            <w:pPr>
              <w:jc w:val="center"/>
              <w:rPr>
                <w:rFonts w:hint="eastAsia" w:ascii="仿宋" w:hAnsi="仿宋" w:eastAsia="仿宋" w:cs="仿宋"/>
                <w:b/>
                <w:color w:val="auto"/>
                <w:kern w:val="0"/>
                <w:sz w:val="32"/>
                <w:szCs w:val="32"/>
                <w:highlight w:val="none"/>
              </w:rPr>
            </w:pPr>
          </w:p>
        </w:tc>
        <w:tc>
          <w:tcPr>
            <w:tcW w:w="1276" w:type="dxa"/>
          </w:tcPr>
          <w:p w14:paraId="74D14B48">
            <w:pPr>
              <w:jc w:val="center"/>
              <w:rPr>
                <w:rFonts w:hint="eastAsia" w:ascii="仿宋" w:hAnsi="仿宋" w:eastAsia="仿宋" w:cs="仿宋"/>
                <w:b/>
                <w:color w:val="auto"/>
                <w:kern w:val="0"/>
                <w:sz w:val="32"/>
                <w:szCs w:val="32"/>
                <w:highlight w:val="none"/>
              </w:rPr>
            </w:pPr>
          </w:p>
        </w:tc>
      </w:tr>
      <w:tr w14:paraId="61B7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31FE5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58B7B4E">
            <w:pPr>
              <w:jc w:val="center"/>
              <w:rPr>
                <w:rFonts w:hint="eastAsia" w:ascii="仿宋" w:hAnsi="仿宋" w:eastAsia="仿宋" w:cs="仿宋"/>
                <w:b/>
                <w:color w:val="auto"/>
                <w:kern w:val="0"/>
                <w:sz w:val="32"/>
                <w:szCs w:val="32"/>
                <w:highlight w:val="none"/>
              </w:rPr>
            </w:pPr>
          </w:p>
        </w:tc>
        <w:tc>
          <w:tcPr>
            <w:tcW w:w="3546" w:type="dxa"/>
          </w:tcPr>
          <w:p w14:paraId="6544B94E">
            <w:pPr>
              <w:jc w:val="center"/>
              <w:rPr>
                <w:rFonts w:hint="eastAsia" w:ascii="仿宋" w:hAnsi="仿宋" w:eastAsia="仿宋" w:cs="仿宋"/>
                <w:b/>
                <w:color w:val="auto"/>
                <w:kern w:val="0"/>
                <w:sz w:val="32"/>
                <w:szCs w:val="32"/>
                <w:highlight w:val="none"/>
              </w:rPr>
            </w:pPr>
          </w:p>
        </w:tc>
        <w:tc>
          <w:tcPr>
            <w:tcW w:w="1276" w:type="dxa"/>
          </w:tcPr>
          <w:p w14:paraId="5FA1DF53">
            <w:pPr>
              <w:jc w:val="center"/>
              <w:rPr>
                <w:rFonts w:hint="eastAsia" w:ascii="仿宋" w:hAnsi="仿宋" w:eastAsia="仿宋" w:cs="仿宋"/>
                <w:b/>
                <w:color w:val="auto"/>
                <w:kern w:val="0"/>
                <w:sz w:val="32"/>
                <w:szCs w:val="32"/>
                <w:highlight w:val="none"/>
              </w:rPr>
            </w:pPr>
          </w:p>
        </w:tc>
      </w:tr>
      <w:tr w14:paraId="08FE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81022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614D5E7">
            <w:pPr>
              <w:jc w:val="center"/>
              <w:rPr>
                <w:rFonts w:hint="eastAsia" w:ascii="仿宋" w:hAnsi="仿宋" w:eastAsia="仿宋" w:cs="仿宋"/>
                <w:b/>
                <w:color w:val="auto"/>
                <w:kern w:val="0"/>
                <w:sz w:val="32"/>
                <w:szCs w:val="32"/>
                <w:highlight w:val="none"/>
              </w:rPr>
            </w:pPr>
          </w:p>
        </w:tc>
        <w:tc>
          <w:tcPr>
            <w:tcW w:w="3546" w:type="dxa"/>
          </w:tcPr>
          <w:p w14:paraId="0254975A">
            <w:pPr>
              <w:jc w:val="center"/>
              <w:rPr>
                <w:rFonts w:hint="eastAsia" w:ascii="仿宋" w:hAnsi="仿宋" w:eastAsia="仿宋" w:cs="仿宋"/>
                <w:b/>
                <w:color w:val="auto"/>
                <w:kern w:val="0"/>
                <w:sz w:val="32"/>
                <w:szCs w:val="32"/>
                <w:highlight w:val="none"/>
              </w:rPr>
            </w:pPr>
          </w:p>
        </w:tc>
        <w:tc>
          <w:tcPr>
            <w:tcW w:w="1276" w:type="dxa"/>
          </w:tcPr>
          <w:p w14:paraId="427BEC57">
            <w:pPr>
              <w:jc w:val="center"/>
              <w:rPr>
                <w:rFonts w:hint="eastAsia" w:ascii="仿宋" w:hAnsi="仿宋" w:eastAsia="仿宋" w:cs="仿宋"/>
                <w:b/>
                <w:color w:val="auto"/>
                <w:kern w:val="0"/>
                <w:sz w:val="32"/>
                <w:szCs w:val="32"/>
                <w:highlight w:val="none"/>
              </w:rPr>
            </w:pPr>
          </w:p>
        </w:tc>
      </w:tr>
    </w:tbl>
    <w:p w14:paraId="31681E4F">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0B3B7C3">
      <w:pPr>
        <w:jc w:val="center"/>
        <w:rPr>
          <w:rFonts w:hint="eastAsia" w:ascii="仿宋" w:hAnsi="仿宋" w:eastAsia="仿宋" w:cs="仿宋"/>
          <w:b/>
          <w:color w:val="auto"/>
          <w:kern w:val="0"/>
          <w:sz w:val="32"/>
          <w:szCs w:val="32"/>
          <w:highlight w:val="none"/>
        </w:rPr>
      </w:pPr>
    </w:p>
    <w:p w14:paraId="1B78AB7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5E17ABC">
      <w:pPr>
        <w:ind w:firstLine="1911" w:firstLineChars="595"/>
        <w:rPr>
          <w:rFonts w:hint="eastAsia" w:ascii="仿宋" w:hAnsi="仿宋" w:eastAsia="仿宋" w:cs="仿宋"/>
          <w:b/>
          <w:bCs/>
          <w:color w:val="auto"/>
          <w:sz w:val="32"/>
          <w:szCs w:val="32"/>
          <w:highlight w:val="none"/>
        </w:rPr>
      </w:pPr>
    </w:p>
    <w:p w14:paraId="7B84A6E1">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D9E0EC2">
      <w:pPr>
        <w:snapToGrid w:val="0"/>
        <w:spacing w:line="360" w:lineRule="auto"/>
        <w:rPr>
          <w:rFonts w:hint="eastAsia" w:ascii="仿宋" w:hAnsi="仿宋" w:eastAsia="仿宋" w:cs="仿宋"/>
          <w:color w:val="auto"/>
          <w:sz w:val="24"/>
          <w:highlight w:val="none"/>
        </w:rPr>
      </w:pPr>
    </w:p>
    <w:p w14:paraId="5486998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1F2B90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2ED8E1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C42F6E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765420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278DDD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95D2C4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44196B8">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8EE0D0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BC81A1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E16AF1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27391C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4AC96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643107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73F82DF">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1538DEE">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8DEF6BE">
      <w:pPr>
        <w:spacing w:line="360" w:lineRule="auto"/>
        <w:jc w:val="center"/>
        <w:rPr>
          <w:rFonts w:hint="eastAsia" w:ascii="仿宋" w:hAnsi="仿宋" w:eastAsia="仿宋" w:cs="仿宋"/>
          <w:b/>
          <w:bCs/>
          <w:color w:val="auto"/>
          <w:sz w:val="24"/>
          <w:highlight w:val="none"/>
        </w:rPr>
      </w:pPr>
    </w:p>
    <w:p w14:paraId="219BF0E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24CE7F9">
      <w:pPr>
        <w:spacing w:line="360" w:lineRule="auto"/>
        <w:jc w:val="center"/>
        <w:rPr>
          <w:rFonts w:hint="eastAsia" w:ascii="仿宋_GB2312" w:hAnsi="仿宋_GB2312" w:eastAsia="仿宋_GB2312" w:cs="仿宋_GB2312"/>
          <w:b/>
          <w:color w:val="auto"/>
          <w:sz w:val="32"/>
          <w:szCs w:val="32"/>
          <w:highlight w:val="none"/>
          <w:lang w:eastAsia="zh-CN"/>
        </w:rPr>
      </w:pPr>
    </w:p>
    <w:p w14:paraId="34A6E6CB">
      <w:pPr>
        <w:spacing w:line="360" w:lineRule="auto"/>
        <w:jc w:val="center"/>
        <w:rPr>
          <w:rFonts w:hint="eastAsia" w:ascii="仿宋_GB2312" w:hAnsi="仿宋_GB2312" w:eastAsia="仿宋_GB2312" w:cs="仿宋_GB2312"/>
          <w:b/>
          <w:color w:val="auto"/>
          <w:sz w:val="32"/>
          <w:szCs w:val="32"/>
          <w:highlight w:val="none"/>
          <w:lang w:eastAsia="zh-CN"/>
        </w:rPr>
      </w:pPr>
    </w:p>
    <w:p w14:paraId="05859E2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FF73042">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0D1BFE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89D8F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8A54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3077B5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708C3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071E4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024ED1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C0FA1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E9397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5B6593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4CBDA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768F28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907BFA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B91815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AD995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E0BBB4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47F3EC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8C839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88D21C">
            <w:pPr>
              <w:autoSpaceDE w:val="0"/>
              <w:autoSpaceDN w:val="0"/>
              <w:spacing w:line="360" w:lineRule="auto"/>
              <w:rPr>
                <w:rFonts w:ascii="仿宋_GB2312" w:hAnsi="仿宋_GB2312" w:eastAsia="仿宋_GB2312" w:cs="仿宋_GB2312"/>
                <w:color w:val="auto"/>
                <w:sz w:val="24"/>
                <w:highlight w:val="none"/>
              </w:rPr>
            </w:pPr>
          </w:p>
        </w:tc>
      </w:tr>
      <w:tr w14:paraId="5B2C605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7BD0FF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950D44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CCDCF3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7A0BDC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AFAF87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68214C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D30A15C">
            <w:pPr>
              <w:autoSpaceDE w:val="0"/>
              <w:autoSpaceDN w:val="0"/>
              <w:spacing w:line="360" w:lineRule="auto"/>
              <w:rPr>
                <w:rFonts w:ascii="仿宋_GB2312" w:hAnsi="仿宋_GB2312" w:eastAsia="仿宋_GB2312" w:cs="仿宋_GB2312"/>
                <w:color w:val="auto"/>
                <w:sz w:val="24"/>
                <w:highlight w:val="none"/>
              </w:rPr>
            </w:pPr>
          </w:p>
        </w:tc>
      </w:tr>
      <w:tr w14:paraId="3E9F88F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346AD8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A1816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68A0B8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FB79A4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C854E9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C6CC00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4FD0B94">
            <w:pPr>
              <w:autoSpaceDE w:val="0"/>
              <w:autoSpaceDN w:val="0"/>
              <w:spacing w:line="360" w:lineRule="auto"/>
              <w:rPr>
                <w:rFonts w:ascii="仿宋_GB2312" w:hAnsi="仿宋_GB2312" w:eastAsia="仿宋_GB2312" w:cs="仿宋_GB2312"/>
                <w:color w:val="auto"/>
                <w:sz w:val="24"/>
                <w:highlight w:val="none"/>
              </w:rPr>
            </w:pPr>
          </w:p>
        </w:tc>
      </w:tr>
    </w:tbl>
    <w:p w14:paraId="0C994A1A">
      <w:pP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w:t>
      </w:r>
      <w:r>
        <w:rPr>
          <w:rFonts w:hint="eastAsia" w:ascii="仿宋_GB2312" w:hAnsi="仿宋_GB2312" w:eastAsia="仿宋_GB2312" w:cs="仿宋_GB2312"/>
          <w:b/>
          <w:strike w:val="0"/>
          <w:color w:val="auto"/>
          <w:sz w:val="24"/>
          <w:highlight w:val="none"/>
        </w:rPr>
        <w:t>件。</w:t>
      </w:r>
    </w:p>
    <w:p w14:paraId="2F8BE26E">
      <w:pPr>
        <w:autoSpaceDE w:val="0"/>
        <w:autoSpaceDN w:val="0"/>
        <w:spacing w:line="360" w:lineRule="auto"/>
        <w:rPr>
          <w:rFonts w:ascii="仿宋_GB2312" w:hAnsi="仿宋_GB2312" w:eastAsia="仿宋_GB2312" w:cs="仿宋_GB2312"/>
          <w:b/>
          <w:color w:val="auto"/>
          <w:sz w:val="24"/>
          <w:highlight w:val="none"/>
        </w:rPr>
      </w:pPr>
    </w:p>
    <w:p w14:paraId="0A953A0A">
      <w:pPr>
        <w:autoSpaceDE w:val="0"/>
        <w:autoSpaceDN w:val="0"/>
        <w:spacing w:line="360" w:lineRule="auto"/>
        <w:rPr>
          <w:rFonts w:ascii="仿宋_GB2312" w:hAnsi="仿宋_GB2312" w:eastAsia="仿宋_GB2312" w:cs="仿宋_GB2312"/>
          <w:color w:val="auto"/>
          <w:sz w:val="24"/>
          <w:highlight w:val="none"/>
        </w:rPr>
      </w:pPr>
    </w:p>
    <w:p w14:paraId="7B888B5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FAE10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1A79478">
      <w:pPr>
        <w:pStyle w:val="649"/>
        <w:ind w:firstLine="0"/>
        <w:jc w:val="both"/>
        <w:rPr>
          <w:rFonts w:hAnsi="仿宋_GB2312" w:cs="仿宋_GB2312"/>
          <w:color w:val="auto"/>
          <w:highlight w:val="none"/>
        </w:rPr>
      </w:pPr>
    </w:p>
    <w:p w14:paraId="26E9FAB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2DB81D9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382CD8">
      <w:pPr>
        <w:spacing w:line="360" w:lineRule="auto"/>
        <w:jc w:val="center"/>
        <w:rPr>
          <w:rFonts w:ascii="仿宋_GB2312" w:hAnsi="仿宋_GB2312" w:eastAsia="仿宋_GB2312" w:cs="仿宋_GB2312"/>
          <w:color w:val="auto"/>
          <w:sz w:val="24"/>
          <w:highlight w:val="none"/>
        </w:rPr>
      </w:pPr>
    </w:p>
    <w:p w14:paraId="1634BB3F">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9D6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CC7AD5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E39E43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ECD770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8A658E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0AA4D6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E1A938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C33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246AB0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A4EF43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D7EBB0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C884F6C">
            <w:pPr>
              <w:spacing w:line="360" w:lineRule="auto"/>
              <w:jc w:val="center"/>
              <w:rPr>
                <w:rFonts w:ascii="仿宋_GB2312" w:hAnsi="仿宋_GB2312" w:eastAsia="仿宋_GB2312" w:cs="仿宋_GB2312"/>
                <w:color w:val="auto"/>
                <w:sz w:val="24"/>
                <w:highlight w:val="none"/>
              </w:rPr>
            </w:pPr>
          </w:p>
        </w:tc>
        <w:tc>
          <w:tcPr>
            <w:tcW w:w="1080" w:type="dxa"/>
            <w:vAlign w:val="center"/>
          </w:tcPr>
          <w:p w14:paraId="0C01CCF0">
            <w:pPr>
              <w:spacing w:line="360" w:lineRule="auto"/>
              <w:jc w:val="center"/>
              <w:rPr>
                <w:rFonts w:ascii="仿宋_GB2312" w:hAnsi="仿宋_GB2312" w:eastAsia="仿宋_GB2312" w:cs="仿宋_GB2312"/>
                <w:color w:val="auto"/>
                <w:sz w:val="24"/>
                <w:highlight w:val="none"/>
              </w:rPr>
            </w:pPr>
          </w:p>
        </w:tc>
        <w:tc>
          <w:tcPr>
            <w:tcW w:w="1332" w:type="dxa"/>
            <w:vAlign w:val="center"/>
          </w:tcPr>
          <w:p w14:paraId="7A89BB71">
            <w:pPr>
              <w:spacing w:line="360" w:lineRule="auto"/>
              <w:jc w:val="center"/>
              <w:rPr>
                <w:rFonts w:ascii="仿宋_GB2312" w:hAnsi="仿宋_GB2312" w:eastAsia="仿宋_GB2312" w:cs="仿宋_GB2312"/>
                <w:color w:val="auto"/>
                <w:sz w:val="24"/>
                <w:highlight w:val="none"/>
              </w:rPr>
            </w:pPr>
          </w:p>
        </w:tc>
      </w:tr>
      <w:tr w14:paraId="2DA3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898DC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7E7BC2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6840C2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AED529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E2B6F5F">
            <w:pPr>
              <w:spacing w:line="360" w:lineRule="auto"/>
              <w:jc w:val="center"/>
              <w:rPr>
                <w:rFonts w:ascii="仿宋_GB2312" w:hAnsi="仿宋_GB2312" w:eastAsia="仿宋_GB2312" w:cs="仿宋_GB2312"/>
                <w:color w:val="auto"/>
                <w:sz w:val="24"/>
                <w:highlight w:val="none"/>
              </w:rPr>
            </w:pPr>
          </w:p>
        </w:tc>
        <w:tc>
          <w:tcPr>
            <w:tcW w:w="1332" w:type="dxa"/>
            <w:vAlign w:val="center"/>
          </w:tcPr>
          <w:p w14:paraId="22579A2D">
            <w:pPr>
              <w:spacing w:line="360" w:lineRule="auto"/>
              <w:jc w:val="center"/>
              <w:rPr>
                <w:rFonts w:ascii="仿宋_GB2312" w:hAnsi="仿宋_GB2312" w:eastAsia="仿宋_GB2312" w:cs="仿宋_GB2312"/>
                <w:color w:val="auto"/>
                <w:sz w:val="24"/>
                <w:highlight w:val="none"/>
              </w:rPr>
            </w:pPr>
          </w:p>
        </w:tc>
      </w:tr>
      <w:tr w14:paraId="7EEB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1636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E7FDB2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686B11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1C78076">
            <w:pPr>
              <w:spacing w:line="360" w:lineRule="auto"/>
              <w:jc w:val="center"/>
              <w:rPr>
                <w:rFonts w:ascii="仿宋_GB2312" w:hAnsi="仿宋_GB2312" w:eastAsia="仿宋_GB2312" w:cs="仿宋_GB2312"/>
                <w:color w:val="auto"/>
                <w:sz w:val="24"/>
                <w:highlight w:val="none"/>
              </w:rPr>
            </w:pPr>
          </w:p>
        </w:tc>
        <w:tc>
          <w:tcPr>
            <w:tcW w:w="1080" w:type="dxa"/>
            <w:vAlign w:val="center"/>
          </w:tcPr>
          <w:p w14:paraId="52C74529">
            <w:pPr>
              <w:spacing w:line="360" w:lineRule="auto"/>
              <w:jc w:val="center"/>
              <w:rPr>
                <w:rFonts w:ascii="仿宋_GB2312" w:hAnsi="仿宋_GB2312" w:eastAsia="仿宋_GB2312" w:cs="仿宋_GB2312"/>
                <w:color w:val="auto"/>
                <w:sz w:val="24"/>
                <w:highlight w:val="none"/>
              </w:rPr>
            </w:pPr>
          </w:p>
        </w:tc>
        <w:tc>
          <w:tcPr>
            <w:tcW w:w="1332" w:type="dxa"/>
            <w:vAlign w:val="center"/>
          </w:tcPr>
          <w:p w14:paraId="5B29F76E">
            <w:pPr>
              <w:spacing w:line="360" w:lineRule="auto"/>
              <w:jc w:val="center"/>
              <w:rPr>
                <w:rFonts w:ascii="仿宋_GB2312" w:hAnsi="仿宋_GB2312" w:eastAsia="仿宋_GB2312" w:cs="仿宋_GB2312"/>
                <w:color w:val="auto"/>
                <w:sz w:val="24"/>
                <w:highlight w:val="none"/>
              </w:rPr>
            </w:pPr>
          </w:p>
        </w:tc>
      </w:tr>
      <w:tr w14:paraId="7651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66CD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1B53D76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4C10BE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6613263">
            <w:pPr>
              <w:spacing w:line="360" w:lineRule="auto"/>
              <w:jc w:val="center"/>
              <w:rPr>
                <w:rFonts w:ascii="仿宋_GB2312" w:hAnsi="仿宋_GB2312" w:eastAsia="仿宋_GB2312" w:cs="仿宋_GB2312"/>
                <w:color w:val="auto"/>
                <w:sz w:val="24"/>
                <w:highlight w:val="none"/>
              </w:rPr>
            </w:pPr>
          </w:p>
        </w:tc>
        <w:tc>
          <w:tcPr>
            <w:tcW w:w="1080" w:type="dxa"/>
            <w:vAlign w:val="center"/>
          </w:tcPr>
          <w:p w14:paraId="36BB82AB">
            <w:pPr>
              <w:spacing w:line="360" w:lineRule="auto"/>
              <w:jc w:val="center"/>
              <w:rPr>
                <w:rFonts w:ascii="仿宋_GB2312" w:hAnsi="仿宋_GB2312" w:eastAsia="仿宋_GB2312" w:cs="仿宋_GB2312"/>
                <w:color w:val="auto"/>
                <w:sz w:val="24"/>
                <w:highlight w:val="none"/>
              </w:rPr>
            </w:pPr>
          </w:p>
        </w:tc>
        <w:tc>
          <w:tcPr>
            <w:tcW w:w="1332" w:type="dxa"/>
            <w:vAlign w:val="center"/>
          </w:tcPr>
          <w:p w14:paraId="68F49F7A">
            <w:pPr>
              <w:spacing w:line="360" w:lineRule="auto"/>
              <w:jc w:val="center"/>
              <w:rPr>
                <w:rFonts w:ascii="仿宋_GB2312" w:hAnsi="仿宋_GB2312" w:eastAsia="仿宋_GB2312" w:cs="仿宋_GB2312"/>
                <w:color w:val="auto"/>
                <w:sz w:val="24"/>
                <w:highlight w:val="none"/>
              </w:rPr>
            </w:pPr>
          </w:p>
        </w:tc>
      </w:tr>
      <w:tr w14:paraId="3925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131B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856BE4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28BC30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5EFE9EE">
            <w:pPr>
              <w:spacing w:line="360" w:lineRule="auto"/>
              <w:jc w:val="center"/>
              <w:rPr>
                <w:rFonts w:ascii="仿宋_GB2312" w:hAnsi="仿宋_GB2312" w:eastAsia="仿宋_GB2312" w:cs="仿宋_GB2312"/>
                <w:color w:val="auto"/>
                <w:sz w:val="24"/>
                <w:highlight w:val="none"/>
              </w:rPr>
            </w:pPr>
          </w:p>
        </w:tc>
        <w:tc>
          <w:tcPr>
            <w:tcW w:w="1080" w:type="dxa"/>
            <w:vAlign w:val="center"/>
          </w:tcPr>
          <w:p w14:paraId="42E51C5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E984FB3">
            <w:pPr>
              <w:spacing w:line="360" w:lineRule="auto"/>
              <w:jc w:val="center"/>
              <w:rPr>
                <w:rFonts w:ascii="仿宋_GB2312" w:hAnsi="仿宋_GB2312" w:eastAsia="仿宋_GB2312" w:cs="仿宋_GB2312"/>
                <w:color w:val="auto"/>
                <w:sz w:val="24"/>
                <w:highlight w:val="none"/>
              </w:rPr>
            </w:pPr>
          </w:p>
        </w:tc>
      </w:tr>
    </w:tbl>
    <w:p w14:paraId="78142BE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F77D650">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A85734A">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41D999CB">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37B6E34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821EB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FF95C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93E61E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28F4D84">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54A3A28E">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A4E8CAA">
      <w:pPr>
        <w:pStyle w:val="81"/>
        <w:rPr>
          <w:color w:val="auto"/>
          <w:highlight w:val="none"/>
        </w:rPr>
      </w:pPr>
    </w:p>
    <w:p w14:paraId="6FFE271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EF6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3E4F26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8096E3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3BFFA51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290A70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6AF742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3744C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3885E5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E860BA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5D72E9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3622610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080FD9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6DB5FC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F0B9DC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564833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2E1EBA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8407D9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3DFBAE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11CE3F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D99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D5BA6DF">
            <w:pPr>
              <w:spacing w:line="360" w:lineRule="auto"/>
              <w:rPr>
                <w:rFonts w:ascii="仿宋_GB2312" w:hAnsi="仿宋_GB2312" w:eastAsia="仿宋_GB2312" w:cs="仿宋_GB2312"/>
                <w:color w:val="auto"/>
                <w:sz w:val="24"/>
                <w:highlight w:val="none"/>
              </w:rPr>
            </w:pPr>
          </w:p>
        </w:tc>
        <w:tc>
          <w:tcPr>
            <w:tcW w:w="552" w:type="dxa"/>
          </w:tcPr>
          <w:p w14:paraId="199A141C">
            <w:pPr>
              <w:spacing w:line="360" w:lineRule="auto"/>
              <w:rPr>
                <w:rFonts w:ascii="仿宋_GB2312" w:hAnsi="仿宋_GB2312" w:eastAsia="仿宋_GB2312" w:cs="仿宋_GB2312"/>
                <w:color w:val="auto"/>
                <w:sz w:val="24"/>
                <w:highlight w:val="none"/>
              </w:rPr>
            </w:pPr>
          </w:p>
        </w:tc>
        <w:tc>
          <w:tcPr>
            <w:tcW w:w="552" w:type="dxa"/>
          </w:tcPr>
          <w:p w14:paraId="68C1D784">
            <w:pPr>
              <w:spacing w:line="360" w:lineRule="auto"/>
              <w:rPr>
                <w:rFonts w:ascii="仿宋_GB2312" w:hAnsi="仿宋_GB2312" w:eastAsia="仿宋_GB2312" w:cs="仿宋_GB2312"/>
                <w:color w:val="auto"/>
                <w:sz w:val="24"/>
                <w:highlight w:val="none"/>
              </w:rPr>
            </w:pPr>
          </w:p>
        </w:tc>
        <w:tc>
          <w:tcPr>
            <w:tcW w:w="552" w:type="dxa"/>
          </w:tcPr>
          <w:p w14:paraId="668D9C50">
            <w:pPr>
              <w:spacing w:line="360" w:lineRule="auto"/>
              <w:rPr>
                <w:rFonts w:ascii="仿宋_GB2312" w:hAnsi="仿宋_GB2312" w:eastAsia="仿宋_GB2312" w:cs="仿宋_GB2312"/>
                <w:color w:val="auto"/>
                <w:sz w:val="24"/>
                <w:highlight w:val="none"/>
              </w:rPr>
            </w:pPr>
          </w:p>
        </w:tc>
        <w:tc>
          <w:tcPr>
            <w:tcW w:w="552" w:type="dxa"/>
          </w:tcPr>
          <w:p w14:paraId="73DA0B44">
            <w:pPr>
              <w:spacing w:line="360" w:lineRule="auto"/>
              <w:rPr>
                <w:rFonts w:ascii="仿宋_GB2312" w:hAnsi="仿宋_GB2312" w:eastAsia="仿宋_GB2312" w:cs="仿宋_GB2312"/>
                <w:color w:val="auto"/>
                <w:sz w:val="24"/>
                <w:highlight w:val="none"/>
              </w:rPr>
            </w:pPr>
          </w:p>
        </w:tc>
        <w:tc>
          <w:tcPr>
            <w:tcW w:w="552" w:type="dxa"/>
          </w:tcPr>
          <w:p w14:paraId="414D31D7">
            <w:pPr>
              <w:spacing w:line="360" w:lineRule="auto"/>
              <w:rPr>
                <w:rFonts w:ascii="仿宋_GB2312" w:hAnsi="仿宋_GB2312" w:eastAsia="仿宋_GB2312" w:cs="仿宋_GB2312"/>
                <w:color w:val="auto"/>
                <w:sz w:val="24"/>
                <w:highlight w:val="none"/>
              </w:rPr>
            </w:pPr>
          </w:p>
        </w:tc>
        <w:tc>
          <w:tcPr>
            <w:tcW w:w="552" w:type="dxa"/>
          </w:tcPr>
          <w:p w14:paraId="098990A7">
            <w:pPr>
              <w:spacing w:line="360" w:lineRule="auto"/>
              <w:rPr>
                <w:rFonts w:ascii="仿宋_GB2312" w:hAnsi="仿宋_GB2312" w:eastAsia="仿宋_GB2312" w:cs="仿宋_GB2312"/>
                <w:color w:val="auto"/>
                <w:sz w:val="24"/>
                <w:highlight w:val="none"/>
              </w:rPr>
            </w:pPr>
          </w:p>
        </w:tc>
        <w:tc>
          <w:tcPr>
            <w:tcW w:w="553" w:type="dxa"/>
          </w:tcPr>
          <w:p w14:paraId="57729D7B">
            <w:pPr>
              <w:spacing w:line="360" w:lineRule="auto"/>
              <w:rPr>
                <w:rFonts w:ascii="仿宋_GB2312" w:hAnsi="仿宋_GB2312" w:eastAsia="仿宋_GB2312" w:cs="仿宋_GB2312"/>
                <w:color w:val="auto"/>
                <w:sz w:val="24"/>
                <w:highlight w:val="none"/>
              </w:rPr>
            </w:pPr>
          </w:p>
        </w:tc>
        <w:tc>
          <w:tcPr>
            <w:tcW w:w="553" w:type="dxa"/>
          </w:tcPr>
          <w:p w14:paraId="4FD50C24">
            <w:pPr>
              <w:spacing w:line="360" w:lineRule="auto"/>
              <w:rPr>
                <w:rFonts w:ascii="仿宋_GB2312" w:hAnsi="仿宋_GB2312" w:eastAsia="仿宋_GB2312" w:cs="仿宋_GB2312"/>
                <w:color w:val="auto"/>
                <w:sz w:val="24"/>
                <w:highlight w:val="none"/>
              </w:rPr>
            </w:pPr>
          </w:p>
        </w:tc>
        <w:tc>
          <w:tcPr>
            <w:tcW w:w="553" w:type="dxa"/>
          </w:tcPr>
          <w:p w14:paraId="02DA7982">
            <w:pPr>
              <w:spacing w:line="360" w:lineRule="auto"/>
              <w:rPr>
                <w:rFonts w:ascii="仿宋_GB2312" w:hAnsi="仿宋_GB2312" w:eastAsia="仿宋_GB2312" w:cs="仿宋_GB2312"/>
                <w:color w:val="auto"/>
                <w:sz w:val="24"/>
                <w:highlight w:val="none"/>
              </w:rPr>
            </w:pPr>
          </w:p>
        </w:tc>
        <w:tc>
          <w:tcPr>
            <w:tcW w:w="553" w:type="dxa"/>
          </w:tcPr>
          <w:p w14:paraId="29CA71A3">
            <w:pPr>
              <w:spacing w:line="360" w:lineRule="auto"/>
              <w:rPr>
                <w:rFonts w:ascii="仿宋_GB2312" w:hAnsi="仿宋_GB2312" w:eastAsia="仿宋_GB2312" w:cs="仿宋_GB2312"/>
                <w:color w:val="auto"/>
                <w:sz w:val="24"/>
                <w:highlight w:val="none"/>
              </w:rPr>
            </w:pPr>
          </w:p>
        </w:tc>
        <w:tc>
          <w:tcPr>
            <w:tcW w:w="553" w:type="dxa"/>
          </w:tcPr>
          <w:p w14:paraId="2721D334">
            <w:pPr>
              <w:spacing w:line="360" w:lineRule="auto"/>
              <w:rPr>
                <w:rFonts w:ascii="仿宋_GB2312" w:hAnsi="仿宋_GB2312" w:eastAsia="仿宋_GB2312" w:cs="仿宋_GB2312"/>
                <w:color w:val="auto"/>
                <w:sz w:val="24"/>
                <w:highlight w:val="none"/>
              </w:rPr>
            </w:pPr>
          </w:p>
        </w:tc>
        <w:tc>
          <w:tcPr>
            <w:tcW w:w="553" w:type="dxa"/>
          </w:tcPr>
          <w:p w14:paraId="2AD70387">
            <w:pPr>
              <w:spacing w:line="360" w:lineRule="auto"/>
              <w:rPr>
                <w:rFonts w:ascii="仿宋_GB2312" w:hAnsi="仿宋_GB2312" w:eastAsia="仿宋_GB2312" w:cs="仿宋_GB2312"/>
                <w:color w:val="auto"/>
                <w:sz w:val="24"/>
                <w:highlight w:val="none"/>
              </w:rPr>
            </w:pPr>
          </w:p>
        </w:tc>
        <w:tc>
          <w:tcPr>
            <w:tcW w:w="553" w:type="dxa"/>
          </w:tcPr>
          <w:p w14:paraId="38C7537D">
            <w:pPr>
              <w:spacing w:line="360" w:lineRule="auto"/>
              <w:rPr>
                <w:rFonts w:ascii="仿宋_GB2312" w:hAnsi="仿宋_GB2312" w:eastAsia="仿宋_GB2312" w:cs="仿宋_GB2312"/>
                <w:color w:val="auto"/>
                <w:sz w:val="24"/>
                <w:highlight w:val="none"/>
              </w:rPr>
            </w:pPr>
          </w:p>
        </w:tc>
        <w:tc>
          <w:tcPr>
            <w:tcW w:w="553" w:type="dxa"/>
          </w:tcPr>
          <w:p w14:paraId="014D3DF1">
            <w:pPr>
              <w:spacing w:line="360" w:lineRule="auto"/>
              <w:rPr>
                <w:rFonts w:ascii="仿宋_GB2312" w:hAnsi="仿宋_GB2312" w:eastAsia="仿宋_GB2312" w:cs="仿宋_GB2312"/>
                <w:color w:val="auto"/>
                <w:sz w:val="24"/>
                <w:highlight w:val="none"/>
              </w:rPr>
            </w:pPr>
          </w:p>
        </w:tc>
        <w:tc>
          <w:tcPr>
            <w:tcW w:w="553" w:type="dxa"/>
          </w:tcPr>
          <w:p w14:paraId="567C957F">
            <w:pPr>
              <w:spacing w:line="360" w:lineRule="auto"/>
              <w:rPr>
                <w:rFonts w:ascii="仿宋_GB2312" w:hAnsi="仿宋_GB2312" w:eastAsia="仿宋_GB2312" w:cs="仿宋_GB2312"/>
                <w:color w:val="auto"/>
                <w:sz w:val="24"/>
                <w:highlight w:val="none"/>
              </w:rPr>
            </w:pPr>
          </w:p>
        </w:tc>
        <w:tc>
          <w:tcPr>
            <w:tcW w:w="553" w:type="dxa"/>
          </w:tcPr>
          <w:p w14:paraId="7594E9E5">
            <w:pPr>
              <w:spacing w:line="360" w:lineRule="auto"/>
              <w:rPr>
                <w:rFonts w:ascii="仿宋_GB2312" w:hAnsi="仿宋_GB2312" w:eastAsia="仿宋_GB2312" w:cs="仿宋_GB2312"/>
                <w:color w:val="auto"/>
                <w:sz w:val="24"/>
                <w:highlight w:val="none"/>
              </w:rPr>
            </w:pPr>
          </w:p>
        </w:tc>
      </w:tr>
      <w:tr w14:paraId="71CC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1B13AA">
            <w:pPr>
              <w:spacing w:line="360" w:lineRule="auto"/>
              <w:rPr>
                <w:rFonts w:ascii="仿宋_GB2312" w:hAnsi="仿宋_GB2312" w:eastAsia="仿宋_GB2312" w:cs="仿宋_GB2312"/>
                <w:color w:val="auto"/>
                <w:sz w:val="24"/>
                <w:highlight w:val="none"/>
              </w:rPr>
            </w:pPr>
          </w:p>
        </w:tc>
        <w:tc>
          <w:tcPr>
            <w:tcW w:w="552" w:type="dxa"/>
          </w:tcPr>
          <w:p w14:paraId="4A1BB508">
            <w:pPr>
              <w:spacing w:line="360" w:lineRule="auto"/>
              <w:rPr>
                <w:rFonts w:ascii="仿宋_GB2312" w:hAnsi="仿宋_GB2312" w:eastAsia="仿宋_GB2312" w:cs="仿宋_GB2312"/>
                <w:color w:val="auto"/>
                <w:sz w:val="24"/>
                <w:highlight w:val="none"/>
              </w:rPr>
            </w:pPr>
          </w:p>
        </w:tc>
        <w:tc>
          <w:tcPr>
            <w:tcW w:w="552" w:type="dxa"/>
          </w:tcPr>
          <w:p w14:paraId="7D027815">
            <w:pPr>
              <w:spacing w:line="360" w:lineRule="auto"/>
              <w:rPr>
                <w:rFonts w:ascii="仿宋_GB2312" w:hAnsi="仿宋_GB2312" w:eastAsia="仿宋_GB2312" w:cs="仿宋_GB2312"/>
                <w:color w:val="auto"/>
                <w:sz w:val="24"/>
                <w:highlight w:val="none"/>
              </w:rPr>
            </w:pPr>
          </w:p>
        </w:tc>
        <w:tc>
          <w:tcPr>
            <w:tcW w:w="552" w:type="dxa"/>
          </w:tcPr>
          <w:p w14:paraId="4EB9A8A0">
            <w:pPr>
              <w:spacing w:line="360" w:lineRule="auto"/>
              <w:rPr>
                <w:rFonts w:ascii="仿宋_GB2312" w:hAnsi="仿宋_GB2312" w:eastAsia="仿宋_GB2312" w:cs="仿宋_GB2312"/>
                <w:color w:val="auto"/>
                <w:sz w:val="24"/>
                <w:highlight w:val="none"/>
              </w:rPr>
            </w:pPr>
          </w:p>
        </w:tc>
        <w:tc>
          <w:tcPr>
            <w:tcW w:w="552" w:type="dxa"/>
          </w:tcPr>
          <w:p w14:paraId="711DFAB4">
            <w:pPr>
              <w:spacing w:line="360" w:lineRule="auto"/>
              <w:rPr>
                <w:rFonts w:ascii="仿宋_GB2312" w:hAnsi="仿宋_GB2312" w:eastAsia="仿宋_GB2312" w:cs="仿宋_GB2312"/>
                <w:color w:val="auto"/>
                <w:sz w:val="24"/>
                <w:highlight w:val="none"/>
              </w:rPr>
            </w:pPr>
          </w:p>
        </w:tc>
        <w:tc>
          <w:tcPr>
            <w:tcW w:w="552" w:type="dxa"/>
          </w:tcPr>
          <w:p w14:paraId="5FC604E1">
            <w:pPr>
              <w:spacing w:line="360" w:lineRule="auto"/>
              <w:rPr>
                <w:rFonts w:ascii="仿宋_GB2312" w:hAnsi="仿宋_GB2312" w:eastAsia="仿宋_GB2312" w:cs="仿宋_GB2312"/>
                <w:color w:val="auto"/>
                <w:sz w:val="24"/>
                <w:highlight w:val="none"/>
              </w:rPr>
            </w:pPr>
          </w:p>
        </w:tc>
        <w:tc>
          <w:tcPr>
            <w:tcW w:w="552" w:type="dxa"/>
          </w:tcPr>
          <w:p w14:paraId="53EF1A46">
            <w:pPr>
              <w:spacing w:line="360" w:lineRule="auto"/>
              <w:rPr>
                <w:rFonts w:ascii="仿宋_GB2312" w:hAnsi="仿宋_GB2312" w:eastAsia="仿宋_GB2312" w:cs="仿宋_GB2312"/>
                <w:color w:val="auto"/>
                <w:sz w:val="24"/>
                <w:highlight w:val="none"/>
              </w:rPr>
            </w:pPr>
          </w:p>
        </w:tc>
        <w:tc>
          <w:tcPr>
            <w:tcW w:w="553" w:type="dxa"/>
          </w:tcPr>
          <w:p w14:paraId="3C2E008C">
            <w:pPr>
              <w:spacing w:line="360" w:lineRule="auto"/>
              <w:rPr>
                <w:rFonts w:ascii="仿宋_GB2312" w:hAnsi="仿宋_GB2312" w:eastAsia="仿宋_GB2312" w:cs="仿宋_GB2312"/>
                <w:color w:val="auto"/>
                <w:sz w:val="24"/>
                <w:highlight w:val="none"/>
              </w:rPr>
            </w:pPr>
          </w:p>
        </w:tc>
        <w:tc>
          <w:tcPr>
            <w:tcW w:w="553" w:type="dxa"/>
          </w:tcPr>
          <w:p w14:paraId="62AA3A6E">
            <w:pPr>
              <w:spacing w:line="360" w:lineRule="auto"/>
              <w:rPr>
                <w:rFonts w:ascii="仿宋_GB2312" w:hAnsi="仿宋_GB2312" w:eastAsia="仿宋_GB2312" w:cs="仿宋_GB2312"/>
                <w:color w:val="auto"/>
                <w:sz w:val="24"/>
                <w:highlight w:val="none"/>
              </w:rPr>
            </w:pPr>
          </w:p>
        </w:tc>
        <w:tc>
          <w:tcPr>
            <w:tcW w:w="553" w:type="dxa"/>
          </w:tcPr>
          <w:p w14:paraId="113170BF">
            <w:pPr>
              <w:spacing w:line="360" w:lineRule="auto"/>
              <w:rPr>
                <w:rFonts w:ascii="仿宋_GB2312" w:hAnsi="仿宋_GB2312" w:eastAsia="仿宋_GB2312" w:cs="仿宋_GB2312"/>
                <w:color w:val="auto"/>
                <w:sz w:val="24"/>
                <w:highlight w:val="none"/>
              </w:rPr>
            </w:pPr>
          </w:p>
        </w:tc>
        <w:tc>
          <w:tcPr>
            <w:tcW w:w="553" w:type="dxa"/>
          </w:tcPr>
          <w:p w14:paraId="048E3B2E">
            <w:pPr>
              <w:spacing w:line="360" w:lineRule="auto"/>
              <w:rPr>
                <w:rFonts w:ascii="仿宋_GB2312" w:hAnsi="仿宋_GB2312" w:eastAsia="仿宋_GB2312" w:cs="仿宋_GB2312"/>
                <w:color w:val="auto"/>
                <w:sz w:val="24"/>
                <w:highlight w:val="none"/>
              </w:rPr>
            </w:pPr>
          </w:p>
        </w:tc>
        <w:tc>
          <w:tcPr>
            <w:tcW w:w="553" w:type="dxa"/>
          </w:tcPr>
          <w:p w14:paraId="5D650F1A">
            <w:pPr>
              <w:spacing w:line="360" w:lineRule="auto"/>
              <w:rPr>
                <w:rFonts w:ascii="仿宋_GB2312" w:hAnsi="仿宋_GB2312" w:eastAsia="仿宋_GB2312" w:cs="仿宋_GB2312"/>
                <w:color w:val="auto"/>
                <w:sz w:val="24"/>
                <w:highlight w:val="none"/>
              </w:rPr>
            </w:pPr>
          </w:p>
        </w:tc>
        <w:tc>
          <w:tcPr>
            <w:tcW w:w="553" w:type="dxa"/>
          </w:tcPr>
          <w:p w14:paraId="30D9E46E">
            <w:pPr>
              <w:spacing w:line="360" w:lineRule="auto"/>
              <w:rPr>
                <w:rFonts w:ascii="仿宋_GB2312" w:hAnsi="仿宋_GB2312" w:eastAsia="仿宋_GB2312" w:cs="仿宋_GB2312"/>
                <w:color w:val="auto"/>
                <w:sz w:val="24"/>
                <w:highlight w:val="none"/>
              </w:rPr>
            </w:pPr>
          </w:p>
        </w:tc>
        <w:tc>
          <w:tcPr>
            <w:tcW w:w="553" w:type="dxa"/>
          </w:tcPr>
          <w:p w14:paraId="26C76672">
            <w:pPr>
              <w:spacing w:line="360" w:lineRule="auto"/>
              <w:rPr>
                <w:rFonts w:ascii="仿宋_GB2312" w:hAnsi="仿宋_GB2312" w:eastAsia="仿宋_GB2312" w:cs="仿宋_GB2312"/>
                <w:color w:val="auto"/>
                <w:sz w:val="24"/>
                <w:highlight w:val="none"/>
              </w:rPr>
            </w:pPr>
          </w:p>
        </w:tc>
        <w:tc>
          <w:tcPr>
            <w:tcW w:w="553" w:type="dxa"/>
          </w:tcPr>
          <w:p w14:paraId="4DC7E2C0">
            <w:pPr>
              <w:spacing w:line="360" w:lineRule="auto"/>
              <w:rPr>
                <w:rFonts w:ascii="仿宋_GB2312" w:hAnsi="仿宋_GB2312" w:eastAsia="仿宋_GB2312" w:cs="仿宋_GB2312"/>
                <w:color w:val="auto"/>
                <w:sz w:val="24"/>
                <w:highlight w:val="none"/>
              </w:rPr>
            </w:pPr>
          </w:p>
        </w:tc>
        <w:tc>
          <w:tcPr>
            <w:tcW w:w="553" w:type="dxa"/>
          </w:tcPr>
          <w:p w14:paraId="2B4DF58D">
            <w:pPr>
              <w:spacing w:line="360" w:lineRule="auto"/>
              <w:rPr>
                <w:rFonts w:ascii="仿宋_GB2312" w:hAnsi="仿宋_GB2312" w:eastAsia="仿宋_GB2312" w:cs="仿宋_GB2312"/>
                <w:color w:val="auto"/>
                <w:sz w:val="24"/>
                <w:highlight w:val="none"/>
              </w:rPr>
            </w:pPr>
          </w:p>
        </w:tc>
        <w:tc>
          <w:tcPr>
            <w:tcW w:w="553" w:type="dxa"/>
          </w:tcPr>
          <w:p w14:paraId="0057979E">
            <w:pPr>
              <w:spacing w:line="360" w:lineRule="auto"/>
              <w:rPr>
                <w:rFonts w:ascii="仿宋_GB2312" w:hAnsi="仿宋_GB2312" w:eastAsia="仿宋_GB2312" w:cs="仿宋_GB2312"/>
                <w:color w:val="auto"/>
                <w:sz w:val="24"/>
                <w:highlight w:val="none"/>
              </w:rPr>
            </w:pPr>
          </w:p>
        </w:tc>
      </w:tr>
      <w:tr w14:paraId="6F8B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FABFD7A">
            <w:pPr>
              <w:spacing w:line="360" w:lineRule="auto"/>
              <w:rPr>
                <w:rFonts w:ascii="仿宋_GB2312" w:hAnsi="仿宋_GB2312" w:eastAsia="仿宋_GB2312" w:cs="仿宋_GB2312"/>
                <w:color w:val="auto"/>
                <w:sz w:val="24"/>
                <w:highlight w:val="none"/>
              </w:rPr>
            </w:pPr>
          </w:p>
        </w:tc>
        <w:tc>
          <w:tcPr>
            <w:tcW w:w="552" w:type="dxa"/>
          </w:tcPr>
          <w:p w14:paraId="1F2BEB8D">
            <w:pPr>
              <w:spacing w:line="360" w:lineRule="auto"/>
              <w:rPr>
                <w:rFonts w:ascii="仿宋_GB2312" w:hAnsi="仿宋_GB2312" w:eastAsia="仿宋_GB2312" w:cs="仿宋_GB2312"/>
                <w:color w:val="auto"/>
                <w:sz w:val="24"/>
                <w:highlight w:val="none"/>
              </w:rPr>
            </w:pPr>
          </w:p>
        </w:tc>
        <w:tc>
          <w:tcPr>
            <w:tcW w:w="552" w:type="dxa"/>
          </w:tcPr>
          <w:p w14:paraId="1B0C0D62">
            <w:pPr>
              <w:spacing w:line="360" w:lineRule="auto"/>
              <w:rPr>
                <w:rFonts w:ascii="仿宋_GB2312" w:hAnsi="仿宋_GB2312" w:eastAsia="仿宋_GB2312" w:cs="仿宋_GB2312"/>
                <w:color w:val="auto"/>
                <w:sz w:val="24"/>
                <w:highlight w:val="none"/>
              </w:rPr>
            </w:pPr>
          </w:p>
        </w:tc>
        <w:tc>
          <w:tcPr>
            <w:tcW w:w="552" w:type="dxa"/>
          </w:tcPr>
          <w:p w14:paraId="7A206DE4">
            <w:pPr>
              <w:spacing w:line="360" w:lineRule="auto"/>
              <w:rPr>
                <w:rFonts w:ascii="仿宋_GB2312" w:hAnsi="仿宋_GB2312" w:eastAsia="仿宋_GB2312" w:cs="仿宋_GB2312"/>
                <w:color w:val="auto"/>
                <w:sz w:val="24"/>
                <w:highlight w:val="none"/>
              </w:rPr>
            </w:pPr>
          </w:p>
        </w:tc>
        <w:tc>
          <w:tcPr>
            <w:tcW w:w="552" w:type="dxa"/>
          </w:tcPr>
          <w:p w14:paraId="784DF35C">
            <w:pPr>
              <w:spacing w:line="360" w:lineRule="auto"/>
              <w:rPr>
                <w:rFonts w:ascii="仿宋_GB2312" w:hAnsi="仿宋_GB2312" w:eastAsia="仿宋_GB2312" w:cs="仿宋_GB2312"/>
                <w:color w:val="auto"/>
                <w:sz w:val="24"/>
                <w:highlight w:val="none"/>
              </w:rPr>
            </w:pPr>
          </w:p>
        </w:tc>
        <w:tc>
          <w:tcPr>
            <w:tcW w:w="552" w:type="dxa"/>
          </w:tcPr>
          <w:p w14:paraId="20EF4A6E">
            <w:pPr>
              <w:spacing w:line="360" w:lineRule="auto"/>
              <w:rPr>
                <w:rFonts w:ascii="仿宋_GB2312" w:hAnsi="仿宋_GB2312" w:eastAsia="仿宋_GB2312" w:cs="仿宋_GB2312"/>
                <w:color w:val="auto"/>
                <w:sz w:val="24"/>
                <w:highlight w:val="none"/>
              </w:rPr>
            </w:pPr>
          </w:p>
        </w:tc>
        <w:tc>
          <w:tcPr>
            <w:tcW w:w="552" w:type="dxa"/>
          </w:tcPr>
          <w:p w14:paraId="2F482973">
            <w:pPr>
              <w:spacing w:line="360" w:lineRule="auto"/>
              <w:rPr>
                <w:rFonts w:ascii="仿宋_GB2312" w:hAnsi="仿宋_GB2312" w:eastAsia="仿宋_GB2312" w:cs="仿宋_GB2312"/>
                <w:color w:val="auto"/>
                <w:sz w:val="24"/>
                <w:highlight w:val="none"/>
              </w:rPr>
            </w:pPr>
          </w:p>
        </w:tc>
        <w:tc>
          <w:tcPr>
            <w:tcW w:w="553" w:type="dxa"/>
          </w:tcPr>
          <w:p w14:paraId="6506C7D2">
            <w:pPr>
              <w:spacing w:line="360" w:lineRule="auto"/>
              <w:rPr>
                <w:rFonts w:ascii="仿宋_GB2312" w:hAnsi="仿宋_GB2312" w:eastAsia="仿宋_GB2312" w:cs="仿宋_GB2312"/>
                <w:color w:val="auto"/>
                <w:sz w:val="24"/>
                <w:highlight w:val="none"/>
              </w:rPr>
            </w:pPr>
          </w:p>
        </w:tc>
        <w:tc>
          <w:tcPr>
            <w:tcW w:w="553" w:type="dxa"/>
          </w:tcPr>
          <w:p w14:paraId="35A696DA">
            <w:pPr>
              <w:spacing w:line="360" w:lineRule="auto"/>
              <w:rPr>
                <w:rFonts w:ascii="仿宋_GB2312" w:hAnsi="仿宋_GB2312" w:eastAsia="仿宋_GB2312" w:cs="仿宋_GB2312"/>
                <w:color w:val="auto"/>
                <w:sz w:val="24"/>
                <w:highlight w:val="none"/>
              </w:rPr>
            </w:pPr>
          </w:p>
        </w:tc>
        <w:tc>
          <w:tcPr>
            <w:tcW w:w="553" w:type="dxa"/>
          </w:tcPr>
          <w:p w14:paraId="40EB4D1D">
            <w:pPr>
              <w:spacing w:line="360" w:lineRule="auto"/>
              <w:rPr>
                <w:rFonts w:ascii="仿宋_GB2312" w:hAnsi="仿宋_GB2312" w:eastAsia="仿宋_GB2312" w:cs="仿宋_GB2312"/>
                <w:color w:val="auto"/>
                <w:sz w:val="24"/>
                <w:highlight w:val="none"/>
              </w:rPr>
            </w:pPr>
          </w:p>
        </w:tc>
        <w:tc>
          <w:tcPr>
            <w:tcW w:w="553" w:type="dxa"/>
          </w:tcPr>
          <w:p w14:paraId="2CC3A5F5">
            <w:pPr>
              <w:spacing w:line="360" w:lineRule="auto"/>
              <w:rPr>
                <w:rFonts w:ascii="仿宋_GB2312" w:hAnsi="仿宋_GB2312" w:eastAsia="仿宋_GB2312" w:cs="仿宋_GB2312"/>
                <w:color w:val="auto"/>
                <w:sz w:val="24"/>
                <w:highlight w:val="none"/>
              </w:rPr>
            </w:pPr>
          </w:p>
        </w:tc>
        <w:tc>
          <w:tcPr>
            <w:tcW w:w="553" w:type="dxa"/>
          </w:tcPr>
          <w:p w14:paraId="43720236">
            <w:pPr>
              <w:spacing w:line="360" w:lineRule="auto"/>
              <w:rPr>
                <w:rFonts w:ascii="仿宋_GB2312" w:hAnsi="仿宋_GB2312" w:eastAsia="仿宋_GB2312" w:cs="仿宋_GB2312"/>
                <w:color w:val="auto"/>
                <w:sz w:val="24"/>
                <w:highlight w:val="none"/>
              </w:rPr>
            </w:pPr>
          </w:p>
        </w:tc>
        <w:tc>
          <w:tcPr>
            <w:tcW w:w="553" w:type="dxa"/>
          </w:tcPr>
          <w:p w14:paraId="64362AAF">
            <w:pPr>
              <w:spacing w:line="360" w:lineRule="auto"/>
              <w:rPr>
                <w:rFonts w:ascii="仿宋_GB2312" w:hAnsi="仿宋_GB2312" w:eastAsia="仿宋_GB2312" w:cs="仿宋_GB2312"/>
                <w:color w:val="auto"/>
                <w:sz w:val="24"/>
                <w:highlight w:val="none"/>
              </w:rPr>
            </w:pPr>
          </w:p>
        </w:tc>
        <w:tc>
          <w:tcPr>
            <w:tcW w:w="553" w:type="dxa"/>
          </w:tcPr>
          <w:p w14:paraId="0EFD399E">
            <w:pPr>
              <w:spacing w:line="360" w:lineRule="auto"/>
              <w:rPr>
                <w:rFonts w:ascii="仿宋_GB2312" w:hAnsi="仿宋_GB2312" w:eastAsia="仿宋_GB2312" w:cs="仿宋_GB2312"/>
                <w:color w:val="auto"/>
                <w:sz w:val="24"/>
                <w:highlight w:val="none"/>
              </w:rPr>
            </w:pPr>
          </w:p>
        </w:tc>
        <w:tc>
          <w:tcPr>
            <w:tcW w:w="553" w:type="dxa"/>
          </w:tcPr>
          <w:p w14:paraId="43D7FF1A">
            <w:pPr>
              <w:spacing w:line="360" w:lineRule="auto"/>
              <w:rPr>
                <w:rFonts w:ascii="仿宋_GB2312" w:hAnsi="仿宋_GB2312" w:eastAsia="仿宋_GB2312" w:cs="仿宋_GB2312"/>
                <w:color w:val="auto"/>
                <w:sz w:val="24"/>
                <w:highlight w:val="none"/>
              </w:rPr>
            </w:pPr>
          </w:p>
        </w:tc>
        <w:tc>
          <w:tcPr>
            <w:tcW w:w="553" w:type="dxa"/>
          </w:tcPr>
          <w:p w14:paraId="1172CE86">
            <w:pPr>
              <w:spacing w:line="360" w:lineRule="auto"/>
              <w:rPr>
                <w:rFonts w:ascii="仿宋_GB2312" w:hAnsi="仿宋_GB2312" w:eastAsia="仿宋_GB2312" w:cs="仿宋_GB2312"/>
                <w:color w:val="auto"/>
                <w:sz w:val="24"/>
                <w:highlight w:val="none"/>
              </w:rPr>
            </w:pPr>
          </w:p>
        </w:tc>
        <w:tc>
          <w:tcPr>
            <w:tcW w:w="553" w:type="dxa"/>
          </w:tcPr>
          <w:p w14:paraId="42EE463C">
            <w:pPr>
              <w:spacing w:line="360" w:lineRule="auto"/>
              <w:rPr>
                <w:rFonts w:ascii="仿宋_GB2312" w:hAnsi="仿宋_GB2312" w:eastAsia="仿宋_GB2312" w:cs="仿宋_GB2312"/>
                <w:color w:val="auto"/>
                <w:sz w:val="24"/>
                <w:highlight w:val="none"/>
              </w:rPr>
            </w:pPr>
          </w:p>
        </w:tc>
      </w:tr>
    </w:tbl>
    <w:p w14:paraId="77034EE4">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C002DF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3AD8A4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0158366">
      <w:pPr>
        <w:spacing w:line="360" w:lineRule="auto"/>
        <w:rPr>
          <w:rFonts w:ascii="仿宋_GB2312" w:hAnsi="仿宋_GB2312" w:eastAsia="仿宋_GB2312" w:cs="仿宋_GB2312"/>
          <w:color w:val="auto"/>
          <w:kern w:val="0"/>
          <w:sz w:val="24"/>
          <w:highlight w:val="none"/>
        </w:rPr>
      </w:pPr>
    </w:p>
    <w:p w14:paraId="7AF1DB3B">
      <w:pPr>
        <w:spacing w:line="360" w:lineRule="auto"/>
        <w:jc w:val="center"/>
        <w:rPr>
          <w:rFonts w:ascii="仿宋_GB2312" w:hAnsi="仿宋_GB2312" w:eastAsia="仿宋_GB2312" w:cs="仿宋_GB2312"/>
          <w:b/>
          <w:bCs/>
          <w:color w:val="auto"/>
          <w:sz w:val="32"/>
          <w:szCs w:val="32"/>
          <w:highlight w:val="none"/>
        </w:rPr>
      </w:pPr>
    </w:p>
    <w:p w14:paraId="3B9D6B33">
      <w:pPr>
        <w:spacing w:line="360" w:lineRule="auto"/>
        <w:rPr>
          <w:rFonts w:ascii="仿宋_GB2312" w:hAnsi="仿宋_GB2312" w:eastAsia="仿宋_GB2312" w:cs="仿宋_GB2312"/>
          <w:b/>
          <w:bCs/>
          <w:color w:val="auto"/>
          <w:sz w:val="32"/>
          <w:szCs w:val="32"/>
          <w:highlight w:val="none"/>
        </w:rPr>
      </w:pPr>
    </w:p>
    <w:p w14:paraId="1F9C9F3C">
      <w:pPr>
        <w:spacing w:line="360" w:lineRule="auto"/>
        <w:rPr>
          <w:rFonts w:ascii="仿宋_GB2312" w:hAnsi="仿宋_GB2312" w:eastAsia="仿宋_GB2312" w:cs="仿宋_GB2312"/>
          <w:b/>
          <w:bCs/>
          <w:color w:val="auto"/>
          <w:sz w:val="32"/>
          <w:szCs w:val="32"/>
          <w:highlight w:val="none"/>
        </w:rPr>
      </w:pPr>
    </w:p>
    <w:p w14:paraId="5DD15680">
      <w:pPr>
        <w:spacing w:line="360" w:lineRule="auto"/>
        <w:rPr>
          <w:rFonts w:ascii="仿宋_GB2312" w:hAnsi="仿宋_GB2312" w:eastAsia="仿宋_GB2312" w:cs="仿宋_GB2312"/>
          <w:b/>
          <w:bCs/>
          <w:color w:val="auto"/>
          <w:sz w:val="32"/>
          <w:szCs w:val="32"/>
          <w:highlight w:val="none"/>
        </w:rPr>
      </w:pPr>
    </w:p>
    <w:p w14:paraId="4C676CC2">
      <w:pPr>
        <w:spacing w:line="360" w:lineRule="auto"/>
        <w:rPr>
          <w:rFonts w:ascii="仿宋_GB2312" w:hAnsi="仿宋_GB2312" w:eastAsia="仿宋_GB2312" w:cs="仿宋_GB2312"/>
          <w:b/>
          <w:bCs/>
          <w:color w:val="auto"/>
          <w:sz w:val="32"/>
          <w:szCs w:val="32"/>
          <w:highlight w:val="none"/>
        </w:rPr>
      </w:pPr>
    </w:p>
    <w:p w14:paraId="38667E80">
      <w:pPr>
        <w:spacing w:line="360" w:lineRule="auto"/>
        <w:rPr>
          <w:rFonts w:ascii="仿宋_GB2312" w:hAnsi="仿宋_GB2312" w:eastAsia="仿宋_GB2312" w:cs="仿宋_GB2312"/>
          <w:b/>
          <w:bCs/>
          <w:color w:val="auto"/>
          <w:sz w:val="32"/>
          <w:szCs w:val="32"/>
          <w:highlight w:val="none"/>
        </w:rPr>
      </w:pPr>
    </w:p>
    <w:p w14:paraId="2C3AAE72">
      <w:pPr>
        <w:spacing w:line="360" w:lineRule="auto"/>
        <w:rPr>
          <w:rFonts w:ascii="仿宋_GB2312" w:hAnsi="仿宋_GB2312" w:eastAsia="仿宋_GB2312" w:cs="仿宋_GB2312"/>
          <w:b/>
          <w:bCs/>
          <w:color w:val="auto"/>
          <w:sz w:val="32"/>
          <w:szCs w:val="32"/>
          <w:highlight w:val="none"/>
        </w:rPr>
      </w:pPr>
    </w:p>
    <w:p w14:paraId="7FD7ECE5">
      <w:pPr>
        <w:spacing w:line="360" w:lineRule="auto"/>
        <w:rPr>
          <w:rFonts w:ascii="仿宋_GB2312" w:hAnsi="仿宋_GB2312" w:eastAsia="仿宋_GB2312" w:cs="仿宋_GB2312"/>
          <w:b/>
          <w:bCs/>
          <w:color w:val="auto"/>
          <w:sz w:val="32"/>
          <w:szCs w:val="32"/>
          <w:highlight w:val="none"/>
        </w:rPr>
      </w:pPr>
    </w:p>
    <w:p w14:paraId="29F8D696">
      <w:pPr>
        <w:spacing w:line="360" w:lineRule="auto"/>
        <w:rPr>
          <w:rFonts w:ascii="仿宋_GB2312" w:hAnsi="仿宋_GB2312" w:eastAsia="仿宋_GB2312" w:cs="仿宋_GB2312"/>
          <w:b/>
          <w:bCs/>
          <w:color w:val="auto"/>
          <w:sz w:val="32"/>
          <w:szCs w:val="32"/>
          <w:highlight w:val="none"/>
        </w:rPr>
      </w:pPr>
    </w:p>
    <w:p w14:paraId="62737C1E">
      <w:pPr>
        <w:spacing w:line="360" w:lineRule="auto"/>
        <w:rPr>
          <w:rFonts w:ascii="仿宋_GB2312" w:hAnsi="仿宋_GB2312" w:eastAsia="仿宋_GB2312" w:cs="仿宋_GB2312"/>
          <w:b/>
          <w:bCs/>
          <w:color w:val="auto"/>
          <w:sz w:val="32"/>
          <w:szCs w:val="32"/>
          <w:highlight w:val="none"/>
        </w:rPr>
      </w:pPr>
    </w:p>
    <w:p w14:paraId="1E2AF9F6">
      <w:pPr>
        <w:spacing w:line="360" w:lineRule="auto"/>
        <w:rPr>
          <w:rFonts w:ascii="仿宋_GB2312" w:hAnsi="仿宋_GB2312" w:eastAsia="仿宋_GB2312" w:cs="仿宋_GB2312"/>
          <w:b/>
          <w:bCs/>
          <w:color w:val="auto"/>
          <w:sz w:val="32"/>
          <w:szCs w:val="32"/>
          <w:highlight w:val="none"/>
        </w:rPr>
      </w:pPr>
    </w:p>
    <w:p w14:paraId="6FDF55BB">
      <w:pPr>
        <w:spacing w:line="360" w:lineRule="auto"/>
        <w:rPr>
          <w:rFonts w:ascii="仿宋_GB2312" w:hAnsi="仿宋_GB2312" w:eastAsia="仿宋_GB2312" w:cs="仿宋_GB2312"/>
          <w:b/>
          <w:bCs/>
          <w:color w:val="auto"/>
          <w:sz w:val="32"/>
          <w:szCs w:val="32"/>
          <w:highlight w:val="none"/>
        </w:rPr>
      </w:pPr>
    </w:p>
    <w:p w14:paraId="589E775A">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78F834C3">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374782F">
      <w:pPr>
        <w:pStyle w:val="81"/>
        <w:rPr>
          <w:color w:val="auto"/>
          <w:highlight w:val="none"/>
        </w:rPr>
      </w:pPr>
    </w:p>
    <w:p w14:paraId="5E538C3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0E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F82731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633FB9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F80004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58C311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0CC675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D55532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012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805F7F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ABF9B4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D605C5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0420E3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E15381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FC1B4F8">
            <w:pPr>
              <w:autoSpaceDE w:val="0"/>
              <w:autoSpaceDN w:val="0"/>
              <w:spacing w:line="360" w:lineRule="auto"/>
              <w:jc w:val="center"/>
              <w:rPr>
                <w:rFonts w:ascii="仿宋_GB2312" w:hAnsi="仿宋_GB2312" w:eastAsia="仿宋_GB2312" w:cs="仿宋_GB2312"/>
                <w:color w:val="auto"/>
                <w:sz w:val="24"/>
                <w:highlight w:val="none"/>
              </w:rPr>
            </w:pPr>
          </w:p>
        </w:tc>
      </w:tr>
      <w:tr w14:paraId="35CE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AC2D19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53F951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68BC7A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F813FB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02FE54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68B0122">
            <w:pPr>
              <w:autoSpaceDE w:val="0"/>
              <w:autoSpaceDN w:val="0"/>
              <w:spacing w:line="360" w:lineRule="auto"/>
              <w:jc w:val="center"/>
              <w:rPr>
                <w:rFonts w:ascii="仿宋_GB2312" w:hAnsi="仿宋_GB2312" w:eastAsia="仿宋_GB2312" w:cs="仿宋_GB2312"/>
                <w:color w:val="auto"/>
                <w:sz w:val="24"/>
                <w:highlight w:val="none"/>
              </w:rPr>
            </w:pPr>
          </w:p>
        </w:tc>
      </w:tr>
      <w:tr w14:paraId="005E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E1602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76BAAD9">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B3D5EC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E5AC96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7CC77F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D8D1F65">
            <w:pPr>
              <w:autoSpaceDE w:val="0"/>
              <w:autoSpaceDN w:val="0"/>
              <w:spacing w:line="360" w:lineRule="auto"/>
              <w:jc w:val="center"/>
              <w:rPr>
                <w:rFonts w:ascii="仿宋_GB2312" w:hAnsi="仿宋_GB2312" w:eastAsia="仿宋_GB2312" w:cs="仿宋_GB2312"/>
                <w:color w:val="auto"/>
                <w:sz w:val="24"/>
                <w:highlight w:val="none"/>
              </w:rPr>
            </w:pPr>
          </w:p>
        </w:tc>
      </w:tr>
    </w:tbl>
    <w:p w14:paraId="765E0240">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DC9EF59">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BD933E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A66E2F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F1BB73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15E7DF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762E6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C5A69F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E33E22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CD9DD1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1AD93F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E355C1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2C238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2B54A01">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3715C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769374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2CB60E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0FF99D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CD120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10297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0A660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2663E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308B4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ABF9EE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F5562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A417B73">
            <w:pPr>
              <w:autoSpaceDE w:val="0"/>
              <w:autoSpaceDN w:val="0"/>
              <w:spacing w:line="240" w:lineRule="exact"/>
              <w:rPr>
                <w:rFonts w:ascii="仿宋_GB2312" w:hAnsi="仿宋_GB2312" w:eastAsia="仿宋_GB2312" w:cs="仿宋_GB2312"/>
                <w:color w:val="auto"/>
                <w:sz w:val="24"/>
                <w:highlight w:val="none"/>
              </w:rPr>
            </w:pPr>
          </w:p>
        </w:tc>
      </w:tr>
      <w:tr w14:paraId="565687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76205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072E1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113AB6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37D2A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51096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74B29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AB4E1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58E45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3C1E4E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A13A8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EE2BED4">
            <w:pPr>
              <w:autoSpaceDE w:val="0"/>
              <w:autoSpaceDN w:val="0"/>
              <w:spacing w:line="240" w:lineRule="exact"/>
              <w:rPr>
                <w:rFonts w:ascii="仿宋_GB2312" w:hAnsi="仿宋_GB2312" w:eastAsia="仿宋_GB2312" w:cs="仿宋_GB2312"/>
                <w:color w:val="auto"/>
                <w:sz w:val="24"/>
                <w:highlight w:val="none"/>
              </w:rPr>
            </w:pPr>
          </w:p>
        </w:tc>
      </w:tr>
      <w:tr w14:paraId="75BA9B3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9BB785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D675650">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53CC91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00317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885F3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FA73E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4B1C1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CEDD0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0B9FC7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69299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A26AF24">
            <w:pPr>
              <w:autoSpaceDE w:val="0"/>
              <w:autoSpaceDN w:val="0"/>
              <w:spacing w:line="240" w:lineRule="exact"/>
              <w:rPr>
                <w:rFonts w:ascii="仿宋_GB2312" w:hAnsi="仿宋_GB2312" w:eastAsia="仿宋_GB2312" w:cs="仿宋_GB2312"/>
                <w:color w:val="auto"/>
                <w:sz w:val="24"/>
                <w:highlight w:val="none"/>
              </w:rPr>
            </w:pPr>
          </w:p>
        </w:tc>
      </w:tr>
    </w:tbl>
    <w:p w14:paraId="55C002D4">
      <w:pPr>
        <w:spacing w:line="360" w:lineRule="auto"/>
        <w:ind w:firstLine="480" w:firstLineChars="200"/>
        <w:rPr>
          <w:rFonts w:ascii="仿宋_GB2312" w:hAnsi="仿宋_GB2312" w:eastAsia="仿宋_GB2312" w:cs="仿宋_GB2312"/>
          <w:color w:val="auto"/>
          <w:sz w:val="24"/>
          <w:szCs w:val="20"/>
          <w:highlight w:val="none"/>
        </w:rPr>
      </w:pPr>
    </w:p>
    <w:p w14:paraId="16DF96E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DC73F7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ADA58A">
      <w:pPr>
        <w:spacing w:line="360" w:lineRule="auto"/>
        <w:rPr>
          <w:rFonts w:hint="eastAsia" w:ascii="仿宋_GB2312" w:hAnsi="仿宋_GB2312" w:eastAsia="仿宋_GB2312" w:cs="仿宋_GB2312"/>
          <w:b/>
          <w:color w:val="auto"/>
          <w:sz w:val="30"/>
          <w:szCs w:val="30"/>
          <w:highlight w:val="none"/>
          <w:lang w:eastAsia="zh-CN"/>
        </w:rPr>
      </w:pPr>
    </w:p>
    <w:p w14:paraId="33C75952">
      <w:pPr>
        <w:spacing w:line="360" w:lineRule="auto"/>
        <w:rPr>
          <w:rFonts w:hint="eastAsia" w:ascii="仿宋_GB2312" w:hAnsi="仿宋_GB2312" w:eastAsia="仿宋_GB2312" w:cs="仿宋_GB2312"/>
          <w:b/>
          <w:color w:val="auto"/>
          <w:sz w:val="30"/>
          <w:szCs w:val="30"/>
          <w:highlight w:val="none"/>
          <w:lang w:eastAsia="zh-CN"/>
        </w:rPr>
      </w:pPr>
    </w:p>
    <w:p w14:paraId="4B5CD17C">
      <w:pPr>
        <w:spacing w:line="360" w:lineRule="auto"/>
        <w:rPr>
          <w:rFonts w:hint="eastAsia" w:ascii="仿宋_GB2312" w:hAnsi="仿宋_GB2312" w:eastAsia="仿宋_GB2312" w:cs="仿宋_GB2312"/>
          <w:b/>
          <w:color w:val="auto"/>
          <w:sz w:val="30"/>
          <w:szCs w:val="30"/>
          <w:highlight w:val="none"/>
          <w:lang w:eastAsia="zh-CN"/>
        </w:rPr>
      </w:pPr>
    </w:p>
    <w:p w14:paraId="5AF0B07F">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0759BF0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招标</w:t>
      </w:r>
      <w:r>
        <w:rPr>
          <w:rFonts w:hint="eastAsia" w:ascii="仿宋_GB2312" w:hAnsi="仿宋_GB2312" w:eastAsia="仿宋_GB2312" w:cs="仿宋_GB2312"/>
          <w:color w:val="auto"/>
          <w:sz w:val="24"/>
          <w:highlight w:val="none"/>
        </w:rPr>
        <w:t>文件要求编制）</w:t>
      </w:r>
    </w:p>
    <w:p w14:paraId="2C8252E0">
      <w:pPr>
        <w:spacing w:line="336" w:lineRule="auto"/>
        <w:ind w:firstLine="3600" w:firstLineChars="1500"/>
        <w:rPr>
          <w:rFonts w:hint="eastAsia" w:ascii="仿宋" w:hAnsi="仿宋" w:eastAsia="仿宋" w:cs="仿宋"/>
          <w:color w:val="auto"/>
          <w:sz w:val="24"/>
          <w:highlight w:val="none"/>
        </w:rPr>
      </w:pPr>
    </w:p>
    <w:p w14:paraId="7B8AA61A">
      <w:pPr>
        <w:pStyle w:val="81"/>
        <w:rPr>
          <w:rFonts w:hint="eastAsia"/>
          <w:color w:val="auto"/>
          <w:highlight w:val="none"/>
        </w:rPr>
      </w:pPr>
    </w:p>
    <w:p w14:paraId="5FFB0AB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B3B798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52D72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7EEAB67F">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ED4F9B5">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865EBD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60595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FE338E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EF564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0254B7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37CDA0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E065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BA39FC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DC995C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91F1F11">
            <w:pPr>
              <w:autoSpaceDE w:val="0"/>
              <w:autoSpaceDN w:val="0"/>
              <w:spacing w:line="360" w:lineRule="auto"/>
              <w:jc w:val="center"/>
              <w:rPr>
                <w:rFonts w:ascii="仿宋_GB2312" w:hAnsi="仿宋_GB2312" w:eastAsia="仿宋_GB2312" w:cs="仿宋_GB2312"/>
                <w:color w:val="auto"/>
                <w:sz w:val="24"/>
                <w:highlight w:val="none"/>
              </w:rPr>
            </w:pPr>
          </w:p>
        </w:tc>
      </w:tr>
      <w:tr w14:paraId="0A28BC4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7C469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31E86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E4728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E5C9D7">
            <w:pPr>
              <w:autoSpaceDE w:val="0"/>
              <w:autoSpaceDN w:val="0"/>
              <w:spacing w:line="360" w:lineRule="auto"/>
              <w:jc w:val="center"/>
              <w:rPr>
                <w:rFonts w:ascii="仿宋_GB2312" w:hAnsi="仿宋_GB2312" w:eastAsia="仿宋_GB2312" w:cs="仿宋_GB2312"/>
                <w:color w:val="auto"/>
                <w:sz w:val="24"/>
                <w:highlight w:val="none"/>
              </w:rPr>
            </w:pPr>
          </w:p>
        </w:tc>
      </w:tr>
      <w:tr w14:paraId="4F6BB57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7EE9D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655B04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2BBCE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5181DD">
            <w:pPr>
              <w:autoSpaceDE w:val="0"/>
              <w:autoSpaceDN w:val="0"/>
              <w:spacing w:line="360" w:lineRule="auto"/>
              <w:jc w:val="center"/>
              <w:rPr>
                <w:rFonts w:ascii="仿宋_GB2312" w:hAnsi="仿宋_GB2312" w:eastAsia="仿宋_GB2312" w:cs="仿宋_GB2312"/>
                <w:color w:val="auto"/>
                <w:sz w:val="24"/>
                <w:highlight w:val="none"/>
              </w:rPr>
            </w:pPr>
          </w:p>
        </w:tc>
      </w:tr>
      <w:tr w14:paraId="58F7C54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AE2B7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F87DD5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F40542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99A782">
            <w:pPr>
              <w:autoSpaceDE w:val="0"/>
              <w:autoSpaceDN w:val="0"/>
              <w:spacing w:line="360" w:lineRule="auto"/>
              <w:jc w:val="center"/>
              <w:rPr>
                <w:rFonts w:ascii="仿宋_GB2312" w:hAnsi="仿宋_GB2312" w:eastAsia="仿宋_GB2312" w:cs="仿宋_GB2312"/>
                <w:color w:val="auto"/>
                <w:sz w:val="24"/>
                <w:highlight w:val="none"/>
              </w:rPr>
            </w:pPr>
          </w:p>
        </w:tc>
      </w:tr>
      <w:tr w14:paraId="27A9CBA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E3F81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D32083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050A9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878746">
            <w:pPr>
              <w:autoSpaceDE w:val="0"/>
              <w:autoSpaceDN w:val="0"/>
              <w:spacing w:line="360" w:lineRule="auto"/>
              <w:jc w:val="center"/>
              <w:rPr>
                <w:rFonts w:ascii="仿宋_GB2312" w:hAnsi="仿宋_GB2312" w:eastAsia="仿宋_GB2312" w:cs="仿宋_GB2312"/>
                <w:color w:val="auto"/>
                <w:sz w:val="24"/>
                <w:highlight w:val="none"/>
              </w:rPr>
            </w:pPr>
          </w:p>
        </w:tc>
      </w:tr>
      <w:tr w14:paraId="54189A3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0623A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F22582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06CFD2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F08AAF">
            <w:pPr>
              <w:autoSpaceDE w:val="0"/>
              <w:autoSpaceDN w:val="0"/>
              <w:spacing w:line="360" w:lineRule="auto"/>
              <w:jc w:val="center"/>
              <w:rPr>
                <w:rFonts w:ascii="仿宋_GB2312" w:hAnsi="仿宋_GB2312" w:eastAsia="仿宋_GB2312" w:cs="仿宋_GB2312"/>
                <w:color w:val="auto"/>
                <w:sz w:val="24"/>
                <w:highlight w:val="none"/>
              </w:rPr>
            </w:pPr>
          </w:p>
        </w:tc>
      </w:tr>
      <w:tr w14:paraId="2E36FD3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BC930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9EDD72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3E548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4F196F">
            <w:pPr>
              <w:autoSpaceDE w:val="0"/>
              <w:autoSpaceDN w:val="0"/>
              <w:spacing w:line="360" w:lineRule="auto"/>
              <w:jc w:val="center"/>
              <w:rPr>
                <w:rFonts w:ascii="仿宋_GB2312" w:hAnsi="仿宋_GB2312" w:eastAsia="仿宋_GB2312" w:cs="仿宋_GB2312"/>
                <w:color w:val="auto"/>
                <w:sz w:val="24"/>
                <w:highlight w:val="none"/>
              </w:rPr>
            </w:pPr>
          </w:p>
        </w:tc>
      </w:tr>
      <w:tr w14:paraId="0A53EF5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A4835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B18341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61348C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E0E672">
            <w:pPr>
              <w:autoSpaceDE w:val="0"/>
              <w:autoSpaceDN w:val="0"/>
              <w:spacing w:line="360" w:lineRule="auto"/>
              <w:jc w:val="center"/>
              <w:rPr>
                <w:rFonts w:ascii="仿宋_GB2312" w:hAnsi="仿宋_GB2312" w:eastAsia="仿宋_GB2312" w:cs="仿宋_GB2312"/>
                <w:color w:val="auto"/>
                <w:sz w:val="24"/>
                <w:highlight w:val="none"/>
              </w:rPr>
            </w:pPr>
          </w:p>
        </w:tc>
      </w:tr>
      <w:tr w14:paraId="0199EBF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BD43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E65FC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65F68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B0449F">
            <w:pPr>
              <w:autoSpaceDE w:val="0"/>
              <w:autoSpaceDN w:val="0"/>
              <w:spacing w:line="360" w:lineRule="auto"/>
              <w:jc w:val="center"/>
              <w:rPr>
                <w:rFonts w:ascii="仿宋_GB2312" w:hAnsi="仿宋_GB2312" w:eastAsia="仿宋_GB2312" w:cs="仿宋_GB2312"/>
                <w:color w:val="auto"/>
                <w:sz w:val="24"/>
                <w:highlight w:val="none"/>
              </w:rPr>
            </w:pPr>
          </w:p>
        </w:tc>
      </w:tr>
    </w:tbl>
    <w:p w14:paraId="37134F6D">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5E566FA">
      <w:pPr>
        <w:pStyle w:val="81"/>
        <w:rPr>
          <w:color w:val="auto"/>
          <w:highlight w:val="none"/>
        </w:rPr>
      </w:pPr>
    </w:p>
    <w:p w14:paraId="5C8BDF3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5D4BBB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542B39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0FE8D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73811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7A7610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476EF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ECB6C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EF1B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4B4BD5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373D9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40CCE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6BC098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D2B9E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F98CAD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1534B2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A832B7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4CE0D7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265DE0">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9035E56">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2C6649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AD522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1C75AA">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481B4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37F24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2DEC195">
            <w:pPr>
              <w:autoSpaceDE w:val="0"/>
              <w:autoSpaceDN w:val="0"/>
              <w:spacing w:line="360" w:lineRule="auto"/>
              <w:rPr>
                <w:rFonts w:ascii="仿宋_GB2312" w:hAnsi="仿宋_GB2312" w:eastAsia="仿宋_GB2312" w:cs="仿宋_GB2312"/>
                <w:color w:val="auto"/>
                <w:sz w:val="24"/>
                <w:highlight w:val="none"/>
              </w:rPr>
            </w:pPr>
          </w:p>
        </w:tc>
      </w:tr>
      <w:tr w14:paraId="5F316A8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D1F4C57">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E32C6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41603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3DB463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910B4A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1677D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627CC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2DF4D0">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40CF78">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59B0A46">
            <w:pPr>
              <w:autoSpaceDE w:val="0"/>
              <w:autoSpaceDN w:val="0"/>
              <w:spacing w:line="360" w:lineRule="auto"/>
              <w:rPr>
                <w:rFonts w:ascii="仿宋_GB2312" w:hAnsi="仿宋_GB2312" w:eastAsia="仿宋_GB2312" w:cs="仿宋_GB2312"/>
                <w:color w:val="auto"/>
                <w:sz w:val="24"/>
                <w:highlight w:val="none"/>
              </w:rPr>
            </w:pPr>
          </w:p>
        </w:tc>
      </w:tr>
    </w:tbl>
    <w:p w14:paraId="72E972F6">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25D51AF1">
      <w:pPr>
        <w:pStyle w:val="81"/>
        <w:rPr>
          <w:color w:val="auto"/>
          <w:highlight w:val="none"/>
        </w:rPr>
      </w:pPr>
    </w:p>
    <w:p w14:paraId="58EB959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EB67386">
      <w:pPr>
        <w:spacing w:line="360" w:lineRule="auto"/>
        <w:ind w:firstLine="480" w:firstLineChars="200"/>
        <w:rPr>
          <w:rFonts w:ascii="仿宋_GB2312" w:hAnsi="仿宋_GB2312" w:eastAsia="仿宋_GB2312" w:cs="仿宋_GB2312"/>
          <w:color w:val="auto"/>
          <w:sz w:val="24"/>
          <w:szCs w:val="20"/>
          <w:highlight w:val="none"/>
        </w:rPr>
      </w:pPr>
    </w:p>
    <w:p w14:paraId="54B6853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6ECD58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2FEDDC">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2E6878F5">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7439DAF">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59E709E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5658B7C">
      <w:pPr>
        <w:spacing w:line="360" w:lineRule="auto"/>
        <w:rPr>
          <w:rFonts w:ascii="仿宋_GB2312" w:hAnsi="仿宋_GB2312" w:eastAsia="仿宋_GB2312" w:cs="仿宋_GB2312"/>
          <w:color w:val="auto"/>
          <w:sz w:val="18"/>
          <w:szCs w:val="18"/>
          <w:highlight w:val="none"/>
        </w:rPr>
      </w:pPr>
    </w:p>
    <w:p w14:paraId="2522CB4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4C8613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3542D3">
      <w:pPr>
        <w:spacing w:line="360" w:lineRule="auto"/>
        <w:rPr>
          <w:rFonts w:ascii="仿宋_GB2312" w:hAnsi="仿宋_GB2312" w:eastAsia="仿宋_GB2312" w:cs="仿宋_GB2312"/>
          <w:b/>
          <w:bCs/>
          <w:color w:val="auto"/>
          <w:sz w:val="18"/>
          <w:szCs w:val="18"/>
          <w:highlight w:val="none"/>
        </w:rPr>
      </w:pPr>
    </w:p>
    <w:p w14:paraId="0F1DA3E0">
      <w:pPr>
        <w:spacing w:line="360" w:lineRule="auto"/>
        <w:rPr>
          <w:rFonts w:ascii="仿宋_GB2312" w:hAnsi="仿宋_GB2312" w:eastAsia="仿宋_GB2312" w:cs="仿宋_GB2312"/>
          <w:b/>
          <w:bCs/>
          <w:color w:val="auto"/>
          <w:sz w:val="32"/>
          <w:szCs w:val="32"/>
          <w:highlight w:val="none"/>
        </w:rPr>
      </w:pPr>
    </w:p>
    <w:p w14:paraId="5840C1CA">
      <w:pPr>
        <w:spacing w:line="360" w:lineRule="auto"/>
        <w:rPr>
          <w:rFonts w:ascii="仿宋_GB2312" w:hAnsi="仿宋_GB2312" w:eastAsia="仿宋_GB2312" w:cs="仿宋_GB2312"/>
          <w:b/>
          <w:bCs/>
          <w:color w:val="auto"/>
          <w:sz w:val="32"/>
          <w:szCs w:val="32"/>
          <w:highlight w:val="none"/>
        </w:rPr>
      </w:pPr>
    </w:p>
    <w:p w14:paraId="13F7F376">
      <w:pPr>
        <w:spacing w:line="360" w:lineRule="auto"/>
        <w:jc w:val="center"/>
        <w:rPr>
          <w:rFonts w:ascii="仿宋_GB2312" w:hAnsi="仿宋_GB2312" w:eastAsia="仿宋_GB2312" w:cs="仿宋_GB2312"/>
          <w:b/>
          <w:bCs/>
          <w:color w:val="auto"/>
          <w:sz w:val="32"/>
          <w:szCs w:val="32"/>
          <w:highlight w:val="none"/>
        </w:rPr>
      </w:pPr>
    </w:p>
    <w:p w14:paraId="6B7ADD7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9ABBBD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DDA0A1F">
      <w:pPr>
        <w:snapToGrid w:val="0"/>
        <w:spacing w:line="360" w:lineRule="auto"/>
        <w:ind w:right="960"/>
        <w:jc w:val="right"/>
        <w:rPr>
          <w:rFonts w:ascii="仿宋_GB2312" w:hAnsi="仿宋_GB2312" w:eastAsia="仿宋_GB2312" w:cs="仿宋_GB2312"/>
          <w:color w:val="auto"/>
          <w:kern w:val="0"/>
          <w:sz w:val="24"/>
          <w:highlight w:val="none"/>
          <w:lang w:val="zh-CN"/>
        </w:rPr>
      </w:pPr>
    </w:p>
    <w:p w14:paraId="66C53C59">
      <w:pPr>
        <w:snapToGrid w:val="0"/>
        <w:spacing w:line="360" w:lineRule="auto"/>
        <w:ind w:right="960"/>
        <w:jc w:val="right"/>
        <w:rPr>
          <w:rFonts w:ascii="仿宋_GB2312" w:hAnsi="仿宋_GB2312" w:eastAsia="仿宋_GB2312" w:cs="仿宋_GB2312"/>
          <w:color w:val="auto"/>
          <w:kern w:val="0"/>
          <w:sz w:val="24"/>
          <w:highlight w:val="none"/>
          <w:lang w:val="zh-CN"/>
        </w:rPr>
      </w:pPr>
    </w:p>
    <w:p w14:paraId="66A7497F">
      <w:pPr>
        <w:snapToGrid w:val="0"/>
        <w:spacing w:line="360" w:lineRule="auto"/>
        <w:ind w:right="960"/>
        <w:jc w:val="right"/>
        <w:rPr>
          <w:rFonts w:ascii="仿宋_GB2312" w:hAnsi="仿宋_GB2312" w:eastAsia="仿宋_GB2312" w:cs="仿宋_GB2312"/>
          <w:color w:val="auto"/>
          <w:kern w:val="0"/>
          <w:sz w:val="24"/>
          <w:highlight w:val="none"/>
          <w:lang w:val="zh-CN"/>
        </w:rPr>
      </w:pPr>
    </w:p>
    <w:p w14:paraId="600F1510">
      <w:pPr>
        <w:snapToGrid w:val="0"/>
        <w:spacing w:line="360" w:lineRule="auto"/>
        <w:ind w:right="960"/>
        <w:jc w:val="right"/>
        <w:rPr>
          <w:rFonts w:ascii="仿宋_GB2312" w:hAnsi="仿宋_GB2312" w:eastAsia="仿宋_GB2312" w:cs="仿宋_GB2312"/>
          <w:color w:val="auto"/>
          <w:kern w:val="0"/>
          <w:sz w:val="24"/>
          <w:highlight w:val="none"/>
          <w:lang w:val="zh-CN"/>
        </w:rPr>
      </w:pPr>
    </w:p>
    <w:p w14:paraId="1D25FC8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44DBA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0A547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603F040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33B1213">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F478BA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571D2B1">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70CBA2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D6A123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849EDBD">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FE91C7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40187D3">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C33EDF2">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1A25905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233C3B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B5208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16ACBA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2FE347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3401F7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C1EC51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842829B">
            <w:pPr>
              <w:suppressAutoHyphens/>
              <w:autoSpaceDE w:val="0"/>
              <w:autoSpaceDN w:val="0"/>
              <w:spacing w:line="360" w:lineRule="auto"/>
              <w:rPr>
                <w:rFonts w:ascii="仿宋_GB2312" w:hAnsi="仿宋_GB2312" w:eastAsia="仿宋_GB2312" w:cs="仿宋_GB2312"/>
                <w:color w:val="auto"/>
                <w:sz w:val="24"/>
                <w:highlight w:val="none"/>
              </w:rPr>
            </w:pPr>
          </w:p>
        </w:tc>
      </w:tr>
      <w:tr w14:paraId="3215A1A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47797D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BDC493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6D335E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8D649D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3C9844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C72235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14EA33D">
            <w:pPr>
              <w:suppressAutoHyphens/>
              <w:autoSpaceDE w:val="0"/>
              <w:autoSpaceDN w:val="0"/>
              <w:spacing w:line="360" w:lineRule="auto"/>
              <w:rPr>
                <w:rFonts w:ascii="仿宋_GB2312" w:hAnsi="仿宋_GB2312" w:eastAsia="仿宋_GB2312" w:cs="仿宋_GB2312"/>
                <w:color w:val="auto"/>
                <w:sz w:val="24"/>
                <w:highlight w:val="none"/>
              </w:rPr>
            </w:pPr>
          </w:p>
        </w:tc>
      </w:tr>
    </w:tbl>
    <w:p w14:paraId="11D1961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7F2129D7">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7ED0ECC">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6DF959B">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27E3797">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328AA8E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31B500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C983F1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AC26C43">
      <w:pPr>
        <w:spacing w:line="360" w:lineRule="auto"/>
        <w:ind w:firstLine="480" w:firstLineChars="200"/>
        <w:rPr>
          <w:rFonts w:ascii="仿宋_GB2312" w:hAnsi="仿宋_GB2312" w:eastAsia="仿宋_GB2312" w:cs="仿宋_GB2312"/>
          <w:color w:val="auto"/>
          <w:sz w:val="24"/>
          <w:szCs w:val="20"/>
          <w:highlight w:val="none"/>
        </w:rPr>
      </w:pPr>
    </w:p>
    <w:p w14:paraId="2147F5F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4EDE97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A47A6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76A1C7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1E0AAB6">
      <w:pPr>
        <w:spacing w:line="360" w:lineRule="auto"/>
        <w:jc w:val="center"/>
        <w:rPr>
          <w:rFonts w:ascii="仿宋_GB2312" w:hAnsi="仿宋_GB2312" w:eastAsia="仿宋_GB2312" w:cs="仿宋_GB2312"/>
          <w:color w:val="auto"/>
          <w:sz w:val="24"/>
          <w:highlight w:val="none"/>
        </w:rPr>
      </w:pPr>
    </w:p>
    <w:p w14:paraId="20CBB5F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11B71C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D0C79C">
      <w:pPr>
        <w:spacing w:line="360" w:lineRule="auto"/>
        <w:jc w:val="center"/>
        <w:rPr>
          <w:rFonts w:ascii="仿宋_GB2312" w:hAnsi="仿宋_GB2312" w:eastAsia="仿宋_GB2312" w:cs="仿宋_GB2312"/>
          <w:b/>
          <w:bCs/>
          <w:color w:val="auto"/>
          <w:sz w:val="30"/>
          <w:szCs w:val="30"/>
          <w:highlight w:val="none"/>
        </w:rPr>
      </w:pPr>
    </w:p>
    <w:p w14:paraId="5F754DB7">
      <w:pPr>
        <w:spacing w:line="360" w:lineRule="auto"/>
        <w:jc w:val="center"/>
        <w:rPr>
          <w:rFonts w:ascii="仿宋_GB2312" w:hAnsi="仿宋_GB2312" w:eastAsia="仿宋_GB2312" w:cs="仿宋_GB2312"/>
          <w:b/>
          <w:bCs/>
          <w:color w:val="auto"/>
          <w:sz w:val="30"/>
          <w:szCs w:val="30"/>
          <w:highlight w:val="none"/>
        </w:rPr>
      </w:pPr>
    </w:p>
    <w:p w14:paraId="0EB6E6AB">
      <w:pPr>
        <w:spacing w:line="360" w:lineRule="auto"/>
        <w:jc w:val="center"/>
        <w:rPr>
          <w:rFonts w:ascii="仿宋_GB2312" w:hAnsi="仿宋_GB2312" w:eastAsia="仿宋_GB2312" w:cs="仿宋_GB2312"/>
          <w:b/>
          <w:bCs/>
          <w:color w:val="auto"/>
          <w:sz w:val="24"/>
          <w:highlight w:val="none"/>
        </w:rPr>
      </w:pPr>
    </w:p>
    <w:p w14:paraId="1BF40788">
      <w:pPr>
        <w:spacing w:line="360" w:lineRule="auto"/>
        <w:jc w:val="center"/>
        <w:rPr>
          <w:rFonts w:ascii="仿宋_GB2312" w:hAnsi="仿宋_GB2312" w:eastAsia="仿宋_GB2312" w:cs="仿宋_GB2312"/>
          <w:b/>
          <w:bCs/>
          <w:color w:val="auto"/>
          <w:sz w:val="24"/>
          <w:highlight w:val="none"/>
        </w:rPr>
      </w:pPr>
    </w:p>
    <w:p w14:paraId="310E472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413B7B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C6AC343">
      <w:pPr>
        <w:spacing w:line="360" w:lineRule="auto"/>
        <w:rPr>
          <w:rFonts w:ascii="仿宋_GB2312" w:hAnsi="仿宋_GB2312" w:eastAsia="仿宋_GB2312" w:cs="仿宋_GB2312"/>
          <w:color w:val="auto"/>
          <w:sz w:val="24"/>
          <w:highlight w:val="none"/>
        </w:rPr>
      </w:pPr>
    </w:p>
    <w:p w14:paraId="34C42130">
      <w:pPr>
        <w:pStyle w:val="81"/>
        <w:rPr>
          <w:color w:val="auto"/>
          <w:highlight w:val="none"/>
        </w:rPr>
      </w:pPr>
    </w:p>
    <w:p w14:paraId="23E70AA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0D13DA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77011F">
      <w:pPr>
        <w:pStyle w:val="82"/>
        <w:rPr>
          <w:rFonts w:hint="eastAsia"/>
          <w:color w:val="auto"/>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6914471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DBF332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F98F29B">
      <w:pPr>
        <w:spacing w:line="360" w:lineRule="auto"/>
        <w:jc w:val="center"/>
        <w:outlineLvl w:val="0"/>
        <w:rPr>
          <w:rFonts w:hint="eastAsia" w:ascii="仿宋" w:hAnsi="仿宋" w:eastAsia="仿宋" w:cs="仿宋"/>
          <w:b/>
          <w:color w:val="auto"/>
          <w:kern w:val="0"/>
          <w:sz w:val="36"/>
          <w:szCs w:val="36"/>
          <w:highlight w:val="none"/>
        </w:rPr>
      </w:pPr>
    </w:p>
    <w:p w14:paraId="78AE5D9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4C7E0D2">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41C56B1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7FA6A7BA">
      <w:pPr>
        <w:snapToGrid w:val="0"/>
        <w:spacing w:line="360" w:lineRule="auto"/>
        <w:ind w:right="480"/>
        <w:jc w:val="center"/>
        <w:rPr>
          <w:rFonts w:hint="eastAsia" w:ascii="仿宋" w:hAnsi="仿宋" w:eastAsia="仿宋" w:cs="仿宋"/>
          <w:b/>
          <w:color w:val="auto"/>
          <w:kern w:val="0"/>
          <w:sz w:val="32"/>
          <w:szCs w:val="32"/>
          <w:highlight w:val="none"/>
        </w:rPr>
      </w:pPr>
    </w:p>
    <w:p w14:paraId="6FA36109">
      <w:pPr>
        <w:snapToGrid w:val="0"/>
        <w:spacing w:line="360" w:lineRule="auto"/>
        <w:ind w:right="480"/>
        <w:jc w:val="center"/>
        <w:rPr>
          <w:rFonts w:hint="eastAsia" w:ascii="仿宋" w:hAnsi="仿宋" w:eastAsia="仿宋" w:cs="仿宋"/>
          <w:b/>
          <w:color w:val="auto"/>
          <w:kern w:val="0"/>
          <w:sz w:val="32"/>
          <w:szCs w:val="32"/>
          <w:highlight w:val="none"/>
        </w:rPr>
      </w:pPr>
    </w:p>
    <w:p w14:paraId="0615F0CE">
      <w:pPr>
        <w:snapToGrid w:val="0"/>
        <w:spacing w:line="360" w:lineRule="auto"/>
        <w:ind w:right="480"/>
        <w:jc w:val="center"/>
        <w:rPr>
          <w:rFonts w:hint="eastAsia" w:ascii="仿宋" w:hAnsi="仿宋" w:eastAsia="仿宋" w:cs="仿宋"/>
          <w:b/>
          <w:color w:val="auto"/>
          <w:kern w:val="0"/>
          <w:sz w:val="32"/>
          <w:szCs w:val="32"/>
          <w:highlight w:val="none"/>
        </w:rPr>
      </w:pPr>
    </w:p>
    <w:p w14:paraId="3A1EB485">
      <w:pPr>
        <w:snapToGrid w:val="0"/>
        <w:spacing w:line="360" w:lineRule="auto"/>
        <w:ind w:right="480"/>
        <w:jc w:val="center"/>
        <w:rPr>
          <w:rFonts w:hint="eastAsia" w:ascii="仿宋" w:hAnsi="仿宋" w:eastAsia="仿宋" w:cs="仿宋"/>
          <w:b/>
          <w:color w:val="auto"/>
          <w:kern w:val="0"/>
          <w:sz w:val="32"/>
          <w:szCs w:val="32"/>
          <w:highlight w:val="none"/>
        </w:rPr>
      </w:pPr>
    </w:p>
    <w:p w14:paraId="141DBDB4">
      <w:pPr>
        <w:snapToGrid w:val="0"/>
        <w:spacing w:line="360" w:lineRule="auto"/>
        <w:ind w:right="480"/>
        <w:jc w:val="center"/>
        <w:rPr>
          <w:rFonts w:hint="eastAsia" w:ascii="仿宋" w:hAnsi="仿宋" w:eastAsia="仿宋" w:cs="仿宋"/>
          <w:b/>
          <w:color w:val="auto"/>
          <w:kern w:val="0"/>
          <w:sz w:val="32"/>
          <w:szCs w:val="32"/>
          <w:highlight w:val="none"/>
        </w:rPr>
      </w:pPr>
    </w:p>
    <w:p w14:paraId="548ABCE4">
      <w:pPr>
        <w:snapToGrid w:val="0"/>
        <w:spacing w:line="360" w:lineRule="auto"/>
        <w:ind w:right="480"/>
        <w:jc w:val="center"/>
        <w:rPr>
          <w:rFonts w:hint="eastAsia" w:ascii="仿宋" w:hAnsi="仿宋" w:eastAsia="仿宋" w:cs="仿宋"/>
          <w:b/>
          <w:color w:val="auto"/>
          <w:kern w:val="0"/>
          <w:sz w:val="32"/>
          <w:szCs w:val="32"/>
          <w:highlight w:val="none"/>
        </w:rPr>
      </w:pPr>
    </w:p>
    <w:p w14:paraId="089C0D01">
      <w:pPr>
        <w:snapToGrid w:val="0"/>
        <w:spacing w:line="360" w:lineRule="auto"/>
        <w:ind w:right="480"/>
        <w:jc w:val="center"/>
        <w:rPr>
          <w:rFonts w:hint="eastAsia" w:ascii="仿宋" w:hAnsi="仿宋" w:eastAsia="仿宋" w:cs="仿宋"/>
          <w:b/>
          <w:color w:val="auto"/>
          <w:kern w:val="0"/>
          <w:sz w:val="32"/>
          <w:szCs w:val="32"/>
          <w:highlight w:val="none"/>
        </w:rPr>
      </w:pPr>
    </w:p>
    <w:p w14:paraId="4ADDC00F">
      <w:pPr>
        <w:snapToGrid w:val="0"/>
        <w:spacing w:line="360" w:lineRule="auto"/>
        <w:ind w:right="480"/>
        <w:jc w:val="center"/>
        <w:rPr>
          <w:rFonts w:hint="eastAsia" w:ascii="仿宋" w:hAnsi="仿宋" w:eastAsia="仿宋" w:cs="仿宋"/>
          <w:b/>
          <w:color w:val="auto"/>
          <w:kern w:val="0"/>
          <w:sz w:val="32"/>
          <w:szCs w:val="32"/>
          <w:highlight w:val="none"/>
        </w:rPr>
      </w:pPr>
    </w:p>
    <w:p w14:paraId="19BFF28A">
      <w:pPr>
        <w:snapToGrid w:val="0"/>
        <w:spacing w:line="360" w:lineRule="auto"/>
        <w:ind w:right="480"/>
        <w:jc w:val="center"/>
        <w:rPr>
          <w:rFonts w:hint="eastAsia" w:ascii="仿宋" w:hAnsi="仿宋" w:eastAsia="仿宋" w:cs="仿宋"/>
          <w:b/>
          <w:color w:val="auto"/>
          <w:kern w:val="0"/>
          <w:sz w:val="32"/>
          <w:szCs w:val="32"/>
          <w:highlight w:val="none"/>
        </w:rPr>
      </w:pPr>
    </w:p>
    <w:p w14:paraId="0654681F">
      <w:pPr>
        <w:snapToGrid w:val="0"/>
        <w:spacing w:line="360" w:lineRule="auto"/>
        <w:ind w:right="480"/>
        <w:jc w:val="center"/>
        <w:rPr>
          <w:rFonts w:hint="eastAsia" w:ascii="仿宋" w:hAnsi="仿宋" w:eastAsia="仿宋" w:cs="仿宋"/>
          <w:b/>
          <w:color w:val="auto"/>
          <w:kern w:val="0"/>
          <w:sz w:val="32"/>
          <w:szCs w:val="32"/>
          <w:highlight w:val="none"/>
        </w:rPr>
      </w:pPr>
    </w:p>
    <w:p w14:paraId="14B6A9D1">
      <w:pPr>
        <w:snapToGrid w:val="0"/>
        <w:spacing w:line="360" w:lineRule="auto"/>
        <w:ind w:right="480"/>
        <w:jc w:val="center"/>
        <w:rPr>
          <w:rFonts w:hint="eastAsia" w:ascii="仿宋" w:hAnsi="仿宋" w:eastAsia="仿宋" w:cs="仿宋"/>
          <w:b/>
          <w:color w:val="auto"/>
          <w:kern w:val="0"/>
          <w:sz w:val="32"/>
          <w:szCs w:val="32"/>
          <w:highlight w:val="none"/>
        </w:rPr>
      </w:pPr>
    </w:p>
    <w:p w14:paraId="39DACC28">
      <w:pPr>
        <w:snapToGrid w:val="0"/>
        <w:spacing w:line="360" w:lineRule="auto"/>
        <w:ind w:right="480"/>
        <w:jc w:val="center"/>
        <w:rPr>
          <w:rFonts w:hint="eastAsia" w:ascii="仿宋" w:hAnsi="仿宋" w:eastAsia="仿宋" w:cs="仿宋"/>
          <w:b/>
          <w:color w:val="auto"/>
          <w:kern w:val="0"/>
          <w:sz w:val="32"/>
          <w:szCs w:val="32"/>
          <w:highlight w:val="none"/>
        </w:rPr>
      </w:pPr>
    </w:p>
    <w:p w14:paraId="59CFDB02">
      <w:pPr>
        <w:snapToGrid w:val="0"/>
        <w:spacing w:line="360" w:lineRule="auto"/>
        <w:ind w:right="480"/>
        <w:jc w:val="both"/>
        <w:rPr>
          <w:rFonts w:hint="eastAsia" w:ascii="仿宋" w:hAnsi="仿宋" w:eastAsia="仿宋" w:cs="仿宋"/>
          <w:b/>
          <w:color w:val="auto"/>
          <w:kern w:val="0"/>
          <w:sz w:val="32"/>
          <w:szCs w:val="32"/>
          <w:highlight w:val="none"/>
        </w:rPr>
      </w:pPr>
    </w:p>
    <w:p w14:paraId="15B3237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A28155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4C83B3B">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542F870D">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035C9309">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CA619FD">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A180406">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CB0B835">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022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E1C607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397D786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46B85ADD">
            <w:pPr>
              <w:spacing w:line="360" w:lineRule="auto"/>
              <w:jc w:val="center"/>
              <w:rPr>
                <w:rFonts w:ascii="仿宋" w:hAnsi="仿宋" w:eastAsia="仿宋" w:cs="仿宋"/>
                <w:b/>
                <w:color w:val="auto"/>
                <w:sz w:val="24"/>
                <w:highlight w:val="none"/>
              </w:rPr>
            </w:pPr>
          </w:p>
          <w:p w14:paraId="1707461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476892B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7AAA030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2350B33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1B87647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67F88925">
            <w:pPr>
              <w:spacing w:line="360" w:lineRule="auto"/>
              <w:jc w:val="center"/>
              <w:rPr>
                <w:rFonts w:ascii="仿宋" w:hAnsi="仿宋" w:eastAsia="仿宋" w:cs="仿宋"/>
                <w:b/>
                <w:color w:val="auto"/>
                <w:sz w:val="24"/>
                <w:highlight w:val="none"/>
              </w:rPr>
            </w:pPr>
          </w:p>
          <w:p w14:paraId="18C6101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5391546">
            <w:pPr>
              <w:spacing w:line="360" w:lineRule="auto"/>
              <w:jc w:val="center"/>
              <w:rPr>
                <w:rFonts w:ascii="仿宋" w:hAnsi="仿宋" w:eastAsia="仿宋" w:cs="仿宋"/>
                <w:b/>
                <w:color w:val="auto"/>
                <w:sz w:val="24"/>
                <w:highlight w:val="none"/>
              </w:rPr>
            </w:pPr>
          </w:p>
        </w:tc>
      </w:tr>
      <w:tr w14:paraId="0E99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CBCB9B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B0E91ED">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2A8B5D1">
            <w:pPr>
              <w:snapToGrid w:val="0"/>
              <w:spacing w:line="360" w:lineRule="auto"/>
              <w:jc w:val="center"/>
              <w:rPr>
                <w:rFonts w:ascii="仿宋" w:hAnsi="仿宋" w:eastAsia="仿宋" w:cs="仿宋"/>
                <w:color w:val="auto"/>
                <w:sz w:val="24"/>
                <w:highlight w:val="none"/>
              </w:rPr>
            </w:pPr>
          </w:p>
        </w:tc>
        <w:tc>
          <w:tcPr>
            <w:tcW w:w="3118" w:type="dxa"/>
            <w:vAlign w:val="center"/>
          </w:tcPr>
          <w:p w14:paraId="2CB674AF">
            <w:pPr>
              <w:snapToGrid w:val="0"/>
              <w:spacing w:line="360" w:lineRule="auto"/>
              <w:jc w:val="center"/>
              <w:rPr>
                <w:rFonts w:ascii="仿宋" w:hAnsi="仿宋" w:eastAsia="仿宋" w:cs="仿宋"/>
                <w:color w:val="auto"/>
                <w:sz w:val="24"/>
                <w:highlight w:val="none"/>
              </w:rPr>
            </w:pPr>
          </w:p>
        </w:tc>
        <w:tc>
          <w:tcPr>
            <w:tcW w:w="993" w:type="dxa"/>
            <w:vAlign w:val="center"/>
          </w:tcPr>
          <w:p w14:paraId="71DDAD27">
            <w:pPr>
              <w:snapToGrid w:val="0"/>
              <w:spacing w:line="360" w:lineRule="auto"/>
              <w:jc w:val="center"/>
              <w:rPr>
                <w:rFonts w:ascii="仿宋" w:hAnsi="仿宋" w:eastAsia="仿宋" w:cs="仿宋"/>
                <w:color w:val="auto"/>
                <w:sz w:val="24"/>
                <w:highlight w:val="none"/>
              </w:rPr>
            </w:pPr>
          </w:p>
        </w:tc>
        <w:tc>
          <w:tcPr>
            <w:tcW w:w="1559" w:type="dxa"/>
            <w:vAlign w:val="center"/>
          </w:tcPr>
          <w:p w14:paraId="46AF6CBC">
            <w:pPr>
              <w:spacing w:line="360" w:lineRule="auto"/>
              <w:jc w:val="center"/>
              <w:rPr>
                <w:rFonts w:ascii="仿宋" w:hAnsi="仿宋" w:eastAsia="仿宋" w:cs="仿宋"/>
                <w:color w:val="auto"/>
                <w:sz w:val="24"/>
                <w:highlight w:val="none"/>
              </w:rPr>
            </w:pPr>
          </w:p>
        </w:tc>
        <w:tc>
          <w:tcPr>
            <w:tcW w:w="1984" w:type="dxa"/>
            <w:vAlign w:val="center"/>
          </w:tcPr>
          <w:p w14:paraId="75CB5722">
            <w:pPr>
              <w:spacing w:line="360" w:lineRule="auto"/>
              <w:jc w:val="center"/>
              <w:rPr>
                <w:rFonts w:ascii="仿宋" w:hAnsi="仿宋" w:eastAsia="仿宋" w:cs="仿宋"/>
                <w:color w:val="auto"/>
                <w:sz w:val="24"/>
                <w:highlight w:val="none"/>
              </w:rPr>
            </w:pPr>
          </w:p>
        </w:tc>
        <w:tc>
          <w:tcPr>
            <w:tcW w:w="3119" w:type="dxa"/>
            <w:vAlign w:val="center"/>
          </w:tcPr>
          <w:p w14:paraId="1D0907DF">
            <w:pPr>
              <w:spacing w:line="360" w:lineRule="auto"/>
              <w:jc w:val="center"/>
              <w:rPr>
                <w:rFonts w:ascii="仿宋" w:hAnsi="仿宋" w:eastAsia="仿宋" w:cs="仿宋"/>
                <w:color w:val="auto"/>
                <w:sz w:val="24"/>
                <w:highlight w:val="none"/>
              </w:rPr>
            </w:pPr>
          </w:p>
        </w:tc>
      </w:tr>
      <w:tr w14:paraId="0313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5BEEC6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7ED9448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08C0609B">
            <w:pPr>
              <w:snapToGrid w:val="0"/>
              <w:spacing w:line="360" w:lineRule="auto"/>
              <w:jc w:val="center"/>
              <w:rPr>
                <w:rFonts w:ascii="仿宋" w:hAnsi="仿宋" w:eastAsia="仿宋" w:cs="仿宋"/>
                <w:color w:val="auto"/>
                <w:sz w:val="24"/>
                <w:highlight w:val="none"/>
              </w:rPr>
            </w:pPr>
          </w:p>
        </w:tc>
        <w:tc>
          <w:tcPr>
            <w:tcW w:w="3118" w:type="dxa"/>
            <w:vAlign w:val="center"/>
          </w:tcPr>
          <w:p w14:paraId="4FC80A38">
            <w:pPr>
              <w:snapToGrid w:val="0"/>
              <w:spacing w:line="360" w:lineRule="auto"/>
              <w:jc w:val="center"/>
              <w:rPr>
                <w:rFonts w:ascii="仿宋" w:hAnsi="仿宋" w:eastAsia="仿宋" w:cs="仿宋"/>
                <w:color w:val="auto"/>
                <w:sz w:val="24"/>
                <w:highlight w:val="none"/>
              </w:rPr>
            </w:pPr>
          </w:p>
        </w:tc>
        <w:tc>
          <w:tcPr>
            <w:tcW w:w="993" w:type="dxa"/>
            <w:vAlign w:val="center"/>
          </w:tcPr>
          <w:p w14:paraId="5093F859">
            <w:pPr>
              <w:snapToGrid w:val="0"/>
              <w:spacing w:line="360" w:lineRule="auto"/>
              <w:jc w:val="center"/>
              <w:rPr>
                <w:rFonts w:ascii="仿宋" w:hAnsi="仿宋" w:eastAsia="仿宋" w:cs="仿宋"/>
                <w:color w:val="auto"/>
                <w:sz w:val="24"/>
                <w:highlight w:val="none"/>
              </w:rPr>
            </w:pPr>
          </w:p>
        </w:tc>
        <w:tc>
          <w:tcPr>
            <w:tcW w:w="1559" w:type="dxa"/>
            <w:vAlign w:val="center"/>
          </w:tcPr>
          <w:p w14:paraId="623B0E98">
            <w:pPr>
              <w:spacing w:line="360" w:lineRule="auto"/>
              <w:jc w:val="center"/>
              <w:rPr>
                <w:rFonts w:ascii="仿宋" w:hAnsi="仿宋" w:eastAsia="仿宋" w:cs="仿宋"/>
                <w:color w:val="auto"/>
                <w:sz w:val="24"/>
                <w:highlight w:val="none"/>
              </w:rPr>
            </w:pPr>
          </w:p>
        </w:tc>
        <w:tc>
          <w:tcPr>
            <w:tcW w:w="1984" w:type="dxa"/>
            <w:vAlign w:val="center"/>
          </w:tcPr>
          <w:p w14:paraId="06B9D9ED">
            <w:pPr>
              <w:spacing w:line="360" w:lineRule="auto"/>
              <w:jc w:val="center"/>
              <w:rPr>
                <w:rFonts w:ascii="仿宋" w:hAnsi="仿宋" w:eastAsia="仿宋" w:cs="仿宋"/>
                <w:color w:val="auto"/>
                <w:sz w:val="24"/>
                <w:highlight w:val="none"/>
              </w:rPr>
            </w:pPr>
          </w:p>
        </w:tc>
        <w:tc>
          <w:tcPr>
            <w:tcW w:w="3119" w:type="dxa"/>
            <w:vAlign w:val="center"/>
          </w:tcPr>
          <w:p w14:paraId="36976D1B">
            <w:pPr>
              <w:spacing w:line="360" w:lineRule="auto"/>
              <w:jc w:val="center"/>
              <w:rPr>
                <w:rFonts w:ascii="仿宋" w:hAnsi="仿宋" w:eastAsia="仿宋" w:cs="仿宋"/>
                <w:color w:val="auto"/>
                <w:sz w:val="24"/>
                <w:highlight w:val="none"/>
              </w:rPr>
            </w:pPr>
          </w:p>
        </w:tc>
      </w:tr>
      <w:tr w14:paraId="7F55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3F245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7F1D75AB">
            <w:pPr>
              <w:snapToGrid w:val="0"/>
              <w:spacing w:line="360" w:lineRule="auto"/>
              <w:jc w:val="center"/>
              <w:rPr>
                <w:rFonts w:ascii="仿宋" w:hAnsi="仿宋" w:eastAsia="仿宋" w:cs="仿宋"/>
                <w:color w:val="auto"/>
                <w:sz w:val="24"/>
                <w:highlight w:val="none"/>
              </w:rPr>
            </w:pPr>
          </w:p>
        </w:tc>
        <w:tc>
          <w:tcPr>
            <w:tcW w:w="1843" w:type="dxa"/>
            <w:vAlign w:val="center"/>
          </w:tcPr>
          <w:p w14:paraId="0CE695CF">
            <w:pPr>
              <w:snapToGrid w:val="0"/>
              <w:spacing w:line="360" w:lineRule="auto"/>
              <w:jc w:val="center"/>
              <w:rPr>
                <w:rFonts w:ascii="仿宋" w:hAnsi="仿宋" w:eastAsia="仿宋" w:cs="仿宋"/>
                <w:color w:val="auto"/>
                <w:sz w:val="24"/>
                <w:highlight w:val="none"/>
              </w:rPr>
            </w:pPr>
          </w:p>
        </w:tc>
        <w:tc>
          <w:tcPr>
            <w:tcW w:w="3118" w:type="dxa"/>
            <w:vAlign w:val="center"/>
          </w:tcPr>
          <w:p w14:paraId="005F1109">
            <w:pPr>
              <w:snapToGrid w:val="0"/>
              <w:spacing w:line="360" w:lineRule="auto"/>
              <w:jc w:val="center"/>
              <w:rPr>
                <w:rFonts w:ascii="仿宋" w:hAnsi="仿宋" w:eastAsia="仿宋" w:cs="仿宋"/>
                <w:color w:val="auto"/>
                <w:sz w:val="24"/>
                <w:highlight w:val="none"/>
              </w:rPr>
            </w:pPr>
          </w:p>
        </w:tc>
        <w:tc>
          <w:tcPr>
            <w:tcW w:w="993" w:type="dxa"/>
            <w:vAlign w:val="center"/>
          </w:tcPr>
          <w:p w14:paraId="0BDFE2D5">
            <w:pPr>
              <w:snapToGrid w:val="0"/>
              <w:spacing w:line="360" w:lineRule="auto"/>
              <w:jc w:val="center"/>
              <w:rPr>
                <w:rFonts w:ascii="仿宋" w:hAnsi="仿宋" w:eastAsia="仿宋" w:cs="仿宋"/>
                <w:color w:val="auto"/>
                <w:sz w:val="24"/>
                <w:highlight w:val="none"/>
              </w:rPr>
            </w:pPr>
          </w:p>
        </w:tc>
        <w:tc>
          <w:tcPr>
            <w:tcW w:w="1559" w:type="dxa"/>
            <w:vAlign w:val="center"/>
          </w:tcPr>
          <w:p w14:paraId="2D144B2A">
            <w:pPr>
              <w:spacing w:line="360" w:lineRule="auto"/>
              <w:jc w:val="center"/>
              <w:rPr>
                <w:rFonts w:ascii="仿宋" w:hAnsi="仿宋" w:eastAsia="仿宋" w:cs="仿宋"/>
                <w:color w:val="auto"/>
                <w:sz w:val="24"/>
                <w:highlight w:val="none"/>
              </w:rPr>
            </w:pPr>
          </w:p>
        </w:tc>
        <w:tc>
          <w:tcPr>
            <w:tcW w:w="1984" w:type="dxa"/>
            <w:vAlign w:val="center"/>
          </w:tcPr>
          <w:p w14:paraId="2F1FF0BF">
            <w:pPr>
              <w:spacing w:line="360" w:lineRule="auto"/>
              <w:jc w:val="center"/>
              <w:rPr>
                <w:rFonts w:ascii="仿宋" w:hAnsi="仿宋" w:eastAsia="仿宋" w:cs="仿宋"/>
                <w:color w:val="auto"/>
                <w:sz w:val="24"/>
                <w:highlight w:val="none"/>
              </w:rPr>
            </w:pPr>
          </w:p>
        </w:tc>
        <w:tc>
          <w:tcPr>
            <w:tcW w:w="3119" w:type="dxa"/>
            <w:vAlign w:val="center"/>
          </w:tcPr>
          <w:p w14:paraId="1EBF28AD">
            <w:pPr>
              <w:spacing w:line="360" w:lineRule="auto"/>
              <w:jc w:val="center"/>
              <w:rPr>
                <w:rFonts w:ascii="仿宋" w:hAnsi="仿宋" w:eastAsia="仿宋" w:cs="仿宋"/>
                <w:color w:val="auto"/>
                <w:sz w:val="24"/>
                <w:highlight w:val="none"/>
              </w:rPr>
            </w:pPr>
          </w:p>
        </w:tc>
      </w:tr>
      <w:tr w14:paraId="7E94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EE0B1A1">
            <w:pPr>
              <w:spacing w:line="360" w:lineRule="auto"/>
              <w:jc w:val="center"/>
              <w:rPr>
                <w:rFonts w:ascii="仿宋" w:hAnsi="仿宋" w:eastAsia="仿宋" w:cs="仿宋"/>
                <w:color w:val="auto"/>
                <w:sz w:val="24"/>
                <w:highlight w:val="none"/>
              </w:rPr>
            </w:pPr>
          </w:p>
        </w:tc>
        <w:tc>
          <w:tcPr>
            <w:tcW w:w="1417" w:type="dxa"/>
            <w:vAlign w:val="center"/>
          </w:tcPr>
          <w:p w14:paraId="1AE6518C">
            <w:pPr>
              <w:snapToGrid w:val="0"/>
              <w:spacing w:line="360" w:lineRule="auto"/>
              <w:jc w:val="center"/>
              <w:rPr>
                <w:rFonts w:ascii="仿宋" w:hAnsi="仿宋" w:eastAsia="仿宋" w:cs="仿宋"/>
                <w:color w:val="auto"/>
                <w:sz w:val="24"/>
                <w:highlight w:val="none"/>
              </w:rPr>
            </w:pPr>
          </w:p>
        </w:tc>
        <w:tc>
          <w:tcPr>
            <w:tcW w:w="1843" w:type="dxa"/>
            <w:vAlign w:val="center"/>
          </w:tcPr>
          <w:p w14:paraId="13E5F5C6">
            <w:pPr>
              <w:snapToGrid w:val="0"/>
              <w:spacing w:line="360" w:lineRule="auto"/>
              <w:jc w:val="center"/>
              <w:rPr>
                <w:rFonts w:ascii="仿宋" w:hAnsi="仿宋" w:eastAsia="仿宋" w:cs="仿宋"/>
                <w:color w:val="auto"/>
                <w:sz w:val="24"/>
                <w:highlight w:val="none"/>
              </w:rPr>
            </w:pPr>
          </w:p>
        </w:tc>
        <w:tc>
          <w:tcPr>
            <w:tcW w:w="3118" w:type="dxa"/>
            <w:vAlign w:val="center"/>
          </w:tcPr>
          <w:p w14:paraId="30694F2D">
            <w:pPr>
              <w:snapToGrid w:val="0"/>
              <w:spacing w:line="360" w:lineRule="auto"/>
              <w:jc w:val="center"/>
              <w:rPr>
                <w:rFonts w:ascii="仿宋" w:hAnsi="仿宋" w:eastAsia="仿宋" w:cs="仿宋"/>
                <w:color w:val="auto"/>
                <w:sz w:val="24"/>
                <w:highlight w:val="none"/>
              </w:rPr>
            </w:pPr>
          </w:p>
        </w:tc>
        <w:tc>
          <w:tcPr>
            <w:tcW w:w="993" w:type="dxa"/>
            <w:vAlign w:val="center"/>
          </w:tcPr>
          <w:p w14:paraId="39C0A275">
            <w:pPr>
              <w:snapToGrid w:val="0"/>
              <w:spacing w:line="360" w:lineRule="auto"/>
              <w:jc w:val="center"/>
              <w:rPr>
                <w:rFonts w:ascii="仿宋" w:hAnsi="仿宋" w:eastAsia="仿宋" w:cs="仿宋"/>
                <w:color w:val="auto"/>
                <w:sz w:val="24"/>
                <w:highlight w:val="none"/>
              </w:rPr>
            </w:pPr>
          </w:p>
        </w:tc>
        <w:tc>
          <w:tcPr>
            <w:tcW w:w="1559" w:type="dxa"/>
            <w:vAlign w:val="center"/>
          </w:tcPr>
          <w:p w14:paraId="7137E973">
            <w:pPr>
              <w:spacing w:line="360" w:lineRule="auto"/>
              <w:jc w:val="center"/>
              <w:rPr>
                <w:rFonts w:ascii="仿宋" w:hAnsi="仿宋" w:eastAsia="仿宋" w:cs="仿宋"/>
                <w:color w:val="auto"/>
                <w:sz w:val="24"/>
                <w:highlight w:val="none"/>
              </w:rPr>
            </w:pPr>
          </w:p>
        </w:tc>
        <w:tc>
          <w:tcPr>
            <w:tcW w:w="1984" w:type="dxa"/>
            <w:vAlign w:val="center"/>
          </w:tcPr>
          <w:p w14:paraId="194F9F0C">
            <w:pPr>
              <w:spacing w:line="360" w:lineRule="auto"/>
              <w:jc w:val="center"/>
              <w:rPr>
                <w:rFonts w:ascii="仿宋" w:hAnsi="仿宋" w:eastAsia="仿宋" w:cs="仿宋"/>
                <w:color w:val="auto"/>
                <w:sz w:val="24"/>
                <w:highlight w:val="none"/>
              </w:rPr>
            </w:pPr>
          </w:p>
        </w:tc>
        <w:tc>
          <w:tcPr>
            <w:tcW w:w="3119" w:type="dxa"/>
            <w:vAlign w:val="center"/>
          </w:tcPr>
          <w:p w14:paraId="0E287CBD">
            <w:pPr>
              <w:spacing w:line="360" w:lineRule="auto"/>
              <w:jc w:val="center"/>
              <w:rPr>
                <w:rFonts w:ascii="仿宋" w:hAnsi="仿宋" w:eastAsia="仿宋" w:cs="仿宋"/>
                <w:color w:val="auto"/>
                <w:sz w:val="24"/>
                <w:highlight w:val="none"/>
              </w:rPr>
            </w:pPr>
          </w:p>
        </w:tc>
      </w:tr>
      <w:tr w14:paraId="643E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744357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EFB1A48">
            <w:pPr>
              <w:spacing w:line="360" w:lineRule="auto"/>
              <w:jc w:val="center"/>
              <w:rPr>
                <w:rFonts w:ascii="仿宋" w:hAnsi="仿宋" w:eastAsia="仿宋" w:cs="仿宋"/>
                <w:color w:val="auto"/>
                <w:sz w:val="24"/>
                <w:highlight w:val="none"/>
              </w:rPr>
            </w:pPr>
          </w:p>
        </w:tc>
      </w:tr>
      <w:tr w14:paraId="6B12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3EB679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6A326933">
            <w:pPr>
              <w:spacing w:line="360" w:lineRule="auto"/>
              <w:jc w:val="center"/>
              <w:rPr>
                <w:rFonts w:ascii="仿宋" w:hAnsi="仿宋" w:eastAsia="仿宋" w:cs="仿宋"/>
                <w:color w:val="auto"/>
                <w:sz w:val="24"/>
                <w:highlight w:val="none"/>
              </w:rPr>
            </w:pPr>
          </w:p>
        </w:tc>
      </w:tr>
    </w:tbl>
    <w:p w14:paraId="0102C069">
      <w:pPr>
        <w:snapToGrid w:val="0"/>
        <w:spacing w:line="360" w:lineRule="auto"/>
        <w:ind w:left="480"/>
        <w:rPr>
          <w:rFonts w:ascii="仿宋" w:hAnsi="仿宋" w:eastAsia="仿宋" w:cs="仿宋"/>
          <w:b/>
          <w:color w:val="auto"/>
          <w:kern w:val="0"/>
          <w:sz w:val="24"/>
          <w:highlight w:val="none"/>
          <w:lang w:val="zh-CN"/>
        </w:rPr>
      </w:pPr>
    </w:p>
    <w:p w14:paraId="3B1F8F7A">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F46C1E6">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7759CAA7">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E29CF61">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2D39BB7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A6633C9">
      <w:pPr>
        <w:spacing w:line="360" w:lineRule="auto"/>
        <w:ind w:firstLine="482" w:firstLineChars="200"/>
        <w:rPr>
          <w:rFonts w:ascii="仿宋" w:hAnsi="仿宋" w:eastAsia="仿宋" w:cs="仿宋"/>
          <w:b/>
          <w:color w:val="auto"/>
          <w:kern w:val="0"/>
          <w:sz w:val="24"/>
          <w:highlight w:val="none"/>
        </w:rPr>
      </w:pPr>
    </w:p>
    <w:p w14:paraId="1AB59A6A">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14:paraId="7F539412">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14:paraId="196909A9">
      <w:pPr>
        <w:snapToGrid w:val="0"/>
        <w:spacing w:line="360" w:lineRule="auto"/>
        <w:ind w:firstLine="9240" w:firstLineChars="38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：年</w:t>
      </w:r>
      <w:r>
        <w:rPr>
          <w:rFonts w:hint="eastAsia" w:ascii="仿宋_GB2312" w:hAnsi="仿宋_GB2312" w:eastAsia="仿宋_GB2312" w:cs="仿宋_GB2312"/>
          <w:color w:val="auto"/>
          <w:kern w:val="0"/>
          <w:sz w:val="24"/>
          <w:highlight w:val="none"/>
          <w:lang w:val="zh-CN"/>
        </w:rPr>
        <w:t>月日</w:t>
      </w:r>
    </w:p>
    <w:p w14:paraId="53DAF9D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74" w:right="1814" w:bottom="1474" w:left="1814" w:header="851" w:footer="992" w:gutter="0"/>
          <w:cols w:space="720" w:num="1"/>
          <w:titlePg/>
          <w:docGrid w:linePitch="312" w:charSpace="0"/>
        </w:sectPr>
      </w:pPr>
    </w:p>
    <w:p w14:paraId="0A1B4365">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9" w:name="_Hlk101259491"/>
      <w:r>
        <w:rPr>
          <w:rFonts w:hint="eastAsia" w:ascii="仿宋" w:hAnsi="仿宋" w:eastAsia="仿宋" w:cs="仿宋"/>
          <w:color w:val="auto"/>
          <w:sz w:val="32"/>
          <w:szCs w:val="32"/>
          <w:highlight w:val="none"/>
        </w:rPr>
        <w:t>（如果有）</w:t>
      </w:r>
      <w:bookmarkEnd w:id="199"/>
    </w:p>
    <w:p w14:paraId="1A7722D2">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7589A44">
      <w:pPr>
        <w:pStyle w:val="81"/>
        <w:rPr>
          <w:rFonts w:ascii="仿宋" w:hAnsi="仿宋" w:eastAsia="仿宋" w:cs="仿宋"/>
          <w:b/>
          <w:color w:val="auto"/>
          <w:highlight w:val="none"/>
        </w:rPr>
      </w:pPr>
    </w:p>
    <w:p w14:paraId="72518DD6">
      <w:pPr>
        <w:pStyle w:val="82"/>
        <w:rPr>
          <w:rFonts w:ascii="仿宋" w:hAnsi="仿宋" w:eastAsia="仿宋" w:cs="仿宋"/>
          <w:b/>
          <w:color w:val="auto"/>
          <w:sz w:val="24"/>
          <w:highlight w:val="none"/>
        </w:rPr>
      </w:pPr>
    </w:p>
    <w:p w14:paraId="407652C2">
      <w:pPr>
        <w:rPr>
          <w:rFonts w:ascii="仿宋" w:hAnsi="仿宋" w:eastAsia="仿宋" w:cs="仿宋"/>
          <w:b/>
          <w:color w:val="auto"/>
          <w:sz w:val="24"/>
          <w:highlight w:val="none"/>
        </w:rPr>
      </w:pPr>
    </w:p>
    <w:p w14:paraId="7097CD12">
      <w:pPr>
        <w:pStyle w:val="81"/>
        <w:rPr>
          <w:rFonts w:ascii="仿宋" w:hAnsi="仿宋" w:eastAsia="仿宋" w:cs="仿宋"/>
          <w:b/>
          <w:color w:val="auto"/>
          <w:highlight w:val="none"/>
        </w:rPr>
      </w:pPr>
    </w:p>
    <w:p w14:paraId="13954B52">
      <w:pPr>
        <w:pStyle w:val="82"/>
        <w:rPr>
          <w:color w:val="auto"/>
          <w:highlight w:val="none"/>
        </w:rPr>
      </w:pPr>
    </w:p>
    <w:p w14:paraId="5E15684F">
      <w:pPr>
        <w:pStyle w:val="82"/>
        <w:rPr>
          <w:color w:val="auto"/>
          <w:highlight w:val="none"/>
        </w:rPr>
      </w:pPr>
    </w:p>
    <w:p w14:paraId="494370E5">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4968AAA2">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5B0FCD4E">
      <w:pPr>
        <w:pStyle w:val="81"/>
        <w:widowControl/>
        <w:spacing w:line="360" w:lineRule="auto"/>
        <w:ind w:firstLine="120" w:firstLineChars="50"/>
        <w:rPr>
          <w:rFonts w:ascii="仿宋" w:hAnsi="仿宋" w:eastAsia="仿宋" w:cs="仿宋"/>
          <w:b/>
          <w:color w:val="auto"/>
          <w:highlight w:val="none"/>
        </w:rPr>
      </w:pPr>
    </w:p>
    <w:p w14:paraId="748DD51E">
      <w:pPr>
        <w:pStyle w:val="82"/>
        <w:spacing w:line="360" w:lineRule="auto"/>
        <w:ind w:left="0" w:firstLine="120" w:firstLineChars="50"/>
        <w:jc w:val="left"/>
        <w:rPr>
          <w:rFonts w:ascii="仿宋" w:hAnsi="仿宋" w:eastAsia="仿宋" w:cs="仿宋"/>
          <w:b/>
          <w:color w:val="auto"/>
          <w:sz w:val="24"/>
          <w:highlight w:val="none"/>
        </w:rPr>
      </w:pPr>
    </w:p>
    <w:p w14:paraId="5C52040F">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131312E4">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5FC45DBE">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7745ADF2">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52A8B0E">
      <w:pPr>
        <w:spacing w:line="360" w:lineRule="auto"/>
        <w:ind w:right="420" w:firstLine="3614" w:firstLineChars="1000"/>
        <w:rPr>
          <w:rFonts w:hint="eastAsia" w:ascii="仿宋" w:hAnsi="仿宋" w:eastAsia="仿宋" w:cs="仿宋"/>
          <w:b/>
          <w:color w:val="auto"/>
          <w:kern w:val="0"/>
          <w:sz w:val="36"/>
          <w:szCs w:val="36"/>
          <w:highlight w:val="none"/>
        </w:rPr>
      </w:pPr>
    </w:p>
    <w:p w14:paraId="0D45DC4F">
      <w:pPr>
        <w:spacing w:line="360" w:lineRule="auto"/>
        <w:ind w:right="420" w:firstLine="3614" w:firstLineChars="1000"/>
        <w:rPr>
          <w:rFonts w:hint="eastAsia" w:ascii="仿宋" w:hAnsi="仿宋" w:eastAsia="仿宋" w:cs="仿宋"/>
          <w:b/>
          <w:color w:val="auto"/>
          <w:kern w:val="0"/>
          <w:sz w:val="36"/>
          <w:szCs w:val="36"/>
          <w:highlight w:val="none"/>
        </w:rPr>
      </w:pPr>
    </w:p>
    <w:p w14:paraId="06983BBB">
      <w:pPr>
        <w:spacing w:line="360" w:lineRule="auto"/>
        <w:ind w:right="420" w:firstLine="3614" w:firstLineChars="1000"/>
        <w:rPr>
          <w:rFonts w:hint="eastAsia" w:ascii="仿宋" w:hAnsi="仿宋" w:eastAsia="仿宋" w:cs="仿宋"/>
          <w:b/>
          <w:color w:val="auto"/>
          <w:kern w:val="0"/>
          <w:sz w:val="36"/>
          <w:szCs w:val="36"/>
          <w:highlight w:val="none"/>
        </w:rPr>
      </w:pPr>
    </w:p>
    <w:p w14:paraId="00F08CAD">
      <w:pPr>
        <w:spacing w:line="360" w:lineRule="auto"/>
        <w:ind w:right="420" w:firstLine="3614" w:firstLineChars="1000"/>
        <w:rPr>
          <w:rFonts w:hint="eastAsia" w:ascii="仿宋" w:hAnsi="仿宋" w:eastAsia="仿宋" w:cs="仿宋"/>
          <w:b/>
          <w:color w:val="auto"/>
          <w:kern w:val="0"/>
          <w:sz w:val="36"/>
          <w:szCs w:val="36"/>
          <w:highlight w:val="none"/>
        </w:rPr>
      </w:pPr>
    </w:p>
    <w:p w14:paraId="326DE77F">
      <w:pPr>
        <w:spacing w:line="360" w:lineRule="auto"/>
        <w:ind w:right="420" w:firstLine="3614" w:firstLineChars="1000"/>
        <w:rPr>
          <w:rFonts w:hint="eastAsia" w:ascii="仿宋" w:hAnsi="仿宋" w:eastAsia="仿宋" w:cs="仿宋"/>
          <w:b/>
          <w:color w:val="auto"/>
          <w:kern w:val="0"/>
          <w:sz w:val="36"/>
          <w:szCs w:val="36"/>
          <w:highlight w:val="none"/>
        </w:rPr>
      </w:pPr>
    </w:p>
    <w:p w14:paraId="3C252DB7">
      <w:pPr>
        <w:spacing w:line="360" w:lineRule="auto"/>
        <w:ind w:right="420" w:firstLine="3614" w:firstLineChars="1000"/>
        <w:rPr>
          <w:rFonts w:hint="eastAsia" w:ascii="仿宋" w:hAnsi="仿宋" w:eastAsia="仿宋" w:cs="仿宋"/>
          <w:b/>
          <w:color w:val="auto"/>
          <w:kern w:val="0"/>
          <w:sz w:val="36"/>
          <w:szCs w:val="36"/>
          <w:highlight w:val="none"/>
        </w:rPr>
      </w:pPr>
    </w:p>
    <w:p w14:paraId="22FFA96B">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200" w:name="_Toc465665161"/>
      <w:r>
        <w:rPr>
          <w:rFonts w:hint="eastAsia" w:ascii="仿宋" w:hAnsi="仿宋" w:eastAsia="仿宋" w:cs="仿宋"/>
          <w:color w:val="auto"/>
          <w:highlight w:val="none"/>
        </w:rPr>
        <w:t>附件</w:t>
      </w:r>
      <w:bookmarkEnd w:id="200"/>
    </w:p>
    <w:p w14:paraId="5DCE8E55">
      <w:pPr>
        <w:spacing w:line="360" w:lineRule="auto"/>
        <w:rPr>
          <w:rFonts w:hint="eastAsia" w:ascii="仿宋" w:hAnsi="仿宋" w:eastAsia="仿宋" w:cs="仿宋"/>
          <w:b/>
          <w:color w:val="auto"/>
          <w:sz w:val="24"/>
          <w:highlight w:val="none"/>
        </w:rPr>
      </w:pPr>
    </w:p>
    <w:p w14:paraId="4BA0A8C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0A2FFA2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D21B5B1">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7E487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F8ECFA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6832E8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032BF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E34E56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9469C5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F9AF50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8BB4F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BAB250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D612C2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663594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78227A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57FE01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62EBF7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EDC1E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E5D979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46C5CD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26ABEA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5536A6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80A438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103F3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39FDA5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941B2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CD2472A">
      <w:pPr>
        <w:spacing w:line="360" w:lineRule="auto"/>
        <w:jc w:val="center"/>
        <w:rPr>
          <w:rFonts w:hint="eastAsia" w:ascii="仿宋" w:hAnsi="仿宋" w:eastAsia="仿宋" w:cs="仿宋"/>
          <w:b/>
          <w:bCs/>
          <w:color w:val="auto"/>
          <w:sz w:val="24"/>
          <w:highlight w:val="none"/>
        </w:rPr>
      </w:pPr>
    </w:p>
    <w:p w14:paraId="6B78AACB">
      <w:pPr>
        <w:spacing w:line="360" w:lineRule="auto"/>
        <w:rPr>
          <w:rFonts w:hint="eastAsia" w:ascii="仿宋" w:hAnsi="仿宋" w:eastAsia="仿宋" w:cs="仿宋"/>
          <w:b/>
          <w:color w:val="auto"/>
          <w:sz w:val="24"/>
          <w:highlight w:val="none"/>
        </w:rPr>
      </w:pPr>
    </w:p>
    <w:p w14:paraId="6D00162D">
      <w:pPr>
        <w:spacing w:line="360" w:lineRule="auto"/>
        <w:rPr>
          <w:rFonts w:hint="eastAsia" w:ascii="仿宋" w:hAnsi="仿宋" w:eastAsia="仿宋" w:cs="仿宋"/>
          <w:b/>
          <w:color w:val="auto"/>
          <w:sz w:val="24"/>
          <w:highlight w:val="none"/>
        </w:rPr>
      </w:pPr>
    </w:p>
    <w:p w14:paraId="45AE2FE8">
      <w:pPr>
        <w:spacing w:line="360" w:lineRule="auto"/>
        <w:rPr>
          <w:rFonts w:hint="eastAsia" w:ascii="仿宋" w:hAnsi="仿宋" w:eastAsia="仿宋" w:cs="仿宋"/>
          <w:b/>
          <w:color w:val="auto"/>
          <w:sz w:val="24"/>
          <w:highlight w:val="none"/>
        </w:rPr>
      </w:pPr>
    </w:p>
    <w:p w14:paraId="0760258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390B26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DF847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A51905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B87DCA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112429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45FB54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BE7D9C1">
      <w:pPr>
        <w:widowControl/>
        <w:spacing w:line="360" w:lineRule="auto"/>
        <w:ind w:firstLine="600" w:firstLineChars="200"/>
        <w:jc w:val="left"/>
        <w:rPr>
          <w:rFonts w:hint="eastAsia" w:ascii="仿宋" w:hAnsi="仿宋" w:eastAsia="仿宋" w:cs="仿宋"/>
          <w:color w:val="auto"/>
          <w:sz w:val="30"/>
          <w:szCs w:val="30"/>
          <w:highlight w:val="none"/>
        </w:rPr>
      </w:pPr>
    </w:p>
    <w:p w14:paraId="5B3EE8C8">
      <w:pPr>
        <w:spacing w:line="360" w:lineRule="auto"/>
        <w:jc w:val="center"/>
        <w:rPr>
          <w:rFonts w:hint="eastAsia" w:ascii="仿宋" w:hAnsi="仿宋" w:eastAsia="仿宋" w:cs="仿宋"/>
          <w:b/>
          <w:color w:val="auto"/>
          <w:spacing w:val="6"/>
          <w:sz w:val="32"/>
          <w:szCs w:val="32"/>
          <w:highlight w:val="none"/>
        </w:rPr>
      </w:pPr>
    </w:p>
    <w:p w14:paraId="091C5291">
      <w:pPr>
        <w:spacing w:line="360" w:lineRule="auto"/>
        <w:jc w:val="center"/>
        <w:rPr>
          <w:rFonts w:hint="eastAsia" w:ascii="仿宋" w:hAnsi="仿宋" w:eastAsia="仿宋" w:cs="仿宋"/>
          <w:b/>
          <w:color w:val="auto"/>
          <w:spacing w:val="6"/>
          <w:sz w:val="32"/>
          <w:szCs w:val="32"/>
          <w:highlight w:val="none"/>
        </w:rPr>
      </w:pPr>
    </w:p>
    <w:p w14:paraId="4243D68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2E57463">
      <w:pPr>
        <w:spacing w:line="360" w:lineRule="auto"/>
        <w:jc w:val="center"/>
        <w:rPr>
          <w:rFonts w:hint="eastAsia" w:ascii="仿宋" w:hAnsi="仿宋" w:eastAsia="仿宋" w:cs="仿宋"/>
          <w:b/>
          <w:color w:val="auto"/>
          <w:sz w:val="24"/>
          <w:highlight w:val="none"/>
        </w:rPr>
      </w:pPr>
    </w:p>
    <w:p w14:paraId="7739323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CFDC40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42CA53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4B5FB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EA0360">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AE3D9BB">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E136AA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682CD7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D31486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33E977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7D4E2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471B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45CE7B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6D5690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1DC7C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57B89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50D56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DE983F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51EABB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5B010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6FE973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1A0921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79F3AA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4EAF75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4EAC92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48D6C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1551EFB">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59D63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84C1D7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F1F82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5BB5E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70A110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B86096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42DD1E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F9F212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50199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3D040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BF7A6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59F641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0AD8D5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5A852CC">
      <w:pPr>
        <w:spacing w:line="360" w:lineRule="auto"/>
        <w:rPr>
          <w:rFonts w:hint="eastAsia" w:ascii="仿宋" w:hAnsi="仿宋" w:eastAsia="仿宋" w:cs="仿宋"/>
          <w:b/>
          <w:color w:val="auto"/>
          <w:sz w:val="24"/>
          <w:highlight w:val="none"/>
        </w:rPr>
      </w:pPr>
    </w:p>
    <w:p w14:paraId="613841ED">
      <w:pPr>
        <w:spacing w:line="360" w:lineRule="auto"/>
        <w:rPr>
          <w:rFonts w:hint="eastAsia" w:ascii="仿宋" w:hAnsi="仿宋" w:eastAsia="仿宋" w:cs="仿宋"/>
          <w:b/>
          <w:color w:val="auto"/>
          <w:sz w:val="24"/>
          <w:highlight w:val="none"/>
        </w:rPr>
      </w:pPr>
    </w:p>
    <w:p w14:paraId="4BBCD5F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35BAAD6">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009869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F0A92A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5DFA2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C6F158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F4608E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81175B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F42F2BA">
      <w:pPr>
        <w:spacing w:line="360" w:lineRule="auto"/>
        <w:rPr>
          <w:rFonts w:hint="eastAsia" w:ascii="仿宋" w:hAnsi="仿宋" w:eastAsia="仿宋" w:cs="仿宋"/>
          <w:b/>
          <w:color w:val="auto"/>
          <w:sz w:val="24"/>
          <w:highlight w:val="none"/>
        </w:rPr>
      </w:pPr>
    </w:p>
    <w:p w14:paraId="3A0FD1D7">
      <w:pPr>
        <w:autoSpaceDE w:val="0"/>
        <w:autoSpaceDN w:val="0"/>
        <w:jc w:val="center"/>
        <w:rPr>
          <w:rFonts w:hint="eastAsia" w:ascii="仿宋" w:hAnsi="仿宋" w:eastAsia="仿宋" w:cs="仿宋"/>
          <w:b/>
          <w:color w:val="auto"/>
          <w:spacing w:val="6"/>
          <w:sz w:val="32"/>
          <w:szCs w:val="32"/>
          <w:highlight w:val="none"/>
        </w:rPr>
      </w:pPr>
    </w:p>
    <w:p w14:paraId="7ACD5F54">
      <w:pPr>
        <w:autoSpaceDE w:val="0"/>
        <w:autoSpaceDN w:val="0"/>
        <w:jc w:val="center"/>
        <w:rPr>
          <w:rFonts w:hint="eastAsia" w:ascii="仿宋" w:hAnsi="仿宋" w:eastAsia="仿宋" w:cs="仿宋"/>
          <w:b/>
          <w:color w:val="auto"/>
          <w:spacing w:val="6"/>
          <w:sz w:val="32"/>
          <w:szCs w:val="32"/>
          <w:highlight w:val="none"/>
        </w:rPr>
      </w:pPr>
    </w:p>
    <w:p w14:paraId="621E13DD">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7DA181B">
      <w:pPr>
        <w:spacing w:line="360" w:lineRule="auto"/>
        <w:rPr>
          <w:rFonts w:hint="eastAsia" w:ascii="仿宋" w:hAnsi="仿宋" w:eastAsia="仿宋" w:cs="仿宋"/>
          <w:color w:val="auto"/>
          <w:sz w:val="24"/>
          <w:highlight w:val="none"/>
          <w:u w:val="single"/>
        </w:rPr>
      </w:pPr>
    </w:p>
    <w:p w14:paraId="182FE7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DDD90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6DA86B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727CD82">
      <w:pPr>
        <w:spacing w:line="360" w:lineRule="auto"/>
        <w:ind w:firstLine="494"/>
        <w:rPr>
          <w:rFonts w:hint="eastAsia" w:ascii="仿宋" w:hAnsi="仿宋" w:eastAsia="仿宋" w:cs="仿宋"/>
          <w:color w:val="auto"/>
          <w:sz w:val="24"/>
          <w:highlight w:val="none"/>
        </w:rPr>
      </w:pPr>
    </w:p>
    <w:p w14:paraId="5B388196">
      <w:pPr>
        <w:spacing w:line="360" w:lineRule="auto"/>
        <w:ind w:firstLine="494"/>
        <w:rPr>
          <w:rFonts w:hint="eastAsia" w:ascii="仿宋" w:hAnsi="仿宋" w:eastAsia="仿宋" w:cs="仿宋"/>
          <w:color w:val="auto"/>
          <w:sz w:val="24"/>
          <w:highlight w:val="none"/>
        </w:rPr>
      </w:pPr>
    </w:p>
    <w:p w14:paraId="2C999532">
      <w:pPr>
        <w:spacing w:line="360" w:lineRule="auto"/>
        <w:ind w:firstLine="494"/>
        <w:rPr>
          <w:rFonts w:hint="eastAsia" w:ascii="仿宋" w:hAnsi="仿宋" w:eastAsia="仿宋" w:cs="仿宋"/>
          <w:color w:val="auto"/>
          <w:sz w:val="24"/>
          <w:highlight w:val="none"/>
        </w:rPr>
      </w:pPr>
    </w:p>
    <w:p w14:paraId="568BC312">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A041E13">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306AC1">
      <w:pPr>
        <w:pStyle w:val="81"/>
        <w:rPr>
          <w:rFonts w:hint="eastAsia"/>
          <w:color w:val="auto"/>
          <w:highlight w:val="none"/>
        </w:rPr>
      </w:pPr>
    </w:p>
    <w:p w14:paraId="439C8B2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7D2409BD">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B8D2A1">
      <w:pPr>
        <w:autoSpaceDE w:val="0"/>
        <w:autoSpaceDN w:val="0"/>
        <w:jc w:val="center"/>
        <w:rPr>
          <w:rFonts w:hint="eastAsia" w:ascii="仿宋" w:hAnsi="仿宋" w:eastAsia="仿宋" w:cs="仿宋"/>
          <w:b/>
          <w:color w:val="auto"/>
          <w:spacing w:val="6"/>
          <w:sz w:val="32"/>
          <w:szCs w:val="32"/>
          <w:highlight w:val="none"/>
        </w:rPr>
      </w:pPr>
    </w:p>
    <w:p w14:paraId="4C9BB006">
      <w:pPr>
        <w:autoSpaceDE w:val="0"/>
        <w:autoSpaceDN w:val="0"/>
        <w:jc w:val="center"/>
        <w:rPr>
          <w:rFonts w:hint="eastAsia" w:ascii="仿宋" w:hAnsi="仿宋" w:eastAsia="仿宋" w:cs="仿宋"/>
          <w:b/>
          <w:color w:val="auto"/>
          <w:spacing w:val="6"/>
          <w:sz w:val="32"/>
          <w:szCs w:val="32"/>
          <w:highlight w:val="none"/>
        </w:rPr>
      </w:pPr>
    </w:p>
    <w:p w14:paraId="58C2CEE9">
      <w:pPr>
        <w:autoSpaceDE w:val="0"/>
        <w:autoSpaceDN w:val="0"/>
        <w:jc w:val="center"/>
        <w:rPr>
          <w:rFonts w:hint="eastAsia" w:ascii="仿宋" w:hAnsi="仿宋" w:eastAsia="仿宋" w:cs="仿宋"/>
          <w:b/>
          <w:color w:val="auto"/>
          <w:spacing w:val="6"/>
          <w:sz w:val="32"/>
          <w:szCs w:val="32"/>
          <w:highlight w:val="none"/>
        </w:rPr>
      </w:pPr>
    </w:p>
    <w:p w14:paraId="1DE862E5">
      <w:pPr>
        <w:autoSpaceDE w:val="0"/>
        <w:autoSpaceDN w:val="0"/>
        <w:jc w:val="center"/>
        <w:rPr>
          <w:rFonts w:hint="eastAsia" w:ascii="仿宋" w:hAnsi="仿宋" w:eastAsia="仿宋" w:cs="仿宋"/>
          <w:b/>
          <w:color w:val="auto"/>
          <w:spacing w:val="6"/>
          <w:sz w:val="32"/>
          <w:szCs w:val="32"/>
          <w:highlight w:val="none"/>
        </w:rPr>
      </w:pPr>
    </w:p>
    <w:p w14:paraId="662FCCB9">
      <w:pPr>
        <w:autoSpaceDE w:val="0"/>
        <w:autoSpaceDN w:val="0"/>
        <w:jc w:val="center"/>
        <w:rPr>
          <w:rFonts w:hint="eastAsia" w:ascii="仿宋" w:hAnsi="仿宋" w:eastAsia="仿宋" w:cs="仿宋"/>
          <w:b/>
          <w:color w:val="auto"/>
          <w:spacing w:val="6"/>
          <w:sz w:val="32"/>
          <w:szCs w:val="32"/>
          <w:highlight w:val="none"/>
        </w:rPr>
      </w:pPr>
    </w:p>
    <w:p w14:paraId="615C025B">
      <w:pPr>
        <w:autoSpaceDE w:val="0"/>
        <w:autoSpaceDN w:val="0"/>
        <w:jc w:val="center"/>
        <w:rPr>
          <w:rFonts w:hint="eastAsia" w:ascii="仿宋" w:hAnsi="仿宋" w:eastAsia="仿宋" w:cs="仿宋"/>
          <w:b/>
          <w:color w:val="auto"/>
          <w:spacing w:val="6"/>
          <w:sz w:val="32"/>
          <w:szCs w:val="32"/>
          <w:highlight w:val="none"/>
        </w:rPr>
      </w:pPr>
    </w:p>
    <w:p w14:paraId="3B2EC2C0">
      <w:pPr>
        <w:autoSpaceDE w:val="0"/>
        <w:autoSpaceDN w:val="0"/>
        <w:jc w:val="center"/>
        <w:rPr>
          <w:rFonts w:hint="eastAsia" w:ascii="仿宋" w:hAnsi="仿宋" w:eastAsia="仿宋" w:cs="仿宋"/>
          <w:b/>
          <w:color w:val="auto"/>
          <w:spacing w:val="6"/>
          <w:sz w:val="32"/>
          <w:szCs w:val="32"/>
          <w:highlight w:val="none"/>
        </w:rPr>
      </w:pPr>
    </w:p>
    <w:p w14:paraId="15456548">
      <w:pPr>
        <w:autoSpaceDE w:val="0"/>
        <w:autoSpaceDN w:val="0"/>
        <w:jc w:val="center"/>
        <w:rPr>
          <w:rFonts w:hint="eastAsia" w:ascii="仿宋" w:hAnsi="仿宋" w:eastAsia="仿宋" w:cs="仿宋"/>
          <w:b/>
          <w:color w:val="auto"/>
          <w:spacing w:val="6"/>
          <w:sz w:val="32"/>
          <w:szCs w:val="32"/>
          <w:highlight w:val="none"/>
        </w:rPr>
      </w:pPr>
    </w:p>
    <w:p w14:paraId="326115D9">
      <w:pPr>
        <w:autoSpaceDE w:val="0"/>
        <w:autoSpaceDN w:val="0"/>
        <w:jc w:val="center"/>
        <w:rPr>
          <w:rFonts w:hint="eastAsia" w:ascii="仿宋" w:hAnsi="仿宋" w:eastAsia="仿宋" w:cs="仿宋"/>
          <w:b/>
          <w:color w:val="auto"/>
          <w:spacing w:val="6"/>
          <w:sz w:val="32"/>
          <w:szCs w:val="32"/>
          <w:highlight w:val="none"/>
        </w:rPr>
      </w:pPr>
    </w:p>
    <w:p w14:paraId="6E2AA830">
      <w:pPr>
        <w:autoSpaceDE w:val="0"/>
        <w:autoSpaceDN w:val="0"/>
        <w:jc w:val="center"/>
        <w:rPr>
          <w:rFonts w:hint="eastAsia" w:ascii="仿宋" w:hAnsi="仿宋" w:eastAsia="仿宋" w:cs="仿宋"/>
          <w:b/>
          <w:color w:val="auto"/>
          <w:spacing w:val="6"/>
          <w:sz w:val="32"/>
          <w:szCs w:val="32"/>
          <w:highlight w:val="none"/>
        </w:rPr>
      </w:pPr>
    </w:p>
    <w:p w14:paraId="1934F54A">
      <w:pPr>
        <w:autoSpaceDE w:val="0"/>
        <w:autoSpaceDN w:val="0"/>
        <w:jc w:val="center"/>
        <w:rPr>
          <w:rFonts w:hint="eastAsia" w:ascii="仿宋" w:hAnsi="仿宋" w:eastAsia="仿宋" w:cs="仿宋"/>
          <w:b/>
          <w:color w:val="auto"/>
          <w:spacing w:val="6"/>
          <w:sz w:val="32"/>
          <w:szCs w:val="32"/>
          <w:highlight w:val="none"/>
        </w:rPr>
      </w:pPr>
    </w:p>
    <w:p w14:paraId="7EADC429">
      <w:pPr>
        <w:autoSpaceDE w:val="0"/>
        <w:autoSpaceDN w:val="0"/>
        <w:jc w:val="center"/>
        <w:rPr>
          <w:rFonts w:hint="eastAsia" w:ascii="仿宋" w:hAnsi="仿宋" w:eastAsia="仿宋" w:cs="仿宋"/>
          <w:b/>
          <w:color w:val="auto"/>
          <w:spacing w:val="6"/>
          <w:sz w:val="32"/>
          <w:szCs w:val="32"/>
          <w:highlight w:val="none"/>
        </w:rPr>
      </w:pPr>
    </w:p>
    <w:p w14:paraId="7FF5F9E0">
      <w:pPr>
        <w:autoSpaceDE w:val="0"/>
        <w:autoSpaceDN w:val="0"/>
        <w:jc w:val="center"/>
        <w:rPr>
          <w:rFonts w:hint="eastAsia" w:ascii="仿宋" w:hAnsi="仿宋" w:eastAsia="仿宋" w:cs="仿宋"/>
          <w:b/>
          <w:color w:val="auto"/>
          <w:spacing w:val="6"/>
          <w:sz w:val="32"/>
          <w:szCs w:val="32"/>
          <w:highlight w:val="none"/>
        </w:rPr>
      </w:pPr>
    </w:p>
    <w:p w14:paraId="39DB3284">
      <w:pPr>
        <w:autoSpaceDE w:val="0"/>
        <w:autoSpaceDN w:val="0"/>
        <w:jc w:val="center"/>
        <w:rPr>
          <w:rFonts w:hint="eastAsia" w:ascii="仿宋" w:hAnsi="仿宋" w:eastAsia="仿宋" w:cs="仿宋"/>
          <w:b/>
          <w:color w:val="auto"/>
          <w:spacing w:val="6"/>
          <w:sz w:val="32"/>
          <w:szCs w:val="32"/>
          <w:highlight w:val="none"/>
        </w:rPr>
      </w:pPr>
    </w:p>
    <w:p w14:paraId="3AAD9C40">
      <w:pPr>
        <w:autoSpaceDE w:val="0"/>
        <w:autoSpaceDN w:val="0"/>
        <w:jc w:val="center"/>
        <w:rPr>
          <w:rFonts w:hint="eastAsia" w:ascii="仿宋" w:hAnsi="仿宋" w:eastAsia="仿宋" w:cs="仿宋"/>
          <w:b/>
          <w:color w:val="auto"/>
          <w:spacing w:val="6"/>
          <w:sz w:val="32"/>
          <w:szCs w:val="32"/>
          <w:highlight w:val="none"/>
        </w:rPr>
      </w:pPr>
    </w:p>
    <w:p w14:paraId="2933C4DD">
      <w:pPr>
        <w:autoSpaceDE w:val="0"/>
        <w:autoSpaceDN w:val="0"/>
        <w:jc w:val="center"/>
        <w:rPr>
          <w:rFonts w:hint="eastAsia" w:ascii="仿宋" w:hAnsi="仿宋" w:eastAsia="仿宋" w:cs="仿宋"/>
          <w:b/>
          <w:color w:val="auto"/>
          <w:spacing w:val="6"/>
          <w:sz w:val="32"/>
          <w:szCs w:val="32"/>
          <w:highlight w:val="none"/>
        </w:rPr>
      </w:pPr>
    </w:p>
    <w:p w14:paraId="370FCA38">
      <w:pPr>
        <w:autoSpaceDE w:val="0"/>
        <w:autoSpaceDN w:val="0"/>
        <w:jc w:val="center"/>
        <w:rPr>
          <w:rFonts w:hint="eastAsia" w:ascii="仿宋" w:hAnsi="仿宋" w:eastAsia="仿宋" w:cs="仿宋"/>
          <w:b/>
          <w:color w:val="auto"/>
          <w:spacing w:val="6"/>
          <w:sz w:val="32"/>
          <w:szCs w:val="32"/>
          <w:highlight w:val="none"/>
        </w:rPr>
      </w:pPr>
    </w:p>
    <w:p w14:paraId="6713A766">
      <w:pPr>
        <w:autoSpaceDE w:val="0"/>
        <w:autoSpaceDN w:val="0"/>
        <w:jc w:val="center"/>
        <w:rPr>
          <w:rFonts w:hint="eastAsia" w:ascii="仿宋" w:hAnsi="仿宋" w:eastAsia="仿宋" w:cs="仿宋"/>
          <w:b/>
          <w:color w:val="auto"/>
          <w:spacing w:val="6"/>
          <w:sz w:val="32"/>
          <w:szCs w:val="32"/>
          <w:highlight w:val="none"/>
        </w:rPr>
      </w:pPr>
    </w:p>
    <w:p w14:paraId="3C14B476">
      <w:pPr>
        <w:pStyle w:val="81"/>
        <w:rPr>
          <w:rFonts w:hint="eastAsia" w:ascii="仿宋" w:hAnsi="仿宋" w:eastAsia="仿宋" w:cs="仿宋"/>
          <w:b/>
          <w:color w:val="auto"/>
          <w:spacing w:val="6"/>
          <w:sz w:val="32"/>
          <w:szCs w:val="32"/>
          <w:highlight w:val="none"/>
        </w:rPr>
      </w:pPr>
    </w:p>
    <w:p w14:paraId="5D23D0E1">
      <w:pPr>
        <w:pStyle w:val="82"/>
        <w:rPr>
          <w:rFonts w:hint="eastAsia" w:ascii="仿宋" w:hAnsi="仿宋" w:eastAsia="仿宋" w:cs="仿宋"/>
          <w:b/>
          <w:color w:val="auto"/>
          <w:spacing w:val="6"/>
          <w:sz w:val="32"/>
          <w:szCs w:val="32"/>
          <w:highlight w:val="none"/>
        </w:rPr>
      </w:pPr>
    </w:p>
    <w:p w14:paraId="458F1EEA">
      <w:pPr>
        <w:rPr>
          <w:rFonts w:hint="eastAsia" w:ascii="仿宋" w:hAnsi="仿宋" w:eastAsia="仿宋" w:cs="仿宋"/>
          <w:b/>
          <w:color w:val="auto"/>
          <w:spacing w:val="6"/>
          <w:sz w:val="32"/>
          <w:szCs w:val="32"/>
          <w:highlight w:val="none"/>
        </w:rPr>
      </w:pPr>
    </w:p>
    <w:p w14:paraId="407C55EA">
      <w:pPr>
        <w:pStyle w:val="81"/>
        <w:rPr>
          <w:rFonts w:hint="eastAsia" w:ascii="仿宋" w:hAnsi="仿宋" w:eastAsia="仿宋" w:cs="仿宋"/>
          <w:b/>
          <w:color w:val="auto"/>
          <w:spacing w:val="6"/>
          <w:sz w:val="32"/>
          <w:szCs w:val="32"/>
          <w:highlight w:val="none"/>
        </w:rPr>
      </w:pPr>
    </w:p>
    <w:p w14:paraId="4593D92C">
      <w:pPr>
        <w:pStyle w:val="82"/>
        <w:rPr>
          <w:rFonts w:hint="eastAsia" w:ascii="仿宋" w:hAnsi="仿宋" w:eastAsia="仿宋" w:cs="仿宋"/>
          <w:b/>
          <w:color w:val="auto"/>
          <w:spacing w:val="6"/>
          <w:sz w:val="32"/>
          <w:szCs w:val="32"/>
          <w:highlight w:val="none"/>
        </w:rPr>
      </w:pPr>
    </w:p>
    <w:p w14:paraId="5AC6C7A0">
      <w:pPr>
        <w:rPr>
          <w:rFonts w:hint="eastAsia" w:ascii="仿宋" w:hAnsi="仿宋" w:eastAsia="仿宋" w:cs="仿宋"/>
          <w:b/>
          <w:color w:val="auto"/>
          <w:spacing w:val="6"/>
          <w:sz w:val="32"/>
          <w:szCs w:val="32"/>
          <w:highlight w:val="none"/>
        </w:rPr>
      </w:pPr>
    </w:p>
    <w:p w14:paraId="631D38D3">
      <w:pPr>
        <w:pStyle w:val="81"/>
        <w:rPr>
          <w:rFonts w:hint="eastAsia" w:ascii="仿宋" w:hAnsi="仿宋" w:eastAsia="仿宋" w:cs="仿宋"/>
          <w:b/>
          <w:color w:val="auto"/>
          <w:spacing w:val="6"/>
          <w:sz w:val="32"/>
          <w:szCs w:val="32"/>
          <w:highlight w:val="none"/>
        </w:rPr>
      </w:pPr>
    </w:p>
    <w:p w14:paraId="754B11D1">
      <w:pPr>
        <w:pStyle w:val="82"/>
        <w:rPr>
          <w:rFonts w:hint="eastAsia" w:ascii="仿宋" w:hAnsi="仿宋" w:eastAsia="仿宋" w:cs="仿宋"/>
          <w:b/>
          <w:color w:val="auto"/>
          <w:spacing w:val="6"/>
          <w:sz w:val="32"/>
          <w:szCs w:val="32"/>
          <w:highlight w:val="none"/>
        </w:rPr>
      </w:pPr>
    </w:p>
    <w:p w14:paraId="52C71984">
      <w:pPr>
        <w:rPr>
          <w:rFonts w:hint="eastAsia"/>
          <w:color w:val="auto"/>
          <w:highlight w:val="none"/>
        </w:rPr>
      </w:pPr>
    </w:p>
    <w:p w14:paraId="43E0E2FC">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277F5B9C">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085BD9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5569EC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618325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A882C4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88BD168">
      <w:pPr>
        <w:snapToGrid w:val="0"/>
        <w:spacing w:line="360" w:lineRule="auto"/>
        <w:ind w:firstLine="576"/>
        <w:rPr>
          <w:rFonts w:hint="eastAsia" w:ascii="仿宋" w:hAnsi="仿宋" w:eastAsia="仿宋" w:cs="仿宋"/>
          <w:color w:val="auto"/>
          <w:kern w:val="0"/>
          <w:sz w:val="24"/>
          <w:highlight w:val="none"/>
          <w:lang w:val="zh-CN"/>
        </w:rPr>
      </w:pPr>
      <w:bookmarkStart w:id="201"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73E3A1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F35196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201"/>
    <w:p w14:paraId="59E81F4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83E520B">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0D195F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69B032A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C999AD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EADD20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0C9D4C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FBE50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C7F50C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EE732D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C148E36">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EF5A4BD">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CC5F47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52A8EE8">
      <w:pPr>
        <w:autoSpaceDE w:val="0"/>
        <w:autoSpaceDN w:val="0"/>
        <w:jc w:val="center"/>
        <w:rPr>
          <w:rFonts w:hint="eastAsia" w:ascii="仿宋" w:hAnsi="仿宋" w:eastAsia="仿宋" w:cs="仿宋"/>
          <w:b/>
          <w:color w:val="auto"/>
          <w:spacing w:val="6"/>
          <w:sz w:val="32"/>
          <w:szCs w:val="32"/>
          <w:highlight w:val="none"/>
        </w:rPr>
      </w:pPr>
    </w:p>
    <w:p w14:paraId="6DE151EB">
      <w:pPr>
        <w:autoSpaceDE w:val="0"/>
        <w:autoSpaceDN w:val="0"/>
        <w:jc w:val="center"/>
        <w:rPr>
          <w:rFonts w:hint="eastAsia" w:ascii="仿宋" w:hAnsi="仿宋" w:eastAsia="仿宋" w:cs="仿宋"/>
          <w:b/>
          <w:color w:val="auto"/>
          <w:spacing w:val="6"/>
          <w:sz w:val="32"/>
          <w:szCs w:val="32"/>
          <w:highlight w:val="none"/>
        </w:rPr>
      </w:pPr>
    </w:p>
    <w:p w14:paraId="5B537D55">
      <w:pPr>
        <w:autoSpaceDE w:val="0"/>
        <w:autoSpaceDN w:val="0"/>
        <w:jc w:val="center"/>
        <w:rPr>
          <w:rFonts w:hint="eastAsia" w:ascii="仿宋" w:hAnsi="仿宋" w:eastAsia="仿宋" w:cs="仿宋"/>
          <w:b/>
          <w:color w:val="auto"/>
          <w:spacing w:val="6"/>
          <w:sz w:val="32"/>
          <w:szCs w:val="32"/>
          <w:highlight w:val="none"/>
        </w:rPr>
      </w:pPr>
    </w:p>
    <w:p w14:paraId="7B7AA806">
      <w:pPr>
        <w:autoSpaceDE w:val="0"/>
        <w:autoSpaceDN w:val="0"/>
        <w:jc w:val="center"/>
        <w:rPr>
          <w:rFonts w:hint="eastAsia" w:ascii="仿宋" w:hAnsi="仿宋" w:eastAsia="仿宋" w:cs="仿宋"/>
          <w:b/>
          <w:color w:val="auto"/>
          <w:spacing w:val="6"/>
          <w:sz w:val="32"/>
          <w:szCs w:val="32"/>
          <w:highlight w:val="none"/>
        </w:rPr>
      </w:pPr>
    </w:p>
    <w:p w14:paraId="5C7C6059">
      <w:pPr>
        <w:autoSpaceDE w:val="0"/>
        <w:autoSpaceDN w:val="0"/>
        <w:jc w:val="center"/>
        <w:rPr>
          <w:rFonts w:hint="eastAsia" w:ascii="仿宋" w:hAnsi="仿宋" w:eastAsia="仿宋" w:cs="仿宋"/>
          <w:b/>
          <w:color w:val="auto"/>
          <w:spacing w:val="6"/>
          <w:sz w:val="32"/>
          <w:szCs w:val="32"/>
          <w:highlight w:val="none"/>
        </w:rPr>
      </w:pPr>
    </w:p>
    <w:p w14:paraId="0118A823">
      <w:pPr>
        <w:autoSpaceDE w:val="0"/>
        <w:autoSpaceDN w:val="0"/>
        <w:jc w:val="center"/>
        <w:rPr>
          <w:rFonts w:hint="eastAsia" w:ascii="仿宋" w:hAnsi="仿宋" w:eastAsia="仿宋" w:cs="仿宋"/>
          <w:b/>
          <w:color w:val="auto"/>
          <w:spacing w:val="6"/>
          <w:sz w:val="32"/>
          <w:szCs w:val="32"/>
          <w:highlight w:val="none"/>
        </w:rPr>
      </w:pPr>
    </w:p>
    <w:p w14:paraId="6476DAC3">
      <w:pPr>
        <w:autoSpaceDE w:val="0"/>
        <w:autoSpaceDN w:val="0"/>
        <w:jc w:val="center"/>
        <w:rPr>
          <w:rFonts w:hint="eastAsia" w:ascii="仿宋" w:hAnsi="仿宋" w:eastAsia="仿宋" w:cs="仿宋"/>
          <w:b/>
          <w:color w:val="auto"/>
          <w:spacing w:val="6"/>
          <w:sz w:val="32"/>
          <w:szCs w:val="32"/>
          <w:highlight w:val="none"/>
        </w:rPr>
      </w:pPr>
    </w:p>
    <w:p w14:paraId="522CA5A0">
      <w:pPr>
        <w:autoSpaceDE w:val="0"/>
        <w:autoSpaceDN w:val="0"/>
        <w:jc w:val="center"/>
        <w:rPr>
          <w:rFonts w:hint="eastAsia" w:ascii="仿宋" w:hAnsi="仿宋" w:eastAsia="仿宋" w:cs="仿宋"/>
          <w:b/>
          <w:color w:val="auto"/>
          <w:spacing w:val="6"/>
          <w:sz w:val="32"/>
          <w:szCs w:val="32"/>
          <w:highlight w:val="none"/>
        </w:rPr>
      </w:pPr>
    </w:p>
    <w:p w14:paraId="57CAD41E">
      <w:pPr>
        <w:autoSpaceDE w:val="0"/>
        <w:autoSpaceDN w:val="0"/>
        <w:jc w:val="center"/>
        <w:rPr>
          <w:rFonts w:hint="eastAsia" w:ascii="仿宋" w:hAnsi="仿宋" w:eastAsia="仿宋" w:cs="仿宋"/>
          <w:b/>
          <w:color w:val="auto"/>
          <w:spacing w:val="6"/>
          <w:sz w:val="32"/>
          <w:szCs w:val="32"/>
          <w:highlight w:val="none"/>
        </w:rPr>
      </w:pPr>
    </w:p>
    <w:p w14:paraId="5E2E423F">
      <w:pPr>
        <w:autoSpaceDE w:val="0"/>
        <w:autoSpaceDN w:val="0"/>
        <w:jc w:val="center"/>
        <w:rPr>
          <w:rFonts w:hint="eastAsia" w:ascii="仿宋" w:hAnsi="仿宋" w:eastAsia="仿宋" w:cs="仿宋"/>
          <w:b/>
          <w:color w:val="auto"/>
          <w:spacing w:val="6"/>
          <w:sz w:val="32"/>
          <w:szCs w:val="32"/>
          <w:highlight w:val="none"/>
        </w:rPr>
      </w:pPr>
    </w:p>
    <w:p w14:paraId="38668512">
      <w:pPr>
        <w:autoSpaceDE w:val="0"/>
        <w:autoSpaceDN w:val="0"/>
        <w:jc w:val="center"/>
        <w:rPr>
          <w:rFonts w:hint="eastAsia" w:ascii="仿宋" w:hAnsi="仿宋" w:eastAsia="仿宋" w:cs="仿宋"/>
          <w:b/>
          <w:color w:val="auto"/>
          <w:spacing w:val="6"/>
          <w:sz w:val="32"/>
          <w:szCs w:val="32"/>
          <w:highlight w:val="none"/>
        </w:rPr>
      </w:pPr>
    </w:p>
    <w:p w14:paraId="18C9CA2B">
      <w:pPr>
        <w:autoSpaceDE w:val="0"/>
        <w:autoSpaceDN w:val="0"/>
        <w:jc w:val="center"/>
        <w:rPr>
          <w:rFonts w:hint="eastAsia" w:ascii="仿宋" w:hAnsi="仿宋" w:eastAsia="仿宋" w:cs="仿宋"/>
          <w:b/>
          <w:color w:val="auto"/>
          <w:spacing w:val="6"/>
          <w:sz w:val="32"/>
          <w:szCs w:val="32"/>
          <w:highlight w:val="none"/>
        </w:rPr>
      </w:pPr>
    </w:p>
    <w:p w14:paraId="23A1CA1E">
      <w:pPr>
        <w:autoSpaceDE w:val="0"/>
        <w:autoSpaceDN w:val="0"/>
        <w:jc w:val="center"/>
        <w:rPr>
          <w:rFonts w:hint="eastAsia" w:ascii="仿宋" w:hAnsi="仿宋" w:eastAsia="仿宋" w:cs="仿宋"/>
          <w:b/>
          <w:color w:val="auto"/>
          <w:spacing w:val="6"/>
          <w:sz w:val="32"/>
          <w:szCs w:val="32"/>
          <w:highlight w:val="none"/>
        </w:rPr>
      </w:pPr>
    </w:p>
    <w:p w14:paraId="3D938F82">
      <w:pPr>
        <w:autoSpaceDE w:val="0"/>
        <w:autoSpaceDN w:val="0"/>
        <w:jc w:val="center"/>
        <w:rPr>
          <w:rFonts w:hint="eastAsia" w:ascii="仿宋" w:hAnsi="仿宋" w:eastAsia="仿宋" w:cs="仿宋"/>
          <w:b/>
          <w:color w:val="auto"/>
          <w:spacing w:val="6"/>
          <w:sz w:val="32"/>
          <w:szCs w:val="32"/>
          <w:highlight w:val="none"/>
        </w:rPr>
      </w:pPr>
    </w:p>
    <w:p w14:paraId="61C8DB5C">
      <w:pPr>
        <w:autoSpaceDE w:val="0"/>
        <w:autoSpaceDN w:val="0"/>
        <w:jc w:val="center"/>
        <w:rPr>
          <w:rFonts w:hint="eastAsia" w:ascii="仿宋" w:hAnsi="仿宋" w:eastAsia="仿宋" w:cs="仿宋"/>
          <w:b/>
          <w:color w:val="auto"/>
          <w:spacing w:val="6"/>
          <w:sz w:val="32"/>
          <w:szCs w:val="32"/>
          <w:highlight w:val="none"/>
        </w:rPr>
      </w:pPr>
    </w:p>
    <w:p w14:paraId="5068D8D2">
      <w:pPr>
        <w:autoSpaceDE w:val="0"/>
        <w:autoSpaceDN w:val="0"/>
        <w:jc w:val="center"/>
        <w:rPr>
          <w:rFonts w:hint="eastAsia" w:ascii="仿宋" w:hAnsi="仿宋" w:eastAsia="仿宋" w:cs="仿宋"/>
          <w:b/>
          <w:color w:val="auto"/>
          <w:spacing w:val="6"/>
          <w:sz w:val="32"/>
          <w:szCs w:val="32"/>
          <w:highlight w:val="none"/>
        </w:rPr>
      </w:pPr>
    </w:p>
    <w:p w14:paraId="46DF1125">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745AAEC0">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BA6BFB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5BB8CB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314031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B6CCBCC">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12867E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F018DE1">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2894AB9">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20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202"/>
    </w:p>
    <w:p w14:paraId="295214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4E0B3F1">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C1DC51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C47093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4CD6F7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FDBDB79">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98614C">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C40293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5C59E0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182A51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EB6CF5">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4B67EDC8">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4F02376">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8DE4C70">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FAEC80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64E1050">
      <w:pPr>
        <w:autoSpaceDE w:val="0"/>
        <w:autoSpaceDN w:val="0"/>
        <w:jc w:val="center"/>
        <w:rPr>
          <w:rFonts w:hint="eastAsia" w:ascii="仿宋" w:hAnsi="仿宋" w:eastAsia="仿宋" w:cs="仿宋"/>
          <w:b/>
          <w:color w:val="auto"/>
          <w:spacing w:val="6"/>
          <w:sz w:val="32"/>
          <w:szCs w:val="32"/>
          <w:highlight w:val="none"/>
        </w:rPr>
      </w:pPr>
    </w:p>
    <w:p w14:paraId="65FC22F1">
      <w:pPr>
        <w:autoSpaceDE w:val="0"/>
        <w:autoSpaceDN w:val="0"/>
        <w:jc w:val="center"/>
        <w:rPr>
          <w:rFonts w:hint="eastAsia" w:ascii="仿宋" w:hAnsi="仿宋" w:eastAsia="仿宋" w:cs="仿宋"/>
          <w:b/>
          <w:color w:val="auto"/>
          <w:spacing w:val="6"/>
          <w:sz w:val="32"/>
          <w:szCs w:val="32"/>
          <w:highlight w:val="none"/>
        </w:rPr>
      </w:pPr>
    </w:p>
    <w:p w14:paraId="17DC09AD">
      <w:pPr>
        <w:autoSpaceDE w:val="0"/>
        <w:autoSpaceDN w:val="0"/>
        <w:jc w:val="center"/>
        <w:rPr>
          <w:rFonts w:hint="eastAsia" w:ascii="仿宋" w:hAnsi="仿宋" w:eastAsia="仿宋" w:cs="仿宋"/>
          <w:b/>
          <w:color w:val="auto"/>
          <w:spacing w:val="6"/>
          <w:sz w:val="32"/>
          <w:szCs w:val="32"/>
          <w:highlight w:val="none"/>
        </w:rPr>
      </w:pPr>
    </w:p>
    <w:p w14:paraId="41780A49">
      <w:pPr>
        <w:autoSpaceDE w:val="0"/>
        <w:autoSpaceDN w:val="0"/>
        <w:jc w:val="center"/>
        <w:rPr>
          <w:rFonts w:hint="eastAsia" w:ascii="仿宋" w:hAnsi="仿宋" w:eastAsia="仿宋" w:cs="仿宋"/>
          <w:b/>
          <w:color w:val="auto"/>
          <w:spacing w:val="6"/>
          <w:sz w:val="32"/>
          <w:szCs w:val="32"/>
          <w:highlight w:val="none"/>
        </w:rPr>
      </w:pPr>
    </w:p>
    <w:p w14:paraId="4028CF5A">
      <w:pPr>
        <w:autoSpaceDE w:val="0"/>
        <w:autoSpaceDN w:val="0"/>
        <w:jc w:val="center"/>
        <w:rPr>
          <w:rFonts w:hint="eastAsia" w:ascii="仿宋" w:hAnsi="仿宋" w:eastAsia="仿宋" w:cs="仿宋"/>
          <w:b/>
          <w:color w:val="auto"/>
          <w:spacing w:val="6"/>
          <w:sz w:val="32"/>
          <w:szCs w:val="32"/>
          <w:highlight w:val="none"/>
        </w:rPr>
      </w:pPr>
    </w:p>
    <w:p w14:paraId="15EA039D">
      <w:pPr>
        <w:autoSpaceDE w:val="0"/>
        <w:autoSpaceDN w:val="0"/>
        <w:jc w:val="center"/>
        <w:rPr>
          <w:rFonts w:hint="eastAsia" w:ascii="仿宋" w:hAnsi="仿宋" w:eastAsia="仿宋" w:cs="仿宋"/>
          <w:b/>
          <w:color w:val="auto"/>
          <w:spacing w:val="6"/>
          <w:sz w:val="32"/>
          <w:szCs w:val="32"/>
          <w:highlight w:val="none"/>
        </w:rPr>
      </w:pPr>
    </w:p>
    <w:p w14:paraId="7D7212D7">
      <w:pPr>
        <w:autoSpaceDE w:val="0"/>
        <w:autoSpaceDN w:val="0"/>
        <w:jc w:val="center"/>
        <w:rPr>
          <w:rFonts w:hint="eastAsia" w:ascii="仿宋" w:hAnsi="仿宋" w:eastAsia="仿宋" w:cs="仿宋"/>
          <w:b/>
          <w:color w:val="auto"/>
          <w:spacing w:val="6"/>
          <w:sz w:val="32"/>
          <w:szCs w:val="32"/>
          <w:highlight w:val="none"/>
        </w:rPr>
      </w:pPr>
    </w:p>
    <w:p w14:paraId="612DD044">
      <w:pPr>
        <w:autoSpaceDE w:val="0"/>
        <w:autoSpaceDN w:val="0"/>
        <w:jc w:val="center"/>
        <w:rPr>
          <w:rFonts w:hint="eastAsia" w:ascii="仿宋" w:hAnsi="仿宋" w:eastAsia="仿宋" w:cs="仿宋"/>
          <w:b/>
          <w:color w:val="auto"/>
          <w:spacing w:val="6"/>
          <w:sz w:val="32"/>
          <w:szCs w:val="32"/>
          <w:highlight w:val="none"/>
        </w:rPr>
      </w:pPr>
    </w:p>
    <w:p w14:paraId="7AEE99B1">
      <w:pPr>
        <w:autoSpaceDE w:val="0"/>
        <w:autoSpaceDN w:val="0"/>
        <w:jc w:val="center"/>
        <w:rPr>
          <w:rFonts w:hint="eastAsia" w:ascii="仿宋" w:hAnsi="仿宋" w:eastAsia="仿宋" w:cs="仿宋"/>
          <w:b/>
          <w:color w:val="auto"/>
          <w:spacing w:val="6"/>
          <w:sz w:val="32"/>
          <w:szCs w:val="32"/>
          <w:highlight w:val="none"/>
        </w:rPr>
      </w:pPr>
    </w:p>
    <w:p w14:paraId="41CD6E7B">
      <w:pPr>
        <w:autoSpaceDE w:val="0"/>
        <w:autoSpaceDN w:val="0"/>
        <w:jc w:val="center"/>
        <w:rPr>
          <w:rFonts w:hint="eastAsia" w:ascii="仿宋" w:hAnsi="仿宋" w:eastAsia="仿宋" w:cs="仿宋"/>
          <w:b/>
          <w:color w:val="auto"/>
          <w:spacing w:val="6"/>
          <w:sz w:val="32"/>
          <w:szCs w:val="32"/>
          <w:highlight w:val="none"/>
        </w:rPr>
      </w:pPr>
    </w:p>
    <w:p w14:paraId="684BD60D">
      <w:pPr>
        <w:autoSpaceDE w:val="0"/>
        <w:autoSpaceDN w:val="0"/>
        <w:jc w:val="center"/>
        <w:rPr>
          <w:rFonts w:hint="eastAsia" w:ascii="仿宋" w:hAnsi="仿宋" w:eastAsia="仿宋" w:cs="仿宋"/>
          <w:b/>
          <w:color w:val="auto"/>
          <w:spacing w:val="6"/>
          <w:sz w:val="32"/>
          <w:szCs w:val="32"/>
          <w:highlight w:val="none"/>
        </w:rPr>
      </w:pPr>
    </w:p>
    <w:p w14:paraId="613BD9CA">
      <w:pPr>
        <w:pStyle w:val="81"/>
        <w:rPr>
          <w:rFonts w:hint="eastAsia" w:ascii="仿宋" w:hAnsi="仿宋" w:eastAsia="仿宋" w:cs="仿宋"/>
          <w:b/>
          <w:color w:val="auto"/>
          <w:spacing w:val="6"/>
          <w:sz w:val="32"/>
          <w:szCs w:val="32"/>
          <w:highlight w:val="none"/>
        </w:rPr>
      </w:pPr>
    </w:p>
    <w:p w14:paraId="3807D04F">
      <w:pPr>
        <w:pStyle w:val="82"/>
        <w:rPr>
          <w:rFonts w:hint="eastAsia" w:ascii="仿宋" w:hAnsi="仿宋" w:eastAsia="仿宋" w:cs="仿宋"/>
          <w:b/>
          <w:color w:val="auto"/>
          <w:spacing w:val="6"/>
          <w:sz w:val="32"/>
          <w:szCs w:val="32"/>
          <w:highlight w:val="none"/>
        </w:rPr>
      </w:pPr>
    </w:p>
    <w:p w14:paraId="6D5F2899">
      <w:pPr>
        <w:rPr>
          <w:rFonts w:hint="eastAsia" w:ascii="仿宋" w:hAnsi="仿宋" w:eastAsia="仿宋" w:cs="仿宋"/>
          <w:b/>
          <w:color w:val="auto"/>
          <w:spacing w:val="6"/>
          <w:sz w:val="32"/>
          <w:szCs w:val="32"/>
          <w:highlight w:val="none"/>
        </w:rPr>
      </w:pPr>
    </w:p>
    <w:p w14:paraId="54A82CC6">
      <w:pPr>
        <w:pStyle w:val="81"/>
        <w:rPr>
          <w:rFonts w:hint="eastAsia" w:ascii="仿宋" w:hAnsi="仿宋" w:eastAsia="仿宋" w:cs="仿宋"/>
          <w:b/>
          <w:color w:val="auto"/>
          <w:spacing w:val="6"/>
          <w:sz w:val="32"/>
          <w:szCs w:val="32"/>
          <w:highlight w:val="none"/>
        </w:rPr>
      </w:pPr>
    </w:p>
    <w:p w14:paraId="60CEAE7A">
      <w:pPr>
        <w:pStyle w:val="82"/>
        <w:rPr>
          <w:rFonts w:hint="eastAsia"/>
          <w:color w:val="auto"/>
          <w:highlight w:val="none"/>
        </w:rPr>
      </w:pPr>
    </w:p>
    <w:p w14:paraId="0F933868">
      <w:pPr>
        <w:spacing w:line="360" w:lineRule="auto"/>
        <w:jc w:val="both"/>
        <w:rPr>
          <w:rFonts w:hint="eastAsia" w:ascii="仿宋" w:hAnsi="仿宋" w:eastAsia="仿宋" w:cs="仿宋"/>
          <w:b/>
          <w:color w:val="auto"/>
          <w:spacing w:val="6"/>
          <w:sz w:val="32"/>
          <w:szCs w:val="32"/>
          <w:highlight w:val="none"/>
        </w:rPr>
      </w:pPr>
      <w:bookmarkStart w:id="203" w:name="OLE_LINK13"/>
      <w:bookmarkStart w:id="204" w:name="OLE_LINK14"/>
    </w:p>
    <w:p w14:paraId="21BB010B">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46D38A5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203"/>
    <w:bookmarkEnd w:id="204"/>
    <w:p w14:paraId="4B4E3FF5">
      <w:pPr>
        <w:spacing w:line="360" w:lineRule="auto"/>
        <w:rPr>
          <w:rFonts w:hint="eastAsia" w:ascii="仿宋" w:hAnsi="仿宋" w:eastAsia="仿宋" w:cs="仿宋"/>
          <w:b/>
          <w:color w:val="auto"/>
          <w:spacing w:val="6"/>
          <w:sz w:val="30"/>
          <w:szCs w:val="30"/>
          <w:highlight w:val="none"/>
        </w:rPr>
      </w:pPr>
    </w:p>
    <w:p w14:paraId="1767AA2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211A84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0D62DCD">
      <w:pPr>
        <w:spacing w:line="360" w:lineRule="auto"/>
        <w:ind w:firstLine="480" w:firstLineChars="200"/>
        <w:rPr>
          <w:rFonts w:hint="eastAsia" w:ascii="仿宋" w:hAnsi="仿宋" w:eastAsia="仿宋" w:cs="仿宋"/>
          <w:color w:val="auto"/>
          <w:sz w:val="24"/>
          <w:highlight w:val="none"/>
        </w:rPr>
      </w:pPr>
    </w:p>
    <w:p w14:paraId="34DC68D3">
      <w:pPr>
        <w:spacing w:line="360" w:lineRule="auto"/>
        <w:ind w:firstLine="480" w:firstLineChars="200"/>
        <w:rPr>
          <w:rFonts w:hint="eastAsia" w:ascii="仿宋" w:hAnsi="仿宋" w:eastAsia="仿宋" w:cs="仿宋"/>
          <w:color w:val="auto"/>
          <w:sz w:val="24"/>
          <w:highlight w:val="none"/>
        </w:rPr>
      </w:pPr>
    </w:p>
    <w:p w14:paraId="5B129B8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2C1A50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E7BC44F">
      <w:pPr>
        <w:autoSpaceDE w:val="0"/>
        <w:autoSpaceDN w:val="0"/>
        <w:jc w:val="center"/>
        <w:rPr>
          <w:rFonts w:hint="eastAsia" w:ascii="仿宋" w:hAnsi="仿宋" w:eastAsia="仿宋" w:cs="仿宋"/>
          <w:b/>
          <w:color w:val="auto"/>
          <w:spacing w:val="6"/>
          <w:sz w:val="32"/>
          <w:szCs w:val="32"/>
          <w:highlight w:val="none"/>
        </w:rPr>
      </w:pPr>
    </w:p>
    <w:p w14:paraId="3C2CBDFC">
      <w:pPr>
        <w:autoSpaceDE w:val="0"/>
        <w:autoSpaceDN w:val="0"/>
        <w:jc w:val="center"/>
        <w:rPr>
          <w:rFonts w:hint="eastAsia" w:ascii="仿宋" w:hAnsi="仿宋" w:eastAsia="仿宋" w:cs="仿宋"/>
          <w:b/>
          <w:color w:val="auto"/>
          <w:spacing w:val="6"/>
          <w:sz w:val="32"/>
          <w:szCs w:val="32"/>
          <w:highlight w:val="none"/>
        </w:rPr>
      </w:pPr>
    </w:p>
    <w:p w14:paraId="47D9840F">
      <w:pPr>
        <w:autoSpaceDE w:val="0"/>
        <w:autoSpaceDN w:val="0"/>
        <w:jc w:val="center"/>
        <w:rPr>
          <w:rFonts w:hint="eastAsia" w:ascii="仿宋" w:hAnsi="仿宋" w:eastAsia="仿宋" w:cs="仿宋"/>
          <w:b/>
          <w:color w:val="auto"/>
          <w:spacing w:val="6"/>
          <w:sz w:val="32"/>
          <w:szCs w:val="32"/>
          <w:highlight w:val="none"/>
        </w:rPr>
      </w:pPr>
    </w:p>
    <w:p w14:paraId="76B9D6BC">
      <w:pPr>
        <w:autoSpaceDE w:val="0"/>
        <w:autoSpaceDN w:val="0"/>
        <w:jc w:val="center"/>
        <w:rPr>
          <w:rFonts w:hint="eastAsia" w:ascii="仿宋" w:hAnsi="仿宋" w:eastAsia="仿宋" w:cs="仿宋"/>
          <w:b/>
          <w:color w:val="auto"/>
          <w:spacing w:val="6"/>
          <w:sz w:val="32"/>
          <w:szCs w:val="32"/>
          <w:highlight w:val="none"/>
        </w:rPr>
      </w:pPr>
    </w:p>
    <w:p w14:paraId="74ED899C">
      <w:pPr>
        <w:autoSpaceDE w:val="0"/>
        <w:autoSpaceDN w:val="0"/>
        <w:jc w:val="center"/>
        <w:rPr>
          <w:rFonts w:hint="eastAsia" w:ascii="仿宋" w:hAnsi="仿宋" w:eastAsia="仿宋" w:cs="仿宋"/>
          <w:b/>
          <w:color w:val="auto"/>
          <w:spacing w:val="6"/>
          <w:sz w:val="32"/>
          <w:szCs w:val="32"/>
          <w:highlight w:val="none"/>
        </w:rPr>
      </w:pPr>
    </w:p>
    <w:p w14:paraId="74CF0D0E">
      <w:pPr>
        <w:pStyle w:val="34"/>
        <w:rPr>
          <w:rFonts w:hint="eastAsia" w:ascii="仿宋" w:hAnsi="仿宋" w:eastAsia="仿宋" w:cs="仿宋"/>
          <w:b/>
          <w:color w:val="auto"/>
          <w:spacing w:val="6"/>
          <w:sz w:val="32"/>
          <w:szCs w:val="32"/>
          <w:highlight w:val="none"/>
        </w:rPr>
      </w:pPr>
    </w:p>
    <w:p w14:paraId="136B5BF7">
      <w:pPr>
        <w:pStyle w:val="34"/>
        <w:rPr>
          <w:rFonts w:hint="eastAsia" w:ascii="仿宋" w:hAnsi="仿宋" w:eastAsia="仿宋" w:cs="仿宋"/>
          <w:b/>
          <w:color w:val="auto"/>
          <w:spacing w:val="6"/>
          <w:sz w:val="32"/>
          <w:szCs w:val="32"/>
          <w:highlight w:val="none"/>
        </w:rPr>
      </w:pPr>
    </w:p>
    <w:p w14:paraId="3FCC2D66">
      <w:pPr>
        <w:autoSpaceDE w:val="0"/>
        <w:autoSpaceDN w:val="0"/>
        <w:jc w:val="center"/>
        <w:rPr>
          <w:rFonts w:hint="eastAsia" w:ascii="仿宋" w:hAnsi="仿宋" w:eastAsia="仿宋" w:cs="仿宋"/>
          <w:b/>
          <w:color w:val="auto"/>
          <w:spacing w:val="6"/>
          <w:sz w:val="32"/>
          <w:szCs w:val="32"/>
          <w:highlight w:val="none"/>
        </w:rPr>
      </w:pPr>
    </w:p>
    <w:p w14:paraId="2803D011">
      <w:pPr>
        <w:autoSpaceDE w:val="0"/>
        <w:autoSpaceDN w:val="0"/>
        <w:jc w:val="center"/>
        <w:rPr>
          <w:rFonts w:hint="eastAsia" w:ascii="仿宋" w:hAnsi="仿宋" w:eastAsia="仿宋" w:cs="仿宋"/>
          <w:b/>
          <w:color w:val="auto"/>
          <w:spacing w:val="6"/>
          <w:sz w:val="32"/>
          <w:szCs w:val="32"/>
          <w:highlight w:val="none"/>
        </w:rPr>
      </w:pPr>
    </w:p>
    <w:p w14:paraId="3E516580">
      <w:pPr>
        <w:autoSpaceDE w:val="0"/>
        <w:autoSpaceDN w:val="0"/>
        <w:jc w:val="center"/>
        <w:rPr>
          <w:rFonts w:hint="eastAsia" w:ascii="仿宋" w:hAnsi="仿宋" w:eastAsia="仿宋" w:cs="仿宋"/>
          <w:b/>
          <w:color w:val="auto"/>
          <w:spacing w:val="6"/>
          <w:sz w:val="32"/>
          <w:szCs w:val="32"/>
          <w:highlight w:val="none"/>
        </w:rPr>
      </w:pPr>
    </w:p>
    <w:p w14:paraId="54F892B7">
      <w:pPr>
        <w:autoSpaceDE w:val="0"/>
        <w:autoSpaceDN w:val="0"/>
        <w:jc w:val="center"/>
        <w:rPr>
          <w:rFonts w:hint="eastAsia" w:ascii="仿宋" w:hAnsi="仿宋" w:eastAsia="仿宋" w:cs="仿宋"/>
          <w:b/>
          <w:color w:val="auto"/>
          <w:spacing w:val="6"/>
          <w:sz w:val="32"/>
          <w:szCs w:val="32"/>
          <w:highlight w:val="none"/>
        </w:rPr>
      </w:pPr>
    </w:p>
    <w:p w14:paraId="58675709">
      <w:pPr>
        <w:autoSpaceDE w:val="0"/>
        <w:autoSpaceDN w:val="0"/>
        <w:jc w:val="center"/>
        <w:rPr>
          <w:rFonts w:hint="eastAsia" w:ascii="仿宋" w:hAnsi="仿宋" w:eastAsia="仿宋" w:cs="仿宋"/>
          <w:b/>
          <w:color w:val="auto"/>
          <w:spacing w:val="6"/>
          <w:sz w:val="32"/>
          <w:szCs w:val="32"/>
          <w:highlight w:val="none"/>
        </w:rPr>
      </w:pPr>
    </w:p>
    <w:p w14:paraId="7EDEBDB2">
      <w:pPr>
        <w:autoSpaceDE w:val="0"/>
        <w:autoSpaceDN w:val="0"/>
        <w:jc w:val="center"/>
        <w:rPr>
          <w:rFonts w:hint="eastAsia" w:ascii="仿宋" w:hAnsi="仿宋" w:eastAsia="仿宋" w:cs="仿宋"/>
          <w:b/>
          <w:color w:val="auto"/>
          <w:spacing w:val="6"/>
          <w:sz w:val="32"/>
          <w:szCs w:val="32"/>
          <w:highlight w:val="none"/>
        </w:rPr>
      </w:pPr>
    </w:p>
    <w:p w14:paraId="21E04DED">
      <w:pPr>
        <w:autoSpaceDE w:val="0"/>
        <w:autoSpaceDN w:val="0"/>
        <w:jc w:val="center"/>
        <w:rPr>
          <w:rFonts w:hint="eastAsia" w:ascii="仿宋" w:hAnsi="仿宋" w:eastAsia="仿宋" w:cs="仿宋"/>
          <w:b/>
          <w:color w:val="auto"/>
          <w:spacing w:val="6"/>
          <w:sz w:val="32"/>
          <w:szCs w:val="32"/>
          <w:highlight w:val="none"/>
        </w:rPr>
      </w:pPr>
    </w:p>
    <w:p w14:paraId="10693B5B">
      <w:pPr>
        <w:autoSpaceDE w:val="0"/>
        <w:autoSpaceDN w:val="0"/>
        <w:jc w:val="center"/>
        <w:rPr>
          <w:rFonts w:hint="eastAsia" w:ascii="仿宋" w:hAnsi="仿宋" w:eastAsia="仿宋" w:cs="仿宋"/>
          <w:b/>
          <w:color w:val="auto"/>
          <w:spacing w:val="6"/>
          <w:sz w:val="32"/>
          <w:szCs w:val="32"/>
          <w:highlight w:val="none"/>
        </w:rPr>
      </w:pPr>
    </w:p>
    <w:p w14:paraId="6031654F">
      <w:pPr>
        <w:autoSpaceDE w:val="0"/>
        <w:autoSpaceDN w:val="0"/>
        <w:jc w:val="center"/>
        <w:rPr>
          <w:rFonts w:hint="eastAsia" w:ascii="仿宋" w:hAnsi="仿宋" w:eastAsia="仿宋" w:cs="仿宋"/>
          <w:b/>
          <w:color w:val="auto"/>
          <w:spacing w:val="6"/>
          <w:sz w:val="32"/>
          <w:szCs w:val="32"/>
          <w:highlight w:val="none"/>
        </w:rPr>
      </w:pPr>
    </w:p>
    <w:p w14:paraId="4B1BD849">
      <w:pPr>
        <w:spacing w:line="360" w:lineRule="auto"/>
        <w:rPr>
          <w:rFonts w:hint="eastAsia" w:ascii="仿宋" w:hAnsi="仿宋" w:eastAsia="仿宋" w:cs="仿宋"/>
          <w:b/>
          <w:color w:val="auto"/>
          <w:spacing w:val="6"/>
          <w:sz w:val="32"/>
          <w:szCs w:val="32"/>
          <w:highlight w:val="none"/>
        </w:rPr>
      </w:pPr>
    </w:p>
    <w:p w14:paraId="0066FC02">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4DCD7F24">
      <w:pPr>
        <w:spacing w:line="360" w:lineRule="auto"/>
        <w:jc w:val="center"/>
        <w:rPr>
          <w:rFonts w:hint="eastAsia" w:ascii="仿宋" w:hAnsi="仿宋" w:eastAsia="仿宋" w:cs="仿宋"/>
          <w:color w:val="auto"/>
          <w:sz w:val="24"/>
          <w:highlight w:val="none"/>
          <w:u w:val="single"/>
        </w:rPr>
      </w:pPr>
    </w:p>
    <w:p w14:paraId="7B5FF9F9">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70E62DB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473B5EB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D3E040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0A6F1B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8DDEA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5BFB4D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BC6DA2C">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2D321D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7CD233B">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36E8177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05E0F04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455AD75">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9A2F603">
      <w:pPr>
        <w:spacing w:line="360" w:lineRule="auto"/>
        <w:jc w:val="center"/>
        <w:rPr>
          <w:rFonts w:hint="eastAsia" w:ascii="仿宋" w:hAnsi="仿宋" w:eastAsia="仿宋" w:cs="仿宋"/>
          <w:b/>
          <w:color w:val="auto"/>
          <w:sz w:val="32"/>
          <w:szCs w:val="32"/>
          <w:highlight w:val="none"/>
        </w:rPr>
      </w:pPr>
    </w:p>
    <w:p w14:paraId="6C10C8C7">
      <w:pPr>
        <w:spacing w:line="360" w:lineRule="auto"/>
        <w:jc w:val="center"/>
        <w:rPr>
          <w:rFonts w:hint="eastAsia" w:ascii="仿宋" w:hAnsi="仿宋" w:eastAsia="仿宋" w:cs="仿宋"/>
          <w:b/>
          <w:color w:val="auto"/>
          <w:sz w:val="32"/>
          <w:szCs w:val="32"/>
          <w:highlight w:val="none"/>
        </w:rPr>
      </w:pPr>
    </w:p>
    <w:p w14:paraId="64121F0F">
      <w:pPr>
        <w:spacing w:line="360" w:lineRule="auto"/>
        <w:jc w:val="center"/>
        <w:rPr>
          <w:rFonts w:hint="eastAsia" w:ascii="仿宋" w:hAnsi="仿宋" w:eastAsia="仿宋" w:cs="仿宋"/>
          <w:b/>
          <w:color w:val="auto"/>
          <w:sz w:val="32"/>
          <w:szCs w:val="32"/>
          <w:highlight w:val="none"/>
        </w:rPr>
      </w:pPr>
    </w:p>
    <w:p w14:paraId="63E52C5A">
      <w:pPr>
        <w:spacing w:line="360" w:lineRule="auto"/>
        <w:jc w:val="center"/>
        <w:rPr>
          <w:rFonts w:hint="eastAsia" w:ascii="仿宋" w:hAnsi="仿宋" w:eastAsia="仿宋" w:cs="仿宋"/>
          <w:b/>
          <w:color w:val="auto"/>
          <w:sz w:val="32"/>
          <w:szCs w:val="32"/>
          <w:highlight w:val="none"/>
        </w:rPr>
      </w:pPr>
    </w:p>
    <w:p w14:paraId="295F0105">
      <w:pPr>
        <w:spacing w:line="360" w:lineRule="auto"/>
        <w:jc w:val="center"/>
        <w:rPr>
          <w:rFonts w:hint="eastAsia" w:ascii="仿宋" w:hAnsi="仿宋" w:eastAsia="仿宋" w:cs="仿宋"/>
          <w:b/>
          <w:color w:val="auto"/>
          <w:sz w:val="32"/>
          <w:szCs w:val="32"/>
          <w:highlight w:val="none"/>
        </w:rPr>
      </w:pPr>
    </w:p>
    <w:p w14:paraId="2626F447">
      <w:pPr>
        <w:spacing w:line="360" w:lineRule="auto"/>
        <w:jc w:val="center"/>
        <w:rPr>
          <w:rFonts w:ascii="宋体" w:hAnsi="宋体" w:cs="宋体"/>
          <w:b/>
          <w:color w:val="auto"/>
          <w:sz w:val="32"/>
          <w:szCs w:val="32"/>
          <w:highlight w:val="none"/>
        </w:rPr>
      </w:pPr>
    </w:p>
    <w:p w14:paraId="4C7B0F77">
      <w:pPr>
        <w:spacing w:line="360" w:lineRule="auto"/>
        <w:jc w:val="center"/>
        <w:rPr>
          <w:rFonts w:ascii="宋体" w:hAnsi="宋体" w:cs="宋体"/>
          <w:b/>
          <w:color w:val="auto"/>
          <w:sz w:val="32"/>
          <w:szCs w:val="32"/>
          <w:highlight w:val="none"/>
        </w:rPr>
      </w:pPr>
    </w:p>
    <w:p w14:paraId="3C5FBBA5">
      <w:pPr>
        <w:spacing w:line="360" w:lineRule="auto"/>
        <w:jc w:val="center"/>
        <w:rPr>
          <w:rFonts w:ascii="宋体" w:hAnsi="宋体" w:cs="宋体"/>
          <w:b/>
          <w:color w:val="auto"/>
          <w:sz w:val="32"/>
          <w:szCs w:val="32"/>
          <w:highlight w:val="none"/>
        </w:rPr>
      </w:pPr>
    </w:p>
    <w:p w14:paraId="249F8604">
      <w:pPr>
        <w:spacing w:line="360" w:lineRule="auto"/>
        <w:jc w:val="center"/>
        <w:rPr>
          <w:rFonts w:ascii="宋体" w:hAnsi="宋体" w:cs="宋体"/>
          <w:b/>
          <w:color w:val="auto"/>
          <w:sz w:val="32"/>
          <w:szCs w:val="32"/>
          <w:highlight w:val="none"/>
        </w:rPr>
      </w:pPr>
    </w:p>
    <w:p w14:paraId="545C7A42">
      <w:pPr>
        <w:spacing w:line="360" w:lineRule="auto"/>
        <w:jc w:val="center"/>
        <w:rPr>
          <w:rFonts w:ascii="宋体" w:hAnsi="宋体" w:cs="宋体"/>
          <w:b/>
          <w:color w:val="auto"/>
          <w:sz w:val="32"/>
          <w:szCs w:val="32"/>
          <w:highlight w:val="none"/>
        </w:rPr>
      </w:pPr>
    </w:p>
    <w:p w14:paraId="5E0C7DB9">
      <w:pPr>
        <w:spacing w:line="360" w:lineRule="auto"/>
        <w:jc w:val="center"/>
        <w:rPr>
          <w:rFonts w:ascii="宋体" w:hAnsi="宋体" w:cs="宋体"/>
          <w:b/>
          <w:color w:val="auto"/>
          <w:sz w:val="32"/>
          <w:szCs w:val="32"/>
          <w:highlight w:val="none"/>
        </w:rPr>
      </w:pPr>
    </w:p>
    <w:p w14:paraId="3B066095">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C84B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CB90BA2">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08BBC4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BF38F4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91C8FD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43ED63C">
      <w:pPr>
        <w:pStyle w:val="23"/>
        <w:rPr>
          <w:rFonts w:hint="eastAsia"/>
          <w:color w:val="auto"/>
          <w:highlight w:val="none"/>
          <w:lang w:val="en-US" w:eastAsia="zh-CN"/>
        </w:rPr>
      </w:pPr>
    </w:p>
    <w:p w14:paraId="05A04F0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EC26A0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7354F9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3B8FD7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4622DC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97AF71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EE9265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4C3C9A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6CDA465">
      <w:pPr>
        <w:widowControl/>
        <w:jc w:val="left"/>
        <w:rPr>
          <w:rFonts w:hint="eastAsia" w:ascii="仿宋" w:hAnsi="仿宋" w:eastAsia="仿宋" w:cs="仿宋"/>
          <w:color w:val="auto"/>
          <w:kern w:val="0"/>
          <w:sz w:val="24"/>
          <w:highlight w:val="none"/>
        </w:rPr>
      </w:pPr>
    </w:p>
    <w:p w14:paraId="7E7598B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5E90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F2DA80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268061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4899FC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1EAAC7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191B11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F7B1E9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5FA987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1BBE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3692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4BA75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F133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15EE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7E6AB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76AD4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4097C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90C1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5DD6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221B4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26BA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39B1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7CD5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24E3C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6FD4C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6F8D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28F232">
            <w:pPr>
              <w:widowControl/>
              <w:jc w:val="left"/>
              <w:rPr>
                <w:rFonts w:hint="eastAsia" w:ascii="仿宋" w:hAnsi="仿宋" w:eastAsia="仿宋" w:cs="仿宋"/>
                <w:color w:val="auto"/>
                <w:kern w:val="0"/>
                <w:sz w:val="24"/>
                <w:highlight w:val="none"/>
              </w:rPr>
            </w:pPr>
          </w:p>
        </w:tc>
        <w:tc>
          <w:tcPr>
            <w:tcW w:w="1560" w:type="dxa"/>
            <w:vAlign w:val="center"/>
          </w:tcPr>
          <w:p w14:paraId="6A4EC8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079A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ACE9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4E7ED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0510A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E1A0B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19D2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317E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0CBB6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499A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082B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27481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40512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E282B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7686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F43CA8">
            <w:pPr>
              <w:widowControl/>
              <w:jc w:val="left"/>
              <w:rPr>
                <w:rFonts w:hint="eastAsia" w:ascii="仿宋" w:hAnsi="仿宋" w:eastAsia="仿宋" w:cs="仿宋"/>
                <w:color w:val="auto"/>
                <w:kern w:val="0"/>
                <w:sz w:val="24"/>
                <w:highlight w:val="none"/>
              </w:rPr>
            </w:pPr>
          </w:p>
        </w:tc>
        <w:tc>
          <w:tcPr>
            <w:tcW w:w="1560" w:type="dxa"/>
            <w:vAlign w:val="center"/>
          </w:tcPr>
          <w:p w14:paraId="6344C7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85044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597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18896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FE8C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46E78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34BE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BA7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5C015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FD6B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027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25399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68051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6F245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B017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8C6051">
            <w:pPr>
              <w:widowControl/>
              <w:jc w:val="left"/>
              <w:rPr>
                <w:rFonts w:hint="eastAsia" w:ascii="仿宋" w:hAnsi="仿宋" w:eastAsia="仿宋" w:cs="仿宋"/>
                <w:color w:val="auto"/>
                <w:kern w:val="0"/>
                <w:sz w:val="24"/>
                <w:highlight w:val="none"/>
              </w:rPr>
            </w:pPr>
          </w:p>
        </w:tc>
        <w:tc>
          <w:tcPr>
            <w:tcW w:w="1560" w:type="dxa"/>
            <w:vAlign w:val="center"/>
          </w:tcPr>
          <w:p w14:paraId="4C996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11D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2A69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8E6C2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26135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35647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D2A4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1C3E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106F0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7BB4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ACE8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D69E9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9123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B18E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C698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3E728B">
            <w:pPr>
              <w:widowControl/>
              <w:jc w:val="left"/>
              <w:rPr>
                <w:rFonts w:hint="eastAsia" w:ascii="仿宋" w:hAnsi="仿宋" w:eastAsia="仿宋" w:cs="仿宋"/>
                <w:color w:val="auto"/>
                <w:kern w:val="0"/>
                <w:sz w:val="24"/>
                <w:highlight w:val="none"/>
              </w:rPr>
            </w:pPr>
          </w:p>
        </w:tc>
        <w:tc>
          <w:tcPr>
            <w:tcW w:w="1560" w:type="dxa"/>
            <w:vAlign w:val="center"/>
          </w:tcPr>
          <w:p w14:paraId="3ED476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3BF9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75874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DBBE7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35AAD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42170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39A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9B7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7B51C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73B1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4E3B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22E54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425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B650D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F90C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743364">
            <w:pPr>
              <w:widowControl/>
              <w:jc w:val="left"/>
              <w:rPr>
                <w:rFonts w:hint="eastAsia" w:ascii="仿宋" w:hAnsi="仿宋" w:eastAsia="仿宋" w:cs="仿宋"/>
                <w:color w:val="auto"/>
                <w:kern w:val="0"/>
                <w:sz w:val="24"/>
                <w:highlight w:val="none"/>
              </w:rPr>
            </w:pPr>
          </w:p>
        </w:tc>
        <w:tc>
          <w:tcPr>
            <w:tcW w:w="1560" w:type="dxa"/>
            <w:vAlign w:val="center"/>
          </w:tcPr>
          <w:p w14:paraId="16C69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8CA2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D6A4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8CD90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FC1AD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BE650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30C6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50A3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98384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3BF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9CC5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50182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DDC4D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B1C0A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1C8C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52C0FF">
            <w:pPr>
              <w:widowControl/>
              <w:jc w:val="left"/>
              <w:rPr>
                <w:rFonts w:hint="eastAsia" w:ascii="仿宋" w:hAnsi="仿宋" w:eastAsia="仿宋" w:cs="仿宋"/>
                <w:color w:val="auto"/>
                <w:kern w:val="0"/>
                <w:sz w:val="24"/>
                <w:highlight w:val="none"/>
              </w:rPr>
            </w:pPr>
          </w:p>
        </w:tc>
        <w:tc>
          <w:tcPr>
            <w:tcW w:w="1560" w:type="dxa"/>
            <w:vAlign w:val="center"/>
          </w:tcPr>
          <w:p w14:paraId="25372E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10FE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A418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F7E97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03F96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8D099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C3E2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F1F0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10B4E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532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3167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F0E59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272B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D7165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B161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59CBB4">
            <w:pPr>
              <w:widowControl/>
              <w:jc w:val="left"/>
              <w:rPr>
                <w:rFonts w:hint="eastAsia" w:ascii="仿宋" w:hAnsi="仿宋" w:eastAsia="仿宋" w:cs="仿宋"/>
                <w:color w:val="auto"/>
                <w:kern w:val="0"/>
                <w:sz w:val="24"/>
                <w:highlight w:val="none"/>
              </w:rPr>
            </w:pPr>
          </w:p>
        </w:tc>
        <w:tc>
          <w:tcPr>
            <w:tcW w:w="1560" w:type="dxa"/>
            <w:vAlign w:val="center"/>
          </w:tcPr>
          <w:p w14:paraId="2391C2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3222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5316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7B45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2F486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C4F4D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39FA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E859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2B304D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D6E29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0DEBD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BA912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A8CC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F210D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1CB5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7A2AB8">
            <w:pPr>
              <w:widowControl/>
              <w:jc w:val="left"/>
              <w:rPr>
                <w:rFonts w:hint="eastAsia" w:ascii="仿宋" w:hAnsi="仿宋" w:eastAsia="仿宋" w:cs="仿宋"/>
                <w:color w:val="auto"/>
                <w:kern w:val="0"/>
                <w:sz w:val="24"/>
                <w:highlight w:val="none"/>
              </w:rPr>
            </w:pPr>
          </w:p>
        </w:tc>
        <w:tc>
          <w:tcPr>
            <w:tcW w:w="1560" w:type="dxa"/>
            <w:vAlign w:val="center"/>
          </w:tcPr>
          <w:p w14:paraId="7B51FB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1FCC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309E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42A29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A4BD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8C384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4DE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070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4D42E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A3DB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79B5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7E444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6C31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79336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BD4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9EFA06">
            <w:pPr>
              <w:widowControl/>
              <w:jc w:val="left"/>
              <w:rPr>
                <w:rFonts w:hint="eastAsia" w:ascii="仿宋" w:hAnsi="仿宋" w:eastAsia="仿宋" w:cs="仿宋"/>
                <w:color w:val="auto"/>
                <w:kern w:val="0"/>
                <w:sz w:val="24"/>
                <w:highlight w:val="none"/>
              </w:rPr>
            </w:pPr>
          </w:p>
        </w:tc>
        <w:tc>
          <w:tcPr>
            <w:tcW w:w="1560" w:type="dxa"/>
            <w:vAlign w:val="center"/>
          </w:tcPr>
          <w:p w14:paraId="73CA06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77D9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A325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4C0C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936FF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6C967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B37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E80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71C40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BF98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E53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19226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AA34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7BEB5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B082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D8BC1">
            <w:pPr>
              <w:widowControl/>
              <w:jc w:val="left"/>
              <w:rPr>
                <w:rFonts w:hint="eastAsia" w:ascii="仿宋" w:hAnsi="仿宋" w:eastAsia="仿宋" w:cs="仿宋"/>
                <w:color w:val="auto"/>
                <w:kern w:val="0"/>
                <w:sz w:val="24"/>
                <w:highlight w:val="none"/>
              </w:rPr>
            </w:pPr>
          </w:p>
        </w:tc>
        <w:tc>
          <w:tcPr>
            <w:tcW w:w="1560" w:type="dxa"/>
            <w:vAlign w:val="center"/>
          </w:tcPr>
          <w:p w14:paraId="16DAE4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0397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4797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925A4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D321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6E289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D98C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59F1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C03A6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3DA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3C5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325B3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41BC4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1B30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521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DC2645">
            <w:pPr>
              <w:widowControl/>
              <w:jc w:val="left"/>
              <w:rPr>
                <w:rFonts w:hint="eastAsia" w:ascii="仿宋" w:hAnsi="仿宋" w:eastAsia="仿宋" w:cs="仿宋"/>
                <w:color w:val="auto"/>
                <w:kern w:val="0"/>
                <w:sz w:val="24"/>
                <w:highlight w:val="none"/>
              </w:rPr>
            </w:pPr>
          </w:p>
        </w:tc>
        <w:tc>
          <w:tcPr>
            <w:tcW w:w="1560" w:type="dxa"/>
            <w:vAlign w:val="center"/>
          </w:tcPr>
          <w:p w14:paraId="38ACFA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77A2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2B74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43E9B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56FA7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83611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B5E8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BE8D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D63EF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3DDE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414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DDF2F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3656C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D9911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7744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8F008B">
            <w:pPr>
              <w:widowControl/>
              <w:jc w:val="left"/>
              <w:rPr>
                <w:rFonts w:hint="eastAsia" w:ascii="仿宋" w:hAnsi="仿宋" w:eastAsia="仿宋" w:cs="仿宋"/>
                <w:color w:val="auto"/>
                <w:kern w:val="0"/>
                <w:sz w:val="24"/>
                <w:highlight w:val="none"/>
              </w:rPr>
            </w:pPr>
          </w:p>
        </w:tc>
        <w:tc>
          <w:tcPr>
            <w:tcW w:w="1560" w:type="dxa"/>
            <w:vAlign w:val="center"/>
          </w:tcPr>
          <w:p w14:paraId="0257D1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7806A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220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37A8A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40A8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8FBF6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C362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A530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7BF3F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691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C202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0446F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4FB34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C6ED6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04FA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E50180">
            <w:pPr>
              <w:widowControl/>
              <w:jc w:val="left"/>
              <w:rPr>
                <w:rFonts w:hint="eastAsia" w:ascii="仿宋" w:hAnsi="仿宋" w:eastAsia="仿宋" w:cs="仿宋"/>
                <w:color w:val="auto"/>
                <w:kern w:val="0"/>
                <w:sz w:val="24"/>
                <w:highlight w:val="none"/>
              </w:rPr>
            </w:pPr>
          </w:p>
        </w:tc>
        <w:tc>
          <w:tcPr>
            <w:tcW w:w="1560" w:type="dxa"/>
            <w:vAlign w:val="center"/>
          </w:tcPr>
          <w:p w14:paraId="5D443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6B9D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55BC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44366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BB395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2CC56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5CD1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2890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0C21F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D9A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BA16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700A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00EF6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2716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069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7B15A0">
            <w:pPr>
              <w:widowControl/>
              <w:jc w:val="left"/>
              <w:rPr>
                <w:rFonts w:hint="eastAsia" w:ascii="仿宋" w:hAnsi="仿宋" w:eastAsia="仿宋" w:cs="仿宋"/>
                <w:color w:val="auto"/>
                <w:kern w:val="0"/>
                <w:sz w:val="24"/>
                <w:highlight w:val="none"/>
              </w:rPr>
            </w:pPr>
          </w:p>
        </w:tc>
        <w:tc>
          <w:tcPr>
            <w:tcW w:w="1560" w:type="dxa"/>
            <w:vAlign w:val="center"/>
          </w:tcPr>
          <w:p w14:paraId="0C48B6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77EB2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6D3F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6E162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81D72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E214E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0817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E4CA9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71829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69AF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6F7CB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04420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0C25C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18506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F88E0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82657B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1DA74A9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EBC75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0AACE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7BF8ED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0129C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8AC18B8">
      <w:pPr>
        <w:widowControl/>
        <w:jc w:val="left"/>
        <w:rPr>
          <w:rFonts w:hint="eastAsia" w:ascii="仿宋" w:hAnsi="仿宋" w:eastAsia="仿宋" w:cs="仿宋"/>
          <w:color w:val="auto"/>
          <w:kern w:val="0"/>
          <w:sz w:val="24"/>
          <w:highlight w:val="none"/>
        </w:rPr>
      </w:pPr>
    </w:p>
    <w:p w14:paraId="3DE0327A">
      <w:pPr>
        <w:widowControl/>
        <w:jc w:val="left"/>
        <w:rPr>
          <w:rFonts w:hint="eastAsia" w:ascii="仿宋" w:hAnsi="仿宋" w:eastAsia="仿宋" w:cs="仿宋"/>
          <w:color w:val="auto"/>
          <w:kern w:val="0"/>
          <w:sz w:val="24"/>
          <w:highlight w:val="none"/>
        </w:rPr>
      </w:pPr>
    </w:p>
    <w:p w14:paraId="00DC8BF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609702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31F5CE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CC5DD8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D08B69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BFF7D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317F08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B11092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4D8EAEB6">
      <w:pPr>
        <w:widowControl/>
        <w:jc w:val="left"/>
        <w:rPr>
          <w:rFonts w:hint="eastAsia" w:ascii="仿宋" w:hAnsi="仿宋" w:eastAsia="仿宋" w:cs="仿宋"/>
          <w:color w:val="auto"/>
          <w:kern w:val="0"/>
          <w:sz w:val="18"/>
          <w:szCs w:val="18"/>
          <w:highlight w:val="none"/>
        </w:rPr>
      </w:pPr>
    </w:p>
    <w:p w14:paraId="1A6D86F8">
      <w:pPr>
        <w:widowControl/>
        <w:jc w:val="left"/>
        <w:rPr>
          <w:rFonts w:hint="eastAsia" w:ascii="仿宋" w:hAnsi="仿宋" w:eastAsia="仿宋" w:cs="仿宋"/>
          <w:color w:val="auto"/>
          <w:kern w:val="0"/>
          <w:sz w:val="18"/>
          <w:szCs w:val="18"/>
          <w:highlight w:val="none"/>
        </w:rPr>
      </w:pPr>
    </w:p>
    <w:p w14:paraId="53193F64">
      <w:pPr>
        <w:widowControl/>
        <w:jc w:val="left"/>
        <w:rPr>
          <w:rFonts w:hint="eastAsia" w:ascii="仿宋" w:hAnsi="仿宋" w:eastAsia="仿宋" w:cs="仿宋"/>
          <w:color w:val="auto"/>
          <w:kern w:val="0"/>
          <w:sz w:val="18"/>
          <w:szCs w:val="18"/>
          <w:highlight w:val="none"/>
        </w:rPr>
      </w:pPr>
    </w:p>
    <w:p w14:paraId="6EDC43C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A37A25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0AE04E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FC4EB4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8FB74D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FE153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5D9EEA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4E5D03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DB51F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022B7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B9603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90CBC7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528A860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0007A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D413E4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28F803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B9F84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D4C36C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F0B05D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A1093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253FC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3895A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A21A9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AD552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473689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DF58E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0C070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7F2BAF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36C593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2649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F5C8F1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3D720B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21E6F8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DAD16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2667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31BA6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B585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696F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F5963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1B74B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8FE5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773C27">
            <w:pPr>
              <w:widowControl/>
              <w:jc w:val="left"/>
              <w:rPr>
                <w:rFonts w:hint="eastAsia" w:ascii="仿宋" w:hAnsi="仿宋" w:eastAsia="仿宋" w:cs="仿宋"/>
                <w:color w:val="auto"/>
                <w:kern w:val="0"/>
                <w:sz w:val="24"/>
                <w:highlight w:val="none"/>
              </w:rPr>
            </w:pPr>
          </w:p>
        </w:tc>
        <w:tc>
          <w:tcPr>
            <w:tcW w:w="1025" w:type="dxa"/>
            <w:vMerge w:val="continue"/>
            <w:vAlign w:val="center"/>
          </w:tcPr>
          <w:p w14:paraId="47D77E59">
            <w:pPr>
              <w:widowControl/>
              <w:jc w:val="left"/>
              <w:rPr>
                <w:rFonts w:hint="eastAsia" w:ascii="仿宋" w:hAnsi="仿宋" w:eastAsia="仿宋" w:cs="仿宋"/>
                <w:color w:val="auto"/>
                <w:kern w:val="0"/>
                <w:sz w:val="24"/>
                <w:highlight w:val="none"/>
              </w:rPr>
            </w:pPr>
          </w:p>
        </w:tc>
        <w:tc>
          <w:tcPr>
            <w:tcW w:w="2836" w:type="dxa"/>
            <w:vMerge w:val="continue"/>
            <w:vAlign w:val="center"/>
          </w:tcPr>
          <w:p w14:paraId="4AC4C556">
            <w:pPr>
              <w:widowControl/>
              <w:jc w:val="left"/>
              <w:rPr>
                <w:rFonts w:hint="eastAsia" w:ascii="仿宋" w:hAnsi="仿宋" w:eastAsia="仿宋" w:cs="仿宋"/>
                <w:color w:val="auto"/>
                <w:kern w:val="0"/>
                <w:sz w:val="24"/>
                <w:highlight w:val="none"/>
              </w:rPr>
            </w:pPr>
          </w:p>
        </w:tc>
        <w:tc>
          <w:tcPr>
            <w:tcW w:w="606" w:type="dxa"/>
            <w:vAlign w:val="center"/>
          </w:tcPr>
          <w:p w14:paraId="0649F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4D0C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F22F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81FCAA">
            <w:pPr>
              <w:widowControl/>
              <w:jc w:val="left"/>
              <w:rPr>
                <w:rFonts w:hint="eastAsia" w:ascii="仿宋" w:hAnsi="仿宋" w:eastAsia="仿宋" w:cs="仿宋"/>
                <w:color w:val="auto"/>
                <w:kern w:val="0"/>
                <w:sz w:val="24"/>
                <w:highlight w:val="none"/>
              </w:rPr>
            </w:pPr>
          </w:p>
        </w:tc>
        <w:tc>
          <w:tcPr>
            <w:tcW w:w="1025" w:type="dxa"/>
            <w:vMerge w:val="continue"/>
            <w:vAlign w:val="center"/>
          </w:tcPr>
          <w:p w14:paraId="2CC29F37">
            <w:pPr>
              <w:widowControl/>
              <w:jc w:val="left"/>
              <w:rPr>
                <w:rFonts w:hint="eastAsia" w:ascii="仿宋" w:hAnsi="仿宋" w:eastAsia="仿宋" w:cs="仿宋"/>
                <w:color w:val="auto"/>
                <w:kern w:val="0"/>
                <w:sz w:val="24"/>
                <w:highlight w:val="none"/>
              </w:rPr>
            </w:pPr>
          </w:p>
        </w:tc>
        <w:tc>
          <w:tcPr>
            <w:tcW w:w="2836" w:type="dxa"/>
            <w:vMerge w:val="continue"/>
            <w:vAlign w:val="center"/>
          </w:tcPr>
          <w:p w14:paraId="44929A73">
            <w:pPr>
              <w:widowControl/>
              <w:jc w:val="left"/>
              <w:rPr>
                <w:rFonts w:hint="eastAsia" w:ascii="仿宋" w:hAnsi="仿宋" w:eastAsia="仿宋" w:cs="仿宋"/>
                <w:color w:val="auto"/>
                <w:kern w:val="0"/>
                <w:sz w:val="24"/>
                <w:highlight w:val="none"/>
              </w:rPr>
            </w:pPr>
          </w:p>
        </w:tc>
        <w:tc>
          <w:tcPr>
            <w:tcW w:w="606" w:type="dxa"/>
            <w:vAlign w:val="center"/>
          </w:tcPr>
          <w:p w14:paraId="1A6598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D8F8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07AA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9D1EEF">
            <w:pPr>
              <w:widowControl/>
              <w:jc w:val="left"/>
              <w:rPr>
                <w:rFonts w:hint="eastAsia" w:ascii="仿宋" w:hAnsi="仿宋" w:eastAsia="仿宋" w:cs="仿宋"/>
                <w:color w:val="auto"/>
                <w:kern w:val="0"/>
                <w:sz w:val="24"/>
                <w:highlight w:val="none"/>
              </w:rPr>
            </w:pPr>
          </w:p>
        </w:tc>
        <w:tc>
          <w:tcPr>
            <w:tcW w:w="1025" w:type="dxa"/>
            <w:vMerge w:val="restart"/>
            <w:vAlign w:val="center"/>
          </w:tcPr>
          <w:p w14:paraId="169043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06E90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EE009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546D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823E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8957ED">
            <w:pPr>
              <w:widowControl/>
              <w:jc w:val="left"/>
              <w:rPr>
                <w:rFonts w:hint="eastAsia" w:ascii="仿宋" w:hAnsi="仿宋" w:eastAsia="仿宋" w:cs="仿宋"/>
                <w:color w:val="auto"/>
                <w:kern w:val="0"/>
                <w:sz w:val="24"/>
                <w:highlight w:val="none"/>
              </w:rPr>
            </w:pPr>
          </w:p>
        </w:tc>
        <w:tc>
          <w:tcPr>
            <w:tcW w:w="1025" w:type="dxa"/>
            <w:vMerge w:val="continue"/>
            <w:vAlign w:val="center"/>
          </w:tcPr>
          <w:p w14:paraId="02941687">
            <w:pPr>
              <w:widowControl/>
              <w:jc w:val="left"/>
              <w:rPr>
                <w:rFonts w:hint="eastAsia" w:ascii="仿宋" w:hAnsi="仿宋" w:eastAsia="仿宋" w:cs="仿宋"/>
                <w:color w:val="auto"/>
                <w:kern w:val="0"/>
                <w:sz w:val="24"/>
                <w:highlight w:val="none"/>
              </w:rPr>
            </w:pPr>
          </w:p>
        </w:tc>
        <w:tc>
          <w:tcPr>
            <w:tcW w:w="2836" w:type="dxa"/>
            <w:vMerge w:val="continue"/>
            <w:vAlign w:val="center"/>
          </w:tcPr>
          <w:p w14:paraId="07086A51">
            <w:pPr>
              <w:widowControl/>
              <w:jc w:val="left"/>
              <w:rPr>
                <w:rFonts w:hint="eastAsia" w:ascii="仿宋" w:hAnsi="仿宋" w:eastAsia="仿宋" w:cs="仿宋"/>
                <w:color w:val="auto"/>
                <w:kern w:val="0"/>
                <w:sz w:val="24"/>
                <w:highlight w:val="none"/>
              </w:rPr>
            </w:pPr>
          </w:p>
        </w:tc>
        <w:tc>
          <w:tcPr>
            <w:tcW w:w="606" w:type="dxa"/>
            <w:vAlign w:val="center"/>
          </w:tcPr>
          <w:p w14:paraId="49047E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1A977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6A66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3A2E53">
            <w:pPr>
              <w:widowControl/>
              <w:jc w:val="left"/>
              <w:rPr>
                <w:rFonts w:hint="eastAsia" w:ascii="仿宋" w:hAnsi="仿宋" w:eastAsia="仿宋" w:cs="仿宋"/>
                <w:color w:val="auto"/>
                <w:kern w:val="0"/>
                <w:sz w:val="24"/>
                <w:highlight w:val="none"/>
              </w:rPr>
            </w:pPr>
          </w:p>
        </w:tc>
        <w:tc>
          <w:tcPr>
            <w:tcW w:w="1025" w:type="dxa"/>
            <w:vMerge w:val="continue"/>
            <w:vAlign w:val="center"/>
          </w:tcPr>
          <w:p w14:paraId="5093B9DD">
            <w:pPr>
              <w:widowControl/>
              <w:jc w:val="left"/>
              <w:rPr>
                <w:rFonts w:hint="eastAsia" w:ascii="仿宋" w:hAnsi="仿宋" w:eastAsia="仿宋" w:cs="仿宋"/>
                <w:color w:val="auto"/>
                <w:kern w:val="0"/>
                <w:sz w:val="24"/>
                <w:highlight w:val="none"/>
              </w:rPr>
            </w:pPr>
          </w:p>
        </w:tc>
        <w:tc>
          <w:tcPr>
            <w:tcW w:w="2836" w:type="dxa"/>
            <w:vMerge w:val="continue"/>
            <w:vAlign w:val="center"/>
          </w:tcPr>
          <w:p w14:paraId="78DCCE2F">
            <w:pPr>
              <w:widowControl/>
              <w:jc w:val="left"/>
              <w:rPr>
                <w:rFonts w:hint="eastAsia" w:ascii="仿宋" w:hAnsi="仿宋" w:eastAsia="仿宋" w:cs="仿宋"/>
                <w:color w:val="auto"/>
                <w:kern w:val="0"/>
                <w:sz w:val="24"/>
                <w:highlight w:val="none"/>
              </w:rPr>
            </w:pPr>
          </w:p>
        </w:tc>
        <w:tc>
          <w:tcPr>
            <w:tcW w:w="606" w:type="dxa"/>
            <w:vAlign w:val="center"/>
          </w:tcPr>
          <w:p w14:paraId="64F079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2CC31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763D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AE1857">
            <w:pPr>
              <w:widowControl/>
              <w:jc w:val="left"/>
              <w:rPr>
                <w:rFonts w:hint="eastAsia" w:ascii="仿宋" w:hAnsi="仿宋" w:eastAsia="仿宋" w:cs="仿宋"/>
                <w:color w:val="auto"/>
                <w:kern w:val="0"/>
                <w:sz w:val="24"/>
                <w:highlight w:val="none"/>
              </w:rPr>
            </w:pPr>
          </w:p>
        </w:tc>
        <w:tc>
          <w:tcPr>
            <w:tcW w:w="1025" w:type="dxa"/>
            <w:vMerge w:val="continue"/>
            <w:vAlign w:val="center"/>
          </w:tcPr>
          <w:p w14:paraId="7D6AF36F">
            <w:pPr>
              <w:widowControl/>
              <w:jc w:val="left"/>
              <w:rPr>
                <w:rFonts w:hint="eastAsia" w:ascii="仿宋" w:hAnsi="仿宋" w:eastAsia="仿宋" w:cs="仿宋"/>
                <w:color w:val="auto"/>
                <w:kern w:val="0"/>
                <w:sz w:val="24"/>
                <w:highlight w:val="none"/>
              </w:rPr>
            </w:pPr>
          </w:p>
        </w:tc>
        <w:tc>
          <w:tcPr>
            <w:tcW w:w="2836" w:type="dxa"/>
            <w:vMerge w:val="restart"/>
            <w:vAlign w:val="center"/>
          </w:tcPr>
          <w:p w14:paraId="10819F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92D1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DB3A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1CDD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C27298">
            <w:pPr>
              <w:widowControl/>
              <w:jc w:val="left"/>
              <w:rPr>
                <w:rFonts w:hint="eastAsia" w:ascii="仿宋" w:hAnsi="仿宋" w:eastAsia="仿宋" w:cs="仿宋"/>
                <w:color w:val="auto"/>
                <w:kern w:val="0"/>
                <w:sz w:val="24"/>
                <w:highlight w:val="none"/>
              </w:rPr>
            </w:pPr>
          </w:p>
        </w:tc>
        <w:tc>
          <w:tcPr>
            <w:tcW w:w="1025" w:type="dxa"/>
            <w:vMerge w:val="continue"/>
            <w:vAlign w:val="center"/>
          </w:tcPr>
          <w:p w14:paraId="7B13ADFE">
            <w:pPr>
              <w:widowControl/>
              <w:jc w:val="left"/>
              <w:rPr>
                <w:rFonts w:hint="eastAsia" w:ascii="仿宋" w:hAnsi="仿宋" w:eastAsia="仿宋" w:cs="仿宋"/>
                <w:color w:val="auto"/>
                <w:kern w:val="0"/>
                <w:sz w:val="24"/>
                <w:highlight w:val="none"/>
              </w:rPr>
            </w:pPr>
          </w:p>
        </w:tc>
        <w:tc>
          <w:tcPr>
            <w:tcW w:w="2836" w:type="dxa"/>
            <w:vMerge w:val="continue"/>
            <w:vAlign w:val="center"/>
          </w:tcPr>
          <w:p w14:paraId="3D39B768">
            <w:pPr>
              <w:widowControl/>
              <w:jc w:val="left"/>
              <w:rPr>
                <w:rFonts w:hint="eastAsia" w:ascii="仿宋" w:hAnsi="仿宋" w:eastAsia="仿宋" w:cs="仿宋"/>
                <w:color w:val="auto"/>
                <w:kern w:val="0"/>
                <w:sz w:val="24"/>
                <w:highlight w:val="none"/>
              </w:rPr>
            </w:pPr>
          </w:p>
        </w:tc>
        <w:tc>
          <w:tcPr>
            <w:tcW w:w="606" w:type="dxa"/>
            <w:vAlign w:val="center"/>
          </w:tcPr>
          <w:p w14:paraId="5BCD52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9C076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56C5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B6CCCB">
            <w:pPr>
              <w:widowControl/>
              <w:jc w:val="left"/>
              <w:rPr>
                <w:rFonts w:hint="eastAsia" w:ascii="仿宋" w:hAnsi="仿宋" w:eastAsia="仿宋" w:cs="仿宋"/>
                <w:color w:val="auto"/>
                <w:kern w:val="0"/>
                <w:sz w:val="24"/>
                <w:highlight w:val="none"/>
              </w:rPr>
            </w:pPr>
          </w:p>
        </w:tc>
        <w:tc>
          <w:tcPr>
            <w:tcW w:w="1025" w:type="dxa"/>
            <w:vMerge w:val="continue"/>
            <w:vAlign w:val="center"/>
          </w:tcPr>
          <w:p w14:paraId="28A0EDC5">
            <w:pPr>
              <w:widowControl/>
              <w:jc w:val="left"/>
              <w:rPr>
                <w:rFonts w:hint="eastAsia" w:ascii="仿宋" w:hAnsi="仿宋" w:eastAsia="仿宋" w:cs="仿宋"/>
                <w:color w:val="auto"/>
                <w:kern w:val="0"/>
                <w:sz w:val="24"/>
                <w:highlight w:val="none"/>
              </w:rPr>
            </w:pPr>
          </w:p>
        </w:tc>
        <w:tc>
          <w:tcPr>
            <w:tcW w:w="2836" w:type="dxa"/>
            <w:vMerge w:val="continue"/>
            <w:vAlign w:val="center"/>
          </w:tcPr>
          <w:p w14:paraId="7A5238F3">
            <w:pPr>
              <w:widowControl/>
              <w:jc w:val="left"/>
              <w:rPr>
                <w:rFonts w:hint="eastAsia" w:ascii="仿宋" w:hAnsi="仿宋" w:eastAsia="仿宋" w:cs="仿宋"/>
                <w:color w:val="auto"/>
                <w:kern w:val="0"/>
                <w:sz w:val="24"/>
                <w:highlight w:val="none"/>
              </w:rPr>
            </w:pPr>
          </w:p>
        </w:tc>
        <w:tc>
          <w:tcPr>
            <w:tcW w:w="606" w:type="dxa"/>
            <w:vAlign w:val="center"/>
          </w:tcPr>
          <w:p w14:paraId="446142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717E9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A94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CF9E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625D9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90DE1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4F18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4AC0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DBC5BA">
            <w:pPr>
              <w:widowControl/>
              <w:jc w:val="left"/>
              <w:rPr>
                <w:rFonts w:hint="eastAsia" w:ascii="仿宋" w:hAnsi="仿宋" w:eastAsia="仿宋" w:cs="仿宋"/>
                <w:color w:val="auto"/>
                <w:kern w:val="0"/>
                <w:sz w:val="24"/>
                <w:highlight w:val="none"/>
              </w:rPr>
            </w:pPr>
          </w:p>
        </w:tc>
        <w:tc>
          <w:tcPr>
            <w:tcW w:w="2836" w:type="dxa"/>
            <w:vMerge w:val="continue"/>
            <w:vAlign w:val="center"/>
          </w:tcPr>
          <w:p w14:paraId="6BAAE5D8">
            <w:pPr>
              <w:widowControl/>
              <w:jc w:val="left"/>
              <w:rPr>
                <w:rFonts w:hint="eastAsia" w:ascii="仿宋" w:hAnsi="仿宋" w:eastAsia="仿宋" w:cs="仿宋"/>
                <w:color w:val="auto"/>
                <w:kern w:val="0"/>
                <w:sz w:val="24"/>
                <w:highlight w:val="none"/>
              </w:rPr>
            </w:pPr>
          </w:p>
        </w:tc>
        <w:tc>
          <w:tcPr>
            <w:tcW w:w="606" w:type="dxa"/>
            <w:vAlign w:val="center"/>
          </w:tcPr>
          <w:p w14:paraId="7E8E09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7B0C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82FE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F5A60E">
            <w:pPr>
              <w:widowControl/>
              <w:jc w:val="left"/>
              <w:rPr>
                <w:rFonts w:hint="eastAsia" w:ascii="仿宋" w:hAnsi="仿宋" w:eastAsia="仿宋" w:cs="仿宋"/>
                <w:color w:val="auto"/>
                <w:kern w:val="0"/>
                <w:sz w:val="24"/>
                <w:highlight w:val="none"/>
              </w:rPr>
            </w:pPr>
          </w:p>
        </w:tc>
        <w:tc>
          <w:tcPr>
            <w:tcW w:w="2836" w:type="dxa"/>
            <w:vMerge w:val="continue"/>
            <w:vAlign w:val="center"/>
          </w:tcPr>
          <w:p w14:paraId="71D6DAC2">
            <w:pPr>
              <w:widowControl/>
              <w:jc w:val="left"/>
              <w:rPr>
                <w:rFonts w:hint="eastAsia" w:ascii="仿宋" w:hAnsi="仿宋" w:eastAsia="仿宋" w:cs="仿宋"/>
                <w:color w:val="auto"/>
                <w:kern w:val="0"/>
                <w:sz w:val="24"/>
                <w:highlight w:val="none"/>
              </w:rPr>
            </w:pPr>
          </w:p>
        </w:tc>
        <w:tc>
          <w:tcPr>
            <w:tcW w:w="606" w:type="dxa"/>
            <w:vAlign w:val="center"/>
          </w:tcPr>
          <w:p w14:paraId="5846A2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11B9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3757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146C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74C1D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8D9BB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013F9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E779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E29FC3">
            <w:pPr>
              <w:widowControl/>
              <w:jc w:val="left"/>
              <w:rPr>
                <w:rFonts w:hint="eastAsia" w:ascii="仿宋" w:hAnsi="仿宋" w:eastAsia="仿宋" w:cs="仿宋"/>
                <w:color w:val="auto"/>
                <w:kern w:val="0"/>
                <w:sz w:val="24"/>
                <w:highlight w:val="none"/>
              </w:rPr>
            </w:pPr>
          </w:p>
        </w:tc>
        <w:tc>
          <w:tcPr>
            <w:tcW w:w="2836" w:type="dxa"/>
            <w:vMerge w:val="continue"/>
            <w:vAlign w:val="center"/>
          </w:tcPr>
          <w:p w14:paraId="1675D8D4">
            <w:pPr>
              <w:widowControl/>
              <w:jc w:val="left"/>
              <w:rPr>
                <w:rFonts w:hint="eastAsia" w:ascii="仿宋" w:hAnsi="仿宋" w:eastAsia="仿宋" w:cs="仿宋"/>
                <w:color w:val="auto"/>
                <w:kern w:val="0"/>
                <w:sz w:val="24"/>
                <w:highlight w:val="none"/>
              </w:rPr>
            </w:pPr>
          </w:p>
        </w:tc>
        <w:tc>
          <w:tcPr>
            <w:tcW w:w="606" w:type="dxa"/>
            <w:vAlign w:val="center"/>
          </w:tcPr>
          <w:p w14:paraId="7A7A1F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96203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6DA4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274B3B">
            <w:pPr>
              <w:widowControl/>
              <w:jc w:val="left"/>
              <w:rPr>
                <w:rFonts w:hint="eastAsia" w:ascii="仿宋" w:hAnsi="仿宋" w:eastAsia="仿宋" w:cs="仿宋"/>
                <w:color w:val="auto"/>
                <w:kern w:val="0"/>
                <w:sz w:val="24"/>
                <w:highlight w:val="none"/>
              </w:rPr>
            </w:pPr>
          </w:p>
        </w:tc>
        <w:tc>
          <w:tcPr>
            <w:tcW w:w="2836" w:type="dxa"/>
            <w:vMerge w:val="continue"/>
            <w:vAlign w:val="center"/>
          </w:tcPr>
          <w:p w14:paraId="26C53A44">
            <w:pPr>
              <w:widowControl/>
              <w:jc w:val="left"/>
              <w:rPr>
                <w:rFonts w:hint="eastAsia" w:ascii="仿宋" w:hAnsi="仿宋" w:eastAsia="仿宋" w:cs="仿宋"/>
                <w:color w:val="auto"/>
                <w:kern w:val="0"/>
                <w:sz w:val="24"/>
                <w:highlight w:val="none"/>
              </w:rPr>
            </w:pPr>
          </w:p>
        </w:tc>
        <w:tc>
          <w:tcPr>
            <w:tcW w:w="606" w:type="dxa"/>
            <w:vAlign w:val="center"/>
          </w:tcPr>
          <w:p w14:paraId="2ADC18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C1D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DB72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90383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0A02F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2A993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F3B1B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C8A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BFE2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D0B148">
            <w:pPr>
              <w:widowControl/>
              <w:jc w:val="left"/>
              <w:rPr>
                <w:rFonts w:hint="eastAsia" w:ascii="仿宋" w:hAnsi="仿宋" w:eastAsia="仿宋" w:cs="仿宋"/>
                <w:color w:val="auto"/>
                <w:kern w:val="0"/>
                <w:sz w:val="24"/>
                <w:highlight w:val="none"/>
              </w:rPr>
            </w:pPr>
          </w:p>
        </w:tc>
        <w:tc>
          <w:tcPr>
            <w:tcW w:w="1025" w:type="dxa"/>
            <w:vMerge w:val="continue"/>
            <w:vAlign w:val="center"/>
          </w:tcPr>
          <w:p w14:paraId="2D97F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564560D7">
            <w:pPr>
              <w:widowControl/>
              <w:jc w:val="left"/>
              <w:rPr>
                <w:rFonts w:hint="eastAsia" w:ascii="仿宋" w:hAnsi="仿宋" w:eastAsia="仿宋" w:cs="仿宋"/>
                <w:color w:val="auto"/>
                <w:kern w:val="0"/>
                <w:sz w:val="24"/>
                <w:highlight w:val="none"/>
              </w:rPr>
            </w:pPr>
          </w:p>
        </w:tc>
        <w:tc>
          <w:tcPr>
            <w:tcW w:w="606" w:type="dxa"/>
            <w:vAlign w:val="center"/>
          </w:tcPr>
          <w:p w14:paraId="4504B1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8513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6DB5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A7243A">
            <w:pPr>
              <w:widowControl/>
              <w:jc w:val="left"/>
              <w:rPr>
                <w:rFonts w:hint="eastAsia" w:ascii="仿宋" w:hAnsi="仿宋" w:eastAsia="仿宋" w:cs="仿宋"/>
                <w:color w:val="auto"/>
                <w:kern w:val="0"/>
                <w:sz w:val="24"/>
                <w:highlight w:val="none"/>
              </w:rPr>
            </w:pPr>
          </w:p>
        </w:tc>
        <w:tc>
          <w:tcPr>
            <w:tcW w:w="1025" w:type="dxa"/>
            <w:vMerge w:val="continue"/>
            <w:vAlign w:val="center"/>
          </w:tcPr>
          <w:p w14:paraId="0B9262A9">
            <w:pPr>
              <w:widowControl/>
              <w:jc w:val="left"/>
              <w:rPr>
                <w:rFonts w:hint="eastAsia" w:ascii="仿宋" w:hAnsi="仿宋" w:eastAsia="仿宋" w:cs="仿宋"/>
                <w:color w:val="auto"/>
                <w:kern w:val="0"/>
                <w:sz w:val="24"/>
                <w:highlight w:val="none"/>
              </w:rPr>
            </w:pPr>
          </w:p>
        </w:tc>
        <w:tc>
          <w:tcPr>
            <w:tcW w:w="2836" w:type="dxa"/>
            <w:vMerge w:val="continue"/>
            <w:vAlign w:val="center"/>
          </w:tcPr>
          <w:p w14:paraId="102E1421">
            <w:pPr>
              <w:widowControl/>
              <w:jc w:val="left"/>
              <w:rPr>
                <w:rFonts w:hint="eastAsia" w:ascii="仿宋" w:hAnsi="仿宋" w:eastAsia="仿宋" w:cs="仿宋"/>
                <w:color w:val="auto"/>
                <w:kern w:val="0"/>
                <w:sz w:val="24"/>
                <w:highlight w:val="none"/>
              </w:rPr>
            </w:pPr>
          </w:p>
        </w:tc>
        <w:tc>
          <w:tcPr>
            <w:tcW w:w="606" w:type="dxa"/>
            <w:vAlign w:val="center"/>
          </w:tcPr>
          <w:p w14:paraId="4B7394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CBB4A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9A44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9FB62D">
            <w:pPr>
              <w:widowControl/>
              <w:jc w:val="left"/>
              <w:rPr>
                <w:rFonts w:hint="eastAsia" w:ascii="仿宋" w:hAnsi="仿宋" w:eastAsia="仿宋" w:cs="仿宋"/>
                <w:color w:val="auto"/>
                <w:kern w:val="0"/>
                <w:sz w:val="24"/>
                <w:highlight w:val="none"/>
              </w:rPr>
            </w:pPr>
          </w:p>
        </w:tc>
        <w:tc>
          <w:tcPr>
            <w:tcW w:w="1025" w:type="dxa"/>
            <w:vMerge w:val="restart"/>
            <w:vAlign w:val="center"/>
          </w:tcPr>
          <w:p w14:paraId="1043A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BD268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D453B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8BFBE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5AEC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0993F2">
            <w:pPr>
              <w:widowControl/>
              <w:jc w:val="left"/>
              <w:rPr>
                <w:rFonts w:hint="eastAsia" w:ascii="仿宋" w:hAnsi="仿宋" w:eastAsia="仿宋" w:cs="仿宋"/>
                <w:color w:val="auto"/>
                <w:kern w:val="0"/>
                <w:sz w:val="24"/>
                <w:highlight w:val="none"/>
              </w:rPr>
            </w:pPr>
          </w:p>
        </w:tc>
        <w:tc>
          <w:tcPr>
            <w:tcW w:w="1025" w:type="dxa"/>
            <w:vMerge w:val="continue"/>
            <w:vAlign w:val="center"/>
          </w:tcPr>
          <w:p w14:paraId="3834958C">
            <w:pPr>
              <w:widowControl/>
              <w:jc w:val="left"/>
              <w:rPr>
                <w:rFonts w:hint="eastAsia" w:ascii="仿宋" w:hAnsi="仿宋" w:eastAsia="仿宋" w:cs="仿宋"/>
                <w:color w:val="auto"/>
                <w:kern w:val="0"/>
                <w:sz w:val="24"/>
                <w:highlight w:val="none"/>
              </w:rPr>
            </w:pPr>
          </w:p>
        </w:tc>
        <w:tc>
          <w:tcPr>
            <w:tcW w:w="2836" w:type="dxa"/>
            <w:vMerge w:val="continue"/>
            <w:vAlign w:val="center"/>
          </w:tcPr>
          <w:p w14:paraId="564A14DD">
            <w:pPr>
              <w:widowControl/>
              <w:jc w:val="left"/>
              <w:rPr>
                <w:rFonts w:hint="eastAsia" w:ascii="仿宋" w:hAnsi="仿宋" w:eastAsia="仿宋" w:cs="仿宋"/>
                <w:color w:val="auto"/>
                <w:kern w:val="0"/>
                <w:sz w:val="24"/>
                <w:highlight w:val="none"/>
              </w:rPr>
            </w:pPr>
          </w:p>
        </w:tc>
        <w:tc>
          <w:tcPr>
            <w:tcW w:w="606" w:type="dxa"/>
            <w:vAlign w:val="center"/>
          </w:tcPr>
          <w:p w14:paraId="0A3C8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319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B6FD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602313">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6C415">
            <w:pPr>
              <w:widowControl/>
              <w:jc w:val="left"/>
              <w:rPr>
                <w:rFonts w:hint="eastAsia" w:ascii="仿宋" w:hAnsi="仿宋" w:eastAsia="仿宋" w:cs="仿宋"/>
                <w:color w:val="auto"/>
                <w:kern w:val="0"/>
                <w:sz w:val="24"/>
                <w:highlight w:val="none"/>
              </w:rPr>
            </w:pPr>
          </w:p>
        </w:tc>
        <w:tc>
          <w:tcPr>
            <w:tcW w:w="2836" w:type="dxa"/>
            <w:vMerge w:val="continue"/>
            <w:vAlign w:val="center"/>
          </w:tcPr>
          <w:p w14:paraId="00B33D3B">
            <w:pPr>
              <w:widowControl/>
              <w:jc w:val="left"/>
              <w:rPr>
                <w:rFonts w:hint="eastAsia" w:ascii="仿宋" w:hAnsi="仿宋" w:eastAsia="仿宋" w:cs="仿宋"/>
                <w:color w:val="auto"/>
                <w:kern w:val="0"/>
                <w:sz w:val="24"/>
                <w:highlight w:val="none"/>
              </w:rPr>
            </w:pPr>
          </w:p>
        </w:tc>
        <w:tc>
          <w:tcPr>
            <w:tcW w:w="606" w:type="dxa"/>
            <w:vAlign w:val="center"/>
          </w:tcPr>
          <w:p w14:paraId="71A1C2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8ABC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8F5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92CD55">
            <w:pPr>
              <w:widowControl/>
              <w:jc w:val="left"/>
              <w:rPr>
                <w:rFonts w:hint="eastAsia" w:ascii="仿宋" w:hAnsi="仿宋" w:eastAsia="仿宋" w:cs="仿宋"/>
                <w:color w:val="auto"/>
                <w:kern w:val="0"/>
                <w:sz w:val="24"/>
                <w:highlight w:val="none"/>
              </w:rPr>
            </w:pPr>
          </w:p>
        </w:tc>
        <w:tc>
          <w:tcPr>
            <w:tcW w:w="1025" w:type="dxa"/>
            <w:vMerge w:val="restart"/>
            <w:vAlign w:val="center"/>
          </w:tcPr>
          <w:p w14:paraId="4A14E6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0E9D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BF78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5A61B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30D5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E42371">
            <w:pPr>
              <w:widowControl/>
              <w:jc w:val="left"/>
              <w:rPr>
                <w:rFonts w:hint="eastAsia" w:ascii="仿宋" w:hAnsi="仿宋" w:eastAsia="仿宋" w:cs="仿宋"/>
                <w:color w:val="auto"/>
                <w:kern w:val="0"/>
                <w:sz w:val="24"/>
                <w:highlight w:val="none"/>
              </w:rPr>
            </w:pPr>
          </w:p>
        </w:tc>
        <w:tc>
          <w:tcPr>
            <w:tcW w:w="1025" w:type="dxa"/>
            <w:vMerge w:val="continue"/>
            <w:vAlign w:val="center"/>
          </w:tcPr>
          <w:p w14:paraId="4FE8ED63">
            <w:pPr>
              <w:widowControl/>
              <w:jc w:val="left"/>
              <w:rPr>
                <w:rFonts w:hint="eastAsia" w:ascii="仿宋" w:hAnsi="仿宋" w:eastAsia="仿宋" w:cs="仿宋"/>
                <w:color w:val="auto"/>
                <w:kern w:val="0"/>
                <w:sz w:val="24"/>
                <w:highlight w:val="none"/>
              </w:rPr>
            </w:pPr>
          </w:p>
        </w:tc>
        <w:tc>
          <w:tcPr>
            <w:tcW w:w="2836" w:type="dxa"/>
            <w:vMerge w:val="continue"/>
            <w:vAlign w:val="center"/>
          </w:tcPr>
          <w:p w14:paraId="60EB0C5A">
            <w:pPr>
              <w:widowControl/>
              <w:jc w:val="left"/>
              <w:rPr>
                <w:rFonts w:hint="eastAsia" w:ascii="仿宋" w:hAnsi="仿宋" w:eastAsia="仿宋" w:cs="仿宋"/>
                <w:color w:val="auto"/>
                <w:kern w:val="0"/>
                <w:sz w:val="24"/>
                <w:highlight w:val="none"/>
              </w:rPr>
            </w:pPr>
          </w:p>
        </w:tc>
        <w:tc>
          <w:tcPr>
            <w:tcW w:w="606" w:type="dxa"/>
            <w:vAlign w:val="center"/>
          </w:tcPr>
          <w:p w14:paraId="64A54C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7A3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585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44D44E">
            <w:pPr>
              <w:widowControl/>
              <w:jc w:val="left"/>
              <w:rPr>
                <w:rFonts w:hint="eastAsia" w:ascii="仿宋" w:hAnsi="仿宋" w:eastAsia="仿宋" w:cs="仿宋"/>
                <w:color w:val="auto"/>
                <w:kern w:val="0"/>
                <w:sz w:val="24"/>
                <w:highlight w:val="none"/>
              </w:rPr>
            </w:pPr>
          </w:p>
        </w:tc>
        <w:tc>
          <w:tcPr>
            <w:tcW w:w="1025" w:type="dxa"/>
            <w:vMerge w:val="continue"/>
            <w:vAlign w:val="center"/>
          </w:tcPr>
          <w:p w14:paraId="6EC5B68D">
            <w:pPr>
              <w:widowControl/>
              <w:jc w:val="left"/>
              <w:rPr>
                <w:rFonts w:hint="eastAsia" w:ascii="仿宋" w:hAnsi="仿宋" w:eastAsia="仿宋" w:cs="仿宋"/>
                <w:color w:val="auto"/>
                <w:kern w:val="0"/>
                <w:sz w:val="24"/>
                <w:highlight w:val="none"/>
              </w:rPr>
            </w:pPr>
          </w:p>
        </w:tc>
        <w:tc>
          <w:tcPr>
            <w:tcW w:w="2836" w:type="dxa"/>
            <w:vMerge w:val="continue"/>
            <w:vAlign w:val="center"/>
          </w:tcPr>
          <w:p w14:paraId="49A84949">
            <w:pPr>
              <w:widowControl/>
              <w:jc w:val="left"/>
              <w:rPr>
                <w:rFonts w:hint="eastAsia" w:ascii="仿宋" w:hAnsi="仿宋" w:eastAsia="仿宋" w:cs="仿宋"/>
                <w:color w:val="auto"/>
                <w:kern w:val="0"/>
                <w:sz w:val="24"/>
                <w:highlight w:val="none"/>
              </w:rPr>
            </w:pPr>
          </w:p>
        </w:tc>
        <w:tc>
          <w:tcPr>
            <w:tcW w:w="606" w:type="dxa"/>
            <w:vAlign w:val="center"/>
          </w:tcPr>
          <w:p w14:paraId="5C46AA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10B6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ABA6E5A">
      <w:pPr>
        <w:rPr>
          <w:rFonts w:hint="eastAsia" w:ascii="仿宋" w:hAnsi="仿宋" w:eastAsia="仿宋" w:cs="仿宋"/>
          <w:color w:val="auto"/>
          <w:sz w:val="24"/>
          <w:highlight w:val="none"/>
        </w:rPr>
      </w:pPr>
    </w:p>
    <w:p w14:paraId="11C3BC86">
      <w:pPr>
        <w:ind w:firstLine="420" w:firstLineChars="200"/>
        <w:rPr>
          <w:rFonts w:hint="eastAsia" w:ascii="仿宋" w:hAnsi="仿宋" w:eastAsia="仿宋" w:cs="仿宋"/>
          <w:color w:val="auto"/>
          <w:highlight w:val="none"/>
        </w:rPr>
      </w:pPr>
    </w:p>
    <w:p w14:paraId="534A20A5">
      <w:pPr>
        <w:spacing w:line="360" w:lineRule="auto"/>
        <w:ind w:right="420"/>
        <w:rPr>
          <w:rFonts w:hint="eastAsia" w:ascii="仿宋" w:hAnsi="仿宋" w:eastAsia="仿宋" w:cs="仿宋"/>
          <w:color w:val="auto"/>
          <w:highlight w:val="none"/>
        </w:rPr>
      </w:pPr>
    </w:p>
    <w:p w14:paraId="49C77DE4">
      <w:pPr>
        <w:spacing w:line="360" w:lineRule="auto"/>
        <w:rPr>
          <w:rFonts w:ascii="宋体" w:hAnsi="宋体" w:cs="宋体"/>
          <w:bCs/>
          <w:color w:val="auto"/>
          <w:sz w:val="24"/>
          <w:highlight w:val="none"/>
        </w:rPr>
      </w:pPr>
    </w:p>
    <w:p w14:paraId="4507BA01">
      <w:pPr>
        <w:spacing w:line="360" w:lineRule="auto"/>
        <w:jc w:val="center"/>
        <w:rPr>
          <w:rFonts w:ascii="宋体" w:hAnsi="宋体" w:cs="宋体"/>
          <w:b/>
          <w:color w:val="auto"/>
          <w:sz w:val="32"/>
          <w:szCs w:val="32"/>
          <w:highlight w:val="none"/>
        </w:rPr>
      </w:pPr>
    </w:p>
    <w:p w14:paraId="1A3CB2C1">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0020204"/>
    <w:charset w:val="86"/>
    <w:family w:val="swiss"/>
    <w:pitch w:val="default"/>
    <w:sig w:usb0="00000000" w:usb1="00000000" w:usb2="0000003F" w:usb3="00000000" w:csb0="003F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0FAC8">
    <w:pPr>
      <w:pStyle w:val="41"/>
      <w:framePr w:wrap="around" w:vAnchor="text" w:hAnchor="margin" w:xAlign="right" w:y="1"/>
      <w:rPr>
        <w:rStyle w:val="73"/>
      </w:rPr>
    </w:pPr>
    <w:r>
      <w:fldChar w:fldCharType="begin"/>
    </w:r>
    <w:r>
      <w:rPr>
        <w:rStyle w:val="73"/>
      </w:rPr>
      <w:instrText xml:space="preserve">PAGE  </w:instrText>
    </w:r>
    <w:r>
      <w:fldChar w:fldCharType="end"/>
    </w:r>
  </w:p>
  <w:p w14:paraId="669D1256">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47A9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618C226">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DD57B">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CBE26">
    <w:pPr>
      <w:pStyle w:val="41"/>
      <w:framePr w:wrap="around" w:vAnchor="text" w:hAnchor="margin" w:xAlign="right" w:y="1"/>
      <w:rPr>
        <w:rStyle w:val="73"/>
      </w:rPr>
    </w:pPr>
    <w:r>
      <w:fldChar w:fldCharType="begin"/>
    </w:r>
    <w:r>
      <w:rPr>
        <w:rStyle w:val="73"/>
      </w:rPr>
      <w:instrText xml:space="preserve">PAGE  </w:instrText>
    </w:r>
    <w:r>
      <w:fldChar w:fldCharType="end"/>
    </w:r>
  </w:p>
  <w:p w14:paraId="23D1436F">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41D11">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205" w:name="_Toc164085800"/>
    <w:bookmarkStart w:id="206" w:name="_Toc131845147"/>
    <w:bookmarkStart w:id="207" w:name="_Toc91899912"/>
    <w:bookmarkStart w:id="208" w:name="_Toc36110187"/>
    <w:r>
      <w:rPr>
        <w:rFonts w:hint="eastAsia" w:ascii="仿宋_GB2312" w:eastAsia="仿宋_GB2312"/>
        <w:kern w:val="0"/>
        <w:szCs w:val="21"/>
      </w:rPr>
      <w:t xml:space="preserve"> 页</w:t>
    </w:r>
    <w:bookmarkEnd w:id="205"/>
    <w:bookmarkEnd w:id="206"/>
    <w:bookmarkEnd w:id="207"/>
    <w:bookmarkEnd w:id="20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59DFD">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B6AE6">
    <w:pPr>
      <w:pStyle w:val="41"/>
      <w:framePr w:wrap="around" w:vAnchor="text" w:hAnchor="margin" w:xAlign="right" w:y="1"/>
      <w:rPr>
        <w:rStyle w:val="73"/>
      </w:rPr>
    </w:pPr>
    <w:r>
      <w:fldChar w:fldCharType="begin"/>
    </w:r>
    <w:r>
      <w:rPr>
        <w:rStyle w:val="73"/>
      </w:rPr>
      <w:instrText xml:space="preserve">PAGE  </w:instrText>
    </w:r>
    <w:r>
      <w:fldChar w:fldCharType="end"/>
    </w:r>
  </w:p>
  <w:p w14:paraId="1DF0A7EE">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10C8B">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CDE8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0672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64ED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CD9268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5574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F32A02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1A01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190010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879B7">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76532">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ZJXSC-2024-324</w:t>
    </w:r>
    <w:r>
      <w:rPr>
        <w:rFonts w:hint="eastAsia" w:ascii="仿宋" w:hAnsi="仿宋" w:eastAsia="仿宋" w:cs="仿宋"/>
        <w:lang w:val="en-US" w:eastAsia="zh-CN"/>
      </w:rPr>
      <w:t xml:space="preserve"> </w:t>
    </w:r>
  </w:p>
  <w:p w14:paraId="215F14E0">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A2BC9">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ZJXSC-2024-324</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D9BBA">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ZJXSC-2024-324</w:t>
    </w:r>
    <w:r>
      <w:rPr>
        <w:rFonts w:hint="eastAsia" w:ascii="仿宋" w:hAnsi="仿宋" w:eastAsia="仿宋" w:cs="仿宋"/>
        <w:lang w:val="en-US" w:eastAsia="zh-CN"/>
      </w:rPr>
      <w:t xml:space="preserve"> </w:t>
    </w:r>
    <w:r>
      <w:rPr>
        <w:rFonts w:hint="eastAsia" w:ascii="仿宋" w:hAnsi="仿宋" w:eastAsia="仿宋" w:cs="仿宋"/>
      </w:rPr>
      <w:t xml:space="preserve">    </w:t>
    </w:r>
  </w:p>
  <w:p w14:paraId="10EA861F">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D857C">
    <w:pPr>
      <w:pStyle w:val="42"/>
      <w:jc w:val="left"/>
    </w:pPr>
    <w:r>
      <w:t></w:t>
    </w:r>
  </w:p>
  <w:p w14:paraId="327FD518">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ZJXSC-2024-324</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38206D47">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25B8C">
    <w:pPr>
      <w:pStyle w:val="42"/>
      <w:jc w:val="left"/>
      <w:rPr>
        <w:rFonts w:ascii="仿宋_GB2312" w:eastAsia="仿宋_GB2312"/>
        <w:b w:val="0"/>
        <w:i/>
        <w:sz w:val="18"/>
        <w:u w:val="single"/>
        <w:lang w:val="en-US"/>
      </w:rPr>
    </w:pPr>
    <w:r>
      <w:rPr>
        <w:rFonts w:hint="eastAsia"/>
      </w:rPr>
      <w:t xml:space="preserve"> </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ZJXSC-2024-324</w:t>
    </w:r>
    <w:r>
      <w:rPr>
        <w:rFonts w:hint="eastAsia" w:ascii="仿宋" w:hAnsi="仿宋" w:eastAsia="仿宋" w:cs="仿宋"/>
        <w:lang w:val="en-US" w:eastAsia="zh-CN"/>
      </w:rPr>
      <w:t xml:space="preserve"> </w:t>
    </w:r>
  </w:p>
  <w:p w14:paraId="14FF73D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CE340">
    <w:pPr>
      <w:pStyle w:val="42"/>
      <w:jc w:val="left"/>
      <w:rPr>
        <w:rFonts w:ascii="仿宋_GB2312" w:eastAsia="仿宋_GB2312"/>
        <w:b w:val="0"/>
        <w:i/>
        <w:sz w:val="18"/>
        <w:u w:val="single"/>
        <w:lang w:val="en-US"/>
      </w:rPr>
    </w:pPr>
    <w:r>
      <w:t></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ZJXSC-2024-324</w:t>
    </w:r>
    <w:r>
      <w:rPr>
        <w:rFonts w:hint="eastAsia" w:ascii="仿宋" w:hAnsi="仿宋" w:eastAsia="仿宋" w:cs="仿宋"/>
        <w:lang w:val="en-US" w:eastAsia="zh-CN"/>
      </w:rPr>
      <w:t xml:space="preserve"> </w:t>
    </w:r>
  </w:p>
  <w:p w14:paraId="1DFF48AF">
    <w:pPr>
      <w:pStyle w:val="42"/>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73E12">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ZJXSC-2024-324</w:t>
    </w:r>
    <w:r>
      <w:rPr>
        <w:rFonts w:hint="eastAsia" w:ascii="仿宋" w:hAnsi="仿宋" w:eastAsia="仿宋" w:cs="仿宋"/>
        <w:lang w:val="en-US" w:eastAsia="zh-CN"/>
      </w:rPr>
      <w:t xml:space="preserve">  </w:t>
    </w:r>
  </w:p>
  <w:p w14:paraId="05863CCA">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6FEAE">
    <w:pPr>
      <w:pStyle w:val="42"/>
      <w:jc w:val="left"/>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ZJXSC-2024-324</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000000"/>
    <w:rsid w:val="006D363B"/>
    <w:rsid w:val="008B12B3"/>
    <w:rsid w:val="00983E09"/>
    <w:rsid w:val="026E2EE1"/>
    <w:rsid w:val="02D92666"/>
    <w:rsid w:val="033E089E"/>
    <w:rsid w:val="05A10891"/>
    <w:rsid w:val="06D74677"/>
    <w:rsid w:val="06FB15E8"/>
    <w:rsid w:val="0838424D"/>
    <w:rsid w:val="0983157E"/>
    <w:rsid w:val="0ECE1DE4"/>
    <w:rsid w:val="0FA0239A"/>
    <w:rsid w:val="13EA1322"/>
    <w:rsid w:val="14127BE9"/>
    <w:rsid w:val="14164AE9"/>
    <w:rsid w:val="169E17AF"/>
    <w:rsid w:val="1880083A"/>
    <w:rsid w:val="1ADD783B"/>
    <w:rsid w:val="1BDB5157"/>
    <w:rsid w:val="1DBF2B55"/>
    <w:rsid w:val="21542507"/>
    <w:rsid w:val="23D63880"/>
    <w:rsid w:val="253F23A5"/>
    <w:rsid w:val="2605622A"/>
    <w:rsid w:val="26793F37"/>
    <w:rsid w:val="2A524392"/>
    <w:rsid w:val="2CDA6E57"/>
    <w:rsid w:val="306B31D8"/>
    <w:rsid w:val="35D129A2"/>
    <w:rsid w:val="36967B0F"/>
    <w:rsid w:val="36EF6EE9"/>
    <w:rsid w:val="3DF02037"/>
    <w:rsid w:val="3F001A9D"/>
    <w:rsid w:val="3F326AC0"/>
    <w:rsid w:val="41C6334A"/>
    <w:rsid w:val="438F7533"/>
    <w:rsid w:val="458817F7"/>
    <w:rsid w:val="45AD5B38"/>
    <w:rsid w:val="45DE23F8"/>
    <w:rsid w:val="47326228"/>
    <w:rsid w:val="48B169CB"/>
    <w:rsid w:val="4DE4148C"/>
    <w:rsid w:val="4EA43381"/>
    <w:rsid w:val="4FAE554B"/>
    <w:rsid w:val="50C301CB"/>
    <w:rsid w:val="517400E9"/>
    <w:rsid w:val="52C930A5"/>
    <w:rsid w:val="53D9331C"/>
    <w:rsid w:val="55EB160A"/>
    <w:rsid w:val="57DAE6E1"/>
    <w:rsid w:val="598D188B"/>
    <w:rsid w:val="5D177188"/>
    <w:rsid w:val="5D6F2F67"/>
    <w:rsid w:val="5DF96873"/>
    <w:rsid w:val="5F665FB3"/>
    <w:rsid w:val="634D37F4"/>
    <w:rsid w:val="642152E2"/>
    <w:rsid w:val="64E95A2C"/>
    <w:rsid w:val="65077AE2"/>
    <w:rsid w:val="65D82061"/>
    <w:rsid w:val="65FF701E"/>
    <w:rsid w:val="680B3E5E"/>
    <w:rsid w:val="68E83E5E"/>
    <w:rsid w:val="6A0C6288"/>
    <w:rsid w:val="6A4C6791"/>
    <w:rsid w:val="6AEF1016"/>
    <w:rsid w:val="6C1556D0"/>
    <w:rsid w:val="6CE54E57"/>
    <w:rsid w:val="6F386B71"/>
    <w:rsid w:val="70BC75C1"/>
    <w:rsid w:val="729E74BD"/>
    <w:rsid w:val="735F212F"/>
    <w:rsid w:val="74D508E1"/>
    <w:rsid w:val="782477E1"/>
    <w:rsid w:val="7C783A74"/>
    <w:rsid w:val="7CA34238"/>
    <w:rsid w:val="7E307B0A"/>
    <w:rsid w:val="7EB7B118"/>
    <w:rsid w:val="7ECF218D"/>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index 4"/>
    <w:basedOn w:val="1"/>
    <w:next w:val="1"/>
    <w:unhideWhenUsed/>
    <w:qFormat/>
    <w:uiPriority w:val="99"/>
    <w:pPr>
      <w:ind w:left="600" w:leftChars="600"/>
    </w:p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3573</Words>
  <Characters>4007</Characters>
  <Paragraphs>2030</Paragraphs>
  <TotalTime>1</TotalTime>
  <ScaleCrop>false</ScaleCrop>
  <LinksUpToDate>false</LinksUpToDate>
  <CharactersWithSpaces>4136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595zzz_</cp:lastModifiedBy>
  <cp:lastPrinted>2023-09-26T02:17:00Z</cp:lastPrinted>
  <dcterms:modified xsi:type="dcterms:W3CDTF">2024-10-31T05:48:48Z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D45601490CB54EA78DB27EE7B0031001_13</vt:lpwstr>
  </property>
</Properties>
</file>