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snapToGrid w:val="0"/>
        <w:spacing w:line="480" w:lineRule="exact"/>
        <w:ind w:firstLine="2560" w:firstLineChars="800"/>
        <w:rPr>
          <w:rFonts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sz w:val="32"/>
          <w:szCs w:val="32"/>
        </w:rPr>
        <w:t>政府采购活动现场确认声明书</w:t>
      </w:r>
    </w:p>
    <w:p>
      <w:pPr>
        <w:pStyle w:val="13"/>
        <w:snapToGrid w:val="0"/>
        <w:spacing w:line="480" w:lineRule="exact"/>
        <w:rPr>
          <w:rFonts w:ascii="宋体" w:hAnsi="宋体"/>
          <w:color w:val="000000"/>
          <w:sz w:val="22"/>
          <w:szCs w:val="22"/>
          <w:u w:val="single"/>
        </w:rPr>
      </w:pPr>
      <w:r>
        <w:rPr>
          <w:rFonts w:hint="eastAsia" w:ascii="宋体" w:hAnsi="宋体"/>
          <w:color w:val="000000"/>
          <w:kern w:val="0"/>
          <w:sz w:val="22"/>
          <w:szCs w:val="22"/>
          <w:u w:val="single"/>
          <w:lang w:eastAsia="zh-CN"/>
        </w:rPr>
        <w:t>浙江宏信项目管理有限公司</w:t>
      </w:r>
      <w:r>
        <w:rPr>
          <w:rFonts w:ascii="宋体" w:hAnsi="宋体"/>
          <w:color w:val="000000"/>
          <w:kern w:val="0"/>
          <w:sz w:val="22"/>
          <w:szCs w:val="22"/>
          <w:u w:val="single"/>
        </w:rPr>
        <w:t>：</w:t>
      </w:r>
    </w:p>
    <w:p>
      <w:pPr>
        <w:pStyle w:val="13"/>
        <w:snapToGrid w:val="0"/>
        <w:spacing w:line="480" w:lineRule="exact"/>
        <w:ind w:firstLine="464" w:firstLineChars="200"/>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hint="eastAsia" w:ascii="宋体" w:hAnsi="宋体"/>
          <w:color w:val="000000"/>
          <w:spacing w:val="6"/>
          <w:sz w:val="22"/>
          <w:szCs w:val="22"/>
          <w:u w:val="single"/>
        </w:rPr>
        <w:t xml:space="preserve">                    （项目编号：             ）</w:t>
      </w:r>
      <w:r>
        <w:rPr>
          <w:rFonts w:ascii="宋体" w:hAnsi="宋体"/>
          <w:color w:val="000000"/>
          <w:spacing w:val="6"/>
          <w:sz w:val="22"/>
          <w:szCs w:val="22"/>
        </w:rPr>
        <w:t xml:space="preserve">政府采购活动，经与本单位法人代表（负责人）联系确认，现就有关公平竞争事项郑重声明如下： </w:t>
      </w:r>
    </w:p>
    <w:p>
      <w:pPr>
        <w:pStyle w:val="14"/>
        <w:widowControl/>
        <w:numPr>
          <w:ilvl w:val="0"/>
          <w:numId w:val="1"/>
        </w:numPr>
        <w:snapToGrid w:val="0"/>
        <w:spacing w:line="480" w:lineRule="exact"/>
        <w:ind w:firstLine="415" w:firstLineChars="189"/>
        <w:rPr>
          <w:rFonts w:hAnsi="宋体"/>
          <w:sz w:val="22"/>
          <w:szCs w:val="22"/>
        </w:rPr>
      </w:pPr>
      <w:r>
        <w:rPr>
          <w:rFonts w:hAnsi="宋体"/>
          <w:sz w:val="22"/>
          <w:szCs w:val="22"/>
        </w:rPr>
        <w:t xml:space="preserve">本单位与采购人之间 </w:t>
      </w:r>
      <w:r>
        <w:rPr>
          <w:rFonts w:hint="eastAsia" w:hAnsi="宋体" w:cs="宋体"/>
          <w:sz w:val="22"/>
          <w:szCs w:val="22"/>
          <w:lang w:eastAsia="zh-CN"/>
        </w:rPr>
        <w:t>□</w:t>
      </w:r>
      <w:r>
        <w:rPr>
          <w:rFonts w:hAnsi="宋体"/>
          <w:sz w:val="22"/>
          <w:szCs w:val="22"/>
        </w:rPr>
        <w:t xml:space="preserve">不存在利害关系 </w:t>
      </w:r>
      <w:r>
        <w:rPr>
          <w:rFonts w:hAnsi="宋体" w:cs="宋体"/>
          <w:sz w:val="22"/>
          <w:szCs w:val="22"/>
        </w:rPr>
        <w:t>□</w:t>
      </w:r>
      <w:r>
        <w:rPr>
          <w:rFonts w:hAnsi="宋体"/>
          <w:sz w:val="22"/>
          <w:szCs w:val="22"/>
        </w:rPr>
        <w:t>存在下列利害关系：</w:t>
      </w:r>
    </w:p>
    <w:p>
      <w:pPr>
        <w:pStyle w:val="14"/>
        <w:widowControl/>
        <w:snapToGrid w:val="0"/>
        <w:spacing w:line="480" w:lineRule="exact"/>
        <w:ind w:firstLine="220"/>
        <w:rPr>
          <w:rFonts w:hAnsi="宋体"/>
          <w:sz w:val="22"/>
          <w:szCs w:val="22"/>
        </w:rPr>
      </w:pPr>
      <w:r>
        <w:rPr>
          <w:rFonts w:hAnsi="宋体"/>
          <w:sz w:val="22"/>
          <w:szCs w:val="22"/>
        </w:rPr>
        <w:t xml:space="preserve">  A.投资关系    B.行政隶属关系    C.业务指导关系</w:t>
      </w:r>
    </w:p>
    <w:p>
      <w:pPr>
        <w:pStyle w:val="14"/>
        <w:widowControl/>
        <w:snapToGrid w:val="0"/>
        <w:spacing w:line="480" w:lineRule="exact"/>
        <w:ind w:firstLine="220"/>
        <w:rPr>
          <w:rFonts w:hAnsi="宋体"/>
          <w:sz w:val="22"/>
          <w:szCs w:val="22"/>
        </w:rPr>
      </w:pPr>
      <w:r>
        <w:rPr>
          <w:rFonts w:hAnsi="宋体"/>
          <w:sz w:val="22"/>
          <w:szCs w:val="22"/>
        </w:rPr>
        <w:t xml:space="preserve">  D.其他可能影响采购公正的利害关系</w:t>
      </w:r>
      <w:r>
        <w:rPr>
          <w:rFonts w:hAnsi="宋体"/>
          <w:sz w:val="22"/>
          <w:szCs w:val="22"/>
          <w:u w:val="single"/>
        </w:rPr>
        <w:t xml:space="preserve">（如有，请如实说明）                 </w:t>
      </w:r>
      <w:r>
        <w:rPr>
          <w:rFonts w:hAnsi="宋体"/>
          <w:sz w:val="22"/>
          <w:szCs w:val="22"/>
        </w:rPr>
        <w:t>。</w:t>
      </w:r>
    </w:p>
    <w:p>
      <w:pPr>
        <w:pStyle w:val="14"/>
        <w:widowControl/>
        <w:snapToGrid w:val="0"/>
        <w:spacing w:line="480" w:lineRule="exact"/>
        <w:ind w:firstLine="232"/>
        <w:rPr>
          <w:rFonts w:hAnsi="宋体"/>
          <w:sz w:val="22"/>
          <w:szCs w:val="22"/>
        </w:rPr>
      </w:pPr>
      <w:r>
        <w:rPr>
          <w:rFonts w:hAnsi="宋体"/>
          <w:spacing w:val="6"/>
          <w:sz w:val="22"/>
          <w:szCs w:val="22"/>
        </w:rPr>
        <w:t xml:space="preserve">  二、</w:t>
      </w:r>
      <w:r>
        <w:rPr>
          <w:rFonts w:hAnsi="宋体"/>
          <w:sz w:val="22"/>
          <w:szCs w:val="22"/>
        </w:rPr>
        <w:t xml:space="preserve">现已清楚知道参加本项目采购活动的其他所有供应商名称，本单位 </w:t>
      </w:r>
      <w:r>
        <w:rPr>
          <w:rFonts w:hAnsi="宋体" w:cs="宋体"/>
          <w:sz w:val="22"/>
          <w:szCs w:val="22"/>
        </w:rPr>
        <w:t>□与其他所有供应商之间均</w:t>
      </w:r>
      <w:r>
        <w:rPr>
          <w:rFonts w:hAnsi="宋体"/>
          <w:sz w:val="22"/>
          <w:szCs w:val="22"/>
        </w:rPr>
        <w:t xml:space="preserve">不存在利害关系 </w:t>
      </w:r>
      <w:r>
        <w:rPr>
          <w:rFonts w:hAnsi="宋体" w:cs="宋体"/>
          <w:sz w:val="22"/>
          <w:szCs w:val="22"/>
        </w:rPr>
        <w:t>□与</w:t>
      </w:r>
      <w:r>
        <w:rPr>
          <w:rFonts w:hAnsi="宋体" w:cs="宋体"/>
          <w:sz w:val="22"/>
          <w:szCs w:val="22"/>
          <w:u w:val="single"/>
        </w:rPr>
        <w:t xml:space="preserve">           （供应商名称）</w:t>
      </w:r>
      <w:r>
        <w:rPr>
          <w:rFonts w:hAnsi="宋体" w:cs="宋体"/>
          <w:sz w:val="22"/>
          <w:szCs w:val="22"/>
        </w:rPr>
        <w:t>之间</w:t>
      </w:r>
      <w:r>
        <w:rPr>
          <w:rFonts w:hAnsi="宋体"/>
          <w:sz w:val="22"/>
          <w:szCs w:val="22"/>
        </w:rPr>
        <w:t>存在下列利害关系：</w:t>
      </w:r>
    </w:p>
    <w:p>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pPr>
        <w:pStyle w:val="13"/>
        <w:snapToGrid w:val="0"/>
        <w:spacing w:line="480" w:lineRule="exact"/>
        <w:ind w:firstLine="440"/>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pPr>
        <w:pStyle w:val="13"/>
        <w:snapToGrid w:val="0"/>
        <w:spacing w:line="480" w:lineRule="exact"/>
        <w:ind w:firstLine="440"/>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pPr>
        <w:pStyle w:val="13"/>
        <w:snapToGrid w:val="0"/>
        <w:spacing w:line="480" w:lineRule="exact"/>
        <w:ind w:firstLine="440"/>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pPr>
        <w:pStyle w:val="14"/>
        <w:widowControl/>
        <w:numPr>
          <w:ilvl w:val="0"/>
          <w:numId w:val="2"/>
        </w:numPr>
        <w:snapToGrid w:val="0"/>
        <w:spacing w:line="480" w:lineRule="exact"/>
        <w:ind w:firstLine="415" w:firstLineChars="189"/>
        <w:rPr>
          <w:rFonts w:hAnsi="宋体"/>
          <w:sz w:val="22"/>
          <w:szCs w:val="22"/>
        </w:rPr>
      </w:pPr>
      <w:r>
        <w:rPr>
          <w:rFonts w:hAnsi="宋体"/>
          <w:sz w:val="22"/>
          <w:szCs w:val="22"/>
        </w:rPr>
        <w:t>现已清楚知道并严格遵守政府采购法律法规和现场纪律。</w:t>
      </w:r>
    </w:p>
    <w:p>
      <w:pPr>
        <w:pStyle w:val="14"/>
        <w:widowControl/>
        <w:numPr>
          <w:ilvl w:val="0"/>
          <w:numId w:val="2"/>
        </w:numPr>
        <w:snapToGrid w:val="0"/>
        <w:spacing w:line="480" w:lineRule="exact"/>
        <w:ind w:firstLine="415" w:firstLineChars="189"/>
        <w:rPr>
          <w:rFonts w:hAnsi="宋体"/>
          <w:sz w:val="22"/>
          <w:szCs w:val="22"/>
        </w:rPr>
      </w:pPr>
      <w:r>
        <w:rPr>
          <w:rFonts w:hAnsi="宋体"/>
          <w:sz w:val="22"/>
          <w:szCs w:val="22"/>
        </w:rPr>
        <w:t>我发现</w:t>
      </w:r>
      <w:r>
        <w:rPr>
          <w:rFonts w:hAnsi="宋体" w:cs="宋体"/>
          <w:sz w:val="22"/>
          <w:szCs w:val="22"/>
          <w:u w:val="single"/>
        </w:rPr>
        <w:t xml:space="preserve">           （供应商名称）</w:t>
      </w:r>
      <w:r>
        <w:rPr>
          <w:rFonts w:hAnsi="宋体"/>
          <w:sz w:val="22"/>
          <w:szCs w:val="22"/>
        </w:rPr>
        <w:t>供应商之间存在或可能存在上述第二条第</w:t>
      </w:r>
      <w:r>
        <w:rPr>
          <w:rFonts w:hAnsi="宋体" w:cs="宋体"/>
          <w:sz w:val="22"/>
          <w:szCs w:val="22"/>
          <w:u w:val="single"/>
        </w:rPr>
        <w:t xml:space="preserve">         </w:t>
      </w:r>
      <w:r>
        <w:rPr>
          <w:rFonts w:hAnsi="宋体"/>
          <w:sz w:val="22"/>
          <w:szCs w:val="22"/>
        </w:rPr>
        <w:t>项利害关系</w:t>
      </w:r>
    </w:p>
    <w:p>
      <w:pPr>
        <w:pStyle w:val="13"/>
        <w:snapToGrid w:val="0"/>
        <w:spacing w:line="480" w:lineRule="exact"/>
        <w:ind w:firstLine="5280" w:firstLineChars="2400"/>
        <w:rPr>
          <w:rFonts w:ascii="宋体" w:hAnsi="宋体"/>
          <w:color w:val="000000"/>
          <w:sz w:val="22"/>
          <w:szCs w:val="22"/>
        </w:rPr>
      </w:pPr>
      <w:r>
        <w:rPr>
          <w:rFonts w:ascii="宋体" w:hAnsi="宋体"/>
          <w:color w:val="000000"/>
          <w:sz w:val="22"/>
          <w:szCs w:val="22"/>
        </w:rPr>
        <w:t>（供应商代表签名）</w:t>
      </w:r>
    </w:p>
    <w:p>
      <w:pPr>
        <w:pStyle w:val="13"/>
        <w:snapToGrid w:val="0"/>
        <w:spacing w:line="480" w:lineRule="exact"/>
        <w:ind w:firstLine="440" w:firstLineChars="200"/>
        <w:rPr>
          <w:rFonts w:ascii="宋体" w:hAnsi="宋体"/>
          <w:color w:val="000000"/>
          <w:sz w:val="22"/>
          <w:szCs w:val="22"/>
        </w:rPr>
      </w:pPr>
      <w:r>
        <w:rPr>
          <w:rFonts w:ascii="宋体" w:hAnsi="宋体"/>
          <w:color w:val="000000"/>
          <w:sz w:val="22"/>
          <w:szCs w:val="22"/>
        </w:rPr>
        <w:t xml:space="preserve">                               </w:t>
      </w:r>
      <w:bookmarkStart w:id="0" w:name="_GoBack"/>
      <w:bookmarkEnd w:id="0"/>
      <w:r>
        <w:rPr>
          <w:rFonts w:ascii="宋体" w:hAnsi="宋体"/>
          <w:color w:val="000000"/>
          <w:sz w:val="22"/>
          <w:szCs w:val="22"/>
        </w:rPr>
        <w:t xml:space="preserve">               年  月   日</w:t>
      </w:r>
    </w:p>
    <w:p>
      <w:pPr>
        <w:pStyle w:val="3"/>
        <w:adjustRightInd w:val="0"/>
        <w:snapToGrid w:val="0"/>
        <w:spacing w:line="400" w:lineRule="exact"/>
        <w:jc w:val="center"/>
        <w:rPr>
          <w:rFonts w:hint="eastAsia"/>
          <w:b/>
          <w:bCs/>
          <w:color w:val="000000"/>
          <w:sz w:val="22"/>
        </w:rPr>
      </w:pPr>
      <w:r>
        <w:rPr>
          <w:rFonts w:hint="eastAsia"/>
          <w:b/>
          <w:bCs/>
          <w:color w:val="000000"/>
          <w:sz w:val="22"/>
        </w:rPr>
        <w:t>注：投标文件解密结束后，各投标供应商签署《政府采购活动现场确认声明书》，并以扫描件方式发送至代理机构邮箱：</w:t>
      </w:r>
      <w:r>
        <w:rPr>
          <w:color w:val="000000"/>
          <w:sz w:val="22"/>
        </w:rPr>
        <w:fldChar w:fldCharType="begin"/>
      </w:r>
      <w:r>
        <w:rPr>
          <w:color w:val="000000"/>
          <w:sz w:val="22"/>
        </w:rPr>
        <w:instrText xml:space="preserve"> HYPERLINK "mailto:</w:instrText>
      </w:r>
      <w:r>
        <w:rPr>
          <w:rFonts w:hint="eastAsia"/>
          <w:color w:val="000000"/>
          <w:sz w:val="22"/>
        </w:rPr>
        <w:instrText xml:space="preserve">3878238@qq.com</w:instrText>
      </w:r>
      <w:r>
        <w:rPr>
          <w:color w:val="000000"/>
          <w:sz w:val="22"/>
        </w:rPr>
        <w:instrText xml:space="preserve">" </w:instrText>
      </w:r>
      <w:r>
        <w:rPr>
          <w:color w:val="000000"/>
          <w:sz w:val="22"/>
        </w:rPr>
        <w:fldChar w:fldCharType="separate"/>
      </w:r>
      <w:r>
        <w:rPr>
          <w:rStyle w:val="12"/>
          <w:rFonts w:hint="eastAsia"/>
          <w:color w:val="000000"/>
          <w:sz w:val="22"/>
          <w:lang w:eastAsia="zh-CN"/>
        </w:rPr>
        <w:t>389167857@qq.com</w:t>
      </w:r>
      <w:r>
        <w:rPr>
          <w:color w:val="000000"/>
          <w:sz w:val="22"/>
        </w:rPr>
        <w:fldChar w:fldCharType="end"/>
      </w:r>
      <w:r>
        <w:rPr>
          <w:rFonts w:hint="eastAsia"/>
          <w:b/>
          <w:bCs/>
          <w:color w:val="000000"/>
          <w:sz w:val="22"/>
        </w:rPr>
        <w:t xml:space="preserve"> 。</w:t>
      </w:r>
    </w:p>
    <w:p>
      <w:pPr>
        <w:pStyle w:val="3"/>
        <w:adjustRightInd w:val="0"/>
        <w:snapToGrid w:val="0"/>
        <w:spacing w:line="400" w:lineRule="exact"/>
        <w:jc w:val="center"/>
        <w:rPr>
          <w:rFonts w:hint="eastAsia"/>
          <w:b/>
          <w:bCs/>
          <w:color w:val="000000"/>
          <w:sz w:val="22"/>
        </w:rPr>
      </w:pPr>
      <w:r>
        <w:rPr>
          <w:rFonts w:hint="eastAsia"/>
          <w:b/>
          <w:bCs/>
          <w:color w:val="000000"/>
          <w:sz w:val="22"/>
        </w:rPr>
        <w:t>若未在</w:t>
      </w:r>
      <w:r>
        <w:rPr>
          <w:rFonts w:hint="eastAsia"/>
          <w:b/>
          <w:bCs/>
          <w:color w:val="000000"/>
          <w:sz w:val="22"/>
          <w:lang w:val="en-US" w:eastAsia="zh-CN"/>
        </w:rPr>
        <w:t>解密后30分钟</w:t>
      </w:r>
      <w:r>
        <w:rPr>
          <w:rFonts w:hint="eastAsia"/>
          <w:b/>
          <w:bCs/>
          <w:color w:val="000000"/>
          <w:sz w:val="22"/>
        </w:rPr>
        <w:t>内填写并予以回复的，则视为该供应商与本项目的采购人及其他参与投标的供应商之间不存在利害关系，由此引起的相关责任由投标供应商自负。</w:t>
      </w:r>
    </w:p>
    <w:p/>
    <w:sectPr>
      <w:footerReference r:id="rId6" w:type="first"/>
      <w:headerReference r:id="rId3" w:type="default"/>
      <w:footerReference r:id="rId4" w:type="default"/>
      <w:footerReference r:id="rId5" w:type="even"/>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85</w:t>
                    </w:r>
                    <w:r>
                      <w:fldChar w:fldCharType="end"/>
                    </w:r>
                  </w:p>
                </w:txbxContent>
              </v:textbox>
            </v:shape>
          </w:pict>
        </mc:Fallback>
      </mc:AlternateContent>
    </w:r>
    <w:r>
      <w:rPr>
        <w:kern w:val="0"/>
        <w:szCs w:val="21"/>
        <w:shd w:val="pct10" w:color="auto" w:fill="FFFFFF"/>
      </w:rPr>
      <w:t>- -</w: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hzU9UAAAAIAQAADwAAAAAAAAABACAAAAAiAAAAZHJzL2Rvd25yZXYueG1s&#10;UEsBAhQAFAAAAAgAh07iQMnl6j77AQAA7gMAAA4AAAAAAAAAAQAgAAAAJAEAAGRycy9lMm9Eb2Mu&#10;eG1sUEsFBgAAAAAGAAYAWQEAAJEFAAAAAA==&#10;">
              <v:fill on="f" focussize="0,0"/>
              <v:stroke color="#000000" joinstyle="round"/>
              <v:imagedata o:title=""/>
              <o:lock v:ext="edit" aspectratio="f"/>
            </v:line>
          </w:pict>
        </mc:Fallback>
      </mc:AlternateContent>
    </w:r>
    <w:r>
      <w:rPr>
        <w:rFonts w:hint="eastAsia"/>
        <w:shd w:val="pct10" w:color="auto" w:fill="FFFFFF"/>
        <w:lang w:eastAsia="zh-CN"/>
      </w:rPr>
      <w:t>浙江宏信项目管理有限公司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7A312BD8"/>
    <w:rsid w:val="4B7615CC"/>
    <w:rsid w:val="60811CD8"/>
    <w:rsid w:val="7A31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Plain Text"/>
    <w:basedOn w:val="1"/>
    <w:next w:val="4"/>
    <w:qFormat/>
    <w:uiPriority w:val="0"/>
    <w:rPr>
      <w:rFonts w:ascii="宋体" w:hAnsi="Courier New"/>
      <w:szCs w:val="20"/>
    </w:rPr>
  </w:style>
  <w:style w:type="paragraph" w:styleId="4">
    <w:name w:val="toc 2"/>
    <w:basedOn w:val="1"/>
    <w:next w:val="1"/>
    <w:qFormat/>
    <w:uiPriority w:val="0"/>
    <w:pPr>
      <w:ind w:left="420" w:leftChars="200"/>
    </w:pPr>
    <w:rPr>
      <w:szCs w:val="20"/>
    </w:rPr>
  </w:style>
  <w:style w:type="paragraph" w:styleId="5">
    <w:name w:val="Body Text"/>
    <w:basedOn w:val="1"/>
    <w:next w:val="6"/>
    <w:qFormat/>
    <w:uiPriority w:val="0"/>
    <w:rPr>
      <w:rFonts w:ascii="Arial" w:hAnsi="Arial"/>
      <w:bCs/>
      <w:sz w:val="24"/>
    </w:rPr>
  </w:style>
  <w:style w:type="paragraph" w:styleId="6">
    <w:name w:val="Body Text First Indent"/>
    <w:basedOn w:val="5"/>
    <w:qFormat/>
    <w:uiPriority w:val="0"/>
    <w:pPr>
      <w:spacing w:after="120"/>
      <w:ind w:firstLine="420" w:firstLineChars="100"/>
    </w:pPr>
    <w:rPr>
      <w:rFonts w:ascii="Calibri" w:hAnsi="Calibri"/>
      <w:sz w:val="21"/>
      <w:szCs w:val="22"/>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Hyperlink"/>
    <w:qFormat/>
    <w:uiPriority w:val="0"/>
    <w:rPr>
      <w:color w:val="0000FF"/>
      <w:u w:val="single"/>
    </w:rPr>
  </w:style>
  <w:style w:type="paragraph" w:customStyle="1" w:styleId="13">
    <w:name w:val="纯文本1"/>
    <w:basedOn w:val="1"/>
    <w:qFormat/>
    <w:uiPriority w:val="0"/>
    <w:rPr>
      <w:rFonts w:ascii="Calibri" w:hAnsi="Courier New" w:cs="Courier New"/>
      <w:kern w:val="2"/>
      <w:sz w:val="21"/>
      <w:szCs w:val="21"/>
    </w:rPr>
  </w:style>
  <w:style w:type="paragraph" w:customStyle="1" w:styleId="1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689</Words>
  <Characters>720</Characters>
  <Lines>0</Lines>
  <Paragraphs>0</Paragraphs>
  <TotalTime>1</TotalTime>
  <ScaleCrop>false</ScaleCrop>
  <LinksUpToDate>false</LinksUpToDate>
  <CharactersWithSpaces>928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2022-07-07T08:51:00Z</dcterms:created>
  <dc:creator>路人男。</dc:creator>
  <cp:lastModifiedBy>路人男。</cp:lastModifiedBy>
  <dcterms:modified xsi:type="dcterms:W3CDTF">2022-08-30T06:34:03Z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87CAF26F389E43FF87D951C67502840E</vt:lpwstr>
  </property>
</Properties>
</file>