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99122">
      <w:pPr>
        <w:keepNext w:val="0"/>
        <w:keepLines w:val="0"/>
        <w:pageBreakBefore w:val="0"/>
        <w:kinsoku/>
        <w:wordWrap/>
        <w:overflowPunct/>
        <w:topLinePunct w:val="0"/>
        <w:autoSpaceDE/>
        <w:autoSpaceDN/>
        <w:bidi w:val="0"/>
        <w:spacing w:after="156" w:afterLines="50" w:line="360" w:lineRule="auto"/>
        <w:jc w:val="center"/>
        <w:rPr>
          <w:rFonts w:hint="eastAsia" w:ascii="方正小标宋简体" w:hAnsi="宋体" w:eastAsia="方正小标宋简体"/>
          <w:color w:val="auto"/>
          <w:sz w:val="36"/>
          <w:szCs w:val="36"/>
        </w:rPr>
      </w:pPr>
      <w:bookmarkStart w:id="0" w:name="_GoBack"/>
      <w:bookmarkEnd w:id="0"/>
      <w:r>
        <w:rPr>
          <w:rFonts w:hint="eastAsia" w:ascii="方正小标宋简体" w:hAnsi="宋体"/>
          <w:color w:val="auto"/>
          <w:sz w:val="36"/>
          <w:szCs w:val="36"/>
          <w:lang w:eastAsia="zh-CN"/>
        </w:rPr>
        <w:t>温州市教师教育院洞头分院2025-2026年酒店运营管理服务项目考核办法</w:t>
      </w:r>
    </w:p>
    <w:p w14:paraId="02DA0899">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1"/>
          <w:szCs w:val="21"/>
        </w:rPr>
      </w:pPr>
      <w:r>
        <w:rPr>
          <w:rFonts w:hint="eastAsia" w:ascii="仿宋_GB2312" w:eastAsia="仿宋_GB2312"/>
          <w:color w:val="auto"/>
          <w:sz w:val="21"/>
          <w:szCs w:val="21"/>
        </w:rPr>
        <w:t xml:space="preserve">   </w:t>
      </w:r>
    </w:p>
    <w:p w14:paraId="5E35F3EC">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第一条  为建立科学合理的考核体系，正确评价</w:t>
      </w:r>
      <w:r>
        <w:rPr>
          <w:rFonts w:hint="eastAsia" w:ascii="仿宋_GB2312" w:eastAsia="仿宋_GB2312"/>
          <w:color w:val="auto"/>
          <w:sz w:val="24"/>
          <w:szCs w:val="24"/>
          <w:lang w:eastAsia="zh-CN"/>
        </w:rPr>
        <w:t>温州市教师教育院洞头分院（以下简称洞头分院）运营管理</w:t>
      </w:r>
      <w:r>
        <w:rPr>
          <w:rFonts w:hint="eastAsia" w:ascii="仿宋_GB2312" w:eastAsia="仿宋_GB2312"/>
          <w:color w:val="auto"/>
          <w:sz w:val="24"/>
          <w:szCs w:val="24"/>
        </w:rPr>
        <w:t>服务单位的工作成绩，推进服务管理制度化、规范化、科学化,提升服务质量，实现“精细化管理、人性化服务”</w:t>
      </w:r>
      <w:r>
        <w:rPr>
          <w:rFonts w:hint="eastAsia" w:ascii="仿宋_GB2312" w:eastAsia="仿宋_GB2312"/>
          <w:color w:val="auto"/>
          <w:sz w:val="24"/>
          <w:szCs w:val="24"/>
          <w:lang w:val="en-US" w:eastAsia="zh-CN"/>
        </w:rPr>
        <w:t>的</w:t>
      </w:r>
      <w:r>
        <w:rPr>
          <w:rFonts w:hint="eastAsia" w:ascii="仿宋_GB2312" w:eastAsia="仿宋_GB2312"/>
          <w:color w:val="0000FF"/>
          <w:sz w:val="24"/>
          <w:szCs w:val="24"/>
          <w:lang w:val="en-US" w:eastAsia="zh-CN"/>
        </w:rPr>
        <w:t>服务理念</w:t>
      </w:r>
      <w:r>
        <w:rPr>
          <w:rFonts w:hint="eastAsia" w:ascii="仿宋_GB2312" w:eastAsia="仿宋_GB2312"/>
          <w:color w:val="auto"/>
          <w:sz w:val="24"/>
          <w:szCs w:val="24"/>
        </w:rPr>
        <w:t>，确保</w:t>
      </w:r>
      <w:r>
        <w:rPr>
          <w:rFonts w:hint="eastAsia" w:ascii="仿宋_GB2312" w:eastAsia="仿宋_GB2312"/>
          <w:color w:val="auto"/>
          <w:sz w:val="24"/>
          <w:szCs w:val="24"/>
          <w:lang w:eastAsia="zh-CN"/>
        </w:rPr>
        <w:t>洞头分院</w:t>
      </w:r>
      <w:r>
        <w:rPr>
          <w:rFonts w:hint="eastAsia" w:ascii="仿宋_GB2312" w:eastAsia="仿宋_GB2312"/>
          <w:color w:val="auto"/>
          <w:sz w:val="24"/>
          <w:szCs w:val="24"/>
          <w:lang w:val="en-US" w:eastAsia="zh-CN"/>
        </w:rPr>
        <w:t>高质量、</w:t>
      </w:r>
      <w:r>
        <w:rPr>
          <w:rFonts w:hint="eastAsia" w:ascii="仿宋_GB2312" w:eastAsia="仿宋_GB2312"/>
          <w:color w:val="auto"/>
          <w:sz w:val="24"/>
          <w:szCs w:val="24"/>
        </w:rPr>
        <w:t>高</w:t>
      </w:r>
      <w:r>
        <w:rPr>
          <w:rFonts w:hint="eastAsia" w:ascii="仿宋_GB2312" w:eastAsia="仿宋_GB2312"/>
          <w:color w:val="auto"/>
          <w:sz w:val="24"/>
          <w:szCs w:val="24"/>
          <w:lang w:val="en-US" w:eastAsia="zh-CN"/>
        </w:rPr>
        <w:t>效率</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零事故的</w:t>
      </w:r>
      <w:r>
        <w:rPr>
          <w:rFonts w:hint="eastAsia" w:ascii="仿宋_GB2312" w:eastAsia="仿宋_GB2312"/>
          <w:color w:val="auto"/>
          <w:sz w:val="24"/>
          <w:szCs w:val="24"/>
        </w:rPr>
        <w:t>有序运行，</w:t>
      </w:r>
      <w:r>
        <w:rPr>
          <w:rFonts w:hint="eastAsia" w:ascii="仿宋_GB2312" w:eastAsia="仿宋_GB2312"/>
          <w:color w:val="auto"/>
          <w:sz w:val="24"/>
          <w:szCs w:val="24"/>
          <w:lang w:val="en-US" w:eastAsia="zh-CN"/>
        </w:rPr>
        <w:t>顺利</w:t>
      </w:r>
      <w:r>
        <w:rPr>
          <w:rFonts w:hint="eastAsia" w:ascii="仿宋_GB2312" w:eastAsia="仿宋_GB2312"/>
          <w:color w:val="auto"/>
          <w:sz w:val="24"/>
          <w:szCs w:val="24"/>
        </w:rPr>
        <w:t>完成各项工作</w:t>
      </w:r>
      <w:r>
        <w:rPr>
          <w:rFonts w:hint="eastAsia" w:ascii="仿宋_GB2312" w:eastAsia="仿宋_GB2312"/>
          <w:color w:val="auto"/>
          <w:sz w:val="24"/>
          <w:szCs w:val="24"/>
          <w:lang w:val="en-US" w:eastAsia="zh-CN"/>
        </w:rPr>
        <w:t>的目标</w:t>
      </w:r>
      <w:r>
        <w:rPr>
          <w:rFonts w:hint="eastAsia" w:ascii="仿宋_GB2312" w:eastAsia="仿宋_GB2312"/>
          <w:color w:val="auto"/>
          <w:sz w:val="24"/>
          <w:szCs w:val="24"/>
        </w:rPr>
        <w:t>，特制定本办法。</w:t>
      </w:r>
    </w:p>
    <w:p w14:paraId="67AF4A4B">
      <w:pPr>
        <w:keepNext w:val="0"/>
        <w:keepLines w:val="0"/>
        <w:pageBreakBefore w:val="0"/>
        <w:kinsoku/>
        <w:wordWrap/>
        <w:overflowPunct/>
        <w:topLinePunct w:val="0"/>
        <w:autoSpaceDE/>
        <w:autoSpaceDN/>
        <w:bidi w:val="0"/>
        <w:spacing w:line="360" w:lineRule="auto"/>
        <w:rPr>
          <w:rFonts w:hint="default" w:ascii="仿宋_GB2312" w:eastAsia="仿宋_GB2312"/>
          <w:color w:val="auto"/>
          <w:sz w:val="24"/>
          <w:szCs w:val="24"/>
          <w:lang w:val="en-US" w:eastAsia="zh-CN"/>
        </w:rPr>
      </w:pPr>
      <w:r>
        <w:rPr>
          <w:rFonts w:hint="eastAsia" w:ascii="仿宋_GB2312" w:eastAsia="仿宋_GB2312"/>
          <w:color w:val="auto"/>
          <w:sz w:val="24"/>
          <w:szCs w:val="24"/>
        </w:rPr>
        <w:t xml:space="preserve">    第二条 </w:t>
      </w:r>
      <w:r>
        <w:rPr>
          <w:rFonts w:hint="eastAsia" w:ascii="仿宋_GB2312" w:eastAsia="仿宋_GB2312"/>
          <w:b/>
          <w:color w:val="auto"/>
          <w:sz w:val="24"/>
          <w:szCs w:val="24"/>
        </w:rPr>
        <w:t xml:space="preserve"> </w:t>
      </w:r>
      <w:r>
        <w:rPr>
          <w:rFonts w:hint="eastAsia" w:ascii="仿宋_GB2312" w:eastAsia="仿宋_GB2312"/>
          <w:color w:val="auto"/>
          <w:sz w:val="24"/>
          <w:szCs w:val="24"/>
        </w:rPr>
        <w:t>考核对象</w:t>
      </w:r>
      <w:r>
        <w:rPr>
          <w:rFonts w:hint="eastAsia" w:ascii="仿宋_GB2312" w:eastAsia="仿宋_GB2312"/>
          <w:b/>
          <w:color w:val="auto"/>
          <w:sz w:val="24"/>
          <w:szCs w:val="24"/>
        </w:rPr>
        <w:t xml:space="preserve"> </w:t>
      </w: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XXX（中标单位）  </w:t>
      </w:r>
    </w:p>
    <w:p w14:paraId="70840F5C">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第三条  考核依据  根据招投标文件及服务单位合同承诺所确定的各项具体工作目标作为考核主要依据，此外双方在管理过程中（合同以外）协调一致的补充内容也可作为考核依据。</w:t>
      </w:r>
    </w:p>
    <w:p w14:paraId="0512A9C8">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第四条  考核内容：考核主要内容为人员到位、制度执行、服务质量、设备维护保养、成本控制、能耗等情况。</w:t>
      </w:r>
    </w:p>
    <w:p w14:paraId="467317C9">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1.服务团队工作任务落实情况;</w:t>
      </w:r>
    </w:p>
    <w:p w14:paraId="5F7906B7">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2.服务团队制度落实执行情况；</w:t>
      </w:r>
    </w:p>
    <w:p w14:paraId="165537E6">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3.服务质量标准是否符合服务团队投标文件规范要求；</w:t>
      </w:r>
    </w:p>
    <w:p w14:paraId="6CBC7323">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4.</w:t>
      </w:r>
      <w:r>
        <w:rPr>
          <w:rFonts w:hint="eastAsia" w:ascii="仿宋_GB2312" w:eastAsia="仿宋_GB2312"/>
          <w:color w:val="auto"/>
          <w:sz w:val="24"/>
          <w:szCs w:val="24"/>
        </w:rPr>
        <w:t>人员配备情况；</w:t>
      </w:r>
    </w:p>
    <w:p w14:paraId="6BA8C9CD">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5.</w:t>
      </w:r>
      <w:r>
        <w:rPr>
          <w:rFonts w:hint="eastAsia" w:ascii="仿宋_GB2312" w:eastAsia="仿宋_GB2312"/>
          <w:color w:val="auto"/>
          <w:sz w:val="24"/>
          <w:szCs w:val="24"/>
        </w:rPr>
        <w:t>服务团队员工的日常行为规范；</w:t>
      </w:r>
    </w:p>
    <w:p w14:paraId="082D5942">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6.</w:t>
      </w:r>
      <w:r>
        <w:rPr>
          <w:rFonts w:hint="eastAsia" w:ascii="仿宋_GB2312" w:eastAsia="仿宋_GB2312"/>
          <w:color w:val="0000FF"/>
          <w:sz w:val="24"/>
          <w:szCs w:val="24"/>
        </w:rPr>
        <w:t>代管的固定资产</w:t>
      </w:r>
      <w:r>
        <w:rPr>
          <w:rFonts w:hint="eastAsia" w:ascii="仿宋_GB2312" w:eastAsia="仿宋_GB2312"/>
          <w:color w:val="auto"/>
          <w:sz w:val="24"/>
          <w:szCs w:val="24"/>
        </w:rPr>
        <w:t>及物品登记保管情况；</w:t>
      </w:r>
    </w:p>
    <w:p w14:paraId="786127F8">
      <w:pPr>
        <w:keepNext w:val="0"/>
        <w:keepLines w:val="0"/>
        <w:pageBreakBefore w:val="0"/>
        <w:kinsoku/>
        <w:wordWrap/>
        <w:overflowPunct/>
        <w:topLinePunct w:val="0"/>
        <w:autoSpaceDE/>
        <w:autoSpaceDN/>
        <w:bidi w:val="0"/>
        <w:spacing w:line="360" w:lineRule="auto"/>
        <w:ind w:left="719" w:leftChars="228" w:hanging="240" w:hangingChars="100"/>
        <w:rPr>
          <w:rFonts w:hint="eastAsia" w:ascii="仿宋_GB2312" w:eastAsia="仿宋_GB2312"/>
          <w:color w:val="auto"/>
          <w:sz w:val="24"/>
          <w:szCs w:val="24"/>
        </w:rPr>
      </w:pPr>
      <w:r>
        <w:rPr>
          <w:rFonts w:hint="eastAsia" w:ascii="仿宋_GB2312" w:eastAsia="仿宋_GB2312"/>
          <w:color w:val="auto"/>
          <w:sz w:val="24"/>
          <w:szCs w:val="24"/>
          <w:lang w:val="en-US" w:eastAsia="zh-CN"/>
        </w:rPr>
        <w:t>7.</w:t>
      </w:r>
      <w:r>
        <w:rPr>
          <w:rFonts w:hint="eastAsia" w:ascii="仿宋_GB2312" w:eastAsia="仿宋_GB2312"/>
          <w:color w:val="auto"/>
          <w:sz w:val="24"/>
          <w:szCs w:val="24"/>
        </w:rPr>
        <w:t>日常消耗、节能管理是否</w:t>
      </w:r>
      <w:r>
        <w:rPr>
          <w:rFonts w:hint="eastAsia" w:ascii="仿宋_GB2312" w:eastAsia="仿宋_GB2312"/>
          <w:color w:val="0000FF"/>
          <w:sz w:val="24"/>
          <w:szCs w:val="24"/>
        </w:rPr>
        <w:t>规范</w:t>
      </w:r>
      <w:r>
        <w:rPr>
          <w:rFonts w:hint="eastAsia" w:ascii="仿宋_GB2312" w:eastAsia="仿宋_GB2312"/>
          <w:color w:val="auto"/>
          <w:sz w:val="24"/>
          <w:szCs w:val="24"/>
        </w:rPr>
        <w:t>，各项</w:t>
      </w:r>
      <w:r>
        <w:rPr>
          <w:rFonts w:hint="eastAsia" w:ascii="仿宋_GB2312" w:eastAsia="仿宋_GB2312"/>
          <w:color w:val="auto"/>
          <w:sz w:val="24"/>
          <w:szCs w:val="24"/>
          <w:lang w:val="en-US" w:eastAsia="zh-CN"/>
        </w:rPr>
        <w:t>部门</w:t>
      </w:r>
      <w:r>
        <w:rPr>
          <w:rFonts w:hint="eastAsia" w:ascii="仿宋_GB2312" w:eastAsia="仿宋_GB2312"/>
          <w:color w:val="auto"/>
          <w:sz w:val="24"/>
          <w:szCs w:val="24"/>
        </w:rPr>
        <w:t>物资申购使用是否科学合理；</w:t>
      </w:r>
    </w:p>
    <w:p w14:paraId="2335F946">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8.</w:t>
      </w:r>
      <w:r>
        <w:rPr>
          <w:rFonts w:hint="eastAsia" w:ascii="仿宋_GB2312" w:eastAsia="仿宋_GB2312"/>
          <w:color w:val="auto"/>
          <w:sz w:val="24"/>
          <w:szCs w:val="24"/>
        </w:rPr>
        <w:t>校区安全管理制度、责任落实情况等。</w:t>
      </w:r>
    </w:p>
    <w:p w14:paraId="7A66B660">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w:t>
      </w:r>
      <w:r>
        <w:rPr>
          <w:rFonts w:hint="eastAsia" w:ascii="仿宋_GB2312" w:eastAsia="仿宋_GB2312"/>
          <w:color w:val="auto"/>
          <w:sz w:val="24"/>
          <w:szCs w:val="24"/>
          <w:lang w:eastAsia="zh-CN"/>
        </w:rPr>
        <w:t>五</w:t>
      </w:r>
      <w:r>
        <w:rPr>
          <w:rFonts w:hint="eastAsia" w:ascii="仿宋_GB2312" w:eastAsia="仿宋_GB2312"/>
          <w:color w:val="auto"/>
          <w:sz w:val="24"/>
          <w:szCs w:val="24"/>
        </w:rPr>
        <w:t xml:space="preserve">条  </w:t>
      </w:r>
      <w:r>
        <w:rPr>
          <w:rFonts w:hint="eastAsia" w:ascii="仿宋_GB2312" w:eastAsia="仿宋_GB2312"/>
          <w:b/>
          <w:bCs/>
          <w:color w:val="auto"/>
          <w:sz w:val="24"/>
          <w:szCs w:val="24"/>
        </w:rPr>
        <w:t>考核项目和考核指标</w:t>
      </w:r>
    </w:p>
    <w:p w14:paraId="604DE9AA">
      <w:pPr>
        <w:keepNext w:val="0"/>
        <w:keepLines w:val="0"/>
        <w:pageBreakBefore w:val="0"/>
        <w:kinsoku/>
        <w:wordWrap/>
        <w:overflowPunct/>
        <w:topLinePunct w:val="0"/>
        <w:autoSpaceDE/>
        <w:autoSpaceDN/>
        <w:bidi w:val="0"/>
        <w:spacing w:line="360" w:lineRule="auto"/>
        <w:ind w:left="19" w:leftChars="9" w:firstLine="458" w:firstLineChars="191"/>
        <w:rPr>
          <w:rFonts w:hint="eastAsia" w:ascii="仿宋_GB2312" w:eastAsia="仿宋_GB2312"/>
          <w:color w:val="auto"/>
          <w:sz w:val="24"/>
          <w:szCs w:val="24"/>
        </w:rPr>
      </w:pPr>
      <w:r>
        <w:rPr>
          <w:rFonts w:hint="eastAsia" w:ascii="仿宋_GB2312" w:eastAsia="仿宋_GB2312"/>
          <w:color w:val="auto"/>
          <w:sz w:val="24"/>
          <w:szCs w:val="24"/>
        </w:rPr>
        <w:t>考核分为“</w:t>
      </w:r>
      <w:r>
        <w:rPr>
          <w:rFonts w:hint="eastAsia" w:ascii="仿宋_GB2312" w:eastAsia="仿宋_GB2312"/>
          <w:b/>
          <w:bCs/>
          <w:color w:val="auto"/>
          <w:sz w:val="24"/>
          <w:szCs w:val="24"/>
        </w:rPr>
        <w:t>月度考核、</w:t>
      </w:r>
      <w:r>
        <w:rPr>
          <w:rFonts w:hint="eastAsia" w:ascii="仿宋_GB2312" w:eastAsia="仿宋_GB2312"/>
          <w:b/>
          <w:bCs/>
          <w:color w:val="auto"/>
          <w:sz w:val="24"/>
          <w:szCs w:val="24"/>
          <w:lang w:val="en-US" w:eastAsia="zh-CN"/>
        </w:rPr>
        <w:t>年度</w:t>
      </w:r>
      <w:r>
        <w:rPr>
          <w:rFonts w:hint="eastAsia" w:ascii="仿宋_GB2312" w:eastAsia="仿宋_GB2312"/>
          <w:b/>
          <w:bCs/>
          <w:color w:val="auto"/>
          <w:sz w:val="24"/>
          <w:szCs w:val="24"/>
        </w:rPr>
        <w:t>考核</w:t>
      </w:r>
      <w:r>
        <w:rPr>
          <w:rFonts w:hint="eastAsia" w:ascii="仿宋_GB2312" w:eastAsia="仿宋_GB2312"/>
          <w:color w:val="auto"/>
          <w:sz w:val="24"/>
          <w:szCs w:val="24"/>
        </w:rPr>
        <w:t>”两种。</w:t>
      </w:r>
    </w:p>
    <w:p w14:paraId="000B1ABC">
      <w:pPr>
        <w:keepNext w:val="0"/>
        <w:keepLines w:val="0"/>
        <w:pageBreakBefore w:val="0"/>
        <w:kinsoku/>
        <w:wordWrap/>
        <w:overflowPunct/>
        <w:topLinePunct w:val="0"/>
        <w:autoSpaceDE/>
        <w:autoSpaceDN/>
        <w:bidi w:val="0"/>
        <w:spacing w:line="360" w:lineRule="auto"/>
        <w:ind w:left="19" w:leftChars="9" w:firstLine="460" w:firstLineChars="191"/>
        <w:rPr>
          <w:rFonts w:hint="eastAsia" w:ascii="仿宋_GB2312" w:eastAsia="仿宋_GB2312"/>
          <w:color w:val="00B0F0"/>
          <w:sz w:val="24"/>
          <w:szCs w:val="24"/>
        </w:rPr>
      </w:pPr>
      <w:r>
        <w:rPr>
          <w:rFonts w:hint="eastAsia" w:ascii="仿宋_GB2312" w:eastAsia="仿宋_GB2312"/>
          <w:b/>
          <w:bCs/>
          <w:color w:val="auto"/>
          <w:sz w:val="24"/>
          <w:szCs w:val="24"/>
        </w:rPr>
        <w:t>月度考核每月开展1次，</w:t>
      </w:r>
      <w:r>
        <w:rPr>
          <w:rFonts w:hint="eastAsia" w:ascii="仿宋_GB2312" w:eastAsia="仿宋_GB2312"/>
          <w:color w:val="auto"/>
          <w:sz w:val="24"/>
          <w:szCs w:val="24"/>
        </w:rPr>
        <w:t>按照“</w:t>
      </w:r>
      <w:r>
        <w:rPr>
          <w:rFonts w:hint="eastAsia" w:ascii="仿宋_GB2312" w:eastAsia="仿宋_GB2312"/>
          <w:b/>
          <w:bCs/>
          <w:color w:val="auto"/>
          <w:sz w:val="24"/>
          <w:szCs w:val="24"/>
        </w:rPr>
        <w:t>日常管理”考核细则、服务质量要求进行评定</w:t>
      </w:r>
      <w:r>
        <w:rPr>
          <w:rFonts w:hint="eastAsia" w:ascii="仿宋_GB2312" w:eastAsia="仿宋_GB2312"/>
          <w:color w:val="auto"/>
          <w:sz w:val="24"/>
          <w:szCs w:val="24"/>
        </w:rPr>
        <w:t>，督促服务单位提升服务质量和水平</w:t>
      </w:r>
      <w:r>
        <w:rPr>
          <w:rFonts w:hint="eastAsia" w:ascii="仿宋_GB2312" w:eastAsia="仿宋_GB2312"/>
          <w:color w:val="auto"/>
          <w:sz w:val="24"/>
          <w:szCs w:val="24"/>
          <w:lang w:eastAsia="zh-CN"/>
        </w:rPr>
        <w:t>，各考核项目对</w:t>
      </w:r>
      <w:r>
        <w:rPr>
          <w:rFonts w:hint="eastAsia" w:ascii="仿宋_GB2312" w:eastAsia="仿宋_GB2312"/>
          <w:color w:val="auto"/>
          <w:sz w:val="24"/>
          <w:szCs w:val="24"/>
        </w:rPr>
        <w:t>月度</w:t>
      </w:r>
      <w:r>
        <w:rPr>
          <w:rFonts w:hint="eastAsia" w:ascii="仿宋_GB2312" w:eastAsia="仿宋_GB2312"/>
          <w:color w:val="auto"/>
          <w:sz w:val="24"/>
          <w:szCs w:val="24"/>
          <w:lang w:eastAsia="zh-CN"/>
        </w:rPr>
        <w:t>“日常管理”</w:t>
      </w:r>
      <w:r>
        <w:rPr>
          <w:rFonts w:hint="eastAsia" w:ascii="仿宋_GB2312" w:eastAsia="仿宋_GB2312"/>
          <w:color w:val="auto"/>
          <w:sz w:val="24"/>
          <w:szCs w:val="24"/>
        </w:rPr>
        <w:t>考核由</w:t>
      </w:r>
      <w:r>
        <w:rPr>
          <w:rFonts w:hint="eastAsia" w:ascii="仿宋_GB2312" w:eastAsia="仿宋_GB2312"/>
          <w:color w:val="0000FF"/>
          <w:sz w:val="24"/>
          <w:szCs w:val="24"/>
          <w:lang w:eastAsia="zh-CN"/>
        </w:rPr>
        <w:t>牵头处室内部负责考核</w:t>
      </w:r>
      <w:r>
        <w:rPr>
          <w:rFonts w:hint="eastAsia" w:ascii="仿宋_GB2312" w:eastAsia="仿宋_GB2312"/>
          <w:color w:val="auto"/>
          <w:sz w:val="24"/>
          <w:szCs w:val="24"/>
          <w:lang w:eastAsia="zh-CN"/>
        </w:rPr>
        <w:t>。</w:t>
      </w:r>
    </w:p>
    <w:p w14:paraId="0EAB11AF">
      <w:pPr>
        <w:keepNext w:val="0"/>
        <w:keepLines w:val="0"/>
        <w:pageBreakBefore w:val="0"/>
        <w:kinsoku/>
        <w:wordWrap/>
        <w:overflowPunct/>
        <w:topLinePunct w:val="0"/>
        <w:autoSpaceDE/>
        <w:autoSpaceDN/>
        <w:bidi w:val="0"/>
        <w:spacing w:line="360" w:lineRule="auto"/>
        <w:jc w:val="center"/>
        <w:rPr>
          <w:rFonts w:hint="eastAsia" w:ascii="仿宋_GB2312" w:eastAsia="仿宋_GB2312"/>
          <w:b/>
          <w:bCs w:val="0"/>
          <w:color w:val="auto"/>
          <w:sz w:val="30"/>
          <w:szCs w:val="30"/>
          <w:lang w:eastAsia="zh-CN"/>
        </w:rPr>
      </w:pPr>
      <w:r>
        <w:rPr>
          <w:rFonts w:hint="eastAsia" w:ascii="仿宋_GB2312" w:eastAsia="仿宋_GB2312"/>
          <w:b/>
          <w:bCs w:val="0"/>
          <w:color w:val="auto"/>
          <w:sz w:val="30"/>
          <w:szCs w:val="30"/>
          <w:lang w:val="en-US" w:eastAsia="zh-CN"/>
        </w:rPr>
        <w:t>月</w:t>
      </w:r>
      <w:r>
        <w:rPr>
          <w:rFonts w:hint="eastAsia" w:ascii="仿宋_GB2312" w:eastAsia="仿宋_GB2312"/>
          <w:b/>
          <w:bCs w:val="0"/>
          <w:color w:val="auto"/>
          <w:sz w:val="30"/>
          <w:szCs w:val="30"/>
        </w:rPr>
        <w:t>考核小组成员</w:t>
      </w:r>
      <w:r>
        <w:rPr>
          <w:rFonts w:hint="eastAsia" w:ascii="仿宋_GB2312" w:eastAsia="仿宋_GB2312"/>
          <w:b/>
          <w:bCs w:val="0"/>
          <w:color w:val="auto"/>
          <w:sz w:val="30"/>
          <w:szCs w:val="30"/>
          <w:lang w:eastAsia="zh-CN"/>
        </w:rPr>
        <w:t>名单</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55"/>
        <w:gridCol w:w="5130"/>
        <w:gridCol w:w="1117"/>
      </w:tblGrid>
      <w:tr w14:paraId="5F38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3C1E521">
            <w:pPr>
              <w:keepNext w:val="0"/>
              <w:keepLines w:val="0"/>
              <w:pageBreakBefore w:val="0"/>
              <w:kinsoku/>
              <w:wordWrap/>
              <w:overflowPunct/>
              <w:topLinePunct w:val="0"/>
              <w:autoSpaceDE/>
              <w:autoSpaceDN/>
              <w:bidi w:val="0"/>
              <w:spacing w:line="360" w:lineRule="auto"/>
              <w:jc w:val="center"/>
              <w:rPr>
                <w:rFonts w:hint="eastAsia" w:ascii="仿宋_GB2312" w:eastAsia="仿宋_GB2312"/>
                <w:b/>
                <w:color w:val="auto"/>
                <w:sz w:val="24"/>
                <w:szCs w:val="24"/>
                <w:vertAlign w:val="baseline"/>
              </w:rPr>
            </w:pPr>
            <w:r>
              <w:rPr>
                <w:rFonts w:hint="eastAsia" w:ascii="仿宋_GB2312" w:eastAsia="仿宋_GB2312"/>
                <w:b/>
                <w:color w:val="auto"/>
                <w:sz w:val="24"/>
                <w:szCs w:val="24"/>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73902DA">
            <w:pPr>
              <w:keepNext w:val="0"/>
              <w:keepLines w:val="0"/>
              <w:pageBreakBefore w:val="0"/>
              <w:kinsoku/>
              <w:wordWrap/>
              <w:overflowPunct/>
              <w:topLinePunct w:val="0"/>
              <w:autoSpaceDE/>
              <w:autoSpaceDN/>
              <w:bidi w:val="0"/>
              <w:spacing w:line="360" w:lineRule="auto"/>
              <w:jc w:val="center"/>
              <w:rPr>
                <w:rFonts w:hint="eastAsia" w:ascii="仿宋_GB2312" w:eastAsia="仿宋_GB2312"/>
                <w:b/>
                <w:color w:val="auto"/>
                <w:sz w:val="24"/>
                <w:szCs w:val="24"/>
                <w:vertAlign w:val="baseline"/>
              </w:rPr>
            </w:pPr>
            <w:r>
              <w:rPr>
                <w:rFonts w:hint="eastAsia" w:ascii="仿宋_GB2312" w:eastAsia="仿宋_GB2312"/>
                <w:b/>
                <w:color w:val="auto"/>
                <w:sz w:val="24"/>
                <w:szCs w:val="24"/>
              </w:rPr>
              <w:t>考核项目</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25DA5790">
            <w:pPr>
              <w:keepNext w:val="0"/>
              <w:keepLines w:val="0"/>
              <w:pageBreakBefore w:val="0"/>
              <w:kinsoku/>
              <w:wordWrap/>
              <w:overflowPunct/>
              <w:topLinePunct w:val="0"/>
              <w:autoSpaceDE/>
              <w:autoSpaceDN/>
              <w:bidi w:val="0"/>
              <w:spacing w:line="360" w:lineRule="auto"/>
              <w:jc w:val="both"/>
              <w:rPr>
                <w:rFonts w:hint="eastAsia" w:ascii="仿宋_GB2312" w:eastAsia="仿宋_GB2312"/>
                <w:b/>
                <w:color w:val="auto"/>
                <w:sz w:val="24"/>
                <w:szCs w:val="24"/>
                <w:vertAlign w:val="baseline"/>
                <w:lang w:val="en-US" w:eastAsia="zh-CN"/>
              </w:rPr>
            </w:pPr>
            <w:r>
              <w:rPr>
                <w:rFonts w:hint="eastAsia" w:ascii="仿宋_GB2312" w:eastAsia="仿宋_GB2312"/>
                <w:b/>
                <w:color w:val="auto"/>
                <w:sz w:val="24"/>
                <w:szCs w:val="24"/>
              </w:rPr>
              <w:t>考核小组</w:t>
            </w:r>
            <w:r>
              <w:rPr>
                <w:rFonts w:hint="eastAsia" w:ascii="仿宋_GB2312" w:eastAsia="仿宋_GB2312"/>
                <w:b/>
                <w:color w:val="auto"/>
                <w:sz w:val="24"/>
                <w:szCs w:val="24"/>
                <w:lang w:eastAsia="zh-CN"/>
              </w:rPr>
              <w:t>成员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1BC89C6">
            <w:pPr>
              <w:keepNext w:val="0"/>
              <w:keepLines w:val="0"/>
              <w:pageBreakBefore w:val="0"/>
              <w:kinsoku/>
              <w:wordWrap/>
              <w:overflowPunct/>
              <w:topLinePunct w:val="0"/>
              <w:autoSpaceDE/>
              <w:autoSpaceDN/>
              <w:bidi w:val="0"/>
              <w:spacing w:line="360" w:lineRule="auto"/>
              <w:jc w:val="center"/>
              <w:rPr>
                <w:rFonts w:hint="default" w:ascii="仿宋_GB2312" w:eastAsia="仿宋_GB2312"/>
                <w:b/>
                <w:color w:val="auto"/>
                <w:sz w:val="24"/>
                <w:szCs w:val="24"/>
                <w:vertAlign w:val="baseline"/>
                <w:lang w:val="en-US" w:eastAsia="zh-CN"/>
              </w:rPr>
            </w:pPr>
            <w:r>
              <w:rPr>
                <w:rFonts w:hint="eastAsia" w:ascii="仿宋_GB2312" w:eastAsia="仿宋_GB2312"/>
                <w:b/>
                <w:color w:val="auto"/>
                <w:sz w:val="24"/>
                <w:szCs w:val="24"/>
                <w:lang w:val="en-US" w:eastAsia="zh-CN"/>
              </w:rPr>
              <w:t>负责人</w:t>
            </w:r>
          </w:p>
        </w:tc>
      </w:tr>
      <w:tr w14:paraId="7F5B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37442971">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16D2CDB">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lang w:eastAsia="zh-CN"/>
              </w:rPr>
              <w:t>项目管理</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353D0387">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C4163A">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2651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6FDDD101">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lang w:val="en-US" w:eastAsia="zh-CN"/>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DF3CD98">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rPr>
              <w:t>卫生保洁</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0A7BAC9E">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1FDFC45">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56B1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725A5F19">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58DC164">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rPr>
              <w:t>会议服务</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65CAAD3C">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664C692">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7023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2DB473EC">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DA14D5A">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rPr>
              <w:t>宾馆运营</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11F347FE">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01B421E">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6D85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7233F6E7">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3D5688C">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rPr>
              <w:t>餐饮服务</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0FF38237">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C3A5797">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6A64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48DF061F">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lang w:val="en-US" w:eastAsia="zh-CN"/>
              </w:rPr>
              <w:t>6</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36ED520">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r>
              <w:rPr>
                <w:rFonts w:hint="eastAsia" w:ascii="仿宋_GB2312" w:eastAsia="仿宋_GB2312"/>
                <w:color w:val="auto"/>
                <w:sz w:val="24"/>
                <w:szCs w:val="24"/>
              </w:rPr>
              <w:t>设施设备维运</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3AD8AF15">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1D27DF9">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5A58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2BFE0DB5">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7</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DD238EA">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绿化服务</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2E39DB15">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B9E343">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r w14:paraId="45A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auto" w:sz="4" w:space="0"/>
              <w:left w:val="single" w:color="auto" w:sz="4" w:space="0"/>
              <w:bottom w:val="single" w:color="auto" w:sz="4" w:space="0"/>
              <w:right w:val="single" w:color="auto" w:sz="4" w:space="0"/>
            </w:tcBorders>
            <w:noWrap w:val="0"/>
            <w:vAlign w:val="center"/>
          </w:tcPr>
          <w:p w14:paraId="477AC08C">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8</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A0456B4">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保安服务</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6C893365">
            <w:pPr>
              <w:keepNext w:val="0"/>
              <w:keepLines w:val="0"/>
              <w:pageBreakBefore w:val="0"/>
              <w:kinsoku/>
              <w:wordWrap/>
              <w:overflowPunct/>
              <w:topLinePunct w:val="0"/>
              <w:autoSpaceDE/>
              <w:autoSpaceDN/>
              <w:bidi w:val="0"/>
              <w:spacing w:line="360" w:lineRule="auto"/>
              <w:jc w:val="left"/>
              <w:rPr>
                <w:rFonts w:hint="default" w:ascii="仿宋_GB2312" w:eastAsia="仿宋_GB2312"/>
                <w:color w:val="auto"/>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821C9B">
            <w:pPr>
              <w:keepNext w:val="0"/>
              <w:keepLines w:val="0"/>
              <w:pageBreakBefore w:val="0"/>
              <w:kinsoku/>
              <w:wordWrap/>
              <w:overflowPunct/>
              <w:topLinePunct w:val="0"/>
              <w:autoSpaceDE/>
              <w:autoSpaceDN/>
              <w:bidi w:val="0"/>
              <w:spacing w:line="360" w:lineRule="auto"/>
              <w:jc w:val="left"/>
              <w:rPr>
                <w:rFonts w:hint="eastAsia" w:ascii="仿宋_GB2312" w:eastAsia="仿宋_GB2312"/>
                <w:color w:val="auto"/>
                <w:sz w:val="24"/>
                <w:szCs w:val="24"/>
                <w:lang w:eastAsia="zh-CN"/>
              </w:rPr>
            </w:pPr>
          </w:p>
        </w:tc>
      </w:tr>
    </w:tbl>
    <w:p w14:paraId="500B9FCC">
      <w:pPr>
        <w:keepNext w:val="0"/>
        <w:keepLines w:val="0"/>
        <w:pageBreakBefore w:val="0"/>
        <w:kinsoku/>
        <w:wordWrap/>
        <w:overflowPunct/>
        <w:topLinePunct w:val="0"/>
        <w:autoSpaceDE/>
        <w:autoSpaceDN/>
        <w:bidi w:val="0"/>
        <w:spacing w:line="360" w:lineRule="auto"/>
        <w:ind w:firstLine="2159" w:firstLineChars="896"/>
        <w:jc w:val="left"/>
        <w:rPr>
          <w:rFonts w:hint="eastAsia" w:ascii="仿宋_GB2312" w:eastAsia="仿宋_GB2312"/>
          <w:b/>
          <w:color w:val="auto"/>
          <w:sz w:val="24"/>
          <w:szCs w:val="24"/>
        </w:rPr>
      </w:pPr>
    </w:p>
    <w:p w14:paraId="5DF3AC7D">
      <w:pPr>
        <w:keepNext w:val="0"/>
        <w:keepLines w:val="0"/>
        <w:pageBreakBefore w:val="0"/>
        <w:kinsoku/>
        <w:wordWrap/>
        <w:overflowPunct/>
        <w:topLinePunct w:val="0"/>
        <w:autoSpaceDE/>
        <w:autoSpaceDN/>
        <w:bidi w:val="0"/>
        <w:spacing w:line="360" w:lineRule="auto"/>
        <w:ind w:firstLine="600"/>
        <w:rPr>
          <w:rFonts w:hint="eastAsia" w:ascii="仿宋_GB2312" w:eastAsia="仿宋_GB2312"/>
          <w:color w:val="auto"/>
          <w:sz w:val="24"/>
          <w:szCs w:val="24"/>
          <w:highlight w:val="none"/>
          <w:lang w:eastAsia="zh-CN"/>
        </w:rPr>
      </w:pPr>
      <w:r>
        <w:rPr>
          <w:rFonts w:hint="eastAsia" w:ascii="仿宋_GB2312" w:eastAsia="仿宋_GB2312"/>
          <w:b/>
          <w:bCs/>
          <w:color w:val="auto"/>
          <w:sz w:val="24"/>
          <w:szCs w:val="24"/>
          <w:lang w:val="en-US" w:eastAsia="zh-CN"/>
        </w:rPr>
        <w:t>年度</w:t>
      </w:r>
      <w:r>
        <w:rPr>
          <w:rFonts w:hint="eastAsia" w:ascii="仿宋_GB2312" w:eastAsia="仿宋_GB2312"/>
          <w:b/>
          <w:bCs/>
          <w:color w:val="auto"/>
          <w:sz w:val="24"/>
          <w:szCs w:val="24"/>
        </w:rPr>
        <w:t>考核</w:t>
      </w:r>
      <w:r>
        <w:rPr>
          <w:rFonts w:hint="eastAsia" w:ascii="仿宋_GB2312" w:eastAsia="仿宋_GB2312"/>
          <w:color w:val="auto"/>
          <w:sz w:val="24"/>
          <w:szCs w:val="24"/>
        </w:rPr>
        <w:t>是对服务单位在</w:t>
      </w:r>
      <w:r>
        <w:rPr>
          <w:rFonts w:hint="eastAsia" w:ascii="仿宋_GB2312" w:eastAsia="仿宋_GB2312"/>
          <w:color w:val="auto"/>
          <w:sz w:val="24"/>
          <w:szCs w:val="24"/>
          <w:lang w:eastAsia="zh-CN"/>
        </w:rPr>
        <w:t>洞头分院</w:t>
      </w:r>
      <w:r>
        <w:rPr>
          <w:rFonts w:hint="eastAsia" w:ascii="仿宋_GB2312" w:eastAsia="仿宋_GB2312"/>
          <w:color w:val="auto"/>
          <w:sz w:val="24"/>
          <w:szCs w:val="24"/>
        </w:rPr>
        <w:t>运营管理服务工作的整体评价，</w:t>
      </w:r>
      <w:r>
        <w:rPr>
          <w:rFonts w:hint="eastAsia" w:ascii="仿宋_GB2312" w:eastAsia="仿宋_GB2312"/>
          <w:color w:val="FF0000"/>
          <w:sz w:val="24"/>
          <w:szCs w:val="24"/>
          <w:lang w:val="en-US" w:eastAsia="zh-CN"/>
        </w:rPr>
        <w:t>一年考核一次，</w:t>
      </w:r>
      <w:r>
        <w:rPr>
          <w:rFonts w:hint="eastAsia" w:ascii="仿宋_GB2312" w:eastAsia="仿宋_GB2312"/>
          <w:color w:val="auto"/>
          <w:sz w:val="24"/>
          <w:szCs w:val="24"/>
        </w:rPr>
        <w:t>考核内容分“日常管理、学员满意度、</w:t>
      </w:r>
      <w:r>
        <w:rPr>
          <w:rFonts w:hint="eastAsia" w:ascii="仿宋_GB2312" w:eastAsia="仿宋_GB2312"/>
          <w:color w:val="auto"/>
          <w:sz w:val="24"/>
          <w:szCs w:val="24"/>
          <w:lang w:val="en-US" w:eastAsia="zh-CN"/>
        </w:rPr>
        <w:t>教师</w:t>
      </w:r>
      <w:r>
        <w:rPr>
          <w:rFonts w:hint="eastAsia" w:ascii="仿宋_GB2312" w:eastAsia="仿宋_GB2312"/>
          <w:color w:val="auto"/>
          <w:sz w:val="24"/>
          <w:szCs w:val="24"/>
          <w:lang w:eastAsia="zh-CN"/>
        </w:rPr>
        <w:t>院领导</w:t>
      </w:r>
      <w:r>
        <w:rPr>
          <w:rFonts w:hint="eastAsia" w:ascii="仿宋_GB2312" w:eastAsia="仿宋_GB2312"/>
          <w:color w:val="auto"/>
          <w:sz w:val="24"/>
          <w:szCs w:val="24"/>
        </w:rPr>
        <w:t>满意度</w:t>
      </w:r>
      <w:r>
        <w:rPr>
          <w:rFonts w:hint="eastAsia" w:ascii="仿宋_GB2312" w:eastAsia="仿宋_GB2312"/>
          <w:color w:val="auto"/>
          <w:sz w:val="24"/>
          <w:szCs w:val="24"/>
          <w:lang w:eastAsia="zh-CN"/>
        </w:rPr>
        <w:t>、培训人次完成率</w:t>
      </w:r>
      <w:r>
        <w:rPr>
          <w:rFonts w:hint="eastAsia" w:ascii="仿宋_GB2312" w:eastAsia="仿宋_GB2312"/>
          <w:color w:val="auto"/>
          <w:sz w:val="24"/>
          <w:szCs w:val="24"/>
        </w:rPr>
        <w:t>”</w:t>
      </w:r>
      <w:r>
        <w:rPr>
          <w:rFonts w:hint="eastAsia" w:ascii="仿宋_GB2312" w:eastAsia="仿宋_GB2312"/>
          <w:color w:val="auto"/>
          <w:sz w:val="24"/>
          <w:szCs w:val="24"/>
          <w:lang w:val="en-US" w:eastAsia="zh-CN"/>
        </w:rPr>
        <w:t>四</w:t>
      </w:r>
      <w:r>
        <w:rPr>
          <w:rFonts w:hint="eastAsia" w:ascii="仿宋_GB2312" w:eastAsia="仿宋_GB2312"/>
          <w:color w:val="auto"/>
          <w:sz w:val="24"/>
          <w:szCs w:val="24"/>
          <w:highlight w:val="none"/>
        </w:rPr>
        <w:t>部分，由考核领导小组负责</w:t>
      </w:r>
      <w:r>
        <w:rPr>
          <w:rFonts w:hint="eastAsia" w:ascii="仿宋_GB2312" w:eastAsia="仿宋_GB2312"/>
          <w:color w:val="auto"/>
          <w:sz w:val="24"/>
          <w:szCs w:val="24"/>
          <w:highlight w:val="none"/>
          <w:lang w:eastAsia="zh-CN"/>
        </w:rPr>
        <w:t>。</w:t>
      </w:r>
    </w:p>
    <w:p w14:paraId="394D71A0">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考核总分值为100分，考核指标如下：</w:t>
      </w:r>
    </w:p>
    <w:p w14:paraId="31C73CCF">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一</w:t>
      </w:r>
      <w:r>
        <w:rPr>
          <w:rFonts w:hint="eastAsia" w:ascii="仿宋_GB2312" w:eastAsia="仿宋_GB2312"/>
          <w:color w:val="auto"/>
          <w:sz w:val="24"/>
          <w:szCs w:val="24"/>
          <w:highlight w:val="none"/>
        </w:rPr>
        <w:t>）日常管理（</w:t>
      </w:r>
      <w:r>
        <w:rPr>
          <w:rFonts w:hint="eastAsia" w:ascii="仿宋_GB2312" w:eastAsia="仿宋_GB2312"/>
          <w:color w:val="auto"/>
          <w:sz w:val="24"/>
          <w:szCs w:val="24"/>
          <w:highlight w:val="none"/>
          <w:lang w:val="en-US" w:eastAsia="zh-CN"/>
        </w:rPr>
        <w:t>40</w:t>
      </w:r>
      <w:r>
        <w:rPr>
          <w:rFonts w:hint="eastAsia" w:ascii="仿宋_GB2312" w:eastAsia="仿宋_GB2312"/>
          <w:color w:val="auto"/>
          <w:sz w:val="24"/>
          <w:szCs w:val="24"/>
          <w:highlight w:val="none"/>
        </w:rPr>
        <w:t>分）</w:t>
      </w:r>
    </w:p>
    <w:p w14:paraId="65032DF8">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日常管理考核是我</w:t>
      </w:r>
      <w:r>
        <w:rPr>
          <w:rFonts w:hint="eastAsia" w:ascii="仿宋_GB2312" w:eastAsia="仿宋_GB2312"/>
          <w:color w:val="auto"/>
          <w:sz w:val="24"/>
          <w:szCs w:val="24"/>
          <w:highlight w:val="none"/>
          <w:lang w:eastAsia="zh-CN"/>
        </w:rPr>
        <w:t>院</w:t>
      </w:r>
      <w:r>
        <w:rPr>
          <w:rFonts w:hint="eastAsia" w:ascii="仿宋_GB2312" w:eastAsia="仿宋_GB2312"/>
          <w:color w:val="auto"/>
          <w:sz w:val="24"/>
          <w:szCs w:val="24"/>
          <w:highlight w:val="none"/>
        </w:rPr>
        <w:t>对服务单位每月进行考核评价的主要途径，重点考核运营管理服务单位工作实绩、工作机制和各项业务落实，招投标文件约定的各项义务履行情况。考核内容包括</w:t>
      </w:r>
      <w:r>
        <w:rPr>
          <w:rFonts w:hint="eastAsia" w:ascii="仿宋_GB2312" w:eastAsia="仿宋_GB2312"/>
          <w:color w:val="auto"/>
          <w:sz w:val="24"/>
          <w:szCs w:val="24"/>
          <w:highlight w:val="none"/>
          <w:lang w:eastAsia="zh-CN"/>
        </w:rPr>
        <w:t>项目管理、</w:t>
      </w:r>
      <w:r>
        <w:rPr>
          <w:rFonts w:hint="eastAsia" w:ascii="仿宋_GB2312" w:eastAsia="仿宋_GB2312"/>
          <w:color w:val="auto"/>
          <w:sz w:val="24"/>
          <w:szCs w:val="24"/>
          <w:highlight w:val="none"/>
        </w:rPr>
        <w:t>卫生保洁、设施设备维运及维保、会议服务、宾馆运营、餐饮服务</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lang w:eastAsia="zh-CN"/>
        </w:rPr>
        <w:t>绿化服务、保安服务</w:t>
      </w:r>
      <w:r>
        <w:rPr>
          <w:rFonts w:hint="eastAsia" w:ascii="仿宋_GB2312" w:eastAsia="仿宋_GB2312"/>
          <w:color w:val="auto"/>
          <w:sz w:val="24"/>
          <w:szCs w:val="24"/>
          <w:highlight w:val="none"/>
        </w:rPr>
        <w:t>等</w:t>
      </w:r>
      <w:r>
        <w:rPr>
          <w:rFonts w:hint="eastAsia" w:ascii="仿宋_GB2312" w:eastAsia="仿宋_GB2312"/>
          <w:color w:val="auto"/>
          <w:sz w:val="24"/>
          <w:szCs w:val="24"/>
          <w:highlight w:val="none"/>
          <w:lang w:val="en-US" w:eastAsia="zh-CN"/>
        </w:rPr>
        <w:t>八</w:t>
      </w:r>
      <w:r>
        <w:rPr>
          <w:rFonts w:hint="eastAsia" w:ascii="仿宋_GB2312" w:eastAsia="仿宋_GB2312"/>
          <w:color w:val="auto"/>
          <w:sz w:val="24"/>
          <w:szCs w:val="24"/>
          <w:highlight w:val="none"/>
        </w:rPr>
        <w:t>部分，详见《运营管理服务考核细则</w:t>
      </w:r>
      <w:r>
        <w:rPr>
          <w:rFonts w:hint="eastAsia" w:ascii="仿宋_GB2312" w:eastAsia="仿宋_GB2312"/>
          <w:color w:val="auto"/>
          <w:sz w:val="24"/>
          <w:szCs w:val="24"/>
          <w:highlight w:val="none"/>
          <w:lang w:eastAsia="zh-CN"/>
        </w:rPr>
        <w:t>（项目管理）、</w:t>
      </w:r>
      <w:r>
        <w:rPr>
          <w:rFonts w:hint="eastAsia" w:ascii="仿宋_GB2312" w:eastAsia="仿宋_GB2312"/>
          <w:color w:val="auto"/>
          <w:sz w:val="24"/>
          <w:szCs w:val="24"/>
          <w:highlight w:val="none"/>
        </w:rPr>
        <w:t>（保洁）、（设备）、（会务）、（客房）、（餐饮）</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lang w:eastAsia="zh-CN"/>
        </w:rPr>
        <w:t>绿化服务）、（保安服务）</w:t>
      </w:r>
      <w:r>
        <w:rPr>
          <w:rFonts w:hint="eastAsia" w:ascii="仿宋_GB2312" w:eastAsia="仿宋_GB2312"/>
          <w:color w:val="auto"/>
          <w:sz w:val="24"/>
          <w:szCs w:val="24"/>
          <w:highlight w:val="none"/>
        </w:rPr>
        <w:t>》（附件</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9</w:t>
      </w:r>
      <w:r>
        <w:rPr>
          <w:rFonts w:hint="eastAsia" w:ascii="仿宋_GB2312" w:eastAsia="仿宋_GB2312"/>
          <w:color w:val="auto"/>
          <w:sz w:val="24"/>
          <w:szCs w:val="24"/>
          <w:highlight w:val="none"/>
        </w:rPr>
        <w:t>）。</w:t>
      </w:r>
    </w:p>
    <w:p w14:paraId="3FE706AB">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二</w:t>
      </w:r>
      <w:r>
        <w:rPr>
          <w:rFonts w:hint="eastAsia" w:ascii="仿宋_GB2312" w:eastAsia="仿宋_GB2312"/>
          <w:color w:val="auto"/>
          <w:sz w:val="24"/>
          <w:szCs w:val="24"/>
          <w:highlight w:val="none"/>
        </w:rPr>
        <w:t>）学员满意度（20分）</w:t>
      </w:r>
    </w:p>
    <w:p w14:paraId="1FABF54E">
      <w:pPr>
        <w:keepNext w:val="0"/>
        <w:keepLines w:val="0"/>
        <w:pageBreakBefore w:val="0"/>
        <w:kinsoku/>
        <w:wordWrap/>
        <w:overflowPunct/>
        <w:topLinePunct w:val="0"/>
        <w:autoSpaceDE/>
        <w:autoSpaceDN/>
        <w:bidi w:val="0"/>
        <w:spacing w:line="360" w:lineRule="auto"/>
        <w:ind w:firstLine="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以《</w:t>
      </w:r>
      <w:r>
        <w:rPr>
          <w:rFonts w:hint="eastAsia" w:ascii="仿宋_GB2312" w:eastAsia="仿宋_GB2312"/>
          <w:color w:val="auto"/>
          <w:sz w:val="24"/>
          <w:szCs w:val="24"/>
          <w:highlight w:val="none"/>
          <w:lang w:eastAsia="zh-CN"/>
        </w:rPr>
        <w:t>温州市教师教育院洞头分院</w:t>
      </w:r>
      <w:r>
        <w:rPr>
          <w:rFonts w:hint="eastAsia" w:ascii="仿宋_GB2312" w:eastAsia="仿宋_GB2312"/>
          <w:color w:val="auto"/>
          <w:sz w:val="24"/>
          <w:szCs w:val="24"/>
          <w:highlight w:val="none"/>
        </w:rPr>
        <w:t>运营管理服务质量回访反馈表》（详见附件</w:t>
      </w:r>
      <w:r>
        <w:rPr>
          <w:rFonts w:hint="eastAsia" w:ascii="仿宋_GB2312" w:eastAsia="仿宋_GB2312"/>
          <w:color w:val="auto"/>
          <w:sz w:val="24"/>
          <w:szCs w:val="24"/>
          <w:highlight w:val="none"/>
          <w:lang w:val="en-US" w:eastAsia="zh-CN"/>
        </w:rPr>
        <w:t>8</w:t>
      </w:r>
      <w:r>
        <w:rPr>
          <w:rFonts w:hint="eastAsia" w:ascii="仿宋_GB2312" w:eastAsia="仿宋_GB2312"/>
          <w:color w:val="auto"/>
          <w:sz w:val="24"/>
          <w:szCs w:val="24"/>
          <w:highlight w:val="none"/>
        </w:rPr>
        <w:t>）的有效回收样本平均分值作为学员满意度的实际得分，反映学员对</w:t>
      </w:r>
      <w:r>
        <w:rPr>
          <w:rFonts w:hint="eastAsia" w:ascii="仿宋_GB2312" w:eastAsia="仿宋_GB2312"/>
          <w:color w:val="auto"/>
          <w:sz w:val="24"/>
          <w:szCs w:val="24"/>
          <w:highlight w:val="none"/>
          <w:lang w:eastAsia="zh-CN"/>
        </w:rPr>
        <w:t>洞头分院</w:t>
      </w:r>
      <w:r>
        <w:rPr>
          <w:rFonts w:hint="eastAsia" w:ascii="仿宋_GB2312" w:eastAsia="仿宋_GB2312"/>
          <w:color w:val="auto"/>
          <w:sz w:val="24"/>
          <w:szCs w:val="24"/>
          <w:highlight w:val="none"/>
        </w:rPr>
        <w:t>运营管理服务保障能力的满意程度。</w:t>
      </w:r>
    </w:p>
    <w:p w14:paraId="18C863E8">
      <w:pPr>
        <w:keepNext w:val="0"/>
        <w:keepLines w:val="0"/>
        <w:pageBreakBefore w:val="0"/>
        <w:kinsoku/>
        <w:wordWrap/>
        <w:overflowPunct/>
        <w:topLinePunct w:val="0"/>
        <w:autoSpaceDE/>
        <w:autoSpaceDN/>
        <w:bidi w:val="0"/>
        <w:spacing w:line="360" w:lineRule="auto"/>
        <w:ind w:firstLine="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三</w:t>
      </w:r>
      <w:r>
        <w:rPr>
          <w:rFonts w:hint="eastAsia" w:ascii="仿宋_GB2312" w:eastAsia="仿宋_GB2312"/>
          <w:color w:val="auto"/>
          <w:sz w:val="24"/>
          <w:szCs w:val="24"/>
          <w:highlight w:val="none"/>
        </w:rPr>
        <w:t>）教师院领导满意度</w:t>
      </w:r>
      <w:r>
        <w:rPr>
          <w:rFonts w:hint="eastAsia" w:ascii="仿宋_GB2312" w:eastAsia="仿宋_GB2312"/>
          <w:b/>
          <w:bCs/>
          <w:color w:val="auto"/>
          <w:sz w:val="24"/>
          <w:szCs w:val="24"/>
          <w:highlight w:val="none"/>
        </w:rPr>
        <w:t>（</w:t>
      </w:r>
      <w:r>
        <w:rPr>
          <w:rFonts w:hint="eastAsia" w:ascii="仿宋_GB2312" w:eastAsia="仿宋_GB2312"/>
          <w:b/>
          <w:bCs/>
          <w:color w:val="auto"/>
          <w:sz w:val="24"/>
          <w:szCs w:val="24"/>
          <w:highlight w:val="none"/>
          <w:lang w:val="en-US" w:eastAsia="zh-CN"/>
        </w:rPr>
        <w:t>20</w:t>
      </w:r>
      <w:r>
        <w:rPr>
          <w:rFonts w:hint="eastAsia" w:ascii="仿宋_GB2312" w:eastAsia="仿宋_GB2312"/>
          <w:b/>
          <w:bCs/>
          <w:color w:val="auto"/>
          <w:sz w:val="24"/>
          <w:szCs w:val="24"/>
          <w:highlight w:val="none"/>
        </w:rPr>
        <w:t>分）</w:t>
      </w:r>
    </w:p>
    <w:p w14:paraId="507B6BA9">
      <w:pPr>
        <w:keepNext w:val="0"/>
        <w:keepLines w:val="0"/>
        <w:pageBreakBefore w:val="0"/>
        <w:kinsoku/>
        <w:wordWrap/>
        <w:overflowPunct/>
        <w:topLinePunct w:val="0"/>
        <w:autoSpaceDE/>
        <w:autoSpaceDN/>
        <w:bidi w:val="0"/>
        <w:spacing w:line="360" w:lineRule="auto"/>
        <w:ind w:firstLine="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通过</w:t>
      </w:r>
      <w:r>
        <w:rPr>
          <w:rFonts w:hint="eastAsia" w:ascii="仿宋_GB2312" w:eastAsia="仿宋_GB2312"/>
          <w:color w:val="auto"/>
          <w:sz w:val="24"/>
          <w:szCs w:val="24"/>
          <w:highlight w:val="none"/>
          <w:lang w:eastAsia="zh-CN"/>
        </w:rPr>
        <w:t>院领导</w:t>
      </w:r>
      <w:r>
        <w:rPr>
          <w:rFonts w:hint="eastAsia" w:ascii="仿宋_GB2312" w:eastAsia="仿宋_GB2312"/>
          <w:color w:val="auto"/>
          <w:sz w:val="24"/>
          <w:szCs w:val="24"/>
          <w:highlight w:val="none"/>
        </w:rPr>
        <w:t>班子的测评打分反映服务单位整体服务质量和水平，按平均分计算实际得分。</w:t>
      </w:r>
    </w:p>
    <w:p w14:paraId="3D3CC0C4">
      <w:pPr>
        <w:keepNext w:val="0"/>
        <w:keepLines w:val="0"/>
        <w:pageBreakBefore w:val="0"/>
        <w:kinsoku/>
        <w:wordWrap/>
        <w:overflowPunct/>
        <w:topLinePunct w:val="0"/>
        <w:autoSpaceDE/>
        <w:autoSpaceDN/>
        <w:bidi w:val="0"/>
        <w:spacing w:line="360" w:lineRule="auto"/>
        <w:ind w:firstLine="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四</w:t>
      </w:r>
      <w:r>
        <w:rPr>
          <w:rFonts w:hint="eastAsia" w:ascii="仿宋_GB2312" w:eastAsia="仿宋_GB2312"/>
          <w:color w:val="auto"/>
          <w:sz w:val="24"/>
          <w:szCs w:val="24"/>
          <w:highlight w:val="none"/>
        </w:rPr>
        <w:t>）</w:t>
      </w:r>
      <w:r>
        <w:rPr>
          <w:rFonts w:hint="eastAsia" w:ascii="Arial" w:hAnsi="宋体" w:cs="Arial"/>
          <w:snapToGrid w:val="0"/>
          <w:color w:val="auto"/>
          <w:kern w:val="0"/>
          <w:sz w:val="24"/>
          <w:szCs w:val="24"/>
          <w:highlight w:val="none"/>
          <w:lang w:val="en-US" w:eastAsia="zh-CN"/>
        </w:rPr>
        <w:t>培训人次完成率</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20</w:t>
      </w:r>
      <w:r>
        <w:rPr>
          <w:rFonts w:hint="eastAsia" w:ascii="仿宋_GB2312" w:eastAsia="仿宋_GB2312"/>
          <w:color w:val="auto"/>
          <w:sz w:val="24"/>
          <w:szCs w:val="24"/>
          <w:highlight w:val="none"/>
        </w:rPr>
        <w:t>分）</w:t>
      </w:r>
    </w:p>
    <w:p w14:paraId="7061BE05">
      <w:pPr>
        <w:keepNext w:val="0"/>
        <w:keepLines w:val="0"/>
        <w:pageBreakBefore w:val="0"/>
        <w:kinsoku/>
        <w:wordWrap/>
        <w:overflowPunct/>
        <w:topLinePunct w:val="0"/>
        <w:autoSpaceDE/>
        <w:autoSpaceDN/>
        <w:bidi w:val="0"/>
        <w:spacing w:line="360" w:lineRule="auto"/>
        <w:ind w:firstLine="600"/>
        <w:rPr>
          <w:rFonts w:hint="default" w:ascii="仿宋_GB2312" w:eastAsia="仿宋_GB2312"/>
          <w:color w:val="auto"/>
          <w:sz w:val="24"/>
          <w:szCs w:val="24"/>
          <w:lang w:val="en-US"/>
        </w:rPr>
      </w:pPr>
      <w:r>
        <w:rPr>
          <w:rFonts w:hint="eastAsia" w:ascii="仿宋_GB2312" w:eastAsia="仿宋_GB2312"/>
          <w:color w:val="auto"/>
          <w:sz w:val="24"/>
          <w:szCs w:val="24"/>
        </w:rPr>
        <w:t>通</w:t>
      </w:r>
      <w:r>
        <w:rPr>
          <w:rFonts w:hint="eastAsia" w:ascii="仿宋_GB2312" w:eastAsia="仿宋_GB2312"/>
          <w:color w:val="auto"/>
          <w:sz w:val="24"/>
          <w:szCs w:val="24"/>
          <w:lang w:eastAsia="zh-CN"/>
        </w:rPr>
        <w:t>过培训人次完成率</w:t>
      </w:r>
      <w:r>
        <w:rPr>
          <w:rFonts w:hint="eastAsia" w:ascii="仿宋_GB2312" w:eastAsia="仿宋_GB2312"/>
          <w:color w:val="auto"/>
          <w:sz w:val="24"/>
          <w:szCs w:val="24"/>
        </w:rPr>
        <w:t>测评打分直接反映服务单位</w:t>
      </w:r>
      <w:r>
        <w:rPr>
          <w:rFonts w:hint="eastAsia" w:ascii="仿宋_GB2312" w:eastAsia="仿宋_GB2312"/>
          <w:color w:val="auto"/>
          <w:sz w:val="24"/>
          <w:szCs w:val="24"/>
          <w:lang w:val="en-US" w:eastAsia="zh-CN"/>
        </w:rPr>
        <w:t>绩效</w:t>
      </w:r>
      <w:r>
        <w:rPr>
          <w:rFonts w:hint="eastAsia" w:ascii="仿宋_GB2312" w:eastAsia="仿宋_GB2312"/>
          <w:color w:val="auto"/>
          <w:sz w:val="24"/>
          <w:szCs w:val="24"/>
        </w:rPr>
        <w:t>能力。</w:t>
      </w:r>
      <w:r>
        <w:rPr>
          <w:rFonts w:hint="eastAsia" w:ascii="仿宋_GB2312" w:eastAsia="仿宋_GB2312"/>
          <w:color w:val="auto"/>
          <w:sz w:val="24"/>
          <w:szCs w:val="24"/>
          <w:lang w:val="en-US" w:eastAsia="zh-CN"/>
        </w:rPr>
        <w:t>年度目标培训人次5万人次，分4个档次，具体见附件12。</w:t>
      </w:r>
    </w:p>
    <w:p w14:paraId="3515C628">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w:t>
      </w:r>
      <w:r>
        <w:rPr>
          <w:rFonts w:hint="eastAsia" w:ascii="仿宋_GB2312" w:eastAsia="仿宋_GB2312"/>
          <w:color w:val="auto"/>
          <w:sz w:val="24"/>
          <w:szCs w:val="24"/>
          <w:lang w:eastAsia="zh-CN"/>
        </w:rPr>
        <w:t>六</w:t>
      </w:r>
      <w:r>
        <w:rPr>
          <w:rFonts w:hint="eastAsia" w:ascii="仿宋_GB2312" w:eastAsia="仿宋_GB2312"/>
          <w:color w:val="auto"/>
          <w:sz w:val="24"/>
          <w:szCs w:val="24"/>
        </w:rPr>
        <w:t xml:space="preserve">条  </w:t>
      </w:r>
      <w:r>
        <w:rPr>
          <w:rFonts w:hint="eastAsia" w:ascii="仿宋_GB2312" w:eastAsia="仿宋_GB2312"/>
          <w:color w:val="auto"/>
          <w:sz w:val="24"/>
          <w:szCs w:val="24"/>
          <w:lang w:val="en-US" w:eastAsia="zh-CN"/>
        </w:rPr>
        <w:t>温州市教师教育院成立运营管理服务工作考核领导小组，温州市教师教育院领导为组长，洞头分院院长为副组长，</w:t>
      </w:r>
      <w:r>
        <w:rPr>
          <w:rFonts w:hint="eastAsia" w:ascii="仿宋_GB2312" w:eastAsia="仿宋_GB2312"/>
          <w:color w:val="auto"/>
          <w:sz w:val="24"/>
          <w:szCs w:val="24"/>
        </w:rPr>
        <w:t>成员由相关处室负责人组成，领导小组办公室设在</w:t>
      </w:r>
      <w:r>
        <w:rPr>
          <w:rFonts w:hint="eastAsia" w:ascii="仿宋_GB2312" w:eastAsia="仿宋_GB2312"/>
          <w:color w:val="auto"/>
          <w:sz w:val="24"/>
          <w:szCs w:val="24"/>
          <w:lang w:eastAsia="zh-CN"/>
        </w:rPr>
        <w:t>洞头分院</w:t>
      </w:r>
      <w:r>
        <w:rPr>
          <w:rFonts w:hint="eastAsia" w:ascii="仿宋_GB2312" w:eastAsia="仿宋_GB2312"/>
          <w:color w:val="auto"/>
          <w:sz w:val="24"/>
          <w:szCs w:val="24"/>
        </w:rPr>
        <w:t>。</w:t>
      </w:r>
    </w:p>
    <w:p w14:paraId="2188E3C3">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w:t>
      </w:r>
      <w:r>
        <w:rPr>
          <w:rFonts w:hint="eastAsia" w:ascii="仿宋_GB2312" w:eastAsia="仿宋_GB2312"/>
          <w:color w:val="auto"/>
          <w:sz w:val="24"/>
          <w:szCs w:val="24"/>
          <w:lang w:eastAsia="zh-CN"/>
        </w:rPr>
        <w:t>七</w:t>
      </w:r>
      <w:r>
        <w:rPr>
          <w:rFonts w:hint="eastAsia" w:ascii="仿宋_GB2312" w:eastAsia="仿宋_GB2312"/>
          <w:color w:val="auto"/>
          <w:sz w:val="24"/>
          <w:szCs w:val="24"/>
        </w:rPr>
        <w:t xml:space="preserve">条 </w:t>
      </w:r>
      <w:r>
        <w:rPr>
          <w:rFonts w:hint="eastAsia" w:ascii="仿宋_GB2312" w:eastAsia="仿宋_GB2312"/>
          <w:color w:val="auto"/>
          <w:sz w:val="24"/>
          <w:szCs w:val="24"/>
          <w:lang w:eastAsia="zh-CN"/>
        </w:rPr>
        <w:t>院</w:t>
      </w:r>
      <w:r>
        <w:rPr>
          <w:rFonts w:hint="eastAsia" w:ascii="仿宋_GB2312" w:eastAsia="仿宋_GB2312"/>
          <w:color w:val="auto"/>
          <w:sz w:val="24"/>
          <w:szCs w:val="24"/>
        </w:rPr>
        <w:t>考核小组办公室应将考核结果书面通知服务单位，服务单位应在3天内对考核结果进行确认。考核人与服务单位无法达成一致意见的，由</w:t>
      </w:r>
      <w:r>
        <w:rPr>
          <w:rFonts w:hint="eastAsia" w:ascii="仿宋_GB2312" w:eastAsia="仿宋_GB2312"/>
          <w:color w:val="auto"/>
          <w:sz w:val="24"/>
          <w:szCs w:val="24"/>
          <w:lang w:eastAsia="zh-CN"/>
        </w:rPr>
        <w:t>院运营管理服务</w:t>
      </w:r>
      <w:r>
        <w:rPr>
          <w:rFonts w:hint="eastAsia" w:ascii="仿宋_GB2312" w:eastAsia="仿宋_GB2312"/>
          <w:color w:val="auto"/>
          <w:sz w:val="24"/>
          <w:szCs w:val="24"/>
        </w:rPr>
        <w:t>考核领导小组裁定。</w:t>
      </w:r>
    </w:p>
    <w:p w14:paraId="4C09DA79">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w:t>
      </w:r>
      <w:r>
        <w:rPr>
          <w:rFonts w:hint="eastAsia" w:ascii="仿宋_GB2312" w:eastAsia="仿宋_GB2312"/>
          <w:color w:val="auto"/>
          <w:sz w:val="24"/>
          <w:szCs w:val="24"/>
          <w:lang w:eastAsia="zh-CN"/>
        </w:rPr>
        <w:t>八</w:t>
      </w:r>
      <w:r>
        <w:rPr>
          <w:rFonts w:hint="eastAsia" w:ascii="仿宋_GB2312" w:eastAsia="仿宋_GB2312"/>
          <w:color w:val="auto"/>
          <w:sz w:val="24"/>
          <w:szCs w:val="24"/>
        </w:rPr>
        <w:t>条  由于不可抗力或者其他客观因素造成某项工作不</w:t>
      </w:r>
      <w:r>
        <w:rPr>
          <w:rFonts w:hint="eastAsia" w:ascii="仿宋_GB2312" w:eastAsia="仿宋_GB2312"/>
          <w:color w:val="auto"/>
          <w:spacing w:val="-6"/>
          <w:sz w:val="24"/>
          <w:szCs w:val="24"/>
        </w:rPr>
        <w:t>能完成的，由服务单位提出理由及书面报告，交</w:t>
      </w:r>
      <w:r>
        <w:rPr>
          <w:rFonts w:hint="eastAsia" w:ascii="仿宋_GB2312" w:eastAsia="仿宋_GB2312"/>
          <w:color w:val="auto"/>
          <w:sz w:val="24"/>
          <w:szCs w:val="24"/>
          <w:lang w:eastAsia="zh-CN"/>
        </w:rPr>
        <w:t>院</w:t>
      </w:r>
      <w:r>
        <w:rPr>
          <w:rFonts w:hint="eastAsia" w:ascii="仿宋_GB2312" w:eastAsia="仿宋_GB2312"/>
          <w:color w:val="auto"/>
          <w:spacing w:val="-6"/>
          <w:sz w:val="24"/>
          <w:szCs w:val="24"/>
        </w:rPr>
        <w:t>考核小组讨论确定。</w:t>
      </w:r>
    </w:p>
    <w:p w14:paraId="67BC6472">
      <w:pPr>
        <w:keepNext w:val="0"/>
        <w:keepLines w:val="0"/>
        <w:pageBreakBefore w:val="0"/>
        <w:kinsoku/>
        <w:wordWrap/>
        <w:overflowPunct/>
        <w:topLinePunct w:val="0"/>
        <w:autoSpaceDE/>
        <w:autoSpaceDN/>
        <w:bidi w:val="0"/>
        <w:spacing w:line="360" w:lineRule="auto"/>
        <w:ind w:firstLine="480" w:firstLineChars="200"/>
        <w:rPr>
          <w:rFonts w:hint="default" w:ascii="仿宋_GB2312" w:eastAsia="仿宋_GB2312"/>
          <w:b/>
          <w:bCs/>
          <w:color w:val="auto"/>
          <w:sz w:val="24"/>
          <w:szCs w:val="24"/>
          <w:highlight w:val="none"/>
          <w:lang w:val="en-US"/>
        </w:rPr>
      </w:pPr>
      <w:r>
        <w:rPr>
          <w:rFonts w:hint="eastAsia" w:ascii="仿宋_GB2312" w:eastAsia="仿宋_GB2312"/>
          <w:color w:val="auto"/>
          <w:sz w:val="24"/>
          <w:szCs w:val="24"/>
          <w:highlight w:val="none"/>
        </w:rPr>
        <w:t>第</w:t>
      </w:r>
      <w:r>
        <w:rPr>
          <w:rFonts w:hint="eastAsia" w:ascii="仿宋_GB2312" w:eastAsia="仿宋_GB2312"/>
          <w:color w:val="auto"/>
          <w:sz w:val="24"/>
          <w:szCs w:val="24"/>
          <w:highlight w:val="none"/>
          <w:lang w:eastAsia="zh-CN"/>
        </w:rPr>
        <w:t>九</w:t>
      </w:r>
      <w:r>
        <w:rPr>
          <w:rFonts w:hint="eastAsia" w:ascii="仿宋_GB2312" w:eastAsia="仿宋_GB2312"/>
          <w:color w:val="auto"/>
          <w:sz w:val="24"/>
          <w:szCs w:val="24"/>
          <w:highlight w:val="none"/>
        </w:rPr>
        <w:t xml:space="preserve">条 </w:t>
      </w:r>
      <w:r>
        <w:rPr>
          <w:rFonts w:hint="eastAsia" w:ascii="仿宋_GB2312" w:eastAsia="仿宋_GB2312"/>
          <w:b/>
          <w:bCs/>
          <w:color w:val="auto"/>
          <w:sz w:val="24"/>
          <w:szCs w:val="24"/>
          <w:highlight w:val="none"/>
        </w:rPr>
        <w:t xml:space="preserve"> </w:t>
      </w:r>
      <w:r>
        <w:rPr>
          <w:rFonts w:hint="eastAsia" w:ascii="仿宋_GB2312" w:eastAsia="仿宋_GB2312"/>
          <w:b/>
          <w:bCs/>
          <w:color w:val="auto"/>
          <w:sz w:val="24"/>
          <w:szCs w:val="24"/>
          <w:highlight w:val="none"/>
          <w:lang w:eastAsia="zh-CN"/>
        </w:rPr>
        <w:t>运营管理服务外包项目</w:t>
      </w:r>
      <w:r>
        <w:rPr>
          <w:rFonts w:hint="eastAsia" w:ascii="仿宋_GB2312" w:eastAsia="仿宋_GB2312"/>
          <w:b/>
          <w:bCs/>
          <w:color w:val="auto"/>
          <w:sz w:val="24"/>
          <w:szCs w:val="24"/>
          <w:highlight w:val="none"/>
          <w:lang w:val="en-US" w:eastAsia="zh-CN"/>
        </w:rPr>
        <w:t>绩效考核奖3</w:t>
      </w:r>
      <w:r>
        <w:rPr>
          <w:rFonts w:hint="eastAsia" w:ascii="仿宋_GB2312" w:eastAsia="仿宋_GB2312"/>
          <w:b/>
          <w:bCs/>
          <w:color w:val="auto"/>
          <w:sz w:val="24"/>
          <w:szCs w:val="24"/>
          <w:highlight w:val="none"/>
          <w:lang w:eastAsia="zh-CN"/>
        </w:rPr>
        <w:t>0万元，根据年度服务质量考核结果，</w:t>
      </w:r>
      <w:r>
        <w:rPr>
          <w:rFonts w:hint="eastAsia" w:ascii="仿宋_GB2312" w:eastAsia="仿宋_GB2312"/>
          <w:b/>
          <w:bCs/>
          <w:color w:val="auto"/>
          <w:sz w:val="24"/>
          <w:szCs w:val="24"/>
          <w:highlight w:val="none"/>
          <w:lang w:val="en-US" w:eastAsia="zh-CN"/>
        </w:rPr>
        <w:t>年终</w:t>
      </w:r>
      <w:r>
        <w:rPr>
          <w:rFonts w:hint="eastAsia" w:ascii="仿宋_GB2312" w:eastAsia="仿宋_GB2312"/>
          <w:b/>
          <w:bCs/>
          <w:color w:val="auto"/>
          <w:sz w:val="24"/>
          <w:szCs w:val="24"/>
          <w:highlight w:val="none"/>
          <w:lang w:eastAsia="zh-CN"/>
        </w:rPr>
        <w:t>进行发放，考核标准为：</w:t>
      </w:r>
      <w:r>
        <w:rPr>
          <w:rFonts w:hint="eastAsia" w:ascii="仿宋_GB2312" w:eastAsia="仿宋_GB2312"/>
          <w:b/>
          <w:bCs/>
          <w:color w:val="auto"/>
          <w:sz w:val="24"/>
          <w:szCs w:val="24"/>
          <w:highlight w:val="none"/>
          <w:lang w:val="en-US" w:eastAsia="zh-CN"/>
        </w:rPr>
        <w:t>中标单位</w:t>
      </w:r>
      <w:r>
        <w:rPr>
          <w:rFonts w:hint="eastAsia" w:ascii="仿宋_GB2312" w:eastAsia="仿宋_GB2312"/>
          <w:b/>
          <w:bCs/>
          <w:color w:val="auto"/>
          <w:sz w:val="24"/>
          <w:szCs w:val="24"/>
          <w:highlight w:val="none"/>
          <w:lang w:eastAsia="zh-CN"/>
        </w:rPr>
        <w:t>管理团队需要完成师训业务量达到5万人次</w:t>
      </w:r>
      <w:r>
        <w:rPr>
          <w:rFonts w:hint="eastAsia" w:ascii="仿宋_GB2312" w:eastAsia="仿宋_GB2312"/>
          <w:b/>
          <w:bCs/>
          <w:color w:val="auto"/>
          <w:sz w:val="24"/>
          <w:szCs w:val="24"/>
          <w:highlight w:val="none"/>
          <w:lang w:val="en-US" w:eastAsia="zh-CN"/>
        </w:rPr>
        <w:t>以上</w:t>
      </w:r>
      <w:r>
        <w:rPr>
          <w:rFonts w:hint="eastAsia" w:ascii="仿宋_GB2312" w:eastAsia="仿宋_GB2312"/>
          <w:b/>
          <w:bCs/>
          <w:color w:val="auto"/>
          <w:sz w:val="24"/>
          <w:szCs w:val="24"/>
          <w:highlight w:val="none"/>
          <w:lang w:eastAsia="zh-CN"/>
        </w:rPr>
        <w:t>（若达不到5万人次，则按接待量百分比折算），根据考核得分分为三个等级：合格（85分以上），良好（90分以上），优秀（95分以上），</w:t>
      </w:r>
      <w:r>
        <w:rPr>
          <w:rFonts w:hint="eastAsia" w:ascii="仿宋_GB2312" w:eastAsia="仿宋_GB2312"/>
          <w:b/>
          <w:bCs/>
          <w:color w:val="auto"/>
          <w:sz w:val="24"/>
          <w:szCs w:val="24"/>
          <w:highlight w:val="none"/>
          <w:lang w:val="en-US" w:eastAsia="zh-CN"/>
        </w:rPr>
        <w:t>按得分百分比发放。</w:t>
      </w:r>
    </w:p>
    <w:p w14:paraId="09A346E1">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FF0000"/>
          <w:sz w:val="24"/>
          <w:szCs w:val="24"/>
        </w:rPr>
      </w:pPr>
      <w:r>
        <w:rPr>
          <w:rFonts w:hint="eastAsia" w:ascii="仿宋_GB2312" w:eastAsia="仿宋_GB2312"/>
          <w:color w:val="auto"/>
          <w:sz w:val="24"/>
          <w:szCs w:val="24"/>
        </w:rPr>
        <w:t>第</w:t>
      </w:r>
      <w:r>
        <w:rPr>
          <w:rFonts w:hint="eastAsia" w:ascii="仿宋_GB2312" w:eastAsia="仿宋_GB2312"/>
          <w:color w:val="auto"/>
          <w:sz w:val="24"/>
          <w:szCs w:val="24"/>
          <w:lang w:eastAsia="zh-CN"/>
        </w:rPr>
        <w:t>十</w:t>
      </w:r>
      <w:r>
        <w:rPr>
          <w:rFonts w:hint="eastAsia" w:ascii="仿宋_GB2312" w:eastAsia="仿宋_GB2312"/>
          <w:color w:val="auto"/>
          <w:sz w:val="24"/>
          <w:szCs w:val="24"/>
        </w:rPr>
        <w:t>条  连续3个月</w:t>
      </w:r>
      <w:r>
        <w:rPr>
          <w:rFonts w:hint="eastAsia" w:ascii="仿宋_GB2312" w:eastAsia="仿宋_GB2312"/>
          <w:color w:val="auto"/>
          <w:sz w:val="24"/>
          <w:szCs w:val="24"/>
          <w:lang w:val="en-US" w:eastAsia="zh-CN"/>
        </w:rPr>
        <w:t>考核分值</w:t>
      </w:r>
      <w:r>
        <w:rPr>
          <w:rFonts w:hint="eastAsia" w:ascii="仿宋_GB2312" w:eastAsia="仿宋_GB2312"/>
          <w:color w:val="auto"/>
          <w:sz w:val="24"/>
          <w:szCs w:val="24"/>
        </w:rPr>
        <w:t>低于8</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分或年度累计4个月低于8</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分，</w:t>
      </w:r>
      <w:r>
        <w:rPr>
          <w:rFonts w:hint="eastAsia" w:ascii="仿宋_GB2312" w:eastAsia="仿宋_GB2312"/>
          <w:color w:val="auto"/>
          <w:sz w:val="24"/>
          <w:szCs w:val="24"/>
          <w:lang w:val="en-US" w:eastAsia="zh-CN"/>
        </w:rPr>
        <w:t>甲方</w:t>
      </w:r>
      <w:r>
        <w:rPr>
          <w:rFonts w:hint="eastAsia" w:ascii="仿宋_GB2312" w:eastAsia="仿宋_GB2312"/>
          <w:color w:val="auto"/>
          <w:sz w:val="24"/>
          <w:szCs w:val="24"/>
        </w:rPr>
        <w:t>有权单方面与服务单位终止承包合同</w:t>
      </w:r>
      <w:r>
        <w:rPr>
          <w:rFonts w:hint="eastAsia" w:ascii="仿宋_GB2312" w:eastAsia="仿宋_GB2312"/>
          <w:color w:val="FF0000"/>
          <w:sz w:val="24"/>
          <w:szCs w:val="24"/>
        </w:rPr>
        <w:t>。</w:t>
      </w:r>
    </w:p>
    <w:p w14:paraId="79C1010C">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第十</w:t>
      </w:r>
      <w:r>
        <w:rPr>
          <w:rFonts w:hint="eastAsia" w:ascii="仿宋_GB2312" w:eastAsia="仿宋_GB2312"/>
          <w:color w:val="auto"/>
          <w:sz w:val="24"/>
          <w:szCs w:val="24"/>
          <w:lang w:eastAsia="zh-CN"/>
        </w:rPr>
        <w:t>一</w:t>
      </w:r>
      <w:r>
        <w:rPr>
          <w:rFonts w:hint="eastAsia" w:ascii="仿宋_GB2312" w:eastAsia="仿宋_GB2312"/>
          <w:color w:val="auto"/>
          <w:sz w:val="24"/>
          <w:szCs w:val="24"/>
        </w:rPr>
        <w:t>条  服务单位工作人员缺勤、缺岗、违章违纪的，按照服务单位相关规定相应扣罚承包费，</w:t>
      </w:r>
      <w:r>
        <w:rPr>
          <w:rFonts w:hint="eastAsia" w:ascii="仿宋_GB2312" w:eastAsia="仿宋_GB2312"/>
          <w:b/>
          <w:bCs/>
          <w:color w:val="auto"/>
          <w:sz w:val="24"/>
          <w:szCs w:val="24"/>
        </w:rPr>
        <w:t>缺编的按照服务单位</w:t>
      </w:r>
      <w:r>
        <w:rPr>
          <w:rFonts w:hint="eastAsia" w:ascii="仿宋_GB2312" w:eastAsia="仿宋_GB2312"/>
          <w:b/>
          <w:bCs/>
          <w:color w:val="auto"/>
          <w:sz w:val="24"/>
          <w:szCs w:val="24"/>
          <w:lang w:val="en-US" w:eastAsia="zh-CN"/>
        </w:rPr>
        <w:t>投标的</w:t>
      </w:r>
      <w:r>
        <w:rPr>
          <w:rFonts w:hint="eastAsia" w:ascii="仿宋_GB2312" w:eastAsia="仿宋_GB2312"/>
          <w:b/>
          <w:bCs/>
          <w:color w:val="auto"/>
          <w:sz w:val="24"/>
          <w:szCs w:val="24"/>
          <w:highlight w:val="yellow"/>
        </w:rPr>
        <w:t>工资</w:t>
      </w:r>
      <w:r>
        <w:rPr>
          <w:rFonts w:hint="eastAsia" w:ascii="仿宋_GB2312" w:eastAsia="仿宋_GB2312"/>
          <w:b/>
          <w:bCs/>
          <w:color w:val="auto"/>
          <w:sz w:val="24"/>
          <w:szCs w:val="24"/>
        </w:rPr>
        <w:t>进行扣罚承包费。</w:t>
      </w:r>
    </w:p>
    <w:p w14:paraId="15EF3AD1">
      <w:pPr>
        <w:keepNext w:val="0"/>
        <w:keepLines w:val="0"/>
        <w:pageBreakBefore w:val="0"/>
        <w:kinsoku/>
        <w:wordWrap/>
        <w:overflowPunct/>
        <w:topLinePunct w:val="0"/>
        <w:autoSpaceDE/>
        <w:autoSpaceDN/>
        <w:bidi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第十</w:t>
      </w:r>
      <w:r>
        <w:rPr>
          <w:rFonts w:hint="eastAsia" w:ascii="仿宋_GB2312" w:eastAsia="仿宋_GB2312"/>
          <w:color w:val="auto"/>
          <w:sz w:val="24"/>
          <w:szCs w:val="24"/>
          <w:lang w:val="en-US" w:eastAsia="zh-CN"/>
        </w:rPr>
        <w:t>二</w:t>
      </w:r>
      <w:r>
        <w:rPr>
          <w:rFonts w:hint="eastAsia" w:ascii="仿宋_GB2312" w:eastAsia="仿宋_GB2312"/>
          <w:color w:val="auto"/>
          <w:sz w:val="24"/>
          <w:szCs w:val="24"/>
        </w:rPr>
        <w:t>条  本办法由</w:t>
      </w:r>
      <w:r>
        <w:rPr>
          <w:rFonts w:hint="eastAsia" w:ascii="仿宋_GB2312" w:eastAsia="仿宋_GB2312"/>
          <w:color w:val="auto"/>
          <w:sz w:val="24"/>
          <w:szCs w:val="24"/>
          <w:lang w:eastAsia="zh-CN"/>
        </w:rPr>
        <w:t>院运营管理服务</w:t>
      </w:r>
      <w:r>
        <w:rPr>
          <w:rFonts w:hint="eastAsia" w:ascii="仿宋_GB2312" w:eastAsia="仿宋_GB2312"/>
          <w:color w:val="auto"/>
          <w:sz w:val="24"/>
          <w:szCs w:val="24"/>
        </w:rPr>
        <w:t>工作考核领导办公室负责解释。</w:t>
      </w:r>
    </w:p>
    <w:p w14:paraId="1CD17C81">
      <w:pPr>
        <w:keepNext w:val="0"/>
        <w:keepLines w:val="0"/>
        <w:pageBreakBefore w:val="0"/>
        <w:kinsoku/>
        <w:wordWrap/>
        <w:overflowPunct/>
        <w:topLinePunct w:val="0"/>
        <w:autoSpaceDE/>
        <w:autoSpaceDN/>
        <w:bidi w:val="0"/>
        <w:spacing w:line="360" w:lineRule="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w:t>
      </w:r>
    </w:p>
    <w:p w14:paraId="6E949EA4">
      <w:pPr>
        <w:keepNext w:val="0"/>
        <w:keepLines w:val="0"/>
        <w:pageBreakBefore w:val="0"/>
        <w:kinsoku/>
        <w:wordWrap/>
        <w:overflowPunct/>
        <w:topLinePunct w:val="0"/>
        <w:autoSpaceDE/>
        <w:autoSpaceDN/>
        <w:bidi w:val="0"/>
        <w:spacing w:after="249" w:afterLines="80" w:line="360" w:lineRule="auto"/>
        <w:rPr>
          <w:rFonts w:hint="eastAsia" w:ascii="仿宋_GB2312" w:eastAsia="仿宋_GB2312"/>
          <w:color w:val="auto"/>
          <w:sz w:val="24"/>
          <w:szCs w:val="24"/>
        </w:rPr>
      </w:pPr>
      <w:r>
        <w:rPr>
          <w:rFonts w:hint="eastAsia" w:ascii="仿宋_GB2312" w:eastAsia="仿宋_GB2312"/>
          <w:color w:val="auto"/>
          <w:sz w:val="24"/>
          <w:szCs w:val="24"/>
        </w:rPr>
        <w:t>附件：</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w:t>
      </w:r>
      <w:r>
        <w:rPr>
          <w:rFonts w:hint="eastAsia" w:ascii="仿宋_GB2312" w:eastAsia="仿宋_GB2312"/>
          <w:color w:val="auto"/>
          <w:sz w:val="24"/>
          <w:szCs w:val="24"/>
          <w:lang w:eastAsia="zh-CN"/>
        </w:rPr>
        <w:t>教师教育院洞头分院</w:t>
      </w:r>
      <w:r>
        <w:rPr>
          <w:rFonts w:hint="eastAsia" w:ascii="仿宋_GB2312" w:eastAsia="仿宋_GB2312"/>
          <w:color w:val="auto"/>
          <w:sz w:val="24"/>
          <w:szCs w:val="24"/>
        </w:rPr>
        <w:t>运营管理服务单位</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rPr>
        <w:t>年度</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月考核评价表</w:t>
      </w:r>
    </w:p>
    <w:p w14:paraId="397CC05F">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2</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w:t>
      </w:r>
      <w:r>
        <w:rPr>
          <w:rFonts w:hint="eastAsia" w:ascii="仿宋_GB2312" w:eastAsia="仿宋_GB2312"/>
          <w:color w:val="auto"/>
          <w:sz w:val="24"/>
          <w:szCs w:val="24"/>
          <w:lang w:eastAsia="zh-CN"/>
        </w:rPr>
        <w:t>项目管理</w:t>
      </w:r>
      <w:r>
        <w:rPr>
          <w:rFonts w:hint="eastAsia" w:ascii="仿宋_GB2312" w:eastAsia="仿宋_GB2312"/>
          <w:color w:val="auto"/>
          <w:sz w:val="24"/>
          <w:szCs w:val="24"/>
        </w:rPr>
        <w:t>）</w:t>
      </w:r>
    </w:p>
    <w:p w14:paraId="365689FF">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服务管理考核细则（卫生保洁）</w:t>
      </w:r>
    </w:p>
    <w:p w14:paraId="399D5FDC">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服务管理考核细则（设施设备维运、维保）</w:t>
      </w:r>
    </w:p>
    <w:p w14:paraId="6E730425">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服务管理考核细则（会议服务）</w:t>
      </w:r>
    </w:p>
    <w:p w14:paraId="36C9118B">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服务管理考核细则（宾馆运营）</w:t>
      </w:r>
    </w:p>
    <w:p w14:paraId="1AB762E6">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4"/>
          <w:szCs w:val="24"/>
        </w:rPr>
      </w:pP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服务管理考核细则（餐饮服务）</w:t>
      </w:r>
    </w:p>
    <w:p w14:paraId="0047D1C1">
      <w:pPr>
        <w:pStyle w:val="2"/>
        <w:ind w:firstLine="720" w:firstLineChars="300"/>
        <w:rPr>
          <w:rFonts w:hint="eastAsia" w:ascii="仿宋_GB2312" w:eastAsia="仿宋_GB2312"/>
          <w:color w:val="auto"/>
          <w:sz w:val="24"/>
          <w:szCs w:val="24"/>
        </w:rPr>
      </w:pPr>
      <w:r>
        <w:rPr>
          <w:rFonts w:hint="eastAsia" w:ascii="仿宋_GB2312" w:eastAsia="仿宋_GB2312"/>
          <w:color w:val="auto"/>
          <w:sz w:val="24"/>
          <w:szCs w:val="24"/>
          <w:lang w:val="en-US" w:eastAsia="zh-CN"/>
        </w:rPr>
        <w:t>8</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w:t>
      </w:r>
      <w:r>
        <w:rPr>
          <w:rFonts w:hint="eastAsia" w:ascii="仿宋_GB2312" w:eastAsia="仿宋_GB2312"/>
          <w:color w:val="auto"/>
          <w:sz w:val="24"/>
          <w:szCs w:val="24"/>
          <w:lang w:eastAsia="zh-CN"/>
        </w:rPr>
        <w:t>保安服务</w:t>
      </w:r>
      <w:r>
        <w:rPr>
          <w:rFonts w:hint="eastAsia" w:ascii="仿宋_GB2312" w:eastAsia="仿宋_GB2312"/>
          <w:color w:val="auto"/>
          <w:sz w:val="24"/>
          <w:szCs w:val="24"/>
        </w:rPr>
        <w:t>）</w:t>
      </w:r>
    </w:p>
    <w:p w14:paraId="0F5DA6FB">
      <w:pPr>
        <w:pStyle w:val="2"/>
        <w:ind w:firstLine="720" w:firstLineChars="300"/>
        <w:rPr>
          <w:rFonts w:hint="eastAsia" w:ascii="仿宋_GB2312" w:eastAsia="仿宋_GB2312"/>
          <w:color w:val="auto"/>
          <w:sz w:val="24"/>
          <w:szCs w:val="24"/>
        </w:rPr>
      </w:pPr>
      <w:r>
        <w:rPr>
          <w:rFonts w:hint="eastAsia" w:ascii="仿宋_GB2312" w:eastAsia="仿宋_GB2312"/>
          <w:color w:val="auto"/>
          <w:sz w:val="24"/>
          <w:szCs w:val="24"/>
          <w:lang w:val="en-US" w:eastAsia="zh-CN"/>
        </w:rPr>
        <w:t>9</w:t>
      </w:r>
      <w:r>
        <w:rPr>
          <w:rFonts w:hint="eastAsia" w:ascii="仿宋_GB2312" w:eastAsia="仿宋_GB2312"/>
          <w:color w:val="auto"/>
          <w:sz w:val="24"/>
          <w:szCs w:val="24"/>
        </w:rPr>
        <w:t>.</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服务管理考核细则（</w:t>
      </w:r>
      <w:r>
        <w:rPr>
          <w:rFonts w:hint="eastAsia" w:ascii="仿宋_GB2312" w:eastAsia="仿宋_GB2312"/>
          <w:color w:val="auto"/>
          <w:sz w:val="24"/>
          <w:szCs w:val="24"/>
          <w:lang w:eastAsia="zh-CN"/>
        </w:rPr>
        <w:t>绿化服务</w:t>
      </w:r>
      <w:r>
        <w:rPr>
          <w:rFonts w:hint="eastAsia" w:ascii="仿宋_GB2312" w:eastAsia="仿宋_GB2312"/>
          <w:color w:val="auto"/>
          <w:sz w:val="24"/>
          <w:szCs w:val="24"/>
        </w:rPr>
        <w:t>）</w:t>
      </w:r>
    </w:p>
    <w:p w14:paraId="0A613578">
      <w:pPr>
        <w:keepNext w:val="0"/>
        <w:keepLines w:val="0"/>
        <w:pageBreakBefore w:val="0"/>
        <w:kinsoku/>
        <w:wordWrap/>
        <w:overflowPunct/>
        <w:topLinePunct w:val="0"/>
        <w:autoSpaceDE/>
        <w:autoSpaceDN/>
        <w:bidi w:val="0"/>
        <w:spacing w:line="360" w:lineRule="auto"/>
        <w:ind w:firstLine="720" w:firstLineChars="300"/>
        <w:rPr>
          <w:rFonts w:hint="eastAsia" w:ascii="仿宋_GB2312" w:eastAsia="仿宋_GB2312"/>
          <w:color w:val="auto"/>
          <w:sz w:val="24"/>
          <w:szCs w:val="24"/>
        </w:rPr>
      </w:pPr>
      <w:r>
        <w:rPr>
          <w:rFonts w:hint="eastAsia" w:ascii="仿宋_GB2312" w:eastAsia="仿宋_GB2312"/>
          <w:color w:val="auto"/>
          <w:sz w:val="24"/>
          <w:szCs w:val="24"/>
          <w:lang w:val="en-US" w:eastAsia="zh-CN"/>
        </w:rPr>
        <w:t>10.洞头分院</w:t>
      </w:r>
      <w:r>
        <w:rPr>
          <w:rFonts w:hint="eastAsia" w:ascii="仿宋_GB2312" w:eastAsia="仿宋_GB2312"/>
          <w:color w:val="auto"/>
          <w:sz w:val="24"/>
          <w:szCs w:val="24"/>
          <w:lang w:eastAsia="zh-CN"/>
        </w:rPr>
        <w:t>运营管理</w:t>
      </w:r>
      <w:r>
        <w:rPr>
          <w:rFonts w:hint="eastAsia" w:ascii="仿宋_GB2312" w:eastAsia="仿宋_GB2312"/>
          <w:color w:val="auto"/>
          <w:sz w:val="24"/>
          <w:szCs w:val="24"/>
        </w:rPr>
        <w:t>服务质量回访反馈表</w:t>
      </w:r>
    </w:p>
    <w:p w14:paraId="270B1323">
      <w:pPr>
        <w:keepNext w:val="0"/>
        <w:keepLines w:val="0"/>
        <w:pageBreakBefore w:val="0"/>
        <w:kinsoku/>
        <w:wordWrap/>
        <w:overflowPunct/>
        <w:topLinePunct w:val="0"/>
        <w:autoSpaceDE/>
        <w:autoSpaceDN/>
        <w:bidi w:val="0"/>
        <w:spacing w:line="360" w:lineRule="auto"/>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highlight w:val="none"/>
          <w:lang w:val="en-US" w:eastAsia="zh-CN"/>
        </w:rPr>
        <w:t xml:space="preserve"> 11.院领导</w:t>
      </w:r>
      <w:r>
        <w:rPr>
          <w:rFonts w:hint="eastAsia" w:ascii="仿宋_GB2312" w:eastAsia="仿宋_GB2312"/>
          <w:color w:val="auto"/>
          <w:sz w:val="24"/>
          <w:szCs w:val="24"/>
          <w:highlight w:val="none"/>
          <w:lang w:eastAsia="zh-CN"/>
        </w:rPr>
        <w:t>运营管理</w:t>
      </w:r>
      <w:r>
        <w:rPr>
          <w:rFonts w:hint="eastAsia" w:ascii="仿宋_GB2312" w:eastAsia="仿宋_GB2312"/>
          <w:color w:val="auto"/>
          <w:sz w:val="24"/>
          <w:szCs w:val="24"/>
          <w:highlight w:val="none"/>
        </w:rPr>
        <w:t>服务单位考核评价表</w:t>
      </w:r>
    </w:p>
    <w:p w14:paraId="5996FA8D">
      <w:pPr>
        <w:keepNext w:val="0"/>
        <w:keepLines w:val="0"/>
        <w:pageBreakBefore w:val="0"/>
        <w:kinsoku/>
        <w:wordWrap/>
        <w:overflowPunct/>
        <w:topLinePunct w:val="0"/>
        <w:autoSpaceDE/>
        <w:autoSpaceDN/>
        <w:bidi w:val="0"/>
        <w:adjustRightInd w:val="0"/>
        <w:snapToGrid w:val="0"/>
        <w:spacing w:line="360" w:lineRule="auto"/>
        <w:ind w:firstLine="720" w:firstLineChars="300"/>
        <w:jc w:val="both"/>
        <w:rPr>
          <w:rFonts w:hint="eastAsia" w:ascii="仿宋_GB2312" w:eastAsia="仿宋_GB2312"/>
          <w:color w:val="auto"/>
          <w:sz w:val="24"/>
          <w:szCs w:val="24"/>
          <w:lang w:val="en-US" w:eastAsia="zh-CN"/>
        </w:rPr>
      </w:pPr>
      <w:r>
        <w:rPr>
          <w:rFonts w:hint="eastAsia" w:ascii="仿宋_GB2312" w:eastAsia="仿宋_GB2312"/>
          <w:color w:val="auto"/>
          <w:sz w:val="24"/>
          <w:szCs w:val="24"/>
          <w:highlight w:val="none"/>
          <w:lang w:val="en-US" w:eastAsia="zh-CN"/>
        </w:rPr>
        <w:t>12</w:t>
      </w:r>
      <w:r>
        <w:rPr>
          <w:rFonts w:hint="eastAsia" w:ascii="仿宋_GB2312" w:eastAsia="仿宋_GB2312"/>
          <w:color w:val="auto"/>
          <w:sz w:val="24"/>
          <w:szCs w:val="24"/>
          <w:highlight w:val="none"/>
        </w:rPr>
        <w:t>.</w:t>
      </w:r>
      <w:r>
        <w:rPr>
          <w:rFonts w:hint="eastAsia" w:ascii="仿宋_GB2312" w:eastAsia="仿宋_GB2312"/>
          <w:color w:val="auto"/>
          <w:sz w:val="24"/>
          <w:szCs w:val="24"/>
          <w:lang w:val="en-US" w:eastAsia="zh-CN"/>
        </w:rPr>
        <w:t>运营管理服务单位培训人次完成率考核评价表</w:t>
      </w:r>
    </w:p>
    <w:p w14:paraId="29DF511A">
      <w:pPr>
        <w:keepNext w:val="0"/>
        <w:keepLines w:val="0"/>
        <w:pageBreakBefore w:val="0"/>
        <w:numPr>
          <w:ilvl w:val="0"/>
          <w:numId w:val="0"/>
        </w:numPr>
        <w:kinsoku/>
        <w:wordWrap/>
        <w:overflowPunct/>
        <w:topLinePunct w:val="0"/>
        <w:autoSpaceDE/>
        <w:autoSpaceDN/>
        <w:bidi w:val="0"/>
        <w:spacing w:line="360" w:lineRule="auto"/>
        <w:ind w:firstLine="720" w:firstLineChars="300"/>
        <w:rPr>
          <w:rFonts w:hint="eastAsia" w:ascii="仿宋_GB2312" w:eastAsia="仿宋_GB2312"/>
          <w:color w:val="auto"/>
          <w:sz w:val="24"/>
          <w:szCs w:val="24"/>
          <w:highlight w:val="none"/>
          <w:lang w:val="en-US" w:eastAsia="zh-CN"/>
        </w:rPr>
      </w:pPr>
    </w:p>
    <w:p w14:paraId="5FB1581B">
      <w:pPr>
        <w:keepNext w:val="0"/>
        <w:keepLines w:val="0"/>
        <w:pageBreakBefore w:val="0"/>
        <w:kinsoku/>
        <w:wordWrap/>
        <w:overflowPunct/>
        <w:topLinePunct w:val="0"/>
        <w:autoSpaceDE/>
        <w:autoSpaceDN/>
        <w:bidi w:val="0"/>
        <w:spacing w:line="360" w:lineRule="auto"/>
        <w:ind w:firstLine="720" w:firstLineChars="300"/>
        <w:rPr>
          <w:rFonts w:hint="default" w:ascii="仿宋_GB2312" w:eastAsia="仿宋_GB2312"/>
          <w:color w:val="auto"/>
          <w:sz w:val="24"/>
          <w:szCs w:val="24"/>
          <w:lang w:val="en-US" w:eastAsia="zh-CN"/>
        </w:rPr>
        <w:sectPr>
          <w:footerReference r:id="rId3" w:type="default"/>
          <w:pgSz w:w="11906" w:h="16838"/>
          <w:pgMar w:top="2211" w:right="1531" w:bottom="1871" w:left="1531" w:header="851" w:footer="1588" w:gutter="0"/>
          <w:pgBorders>
            <w:top w:val="none" w:sz="0" w:space="0"/>
            <w:left w:val="none" w:sz="0" w:space="0"/>
            <w:bottom w:val="none" w:sz="0" w:space="0"/>
            <w:right w:val="none" w:sz="0" w:space="0"/>
          </w:pgBorders>
          <w:pgNumType w:fmt="numberInDash" w:start="1"/>
          <w:cols w:space="720" w:num="1"/>
          <w:docGrid w:type="lines" w:linePitch="312" w:charSpace="0"/>
        </w:sectPr>
      </w:pPr>
    </w:p>
    <w:p w14:paraId="5D26F452">
      <w:pPr>
        <w:keepNext w:val="0"/>
        <w:keepLines w:val="0"/>
        <w:pageBreakBefore w:val="0"/>
        <w:widowControl w:val="0"/>
        <w:kinsoku/>
        <w:wordWrap/>
        <w:overflowPunct/>
        <w:topLinePunct w:val="0"/>
        <w:autoSpaceDE/>
        <w:autoSpaceDN/>
        <w:bidi w:val="0"/>
        <w:snapToGrid w:val="0"/>
        <w:spacing w:line="360" w:lineRule="auto"/>
        <w:ind w:left="0" w:leftChars="0" w:right="0" w:rightChars="0" w:firstLine="0" w:firstLineChars="0"/>
        <w:textAlignment w:val="auto"/>
        <w:outlineLvl w:val="9"/>
        <w:rPr>
          <w:rFonts w:hint="eastAsia" w:ascii="仿宋_GB2312" w:hAnsi="宋体" w:eastAsia="仿宋_GB2312"/>
          <w:color w:val="auto"/>
          <w:sz w:val="21"/>
          <w:szCs w:val="21"/>
        </w:rPr>
      </w:pP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1</w:t>
      </w:r>
    </w:p>
    <w:p w14:paraId="363F4C21">
      <w:pPr>
        <w:keepNext w:val="0"/>
        <w:keepLines w:val="0"/>
        <w:pageBreakBefore w:val="0"/>
        <w:widowControl w:val="0"/>
        <w:kinsoku/>
        <w:wordWrap/>
        <w:overflowPunct/>
        <w:topLinePunct w:val="0"/>
        <w:autoSpaceDE/>
        <w:autoSpaceDN/>
        <w:bidi w:val="0"/>
        <w:adjustRightInd w:val="0"/>
        <w:spacing w:after="120" w:afterLines="50" w:line="360" w:lineRule="auto"/>
        <w:ind w:left="0" w:leftChars="0" w:right="0" w:rightChars="0" w:firstLine="0" w:firstLineChars="0"/>
        <w:jc w:val="center"/>
        <w:textAlignment w:val="auto"/>
        <w:outlineLvl w:val="9"/>
        <w:rPr>
          <w:rFonts w:hint="eastAsia" w:ascii="楷体_GB2312" w:hAnsi="黑体" w:eastAsia="楷体_GB2312"/>
          <w:color w:val="auto"/>
          <w:sz w:val="21"/>
          <w:szCs w:val="21"/>
        </w:rPr>
      </w:pPr>
      <w:r>
        <w:rPr>
          <w:rFonts w:hint="eastAsia" w:ascii="方正小标宋简体" w:hAnsi="黑体"/>
          <w:color w:val="auto"/>
          <w:w w:val="95"/>
          <w:sz w:val="21"/>
          <w:szCs w:val="21"/>
          <w:lang w:eastAsia="zh-CN"/>
        </w:rPr>
        <w:t>温州市</w:t>
      </w:r>
      <w:r>
        <w:rPr>
          <w:rFonts w:hint="eastAsia" w:ascii="方正小标宋简体" w:hAnsi="黑体" w:eastAsia="方正小标宋简体"/>
          <w:color w:val="auto"/>
          <w:w w:val="95"/>
          <w:sz w:val="21"/>
          <w:szCs w:val="21"/>
          <w:lang w:eastAsia="zh-CN"/>
        </w:rPr>
        <w:t>教师教育院洞头分院运营管理</w:t>
      </w:r>
      <w:r>
        <w:rPr>
          <w:rFonts w:hint="eastAsia" w:ascii="方正小标宋简体" w:hAnsi="黑体" w:eastAsia="方正小标宋简体"/>
          <w:color w:val="auto"/>
          <w:w w:val="95"/>
          <w:sz w:val="21"/>
          <w:szCs w:val="21"/>
        </w:rPr>
        <w:t>服务单位</w:t>
      </w:r>
      <w:r>
        <w:rPr>
          <w:rFonts w:hint="eastAsia" w:ascii="方正小标宋简体" w:hAnsi="黑体" w:eastAsia="方正小标宋简体"/>
          <w:color w:val="auto"/>
          <w:w w:val="95"/>
          <w:sz w:val="21"/>
          <w:szCs w:val="21"/>
          <w:u w:val="single"/>
        </w:rPr>
        <w:t xml:space="preserve">    </w:t>
      </w:r>
      <w:r>
        <w:rPr>
          <w:rFonts w:hint="eastAsia" w:ascii="方正小标宋简体" w:hAnsi="黑体" w:eastAsia="方正小标宋简体"/>
          <w:color w:val="auto"/>
          <w:w w:val="95"/>
          <w:sz w:val="21"/>
          <w:szCs w:val="21"/>
        </w:rPr>
        <w:t>年度</w:t>
      </w:r>
      <w:r>
        <w:rPr>
          <w:rFonts w:hint="eastAsia" w:ascii="方正小标宋简体" w:hAnsi="黑体" w:eastAsia="方正小标宋简体"/>
          <w:color w:val="auto"/>
          <w:w w:val="95"/>
          <w:sz w:val="21"/>
          <w:szCs w:val="21"/>
          <w:u w:val="single"/>
        </w:rPr>
        <w:t xml:space="preserve"> </w:t>
      </w:r>
      <w:r>
        <w:rPr>
          <w:rFonts w:hint="eastAsia" w:ascii="方正小标宋简体" w:hAnsi="黑体" w:eastAsia="方正小标宋简体"/>
          <w:color w:val="auto"/>
          <w:w w:val="95"/>
          <w:sz w:val="21"/>
          <w:szCs w:val="21"/>
          <w:u w:val="single"/>
          <w:lang w:val="en-US" w:eastAsia="zh-CN"/>
        </w:rPr>
        <w:t xml:space="preserve"> </w:t>
      </w:r>
      <w:r>
        <w:rPr>
          <w:rFonts w:hint="eastAsia" w:ascii="方正小标宋简体" w:hAnsi="黑体" w:eastAsia="方正小标宋简体"/>
          <w:color w:val="auto"/>
          <w:w w:val="95"/>
          <w:sz w:val="21"/>
          <w:szCs w:val="21"/>
          <w:u w:val="single"/>
        </w:rPr>
        <w:t xml:space="preserve"> </w:t>
      </w:r>
      <w:r>
        <w:rPr>
          <w:rFonts w:hint="eastAsia" w:ascii="方正小标宋简体" w:hAnsi="黑体" w:eastAsia="方正小标宋简体"/>
          <w:color w:val="auto"/>
          <w:w w:val="95"/>
          <w:sz w:val="21"/>
          <w:szCs w:val="21"/>
        </w:rPr>
        <w:t>月考核评价表</w:t>
      </w:r>
      <w:r>
        <w:rPr>
          <w:rFonts w:hint="eastAsia" w:ascii="楷体_GB2312" w:hAnsi="黑体" w:eastAsia="楷体_GB2312"/>
          <w:color w:val="auto"/>
          <w:sz w:val="21"/>
          <w:szCs w:val="21"/>
        </w:rPr>
        <w:t>（日常管理项目）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33"/>
        <w:gridCol w:w="930"/>
        <w:gridCol w:w="1150"/>
        <w:gridCol w:w="1260"/>
        <w:gridCol w:w="941"/>
        <w:gridCol w:w="1939"/>
      </w:tblGrid>
      <w:tr w14:paraId="6BA6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08" w:type="dxa"/>
            <w:gridSpan w:val="7"/>
            <w:noWrap w:val="0"/>
            <w:vAlign w:val="center"/>
          </w:tcPr>
          <w:p w14:paraId="71900EA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0" w:firstLineChars="0"/>
              <w:jc w:val="center"/>
              <w:textAlignment w:val="auto"/>
              <w:outlineLvl w:val="9"/>
              <w:rPr>
                <w:rFonts w:hint="eastAsia" w:hAnsi="黑体"/>
                <w:color w:val="auto"/>
                <w:sz w:val="21"/>
                <w:szCs w:val="21"/>
              </w:rPr>
            </w:pPr>
            <w:r>
              <w:rPr>
                <w:rFonts w:hint="eastAsia" w:hAnsi="黑体"/>
                <w:b/>
                <w:color w:val="auto"/>
                <w:sz w:val="21"/>
                <w:szCs w:val="21"/>
              </w:rPr>
              <w:t>基本类指标考评标准</w:t>
            </w:r>
          </w:p>
        </w:tc>
      </w:tr>
      <w:tr w14:paraId="0D7B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noWrap w:val="0"/>
            <w:vAlign w:val="center"/>
          </w:tcPr>
          <w:p w14:paraId="28927B5A">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序号</w:t>
            </w:r>
          </w:p>
        </w:tc>
        <w:tc>
          <w:tcPr>
            <w:tcW w:w="2133" w:type="dxa"/>
            <w:noWrap w:val="0"/>
            <w:vAlign w:val="center"/>
          </w:tcPr>
          <w:p w14:paraId="28ADECE8">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基本考核项目</w:t>
            </w:r>
          </w:p>
        </w:tc>
        <w:tc>
          <w:tcPr>
            <w:tcW w:w="930" w:type="dxa"/>
            <w:noWrap w:val="0"/>
            <w:vAlign w:val="center"/>
          </w:tcPr>
          <w:p w14:paraId="0440B691">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基本分</w:t>
            </w:r>
          </w:p>
        </w:tc>
        <w:tc>
          <w:tcPr>
            <w:tcW w:w="1150" w:type="dxa"/>
            <w:noWrap w:val="0"/>
            <w:vAlign w:val="center"/>
          </w:tcPr>
          <w:p w14:paraId="413A0A3B">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考核得分</w:t>
            </w:r>
          </w:p>
        </w:tc>
        <w:tc>
          <w:tcPr>
            <w:tcW w:w="1260" w:type="dxa"/>
            <w:noWrap w:val="0"/>
            <w:vAlign w:val="center"/>
          </w:tcPr>
          <w:p w14:paraId="4424FCB0">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权重系数</w:t>
            </w:r>
          </w:p>
        </w:tc>
        <w:tc>
          <w:tcPr>
            <w:tcW w:w="941" w:type="dxa"/>
            <w:noWrap w:val="0"/>
            <w:vAlign w:val="center"/>
          </w:tcPr>
          <w:p w14:paraId="16BC01F4">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实得分</w:t>
            </w:r>
          </w:p>
        </w:tc>
        <w:tc>
          <w:tcPr>
            <w:tcW w:w="1939" w:type="dxa"/>
            <w:noWrap w:val="0"/>
            <w:vAlign w:val="center"/>
          </w:tcPr>
          <w:p w14:paraId="1E41C035">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备注</w:t>
            </w:r>
          </w:p>
        </w:tc>
      </w:tr>
      <w:tr w14:paraId="0944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55" w:type="dxa"/>
            <w:noWrap w:val="0"/>
            <w:vAlign w:val="center"/>
          </w:tcPr>
          <w:p w14:paraId="301F188A">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1</w:t>
            </w:r>
          </w:p>
        </w:tc>
        <w:tc>
          <w:tcPr>
            <w:tcW w:w="2133" w:type="dxa"/>
            <w:noWrap w:val="0"/>
            <w:vAlign w:val="center"/>
          </w:tcPr>
          <w:p w14:paraId="42E2027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lang w:eastAsia="zh-CN"/>
              </w:rPr>
            </w:pPr>
            <w:r>
              <w:rPr>
                <w:rFonts w:hint="eastAsia" w:ascii="仿宋_GB2312" w:hAnsi="宋体" w:eastAsia="仿宋_GB2312"/>
                <w:color w:val="auto"/>
                <w:kern w:val="0"/>
                <w:sz w:val="21"/>
                <w:szCs w:val="21"/>
                <w:lang w:eastAsia="zh-CN"/>
              </w:rPr>
              <w:t>项目管理</w:t>
            </w:r>
          </w:p>
        </w:tc>
        <w:tc>
          <w:tcPr>
            <w:tcW w:w="930" w:type="dxa"/>
            <w:noWrap w:val="0"/>
            <w:vAlign w:val="center"/>
          </w:tcPr>
          <w:p w14:paraId="6CB5312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100</w:t>
            </w:r>
          </w:p>
        </w:tc>
        <w:tc>
          <w:tcPr>
            <w:tcW w:w="1150" w:type="dxa"/>
            <w:noWrap w:val="0"/>
            <w:vAlign w:val="center"/>
          </w:tcPr>
          <w:p w14:paraId="16F6A864">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615E6D3A">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0.10</w:t>
            </w:r>
          </w:p>
        </w:tc>
        <w:tc>
          <w:tcPr>
            <w:tcW w:w="941" w:type="dxa"/>
            <w:noWrap w:val="0"/>
            <w:vAlign w:val="center"/>
          </w:tcPr>
          <w:p w14:paraId="1E9F9A54">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06B02704">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2</w:t>
            </w:r>
          </w:p>
        </w:tc>
      </w:tr>
      <w:tr w14:paraId="77D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55" w:type="dxa"/>
            <w:noWrap w:val="0"/>
            <w:vAlign w:val="center"/>
          </w:tcPr>
          <w:p w14:paraId="69F5AC8D">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2</w:t>
            </w:r>
          </w:p>
        </w:tc>
        <w:tc>
          <w:tcPr>
            <w:tcW w:w="2133" w:type="dxa"/>
            <w:noWrap w:val="0"/>
            <w:vAlign w:val="center"/>
          </w:tcPr>
          <w:p w14:paraId="35F844CD">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宋体" w:eastAsia="仿宋_GB2312"/>
                <w:color w:val="auto"/>
                <w:kern w:val="0"/>
                <w:sz w:val="21"/>
                <w:szCs w:val="21"/>
              </w:rPr>
              <w:t>卫生保洁</w:t>
            </w:r>
          </w:p>
        </w:tc>
        <w:tc>
          <w:tcPr>
            <w:tcW w:w="930" w:type="dxa"/>
            <w:noWrap w:val="0"/>
            <w:vAlign w:val="center"/>
          </w:tcPr>
          <w:p w14:paraId="7FCD07E8">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100</w:t>
            </w:r>
          </w:p>
        </w:tc>
        <w:tc>
          <w:tcPr>
            <w:tcW w:w="1150" w:type="dxa"/>
            <w:noWrap w:val="0"/>
            <w:vAlign w:val="center"/>
          </w:tcPr>
          <w:p w14:paraId="018D53AE">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1671C8D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15</w:t>
            </w:r>
          </w:p>
        </w:tc>
        <w:tc>
          <w:tcPr>
            <w:tcW w:w="941" w:type="dxa"/>
            <w:noWrap w:val="0"/>
            <w:vAlign w:val="center"/>
          </w:tcPr>
          <w:p w14:paraId="42B2BA73">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432075C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3</w:t>
            </w:r>
          </w:p>
        </w:tc>
      </w:tr>
      <w:tr w14:paraId="1392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noWrap w:val="0"/>
            <w:vAlign w:val="center"/>
          </w:tcPr>
          <w:p w14:paraId="04200915">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3</w:t>
            </w:r>
          </w:p>
        </w:tc>
        <w:tc>
          <w:tcPr>
            <w:tcW w:w="2133" w:type="dxa"/>
            <w:noWrap w:val="0"/>
            <w:vAlign w:val="center"/>
          </w:tcPr>
          <w:p w14:paraId="64AEAD9F">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宋体" w:eastAsia="仿宋_GB2312"/>
                <w:color w:val="auto"/>
                <w:kern w:val="0"/>
                <w:sz w:val="21"/>
                <w:szCs w:val="21"/>
              </w:rPr>
              <w:t>设施设备维运、维保</w:t>
            </w:r>
          </w:p>
        </w:tc>
        <w:tc>
          <w:tcPr>
            <w:tcW w:w="930" w:type="dxa"/>
            <w:noWrap w:val="0"/>
            <w:vAlign w:val="center"/>
          </w:tcPr>
          <w:p w14:paraId="52C7FDDE">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100</w:t>
            </w:r>
          </w:p>
        </w:tc>
        <w:tc>
          <w:tcPr>
            <w:tcW w:w="1150" w:type="dxa"/>
            <w:noWrap w:val="0"/>
            <w:vAlign w:val="center"/>
          </w:tcPr>
          <w:p w14:paraId="7D3FB9B7">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6018A39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10</w:t>
            </w:r>
          </w:p>
        </w:tc>
        <w:tc>
          <w:tcPr>
            <w:tcW w:w="941" w:type="dxa"/>
            <w:noWrap w:val="0"/>
            <w:vAlign w:val="center"/>
          </w:tcPr>
          <w:p w14:paraId="076884A3">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3DA86094">
            <w:pPr>
              <w:keepNext w:val="0"/>
              <w:keepLines w:val="0"/>
              <w:pageBreakBefore w:val="0"/>
              <w:kinsoku/>
              <w:wordWrap/>
              <w:overflowPunct/>
              <w:topLinePunct w:val="0"/>
              <w:autoSpaceDE/>
              <w:autoSpaceDN/>
              <w:bidi w:val="0"/>
              <w:spacing w:line="360" w:lineRule="auto"/>
              <w:jc w:val="center"/>
              <w:rPr>
                <w:rFonts w:hint="eastAsia" w:ascii="仿宋_GB2312"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4</w:t>
            </w:r>
          </w:p>
        </w:tc>
      </w:tr>
      <w:tr w14:paraId="1BA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noWrap w:val="0"/>
            <w:vAlign w:val="center"/>
          </w:tcPr>
          <w:p w14:paraId="42E8221D">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4</w:t>
            </w:r>
          </w:p>
        </w:tc>
        <w:tc>
          <w:tcPr>
            <w:tcW w:w="2133" w:type="dxa"/>
            <w:noWrap w:val="0"/>
            <w:vAlign w:val="center"/>
          </w:tcPr>
          <w:p w14:paraId="0E5B4F6E">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宋体" w:eastAsia="仿宋_GB2312"/>
                <w:color w:val="auto"/>
                <w:kern w:val="0"/>
                <w:sz w:val="21"/>
                <w:szCs w:val="21"/>
              </w:rPr>
              <w:t>会议服务</w:t>
            </w:r>
          </w:p>
        </w:tc>
        <w:tc>
          <w:tcPr>
            <w:tcW w:w="930" w:type="dxa"/>
            <w:noWrap w:val="0"/>
            <w:vAlign w:val="center"/>
          </w:tcPr>
          <w:p w14:paraId="0F51341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100</w:t>
            </w:r>
          </w:p>
        </w:tc>
        <w:tc>
          <w:tcPr>
            <w:tcW w:w="1150" w:type="dxa"/>
            <w:noWrap w:val="0"/>
            <w:vAlign w:val="center"/>
          </w:tcPr>
          <w:p w14:paraId="4A9C112A">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5275351C">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15</w:t>
            </w:r>
          </w:p>
        </w:tc>
        <w:tc>
          <w:tcPr>
            <w:tcW w:w="941" w:type="dxa"/>
            <w:noWrap w:val="0"/>
            <w:vAlign w:val="center"/>
          </w:tcPr>
          <w:p w14:paraId="69F0F08F">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5B5346EC">
            <w:pPr>
              <w:keepNext w:val="0"/>
              <w:keepLines w:val="0"/>
              <w:pageBreakBefore w:val="0"/>
              <w:kinsoku/>
              <w:wordWrap/>
              <w:overflowPunct/>
              <w:topLinePunct w:val="0"/>
              <w:autoSpaceDE/>
              <w:autoSpaceDN/>
              <w:bidi w:val="0"/>
              <w:spacing w:line="360" w:lineRule="auto"/>
              <w:jc w:val="center"/>
              <w:rPr>
                <w:rFonts w:hint="eastAsia" w:ascii="仿宋_GB2312"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5</w:t>
            </w:r>
          </w:p>
        </w:tc>
      </w:tr>
      <w:tr w14:paraId="4F74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55" w:type="dxa"/>
            <w:noWrap w:val="0"/>
            <w:vAlign w:val="center"/>
          </w:tcPr>
          <w:p w14:paraId="37099735">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5</w:t>
            </w:r>
          </w:p>
        </w:tc>
        <w:tc>
          <w:tcPr>
            <w:tcW w:w="2133" w:type="dxa"/>
            <w:noWrap w:val="0"/>
            <w:vAlign w:val="center"/>
          </w:tcPr>
          <w:p w14:paraId="337247F6">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宋体" w:eastAsia="仿宋_GB2312"/>
                <w:color w:val="auto"/>
                <w:kern w:val="0"/>
                <w:sz w:val="21"/>
                <w:szCs w:val="21"/>
              </w:rPr>
              <w:t>宾馆运营</w:t>
            </w:r>
          </w:p>
        </w:tc>
        <w:tc>
          <w:tcPr>
            <w:tcW w:w="930" w:type="dxa"/>
            <w:noWrap w:val="0"/>
            <w:vAlign w:val="center"/>
          </w:tcPr>
          <w:p w14:paraId="7FDC9125">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100</w:t>
            </w:r>
          </w:p>
        </w:tc>
        <w:tc>
          <w:tcPr>
            <w:tcW w:w="1150" w:type="dxa"/>
            <w:noWrap w:val="0"/>
            <w:vAlign w:val="center"/>
          </w:tcPr>
          <w:p w14:paraId="71AD23D8">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05AB44AF">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15</w:t>
            </w:r>
          </w:p>
        </w:tc>
        <w:tc>
          <w:tcPr>
            <w:tcW w:w="941" w:type="dxa"/>
            <w:noWrap w:val="0"/>
            <w:vAlign w:val="center"/>
          </w:tcPr>
          <w:p w14:paraId="7903920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6D9746B5">
            <w:pPr>
              <w:keepNext w:val="0"/>
              <w:keepLines w:val="0"/>
              <w:pageBreakBefore w:val="0"/>
              <w:kinsoku/>
              <w:wordWrap/>
              <w:overflowPunct/>
              <w:topLinePunct w:val="0"/>
              <w:autoSpaceDE/>
              <w:autoSpaceDN/>
              <w:bidi w:val="0"/>
              <w:spacing w:line="360" w:lineRule="auto"/>
              <w:jc w:val="center"/>
              <w:rPr>
                <w:rFonts w:hint="eastAsia" w:ascii="仿宋_GB2312"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6</w:t>
            </w:r>
          </w:p>
        </w:tc>
      </w:tr>
      <w:tr w14:paraId="27DD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55" w:type="dxa"/>
            <w:noWrap w:val="0"/>
            <w:vAlign w:val="center"/>
          </w:tcPr>
          <w:p w14:paraId="6659253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6</w:t>
            </w:r>
          </w:p>
        </w:tc>
        <w:tc>
          <w:tcPr>
            <w:tcW w:w="2133" w:type="dxa"/>
            <w:noWrap w:val="0"/>
            <w:vAlign w:val="center"/>
          </w:tcPr>
          <w:p w14:paraId="32A4ADC6">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宋体" w:eastAsia="仿宋_GB2312"/>
                <w:color w:val="auto"/>
                <w:kern w:val="0"/>
                <w:sz w:val="21"/>
                <w:szCs w:val="21"/>
              </w:rPr>
              <w:t>餐饮服务</w:t>
            </w:r>
          </w:p>
        </w:tc>
        <w:tc>
          <w:tcPr>
            <w:tcW w:w="930" w:type="dxa"/>
            <w:noWrap w:val="0"/>
            <w:vAlign w:val="center"/>
          </w:tcPr>
          <w:p w14:paraId="5F8F97A9">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100</w:t>
            </w:r>
          </w:p>
        </w:tc>
        <w:tc>
          <w:tcPr>
            <w:tcW w:w="1150" w:type="dxa"/>
            <w:noWrap w:val="0"/>
            <w:vAlign w:val="center"/>
          </w:tcPr>
          <w:p w14:paraId="286FD79E">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6382C665">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15</w:t>
            </w:r>
          </w:p>
        </w:tc>
        <w:tc>
          <w:tcPr>
            <w:tcW w:w="941" w:type="dxa"/>
            <w:noWrap w:val="0"/>
            <w:vAlign w:val="center"/>
          </w:tcPr>
          <w:p w14:paraId="41B4CDC1">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5B68BCB2">
            <w:pPr>
              <w:keepNext w:val="0"/>
              <w:keepLines w:val="0"/>
              <w:pageBreakBefore w:val="0"/>
              <w:kinsoku/>
              <w:wordWrap/>
              <w:overflowPunct/>
              <w:topLinePunct w:val="0"/>
              <w:autoSpaceDE/>
              <w:autoSpaceDN/>
              <w:bidi w:val="0"/>
              <w:spacing w:line="360" w:lineRule="auto"/>
              <w:jc w:val="center"/>
              <w:rPr>
                <w:rFonts w:hint="eastAsia" w:ascii="仿宋_GB2312" w:eastAsia="仿宋_GB2312"/>
                <w:color w:val="auto"/>
                <w:sz w:val="21"/>
                <w:szCs w:val="21"/>
              </w:rPr>
            </w:pPr>
            <w:r>
              <w:rPr>
                <w:rFonts w:hint="eastAsia" w:ascii="仿宋_GB2312" w:hAnsi="黑体" w:eastAsia="仿宋_GB2312"/>
                <w:color w:val="auto"/>
                <w:sz w:val="21"/>
                <w:szCs w:val="21"/>
              </w:rPr>
              <w:t>详见附件</w:t>
            </w:r>
            <w:r>
              <w:rPr>
                <w:rFonts w:hint="eastAsia" w:ascii="仿宋_GB2312" w:hAnsi="黑体" w:eastAsia="仿宋_GB2312"/>
                <w:color w:val="auto"/>
                <w:sz w:val="21"/>
                <w:szCs w:val="21"/>
                <w:lang w:val="en-US" w:eastAsia="zh-CN"/>
              </w:rPr>
              <w:t>7</w:t>
            </w:r>
          </w:p>
        </w:tc>
      </w:tr>
      <w:tr w14:paraId="55BC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55" w:type="dxa"/>
            <w:noWrap w:val="0"/>
            <w:vAlign w:val="center"/>
          </w:tcPr>
          <w:p w14:paraId="69688581">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7</w:t>
            </w:r>
          </w:p>
        </w:tc>
        <w:tc>
          <w:tcPr>
            <w:tcW w:w="2133" w:type="dxa"/>
            <w:noWrap w:val="0"/>
            <w:vAlign w:val="center"/>
          </w:tcPr>
          <w:p w14:paraId="2079823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eastAsia="仿宋_GB2312"/>
                <w:color w:val="auto"/>
                <w:sz w:val="24"/>
                <w:szCs w:val="24"/>
                <w:lang w:eastAsia="zh-CN"/>
              </w:rPr>
              <w:t>绿化服务</w:t>
            </w:r>
          </w:p>
        </w:tc>
        <w:tc>
          <w:tcPr>
            <w:tcW w:w="930" w:type="dxa"/>
            <w:noWrap w:val="0"/>
            <w:vAlign w:val="center"/>
          </w:tcPr>
          <w:p w14:paraId="4F970824">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100</w:t>
            </w:r>
          </w:p>
        </w:tc>
        <w:tc>
          <w:tcPr>
            <w:tcW w:w="1150" w:type="dxa"/>
            <w:noWrap w:val="0"/>
            <w:vAlign w:val="center"/>
          </w:tcPr>
          <w:p w14:paraId="2476B54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4D362EF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10</w:t>
            </w:r>
          </w:p>
        </w:tc>
        <w:tc>
          <w:tcPr>
            <w:tcW w:w="941" w:type="dxa"/>
            <w:noWrap w:val="0"/>
            <w:vAlign w:val="center"/>
          </w:tcPr>
          <w:p w14:paraId="61AA76FB">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09A10966">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r>
      <w:tr w14:paraId="6C36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55" w:type="dxa"/>
            <w:noWrap w:val="0"/>
            <w:vAlign w:val="center"/>
          </w:tcPr>
          <w:p w14:paraId="020BB48D">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8</w:t>
            </w:r>
          </w:p>
        </w:tc>
        <w:tc>
          <w:tcPr>
            <w:tcW w:w="2133" w:type="dxa"/>
            <w:noWrap w:val="0"/>
            <w:vAlign w:val="center"/>
          </w:tcPr>
          <w:p w14:paraId="07097D2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eastAsia="仿宋_GB2312"/>
                <w:color w:val="auto"/>
                <w:sz w:val="24"/>
                <w:szCs w:val="24"/>
                <w:lang w:eastAsia="zh-CN"/>
              </w:rPr>
              <w:t>保安服务</w:t>
            </w:r>
          </w:p>
        </w:tc>
        <w:tc>
          <w:tcPr>
            <w:tcW w:w="930" w:type="dxa"/>
            <w:noWrap w:val="0"/>
            <w:vAlign w:val="center"/>
          </w:tcPr>
          <w:p w14:paraId="311F62CD">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100</w:t>
            </w:r>
          </w:p>
        </w:tc>
        <w:tc>
          <w:tcPr>
            <w:tcW w:w="1150" w:type="dxa"/>
            <w:noWrap w:val="0"/>
            <w:vAlign w:val="center"/>
          </w:tcPr>
          <w:p w14:paraId="2113A53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260" w:type="dxa"/>
            <w:noWrap w:val="0"/>
            <w:vAlign w:val="center"/>
          </w:tcPr>
          <w:p w14:paraId="7FEF800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0.</w:t>
            </w:r>
            <w:r>
              <w:rPr>
                <w:rFonts w:hint="eastAsia" w:ascii="仿宋_GB2312" w:hAnsi="黑体" w:eastAsia="仿宋_GB2312"/>
                <w:color w:val="auto"/>
                <w:sz w:val="21"/>
                <w:szCs w:val="21"/>
                <w:lang w:val="en-US" w:eastAsia="zh-CN"/>
              </w:rPr>
              <w:t>10</w:t>
            </w:r>
          </w:p>
        </w:tc>
        <w:tc>
          <w:tcPr>
            <w:tcW w:w="941" w:type="dxa"/>
            <w:noWrap w:val="0"/>
            <w:vAlign w:val="center"/>
          </w:tcPr>
          <w:p w14:paraId="49EEC199">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c>
          <w:tcPr>
            <w:tcW w:w="1939" w:type="dxa"/>
            <w:noWrap w:val="0"/>
            <w:vAlign w:val="center"/>
          </w:tcPr>
          <w:p w14:paraId="537BB864">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p>
        </w:tc>
      </w:tr>
      <w:tr w14:paraId="0BD6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108" w:type="dxa"/>
            <w:gridSpan w:val="7"/>
            <w:noWrap w:val="0"/>
            <w:vAlign w:val="center"/>
          </w:tcPr>
          <w:p w14:paraId="726714C2">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基本得分：</w:t>
            </w:r>
          </w:p>
        </w:tc>
      </w:tr>
      <w:tr w14:paraId="5137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08" w:type="dxa"/>
            <w:gridSpan w:val="7"/>
            <w:noWrap w:val="0"/>
            <w:vAlign w:val="center"/>
          </w:tcPr>
          <w:p w14:paraId="79717B2B">
            <w:pPr>
              <w:keepNext w:val="0"/>
              <w:keepLines w:val="0"/>
              <w:pageBreakBefore w:val="0"/>
              <w:kinsoku/>
              <w:wordWrap/>
              <w:overflowPunct/>
              <w:topLinePunct w:val="0"/>
              <w:autoSpaceDE/>
              <w:autoSpaceDN/>
              <w:bidi w:val="0"/>
              <w:snapToGrid w:val="0"/>
              <w:spacing w:line="360" w:lineRule="auto"/>
              <w:jc w:val="center"/>
              <w:rPr>
                <w:rFonts w:hint="eastAsia" w:hAnsi="黑体"/>
                <w:color w:val="auto"/>
                <w:sz w:val="21"/>
                <w:szCs w:val="21"/>
              </w:rPr>
            </w:pPr>
            <w:r>
              <w:rPr>
                <w:rFonts w:hint="eastAsia" w:hAnsi="黑体"/>
                <w:b/>
                <w:color w:val="auto"/>
                <w:sz w:val="21"/>
                <w:szCs w:val="21"/>
                <w:lang w:eastAsia="zh-CN"/>
              </w:rPr>
              <w:t>加减</w:t>
            </w:r>
            <w:r>
              <w:rPr>
                <w:rFonts w:hint="eastAsia" w:hAnsi="黑体"/>
                <w:b/>
                <w:color w:val="auto"/>
                <w:sz w:val="21"/>
                <w:szCs w:val="21"/>
              </w:rPr>
              <w:t>类指标考评标准</w:t>
            </w:r>
          </w:p>
        </w:tc>
      </w:tr>
      <w:tr w14:paraId="2CBB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5" w:type="dxa"/>
            <w:noWrap w:val="0"/>
            <w:vAlign w:val="center"/>
          </w:tcPr>
          <w:p w14:paraId="20869DB3">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序号</w:t>
            </w:r>
          </w:p>
        </w:tc>
        <w:tc>
          <w:tcPr>
            <w:tcW w:w="4213" w:type="dxa"/>
            <w:gridSpan w:val="3"/>
            <w:noWrap w:val="0"/>
            <w:vAlign w:val="center"/>
          </w:tcPr>
          <w:p w14:paraId="3D34B033">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考评内容</w:t>
            </w:r>
          </w:p>
        </w:tc>
        <w:tc>
          <w:tcPr>
            <w:tcW w:w="4140" w:type="dxa"/>
            <w:gridSpan w:val="3"/>
            <w:noWrap w:val="0"/>
            <w:vAlign w:val="center"/>
          </w:tcPr>
          <w:p w14:paraId="1AE056B0">
            <w:pPr>
              <w:keepNext w:val="0"/>
              <w:keepLines w:val="0"/>
              <w:pageBreakBefore w:val="0"/>
              <w:kinsoku/>
              <w:wordWrap/>
              <w:overflowPunct/>
              <w:topLinePunct w:val="0"/>
              <w:autoSpaceDE/>
              <w:autoSpaceDN/>
              <w:bidi w:val="0"/>
              <w:spacing w:line="360" w:lineRule="auto"/>
              <w:jc w:val="center"/>
              <w:rPr>
                <w:rFonts w:hint="eastAsia" w:hAnsi="黑体"/>
                <w:color w:val="auto"/>
                <w:sz w:val="21"/>
                <w:szCs w:val="21"/>
              </w:rPr>
            </w:pPr>
            <w:r>
              <w:rPr>
                <w:rFonts w:hint="eastAsia" w:hAnsi="黑体"/>
                <w:color w:val="auto"/>
                <w:sz w:val="21"/>
                <w:szCs w:val="21"/>
              </w:rPr>
              <w:t>考核标准</w:t>
            </w:r>
          </w:p>
        </w:tc>
      </w:tr>
      <w:tr w14:paraId="1ECD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08" w:type="dxa"/>
            <w:gridSpan w:val="7"/>
            <w:noWrap w:val="0"/>
            <w:vAlign w:val="center"/>
          </w:tcPr>
          <w:p w14:paraId="5014A86D">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eastAsia="zh-CN"/>
              </w:rPr>
              <w:t>一、加分项目</w:t>
            </w:r>
          </w:p>
        </w:tc>
      </w:tr>
      <w:tr w14:paraId="2ECD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008459D6">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1</w:t>
            </w:r>
          </w:p>
        </w:tc>
        <w:tc>
          <w:tcPr>
            <w:tcW w:w="4213" w:type="dxa"/>
            <w:gridSpan w:val="3"/>
            <w:noWrap w:val="0"/>
            <w:vAlign w:val="center"/>
          </w:tcPr>
          <w:p w14:paraId="20E688A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eastAsia="zh-CN"/>
              </w:rPr>
              <w:t>创品牌、树形象、出佳绩</w:t>
            </w:r>
          </w:p>
        </w:tc>
        <w:tc>
          <w:tcPr>
            <w:tcW w:w="4140" w:type="dxa"/>
            <w:gridSpan w:val="3"/>
            <w:noWrap w:val="0"/>
            <w:vAlign w:val="center"/>
          </w:tcPr>
          <w:p w14:paraId="6761C53E">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eastAsia="zh-CN"/>
              </w:rPr>
              <w:t>每起加</w:t>
            </w:r>
            <w:r>
              <w:rPr>
                <w:rFonts w:hint="eastAsia" w:ascii="仿宋_GB2312" w:hAnsi="黑体" w:eastAsia="仿宋_GB2312"/>
                <w:color w:val="auto"/>
                <w:sz w:val="21"/>
                <w:szCs w:val="21"/>
                <w:lang w:val="en-US" w:eastAsia="zh-CN"/>
              </w:rPr>
              <w:t>1-3分</w:t>
            </w:r>
          </w:p>
        </w:tc>
      </w:tr>
      <w:tr w14:paraId="756E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27C927B7">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2</w:t>
            </w:r>
          </w:p>
        </w:tc>
        <w:tc>
          <w:tcPr>
            <w:tcW w:w="4213" w:type="dxa"/>
            <w:gridSpan w:val="3"/>
            <w:noWrap w:val="0"/>
            <w:vAlign w:val="center"/>
          </w:tcPr>
          <w:p w14:paraId="5B472595">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eastAsia="zh-CN"/>
              </w:rPr>
              <w:t>应急事件处置合理、高效</w:t>
            </w:r>
          </w:p>
        </w:tc>
        <w:tc>
          <w:tcPr>
            <w:tcW w:w="4140" w:type="dxa"/>
            <w:gridSpan w:val="3"/>
            <w:noWrap w:val="0"/>
            <w:vAlign w:val="center"/>
          </w:tcPr>
          <w:p w14:paraId="2F4758E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lang w:eastAsia="zh-CN"/>
              </w:rPr>
              <w:t>每起加</w:t>
            </w:r>
            <w:r>
              <w:rPr>
                <w:rFonts w:hint="eastAsia" w:ascii="仿宋_GB2312" w:hAnsi="黑体" w:eastAsia="仿宋_GB2312"/>
                <w:color w:val="auto"/>
                <w:sz w:val="21"/>
                <w:szCs w:val="21"/>
                <w:lang w:val="en-US" w:eastAsia="zh-CN"/>
              </w:rPr>
              <w:t>1-3分</w:t>
            </w:r>
          </w:p>
        </w:tc>
      </w:tr>
      <w:tr w14:paraId="277E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108" w:type="dxa"/>
            <w:gridSpan w:val="7"/>
            <w:noWrap w:val="0"/>
            <w:vAlign w:val="center"/>
          </w:tcPr>
          <w:p w14:paraId="0140155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eastAsia="zh-CN"/>
              </w:rPr>
              <w:t>二、减分项目</w:t>
            </w:r>
          </w:p>
        </w:tc>
      </w:tr>
      <w:tr w14:paraId="5E1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08" w:type="dxa"/>
            <w:gridSpan w:val="7"/>
            <w:noWrap w:val="0"/>
            <w:vAlign w:val="center"/>
          </w:tcPr>
          <w:p w14:paraId="6B1573A7">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lang w:eastAsia="zh-CN"/>
              </w:rPr>
              <w:t>（一）</w:t>
            </w:r>
            <w:r>
              <w:rPr>
                <w:rFonts w:hint="eastAsia" w:ascii="仿宋_GB2312" w:hAnsi="黑体" w:eastAsia="仿宋_GB2312"/>
                <w:color w:val="auto"/>
                <w:sz w:val="21"/>
                <w:szCs w:val="21"/>
              </w:rPr>
              <w:t>安全事故(交通、消防、治安保卫、质量、食物中毒等)</w:t>
            </w:r>
          </w:p>
        </w:tc>
      </w:tr>
      <w:tr w14:paraId="3991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18EE7F8D">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w:t>
            </w:r>
          </w:p>
        </w:tc>
        <w:tc>
          <w:tcPr>
            <w:tcW w:w="4213" w:type="dxa"/>
            <w:gridSpan w:val="3"/>
            <w:noWrap w:val="0"/>
            <w:vAlign w:val="center"/>
          </w:tcPr>
          <w:p w14:paraId="1CDBA2AE">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重大安全事故</w:t>
            </w:r>
          </w:p>
        </w:tc>
        <w:tc>
          <w:tcPr>
            <w:tcW w:w="4140" w:type="dxa"/>
            <w:gridSpan w:val="3"/>
            <w:noWrap w:val="0"/>
            <w:vAlign w:val="center"/>
          </w:tcPr>
          <w:p w14:paraId="65995931">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主责实行一票否决，次责每起扣10分</w:t>
            </w:r>
          </w:p>
        </w:tc>
      </w:tr>
      <w:tr w14:paraId="0BF3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07CDF84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2</w:t>
            </w:r>
          </w:p>
        </w:tc>
        <w:tc>
          <w:tcPr>
            <w:tcW w:w="4213" w:type="dxa"/>
            <w:gridSpan w:val="3"/>
            <w:noWrap w:val="0"/>
            <w:vAlign w:val="center"/>
          </w:tcPr>
          <w:p w14:paraId="0EF9AE8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一般安全事故</w:t>
            </w:r>
          </w:p>
        </w:tc>
        <w:tc>
          <w:tcPr>
            <w:tcW w:w="4140" w:type="dxa"/>
            <w:gridSpan w:val="3"/>
            <w:noWrap w:val="0"/>
            <w:vAlign w:val="center"/>
          </w:tcPr>
          <w:p w14:paraId="3DD549E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主责每起扣15分，次责每起扣3-5分</w:t>
            </w:r>
          </w:p>
        </w:tc>
      </w:tr>
      <w:tr w14:paraId="59F8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08" w:type="dxa"/>
            <w:gridSpan w:val="7"/>
            <w:noWrap w:val="0"/>
            <w:vAlign w:val="center"/>
          </w:tcPr>
          <w:p w14:paraId="0043000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lang w:eastAsia="zh-CN"/>
              </w:rPr>
              <w:t>（二）</w:t>
            </w:r>
            <w:r>
              <w:rPr>
                <w:rFonts w:hint="eastAsia" w:ascii="仿宋_GB2312" w:hAnsi="黑体" w:eastAsia="仿宋_GB2312"/>
                <w:color w:val="auto"/>
                <w:sz w:val="21"/>
                <w:szCs w:val="21"/>
              </w:rPr>
              <w:t>其他事件</w:t>
            </w:r>
          </w:p>
        </w:tc>
      </w:tr>
      <w:tr w14:paraId="5781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72697505">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rPr>
            </w:pPr>
            <w:r>
              <w:rPr>
                <w:rFonts w:hint="eastAsia" w:ascii="仿宋_GB2312" w:hAnsi="黑体" w:eastAsia="仿宋_GB2312"/>
                <w:color w:val="auto"/>
                <w:sz w:val="21"/>
                <w:szCs w:val="21"/>
              </w:rPr>
              <w:t>1</w:t>
            </w:r>
          </w:p>
        </w:tc>
        <w:tc>
          <w:tcPr>
            <w:tcW w:w="4213" w:type="dxa"/>
            <w:gridSpan w:val="3"/>
            <w:noWrap w:val="0"/>
            <w:vAlign w:val="center"/>
          </w:tcPr>
          <w:p w14:paraId="2600EDDB">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违反诚信，严重影响</w:t>
            </w:r>
            <w:r>
              <w:rPr>
                <w:rFonts w:hint="eastAsia" w:ascii="仿宋_GB2312" w:hAnsi="黑体" w:eastAsia="仿宋_GB2312"/>
                <w:color w:val="auto"/>
                <w:sz w:val="21"/>
                <w:szCs w:val="21"/>
                <w:lang w:val="en-US" w:eastAsia="zh-CN"/>
              </w:rPr>
              <w:t>学校</w:t>
            </w:r>
            <w:r>
              <w:rPr>
                <w:rFonts w:hint="eastAsia" w:ascii="仿宋_GB2312" w:hAnsi="黑体" w:eastAsia="仿宋_GB2312"/>
                <w:color w:val="auto"/>
                <w:sz w:val="21"/>
                <w:szCs w:val="21"/>
              </w:rPr>
              <w:t>声誉</w:t>
            </w:r>
          </w:p>
        </w:tc>
        <w:tc>
          <w:tcPr>
            <w:tcW w:w="4140" w:type="dxa"/>
            <w:gridSpan w:val="3"/>
            <w:noWrap w:val="0"/>
            <w:vAlign w:val="center"/>
          </w:tcPr>
          <w:p w14:paraId="7E4ED9F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每起扣5分</w:t>
            </w:r>
          </w:p>
        </w:tc>
      </w:tr>
      <w:tr w14:paraId="1705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4CE9C4D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2</w:t>
            </w:r>
          </w:p>
        </w:tc>
        <w:tc>
          <w:tcPr>
            <w:tcW w:w="4213" w:type="dxa"/>
            <w:gridSpan w:val="3"/>
            <w:noWrap w:val="0"/>
            <w:vAlign w:val="center"/>
          </w:tcPr>
          <w:p w14:paraId="778F215B">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对设备保养、维修不当造成质量事故</w:t>
            </w:r>
          </w:p>
        </w:tc>
        <w:tc>
          <w:tcPr>
            <w:tcW w:w="4140" w:type="dxa"/>
            <w:gridSpan w:val="3"/>
            <w:noWrap w:val="0"/>
            <w:vAlign w:val="center"/>
          </w:tcPr>
          <w:p w14:paraId="7B3664C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每起扣2-5分</w:t>
            </w:r>
          </w:p>
        </w:tc>
      </w:tr>
      <w:tr w14:paraId="5EFC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5" w:type="dxa"/>
            <w:noWrap w:val="0"/>
            <w:vAlign w:val="center"/>
          </w:tcPr>
          <w:p w14:paraId="4E4B81C2">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3</w:t>
            </w:r>
          </w:p>
        </w:tc>
        <w:tc>
          <w:tcPr>
            <w:tcW w:w="4213" w:type="dxa"/>
            <w:gridSpan w:val="3"/>
            <w:noWrap w:val="0"/>
            <w:vAlign w:val="center"/>
          </w:tcPr>
          <w:p w14:paraId="20468FCA">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整改、反馈意见落实不到位</w:t>
            </w:r>
          </w:p>
        </w:tc>
        <w:tc>
          <w:tcPr>
            <w:tcW w:w="4140" w:type="dxa"/>
            <w:gridSpan w:val="3"/>
            <w:noWrap w:val="0"/>
            <w:vAlign w:val="center"/>
          </w:tcPr>
          <w:p w14:paraId="5AE54F7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酌情扣2-5分</w:t>
            </w:r>
          </w:p>
        </w:tc>
      </w:tr>
      <w:tr w14:paraId="6F2B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5" w:type="dxa"/>
            <w:noWrap w:val="0"/>
            <w:vAlign w:val="center"/>
          </w:tcPr>
          <w:p w14:paraId="6B2CA186">
            <w:pPr>
              <w:keepNext w:val="0"/>
              <w:keepLines w:val="0"/>
              <w:pageBreakBefore w:val="0"/>
              <w:kinsoku/>
              <w:wordWrap/>
              <w:overflowPunct/>
              <w:topLinePunct w:val="0"/>
              <w:autoSpaceDE/>
              <w:autoSpaceDN/>
              <w:bidi w:val="0"/>
              <w:spacing w:line="360" w:lineRule="auto"/>
              <w:jc w:val="center"/>
              <w:rPr>
                <w:rFonts w:hint="eastAsia" w:ascii="仿宋_GB2312" w:hAnsi="黑体" w:eastAsia="仿宋_GB2312"/>
                <w:color w:val="auto"/>
                <w:sz w:val="21"/>
                <w:szCs w:val="21"/>
                <w:lang w:eastAsia="zh-CN"/>
              </w:rPr>
            </w:pPr>
            <w:r>
              <w:rPr>
                <w:rFonts w:hint="eastAsia" w:ascii="仿宋_GB2312" w:hAnsi="黑体" w:eastAsia="仿宋_GB2312"/>
                <w:color w:val="auto"/>
                <w:sz w:val="21"/>
                <w:szCs w:val="21"/>
                <w:lang w:val="en-US" w:eastAsia="zh-CN"/>
              </w:rPr>
              <w:t>4</w:t>
            </w:r>
          </w:p>
        </w:tc>
        <w:tc>
          <w:tcPr>
            <w:tcW w:w="4213" w:type="dxa"/>
            <w:gridSpan w:val="3"/>
            <w:noWrap w:val="0"/>
            <w:vAlign w:val="center"/>
          </w:tcPr>
          <w:p w14:paraId="6646D1C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每月提交的月管理报告</w:t>
            </w:r>
          </w:p>
        </w:tc>
        <w:tc>
          <w:tcPr>
            <w:tcW w:w="4140" w:type="dxa"/>
            <w:gridSpan w:val="3"/>
            <w:noWrap w:val="0"/>
            <w:vAlign w:val="center"/>
          </w:tcPr>
          <w:p w14:paraId="159132B8">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不详细，酌情扣2-5分</w:t>
            </w:r>
          </w:p>
        </w:tc>
      </w:tr>
      <w:tr w14:paraId="2F47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5" w:type="dxa"/>
            <w:noWrap w:val="0"/>
            <w:vAlign w:val="center"/>
          </w:tcPr>
          <w:p w14:paraId="185526A2">
            <w:pPr>
              <w:keepNext w:val="0"/>
              <w:keepLines w:val="0"/>
              <w:pageBreakBefore w:val="0"/>
              <w:kinsoku/>
              <w:wordWrap/>
              <w:overflowPunct/>
              <w:topLinePunct w:val="0"/>
              <w:autoSpaceDE/>
              <w:autoSpaceDN/>
              <w:bidi w:val="0"/>
              <w:spacing w:line="360" w:lineRule="auto"/>
              <w:jc w:val="center"/>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5</w:t>
            </w:r>
          </w:p>
        </w:tc>
        <w:tc>
          <w:tcPr>
            <w:tcW w:w="4213" w:type="dxa"/>
            <w:gridSpan w:val="3"/>
            <w:noWrap w:val="0"/>
            <w:vAlign w:val="center"/>
          </w:tcPr>
          <w:p w14:paraId="6950EC0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rPr>
              <w:t>前厅客房部、工程部和安保部（消控室、门卫）</w:t>
            </w:r>
            <w:r>
              <w:rPr>
                <w:rFonts w:hint="eastAsia" w:ascii="仿宋_GB2312" w:hAnsi="黑体" w:eastAsia="仿宋_GB2312"/>
                <w:color w:val="auto"/>
                <w:sz w:val="21"/>
                <w:szCs w:val="21"/>
                <w:lang w:val="en-US" w:eastAsia="zh-CN"/>
              </w:rPr>
              <w:t>未</w:t>
            </w:r>
            <w:r>
              <w:rPr>
                <w:rFonts w:hint="eastAsia" w:ascii="仿宋_GB2312" w:hAnsi="黑体" w:eastAsia="仿宋_GB2312"/>
                <w:color w:val="auto"/>
                <w:sz w:val="21"/>
                <w:szCs w:val="21"/>
              </w:rPr>
              <w:t>安排人员24小时值守</w:t>
            </w:r>
          </w:p>
        </w:tc>
        <w:tc>
          <w:tcPr>
            <w:tcW w:w="4140" w:type="dxa"/>
            <w:gridSpan w:val="3"/>
            <w:noWrap w:val="0"/>
            <w:vAlign w:val="center"/>
          </w:tcPr>
          <w:p w14:paraId="1C1BE535">
            <w:pPr>
              <w:keepNext w:val="0"/>
              <w:keepLines w:val="0"/>
              <w:pageBreakBefore w:val="0"/>
              <w:kinsoku/>
              <w:wordWrap/>
              <w:overflowPunct/>
              <w:topLinePunct w:val="0"/>
              <w:autoSpaceDE/>
              <w:autoSpaceDN/>
              <w:bidi w:val="0"/>
              <w:spacing w:line="360" w:lineRule="auto"/>
              <w:rPr>
                <w:rFonts w:hint="default" w:ascii="仿宋_GB2312" w:hAnsi="黑体" w:eastAsia="仿宋_GB2312"/>
                <w:color w:val="auto"/>
                <w:sz w:val="21"/>
                <w:szCs w:val="21"/>
                <w:lang w:val="en-US" w:eastAsia="zh-CN"/>
              </w:rPr>
            </w:pPr>
            <w:r>
              <w:rPr>
                <w:rFonts w:hint="eastAsia" w:ascii="仿宋_GB2312" w:hAnsi="黑体" w:eastAsia="仿宋_GB2312"/>
                <w:color w:val="auto"/>
                <w:sz w:val="21"/>
                <w:szCs w:val="21"/>
                <w:lang w:val="en-US" w:eastAsia="zh-CN"/>
              </w:rPr>
              <w:t>每起扣2-5分</w:t>
            </w:r>
          </w:p>
        </w:tc>
      </w:tr>
      <w:tr w14:paraId="5FB6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08" w:type="dxa"/>
            <w:gridSpan w:val="7"/>
            <w:noWrap w:val="0"/>
            <w:vAlign w:val="center"/>
          </w:tcPr>
          <w:p w14:paraId="6BB3A799">
            <w:pPr>
              <w:keepNext w:val="0"/>
              <w:keepLines w:val="0"/>
              <w:pageBreakBefore w:val="0"/>
              <w:kinsoku/>
              <w:wordWrap/>
              <w:overflowPunct/>
              <w:topLinePunct w:val="0"/>
              <w:autoSpaceDE/>
              <w:autoSpaceDN/>
              <w:bidi w:val="0"/>
              <w:spacing w:line="360" w:lineRule="auto"/>
              <w:rPr>
                <w:rFonts w:hint="eastAsia" w:ascii="仿宋_GB2312" w:hAnsi="黑体" w:eastAsia="仿宋_GB2312"/>
                <w:color w:val="auto"/>
                <w:sz w:val="21"/>
                <w:szCs w:val="21"/>
              </w:rPr>
            </w:pPr>
            <w:r>
              <w:rPr>
                <w:rFonts w:hint="eastAsia" w:ascii="仿宋_GB2312" w:hAnsi="黑体" w:eastAsia="仿宋_GB2312"/>
                <w:color w:val="auto"/>
                <w:sz w:val="21"/>
                <w:szCs w:val="21"/>
                <w:lang w:eastAsia="zh-CN"/>
              </w:rPr>
              <w:t>加减分项目</w:t>
            </w:r>
            <w:r>
              <w:rPr>
                <w:rFonts w:hint="eastAsia" w:ascii="仿宋_GB2312" w:hAnsi="黑体" w:eastAsia="仿宋_GB2312"/>
                <w:color w:val="auto"/>
                <w:sz w:val="21"/>
                <w:szCs w:val="21"/>
              </w:rPr>
              <w:t>得分：</w:t>
            </w:r>
          </w:p>
        </w:tc>
      </w:tr>
    </w:tbl>
    <w:p w14:paraId="6B91A36E">
      <w:pPr>
        <w:keepNext w:val="0"/>
        <w:keepLines w:val="0"/>
        <w:pageBreakBefore w:val="0"/>
        <w:kinsoku/>
        <w:wordWrap/>
        <w:overflowPunct/>
        <w:topLinePunct w:val="0"/>
        <w:autoSpaceDE/>
        <w:autoSpaceDN/>
        <w:bidi w:val="0"/>
        <w:adjustRightInd w:val="0"/>
        <w:spacing w:after="120" w:afterLines="50" w:line="360" w:lineRule="auto"/>
        <w:jc w:val="center"/>
        <w:rPr>
          <w:rFonts w:hint="eastAsia" w:ascii="方正小标宋简体" w:hAnsi="黑体" w:eastAsia="方正小标宋简体"/>
          <w:color w:val="auto"/>
          <w:w w:val="95"/>
          <w:sz w:val="21"/>
          <w:szCs w:val="21"/>
        </w:rPr>
      </w:pPr>
      <w:r>
        <w:rPr>
          <w:rFonts w:hint="eastAsia" w:ascii="方正小标宋简体" w:hAnsi="黑体"/>
          <w:color w:val="auto"/>
          <w:w w:val="95"/>
          <w:sz w:val="21"/>
          <w:szCs w:val="21"/>
          <w:lang w:eastAsia="zh-CN"/>
        </w:rPr>
        <w:br w:type="page"/>
      </w:r>
      <w:r>
        <w:rPr>
          <w:rFonts w:hint="eastAsia" w:ascii="方正小标宋简体" w:hAnsi="黑体"/>
          <w:color w:val="auto"/>
          <w:w w:val="95"/>
          <w:sz w:val="21"/>
          <w:szCs w:val="21"/>
          <w:lang w:eastAsia="zh-CN"/>
        </w:rPr>
        <w:t>温州市</w:t>
      </w:r>
      <w:r>
        <w:rPr>
          <w:rFonts w:hint="eastAsia" w:ascii="方正小标宋简体" w:hAnsi="黑体" w:eastAsia="方正小标宋简体"/>
          <w:color w:val="auto"/>
          <w:w w:val="95"/>
          <w:sz w:val="21"/>
          <w:szCs w:val="21"/>
          <w:lang w:eastAsia="zh-CN"/>
        </w:rPr>
        <w:t>教师教育院洞头分院运营管理</w:t>
      </w:r>
      <w:r>
        <w:rPr>
          <w:rFonts w:hint="eastAsia" w:ascii="方正小标宋简体" w:hAnsi="黑体" w:eastAsia="方正小标宋简体"/>
          <w:color w:val="auto"/>
          <w:w w:val="95"/>
          <w:sz w:val="21"/>
          <w:szCs w:val="21"/>
        </w:rPr>
        <w:t>服务团队</w:t>
      </w:r>
      <w:r>
        <w:rPr>
          <w:rFonts w:hint="eastAsia" w:ascii="方正小标宋简体" w:hAnsi="黑体" w:eastAsia="方正小标宋简体"/>
          <w:color w:val="auto"/>
          <w:w w:val="95"/>
          <w:sz w:val="21"/>
          <w:szCs w:val="21"/>
          <w:u w:val="single"/>
        </w:rPr>
        <w:t xml:space="preserve">     </w:t>
      </w:r>
      <w:r>
        <w:rPr>
          <w:rFonts w:hint="eastAsia" w:ascii="方正小标宋简体" w:hAnsi="黑体" w:eastAsia="方正小标宋简体"/>
          <w:color w:val="auto"/>
          <w:w w:val="95"/>
          <w:sz w:val="21"/>
          <w:szCs w:val="21"/>
        </w:rPr>
        <w:t>年度</w:t>
      </w:r>
      <w:r>
        <w:rPr>
          <w:rFonts w:hint="eastAsia" w:ascii="方正小标宋简体" w:hAnsi="黑体" w:eastAsia="方正小标宋简体"/>
          <w:color w:val="auto"/>
          <w:w w:val="95"/>
          <w:sz w:val="21"/>
          <w:szCs w:val="21"/>
          <w:u w:val="single"/>
        </w:rPr>
        <w:t xml:space="preserve">   </w:t>
      </w:r>
      <w:r>
        <w:rPr>
          <w:rFonts w:hint="eastAsia" w:ascii="方正小标宋简体" w:hAnsi="黑体" w:eastAsia="方正小标宋简体"/>
          <w:color w:val="auto"/>
          <w:w w:val="95"/>
          <w:sz w:val="21"/>
          <w:szCs w:val="21"/>
        </w:rPr>
        <w:t>月考核评价表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6268"/>
      </w:tblGrid>
      <w:tr w14:paraId="091C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840" w:type="dxa"/>
            <w:noWrap w:val="0"/>
            <w:vAlign w:val="center"/>
          </w:tcPr>
          <w:p w14:paraId="42097332">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sz w:val="21"/>
                <w:szCs w:val="21"/>
              </w:rPr>
            </w:pPr>
            <w:r>
              <w:rPr>
                <w:rFonts w:hint="eastAsia" w:ascii="仿宋_GB2312" w:hAnsi="宋体" w:eastAsia="仿宋_GB2312"/>
                <w:color w:val="auto"/>
                <w:sz w:val="21"/>
                <w:szCs w:val="21"/>
              </w:rPr>
              <w:t>考核总得分</w:t>
            </w:r>
          </w:p>
        </w:tc>
        <w:tc>
          <w:tcPr>
            <w:tcW w:w="6268" w:type="dxa"/>
            <w:noWrap w:val="0"/>
            <w:vAlign w:val="center"/>
          </w:tcPr>
          <w:p w14:paraId="2820FFAC">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sz w:val="21"/>
                <w:szCs w:val="21"/>
              </w:rPr>
            </w:pPr>
          </w:p>
        </w:tc>
      </w:tr>
      <w:tr w14:paraId="24F4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9108" w:type="dxa"/>
            <w:gridSpan w:val="2"/>
            <w:noWrap w:val="0"/>
            <w:vAlign w:val="top"/>
          </w:tcPr>
          <w:p w14:paraId="6B7639CD">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考核小组反馈意见：</w:t>
            </w:r>
          </w:p>
          <w:p w14:paraId="72CAF66A">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59CFA83F">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00746D5D">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4E9F6727">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7A0B2C1F">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0B66094A">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4B8B6C43">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300B2D8B">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 xml:space="preserve">                                               </w:t>
            </w:r>
          </w:p>
          <w:p w14:paraId="798D307C">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245ED7F3">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2D10E533">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 xml:space="preserve">签字： </w:t>
            </w:r>
          </w:p>
          <w:p w14:paraId="18CAC768">
            <w:pPr>
              <w:keepNext w:val="0"/>
              <w:keepLines w:val="0"/>
              <w:pageBreakBefore w:val="0"/>
              <w:kinsoku/>
              <w:wordWrap/>
              <w:overflowPunct/>
              <w:topLinePunct w:val="0"/>
              <w:autoSpaceDE/>
              <w:autoSpaceDN/>
              <w:bidi w:val="0"/>
              <w:snapToGrid w:val="0"/>
              <w:spacing w:line="360" w:lineRule="auto"/>
              <w:ind w:firstLine="6930" w:firstLineChars="3300"/>
              <w:rPr>
                <w:rFonts w:hint="eastAsia" w:ascii="仿宋_GB2312" w:hAnsi="宋体" w:eastAsia="仿宋_GB2312"/>
                <w:color w:val="auto"/>
                <w:sz w:val="21"/>
                <w:szCs w:val="21"/>
              </w:rPr>
            </w:pPr>
            <w:r>
              <w:rPr>
                <w:rFonts w:hint="eastAsia" w:ascii="仿宋_GB2312" w:hAnsi="宋体" w:eastAsia="仿宋_GB2312"/>
                <w:color w:val="auto"/>
                <w:sz w:val="21"/>
                <w:szCs w:val="21"/>
              </w:rPr>
              <w:t xml:space="preserve"> 年  月   日</w:t>
            </w:r>
          </w:p>
        </w:tc>
      </w:tr>
      <w:tr w14:paraId="78B8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9108" w:type="dxa"/>
            <w:gridSpan w:val="2"/>
            <w:noWrap w:val="0"/>
            <w:vAlign w:val="top"/>
          </w:tcPr>
          <w:p w14:paraId="783C3E6F">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lang w:eastAsia="zh-CN"/>
              </w:rPr>
              <w:t>院</w:t>
            </w:r>
            <w:r>
              <w:rPr>
                <w:rFonts w:hint="eastAsia" w:ascii="仿宋_GB2312" w:hAnsi="宋体" w:eastAsia="仿宋_GB2312"/>
                <w:color w:val="auto"/>
                <w:sz w:val="21"/>
                <w:szCs w:val="21"/>
              </w:rPr>
              <w:t>领导审核意见：</w:t>
            </w:r>
          </w:p>
          <w:p w14:paraId="410F242E">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52D62D24">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032BBE46">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lang w:val="en-US" w:eastAsia="zh-CN"/>
              </w:rPr>
            </w:pPr>
            <w:r>
              <w:rPr>
                <w:rFonts w:hint="eastAsia" w:ascii="仿宋_GB2312" w:hAnsi="宋体" w:eastAsia="仿宋_GB2312"/>
                <w:color w:val="auto"/>
                <w:sz w:val="21"/>
                <w:szCs w:val="21"/>
              </w:rPr>
              <w:t xml:space="preserve">签字：                                                </w:t>
            </w:r>
            <w:r>
              <w:rPr>
                <w:rFonts w:hint="eastAsia" w:ascii="仿宋_GB2312" w:hAnsi="宋体" w:eastAsia="仿宋_GB2312"/>
                <w:color w:val="auto"/>
                <w:sz w:val="21"/>
                <w:szCs w:val="21"/>
                <w:lang w:val="en-US" w:eastAsia="zh-CN"/>
              </w:rPr>
              <w:t xml:space="preserve">             </w:t>
            </w:r>
          </w:p>
          <w:p w14:paraId="2199EB48">
            <w:pPr>
              <w:keepNext w:val="0"/>
              <w:keepLines w:val="0"/>
              <w:pageBreakBefore w:val="0"/>
              <w:kinsoku/>
              <w:wordWrap/>
              <w:overflowPunct/>
              <w:topLinePunct w:val="0"/>
              <w:autoSpaceDE/>
              <w:autoSpaceDN/>
              <w:bidi w:val="0"/>
              <w:snapToGrid w:val="0"/>
              <w:spacing w:line="360" w:lineRule="auto"/>
              <w:ind w:firstLine="6930" w:firstLineChars="3300"/>
              <w:rPr>
                <w:rFonts w:hint="eastAsia" w:ascii="仿宋_GB2312" w:hAnsi="宋体" w:eastAsia="仿宋_GB2312"/>
                <w:color w:val="auto"/>
                <w:sz w:val="21"/>
                <w:szCs w:val="21"/>
              </w:rPr>
            </w:pPr>
            <w:r>
              <w:rPr>
                <w:rFonts w:hint="eastAsia" w:ascii="仿宋_GB2312" w:hAnsi="宋体" w:eastAsia="仿宋_GB2312"/>
                <w:color w:val="auto"/>
                <w:sz w:val="21"/>
                <w:szCs w:val="21"/>
              </w:rPr>
              <w:t xml:space="preserve"> 年  月   日</w:t>
            </w:r>
          </w:p>
          <w:p w14:paraId="3061FF06">
            <w:pPr>
              <w:keepNext w:val="0"/>
              <w:keepLines w:val="0"/>
              <w:pageBreakBefore w:val="0"/>
              <w:kinsoku/>
              <w:wordWrap/>
              <w:overflowPunct/>
              <w:topLinePunct w:val="0"/>
              <w:autoSpaceDE/>
              <w:autoSpaceDN/>
              <w:bidi w:val="0"/>
              <w:snapToGrid w:val="0"/>
              <w:spacing w:line="360" w:lineRule="auto"/>
              <w:ind w:firstLine="6930" w:firstLineChars="3300"/>
              <w:rPr>
                <w:rFonts w:hint="eastAsia" w:ascii="仿宋_GB2312" w:hAnsi="宋体" w:eastAsia="仿宋_GB2312"/>
                <w:color w:val="auto"/>
                <w:sz w:val="21"/>
                <w:szCs w:val="21"/>
              </w:rPr>
            </w:pPr>
          </w:p>
        </w:tc>
      </w:tr>
    </w:tbl>
    <w:p w14:paraId="610825B7">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1"/>
          <w:szCs w:val="21"/>
        </w:rPr>
        <w:sectPr>
          <w:footerReference r:id="rId4" w:type="default"/>
          <w:pgSz w:w="11906" w:h="16838"/>
          <w:pgMar w:top="2211" w:right="1531" w:bottom="1871" w:left="1531" w:header="851" w:footer="1588"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仿宋_GB2312" w:hAnsi="宋体" w:eastAsia="仿宋_GB2312"/>
          <w:color w:val="auto"/>
          <w:sz w:val="21"/>
          <w:szCs w:val="21"/>
        </w:rPr>
        <w:t>备注：</w:t>
      </w:r>
      <w:r>
        <w:rPr>
          <w:rFonts w:hint="eastAsia" w:ascii="仿宋_GB2312" w:eastAsia="仿宋_GB2312"/>
          <w:color w:val="auto"/>
          <w:sz w:val="21"/>
          <w:szCs w:val="21"/>
          <w:highlight w:val="none"/>
          <w:lang w:eastAsia="zh-CN"/>
        </w:rPr>
        <w:t>运营管理</w:t>
      </w:r>
      <w:r>
        <w:rPr>
          <w:rFonts w:hint="eastAsia" w:ascii="仿宋_GB2312" w:eastAsia="仿宋_GB2312"/>
          <w:color w:val="auto"/>
          <w:sz w:val="21"/>
          <w:szCs w:val="21"/>
          <w:highlight w:val="none"/>
        </w:rPr>
        <w:t>服务团队月度考核成绩在次月10日</w:t>
      </w:r>
      <w:r>
        <w:rPr>
          <w:rFonts w:hint="eastAsia" w:ascii="仿宋_GB2312" w:eastAsia="仿宋_GB2312"/>
          <w:color w:val="auto"/>
          <w:sz w:val="21"/>
          <w:szCs w:val="21"/>
          <w:highlight w:val="none"/>
          <w:lang w:val="en-US" w:eastAsia="zh-CN"/>
        </w:rPr>
        <w:t>前公布</w:t>
      </w:r>
      <w:r>
        <w:rPr>
          <w:rFonts w:hint="eastAsia" w:ascii="仿宋_GB2312" w:eastAsia="仿宋_GB2312"/>
          <w:color w:val="auto"/>
          <w:sz w:val="21"/>
          <w:szCs w:val="21"/>
          <w:highlight w:val="none"/>
        </w:rPr>
        <w:t>（遇双休日顺延）</w:t>
      </w:r>
    </w:p>
    <w:p w14:paraId="435424D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0" w:firstLineChars="0"/>
        <w:textAlignment w:val="auto"/>
        <w:outlineLvl w:val="9"/>
        <w:rPr>
          <w:rFonts w:hint="eastAsia" w:ascii="方正小标宋简体" w:hAnsi="黑体" w:eastAsia="方正小标宋简体"/>
          <w:color w:val="auto"/>
          <w:sz w:val="21"/>
          <w:szCs w:val="21"/>
        </w:rPr>
      </w:pP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2</w:t>
      </w:r>
    </w:p>
    <w:p w14:paraId="53FA42B9">
      <w:pPr>
        <w:keepNext w:val="0"/>
        <w:keepLines w:val="0"/>
        <w:pageBreakBefore w:val="0"/>
        <w:kinsoku/>
        <w:wordWrap/>
        <w:overflowPunct/>
        <w:topLinePunct w:val="0"/>
        <w:autoSpaceDE/>
        <w:autoSpaceDN/>
        <w:bidi w:val="0"/>
        <w:spacing w:line="360" w:lineRule="auto"/>
        <w:jc w:val="center"/>
        <w:rPr>
          <w:rFonts w:hint="eastAsia" w:ascii="方正小标宋简体" w:hAnsi="黑体" w:eastAsia="方正小标宋简体"/>
          <w:color w:val="auto"/>
          <w:sz w:val="21"/>
          <w:szCs w:val="21"/>
        </w:rPr>
      </w:pPr>
      <w:r>
        <w:rPr>
          <w:rFonts w:hint="eastAsia" w:ascii="方正小标宋简体" w:hAnsi="黑体" w:eastAsia="方正小标宋简体"/>
          <w:color w:val="auto"/>
          <w:sz w:val="21"/>
          <w:szCs w:val="21"/>
          <w:lang w:eastAsia="zh-CN"/>
        </w:rPr>
        <w:t>运营管理</w:t>
      </w:r>
      <w:r>
        <w:rPr>
          <w:rFonts w:hint="eastAsia" w:ascii="方正小标宋简体" w:hAnsi="黑体" w:eastAsia="方正小标宋简体"/>
          <w:color w:val="auto"/>
          <w:sz w:val="21"/>
          <w:szCs w:val="21"/>
        </w:rPr>
        <w:t>服务管理考核细则（</w:t>
      </w:r>
      <w:r>
        <w:rPr>
          <w:rFonts w:hint="eastAsia" w:ascii="方正小标宋简体" w:hAnsi="黑体" w:eastAsia="方正小标宋简体"/>
          <w:color w:val="auto"/>
          <w:sz w:val="21"/>
          <w:szCs w:val="21"/>
          <w:lang w:eastAsia="zh-CN"/>
        </w:rPr>
        <w:t>项目管理</w:t>
      </w:r>
      <w:r>
        <w:rPr>
          <w:rFonts w:hint="eastAsia" w:ascii="方正小标宋简体" w:hAnsi="黑体" w:eastAsia="方正小标宋简体"/>
          <w:color w:val="auto"/>
          <w:sz w:val="21"/>
          <w:szCs w:val="21"/>
        </w:rPr>
        <w:t>）</w:t>
      </w:r>
    </w:p>
    <w:tbl>
      <w:tblPr>
        <w:tblStyle w:val="11"/>
        <w:tblW w:w="0" w:type="auto"/>
        <w:jc w:val="center"/>
        <w:tblLayout w:type="fixed"/>
        <w:tblCellMar>
          <w:top w:w="0" w:type="dxa"/>
          <w:left w:w="108" w:type="dxa"/>
          <w:bottom w:w="0" w:type="dxa"/>
          <w:right w:w="108" w:type="dxa"/>
        </w:tblCellMar>
      </w:tblPr>
      <w:tblGrid>
        <w:gridCol w:w="1095"/>
        <w:gridCol w:w="5416"/>
        <w:gridCol w:w="1080"/>
        <w:gridCol w:w="1110"/>
        <w:gridCol w:w="3252"/>
        <w:gridCol w:w="2195"/>
      </w:tblGrid>
      <w:tr w14:paraId="5F5974BB">
        <w:tblPrEx>
          <w:tblCellMar>
            <w:top w:w="0" w:type="dxa"/>
            <w:left w:w="108" w:type="dxa"/>
            <w:bottom w:w="0" w:type="dxa"/>
            <w:right w:w="108" w:type="dxa"/>
          </w:tblCellMar>
        </w:tblPrEx>
        <w:trPr>
          <w:trHeight w:val="522" w:hRule="atLeast"/>
          <w:jc w:val="center"/>
        </w:trPr>
        <w:tc>
          <w:tcPr>
            <w:tcW w:w="6511" w:type="dxa"/>
            <w:gridSpan w:val="2"/>
            <w:tcBorders>
              <w:top w:val="single" w:color="auto" w:sz="4" w:space="0"/>
              <w:left w:val="single" w:color="auto" w:sz="4" w:space="0"/>
              <w:bottom w:val="single" w:color="auto" w:sz="4" w:space="0"/>
              <w:right w:val="single" w:color="auto" w:sz="4" w:space="0"/>
            </w:tcBorders>
            <w:noWrap w:val="0"/>
            <w:vAlign w:val="center"/>
          </w:tcPr>
          <w:p w14:paraId="0AAB2716">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080" w:type="dxa"/>
            <w:tcBorders>
              <w:top w:val="single" w:color="auto" w:sz="4" w:space="0"/>
              <w:left w:val="nil"/>
              <w:bottom w:val="single" w:color="auto" w:sz="4" w:space="0"/>
              <w:right w:val="single" w:color="auto" w:sz="4" w:space="0"/>
            </w:tcBorders>
            <w:noWrap w:val="0"/>
            <w:vAlign w:val="center"/>
          </w:tcPr>
          <w:p w14:paraId="5027D43A">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110" w:type="dxa"/>
            <w:tcBorders>
              <w:top w:val="single" w:color="auto" w:sz="4" w:space="0"/>
              <w:left w:val="nil"/>
              <w:bottom w:val="single" w:color="auto" w:sz="4" w:space="0"/>
              <w:right w:val="single" w:color="auto" w:sz="4" w:space="0"/>
            </w:tcBorders>
            <w:noWrap w:val="0"/>
            <w:vAlign w:val="center"/>
          </w:tcPr>
          <w:p w14:paraId="42868DEE">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252" w:type="dxa"/>
            <w:tcBorders>
              <w:top w:val="single" w:color="auto" w:sz="4" w:space="0"/>
              <w:left w:val="nil"/>
              <w:bottom w:val="single" w:color="auto" w:sz="4" w:space="0"/>
              <w:right w:val="single" w:color="auto" w:sz="4" w:space="0"/>
            </w:tcBorders>
            <w:noWrap w:val="0"/>
            <w:vAlign w:val="center"/>
          </w:tcPr>
          <w:p w14:paraId="109C0A23">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2195" w:type="dxa"/>
            <w:tcBorders>
              <w:top w:val="single" w:color="auto" w:sz="4" w:space="0"/>
              <w:left w:val="nil"/>
              <w:bottom w:val="single" w:color="auto" w:sz="4" w:space="0"/>
              <w:right w:val="single" w:color="auto" w:sz="4" w:space="0"/>
            </w:tcBorders>
            <w:noWrap w:val="0"/>
            <w:vAlign w:val="center"/>
          </w:tcPr>
          <w:p w14:paraId="44564796">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152CD4D6">
        <w:tblPrEx>
          <w:tblCellMar>
            <w:top w:w="0" w:type="dxa"/>
            <w:left w:w="108" w:type="dxa"/>
            <w:bottom w:w="0" w:type="dxa"/>
            <w:right w:w="108" w:type="dxa"/>
          </w:tblCellMar>
        </w:tblPrEx>
        <w:trPr>
          <w:trHeight w:val="40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EEB553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组织管理   （15分）</w:t>
            </w:r>
          </w:p>
        </w:tc>
        <w:tc>
          <w:tcPr>
            <w:tcW w:w="5416" w:type="dxa"/>
            <w:tcBorders>
              <w:top w:val="single" w:color="auto" w:sz="4" w:space="0"/>
              <w:left w:val="nil"/>
              <w:bottom w:val="single" w:color="auto" w:sz="4" w:space="0"/>
              <w:right w:val="single" w:color="auto" w:sz="4" w:space="0"/>
            </w:tcBorders>
            <w:noWrap w:val="0"/>
            <w:vAlign w:val="center"/>
          </w:tcPr>
          <w:p w14:paraId="2F6E5D8B">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组织框架层级结构合理，人员素质满足要求，配置到位</w:t>
            </w:r>
          </w:p>
        </w:tc>
        <w:tc>
          <w:tcPr>
            <w:tcW w:w="1080" w:type="dxa"/>
            <w:tcBorders>
              <w:top w:val="single" w:color="auto" w:sz="4" w:space="0"/>
              <w:left w:val="nil"/>
              <w:bottom w:val="single" w:color="auto" w:sz="4" w:space="0"/>
              <w:right w:val="single" w:color="auto" w:sz="4" w:space="0"/>
            </w:tcBorders>
            <w:noWrap w:val="0"/>
            <w:vAlign w:val="center"/>
          </w:tcPr>
          <w:p w14:paraId="0ADAA86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5ADBF76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04F524B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21727A0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06A96FD8">
        <w:tblPrEx>
          <w:tblCellMar>
            <w:top w:w="0" w:type="dxa"/>
            <w:left w:w="108" w:type="dxa"/>
            <w:bottom w:w="0" w:type="dxa"/>
            <w:right w:w="108" w:type="dxa"/>
          </w:tblCellMar>
        </w:tblPrEx>
        <w:trPr>
          <w:trHeight w:val="36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B6AD46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552ED58B">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员工变动备案及时</w:t>
            </w:r>
          </w:p>
        </w:tc>
        <w:tc>
          <w:tcPr>
            <w:tcW w:w="1080" w:type="dxa"/>
            <w:tcBorders>
              <w:top w:val="single" w:color="auto" w:sz="4" w:space="0"/>
              <w:left w:val="nil"/>
              <w:bottom w:val="single" w:color="auto" w:sz="4" w:space="0"/>
              <w:right w:val="single" w:color="auto" w:sz="4" w:space="0"/>
            </w:tcBorders>
            <w:noWrap w:val="0"/>
            <w:vAlign w:val="center"/>
          </w:tcPr>
          <w:p w14:paraId="76E7C71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10" w:type="dxa"/>
            <w:tcBorders>
              <w:top w:val="single" w:color="auto" w:sz="4" w:space="0"/>
              <w:left w:val="nil"/>
              <w:bottom w:val="single" w:color="auto" w:sz="4" w:space="0"/>
              <w:right w:val="single" w:color="auto" w:sz="4" w:space="0"/>
            </w:tcBorders>
            <w:noWrap w:val="0"/>
            <w:vAlign w:val="center"/>
          </w:tcPr>
          <w:p w14:paraId="1671C4B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11DEC5E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2195" w:type="dxa"/>
            <w:tcBorders>
              <w:top w:val="single" w:color="auto" w:sz="4" w:space="0"/>
              <w:left w:val="nil"/>
              <w:bottom w:val="single" w:color="auto" w:sz="4" w:space="0"/>
              <w:right w:val="single" w:color="auto" w:sz="4" w:space="0"/>
            </w:tcBorders>
            <w:noWrap w:val="0"/>
            <w:vAlign w:val="center"/>
          </w:tcPr>
          <w:p w14:paraId="055C50B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4DB31F5">
        <w:tblPrEx>
          <w:tblCellMar>
            <w:top w:w="0" w:type="dxa"/>
            <w:left w:w="108" w:type="dxa"/>
            <w:bottom w:w="0" w:type="dxa"/>
            <w:right w:w="108" w:type="dxa"/>
          </w:tblCellMar>
        </w:tblPrEx>
        <w:trPr>
          <w:trHeight w:val="45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BD2DB4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制度建设（</w:t>
            </w:r>
            <w:r>
              <w:rPr>
                <w:rFonts w:hint="eastAsia" w:ascii="仿宋_GB2312" w:hAnsi="宋体" w:eastAsia="仿宋_GB2312"/>
                <w:color w:val="auto"/>
                <w:kern w:val="0"/>
                <w:sz w:val="21"/>
                <w:szCs w:val="21"/>
                <w:lang w:val="en-US" w:eastAsia="zh-CN"/>
              </w:rPr>
              <w:t>1</w:t>
            </w:r>
            <w:r>
              <w:rPr>
                <w:rFonts w:hint="eastAsia" w:ascii="仿宋_GB2312" w:hAnsi="宋体" w:eastAsia="仿宋_GB2312"/>
                <w:color w:val="auto"/>
                <w:kern w:val="0"/>
                <w:sz w:val="21"/>
                <w:szCs w:val="21"/>
              </w:rPr>
              <w:t>5分）</w:t>
            </w:r>
          </w:p>
        </w:tc>
        <w:tc>
          <w:tcPr>
            <w:tcW w:w="5416" w:type="dxa"/>
            <w:tcBorders>
              <w:top w:val="single" w:color="auto" w:sz="4" w:space="0"/>
              <w:left w:val="nil"/>
              <w:bottom w:val="single" w:color="auto" w:sz="4" w:space="0"/>
              <w:right w:val="single" w:color="auto" w:sz="4" w:space="0"/>
            </w:tcBorders>
            <w:noWrap w:val="0"/>
            <w:vAlign w:val="center"/>
          </w:tcPr>
          <w:p w14:paraId="7488A1D9">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制订工作目标、年度计划和具体实施方案</w:t>
            </w:r>
          </w:p>
        </w:tc>
        <w:tc>
          <w:tcPr>
            <w:tcW w:w="1080" w:type="dxa"/>
            <w:tcBorders>
              <w:top w:val="single" w:color="auto" w:sz="4" w:space="0"/>
              <w:left w:val="nil"/>
              <w:bottom w:val="single" w:color="auto" w:sz="4" w:space="0"/>
              <w:right w:val="single" w:color="auto" w:sz="4" w:space="0"/>
            </w:tcBorders>
            <w:noWrap w:val="0"/>
            <w:vAlign w:val="center"/>
          </w:tcPr>
          <w:p w14:paraId="127B4A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10" w:type="dxa"/>
            <w:tcBorders>
              <w:top w:val="single" w:color="auto" w:sz="4" w:space="0"/>
              <w:left w:val="nil"/>
              <w:bottom w:val="single" w:color="auto" w:sz="4" w:space="0"/>
              <w:right w:val="single" w:color="auto" w:sz="4" w:space="0"/>
            </w:tcBorders>
            <w:noWrap w:val="0"/>
            <w:vAlign w:val="center"/>
          </w:tcPr>
          <w:p w14:paraId="6DD64CB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6E45F30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5CD0744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DBFE41B">
        <w:tblPrEx>
          <w:tblCellMar>
            <w:top w:w="0" w:type="dxa"/>
            <w:left w:w="108" w:type="dxa"/>
            <w:bottom w:w="0" w:type="dxa"/>
            <w:right w:w="108" w:type="dxa"/>
          </w:tblCellMar>
        </w:tblPrEx>
        <w:trPr>
          <w:trHeight w:val="37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2D036C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03FE6E1D">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制度完善且落实到位，检查制度、例会制度等记录齐全，考核激励措施有效</w:t>
            </w:r>
          </w:p>
        </w:tc>
        <w:tc>
          <w:tcPr>
            <w:tcW w:w="1080" w:type="dxa"/>
            <w:tcBorders>
              <w:top w:val="single" w:color="auto" w:sz="4" w:space="0"/>
              <w:left w:val="nil"/>
              <w:bottom w:val="single" w:color="auto" w:sz="4" w:space="0"/>
              <w:right w:val="single" w:color="auto" w:sz="4" w:space="0"/>
            </w:tcBorders>
            <w:noWrap w:val="0"/>
            <w:vAlign w:val="center"/>
          </w:tcPr>
          <w:p w14:paraId="47521BA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482B084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49A8CB0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若未按要求，发现一次扣3分</w:t>
            </w:r>
          </w:p>
        </w:tc>
        <w:tc>
          <w:tcPr>
            <w:tcW w:w="2195" w:type="dxa"/>
            <w:tcBorders>
              <w:top w:val="single" w:color="auto" w:sz="4" w:space="0"/>
              <w:left w:val="nil"/>
              <w:bottom w:val="single" w:color="auto" w:sz="4" w:space="0"/>
              <w:right w:val="single" w:color="auto" w:sz="4" w:space="0"/>
            </w:tcBorders>
            <w:noWrap w:val="0"/>
            <w:vAlign w:val="center"/>
          </w:tcPr>
          <w:p w14:paraId="1DCB1ED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A48C352">
        <w:tblPrEx>
          <w:tblCellMar>
            <w:top w:w="0" w:type="dxa"/>
            <w:left w:w="108" w:type="dxa"/>
            <w:bottom w:w="0" w:type="dxa"/>
            <w:right w:w="108" w:type="dxa"/>
          </w:tblCellMar>
        </w:tblPrEx>
        <w:trPr>
          <w:trHeight w:val="45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AEC4A0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思想作风建设     （20分）</w:t>
            </w:r>
          </w:p>
        </w:tc>
        <w:tc>
          <w:tcPr>
            <w:tcW w:w="5416" w:type="dxa"/>
            <w:tcBorders>
              <w:top w:val="single" w:color="auto" w:sz="4" w:space="0"/>
              <w:left w:val="nil"/>
              <w:bottom w:val="single" w:color="auto" w:sz="4" w:space="0"/>
              <w:right w:val="single" w:color="auto" w:sz="4" w:space="0"/>
            </w:tcBorders>
            <w:noWrap w:val="0"/>
            <w:vAlign w:val="center"/>
          </w:tcPr>
          <w:p w14:paraId="2A5A5E01">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员工注重团队精神、爱岗敬业、纪律作风良好</w:t>
            </w:r>
          </w:p>
        </w:tc>
        <w:tc>
          <w:tcPr>
            <w:tcW w:w="1080" w:type="dxa"/>
            <w:tcBorders>
              <w:top w:val="single" w:color="auto" w:sz="4" w:space="0"/>
              <w:left w:val="nil"/>
              <w:bottom w:val="single" w:color="auto" w:sz="4" w:space="0"/>
              <w:right w:val="single" w:color="auto" w:sz="4" w:space="0"/>
            </w:tcBorders>
            <w:noWrap w:val="0"/>
            <w:vAlign w:val="center"/>
          </w:tcPr>
          <w:p w14:paraId="6507655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10" w:type="dxa"/>
            <w:tcBorders>
              <w:top w:val="single" w:color="auto" w:sz="4" w:space="0"/>
              <w:left w:val="nil"/>
              <w:bottom w:val="single" w:color="auto" w:sz="4" w:space="0"/>
              <w:right w:val="single" w:color="auto" w:sz="4" w:space="0"/>
            </w:tcBorders>
            <w:noWrap w:val="0"/>
            <w:vAlign w:val="center"/>
          </w:tcPr>
          <w:p w14:paraId="508C0A3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7AF475C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若未达到要求，发现一次扣2分</w:t>
            </w:r>
          </w:p>
        </w:tc>
        <w:tc>
          <w:tcPr>
            <w:tcW w:w="2195" w:type="dxa"/>
            <w:tcBorders>
              <w:top w:val="single" w:color="auto" w:sz="4" w:space="0"/>
              <w:left w:val="nil"/>
              <w:bottom w:val="single" w:color="auto" w:sz="4" w:space="0"/>
              <w:right w:val="single" w:color="auto" w:sz="4" w:space="0"/>
            </w:tcBorders>
            <w:noWrap w:val="0"/>
            <w:vAlign w:val="center"/>
          </w:tcPr>
          <w:p w14:paraId="1BEBA7D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3A2C144">
        <w:tblPrEx>
          <w:tblCellMar>
            <w:top w:w="0" w:type="dxa"/>
            <w:left w:w="108" w:type="dxa"/>
            <w:bottom w:w="0" w:type="dxa"/>
            <w:right w:w="108" w:type="dxa"/>
          </w:tblCellMar>
        </w:tblPrEx>
        <w:trPr>
          <w:trHeight w:val="29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89D2D9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039CB03B">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员工职业道德、工作作风、办事效率等良好</w:t>
            </w:r>
          </w:p>
        </w:tc>
        <w:tc>
          <w:tcPr>
            <w:tcW w:w="1080" w:type="dxa"/>
            <w:tcBorders>
              <w:top w:val="single" w:color="auto" w:sz="4" w:space="0"/>
              <w:left w:val="nil"/>
              <w:bottom w:val="single" w:color="auto" w:sz="4" w:space="0"/>
              <w:right w:val="single" w:color="auto" w:sz="4" w:space="0"/>
            </w:tcBorders>
            <w:noWrap w:val="0"/>
            <w:vAlign w:val="center"/>
          </w:tcPr>
          <w:p w14:paraId="769B254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159B397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489BCF3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若未达到要求，发现一次扣2分</w:t>
            </w:r>
          </w:p>
        </w:tc>
        <w:tc>
          <w:tcPr>
            <w:tcW w:w="2195" w:type="dxa"/>
            <w:tcBorders>
              <w:top w:val="single" w:color="auto" w:sz="4" w:space="0"/>
              <w:left w:val="nil"/>
              <w:bottom w:val="single" w:color="auto" w:sz="4" w:space="0"/>
              <w:right w:val="single" w:color="auto" w:sz="4" w:space="0"/>
            </w:tcBorders>
            <w:noWrap w:val="0"/>
            <w:vAlign w:val="center"/>
          </w:tcPr>
          <w:p w14:paraId="034F889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1848942">
        <w:tblPrEx>
          <w:tblCellMar>
            <w:top w:w="0" w:type="dxa"/>
            <w:left w:w="108" w:type="dxa"/>
            <w:bottom w:w="0" w:type="dxa"/>
            <w:right w:w="108" w:type="dxa"/>
          </w:tblCellMar>
        </w:tblPrEx>
        <w:trPr>
          <w:trHeight w:val="4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67C02C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758A3B96">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项目部重视对员工思想政治工作。员工爱岗敬业、遵章守纪、仪表端正、语言得当、举止得体、态度友善</w:t>
            </w:r>
          </w:p>
        </w:tc>
        <w:tc>
          <w:tcPr>
            <w:tcW w:w="1080" w:type="dxa"/>
            <w:tcBorders>
              <w:top w:val="single" w:color="auto" w:sz="4" w:space="0"/>
              <w:left w:val="nil"/>
              <w:bottom w:val="single" w:color="auto" w:sz="4" w:space="0"/>
              <w:right w:val="single" w:color="auto" w:sz="4" w:space="0"/>
            </w:tcBorders>
            <w:noWrap w:val="0"/>
            <w:vAlign w:val="center"/>
          </w:tcPr>
          <w:p w14:paraId="332B224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08E58E2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281C1F3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4DD6B7C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63D451FC">
        <w:tblPrEx>
          <w:tblCellMar>
            <w:top w:w="0" w:type="dxa"/>
            <w:left w:w="108" w:type="dxa"/>
            <w:bottom w:w="0" w:type="dxa"/>
            <w:right w:w="108" w:type="dxa"/>
          </w:tblCellMar>
        </w:tblPrEx>
        <w:trPr>
          <w:trHeight w:val="36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03AB80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049F6BCF">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项目部内部团结、工作协调，工作职责履行到位   </w:t>
            </w:r>
          </w:p>
        </w:tc>
        <w:tc>
          <w:tcPr>
            <w:tcW w:w="1080" w:type="dxa"/>
            <w:tcBorders>
              <w:top w:val="single" w:color="auto" w:sz="4" w:space="0"/>
              <w:left w:val="nil"/>
              <w:bottom w:val="single" w:color="auto" w:sz="4" w:space="0"/>
              <w:right w:val="single" w:color="auto" w:sz="4" w:space="0"/>
            </w:tcBorders>
            <w:noWrap w:val="0"/>
            <w:vAlign w:val="center"/>
          </w:tcPr>
          <w:p w14:paraId="491486C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2358BD5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59C95CC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31CE759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7657695">
        <w:tblPrEx>
          <w:tblCellMar>
            <w:top w:w="0" w:type="dxa"/>
            <w:left w:w="108" w:type="dxa"/>
            <w:bottom w:w="0" w:type="dxa"/>
            <w:right w:w="108" w:type="dxa"/>
          </w:tblCellMar>
        </w:tblPrEx>
        <w:trPr>
          <w:trHeight w:val="5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43EC001">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培训教育（20分）</w:t>
            </w:r>
          </w:p>
        </w:tc>
        <w:tc>
          <w:tcPr>
            <w:tcW w:w="5416" w:type="dxa"/>
            <w:tcBorders>
              <w:top w:val="single" w:color="auto" w:sz="4" w:space="0"/>
              <w:left w:val="nil"/>
              <w:bottom w:val="single" w:color="auto" w:sz="4" w:space="0"/>
              <w:right w:val="single" w:color="auto" w:sz="4" w:space="0"/>
            </w:tcBorders>
            <w:noWrap w:val="0"/>
            <w:vAlign w:val="center"/>
          </w:tcPr>
          <w:p w14:paraId="25DF872A">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有完整的培训计划，明确的培训内容、培训对象，使新老员工的业务素质不断提高</w:t>
            </w:r>
          </w:p>
        </w:tc>
        <w:tc>
          <w:tcPr>
            <w:tcW w:w="1080" w:type="dxa"/>
            <w:tcBorders>
              <w:top w:val="single" w:color="auto" w:sz="4" w:space="0"/>
              <w:left w:val="nil"/>
              <w:bottom w:val="single" w:color="auto" w:sz="4" w:space="0"/>
              <w:right w:val="single" w:color="auto" w:sz="4" w:space="0"/>
            </w:tcBorders>
            <w:noWrap w:val="0"/>
            <w:vAlign w:val="center"/>
          </w:tcPr>
          <w:p w14:paraId="0818540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58A432D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2C5B4E7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5998DB3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DEF264B">
        <w:tblPrEx>
          <w:tblCellMar>
            <w:top w:w="0" w:type="dxa"/>
            <w:left w:w="108" w:type="dxa"/>
            <w:bottom w:w="0" w:type="dxa"/>
            <w:right w:w="108" w:type="dxa"/>
          </w:tblCellMar>
        </w:tblPrEx>
        <w:trPr>
          <w:trHeight w:val="3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108AF31">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3CB2A7F6">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重视本项目部文化建设</w:t>
            </w:r>
          </w:p>
        </w:tc>
        <w:tc>
          <w:tcPr>
            <w:tcW w:w="1080" w:type="dxa"/>
            <w:tcBorders>
              <w:top w:val="single" w:color="auto" w:sz="4" w:space="0"/>
              <w:left w:val="nil"/>
              <w:bottom w:val="single" w:color="auto" w:sz="4" w:space="0"/>
              <w:right w:val="single" w:color="auto" w:sz="4" w:space="0"/>
            </w:tcBorders>
            <w:noWrap w:val="0"/>
            <w:vAlign w:val="center"/>
          </w:tcPr>
          <w:p w14:paraId="675F982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10" w:type="dxa"/>
            <w:tcBorders>
              <w:top w:val="single" w:color="auto" w:sz="4" w:space="0"/>
              <w:left w:val="nil"/>
              <w:bottom w:val="single" w:color="auto" w:sz="4" w:space="0"/>
              <w:right w:val="single" w:color="auto" w:sz="4" w:space="0"/>
            </w:tcBorders>
            <w:noWrap w:val="0"/>
            <w:vAlign w:val="center"/>
          </w:tcPr>
          <w:p w14:paraId="6F2296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25A4425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若未按要求，酌情扣3-5分</w:t>
            </w:r>
          </w:p>
        </w:tc>
        <w:tc>
          <w:tcPr>
            <w:tcW w:w="2195" w:type="dxa"/>
            <w:tcBorders>
              <w:top w:val="single" w:color="auto" w:sz="4" w:space="0"/>
              <w:left w:val="nil"/>
              <w:bottom w:val="single" w:color="auto" w:sz="4" w:space="0"/>
              <w:right w:val="single" w:color="auto" w:sz="4" w:space="0"/>
            </w:tcBorders>
            <w:noWrap w:val="0"/>
            <w:vAlign w:val="center"/>
          </w:tcPr>
          <w:p w14:paraId="1D1C55E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2DDE503">
        <w:tblPrEx>
          <w:tblCellMar>
            <w:top w:w="0" w:type="dxa"/>
            <w:left w:w="108" w:type="dxa"/>
            <w:bottom w:w="0" w:type="dxa"/>
            <w:right w:w="108" w:type="dxa"/>
          </w:tblCellMar>
        </w:tblPrEx>
        <w:trPr>
          <w:trHeight w:val="45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145C9B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能力建设（20分）</w:t>
            </w:r>
          </w:p>
        </w:tc>
        <w:tc>
          <w:tcPr>
            <w:tcW w:w="5416" w:type="dxa"/>
            <w:tcBorders>
              <w:top w:val="single" w:color="auto" w:sz="4" w:space="0"/>
              <w:left w:val="nil"/>
              <w:bottom w:val="single" w:color="auto" w:sz="4" w:space="0"/>
              <w:right w:val="single" w:color="auto" w:sz="4" w:space="0"/>
            </w:tcBorders>
            <w:noWrap w:val="0"/>
            <w:vAlign w:val="center"/>
          </w:tcPr>
          <w:p w14:paraId="32A6D474">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能较好地完成临时交办的任务及妥善处理应急事件</w:t>
            </w:r>
          </w:p>
        </w:tc>
        <w:tc>
          <w:tcPr>
            <w:tcW w:w="1080" w:type="dxa"/>
            <w:tcBorders>
              <w:top w:val="single" w:color="auto" w:sz="4" w:space="0"/>
              <w:left w:val="nil"/>
              <w:bottom w:val="single" w:color="auto" w:sz="4" w:space="0"/>
              <w:right w:val="single" w:color="auto" w:sz="4" w:space="0"/>
            </w:tcBorders>
            <w:noWrap w:val="0"/>
            <w:vAlign w:val="center"/>
          </w:tcPr>
          <w:p w14:paraId="4B04F9F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15</w:t>
            </w:r>
          </w:p>
        </w:tc>
        <w:tc>
          <w:tcPr>
            <w:tcW w:w="1110" w:type="dxa"/>
            <w:tcBorders>
              <w:top w:val="single" w:color="auto" w:sz="4" w:space="0"/>
              <w:left w:val="nil"/>
              <w:bottom w:val="single" w:color="auto" w:sz="4" w:space="0"/>
              <w:right w:val="single" w:color="auto" w:sz="4" w:space="0"/>
            </w:tcBorders>
            <w:noWrap w:val="0"/>
            <w:vAlign w:val="center"/>
          </w:tcPr>
          <w:p w14:paraId="03742E1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2DA187D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若未达到要求， 发现1次扣2分</w:t>
            </w:r>
          </w:p>
        </w:tc>
        <w:tc>
          <w:tcPr>
            <w:tcW w:w="2195" w:type="dxa"/>
            <w:tcBorders>
              <w:top w:val="single" w:color="auto" w:sz="4" w:space="0"/>
              <w:left w:val="nil"/>
              <w:bottom w:val="single" w:color="auto" w:sz="4" w:space="0"/>
              <w:right w:val="single" w:color="auto" w:sz="4" w:space="0"/>
            </w:tcBorders>
            <w:noWrap w:val="0"/>
            <w:vAlign w:val="center"/>
          </w:tcPr>
          <w:p w14:paraId="7529B84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6FA4C170">
        <w:tblPrEx>
          <w:tblCellMar>
            <w:top w:w="0" w:type="dxa"/>
            <w:left w:w="108" w:type="dxa"/>
            <w:bottom w:w="0" w:type="dxa"/>
            <w:right w:w="108" w:type="dxa"/>
          </w:tblCellMar>
        </w:tblPrEx>
        <w:trPr>
          <w:trHeight w:val="4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A43348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67E658B7">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员工合理化建议积极，落实有效</w:t>
            </w:r>
          </w:p>
        </w:tc>
        <w:tc>
          <w:tcPr>
            <w:tcW w:w="1080" w:type="dxa"/>
            <w:tcBorders>
              <w:top w:val="single" w:color="auto" w:sz="4" w:space="0"/>
              <w:left w:val="nil"/>
              <w:bottom w:val="single" w:color="auto" w:sz="4" w:space="0"/>
              <w:right w:val="single" w:color="auto" w:sz="4" w:space="0"/>
            </w:tcBorders>
            <w:noWrap w:val="0"/>
            <w:vAlign w:val="center"/>
          </w:tcPr>
          <w:p w14:paraId="2B5BECC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10" w:type="dxa"/>
            <w:tcBorders>
              <w:top w:val="single" w:color="auto" w:sz="4" w:space="0"/>
              <w:left w:val="nil"/>
              <w:bottom w:val="single" w:color="auto" w:sz="4" w:space="0"/>
              <w:right w:val="single" w:color="auto" w:sz="4" w:space="0"/>
            </w:tcBorders>
            <w:noWrap w:val="0"/>
            <w:vAlign w:val="center"/>
          </w:tcPr>
          <w:p w14:paraId="1B2AB6E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0744D14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若未按要求，酌情扣1-2分</w:t>
            </w:r>
          </w:p>
        </w:tc>
        <w:tc>
          <w:tcPr>
            <w:tcW w:w="2195" w:type="dxa"/>
            <w:tcBorders>
              <w:top w:val="single" w:color="auto" w:sz="4" w:space="0"/>
              <w:left w:val="nil"/>
              <w:bottom w:val="single" w:color="auto" w:sz="4" w:space="0"/>
              <w:right w:val="single" w:color="auto" w:sz="4" w:space="0"/>
            </w:tcBorders>
            <w:noWrap w:val="0"/>
            <w:vAlign w:val="center"/>
          </w:tcPr>
          <w:p w14:paraId="264D88C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63C7256">
        <w:tblPrEx>
          <w:tblCellMar>
            <w:top w:w="0" w:type="dxa"/>
            <w:left w:w="108" w:type="dxa"/>
            <w:bottom w:w="0" w:type="dxa"/>
            <w:right w:w="108" w:type="dxa"/>
          </w:tblCellMar>
        </w:tblPrEx>
        <w:trPr>
          <w:trHeight w:val="47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6B015600">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lang w:eastAsia="zh-CN"/>
              </w:rPr>
            </w:pPr>
            <w:r>
              <w:rPr>
                <w:rFonts w:hint="eastAsia" w:ascii="仿宋_GB2312" w:hAnsi="宋体" w:eastAsia="仿宋_GB2312"/>
                <w:color w:val="auto"/>
                <w:kern w:val="0"/>
                <w:sz w:val="21"/>
                <w:szCs w:val="21"/>
                <w:lang w:eastAsia="zh-CN"/>
              </w:rPr>
              <w:t>监管落实</w:t>
            </w:r>
          </w:p>
        </w:tc>
        <w:tc>
          <w:tcPr>
            <w:tcW w:w="5416" w:type="dxa"/>
            <w:tcBorders>
              <w:top w:val="single" w:color="auto" w:sz="4" w:space="0"/>
              <w:left w:val="nil"/>
              <w:bottom w:val="single" w:color="auto" w:sz="4" w:space="0"/>
              <w:right w:val="single" w:color="auto" w:sz="4" w:space="0"/>
            </w:tcBorders>
            <w:noWrap w:val="0"/>
            <w:vAlign w:val="center"/>
          </w:tcPr>
          <w:p w14:paraId="0842C483">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lang w:eastAsia="zh-CN"/>
              </w:rPr>
            </w:pPr>
            <w:r>
              <w:rPr>
                <w:rFonts w:hint="eastAsia" w:ascii="仿宋_GB2312" w:hAnsi="宋体" w:eastAsia="仿宋_GB2312"/>
                <w:color w:val="auto"/>
                <w:kern w:val="0"/>
                <w:sz w:val="21"/>
                <w:szCs w:val="21"/>
                <w:lang w:eastAsia="zh-CN"/>
              </w:rPr>
              <w:t>对各项目部提出问题进行综合协调、督促、整改落实</w:t>
            </w:r>
          </w:p>
        </w:tc>
        <w:tc>
          <w:tcPr>
            <w:tcW w:w="1080" w:type="dxa"/>
            <w:tcBorders>
              <w:top w:val="single" w:color="auto" w:sz="4" w:space="0"/>
              <w:left w:val="nil"/>
              <w:bottom w:val="single" w:color="auto" w:sz="4" w:space="0"/>
              <w:right w:val="single" w:color="auto" w:sz="4" w:space="0"/>
            </w:tcBorders>
            <w:noWrap w:val="0"/>
            <w:vAlign w:val="center"/>
          </w:tcPr>
          <w:p w14:paraId="3767E7A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lang w:val="en-US" w:eastAsia="zh-CN"/>
              </w:rPr>
            </w:pPr>
            <w:r>
              <w:rPr>
                <w:rFonts w:hint="eastAsia" w:ascii="仿宋_GB2312" w:hAnsi="宋体" w:eastAsia="仿宋_GB2312"/>
                <w:color w:val="auto"/>
                <w:kern w:val="0"/>
                <w:sz w:val="21"/>
                <w:szCs w:val="21"/>
                <w:lang w:val="en-US" w:eastAsia="zh-CN"/>
              </w:rPr>
              <w:t>10</w:t>
            </w:r>
          </w:p>
        </w:tc>
        <w:tc>
          <w:tcPr>
            <w:tcW w:w="1110" w:type="dxa"/>
            <w:tcBorders>
              <w:top w:val="single" w:color="auto" w:sz="4" w:space="0"/>
              <w:left w:val="nil"/>
              <w:bottom w:val="single" w:color="auto" w:sz="4" w:space="0"/>
              <w:right w:val="single" w:color="auto" w:sz="4" w:space="0"/>
            </w:tcBorders>
            <w:noWrap w:val="0"/>
            <w:vAlign w:val="center"/>
          </w:tcPr>
          <w:p w14:paraId="263C0B5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4756451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w:t>
            </w:r>
            <w:r>
              <w:rPr>
                <w:rFonts w:hint="eastAsia" w:ascii="仿宋_GB2312" w:hAnsi="宋体" w:eastAsia="仿宋_GB2312"/>
                <w:color w:val="auto"/>
                <w:kern w:val="0"/>
                <w:sz w:val="21"/>
                <w:szCs w:val="21"/>
                <w:lang w:val="en-US" w:eastAsia="zh-CN"/>
              </w:rPr>
              <w:t>2</w:t>
            </w:r>
            <w:r>
              <w:rPr>
                <w:rFonts w:hint="eastAsia" w:ascii="仿宋_GB2312" w:hAnsi="宋体" w:eastAsia="仿宋_GB2312"/>
                <w:color w:val="auto"/>
                <w:kern w:val="0"/>
                <w:sz w:val="21"/>
                <w:szCs w:val="21"/>
              </w:rPr>
              <w:t>分</w:t>
            </w:r>
          </w:p>
        </w:tc>
        <w:tc>
          <w:tcPr>
            <w:tcW w:w="2195" w:type="dxa"/>
            <w:tcBorders>
              <w:top w:val="single" w:color="auto" w:sz="4" w:space="0"/>
              <w:left w:val="nil"/>
              <w:bottom w:val="single" w:color="auto" w:sz="4" w:space="0"/>
              <w:right w:val="single" w:color="auto" w:sz="4" w:space="0"/>
            </w:tcBorders>
            <w:noWrap w:val="0"/>
            <w:vAlign w:val="center"/>
          </w:tcPr>
          <w:p w14:paraId="5E5437F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726FF4A">
        <w:tblPrEx>
          <w:tblCellMar>
            <w:top w:w="0" w:type="dxa"/>
            <w:left w:w="108" w:type="dxa"/>
            <w:bottom w:w="0" w:type="dxa"/>
            <w:right w:w="108" w:type="dxa"/>
          </w:tblCellMar>
        </w:tblPrEx>
        <w:trPr>
          <w:trHeight w:val="446" w:hRule="atLeast"/>
          <w:jc w:val="center"/>
        </w:trPr>
        <w:tc>
          <w:tcPr>
            <w:tcW w:w="6511" w:type="dxa"/>
            <w:gridSpan w:val="2"/>
            <w:tcBorders>
              <w:top w:val="single" w:color="auto" w:sz="4" w:space="0"/>
              <w:left w:val="single" w:color="auto" w:sz="4" w:space="0"/>
              <w:bottom w:val="single" w:color="auto" w:sz="4" w:space="0"/>
              <w:right w:val="single" w:color="auto" w:sz="4" w:space="0"/>
            </w:tcBorders>
            <w:noWrap w:val="0"/>
            <w:vAlign w:val="center"/>
          </w:tcPr>
          <w:p w14:paraId="48BCD0B9">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080" w:type="dxa"/>
            <w:tcBorders>
              <w:top w:val="single" w:color="auto" w:sz="4" w:space="0"/>
              <w:left w:val="nil"/>
              <w:bottom w:val="single" w:color="auto" w:sz="4" w:space="0"/>
              <w:right w:val="single" w:color="auto" w:sz="4" w:space="0"/>
            </w:tcBorders>
            <w:noWrap w:val="0"/>
            <w:vAlign w:val="center"/>
          </w:tcPr>
          <w:p w14:paraId="79FE5C6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110" w:type="dxa"/>
            <w:tcBorders>
              <w:top w:val="single" w:color="auto" w:sz="4" w:space="0"/>
              <w:left w:val="nil"/>
              <w:bottom w:val="single" w:color="auto" w:sz="4" w:space="0"/>
              <w:right w:val="single" w:color="auto" w:sz="4" w:space="0"/>
            </w:tcBorders>
            <w:noWrap w:val="0"/>
            <w:vAlign w:val="center"/>
          </w:tcPr>
          <w:p w14:paraId="59C9796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252" w:type="dxa"/>
            <w:tcBorders>
              <w:top w:val="single" w:color="auto" w:sz="4" w:space="0"/>
              <w:left w:val="nil"/>
              <w:bottom w:val="single" w:color="auto" w:sz="4" w:space="0"/>
              <w:right w:val="single" w:color="auto" w:sz="4" w:space="0"/>
            </w:tcBorders>
            <w:noWrap w:val="0"/>
            <w:vAlign w:val="center"/>
          </w:tcPr>
          <w:p w14:paraId="4AF7D78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2195" w:type="dxa"/>
            <w:tcBorders>
              <w:top w:val="single" w:color="auto" w:sz="4" w:space="0"/>
              <w:left w:val="nil"/>
              <w:bottom w:val="single" w:color="auto" w:sz="4" w:space="0"/>
              <w:right w:val="single" w:color="auto" w:sz="4" w:space="0"/>
            </w:tcBorders>
            <w:noWrap w:val="0"/>
            <w:vAlign w:val="center"/>
          </w:tcPr>
          <w:p w14:paraId="2FE5A82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bl>
    <w:p w14:paraId="71024105">
      <w:pPr>
        <w:keepNext w:val="0"/>
        <w:keepLines w:val="0"/>
        <w:pageBreakBefore w:val="0"/>
        <w:kinsoku/>
        <w:wordWrap/>
        <w:overflowPunct/>
        <w:topLinePunct w:val="0"/>
        <w:autoSpaceDE/>
        <w:autoSpaceDN/>
        <w:bidi w:val="0"/>
        <w:adjustRightInd w:val="0"/>
        <w:snapToGrid w:val="0"/>
        <w:spacing w:line="360" w:lineRule="auto"/>
        <w:rPr>
          <w:rFonts w:hint="eastAsia" w:ascii="黑体" w:hAnsi="黑体" w:eastAsia="黑体"/>
          <w:color w:val="auto"/>
          <w:sz w:val="21"/>
          <w:szCs w:val="21"/>
        </w:rPr>
      </w:pPr>
      <w:r>
        <w:rPr>
          <w:rFonts w:hint="eastAsia" w:ascii="仿宋_GB2312" w:hAnsi="宋体" w:eastAsia="仿宋_GB2312"/>
          <w:color w:val="auto"/>
          <w:sz w:val="21"/>
          <w:szCs w:val="21"/>
        </w:rPr>
        <w:br w:type="page"/>
      </w: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3</w:t>
      </w:r>
    </w:p>
    <w:p w14:paraId="2AFEB61D">
      <w:pPr>
        <w:keepNext w:val="0"/>
        <w:keepLines w:val="0"/>
        <w:pageBreakBefore w:val="0"/>
        <w:kinsoku/>
        <w:wordWrap/>
        <w:overflowPunct/>
        <w:topLinePunct w:val="0"/>
        <w:autoSpaceDE/>
        <w:autoSpaceDN/>
        <w:bidi w:val="0"/>
        <w:adjustRightInd w:val="0"/>
        <w:spacing w:line="360" w:lineRule="auto"/>
        <w:jc w:val="center"/>
        <w:rPr>
          <w:rFonts w:hint="eastAsia" w:ascii="方正小标宋简体" w:hAnsi="黑体" w:eastAsia="方正小标宋简体"/>
          <w:color w:val="auto"/>
          <w:sz w:val="21"/>
          <w:szCs w:val="21"/>
        </w:rPr>
      </w:pPr>
      <w:r>
        <w:rPr>
          <w:rFonts w:hint="eastAsia" w:ascii="方正小标宋简体" w:hAnsi="黑体"/>
          <w:color w:val="auto"/>
          <w:sz w:val="21"/>
          <w:szCs w:val="21"/>
          <w:lang w:eastAsia="zh-CN"/>
        </w:rPr>
        <w:t>温州市</w:t>
      </w:r>
      <w:r>
        <w:rPr>
          <w:rFonts w:hint="eastAsia" w:ascii="方正小标宋简体" w:hAnsi="黑体" w:eastAsia="方正小标宋简体"/>
          <w:color w:val="auto"/>
          <w:sz w:val="21"/>
          <w:szCs w:val="21"/>
          <w:lang w:eastAsia="zh-CN"/>
        </w:rPr>
        <w:t>教师教育院洞头分院运营管理</w:t>
      </w:r>
      <w:r>
        <w:rPr>
          <w:rFonts w:hint="eastAsia" w:ascii="方正小标宋简体" w:hAnsi="黑体" w:eastAsia="方正小标宋简体"/>
          <w:color w:val="auto"/>
          <w:sz w:val="21"/>
          <w:szCs w:val="21"/>
        </w:rPr>
        <w:t>服务管理考核细则（卫生保洁）</w:t>
      </w:r>
    </w:p>
    <w:p w14:paraId="148EE1E2">
      <w:pPr>
        <w:keepNext w:val="0"/>
        <w:keepLines w:val="0"/>
        <w:pageBreakBefore w:val="0"/>
        <w:kinsoku/>
        <w:wordWrap/>
        <w:overflowPunct/>
        <w:topLinePunct w:val="0"/>
        <w:autoSpaceDE/>
        <w:autoSpaceDN/>
        <w:bidi w:val="0"/>
        <w:snapToGrid w:val="0"/>
        <w:spacing w:line="360" w:lineRule="auto"/>
        <w:ind w:left="-630" w:leftChars="-300" w:firstLine="525" w:firstLineChars="250"/>
        <w:jc w:val="righ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年</w:t>
      </w: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月</w:t>
      </w:r>
    </w:p>
    <w:tbl>
      <w:tblPr>
        <w:tblStyle w:val="11"/>
        <w:tblW w:w="0" w:type="auto"/>
        <w:jc w:val="center"/>
        <w:tblLayout w:type="fixed"/>
        <w:tblCellMar>
          <w:top w:w="0" w:type="dxa"/>
          <w:left w:w="108" w:type="dxa"/>
          <w:bottom w:w="0" w:type="dxa"/>
          <w:right w:w="108" w:type="dxa"/>
        </w:tblCellMar>
      </w:tblPr>
      <w:tblGrid>
        <w:gridCol w:w="1084"/>
        <w:gridCol w:w="5416"/>
        <w:gridCol w:w="1019"/>
        <w:gridCol w:w="1020"/>
        <w:gridCol w:w="3618"/>
        <w:gridCol w:w="1800"/>
      </w:tblGrid>
      <w:tr w14:paraId="5930B9CC">
        <w:tblPrEx>
          <w:tblCellMar>
            <w:top w:w="0" w:type="dxa"/>
            <w:left w:w="108" w:type="dxa"/>
            <w:bottom w:w="0" w:type="dxa"/>
            <w:right w:w="108" w:type="dxa"/>
          </w:tblCellMar>
        </w:tblPrEx>
        <w:trPr>
          <w:trHeight w:val="627" w:hRule="atLeast"/>
          <w:tblHeader/>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5F7D236B">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019" w:type="dxa"/>
            <w:tcBorders>
              <w:top w:val="single" w:color="auto" w:sz="4" w:space="0"/>
              <w:left w:val="nil"/>
              <w:bottom w:val="single" w:color="auto" w:sz="4" w:space="0"/>
              <w:right w:val="single" w:color="auto" w:sz="4" w:space="0"/>
            </w:tcBorders>
            <w:noWrap w:val="0"/>
            <w:vAlign w:val="center"/>
          </w:tcPr>
          <w:p w14:paraId="0675A033">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020" w:type="dxa"/>
            <w:tcBorders>
              <w:top w:val="single" w:color="auto" w:sz="4" w:space="0"/>
              <w:left w:val="nil"/>
              <w:bottom w:val="single" w:color="auto" w:sz="4" w:space="0"/>
              <w:right w:val="single" w:color="auto" w:sz="4" w:space="0"/>
            </w:tcBorders>
            <w:noWrap w:val="0"/>
            <w:vAlign w:val="center"/>
          </w:tcPr>
          <w:p w14:paraId="2EF245DE">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618" w:type="dxa"/>
            <w:tcBorders>
              <w:top w:val="single" w:color="auto" w:sz="4" w:space="0"/>
              <w:left w:val="nil"/>
              <w:bottom w:val="single" w:color="auto" w:sz="4" w:space="0"/>
              <w:right w:val="single" w:color="auto" w:sz="4" w:space="0"/>
            </w:tcBorders>
            <w:noWrap w:val="0"/>
            <w:vAlign w:val="center"/>
          </w:tcPr>
          <w:p w14:paraId="28812CEB">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1800" w:type="dxa"/>
            <w:tcBorders>
              <w:top w:val="single" w:color="auto" w:sz="4" w:space="0"/>
              <w:left w:val="nil"/>
              <w:bottom w:val="single" w:color="auto" w:sz="4" w:space="0"/>
              <w:right w:val="single" w:color="auto" w:sz="4" w:space="0"/>
            </w:tcBorders>
            <w:noWrap w:val="0"/>
            <w:vAlign w:val="center"/>
          </w:tcPr>
          <w:p w14:paraId="751E5C7B">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23B2237D">
        <w:tblPrEx>
          <w:tblCellMar>
            <w:top w:w="0" w:type="dxa"/>
            <w:left w:w="108" w:type="dxa"/>
            <w:bottom w:w="0" w:type="dxa"/>
            <w:right w:w="108" w:type="dxa"/>
          </w:tblCellMar>
        </w:tblPrEx>
        <w:trPr>
          <w:trHeight w:val="505"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2D5E3E5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管理制度    （20分）</w:t>
            </w:r>
          </w:p>
        </w:tc>
        <w:tc>
          <w:tcPr>
            <w:tcW w:w="5416" w:type="dxa"/>
            <w:tcBorders>
              <w:top w:val="single" w:color="auto" w:sz="4" w:space="0"/>
              <w:left w:val="nil"/>
              <w:bottom w:val="single" w:color="auto" w:sz="4" w:space="0"/>
              <w:right w:val="single" w:color="auto" w:sz="4" w:space="0"/>
            </w:tcBorders>
            <w:noWrap w:val="0"/>
            <w:vAlign w:val="center"/>
          </w:tcPr>
          <w:p w14:paraId="7EDA0AA6">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保洁人员统一着装上岗，树立良好形象</w:t>
            </w:r>
          </w:p>
        </w:tc>
        <w:tc>
          <w:tcPr>
            <w:tcW w:w="1019" w:type="dxa"/>
            <w:tcBorders>
              <w:top w:val="single" w:color="auto" w:sz="4" w:space="0"/>
              <w:left w:val="nil"/>
              <w:bottom w:val="single" w:color="auto" w:sz="4" w:space="0"/>
              <w:right w:val="single" w:color="auto" w:sz="4" w:space="0"/>
            </w:tcBorders>
            <w:noWrap w:val="0"/>
            <w:vAlign w:val="center"/>
          </w:tcPr>
          <w:p w14:paraId="093129C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24ED0FF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2ACBCF6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restart"/>
            <w:tcBorders>
              <w:top w:val="single" w:color="auto" w:sz="4" w:space="0"/>
              <w:left w:val="nil"/>
              <w:right w:val="single" w:color="auto" w:sz="4" w:space="0"/>
            </w:tcBorders>
            <w:noWrap w:val="0"/>
            <w:vAlign w:val="center"/>
          </w:tcPr>
          <w:p w14:paraId="0AAAE93F">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0BA4C642">
        <w:tblPrEx>
          <w:tblCellMar>
            <w:top w:w="0" w:type="dxa"/>
            <w:left w:w="108" w:type="dxa"/>
            <w:bottom w:w="0" w:type="dxa"/>
            <w:right w:w="108" w:type="dxa"/>
          </w:tblCellMar>
        </w:tblPrEx>
        <w:trPr>
          <w:trHeight w:val="906" w:hRule="atLeast"/>
          <w:jc w:val="center"/>
        </w:trPr>
        <w:tc>
          <w:tcPr>
            <w:tcW w:w="1084" w:type="dxa"/>
            <w:vMerge w:val="continue"/>
            <w:tcBorders>
              <w:left w:val="single" w:color="auto" w:sz="4" w:space="0"/>
              <w:right w:val="single" w:color="auto" w:sz="4" w:space="0"/>
            </w:tcBorders>
            <w:noWrap w:val="0"/>
            <w:vAlign w:val="center"/>
          </w:tcPr>
          <w:p w14:paraId="33D7BFE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7A747867">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人员结构合理、岗位职责分工明确，建立健全保洁检查工作管理制度、保洁设备管理制度、清洁剂使用与控制制度、保洁服务安全管理制度</w:t>
            </w:r>
          </w:p>
        </w:tc>
        <w:tc>
          <w:tcPr>
            <w:tcW w:w="1019" w:type="dxa"/>
            <w:tcBorders>
              <w:top w:val="single" w:color="auto" w:sz="4" w:space="0"/>
              <w:left w:val="nil"/>
              <w:bottom w:val="single" w:color="auto" w:sz="4" w:space="0"/>
              <w:right w:val="single" w:color="auto" w:sz="4" w:space="0"/>
            </w:tcBorders>
            <w:noWrap w:val="0"/>
            <w:vAlign w:val="center"/>
          </w:tcPr>
          <w:p w14:paraId="519967E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20" w:type="dxa"/>
            <w:tcBorders>
              <w:top w:val="single" w:color="auto" w:sz="4" w:space="0"/>
              <w:left w:val="nil"/>
              <w:bottom w:val="single" w:color="auto" w:sz="4" w:space="0"/>
              <w:right w:val="single" w:color="auto" w:sz="4" w:space="0"/>
            </w:tcBorders>
            <w:noWrap w:val="0"/>
            <w:vAlign w:val="center"/>
          </w:tcPr>
          <w:p w14:paraId="3BAC2FE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01174ED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不清晰、不落实酌情扣1-3分　</w:t>
            </w:r>
          </w:p>
        </w:tc>
        <w:tc>
          <w:tcPr>
            <w:tcW w:w="1800" w:type="dxa"/>
            <w:vMerge w:val="continue"/>
            <w:tcBorders>
              <w:left w:val="nil"/>
              <w:right w:val="single" w:color="auto" w:sz="4" w:space="0"/>
            </w:tcBorders>
            <w:noWrap w:val="0"/>
            <w:vAlign w:val="center"/>
          </w:tcPr>
          <w:p w14:paraId="2DD343F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5E2642D">
        <w:tblPrEx>
          <w:tblCellMar>
            <w:top w:w="0" w:type="dxa"/>
            <w:left w:w="108" w:type="dxa"/>
            <w:bottom w:w="0" w:type="dxa"/>
            <w:right w:w="108" w:type="dxa"/>
          </w:tblCellMar>
        </w:tblPrEx>
        <w:trPr>
          <w:trHeight w:val="505"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707DD6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4DA6BDEE">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保洁人员持相应证件上岗，严格按照程序操作</w:t>
            </w:r>
          </w:p>
        </w:tc>
        <w:tc>
          <w:tcPr>
            <w:tcW w:w="1019" w:type="dxa"/>
            <w:tcBorders>
              <w:top w:val="single" w:color="auto" w:sz="4" w:space="0"/>
              <w:left w:val="nil"/>
              <w:bottom w:val="single" w:color="auto" w:sz="4" w:space="0"/>
              <w:right w:val="single" w:color="auto" w:sz="4" w:space="0"/>
            </w:tcBorders>
            <w:noWrap w:val="0"/>
            <w:vAlign w:val="center"/>
          </w:tcPr>
          <w:p w14:paraId="732E25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4454A74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5F13E67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未按要求，发现一次扣1分</w:t>
            </w:r>
          </w:p>
        </w:tc>
        <w:tc>
          <w:tcPr>
            <w:tcW w:w="1800" w:type="dxa"/>
            <w:vMerge w:val="continue"/>
            <w:tcBorders>
              <w:left w:val="nil"/>
              <w:right w:val="single" w:color="auto" w:sz="4" w:space="0"/>
            </w:tcBorders>
            <w:noWrap w:val="0"/>
            <w:vAlign w:val="center"/>
          </w:tcPr>
          <w:p w14:paraId="36B005A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667EDDA3">
        <w:tblPrEx>
          <w:tblCellMar>
            <w:top w:w="0" w:type="dxa"/>
            <w:left w:w="108" w:type="dxa"/>
            <w:bottom w:w="0" w:type="dxa"/>
            <w:right w:w="108" w:type="dxa"/>
          </w:tblCellMar>
        </w:tblPrEx>
        <w:trPr>
          <w:trHeight w:val="958"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23054FF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日常管理（55分）</w:t>
            </w:r>
          </w:p>
        </w:tc>
        <w:tc>
          <w:tcPr>
            <w:tcW w:w="5416" w:type="dxa"/>
            <w:tcBorders>
              <w:top w:val="single" w:color="auto" w:sz="4" w:space="0"/>
              <w:left w:val="nil"/>
              <w:bottom w:val="single" w:color="auto" w:sz="4" w:space="0"/>
              <w:right w:val="single" w:color="auto" w:sz="4" w:space="0"/>
            </w:tcBorders>
            <w:noWrap w:val="0"/>
            <w:vAlign w:val="center"/>
          </w:tcPr>
          <w:p w14:paraId="1FE53450">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保洁区域内保持清洁、无水渍、无灰、无异味、（含各建筑内部、公共区域、电梯、洗水间、公共通道、消防楼梯、地下室及天台等），建筑外围要定时清洗，无积灰、污渍</w:t>
            </w:r>
          </w:p>
        </w:tc>
        <w:tc>
          <w:tcPr>
            <w:tcW w:w="1019" w:type="dxa"/>
            <w:tcBorders>
              <w:top w:val="single" w:color="auto" w:sz="4" w:space="0"/>
              <w:left w:val="nil"/>
              <w:bottom w:val="single" w:color="auto" w:sz="4" w:space="0"/>
              <w:right w:val="single" w:color="auto" w:sz="4" w:space="0"/>
            </w:tcBorders>
            <w:noWrap w:val="0"/>
            <w:vAlign w:val="center"/>
          </w:tcPr>
          <w:p w14:paraId="6C21D17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20</w:t>
            </w:r>
          </w:p>
        </w:tc>
        <w:tc>
          <w:tcPr>
            <w:tcW w:w="1020" w:type="dxa"/>
            <w:tcBorders>
              <w:top w:val="single" w:color="auto" w:sz="4" w:space="0"/>
              <w:left w:val="nil"/>
              <w:bottom w:val="single" w:color="auto" w:sz="4" w:space="0"/>
              <w:right w:val="single" w:color="auto" w:sz="4" w:space="0"/>
            </w:tcBorders>
            <w:noWrap w:val="0"/>
            <w:vAlign w:val="center"/>
          </w:tcPr>
          <w:p w14:paraId="02762D1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7A17C44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若未按要求，发现一次酌情扣1-3分</w:t>
            </w:r>
          </w:p>
        </w:tc>
        <w:tc>
          <w:tcPr>
            <w:tcW w:w="1800" w:type="dxa"/>
            <w:vMerge w:val="continue"/>
            <w:tcBorders>
              <w:left w:val="nil"/>
              <w:right w:val="single" w:color="auto" w:sz="4" w:space="0"/>
            </w:tcBorders>
            <w:noWrap w:val="0"/>
            <w:vAlign w:val="center"/>
          </w:tcPr>
          <w:p w14:paraId="509DE92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8CC54EF">
        <w:tblPrEx>
          <w:tblCellMar>
            <w:top w:w="0" w:type="dxa"/>
            <w:left w:w="108" w:type="dxa"/>
            <w:bottom w:w="0" w:type="dxa"/>
            <w:right w:w="108" w:type="dxa"/>
          </w:tblCellMar>
        </w:tblPrEx>
        <w:trPr>
          <w:trHeight w:val="892" w:hRule="atLeast"/>
          <w:jc w:val="center"/>
        </w:trPr>
        <w:tc>
          <w:tcPr>
            <w:tcW w:w="1084" w:type="dxa"/>
            <w:vMerge w:val="continue"/>
            <w:tcBorders>
              <w:left w:val="single" w:color="auto" w:sz="4" w:space="0"/>
              <w:right w:val="single" w:color="auto" w:sz="4" w:space="0"/>
            </w:tcBorders>
            <w:noWrap w:val="0"/>
            <w:vAlign w:val="center"/>
          </w:tcPr>
          <w:p w14:paraId="504F72D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1494E277">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eastAsia="仿宋_GB2312"/>
                <w:color w:val="auto"/>
                <w:sz w:val="21"/>
                <w:szCs w:val="21"/>
              </w:rPr>
              <w:t>对保洁区域进行清洁保养前，根据学员活动的时间规律，统筹安排好清洁保养时间，原则上不影响学员上课和休息时间</w:t>
            </w:r>
          </w:p>
        </w:tc>
        <w:tc>
          <w:tcPr>
            <w:tcW w:w="1019" w:type="dxa"/>
            <w:tcBorders>
              <w:top w:val="single" w:color="auto" w:sz="4" w:space="0"/>
              <w:left w:val="nil"/>
              <w:bottom w:val="single" w:color="auto" w:sz="4" w:space="0"/>
              <w:right w:val="single" w:color="auto" w:sz="4" w:space="0"/>
            </w:tcBorders>
            <w:noWrap w:val="0"/>
            <w:vAlign w:val="center"/>
          </w:tcPr>
          <w:p w14:paraId="01586A7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20" w:type="dxa"/>
            <w:tcBorders>
              <w:top w:val="single" w:color="auto" w:sz="4" w:space="0"/>
              <w:left w:val="nil"/>
              <w:bottom w:val="single" w:color="auto" w:sz="4" w:space="0"/>
              <w:right w:val="single" w:color="auto" w:sz="4" w:space="0"/>
            </w:tcBorders>
            <w:noWrap w:val="0"/>
            <w:vAlign w:val="center"/>
          </w:tcPr>
          <w:p w14:paraId="598DC46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756CEB6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left w:val="nil"/>
              <w:right w:val="single" w:color="auto" w:sz="4" w:space="0"/>
            </w:tcBorders>
            <w:noWrap w:val="0"/>
            <w:vAlign w:val="center"/>
          </w:tcPr>
          <w:p w14:paraId="2BBD81C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82D59A1">
        <w:tblPrEx>
          <w:tblCellMar>
            <w:top w:w="0" w:type="dxa"/>
            <w:left w:w="108" w:type="dxa"/>
            <w:bottom w:w="0" w:type="dxa"/>
            <w:right w:w="108" w:type="dxa"/>
          </w:tblCellMar>
        </w:tblPrEx>
        <w:trPr>
          <w:trHeight w:val="623" w:hRule="atLeast"/>
          <w:jc w:val="center"/>
        </w:trPr>
        <w:tc>
          <w:tcPr>
            <w:tcW w:w="1084" w:type="dxa"/>
            <w:vMerge w:val="continue"/>
            <w:tcBorders>
              <w:left w:val="single" w:color="auto" w:sz="4" w:space="0"/>
              <w:right w:val="single" w:color="auto" w:sz="4" w:space="0"/>
            </w:tcBorders>
            <w:noWrap w:val="0"/>
            <w:vAlign w:val="center"/>
          </w:tcPr>
          <w:p w14:paraId="1B27B6A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2B351F2F">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绿化、草坪、水域要定期整修、清理，达到无垃圾、无杂物</w:t>
            </w:r>
          </w:p>
        </w:tc>
        <w:tc>
          <w:tcPr>
            <w:tcW w:w="1019" w:type="dxa"/>
            <w:tcBorders>
              <w:top w:val="single" w:color="auto" w:sz="4" w:space="0"/>
              <w:left w:val="nil"/>
              <w:bottom w:val="single" w:color="auto" w:sz="4" w:space="0"/>
              <w:right w:val="single" w:color="auto" w:sz="4" w:space="0"/>
            </w:tcBorders>
            <w:noWrap w:val="0"/>
            <w:vAlign w:val="center"/>
          </w:tcPr>
          <w:p w14:paraId="3A33625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234EF0C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6577959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若未按要求，发现一次酌情扣1-2分</w:t>
            </w:r>
          </w:p>
        </w:tc>
        <w:tc>
          <w:tcPr>
            <w:tcW w:w="1800" w:type="dxa"/>
            <w:vMerge w:val="continue"/>
            <w:tcBorders>
              <w:left w:val="nil"/>
              <w:right w:val="single" w:color="auto" w:sz="4" w:space="0"/>
            </w:tcBorders>
            <w:noWrap w:val="0"/>
            <w:vAlign w:val="center"/>
          </w:tcPr>
          <w:p w14:paraId="6D6D1D7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9115EB5">
        <w:tblPrEx>
          <w:tblCellMar>
            <w:top w:w="0" w:type="dxa"/>
            <w:left w:w="108" w:type="dxa"/>
            <w:bottom w:w="0" w:type="dxa"/>
            <w:right w:w="108" w:type="dxa"/>
          </w:tblCellMar>
        </w:tblPrEx>
        <w:trPr>
          <w:trHeight w:val="683" w:hRule="atLeast"/>
          <w:jc w:val="center"/>
        </w:trPr>
        <w:tc>
          <w:tcPr>
            <w:tcW w:w="1084" w:type="dxa"/>
            <w:vMerge w:val="continue"/>
            <w:tcBorders>
              <w:left w:val="single" w:color="auto" w:sz="4" w:space="0"/>
              <w:right w:val="single" w:color="auto" w:sz="4" w:space="0"/>
            </w:tcBorders>
            <w:noWrap w:val="0"/>
            <w:vAlign w:val="center"/>
          </w:tcPr>
          <w:p w14:paraId="24A0FCB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7681F947">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在公共区域进行保洁、保养等工作，应摆放防滑警示牌，登高作业时必须做好相应安全防护</w:t>
            </w:r>
          </w:p>
        </w:tc>
        <w:tc>
          <w:tcPr>
            <w:tcW w:w="1019" w:type="dxa"/>
            <w:tcBorders>
              <w:top w:val="single" w:color="auto" w:sz="4" w:space="0"/>
              <w:left w:val="nil"/>
              <w:bottom w:val="single" w:color="auto" w:sz="4" w:space="0"/>
              <w:right w:val="single" w:color="auto" w:sz="4" w:space="0"/>
            </w:tcBorders>
            <w:noWrap w:val="0"/>
            <w:vAlign w:val="center"/>
          </w:tcPr>
          <w:p w14:paraId="6D73C7A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76772EF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7110C03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continue"/>
            <w:tcBorders>
              <w:left w:val="nil"/>
              <w:right w:val="single" w:color="auto" w:sz="4" w:space="0"/>
            </w:tcBorders>
            <w:noWrap w:val="0"/>
            <w:vAlign w:val="center"/>
          </w:tcPr>
          <w:p w14:paraId="40B9ABD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8EACF0E">
        <w:tblPrEx>
          <w:tblCellMar>
            <w:top w:w="0" w:type="dxa"/>
            <w:left w:w="108" w:type="dxa"/>
            <w:bottom w:w="0" w:type="dxa"/>
            <w:right w:w="108" w:type="dxa"/>
          </w:tblCellMar>
        </w:tblPrEx>
        <w:trPr>
          <w:trHeight w:val="696"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38EF43C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7515AAFB">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保洁人员要爱护</w:t>
            </w:r>
            <w:r>
              <w:rPr>
                <w:rFonts w:hint="eastAsia" w:ascii="仿宋_GB2312" w:hAnsi="宋体" w:eastAsia="仿宋_GB2312"/>
                <w:color w:val="auto"/>
                <w:kern w:val="0"/>
                <w:sz w:val="21"/>
                <w:szCs w:val="21"/>
                <w:lang w:val="en-US" w:eastAsia="zh-CN"/>
              </w:rPr>
              <w:t>学校</w:t>
            </w:r>
            <w:r>
              <w:rPr>
                <w:rFonts w:hint="eastAsia" w:ascii="仿宋_GB2312" w:hAnsi="宋体" w:eastAsia="仿宋_GB2312"/>
                <w:color w:val="auto"/>
                <w:kern w:val="0"/>
                <w:sz w:val="21"/>
                <w:szCs w:val="21"/>
              </w:rPr>
              <w:t>各项设备设施，注意节水节电，保洁区域内设施损坏是否及时报修</w:t>
            </w:r>
          </w:p>
        </w:tc>
        <w:tc>
          <w:tcPr>
            <w:tcW w:w="1019" w:type="dxa"/>
            <w:tcBorders>
              <w:top w:val="single" w:color="auto" w:sz="4" w:space="0"/>
              <w:left w:val="nil"/>
              <w:bottom w:val="single" w:color="auto" w:sz="4" w:space="0"/>
              <w:right w:val="single" w:color="auto" w:sz="4" w:space="0"/>
            </w:tcBorders>
            <w:noWrap w:val="0"/>
            <w:vAlign w:val="center"/>
          </w:tcPr>
          <w:p w14:paraId="35F2509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20" w:type="dxa"/>
            <w:tcBorders>
              <w:top w:val="single" w:color="auto" w:sz="4" w:space="0"/>
              <w:left w:val="nil"/>
              <w:bottom w:val="single" w:color="auto" w:sz="4" w:space="0"/>
              <w:right w:val="single" w:color="auto" w:sz="4" w:space="0"/>
            </w:tcBorders>
            <w:noWrap w:val="0"/>
            <w:vAlign w:val="center"/>
          </w:tcPr>
          <w:p w14:paraId="4C3005E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026E83C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left w:val="nil"/>
              <w:right w:val="single" w:color="auto" w:sz="4" w:space="0"/>
            </w:tcBorders>
            <w:noWrap w:val="0"/>
            <w:vAlign w:val="center"/>
          </w:tcPr>
          <w:p w14:paraId="13F170C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0B48E7D4">
        <w:tblPrEx>
          <w:tblCellMar>
            <w:top w:w="0" w:type="dxa"/>
            <w:left w:w="108" w:type="dxa"/>
            <w:bottom w:w="0" w:type="dxa"/>
            <w:right w:w="108" w:type="dxa"/>
          </w:tblCellMar>
        </w:tblPrEx>
        <w:trPr>
          <w:trHeight w:val="64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2193D3C">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2E79A75D">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卫生间尿斗、坐厕、面盆清洗、除污垢，消毒，达到无积垢、无异味，卷筒纸卫生纸视情况添、减，达到无短缺</w:t>
            </w:r>
          </w:p>
        </w:tc>
        <w:tc>
          <w:tcPr>
            <w:tcW w:w="1019" w:type="dxa"/>
            <w:tcBorders>
              <w:top w:val="single" w:color="auto" w:sz="4" w:space="0"/>
              <w:left w:val="nil"/>
              <w:bottom w:val="single" w:color="auto" w:sz="4" w:space="0"/>
              <w:right w:val="single" w:color="auto" w:sz="4" w:space="0"/>
            </w:tcBorders>
            <w:noWrap w:val="0"/>
            <w:vAlign w:val="center"/>
          </w:tcPr>
          <w:p w14:paraId="70F0147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4E89F61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53682FA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left w:val="nil"/>
              <w:bottom w:val="single" w:color="auto" w:sz="4" w:space="0"/>
              <w:right w:val="single" w:color="auto" w:sz="4" w:space="0"/>
            </w:tcBorders>
            <w:noWrap w:val="0"/>
            <w:vAlign w:val="center"/>
          </w:tcPr>
          <w:p w14:paraId="0B3C875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6A8BEF9B">
        <w:tblPrEx>
          <w:tblCellMar>
            <w:top w:w="0" w:type="dxa"/>
            <w:left w:w="108" w:type="dxa"/>
            <w:bottom w:w="0" w:type="dxa"/>
            <w:right w:w="108" w:type="dxa"/>
          </w:tblCellMar>
        </w:tblPrEx>
        <w:trPr>
          <w:trHeight w:val="623" w:hRule="atLeast"/>
          <w:jc w:val="center"/>
        </w:trPr>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4BE1FAC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其他事项（25分）</w:t>
            </w:r>
          </w:p>
        </w:tc>
        <w:tc>
          <w:tcPr>
            <w:tcW w:w="5416" w:type="dxa"/>
            <w:tcBorders>
              <w:top w:val="single" w:color="auto" w:sz="4" w:space="0"/>
              <w:left w:val="nil"/>
              <w:bottom w:val="single" w:color="auto" w:sz="4" w:space="0"/>
              <w:right w:val="single" w:color="auto" w:sz="4" w:space="0"/>
            </w:tcBorders>
            <w:noWrap w:val="0"/>
            <w:vAlign w:val="center"/>
          </w:tcPr>
          <w:p w14:paraId="7369508F">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各区域开水房的开水器要按规定开、关，及时清理茶叶渣及垃圾，保持工作间、储藏室清洁、整齐有序</w:t>
            </w:r>
          </w:p>
        </w:tc>
        <w:tc>
          <w:tcPr>
            <w:tcW w:w="1019" w:type="dxa"/>
            <w:tcBorders>
              <w:top w:val="single" w:color="auto" w:sz="4" w:space="0"/>
              <w:left w:val="nil"/>
              <w:bottom w:val="single" w:color="auto" w:sz="4" w:space="0"/>
              <w:right w:val="single" w:color="auto" w:sz="4" w:space="0"/>
            </w:tcBorders>
            <w:noWrap w:val="0"/>
            <w:vAlign w:val="center"/>
          </w:tcPr>
          <w:p w14:paraId="0025978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1B0DF59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0D24351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若未按要求，每一例酌情扣1-2分</w:t>
            </w:r>
          </w:p>
        </w:tc>
        <w:tc>
          <w:tcPr>
            <w:tcW w:w="1800" w:type="dxa"/>
            <w:vMerge w:val="restart"/>
            <w:tcBorders>
              <w:top w:val="single" w:color="auto" w:sz="4" w:space="0"/>
              <w:left w:val="nil"/>
              <w:right w:val="single" w:color="auto" w:sz="4" w:space="0"/>
            </w:tcBorders>
            <w:noWrap w:val="0"/>
            <w:vAlign w:val="center"/>
          </w:tcPr>
          <w:p w14:paraId="25A01E66">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26A3611A">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2C73692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4674BA6E">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对保洁人员定期进行培训，培训记录真实、规范，</w:t>
            </w:r>
          </w:p>
        </w:tc>
        <w:tc>
          <w:tcPr>
            <w:tcW w:w="1019" w:type="dxa"/>
            <w:tcBorders>
              <w:top w:val="single" w:color="auto" w:sz="4" w:space="0"/>
              <w:left w:val="nil"/>
              <w:bottom w:val="single" w:color="auto" w:sz="4" w:space="0"/>
              <w:right w:val="single" w:color="auto" w:sz="4" w:space="0"/>
            </w:tcBorders>
            <w:noWrap w:val="0"/>
            <w:vAlign w:val="center"/>
          </w:tcPr>
          <w:p w14:paraId="5BDA456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5BFF79B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1B12497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若未按要求，发现一例扣1分</w:t>
            </w:r>
          </w:p>
        </w:tc>
        <w:tc>
          <w:tcPr>
            <w:tcW w:w="1800" w:type="dxa"/>
            <w:vMerge w:val="continue"/>
            <w:tcBorders>
              <w:left w:val="nil"/>
              <w:right w:val="single" w:color="auto" w:sz="4" w:space="0"/>
            </w:tcBorders>
            <w:noWrap w:val="0"/>
            <w:vAlign w:val="center"/>
          </w:tcPr>
          <w:p w14:paraId="4DF6CD3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8C7FB77">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6AFFC2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79F0CF99">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新宋体" w:eastAsia="仿宋_GB2312"/>
                <w:color w:val="auto"/>
                <w:sz w:val="21"/>
                <w:szCs w:val="21"/>
              </w:rPr>
              <w:t>建立消杀工作管理制度：根据实际情况定期开展消杀工作，有效控制鼠、蟑、蚊等害虫孳生，定期对各类病虫害进行预防控制，适时投放消杀药物</w:t>
            </w:r>
          </w:p>
        </w:tc>
        <w:tc>
          <w:tcPr>
            <w:tcW w:w="1019" w:type="dxa"/>
            <w:tcBorders>
              <w:top w:val="single" w:color="auto" w:sz="4" w:space="0"/>
              <w:left w:val="nil"/>
              <w:bottom w:val="single" w:color="auto" w:sz="4" w:space="0"/>
              <w:right w:val="single" w:color="auto" w:sz="4" w:space="0"/>
            </w:tcBorders>
            <w:noWrap w:val="0"/>
            <w:vAlign w:val="center"/>
          </w:tcPr>
          <w:p w14:paraId="45A40EC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0CDEB08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47BEA03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若未按要求，发现一例扣1分</w:t>
            </w:r>
          </w:p>
        </w:tc>
        <w:tc>
          <w:tcPr>
            <w:tcW w:w="1800" w:type="dxa"/>
            <w:vMerge w:val="continue"/>
            <w:tcBorders>
              <w:left w:val="nil"/>
              <w:right w:val="single" w:color="auto" w:sz="4" w:space="0"/>
            </w:tcBorders>
            <w:noWrap w:val="0"/>
            <w:vAlign w:val="center"/>
          </w:tcPr>
          <w:p w14:paraId="2DA8416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A8EC45C">
        <w:tblPrEx>
          <w:tblCellMar>
            <w:top w:w="0" w:type="dxa"/>
            <w:left w:w="108" w:type="dxa"/>
            <w:bottom w:w="0" w:type="dxa"/>
            <w:right w:w="108" w:type="dxa"/>
          </w:tblCellMar>
        </w:tblPrEx>
        <w:trPr>
          <w:trHeight w:val="668"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8E642E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60082022">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新宋体" w:eastAsia="仿宋_GB2312"/>
                <w:color w:val="auto"/>
                <w:sz w:val="21"/>
                <w:szCs w:val="21"/>
              </w:rPr>
              <w:t>做好垃圾的收集和处理，垃圾箱、垃圾池根据实际需要进行消杀，有效控制蝇、蚊等害虫孳生，保持洁净</w:t>
            </w:r>
          </w:p>
        </w:tc>
        <w:tc>
          <w:tcPr>
            <w:tcW w:w="1019" w:type="dxa"/>
            <w:tcBorders>
              <w:top w:val="single" w:color="auto" w:sz="4" w:space="0"/>
              <w:left w:val="nil"/>
              <w:bottom w:val="single" w:color="auto" w:sz="4" w:space="0"/>
              <w:right w:val="single" w:color="auto" w:sz="4" w:space="0"/>
            </w:tcBorders>
            <w:noWrap w:val="0"/>
            <w:vAlign w:val="center"/>
          </w:tcPr>
          <w:p w14:paraId="60D7818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5B50EC3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381AC16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若未按要求，发现一例扣1分</w:t>
            </w:r>
          </w:p>
        </w:tc>
        <w:tc>
          <w:tcPr>
            <w:tcW w:w="1800" w:type="dxa"/>
            <w:vMerge w:val="continue"/>
            <w:tcBorders>
              <w:left w:val="nil"/>
              <w:right w:val="single" w:color="auto" w:sz="4" w:space="0"/>
            </w:tcBorders>
            <w:noWrap w:val="0"/>
            <w:vAlign w:val="center"/>
          </w:tcPr>
          <w:p w14:paraId="5BFE090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3321A2E">
        <w:tblPrEx>
          <w:tblCellMar>
            <w:top w:w="0" w:type="dxa"/>
            <w:left w:w="108" w:type="dxa"/>
            <w:bottom w:w="0" w:type="dxa"/>
            <w:right w:w="108" w:type="dxa"/>
          </w:tblCellMar>
        </w:tblPrEx>
        <w:trPr>
          <w:trHeight w:val="585"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673E2A4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416" w:type="dxa"/>
            <w:tcBorders>
              <w:top w:val="single" w:color="auto" w:sz="4" w:space="0"/>
              <w:left w:val="nil"/>
              <w:bottom w:val="single" w:color="auto" w:sz="4" w:space="0"/>
              <w:right w:val="single" w:color="auto" w:sz="4" w:space="0"/>
            </w:tcBorders>
            <w:noWrap w:val="0"/>
            <w:vAlign w:val="center"/>
          </w:tcPr>
          <w:p w14:paraId="2243A1A0">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是否有投诉两次以上且没有解决的</w:t>
            </w:r>
          </w:p>
        </w:tc>
        <w:tc>
          <w:tcPr>
            <w:tcW w:w="1019" w:type="dxa"/>
            <w:tcBorders>
              <w:top w:val="single" w:color="auto" w:sz="4" w:space="0"/>
              <w:left w:val="nil"/>
              <w:bottom w:val="single" w:color="auto" w:sz="4" w:space="0"/>
              <w:right w:val="single" w:color="auto" w:sz="4" w:space="0"/>
            </w:tcBorders>
            <w:noWrap w:val="0"/>
            <w:vAlign w:val="center"/>
          </w:tcPr>
          <w:p w14:paraId="135A6F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20" w:type="dxa"/>
            <w:tcBorders>
              <w:top w:val="single" w:color="auto" w:sz="4" w:space="0"/>
              <w:left w:val="nil"/>
              <w:bottom w:val="single" w:color="auto" w:sz="4" w:space="0"/>
              <w:right w:val="single" w:color="auto" w:sz="4" w:space="0"/>
            </w:tcBorders>
            <w:noWrap w:val="0"/>
            <w:vAlign w:val="center"/>
          </w:tcPr>
          <w:p w14:paraId="00A6769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618" w:type="dxa"/>
            <w:tcBorders>
              <w:top w:val="single" w:color="auto" w:sz="4" w:space="0"/>
              <w:left w:val="nil"/>
              <w:bottom w:val="single" w:color="auto" w:sz="4" w:space="0"/>
              <w:right w:val="single" w:color="auto" w:sz="4" w:space="0"/>
            </w:tcBorders>
            <w:noWrap w:val="0"/>
            <w:vAlign w:val="center"/>
          </w:tcPr>
          <w:p w14:paraId="5C21C8E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出现上述情况，酌情扣1-2分</w:t>
            </w:r>
          </w:p>
        </w:tc>
        <w:tc>
          <w:tcPr>
            <w:tcW w:w="1800" w:type="dxa"/>
            <w:vMerge w:val="continue"/>
            <w:tcBorders>
              <w:left w:val="nil"/>
              <w:bottom w:val="single" w:color="auto" w:sz="4" w:space="0"/>
              <w:right w:val="single" w:color="auto" w:sz="4" w:space="0"/>
            </w:tcBorders>
            <w:noWrap w:val="0"/>
            <w:vAlign w:val="center"/>
          </w:tcPr>
          <w:p w14:paraId="38841B1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F240CB2">
        <w:tblPrEx>
          <w:tblCellMar>
            <w:top w:w="0" w:type="dxa"/>
            <w:left w:w="108" w:type="dxa"/>
            <w:bottom w:w="0" w:type="dxa"/>
            <w:right w:w="108" w:type="dxa"/>
          </w:tblCellMar>
        </w:tblPrEx>
        <w:trPr>
          <w:trHeight w:val="621" w:hRule="atLeast"/>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775BDE7D">
            <w:pPr>
              <w:keepNext w:val="0"/>
              <w:keepLines w:val="0"/>
              <w:pageBreakBefore w:val="0"/>
              <w:kinsoku/>
              <w:wordWrap/>
              <w:overflowPunct/>
              <w:topLinePunct w:val="0"/>
              <w:autoSpaceDE/>
              <w:autoSpaceDN/>
              <w:bidi w:val="0"/>
              <w:spacing w:line="360" w:lineRule="auto"/>
              <w:ind w:firstLine="2100" w:firstLineChars="1000"/>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019" w:type="dxa"/>
            <w:tcBorders>
              <w:top w:val="nil"/>
              <w:left w:val="nil"/>
              <w:bottom w:val="single" w:color="auto" w:sz="4" w:space="0"/>
              <w:right w:val="single" w:color="auto" w:sz="4" w:space="0"/>
            </w:tcBorders>
            <w:noWrap w:val="0"/>
            <w:vAlign w:val="center"/>
          </w:tcPr>
          <w:p w14:paraId="60491EF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20" w:type="dxa"/>
            <w:tcBorders>
              <w:top w:val="nil"/>
              <w:left w:val="nil"/>
              <w:bottom w:val="single" w:color="auto" w:sz="4" w:space="0"/>
              <w:right w:val="single" w:color="auto" w:sz="4" w:space="0"/>
            </w:tcBorders>
            <w:noWrap w:val="0"/>
            <w:vAlign w:val="center"/>
          </w:tcPr>
          <w:p w14:paraId="6501F9E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618" w:type="dxa"/>
            <w:tcBorders>
              <w:top w:val="nil"/>
              <w:left w:val="nil"/>
              <w:bottom w:val="single" w:color="auto" w:sz="4" w:space="0"/>
              <w:right w:val="single" w:color="auto" w:sz="4" w:space="0"/>
            </w:tcBorders>
            <w:noWrap w:val="0"/>
            <w:vAlign w:val="center"/>
          </w:tcPr>
          <w:p w14:paraId="1A60D0A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1800" w:type="dxa"/>
            <w:tcBorders>
              <w:top w:val="nil"/>
              <w:left w:val="nil"/>
              <w:bottom w:val="single" w:color="auto" w:sz="4" w:space="0"/>
              <w:right w:val="single" w:color="auto" w:sz="4" w:space="0"/>
            </w:tcBorders>
            <w:noWrap w:val="0"/>
            <w:vAlign w:val="center"/>
          </w:tcPr>
          <w:p w14:paraId="6A7598C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bl>
    <w:p w14:paraId="6AC625B4">
      <w:pPr>
        <w:keepNext w:val="0"/>
        <w:keepLines w:val="0"/>
        <w:pageBreakBefore w:val="0"/>
        <w:kinsoku/>
        <w:wordWrap/>
        <w:overflowPunct/>
        <w:topLinePunct w:val="0"/>
        <w:autoSpaceDE/>
        <w:autoSpaceDN/>
        <w:bidi w:val="0"/>
        <w:snapToGrid w:val="0"/>
        <w:spacing w:line="360" w:lineRule="auto"/>
        <w:rPr>
          <w:rFonts w:hint="eastAsia" w:ascii="宋体" w:hAnsi="宋体"/>
          <w:color w:val="auto"/>
          <w:kern w:val="0"/>
          <w:sz w:val="21"/>
          <w:szCs w:val="21"/>
        </w:rPr>
      </w:pPr>
      <w:r>
        <w:rPr>
          <w:rFonts w:hint="eastAsia" w:ascii="宋体" w:hAnsi="宋体"/>
          <w:color w:val="auto"/>
          <w:kern w:val="0"/>
          <w:sz w:val="21"/>
          <w:szCs w:val="21"/>
        </w:rPr>
        <w:t xml:space="preserve">  </w:t>
      </w:r>
    </w:p>
    <w:p w14:paraId="00453BFE">
      <w:pPr>
        <w:keepNext w:val="0"/>
        <w:keepLines w:val="0"/>
        <w:pageBreakBefore w:val="0"/>
        <w:kinsoku/>
        <w:wordWrap/>
        <w:overflowPunct/>
        <w:topLinePunct w:val="0"/>
        <w:autoSpaceDE/>
        <w:autoSpaceDN/>
        <w:bidi w:val="0"/>
        <w:snapToGrid w:val="0"/>
        <w:spacing w:line="360" w:lineRule="auto"/>
        <w:rPr>
          <w:rFonts w:hint="eastAsia" w:ascii="宋体" w:hAnsi="宋体"/>
          <w:color w:val="auto"/>
          <w:kern w:val="0"/>
          <w:sz w:val="21"/>
          <w:szCs w:val="21"/>
        </w:rPr>
      </w:pPr>
    </w:p>
    <w:p w14:paraId="07C48E29">
      <w:pPr>
        <w:keepNext w:val="0"/>
        <w:keepLines w:val="0"/>
        <w:pageBreakBefore w:val="0"/>
        <w:kinsoku/>
        <w:wordWrap/>
        <w:overflowPunct/>
        <w:topLinePunct w:val="0"/>
        <w:autoSpaceDE/>
        <w:autoSpaceDN/>
        <w:bidi w:val="0"/>
        <w:snapToGrid w:val="0"/>
        <w:spacing w:line="360" w:lineRule="auto"/>
        <w:rPr>
          <w:rFonts w:hint="eastAsia" w:ascii="宋体" w:hAnsi="宋体"/>
          <w:color w:val="auto"/>
          <w:kern w:val="0"/>
          <w:sz w:val="21"/>
          <w:szCs w:val="21"/>
        </w:rPr>
      </w:pPr>
    </w:p>
    <w:p w14:paraId="57E11639">
      <w:pPr>
        <w:keepNext w:val="0"/>
        <w:keepLines w:val="0"/>
        <w:pageBreakBefore w:val="0"/>
        <w:kinsoku/>
        <w:wordWrap/>
        <w:overflowPunct/>
        <w:topLinePunct w:val="0"/>
        <w:autoSpaceDE/>
        <w:autoSpaceDN/>
        <w:bidi w:val="0"/>
        <w:snapToGrid w:val="0"/>
        <w:spacing w:line="360" w:lineRule="auto"/>
        <w:rPr>
          <w:rFonts w:hint="eastAsia" w:ascii="宋体" w:hAnsi="宋体"/>
          <w:color w:val="auto"/>
          <w:kern w:val="0"/>
          <w:sz w:val="21"/>
          <w:szCs w:val="21"/>
        </w:rPr>
      </w:pPr>
    </w:p>
    <w:p w14:paraId="2ADE9898">
      <w:pPr>
        <w:keepNext w:val="0"/>
        <w:keepLines w:val="0"/>
        <w:pageBreakBefore w:val="0"/>
        <w:kinsoku/>
        <w:wordWrap/>
        <w:overflowPunct/>
        <w:topLinePunct w:val="0"/>
        <w:autoSpaceDE/>
        <w:autoSpaceDN/>
        <w:bidi w:val="0"/>
        <w:snapToGrid w:val="0"/>
        <w:spacing w:line="360" w:lineRule="auto"/>
        <w:rPr>
          <w:rFonts w:hint="eastAsia" w:ascii="宋体" w:hAnsi="宋体"/>
          <w:color w:val="auto"/>
          <w:kern w:val="0"/>
          <w:sz w:val="21"/>
          <w:szCs w:val="21"/>
        </w:rPr>
      </w:pPr>
    </w:p>
    <w:p w14:paraId="323B54F0">
      <w:pPr>
        <w:keepNext w:val="0"/>
        <w:keepLines w:val="0"/>
        <w:pageBreakBefore w:val="0"/>
        <w:kinsoku/>
        <w:wordWrap/>
        <w:overflowPunct/>
        <w:topLinePunct w:val="0"/>
        <w:autoSpaceDE/>
        <w:autoSpaceDN/>
        <w:bidi w:val="0"/>
        <w:snapToGrid w:val="0"/>
        <w:spacing w:line="360" w:lineRule="auto"/>
        <w:rPr>
          <w:rFonts w:hint="eastAsia" w:ascii="方正小标宋简体" w:hAnsi="黑体" w:eastAsia="方正小标宋简体"/>
          <w:color w:val="auto"/>
          <w:sz w:val="21"/>
          <w:szCs w:val="21"/>
        </w:rPr>
      </w:pP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4</w:t>
      </w:r>
    </w:p>
    <w:p w14:paraId="58F5144F">
      <w:pPr>
        <w:keepNext w:val="0"/>
        <w:keepLines w:val="0"/>
        <w:pageBreakBefore w:val="0"/>
        <w:kinsoku/>
        <w:wordWrap/>
        <w:overflowPunct/>
        <w:topLinePunct w:val="0"/>
        <w:autoSpaceDE/>
        <w:autoSpaceDN/>
        <w:bidi w:val="0"/>
        <w:adjustRightInd w:val="0"/>
        <w:spacing w:line="360" w:lineRule="auto"/>
        <w:jc w:val="center"/>
        <w:rPr>
          <w:rFonts w:hint="eastAsia" w:ascii="方正小标宋简体" w:hAnsi="黑体" w:eastAsia="方正小标宋简体"/>
          <w:color w:val="auto"/>
          <w:sz w:val="21"/>
          <w:szCs w:val="21"/>
        </w:rPr>
      </w:pPr>
      <w:r>
        <w:rPr>
          <w:rFonts w:hint="eastAsia" w:ascii="方正小标宋简体" w:hAnsi="黑体"/>
          <w:color w:val="auto"/>
          <w:sz w:val="21"/>
          <w:szCs w:val="21"/>
          <w:lang w:eastAsia="zh-CN"/>
        </w:rPr>
        <w:t>温州市</w:t>
      </w:r>
      <w:r>
        <w:rPr>
          <w:rFonts w:hint="eastAsia" w:ascii="方正小标宋简体" w:hAnsi="黑体" w:eastAsia="方正小标宋简体"/>
          <w:color w:val="auto"/>
          <w:sz w:val="21"/>
          <w:szCs w:val="21"/>
          <w:lang w:eastAsia="zh-CN"/>
        </w:rPr>
        <w:t>教师教育院洞头分院运营管理</w:t>
      </w:r>
      <w:r>
        <w:rPr>
          <w:rFonts w:hint="eastAsia" w:ascii="方正小标宋简体" w:hAnsi="黑体" w:eastAsia="方正小标宋简体"/>
          <w:color w:val="auto"/>
          <w:sz w:val="21"/>
          <w:szCs w:val="21"/>
        </w:rPr>
        <w:t>服务管理考核细则（设施设备运行、维护）</w:t>
      </w:r>
    </w:p>
    <w:p w14:paraId="441F9C68">
      <w:pPr>
        <w:keepNext w:val="0"/>
        <w:keepLines w:val="0"/>
        <w:pageBreakBefore w:val="0"/>
        <w:kinsoku/>
        <w:wordWrap/>
        <w:overflowPunct/>
        <w:topLinePunct w:val="0"/>
        <w:autoSpaceDE/>
        <w:autoSpaceDN/>
        <w:bidi w:val="0"/>
        <w:snapToGrid w:val="0"/>
        <w:spacing w:line="360" w:lineRule="auto"/>
        <w:ind w:left="-630" w:leftChars="-300" w:firstLine="525" w:firstLineChars="250"/>
        <w:jc w:val="righ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年</w:t>
      </w: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月</w:t>
      </w:r>
    </w:p>
    <w:tbl>
      <w:tblPr>
        <w:tblStyle w:val="11"/>
        <w:tblW w:w="0" w:type="auto"/>
        <w:jc w:val="center"/>
        <w:tblLayout w:type="fixed"/>
        <w:tblCellMar>
          <w:top w:w="0" w:type="dxa"/>
          <w:left w:w="108" w:type="dxa"/>
          <w:bottom w:w="0" w:type="dxa"/>
          <w:right w:w="108" w:type="dxa"/>
        </w:tblCellMar>
      </w:tblPr>
      <w:tblGrid>
        <w:gridCol w:w="1095"/>
        <w:gridCol w:w="5345"/>
        <w:gridCol w:w="1103"/>
        <w:gridCol w:w="1109"/>
        <w:gridCol w:w="3423"/>
        <w:gridCol w:w="1800"/>
      </w:tblGrid>
      <w:tr w14:paraId="24A57D3F">
        <w:tblPrEx>
          <w:tblCellMar>
            <w:top w:w="0" w:type="dxa"/>
            <w:left w:w="108" w:type="dxa"/>
            <w:bottom w:w="0" w:type="dxa"/>
            <w:right w:w="108" w:type="dxa"/>
          </w:tblCellMar>
        </w:tblPrEx>
        <w:trPr>
          <w:trHeight w:val="510" w:hRule="atLeast"/>
          <w:tblHeader/>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26D3AA1F">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103" w:type="dxa"/>
            <w:tcBorders>
              <w:top w:val="single" w:color="auto" w:sz="4" w:space="0"/>
              <w:left w:val="nil"/>
              <w:bottom w:val="single" w:color="auto" w:sz="4" w:space="0"/>
              <w:right w:val="single" w:color="auto" w:sz="4" w:space="0"/>
            </w:tcBorders>
            <w:noWrap w:val="0"/>
            <w:vAlign w:val="center"/>
          </w:tcPr>
          <w:p w14:paraId="62AC3149">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109" w:type="dxa"/>
            <w:tcBorders>
              <w:top w:val="single" w:color="auto" w:sz="4" w:space="0"/>
              <w:left w:val="nil"/>
              <w:bottom w:val="single" w:color="auto" w:sz="4" w:space="0"/>
              <w:right w:val="single" w:color="auto" w:sz="4" w:space="0"/>
            </w:tcBorders>
            <w:noWrap w:val="0"/>
            <w:vAlign w:val="center"/>
          </w:tcPr>
          <w:p w14:paraId="3EB5E094">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423" w:type="dxa"/>
            <w:tcBorders>
              <w:top w:val="single" w:color="auto" w:sz="4" w:space="0"/>
              <w:left w:val="nil"/>
              <w:bottom w:val="single" w:color="auto" w:sz="4" w:space="0"/>
              <w:right w:val="single" w:color="auto" w:sz="4" w:space="0"/>
            </w:tcBorders>
            <w:noWrap w:val="0"/>
            <w:vAlign w:val="center"/>
          </w:tcPr>
          <w:p w14:paraId="3C0F675F">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1800" w:type="dxa"/>
            <w:tcBorders>
              <w:top w:val="single" w:color="auto" w:sz="4" w:space="0"/>
              <w:left w:val="nil"/>
              <w:bottom w:val="single" w:color="auto" w:sz="4" w:space="0"/>
              <w:right w:val="single" w:color="auto" w:sz="4" w:space="0"/>
            </w:tcBorders>
            <w:noWrap w:val="0"/>
            <w:vAlign w:val="center"/>
          </w:tcPr>
          <w:p w14:paraId="4BCE1F35">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65CDCF6C">
        <w:tblPrEx>
          <w:tblCellMar>
            <w:top w:w="0" w:type="dxa"/>
            <w:left w:w="108" w:type="dxa"/>
            <w:bottom w:w="0" w:type="dxa"/>
            <w:right w:w="108" w:type="dxa"/>
          </w:tblCellMar>
        </w:tblPrEx>
        <w:trPr>
          <w:trHeight w:val="73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0E6EA18">
            <w:pPr>
              <w:keepNext w:val="0"/>
              <w:keepLines w:val="0"/>
              <w:pageBreakBefore w:val="0"/>
              <w:kinsoku/>
              <w:wordWrap/>
              <w:overflowPunct/>
              <w:topLinePunct w:val="0"/>
              <w:autoSpaceDE/>
              <w:autoSpaceDN/>
              <w:bidi w:val="0"/>
              <w:spacing w:line="360" w:lineRule="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管理制度（30分）</w:t>
            </w:r>
          </w:p>
        </w:tc>
        <w:tc>
          <w:tcPr>
            <w:tcW w:w="5345" w:type="dxa"/>
            <w:tcBorders>
              <w:top w:val="single" w:color="auto" w:sz="4" w:space="0"/>
              <w:left w:val="nil"/>
              <w:bottom w:val="single" w:color="auto" w:sz="4" w:space="0"/>
              <w:right w:val="single" w:color="auto" w:sz="4" w:space="0"/>
            </w:tcBorders>
            <w:noWrap w:val="0"/>
            <w:vAlign w:val="center"/>
          </w:tcPr>
          <w:p w14:paraId="096E465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制定各类设备安全运行、操作、巡查、维护保养、运行记录管理、维修档案等管理制度及内容，并严格执行</w:t>
            </w:r>
          </w:p>
        </w:tc>
        <w:tc>
          <w:tcPr>
            <w:tcW w:w="1103" w:type="dxa"/>
            <w:tcBorders>
              <w:top w:val="single" w:color="auto" w:sz="4" w:space="0"/>
              <w:left w:val="nil"/>
              <w:bottom w:val="single" w:color="auto" w:sz="4" w:space="0"/>
              <w:right w:val="single" w:color="auto" w:sz="4" w:space="0"/>
            </w:tcBorders>
            <w:noWrap w:val="0"/>
            <w:vAlign w:val="center"/>
          </w:tcPr>
          <w:p w14:paraId="18498BC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7BD4C52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47E6D3E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若未按要求，发现一次扣2分、第二次扣3分，第三次扣5分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1DB6F517">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345B632D">
        <w:tblPrEx>
          <w:tblCellMar>
            <w:top w:w="0" w:type="dxa"/>
            <w:left w:w="108" w:type="dxa"/>
            <w:bottom w:w="0" w:type="dxa"/>
            <w:right w:w="108" w:type="dxa"/>
          </w:tblCellMar>
        </w:tblPrEx>
        <w:trPr>
          <w:trHeight w:val="5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10C69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5CF03A30">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技术资料、施工图保存完整并与实际相符，设备台帐齐全，各类电式报告齐全，负荷记录齐全，设备改造及大、小修竣工有记录，设备事故有记录</w:t>
            </w:r>
          </w:p>
        </w:tc>
        <w:tc>
          <w:tcPr>
            <w:tcW w:w="1103" w:type="dxa"/>
            <w:tcBorders>
              <w:top w:val="single" w:color="auto" w:sz="4" w:space="0"/>
              <w:left w:val="nil"/>
              <w:bottom w:val="single" w:color="auto" w:sz="4" w:space="0"/>
              <w:right w:val="single" w:color="auto" w:sz="4" w:space="0"/>
            </w:tcBorders>
            <w:noWrap w:val="0"/>
            <w:vAlign w:val="center"/>
          </w:tcPr>
          <w:p w14:paraId="2110580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0246A1D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5421820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835E2B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04ACB2A8">
        <w:tblPrEx>
          <w:tblCellMar>
            <w:top w:w="0" w:type="dxa"/>
            <w:left w:w="108" w:type="dxa"/>
            <w:bottom w:w="0" w:type="dxa"/>
            <w:right w:w="108" w:type="dxa"/>
          </w:tblCellMar>
        </w:tblPrEx>
        <w:trPr>
          <w:trHeight w:val="137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965374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224DC78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建立24小时值班制度，并做好值班（交接班）记录，安全工器具试验和消防设备检查记录，不漏记、不撕页、字迹清楚；对各类突发事件及时处理，做好回访和记录；保持设备机房整洁、安全</w:t>
            </w:r>
          </w:p>
        </w:tc>
        <w:tc>
          <w:tcPr>
            <w:tcW w:w="1103" w:type="dxa"/>
            <w:tcBorders>
              <w:top w:val="single" w:color="auto" w:sz="4" w:space="0"/>
              <w:left w:val="nil"/>
              <w:bottom w:val="single" w:color="auto" w:sz="4" w:space="0"/>
              <w:right w:val="single" w:color="auto" w:sz="4" w:space="0"/>
            </w:tcBorders>
            <w:noWrap w:val="0"/>
            <w:vAlign w:val="center"/>
          </w:tcPr>
          <w:p w14:paraId="0991610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09" w:type="dxa"/>
            <w:tcBorders>
              <w:top w:val="single" w:color="auto" w:sz="4" w:space="0"/>
              <w:left w:val="nil"/>
              <w:bottom w:val="single" w:color="auto" w:sz="4" w:space="0"/>
              <w:right w:val="single" w:color="auto" w:sz="4" w:space="0"/>
            </w:tcBorders>
            <w:noWrap w:val="0"/>
            <w:vAlign w:val="center"/>
          </w:tcPr>
          <w:p w14:paraId="45FBC11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668B733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3CF1C2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912BE13">
        <w:tblPrEx>
          <w:tblCellMar>
            <w:top w:w="0" w:type="dxa"/>
            <w:left w:w="108" w:type="dxa"/>
            <w:bottom w:w="0" w:type="dxa"/>
            <w:right w:w="108" w:type="dxa"/>
          </w:tblCellMar>
        </w:tblPrEx>
        <w:trPr>
          <w:trHeight w:val="7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98BE82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6C65CCE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工程人员须持有相应有效作业操作证，特殊设备所需专业技术人员，持证上岗、严格执行操作规程</w:t>
            </w:r>
          </w:p>
        </w:tc>
        <w:tc>
          <w:tcPr>
            <w:tcW w:w="1103" w:type="dxa"/>
            <w:tcBorders>
              <w:top w:val="single" w:color="auto" w:sz="4" w:space="0"/>
              <w:left w:val="nil"/>
              <w:bottom w:val="single" w:color="auto" w:sz="4" w:space="0"/>
              <w:right w:val="single" w:color="auto" w:sz="4" w:space="0"/>
            </w:tcBorders>
            <w:noWrap w:val="0"/>
            <w:vAlign w:val="center"/>
          </w:tcPr>
          <w:p w14:paraId="67DF984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09" w:type="dxa"/>
            <w:tcBorders>
              <w:top w:val="single" w:color="auto" w:sz="4" w:space="0"/>
              <w:left w:val="nil"/>
              <w:bottom w:val="single" w:color="auto" w:sz="4" w:space="0"/>
              <w:right w:val="single" w:color="auto" w:sz="4" w:space="0"/>
            </w:tcBorders>
            <w:noWrap w:val="0"/>
            <w:vAlign w:val="center"/>
          </w:tcPr>
          <w:p w14:paraId="6384728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3C56C49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24F069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18DF5A4">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2E2E17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人员配置及技术培训    （15分）</w:t>
            </w:r>
          </w:p>
        </w:tc>
        <w:tc>
          <w:tcPr>
            <w:tcW w:w="5345" w:type="dxa"/>
            <w:tcBorders>
              <w:top w:val="single" w:color="auto" w:sz="4" w:space="0"/>
              <w:left w:val="nil"/>
              <w:bottom w:val="single" w:color="auto" w:sz="4" w:space="0"/>
              <w:right w:val="single" w:color="auto" w:sz="4" w:space="0"/>
            </w:tcBorders>
            <w:noWrap w:val="0"/>
            <w:vAlign w:val="center"/>
          </w:tcPr>
          <w:p w14:paraId="6919A56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人员配备齐全，责任明确，员工统一着装，配戴明显标识，工作规范，作风严谨 </w:t>
            </w:r>
          </w:p>
        </w:tc>
        <w:tc>
          <w:tcPr>
            <w:tcW w:w="1103" w:type="dxa"/>
            <w:tcBorders>
              <w:top w:val="single" w:color="auto" w:sz="4" w:space="0"/>
              <w:left w:val="nil"/>
              <w:bottom w:val="single" w:color="auto" w:sz="4" w:space="0"/>
              <w:right w:val="single" w:color="auto" w:sz="4" w:space="0"/>
            </w:tcBorders>
            <w:noWrap w:val="0"/>
            <w:vAlign w:val="center"/>
          </w:tcPr>
          <w:p w14:paraId="4F9A904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0369C8B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353C132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EBE4F1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03C1FE1B">
        <w:tblPrEx>
          <w:tblCellMar>
            <w:top w:w="0" w:type="dxa"/>
            <w:left w:w="108" w:type="dxa"/>
            <w:bottom w:w="0" w:type="dxa"/>
            <w:right w:w="108" w:type="dxa"/>
          </w:tblCellMar>
        </w:tblPrEx>
        <w:trPr>
          <w:trHeight w:val="67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D2E171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36DE4811">
            <w:pPr>
              <w:keepNext w:val="0"/>
              <w:keepLines w:val="0"/>
              <w:pageBreakBefore w:val="0"/>
              <w:kinsoku/>
              <w:wordWrap/>
              <w:overflowPunct/>
              <w:topLinePunct w:val="0"/>
              <w:autoSpaceDE/>
              <w:autoSpaceDN/>
              <w:bidi w:val="0"/>
              <w:snapToGrid w:val="0"/>
              <w:spacing w:line="360" w:lineRule="auto"/>
              <w:jc w:val="left"/>
              <w:rPr>
                <w:rFonts w:hint="eastAsia" w:ascii="仿宋_GB2312" w:hAnsi="新宋体" w:eastAsia="仿宋_GB2312"/>
                <w:color w:val="auto"/>
                <w:sz w:val="21"/>
                <w:szCs w:val="21"/>
                <w:highlight w:val="yellow"/>
              </w:rPr>
            </w:pPr>
            <w:r>
              <w:rPr>
                <w:rFonts w:hint="eastAsia" w:ascii="仿宋_GB2312" w:hAnsi="宋体" w:eastAsia="仿宋_GB2312"/>
                <w:color w:val="auto"/>
                <w:kern w:val="0"/>
                <w:sz w:val="21"/>
                <w:szCs w:val="21"/>
              </w:rPr>
              <w:t>合理搭配各专业技术值班人员，能对设备提供24小时全天候应急处理服务，保证值班人员通讯设备畅通</w:t>
            </w:r>
          </w:p>
        </w:tc>
        <w:tc>
          <w:tcPr>
            <w:tcW w:w="1103" w:type="dxa"/>
            <w:tcBorders>
              <w:top w:val="single" w:color="auto" w:sz="4" w:space="0"/>
              <w:left w:val="nil"/>
              <w:bottom w:val="single" w:color="auto" w:sz="4" w:space="0"/>
              <w:right w:val="single" w:color="auto" w:sz="4" w:space="0"/>
            </w:tcBorders>
            <w:noWrap w:val="0"/>
            <w:vAlign w:val="center"/>
          </w:tcPr>
          <w:p w14:paraId="156C3ED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3F92E3F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5934DC7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5C60A7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69CB7E7">
        <w:tblPrEx>
          <w:tblCellMar>
            <w:top w:w="0" w:type="dxa"/>
            <w:left w:w="108" w:type="dxa"/>
            <w:bottom w:w="0" w:type="dxa"/>
            <w:right w:w="108" w:type="dxa"/>
          </w:tblCellMar>
        </w:tblPrEx>
        <w:trPr>
          <w:trHeight w:val="127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E03D27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496DD522">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定期开展工程人员技术培训：《安规》及其他有关规程考试，每年不少于一次、有试卷，业务技术考试每年不少于一次、有试卷；事故及应急预案演习每年不少于一次、有记录；安全活动每月不少于一次，有记录</w:t>
            </w:r>
          </w:p>
        </w:tc>
        <w:tc>
          <w:tcPr>
            <w:tcW w:w="1103" w:type="dxa"/>
            <w:tcBorders>
              <w:top w:val="single" w:color="auto" w:sz="4" w:space="0"/>
              <w:left w:val="nil"/>
              <w:bottom w:val="single" w:color="auto" w:sz="4" w:space="0"/>
              <w:right w:val="single" w:color="auto" w:sz="4" w:space="0"/>
            </w:tcBorders>
            <w:noWrap w:val="0"/>
            <w:vAlign w:val="center"/>
          </w:tcPr>
          <w:p w14:paraId="197586C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04D1C7A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71761E0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09248B1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43489E8">
        <w:tblPrEx>
          <w:tblCellMar>
            <w:top w:w="0" w:type="dxa"/>
            <w:left w:w="108" w:type="dxa"/>
            <w:bottom w:w="0" w:type="dxa"/>
            <w:right w:w="108" w:type="dxa"/>
          </w:tblCellMar>
        </w:tblPrEx>
        <w:trPr>
          <w:trHeight w:val="211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FBF2C2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设备运行 （35分）</w:t>
            </w:r>
          </w:p>
        </w:tc>
        <w:tc>
          <w:tcPr>
            <w:tcW w:w="5345" w:type="dxa"/>
            <w:tcBorders>
              <w:top w:val="single" w:color="auto" w:sz="4" w:space="0"/>
              <w:left w:val="nil"/>
              <w:bottom w:val="single" w:color="auto" w:sz="4" w:space="0"/>
              <w:right w:val="single" w:color="auto" w:sz="4" w:space="0"/>
            </w:tcBorders>
            <w:noWrap w:val="0"/>
            <w:vAlign w:val="center"/>
          </w:tcPr>
          <w:p w14:paraId="4CB6B46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弱电：保证各弱电子系统软硬件设施正常工作，定时巡查弱电机房，一般性故障立即排除，定期开展消防普查、演习，保证消防通道畅通，消防设施和器材处于完好状态，可随时启用；设立服务电话，对各类报修、建议、问询、质疑、投诉等信息进行收集和反馈，及时处理，有记录，定期研究总结，编制备品备件计划、系统检测计划和设备更新计划并实施，制定事故应急处理方案</w:t>
            </w:r>
          </w:p>
        </w:tc>
        <w:tc>
          <w:tcPr>
            <w:tcW w:w="1103" w:type="dxa"/>
            <w:tcBorders>
              <w:top w:val="single" w:color="auto" w:sz="4" w:space="0"/>
              <w:left w:val="nil"/>
              <w:bottom w:val="single" w:color="auto" w:sz="4" w:space="0"/>
              <w:right w:val="single" w:color="auto" w:sz="4" w:space="0"/>
            </w:tcBorders>
            <w:noWrap w:val="0"/>
            <w:vAlign w:val="center"/>
          </w:tcPr>
          <w:p w14:paraId="22994E7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6</w:t>
            </w:r>
          </w:p>
        </w:tc>
        <w:tc>
          <w:tcPr>
            <w:tcW w:w="1109" w:type="dxa"/>
            <w:tcBorders>
              <w:top w:val="single" w:color="auto" w:sz="4" w:space="0"/>
              <w:left w:val="nil"/>
              <w:bottom w:val="single" w:color="auto" w:sz="4" w:space="0"/>
              <w:right w:val="single" w:color="auto" w:sz="4" w:space="0"/>
            </w:tcBorders>
            <w:noWrap w:val="0"/>
            <w:vAlign w:val="center"/>
          </w:tcPr>
          <w:p w14:paraId="78FC7D8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0CFE09C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若未按要求，发现一次扣2分、第二次扣3分、第三次扣6分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19369723">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6CD509C8">
        <w:tblPrEx>
          <w:tblCellMar>
            <w:top w:w="0" w:type="dxa"/>
            <w:left w:w="108" w:type="dxa"/>
            <w:bottom w:w="0" w:type="dxa"/>
            <w:right w:w="108" w:type="dxa"/>
          </w:tblCellMar>
        </w:tblPrEx>
        <w:trPr>
          <w:trHeight w:val="92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01E1F5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22BDFD9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房屋日常养护维修：房屋外观（包括屋面、天台）完好、整洁，外墙及公共空间无乱张贴、乱涂、乱画、乱悬挂现象，及时完成业主交办的各项零星维修任务</w:t>
            </w:r>
          </w:p>
        </w:tc>
        <w:tc>
          <w:tcPr>
            <w:tcW w:w="1103" w:type="dxa"/>
            <w:tcBorders>
              <w:top w:val="single" w:color="auto" w:sz="4" w:space="0"/>
              <w:left w:val="nil"/>
              <w:bottom w:val="single" w:color="auto" w:sz="4" w:space="0"/>
              <w:right w:val="single" w:color="auto" w:sz="4" w:space="0"/>
            </w:tcBorders>
            <w:noWrap w:val="0"/>
            <w:vAlign w:val="center"/>
          </w:tcPr>
          <w:p w14:paraId="519B6C8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3</w:t>
            </w:r>
          </w:p>
        </w:tc>
        <w:tc>
          <w:tcPr>
            <w:tcW w:w="1109" w:type="dxa"/>
            <w:tcBorders>
              <w:top w:val="single" w:color="auto" w:sz="4" w:space="0"/>
              <w:left w:val="nil"/>
              <w:bottom w:val="single" w:color="auto" w:sz="4" w:space="0"/>
              <w:right w:val="single" w:color="auto" w:sz="4" w:space="0"/>
            </w:tcBorders>
            <w:noWrap w:val="0"/>
            <w:vAlign w:val="center"/>
          </w:tcPr>
          <w:p w14:paraId="03CFE88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40C7EF1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7FB3A1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B8BC5F9">
        <w:tblPrEx>
          <w:tblCellMar>
            <w:top w:w="0" w:type="dxa"/>
            <w:left w:w="108" w:type="dxa"/>
            <w:bottom w:w="0" w:type="dxa"/>
            <w:right w:w="108" w:type="dxa"/>
          </w:tblCellMar>
        </w:tblPrEx>
        <w:trPr>
          <w:trHeight w:val="123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67F13A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0190454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强电：保证正常供电，检查设备运行情况；电器设备标牌、标识正确、齐全、清晰、完好，遮拦及各种标志符合要求，合理安排负荷，工作照明和事故照明处于完好状态，保证避雷设备完好、有效、安全</w:t>
            </w:r>
          </w:p>
        </w:tc>
        <w:tc>
          <w:tcPr>
            <w:tcW w:w="1103" w:type="dxa"/>
            <w:tcBorders>
              <w:top w:val="single" w:color="auto" w:sz="4" w:space="0"/>
              <w:left w:val="nil"/>
              <w:bottom w:val="single" w:color="auto" w:sz="4" w:space="0"/>
              <w:right w:val="single" w:color="auto" w:sz="4" w:space="0"/>
            </w:tcBorders>
            <w:noWrap w:val="0"/>
            <w:vAlign w:val="center"/>
          </w:tcPr>
          <w:p w14:paraId="4081115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6</w:t>
            </w:r>
          </w:p>
        </w:tc>
        <w:tc>
          <w:tcPr>
            <w:tcW w:w="1109" w:type="dxa"/>
            <w:tcBorders>
              <w:top w:val="single" w:color="auto" w:sz="4" w:space="0"/>
              <w:left w:val="nil"/>
              <w:bottom w:val="single" w:color="auto" w:sz="4" w:space="0"/>
              <w:right w:val="single" w:color="auto" w:sz="4" w:space="0"/>
            </w:tcBorders>
            <w:noWrap w:val="0"/>
            <w:vAlign w:val="center"/>
          </w:tcPr>
          <w:p w14:paraId="0E1A2E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66A1876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若未按要求，发现一次扣2分、第二次扣3分、第三次扣6分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129721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8307102">
        <w:tblPrEx>
          <w:tblCellMar>
            <w:top w:w="0" w:type="dxa"/>
            <w:left w:w="108" w:type="dxa"/>
            <w:bottom w:w="0" w:type="dxa"/>
            <w:right w:w="108" w:type="dxa"/>
          </w:tblCellMar>
        </w:tblPrEx>
        <w:trPr>
          <w:trHeight w:val="92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9235D6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32AE61C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负责程控电话24小时运行，设备出现故障要及时到位维修，通用设备要建立严格的日常巡查保养制度，保证设备正常运行；出现故障，技术人员及时到位，当场处理 </w:t>
            </w:r>
          </w:p>
        </w:tc>
        <w:tc>
          <w:tcPr>
            <w:tcW w:w="1103" w:type="dxa"/>
            <w:tcBorders>
              <w:top w:val="single" w:color="auto" w:sz="4" w:space="0"/>
              <w:left w:val="nil"/>
              <w:bottom w:val="single" w:color="auto" w:sz="4" w:space="0"/>
              <w:right w:val="single" w:color="auto" w:sz="4" w:space="0"/>
            </w:tcBorders>
            <w:noWrap w:val="0"/>
            <w:vAlign w:val="center"/>
          </w:tcPr>
          <w:p w14:paraId="4FFA5A0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3</w:t>
            </w:r>
          </w:p>
        </w:tc>
        <w:tc>
          <w:tcPr>
            <w:tcW w:w="1109" w:type="dxa"/>
            <w:tcBorders>
              <w:top w:val="single" w:color="auto" w:sz="4" w:space="0"/>
              <w:left w:val="nil"/>
              <w:bottom w:val="single" w:color="auto" w:sz="4" w:space="0"/>
              <w:right w:val="single" w:color="auto" w:sz="4" w:space="0"/>
            </w:tcBorders>
            <w:noWrap w:val="0"/>
            <w:vAlign w:val="center"/>
          </w:tcPr>
          <w:p w14:paraId="4148D81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163681D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7C79E29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006ECCD">
        <w:tblPrEx>
          <w:tblCellMar>
            <w:top w:w="0" w:type="dxa"/>
            <w:left w:w="108" w:type="dxa"/>
            <w:bottom w:w="0" w:type="dxa"/>
            <w:right w:w="108" w:type="dxa"/>
          </w:tblCellMar>
        </w:tblPrEx>
        <w:trPr>
          <w:trHeight w:val="155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43D451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34ED855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空调系统：根据季节变换，严格按操作规程及开关顺序开启/关闭冷热空调主机、末端设备，运行期间落实专人值班、巡查，发现问题或隐患及时处理并报告上级；同时制定一般性维保计划，除由厂家委托维保内容外，做好一般性系统维保，换季期间做好过滤网清洗</w:t>
            </w:r>
          </w:p>
        </w:tc>
        <w:tc>
          <w:tcPr>
            <w:tcW w:w="1103" w:type="dxa"/>
            <w:tcBorders>
              <w:top w:val="single" w:color="auto" w:sz="4" w:space="0"/>
              <w:left w:val="nil"/>
              <w:bottom w:val="single" w:color="auto" w:sz="4" w:space="0"/>
              <w:right w:val="single" w:color="auto" w:sz="4" w:space="0"/>
            </w:tcBorders>
            <w:noWrap w:val="0"/>
            <w:vAlign w:val="center"/>
          </w:tcPr>
          <w:p w14:paraId="733B2BB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4</w:t>
            </w:r>
          </w:p>
        </w:tc>
        <w:tc>
          <w:tcPr>
            <w:tcW w:w="1109" w:type="dxa"/>
            <w:tcBorders>
              <w:top w:val="single" w:color="auto" w:sz="4" w:space="0"/>
              <w:left w:val="nil"/>
              <w:bottom w:val="single" w:color="auto" w:sz="4" w:space="0"/>
              <w:right w:val="single" w:color="auto" w:sz="4" w:space="0"/>
            </w:tcBorders>
            <w:noWrap w:val="0"/>
            <w:vAlign w:val="center"/>
          </w:tcPr>
          <w:p w14:paraId="75A7D62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53933FF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9928AF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D4F825D">
        <w:tblPrEx>
          <w:tblCellMar>
            <w:top w:w="0" w:type="dxa"/>
            <w:left w:w="108" w:type="dxa"/>
            <w:bottom w:w="0" w:type="dxa"/>
            <w:right w:w="108" w:type="dxa"/>
          </w:tblCellMar>
        </w:tblPrEx>
        <w:trPr>
          <w:trHeight w:val="138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1BDC8C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4359E98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电梯：做好年度、月度检查、维护计划，检修记录；检查照明及应急正常，指示、警铃、风扇是否正常，按钮、开关正常灵活，电梯运行时无异常声音，设备标识齐全、清晰、显眼；故障处理及时有效</w:t>
            </w:r>
          </w:p>
        </w:tc>
        <w:tc>
          <w:tcPr>
            <w:tcW w:w="1103" w:type="dxa"/>
            <w:tcBorders>
              <w:top w:val="single" w:color="auto" w:sz="4" w:space="0"/>
              <w:left w:val="nil"/>
              <w:bottom w:val="single" w:color="auto" w:sz="4" w:space="0"/>
              <w:right w:val="single" w:color="auto" w:sz="4" w:space="0"/>
            </w:tcBorders>
            <w:noWrap w:val="0"/>
            <w:vAlign w:val="center"/>
          </w:tcPr>
          <w:p w14:paraId="3CC9F44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0DFD510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6631AD3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54A2AD5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57F6C46">
        <w:tblPrEx>
          <w:tblCellMar>
            <w:top w:w="0" w:type="dxa"/>
            <w:left w:w="108" w:type="dxa"/>
            <w:bottom w:w="0" w:type="dxa"/>
            <w:right w:w="108" w:type="dxa"/>
          </w:tblCellMar>
        </w:tblPrEx>
        <w:trPr>
          <w:trHeight w:val="510"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3F803C0">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设备运行 （35分）</w:t>
            </w:r>
          </w:p>
        </w:tc>
        <w:tc>
          <w:tcPr>
            <w:tcW w:w="5345" w:type="dxa"/>
            <w:tcBorders>
              <w:top w:val="single" w:color="auto" w:sz="4" w:space="0"/>
              <w:left w:val="nil"/>
              <w:bottom w:val="single" w:color="auto" w:sz="4" w:space="0"/>
              <w:right w:val="single" w:color="auto" w:sz="4" w:space="0"/>
            </w:tcBorders>
            <w:noWrap w:val="0"/>
            <w:vAlign w:val="center"/>
          </w:tcPr>
          <w:p w14:paraId="4145413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给排水系统：定期对热水系统、直饮水设备检查运行、保养，查找管网系统是否漏水，做好对末端设备的卫生保养工作，定期对水箱进行清洗、消毒，保持水箱清洁卫生，无二次污染，定期对各排污口进行检查，定期对各屋面雨水入口检查、清理入口周围异物</w:t>
            </w:r>
          </w:p>
        </w:tc>
        <w:tc>
          <w:tcPr>
            <w:tcW w:w="1103" w:type="dxa"/>
            <w:tcBorders>
              <w:top w:val="single" w:color="auto" w:sz="4" w:space="0"/>
              <w:left w:val="nil"/>
              <w:bottom w:val="single" w:color="auto" w:sz="4" w:space="0"/>
              <w:right w:val="single" w:color="auto" w:sz="4" w:space="0"/>
            </w:tcBorders>
            <w:noWrap w:val="0"/>
            <w:vAlign w:val="center"/>
          </w:tcPr>
          <w:p w14:paraId="27BA4E6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4</w:t>
            </w:r>
          </w:p>
        </w:tc>
        <w:tc>
          <w:tcPr>
            <w:tcW w:w="1109" w:type="dxa"/>
            <w:tcBorders>
              <w:top w:val="single" w:color="auto" w:sz="4" w:space="0"/>
              <w:left w:val="nil"/>
              <w:bottom w:val="single" w:color="auto" w:sz="4" w:space="0"/>
              <w:right w:val="single" w:color="auto" w:sz="4" w:space="0"/>
            </w:tcBorders>
            <w:noWrap w:val="0"/>
            <w:vAlign w:val="center"/>
          </w:tcPr>
          <w:p w14:paraId="48D74FA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3E35028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若未按要求，发现一次扣2分、第二次扣3分、第三次扣4分</w:t>
            </w:r>
          </w:p>
        </w:tc>
        <w:tc>
          <w:tcPr>
            <w:tcW w:w="1800" w:type="dxa"/>
            <w:vMerge w:val="restart"/>
            <w:tcBorders>
              <w:top w:val="single" w:color="auto" w:sz="4" w:space="0"/>
              <w:left w:val="nil"/>
              <w:bottom w:val="single" w:color="auto" w:sz="4" w:space="0"/>
              <w:right w:val="single" w:color="auto" w:sz="4" w:space="0"/>
            </w:tcBorders>
            <w:noWrap w:val="0"/>
            <w:vAlign w:val="center"/>
          </w:tcPr>
          <w:p w14:paraId="0697EE6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3F75D55">
        <w:tblPrEx>
          <w:tblCellMar>
            <w:top w:w="0" w:type="dxa"/>
            <w:left w:w="108" w:type="dxa"/>
            <w:bottom w:w="0" w:type="dxa"/>
            <w:right w:w="108" w:type="dxa"/>
          </w:tblCellMar>
        </w:tblPrEx>
        <w:trPr>
          <w:trHeight w:val="11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F45CFB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1B39CB9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楼宇消防系统：消防栓要定期保养、检修，对故障维修是否及时 ，排烟口、送风口周围有无影响使用障碍物，风机房周围有无可燃物，送风、排烟作业是否正常运行，定期检查</w:t>
            </w:r>
            <w:r>
              <w:rPr>
                <w:rFonts w:hint="eastAsia" w:ascii="仿宋_GB2312" w:hAnsi="新宋体" w:eastAsia="仿宋_GB2312" w:cs="宋体"/>
                <w:color w:val="auto"/>
                <w:kern w:val="0"/>
                <w:sz w:val="21"/>
                <w:szCs w:val="21"/>
              </w:rPr>
              <w:t>防火卷帘门有无阻塞现象，落底后是否严密</w:t>
            </w:r>
          </w:p>
        </w:tc>
        <w:tc>
          <w:tcPr>
            <w:tcW w:w="1103" w:type="dxa"/>
            <w:tcBorders>
              <w:top w:val="single" w:color="auto" w:sz="4" w:space="0"/>
              <w:left w:val="nil"/>
              <w:bottom w:val="single" w:color="auto" w:sz="4" w:space="0"/>
              <w:right w:val="single" w:color="auto" w:sz="4" w:space="0"/>
            </w:tcBorders>
            <w:noWrap w:val="0"/>
            <w:vAlign w:val="center"/>
          </w:tcPr>
          <w:p w14:paraId="6697828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4</w:t>
            </w:r>
          </w:p>
        </w:tc>
        <w:tc>
          <w:tcPr>
            <w:tcW w:w="1109" w:type="dxa"/>
            <w:tcBorders>
              <w:top w:val="single" w:color="auto" w:sz="4" w:space="0"/>
              <w:left w:val="nil"/>
              <w:bottom w:val="single" w:color="auto" w:sz="4" w:space="0"/>
              <w:right w:val="single" w:color="auto" w:sz="4" w:space="0"/>
            </w:tcBorders>
            <w:noWrap w:val="0"/>
            <w:vAlign w:val="center"/>
          </w:tcPr>
          <w:p w14:paraId="0F45D30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0D43F5D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若未按要求，发现一次扣2分、第二次扣3分、第三次扣4分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8C3BDF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80D7F95">
        <w:tblPrEx>
          <w:tblCellMar>
            <w:top w:w="0" w:type="dxa"/>
            <w:left w:w="108" w:type="dxa"/>
            <w:bottom w:w="0" w:type="dxa"/>
            <w:right w:w="108" w:type="dxa"/>
          </w:tblCellMar>
        </w:tblPrEx>
        <w:trPr>
          <w:trHeight w:val="1559"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6E189E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其他事项    （20分）</w:t>
            </w:r>
          </w:p>
        </w:tc>
        <w:tc>
          <w:tcPr>
            <w:tcW w:w="5345" w:type="dxa"/>
            <w:tcBorders>
              <w:top w:val="single" w:color="auto" w:sz="4" w:space="0"/>
              <w:left w:val="nil"/>
              <w:bottom w:val="single" w:color="auto" w:sz="4" w:space="0"/>
              <w:right w:val="single" w:color="auto" w:sz="4" w:space="0"/>
            </w:tcBorders>
            <w:noWrap w:val="0"/>
            <w:vAlign w:val="center"/>
          </w:tcPr>
          <w:p w14:paraId="5AB7DFF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设备设施维保计划、内容严格按照服务团队承诺流程执行，将运行和维修保养规章制度落到实处，各种维护保养、巡视检查统一归档管理、资料完整，定期对系统范围内的设备设施进行日常检查、检测、检修和保养，及时发现并排除设施设备故障，确保设施设备完好率100%</w:t>
            </w:r>
          </w:p>
        </w:tc>
        <w:tc>
          <w:tcPr>
            <w:tcW w:w="1103" w:type="dxa"/>
            <w:tcBorders>
              <w:top w:val="single" w:color="auto" w:sz="4" w:space="0"/>
              <w:left w:val="nil"/>
              <w:bottom w:val="single" w:color="auto" w:sz="4" w:space="0"/>
              <w:right w:val="single" w:color="auto" w:sz="4" w:space="0"/>
            </w:tcBorders>
            <w:noWrap w:val="0"/>
            <w:vAlign w:val="center"/>
          </w:tcPr>
          <w:p w14:paraId="7FDA0E5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109" w:type="dxa"/>
            <w:tcBorders>
              <w:top w:val="single" w:color="auto" w:sz="4" w:space="0"/>
              <w:left w:val="nil"/>
              <w:bottom w:val="single" w:color="auto" w:sz="4" w:space="0"/>
              <w:right w:val="single" w:color="auto" w:sz="4" w:space="0"/>
            </w:tcBorders>
            <w:noWrap w:val="0"/>
            <w:vAlign w:val="center"/>
          </w:tcPr>
          <w:p w14:paraId="5EBB994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5AF6BAD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若未按要求，发现一次扣3分、第二次扣5分、第三次扣10分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12750786">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035352AE">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2C9EDE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376C1661">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设备零部件损坏时及时通知</w:t>
            </w:r>
            <w:r>
              <w:rPr>
                <w:rFonts w:hint="eastAsia" w:ascii="仿宋_GB2312" w:hAnsi="宋体" w:eastAsia="仿宋_GB2312"/>
                <w:color w:val="auto"/>
                <w:kern w:val="0"/>
                <w:sz w:val="21"/>
                <w:szCs w:val="21"/>
                <w:lang w:val="en-US" w:eastAsia="zh-CN"/>
              </w:rPr>
              <w:t>学校</w:t>
            </w:r>
            <w:r>
              <w:rPr>
                <w:rFonts w:hint="eastAsia" w:ascii="仿宋_GB2312" w:hAnsi="宋体" w:eastAsia="仿宋_GB2312"/>
                <w:color w:val="auto"/>
                <w:kern w:val="0"/>
                <w:sz w:val="21"/>
                <w:szCs w:val="21"/>
              </w:rPr>
              <w:t>确认后进行维修</w:t>
            </w:r>
          </w:p>
        </w:tc>
        <w:tc>
          <w:tcPr>
            <w:tcW w:w="1103" w:type="dxa"/>
            <w:tcBorders>
              <w:top w:val="single" w:color="auto" w:sz="4" w:space="0"/>
              <w:left w:val="nil"/>
              <w:bottom w:val="single" w:color="auto" w:sz="4" w:space="0"/>
              <w:right w:val="single" w:color="auto" w:sz="4" w:space="0"/>
            </w:tcBorders>
            <w:noWrap w:val="0"/>
            <w:vAlign w:val="center"/>
          </w:tcPr>
          <w:p w14:paraId="7BF3810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26E7ABE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6ADA906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7F4475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AF054A5">
        <w:tblPrEx>
          <w:tblCellMar>
            <w:top w:w="0" w:type="dxa"/>
            <w:left w:w="108" w:type="dxa"/>
            <w:bottom w:w="0" w:type="dxa"/>
            <w:right w:w="108" w:type="dxa"/>
          </w:tblCellMar>
        </w:tblPrEx>
        <w:trPr>
          <w:trHeight w:val="77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F4C929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45" w:type="dxa"/>
            <w:tcBorders>
              <w:top w:val="single" w:color="auto" w:sz="4" w:space="0"/>
              <w:left w:val="nil"/>
              <w:bottom w:val="single" w:color="auto" w:sz="4" w:space="0"/>
              <w:right w:val="single" w:color="auto" w:sz="4" w:space="0"/>
            </w:tcBorders>
            <w:noWrap w:val="0"/>
            <w:vAlign w:val="center"/>
          </w:tcPr>
          <w:p w14:paraId="4E808EE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维修作业后做好现场清洁整理工作</w:t>
            </w:r>
          </w:p>
        </w:tc>
        <w:tc>
          <w:tcPr>
            <w:tcW w:w="1103" w:type="dxa"/>
            <w:tcBorders>
              <w:top w:val="single" w:color="auto" w:sz="4" w:space="0"/>
              <w:left w:val="nil"/>
              <w:bottom w:val="single" w:color="auto" w:sz="4" w:space="0"/>
              <w:right w:val="single" w:color="auto" w:sz="4" w:space="0"/>
            </w:tcBorders>
            <w:noWrap w:val="0"/>
            <w:vAlign w:val="center"/>
          </w:tcPr>
          <w:p w14:paraId="34DA35E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109" w:type="dxa"/>
            <w:tcBorders>
              <w:top w:val="single" w:color="auto" w:sz="4" w:space="0"/>
              <w:left w:val="nil"/>
              <w:bottom w:val="single" w:color="auto" w:sz="4" w:space="0"/>
              <w:right w:val="single" w:color="auto" w:sz="4" w:space="0"/>
            </w:tcBorders>
            <w:noWrap w:val="0"/>
            <w:vAlign w:val="center"/>
          </w:tcPr>
          <w:p w14:paraId="1152CE4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23" w:type="dxa"/>
            <w:tcBorders>
              <w:top w:val="single" w:color="auto" w:sz="4" w:space="0"/>
              <w:left w:val="nil"/>
              <w:bottom w:val="single" w:color="auto" w:sz="4" w:space="0"/>
              <w:right w:val="single" w:color="auto" w:sz="4" w:space="0"/>
            </w:tcBorders>
            <w:noWrap w:val="0"/>
            <w:vAlign w:val="center"/>
          </w:tcPr>
          <w:p w14:paraId="5C78D3E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E9B93E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29A06B1">
        <w:tblPrEx>
          <w:tblCellMar>
            <w:top w:w="0" w:type="dxa"/>
            <w:left w:w="108" w:type="dxa"/>
            <w:bottom w:w="0" w:type="dxa"/>
            <w:right w:w="108" w:type="dxa"/>
          </w:tblCellMar>
        </w:tblPrEx>
        <w:trPr>
          <w:trHeight w:val="655" w:hRule="atLeast"/>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7B9D11A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103" w:type="dxa"/>
            <w:tcBorders>
              <w:top w:val="single" w:color="auto" w:sz="4" w:space="0"/>
              <w:left w:val="nil"/>
              <w:bottom w:val="single" w:color="auto" w:sz="4" w:space="0"/>
              <w:right w:val="single" w:color="auto" w:sz="4" w:space="0"/>
            </w:tcBorders>
            <w:noWrap w:val="0"/>
            <w:vAlign w:val="center"/>
          </w:tcPr>
          <w:p w14:paraId="59E07D05">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kern w:val="0"/>
                <w:sz w:val="21"/>
                <w:szCs w:val="21"/>
              </w:rPr>
            </w:pPr>
          </w:p>
        </w:tc>
        <w:tc>
          <w:tcPr>
            <w:tcW w:w="1109" w:type="dxa"/>
            <w:tcBorders>
              <w:top w:val="single" w:color="auto" w:sz="4" w:space="0"/>
              <w:left w:val="nil"/>
              <w:bottom w:val="single" w:color="auto" w:sz="4" w:space="0"/>
              <w:right w:val="single" w:color="auto" w:sz="4" w:space="0"/>
            </w:tcBorders>
            <w:noWrap w:val="0"/>
            <w:vAlign w:val="center"/>
          </w:tcPr>
          <w:p w14:paraId="2A41C0D6">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kern w:val="0"/>
                <w:sz w:val="21"/>
                <w:szCs w:val="21"/>
              </w:rPr>
            </w:pPr>
          </w:p>
        </w:tc>
        <w:tc>
          <w:tcPr>
            <w:tcW w:w="3423" w:type="dxa"/>
            <w:tcBorders>
              <w:top w:val="single" w:color="auto" w:sz="4" w:space="0"/>
              <w:left w:val="nil"/>
              <w:bottom w:val="single" w:color="auto" w:sz="4" w:space="0"/>
              <w:right w:val="single" w:color="auto" w:sz="4" w:space="0"/>
            </w:tcBorders>
            <w:noWrap w:val="0"/>
            <w:vAlign w:val="center"/>
          </w:tcPr>
          <w:p w14:paraId="48FA4887">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kern w:val="0"/>
                <w:sz w:val="21"/>
                <w:szCs w:val="21"/>
              </w:rPr>
            </w:pPr>
          </w:p>
        </w:tc>
        <w:tc>
          <w:tcPr>
            <w:tcW w:w="1800" w:type="dxa"/>
            <w:tcBorders>
              <w:top w:val="single" w:color="auto" w:sz="4" w:space="0"/>
              <w:left w:val="nil"/>
              <w:bottom w:val="single" w:color="auto" w:sz="4" w:space="0"/>
              <w:right w:val="single" w:color="auto" w:sz="4" w:space="0"/>
            </w:tcBorders>
            <w:noWrap w:val="0"/>
            <w:vAlign w:val="center"/>
          </w:tcPr>
          <w:p w14:paraId="59C2E64B">
            <w:pPr>
              <w:keepNext w:val="0"/>
              <w:keepLines w:val="0"/>
              <w:pageBreakBefore w:val="0"/>
              <w:kinsoku/>
              <w:wordWrap/>
              <w:overflowPunct/>
              <w:topLinePunct w:val="0"/>
              <w:autoSpaceDE/>
              <w:autoSpaceDN/>
              <w:bidi w:val="0"/>
              <w:snapToGrid w:val="0"/>
              <w:spacing w:line="360" w:lineRule="auto"/>
              <w:jc w:val="center"/>
              <w:rPr>
                <w:rFonts w:hint="eastAsia" w:ascii="仿宋_GB2312" w:hAnsi="宋体" w:eastAsia="仿宋_GB2312"/>
                <w:color w:val="auto"/>
                <w:kern w:val="0"/>
                <w:sz w:val="21"/>
                <w:szCs w:val="21"/>
              </w:rPr>
            </w:pPr>
          </w:p>
        </w:tc>
      </w:tr>
    </w:tbl>
    <w:p w14:paraId="5471BAA3">
      <w:pPr>
        <w:keepNext w:val="0"/>
        <w:keepLines w:val="0"/>
        <w:pageBreakBefore w:val="0"/>
        <w:kinsoku/>
        <w:wordWrap/>
        <w:overflowPunct/>
        <w:topLinePunct w:val="0"/>
        <w:autoSpaceDE/>
        <w:autoSpaceDN/>
        <w:bidi w:val="0"/>
        <w:snapToGrid w:val="0"/>
        <w:spacing w:line="360" w:lineRule="auto"/>
        <w:rPr>
          <w:rFonts w:hint="eastAsia" w:ascii="黑体" w:hAnsi="黑体" w:eastAsia="黑体"/>
          <w:b/>
          <w:color w:val="auto"/>
          <w:sz w:val="21"/>
          <w:szCs w:val="21"/>
        </w:rPr>
      </w:pPr>
    </w:p>
    <w:p w14:paraId="61476C99">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5A7DD293">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56784D35">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br w:type="page"/>
      </w: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5</w:t>
      </w:r>
    </w:p>
    <w:p w14:paraId="6A0AFE49">
      <w:pPr>
        <w:keepNext w:val="0"/>
        <w:keepLines w:val="0"/>
        <w:pageBreakBefore w:val="0"/>
        <w:kinsoku/>
        <w:wordWrap/>
        <w:overflowPunct/>
        <w:topLinePunct w:val="0"/>
        <w:autoSpaceDE/>
        <w:autoSpaceDN/>
        <w:bidi w:val="0"/>
        <w:adjustRightInd w:val="0"/>
        <w:spacing w:line="360" w:lineRule="auto"/>
        <w:jc w:val="center"/>
        <w:rPr>
          <w:rFonts w:hint="eastAsia" w:ascii="方正小标宋简体" w:hAnsi="黑体" w:eastAsia="方正小标宋简体"/>
          <w:color w:val="auto"/>
          <w:sz w:val="21"/>
          <w:szCs w:val="21"/>
        </w:rPr>
      </w:pPr>
      <w:r>
        <w:rPr>
          <w:rFonts w:hint="eastAsia" w:ascii="方正小标宋简体" w:hAnsi="黑体"/>
          <w:color w:val="auto"/>
          <w:sz w:val="21"/>
          <w:szCs w:val="21"/>
          <w:lang w:eastAsia="zh-CN"/>
        </w:rPr>
        <w:t>温州市</w:t>
      </w:r>
      <w:r>
        <w:rPr>
          <w:rFonts w:hint="eastAsia" w:ascii="方正小标宋简体" w:hAnsi="黑体" w:eastAsia="方正小标宋简体"/>
          <w:color w:val="auto"/>
          <w:sz w:val="21"/>
          <w:szCs w:val="21"/>
          <w:lang w:eastAsia="zh-CN"/>
        </w:rPr>
        <w:t>教师教育院洞头分院运营管理</w:t>
      </w:r>
      <w:r>
        <w:rPr>
          <w:rFonts w:hint="eastAsia" w:ascii="方正小标宋简体" w:hAnsi="黑体" w:eastAsia="方正小标宋简体"/>
          <w:color w:val="auto"/>
          <w:sz w:val="21"/>
          <w:szCs w:val="21"/>
        </w:rPr>
        <w:t>服务管理考核细则（会议服务）</w:t>
      </w:r>
    </w:p>
    <w:p w14:paraId="004F5925">
      <w:pPr>
        <w:keepNext w:val="0"/>
        <w:keepLines w:val="0"/>
        <w:pageBreakBefore w:val="0"/>
        <w:kinsoku/>
        <w:wordWrap/>
        <w:overflowPunct/>
        <w:topLinePunct w:val="0"/>
        <w:autoSpaceDE/>
        <w:autoSpaceDN/>
        <w:bidi w:val="0"/>
        <w:snapToGrid w:val="0"/>
        <w:spacing w:line="360" w:lineRule="auto"/>
        <w:ind w:left="-630" w:leftChars="-300" w:firstLine="525" w:firstLineChars="250"/>
        <w:jc w:val="righ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年</w:t>
      </w: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月</w:t>
      </w:r>
    </w:p>
    <w:tbl>
      <w:tblPr>
        <w:tblStyle w:val="11"/>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4F750542">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B481EEC">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4EC78EC1">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078" w:type="dxa"/>
            <w:tcBorders>
              <w:top w:val="single" w:color="auto" w:sz="4" w:space="0"/>
              <w:left w:val="nil"/>
              <w:bottom w:val="single" w:color="auto" w:sz="4" w:space="0"/>
              <w:right w:val="single" w:color="auto" w:sz="4" w:space="0"/>
            </w:tcBorders>
            <w:noWrap w:val="0"/>
            <w:vAlign w:val="center"/>
          </w:tcPr>
          <w:p w14:paraId="61D683FE">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474" w:type="dxa"/>
            <w:tcBorders>
              <w:top w:val="single" w:color="auto" w:sz="4" w:space="0"/>
              <w:left w:val="nil"/>
              <w:bottom w:val="single" w:color="auto" w:sz="4" w:space="0"/>
              <w:right w:val="single" w:color="auto" w:sz="4" w:space="0"/>
            </w:tcBorders>
            <w:noWrap w:val="0"/>
            <w:vAlign w:val="center"/>
          </w:tcPr>
          <w:p w14:paraId="4B9E283E">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1800" w:type="dxa"/>
            <w:tcBorders>
              <w:top w:val="single" w:color="auto" w:sz="4" w:space="0"/>
              <w:left w:val="nil"/>
              <w:bottom w:val="single" w:color="auto" w:sz="4" w:space="0"/>
              <w:right w:val="single" w:color="auto" w:sz="4" w:space="0"/>
            </w:tcBorders>
            <w:noWrap w:val="0"/>
            <w:vAlign w:val="center"/>
          </w:tcPr>
          <w:p w14:paraId="5FC1EA86">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4DA1F619">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6CD5930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管理制度（10分）</w:t>
            </w:r>
          </w:p>
        </w:tc>
        <w:tc>
          <w:tcPr>
            <w:tcW w:w="5238" w:type="dxa"/>
            <w:tcBorders>
              <w:top w:val="nil"/>
              <w:left w:val="nil"/>
              <w:bottom w:val="single" w:color="auto" w:sz="4" w:space="0"/>
              <w:right w:val="single" w:color="auto" w:sz="4" w:space="0"/>
            </w:tcBorders>
            <w:noWrap w:val="0"/>
            <w:vAlign w:val="center"/>
          </w:tcPr>
          <w:p w14:paraId="3357682C">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服务员穿戴规范、精神饱满、文明礼貌、具备良好的服务意识和业务技能</w:t>
            </w:r>
          </w:p>
        </w:tc>
        <w:tc>
          <w:tcPr>
            <w:tcW w:w="1190" w:type="dxa"/>
            <w:tcBorders>
              <w:top w:val="nil"/>
              <w:left w:val="nil"/>
              <w:bottom w:val="single" w:color="auto" w:sz="4" w:space="0"/>
              <w:right w:val="single" w:color="auto" w:sz="4" w:space="0"/>
            </w:tcBorders>
            <w:noWrap w:val="0"/>
            <w:vAlign w:val="center"/>
          </w:tcPr>
          <w:p w14:paraId="30B3235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nil"/>
              <w:left w:val="nil"/>
              <w:bottom w:val="single" w:color="auto" w:sz="4" w:space="0"/>
              <w:right w:val="single" w:color="auto" w:sz="4" w:space="0"/>
            </w:tcBorders>
            <w:noWrap w:val="0"/>
            <w:vAlign w:val="center"/>
          </w:tcPr>
          <w:p w14:paraId="5B95C0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nil"/>
              <w:left w:val="nil"/>
              <w:bottom w:val="single" w:color="auto" w:sz="4" w:space="0"/>
              <w:right w:val="single" w:color="auto" w:sz="4" w:space="0"/>
            </w:tcBorders>
            <w:noWrap w:val="0"/>
            <w:vAlign w:val="center"/>
          </w:tcPr>
          <w:p w14:paraId="6251142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restart"/>
            <w:tcBorders>
              <w:top w:val="nil"/>
              <w:left w:val="nil"/>
              <w:right w:val="single" w:color="auto" w:sz="4" w:space="0"/>
            </w:tcBorders>
            <w:noWrap w:val="0"/>
            <w:vAlign w:val="center"/>
          </w:tcPr>
          <w:p w14:paraId="569A98DE">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74BA11BF">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4C7261F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nil"/>
              <w:left w:val="nil"/>
              <w:bottom w:val="single" w:color="auto" w:sz="4" w:space="0"/>
              <w:right w:val="single" w:color="auto" w:sz="4" w:space="0"/>
            </w:tcBorders>
            <w:noWrap w:val="0"/>
            <w:vAlign w:val="center"/>
          </w:tcPr>
          <w:p w14:paraId="528ABD87">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人员结构合理、岗位职责分工明确</w:t>
            </w:r>
          </w:p>
        </w:tc>
        <w:tc>
          <w:tcPr>
            <w:tcW w:w="1190" w:type="dxa"/>
            <w:tcBorders>
              <w:top w:val="nil"/>
              <w:left w:val="nil"/>
              <w:bottom w:val="single" w:color="auto" w:sz="4" w:space="0"/>
              <w:right w:val="single" w:color="auto" w:sz="4" w:space="0"/>
            </w:tcBorders>
            <w:noWrap w:val="0"/>
            <w:vAlign w:val="center"/>
          </w:tcPr>
          <w:p w14:paraId="2CDAA85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nil"/>
              <w:left w:val="nil"/>
              <w:bottom w:val="single" w:color="auto" w:sz="4" w:space="0"/>
              <w:right w:val="single" w:color="auto" w:sz="4" w:space="0"/>
            </w:tcBorders>
            <w:noWrap w:val="0"/>
            <w:vAlign w:val="center"/>
          </w:tcPr>
          <w:p w14:paraId="5D1DC40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nil"/>
              <w:left w:val="nil"/>
              <w:bottom w:val="single" w:color="auto" w:sz="4" w:space="0"/>
              <w:right w:val="single" w:color="auto" w:sz="4" w:space="0"/>
            </w:tcBorders>
            <w:noWrap w:val="0"/>
            <w:vAlign w:val="center"/>
          </w:tcPr>
          <w:p w14:paraId="0A2A2EB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不清晰、不落实酌情扣1-3分　</w:t>
            </w:r>
          </w:p>
        </w:tc>
        <w:tc>
          <w:tcPr>
            <w:tcW w:w="1800" w:type="dxa"/>
            <w:vMerge w:val="continue"/>
            <w:tcBorders>
              <w:left w:val="nil"/>
              <w:bottom w:val="single" w:color="auto" w:sz="4" w:space="0"/>
              <w:right w:val="single" w:color="auto" w:sz="4" w:space="0"/>
            </w:tcBorders>
            <w:noWrap w:val="0"/>
            <w:vAlign w:val="center"/>
          </w:tcPr>
          <w:p w14:paraId="5476B6D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D579DC5">
        <w:tblPrEx>
          <w:tblCellMar>
            <w:top w:w="0" w:type="dxa"/>
            <w:left w:w="108" w:type="dxa"/>
            <w:bottom w:w="0" w:type="dxa"/>
            <w:right w:w="108" w:type="dxa"/>
          </w:tblCellMar>
        </w:tblPrEx>
        <w:trPr>
          <w:trHeight w:val="13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A2CA35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会前准备 （30）</w:t>
            </w:r>
          </w:p>
        </w:tc>
        <w:tc>
          <w:tcPr>
            <w:tcW w:w="5238" w:type="dxa"/>
            <w:tcBorders>
              <w:top w:val="single" w:color="auto" w:sz="4" w:space="0"/>
              <w:left w:val="nil"/>
              <w:bottom w:val="single" w:color="auto" w:sz="4" w:space="0"/>
              <w:right w:val="single" w:color="auto" w:sz="4" w:space="0"/>
            </w:tcBorders>
            <w:noWrap w:val="0"/>
            <w:vAlign w:val="center"/>
          </w:tcPr>
          <w:p w14:paraId="0740EA5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接到会议通知单后，主动及时了解会议名称、性质、开会时间、地点、与会人数及布置要求，会场总体布置到位、规范，备好相应的服务用品（桌、椅、台布、茶水、烟缸、会议导向牌等）</w:t>
            </w:r>
          </w:p>
        </w:tc>
        <w:tc>
          <w:tcPr>
            <w:tcW w:w="1190" w:type="dxa"/>
            <w:tcBorders>
              <w:top w:val="single" w:color="auto" w:sz="4" w:space="0"/>
              <w:left w:val="nil"/>
              <w:bottom w:val="single" w:color="auto" w:sz="4" w:space="0"/>
              <w:right w:val="single" w:color="auto" w:sz="4" w:space="0"/>
            </w:tcBorders>
            <w:noWrap w:val="0"/>
            <w:vAlign w:val="center"/>
          </w:tcPr>
          <w:p w14:paraId="0E431BF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7</w:t>
            </w:r>
          </w:p>
        </w:tc>
        <w:tc>
          <w:tcPr>
            <w:tcW w:w="1078" w:type="dxa"/>
            <w:tcBorders>
              <w:top w:val="single" w:color="auto" w:sz="4" w:space="0"/>
              <w:left w:val="nil"/>
              <w:bottom w:val="single" w:color="auto" w:sz="4" w:space="0"/>
              <w:right w:val="single" w:color="auto" w:sz="4" w:space="0"/>
            </w:tcBorders>
            <w:noWrap w:val="0"/>
            <w:vAlign w:val="center"/>
          </w:tcPr>
          <w:p w14:paraId="0C00A18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7CE8495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A2E214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FCBC477">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7D83641">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39CD831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会场内保持清洁、无水渍、无灰、无异味，并根据会场内的明亮程度，适时开启照明</w:t>
            </w:r>
          </w:p>
        </w:tc>
        <w:tc>
          <w:tcPr>
            <w:tcW w:w="1190" w:type="dxa"/>
            <w:tcBorders>
              <w:top w:val="single" w:color="auto" w:sz="4" w:space="0"/>
              <w:left w:val="nil"/>
              <w:bottom w:val="single" w:color="auto" w:sz="4" w:space="0"/>
              <w:right w:val="single" w:color="auto" w:sz="4" w:space="0"/>
            </w:tcBorders>
            <w:noWrap w:val="0"/>
            <w:vAlign w:val="center"/>
          </w:tcPr>
          <w:p w14:paraId="42AAA16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8</w:t>
            </w:r>
          </w:p>
        </w:tc>
        <w:tc>
          <w:tcPr>
            <w:tcW w:w="1078" w:type="dxa"/>
            <w:tcBorders>
              <w:top w:val="single" w:color="auto" w:sz="4" w:space="0"/>
              <w:left w:val="nil"/>
              <w:bottom w:val="single" w:color="auto" w:sz="4" w:space="0"/>
              <w:right w:val="single" w:color="auto" w:sz="4" w:space="0"/>
            </w:tcBorders>
            <w:noWrap w:val="0"/>
            <w:vAlign w:val="center"/>
          </w:tcPr>
          <w:p w14:paraId="6C9C57E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160A7D1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7FE657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68E5A169">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31556C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62B4A0C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服务员要站在门口等候，礼貌热情地向客人问好，引导客人入座</w:t>
            </w:r>
          </w:p>
        </w:tc>
        <w:tc>
          <w:tcPr>
            <w:tcW w:w="1190" w:type="dxa"/>
            <w:tcBorders>
              <w:top w:val="single" w:color="auto" w:sz="4" w:space="0"/>
              <w:left w:val="nil"/>
              <w:bottom w:val="single" w:color="auto" w:sz="4" w:space="0"/>
              <w:right w:val="single" w:color="auto" w:sz="4" w:space="0"/>
            </w:tcBorders>
            <w:noWrap w:val="0"/>
            <w:vAlign w:val="center"/>
          </w:tcPr>
          <w:p w14:paraId="38478F3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34358F2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1B0FB48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843109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F247F1C">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6D5353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2222874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根据会议人数、要求，确定会议的台形及摆放，调音设备、空调、灯光准备妥当</w:t>
            </w:r>
          </w:p>
        </w:tc>
        <w:tc>
          <w:tcPr>
            <w:tcW w:w="1190" w:type="dxa"/>
            <w:tcBorders>
              <w:top w:val="single" w:color="auto" w:sz="4" w:space="0"/>
              <w:left w:val="nil"/>
              <w:bottom w:val="single" w:color="auto" w:sz="4" w:space="0"/>
              <w:right w:val="single" w:color="auto" w:sz="4" w:space="0"/>
            </w:tcBorders>
            <w:noWrap w:val="0"/>
            <w:vAlign w:val="center"/>
          </w:tcPr>
          <w:p w14:paraId="336B8EE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62D230E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3B3D7CE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B73AE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E62A8E1">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25A5AD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1269E5E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大型会议准备工作要提前4小时完成，报请会务组检查</w:t>
            </w:r>
          </w:p>
        </w:tc>
        <w:tc>
          <w:tcPr>
            <w:tcW w:w="1190" w:type="dxa"/>
            <w:tcBorders>
              <w:top w:val="single" w:color="auto" w:sz="4" w:space="0"/>
              <w:left w:val="nil"/>
              <w:bottom w:val="single" w:color="auto" w:sz="4" w:space="0"/>
              <w:right w:val="single" w:color="auto" w:sz="4" w:space="0"/>
            </w:tcBorders>
            <w:noWrap w:val="0"/>
            <w:vAlign w:val="center"/>
          </w:tcPr>
          <w:p w14:paraId="6F2D23D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47BF219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247398A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FEF196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98A23CF">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FBAFBA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会中服务    （15分）</w:t>
            </w:r>
          </w:p>
        </w:tc>
        <w:tc>
          <w:tcPr>
            <w:tcW w:w="5238" w:type="dxa"/>
            <w:tcBorders>
              <w:top w:val="single" w:color="auto" w:sz="4" w:space="0"/>
              <w:left w:val="nil"/>
              <w:bottom w:val="single" w:color="auto" w:sz="4" w:space="0"/>
              <w:right w:val="single" w:color="auto" w:sz="4" w:space="0"/>
            </w:tcBorders>
            <w:noWrap w:val="0"/>
            <w:vAlign w:val="center"/>
          </w:tcPr>
          <w:p w14:paraId="7C0F3AEB">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及时将会场门关闭，不影响会场正常秩序，保持会场卫生、整齐，及时提供临时性服务。</w:t>
            </w:r>
          </w:p>
        </w:tc>
        <w:tc>
          <w:tcPr>
            <w:tcW w:w="1190" w:type="dxa"/>
            <w:tcBorders>
              <w:top w:val="single" w:color="auto" w:sz="4" w:space="0"/>
              <w:left w:val="nil"/>
              <w:bottom w:val="single" w:color="auto" w:sz="4" w:space="0"/>
              <w:right w:val="single" w:color="auto" w:sz="4" w:space="0"/>
            </w:tcBorders>
            <w:noWrap w:val="0"/>
            <w:vAlign w:val="center"/>
          </w:tcPr>
          <w:p w14:paraId="365C418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2F67B4A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00CC007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408490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0AC9AD8A">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CC203A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2B66A4F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会议中要及时向与会人员补斟茶水</w:t>
            </w:r>
          </w:p>
        </w:tc>
        <w:tc>
          <w:tcPr>
            <w:tcW w:w="1190" w:type="dxa"/>
            <w:tcBorders>
              <w:top w:val="single" w:color="auto" w:sz="4" w:space="0"/>
              <w:left w:val="nil"/>
              <w:bottom w:val="single" w:color="auto" w:sz="4" w:space="0"/>
              <w:right w:val="single" w:color="auto" w:sz="4" w:space="0"/>
            </w:tcBorders>
            <w:noWrap w:val="0"/>
            <w:vAlign w:val="center"/>
          </w:tcPr>
          <w:p w14:paraId="7B9A3F3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45F3684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7BCA0CD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2B6BCD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3C47254">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CDD3D7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4F58893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服务员不准脱岗，服务操作要符合规范要求</w:t>
            </w:r>
          </w:p>
        </w:tc>
        <w:tc>
          <w:tcPr>
            <w:tcW w:w="1190" w:type="dxa"/>
            <w:tcBorders>
              <w:top w:val="single" w:color="auto" w:sz="4" w:space="0"/>
              <w:left w:val="nil"/>
              <w:bottom w:val="single" w:color="auto" w:sz="4" w:space="0"/>
              <w:right w:val="single" w:color="auto" w:sz="4" w:space="0"/>
            </w:tcBorders>
            <w:noWrap w:val="0"/>
            <w:vAlign w:val="center"/>
          </w:tcPr>
          <w:p w14:paraId="28E0832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0805539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2CBA6A6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67CF031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5BA6660">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537249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会后工作    （25分）</w:t>
            </w:r>
          </w:p>
        </w:tc>
        <w:tc>
          <w:tcPr>
            <w:tcW w:w="5238" w:type="dxa"/>
            <w:tcBorders>
              <w:top w:val="single" w:color="auto" w:sz="4" w:space="0"/>
              <w:left w:val="nil"/>
              <w:bottom w:val="single" w:color="auto" w:sz="4" w:space="0"/>
              <w:right w:val="single" w:color="auto" w:sz="4" w:space="0"/>
            </w:tcBorders>
            <w:noWrap w:val="0"/>
            <w:vAlign w:val="center"/>
          </w:tcPr>
          <w:p w14:paraId="4B11EC7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及时清理茶杯、水壶、毛巾及其他会议用品，将桌、椅、地面清理干净</w:t>
            </w:r>
          </w:p>
        </w:tc>
        <w:tc>
          <w:tcPr>
            <w:tcW w:w="1190" w:type="dxa"/>
            <w:tcBorders>
              <w:top w:val="single" w:color="auto" w:sz="4" w:space="0"/>
              <w:left w:val="nil"/>
              <w:bottom w:val="single" w:color="auto" w:sz="4" w:space="0"/>
              <w:right w:val="single" w:color="auto" w:sz="4" w:space="0"/>
            </w:tcBorders>
            <w:noWrap w:val="0"/>
            <w:vAlign w:val="center"/>
          </w:tcPr>
          <w:p w14:paraId="7E98719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4B09EDE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3F9E51E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00" w:type="dxa"/>
            <w:vMerge w:val="restart"/>
            <w:tcBorders>
              <w:top w:val="single" w:color="auto" w:sz="4" w:space="0"/>
              <w:left w:val="nil"/>
              <w:right w:val="single" w:color="auto" w:sz="4" w:space="0"/>
            </w:tcBorders>
            <w:noWrap w:val="0"/>
            <w:vAlign w:val="center"/>
          </w:tcPr>
          <w:p w14:paraId="53636305">
            <w:pPr>
              <w:keepNext w:val="0"/>
              <w:keepLines w:val="0"/>
              <w:pageBreakBefore w:val="0"/>
              <w:kinsoku/>
              <w:wordWrap/>
              <w:overflowPunct/>
              <w:topLinePunct w:val="0"/>
              <w:autoSpaceDE/>
              <w:autoSpaceDN/>
              <w:bidi w:val="0"/>
              <w:spacing w:line="360" w:lineRule="auto"/>
              <w:ind w:firstLine="105" w:firstLineChars="50"/>
              <w:rPr>
                <w:rFonts w:hint="eastAsia" w:ascii="仿宋_GB2312" w:hAnsi="宋体" w:eastAsia="仿宋_GB2312"/>
                <w:color w:val="auto"/>
                <w:kern w:val="0"/>
                <w:sz w:val="21"/>
                <w:szCs w:val="21"/>
              </w:rPr>
            </w:pPr>
          </w:p>
        </w:tc>
      </w:tr>
      <w:tr w14:paraId="71850CE4">
        <w:tblPrEx>
          <w:tblCellMar>
            <w:top w:w="0" w:type="dxa"/>
            <w:left w:w="108" w:type="dxa"/>
            <w:bottom w:w="0" w:type="dxa"/>
            <w:right w:w="108" w:type="dxa"/>
          </w:tblCellMar>
        </w:tblPrEx>
        <w:trPr>
          <w:trHeight w:val="46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5C7DC7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73FD0A8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及时检查与会人员是否有遗留物品，对遗留物品要及时归还或上交 </w:t>
            </w:r>
          </w:p>
        </w:tc>
        <w:tc>
          <w:tcPr>
            <w:tcW w:w="1190" w:type="dxa"/>
            <w:tcBorders>
              <w:top w:val="single" w:color="auto" w:sz="4" w:space="0"/>
              <w:left w:val="nil"/>
              <w:bottom w:val="single" w:color="auto" w:sz="4" w:space="0"/>
              <w:right w:val="single" w:color="auto" w:sz="4" w:space="0"/>
            </w:tcBorders>
            <w:noWrap w:val="0"/>
            <w:vAlign w:val="center"/>
          </w:tcPr>
          <w:p w14:paraId="51D77B7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78" w:type="dxa"/>
            <w:tcBorders>
              <w:top w:val="single" w:color="auto" w:sz="4" w:space="0"/>
              <w:left w:val="nil"/>
              <w:bottom w:val="single" w:color="auto" w:sz="4" w:space="0"/>
              <w:right w:val="single" w:color="auto" w:sz="4" w:space="0"/>
            </w:tcBorders>
            <w:noWrap w:val="0"/>
            <w:vAlign w:val="center"/>
          </w:tcPr>
          <w:p w14:paraId="196E4ED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6DF8CEB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00" w:type="dxa"/>
            <w:vMerge w:val="continue"/>
            <w:tcBorders>
              <w:left w:val="nil"/>
              <w:right w:val="single" w:color="auto" w:sz="4" w:space="0"/>
            </w:tcBorders>
            <w:noWrap w:val="0"/>
            <w:vAlign w:val="center"/>
          </w:tcPr>
          <w:p w14:paraId="1D72A83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E9ACD4C">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449EE1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22D7849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空调、电灯 、音响设备及时关闭，检查设备有无破损和遗失，话筒及话筒线收妥，门、窗及时锁好</w:t>
            </w:r>
          </w:p>
        </w:tc>
        <w:tc>
          <w:tcPr>
            <w:tcW w:w="1190" w:type="dxa"/>
            <w:tcBorders>
              <w:top w:val="single" w:color="auto" w:sz="4" w:space="0"/>
              <w:left w:val="nil"/>
              <w:bottom w:val="single" w:color="auto" w:sz="4" w:space="0"/>
              <w:right w:val="single" w:color="auto" w:sz="4" w:space="0"/>
            </w:tcBorders>
            <w:noWrap w:val="0"/>
            <w:vAlign w:val="center"/>
          </w:tcPr>
          <w:p w14:paraId="5ECF364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78" w:type="dxa"/>
            <w:tcBorders>
              <w:top w:val="single" w:color="auto" w:sz="4" w:space="0"/>
              <w:left w:val="nil"/>
              <w:bottom w:val="single" w:color="auto" w:sz="4" w:space="0"/>
              <w:right w:val="single" w:color="auto" w:sz="4" w:space="0"/>
            </w:tcBorders>
            <w:noWrap w:val="0"/>
            <w:vAlign w:val="center"/>
          </w:tcPr>
          <w:p w14:paraId="7510A93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74" w:type="dxa"/>
            <w:tcBorders>
              <w:top w:val="single" w:color="auto" w:sz="4" w:space="0"/>
              <w:left w:val="nil"/>
              <w:bottom w:val="single" w:color="auto" w:sz="4" w:space="0"/>
              <w:right w:val="single" w:color="auto" w:sz="4" w:space="0"/>
            </w:tcBorders>
            <w:noWrap w:val="0"/>
            <w:vAlign w:val="center"/>
          </w:tcPr>
          <w:p w14:paraId="300DE4F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00" w:type="dxa"/>
            <w:vMerge w:val="continue"/>
            <w:tcBorders>
              <w:left w:val="nil"/>
              <w:right w:val="single" w:color="auto" w:sz="4" w:space="0"/>
            </w:tcBorders>
            <w:noWrap w:val="0"/>
            <w:vAlign w:val="center"/>
          </w:tcPr>
          <w:p w14:paraId="6C0644B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CC148B4">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A110032">
            <w:pPr>
              <w:keepNext w:val="0"/>
              <w:keepLines w:val="0"/>
              <w:pageBreakBefore w:val="0"/>
              <w:kinsoku/>
              <w:wordWrap/>
              <w:overflowPunct/>
              <w:topLinePunct w:val="0"/>
              <w:autoSpaceDE/>
              <w:autoSpaceDN/>
              <w:bidi w:val="0"/>
              <w:spacing w:line="360" w:lineRule="auto"/>
              <w:ind w:firstLine="315" w:firstLineChars="150"/>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其它  （20分）</w:t>
            </w:r>
          </w:p>
        </w:tc>
        <w:tc>
          <w:tcPr>
            <w:tcW w:w="5238" w:type="dxa"/>
            <w:tcBorders>
              <w:top w:val="single" w:color="auto" w:sz="4" w:space="0"/>
              <w:left w:val="nil"/>
              <w:bottom w:val="single" w:color="auto" w:sz="4" w:space="0"/>
              <w:right w:val="single" w:color="auto" w:sz="4" w:space="0"/>
            </w:tcBorders>
            <w:noWrap w:val="0"/>
            <w:vAlign w:val="center"/>
          </w:tcPr>
          <w:p w14:paraId="4D20489B">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做好保密工作，会议内容不外传，会议资料不外带，妥善做好处置工作</w:t>
            </w:r>
          </w:p>
        </w:tc>
        <w:tc>
          <w:tcPr>
            <w:tcW w:w="1190" w:type="dxa"/>
            <w:tcBorders>
              <w:top w:val="single" w:color="auto" w:sz="4" w:space="0"/>
              <w:left w:val="nil"/>
              <w:bottom w:val="single" w:color="auto" w:sz="4" w:space="0"/>
              <w:right w:val="single" w:color="auto" w:sz="4" w:space="0"/>
            </w:tcBorders>
            <w:noWrap w:val="0"/>
            <w:vAlign w:val="center"/>
          </w:tcPr>
          <w:p w14:paraId="5A161CF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78" w:type="dxa"/>
            <w:tcBorders>
              <w:top w:val="single" w:color="auto" w:sz="4" w:space="0"/>
              <w:left w:val="nil"/>
              <w:bottom w:val="single" w:color="auto" w:sz="4" w:space="0"/>
              <w:right w:val="single" w:color="auto" w:sz="4" w:space="0"/>
            </w:tcBorders>
            <w:noWrap w:val="0"/>
            <w:vAlign w:val="center"/>
          </w:tcPr>
          <w:p w14:paraId="3FA4748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1339092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若未按要求，发现一次扣3分　</w:t>
            </w:r>
          </w:p>
        </w:tc>
        <w:tc>
          <w:tcPr>
            <w:tcW w:w="1800" w:type="dxa"/>
            <w:vMerge w:val="continue"/>
            <w:tcBorders>
              <w:left w:val="nil"/>
              <w:right w:val="single" w:color="auto" w:sz="4" w:space="0"/>
            </w:tcBorders>
            <w:noWrap w:val="0"/>
            <w:vAlign w:val="center"/>
          </w:tcPr>
          <w:p w14:paraId="1253B7E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B7AB2C4">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8DD0DF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19F8828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定期对服务人员进行培训，培训记录真实、规范</w:t>
            </w:r>
          </w:p>
        </w:tc>
        <w:tc>
          <w:tcPr>
            <w:tcW w:w="1190" w:type="dxa"/>
            <w:tcBorders>
              <w:top w:val="single" w:color="auto" w:sz="4" w:space="0"/>
              <w:left w:val="nil"/>
              <w:bottom w:val="single" w:color="auto" w:sz="4" w:space="0"/>
              <w:right w:val="single" w:color="auto" w:sz="4" w:space="0"/>
            </w:tcBorders>
            <w:noWrap w:val="0"/>
            <w:vAlign w:val="center"/>
          </w:tcPr>
          <w:p w14:paraId="62FA11F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1D8EF84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0885CF4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left w:val="nil"/>
              <w:right w:val="single" w:color="auto" w:sz="4" w:space="0"/>
            </w:tcBorders>
            <w:noWrap w:val="0"/>
            <w:vAlign w:val="center"/>
          </w:tcPr>
          <w:p w14:paraId="59D19D9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28687E5">
        <w:tblPrEx>
          <w:tblCellMar>
            <w:top w:w="0" w:type="dxa"/>
            <w:left w:w="108" w:type="dxa"/>
            <w:bottom w:w="0" w:type="dxa"/>
            <w:right w:w="108" w:type="dxa"/>
          </w:tblCellMar>
        </w:tblPrEx>
        <w:trPr>
          <w:trHeight w:val="5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AFE1F9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238" w:type="dxa"/>
            <w:tcBorders>
              <w:top w:val="single" w:color="auto" w:sz="4" w:space="0"/>
              <w:left w:val="nil"/>
              <w:bottom w:val="single" w:color="auto" w:sz="4" w:space="0"/>
              <w:right w:val="single" w:color="auto" w:sz="4" w:space="0"/>
            </w:tcBorders>
            <w:noWrap w:val="0"/>
            <w:vAlign w:val="center"/>
          </w:tcPr>
          <w:p w14:paraId="2266F390">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会议用品每月盘点，注明增耗情况，报后勤处备案</w:t>
            </w:r>
          </w:p>
        </w:tc>
        <w:tc>
          <w:tcPr>
            <w:tcW w:w="1190" w:type="dxa"/>
            <w:tcBorders>
              <w:top w:val="single" w:color="auto" w:sz="4" w:space="0"/>
              <w:left w:val="nil"/>
              <w:bottom w:val="single" w:color="auto" w:sz="4" w:space="0"/>
              <w:right w:val="single" w:color="auto" w:sz="4" w:space="0"/>
            </w:tcBorders>
            <w:noWrap w:val="0"/>
            <w:vAlign w:val="center"/>
          </w:tcPr>
          <w:p w14:paraId="49916D8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78" w:type="dxa"/>
            <w:tcBorders>
              <w:top w:val="single" w:color="auto" w:sz="4" w:space="0"/>
              <w:left w:val="nil"/>
              <w:bottom w:val="single" w:color="auto" w:sz="4" w:space="0"/>
              <w:right w:val="single" w:color="auto" w:sz="4" w:space="0"/>
            </w:tcBorders>
            <w:noWrap w:val="0"/>
            <w:vAlign w:val="center"/>
          </w:tcPr>
          <w:p w14:paraId="2752A2B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672507A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left w:val="nil"/>
              <w:right w:val="single" w:color="auto" w:sz="4" w:space="0"/>
            </w:tcBorders>
            <w:noWrap w:val="0"/>
            <w:vAlign w:val="center"/>
          </w:tcPr>
          <w:p w14:paraId="1ABB8DF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B557754">
        <w:tblPrEx>
          <w:tblCellMar>
            <w:top w:w="0" w:type="dxa"/>
            <w:left w:w="108" w:type="dxa"/>
            <w:bottom w:w="0" w:type="dxa"/>
            <w:right w:w="108" w:type="dxa"/>
          </w:tblCellMar>
        </w:tblPrEx>
        <w:trPr>
          <w:trHeight w:val="459"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71A459F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特别事项</w:t>
            </w:r>
          </w:p>
        </w:tc>
        <w:tc>
          <w:tcPr>
            <w:tcW w:w="5238" w:type="dxa"/>
            <w:tcBorders>
              <w:top w:val="single" w:color="auto" w:sz="4" w:space="0"/>
              <w:left w:val="nil"/>
              <w:bottom w:val="single" w:color="auto" w:sz="4" w:space="0"/>
              <w:right w:val="single" w:color="auto" w:sz="4" w:space="0"/>
            </w:tcBorders>
            <w:noWrap w:val="0"/>
            <w:vAlign w:val="center"/>
          </w:tcPr>
          <w:p w14:paraId="0DFC1D4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正式工作人员须持有效期内的健康证和卫生知识培训合格证</w:t>
            </w:r>
          </w:p>
        </w:tc>
        <w:tc>
          <w:tcPr>
            <w:tcW w:w="1190" w:type="dxa"/>
            <w:tcBorders>
              <w:top w:val="single" w:color="auto" w:sz="4" w:space="0"/>
              <w:left w:val="nil"/>
              <w:bottom w:val="single" w:color="auto" w:sz="4" w:space="0"/>
              <w:right w:val="single" w:color="auto" w:sz="4" w:space="0"/>
            </w:tcBorders>
            <w:noWrap w:val="0"/>
            <w:vAlign w:val="center"/>
          </w:tcPr>
          <w:p w14:paraId="2939CB4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78" w:type="dxa"/>
            <w:tcBorders>
              <w:top w:val="single" w:color="auto" w:sz="4" w:space="0"/>
              <w:left w:val="nil"/>
              <w:bottom w:val="single" w:color="auto" w:sz="4" w:space="0"/>
              <w:right w:val="single" w:color="auto" w:sz="4" w:space="0"/>
            </w:tcBorders>
            <w:noWrap w:val="0"/>
            <w:vAlign w:val="center"/>
          </w:tcPr>
          <w:p w14:paraId="7713EA4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3B0C062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若未按要求，发现一次，会务服务得分实行一票否决</w:t>
            </w:r>
          </w:p>
        </w:tc>
        <w:tc>
          <w:tcPr>
            <w:tcW w:w="1800" w:type="dxa"/>
            <w:vMerge w:val="continue"/>
            <w:tcBorders>
              <w:left w:val="nil"/>
              <w:bottom w:val="single" w:color="auto" w:sz="4" w:space="0"/>
              <w:right w:val="single" w:color="auto" w:sz="4" w:space="0"/>
            </w:tcBorders>
            <w:noWrap w:val="0"/>
            <w:vAlign w:val="center"/>
          </w:tcPr>
          <w:p w14:paraId="5CFB201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3202DA2">
        <w:tblPrEx>
          <w:tblCellMar>
            <w:top w:w="0" w:type="dxa"/>
            <w:left w:w="108" w:type="dxa"/>
            <w:bottom w:w="0" w:type="dxa"/>
            <w:right w:w="108" w:type="dxa"/>
          </w:tblCellMar>
        </w:tblPrEx>
        <w:trPr>
          <w:trHeight w:val="566"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0D93C5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411C566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78" w:type="dxa"/>
            <w:tcBorders>
              <w:top w:val="single" w:color="auto" w:sz="4" w:space="0"/>
              <w:left w:val="nil"/>
              <w:bottom w:val="single" w:color="auto" w:sz="4" w:space="0"/>
              <w:right w:val="single" w:color="auto" w:sz="4" w:space="0"/>
            </w:tcBorders>
            <w:noWrap w:val="0"/>
            <w:vAlign w:val="center"/>
          </w:tcPr>
          <w:p w14:paraId="5D34255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74" w:type="dxa"/>
            <w:tcBorders>
              <w:top w:val="single" w:color="auto" w:sz="4" w:space="0"/>
              <w:left w:val="nil"/>
              <w:bottom w:val="single" w:color="auto" w:sz="4" w:space="0"/>
              <w:right w:val="single" w:color="auto" w:sz="4" w:space="0"/>
            </w:tcBorders>
            <w:noWrap w:val="0"/>
            <w:vAlign w:val="center"/>
          </w:tcPr>
          <w:p w14:paraId="38A827B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1800" w:type="dxa"/>
            <w:tcBorders>
              <w:top w:val="single" w:color="auto" w:sz="4" w:space="0"/>
              <w:left w:val="nil"/>
              <w:bottom w:val="single" w:color="auto" w:sz="4" w:space="0"/>
              <w:right w:val="single" w:color="auto" w:sz="4" w:space="0"/>
            </w:tcBorders>
            <w:noWrap w:val="0"/>
            <w:vAlign w:val="center"/>
          </w:tcPr>
          <w:p w14:paraId="1178674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bl>
    <w:p w14:paraId="66E6AC5C">
      <w:pPr>
        <w:keepNext w:val="0"/>
        <w:keepLines w:val="0"/>
        <w:pageBreakBefore w:val="0"/>
        <w:kinsoku/>
        <w:wordWrap/>
        <w:overflowPunct/>
        <w:topLinePunct w:val="0"/>
        <w:autoSpaceDE/>
        <w:autoSpaceDN/>
        <w:bidi w:val="0"/>
        <w:snapToGrid w:val="0"/>
        <w:spacing w:line="360" w:lineRule="auto"/>
        <w:jc w:val="center"/>
        <w:rPr>
          <w:rFonts w:hint="eastAsia" w:ascii="黑体" w:hAnsi="黑体" w:eastAsia="黑体"/>
          <w:b/>
          <w:color w:val="auto"/>
          <w:sz w:val="21"/>
          <w:szCs w:val="21"/>
        </w:rPr>
      </w:pPr>
    </w:p>
    <w:p w14:paraId="215A88DE">
      <w:pPr>
        <w:keepNext w:val="0"/>
        <w:keepLines w:val="0"/>
        <w:pageBreakBefore w:val="0"/>
        <w:kinsoku/>
        <w:wordWrap/>
        <w:overflowPunct/>
        <w:topLinePunct w:val="0"/>
        <w:autoSpaceDE/>
        <w:autoSpaceDN/>
        <w:bidi w:val="0"/>
        <w:snapToGrid w:val="0"/>
        <w:spacing w:line="360" w:lineRule="auto"/>
        <w:jc w:val="center"/>
        <w:rPr>
          <w:rFonts w:hint="eastAsia" w:ascii="黑体" w:hAnsi="黑体" w:eastAsia="黑体"/>
          <w:b/>
          <w:color w:val="auto"/>
          <w:sz w:val="21"/>
          <w:szCs w:val="21"/>
        </w:rPr>
      </w:pPr>
    </w:p>
    <w:p w14:paraId="442DFF6D">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6180E962">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6</w:t>
      </w:r>
    </w:p>
    <w:p w14:paraId="5CD3FD14">
      <w:pPr>
        <w:keepNext w:val="0"/>
        <w:keepLines w:val="0"/>
        <w:pageBreakBefore w:val="0"/>
        <w:kinsoku/>
        <w:wordWrap/>
        <w:overflowPunct/>
        <w:topLinePunct w:val="0"/>
        <w:autoSpaceDE/>
        <w:autoSpaceDN/>
        <w:bidi w:val="0"/>
        <w:adjustRightInd w:val="0"/>
        <w:spacing w:line="360" w:lineRule="auto"/>
        <w:jc w:val="center"/>
        <w:rPr>
          <w:rFonts w:hint="eastAsia" w:ascii="方正小标宋简体" w:hAnsi="黑体" w:eastAsia="方正小标宋简体"/>
          <w:color w:val="auto"/>
          <w:sz w:val="21"/>
          <w:szCs w:val="21"/>
        </w:rPr>
      </w:pPr>
      <w:r>
        <w:rPr>
          <w:rFonts w:hint="eastAsia" w:ascii="方正小标宋简体" w:hAnsi="黑体"/>
          <w:color w:val="auto"/>
          <w:sz w:val="21"/>
          <w:szCs w:val="21"/>
          <w:lang w:eastAsia="zh-CN"/>
        </w:rPr>
        <w:t>温州市</w:t>
      </w:r>
      <w:r>
        <w:rPr>
          <w:rFonts w:hint="eastAsia" w:ascii="方正小标宋简体" w:hAnsi="黑体" w:eastAsia="方正小标宋简体"/>
          <w:color w:val="auto"/>
          <w:sz w:val="21"/>
          <w:szCs w:val="21"/>
          <w:lang w:eastAsia="zh-CN"/>
        </w:rPr>
        <w:t>教师教育院洞头分院运营管理</w:t>
      </w:r>
      <w:r>
        <w:rPr>
          <w:rFonts w:hint="eastAsia" w:ascii="方正小标宋简体" w:hAnsi="黑体" w:eastAsia="方正小标宋简体"/>
          <w:color w:val="auto"/>
          <w:sz w:val="21"/>
          <w:szCs w:val="21"/>
        </w:rPr>
        <w:t>服务管理考核细则（宾馆运营）</w:t>
      </w:r>
    </w:p>
    <w:p w14:paraId="1C141F59">
      <w:pPr>
        <w:keepNext w:val="0"/>
        <w:keepLines w:val="0"/>
        <w:pageBreakBefore w:val="0"/>
        <w:kinsoku/>
        <w:wordWrap/>
        <w:overflowPunct/>
        <w:topLinePunct w:val="0"/>
        <w:autoSpaceDE/>
        <w:autoSpaceDN/>
        <w:bidi w:val="0"/>
        <w:snapToGrid w:val="0"/>
        <w:spacing w:line="360" w:lineRule="auto"/>
        <w:ind w:left="-630" w:leftChars="-300" w:firstLine="525" w:firstLineChars="250"/>
        <w:jc w:val="righ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年</w:t>
      </w: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月</w:t>
      </w:r>
    </w:p>
    <w:tbl>
      <w:tblPr>
        <w:tblStyle w:val="11"/>
        <w:tblW w:w="0" w:type="auto"/>
        <w:jc w:val="center"/>
        <w:tblLayout w:type="fixed"/>
        <w:tblCellMar>
          <w:top w:w="0" w:type="dxa"/>
          <w:left w:w="108" w:type="dxa"/>
          <w:bottom w:w="0" w:type="dxa"/>
          <w:right w:w="108" w:type="dxa"/>
        </w:tblCellMar>
      </w:tblPr>
      <w:tblGrid>
        <w:gridCol w:w="1095"/>
        <w:gridCol w:w="5313"/>
        <w:gridCol w:w="1206"/>
        <w:gridCol w:w="1095"/>
        <w:gridCol w:w="3535"/>
        <w:gridCol w:w="1862"/>
      </w:tblGrid>
      <w:tr w14:paraId="64A6E2E1">
        <w:tblPrEx>
          <w:tblCellMar>
            <w:top w:w="0" w:type="dxa"/>
            <w:left w:w="108" w:type="dxa"/>
            <w:bottom w:w="0" w:type="dxa"/>
            <w:right w:w="108" w:type="dxa"/>
          </w:tblCellMar>
        </w:tblPrEx>
        <w:trPr>
          <w:trHeight w:val="566"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105844CD">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04CCC8A4">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095" w:type="dxa"/>
            <w:tcBorders>
              <w:top w:val="single" w:color="auto" w:sz="4" w:space="0"/>
              <w:left w:val="nil"/>
              <w:bottom w:val="single" w:color="auto" w:sz="4" w:space="0"/>
              <w:right w:val="single" w:color="auto" w:sz="4" w:space="0"/>
            </w:tcBorders>
            <w:noWrap w:val="0"/>
            <w:vAlign w:val="center"/>
          </w:tcPr>
          <w:p w14:paraId="539891FA">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535" w:type="dxa"/>
            <w:tcBorders>
              <w:top w:val="single" w:color="auto" w:sz="4" w:space="0"/>
              <w:left w:val="nil"/>
              <w:bottom w:val="single" w:color="auto" w:sz="4" w:space="0"/>
              <w:right w:val="single" w:color="auto" w:sz="4" w:space="0"/>
            </w:tcBorders>
            <w:noWrap w:val="0"/>
            <w:vAlign w:val="center"/>
          </w:tcPr>
          <w:p w14:paraId="4BAF459D">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1862" w:type="dxa"/>
            <w:tcBorders>
              <w:top w:val="single" w:color="auto" w:sz="4" w:space="0"/>
              <w:left w:val="nil"/>
              <w:bottom w:val="single" w:color="auto" w:sz="4" w:space="0"/>
              <w:right w:val="single" w:color="auto" w:sz="4" w:space="0"/>
            </w:tcBorders>
            <w:noWrap w:val="0"/>
            <w:vAlign w:val="center"/>
          </w:tcPr>
          <w:p w14:paraId="1BDA4CEF">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5A333F30">
        <w:tblPrEx>
          <w:tblCellMar>
            <w:top w:w="0" w:type="dxa"/>
            <w:left w:w="108" w:type="dxa"/>
            <w:bottom w:w="0" w:type="dxa"/>
            <w:right w:w="108" w:type="dxa"/>
          </w:tblCellMar>
        </w:tblPrEx>
        <w:trPr>
          <w:trHeight w:val="89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C204BD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管理制度（40分）</w:t>
            </w:r>
          </w:p>
        </w:tc>
        <w:tc>
          <w:tcPr>
            <w:tcW w:w="5313" w:type="dxa"/>
            <w:tcBorders>
              <w:top w:val="single" w:color="auto" w:sz="4" w:space="0"/>
              <w:left w:val="nil"/>
              <w:bottom w:val="single" w:color="auto" w:sz="4" w:space="0"/>
              <w:right w:val="single" w:color="auto" w:sz="4" w:space="0"/>
            </w:tcBorders>
            <w:noWrap w:val="0"/>
            <w:vAlign w:val="center"/>
          </w:tcPr>
          <w:p w14:paraId="28AF6A82">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人员结构合理、岗位职责分工明确，建立健全前台综合管理制度、客房日常管理、消毒、安全守则和管理、钥匙（门禁卡）管理、布草房等管理制度</w:t>
            </w:r>
          </w:p>
        </w:tc>
        <w:tc>
          <w:tcPr>
            <w:tcW w:w="1206" w:type="dxa"/>
            <w:tcBorders>
              <w:top w:val="single" w:color="auto" w:sz="4" w:space="0"/>
              <w:left w:val="nil"/>
              <w:bottom w:val="single" w:color="auto" w:sz="4" w:space="0"/>
              <w:right w:val="single" w:color="auto" w:sz="4" w:space="0"/>
            </w:tcBorders>
            <w:noWrap w:val="0"/>
            <w:vAlign w:val="center"/>
          </w:tcPr>
          <w:p w14:paraId="36E0A41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4495572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6416A49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不清晰、不落实，酌情扣1-3分</w:t>
            </w:r>
          </w:p>
        </w:tc>
        <w:tc>
          <w:tcPr>
            <w:tcW w:w="1862" w:type="dxa"/>
            <w:vMerge w:val="restart"/>
            <w:tcBorders>
              <w:top w:val="single" w:color="auto" w:sz="4" w:space="0"/>
              <w:left w:val="nil"/>
              <w:bottom w:val="single" w:color="auto" w:sz="4" w:space="0"/>
              <w:right w:val="single" w:color="auto" w:sz="4" w:space="0"/>
            </w:tcBorders>
            <w:noWrap w:val="0"/>
            <w:vAlign w:val="center"/>
          </w:tcPr>
          <w:p w14:paraId="5971C87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9134998">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DAB820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62345D94">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4D7474D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731BC6B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75EA705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0CFD92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E39487C">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24D4BC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3D8D18B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不得动用学员物品， 学员遗留物品要及时归还或上交</w:t>
            </w:r>
          </w:p>
        </w:tc>
        <w:tc>
          <w:tcPr>
            <w:tcW w:w="1206" w:type="dxa"/>
            <w:tcBorders>
              <w:top w:val="single" w:color="auto" w:sz="4" w:space="0"/>
              <w:left w:val="nil"/>
              <w:bottom w:val="single" w:color="auto" w:sz="4" w:space="0"/>
              <w:right w:val="single" w:color="auto" w:sz="4" w:space="0"/>
            </w:tcBorders>
            <w:noWrap w:val="0"/>
            <w:vAlign w:val="center"/>
          </w:tcPr>
          <w:p w14:paraId="3712ABE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681F0BA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069F298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若未按要求，发现一次酌情扣1-3分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4617B4C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CF1488D">
        <w:tblPrEx>
          <w:tblCellMar>
            <w:top w:w="0" w:type="dxa"/>
            <w:left w:w="108" w:type="dxa"/>
            <w:bottom w:w="0" w:type="dxa"/>
            <w:right w:w="108" w:type="dxa"/>
          </w:tblCellMar>
        </w:tblPrEx>
        <w:trPr>
          <w:trHeight w:val="59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CCF1DE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179CDD5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严格按照卫生局对酒店客房要求，做好台账记录</w:t>
            </w:r>
          </w:p>
        </w:tc>
        <w:tc>
          <w:tcPr>
            <w:tcW w:w="1206" w:type="dxa"/>
            <w:tcBorders>
              <w:top w:val="single" w:color="auto" w:sz="4" w:space="0"/>
              <w:left w:val="nil"/>
              <w:bottom w:val="single" w:color="auto" w:sz="4" w:space="0"/>
              <w:right w:val="single" w:color="auto" w:sz="4" w:space="0"/>
            </w:tcBorders>
            <w:noWrap w:val="0"/>
            <w:vAlign w:val="center"/>
          </w:tcPr>
          <w:p w14:paraId="2534412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39B308E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3F5C053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25FC33B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0E79C33">
        <w:tblPrEx>
          <w:tblCellMar>
            <w:top w:w="0" w:type="dxa"/>
            <w:left w:w="108" w:type="dxa"/>
            <w:bottom w:w="0" w:type="dxa"/>
            <w:right w:w="108" w:type="dxa"/>
          </w:tblCellMar>
        </w:tblPrEx>
        <w:trPr>
          <w:trHeight w:val="66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8BB7DF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前厅服务（10分）</w:t>
            </w:r>
          </w:p>
        </w:tc>
        <w:tc>
          <w:tcPr>
            <w:tcW w:w="5313" w:type="dxa"/>
            <w:tcBorders>
              <w:top w:val="single" w:color="auto" w:sz="4" w:space="0"/>
              <w:left w:val="nil"/>
              <w:bottom w:val="single" w:color="auto" w:sz="4" w:space="0"/>
              <w:right w:val="single" w:color="auto" w:sz="4" w:space="0"/>
            </w:tcBorders>
            <w:noWrap w:val="0"/>
            <w:vAlign w:val="center"/>
          </w:tcPr>
          <w:p w14:paraId="6C8079BB">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前厅服务员穿戴整齐规范、精神饱满；学员抵达前台后，主动、热情、友好地问候宾客</w:t>
            </w:r>
          </w:p>
        </w:tc>
        <w:tc>
          <w:tcPr>
            <w:tcW w:w="1206" w:type="dxa"/>
            <w:tcBorders>
              <w:top w:val="single" w:color="auto" w:sz="4" w:space="0"/>
              <w:left w:val="nil"/>
              <w:bottom w:val="single" w:color="auto" w:sz="4" w:space="0"/>
              <w:right w:val="single" w:color="auto" w:sz="4" w:space="0"/>
            </w:tcBorders>
            <w:noWrap w:val="0"/>
            <w:vAlign w:val="center"/>
          </w:tcPr>
          <w:p w14:paraId="064D442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4CEC54B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0AFD5F4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372DC02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51F5C9A">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3F2FD2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5E54867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登记入住、退房手续高效、准确无差错，认真做好交接班工作</w:t>
            </w:r>
          </w:p>
        </w:tc>
        <w:tc>
          <w:tcPr>
            <w:tcW w:w="1206" w:type="dxa"/>
            <w:tcBorders>
              <w:top w:val="single" w:color="auto" w:sz="4" w:space="0"/>
              <w:left w:val="nil"/>
              <w:bottom w:val="single" w:color="auto" w:sz="4" w:space="0"/>
              <w:right w:val="single" w:color="auto" w:sz="4" w:space="0"/>
            </w:tcBorders>
            <w:noWrap w:val="0"/>
            <w:vAlign w:val="center"/>
          </w:tcPr>
          <w:p w14:paraId="01A63B1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7C71188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5CE48B2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3602FC1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33979F9">
        <w:tblPrEx>
          <w:tblCellMar>
            <w:top w:w="0" w:type="dxa"/>
            <w:left w:w="108" w:type="dxa"/>
            <w:bottom w:w="0" w:type="dxa"/>
            <w:right w:w="108" w:type="dxa"/>
          </w:tblCellMar>
        </w:tblPrEx>
        <w:trPr>
          <w:trHeight w:val="73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819BE6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客房服务     （40分）</w:t>
            </w:r>
          </w:p>
        </w:tc>
        <w:tc>
          <w:tcPr>
            <w:tcW w:w="5313" w:type="dxa"/>
            <w:tcBorders>
              <w:top w:val="single" w:color="auto" w:sz="4" w:space="0"/>
              <w:left w:val="nil"/>
              <w:bottom w:val="single" w:color="auto" w:sz="4" w:space="0"/>
              <w:right w:val="single" w:color="auto" w:sz="4" w:space="0"/>
            </w:tcBorders>
            <w:noWrap w:val="0"/>
            <w:vAlign w:val="center"/>
          </w:tcPr>
          <w:p w14:paraId="71A7975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正常情况下，每天14：00前清扫客房完毕，服务员要尊重学员打出的“请勿打扰”灯，并按程序进行处理</w:t>
            </w:r>
          </w:p>
        </w:tc>
        <w:tc>
          <w:tcPr>
            <w:tcW w:w="1206" w:type="dxa"/>
            <w:tcBorders>
              <w:top w:val="single" w:color="auto" w:sz="4" w:space="0"/>
              <w:left w:val="nil"/>
              <w:bottom w:val="single" w:color="auto" w:sz="4" w:space="0"/>
              <w:right w:val="single" w:color="auto" w:sz="4" w:space="0"/>
            </w:tcBorders>
            <w:noWrap w:val="0"/>
            <w:vAlign w:val="center"/>
          </w:tcPr>
          <w:p w14:paraId="767E9E7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6AEAD98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45D88C8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3119DEB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D4EBE40">
        <w:tblPrEx>
          <w:tblCellMar>
            <w:top w:w="0" w:type="dxa"/>
            <w:left w:w="108" w:type="dxa"/>
            <w:bottom w:w="0" w:type="dxa"/>
            <w:right w:w="108" w:type="dxa"/>
          </w:tblCellMar>
        </w:tblPrEx>
        <w:trPr>
          <w:trHeight w:val="61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82F2D4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1EFCE34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客房清扫整洁明亮，无灰尘、无污迹、无异味、无水迹 </w:t>
            </w:r>
          </w:p>
        </w:tc>
        <w:tc>
          <w:tcPr>
            <w:tcW w:w="1206" w:type="dxa"/>
            <w:tcBorders>
              <w:top w:val="single" w:color="auto" w:sz="4" w:space="0"/>
              <w:left w:val="nil"/>
              <w:bottom w:val="single" w:color="auto" w:sz="4" w:space="0"/>
              <w:right w:val="single" w:color="auto" w:sz="4" w:space="0"/>
            </w:tcBorders>
            <w:noWrap w:val="0"/>
            <w:vAlign w:val="center"/>
          </w:tcPr>
          <w:p w14:paraId="6C2BEA2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25B1B9D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0BB1054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2918AD8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D600A97">
        <w:tblPrEx>
          <w:tblCellMar>
            <w:top w:w="0" w:type="dxa"/>
            <w:left w:w="108" w:type="dxa"/>
            <w:bottom w:w="0" w:type="dxa"/>
            <w:right w:w="108" w:type="dxa"/>
          </w:tblCellMar>
        </w:tblPrEx>
        <w:trPr>
          <w:trHeight w:val="112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D03296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38A66D3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检查客房电脑、电视、电话、电灯等电器、插座及消防器材是否完好、安全、有效运行，如有损坏，及时通知工程部修复，因个人使用不当造成的损失，由当事人负责赔偿</w:t>
            </w:r>
          </w:p>
        </w:tc>
        <w:tc>
          <w:tcPr>
            <w:tcW w:w="1206" w:type="dxa"/>
            <w:tcBorders>
              <w:top w:val="single" w:color="auto" w:sz="4" w:space="0"/>
              <w:left w:val="nil"/>
              <w:bottom w:val="single" w:color="auto" w:sz="4" w:space="0"/>
              <w:right w:val="single" w:color="auto" w:sz="4" w:space="0"/>
            </w:tcBorders>
            <w:noWrap w:val="0"/>
            <w:vAlign w:val="center"/>
          </w:tcPr>
          <w:p w14:paraId="525BF19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4727259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53ED543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125C1C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893DAAD">
        <w:tblPrEx>
          <w:tblCellMar>
            <w:top w:w="0" w:type="dxa"/>
            <w:left w:w="108" w:type="dxa"/>
            <w:bottom w:w="0" w:type="dxa"/>
            <w:right w:w="108" w:type="dxa"/>
          </w:tblCellMar>
        </w:tblPrEx>
        <w:trPr>
          <w:trHeight w:val="71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8DFEC4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客房服务</w:t>
            </w:r>
          </w:p>
        </w:tc>
        <w:tc>
          <w:tcPr>
            <w:tcW w:w="5313" w:type="dxa"/>
            <w:tcBorders>
              <w:top w:val="single" w:color="auto" w:sz="4" w:space="0"/>
              <w:left w:val="nil"/>
              <w:bottom w:val="single" w:color="auto" w:sz="4" w:space="0"/>
              <w:right w:val="single" w:color="auto" w:sz="4" w:space="0"/>
            </w:tcBorders>
            <w:noWrap w:val="0"/>
            <w:vAlign w:val="center"/>
          </w:tcPr>
          <w:p w14:paraId="7F3D25C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spacing w:val="-11"/>
                <w:kern w:val="0"/>
                <w:sz w:val="21"/>
                <w:szCs w:val="21"/>
              </w:rPr>
              <w:t>定时清洗、消毒客房，一次性用品、棉织品及时补充齐全，</w:t>
            </w:r>
            <w:r>
              <w:rPr>
                <w:rFonts w:hint="eastAsia" w:ascii="仿宋_GB2312" w:hAnsi="宋体" w:eastAsia="仿宋_GB2312"/>
                <w:color w:val="auto"/>
                <w:kern w:val="0"/>
                <w:sz w:val="21"/>
                <w:szCs w:val="21"/>
              </w:rPr>
              <w:t>床单、枕头、被子等布草配置规范，无毛发、无污迹</w:t>
            </w:r>
          </w:p>
        </w:tc>
        <w:tc>
          <w:tcPr>
            <w:tcW w:w="1206" w:type="dxa"/>
            <w:tcBorders>
              <w:top w:val="single" w:color="auto" w:sz="4" w:space="0"/>
              <w:left w:val="nil"/>
              <w:bottom w:val="single" w:color="auto" w:sz="4" w:space="0"/>
              <w:right w:val="single" w:color="auto" w:sz="4" w:space="0"/>
            </w:tcBorders>
            <w:noWrap w:val="0"/>
            <w:vAlign w:val="center"/>
          </w:tcPr>
          <w:p w14:paraId="7C77995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6F23B2E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10319EF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若未按要求，出现一次扣2分　</w:t>
            </w:r>
          </w:p>
        </w:tc>
        <w:tc>
          <w:tcPr>
            <w:tcW w:w="1862" w:type="dxa"/>
            <w:vMerge w:val="restart"/>
            <w:tcBorders>
              <w:top w:val="single" w:color="auto" w:sz="4" w:space="0"/>
              <w:left w:val="nil"/>
              <w:right w:val="single" w:color="auto" w:sz="4" w:space="0"/>
            </w:tcBorders>
            <w:noWrap w:val="0"/>
            <w:vAlign w:val="center"/>
          </w:tcPr>
          <w:p w14:paraId="135C8F1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FE9C28C">
        <w:tblPrEx>
          <w:tblCellMar>
            <w:top w:w="0" w:type="dxa"/>
            <w:left w:w="108" w:type="dxa"/>
            <w:bottom w:w="0" w:type="dxa"/>
            <w:right w:w="108" w:type="dxa"/>
          </w:tblCellMar>
        </w:tblPrEx>
        <w:trPr>
          <w:trHeight w:val="72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6B7D2C0">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3BE6467C">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非工作需要，不得使用客房设施设备，禁止服务员在客房休息、看电视等情形出现</w:t>
            </w:r>
          </w:p>
        </w:tc>
        <w:tc>
          <w:tcPr>
            <w:tcW w:w="1206" w:type="dxa"/>
            <w:tcBorders>
              <w:top w:val="single" w:color="auto" w:sz="4" w:space="0"/>
              <w:left w:val="nil"/>
              <w:bottom w:val="single" w:color="auto" w:sz="4" w:space="0"/>
              <w:right w:val="single" w:color="auto" w:sz="4" w:space="0"/>
            </w:tcBorders>
            <w:noWrap w:val="0"/>
            <w:vAlign w:val="center"/>
          </w:tcPr>
          <w:p w14:paraId="2CC3FC5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4488952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77FC4B9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若未按要求，违反一次扣1分　</w:t>
            </w:r>
          </w:p>
        </w:tc>
        <w:tc>
          <w:tcPr>
            <w:tcW w:w="1862" w:type="dxa"/>
            <w:vMerge w:val="continue"/>
            <w:tcBorders>
              <w:left w:val="nil"/>
              <w:right w:val="single" w:color="auto" w:sz="4" w:space="0"/>
            </w:tcBorders>
            <w:noWrap w:val="0"/>
            <w:vAlign w:val="center"/>
          </w:tcPr>
          <w:p w14:paraId="20E717D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53D641D6">
        <w:tblPrEx>
          <w:tblCellMar>
            <w:top w:w="0" w:type="dxa"/>
            <w:left w:w="108" w:type="dxa"/>
            <w:bottom w:w="0" w:type="dxa"/>
            <w:right w:w="108" w:type="dxa"/>
          </w:tblCellMar>
        </w:tblPrEx>
        <w:trPr>
          <w:trHeight w:val="72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A13B4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44E940F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学员办理退房手续，要及时清理客房，随手关闭空调、电视等电器开关，清查客房物品是否残缺，遗失情况 </w:t>
            </w:r>
          </w:p>
        </w:tc>
        <w:tc>
          <w:tcPr>
            <w:tcW w:w="1206" w:type="dxa"/>
            <w:tcBorders>
              <w:top w:val="single" w:color="auto" w:sz="4" w:space="0"/>
              <w:left w:val="nil"/>
              <w:bottom w:val="single" w:color="auto" w:sz="4" w:space="0"/>
              <w:right w:val="single" w:color="auto" w:sz="4" w:space="0"/>
            </w:tcBorders>
            <w:noWrap w:val="0"/>
            <w:vAlign w:val="center"/>
          </w:tcPr>
          <w:p w14:paraId="740C240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E0D8D1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5C6E871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若未按要求，违反一次扣1分　</w:t>
            </w:r>
          </w:p>
        </w:tc>
        <w:tc>
          <w:tcPr>
            <w:tcW w:w="1862" w:type="dxa"/>
            <w:vMerge w:val="continue"/>
            <w:tcBorders>
              <w:left w:val="nil"/>
              <w:right w:val="single" w:color="auto" w:sz="4" w:space="0"/>
            </w:tcBorders>
            <w:noWrap w:val="0"/>
            <w:vAlign w:val="center"/>
          </w:tcPr>
          <w:p w14:paraId="0D8B04C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6B1437D4">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E88C46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4F4A22D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每日填写楼层物品消耗明细表，每月定日盘点，核对记录好房态和加减物品</w:t>
            </w:r>
          </w:p>
        </w:tc>
        <w:tc>
          <w:tcPr>
            <w:tcW w:w="1206" w:type="dxa"/>
            <w:tcBorders>
              <w:top w:val="single" w:color="auto" w:sz="4" w:space="0"/>
              <w:left w:val="nil"/>
              <w:bottom w:val="single" w:color="auto" w:sz="4" w:space="0"/>
              <w:right w:val="single" w:color="auto" w:sz="4" w:space="0"/>
            </w:tcBorders>
            <w:noWrap w:val="0"/>
            <w:vAlign w:val="center"/>
          </w:tcPr>
          <w:p w14:paraId="7C8C3C1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3588AC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6045F95B">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62" w:type="dxa"/>
            <w:vMerge w:val="continue"/>
            <w:tcBorders>
              <w:left w:val="nil"/>
              <w:right w:val="single" w:color="auto" w:sz="4" w:space="0"/>
            </w:tcBorders>
            <w:noWrap w:val="0"/>
            <w:vAlign w:val="center"/>
          </w:tcPr>
          <w:p w14:paraId="3B3E439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5B44DBD1">
        <w:tblPrEx>
          <w:tblCellMar>
            <w:top w:w="0" w:type="dxa"/>
            <w:left w:w="108" w:type="dxa"/>
            <w:bottom w:w="0" w:type="dxa"/>
            <w:right w:w="108" w:type="dxa"/>
          </w:tblCellMar>
        </w:tblPrEx>
        <w:trPr>
          <w:trHeight w:val="104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42320A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前厅及楼层公共区域（10）</w:t>
            </w:r>
          </w:p>
        </w:tc>
        <w:tc>
          <w:tcPr>
            <w:tcW w:w="5313" w:type="dxa"/>
            <w:tcBorders>
              <w:top w:val="single" w:color="auto" w:sz="4" w:space="0"/>
              <w:left w:val="nil"/>
              <w:bottom w:val="single" w:color="auto" w:sz="4" w:space="0"/>
              <w:right w:val="single" w:color="auto" w:sz="4" w:space="0"/>
            </w:tcBorders>
            <w:noWrap w:val="0"/>
            <w:vAlign w:val="center"/>
          </w:tcPr>
          <w:p w14:paraId="0D31139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楼层地毯清洁，无异味、无污渍、无烟蒂、纸屑、污迹等杂物，做好随时保洁，灯片、天花板无积灰、无蜘蛛网等</w:t>
            </w:r>
          </w:p>
        </w:tc>
        <w:tc>
          <w:tcPr>
            <w:tcW w:w="1206" w:type="dxa"/>
            <w:tcBorders>
              <w:top w:val="single" w:color="auto" w:sz="4" w:space="0"/>
              <w:left w:val="nil"/>
              <w:bottom w:val="single" w:color="auto" w:sz="4" w:space="0"/>
              <w:right w:val="single" w:color="auto" w:sz="4" w:space="0"/>
            </w:tcBorders>
            <w:noWrap w:val="0"/>
            <w:vAlign w:val="center"/>
          </w:tcPr>
          <w:p w14:paraId="4772D5D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7</w:t>
            </w:r>
          </w:p>
        </w:tc>
        <w:tc>
          <w:tcPr>
            <w:tcW w:w="1095" w:type="dxa"/>
            <w:tcBorders>
              <w:top w:val="single" w:color="auto" w:sz="4" w:space="0"/>
              <w:left w:val="nil"/>
              <w:bottom w:val="single" w:color="auto" w:sz="4" w:space="0"/>
              <w:right w:val="single" w:color="auto" w:sz="4" w:space="0"/>
            </w:tcBorders>
            <w:noWrap w:val="0"/>
            <w:vAlign w:val="center"/>
          </w:tcPr>
          <w:p w14:paraId="079CAA8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4D54026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62" w:type="dxa"/>
            <w:vMerge w:val="continue"/>
            <w:tcBorders>
              <w:left w:val="nil"/>
              <w:right w:val="single" w:color="auto" w:sz="4" w:space="0"/>
            </w:tcBorders>
            <w:noWrap w:val="0"/>
            <w:vAlign w:val="center"/>
          </w:tcPr>
          <w:p w14:paraId="71E496E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2ED8BABC">
        <w:tblPrEx>
          <w:tblCellMar>
            <w:top w:w="0" w:type="dxa"/>
            <w:left w:w="108" w:type="dxa"/>
            <w:bottom w:w="0" w:type="dxa"/>
            <w:right w:w="108" w:type="dxa"/>
          </w:tblCellMar>
        </w:tblPrEx>
        <w:trPr>
          <w:trHeight w:val="69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81F913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598EF1A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客用品和各种设备（含宣传册、伞架、行李车、垃圾桶、烟灰缸等）摆放整齐，无破损、无污迹</w:t>
            </w:r>
          </w:p>
        </w:tc>
        <w:tc>
          <w:tcPr>
            <w:tcW w:w="1206" w:type="dxa"/>
            <w:tcBorders>
              <w:top w:val="single" w:color="auto" w:sz="4" w:space="0"/>
              <w:left w:val="nil"/>
              <w:bottom w:val="single" w:color="auto" w:sz="4" w:space="0"/>
              <w:right w:val="single" w:color="auto" w:sz="4" w:space="0"/>
            </w:tcBorders>
            <w:noWrap w:val="0"/>
            <w:vAlign w:val="center"/>
          </w:tcPr>
          <w:p w14:paraId="613CAF9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3</w:t>
            </w:r>
          </w:p>
        </w:tc>
        <w:tc>
          <w:tcPr>
            <w:tcW w:w="1095" w:type="dxa"/>
            <w:tcBorders>
              <w:top w:val="single" w:color="auto" w:sz="4" w:space="0"/>
              <w:left w:val="nil"/>
              <w:bottom w:val="single" w:color="auto" w:sz="4" w:space="0"/>
              <w:right w:val="single" w:color="auto" w:sz="4" w:space="0"/>
            </w:tcBorders>
            <w:noWrap w:val="0"/>
            <w:vAlign w:val="center"/>
          </w:tcPr>
          <w:p w14:paraId="5313E8E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535" w:type="dxa"/>
            <w:tcBorders>
              <w:top w:val="single" w:color="auto" w:sz="4" w:space="0"/>
              <w:left w:val="nil"/>
              <w:bottom w:val="single" w:color="auto" w:sz="4" w:space="0"/>
              <w:right w:val="single" w:color="auto" w:sz="4" w:space="0"/>
            </w:tcBorders>
            <w:noWrap w:val="0"/>
            <w:vAlign w:val="center"/>
          </w:tcPr>
          <w:p w14:paraId="5B452C23">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62" w:type="dxa"/>
            <w:vMerge w:val="continue"/>
            <w:tcBorders>
              <w:left w:val="nil"/>
              <w:right w:val="single" w:color="auto" w:sz="4" w:space="0"/>
            </w:tcBorders>
            <w:noWrap w:val="0"/>
            <w:vAlign w:val="center"/>
          </w:tcPr>
          <w:p w14:paraId="0DBB667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49B97BC9">
        <w:tblPrEx>
          <w:tblCellMar>
            <w:top w:w="0" w:type="dxa"/>
            <w:left w:w="108" w:type="dxa"/>
            <w:bottom w:w="0" w:type="dxa"/>
            <w:right w:w="108" w:type="dxa"/>
          </w:tblCellMar>
        </w:tblPrEx>
        <w:trPr>
          <w:trHeight w:val="752"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1A72594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特别事项</w:t>
            </w:r>
          </w:p>
        </w:tc>
        <w:tc>
          <w:tcPr>
            <w:tcW w:w="5313" w:type="dxa"/>
            <w:tcBorders>
              <w:top w:val="single" w:color="auto" w:sz="4" w:space="0"/>
              <w:left w:val="nil"/>
              <w:bottom w:val="single" w:color="auto" w:sz="4" w:space="0"/>
              <w:right w:val="single" w:color="auto" w:sz="4" w:space="0"/>
            </w:tcBorders>
            <w:noWrap w:val="0"/>
            <w:vAlign w:val="center"/>
          </w:tcPr>
          <w:p w14:paraId="6290665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正式工作人员须持有有效期内的健康证和卫生知识培训合格证</w:t>
            </w:r>
          </w:p>
        </w:tc>
        <w:tc>
          <w:tcPr>
            <w:tcW w:w="1206" w:type="dxa"/>
            <w:tcBorders>
              <w:top w:val="single" w:color="auto" w:sz="4" w:space="0"/>
              <w:left w:val="nil"/>
              <w:bottom w:val="single" w:color="auto" w:sz="4" w:space="0"/>
              <w:right w:val="single" w:color="auto" w:sz="4" w:space="0"/>
            </w:tcBorders>
            <w:noWrap w:val="0"/>
            <w:vAlign w:val="center"/>
          </w:tcPr>
          <w:p w14:paraId="4352B06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14:paraId="1C986A2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6A73DFF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若未按要求，发现一次，宾馆运营得分实行一票否决　</w:t>
            </w:r>
          </w:p>
        </w:tc>
        <w:tc>
          <w:tcPr>
            <w:tcW w:w="1862" w:type="dxa"/>
            <w:vMerge w:val="continue"/>
            <w:tcBorders>
              <w:left w:val="nil"/>
              <w:bottom w:val="single" w:color="auto" w:sz="4" w:space="0"/>
              <w:right w:val="single" w:color="auto" w:sz="4" w:space="0"/>
            </w:tcBorders>
            <w:noWrap w:val="0"/>
            <w:vAlign w:val="center"/>
          </w:tcPr>
          <w:p w14:paraId="78DC7DE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r w14:paraId="3054376F">
        <w:tblPrEx>
          <w:tblCellMar>
            <w:top w:w="0" w:type="dxa"/>
            <w:left w:w="108" w:type="dxa"/>
            <w:bottom w:w="0" w:type="dxa"/>
            <w:right w:w="108" w:type="dxa"/>
          </w:tblCellMar>
        </w:tblPrEx>
        <w:trPr>
          <w:trHeight w:val="627"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0B5C3AB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18CEB40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14:paraId="64928AC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535" w:type="dxa"/>
            <w:tcBorders>
              <w:top w:val="single" w:color="auto" w:sz="4" w:space="0"/>
              <w:left w:val="nil"/>
              <w:bottom w:val="single" w:color="auto" w:sz="4" w:space="0"/>
              <w:right w:val="single" w:color="auto" w:sz="4" w:space="0"/>
            </w:tcBorders>
            <w:noWrap w:val="0"/>
            <w:vAlign w:val="center"/>
          </w:tcPr>
          <w:p w14:paraId="3032C9AB">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1862" w:type="dxa"/>
            <w:tcBorders>
              <w:top w:val="single" w:color="auto" w:sz="4" w:space="0"/>
              <w:left w:val="nil"/>
              <w:bottom w:val="single" w:color="auto" w:sz="4" w:space="0"/>
              <w:right w:val="single" w:color="auto" w:sz="4" w:space="0"/>
            </w:tcBorders>
            <w:noWrap w:val="0"/>
            <w:vAlign w:val="center"/>
          </w:tcPr>
          <w:p w14:paraId="00B83A8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r>
    </w:tbl>
    <w:p w14:paraId="2C5ADA43">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b/>
          <w:color w:val="auto"/>
          <w:sz w:val="21"/>
          <w:szCs w:val="21"/>
        </w:rPr>
      </w:pPr>
    </w:p>
    <w:p w14:paraId="73755307">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7CA4EDEE">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287E807B">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rPr>
      </w:pPr>
    </w:p>
    <w:p w14:paraId="7232C082">
      <w:pPr>
        <w:keepNext w:val="0"/>
        <w:keepLines w:val="0"/>
        <w:pageBreakBefore w:val="0"/>
        <w:kinsoku/>
        <w:wordWrap/>
        <w:overflowPunct/>
        <w:topLinePunct w:val="0"/>
        <w:autoSpaceDE/>
        <w:autoSpaceDN/>
        <w:bidi w:val="0"/>
        <w:snapToGrid w:val="0"/>
        <w:spacing w:line="360" w:lineRule="auto"/>
        <w:rPr>
          <w:rFonts w:hint="eastAsia" w:ascii="仿宋_GB2312" w:hAnsi="宋体" w:eastAsia="仿宋_GB2312"/>
          <w:color w:val="auto"/>
          <w:sz w:val="21"/>
          <w:szCs w:val="21"/>
          <w:lang w:val="en-US"/>
        </w:rPr>
      </w:pPr>
      <w:r>
        <w:rPr>
          <w:rFonts w:hint="eastAsia" w:ascii="仿宋_GB2312" w:hAnsi="宋体" w:eastAsia="仿宋_GB2312"/>
          <w:color w:val="auto"/>
          <w:sz w:val="21"/>
          <w:szCs w:val="21"/>
        </w:rPr>
        <w:br w:type="page"/>
      </w:r>
      <w:r>
        <w:rPr>
          <w:rFonts w:hint="eastAsia" w:ascii="仿宋_GB2312" w:hAnsi="宋体" w:eastAsia="仿宋_GB2312"/>
          <w:color w:val="auto"/>
          <w:sz w:val="21"/>
          <w:szCs w:val="21"/>
        </w:rPr>
        <w:t>附件</w:t>
      </w:r>
      <w:r>
        <w:rPr>
          <w:rFonts w:hint="eastAsia" w:ascii="仿宋_GB2312" w:hAnsi="宋体" w:eastAsia="仿宋_GB2312"/>
          <w:color w:val="auto"/>
          <w:sz w:val="21"/>
          <w:szCs w:val="21"/>
          <w:lang w:val="en-US" w:eastAsia="zh-CN"/>
        </w:rPr>
        <w:t>7</w:t>
      </w:r>
    </w:p>
    <w:p w14:paraId="3A7B8236">
      <w:pPr>
        <w:keepNext w:val="0"/>
        <w:keepLines w:val="0"/>
        <w:pageBreakBefore w:val="0"/>
        <w:kinsoku/>
        <w:wordWrap/>
        <w:overflowPunct/>
        <w:topLinePunct w:val="0"/>
        <w:autoSpaceDE/>
        <w:autoSpaceDN/>
        <w:bidi w:val="0"/>
        <w:adjustRightInd w:val="0"/>
        <w:spacing w:line="360" w:lineRule="auto"/>
        <w:jc w:val="center"/>
        <w:rPr>
          <w:rFonts w:hint="eastAsia" w:ascii="方正小标宋简体" w:hAnsi="黑体" w:eastAsia="方正小标宋简体"/>
          <w:color w:val="auto"/>
          <w:sz w:val="21"/>
          <w:szCs w:val="21"/>
        </w:rPr>
      </w:pPr>
      <w:r>
        <w:rPr>
          <w:rFonts w:hint="eastAsia" w:ascii="方正小标宋简体" w:hAnsi="黑体"/>
          <w:color w:val="auto"/>
          <w:sz w:val="21"/>
          <w:szCs w:val="21"/>
          <w:lang w:eastAsia="zh-CN"/>
        </w:rPr>
        <w:t>温州市</w:t>
      </w:r>
      <w:r>
        <w:rPr>
          <w:rFonts w:hint="eastAsia" w:ascii="方正小标宋简体" w:hAnsi="黑体" w:eastAsia="方正小标宋简体"/>
          <w:color w:val="auto"/>
          <w:sz w:val="21"/>
          <w:szCs w:val="21"/>
          <w:lang w:eastAsia="zh-CN"/>
        </w:rPr>
        <w:t>教师教育院洞头分院运营管理</w:t>
      </w:r>
      <w:r>
        <w:rPr>
          <w:rFonts w:hint="eastAsia" w:ascii="方正小标宋简体" w:hAnsi="黑体" w:eastAsia="方正小标宋简体"/>
          <w:color w:val="auto"/>
          <w:sz w:val="21"/>
          <w:szCs w:val="21"/>
        </w:rPr>
        <w:t>服务管理考核细则（餐饮服务）</w:t>
      </w:r>
    </w:p>
    <w:p w14:paraId="242DBDA5">
      <w:pPr>
        <w:keepNext w:val="0"/>
        <w:keepLines w:val="0"/>
        <w:pageBreakBefore w:val="0"/>
        <w:kinsoku/>
        <w:wordWrap/>
        <w:overflowPunct/>
        <w:topLinePunct w:val="0"/>
        <w:autoSpaceDE/>
        <w:autoSpaceDN/>
        <w:bidi w:val="0"/>
        <w:snapToGrid w:val="0"/>
        <w:spacing w:line="360" w:lineRule="auto"/>
        <w:ind w:left="-630" w:leftChars="-300" w:firstLine="525" w:firstLineChars="250"/>
        <w:jc w:val="righ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年</w:t>
      </w:r>
      <w:r>
        <w:rPr>
          <w:rFonts w:hint="eastAsia" w:ascii="仿宋_GB2312" w:hAnsi="宋体" w:eastAsia="仿宋_GB2312"/>
          <w:color w:val="auto"/>
          <w:kern w:val="0"/>
          <w:sz w:val="21"/>
          <w:szCs w:val="21"/>
          <w:u w:val="single"/>
        </w:rPr>
        <w:t xml:space="preserve">     </w:t>
      </w:r>
      <w:r>
        <w:rPr>
          <w:rFonts w:hint="eastAsia" w:ascii="仿宋_GB2312" w:hAnsi="宋体" w:eastAsia="仿宋_GB2312"/>
          <w:color w:val="auto"/>
          <w:kern w:val="0"/>
          <w:sz w:val="21"/>
          <w:szCs w:val="21"/>
        </w:rPr>
        <w:t>月</w:t>
      </w:r>
    </w:p>
    <w:tbl>
      <w:tblPr>
        <w:tblStyle w:val="11"/>
        <w:tblW w:w="0" w:type="auto"/>
        <w:jc w:val="center"/>
        <w:tblLayout w:type="fixed"/>
        <w:tblCellMar>
          <w:top w:w="0" w:type="dxa"/>
          <w:left w:w="108" w:type="dxa"/>
          <w:bottom w:w="0" w:type="dxa"/>
          <w:right w:w="108" w:type="dxa"/>
        </w:tblCellMar>
      </w:tblPr>
      <w:tblGrid>
        <w:gridCol w:w="1095"/>
        <w:gridCol w:w="5313"/>
        <w:gridCol w:w="1206"/>
        <w:gridCol w:w="1095"/>
        <w:gridCol w:w="3459"/>
        <w:gridCol w:w="1800"/>
      </w:tblGrid>
      <w:tr w14:paraId="184C487B">
        <w:tblPrEx>
          <w:tblCellMar>
            <w:top w:w="0" w:type="dxa"/>
            <w:left w:w="108" w:type="dxa"/>
            <w:bottom w:w="0" w:type="dxa"/>
            <w:right w:w="108" w:type="dxa"/>
          </w:tblCellMar>
        </w:tblPrEx>
        <w:trPr>
          <w:trHeight w:val="461"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14CEA31C">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7448506A">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权重分</w:t>
            </w:r>
          </w:p>
        </w:tc>
        <w:tc>
          <w:tcPr>
            <w:tcW w:w="1095" w:type="dxa"/>
            <w:tcBorders>
              <w:top w:val="single" w:color="auto" w:sz="4" w:space="0"/>
              <w:left w:val="nil"/>
              <w:bottom w:val="single" w:color="auto" w:sz="4" w:space="0"/>
              <w:right w:val="single" w:color="auto" w:sz="4" w:space="0"/>
            </w:tcBorders>
            <w:noWrap w:val="0"/>
            <w:vAlign w:val="center"/>
          </w:tcPr>
          <w:p w14:paraId="0A96D873">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实得分</w:t>
            </w:r>
          </w:p>
        </w:tc>
        <w:tc>
          <w:tcPr>
            <w:tcW w:w="3459" w:type="dxa"/>
            <w:tcBorders>
              <w:top w:val="single" w:color="auto" w:sz="4" w:space="0"/>
              <w:left w:val="nil"/>
              <w:bottom w:val="single" w:color="auto" w:sz="4" w:space="0"/>
              <w:right w:val="single" w:color="auto" w:sz="4" w:space="0"/>
            </w:tcBorders>
            <w:noWrap w:val="0"/>
            <w:vAlign w:val="center"/>
          </w:tcPr>
          <w:p w14:paraId="07EA2DC8">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评分标准</w:t>
            </w:r>
          </w:p>
        </w:tc>
        <w:tc>
          <w:tcPr>
            <w:tcW w:w="1800" w:type="dxa"/>
            <w:tcBorders>
              <w:top w:val="single" w:color="auto" w:sz="4" w:space="0"/>
              <w:left w:val="nil"/>
              <w:bottom w:val="single" w:color="auto" w:sz="4" w:space="0"/>
              <w:right w:val="single" w:color="auto" w:sz="4" w:space="0"/>
            </w:tcBorders>
            <w:noWrap w:val="0"/>
            <w:vAlign w:val="center"/>
          </w:tcPr>
          <w:p w14:paraId="6C388DCB">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kern w:val="0"/>
                <w:sz w:val="21"/>
                <w:szCs w:val="21"/>
              </w:rPr>
            </w:pPr>
            <w:r>
              <w:rPr>
                <w:rFonts w:hint="eastAsia" w:ascii="黑体" w:hAnsi="黑体" w:eastAsia="黑体"/>
                <w:color w:val="auto"/>
                <w:kern w:val="0"/>
                <w:sz w:val="21"/>
                <w:szCs w:val="21"/>
              </w:rPr>
              <w:t>备  注</w:t>
            </w:r>
          </w:p>
        </w:tc>
      </w:tr>
      <w:tr w14:paraId="3DEA8B28">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EFD4BF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管理制度（20分）</w:t>
            </w:r>
          </w:p>
        </w:tc>
        <w:tc>
          <w:tcPr>
            <w:tcW w:w="5313" w:type="dxa"/>
            <w:tcBorders>
              <w:top w:val="single" w:color="auto" w:sz="4" w:space="0"/>
              <w:left w:val="nil"/>
              <w:bottom w:val="single" w:color="auto" w:sz="4" w:space="0"/>
              <w:right w:val="single" w:color="auto" w:sz="4" w:space="0"/>
            </w:tcBorders>
            <w:noWrap w:val="0"/>
            <w:vAlign w:val="center"/>
          </w:tcPr>
          <w:p w14:paraId="3B94CB90">
            <w:pPr>
              <w:keepNext w:val="0"/>
              <w:keepLines w:val="0"/>
              <w:pageBreakBefore w:val="0"/>
              <w:kinsoku/>
              <w:wordWrap/>
              <w:overflowPunct/>
              <w:topLinePunct w:val="0"/>
              <w:autoSpaceDE/>
              <w:autoSpaceDN/>
              <w:bidi w:val="0"/>
              <w:snapToGrid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3834B3B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2E6262A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59" w:type="dxa"/>
            <w:tcBorders>
              <w:top w:val="single" w:color="auto" w:sz="4" w:space="0"/>
              <w:left w:val="nil"/>
              <w:bottom w:val="single" w:color="auto" w:sz="4" w:space="0"/>
              <w:right w:val="single" w:color="auto" w:sz="4" w:space="0"/>
            </w:tcBorders>
            <w:noWrap w:val="0"/>
            <w:vAlign w:val="center"/>
          </w:tcPr>
          <w:p w14:paraId="64DF9C4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12A90F0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  </w:t>
            </w:r>
          </w:p>
        </w:tc>
      </w:tr>
      <w:tr w14:paraId="51A27AAB">
        <w:tblPrEx>
          <w:tblCellMar>
            <w:top w:w="0" w:type="dxa"/>
            <w:left w:w="108" w:type="dxa"/>
            <w:bottom w:w="0" w:type="dxa"/>
            <w:right w:w="108" w:type="dxa"/>
          </w:tblCellMar>
        </w:tblPrEx>
        <w:trPr>
          <w:trHeight w:val="56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ABAAC6F">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08371BAC">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人员结构合理、岗位职责分工明确，建立健全餐厅安全管理、卫生管理、服务工作质量管理、培训管理制度</w:t>
            </w:r>
          </w:p>
        </w:tc>
        <w:tc>
          <w:tcPr>
            <w:tcW w:w="1206" w:type="dxa"/>
            <w:tcBorders>
              <w:top w:val="single" w:color="auto" w:sz="4" w:space="0"/>
              <w:left w:val="nil"/>
              <w:bottom w:val="single" w:color="auto" w:sz="4" w:space="0"/>
              <w:right w:val="single" w:color="auto" w:sz="4" w:space="0"/>
            </w:tcBorders>
            <w:noWrap w:val="0"/>
            <w:vAlign w:val="center"/>
          </w:tcPr>
          <w:p w14:paraId="0B7F64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6B6CB1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55F5032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不清晰、不落实，酌情扣1-3分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4504D5D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F53D123">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98AD20C">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21E5DAB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学员在餐厅遗留物品要及时归还或上交，不得私自截留</w:t>
            </w:r>
          </w:p>
        </w:tc>
        <w:tc>
          <w:tcPr>
            <w:tcW w:w="1206" w:type="dxa"/>
            <w:tcBorders>
              <w:top w:val="single" w:color="auto" w:sz="4" w:space="0"/>
              <w:left w:val="nil"/>
              <w:bottom w:val="single" w:color="auto" w:sz="4" w:space="0"/>
              <w:right w:val="single" w:color="auto" w:sz="4" w:space="0"/>
            </w:tcBorders>
            <w:noWrap w:val="0"/>
            <w:vAlign w:val="center"/>
          </w:tcPr>
          <w:p w14:paraId="3CE498B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55280C0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39517F8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5AD7A92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512A9008">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83DA4D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日常管理（60分）</w:t>
            </w:r>
          </w:p>
        </w:tc>
        <w:tc>
          <w:tcPr>
            <w:tcW w:w="5313" w:type="dxa"/>
            <w:tcBorders>
              <w:top w:val="single" w:color="auto" w:sz="4" w:space="0"/>
              <w:left w:val="nil"/>
              <w:bottom w:val="single" w:color="auto" w:sz="4" w:space="0"/>
              <w:right w:val="single" w:color="auto" w:sz="4" w:space="0"/>
            </w:tcBorders>
            <w:noWrap w:val="0"/>
            <w:vAlign w:val="center"/>
          </w:tcPr>
          <w:p w14:paraId="552DA94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用餐环境清洁、卫生，餐具使用前做好清洗、消毒工作</w:t>
            </w:r>
          </w:p>
        </w:tc>
        <w:tc>
          <w:tcPr>
            <w:tcW w:w="1206" w:type="dxa"/>
            <w:tcBorders>
              <w:top w:val="single" w:color="auto" w:sz="4" w:space="0"/>
              <w:left w:val="nil"/>
              <w:bottom w:val="single" w:color="auto" w:sz="4" w:space="0"/>
              <w:right w:val="single" w:color="auto" w:sz="4" w:space="0"/>
            </w:tcBorders>
            <w:noWrap w:val="0"/>
            <w:vAlign w:val="center"/>
          </w:tcPr>
          <w:p w14:paraId="5A8862B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15</w:t>
            </w:r>
          </w:p>
        </w:tc>
        <w:tc>
          <w:tcPr>
            <w:tcW w:w="1095" w:type="dxa"/>
            <w:tcBorders>
              <w:top w:val="single" w:color="auto" w:sz="4" w:space="0"/>
              <w:left w:val="nil"/>
              <w:bottom w:val="single" w:color="auto" w:sz="4" w:space="0"/>
              <w:right w:val="single" w:color="auto" w:sz="4" w:space="0"/>
            </w:tcBorders>
            <w:noWrap w:val="0"/>
            <w:vAlign w:val="center"/>
          </w:tcPr>
          <w:p w14:paraId="6613576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5D6EE0F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5305999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05A75AB">
        <w:tblPrEx>
          <w:tblCellMar>
            <w:top w:w="0" w:type="dxa"/>
            <w:left w:w="108" w:type="dxa"/>
            <w:bottom w:w="0" w:type="dxa"/>
            <w:right w:w="108" w:type="dxa"/>
          </w:tblCellMar>
        </w:tblPrEx>
        <w:trPr>
          <w:trHeight w:val="87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3447A79">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2306D0D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厨房设备、用具保持清洁卫生，地面、灶台、厨具卫生保洁按规定每天定时清洗；下水道、明沟污水、污物及时清理，同时每周对厨房大扫除1次</w:t>
            </w:r>
          </w:p>
        </w:tc>
        <w:tc>
          <w:tcPr>
            <w:tcW w:w="1206" w:type="dxa"/>
            <w:tcBorders>
              <w:top w:val="single" w:color="auto" w:sz="4" w:space="0"/>
              <w:left w:val="nil"/>
              <w:bottom w:val="single" w:color="auto" w:sz="4" w:space="0"/>
              <w:right w:val="single" w:color="auto" w:sz="4" w:space="0"/>
            </w:tcBorders>
            <w:noWrap w:val="0"/>
            <w:vAlign w:val="center"/>
          </w:tcPr>
          <w:p w14:paraId="4EC9124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2ECDBC0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59" w:type="dxa"/>
            <w:tcBorders>
              <w:top w:val="single" w:color="auto" w:sz="4" w:space="0"/>
              <w:left w:val="nil"/>
              <w:bottom w:val="single" w:color="auto" w:sz="4" w:space="0"/>
              <w:right w:val="single" w:color="auto" w:sz="4" w:space="0"/>
            </w:tcBorders>
            <w:noWrap w:val="0"/>
            <w:vAlign w:val="center"/>
          </w:tcPr>
          <w:p w14:paraId="3C3715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9594EB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D893601">
        <w:tblPrEx>
          <w:tblCellMar>
            <w:top w:w="0" w:type="dxa"/>
            <w:left w:w="108" w:type="dxa"/>
            <w:bottom w:w="0" w:type="dxa"/>
            <w:right w:w="108" w:type="dxa"/>
          </w:tblCellMar>
        </w:tblPrEx>
        <w:trPr>
          <w:trHeight w:val="41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852149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035762D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spacing w:val="-14"/>
                <w:kern w:val="0"/>
                <w:sz w:val="21"/>
                <w:szCs w:val="21"/>
              </w:rPr>
            </w:pPr>
            <w:r>
              <w:rPr>
                <w:rFonts w:hint="eastAsia" w:ascii="仿宋_GB2312" w:hAnsi="宋体" w:eastAsia="仿宋_GB2312"/>
                <w:color w:val="auto"/>
                <w:spacing w:val="-14"/>
                <w:kern w:val="0"/>
                <w:sz w:val="21"/>
                <w:szCs w:val="21"/>
              </w:rPr>
              <w:t>冷库专人负责保管、使用及定时清洗、</w:t>
            </w:r>
            <w:r>
              <w:rPr>
                <w:rFonts w:hint="eastAsia" w:ascii="仿宋_GB2312" w:hAnsi="宋体" w:eastAsia="仿宋_GB2312"/>
                <w:color w:val="auto"/>
                <w:kern w:val="0"/>
                <w:sz w:val="21"/>
                <w:szCs w:val="21"/>
              </w:rPr>
              <w:t>保证存放食品的质量</w:t>
            </w:r>
          </w:p>
        </w:tc>
        <w:tc>
          <w:tcPr>
            <w:tcW w:w="1206" w:type="dxa"/>
            <w:tcBorders>
              <w:top w:val="single" w:color="auto" w:sz="4" w:space="0"/>
              <w:left w:val="nil"/>
              <w:bottom w:val="single" w:color="auto" w:sz="4" w:space="0"/>
              <w:right w:val="single" w:color="auto" w:sz="4" w:space="0"/>
            </w:tcBorders>
            <w:noWrap w:val="0"/>
            <w:vAlign w:val="center"/>
          </w:tcPr>
          <w:p w14:paraId="7F9FB72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BCD0E4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59" w:type="dxa"/>
            <w:tcBorders>
              <w:top w:val="single" w:color="auto" w:sz="4" w:space="0"/>
              <w:left w:val="nil"/>
              <w:bottom w:val="single" w:color="auto" w:sz="4" w:space="0"/>
              <w:right w:val="single" w:color="auto" w:sz="4" w:space="0"/>
            </w:tcBorders>
            <w:noWrap w:val="0"/>
            <w:vAlign w:val="center"/>
          </w:tcPr>
          <w:p w14:paraId="3EEC3FAA">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8C69AF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34A7A912">
        <w:tblPrEx>
          <w:tblCellMar>
            <w:top w:w="0" w:type="dxa"/>
            <w:left w:w="108" w:type="dxa"/>
            <w:bottom w:w="0" w:type="dxa"/>
            <w:right w:w="108" w:type="dxa"/>
          </w:tblCellMar>
        </w:tblPrEx>
        <w:trPr>
          <w:trHeight w:val="47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5A578E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314E3445">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荤、素食品按要求做到分池（定位）清洗</w:t>
            </w:r>
          </w:p>
        </w:tc>
        <w:tc>
          <w:tcPr>
            <w:tcW w:w="1206" w:type="dxa"/>
            <w:tcBorders>
              <w:top w:val="single" w:color="auto" w:sz="4" w:space="0"/>
              <w:left w:val="nil"/>
              <w:bottom w:val="single" w:color="auto" w:sz="4" w:space="0"/>
              <w:right w:val="single" w:color="auto" w:sz="4" w:space="0"/>
            </w:tcBorders>
            <w:noWrap w:val="0"/>
            <w:vAlign w:val="center"/>
          </w:tcPr>
          <w:p w14:paraId="04D3A9E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4A9C007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13153BC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15B815C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E51E506">
        <w:tblPrEx>
          <w:tblCellMar>
            <w:top w:w="0" w:type="dxa"/>
            <w:left w:w="108" w:type="dxa"/>
            <w:bottom w:w="0" w:type="dxa"/>
            <w:right w:w="108" w:type="dxa"/>
          </w:tblCellMar>
        </w:tblPrEx>
        <w:trPr>
          <w:trHeight w:val="65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3B150C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4E71FB7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xml:space="preserve">加工生、熟食品的刀、砧板及盛器分开，清洗后的食品不能接触地面 </w:t>
            </w:r>
          </w:p>
        </w:tc>
        <w:tc>
          <w:tcPr>
            <w:tcW w:w="1206" w:type="dxa"/>
            <w:tcBorders>
              <w:top w:val="single" w:color="auto" w:sz="4" w:space="0"/>
              <w:left w:val="nil"/>
              <w:bottom w:val="single" w:color="auto" w:sz="4" w:space="0"/>
              <w:right w:val="single" w:color="auto" w:sz="4" w:space="0"/>
            </w:tcBorders>
            <w:noWrap w:val="0"/>
            <w:vAlign w:val="center"/>
          </w:tcPr>
          <w:p w14:paraId="02ACD35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F27E5B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59" w:type="dxa"/>
            <w:tcBorders>
              <w:top w:val="single" w:color="auto" w:sz="4" w:space="0"/>
              <w:left w:val="nil"/>
              <w:bottom w:val="single" w:color="auto" w:sz="4" w:space="0"/>
              <w:right w:val="single" w:color="auto" w:sz="4" w:space="0"/>
            </w:tcBorders>
            <w:noWrap w:val="0"/>
            <w:vAlign w:val="center"/>
          </w:tcPr>
          <w:p w14:paraId="4F426641">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01145A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E941839">
        <w:tblPrEx>
          <w:tblCellMar>
            <w:top w:w="0" w:type="dxa"/>
            <w:left w:w="108" w:type="dxa"/>
            <w:bottom w:w="0" w:type="dxa"/>
            <w:right w:w="108" w:type="dxa"/>
          </w:tblCellMar>
        </w:tblPrEx>
        <w:trPr>
          <w:trHeight w:val="61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1F576A8">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67940FB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食物加工半生不熟的，菜肴里或汤里、米饭里发现有杂物，按问题严重程度扣分</w:t>
            </w:r>
          </w:p>
        </w:tc>
        <w:tc>
          <w:tcPr>
            <w:tcW w:w="1206" w:type="dxa"/>
            <w:tcBorders>
              <w:top w:val="single" w:color="auto" w:sz="4" w:space="0"/>
              <w:left w:val="nil"/>
              <w:bottom w:val="single" w:color="auto" w:sz="4" w:space="0"/>
              <w:right w:val="single" w:color="auto" w:sz="4" w:space="0"/>
            </w:tcBorders>
            <w:noWrap w:val="0"/>
            <w:vAlign w:val="center"/>
          </w:tcPr>
          <w:p w14:paraId="7E5057C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4AE4451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　</w:t>
            </w:r>
          </w:p>
        </w:tc>
        <w:tc>
          <w:tcPr>
            <w:tcW w:w="3459" w:type="dxa"/>
            <w:tcBorders>
              <w:top w:val="single" w:color="auto" w:sz="4" w:space="0"/>
              <w:left w:val="nil"/>
              <w:bottom w:val="single" w:color="auto" w:sz="4" w:space="0"/>
              <w:right w:val="single" w:color="auto" w:sz="4" w:space="0"/>
            </w:tcBorders>
            <w:noWrap w:val="0"/>
            <w:vAlign w:val="center"/>
          </w:tcPr>
          <w:p w14:paraId="12B3F91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100126B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4B2A30E7">
        <w:tblPrEx>
          <w:tblCellMar>
            <w:top w:w="0" w:type="dxa"/>
            <w:left w:w="108" w:type="dxa"/>
            <w:bottom w:w="0" w:type="dxa"/>
            <w:right w:w="108" w:type="dxa"/>
          </w:tblCellMar>
        </w:tblPrEx>
        <w:trPr>
          <w:trHeight w:val="48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5DDE1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7201B6EE">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提倡节约用水、用电，发现无故浪费现象视情节轻重</w:t>
            </w:r>
          </w:p>
        </w:tc>
        <w:tc>
          <w:tcPr>
            <w:tcW w:w="1206" w:type="dxa"/>
            <w:tcBorders>
              <w:top w:val="single" w:color="auto" w:sz="4" w:space="0"/>
              <w:left w:val="nil"/>
              <w:bottom w:val="single" w:color="auto" w:sz="4" w:space="0"/>
              <w:right w:val="single" w:color="auto" w:sz="4" w:space="0"/>
            </w:tcBorders>
            <w:noWrap w:val="0"/>
            <w:vAlign w:val="center"/>
          </w:tcPr>
          <w:p w14:paraId="36A3CB3F">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10</w:t>
            </w:r>
          </w:p>
        </w:tc>
        <w:tc>
          <w:tcPr>
            <w:tcW w:w="1095" w:type="dxa"/>
            <w:tcBorders>
              <w:top w:val="single" w:color="auto" w:sz="4" w:space="0"/>
              <w:left w:val="nil"/>
              <w:bottom w:val="single" w:color="auto" w:sz="4" w:space="0"/>
              <w:right w:val="single" w:color="auto" w:sz="4" w:space="0"/>
            </w:tcBorders>
            <w:noWrap w:val="0"/>
            <w:vAlign w:val="center"/>
          </w:tcPr>
          <w:p w14:paraId="7B73991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0C145FB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A1CA90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D970999">
        <w:tblPrEx>
          <w:tblCellMar>
            <w:top w:w="0" w:type="dxa"/>
            <w:left w:w="108" w:type="dxa"/>
            <w:bottom w:w="0" w:type="dxa"/>
            <w:right w:w="108" w:type="dxa"/>
          </w:tblCellMar>
        </w:tblPrEx>
        <w:trPr>
          <w:trHeight w:val="40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B871ED2">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0143853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做好菜品留样，专人负责，做好食物留样记录；留取当天餐厅供应所有菜肴，每份留样不少于100克，标明菜名，置放规定位置，保存48小时；配备专用留样冷藏柜、带盖容器，每次留样前应进行清洗、清毒</w:t>
            </w:r>
          </w:p>
        </w:tc>
        <w:tc>
          <w:tcPr>
            <w:tcW w:w="1206" w:type="dxa"/>
            <w:tcBorders>
              <w:top w:val="single" w:color="auto" w:sz="4" w:space="0"/>
              <w:left w:val="nil"/>
              <w:bottom w:val="single" w:color="auto" w:sz="4" w:space="0"/>
              <w:right w:val="single" w:color="auto" w:sz="4" w:space="0"/>
            </w:tcBorders>
            <w:noWrap w:val="0"/>
            <w:vAlign w:val="center"/>
          </w:tcPr>
          <w:p w14:paraId="18DCE243">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1221D608">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2E0ABD5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9C1D3A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15E3862">
        <w:tblPrEx>
          <w:tblCellMar>
            <w:top w:w="0" w:type="dxa"/>
            <w:left w:w="108" w:type="dxa"/>
            <w:bottom w:w="0" w:type="dxa"/>
            <w:right w:w="108" w:type="dxa"/>
          </w:tblCellMar>
        </w:tblPrEx>
        <w:trPr>
          <w:trHeight w:val="504"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EB8C04B">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其他事项（20分）</w:t>
            </w:r>
          </w:p>
        </w:tc>
        <w:tc>
          <w:tcPr>
            <w:tcW w:w="5313" w:type="dxa"/>
            <w:tcBorders>
              <w:top w:val="single" w:color="auto" w:sz="4" w:space="0"/>
              <w:left w:val="nil"/>
              <w:bottom w:val="single" w:color="auto" w:sz="4" w:space="0"/>
              <w:right w:val="single" w:color="auto" w:sz="4" w:space="0"/>
            </w:tcBorders>
            <w:noWrap w:val="0"/>
            <w:vAlign w:val="center"/>
          </w:tcPr>
          <w:p w14:paraId="5520F277">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食堂按规定要求建立卫生台账</w:t>
            </w:r>
          </w:p>
        </w:tc>
        <w:tc>
          <w:tcPr>
            <w:tcW w:w="1206" w:type="dxa"/>
            <w:tcBorders>
              <w:top w:val="single" w:color="auto" w:sz="4" w:space="0"/>
              <w:left w:val="nil"/>
              <w:bottom w:val="single" w:color="auto" w:sz="4" w:space="0"/>
              <w:right w:val="single" w:color="auto" w:sz="4" w:space="0"/>
            </w:tcBorders>
            <w:noWrap w:val="0"/>
            <w:vAlign w:val="center"/>
          </w:tcPr>
          <w:p w14:paraId="023EA7C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7</w:t>
            </w:r>
          </w:p>
        </w:tc>
        <w:tc>
          <w:tcPr>
            <w:tcW w:w="1095" w:type="dxa"/>
            <w:tcBorders>
              <w:top w:val="single" w:color="auto" w:sz="4" w:space="0"/>
              <w:left w:val="nil"/>
              <w:bottom w:val="single" w:color="auto" w:sz="4" w:space="0"/>
              <w:right w:val="single" w:color="auto" w:sz="4" w:space="0"/>
            </w:tcBorders>
            <w:noWrap w:val="0"/>
            <w:vAlign w:val="center"/>
          </w:tcPr>
          <w:p w14:paraId="50020D3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0868D0ED">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若未按要求，发现一次扣1分</w:t>
            </w:r>
          </w:p>
        </w:tc>
        <w:tc>
          <w:tcPr>
            <w:tcW w:w="1800" w:type="dxa"/>
            <w:vMerge w:val="restart"/>
            <w:tcBorders>
              <w:top w:val="single" w:color="auto" w:sz="4" w:space="0"/>
              <w:left w:val="nil"/>
              <w:right w:val="single" w:color="auto" w:sz="4" w:space="0"/>
            </w:tcBorders>
            <w:noWrap w:val="0"/>
            <w:vAlign w:val="center"/>
          </w:tcPr>
          <w:p w14:paraId="2CC4A92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2505CD8E">
        <w:tblPrEx>
          <w:tblCellMar>
            <w:top w:w="0" w:type="dxa"/>
            <w:left w:w="108" w:type="dxa"/>
            <w:bottom w:w="0" w:type="dxa"/>
            <w:right w:w="108" w:type="dxa"/>
          </w:tblCellMar>
        </w:tblPrEx>
        <w:trPr>
          <w:trHeight w:val="117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EDCFE71">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09D29A7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做好餐厨废弃物处理，废弃物进行无害化处理，严禁直排下水道，废弃物处置专人负责，建立完整处置台账，详细记录种类、数量、去向、用途等情况，定期报告并接受监督检查</w:t>
            </w:r>
          </w:p>
        </w:tc>
        <w:tc>
          <w:tcPr>
            <w:tcW w:w="1206" w:type="dxa"/>
            <w:tcBorders>
              <w:top w:val="single" w:color="auto" w:sz="4" w:space="0"/>
              <w:left w:val="nil"/>
              <w:bottom w:val="single" w:color="auto" w:sz="4" w:space="0"/>
              <w:right w:val="single" w:color="auto" w:sz="4" w:space="0"/>
            </w:tcBorders>
            <w:noWrap w:val="0"/>
            <w:vAlign w:val="center"/>
          </w:tcPr>
          <w:p w14:paraId="700FC67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8</w:t>
            </w:r>
          </w:p>
        </w:tc>
        <w:tc>
          <w:tcPr>
            <w:tcW w:w="1095" w:type="dxa"/>
            <w:tcBorders>
              <w:top w:val="single" w:color="auto" w:sz="4" w:space="0"/>
              <w:left w:val="nil"/>
              <w:bottom w:val="single" w:color="auto" w:sz="4" w:space="0"/>
              <w:right w:val="single" w:color="auto" w:sz="4" w:space="0"/>
            </w:tcBorders>
            <w:noWrap w:val="0"/>
            <w:vAlign w:val="center"/>
          </w:tcPr>
          <w:p w14:paraId="5DF6384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241FF084">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若未按要求，发现一次扣2分</w:t>
            </w:r>
          </w:p>
        </w:tc>
        <w:tc>
          <w:tcPr>
            <w:tcW w:w="1800" w:type="dxa"/>
            <w:vMerge w:val="continue"/>
            <w:tcBorders>
              <w:left w:val="nil"/>
              <w:right w:val="single" w:color="auto" w:sz="4" w:space="0"/>
            </w:tcBorders>
            <w:noWrap w:val="0"/>
            <w:vAlign w:val="center"/>
          </w:tcPr>
          <w:p w14:paraId="2C36EBD7">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2DC2EDC">
        <w:tblPrEx>
          <w:tblCellMar>
            <w:top w:w="0" w:type="dxa"/>
            <w:left w:w="108" w:type="dxa"/>
            <w:bottom w:w="0" w:type="dxa"/>
            <w:right w:w="108" w:type="dxa"/>
          </w:tblCellMar>
        </w:tblPrEx>
        <w:trPr>
          <w:trHeight w:val="62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8E31A6">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p>
        </w:tc>
        <w:tc>
          <w:tcPr>
            <w:tcW w:w="5313" w:type="dxa"/>
            <w:tcBorders>
              <w:top w:val="single" w:color="auto" w:sz="4" w:space="0"/>
              <w:left w:val="nil"/>
              <w:bottom w:val="single" w:color="auto" w:sz="4" w:space="0"/>
              <w:right w:val="single" w:color="auto" w:sz="4" w:space="0"/>
            </w:tcBorders>
            <w:noWrap w:val="0"/>
            <w:vAlign w:val="center"/>
          </w:tcPr>
          <w:p w14:paraId="5FED3A9A">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加强设备的日常管理，督导员工正确使用各种设备，并做好设备维护和保养工作，防止事故发生</w:t>
            </w:r>
          </w:p>
        </w:tc>
        <w:tc>
          <w:tcPr>
            <w:tcW w:w="1206" w:type="dxa"/>
            <w:tcBorders>
              <w:top w:val="single" w:color="auto" w:sz="4" w:space="0"/>
              <w:left w:val="nil"/>
              <w:bottom w:val="single" w:color="auto" w:sz="4" w:space="0"/>
              <w:right w:val="single" w:color="auto" w:sz="4" w:space="0"/>
            </w:tcBorders>
            <w:noWrap w:val="0"/>
            <w:vAlign w:val="center"/>
          </w:tcPr>
          <w:p w14:paraId="6A17AF0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5</w:t>
            </w:r>
          </w:p>
        </w:tc>
        <w:tc>
          <w:tcPr>
            <w:tcW w:w="1095" w:type="dxa"/>
            <w:tcBorders>
              <w:top w:val="single" w:color="auto" w:sz="4" w:space="0"/>
              <w:left w:val="nil"/>
              <w:bottom w:val="single" w:color="auto" w:sz="4" w:space="0"/>
              <w:right w:val="single" w:color="auto" w:sz="4" w:space="0"/>
            </w:tcBorders>
            <w:noWrap w:val="0"/>
            <w:vAlign w:val="center"/>
          </w:tcPr>
          <w:p w14:paraId="64C658BC">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1C7454A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spacing w:val="-6"/>
                <w:kern w:val="0"/>
                <w:sz w:val="21"/>
                <w:szCs w:val="21"/>
              </w:rPr>
            </w:pPr>
            <w:r>
              <w:rPr>
                <w:rFonts w:hint="eastAsia" w:ascii="仿宋_GB2312" w:hAnsi="宋体" w:eastAsia="仿宋_GB2312"/>
                <w:color w:val="auto"/>
                <w:spacing w:val="-6"/>
                <w:kern w:val="0"/>
                <w:sz w:val="21"/>
                <w:szCs w:val="21"/>
              </w:rPr>
              <w:t>若未按要求，发现一次酌情扣1-3分</w:t>
            </w:r>
          </w:p>
        </w:tc>
        <w:tc>
          <w:tcPr>
            <w:tcW w:w="1800" w:type="dxa"/>
            <w:vMerge w:val="continue"/>
            <w:tcBorders>
              <w:left w:val="nil"/>
              <w:right w:val="single" w:color="auto" w:sz="4" w:space="0"/>
            </w:tcBorders>
            <w:noWrap w:val="0"/>
            <w:vAlign w:val="center"/>
          </w:tcPr>
          <w:p w14:paraId="260F8C5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7BEF4073">
        <w:tblPrEx>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14:paraId="7870BD14">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特别事项</w:t>
            </w:r>
          </w:p>
        </w:tc>
        <w:tc>
          <w:tcPr>
            <w:tcW w:w="5313" w:type="dxa"/>
            <w:tcBorders>
              <w:top w:val="single" w:color="auto" w:sz="4" w:space="0"/>
              <w:left w:val="nil"/>
              <w:bottom w:val="single" w:color="auto" w:sz="4" w:space="0"/>
              <w:right w:val="single" w:color="auto" w:sz="4" w:space="0"/>
            </w:tcBorders>
            <w:noWrap w:val="0"/>
            <w:vAlign w:val="center"/>
          </w:tcPr>
          <w:p w14:paraId="688EB7ED">
            <w:pPr>
              <w:keepNext w:val="0"/>
              <w:keepLines w:val="0"/>
              <w:pageBreakBefore w:val="0"/>
              <w:kinsoku/>
              <w:wordWrap/>
              <w:overflowPunct/>
              <w:topLinePunct w:val="0"/>
              <w:autoSpaceDE/>
              <w:autoSpaceDN/>
              <w:bidi w:val="0"/>
              <w:spacing w:line="360" w:lineRule="auto"/>
              <w:jc w:val="left"/>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餐厅正式工作人员须持有效期内的健康证和卫生知识培训合格证，厨师需持有厨师证上岗</w:t>
            </w:r>
          </w:p>
        </w:tc>
        <w:tc>
          <w:tcPr>
            <w:tcW w:w="1206" w:type="dxa"/>
            <w:tcBorders>
              <w:top w:val="single" w:color="auto" w:sz="4" w:space="0"/>
              <w:left w:val="nil"/>
              <w:bottom w:val="single" w:color="auto" w:sz="4" w:space="0"/>
              <w:right w:val="single" w:color="auto" w:sz="4" w:space="0"/>
            </w:tcBorders>
            <w:noWrap w:val="0"/>
            <w:vAlign w:val="center"/>
          </w:tcPr>
          <w:p w14:paraId="2CEC0EC5">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14:paraId="69BF37B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0FDF9016">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若未按要求，发现一次，餐饮得分实行一票否决</w:t>
            </w:r>
          </w:p>
        </w:tc>
        <w:tc>
          <w:tcPr>
            <w:tcW w:w="1800" w:type="dxa"/>
            <w:vMerge w:val="continue"/>
            <w:tcBorders>
              <w:left w:val="nil"/>
              <w:bottom w:val="single" w:color="auto" w:sz="4" w:space="0"/>
              <w:right w:val="single" w:color="auto" w:sz="4" w:space="0"/>
            </w:tcBorders>
            <w:noWrap w:val="0"/>
            <w:vAlign w:val="center"/>
          </w:tcPr>
          <w:p w14:paraId="680658D9">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r w14:paraId="1866C2DD">
        <w:tblPrEx>
          <w:tblCellMar>
            <w:top w:w="0" w:type="dxa"/>
            <w:left w:w="108" w:type="dxa"/>
            <w:bottom w:w="0" w:type="dxa"/>
            <w:right w:w="108" w:type="dxa"/>
          </w:tblCellMar>
        </w:tblPrEx>
        <w:trPr>
          <w:trHeight w:val="589"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26FA25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64A8A422">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14:paraId="650C7440">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3459" w:type="dxa"/>
            <w:tcBorders>
              <w:top w:val="single" w:color="auto" w:sz="4" w:space="0"/>
              <w:left w:val="nil"/>
              <w:bottom w:val="single" w:color="auto" w:sz="4" w:space="0"/>
              <w:right w:val="single" w:color="auto" w:sz="4" w:space="0"/>
            </w:tcBorders>
            <w:noWrap w:val="0"/>
            <w:vAlign w:val="center"/>
          </w:tcPr>
          <w:p w14:paraId="0D4F4EAE">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c>
          <w:tcPr>
            <w:tcW w:w="1800" w:type="dxa"/>
            <w:tcBorders>
              <w:top w:val="single" w:color="auto" w:sz="4" w:space="0"/>
              <w:left w:val="nil"/>
              <w:bottom w:val="single" w:color="auto" w:sz="4" w:space="0"/>
              <w:right w:val="single" w:color="auto" w:sz="4" w:space="0"/>
            </w:tcBorders>
            <w:noWrap w:val="0"/>
            <w:vAlign w:val="center"/>
          </w:tcPr>
          <w:p w14:paraId="68A9837B">
            <w:pPr>
              <w:keepNext w:val="0"/>
              <w:keepLines w:val="0"/>
              <w:pageBreakBefore w:val="0"/>
              <w:kinsoku/>
              <w:wordWrap/>
              <w:overflowPunct/>
              <w:topLinePunct w:val="0"/>
              <w:autoSpaceDE/>
              <w:autoSpaceDN/>
              <w:bidi w:val="0"/>
              <w:spacing w:line="360" w:lineRule="auto"/>
              <w:jc w:val="center"/>
              <w:rPr>
                <w:rFonts w:hint="eastAsia" w:ascii="仿宋_GB2312" w:hAnsi="宋体" w:eastAsia="仿宋_GB2312"/>
                <w:color w:val="auto"/>
                <w:kern w:val="0"/>
                <w:sz w:val="21"/>
                <w:szCs w:val="21"/>
              </w:rPr>
            </w:pPr>
          </w:p>
        </w:tc>
      </w:tr>
    </w:tbl>
    <w:p w14:paraId="5FED27AA">
      <w:pPr>
        <w:keepNext w:val="0"/>
        <w:keepLines w:val="0"/>
        <w:pageBreakBefore w:val="0"/>
        <w:kinsoku/>
        <w:wordWrap/>
        <w:overflowPunct/>
        <w:topLinePunct w:val="0"/>
        <w:autoSpaceDE/>
        <w:autoSpaceDN/>
        <w:bidi w:val="0"/>
        <w:spacing w:line="360" w:lineRule="auto"/>
        <w:rPr>
          <w:rFonts w:hint="eastAsia" w:eastAsia="仿宋"/>
          <w:color w:val="auto"/>
          <w:sz w:val="21"/>
          <w:szCs w:val="21"/>
        </w:rPr>
      </w:pPr>
    </w:p>
    <w:p w14:paraId="41327E82">
      <w:pPr>
        <w:keepNext w:val="0"/>
        <w:keepLines w:val="0"/>
        <w:pageBreakBefore w:val="0"/>
        <w:kinsoku/>
        <w:wordWrap/>
        <w:overflowPunct/>
        <w:topLinePunct w:val="0"/>
        <w:autoSpaceDE/>
        <w:autoSpaceDN/>
        <w:bidi w:val="0"/>
        <w:spacing w:line="360" w:lineRule="auto"/>
        <w:rPr>
          <w:rFonts w:hint="eastAsia" w:eastAsia="仿宋"/>
          <w:color w:val="auto"/>
          <w:sz w:val="21"/>
          <w:szCs w:val="21"/>
        </w:rPr>
      </w:pPr>
    </w:p>
    <w:p w14:paraId="3656516E">
      <w:pPr>
        <w:keepNext w:val="0"/>
        <w:keepLines w:val="0"/>
        <w:pageBreakBefore w:val="0"/>
        <w:kinsoku/>
        <w:wordWrap/>
        <w:overflowPunct/>
        <w:topLinePunct w:val="0"/>
        <w:autoSpaceDE/>
        <w:autoSpaceDN/>
        <w:bidi w:val="0"/>
        <w:spacing w:line="360" w:lineRule="auto"/>
        <w:rPr>
          <w:rFonts w:hint="eastAsia" w:eastAsia="仿宋"/>
          <w:color w:val="auto"/>
          <w:sz w:val="21"/>
          <w:szCs w:val="21"/>
        </w:rPr>
      </w:pPr>
    </w:p>
    <w:p w14:paraId="1F166FBC">
      <w:pPr>
        <w:keepNext w:val="0"/>
        <w:keepLines w:val="0"/>
        <w:pageBreakBefore w:val="0"/>
        <w:kinsoku/>
        <w:wordWrap/>
        <w:overflowPunct/>
        <w:topLinePunct w:val="0"/>
        <w:autoSpaceDE/>
        <w:autoSpaceDN/>
        <w:bidi w:val="0"/>
        <w:spacing w:line="360" w:lineRule="auto"/>
        <w:rPr>
          <w:rFonts w:hint="eastAsia" w:eastAsia="仿宋"/>
          <w:color w:val="auto"/>
          <w:sz w:val="21"/>
          <w:szCs w:val="21"/>
        </w:rPr>
      </w:pPr>
    </w:p>
    <w:p w14:paraId="58F6AE46">
      <w:pPr>
        <w:keepNext w:val="0"/>
        <w:keepLines w:val="0"/>
        <w:pageBreakBefore w:val="0"/>
        <w:kinsoku/>
        <w:wordWrap/>
        <w:overflowPunct/>
        <w:topLinePunct w:val="0"/>
        <w:autoSpaceDE/>
        <w:autoSpaceDN/>
        <w:bidi w:val="0"/>
        <w:spacing w:line="360" w:lineRule="auto"/>
        <w:rPr>
          <w:rFonts w:hint="eastAsia" w:eastAsia="仿宋"/>
          <w:color w:val="auto"/>
          <w:sz w:val="21"/>
          <w:szCs w:val="21"/>
        </w:rPr>
      </w:pPr>
    </w:p>
    <w:p w14:paraId="232334E4">
      <w:pPr>
        <w:keepNext w:val="0"/>
        <w:keepLines w:val="0"/>
        <w:pageBreakBefore w:val="0"/>
        <w:kinsoku/>
        <w:wordWrap/>
        <w:overflowPunct/>
        <w:topLinePunct w:val="0"/>
        <w:autoSpaceDE/>
        <w:autoSpaceDN/>
        <w:bidi w:val="0"/>
        <w:spacing w:line="360" w:lineRule="auto"/>
        <w:rPr>
          <w:rFonts w:eastAsia="仿宋"/>
          <w:color w:val="auto"/>
          <w:sz w:val="21"/>
          <w:szCs w:val="21"/>
        </w:rPr>
        <w:sectPr>
          <w:pgSz w:w="16838" w:h="11906" w:orient="landscape"/>
          <w:pgMar w:top="1474" w:right="1418" w:bottom="1474" w:left="1418" w:header="851" w:footer="1134" w:gutter="0"/>
          <w:pgBorders>
            <w:top w:val="none" w:sz="0" w:space="0"/>
            <w:left w:val="none" w:sz="0" w:space="0"/>
            <w:bottom w:val="none" w:sz="0" w:space="0"/>
            <w:right w:val="none" w:sz="0" w:space="0"/>
          </w:pgBorders>
          <w:pgNumType w:fmt="numberInDash"/>
          <w:cols w:space="720" w:num="1"/>
          <w:docGrid w:linePitch="312" w:charSpace="0"/>
        </w:sectPr>
      </w:pPr>
    </w:p>
    <w:p w14:paraId="0BDB43CB">
      <w:pPr>
        <w:keepNext w:val="0"/>
        <w:keepLines w:val="0"/>
        <w:pageBreakBefore w:val="0"/>
        <w:kinsoku/>
        <w:wordWrap/>
        <w:overflowPunct/>
        <w:topLinePunct w:val="0"/>
        <w:autoSpaceDE/>
        <w:autoSpaceDN/>
        <w:bidi w:val="0"/>
        <w:spacing w:line="360" w:lineRule="auto"/>
        <w:rPr>
          <w:rFonts w:hint="default" w:eastAsia="宋体"/>
          <w:color w:val="auto"/>
          <w:sz w:val="21"/>
          <w:szCs w:val="21"/>
          <w:lang w:val="en-US" w:eastAsia="zh-CN"/>
        </w:rPr>
      </w:pPr>
      <w:r>
        <w:rPr>
          <w:rFonts w:hint="eastAsia"/>
          <w:color w:val="auto"/>
          <w:sz w:val="21"/>
          <w:szCs w:val="21"/>
          <w:lang w:eastAsia="zh-CN"/>
        </w:rPr>
        <w:t>附件</w:t>
      </w:r>
      <w:r>
        <w:rPr>
          <w:rFonts w:hint="eastAsia"/>
          <w:color w:val="auto"/>
          <w:sz w:val="21"/>
          <w:szCs w:val="21"/>
          <w:lang w:val="en-US" w:eastAsia="zh-CN"/>
        </w:rPr>
        <w:t>8</w:t>
      </w:r>
    </w:p>
    <w:p w14:paraId="184B07C2">
      <w:pPr>
        <w:keepNext w:val="0"/>
        <w:keepLines w:val="0"/>
        <w:pageBreakBefore w:val="0"/>
        <w:widowControl w:val="0"/>
        <w:kinsoku/>
        <w:wordWrap/>
        <w:overflowPunct/>
        <w:topLinePunct w:val="0"/>
        <w:autoSpaceDE/>
        <w:autoSpaceDN/>
        <w:bidi w:val="0"/>
        <w:adjustRightInd w:val="0"/>
        <w:snapToGrid/>
        <w:spacing w:after="157" w:afterLines="50" w:line="360" w:lineRule="auto"/>
        <w:jc w:val="center"/>
        <w:textAlignment w:val="auto"/>
        <w:outlineLvl w:val="1"/>
        <w:rPr>
          <w:rFonts w:hint="eastAsia" w:ascii="方正小标宋简体" w:hAnsi="方正小标宋简体" w:eastAsia="方正小标宋简体" w:cs="方正小标宋简体"/>
          <w:color w:val="auto"/>
          <w:sz w:val="21"/>
          <w:szCs w:val="21"/>
        </w:rPr>
      </w:pPr>
      <w:r>
        <w:rPr>
          <w:rFonts w:hint="eastAsia" w:ascii="方正小标宋简体" w:hAnsi="方正小标宋简体" w:eastAsia="方正小标宋简体" w:cs="方正小标宋简体"/>
          <w:color w:val="auto"/>
          <w:sz w:val="21"/>
          <w:szCs w:val="21"/>
        </w:rPr>
        <w:t>温州</w:t>
      </w:r>
      <w:r>
        <w:rPr>
          <w:rFonts w:hint="eastAsia" w:ascii="方正小标宋简体" w:hAnsi="方正小标宋简体" w:eastAsia="方正小标宋简体" w:cs="方正小标宋简体"/>
          <w:color w:val="auto"/>
          <w:sz w:val="21"/>
          <w:szCs w:val="21"/>
          <w:lang w:eastAsia="zh-CN"/>
        </w:rPr>
        <w:t>教师教育院洞头分院运营管理（保安）</w:t>
      </w:r>
      <w:r>
        <w:rPr>
          <w:rFonts w:hint="eastAsia" w:ascii="方正小标宋简体" w:hAnsi="方正小标宋简体" w:eastAsia="方正小标宋简体" w:cs="方正小标宋简体"/>
          <w:color w:val="auto"/>
          <w:sz w:val="21"/>
          <w:szCs w:val="21"/>
        </w:rPr>
        <w:t>服务考核细则</w:t>
      </w:r>
    </w:p>
    <w:tbl>
      <w:tblPr>
        <w:tblStyle w:val="11"/>
        <w:tblW w:w="0" w:type="auto"/>
        <w:jc w:val="center"/>
        <w:tblLayout w:type="fixed"/>
        <w:tblCellMar>
          <w:top w:w="28" w:type="dxa"/>
          <w:left w:w="15" w:type="dxa"/>
          <w:bottom w:w="28" w:type="dxa"/>
          <w:right w:w="15" w:type="dxa"/>
        </w:tblCellMar>
      </w:tblPr>
      <w:tblGrid>
        <w:gridCol w:w="484"/>
        <w:gridCol w:w="525"/>
        <w:gridCol w:w="6803"/>
        <w:gridCol w:w="616"/>
        <w:gridCol w:w="652"/>
      </w:tblGrid>
      <w:tr w14:paraId="662B3B96">
        <w:tblPrEx>
          <w:tblCellMar>
            <w:top w:w="28" w:type="dxa"/>
            <w:left w:w="15" w:type="dxa"/>
            <w:bottom w:w="28" w:type="dxa"/>
            <w:right w:w="15" w:type="dxa"/>
          </w:tblCellMar>
        </w:tblPrEx>
        <w:trPr>
          <w:trHeight w:val="469" w:hRule="atLeast"/>
          <w:jc w:val="center"/>
        </w:trPr>
        <w:tc>
          <w:tcPr>
            <w:tcW w:w="484" w:type="dxa"/>
            <w:tcBorders>
              <w:top w:val="single" w:color="auto" w:sz="4" w:space="0"/>
              <w:left w:val="single" w:color="000000" w:sz="4" w:space="0"/>
              <w:bottom w:val="single" w:color="000000" w:sz="4" w:space="0"/>
              <w:right w:val="single" w:color="000000" w:sz="4" w:space="0"/>
            </w:tcBorders>
            <w:noWrap w:val="0"/>
            <w:vAlign w:val="center"/>
          </w:tcPr>
          <w:p w14:paraId="59370EDA">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14:paraId="738B8F8F">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内容</w:t>
            </w:r>
          </w:p>
        </w:tc>
        <w:tc>
          <w:tcPr>
            <w:tcW w:w="6803" w:type="dxa"/>
            <w:tcBorders>
              <w:top w:val="single" w:color="auto" w:sz="4" w:space="0"/>
              <w:left w:val="single" w:color="000000" w:sz="4" w:space="0"/>
              <w:bottom w:val="single" w:color="000000" w:sz="4" w:space="0"/>
              <w:right w:val="single" w:color="000000" w:sz="4" w:space="0"/>
            </w:tcBorders>
            <w:noWrap w:val="0"/>
            <w:vAlign w:val="center"/>
          </w:tcPr>
          <w:p w14:paraId="15CCFCFF">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目   标   要   求、考   评   标   准</w:t>
            </w:r>
          </w:p>
        </w:tc>
        <w:tc>
          <w:tcPr>
            <w:tcW w:w="616" w:type="dxa"/>
            <w:tcBorders>
              <w:top w:val="single" w:color="auto" w:sz="4" w:space="0"/>
              <w:left w:val="single" w:color="000000" w:sz="4" w:space="0"/>
              <w:bottom w:val="single" w:color="000000" w:sz="4" w:space="0"/>
              <w:right w:val="single" w:color="000000" w:sz="4" w:space="0"/>
            </w:tcBorders>
            <w:noWrap w:val="0"/>
            <w:vAlign w:val="center"/>
          </w:tcPr>
          <w:p w14:paraId="0456BCC3">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分值</w:t>
            </w:r>
          </w:p>
        </w:tc>
        <w:tc>
          <w:tcPr>
            <w:tcW w:w="652" w:type="dxa"/>
            <w:tcBorders>
              <w:top w:val="single" w:color="auto" w:sz="4" w:space="0"/>
              <w:left w:val="single" w:color="000000" w:sz="4" w:space="0"/>
              <w:bottom w:val="single" w:color="000000" w:sz="4" w:space="0"/>
              <w:right w:val="single" w:color="000000" w:sz="4" w:space="0"/>
            </w:tcBorders>
            <w:noWrap w:val="0"/>
            <w:vAlign w:val="center"/>
          </w:tcPr>
          <w:p w14:paraId="425236C8">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14:paraId="0D7C36D4">
        <w:tblPrEx>
          <w:tblCellMar>
            <w:top w:w="28" w:type="dxa"/>
            <w:left w:w="15" w:type="dxa"/>
            <w:bottom w:w="28" w:type="dxa"/>
            <w:right w:w="15" w:type="dxa"/>
          </w:tblCellMar>
        </w:tblPrEx>
        <w:trPr>
          <w:trHeight w:val="803" w:hRule="atLeast"/>
          <w:jc w:val="center"/>
        </w:trPr>
        <w:tc>
          <w:tcPr>
            <w:tcW w:w="484" w:type="dxa"/>
            <w:vMerge w:val="restart"/>
            <w:tcBorders>
              <w:top w:val="single" w:color="000000" w:sz="4" w:space="0"/>
              <w:left w:val="single" w:color="000000" w:sz="4" w:space="0"/>
              <w:right w:val="single" w:color="000000" w:sz="4" w:space="0"/>
            </w:tcBorders>
            <w:noWrap w:val="0"/>
            <w:vAlign w:val="center"/>
          </w:tcPr>
          <w:p w14:paraId="22945555">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525" w:type="dxa"/>
            <w:vMerge w:val="restart"/>
            <w:tcBorders>
              <w:top w:val="single" w:color="000000" w:sz="4" w:space="0"/>
              <w:left w:val="single" w:color="000000" w:sz="4" w:space="0"/>
              <w:right w:val="single" w:color="000000" w:sz="4" w:space="0"/>
            </w:tcBorders>
            <w:noWrap w:val="0"/>
            <w:vAlign w:val="center"/>
          </w:tcPr>
          <w:p w14:paraId="0DD057A6">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人员配备</w:t>
            </w: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0CE8591B">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人员、岗位配置合理，配备的人员符合有关用工规定，满足岗位要求，应持证的持证上岗；</w:t>
            </w:r>
          </w:p>
        </w:tc>
        <w:tc>
          <w:tcPr>
            <w:tcW w:w="616" w:type="dxa"/>
            <w:vMerge w:val="restart"/>
            <w:tcBorders>
              <w:top w:val="single" w:color="000000" w:sz="4" w:space="0"/>
              <w:left w:val="single" w:color="000000" w:sz="4" w:space="0"/>
              <w:right w:val="single" w:color="000000" w:sz="4" w:space="0"/>
            </w:tcBorders>
            <w:noWrap w:val="0"/>
            <w:vAlign w:val="center"/>
          </w:tcPr>
          <w:p w14:paraId="1799959F">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rPr>
              <w:t>20</w:t>
            </w:r>
          </w:p>
        </w:tc>
        <w:tc>
          <w:tcPr>
            <w:tcW w:w="652" w:type="dxa"/>
            <w:vMerge w:val="restart"/>
            <w:tcBorders>
              <w:top w:val="single" w:color="000000" w:sz="4" w:space="0"/>
              <w:left w:val="single" w:color="000000" w:sz="4" w:space="0"/>
              <w:right w:val="single" w:color="000000" w:sz="4" w:space="0"/>
            </w:tcBorders>
            <w:noWrap w:val="0"/>
            <w:vAlign w:val="center"/>
          </w:tcPr>
          <w:p w14:paraId="6EF0FD45">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每发现一个不符合项，扣1分</w:t>
            </w:r>
          </w:p>
        </w:tc>
      </w:tr>
      <w:tr w14:paraId="4640B473">
        <w:tblPrEx>
          <w:tblCellMar>
            <w:top w:w="28" w:type="dxa"/>
            <w:left w:w="15" w:type="dxa"/>
            <w:bottom w:w="28" w:type="dxa"/>
            <w:right w:w="15" w:type="dxa"/>
          </w:tblCellMar>
        </w:tblPrEx>
        <w:trPr>
          <w:trHeight w:val="773" w:hRule="atLeast"/>
          <w:jc w:val="center"/>
        </w:trPr>
        <w:tc>
          <w:tcPr>
            <w:tcW w:w="484" w:type="dxa"/>
            <w:vMerge w:val="continue"/>
            <w:tcBorders>
              <w:top w:val="single" w:color="000000" w:sz="4" w:space="0"/>
              <w:left w:val="single" w:color="000000" w:sz="4" w:space="0"/>
              <w:right w:val="single" w:color="000000" w:sz="4" w:space="0"/>
            </w:tcBorders>
            <w:noWrap w:val="0"/>
            <w:vAlign w:val="center"/>
          </w:tcPr>
          <w:p w14:paraId="2E87D25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right w:val="single" w:color="000000" w:sz="4" w:space="0"/>
            </w:tcBorders>
            <w:noWrap w:val="0"/>
            <w:vAlign w:val="center"/>
          </w:tcPr>
          <w:p w14:paraId="20349AE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5BDE7E44">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消控人员经政审合格，持证上岗，了解设备工作原理，能处理一些简单问题，熟悉掌握操作规程，及时消除故障；</w:t>
            </w:r>
          </w:p>
        </w:tc>
        <w:tc>
          <w:tcPr>
            <w:tcW w:w="616" w:type="dxa"/>
            <w:vMerge w:val="continue"/>
            <w:tcBorders>
              <w:top w:val="single" w:color="000000" w:sz="4" w:space="0"/>
              <w:left w:val="single" w:color="000000" w:sz="4" w:space="0"/>
              <w:right w:val="single" w:color="000000" w:sz="4" w:space="0"/>
            </w:tcBorders>
            <w:noWrap w:val="0"/>
            <w:vAlign w:val="center"/>
          </w:tcPr>
          <w:p w14:paraId="05AFDE9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right w:val="single" w:color="000000" w:sz="4" w:space="0"/>
            </w:tcBorders>
            <w:noWrap w:val="0"/>
            <w:vAlign w:val="center"/>
          </w:tcPr>
          <w:p w14:paraId="08E10727">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317E93AE">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C58E0">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2</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A1075">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制度建设</w:t>
            </w: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5FE1347F">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消防安全管理、巡逻检查、门卫管理、车辆管理、秩序管理等制度完善；</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B4418">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15</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2E48F">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每发现一个不符合项，扣1分</w:t>
            </w:r>
          </w:p>
        </w:tc>
      </w:tr>
      <w:tr w14:paraId="401AF23F">
        <w:tblPrEx>
          <w:tblCellMar>
            <w:top w:w="28" w:type="dxa"/>
            <w:left w:w="15" w:type="dxa"/>
            <w:bottom w:w="28" w:type="dxa"/>
            <w:right w:w="15" w:type="dxa"/>
          </w:tblCellMar>
        </w:tblPrEx>
        <w:trPr>
          <w:trHeight w:val="565"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710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8170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3DC5BDEC">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管理人员分工明确、合理，岗位职责明确，落实到位，能根据实际情况和要求对制度进行更新；</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B8737">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496E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406BE336">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B2B3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6A7CE">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30886CA5">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人员守则、纪律、权限、保密制度完善；</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708D5">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4AEF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E5A6785">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58E7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A6EF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25DE75D3">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交接班制度、考勤制度、物资管理制度完善，记录齐全；</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82282">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FBD2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0F3F493B">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4F51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06934">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13B2F3DC">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监控室制度、电视监控系统的维护管理制度完善；</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82AA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4B65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F40A87D">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E444FE8">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14931">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管理质效</w:t>
            </w: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248EEC4E">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每一个队员熟悉各项制度，尤其是与自身岗位相关的制度；</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E54DB">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5</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CF9D2">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每发现一个不符合项，扣1分</w:t>
            </w:r>
          </w:p>
        </w:tc>
      </w:tr>
      <w:tr w14:paraId="7982A7F4">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0229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DFF4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13C39733">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各类登记本记录完整、清晰、准确，各类台帐齐完；</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CD66F">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4F6D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4017299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AD36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D0112">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2CCDB9FA">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保安人员各项教育、专业技能培训有计划进行，落实到位，有成效；</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3D6A2">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3BD4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6ABD164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FB77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D752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707368A3">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穿着统一的制服及许可的装饰物品，材料和样式经审核同意；装备设施良好，满足要求；</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B7D9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41EDE">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1FD12444">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8C1F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45D5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5F8E83F2">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人员进出、工资备案及时，重要人事变动要提前报备；</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4788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2512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215700B9">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3315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3C59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2389139C">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定期向队员了解工作意见和建议，向业主汇报工作，对发现问题及时处理并上报，形成畅通的沟通渠道；</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6AFC4">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90A42">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03339F91">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71C9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E5FF">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39428FB3">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遇突发事件或安全检查时，积极配合有关部门执行任务，并指定专职人员协助工作，直至完成任务；</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69814">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6563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BEAF253">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1A0F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4D40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06B84E72">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管理层以身作则，经常性开展认真检查和指导，发现问题及时整改或报告；</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CD7E9">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0334">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B973A8A">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D7CAE">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3BD97">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67BDB685">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有稳定有效的提升人员素质的考核激励办法和具体措施，履行、落实到位；</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4665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7F7C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40D34164">
        <w:tblPrEx>
          <w:tblCellMar>
            <w:top w:w="28" w:type="dxa"/>
            <w:left w:w="15" w:type="dxa"/>
            <w:bottom w:w="28" w:type="dxa"/>
            <w:right w:w="15" w:type="dxa"/>
          </w:tblCellMar>
        </w:tblPrEx>
        <w:trPr>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0995D">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4</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63D70">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日常服务情况</w:t>
            </w: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3D576CC5">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管理区域内工作生活秩序正常；</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B38DE">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30</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5FA18F">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每发现一个不符合项，扣1分</w:t>
            </w:r>
          </w:p>
        </w:tc>
      </w:tr>
      <w:tr w14:paraId="26408C67">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7EF8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A91A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64E52BD7">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监控工作到位，按时做好消防巡查，消防装置完好；</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63A2">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E424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2416FB4C">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AC45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FE581">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19C74A28">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维持停车库（场）秩序良好；</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8BAE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DE2C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1F266274">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531B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2689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2C1D206A">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人员、车辆及物资出入管理，大楼内重要部位和附属设备的安全管理到位；</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A76D7">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BBADA">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643D3F61">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7B968">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4631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70D83C3E">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服务态度良好，日常礼仪好；</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92648">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C4F4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645F7C1D">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6D6A9">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376E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5CF7059D">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及时、出色的完成业主交办的临时性任务；</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76A5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5AFFE">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117C326">
        <w:tblPrEx>
          <w:tblCellMar>
            <w:top w:w="28" w:type="dxa"/>
            <w:left w:w="15" w:type="dxa"/>
            <w:bottom w:w="28" w:type="dxa"/>
            <w:right w:w="15" w:type="dxa"/>
          </w:tblCellMar>
        </w:tblPrEx>
        <w:trPr>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95EF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B52F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803" w:type="dxa"/>
            <w:tcBorders>
              <w:top w:val="single" w:color="000000" w:sz="4" w:space="0"/>
              <w:left w:val="single" w:color="000000" w:sz="4" w:space="0"/>
              <w:bottom w:val="single" w:color="000000" w:sz="4" w:space="0"/>
              <w:right w:val="single" w:color="000000" w:sz="4" w:space="0"/>
            </w:tcBorders>
            <w:noWrap w:val="0"/>
            <w:vAlign w:val="center"/>
          </w:tcPr>
          <w:p w14:paraId="56808BAC">
            <w:pPr>
              <w:keepNext w:val="0"/>
              <w:keepLines w:val="0"/>
              <w:pageBreakBefore w:val="0"/>
              <w:kinsoku/>
              <w:wordWrap/>
              <w:overflowPunct/>
              <w:topLinePunct w:val="0"/>
              <w:autoSpaceDE/>
              <w:autoSpaceDN/>
              <w:bidi w:val="0"/>
              <w:adjustRightInd w:val="0"/>
              <w:spacing w:line="360" w:lineRule="auto"/>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意外突发事件处置和报告正确、及时，避免或减少损失、危害，能堵截、防范案件、事故；</w:t>
            </w: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1AC95">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6FA46">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2AAD1132">
        <w:tblPrEx>
          <w:tblCellMar>
            <w:top w:w="28" w:type="dxa"/>
            <w:left w:w="15" w:type="dxa"/>
            <w:bottom w:w="28" w:type="dxa"/>
            <w:right w:w="15" w:type="dxa"/>
          </w:tblCellMar>
        </w:tblPrEx>
        <w:trPr>
          <w:trHeight w:val="606" w:hRule="atLeast"/>
          <w:jc w:val="center"/>
        </w:trPr>
        <w:tc>
          <w:tcPr>
            <w:tcW w:w="7812" w:type="dxa"/>
            <w:gridSpan w:val="3"/>
            <w:tcBorders>
              <w:top w:val="single" w:color="000000" w:sz="4" w:space="0"/>
              <w:left w:val="single" w:color="000000" w:sz="4" w:space="0"/>
              <w:bottom w:val="single" w:color="000000" w:sz="4" w:space="0"/>
              <w:right w:val="single" w:color="000000" w:sz="4" w:space="0"/>
            </w:tcBorders>
            <w:noWrap w:val="0"/>
            <w:vAlign w:val="center"/>
          </w:tcPr>
          <w:p w14:paraId="03168028">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合    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31A9111">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100</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0107B24E">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bl>
    <w:p w14:paraId="46EFBDB8">
      <w:pPr>
        <w:rPr>
          <w:rFonts w:hint="eastAsia" w:ascii="仿宋_GB2312" w:hAnsi="宋体" w:eastAsia="仿宋_GB2312" w:cs="宋体"/>
          <w:color w:val="auto"/>
          <w:sz w:val="21"/>
          <w:szCs w:val="21"/>
        </w:rPr>
      </w:pPr>
      <w:r>
        <w:rPr>
          <w:rFonts w:hint="eastAsia" w:ascii="仿宋_GB2312" w:hAnsi="宋体" w:eastAsia="仿宋_GB2312" w:cs="宋体"/>
          <w:color w:val="auto"/>
          <w:sz w:val="21"/>
          <w:szCs w:val="21"/>
        </w:rPr>
        <w:br w:type="page"/>
      </w:r>
    </w:p>
    <w:p w14:paraId="01622CE6">
      <w:pPr>
        <w:keepNext w:val="0"/>
        <w:keepLines w:val="0"/>
        <w:pageBreakBefore w:val="0"/>
        <w:kinsoku/>
        <w:wordWrap/>
        <w:overflowPunct/>
        <w:topLinePunct w:val="0"/>
        <w:autoSpaceDE/>
        <w:autoSpaceDN/>
        <w:bidi w:val="0"/>
        <w:spacing w:after="218" w:afterLines="70" w:line="360" w:lineRule="auto"/>
        <w:rPr>
          <w:rFonts w:hint="eastAsia" w:ascii="仿宋_GB2312" w:eastAsia="仿宋_GB2312"/>
          <w:color w:val="auto"/>
          <w:sz w:val="21"/>
          <w:szCs w:val="21"/>
        </w:rPr>
      </w:pPr>
      <w:r>
        <w:rPr>
          <w:rFonts w:hint="eastAsia" w:ascii="仿宋_GB2312" w:hAnsi="宋体" w:eastAsia="仿宋_GB2312" w:cs="宋体"/>
          <w:color w:val="auto"/>
          <w:sz w:val="21"/>
          <w:szCs w:val="21"/>
        </w:rPr>
        <w:t>附件</w:t>
      </w:r>
      <w:r>
        <w:rPr>
          <w:rFonts w:hint="eastAsia" w:ascii="仿宋_GB2312" w:hAnsi="宋体" w:eastAsia="仿宋_GB2312" w:cs="宋体"/>
          <w:color w:val="auto"/>
          <w:sz w:val="21"/>
          <w:szCs w:val="21"/>
          <w:lang w:val="en-US" w:eastAsia="zh-CN"/>
        </w:rPr>
        <w:t>9</w:t>
      </w:r>
    </w:p>
    <w:p w14:paraId="7852B869">
      <w:pPr>
        <w:spacing w:before="360" w:beforeLines="150" w:after="240"/>
        <w:jc w:val="center"/>
        <w:rPr>
          <w:rFonts w:ascii="Arial" w:hAnsi="宋体" w:cs="Arial"/>
          <w:b/>
          <w:bCs/>
          <w:color w:val="auto"/>
          <w:kern w:val="0"/>
          <w:sz w:val="28"/>
          <w:highlight w:val="none"/>
        </w:rPr>
      </w:pPr>
      <w:r>
        <w:rPr>
          <w:rFonts w:hint="eastAsia" w:ascii="方正小标宋简体" w:hAnsi="方正小标宋简体" w:eastAsia="方正小标宋简体" w:cs="方正小标宋简体"/>
          <w:color w:val="auto"/>
          <w:sz w:val="21"/>
          <w:szCs w:val="21"/>
        </w:rPr>
        <w:t>温州</w:t>
      </w:r>
      <w:r>
        <w:rPr>
          <w:rFonts w:hint="eastAsia" w:ascii="方正小标宋简体" w:hAnsi="方正小标宋简体" w:eastAsia="方正小标宋简体" w:cs="方正小标宋简体"/>
          <w:color w:val="auto"/>
          <w:sz w:val="21"/>
          <w:szCs w:val="21"/>
          <w:lang w:eastAsia="zh-CN"/>
        </w:rPr>
        <w:t>教师教育院洞头分院运营管理</w:t>
      </w:r>
      <w:r>
        <w:rPr>
          <w:rFonts w:hint="eastAsia" w:ascii="方正小标宋简体" w:hAnsi="方正小标宋简体" w:eastAsia="方正小标宋简体" w:cs="方正小标宋简体"/>
          <w:color w:val="auto"/>
          <w:sz w:val="21"/>
          <w:szCs w:val="21"/>
        </w:rPr>
        <w:t>服务考核细则</w:t>
      </w:r>
      <w:r>
        <w:rPr>
          <w:rFonts w:hint="eastAsia" w:ascii="方正小标宋简体" w:hAnsi="方正小标宋简体" w:eastAsia="方正小标宋简体" w:cs="方正小标宋简体"/>
          <w:color w:val="auto"/>
          <w:sz w:val="21"/>
          <w:szCs w:val="21"/>
          <w:lang w:eastAsia="zh-CN"/>
        </w:rPr>
        <w:t>（绿化养护）</w:t>
      </w:r>
    </w:p>
    <w:tbl>
      <w:tblPr>
        <w:tblStyle w:val="11"/>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5" w:type="dxa"/>
          <w:bottom w:w="28" w:type="dxa"/>
          <w:right w:w="15" w:type="dxa"/>
        </w:tblCellMar>
      </w:tblPr>
      <w:tblGrid>
        <w:gridCol w:w="484"/>
        <w:gridCol w:w="6803"/>
        <w:gridCol w:w="616"/>
        <w:gridCol w:w="652"/>
      </w:tblGrid>
      <w:tr w14:paraId="0033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469" w:hRule="atLeast"/>
          <w:jc w:val="center"/>
        </w:trPr>
        <w:tc>
          <w:tcPr>
            <w:tcW w:w="484" w:type="dxa"/>
            <w:tcBorders>
              <w:tl2br w:val="nil"/>
              <w:tr2bl w:val="nil"/>
            </w:tcBorders>
            <w:noWrap w:val="0"/>
            <w:vAlign w:val="center"/>
          </w:tcPr>
          <w:p w14:paraId="403933C2">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6803" w:type="dxa"/>
            <w:tcBorders>
              <w:tl2br w:val="nil"/>
              <w:tr2bl w:val="nil"/>
            </w:tcBorders>
            <w:noWrap w:val="0"/>
            <w:vAlign w:val="center"/>
          </w:tcPr>
          <w:p w14:paraId="72B02F4C">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目   标   要   求、考   评   标   准</w:t>
            </w:r>
          </w:p>
        </w:tc>
        <w:tc>
          <w:tcPr>
            <w:tcW w:w="616" w:type="dxa"/>
            <w:tcBorders>
              <w:tl2br w:val="nil"/>
              <w:tr2bl w:val="nil"/>
            </w:tcBorders>
            <w:noWrap w:val="0"/>
            <w:vAlign w:val="center"/>
          </w:tcPr>
          <w:p w14:paraId="2A0582FD">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分值</w:t>
            </w:r>
          </w:p>
        </w:tc>
        <w:tc>
          <w:tcPr>
            <w:tcW w:w="652" w:type="dxa"/>
            <w:tcBorders>
              <w:tl2br w:val="nil"/>
              <w:tr2bl w:val="nil"/>
            </w:tcBorders>
            <w:noWrap w:val="0"/>
            <w:vAlign w:val="center"/>
          </w:tcPr>
          <w:p w14:paraId="5F12041D">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14:paraId="2FAD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803" w:hRule="atLeast"/>
          <w:jc w:val="center"/>
        </w:trPr>
        <w:tc>
          <w:tcPr>
            <w:tcW w:w="484" w:type="dxa"/>
            <w:tcBorders>
              <w:tl2br w:val="nil"/>
              <w:tr2bl w:val="nil"/>
            </w:tcBorders>
            <w:noWrap w:val="0"/>
            <w:vAlign w:val="center"/>
          </w:tcPr>
          <w:p w14:paraId="65E6BBEC">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w:t>
            </w:r>
          </w:p>
        </w:tc>
        <w:tc>
          <w:tcPr>
            <w:tcW w:w="6803" w:type="dxa"/>
            <w:tcBorders>
              <w:tl2br w:val="nil"/>
              <w:tr2bl w:val="nil"/>
            </w:tcBorders>
            <w:noWrap w:val="0"/>
            <w:vAlign w:val="center"/>
          </w:tcPr>
          <w:p w14:paraId="7A6A7F6B">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宋体" w:hAnsi="宋体" w:eastAsia="宋体" w:cs="宋体"/>
                <w:snapToGrid w:val="0"/>
                <w:color w:val="auto"/>
                <w:kern w:val="0"/>
                <w:szCs w:val="21"/>
                <w:highlight w:val="none"/>
              </w:rPr>
              <w:t>按季节不同，做好花木草坪的施肥、浇水、修剪、除杂草、喷洒农药、冬季保暖等日常管理工作，不能出现枯枝乱叶、树木枯死现象。</w:t>
            </w:r>
          </w:p>
        </w:tc>
        <w:tc>
          <w:tcPr>
            <w:tcW w:w="616" w:type="dxa"/>
            <w:tcBorders>
              <w:tl2br w:val="nil"/>
              <w:tr2bl w:val="nil"/>
            </w:tcBorders>
            <w:noWrap w:val="0"/>
            <w:vAlign w:val="center"/>
          </w:tcPr>
          <w:p w14:paraId="3C570FAD">
            <w:pPr>
              <w:keepNext w:val="0"/>
              <w:keepLines w:val="0"/>
              <w:pageBreakBefore w:val="0"/>
              <w:kinsoku/>
              <w:wordWrap/>
              <w:overflowPunct/>
              <w:topLinePunct w:val="0"/>
              <w:autoSpaceDE/>
              <w:autoSpaceDN/>
              <w:bidi w:val="0"/>
              <w:adjustRightInd w:val="0"/>
              <w:spacing w:line="360" w:lineRule="auto"/>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652" w:type="dxa"/>
            <w:tcBorders>
              <w:tl2br w:val="nil"/>
              <w:tr2bl w:val="nil"/>
            </w:tcBorders>
            <w:noWrap w:val="0"/>
            <w:vAlign w:val="center"/>
          </w:tcPr>
          <w:p w14:paraId="792484B0">
            <w:pPr>
              <w:keepNext w:val="0"/>
              <w:keepLines w:val="0"/>
              <w:pageBreakBefore w:val="0"/>
              <w:kinsoku/>
              <w:wordWrap/>
              <w:overflowPunct/>
              <w:topLinePunct w:val="0"/>
              <w:autoSpaceDE/>
              <w:autoSpaceDN/>
              <w:bidi w:val="0"/>
              <w:adjustRightInd w:val="0"/>
              <w:spacing w:line="360" w:lineRule="auto"/>
              <w:jc w:val="center"/>
              <w:textAlignment w:val="center"/>
              <w:rPr>
                <w:rFonts w:hint="eastAsia" w:ascii="仿宋_GB2312" w:hAnsi="仿宋_GB2312" w:eastAsia="仿宋_GB2312" w:cs="仿宋_GB2312"/>
                <w:color w:val="auto"/>
                <w:sz w:val="21"/>
                <w:szCs w:val="21"/>
              </w:rPr>
            </w:pPr>
          </w:p>
        </w:tc>
      </w:tr>
      <w:tr w14:paraId="5A2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302D5BA7">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6803" w:type="dxa"/>
            <w:tcBorders>
              <w:tl2br w:val="nil"/>
              <w:tr2bl w:val="nil"/>
            </w:tcBorders>
            <w:noWrap w:val="0"/>
            <w:vAlign w:val="center"/>
          </w:tcPr>
          <w:p w14:paraId="7F1534B9">
            <w:pPr>
              <w:keepNext w:val="0"/>
              <w:keepLines w:val="0"/>
              <w:pageBreakBefore w:val="0"/>
              <w:widowControl/>
              <w:kinsoku/>
              <w:wordWrap/>
              <w:overflowPunct/>
              <w:topLinePunct w:val="0"/>
              <w:autoSpaceDE/>
              <w:autoSpaceDN/>
              <w:bidi w:val="0"/>
              <w:spacing w:line="360" w:lineRule="auto"/>
              <w:textAlignment w:val="center"/>
              <w:rPr>
                <w:rFonts w:hint="eastAsia" w:ascii="仿宋_GB2312" w:hAnsi="仿宋_GB2312" w:eastAsia="仿宋_GB2312" w:cs="仿宋_GB2312"/>
                <w:color w:val="auto"/>
                <w:sz w:val="21"/>
                <w:szCs w:val="21"/>
              </w:rPr>
            </w:pPr>
            <w:r>
              <w:rPr>
                <w:rFonts w:hint="eastAsia" w:ascii="宋体" w:hAnsi="宋体" w:eastAsia="宋体" w:cs="宋体"/>
                <w:snapToGrid w:val="0"/>
                <w:color w:val="auto"/>
                <w:kern w:val="0"/>
                <w:szCs w:val="21"/>
                <w:highlight w:val="none"/>
              </w:rPr>
              <w:t>修剪：根据各类植物的生长特点、季节适时进行。</w:t>
            </w:r>
          </w:p>
        </w:tc>
        <w:tc>
          <w:tcPr>
            <w:tcW w:w="616" w:type="dxa"/>
            <w:tcBorders>
              <w:tl2br w:val="nil"/>
              <w:tr2bl w:val="nil"/>
            </w:tcBorders>
            <w:noWrap w:val="0"/>
            <w:vAlign w:val="center"/>
          </w:tcPr>
          <w:p w14:paraId="77969174">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652" w:type="dxa"/>
            <w:tcBorders>
              <w:tl2br w:val="nil"/>
              <w:tr2bl w:val="nil"/>
            </w:tcBorders>
            <w:noWrap w:val="0"/>
            <w:vAlign w:val="center"/>
          </w:tcPr>
          <w:p w14:paraId="7F0FF96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5EB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3D1A9AC8">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6803" w:type="dxa"/>
            <w:tcBorders>
              <w:tl2br w:val="nil"/>
              <w:tr2bl w:val="nil"/>
            </w:tcBorders>
            <w:noWrap w:val="0"/>
            <w:vAlign w:val="center"/>
          </w:tcPr>
          <w:p w14:paraId="4C27D976">
            <w:pPr>
              <w:keepNext w:val="0"/>
              <w:keepLines w:val="0"/>
              <w:pageBreakBefore w:val="0"/>
              <w:widowControl/>
              <w:kinsoku/>
              <w:wordWrap/>
              <w:overflowPunct/>
              <w:topLinePunct w:val="0"/>
              <w:autoSpaceDE/>
              <w:autoSpaceDN/>
              <w:bidi w:val="0"/>
              <w:spacing w:line="360" w:lineRule="auto"/>
              <w:textAlignment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施肥：按植物的生长规律适时施肥。</w:t>
            </w:r>
          </w:p>
        </w:tc>
        <w:tc>
          <w:tcPr>
            <w:tcW w:w="616" w:type="dxa"/>
            <w:tcBorders>
              <w:tl2br w:val="nil"/>
              <w:tr2bl w:val="nil"/>
            </w:tcBorders>
            <w:noWrap w:val="0"/>
            <w:vAlign w:val="center"/>
          </w:tcPr>
          <w:p w14:paraId="4EBA114F">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652" w:type="dxa"/>
            <w:tcBorders>
              <w:tl2br w:val="nil"/>
              <w:tr2bl w:val="nil"/>
            </w:tcBorders>
            <w:noWrap w:val="0"/>
            <w:vAlign w:val="center"/>
          </w:tcPr>
          <w:p w14:paraId="5DB163C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70F6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6DE12C6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6803" w:type="dxa"/>
            <w:tcBorders>
              <w:tl2br w:val="nil"/>
              <w:tr2bl w:val="nil"/>
            </w:tcBorders>
            <w:noWrap w:val="0"/>
            <w:vAlign w:val="center"/>
          </w:tcPr>
          <w:p w14:paraId="1A00684E">
            <w:pPr>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除草：各类绿地、树穴、绿带要结合松土及时清除各类杂草。 </w:t>
            </w:r>
          </w:p>
        </w:tc>
        <w:tc>
          <w:tcPr>
            <w:tcW w:w="616" w:type="dxa"/>
            <w:tcBorders>
              <w:tl2br w:val="nil"/>
              <w:tr2bl w:val="nil"/>
            </w:tcBorders>
            <w:noWrap w:val="0"/>
            <w:vAlign w:val="center"/>
          </w:tcPr>
          <w:p w14:paraId="7899903D">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652" w:type="dxa"/>
            <w:tcBorders>
              <w:tl2br w:val="nil"/>
              <w:tr2bl w:val="nil"/>
            </w:tcBorders>
            <w:noWrap w:val="0"/>
            <w:vAlign w:val="center"/>
          </w:tcPr>
          <w:p w14:paraId="7B1F8BBB">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4AD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1C3F634F">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6803" w:type="dxa"/>
            <w:tcBorders>
              <w:tl2br w:val="nil"/>
              <w:tr2bl w:val="nil"/>
            </w:tcBorders>
            <w:noWrap w:val="0"/>
            <w:vAlign w:val="center"/>
          </w:tcPr>
          <w:p w14:paraId="46861A12">
            <w:pPr>
              <w:keepNext w:val="0"/>
              <w:keepLines w:val="0"/>
              <w:pageBreakBefore w:val="0"/>
              <w:widowControl/>
              <w:kinsoku/>
              <w:wordWrap/>
              <w:overflowPunct/>
              <w:topLinePunct w:val="0"/>
              <w:autoSpaceDE/>
              <w:autoSpaceDN/>
              <w:bidi w:val="0"/>
              <w:spacing w:line="360" w:lineRule="auto"/>
              <w:textAlignment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浇水：根据季节和降雨情况，合理安排浇水次数，既保证树木花草生长良好，又做到节约用水。</w:t>
            </w:r>
          </w:p>
        </w:tc>
        <w:tc>
          <w:tcPr>
            <w:tcW w:w="616" w:type="dxa"/>
            <w:tcBorders>
              <w:tl2br w:val="nil"/>
              <w:tr2bl w:val="nil"/>
            </w:tcBorders>
            <w:noWrap w:val="0"/>
            <w:vAlign w:val="center"/>
          </w:tcPr>
          <w:p w14:paraId="6744A945">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652" w:type="dxa"/>
            <w:tcBorders>
              <w:tl2br w:val="nil"/>
              <w:tr2bl w:val="nil"/>
            </w:tcBorders>
            <w:noWrap w:val="0"/>
            <w:vAlign w:val="center"/>
          </w:tcPr>
          <w:p w14:paraId="331D76E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0233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0D69118C">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6803" w:type="dxa"/>
            <w:tcBorders>
              <w:tl2br w:val="nil"/>
              <w:tr2bl w:val="nil"/>
            </w:tcBorders>
            <w:noWrap w:val="0"/>
            <w:vAlign w:val="center"/>
          </w:tcPr>
          <w:p w14:paraId="4BF729F2">
            <w:pPr>
              <w:keepNext w:val="0"/>
              <w:keepLines w:val="0"/>
              <w:pageBreakBefore w:val="0"/>
              <w:widowControl/>
              <w:kinsoku/>
              <w:wordWrap/>
              <w:overflowPunct/>
              <w:topLinePunct w:val="0"/>
              <w:autoSpaceDE/>
              <w:autoSpaceDN/>
              <w:bidi w:val="0"/>
              <w:spacing w:line="360" w:lineRule="auto"/>
              <w:textAlignment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病虫害防治：病虫害防治是绿化园林养护中较为重要的手段和内容，要及时观察，及时预测预报，及时采取防治措施。</w:t>
            </w:r>
          </w:p>
        </w:tc>
        <w:tc>
          <w:tcPr>
            <w:tcW w:w="616" w:type="dxa"/>
            <w:tcBorders>
              <w:tl2br w:val="nil"/>
              <w:tr2bl w:val="nil"/>
            </w:tcBorders>
            <w:noWrap w:val="0"/>
            <w:vAlign w:val="center"/>
          </w:tcPr>
          <w:p w14:paraId="4B5FEE97">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652" w:type="dxa"/>
            <w:tcBorders>
              <w:tl2br w:val="nil"/>
              <w:tr2bl w:val="nil"/>
            </w:tcBorders>
            <w:noWrap w:val="0"/>
            <w:vAlign w:val="center"/>
          </w:tcPr>
          <w:p w14:paraId="2987832D">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r w14:paraId="2C1C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5" w:type="dxa"/>
            <w:bottom w:w="28" w:type="dxa"/>
            <w:right w:w="15" w:type="dxa"/>
          </w:tblCellMar>
        </w:tblPrEx>
        <w:trPr>
          <w:trHeight w:val="773" w:hRule="atLeast"/>
          <w:jc w:val="center"/>
        </w:trPr>
        <w:tc>
          <w:tcPr>
            <w:tcW w:w="484" w:type="dxa"/>
            <w:tcBorders>
              <w:tl2br w:val="nil"/>
              <w:tr2bl w:val="nil"/>
            </w:tcBorders>
            <w:noWrap w:val="0"/>
            <w:vAlign w:val="center"/>
          </w:tcPr>
          <w:p w14:paraId="48364EF3">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6803" w:type="dxa"/>
            <w:tcBorders>
              <w:tl2br w:val="nil"/>
              <w:tr2bl w:val="nil"/>
            </w:tcBorders>
            <w:noWrap w:val="0"/>
            <w:vAlign w:val="center"/>
          </w:tcPr>
          <w:p w14:paraId="458DE039">
            <w:pPr>
              <w:keepNext w:val="0"/>
              <w:keepLines w:val="0"/>
              <w:pageBreakBefore w:val="0"/>
              <w:widowControl/>
              <w:kinsoku/>
              <w:wordWrap/>
              <w:overflowPunct/>
              <w:topLinePunct w:val="0"/>
              <w:autoSpaceDE/>
              <w:autoSpaceDN/>
              <w:bidi w:val="0"/>
              <w:spacing w:line="360" w:lineRule="auto"/>
              <w:ind w:firstLine="2520" w:firstLineChars="1200"/>
              <w:textAlignment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总分</w:t>
            </w:r>
          </w:p>
        </w:tc>
        <w:tc>
          <w:tcPr>
            <w:tcW w:w="616" w:type="dxa"/>
            <w:tcBorders>
              <w:tl2br w:val="nil"/>
              <w:tr2bl w:val="nil"/>
            </w:tcBorders>
            <w:noWrap w:val="0"/>
            <w:vAlign w:val="center"/>
          </w:tcPr>
          <w:p w14:paraId="6A674EF6">
            <w:pPr>
              <w:keepNext w:val="0"/>
              <w:keepLines w:val="0"/>
              <w:pageBreakBefore w:val="0"/>
              <w:kinsoku/>
              <w:wordWrap/>
              <w:overflowPunct/>
              <w:topLinePunct w:val="0"/>
              <w:autoSpaceDE/>
              <w:autoSpaceDN/>
              <w:bidi w:val="0"/>
              <w:adjustRightInd w:val="0"/>
              <w:spacing w:line="360" w:lineRule="auto"/>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100</w:t>
            </w:r>
          </w:p>
        </w:tc>
        <w:tc>
          <w:tcPr>
            <w:tcW w:w="652" w:type="dxa"/>
            <w:tcBorders>
              <w:tl2br w:val="nil"/>
              <w:tr2bl w:val="nil"/>
            </w:tcBorders>
            <w:noWrap w:val="0"/>
            <w:vAlign w:val="center"/>
          </w:tcPr>
          <w:p w14:paraId="40F321D0">
            <w:pPr>
              <w:keepNext w:val="0"/>
              <w:keepLines w:val="0"/>
              <w:pageBreakBefore w:val="0"/>
              <w:kinsoku/>
              <w:wordWrap/>
              <w:overflowPunct/>
              <w:topLinePunct w:val="0"/>
              <w:autoSpaceDE/>
              <w:autoSpaceDN/>
              <w:bidi w:val="0"/>
              <w:adjustRightInd w:val="0"/>
              <w:spacing w:line="360" w:lineRule="auto"/>
              <w:jc w:val="center"/>
              <w:rPr>
                <w:rFonts w:hint="eastAsia" w:ascii="仿宋_GB2312" w:hAnsi="仿宋_GB2312" w:eastAsia="仿宋_GB2312" w:cs="仿宋_GB2312"/>
                <w:color w:val="auto"/>
                <w:sz w:val="21"/>
                <w:szCs w:val="21"/>
              </w:rPr>
            </w:pPr>
          </w:p>
        </w:tc>
      </w:tr>
    </w:tbl>
    <w:p w14:paraId="06BD24F9">
      <w:pPr>
        <w:rPr>
          <w:rFonts w:hint="eastAsia" w:ascii="仿宋_GB2312" w:hAnsi="宋体" w:eastAsia="仿宋_GB2312" w:cs="宋体"/>
          <w:color w:val="auto"/>
          <w:sz w:val="21"/>
          <w:szCs w:val="21"/>
        </w:rPr>
      </w:pPr>
      <w:r>
        <w:rPr>
          <w:rFonts w:hint="eastAsia" w:ascii="仿宋_GB2312" w:hAnsi="宋体" w:eastAsia="仿宋_GB2312" w:cs="宋体"/>
          <w:color w:val="auto"/>
          <w:sz w:val="21"/>
          <w:szCs w:val="21"/>
        </w:rPr>
        <w:br w:type="page"/>
      </w:r>
    </w:p>
    <w:p w14:paraId="46CA43ED">
      <w:pPr>
        <w:keepNext w:val="0"/>
        <w:keepLines w:val="0"/>
        <w:pageBreakBefore w:val="0"/>
        <w:kinsoku/>
        <w:wordWrap/>
        <w:overflowPunct/>
        <w:topLinePunct w:val="0"/>
        <w:autoSpaceDE/>
        <w:autoSpaceDN/>
        <w:bidi w:val="0"/>
        <w:spacing w:after="218" w:afterLines="70" w:line="360" w:lineRule="auto"/>
        <w:rPr>
          <w:rFonts w:hint="default" w:ascii="仿宋_GB2312" w:eastAsia="仿宋_GB2312"/>
          <w:color w:val="auto"/>
          <w:sz w:val="21"/>
          <w:szCs w:val="21"/>
          <w:lang w:val="en-US"/>
        </w:rPr>
      </w:pPr>
      <w:r>
        <w:rPr>
          <w:rFonts w:hint="eastAsia" w:ascii="仿宋_GB2312" w:hAnsi="宋体" w:eastAsia="仿宋_GB2312" w:cs="宋体"/>
          <w:color w:val="auto"/>
          <w:sz w:val="21"/>
          <w:szCs w:val="21"/>
        </w:rPr>
        <w:t>附件</w:t>
      </w:r>
      <w:r>
        <w:rPr>
          <w:rFonts w:hint="eastAsia" w:ascii="仿宋_GB2312" w:hAnsi="宋体" w:eastAsia="仿宋_GB2312" w:cs="宋体"/>
          <w:color w:val="auto"/>
          <w:sz w:val="21"/>
          <w:szCs w:val="21"/>
          <w:lang w:val="en-US" w:eastAsia="zh-CN"/>
        </w:rPr>
        <w:t>10</w:t>
      </w:r>
    </w:p>
    <w:p w14:paraId="6027D617">
      <w:pPr>
        <w:keepNext w:val="0"/>
        <w:keepLines w:val="0"/>
        <w:pageBreakBefore w:val="0"/>
        <w:kinsoku/>
        <w:wordWrap/>
        <w:overflowPunct/>
        <w:topLinePunct w:val="0"/>
        <w:autoSpaceDE/>
        <w:autoSpaceDN/>
        <w:bidi w:val="0"/>
        <w:spacing w:line="360" w:lineRule="auto"/>
        <w:jc w:val="center"/>
        <w:rPr>
          <w:rFonts w:hint="eastAsia" w:ascii="方正小标宋简体" w:eastAsia="方正小标宋简体"/>
          <w:color w:val="auto"/>
          <w:sz w:val="21"/>
          <w:szCs w:val="21"/>
        </w:rPr>
      </w:pPr>
      <w:r>
        <w:rPr>
          <w:rFonts w:hint="eastAsia" w:ascii="方正小标宋简体" w:hAnsi="华文中宋" w:cs="华文中宋"/>
          <w:bCs/>
          <w:color w:val="auto"/>
          <w:sz w:val="21"/>
          <w:szCs w:val="21"/>
          <w:lang w:eastAsia="zh-CN"/>
        </w:rPr>
        <w:t>温州市</w:t>
      </w:r>
      <w:r>
        <w:rPr>
          <w:rFonts w:hint="eastAsia" w:ascii="方正小标宋简体" w:hAnsi="华文中宋" w:eastAsia="方正小标宋简体" w:cs="华文中宋"/>
          <w:bCs/>
          <w:color w:val="auto"/>
          <w:sz w:val="21"/>
          <w:szCs w:val="21"/>
          <w:lang w:eastAsia="zh-CN"/>
        </w:rPr>
        <w:t>教师教育院洞头分院运营管理</w:t>
      </w:r>
      <w:r>
        <w:rPr>
          <w:rFonts w:hint="eastAsia" w:ascii="方正小标宋简体" w:hAnsi="华文中宋" w:eastAsia="方正小标宋简体" w:cs="华文中宋"/>
          <w:bCs/>
          <w:color w:val="auto"/>
          <w:sz w:val="21"/>
          <w:szCs w:val="21"/>
        </w:rPr>
        <w:t>服务质量回访反馈表</w:t>
      </w:r>
    </w:p>
    <w:p w14:paraId="03DC0782">
      <w:pPr>
        <w:keepNext w:val="0"/>
        <w:keepLines w:val="0"/>
        <w:pageBreakBefore w:val="0"/>
        <w:kinsoku/>
        <w:wordWrap/>
        <w:overflowPunct/>
        <w:topLinePunct w:val="0"/>
        <w:autoSpaceDE/>
        <w:autoSpaceDN/>
        <w:bidi w:val="0"/>
        <w:spacing w:line="360" w:lineRule="auto"/>
        <w:rPr>
          <w:rFonts w:hint="eastAsia" w:ascii="仿宋_GB2312" w:hAnsi="华文中宋" w:eastAsia="仿宋_GB2312" w:cs="华文中宋"/>
          <w:color w:val="auto"/>
          <w:sz w:val="21"/>
          <w:szCs w:val="21"/>
        </w:rPr>
      </w:pPr>
    </w:p>
    <w:p w14:paraId="1573BAA6">
      <w:pPr>
        <w:keepNext w:val="0"/>
        <w:keepLines w:val="0"/>
        <w:pageBreakBefore w:val="0"/>
        <w:kinsoku/>
        <w:wordWrap/>
        <w:overflowPunct/>
        <w:topLinePunct w:val="0"/>
        <w:autoSpaceDE/>
        <w:autoSpaceDN/>
        <w:bidi w:val="0"/>
        <w:spacing w:line="360" w:lineRule="auto"/>
        <w:rPr>
          <w:rFonts w:hint="eastAsia" w:ascii="仿宋_GB2312" w:hAnsi="华文中宋" w:eastAsia="仿宋_GB2312" w:cs="华文中宋"/>
          <w:color w:val="auto"/>
          <w:sz w:val="21"/>
          <w:szCs w:val="21"/>
        </w:rPr>
      </w:pPr>
    </w:p>
    <w:p w14:paraId="2C02C619">
      <w:pPr>
        <w:keepNext w:val="0"/>
        <w:keepLines w:val="0"/>
        <w:pageBreakBefore w:val="0"/>
        <w:kinsoku/>
        <w:wordWrap/>
        <w:overflowPunct/>
        <w:topLinePunct w:val="0"/>
        <w:autoSpaceDE/>
        <w:autoSpaceDN/>
        <w:bidi w:val="0"/>
        <w:spacing w:line="360" w:lineRule="auto"/>
        <w:rPr>
          <w:rFonts w:hint="eastAsia" w:ascii="仿宋_GB2312" w:hAnsi="华文中宋" w:eastAsia="仿宋_GB2312"/>
          <w:color w:val="auto"/>
          <w:sz w:val="21"/>
          <w:szCs w:val="21"/>
        </w:rPr>
      </w:pPr>
      <w:r>
        <w:rPr>
          <w:rFonts w:hint="eastAsia" w:ascii="仿宋_GB2312" w:hAnsi="华文中宋" w:eastAsia="仿宋_GB2312" w:cs="华文中宋"/>
          <w:color w:val="auto"/>
          <w:sz w:val="21"/>
          <w:szCs w:val="21"/>
        </w:rPr>
        <w:t>各位学员：</w:t>
      </w:r>
    </w:p>
    <w:p w14:paraId="007B7275">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hAnsi="Verdana" w:eastAsia="仿宋_GB2312" w:cs="宋体"/>
          <w:color w:val="auto"/>
          <w:sz w:val="21"/>
          <w:szCs w:val="21"/>
        </w:rPr>
        <w:t>非常</w:t>
      </w:r>
      <w:r>
        <w:rPr>
          <w:rFonts w:hint="eastAsia" w:ascii="仿宋_GB2312" w:hAnsi="宋体" w:eastAsia="仿宋_GB2312" w:cs="宋体"/>
          <w:color w:val="auto"/>
          <w:sz w:val="21"/>
          <w:szCs w:val="21"/>
        </w:rPr>
        <w:t>感谢您来到温州</w:t>
      </w:r>
      <w:r>
        <w:rPr>
          <w:rFonts w:hint="eastAsia" w:ascii="仿宋_GB2312" w:hAnsi="宋体" w:eastAsia="仿宋_GB2312" w:cs="宋体"/>
          <w:color w:val="auto"/>
          <w:sz w:val="21"/>
          <w:szCs w:val="21"/>
          <w:lang w:eastAsia="zh-CN"/>
        </w:rPr>
        <w:t>教师教育院洞头分院</w:t>
      </w:r>
      <w:r>
        <w:rPr>
          <w:rFonts w:hint="eastAsia" w:ascii="仿宋_GB2312" w:hAnsi="宋体" w:eastAsia="仿宋_GB2312" w:cs="宋体"/>
          <w:color w:val="auto"/>
          <w:sz w:val="21"/>
          <w:szCs w:val="21"/>
        </w:rPr>
        <w:t>学习，我们十分荣幸为您提供服务。为建设地市级示范</w:t>
      </w:r>
      <w:r>
        <w:rPr>
          <w:rFonts w:hint="eastAsia" w:ascii="仿宋_GB2312" w:hAnsi="宋体" w:eastAsia="仿宋_GB2312" w:cs="宋体"/>
          <w:color w:val="auto"/>
          <w:sz w:val="21"/>
          <w:szCs w:val="21"/>
          <w:lang w:val="en-US" w:eastAsia="zh-CN"/>
        </w:rPr>
        <w:t>学院</w:t>
      </w:r>
      <w:r>
        <w:rPr>
          <w:rFonts w:hint="eastAsia" w:ascii="仿宋_GB2312" w:hAnsi="宋体" w:eastAsia="仿宋_GB2312" w:cs="宋体"/>
          <w:color w:val="auto"/>
          <w:sz w:val="21"/>
          <w:szCs w:val="21"/>
        </w:rPr>
        <w:t>，不断改进我校</w:t>
      </w:r>
      <w:r>
        <w:rPr>
          <w:rFonts w:hint="eastAsia" w:ascii="仿宋_GB2312" w:hAnsi="宋体" w:eastAsia="仿宋_GB2312" w:cs="宋体"/>
          <w:color w:val="auto"/>
          <w:sz w:val="21"/>
          <w:szCs w:val="21"/>
          <w:lang w:eastAsia="zh-CN"/>
        </w:rPr>
        <w:t>运营管理</w:t>
      </w:r>
      <w:r>
        <w:rPr>
          <w:rFonts w:hint="eastAsia" w:ascii="仿宋_GB2312" w:hAnsi="宋体" w:eastAsia="仿宋_GB2312" w:cs="宋体"/>
          <w:color w:val="auto"/>
          <w:sz w:val="21"/>
          <w:szCs w:val="21"/>
        </w:rPr>
        <w:t>工作，提高</w:t>
      </w:r>
      <w:r>
        <w:rPr>
          <w:rFonts w:hint="eastAsia" w:ascii="仿宋_GB2312" w:hAnsi="宋体" w:eastAsia="仿宋_GB2312" w:cs="宋体"/>
          <w:color w:val="auto"/>
          <w:sz w:val="21"/>
          <w:szCs w:val="21"/>
          <w:lang w:eastAsia="zh-CN"/>
        </w:rPr>
        <w:t>运营管理</w:t>
      </w:r>
      <w:r>
        <w:rPr>
          <w:rFonts w:hint="eastAsia" w:ascii="仿宋_GB2312" w:hAnsi="宋体" w:eastAsia="仿宋_GB2312" w:cs="宋体"/>
          <w:color w:val="auto"/>
          <w:sz w:val="21"/>
          <w:szCs w:val="21"/>
        </w:rPr>
        <w:t>服务水平，我们将开展</w:t>
      </w:r>
      <w:r>
        <w:rPr>
          <w:rFonts w:hint="eastAsia" w:ascii="仿宋_GB2312" w:hAnsi="宋体" w:eastAsia="仿宋_GB2312" w:cs="宋体"/>
          <w:color w:val="auto"/>
          <w:sz w:val="21"/>
          <w:szCs w:val="21"/>
          <w:lang w:eastAsia="zh-CN"/>
        </w:rPr>
        <w:t>运营管理</w:t>
      </w:r>
      <w:r>
        <w:rPr>
          <w:rFonts w:hint="eastAsia" w:ascii="仿宋_GB2312" w:hAnsi="宋体" w:eastAsia="仿宋_GB2312" w:cs="宋体"/>
          <w:color w:val="auto"/>
          <w:sz w:val="21"/>
          <w:szCs w:val="21"/>
        </w:rPr>
        <w:t>服务质量回访，恳请您给予评价（在您认可的</w:t>
      </w:r>
      <w:r>
        <w:rPr>
          <w:rFonts w:hint="eastAsia" w:ascii="仿宋_GB2312" w:eastAsia="仿宋_GB2312" w:cs="宋体"/>
          <w:color w:val="auto"/>
          <w:sz w:val="21"/>
          <w:szCs w:val="21"/>
        </w:rPr>
        <w:t>“</w:t>
      </w:r>
      <w:r>
        <w:rPr>
          <w:rFonts w:hint="eastAsia" w:ascii="仿宋_GB2312" w:hAnsi="宋体" w:eastAsia="仿宋_GB2312" w:cs="宋体"/>
          <w:color w:val="auto"/>
          <w:sz w:val="21"/>
          <w:szCs w:val="21"/>
        </w:rPr>
        <w:t>( )</w:t>
      </w:r>
      <w:r>
        <w:rPr>
          <w:rFonts w:hint="eastAsia" w:ascii="仿宋_GB2312" w:eastAsia="仿宋_GB2312" w:cs="宋体"/>
          <w:color w:val="auto"/>
          <w:sz w:val="21"/>
          <w:szCs w:val="21"/>
        </w:rPr>
        <w:t>”</w:t>
      </w:r>
      <w:r>
        <w:rPr>
          <w:rFonts w:hint="eastAsia" w:ascii="仿宋_GB2312" w:hAnsi="宋体" w:eastAsia="仿宋_GB2312" w:cs="宋体"/>
          <w:color w:val="auto"/>
          <w:sz w:val="21"/>
          <w:szCs w:val="21"/>
        </w:rPr>
        <w:t>内画</w:t>
      </w:r>
      <w:r>
        <w:rPr>
          <w:rFonts w:hint="eastAsia" w:ascii="仿宋_GB2312" w:eastAsia="仿宋_GB2312" w:cs="宋体"/>
          <w:color w:val="auto"/>
          <w:sz w:val="21"/>
          <w:szCs w:val="21"/>
        </w:rPr>
        <w:t>“√”</w:t>
      </w:r>
      <w:r>
        <w:rPr>
          <w:rFonts w:hint="eastAsia" w:ascii="仿宋_GB2312" w:hAnsi="宋体" w:eastAsia="仿宋_GB2312" w:cs="宋体"/>
          <w:color w:val="auto"/>
          <w:sz w:val="21"/>
          <w:szCs w:val="21"/>
        </w:rPr>
        <w:t>）</w:t>
      </w:r>
      <w:r>
        <w:rPr>
          <w:rFonts w:hint="eastAsia" w:ascii="仿宋_GB2312" w:eastAsia="仿宋_GB2312" w:cs="宋体"/>
          <w:color w:val="auto"/>
          <w:sz w:val="21"/>
          <w:szCs w:val="21"/>
        </w:rPr>
        <w:t>,</w:t>
      </w:r>
      <w:r>
        <w:rPr>
          <w:rFonts w:hint="eastAsia" w:ascii="仿宋_GB2312" w:hAnsi="宋体" w:eastAsia="仿宋_GB2312" w:cs="宋体"/>
          <w:color w:val="auto"/>
          <w:sz w:val="21"/>
          <w:szCs w:val="21"/>
        </w:rPr>
        <w:t>并提出宝贵意见、建议，以便我们更好改进服务工作。填写的资料将由后勤处妥善保管，用于统计分析和改进服务，谢谢支持！</w:t>
      </w:r>
    </w:p>
    <w:p w14:paraId="5C71F2BB">
      <w:pPr>
        <w:keepNext w:val="0"/>
        <w:keepLines w:val="0"/>
        <w:pageBreakBefore w:val="0"/>
        <w:kinsoku/>
        <w:wordWrap/>
        <w:overflowPunct/>
        <w:topLinePunct w:val="0"/>
        <w:autoSpaceDE/>
        <w:autoSpaceDN/>
        <w:bidi w:val="0"/>
        <w:spacing w:line="360" w:lineRule="auto"/>
        <w:ind w:firstLine="420" w:firstLineChars="200"/>
        <w:rPr>
          <w:rFonts w:hint="eastAsia" w:ascii="黑体" w:hAnsi="黑体" w:eastAsia="黑体" w:cs="宋体"/>
          <w:color w:val="auto"/>
          <w:sz w:val="21"/>
          <w:szCs w:val="21"/>
        </w:rPr>
      </w:pPr>
      <w:r>
        <w:rPr>
          <w:rFonts w:hint="eastAsia" w:ascii="黑体" w:hAnsi="黑体" w:eastAsia="黑体" w:cs="宋体"/>
          <w:color w:val="auto"/>
          <w:sz w:val="21"/>
          <w:szCs w:val="21"/>
        </w:rPr>
        <w:t>一、质量回访记录表</w:t>
      </w:r>
    </w:p>
    <w:p w14:paraId="72FDB226">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（一）客房前厅服务评价</w:t>
      </w:r>
    </w:p>
    <w:p w14:paraId="25EC671F">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0123F05F">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（二）客房服务总体评价</w:t>
      </w:r>
    </w:p>
    <w:p w14:paraId="0EC6E6EF">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03950932">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（三）会议服务总体评价</w:t>
      </w:r>
    </w:p>
    <w:p w14:paraId="1291807D">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59F37EE8">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（四）卫生保洁服务总体评价</w:t>
      </w:r>
    </w:p>
    <w:p w14:paraId="68BE8869">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0FE16E0C">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（五）餐饮服务总体评价</w:t>
      </w:r>
    </w:p>
    <w:p w14:paraId="78DFB47C">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26D4FCB2">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（六）工程服务总体评价</w:t>
      </w:r>
    </w:p>
    <w:p w14:paraId="5A1EC2F7">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179CAB6A">
      <w:pPr>
        <w:keepNext w:val="0"/>
        <w:keepLines w:val="0"/>
        <w:pageBreakBefore w:val="0"/>
        <w:kinsoku/>
        <w:wordWrap/>
        <w:overflowPunct/>
        <w:topLinePunct w:val="0"/>
        <w:autoSpaceDE/>
        <w:autoSpaceDN/>
        <w:bidi w:val="0"/>
        <w:spacing w:line="360" w:lineRule="auto"/>
        <w:ind w:firstLine="420" w:firstLineChars="200"/>
        <w:rPr>
          <w:rFonts w:hint="eastAsia" w:ascii="楷体_GB2312" w:hAnsi="黑体" w:eastAsia="楷体_GB2312" w:cs="宋体"/>
          <w:color w:val="auto"/>
          <w:sz w:val="21"/>
          <w:szCs w:val="21"/>
        </w:rPr>
      </w:pPr>
      <w:r>
        <w:rPr>
          <w:rFonts w:hint="eastAsia" w:ascii="楷体_GB2312" w:hAnsi="黑体" w:eastAsia="楷体_GB2312" w:cs="宋体"/>
          <w:color w:val="auto"/>
          <w:sz w:val="21"/>
          <w:szCs w:val="21"/>
        </w:rPr>
        <w:t>（七）保安服务总体评价</w:t>
      </w:r>
    </w:p>
    <w:p w14:paraId="325ACC20">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s="宋体"/>
          <w:color w:val="auto"/>
          <w:sz w:val="21"/>
          <w:szCs w:val="21"/>
        </w:rPr>
        <w:t>非常满意</w:t>
      </w:r>
      <w:r>
        <w:rPr>
          <w:rFonts w:hint="eastAsia" w:ascii="仿宋_GB2312" w:eastAsia="仿宋_GB2312"/>
          <w:color w:val="auto"/>
          <w:sz w:val="21"/>
          <w:szCs w:val="21"/>
        </w:rPr>
        <w:t>(  )</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6E238E52">
      <w:pPr>
        <w:keepNext w:val="0"/>
        <w:keepLines w:val="0"/>
        <w:pageBreakBefore w:val="0"/>
        <w:kinsoku/>
        <w:wordWrap/>
        <w:overflowPunct/>
        <w:topLinePunct w:val="0"/>
        <w:autoSpaceDE/>
        <w:autoSpaceDN/>
        <w:bidi w:val="0"/>
        <w:spacing w:line="360" w:lineRule="auto"/>
        <w:ind w:firstLine="420" w:firstLineChars="200"/>
        <w:rPr>
          <w:rFonts w:hint="eastAsia" w:ascii="黑体" w:hAnsi="黑体" w:eastAsia="黑体" w:cs="宋体"/>
          <w:color w:val="auto"/>
          <w:sz w:val="21"/>
          <w:szCs w:val="21"/>
        </w:rPr>
      </w:pPr>
      <w:r>
        <w:rPr>
          <w:rFonts w:hint="eastAsia" w:ascii="黑体" w:hAnsi="黑体" w:eastAsia="黑体" w:cs="宋体"/>
          <w:color w:val="auto"/>
          <w:sz w:val="21"/>
          <w:szCs w:val="21"/>
        </w:rPr>
        <w:t xml:space="preserve"> 二、对</w:t>
      </w:r>
      <w:r>
        <w:rPr>
          <w:rFonts w:hint="eastAsia" w:ascii="黑体" w:hAnsi="黑体" w:eastAsia="黑体" w:cs="宋体"/>
          <w:color w:val="auto"/>
          <w:sz w:val="21"/>
          <w:szCs w:val="21"/>
          <w:lang w:eastAsia="zh-CN"/>
        </w:rPr>
        <w:t>教师教育院洞头分院运营管理</w:t>
      </w:r>
      <w:r>
        <w:rPr>
          <w:rFonts w:hint="eastAsia" w:ascii="黑体" w:hAnsi="黑体" w:eastAsia="黑体" w:cs="宋体"/>
          <w:color w:val="auto"/>
          <w:sz w:val="21"/>
          <w:szCs w:val="21"/>
        </w:rPr>
        <w:t>服务工作总体满意度，请各位学员在（  ）内直接写上分数：</w:t>
      </w:r>
    </w:p>
    <w:p w14:paraId="6498D207">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olor w:val="auto"/>
          <w:sz w:val="21"/>
          <w:szCs w:val="21"/>
        </w:rPr>
        <w:t>1</w:t>
      </w:r>
      <w:r>
        <w:rPr>
          <w:rFonts w:hint="eastAsia" w:ascii="仿宋_GB2312" w:eastAsia="仿宋_GB2312" w:cs="宋体"/>
          <w:color w:val="auto"/>
          <w:sz w:val="21"/>
          <w:szCs w:val="21"/>
        </w:rPr>
        <w:t>、非常满意</w:t>
      </w:r>
      <w:r>
        <w:rPr>
          <w:rFonts w:hint="eastAsia" w:ascii="仿宋_GB2312" w:eastAsia="仿宋_GB2312"/>
          <w:color w:val="auto"/>
          <w:sz w:val="21"/>
          <w:szCs w:val="21"/>
        </w:rPr>
        <w:t xml:space="preserve">  90</w:t>
      </w:r>
      <w:r>
        <w:rPr>
          <w:rFonts w:hint="eastAsia" w:ascii="仿宋_GB2312" w:eastAsia="仿宋_GB2312" w:cs="宋体"/>
          <w:color w:val="auto"/>
          <w:sz w:val="21"/>
          <w:szCs w:val="21"/>
        </w:rPr>
        <w:t>分</w:t>
      </w:r>
      <w:r>
        <w:rPr>
          <w:rFonts w:hint="eastAsia" w:ascii="仿宋_GB2312" w:eastAsia="仿宋_GB2312"/>
          <w:color w:val="auto"/>
          <w:sz w:val="21"/>
          <w:szCs w:val="21"/>
        </w:rPr>
        <w:t>--100</w:t>
      </w:r>
      <w:r>
        <w:rPr>
          <w:rFonts w:hint="eastAsia" w:ascii="仿宋_GB2312" w:eastAsia="仿宋_GB2312" w:cs="宋体"/>
          <w:color w:val="auto"/>
          <w:sz w:val="21"/>
          <w:szCs w:val="21"/>
        </w:rPr>
        <w:t>分</w:t>
      </w:r>
      <w:r>
        <w:rPr>
          <w:rFonts w:hint="eastAsia" w:ascii="仿宋_GB2312" w:eastAsia="仿宋_GB2312"/>
          <w:color w:val="auto"/>
          <w:sz w:val="21"/>
          <w:szCs w:val="21"/>
        </w:rPr>
        <w:t xml:space="preserve"> (    ) </w:t>
      </w:r>
    </w:p>
    <w:p w14:paraId="6F478733">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olor w:val="auto"/>
          <w:sz w:val="21"/>
          <w:szCs w:val="21"/>
        </w:rPr>
        <w:t>2</w:t>
      </w:r>
      <w:r>
        <w:rPr>
          <w:rFonts w:hint="eastAsia" w:ascii="仿宋_GB2312" w:eastAsia="仿宋_GB2312" w:cs="宋体"/>
          <w:color w:val="auto"/>
          <w:sz w:val="21"/>
          <w:szCs w:val="21"/>
        </w:rPr>
        <w:t>、比较满意</w:t>
      </w:r>
      <w:r>
        <w:rPr>
          <w:rFonts w:hint="eastAsia" w:ascii="仿宋_GB2312" w:eastAsia="仿宋_GB2312"/>
          <w:color w:val="auto"/>
          <w:sz w:val="21"/>
          <w:szCs w:val="21"/>
        </w:rPr>
        <w:t xml:space="preserve">  80</w:t>
      </w:r>
      <w:r>
        <w:rPr>
          <w:rFonts w:hint="eastAsia" w:ascii="仿宋_GB2312" w:eastAsia="仿宋_GB2312" w:cs="宋体"/>
          <w:color w:val="auto"/>
          <w:sz w:val="21"/>
          <w:szCs w:val="21"/>
        </w:rPr>
        <w:t>分</w:t>
      </w:r>
      <w:r>
        <w:rPr>
          <w:rFonts w:hint="eastAsia" w:ascii="仿宋_GB2312" w:eastAsia="仿宋_GB2312"/>
          <w:color w:val="auto"/>
          <w:sz w:val="21"/>
          <w:szCs w:val="21"/>
        </w:rPr>
        <w:t>--89</w:t>
      </w:r>
      <w:r>
        <w:rPr>
          <w:rFonts w:hint="eastAsia" w:ascii="仿宋_GB2312" w:eastAsia="仿宋_GB2312" w:cs="宋体"/>
          <w:color w:val="auto"/>
          <w:sz w:val="21"/>
          <w:szCs w:val="21"/>
        </w:rPr>
        <w:t>分</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1B802EA6">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olor w:val="auto"/>
          <w:sz w:val="21"/>
          <w:szCs w:val="21"/>
        </w:rPr>
        <w:t>3</w:t>
      </w:r>
      <w:r>
        <w:rPr>
          <w:rFonts w:hint="eastAsia" w:ascii="仿宋_GB2312" w:eastAsia="仿宋_GB2312" w:cs="宋体"/>
          <w:color w:val="auto"/>
          <w:sz w:val="21"/>
          <w:szCs w:val="21"/>
        </w:rPr>
        <w:t>、基本满意</w:t>
      </w:r>
      <w:r>
        <w:rPr>
          <w:rFonts w:hint="eastAsia" w:ascii="仿宋_GB2312" w:eastAsia="仿宋_GB2312"/>
          <w:color w:val="auto"/>
          <w:sz w:val="21"/>
          <w:szCs w:val="21"/>
        </w:rPr>
        <w:t xml:space="preserve">  70</w:t>
      </w:r>
      <w:r>
        <w:rPr>
          <w:rFonts w:hint="eastAsia" w:ascii="仿宋_GB2312" w:eastAsia="仿宋_GB2312" w:cs="宋体"/>
          <w:color w:val="auto"/>
          <w:sz w:val="21"/>
          <w:szCs w:val="21"/>
        </w:rPr>
        <w:t>分</w:t>
      </w:r>
      <w:r>
        <w:rPr>
          <w:rFonts w:hint="eastAsia" w:ascii="仿宋_GB2312" w:eastAsia="仿宋_GB2312"/>
          <w:color w:val="auto"/>
          <w:sz w:val="21"/>
          <w:szCs w:val="21"/>
        </w:rPr>
        <w:t>—79</w:t>
      </w:r>
      <w:r>
        <w:rPr>
          <w:rFonts w:hint="eastAsia" w:ascii="仿宋_GB2312" w:eastAsia="仿宋_GB2312" w:cs="宋体"/>
          <w:color w:val="auto"/>
          <w:sz w:val="21"/>
          <w:szCs w:val="21"/>
        </w:rPr>
        <w:t>分 （</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4E9994A3">
      <w:pPr>
        <w:keepNext w:val="0"/>
        <w:keepLines w:val="0"/>
        <w:pageBreakBefore w:val="0"/>
        <w:kinsoku/>
        <w:wordWrap/>
        <w:overflowPunct/>
        <w:topLinePunct w:val="0"/>
        <w:autoSpaceDE/>
        <w:autoSpaceDN/>
        <w:bidi w:val="0"/>
        <w:spacing w:line="360" w:lineRule="auto"/>
        <w:ind w:firstLine="420" w:firstLineChars="200"/>
        <w:rPr>
          <w:rFonts w:hint="eastAsia" w:ascii="仿宋_GB2312" w:eastAsia="仿宋_GB2312"/>
          <w:color w:val="auto"/>
          <w:sz w:val="21"/>
          <w:szCs w:val="21"/>
        </w:rPr>
      </w:pPr>
      <w:r>
        <w:rPr>
          <w:rFonts w:hint="eastAsia" w:ascii="仿宋_GB2312" w:eastAsia="仿宋_GB2312"/>
          <w:color w:val="auto"/>
          <w:sz w:val="21"/>
          <w:szCs w:val="21"/>
        </w:rPr>
        <w:t>4</w:t>
      </w:r>
      <w:r>
        <w:rPr>
          <w:rFonts w:hint="eastAsia" w:ascii="仿宋_GB2312" w:eastAsia="仿宋_GB2312" w:cs="宋体"/>
          <w:color w:val="auto"/>
          <w:sz w:val="21"/>
          <w:szCs w:val="21"/>
        </w:rPr>
        <w:t>、不满意</w:t>
      </w:r>
      <w:r>
        <w:rPr>
          <w:rFonts w:hint="eastAsia" w:ascii="仿宋_GB2312" w:eastAsia="仿宋_GB2312"/>
          <w:color w:val="auto"/>
          <w:sz w:val="21"/>
          <w:szCs w:val="21"/>
        </w:rPr>
        <w:t xml:space="preserve">    70</w:t>
      </w:r>
      <w:r>
        <w:rPr>
          <w:rFonts w:hint="eastAsia" w:ascii="仿宋_GB2312" w:eastAsia="仿宋_GB2312" w:cs="宋体"/>
          <w:color w:val="auto"/>
          <w:sz w:val="21"/>
          <w:szCs w:val="21"/>
        </w:rPr>
        <w:t>分以下</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r>
        <w:rPr>
          <w:rFonts w:hint="eastAsia" w:ascii="仿宋_GB2312" w:eastAsia="仿宋_GB2312"/>
          <w:color w:val="auto"/>
          <w:sz w:val="21"/>
          <w:szCs w:val="21"/>
        </w:rPr>
        <w:t xml:space="preserve">   </w:t>
      </w:r>
      <w:r>
        <w:rPr>
          <w:rFonts w:hint="eastAsia" w:ascii="仿宋_GB2312" w:eastAsia="仿宋_GB2312" w:cs="宋体"/>
          <w:color w:val="auto"/>
          <w:sz w:val="21"/>
          <w:szCs w:val="21"/>
        </w:rPr>
        <w:t>）</w:t>
      </w:r>
    </w:p>
    <w:p w14:paraId="650E22F6">
      <w:pPr>
        <w:keepNext w:val="0"/>
        <w:keepLines w:val="0"/>
        <w:pageBreakBefore w:val="0"/>
        <w:kinsoku/>
        <w:wordWrap/>
        <w:overflowPunct/>
        <w:topLinePunct w:val="0"/>
        <w:autoSpaceDE/>
        <w:autoSpaceDN/>
        <w:bidi w:val="0"/>
        <w:spacing w:line="360" w:lineRule="auto"/>
        <w:rPr>
          <w:rFonts w:hint="eastAsia" w:ascii="仿宋_GB2312" w:eastAsia="仿宋_GB2312"/>
          <w:color w:val="auto"/>
          <w:sz w:val="21"/>
          <w:szCs w:val="21"/>
        </w:rPr>
      </w:pPr>
    </w:p>
    <w:p w14:paraId="34336999">
      <w:pPr>
        <w:keepNext w:val="0"/>
        <w:keepLines w:val="0"/>
        <w:pageBreakBefore w:val="0"/>
        <w:numPr>
          <w:ilvl w:val="0"/>
          <w:numId w:val="2"/>
        </w:numPr>
        <w:kinsoku/>
        <w:wordWrap/>
        <w:overflowPunct/>
        <w:topLinePunct w:val="0"/>
        <w:autoSpaceDE/>
        <w:autoSpaceDN/>
        <w:bidi w:val="0"/>
        <w:spacing w:line="360" w:lineRule="auto"/>
        <w:ind w:firstLine="420" w:firstLineChars="200"/>
        <w:rPr>
          <w:rFonts w:hint="eastAsia" w:ascii="黑体" w:hAnsi="黑体" w:eastAsia="黑体" w:cs="宋体"/>
          <w:color w:val="auto"/>
          <w:sz w:val="21"/>
          <w:szCs w:val="21"/>
        </w:rPr>
      </w:pPr>
      <w:r>
        <w:rPr>
          <w:rFonts w:hint="eastAsia" w:ascii="黑体" w:hAnsi="黑体" w:eastAsia="黑体" w:cs="宋体"/>
          <w:color w:val="auto"/>
          <w:sz w:val="21"/>
          <w:szCs w:val="21"/>
        </w:rPr>
        <w:t>您对</w:t>
      </w:r>
      <w:r>
        <w:rPr>
          <w:rFonts w:hint="eastAsia" w:ascii="黑体" w:hAnsi="黑体" w:eastAsia="黑体" w:cs="宋体"/>
          <w:color w:val="auto"/>
          <w:sz w:val="21"/>
          <w:szCs w:val="21"/>
          <w:lang w:eastAsia="zh-CN"/>
        </w:rPr>
        <w:t>教师教育院洞头分院运营管理</w:t>
      </w:r>
      <w:r>
        <w:rPr>
          <w:rFonts w:hint="eastAsia" w:ascii="黑体" w:hAnsi="黑体" w:eastAsia="黑体" w:cs="宋体"/>
          <w:color w:val="auto"/>
          <w:sz w:val="21"/>
          <w:szCs w:val="21"/>
        </w:rPr>
        <w:t>服务工作的建议和意见：</w:t>
      </w:r>
    </w:p>
    <w:p w14:paraId="45BCF5EA">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1D62AB5F">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52E03401">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099C48BE">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16015270">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3E796B88">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759AE718">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5C6BBB0F">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6A739C92">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58F7032C">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18CE96F0">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2543CE0C">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06F4E5F6">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0E156284">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2932227F">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67AC5001">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07D28B96">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242C69A2">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黑体" w:hAnsi="黑体" w:eastAsia="黑体" w:cs="宋体"/>
          <w:color w:val="auto"/>
          <w:sz w:val="21"/>
          <w:szCs w:val="21"/>
        </w:rPr>
      </w:pPr>
    </w:p>
    <w:p w14:paraId="4B120CD4">
      <w:pPr>
        <w:keepNext w:val="0"/>
        <w:keepLines w:val="0"/>
        <w:pageBreakBefore w:val="0"/>
        <w:widowControl w:val="0"/>
        <w:numPr>
          <w:ilvl w:val="0"/>
          <w:numId w:val="0"/>
        </w:numPr>
        <w:kinsoku/>
        <w:wordWrap/>
        <w:overflowPunct/>
        <w:topLinePunct w:val="0"/>
        <w:autoSpaceDE/>
        <w:autoSpaceDN/>
        <w:bidi w:val="0"/>
        <w:spacing w:line="360" w:lineRule="auto"/>
        <w:jc w:val="both"/>
        <w:rPr>
          <w:rFonts w:hint="default" w:ascii="黑体" w:hAnsi="黑体" w:eastAsia="黑体" w:cs="宋体"/>
          <w:color w:val="auto"/>
          <w:sz w:val="21"/>
          <w:szCs w:val="21"/>
          <w:lang w:val="en-US" w:eastAsia="zh-CN"/>
        </w:rPr>
      </w:pPr>
      <w:r>
        <w:rPr>
          <w:rFonts w:hint="eastAsia" w:ascii="黑体" w:hAnsi="黑体" w:eastAsia="黑体" w:cs="宋体"/>
          <w:color w:val="auto"/>
          <w:sz w:val="21"/>
          <w:szCs w:val="21"/>
          <w:lang w:eastAsia="zh-CN"/>
        </w:rPr>
        <w:br w:type="page"/>
      </w:r>
      <w:r>
        <w:rPr>
          <w:rFonts w:hint="eastAsia" w:ascii="黑体" w:hAnsi="黑体" w:eastAsia="黑体" w:cs="宋体"/>
          <w:color w:val="auto"/>
          <w:sz w:val="21"/>
          <w:szCs w:val="21"/>
          <w:lang w:eastAsia="zh-CN"/>
        </w:rPr>
        <w:t>附件</w:t>
      </w:r>
      <w:r>
        <w:rPr>
          <w:rFonts w:hint="eastAsia" w:ascii="黑体" w:hAnsi="黑体" w:eastAsia="黑体" w:cs="宋体"/>
          <w:color w:val="auto"/>
          <w:sz w:val="21"/>
          <w:szCs w:val="21"/>
          <w:lang w:val="en-US" w:eastAsia="zh-CN"/>
        </w:rPr>
        <w:t>11</w:t>
      </w:r>
    </w:p>
    <w:p w14:paraId="265C2262">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rPr>
      </w:pPr>
      <w:r>
        <w:rPr>
          <w:rFonts w:hint="eastAsia" w:ascii="黑体" w:hAnsi="黑体" w:eastAsia="黑体"/>
          <w:b/>
          <w:color w:val="auto"/>
          <w:sz w:val="21"/>
          <w:szCs w:val="21"/>
          <w:lang w:eastAsia="zh-CN"/>
        </w:rPr>
        <w:t>温州市教师教育院洞头分院运营管理</w:t>
      </w:r>
      <w:r>
        <w:rPr>
          <w:rFonts w:hint="eastAsia" w:ascii="黑体" w:hAnsi="黑体" w:eastAsia="黑体"/>
          <w:b/>
          <w:color w:val="auto"/>
          <w:sz w:val="21"/>
          <w:szCs w:val="21"/>
        </w:rPr>
        <w:t>服务单位考核评价表</w:t>
      </w:r>
    </w:p>
    <w:p w14:paraId="14D862A8">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rPr>
      </w:pPr>
      <w:r>
        <w:rPr>
          <w:rFonts w:hint="eastAsia" w:ascii="黑体" w:hAnsi="黑体" w:eastAsia="黑体"/>
          <w:b/>
          <w:color w:val="auto"/>
          <w:sz w:val="21"/>
          <w:szCs w:val="21"/>
        </w:rPr>
        <w:t>（</w:t>
      </w:r>
      <w:r>
        <w:rPr>
          <w:rFonts w:hint="eastAsia" w:ascii="黑体" w:hAnsi="黑体" w:eastAsia="黑体"/>
          <w:b/>
          <w:color w:val="auto"/>
          <w:sz w:val="21"/>
          <w:szCs w:val="21"/>
          <w:lang w:val="en-US" w:eastAsia="zh-CN"/>
        </w:rPr>
        <w:t xml:space="preserve">   </w:t>
      </w:r>
      <w:r>
        <w:rPr>
          <w:rFonts w:hint="eastAsia" w:ascii="黑体" w:hAnsi="黑体" w:eastAsia="黑体"/>
          <w:b/>
          <w:color w:val="auto"/>
          <w:sz w:val="21"/>
          <w:szCs w:val="21"/>
        </w:rPr>
        <w:t>年度）</w:t>
      </w:r>
    </w:p>
    <w:p w14:paraId="2139C927">
      <w:pPr>
        <w:keepNext w:val="0"/>
        <w:keepLines w:val="0"/>
        <w:pageBreakBefore w:val="0"/>
        <w:kinsoku/>
        <w:wordWrap/>
        <w:overflowPunct/>
        <w:topLinePunct w:val="0"/>
        <w:autoSpaceDE/>
        <w:autoSpaceDN/>
        <w:bidi w:val="0"/>
        <w:adjustRightInd w:val="0"/>
        <w:snapToGrid w:val="0"/>
        <w:spacing w:line="360" w:lineRule="auto"/>
        <w:rPr>
          <w:rFonts w:hint="eastAsia" w:ascii="黑体" w:hAnsi="黑体" w:eastAsia="黑体"/>
          <w:color w:val="auto"/>
          <w:sz w:val="21"/>
          <w:szCs w:val="21"/>
        </w:rPr>
      </w:pPr>
      <w:r>
        <w:rPr>
          <w:rFonts w:hint="eastAsia" w:ascii="黑体" w:hAnsi="黑体" w:eastAsia="黑体"/>
          <w:color w:val="auto"/>
          <w:sz w:val="21"/>
          <w:szCs w:val="21"/>
          <w:lang w:val="en-US" w:eastAsia="zh-CN"/>
        </w:rPr>
        <w:t>院</w:t>
      </w:r>
      <w:r>
        <w:rPr>
          <w:rFonts w:hint="eastAsia" w:ascii="黑体" w:hAnsi="黑体" w:eastAsia="黑体"/>
          <w:color w:val="auto"/>
          <w:sz w:val="21"/>
          <w:szCs w:val="21"/>
          <w:lang w:eastAsia="zh-CN"/>
        </w:rPr>
        <w:t>领导</w:t>
      </w:r>
      <w:r>
        <w:rPr>
          <w:rFonts w:hint="eastAsia" w:ascii="黑体" w:hAnsi="黑体" w:eastAsia="黑体"/>
          <w:color w:val="auto"/>
          <w:sz w:val="21"/>
          <w:szCs w:val="21"/>
        </w:rPr>
        <w:t>：</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65FC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tcBorders>
              <w:top w:val="single" w:color="auto" w:sz="4" w:space="0"/>
              <w:left w:val="single" w:color="auto" w:sz="4" w:space="0"/>
              <w:bottom w:val="single" w:color="auto" w:sz="4" w:space="0"/>
              <w:right w:val="single" w:color="auto" w:sz="4" w:space="0"/>
            </w:tcBorders>
            <w:noWrap w:val="0"/>
            <w:vAlign w:val="center"/>
          </w:tcPr>
          <w:p w14:paraId="136A661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rPr>
            </w:pPr>
            <w:r>
              <w:rPr>
                <w:rFonts w:hint="eastAsia" w:ascii="黑体" w:hAnsi="黑体" w:eastAsia="黑体"/>
                <w:b/>
                <w:color w:val="auto"/>
                <w:sz w:val="21"/>
                <w:szCs w:val="21"/>
              </w:rPr>
              <w:t>指标考评标准</w:t>
            </w:r>
          </w:p>
          <w:p w14:paraId="595C47FB">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b/>
                <w:color w:val="auto"/>
                <w:sz w:val="21"/>
                <w:szCs w:val="21"/>
              </w:rPr>
              <w:t>（得分项）</w:t>
            </w:r>
          </w:p>
        </w:tc>
      </w:tr>
      <w:tr w14:paraId="1C10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23BB4DC">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C787587">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基本考核项目</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182B1BB6">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基本分</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1D8A175">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实得分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ED2C22">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备注</w:t>
            </w:r>
          </w:p>
        </w:tc>
      </w:tr>
      <w:tr w14:paraId="65DB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DD7F06B">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812A7BA">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卫生保洁</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7BDF6569">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E7979A0">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AB5BAE">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r>
      <w:tr w14:paraId="344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483508CE">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2</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BE36A52">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设施设备维运、维保</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4C086296">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A28E26E">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6A5810">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sz w:val="21"/>
                <w:szCs w:val="21"/>
              </w:rPr>
            </w:pPr>
          </w:p>
        </w:tc>
      </w:tr>
      <w:tr w14:paraId="275C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6EB81326">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3</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5E8DA5">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会议服务</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1118CC73">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7A9E29D">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F05E29">
            <w:pPr>
              <w:keepNext w:val="0"/>
              <w:keepLines w:val="0"/>
              <w:pageBreakBefore w:val="0"/>
              <w:kinsoku/>
              <w:wordWrap/>
              <w:overflowPunct/>
              <w:topLinePunct w:val="0"/>
              <w:autoSpaceDE/>
              <w:autoSpaceDN/>
              <w:bidi w:val="0"/>
              <w:spacing w:line="360" w:lineRule="auto"/>
              <w:jc w:val="center"/>
              <w:rPr>
                <w:color w:val="auto"/>
                <w:sz w:val="21"/>
                <w:szCs w:val="21"/>
              </w:rPr>
            </w:pPr>
          </w:p>
        </w:tc>
      </w:tr>
      <w:tr w14:paraId="6039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1382BA8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4</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040949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宾馆运营</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7821D907">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AB2438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F6FA2D">
            <w:pPr>
              <w:keepNext w:val="0"/>
              <w:keepLines w:val="0"/>
              <w:pageBreakBefore w:val="0"/>
              <w:kinsoku/>
              <w:wordWrap/>
              <w:overflowPunct/>
              <w:topLinePunct w:val="0"/>
              <w:autoSpaceDE/>
              <w:autoSpaceDN/>
              <w:bidi w:val="0"/>
              <w:spacing w:line="360" w:lineRule="auto"/>
              <w:jc w:val="center"/>
              <w:rPr>
                <w:color w:val="auto"/>
                <w:sz w:val="21"/>
                <w:szCs w:val="21"/>
              </w:rPr>
            </w:pPr>
          </w:p>
        </w:tc>
      </w:tr>
      <w:tr w14:paraId="0D80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AE065AC">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A3B3E1E">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餐饮服务</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4EC9E0E0">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6D022F8">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416AB2">
            <w:pPr>
              <w:keepNext w:val="0"/>
              <w:keepLines w:val="0"/>
              <w:pageBreakBefore w:val="0"/>
              <w:kinsoku/>
              <w:wordWrap/>
              <w:overflowPunct/>
              <w:topLinePunct w:val="0"/>
              <w:autoSpaceDE/>
              <w:autoSpaceDN/>
              <w:bidi w:val="0"/>
              <w:spacing w:line="360" w:lineRule="auto"/>
              <w:jc w:val="center"/>
              <w:rPr>
                <w:color w:val="auto"/>
                <w:sz w:val="21"/>
                <w:szCs w:val="21"/>
              </w:rPr>
            </w:pPr>
          </w:p>
        </w:tc>
      </w:tr>
      <w:tr w14:paraId="33A2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47BFC4C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lang w:val="en-US" w:eastAsia="zh-CN"/>
              </w:rPr>
              <w:t>6</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60912D6">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宋体" w:hAnsi="宋体"/>
                <w:color w:val="auto"/>
                <w:kern w:val="0"/>
                <w:sz w:val="21"/>
                <w:szCs w:val="21"/>
              </w:rPr>
              <w:t>保安服务</w:t>
            </w:r>
          </w:p>
        </w:tc>
        <w:tc>
          <w:tcPr>
            <w:tcW w:w="2233" w:type="dxa"/>
            <w:tcBorders>
              <w:top w:val="single" w:color="auto" w:sz="4" w:space="0"/>
              <w:left w:val="single" w:color="auto" w:sz="4" w:space="0"/>
              <w:bottom w:val="single" w:color="auto" w:sz="4" w:space="0"/>
              <w:right w:val="single" w:color="auto" w:sz="4" w:space="0"/>
            </w:tcBorders>
            <w:noWrap w:val="0"/>
            <w:vAlign w:val="center"/>
          </w:tcPr>
          <w:p w14:paraId="7FA3CB92">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r>
              <w:rPr>
                <w:rFonts w:hint="eastAsia" w:ascii="黑体" w:hAnsi="黑体" w:eastAsia="黑体"/>
                <w:color w:val="auto"/>
                <w:sz w:val="21"/>
                <w:szCs w:val="21"/>
              </w:rPr>
              <w:t>100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90AA453">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D2856AB">
            <w:pPr>
              <w:keepNext w:val="0"/>
              <w:keepLines w:val="0"/>
              <w:pageBreakBefore w:val="0"/>
              <w:kinsoku/>
              <w:wordWrap/>
              <w:overflowPunct/>
              <w:topLinePunct w:val="0"/>
              <w:autoSpaceDE/>
              <w:autoSpaceDN/>
              <w:bidi w:val="0"/>
              <w:spacing w:line="360" w:lineRule="auto"/>
              <w:jc w:val="center"/>
              <w:rPr>
                <w:color w:val="auto"/>
                <w:sz w:val="21"/>
                <w:szCs w:val="21"/>
              </w:rPr>
            </w:pPr>
          </w:p>
        </w:tc>
      </w:tr>
      <w:tr w14:paraId="6ED8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552A4172">
            <w:pPr>
              <w:keepNext w:val="0"/>
              <w:keepLines w:val="0"/>
              <w:pageBreakBefore w:val="0"/>
              <w:kinsoku/>
              <w:wordWrap/>
              <w:overflowPunct/>
              <w:topLinePunct w:val="0"/>
              <w:autoSpaceDE/>
              <w:autoSpaceDN/>
              <w:bidi w:val="0"/>
              <w:spacing w:line="360" w:lineRule="auto"/>
              <w:rPr>
                <w:rFonts w:hint="eastAsia"/>
                <w:color w:val="auto"/>
                <w:sz w:val="21"/>
                <w:szCs w:val="21"/>
              </w:rPr>
            </w:pPr>
            <w:r>
              <w:rPr>
                <w:rFonts w:hint="eastAsia"/>
                <w:color w:val="auto"/>
                <w:sz w:val="21"/>
                <w:szCs w:val="21"/>
              </w:rPr>
              <w:t>提出整改意见与建议：</w:t>
            </w:r>
          </w:p>
        </w:tc>
      </w:tr>
    </w:tbl>
    <w:p w14:paraId="5E886738">
      <w:pPr>
        <w:keepNext w:val="0"/>
        <w:keepLines w:val="0"/>
        <w:pageBreakBefore w:val="0"/>
        <w:widowControl w:val="0"/>
        <w:numPr>
          <w:ilvl w:val="0"/>
          <w:numId w:val="0"/>
        </w:numPr>
        <w:kinsoku/>
        <w:wordWrap/>
        <w:overflowPunct/>
        <w:topLinePunct w:val="0"/>
        <w:autoSpaceDE/>
        <w:autoSpaceDN/>
        <w:bidi w:val="0"/>
        <w:spacing w:line="360" w:lineRule="auto"/>
        <w:jc w:val="both"/>
        <w:rPr>
          <w:rFonts w:hint="default" w:ascii="黑体" w:hAnsi="黑体" w:eastAsia="黑体" w:cs="宋体"/>
          <w:color w:val="auto"/>
          <w:sz w:val="21"/>
          <w:szCs w:val="21"/>
          <w:lang w:val="en-US" w:eastAsia="zh-CN"/>
        </w:rPr>
      </w:pPr>
      <w:r>
        <w:rPr>
          <w:rFonts w:hint="eastAsia" w:ascii="黑体" w:hAnsi="黑体" w:eastAsia="黑体" w:cs="宋体"/>
          <w:color w:val="auto"/>
          <w:sz w:val="21"/>
          <w:szCs w:val="21"/>
          <w:lang w:eastAsia="zh-CN"/>
        </w:rPr>
        <w:br w:type="page"/>
      </w:r>
      <w:r>
        <w:rPr>
          <w:rFonts w:hint="eastAsia" w:ascii="黑体" w:hAnsi="黑体" w:eastAsia="黑体" w:cs="宋体"/>
          <w:color w:val="auto"/>
          <w:sz w:val="21"/>
          <w:szCs w:val="21"/>
          <w:lang w:eastAsia="zh-CN"/>
        </w:rPr>
        <w:t>附件</w:t>
      </w:r>
      <w:r>
        <w:rPr>
          <w:rFonts w:hint="eastAsia" w:ascii="黑体" w:hAnsi="黑体" w:eastAsia="黑体" w:cs="宋体"/>
          <w:color w:val="auto"/>
          <w:sz w:val="21"/>
          <w:szCs w:val="21"/>
          <w:lang w:val="en-US" w:eastAsia="zh-CN"/>
        </w:rPr>
        <w:t>12</w:t>
      </w:r>
    </w:p>
    <w:p w14:paraId="115BFE52">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highlight w:val="none"/>
        </w:rPr>
      </w:pPr>
      <w:r>
        <w:rPr>
          <w:rFonts w:hint="eastAsia" w:ascii="黑体" w:hAnsi="黑体" w:eastAsia="黑体"/>
          <w:b/>
          <w:color w:val="auto"/>
          <w:sz w:val="21"/>
          <w:szCs w:val="21"/>
          <w:highlight w:val="none"/>
          <w:lang w:eastAsia="zh-CN"/>
        </w:rPr>
        <w:t>教师教育院洞头分院运营管理</w:t>
      </w:r>
      <w:r>
        <w:rPr>
          <w:rFonts w:hint="eastAsia" w:ascii="黑体" w:hAnsi="黑体" w:eastAsia="黑体"/>
          <w:b/>
          <w:color w:val="auto"/>
          <w:sz w:val="21"/>
          <w:szCs w:val="21"/>
          <w:highlight w:val="none"/>
        </w:rPr>
        <w:t>服务单位培训人次完成率考核评价表</w:t>
      </w:r>
    </w:p>
    <w:p w14:paraId="174962E7">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highlight w:val="none"/>
        </w:rPr>
      </w:pPr>
      <w:r>
        <w:rPr>
          <w:rFonts w:hint="eastAsia" w:ascii="黑体" w:hAnsi="黑体" w:eastAsia="黑体"/>
          <w:b/>
          <w:color w:val="auto"/>
          <w:sz w:val="21"/>
          <w:szCs w:val="21"/>
          <w:highlight w:val="none"/>
        </w:rPr>
        <w:t>（</w:t>
      </w:r>
      <w:r>
        <w:rPr>
          <w:rFonts w:hint="eastAsia" w:ascii="黑体" w:hAnsi="黑体" w:eastAsia="黑体"/>
          <w:b/>
          <w:color w:val="auto"/>
          <w:sz w:val="21"/>
          <w:szCs w:val="21"/>
          <w:highlight w:val="none"/>
          <w:lang w:val="en-US" w:eastAsia="zh-CN"/>
        </w:rPr>
        <w:t xml:space="preserve">   </w:t>
      </w:r>
      <w:r>
        <w:rPr>
          <w:rFonts w:hint="eastAsia" w:ascii="黑体" w:hAnsi="黑体" w:eastAsia="黑体"/>
          <w:b/>
          <w:color w:val="auto"/>
          <w:sz w:val="21"/>
          <w:szCs w:val="21"/>
          <w:highlight w:val="none"/>
        </w:rPr>
        <w:t>年度）</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72"/>
        <w:gridCol w:w="1056"/>
        <w:gridCol w:w="3684"/>
        <w:gridCol w:w="1325"/>
      </w:tblGrid>
      <w:tr w14:paraId="18F8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tcBorders>
              <w:top w:val="single" w:color="auto" w:sz="4" w:space="0"/>
              <w:left w:val="single" w:color="auto" w:sz="4" w:space="0"/>
              <w:bottom w:val="single" w:color="auto" w:sz="4" w:space="0"/>
              <w:right w:val="single" w:color="auto" w:sz="4" w:space="0"/>
            </w:tcBorders>
            <w:noWrap w:val="0"/>
            <w:vAlign w:val="center"/>
          </w:tcPr>
          <w:p w14:paraId="0BCA0E36">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b/>
                <w:color w:val="auto"/>
                <w:sz w:val="21"/>
                <w:szCs w:val="21"/>
                <w:highlight w:val="none"/>
              </w:rPr>
            </w:pPr>
            <w:r>
              <w:rPr>
                <w:rFonts w:hint="eastAsia" w:ascii="黑体" w:hAnsi="黑体" w:eastAsia="黑体"/>
                <w:b/>
                <w:color w:val="auto"/>
                <w:sz w:val="21"/>
                <w:szCs w:val="21"/>
                <w:highlight w:val="none"/>
              </w:rPr>
              <w:t>指标考评标准</w:t>
            </w:r>
          </w:p>
          <w:p w14:paraId="0AB308EA">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highlight w:val="none"/>
              </w:rPr>
            </w:pPr>
            <w:r>
              <w:rPr>
                <w:rFonts w:hint="eastAsia" w:ascii="黑体" w:hAnsi="黑体" w:eastAsia="黑体"/>
                <w:b/>
                <w:color w:val="auto"/>
                <w:sz w:val="21"/>
                <w:szCs w:val="21"/>
                <w:highlight w:val="none"/>
              </w:rPr>
              <w:t>（得分项）</w:t>
            </w:r>
          </w:p>
        </w:tc>
      </w:tr>
      <w:tr w14:paraId="3D1B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771" w:type="dxa"/>
            <w:tcBorders>
              <w:top w:val="single" w:color="auto" w:sz="4" w:space="0"/>
              <w:left w:val="single" w:color="auto" w:sz="4" w:space="0"/>
              <w:bottom w:val="single" w:color="auto" w:sz="4" w:space="0"/>
              <w:right w:val="single" w:color="auto" w:sz="4" w:space="0"/>
            </w:tcBorders>
            <w:noWrap w:val="0"/>
            <w:vAlign w:val="center"/>
          </w:tcPr>
          <w:p w14:paraId="4C405FA1">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Times New Roman"/>
                <w:color w:val="auto"/>
                <w:kern w:val="2"/>
                <w:sz w:val="21"/>
                <w:szCs w:val="21"/>
                <w:highlight w:val="none"/>
                <w:lang w:val="en-US" w:eastAsia="zh-CN" w:bidi="ar-SA"/>
              </w:rPr>
            </w:pPr>
            <w:r>
              <w:rPr>
                <w:rFonts w:hint="eastAsia" w:ascii="黑体" w:hAnsi="黑体" w:eastAsia="黑体"/>
                <w:color w:val="auto"/>
                <w:sz w:val="21"/>
                <w:szCs w:val="21"/>
                <w:highlight w:val="none"/>
              </w:rPr>
              <w:t>考核项目</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C97A300">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s="Times New Roman"/>
                <w:color w:val="auto"/>
                <w:kern w:val="2"/>
                <w:sz w:val="21"/>
                <w:szCs w:val="21"/>
                <w:highlight w:val="none"/>
                <w:lang w:val="en-US" w:eastAsia="zh-CN" w:bidi="ar-SA"/>
              </w:rPr>
            </w:pPr>
            <w:r>
              <w:rPr>
                <w:rFonts w:hint="eastAsia" w:ascii="黑体" w:hAnsi="黑体" w:eastAsia="黑体"/>
                <w:color w:val="auto"/>
                <w:sz w:val="21"/>
                <w:szCs w:val="21"/>
                <w:highlight w:val="none"/>
                <w:lang w:val="en-US" w:eastAsia="zh-CN"/>
              </w:rPr>
              <w:t>年度目标培训人次</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1B37D9A">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s="Times New Roman"/>
                <w:color w:val="auto"/>
                <w:kern w:val="2"/>
                <w:sz w:val="21"/>
                <w:szCs w:val="21"/>
                <w:highlight w:val="none"/>
                <w:lang w:val="en-US" w:eastAsia="zh-CN" w:bidi="ar-SA"/>
              </w:rPr>
            </w:pPr>
            <w:r>
              <w:rPr>
                <w:rFonts w:hint="eastAsia" w:ascii="黑体" w:hAnsi="黑体" w:eastAsia="黑体"/>
                <w:color w:val="auto"/>
                <w:sz w:val="21"/>
                <w:szCs w:val="21"/>
                <w:highlight w:val="none"/>
                <w:lang w:val="en-US" w:eastAsia="zh-CN"/>
              </w:rPr>
              <w:t>基本分值</w:t>
            </w:r>
          </w:p>
        </w:tc>
        <w:tc>
          <w:tcPr>
            <w:tcW w:w="3684" w:type="dxa"/>
            <w:tcBorders>
              <w:top w:val="single" w:color="auto" w:sz="4" w:space="0"/>
              <w:left w:val="single" w:color="auto" w:sz="4" w:space="0"/>
              <w:bottom w:val="single" w:color="auto" w:sz="4" w:space="0"/>
              <w:right w:val="single" w:color="auto" w:sz="4" w:space="0"/>
            </w:tcBorders>
            <w:noWrap w:val="0"/>
            <w:vAlign w:val="center"/>
          </w:tcPr>
          <w:p w14:paraId="064CD9E0">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评分标准</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FA602E4">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highlight w:val="none"/>
              </w:rPr>
            </w:pPr>
            <w:r>
              <w:rPr>
                <w:rFonts w:hint="eastAsia" w:ascii="黑体" w:hAnsi="黑体" w:eastAsia="黑体"/>
                <w:color w:val="auto"/>
                <w:sz w:val="21"/>
                <w:szCs w:val="21"/>
                <w:highlight w:val="none"/>
              </w:rPr>
              <w:t>实得分</w:t>
            </w:r>
          </w:p>
        </w:tc>
      </w:tr>
      <w:tr w14:paraId="0C09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tcBorders>
              <w:top w:val="single" w:color="auto" w:sz="4" w:space="0"/>
              <w:left w:val="single" w:color="auto" w:sz="4" w:space="0"/>
              <w:bottom w:val="single" w:color="auto" w:sz="4" w:space="0"/>
              <w:right w:val="single" w:color="auto" w:sz="4" w:space="0"/>
            </w:tcBorders>
            <w:noWrap w:val="0"/>
            <w:vAlign w:val="center"/>
          </w:tcPr>
          <w:p w14:paraId="433DCCCA">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s="Times New Roman"/>
                <w:color w:val="auto"/>
                <w:kern w:val="2"/>
                <w:sz w:val="21"/>
                <w:szCs w:val="21"/>
                <w:highlight w:val="none"/>
                <w:lang w:val="en-US" w:eastAsia="zh-CN" w:bidi="ar-SA"/>
              </w:rPr>
            </w:pPr>
            <w:r>
              <w:rPr>
                <w:rFonts w:hint="eastAsia" w:ascii="Arial" w:hAnsi="宋体" w:cs="Arial"/>
                <w:snapToGrid w:val="0"/>
                <w:color w:val="auto"/>
                <w:kern w:val="0"/>
                <w:szCs w:val="21"/>
                <w:highlight w:val="none"/>
                <w:lang w:val="en-US" w:eastAsia="zh-CN"/>
              </w:rPr>
              <w:t>培训人次完成率</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180B6E1">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s="Times New Roman"/>
                <w:color w:val="auto"/>
                <w:kern w:val="2"/>
                <w:sz w:val="21"/>
                <w:szCs w:val="21"/>
                <w:highlight w:val="none"/>
                <w:lang w:val="en-US" w:eastAsia="zh-CN" w:bidi="ar-SA"/>
              </w:rPr>
            </w:pPr>
            <w:r>
              <w:rPr>
                <w:rFonts w:hint="eastAsia" w:ascii="黑体" w:hAnsi="黑体" w:eastAsia="黑体" w:cs="Times New Roman"/>
                <w:color w:val="auto"/>
                <w:kern w:val="2"/>
                <w:sz w:val="21"/>
                <w:szCs w:val="21"/>
                <w:highlight w:val="none"/>
                <w:lang w:val="en-US" w:eastAsia="zh-CN" w:bidi="ar-SA"/>
              </w:rPr>
              <w:t>5万</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DD94DF1">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s="Times New Roman"/>
                <w:color w:val="auto"/>
                <w:kern w:val="2"/>
                <w:sz w:val="21"/>
                <w:szCs w:val="21"/>
                <w:highlight w:val="none"/>
                <w:lang w:val="en-US" w:eastAsia="zh-CN" w:bidi="ar-SA"/>
              </w:rPr>
            </w:pPr>
            <w:r>
              <w:rPr>
                <w:rFonts w:hint="eastAsia" w:ascii="黑体" w:hAnsi="黑体" w:eastAsia="黑体"/>
                <w:color w:val="auto"/>
                <w:sz w:val="21"/>
                <w:szCs w:val="21"/>
                <w:highlight w:val="none"/>
                <w:lang w:val="en-US" w:eastAsia="zh-CN"/>
              </w:rPr>
              <w:t>20</w:t>
            </w:r>
          </w:p>
        </w:tc>
        <w:tc>
          <w:tcPr>
            <w:tcW w:w="3684" w:type="dxa"/>
            <w:tcBorders>
              <w:top w:val="single" w:color="auto" w:sz="4" w:space="0"/>
              <w:left w:val="single" w:color="auto" w:sz="4" w:space="0"/>
              <w:bottom w:val="single" w:color="auto" w:sz="4" w:space="0"/>
              <w:right w:val="single" w:color="auto" w:sz="4" w:space="0"/>
            </w:tcBorders>
            <w:noWrap w:val="0"/>
            <w:vAlign w:val="center"/>
          </w:tcPr>
          <w:p w14:paraId="027C95DD">
            <w:pPr>
              <w:keepNext w:val="0"/>
              <w:keepLines w:val="0"/>
              <w:pageBreakBefore w:val="0"/>
              <w:kinsoku/>
              <w:wordWrap/>
              <w:overflowPunct/>
              <w:topLinePunct w:val="0"/>
              <w:autoSpaceDE/>
              <w:autoSpaceDN/>
              <w:bidi w:val="0"/>
              <w:adjustRightInd w:val="0"/>
              <w:snapToGrid w:val="0"/>
              <w:spacing w:line="360" w:lineRule="auto"/>
              <w:jc w:val="left"/>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按照完成率赋分：</w:t>
            </w:r>
          </w:p>
          <w:p w14:paraId="0F74EAD1">
            <w:pPr>
              <w:keepNext w:val="0"/>
              <w:keepLines w:val="0"/>
              <w:pageBreakBefore w:val="0"/>
              <w:numPr>
                <w:ilvl w:val="0"/>
                <w:numId w:val="3"/>
              </w:numPr>
              <w:kinsoku/>
              <w:wordWrap/>
              <w:overflowPunct/>
              <w:topLinePunct w:val="0"/>
              <w:autoSpaceDE/>
              <w:autoSpaceDN/>
              <w:bidi w:val="0"/>
              <w:adjustRightInd w:val="0"/>
              <w:snapToGrid w:val="0"/>
              <w:spacing w:line="360" w:lineRule="auto"/>
              <w:jc w:val="left"/>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培训人次</w:t>
            </w:r>
            <w:r>
              <w:rPr>
                <w:rFonts w:hint="eastAsia" w:ascii="宋体" w:hAnsi="宋体" w:eastAsia="宋体" w:cs="宋体"/>
                <w:color w:val="auto"/>
                <w:sz w:val="21"/>
                <w:szCs w:val="21"/>
                <w:highlight w:val="none"/>
                <w:lang w:val="en-US" w:eastAsia="zh-CN"/>
              </w:rPr>
              <w:t>&lt;</w:t>
            </w:r>
            <w:r>
              <w:rPr>
                <w:rFonts w:hint="eastAsia" w:ascii="黑体" w:hAnsi="黑体" w:eastAsia="黑体"/>
                <w:color w:val="auto"/>
                <w:sz w:val="21"/>
                <w:szCs w:val="21"/>
                <w:highlight w:val="none"/>
                <w:lang w:val="en-US" w:eastAsia="zh-CN"/>
              </w:rPr>
              <w:t>4万不得分；</w:t>
            </w:r>
          </w:p>
          <w:p w14:paraId="00554CDA">
            <w:pPr>
              <w:keepNext w:val="0"/>
              <w:keepLines w:val="0"/>
              <w:pageBreakBefore w:val="0"/>
              <w:numPr>
                <w:ilvl w:val="0"/>
                <w:numId w:val="3"/>
              </w:numPr>
              <w:kinsoku/>
              <w:wordWrap/>
              <w:overflowPunct/>
              <w:topLinePunct w:val="0"/>
              <w:autoSpaceDE/>
              <w:autoSpaceDN/>
              <w:bidi w:val="0"/>
              <w:adjustRightInd w:val="0"/>
              <w:snapToGrid w:val="0"/>
              <w:spacing w:line="360" w:lineRule="auto"/>
              <w:jc w:val="left"/>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4万</w:t>
            </w:r>
            <w:r>
              <w:rPr>
                <w:rFonts w:hint="eastAsia" w:ascii="宋体" w:hAnsi="宋体" w:eastAsia="宋体" w:cs="宋体"/>
                <w:color w:val="auto"/>
                <w:sz w:val="21"/>
                <w:szCs w:val="21"/>
                <w:highlight w:val="none"/>
                <w:lang w:val="en-US" w:eastAsia="zh-CN"/>
              </w:rPr>
              <w:t>≤</w:t>
            </w:r>
            <w:r>
              <w:rPr>
                <w:rFonts w:hint="eastAsia" w:ascii="黑体" w:hAnsi="黑体" w:eastAsia="黑体"/>
                <w:color w:val="auto"/>
                <w:sz w:val="21"/>
                <w:szCs w:val="21"/>
                <w:highlight w:val="none"/>
                <w:lang w:val="en-US" w:eastAsia="zh-CN"/>
              </w:rPr>
              <w:t>培训人次</w:t>
            </w:r>
            <w:r>
              <w:rPr>
                <w:rFonts w:hint="eastAsia" w:ascii="宋体" w:hAnsi="宋体" w:eastAsia="宋体" w:cs="宋体"/>
                <w:color w:val="auto"/>
                <w:sz w:val="21"/>
                <w:szCs w:val="21"/>
                <w:highlight w:val="none"/>
                <w:lang w:val="en-US" w:eastAsia="zh-CN"/>
              </w:rPr>
              <w:t>&lt;4.5万，得</w:t>
            </w:r>
            <w:r>
              <w:rPr>
                <w:rFonts w:hint="eastAsia" w:ascii="黑体" w:hAnsi="黑体" w:eastAsia="黑体"/>
                <w:color w:val="auto"/>
                <w:sz w:val="21"/>
                <w:szCs w:val="21"/>
                <w:highlight w:val="none"/>
                <w:lang w:val="en-US" w:eastAsia="zh-CN"/>
              </w:rPr>
              <w:t>12分；</w:t>
            </w:r>
          </w:p>
          <w:p w14:paraId="03100B0A">
            <w:pPr>
              <w:keepNext w:val="0"/>
              <w:keepLines w:val="0"/>
              <w:pageBreakBefore w:val="0"/>
              <w:numPr>
                <w:ilvl w:val="0"/>
                <w:numId w:val="3"/>
              </w:numPr>
              <w:kinsoku/>
              <w:wordWrap/>
              <w:overflowPunct/>
              <w:topLinePunct w:val="0"/>
              <w:autoSpaceDE/>
              <w:autoSpaceDN/>
              <w:bidi w:val="0"/>
              <w:adjustRightInd w:val="0"/>
              <w:snapToGrid w:val="0"/>
              <w:spacing w:line="360" w:lineRule="auto"/>
              <w:jc w:val="left"/>
              <w:rPr>
                <w:rFonts w:hint="eastAsia"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4.5万</w:t>
            </w:r>
            <w:r>
              <w:rPr>
                <w:rFonts w:hint="eastAsia" w:ascii="宋体" w:hAnsi="宋体" w:eastAsia="宋体" w:cs="宋体"/>
                <w:color w:val="auto"/>
                <w:sz w:val="21"/>
                <w:szCs w:val="21"/>
                <w:highlight w:val="none"/>
                <w:lang w:val="en-US" w:eastAsia="zh-CN"/>
              </w:rPr>
              <w:t>≤</w:t>
            </w:r>
            <w:r>
              <w:rPr>
                <w:rFonts w:hint="eastAsia" w:ascii="黑体" w:hAnsi="黑体" w:eastAsia="黑体"/>
                <w:color w:val="auto"/>
                <w:sz w:val="21"/>
                <w:szCs w:val="21"/>
                <w:highlight w:val="none"/>
                <w:lang w:val="en-US" w:eastAsia="zh-CN"/>
              </w:rPr>
              <w:t>培训人次</w:t>
            </w:r>
            <w:r>
              <w:rPr>
                <w:rFonts w:hint="eastAsia" w:ascii="宋体" w:hAnsi="宋体" w:eastAsia="宋体" w:cs="宋体"/>
                <w:color w:val="auto"/>
                <w:sz w:val="21"/>
                <w:szCs w:val="21"/>
                <w:highlight w:val="none"/>
                <w:lang w:val="en-US" w:eastAsia="zh-CN"/>
              </w:rPr>
              <w:t>&lt;5万，得</w:t>
            </w:r>
            <w:r>
              <w:rPr>
                <w:rFonts w:hint="eastAsia" w:ascii="黑体" w:hAnsi="黑体" w:eastAsia="黑体"/>
                <w:color w:val="auto"/>
                <w:sz w:val="21"/>
                <w:szCs w:val="21"/>
                <w:highlight w:val="none"/>
                <w:lang w:val="en-US" w:eastAsia="zh-CN"/>
              </w:rPr>
              <w:t>16分；</w:t>
            </w:r>
          </w:p>
          <w:p w14:paraId="3E40DDF0">
            <w:pPr>
              <w:keepNext w:val="0"/>
              <w:keepLines w:val="0"/>
              <w:pageBreakBefore w:val="0"/>
              <w:numPr>
                <w:ilvl w:val="0"/>
                <w:numId w:val="3"/>
              </w:numPr>
              <w:kinsoku/>
              <w:wordWrap/>
              <w:overflowPunct/>
              <w:topLinePunct w:val="0"/>
              <w:autoSpaceDE/>
              <w:autoSpaceDN/>
              <w:bidi w:val="0"/>
              <w:adjustRightInd w:val="0"/>
              <w:snapToGrid w:val="0"/>
              <w:spacing w:line="360" w:lineRule="auto"/>
              <w:jc w:val="left"/>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5万</w:t>
            </w:r>
            <w:r>
              <w:rPr>
                <w:rFonts w:hint="eastAsia" w:ascii="宋体" w:hAnsi="宋体" w:eastAsia="宋体" w:cs="宋体"/>
                <w:color w:val="auto"/>
                <w:sz w:val="21"/>
                <w:szCs w:val="21"/>
                <w:highlight w:val="none"/>
                <w:lang w:val="en-US" w:eastAsia="zh-CN"/>
              </w:rPr>
              <w:t>≤</w:t>
            </w:r>
            <w:r>
              <w:rPr>
                <w:rFonts w:hint="eastAsia" w:ascii="黑体" w:hAnsi="黑体" w:eastAsia="黑体"/>
                <w:color w:val="auto"/>
                <w:sz w:val="21"/>
                <w:szCs w:val="21"/>
                <w:highlight w:val="none"/>
                <w:lang w:val="en-US" w:eastAsia="zh-CN"/>
              </w:rPr>
              <w:t>培训人次</w:t>
            </w:r>
            <w:r>
              <w:rPr>
                <w:rFonts w:hint="eastAsia" w:ascii="宋体" w:hAnsi="宋体" w:eastAsia="宋体" w:cs="宋体"/>
                <w:color w:val="auto"/>
                <w:sz w:val="21"/>
                <w:szCs w:val="21"/>
                <w:highlight w:val="none"/>
                <w:lang w:val="en-US" w:eastAsia="zh-CN"/>
              </w:rPr>
              <w:t>，得</w:t>
            </w:r>
            <w:r>
              <w:rPr>
                <w:rFonts w:hint="eastAsia" w:ascii="黑体" w:hAnsi="黑体" w:eastAsia="黑体"/>
                <w:color w:val="auto"/>
                <w:sz w:val="21"/>
                <w:szCs w:val="21"/>
                <w:highlight w:val="none"/>
                <w:lang w:val="en-US" w:eastAsia="zh-CN"/>
              </w:rPr>
              <w:t>20分。</w:t>
            </w:r>
          </w:p>
        </w:tc>
        <w:tc>
          <w:tcPr>
            <w:tcW w:w="1325" w:type="dxa"/>
            <w:vMerge w:val="restart"/>
            <w:tcBorders>
              <w:top w:val="single" w:color="auto" w:sz="4" w:space="0"/>
              <w:left w:val="single" w:color="auto" w:sz="4" w:space="0"/>
              <w:right w:val="single" w:color="auto" w:sz="4" w:space="0"/>
            </w:tcBorders>
            <w:noWrap w:val="0"/>
            <w:vAlign w:val="center"/>
          </w:tcPr>
          <w:p w14:paraId="67848BB8">
            <w:pPr>
              <w:keepNext w:val="0"/>
              <w:keepLines w:val="0"/>
              <w:pageBreakBefore w:val="0"/>
              <w:kinsoku/>
              <w:wordWrap/>
              <w:overflowPunct/>
              <w:topLinePunct w:val="0"/>
              <w:autoSpaceDE/>
              <w:autoSpaceDN/>
              <w:bidi w:val="0"/>
              <w:adjustRightInd w:val="0"/>
              <w:snapToGrid w:val="0"/>
              <w:spacing w:line="360" w:lineRule="auto"/>
              <w:jc w:val="center"/>
              <w:rPr>
                <w:rFonts w:hint="eastAsia" w:ascii="黑体" w:hAnsi="黑体" w:eastAsia="黑体"/>
                <w:color w:val="auto"/>
                <w:sz w:val="21"/>
                <w:szCs w:val="21"/>
                <w:highlight w:val="none"/>
              </w:rPr>
            </w:pPr>
          </w:p>
        </w:tc>
      </w:tr>
      <w:tr w14:paraId="18B2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71" w:type="dxa"/>
            <w:tcBorders>
              <w:top w:val="single" w:color="auto" w:sz="4" w:space="0"/>
              <w:left w:val="single" w:color="auto" w:sz="4" w:space="0"/>
              <w:bottom w:val="single" w:color="auto" w:sz="4" w:space="0"/>
              <w:right w:val="single" w:color="auto" w:sz="4" w:space="0"/>
            </w:tcBorders>
            <w:noWrap w:val="0"/>
            <w:vAlign w:val="center"/>
          </w:tcPr>
          <w:p w14:paraId="65865CFD">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加分项</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06A80FDB">
            <w:pPr>
              <w:keepNext w:val="0"/>
              <w:keepLines w:val="0"/>
              <w:pageBreakBefore w:val="0"/>
              <w:kinsoku/>
              <w:wordWrap/>
              <w:overflowPunct/>
              <w:topLinePunct w:val="0"/>
              <w:autoSpaceDE/>
              <w:autoSpaceDN/>
              <w:bidi w:val="0"/>
              <w:adjustRightInd w:val="0"/>
              <w:snapToGrid w:val="0"/>
              <w:spacing w:line="360" w:lineRule="auto"/>
              <w:jc w:val="center"/>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超额完成：每增加1000人次加0.1分，加分不超过2分。</w:t>
            </w:r>
          </w:p>
        </w:tc>
        <w:tc>
          <w:tcPr>
            <w:tcW w:w="1325" w:type="dxa"/>
            <w:vMerge w:val="continue"/>
            <w:tcBorders>
              <w:left w:val="single" w:color="auto" w:sz="4" w:space="0"/>
              <w:bottom w:val="single" w:color="auto" w:sz="4" w:space="0"/>
              <w:right w:val="single" w:color="auto" w:sz="4" w:space="0"/>
            </w:tcBorders>
            <w:noWrap w:val="0"/>
            <w:vAlign w:val="center"/>
          </w:tcPr>
          <w:p w14:paraId="01EB8A07">
            <w:pPr>
              <w:keepNext w:val="0"/>
              <w:keepLines w:val="0"/>
              <w:pageBreakBefore w:val="0"/>
              <w:kinsoku/>
              <w:wordWrap/>
              <w:overflowPunct/>
              <w:topLinePunct w:val="0"/>
              <w:autoSpaceDE/>
              <w:autoSpaceDN/>
              <w:bidi w:val="0"/>
              <w:spacing w:line="360" w:lineRule="auto"/>
              <w:jc w:val="center"/>
              <w:rPr>
                <w:rFonts w:hint="eastAsia" w:ascii="黑体" w:hAnsi="黑体" w:eastAsia="黑体"/>
                <w:color w:val="auto"/>
                <w:sz w:val="21"/>
                <w:szCs w:val="21"/>
                <w:highlight w:val="none"/>
              </w:rPr>
            </w:pPr>
          </w:p>
        </w:tc>
      </w:tr>
      <w:tr w14:paraId="7DC0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8" w:hRule="atLeast"/>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37B4ECEB">
            <w:pPr>
              <w:keepNext w:val="0"/>
              <w:keepLines w:val="0"/>
              <w:pageBreakBefore w:val="0"/>
              <w:kinsoku/>
              <w:wordWrap/>
              <w:overflowPunct/>
              <w:topLinePunct w:val="0"/>
              <w:autoSpaceDE/>
              <w:autoSpaceDN/>
              <w:bidi w:val="0"/>
              <w:spacing w:line="360" w:lineRule="auto"/>
              <w:rPr>
                <w:rFonts w:hint="eastAsia"/>
                <w:color w:val="auto"/>
                <w:sz w:val="21"/>
                <w:szCs w:val="21"/>
                <w:highlight w:val="none"/>
              </w:rPr>
            </w:pPr>
            <w:r>
              <w:rPr>
                <w:rFonts w:hint="eastAsia"/>
                <w:color w:val="auto"/>
                <w:sz w:val="21"/>
                <w:szCs w:val="21"/>
                <w:highlight w:val="none"/>
              </w:rPr>
              <w:t>提出整改意见与建议：</w:t>
            </w:r>
          </w:p>
        </w:tc>
      </w:tr>
    </w:tbl>
    <w:p w14:paraId="012D3BFC">
      <w:pPr>
        <w:keepNext w:val="0"/>
        <w:keepLines w:val="0"/>
        <w:pageBreakBefore w:val="0"/>
        <w:kinsoku/>
        <w:wordWrap/>
        <w:overflowPunct/>
        <w:topLinePunct w:val="0"/>
        <w:autoSpaceDE/>
        <w:autoSpaceDN/>
        <w:bidi w:val="0"/>
        <w:spacing w:line="360" w:lineRule="auto"/>
        <w:rPr>
          <w:color w:val="auto"/>
          <w:sz w:val="21"/>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19DAF1-0D58-4ACD-9787-696A2B319FAC}"/>
  </w:font>
  <w:font w:name="黑体">
    <w:panose1 w:val="02010609060101010101"/>
    <w:charset w:val="86"/>
    <w:family w:val="auto"/>
    <w:pitch w:val="default"/>
    <w:sig w:usb0="800002BF" w:usb1="38CF7CFA" w:usb2="00000016" w:usb3="00000000" w:csb0="00040001" w:csb1="00000000"/>
    <w:embedRegular r:id="rId2" w:fontKey="{7BD7B5B3-9C55-4979-9EC7-E046F080F3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B8D0A91-A1C3-4392-84D7-454D21A4469C}"/>
  </w:font>
  <w:font w:name="仿宋_GB2312">
    <w:altName w:val="仿宋"/>
    <w:panose1 w:val="02010609030001010101"/>
    <w:charset w:val="86"/>
    <w:family w:val="modern"/>
    <w:pitch w:val="default"/>
    <w:sig w:usb0="00000000" w:usb1="00000000" w:usb2="00000000" w:usb3="00000000" w:csb0="00040000" w:csb1="00000000"/>
    <w:embedRegular r:id="rId4" w:fontKey="{2D23EA2B-7D1E-4FAD-BF16-27F9690B0CB0}"/>
  </w:font>
  <w:font w:name="仿宋">
    <w:panose1 w:val="02010609060101010101"/>
    <w:charset w:val="86"/>
    <w:family w:val="auto"/>
    <w:pitch w:val="default"/>
    <w:sig w:usb0="800002BF" w:usb1="38CF7CFA" w:usb2="00000016" w:usb3="00000000" w:csb0="00040001" w:csb1="00000000"/>
    <w:embedRegular r:id="rId5" w:fontKey="{B7904C0B-1111-4168-B2DC-C7E6312A6C21}"/>
  </w:font>
  <w:font w:name="Verdana">
    <w:panose1 w:val="020B0604030504040204"/>
    <w:charset w:val="00"/>
    <w:family w:val="swiss"/>
    <w:pitch w:val="default"/>
    <w:sig w:usb0="A00006FF" w:usb1="4000205B" w:usb2="00000010" w:usb3="00000000" w:csb0="2000019F" w:csb1="00000000"/>
    <w:embedRegular r:id="rId6" w:fontKey="{D10FD676-2BF7-4A98-BCE5-8E232046570F}"/>
  </w:font>
  <w:font w:name="方正小标宋简体">
    <w:panose1 w:val="02000000000000000000"/>
    <w:charset w:val="86"/>
    <w:family w:val="script"/>
    <w:pitch w:val="default"/>
    <w:sig w:usb0="00000001" w:usb1="08000000" w:usb2="00000000" w:usb3="00000000" w:csb0="00040000" w:csb1="00000000"/>
    <w:embedRegular r:id="rId7" w:fontKey="{F6A36009-7CF1-4935-9070-347ED5F1F185}"/>
  </w:font>
  <w:font w:name="楷体_GB2312">
    <w:altName w:val="楷体"/>
    <w:panose1 w:val="02010609030001010101"/>
    <w:charset w:val="86"/>
    <w:family w:val="modern"/>
    <w:pitch w:val="default"/>
    <w:sig w:usb0="00000000" w:usb1="00000000" w:usb2="00000000" w:usb3="00000000" w:csb0="00040000" w:csb1="00000000"/>
    <w:embedRegular r:id="rId8" w:fontKey="{33B01B70-9529-4D6E-BC87-F197FA8137D6}"/>
  </w:font>
  <w:font w:name="楷体">
    <w:panose1 w:val="02010609060101010101"/>
    <w:charset w:val="86"/>
    <w:family w:val="auto"/>
    <w:pitch w:val="default"/>
    <w:sig w:usb0="800002BF" w:usb1="38CF7CFA" w:usb2="00000016" w:usb3="00000000" w:csb0="00040001" w:csb1="00000000"/>
  </w:font>
  <w:font w:name="新宋体">
    <w:panose1 w:val="02010609030101010101"/>
    <w:charset w:val="7A"/>
    <w:family w:val="modern"/>
    <w:pitch w:val="default"/>
    <w:sig w:usb0="00000283" w:usb1="288F0000" w:usb2="00000006" w:usb3="00000000" w:csb0="00040001" w:csb1="00000000"/>
    <w:embedRegular r:id="rId9" w:fontKey="{07066D4E-730C-4BE3-BF4F-6583361A57DC}"/>
  </w:font>
  <w:font w:name="华文中宋">
    <w:altName w:val="宋体"/>
    <w:panose1 w:val="02010600040101010101"/>
    <w:charset w:val="7A"/>
    <w:family w:val="auto"/>
    <w:pitch w:val="default"/>
    <w:sig w:usb0="00000000" w:usb1="00000000" w:usb2="00000000" w:usb3="00000000" w:csb0="0004009F" w:csb1="DFD70000"/>
    <w:embedRegular r:id="rId10" w:fontKey="{945A89D0-DC5E-4A87-AE5F-4DD43A3D40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4722">
    <w:pPr>
      <w:pStyle w:val="7"/>
      <w:framePr w:wrap="around" w:vAnchor="text" w:hAnchor="margin" w:xAlign="center" w:y="1"/>
      <w:rPr>
        <w:rStyle w:val="16"/>
        <w:rFonts w:hint="eastAsia" w:ascii="楷体_GB2312" w:eastAsia="楷体_GB2312"/>
        <w:sz w:val="22"/>
        <w:szCs w:val="22"/>
      </w:rPr>
    </w:pPr>
    <w:r>
      <w:rPr>
        <w:rFonts w:hint="eastAsia" w:ascii="楷体_GB2312" w:eastAsia="楷体_GB2312"/>
        <w:sz w:val="22"/>
        <w:szCs w:val="22"/>
      </w:rPr>
      <w:fldChar w:fldCharType="begin"/>
    </w:r>
    <w:r>
      <w:rPr>
        <w:rStyle w:val="16"/>
        <w:rFonts w:hint="eastAsia" w:ascii="楷体_GB2312" w:eastAsia="楷体_GB2312"/>
        <w:sz w:val="22"/>
        <w:szCs w:val="22"/>
      </w:rPr>
      <w:instrText xml:space="preserve">PAGE  </w:instrText>
    </w:r>
    <w:r>
      <w:rPr>
        <w:rFonts w:hint="eastAsia" w:ascii="楷体_GB2312" w:eastAsia="楷体_GB2312"/>
        <w:sz w:val="22"/>
        <w:szCs w:val="22"/>
      </w:rPr>
      <w:fldChar w:fldCharType="separate"/>
    </w:r>
    <w:r>
      <w:rPr>
        <w:rStyle w:val="16"/>
        <w:rFonts w:ascii="楷体_GB2312" w:eastAsia="楷体_GB2312"/>
        <w:sz w:val="22"/>
        <w:szCs w:val="22"/>
      </w:rPr>
      <w:t>- 51 -</w:t>
    </w:r>
    <w:r>
      <w:rPr>
        <w:rFonts w:hint="eastAsia" w:ascii="楷体_GB2312" w:eastAsia="楷体_GB2312"/>
        <w:sz w:val="22"/>
        <w:szCs w:val="22"/>
      </w:rPr>
      <w:fldChar w:fldCharType="end"/>
    </w:r>
  </w:p>
  <w:p w14:paraId="1D48DBDC">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0AE9">
    <w:pPr>
      <w:pStyle w:val="7"/>
      <w:framePr w:wrap="around" w:vAnchor="text" w:hAnchor="margin" w:xAlign="center" w:y="1"/>
      <w:rPr>
        <w:rStyle w:val="16"/>
        <w:rFonts w:hint="eastAsia" w:ascii="楷体_GB2312" w:eastAsia="楷体_GB2312"/>
        <w:sz w:val="22"/>
        <w:szCs w:val="22"/>
      </w:rPr>
    </w:pPr>
    <w:r>
      <w:rPr>
        <w:rFonts w:hint="eastAsia" w:ascii="楷体_GB2312" w:eastAsia="楷体_GB2312"/>
        <w:sz w:val="22"/>
        <w:szCs w:val="22"/>
      </w:rPr>
      <w:fldChar w:fldCharType="begin"/>
    </w:r>
    <w:r>
      <w:rPr>
        <w:rStyle w:val="16"/>
        <w:rFonts w:hint="eastAsia" w:ascii="楷体_GB2312" w:eastAsia="楷体_GB2312"/>
        <w:sz w:val="22"/>
        <w:szCs w:val="22"/>
      </w:rPr>
      <w:instrText xml:space="preserve">PAGE  </w:instrText>
    </w:r>
    <w:r>
      <w:rPr>
        <w:rFonts w:hint="eastAsia" w:ascii="楷体_GB2312" w:eastAsia="楷体_GB2312"/>
        <w:sz w:val="22"/>
        <w:szCs w:val="22"/>
      </w:rPr>
      <w:fldChar w:fldCharType="separate"/>
    </w:r>
    <w:r>
      <w:rPr>
        <w:rStyle w:val="16"/>
        <w:rFonts w:ascii="楷体_GB2312" w:eastAsia="楷体_GB2312"/>
        <w:sz w:val="22"/>
        <w:szCs w:val="22"/>
      </w:rPr>
      <w:t>- 51 -</w:t>
    </w:r>
    <w:r>
      <w:rPr>
        <w:rFonts w:hint="eastAsia" w:ascii="楷体_GB2312" w:eastAsia="楷体_GB2312"/>
        <w:sz w:val="22"/>
        <w:szCs w:val="22"/>
      </w:rPr>
      <w:fldChar w:fldCharType="end"/>
    </w:r>
  </w:p>
  <w:p w14:paraId="16803868">
    <w:pPr>
      <w:pStyle w:val="7"/>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53972"/>
    <w:multiLevelType w:val="singleLevel"/>
    <w:tmpl w:val="A8453972"/>
    <w:lvl w:ilvl="0" w:tentative="0">
      <w:start w:val="1"/>
      <w:numFmt w:val="decimal"/>
      <w:suff w:val="nothing"/>
      <w:lvlText w:val="%1、"/>
      <w:lvlJc w:val="left"/>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20"/>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M2JjZTY0NDkxZDI0ZmI3ZmY1NjljNDcwOGM1YzAifQ=="/>
  </w:docVars>
  <w:rsids>
    <w:rsidRoot w:val="00172A27"/>
    <w:rsid w:val="000908D8"/>
    <w:rsid w:val="001D5737"/>
    <w:rsid w:val="002D1734"/>
    <w:rsid w:val="00345D9B"/>
    <w:rsid w:val="00351B14"/>
    <w:rsid w:val="004115C2"/>
    <w:rsid w:val="00433FEA"/>
    <w:rsid w:val="004810D9"/>
    <w:rsid w:val="0055377E"/>
    <w:rsid w:val="005F38E5"/>
    <w:rsid w:val="006641AE"/>
    <w:rsid w:val="006A0CFD"/>
    <w:rsid w:val="006C2151"/>
    <w:rsid w:val="00707584"/>
    <w:rsid w:val="00756811"/>
    <w:rsid w:val="00762DF4"/>
    <w:rsid w:val="00765919"/>
    <w:rsid w:val="007A5439"/>
    <w:rsid w:val="00822B6D"/>
    <w:rsid w:val="00856049"/>
    <w:rsid w:val="00904EF6"/>
    <w:rsid w:val="009558D4"/>
    <w:rsid w:val="00A96490"/>
    <w:rsid w:val="00B701C1"/>
    <w:rsid w:val="00BB17E5"/>
    <w:rsid w:val="00C536CC"/>
    <w:rsid w:val="00CE4CCE"/>
    <w:rsid w:val="00E075DB"/>
    <w:rsid w:val="00E32E8F"/>
    <w:rsid w:val="00EA219C"/>
    <w:rsid w:val="00F01540"/>
    <w:rsid w:val="00F54C4C"/>
    <w:rsid w:val="00F57BF5"/>
    <w:rsid w:val="00F76D69"/>
    <w:rsid w:val="00F945FD"/>
    <w:rsid w:val="01DB5ABE"/>
    <w:rsid w:val="03EE0BC4"/>
    <w:rsid w:val="05282381"/>
    <w:rsid w:val="053C029A"/>
    <w:rsid w:val="064570B2"/>
    <w:rsid w:val="06F44C72"/>
    <w:rsid w:val="0839589C"/>
    <w:rsid w:val="08923108"/>
    <w:rsid w:val="099956DF"/>
    <w:rsid w:val="0B0F3354"/>
    <w:rsid w:val="0BAC5B63"/>
    <w:rsid w:val="0BD0153C"/>
    <w:rsid w:val="0BD0769E"/>
    <w:rsid w:val="0BD15BBD"/>
    <w:rsid w:val="0DFB6007"/>
    <w:rsid w:val="0F15373D"/>
    <w:rsid w:val="0F2066D2"/>
    <w:rsid w:val="0FB161B8"/>
    <w:rsid w:val="110A13DD"/>
    <w:rsid w:val="12516755"/>
    <w:rsid w:val="127527DA"/>
    <w:rsid w:val="12C2165D"/>
    <w:rsid w:val="138F01E9"/>
    <w:rsid w:val="14544376"/>
    <w:rsid w:val="14C83AAA"/>
    <w:rsid w:val="151A46DF"/>
    <w:rsid w:val="16C14F89"/>
    <w:rsid w:val="18A10DD0"/>
    <w:rsid w:val="19DD371C"/>
    <w:rsid w:val="1A5E488F"/>
    <w:rsid w:val="1A6D5085"/>
    <w:rsid w:val="1ACA0386"/>
    <w:rsid w:val="1B175C47"/>
    <w:rsid w:val="1B5B0D6B"/>
    <w:rsid w:val="1B692E10"/>
    <w:rsid w:val="1B771EF7"/>
    <w:rsid w:val="1B904A4C"/>
    <w:rsid w:val="1BB2654A"/>
    <w:rsid w:val="1C015346"/>
    <w:rsid w:val="1C3953DE"/>
    <w:rsid w:val="1C635329"/>
    <w:rsid w:val="1C7D39A2"/>
    <w:rsid w:val="1CAC2C8A"/>
    <w:rsid w:val="1CE15917"/>
    <w:rsid w:val="1D3D6D6E"/>
    <w:rsid w:val="1F290E66"/>
    <w:rsid w:val="1F856624"/>
    <w:rsid w:val="205435FA"/>
    <w:rsid w:val="20841FA1"/>
    <w:rsid w:val="212311EE"/>
    <w:rsid w:val="21431597"/>
    <w:rsid w:val="21921F83"/>
    <w:rsid w:val="221D2554"/>
    <w:rsid w:val="22557B68"/>
    <w:rsid w:val="23BD0937"/>
    <w:rsid w:val="23CA37CE"/>
    <w:rsid w:val="2463253D"/>
    <w:rsid w:val="24CD6BA6"/>
    <w:rsid w:val="24CE3408"/>
    <w:rsid w:val="257C733F"/>
    <w:rsid w:val="26C97D3F"/>
    <w:rsid w:val="2BEC5785"/>
    <w:rsid w:val="2C30572F"/>
    <w:rsid w:val="2C585E22"/>
    <w:rsid w:val="2C607585"/>
    <w:rsid w:val="2E034C04"/>
    <w:rsid w:val="2F8B4AE3"/>
    <w:rsid w:val="302202A5"/>
    <w:rsid w:val="306233EC"/>
    <w:rsid w:val="310E45A9"/>
    <w:rsid w:val="3127051B"/>
    <w:rsid w:val="320F7BF6"/>
    <w:rsid w:val="32381C9A"/>
    <w:rsid w:val="32564EB7"/>
    <w:rsid w:val="33617221"/>
    <w:rsid w:val="36000BF8"/>
    <w:rsid w:val="37D8090E"/>
    <w:rsid w:val="3942756D"/>
    <w:rsid w:val="39B82FD8"/>
    <w:rsid w:val="39C200EA"/>
    <w:rsid w:val="3AE1179C"/>
    <w:rsid w:val="3C8C63F2"/>
    <w:rsid w:val="3D4B0198"/>
    <w:rsid w:val="3D5B5EA2"/>
    <w:rsid w:val="3E7D695F"/>
    <w:rsid w:val="3EC84FC5"/>
    <w:rsid w:val="3F0E2EB6"/>
    <w:rsid w:val="40992998"/>
    <w:rsid w:val="43B80842"/>
    <w:rsid w:val="449B2FAA"/>
    <w:rsid w:val="458319E2"/>
    <w:rsid w:val="4678267F"/>
    <w:rsid w:val="4686559C"/>
    <w:rsid w:val="47146B52"/>
    <w:rsid w:val="4744225C"/>
    <w:rsid w:val="476147C3"/>
    <w:rsid w:val="47BF263B"/>
    <w:rsid w:val="480E30CD"/>
    <w:rsid w:val="481B4A36"/>
    <w:rsid w:val="48227AD3"/>
    <w:rsid w:val="49C86B6B"/>
    <w:rsid w:val="49FA58EA"/>
    <w:rsid w:val="4A222D5D"/>
    <w:rsid w:val="4B8563D8"/>
    <w:rsid w:val="4D493D69"/>
    <w:rsid w:val="4D5D0B75"/>
    <w:rsid w:val="4DCD0282"/>
    <w:rsid w:val="4DEB283C"/>
    <w:rsid w:val="4DED0632"/>
    <w:rsid w:val="4ED74BA2"/>
    <w:rsid w:val="50B315AB"/>
    <w:rsid w:val="50CB02D7"/>
    <w:rsid w:val="529165AB"/>
    <w:rsid w:val="53A35832"/>
    <w:rsid w:val="548A13A6"/>
    <w:rsid w:val="54CA0FCF"/>
    <w:rsid w:val="54EF0E42"/>
    <w:rsid w:val="55885C27"/>
    <w:rsid w:val="560A2491"/>
    <w:rsid w:val="56D94188"/>
    <w:rsid w:val="570F4E19"/>
    <w:rsid w:val="595710D2"/>
    <w:rsid w:val="59CD6E1C"/>
    <w:rsid w:val="5B1F0FA2"/>
    <w:rsid w:val="5B365252"/>
    <w:rsid w:val="5B5C2944"/>
    <w:rsid w:val="5D6B275F"/>
    <w:rsid w:val="5DCA40BD"/>
    <w:rsid w:val="5E11517C"/>
    <w:rsid w:val="5E355D48"/>
    <w:rsid w:val="5EC418BA"/>
    <w:rsid w:val="5F7565D3"/>
    <w:rsid w:val="5FF37C2E"/>
    <w:rsid w:val="60F3606D"/>
    <w:rsid w:val="62D82E46"/>
    <w:rsid w:val="63C0313A"/>
    <w:rsid w:val="63D06846"/>
    <w:rsid w:val="64520AA6"/>
    <w:rsid w:val="647A4925"/>
    <w:rsid w:val="65000ECC"/>
    <w:rsid w:val="6502401A"/>
    <w:rsid w:val="65682B23"/>
    <w:rsid w:val="6575391D"/>
    <w:rsid w:val="65FA337B"/>
    <w:rsid w:val="669D0EBD"/>
    <w:rsid w:val="670D670B"/>
    <w:rsid w:val="682701E0"/>
    <w:rsid w:val="68490F2F"/>
    <w:rsid w:val="684D3188"/>
    <w:rsid w:val="6ACF168B"/>
    <w:rsid w:val="6B3739F9"/>
    <w:rsid w:val="6BB31F48"/>
    <w:rsid w:val="6CB73B9C"/>
    <w:rsid w:val="6CBE40C6"/>
    <w:rsid w:val="6DB82F48"/>
    <w:rsid w:val="6E033196"/>
    <w:rsid w:val="6F5E3959"/>
    <w:rsid w:val="70E777E2"/>
    <w:rsid w:val="71ED761D"/>
    <w:rsid w:val="728C1702"/>
    <w:rsid w:val="72D83A14"/>
    <w:rsid w:val="738D2FEC"/>
    <w:rsid w:val="743A665E"/>
    <w:rsid w:val="74F900F2"/>
    <w:rsid w:val="750D4080"/>
    <w:rsid w:val="76105D71"/>
    <w:rsid w:val="77430C1A"/>
    <w:rsid w:val="78C561A7"/>
    <w:rsid w:val="78D42E37"/>
    <w:rsid w:val="79B50195"/>
    <w:rsid w:val="7AD20320"/>
    <w:rsid w:val="7B4D2B47"/>
    <w:rsid w:val="7B7B7D81"/>
    <w:rsid w:val="7BF42D24"/>
    <w:rsid w:val="7C422F46"/>
    <w:rsid w:val="7CCC7489"/>
    <w:rsid w:val="7CD1269C"/>
    <w:rsid w:val="7E3D3655"/>
    <w:rsid w:val="7E92498F"/>
    <w:rsid w:val="7F880C60"/>
    <w:rsid w:val="7FDB3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link w:val="14"/>
    <w:qFormat/>
    <w:uiPriority w:val="0"/>
    <w:rPr>
      <w:rFonts w:ascii="Calibri" w:hAnsi="Calibri" w:eastAsia="宋体" w:cs="Times New Roman"/>
    </w:rPr>
  </w:style>
  <w:style w:type="table" w:default="1" w:styleId="11">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rPr>
      <w:rFonts w:ascii="Calibri" w:hAnsi="Calibri" w:eastAsia="宋体" w:cs="Times New Roman"/>
    </w:rPr>
  </w:style>
  <w:style w:type="paragraph" w:styleId="4">
    <w:name w:val="Document Map"/>
    <w:basedOn w:val="1"/>
    <w:qFormat/>
    <w:uiPriority w:val="0"/>
    <w:pPr>
      <w:shd w:val="clear" w:color="auto" w:fill="000080"/>
    </w:pPr>
    <w:rPr>
      <w:rFonts w:ascii="Calibri" w:hAnsi="Calibri" w:eastAsia="宋体" w:cs="Times New Roman"/>
    </w:rPr>
  </w:style>
  <w:style w:type="paragraph" w:styleId="5">
    <w:name w:val="Body Text Indent"/>
    <w:basedOn w:val="1"/>
    <w:qFormat/>
    <w:uiPriority w:val="0"/>
    <w:pPr>
      <w:ind w:firstLine="630"/>
    </w:pPr>
    <w:rPr>
      <w:rFonts w:ascii="Calibri" w:hAnsi="Calibri" w:eastAsia="仿宋_GB2312" w:cs="Times New Roman"/>
      <w:sz w:val="32"/>
    </w:rPr>
  </w:style>
  <w:style w:type="paragraph" w:styleId="6">
    <w:name w:val="Body Text Indent 2"/>
    <w:basedOn w:val="1"/>
    <w:qFormat/>
    <w:uiPriority w:val="0"/>
    <w:pPr>
      <w:spacing w:after="120" w:line="480" w:lineRule="auto"/>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Body Text Indent 3"/>
    <w:basedOn w:val="1"/>
    <w:qFormat/>
    <w:uiPriority w:val="0"/>
    <w:pPr>
      <w:spacing w:after="120"/>
      <w:ind w:left="420" w:leftChars="200"/>
    </w:pPr>
    <w:rPr>
      <w:rFonts w:ascii="Calibri" w:hAnsi="Calibri" w:eastAsia="宋体" w:cs="Times New Roman"/>
      <w:sz w:val="16"/>
      <w:szCs w:val="16"/>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1 Char Char Char1 Char Char Char Char"/>
    <w:basedOn w:val="4"/>
    <w:link w:val="13"/>
    <w:qFormat/>
    <w:uiPriority w:val="0"/>
    <w:rPr>
      <w:rFonts w:ascii="Calibri" w:hAnsi="Calibri" w:eastAsia="仿宋_GB2312" w:cs="Times New Roman"/>
      <w:sz w:val="32"/>
      <w:szCs w:val="20"/>
    </w:rPr>
  </w:style>
  <w:style w:type="character" w:styleId="15">
    <w:name w:val="Strong"/>
    <w:qFormat/>
    <w:uiPriority w:val="0"/>
    <w:rPr>
      <w:rFonts w:ascii="Calibri" w:hAnsi="Calibri" w:eastAsia="宋体" w:cs="Times New Roman"/>
      <w:b/>
      <w:bCs/>
    </w:rPr>
  </w:style>
  <w:style w:type="character" w:styleId="16">
    <w:name w:val="page number"/>
    <w:basedOn w:val="13"/>
    <w:qFormat/>
    <w:uiPriority w:val="0"/>
    <w:rPr>
      <w:rFonts w:ascii="Calibri" w:hAnsi="Calibri" w:eastAsia="宋体" w:cs="Times New Roman"/>
    </w:rPr>
  </w:style>
  <w:style w:type="paragraph" w:customStyle="1" w:styleId="17">
    <w:name w:val="默认段落字体 Para Char Char Char Char Char Char Char Char"/>
    <w:basedOn w:val="1"/>
    <w:qFormat/>
    <w:uiPriority w:val="0"/>
    <w:rPr>
      <w:rFonts w:ascii="Calibri" w:hAnsi="Calibri" w:eastAsia="仿宋_GB2312" w:cs="Times New Roman"/>
      <w:sz w:val="28"/>
      <w:szCs w:val="20"/>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Char"/>
    <w:basedOn w:val="1"/>
    <w:qFormat/>
    <w:uiPriority w:val="0"/>
    <w:pPr>
      <w:numPr>
        <w:ilvl w:val="0"/>
        <w:numId w:val="1"/>
      </w:numPr>
    </w:pPr>
    <w:rPr>
      <w:rFonts w:ascii="Calibri" w:hAnsi="Calibri" w:eastAsia="仿宋_GB2312" w:cs="Times New Roman"/>
      <w:sz w:val="24"/>
    </w:rPr>
  </w:style>
  <w:style w:type="paragraph" w:customStyle="1" w:styleId="21">
    <w:name w:val="List Paragraph"/>
    <w:basedOn w:val="1"/>
    <w:qFormat/>
    <w:uiPriority w:val="0"/>
    <w:pPr>
      <w:ind w:firstLine="420" w:firstLineChars="200"/>
    </w:pPr>
    <w:rPr>
      <w:rFonts w:ascii="Calibri" w:hAnsi="Calibri" w:eastAsia="宋体" w:cs="Calibri"/>
      <w:szCs w:val="21"/>
    </w:rPr>
  </w:style>
  <w:style w:type="paragraph" w:customStyle="1" w:styleId="22">
    <w:name w:val="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MC SYSTEM</Company>
  <Pages>28</Pages>
  <Words>10054</Words>
  <Characters>10273</Characters>
  <Lines>93</Lines>
  <Paragraphs>26</Paragraphs>
  <TotalTime>0</TotalTime>
  <ScaleCrop>false</ScaleCrop>
  <LinksUpToDate>false</LinksUpToDate>
  <CharactersWithSpaces>10801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2018-01-05T00:44:00Z</dcterms:created>
  <dc:creator>lenovo</dc:creator>
  <cp:lastModifiedBy>氟西汀</cp:lastModifiedBy>
  <cp:lastPrinted>2023-11-16T02:05:00Z</cp:lastPrinted>
  <dcterms:modified xsi:type="dcterms:W3CDTF">2024-11-29T12:25:42Z</dcterms:modified>
  <dc:title>市委党校后勤服务单位考核管理办法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D79F061E106845F1BEBA6B5CD662D1F8_13</vt:lpwstr>
  </property>
</Properties>
</file>