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val="en-US" w:eastAsia="zh-CN"/>
        </w:rPr>
      </w:pPr>
      <w:r>
        <w:rPr>
          <w:rFonts w:hint="eastAsia" w:ascii="宋体" w:hAnsi="宋体"/>
          <w:b/>
          <w:color w:val="auto"/>
          <w:spacing w:val="-17"/>
          <w:sz w:val="52"/>
          <w:szCs w:val="52"/>
          <w:highlight w:val="none"/>
          <w:lang w:val="en-US" w:eastAsia="zh-CN"/>
        </w:rPr>
        <w:t>2025-2028年度宁海县前童镇卫生院</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val="en-US" w:eastAsia="zh-CN"/>
        </w:rPr>
      </w:pPr>
      <w:r>
        <w:rPr>
          <w:rFonts w:hint="eastAsia" w:ascii="宋体" w:hAnsi="宋体"/>
          <w:b/>
          <w:color w:val="auto"/>
          <w:spacing w:val="-17"/>
          <w:sz w:val="52"/>
          <w:szCs w:val="52"/>
          <w:highlight w:val="none"/>
          <w:lang w:val="en-US" w:eastAsia="zh-CN"/>
        </w:rPr>
        <w:t>后勤综合服务外包项目</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项目编号：</w:t>
      </w:r>
      <w:r>
        <w:rPr>
          <w:rFonts w:hint="eastAsia" w:ascii="宋体" w:hAnsi="宋体"/>
          <w:b/>
          <w:color w:val="auto"/>
          <w:sz w:val="44"/>
          <w:szCs w:val="44"/>
          <w:highlight w:val="none"/>
          <w:lang w:eastAsia="zh-CN"/>
        </w:rPr>
        <w:t>NHZFCG-Z202</w:t>
      </w:r>
      <w:r>
        <w:rPr>
          <w:rFonts w:hint="eastAsia" w:ascii="宋体" w:hAnsi="宋体"/>
          <w:b/>
          <w:color w:val="auto"/>
          <w:sz w:val="44"/>
          <w:szCs w:val="44"/>
          <w:highlight w:val="none"/>
          <w:lang w:val="en-US" w:eastAsia="zh-CN"/>
        </w:rPr>
        <w:t>5</w:t>
      </w:r>
      <w:r>
        <w:rPr>
          <w:rFonts w:hint="eastAsia" w:ascii="宋体" w:hAnsi="宋体"/>
          <w:b/>
          <w:color w:val="auto"/>
          <w:sz w:val="44"/>
          <w:szCs w:val="44"/>
          <w:highlight w:val="none"/>
          <w:lang w:eastAsia="zh-CN"/>
        </w:rPr>
        <w:t>0</w:t>
      </w:r>
      <w:r>
        <w:rPr>
          <w:rFonts w:hint="eastAsia" w:ascii="宋体" w:hAnsi="宋体"/>
          <w:b/>
          <w:color w:val="auto"/>
          <w:sz w:val="44"/>
          <w:szCs w:val="44"/>
          <w:highlight w:val="none"/>
          <w:lang w:val="en-US" w:eastAsia="zh-CN"/>
        </w:rPr>
        <w:t>06</w:t>
      </w:r>
    </w:p>
    <w:p>
      <w:pPr>
        <w:spacing w:line="800" w:lineRule="exact"/>
        <w:jc w:val="center"/>
        <w:rPr>
          <w:rFonts w:ascii="宋体" w:hAnsi="宋体"/>
          <w:b/>
          <w:color w:val="auto"/>
          <w:sz w:val="44"/>
          <w:szCs w:val="44"/>
          <w:highlight w:val="none"/>
        </w:rPr>
      </w:pPr>
    </w:p>
    <w:p>
      <w:pPr>
        <w:jc w:val="center"/>
        <w:rPr>
          <w:rFonts w:ascii="宋体" w:hAnsi="宋体"/>
          <w:b/>
          <w:color w:val="auto"/>
          <w:sz w:val="36"/>
          <w:szCs w:val="36"/>
          <w:highlight w:val="none"/>
        </w:rPr>
      </w:pPr>
    </w:p>
    <w:p>
      <w:pPr>
        <w:spacing w:line="240" w:lineRule="exact"/>
        <w:jc w:val="both"/>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34"/>
        <w:rPr>
          <w:color w:val="auto"/>
        </w:rPr>
      </w:pPr>
    </w:p>
    <w:p>
      <w:pPr>
        <w:spacing w:line="240" w:lineRule="exact"/>
        <w:rPr>
          <w:rFonts w:ascii="宋体" w:hAnsi="宋体"/>
          <w:b/>
          <w:color w:val="auto"/>
          <w:sz w:val="36"/>
          <w:szCs w:val="36"/>
          <w:highlight w:val="none"/>
        </w:rPr>
      </w:pPr>
    </w:p>
    <w:p>
      <w:pPr>
        <w:pStyle w:val="3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color w:val="auto"/>
        </w:rPr>
      </w:pP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pacing w:val="-20"/>
          <w:sz w:val="44"/>
          <w:szCs w:val="44"/>
          <w:highlight w:val="none"/>
          <w:lang w:eastAsia="zh-CN"/>
        </w:rPr>
      </w:pPr>
      <w:bookmarkStart w:id="0" w:name="OLE_LINK1"/>
      <w:r>
        <w:rPr>
          <w:rFonts w:hint="eastAsia" w:asciiTheme="majorEastAsia" w:hAnsiTheme="majorEastAsia" w:eastAsiaTheme="majorEastAsia" w:cstheme="majorEastAsia"/>
          <w:b/>
          <w:color w:val="auto"/>
          <w:spacing w:val="-20"/>
          <w:sz w:val="44"/>
          <w:szCs w:val="44"/>
          <w:highlight w:val="none"/>
          <w:lang w:eastAsia="zh-CN"/>
        </w:rPr>
        <w:t>宁海县前童镇卫生院</w:t>
      </w:r>
    </w:p>
    <w:bookmarkEnd w:id="0"/>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二〇二</w:t>
      </w:r>
      <w:r>
        <w:rPr>
          <w:rFonts w:hint="eastAsia" w:asciiTheme="majorEastAsia" w:hAnsiTheme="majorEastAsia" w:eastAsiaTheme="majorEastAsia" w:cstheme="majorEastAsia"/>
          <w:b/>
          <w:color w:val="auto"/>
          <w:sz w:val="44"/>
          <w:szCs w:val="44"/>
          <w:highlight w:val="none"/>
          <w:lang w:val="en-US" w:eastAsia="zh-CN"/>
        </w:rPr>
        <w:t>五</w:t>
      </w:r>
      <w:r>
        <w:rPr>
          <w:rFonts w:hint="eastAsia" w:asciiTheme="majorEastAsia" w:hAnsiTheme="majorEastAsia" w:eastAsiaTheme="majorEastAsia" w:cstheme="majorEastAsia"/>
          <w:b/>
          <w:color w:val="auto"/>
          <w:sz w:val="44"/>
          <w:szCs w:val="44"/>
          <w:highlight w:val="none"/>
        </w:rPr>
        <w:t>年</w:t>
      </w:r>
    </w:p>
    <w:p>
      <w:pPr>
        <w:pStyle w:val="13"/>
        <w:keepNext w:val="0"/>
        <w:keepLines w:val="0"/>
        <w:pageBreakBefore w:val="0"/>
        <w:widowControl w:val="0"/>
        <w:kinsoku/>
        <w:wordWrap/>
        <w:overflowPunct/>
        <w:topLinePunct w:val="0"/>
        <w:autoSpaceDE/>
        <w:autoSpaceDN/>
        <w:bidi w:val="0"/>
        <w:adjustRightInd/>
        <w:snapToGrid/>
        <w:spacing w:beforeLines="0" w:afterLines="0" w:line="800" w:lineRule="exact"/>
        <w:jc w:val="center"/>
        <w:textAlignment w:val="auto"/>
        <w:rPr>
          <w:rFonts w:hint="eastAsia" w:asciiTheme="majorEastAsia" w:hAnsiTheme="majorEastAsia" w:eastAsiaTheme="majorEastAsia" w:cstheme="majorEastAsia"/>
          <w:color w:val="auto"/>
          <w:sz w:val="44"/>
          <w:szCs w:val="44"/>
          <w:highlight w:val="none"/>
        </w:rPr>
        <w:sectPr>
          <w:pgSz w:w="11906" w:h="16838"/>
          <w:pgMar w:top="1440" w:right="1800" w:bottom="1440" w:left="1800" w:header="851" w:footer="992" w:gutter="0"/>
          <w:cols w:space="425" w:num="1"/>
          <w:docGrid w:type="lines" w:linePitch="312" w:charSpace="0"/>
        </w:sect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  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  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  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  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  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  投标文件格式</w:t>
      </w:r>
    </w:p>
    <w:p>
      <w:pPr>
        <w:spacing w:line="600" w:lineRule="exact"/>
        <w:rPr>
          <w:rFonts w:ascii="宋体" w:hAnsi="宋体"/>
          <w:color w:val="auto"/>
          <w:sz w:val="32"/>
          <w:szCs w:val="32"/>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第一章  招标公告</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8" w:hRule="atLeast"/>
        </w:trPr>
        <w:tc>
          <w:tcPr>
            <w:tcW w:w="849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2025-2028年度宁海县前童镇卫生院后勤综合服务外包项目</w:t>
            </w:r>
            <w:r>
              <w:rPr>
                <w:rFonts w:hint="eastAsia" w:asciiTheme="minorEastAsia" w:hAnsiTheme="minorEastAsia" w:eastAsiaTheme="minorEastAsia" w:cstheme="minorEastAsia"/>
                <w:color w:val="auto"/>
                <w:sz w:val="21"/>
                <w:szCs w:val="21"/>
                <w:highlight w:val="none"/>
              </w:rPr>
              <w:t>招标项目的潜在投标人应在</w:t>
            </w:r>
            <w:r>
              <w:rPr>
                <w:rFonts w:hint="eastAsia" w:asciiTheme="minorEastAsia" w:hAnsiTheme="minorEastAsia" w:eastAsiaTheme="minorEastAsia" w:cstheme="minorEastAsia"/>
                <w:color w:val="auto"/>
                <w:sz w:val="21"/>
                <w:szCs w:val="21"/>
                <w:highlight w:val="none"/>
                <w:u w:val="single"/>
              </w:rPr>
              <w:t> 政府采购云平台（www.zcygov.cn） </w:t>
            </w:r>
            <w:r>
              <w:rPr>
                <w:rFonts w:hint="eastAsia" w:asciiTheme="minorEastAsia" w:hAnsiTheme="minorEastAsia" w:eastAsiaTheme="minorEastAsia" w:cstheme="minorEastAsia"/>
                <w:color w:val="auto"/>
                <w:sz w:val="21"/>
                <w:szCs w:val="21"/>
                <w:highlight w:val="none"/>
              </w:rPr>
              <w:t>获取（下载）招标文件，并于</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 </w:t>
            </w:r>
            <w:r>
              <w:rPr>
                <w:rFonts w:hint="eastAsia" w:asciiTheme="minorEastAsia" w:hAnsiTheme="minorEastAsia" w:eastAsiaTheme="minorEastAsia" w:cstheme="minorEastAsia"/>
                <w:color w:val="auto"/>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NHZFCG-Z2025006</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：2025-2028年度宁海县前童镇卫生院后勤综合服务外包项目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预算金额（元）：1636992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最高限价（元）：</w:t>
      </w:r>
      <w:r>
        <w:rPr>
          <w:rFonts w:hint="eastAsia" w:asciiTheme="minorEastAsia" w:hAnsiTheme="minorEastAsia" w:eastAsiaTheme="minorEastAsia" w:cstheme="minorEastAsia"/>
          <w:color w:val="auto"/>
          <w:sz w:val="21"/>
          <w:szCs w:val="21"/>
          <w:highlight w:val="none"/>
          <w:lang w:val="en-US" w:eastAsia="zh-CN"/>
        </w:rPr>
        <w:t>1636992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标项名称：</w:t>
      </w:r>
      <w:r>
        <w:rPr>
          <w:rFonts w:hint="eastAsia" w:asciiTheme="minorEastAsia" w:hAnsiTheme="minorEastAsia" w:eastAsiaTheme="minorEastAsia" w:cstheme="minorEastAsia"/>
          <w:color w:val="auto"/>
          <w:sz w:val="21"/>
          <w:szCs w:val="21"/>
          <w:highlight w:val="none"/>
          <w:lang w:val="en-US" w:eastAsia="zh-CN"/>
        </w:rPr>
        <w:t>2025-2028年度宁海县前童镇卫生院后勤综合服务外包项目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数量：3年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预算金额（元）：</w:t>
      </w:r>
      <w:r>
        <w:rPr>
          <w:rFonts w:hint="eastAsia" w:asciiTheme="minorEastAsia" w:hAnsiTheme="minorEastAsia" w:eastAsiaTheme="minorEastAsia" w:cstheme="minorEastAsia"/>
          <w:color w:val="auto"/>
          <w:sz w:val="21"/>
          <w:szCs w:val="21"/>
          <w:highlight w:val="none"/>
          <w:lang w:val="en-US" w:eastAsia="zh-CN"/>
        </w:rPr>
        <w:t>1636992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简要规格描述或项目基本概况介绍、用途：</w:t>
      </w:r>
      <w:r>
        <w:rPr>
          <w:rFonts w:hint="eastAsia" w:asciiTheme="minorEastAsia" w:hAnsiTheme="minorEastAsia" w:eastAsiaTheme="minorEastAsia" w:cstheme="minorEastAsia"/>
          <w:color w:val="auto"/>
          <w:sz w:val="21"/>
          <w:szCs w:val="21"/>
          <w:highlight w:val="none"/>
          <w:lang w:val="en-US" w:eastAsia="zh-CN"/>
        </w:rPr>
        <w:t>宁海县前童镇卫生院食堂、勤杂、消控室值守、绿化、水电等后勤综合服务</w:t>
      </w:r>
      <w:r>
        <w:rPr>
          <w:rFonts w:hint="eastAsia" w:asciiTheme="minorEastAsia" w:hAnsiTheme="minorEastAsia" w:eastAsiaTheme="minorEastAsia" w:cstheme="minorEastAsia"/>
          <w:color w:val="auto"/>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shd w:val="clear"/>
        </w:rPr>
        <w:t>三年(具体时间以合同为准)合同一年一签，经采购人考核同意后，方可续签下一年度合同。合同续签后，</w:t>
      </w:r>
      <w:r>
        <w:rPr>
          <w:rFonts w:hint="eastAsia" w:ascii="宋体" w:hAnsi="宋体" w:cs="宋体"/>
          <w:color w:val="auto"/>
          <w:sz w:val="21"/>
          <w:szCs w:val="21"/>
          <w:highlight w:val="none"/>
          <w:shd w:val="clear"/>
          <w:lang w:val="en-US" w:eastAsia="zh-CN"/>
        </w:rPr>
        <w:t>须</w:t>
      </w:r>
      <w:r>
        <w:rPr>
          <w:rFonts w:hint="eastAsia" w:ascii="宋体" w:hAnsi="宋体" w:eastAsia="宋体" w:cs="宋体"/>
          <w:color w:val="auto"/>
          <w:sz w:val="21"/>
          <w:szCs w:val="21"/>
          <w:highlight w:val="none"/>
          <w:shd w:val="clear"/>
        </w:rPr>
        <w:t>报宁海县政府采购管理办公室备案。</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本项目（否）接受联合体投标。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1.满足《中华人民共和国政府采购法》第二十二条规定；未被“信用中国”（</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\t "_blank"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2.落实政府采购政策需满足的资格要求：本项目专门面向中小企业（监狱企业和残疾人福利性单位视同小微企业），投标人应满足</w:t>
      </w:r>
      <w:r>
        <w:rPr>
          <w:rFonts w:hint="eastAsia" w:asciiTheme="minorEastAsia" w:hAnsiTheme="minorEastAsia" w:eastAsiaTheme="minorEastAsia" w:cstheme="minorEastAsia"/>
          <w:color w:val="auto"/>
          <w:sz w:val="21"/>
          <w:szCs w:val="21"/>
        </w:rPr>
        <w:t>《政府采购促进中小企业发展管理办法》（财库〔2020〕46号）的要求</w:t>
      </w:r>
      <w:r>
        <w:rPr>
          <w:rFonts w:hint="eastAsia" w:asciiTheme="minorEastAsia" w:hAnsiTheme="minorEastAsia" w:eastAsiaTheme="minorEastAsia" w:cstheme="minorEastAsia"/>
          <w:color w:val="auto"/>
          <w:sz w:val="21"/>
          <w:szCs w:val="21"/>
          <w:lang w:val="en-US" w:eastAsia="zh-CN"/>
        </w:rPr>
        <w:t>并提供中小企业声明函（格式见附件）</w:t>
      </w:r>
      <w:r>
        <w:rPr>
          <w:rFonts w:hint="eastAsia" w:asciiTheme="minorEastAsia" w:hAnsiTheme="minorEastAsia" w:eastAsiaTheme="minorEastAsia" w:cstheme="minorEastAsia"/>
          <w:color w:val="auto"/>
          <w:sz w:val="21"/>
          <w:szCs w:val="21"/>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日</w:t>
      </w:r>
      <w:r>
        <w:rPr>
          <w:rFonts w:hint="eastAsia" w:asciiTheme="minorEastAsia" w:hAnsiTheme="minorEastAsia" w:eastAsiaTheme="minorEastAsia" w:cstheme="minorEastAsia"/>
          <w:color w:val="auto"/>
          <w:sz w:val="21"/>
          <w:szCs w:val="21"/>
          <w:highlight w:val="none"/>
        </w:rPr>
        <w:t>，每天上午</w:t>
      </w:r>
      <w:r>
        <w:rPr>
          <w:rFonts w:hint="eastAsia" w:asciiTheme="minorEastAsia" w:hAnsiTheme="minorEastAsia" w:eastAsiaTheme="minorEastAsia" w:cstheme="minorEastAsia"/>
          <w:color w:val="auto"/>
          <w:sz w:val="21"/>
          <w:szCs w:val="21"/>
          <w:highlight w:val="none"/>
          <w:u w:val="single"/>
        </w:rPr>
        <w:t>00:00至12:00</w:t>
      </w:r>
      <w:r>
        <w:rPr>
          <w:rFonts w:hint="eastAsia" w:asciiTheme="minorEastAsia" w:hAnsiTheme="minorEastAsia" w:eastAsiaTheme="minorEastAsia" w:cstheme="minorEastAsia"/>
          <w:color w:val="auto"/>
          <w:sz w:val="21"/>
          <w:szCs w:val="21"/>
          <w:highlight w:val="none"/>
        </w:rPr>
        <w:t>，下午</w:t>
      </w:r>
      <w:r>
        <w:rPr>
          <w:rFonts w:hint="eastAsia" w:asciiTheme="minorEastAsia" w:hAnsiTheme="minorEastAsia" w:eastAsiaTheme="minorEastAsia" w:cstheme="minorEastAsia"/>
          <w:color w:val="auto"/>
          <w:sz w:val="21"/>
          <w:szCs w:val="21"/>
          <w:highlight w:val="none"/>
          <w:u w:val="single"/>
        </w:rPr>
        <w:t>12:00至23:59 </w:t>
      </w:r>
      <w:r>
        <w:rPr>
          <w:rFonts w:hint="eastAsia" w:asciiTheme="minorEastAsia" w:hAnsiTheme="minorEastAsia" w:eastAsiaTheme="minorEastAsia" w:cstheme="minorEastAsia"/>
          <w:color w:val="auto"/>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售价（元）：0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r>
        <w:rPr>
          <w:rFonts w:hint="eastAsia" w:asciiTheme="minorEastAsia" w:hAnsiTheme="minorEastAsia" w:eastAsiaTheme="minorEastAsia" w:cstheme="minorEastAsia"/>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 《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其他事项：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（1）供应商需按照《浙江省政府采购供应商注册及诚信管理暂行办法》的规定在“浙江政府采购网(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（3）供应商如提供电子备份投标文件的，应于</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cstheme="minorEastAsia"/>
          <w:color w:val="auto"/>
          <w:sz w:val="21"/>
          <w:szCs w:val="21"/>
          <w:highlight w:val="none"/>
          <w:lang w:eastAsia="zh-CN"/>
        </w:rPr>
        <w:t>宁海县政务服务中心</w:t>
      </w:r>
      <w:r>
        <w:rPr>
          <w:rFonts w:hint="eastAsia" w:asciiTheme="minorEastAsia" w:hAnsiTheme="minorEastAsia" w:eastAsiaTheme="minorEastAsia" w:cstheme="minorEastAsia"/>
          <w:color w:val="auto"/>
          <w:sz w:val="21"/>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cstheme="minorEastAsia"/>
          <w:color w:val="auto"/>
          <w:sz w:val="21"/>
          <w:szCs w:val="21"/>
          <w:highlight w:val="none"/>
          <w:lang w:val="en-US" w:eastAsia="zh-CN"/>
        </w:rPr>
        <w:t>戴莹莹</w:t>
      </w:r>
      <w:r>
        <w:rPr>
          <w:rFonts w:hint="eastAsia" w:asciiTheme="minorEastAsia" w:hAnsiTheme="minorEastAsia" w:eastAsiaTheme="minorEastAsia" w:cstheme="minorEastAsia"/>
          <w:color w:val="auto"/>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（4）采购代理机构在招标文件规定的时间通过政府采购云平台组织开标、开启投标文件，所有供应商均应准时在线参加。开标时间后30分钟内（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9点30分前）供应商可以登录政府采购云平台，用“项目采购-开标评标”功能解密投标文件。若供应商在规定时间内（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9点30分前）无法解密或解密失败，可使用电子备份投标文件进行评标，若供应商电子投标文件和电子备份投标文件均无法解密或解密失败，视为供应商放弃投标。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宁海县前童镇卫生院</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lang w:eastAsia="zh-CN"/>
        </w:rPr>
        <w:t>宁海县前童镇卫生院双桥村599号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eastAsia="zh-CN"/>
        </w:rPr>
        <w:t>童敏健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0574-59972311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eastAsia="zh-CN"/>
        </w:rPr>
        <w:t>陈柳</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13586908102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0574-65131831</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val="en-US" w:eastAsia="zh-CN"/>
        </w:rPr>
        <w:t>戴莹莹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0574-65131832</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val="en-US" w:eastAsia="zh-CN"/>
        </w:rPr>
        <w:t>应晓燕</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宁海县跃龙街道桃源中路218号</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w:t>
      </w:r>
      <w:r>
        <w:rPr>
          <w:rFonts w:hint="eastAsia" w:asciiTheme="minorEastAsia" w:hAnsiTheme="minorEastAsia" w:eastAsiaTheme="minorEastAsia" w:cstheme="minorEastAsia"/>
          <w:color w:val="auto"/>
          <w:sz w:val="21"/>
          <w:szCs w:val="21"/>
          <w:highlight w:val="none"/>
          <w:u w:val="single"/>
        </w:rPr>
        <w:t>0574-65265668</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CA问题联系电话（人工）：汇信CA 400-888-4636；天谷CA 400-087-8198。</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第二章  采购需求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宁海县</w:t>
      </w:r>
      <w:r>
        <w:rPr>
          <w:rFonts w:hint="eastAsia" w:ascii="宋体" w:hAnsi="宋体" w:eastAsia="宋体" w:cs="宋体"/>
          <w:color w:val="auto"/>
          <w:sz w:val="21"/>
          <w:szCs w:val="21"/>
          <w:highlight w:val="none"/>
          <w:lang w:val="en-US" w:eastAsia="zh-CN"/>
        </w:rPr>
        <w:t>前童镇卫生院担负着全镇17个行政村及周边地区人民群众的医疗、预防保健、社区卫生服务等工作任务，为24小时无假日医院。本项目采用委托管理服务方式</w:t>
      </w:r>
      <w:r>
        <w:rPr>
          <w:rFonts w:hint="eastAsia" w:ascii="宋体" w:hAnsi="宋体" w:cs="宋体"/>
          <w:color w:val="auto"/>
          <w:sz w:val="21"/>
          <w:szCs w:val="21"/>
          <w:highlight w:val="none"/>
          <w:lang w:val="en-US" w:eastAsia="zh-CN"/>
        </w:rPr>
        <w:t>，包含</w:t>
      </w:r>
      <w:r>
        <w:rPr>
          <w:rFonts w:hint="eastAsia" w:ascii="宋体" w:hAnsi="宋体" w:eastAsia="宋体" w:cs="宋体"/>
          <w:color w:val="auto"/>
          <w:sz w:val="21"/>
          <w:szCs w:val="21"/>
          <w:highlight w:val="none"/>
          <w:lang w:val="en-US" w:eastAsia="zh-CN"/>
        </w:rPr>
        <w:t>医院食堂、勤杂、消控室值守、绿化、水电等后勤综合服务。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highlight w:val="none"/>
          <w:lang w:val="en-US" w:eastAsia="zh-CN"/>
        </w:rPr>
      </w:pPr>
      <w:r>
        <w:rPr>
          <w:rFonts w:hint="eastAsia" w:ascii="宋体" w:hAnsi="宋体" w:cs="宋体"/>
          <w:b/>
          <w:bCs/>
          <w:i w:val="0"/>
          <w:caps w:val="0"/>
          <w:color w:val="auto"/>
          <w:spacing w:val="0"/>
          <w:sz w:val="21"/>
          <w:szCs w:val="21"/>
          <w:highlight w:val="none"/>
          <w:shd w:val="clear" w:fill="FFFFFF"/>
          <w:lang w:val="en-US" w:eastAsia="zh-CN"/>
        </w:rPr>
        <w:t>二</w:t>
      </w:r>
      <w:r>
        <w:rPr>
          <w:rFonts w:hint="eastAsia" w:ascii="宋体" w:hAnsi="宋体" w:eastAsia="宋体" w:cs="宋体"/>
          <w:b/>
          <w:bCs/>
          <w:i w:val="0"/>
          <w:caps w:val="0"/>
          <w:color w:val="auto"/>
          <w:spacing w:val="0"/>
          <w:sz w:val="21"/>
          <w:szCs w:val="21"/>
          <w:highlight w:val="none"/>
          <w:shd w:val="clear" w:fill="FFFFFF"/>
          <w:lang w:val="en-US" w:eastAsia="zh-CN"/>
        </w:rPr>
        <w:t>、服务要求</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人员配置及要求</w:t>
      </w:r>
    </w:p>
    <w:tbl>
      <w:tblPr>
        <w:tblStyle w:val="24"/>
        <w:tblW w:w="86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55"/>
        <w:gridCol w:w="1230"/>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工作岗位</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人员数量</w:t>
            </w:r>
          </w:p>
        </w:tc>
        <w:tc>
          <w:tcPr>
            <w:tcW w:w="493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1人</w:t>
            </w:r>
          </w:p>
        </w:tc>
        <w:tc>
          <w:tcPr>
            <w:tcW w:w="4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应具有相关医院后勤管理经验，身体健康，持健康证；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食堂服务人员</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w:t>
            </w:r>
          </w:p>
        </w:tc>
        <w:tc>
          <w:tcPr>
            <w:tcW w:w="493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1名厨师（应具有相关工作经验）、1名勤杂工；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消控值守人员</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w:t>
            </w:r>
          </w:p>
        </w:tc>
        <w:tc>
          <w:tcPr>
            <w:tcW w:w="493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具有消控工作经验，持证上岗，要求男性</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年龄</w:t>
            </w:r>
            <w:r>
              <w:rPr>
                <w:rFonts w:hint="eastAsia" w:ascii="宋体" w:hAnsi="宋体" w:cs="宋体"/>
                <w:sz w:val="21"/>
                <w:szCs w:val="21"/>
                <w:highlight w:val="none"/>
                <w:lang w:val="en-US" w:eastAsia="zh-CN"/>
              </w:rPr>
              <w:t>在</w:t>
            </w:r>
            <w:r>
              <w:rPr>
                <w:rFonts w:hint="eastAsia" w:ascii="宋体" w:hAnsi="宋体" w:eastAsia="宋体" w:cs="宋体"/>
                <w:sz w:val="21"/>
                <w:szCs w:val="21"/>
                <w:highlight w:val="none"/>
                <w:lang w:val="en-US" w:eastAsia="zh-CN"/>
              </w:rPr>
              <w:t>60周岁内；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保安</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w:t>
            </w:r>
          </w:p>
        </w:tc>
        <w:tc>
          <w:tcPr>
            <w:tcW w:w="4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具有相关单位门卫、安保经验，身体健康，持证上岗，要求男性</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年龄</w:t>
            </w:r>
            <w:r>
              <w:rPr>
                <w:rFonts w:hint="eastAsia" w:ascii="宋体" w:hAnsi="宋体" w:cs="宋体"/>
                <w:sz w:val="21"/>
                <w:szCs w:val="21"/>
                <w:highlight w:val="none"/>
                <w:lang w:val="en-US" w:eastAsia="zh-CN"/>
              </w:rPr>
              <w:t>在</w:t>
            </w:r>
            <w:r>
              <w:rPr>
                <w:rFonts w:hint="eastAsia" w:ascii="宋体" w:hAnsi="宋体" w:eastAsia="宋体" w:cs="宋体"/>
                <w:sz w:val="21"/>
                <w:szCs w:val="21"/>
                <w:highlight w:val="none"/>
                <w:lang w:val="en-US" w:eastAsia="zh-CN"/>
              </w:rPr>
              <w:t>60周岁内；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水电维护人员</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1人</w:t>
            </w:r>
          </w:p>
        </w:tc>
        <w:tc>
          <w:tcPr>
            <w:tcW w:w="493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做好医院水电维护、维修工作、</w:t>
            </w:r>
            <w:r>
              <w:rPr>
                <w:rFonts w:hint="eastAsia" w:ascii="宋体" w:hAnsi="宋体" w:eastAsia="宋体" w:cs="宋体"/>
                <w:sz w:val="21"/>
                <w:szCs w:val="21"/>
                <w:highlight w:val="none"/>
                <w:lang w:eastAsia="zh-CN"/>
              </w:rPr>
              <w:t>持电工证上岗</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绿化工作人员</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1人</w:t>
            </w:r>
          </w:p>
        </w:tc>
        <w:tc>
          <w:tcPr>
            <w:tcW w:w="493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做好医院内绿化、施肥、除草、保养工作；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755" w:type="dxa"/>
            <w:noWrap w:val="0"/>
            <w:vAlign w:val="center"/>
          </w:tcPr>
          <w:p>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保洁</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w:t>
            </w:r>
          </w:p>
        </w:tc>
        <w:tc>
          <w:tcPr>
            <w:tcW w:w="4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具有保洁工作经验，具备一定服务技能与技巧，年龄在65周岁内。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445" w:type="dxa"/>
            <w:gridSpan w:val="2"/>
            <w:noWrap w:val="0"/>
            <w:vAlign w:val="center"/>
          </w:tcPr>
          <w:p>
            <w:pPr>
              <w:keepNext w:val="0"/>
              <w:keepLines w:val="0"/>
              <w:pageBreakBefore w:val="0"/>
              <w:kinsoku/>
              <w:wordWrap/>
              <w:overflowPunct/>
              <w:topLinePunct w:val="0"/>
              <w:autoSpaceDE/>
              <w:autoSpaceDN/>
              <w:bidi w:val="0"/>
              <w:adjustRightInd/>
              <w:spacing w:line="360" w:lineRule="auto"/>
              <w:jc w:val="righ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2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11人</w:t>
            </w:r>
          </w:p>
        </w:tc>
        <w:tc>
          <w:tcPr>
            <w:tcW w:w="49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宋体" w:cs="宋体"/>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备</w:t>
      </w:r>
      <w:r>
        <w:rPr>
          <w:rFonts w:hint="eastAsia" w:ascii="宋体" w:hAnsi="宋体" w:eastAsia="宋体" w:cs="宋体"/>
          <w:sz w:val="21"/>
          <w:szCs w:val="21"/>
          <w:highlight w:val="none"/>
        </w:rPr>
        <w:t>注：</w:t>
      </w:r>
      <w:r>
        <w:rPr>
          <w:rFonts w:hint="eastAsia" w:ascii="宋体" w:hAnsi="宋体" w:cs="宋体"/>
          <w:sz w:val="21"/>
          <w:szCs w:val="21"/>
          <w:highlight w:val="none"/>
          <w:lang w:val="en-US" w:eastAsia="zh-CN"/>
        </w:rPr>
        <w:t>投标人</w:t>
      </w:r>
      <w:r>
        <w:rPr>
          <w:rFonts w:hint="eastAsia" w:ascii="宋体" w:hAnsi="宋体" w:eastAsia="宋体" w:cs="宋体"/>
          <w:sz w:val="21"/>
          <w:szCs w:val="21"/>
          <w:highlight w:val="none"/>
        </w:rPr>
        <w:t>必须按不少于上述人员的11个人的数量配置，否则作无效标处理；消控值守人员、保安的年龄不得超过60周岁，其他配备人员的年龄不得超过65周岁。人员岗位须应固定（除项目经理、水电维护人员、绿化工作人员外），不得兼职其他岗位，保</w:t>
      </w:r>
      <w:r>
        <w:rPr>
          <w:rFonts w:hint="eastAsia" w:ascii="宋体" w:hAnsi="宋体" w:eastAsia="宋体" w:cs="宋体"/>
          <w:sz w:val="21"/>
          <w:szCs w:val="21"/>
        </w:rPr>
        <w:t>洁人员须配戴“禁烟劝导员”标志。</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食堂服务管理要求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服务工作内容</w:t>
      </w:r>
      <w:r>
        <w:rPr>
          <w:rFonts w:hint="eastAsia" w:ascii="宋体" w:hAnsi="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color w:val="auto"/>
          <w:sz w:val="21"/>
          <w:szCs w:val="21"/>
          <w:highlight w:val="none"/>
        </w:rPr>
      </w:pPr>
      <w:r>
        <w:rPr>
          <w:rFonts w:hint="eastAsia" w:ascii="宋体" w:hAnsi="宋体" w:cs="宋体"/>
          <w:sz w:val="21"/>
          <w:szCs w:val="21"/>
          <w:lang w:val="en-US" w:eastAsia="zh-CN"/>
        </w:rPr>
        <w:t>中标人</w:t>
      </w:r>
      <w:r>
        <w:rPr>
          <w:rFonts w:hint="eastAsia" w:ascii="宋体" w:hAnsi="宋体" w:eastAsia="宋体" w:cs="宋体"/>
          <w:sz w:val="21"/>
          <w:szCs w:val="21"/>
        </w:rPr>
        <w:t>配备专业的管理团队（主要包括厨师1名、勤杂工1名）进行餐饮管理服务，为工作人员提供营养、健康、科学、合理的工作餐。要求管理专业，服务热情，保证餐厅有序运作，确保干部、职工满意。中标人负责</w:t>
      </w:r>
      <w:bookmarkStart w:id="1" w:name="OLE_LINK2"/>
      <w:r>
        <w:rPr>
          <w:rFonts w:hint="eastAsia" w:ascii="宋体" w:hAnsi="宋体" w:eastAsia="宋体" w:cs="宋体"/>
          <w:sz w:val="21"/>
          <w:szCs w:val="21"/>
        </w:rPr>
        <w:t>主副食</w:t>
      </w:r>
      <w:bookmarkEnd w:id="1"/>
      <w:r>
        <w:rPr>
          <w:rFonts w:hint="eastAsia" w:ascii="宋体" w:hAnsi="宋体" w:eastAsia="宋体" w:cs="宋体"/>
          <w:sz w:val="21"/>
          <w:szCs w:val="21"/>
        </w:rPr>
        <w:t>的加工供应、人员管理、卫生管理、厨房设备及安全管理、菜肴质量管理等。采购人负责验收管理采购的物品、干货备料仓库管理、财务和预算管理、成本控制等。但若采购人提出需要</w:t>
      </w:r>
      <w:r>
        <w:rPr>
          <w:rFonts w:hint="eastAsia" w:ascii="宋体" w:hAnsi="宋体" w:cs="宋体"/>
          <w:sz w:val="21"/>
          <w:szCs w:val="21"/>
          <w:lang w:val="en-US" w:eastAsia="zh-CN"/>
        </w:rPr>
        <w:t>中</w:t>
      </w:r>
      <w:r>
        <w:rPr>
          <w:rFonts w:hint="eastAsia" w:ascii="宋体" w:hAnsi="宋体" w:eastAsia="宋体" w:cs="宋体"/>
          <w:sz w:val="21"/>
          <w:szCs w:val="21"/>
        </w:rPr>
        <w:t>标人采购时，</w:t>
      </w:r>
      <w:r>
        <w:rPr>
          <w:rFonts w:hint="eastAsia" w:ascii="宋体" w:hAnsi="宋体" w:cs="宋体"/>
          <w:sz w:val="21"/>
          <w:szCs w:val="21"/>
          <w:lang w:val="en-US" w:eastAsia="zh-CN"/>
        </w:rPr>
        <w:t>中</w:t>
      </w:r>
      <w:r>
        <w:rPr>
          <w:rFonts w:hint="eastAsia" w:ascii="宋体" w:hAnsi="宋体" w:eastAsia="宋体" w:cs="宋体"/>
          <w:sz w:val="21"/>
          <w:szCs w:val="21"/>
        </w:rPr>
        <w:t>标人应当负责采购。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服务范围</w:t>
      </w:r>
      <w:r>
        <w:rPr>
          <w:rFonts w:hint="eastAsia" w:ascii="宋体" w:hAnsi="宋体" w:cs="宋体"/>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全年提供全院医护人员</w:t>
      </w:r>
      <w:r>
        <w:rPr>
          <w:rFonts w:hint="eastAsia" w:ascii="宋体" w:hAnsi="宋体" w:cs="宋体"/>
          <w:sz w:val="21"/>
          <w:szCs w:val="21"/>
          <w:lang w:eastAsia="zh-CN"/>
        </w:rPr>
        <w:t>（</w:t>
      </w:r>
      <w:r>
        <w:rPr>
          <w:rFonts w:hint="eastAsia" w:ascii="宋体" w:hAnsi="宋体" w:eastAsia="宋体" w:cs="宋体"/>
          <w:sz w:val="21"/>
          <w:szCs w:val="21"/>
        </w:rPr>
        <w:t>约 50人左右</w:t>
      </w:r>
      <w:r>
        <w:rPr>
          <w:rFonts w:hint="eastAsia" w:ascii="宋体" w:hAnsi="宋体" w:cs="宋体"/>
          <w:sz w:val="21"/>
          <w:szCs w:val="21"/>
          <w:lang w:eastAsia="zh-CN"/>
        </w:rPr>
        <w:t>）的</w:t>
      </w:r>
      <w:r>
        <w:rPr>
          <w:rFonts w:hint="eastAsia" w:ascii="宋体" w:hAnsi="宋体" w:eastAsia="宋体" w:cs="宋体"/>
          <w:sz w:val="21"/>
          <w:szCs w:val="21"/>
        </w:rPr>
        <w:t>中餐，晚餐以值班人员为主，早餐根据医院要求设定，365天全年无休。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日常餐标与菜单设置：医院采用桌餐形式，根据院方要求进行配餐，荤素搭配得当，每桌菜肴不少于8个，荤菜</w:t>
      </w:r>
      <w:bookmarkStart w:id="2" w:name="OLE_LINK3"/>
      <w:r>
        <w:rPr>
          <w:rFonts w:hint="eastAsia" w:ascii="宋体" w:hAnsi="宋体" w:eastAsia="宋体" w:cs="宋体"/>
          <w:sz w:val="21"/>
          <w:szCs w:val="21"/>
        </w:rPr>
        <w:t>不得少于</w:t>
      </w:r>
      <w:bookmarkEnd w:id="2"/>
      <w:r>
        <w:rPr>
          <w:rFonts w:hint="eastAsia" w:ascii="宋体" w:hAnsi="宋体" w:eastAsia="宋体" w:cs="宋体"/>
          <w:sz w:val="21"/>
          <w:szCs w:val="21"/>
        </w:rPr>
        <w:t>3个，菜量按需配置，减少浪费。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特殊餐饮：科室工作餐、招待餐、培训餐、值班人员就餐等，就餐标准按照通知要求进行供应。</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满足</w:t>
      </w:r>
      <w:r>
        <w:rPr>
          <w:rFonts w:hint="eastAsia" w:ascii="宋体" w:hAnsi="宋体" w:eastAsia="宋体" w:cs="宋体"/>
          <w:sz w:val="21"/>
          <w:szCs w:val="21"/>
          <w:highlight w:val="none"/>
        </w:rPr>
        <w:t>供餐需求，中晚</w:t>
      </w:r>
      <w:r>
        <w:rPr>
          <w:rFonts w:hint="eastAsia" w:ascii="宋体" w:hAnsi="宋体" w:cs="宋体"/>
          <w:sz w:val="21"/>
          <w:szCs w:val="21"/>
          <w:highlight w:val="none"/>
          <w:lang w:val="en-US" w:eastAsia="zh-CN"/>
        </w:rPr>
        <w:t>餐</w:t>
      </w:r>
      <w:r>
        <w:rPr>
          <w:rFonts w:hint="eastAsia" w:ascii="宋体" w:hAnsi="宋体" w:eastAsia="宋体" w:cs="宋体"/>
          <w:sz w:val="21"/>
          <w:szCs w:val="21"/>
          <w:highlight w:val="none"/>
        </w:rPr>
        <w:t>菜肴科学搭配、价格合理、营养丰富。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一般情况下双休日及节假日就餐人数相应减少。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食堂暂不提供住院病人用餐，如</w:t>
      </w:r>
      <w:r>
        <w:rPr>
          <w:rFonts w:hint="eastAsia" w:ascii="宋体" w:hAnsi="宋体" w:eastAsia="宋体" w:cs="宋体"/>
          <w:sz w:val="21"/>
          <w:szCs w:val="21"/>
          <w:highlight w:val="none"/>
          <w:lang w:val="en-US" w:eastAsia="zh-CN"/>
        </w:rPr>
        <w:t>日后</w:t>
      </w:r>
      <w:r>
        <w:rPr>
          <w:rFonts w:hint="eastAsia" w:ascii="宋体" w:hAnsi="宋体" w:eastAsia="宋体" w:cs="宋体"/>
          <w:sz w:val="21"/>
          <w:szCs w:val="21"/>
          <w:highlight w:val="none"/>
        </w:rPr>
        <w:t>有需要由院方确定烧制标准和厨师补贴标准</w:t>
      </w:r>
      <w:r>
        <w:rPr>
          <w:rFonts w:hint="eastAsia" w:ascii="宋体" w:hAnsi="宋体" w:eastAsia="宋体" w:cs="宋体"/>
          <w:sz w:val="21"/>
          <w:szCs w:val="21"/>
          <w:highlight w:val="none"/>
          <w:lang w:val="en-US" w:eastAsia="zh-CN"/>
        </w:rPr>
        <w:t>后</w:t>
      </w:r>
      <w:r>
        <w:rPr>
          <w:rFonts w:hint="eastAsia" w:ascii="宋体" w:hAnsi="宋体" w:eastAsia="宋体" w:cs="宋体"/>
          <w:sz w:val="21"/>
          <w:szCs w:val="21"/>
          <w:highlight w:val="none"/>
        </w:rPr>
        <w:t>，食堂</w:t>
      </w:r>
      <w:r>
        <w:rPr>
          <w:rFonts w:hint="eastAsia" w:ascii="宋体" w:hAnsi="宋体" w:eastAsia="宋体" w:cs="宋体"/>
          <w:sz w:val="21"/>
          <w:szCs w:val="21"/>
          <w:highlight w:val="none"/>
          <w:lang w:val="en-US" w:eastAsia="zh-CN"/>
        </w:rPr>
        <w:t>按院方具体要求</w:t>
      </w:r>
      <w:r>
        <w:rPr>
          <w:rFonts w:hint="eastAsia" w:ascii="宋体" w:hAnsi="宋体" w:eastAsia="宋体" w:cs="宋体"/>
          <w:sz w:val="21"/>
          <w:szCs w:val="21"/>
          <w:highlight w:val="none"/>
        </w:rPr>
        <w:t>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服务具体要求</w:t>
      </w:r>
      <w:r>
        <w:rPr>
          <w:rFonts w:hint="eastAsia" w:ascii="宋体" w:hAnsi="宋体" w:cs="宋体"/>
          <w:color w:val="auto"/>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lang w:val="en-US" w:eastAsia="zh-CN"/>
        </w:rPr>
        <w:t>中</w:t>
      </w:r>
      <w:r>
        <w:rPr>
          <w:rFonts w:hint="eastAsia" w:ascii="宋体" w:hAnsi="宋体" w:eastAsia="宋体" w:cs="宋体"/>
          <w:sz w:val="21"/>
          <w:szCs w:val="21"/>
        </w:rPr>
        <w:t>标人要爱护采购人提供的房产和餐饮炊具等设备，严格履行租借手续，负责日常使用管理，遗失需赔偿。</w:t>
      </w:r>
      <w:r>
        <w:rPr>
          <w:rFonts w:hint="eastAsia" w:ascii="宋体" w:hAnsi="宋体" w:cs="宋体"/>
          <w:sz w:val="21"/>
          <w:szCs w:val="21"/>
          <w:lang w:val="en-US" w:eastAsia="zh-CN"/>
        </w:rPr>
        <w:t>中</w:t>
      </w:r>
      <w:r>
        <w:rPr>
          <w:rFonts w:hint="eastAsia" w:ascii="宋体" w:hAnsi="宋体" w:eastAsia="宋体" w:cs="宋体"/>
          <w:sz w:val="21"/>
          <w:szCs w:val="21"/>
        </w:rPr>
        <w:t>标人不得变更房产结构，不得变换基本设施。若因经营服务，需要对经营场所进行装修，需书面报告采购人同意后方可实施。</w:t>
      </w:r>
      <w:r>
        <w:rPr>
          <w:rFonts w:hint="eastAsia" w:ascii="宋体" w:hAnsi="宋体" w:cs="宋体"/>
          <w:sz w:val="21"/>
          <w:szCs w:val="21"/>
          <w:highlight w:val="none"/>
          <w:lang w:val="en-US" w:eastAsia="zh-CN"/>
        </w:rPr>
        <w:t>中</w:t>
      </w:r>
      <w:r>
        <w:rPr>
          <w:rFonts w:hint="eastAsia" w:ascii="宋体" w:hAnsi="宋体" w:eastAsia="宋体" w:cs="宋体"/>
          <w:sz w:val="21"/>
          <w:szCs w:val="21"/>
          <w:highlight w:val="none"/>
        </w:rPr>
        <w:t>标人不承担食堂在承包期内所有水电费，但是必须做到节约使用。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中</w:t>
      </w:r>
      <w:r>
        <w:rPr>
          <w:rFonts w:hint="eastAsia" w:ascii="宋体" w:hAnsi="宋体" w:eastAsia="宋体" w:cs="宋体"/>
          <w:sz w:val="21"/>
          <w:szCs w:val="21"/>
          <w:highlight w:val="none"/>
        </w:rPr>
        <w:t>标人确保所用人员均持有健康证，并统一着装上岗。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坚持“服务第一”宗旨，按采购人规定时间为干部职工提供优质服务，不得无故提前或延迟开饭时间，做到文明待人、热情服务。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中</w:t>
      </w:r>
      <w:r>
        <w:rPr>
          <w:rFonts w:hint="eastAsia" w:ascii="宋体" w:hAnsi="宋体" w:eastAsia="宋体" w:cs="宋体"/>
          <w:sz w:val="21"/>
          <w:szCs w:val="21"/>
        </w:rPr>
        <w:t>标人</w:t>
      </w:r>
      <w:r>
        <w:rPr>
          <w:rFonts w:hint="eastAsia" w:ascii="宋体" w:hAnsi="宋体" w:eastAsia="宋体" w:cs="宋体"/>
          <w:sz w:val="21"/>
          <w:szCs w:val="21"/>
          <w:lang w:val="en-US" w:eastAsia="zh-CN"/>
        </w:rPr>
        <w:t>须</w:t>
      </w:r>
      <w:r>
        <w:rPr>
          <w:rFonts w:hint="eastAsia" w:ascii="宋体" w:hAnsi="宋体" w:eastAsia="宋体" w:cs="宋体"/>
          <w:sz w:val="21"/>
          <w:szCs w:val="21"/>
        </w:rPr>
        <w:t>严格执行事故责任追究制度。如出现食物中毒、违法违纪等损害干部职工身体健康和影响信誉的事故，</w:t>
      </w:r>
      <w:r>
        <w:rPr>
          <w:rFonts w:hint="eastAsia" w:ascii="宋体" w:hAnsi="宋体" w:cs="宋体"/>
          <w:sz w:val="21"/>
          <w:szCs w:val="21"/>
          <w:lang w:val="en-US" w:eastAsia="zh-CN"/>
        </w:rPr>
        <w:t>中</w:t>
      </w:r>
      <w:r>
        <w:rPr>
          <w:rFonts w:hint="eastAsia" w:ascii="宋体" w:hAnsi="宋体" w:eastAsia="宋体" w:cs="宋体"/>
          <w:sz w:val="21"/>
          <w:szCs w:val="21"/>
        </w:rPr>
        <w:t xml:space="preserve">标人必须承担由此造成的一切责任并赔偿经济损失。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提供安全、卫生、色香味俱全的菜品及提供安全、整洁、舒适的用餐环境。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配置的厨师必须具备相关工作经验</w:t>
      </w:r>
      <w:r>
        <w:rPr>
          <w:rFonts w:hint="eastAsia" w:ascii="宋体" w:hAnsi="宋体" w:cs="宋体"/>
          <w:sz w:val="21"/>
          <w:szCs w:val="21"/>
          <w:lang w:val="en-US" w:eastAsia="zh-CN"/>
        </w:rPr>
        <w:t>以</w:t>
      </w:r>
      <w:r>
        <w:rPr>
          <w:rFonts w:hint="eastAsia" w:ascii="宋体" w:hAnsi="宋体" w:eastAsia="宋体" w:cs="宋体"/>
          <w:sz w:val="21"/>
          <w:szCs w:val="21"/>
        </w:rPr>
        <w:t>及处理日常事务</w:t>
      </w:r>
      <w:r>
        <w:rPr>
          <w:rFonts w:hint="eastAsia" w:ascii="宋体" w:hAnsi="宋体" w:cs="宋体"/>
          <w:sz w:val="21"/>
          <w:szCs w:val="21"/>
          <w:lang w:val="en-US" w:eastAsia="zh-CN"/>
        </w:rPr>
        <w:t>和</w:t>
      </w:r>
      <w:r>
        <w:rPr>
          <w:rFonts w:hint="eastAsia" w:ascii="宋体" w:hAnsi="宋体" w:eastAsia="宋体" w:cs="宋体"/>
          <w:sz w:val="21"/>
          <w:szCs w:val="21"/>
        </w:rPr>
        <w:t>突发事件的能力。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中标人必须制订风险管理计划，对停水、停电、停气及自然灾害等不可预见事件要有应急预案，如</w:t>
      </w:r>
      <w:r>
        <w:rPr>
          <w:rFonts w:hint="eastAsia" w:ascii="宋体" w:hAnsi="宋体" w:cs="宋体"/>
          <w:sz w:val="21"/>
          <w:szCs w:val="21"/>
          <w:lang w:val="en-US" w:eastAsia="zh-CN"/>
        </w:rPr>
        <w:t>需</w:t>
      </w:r>
      <w:r>
        <w:rPr>
          <w:rFonts w:hint="eastAsia" w:ascii="宋体" w:hAnsi="宋体" w:eastAsia="宋体" w:cs="宋体"/>
          <w:sz w:val="21"/>
          <w:szCs w:val="21"/>
        </w:rPr>
        <w:t>采购人配合，须及时与采购人取得联络，以保障安全供餐。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中标人提供的服务水准不得低于现有服务的质量。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厨师采购各类厨房用材须每日进行记账，服从并配合院方检查核实。</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消控值守和保安服务要求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服务范围</w:t>
      </w:r>
      <w:r>
        <w:rPr>
          <w:rFonts w:hint="eastAsia" w:ascii="宋体" w:hAnsi="宋体" w:eastAsia="宋体" w:cs="宋体"/>
          <w:color w:val="auto"/>
          <w:sz w:val="21"/>
          <w:szCs w:val="21"/>
          <w:lang w:eastAsia="zh-CN"/>
        </w:rPr>
        <w:t>：采用12小时轮班制，负责门岗管理及进出医院车辆管理等。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服</w:t>
      </w:r>
      <w:r>
        <w:rPr>
          <w:rFonts w:hint="eastAsia" w:ascii="宋体" w:hAnsi="宋体" w:eastAsia="宋体" w:cs="宋体"/>
          <w:color w:val="auto"/>
          <w:sz w:val="21"/>
          <w:szCs w:val="21"/>
          <w:highlight w:val="none"/>
        </w:rPr>
        <w:t>务具体要求：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负责医院正门车辆进</w:t>
      </w:r>
      <w:r>
        <w:rPr>
          <w:rFonts w:hint="eastAsia" w:ascii="宋体" w:hAnsi="宋体" w:eastAsia="宋体" w:cs="宋体"/>
          <w:sz w:val="21"/>
          <w:szCs w:val="21"/>
        </w:rPr>
        <w:t>出引导和人员通往秩序；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劝阻</w:t>
      </w:r>
      <w:r>
        <w:rPr>
          <w:rFonts w:hint="eastAsia" w:ascii="宋体" w:hAnsi="宋体" w:eastAsia="宋体" w:cs="宋体"/>
          <w:sz w:val="21"/>
          <w:szCs w:val="21"/>
          <w:highlight w:val="none"/>
        </w:rPr>
        <w:t>明显</w:t>
      </w:r>
      <w:r>
        <w:rPr>
          <w:rFonts w:hint="eastAsia" w:ascii="宋体" w:hAnsi="宋体" w:eastAsia="宋体" w:cs="宋体"/>
          <w:sz w:val="21"/>
          <w:szCs w:val="21"/>
        </w:rPr>
        <w:t>精神病患者、酗酒闹事者、乞讨者、推销商品者进入医院；</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指挥自行车、摩托车、电瓶车及其它车辆定点停放，严禁乱停放；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禁止在医院正门摆摊设点和进行各种表演义卖；</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杜绝危险品进入医院</w:t>
      </w:r>
      <w:r>
        <w:rPr>
          <w:rFonts w:hint="eastAsia" w:ascii="宋体" w:hAnsi="宋体" w:eastAsia="宋体" w:cs="宋体"/>
          <w:sz w:val="21"/>
          <w:szCs w:val="21"/>
          <w:lang w:eastAsia="zh-CN"/>
        </w:rPr>
        <w:t>，</w:t>
      </w:r>
      <w:r>
        <w:rPr>
          <w:rFonts w:hint="eastAsia" w:ascii="宋体" w:hAnsi="宋体" w:eastAsia="宋体" w:cs="宋体"/>
          <w:sz w:val="21"/>
          <w:szCs w:val="21"/>
        </w:rPr>
        <w:t>及时制止打架斗殴</w:t>
      </w:r>
      <w:r>
        <w:rPr>
          <w:rFonts w:hint="eastAsia" w:ascii="宋体" w:hAnsi="宋体" w:eastAsia="宋体" w:cs="宋体"/>
          <w:sz w:val="21"/>
          <w:szCs w:val="21"/>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禁止携带宠物进入医院；</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对破坏医院形象和声誉的行为及时果断制止并立即上报；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提高警惕，发生应急事件负责控制医院正门，立即报告值班人员并协助处理；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协助院方管理责任区域内的消防工作；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其他采购</w:t>
      </w:r>
      <w:r>
        <w:rPr>
          <w:rFonts w:hint="eastAsia" w:ascii="宋体" w:hAnsi="宋体" w:cs="宋体"/>
          <w:sz w:val="21"/>
          <w:szCs w:val="21"/>
          <w:lang w:val="en-US" w:eastAsia="zh-CN"/>
        </w:rPr>
        <w:t>人</w:t>
      </w:r>
      <w:r>
        <w:rPr>
          <w:rFonts w:hint="eastAsia" w:ascii="宋体" w:hAnsi="宋体" w:eastAsia="宋体" w:cs="宋体"/>
          <w:sz w:val="21"/>
          <w:szCs w:val="21"/>
        </w:rPr>
        <w:t>指定的工作（如收发快递报刊、防疫期间部署的工作等）。</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水电维护和绿化工作服务要求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水电维护服务要求</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top"/>
        <w:rPr>
          <w:rFonts w:hint="default" w:ascii="宋体" w:hAnsi="宋体" w:eastAsia="宋体" w:cs="宋体"/>
          <w:sz w:val="21"/>
          <w:szCs w:val="21"/>
          <w:lang w:val="en-US" w:eastAsia="zh-CN"/>
        </w:rPr>
      </w:pPr>
      <w:bookmarkStart w:id="3" w:name="OLE_LINK4"/>
      <w:r>
        <w:rPr>
          <w:rFonts w:hint="eastAsia" w:ascii="宋体" w:hAnsi="宋体" w:eastAsia="宋体" w:cs="宋体"/>
          <w:sz w:val="21"/>
          <w:szCs w:val="21"/>
          <w:lang w:val="en-US" w:eastAsia="zh-CN"/>
        </w:rPr>
        <w:t>医院</w:t>
      </w:r>
      <w:r>
        <w:rPr>
          <w:rFonts w:hint="eastAsia" w:ascii="宋体" w:hAnsi="宋体" w:eastAsia="宋体" w:cs="宋体"/>
          <w:sz w:val="21"/>
          <w:szCs w:val="21"/>
          <w:highlight w:val="none"/>
          <w:lang w:val="en-US" w:eastAsia="zh-CN"/>
        </w:rPr>
        <w:t>内水、电的</w:t>
      </w:r>
      <w:r>
        <w:rPr>
          <w:rFonts w:hint="eastAsia" w:ascii="宋体" w:hAnsi="宋体" w:eastAsia="宋体" w:cs="宋体"/>
          <w:sz w:val="21"/>
          <w:szCs w:val="21"/>
          <w:lang w:val="en-US" w:eastAsia="zh-CN"/>
        </w:rPr>
        <w:t>日常维护保养</w:t>
      </w:r>
      <w:bookmarkEnd w:id="3"/>
      <w:r>
        <w:rPr>
          <w:rFonts w:hint="eastAsia" w:ascii="宋体" w:hAnsi="宋体" w:eastAsia="宋体" w:cs="宋体"/>
          <w:sz w:val="21"/>
          <w:szCs w:val="21"/>
          <w:lang w:val="en-US" w:eastAsia="zh-CN"/>
        </w:rPr>
        <w:t>及小型维修工作。要求配备一名水电工作人</w:t>
      </w:r>
      <w:r>
        <w:rPr>
          <w:rFonts w:hint="eastAsia" w:ascii="宋体" w:hAnsi="宋体" w:eastAsia="宋体" w:cs="宋体"/>
          <w:sz w:val="21"/>
          <w:szCs w:val="21"/>
          <w:highlight w:val="none"/>
          <w:lang w:val="en-US" w:eastAsia="zh-CN"/>
        </w:rPr>
        <w:t>员，24小时</w:t>
      </w:r>
      <w:r>
        <w:rPr>
          <w:rFonts w:hint="eastAsia" w:ascii="宋体" w:hAnsi="宋体" w:cs="宋体"/>
          <w:sz w:val="21"/>
          <w:szCs w:val="21"/>
          <w:highlight w:val="none"/>
          <w:lang w:val="en-US" w:eastAsia="zh-CN"/>
        </w:rPr>
        <w:t>待岗</w:t>
      </w:r>
      <w:r>
        <w:rPr>
          <w:rFonts w:hint="eastAsia" w:ascii="宋体" w:hAnsi="宋体" w:eastAsia="宋体" w:cs="宋体"/>
          <w:sz w:val="21"/>
          <w:szCs w:val="21"/>
          <w:highlight w:val="none"/>
          <w:lang w:val="en-US" w:eastAsia="zh-CN"/>
        </w:rPr>
        <w:t>，急</w:t>
      </w:r>
      <w:r>
        <w:rPr>
          <w:rFonts w:hint="eastAsia" w:ascii="宋体" w:hAnsi="宋体" w:eastAsia="宋体" w:cs="宋体"/>
          <w:sz w:val="21"/>
          <w:szCs w:val="21"/>
          <w:lang w:val="en-US" w:eastAsia="zh-CN"/>
        </w:rPr>
        <w:t>需服务的半小时内随叫随到。</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医院内水管漏水维修、卫生间水路维护，食堂等</w:t>
      </w:r>
      <w:r>
        <w:rPr>
          <w:rFonts w:hint="eastAsia" w:ascii="宋体" w:hAnsi="宋体" w:eastAsia="宋体" w:cs="宋体"/>
          <w:sz w:val="21"/>
          <w:szCs w:val="21"/>
          <w:lang w:val="en-US" w:eastAsia="zh-CN"/>
        </w:rPr>
        <w:t>地</w:t>
      </w:r>
      <w:r>
        <w:rPr>
          <w:rFonts w:hint="eastAsia" w:ascii="宋体" w:hAnsi="宋体" w:eastAsia="宋体" w:cs="宋体"/>
          <w:sz w:val="21"/>
          <w:szCs w:val="21"/>
          <w:lang w:eastAsia="zh-CN"/>
        </w:rPr>
        <w:t>用水设备维修；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医院内电路维修、保养，发电机发电等工作，保证医院用</w:t>
      </w:r>
      <w:r>
        <w:rPr>
          <w:rFonts w:hint="eastAsia" w:ascii="宋体" w:hAnsi="宋体" w:eastAsia="宋体" w:cs="宋体"/>
          <w:sz w:val="21"/>
          <w:szCs w:val="21"/>
          <w:highlight w:val="none"/>
          <w:lang w:eastAsia="zh-CN"/>
        </w:rPr>
        <w:t>水、</w:t>
      </w:r>
      <w:r>
        <w:rPr>
          <w:rFonts w:hint="eastAsia" w:ascii="宋体" w:hAnsi="宋体" w:eastAsia="宋体" w:cs="宋体"/>
          <w:sz w:val="21"/>
          <w:szCs w:val="21"/>
          <w:highlight w:val="none"/>
          <w:lang w:val="en-US" w:eastAsia="zh-CN"/>
        </w:rPr>
        <w:t>用电</w:t>
      </w:r>
      <w:r>
        <w:rPr>
          <w:rFonts w:hint="eastAsia" w:ascii="宋体" w:hAnsi="宋体" w:eastAsia="宋体" w:cs="宋体"/>
          <w:sz w:val="21"/>
          <w:szCs w:val="21"/>
          <w:lang w:eastAsia="zh-CN"/>
        </w:rPr>
        <w:t>正常运作。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绿化工作维护服务要求：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医院内绿化修剪、施肥、除草，枯死植物的补种；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要求绿植作物每年修剪至少</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次，施肥两次，绿化带杂草及时清除，花坛、绿化带、花槽、</w:t>
      </w:r>
      <w:bookmarkStart w:id="4" w:name="OLE_LINK5"/>
      <w:r>
        <w:rPr>
          <w:rFonts w:hint="eastAsia" w:ascii="宋体" w:hAnsi="宋体" w:eastAsia="宋体" w:cs="宋体"/>
          <w:sz w:val="21"/>
          <w:szCs w:val="21"/>
          <w:lang w:eastAsia="zh-CN"/>
        </w:rPr>
        <w:t>岔管</w:t>
      </w:r>
      <w:bookmarkEnd w:id="4"/>
      <w:r>
        <w:rPr>
          <w:rFonts w:hint="eastAsia" w:ascii="宋体" w:hAnsi="宋体" w:eastAsia="宋体" w:cs="宋体"/>
          <w:sz w:val="21"/>
          <w:szCs w:val="21"/>
          <w:lang w:eastAsia="zh-CN"/>
        </w:rPr>
        <w:t>内杂物、垃圾、烟头及时清除；</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绿植作物病死的及时上报，并补种好，做到成活率90%以上。</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保洁服务要求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服务范围</w:t>
      </w:r>
      <w:r>
        <w:rPr>
          <w:rFonts w:hint="eastAsia" w:ascii="宋体" w:hAnsi="宋体" w:eastAsia="宋体" w:cs="宋体"/>
          <w:color w:val="auto"/>
          <w:sz w:val="21"/>
          <w:szCs w:val="21"/>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医院两幢大楼的公共卫生区域日常保洁；</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环境卫生消毒，生活和医疗废物垃圾房的冲洗消毒、厕所消毒</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吸烟人员的劝导工作。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服务具体要求：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医院大楼公共区域地面</w:t>
      </w:r>
      <w:bookmarkStart w:id="5" w:name="OLE_LINK6"/>
      <w:r>
        <w:rPr>
          <w:rFonts w:hint="eastAsia" w:ascii="宋体" w:hAnsi="宋体" w:eastAsia="宋体" w:cs="宋体"/>
          <w:sz w:val="21"/>
          <w:szCs w:val="21"/>
          <w:lang w:eastAsia="zh-CN"/>
        </w:rPr>
        <w:t>每天拖尘二次</w:t>
      </w:r>
      <w:bookmarkEnd w:id="5"/>
      <w:r>
        <w:rPr>
          <w:rFonts w:hint="eastAsia" w:ascii="宋体" w:hAnsi="宋体" w:eastAsia="宋体" w:cs="宋体"/>
          <w:sz w:val="21"/>
          <w:szCs w:val="21"/>
          <w:lang w:eastAsia="zh-CN"/>
        </w:rPr>
        <w:t>，保持日常清洁。随时清除病人及家属丢弃的零星垃圾，滞留不超过</w:t>
      </w:r>
      <w:r>
        <w:rPr>
          <w:rFonts w:hint="eastAsia" w:ascii="宋体" w:hAnsi="宋体" w:eastAsia="宋体" w:cs="宋体"/>
          <w:sz w:val="21"/>
          <w:szCs w:val="21"/>
          <w:lang w:val="en-US" w:eastAsia="zh-CN"/>
        </w:rPr>
        <w:t>1小时。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门窗、墙角无浮尘、蛛网，保洁用具摆放有序，统一存放。</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eastAsia="zh-CN"/>
        </w:rPr>
        <w:t>卫生间无异味，坐便器、小便</w:t>
      </w:r>
      <w:r>
        <w:rPr>
          <w:rFonts w:hint="eastAsia" w:ascii="宋体" w:hAnsi="宋体" w:eastAsia="宋体" w:cs="宋体"/>
          <w:sz w:val="21"/>
          <w:szCs w:val="21"/>
          <w:highlight w:val="none"/>
          <w:lang w:eastAsia="zh-CN"/>
        </w:rPr>
        <w:t>器无污垢，地面</w:t>
      </w:r>
      <w:r>
        <w:rPr>
          <w:rFonts w:hint="eastAsia" w:ascii="宋体" w:hAnsi="宋体" w:cs="宋体"/>
          <w:sz w:val="21"/>
          <w:szCs w:val="21"/>
          <w:highlight w:val="none"/>
          <w:lang w:val="en-US" w:eastAsia="zh-CN"/>
        </w:rPr>
        <w:t>清洁</w:t>
      </w:r>
      <w:r>
        <w:rPr>
          <w:rFonts w:hint="eastAsia" w:ascii="宋体" w:hAnsi="宋体" w:eastAsia="宋体" w:cs="宋体"/>
          <w:sz w:val="21"/>
          <w:szCs w:val="21"/>
          <w:highlight w:val="none"/>
          <w:lang w:eastAsia="zh-CN"/>
        </w:rPr>
        <w:t>干燥，无杂物。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对各类医疗垃圾和生活垃圾，按院感要求进行分类管理，并分别置入容器内，封闭后放入有明显标识的清洁箱里，装运及处置。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及时关闭走廊、楼梯</w:t>
      </w:r>
      <w:r>
        <w:rPr>
          <w:rFonts w:hint="eastAsia" w:ascii="宋体" w:hAnsi="宋体" w:cs="宋体"/>
          <w:sz w:val="21"/>
          <w:szCs w:val="21"/>
          <w:highlight w:val="none"/>
          <w:lang w:val="en-US" w:eastAsia="zh-CN"/>
        </w:rPr>
        <w:t>电灯</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文明礼貌做好劝烟工作。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rPr>
      </w:pPr>
      <w:r>
        <w:rPr>
          <w:rFonts w:hint="eastAsia" w:ascii="宋体" w:hAnsi="宋体" w:cs="宋体"/>
          <w:b/>
          <w:bCs/>
          <w:i w:val="0"/>
          <w:caps w:val="0"/>
          <w:color w:val="auto"/>
          <w:spacing w:val="0"/>
          <w:sz w:val="21"/>
          <w:szCs w:val="21"/>
          <w:highlight w:val="none"/>
          <w:shd w:val="clear" w:fill="FFFFFF"/>
          <w:lang w:val="en-US" w:eastAsia="zh-CN"/>
        </w:rPr>
        <w:t>三</w:t>
      </w:r>
      <w:r>
        <w:rPr>
          <w:rFonts w:hint="eastAsia" w:ascii="宋体" w:hAnsi="宋体" w:eastAsia="宋体" w:cs="宋体"/>
          <w:b/>
          <w:bCs/>
          <w:i w:val="0"/>
          <w:caps w:val="0"/>
          <w:color w:val="auto"/>
          <w:spacing w:val="0"/>
          <w:sz w:val="21"/>
          <w:szCs w:val="21"/>
          <w:highlight w:val="none"/>
          <w:shd w:val="clear" w:fill="FFFFFF"/>
        </w:rPr>
        <w:t>、</w:t>
      </w:r>
      <w:r>
        <w:rPr>
          <w:rFonts w:hint="eastAsia" w:ascii="宋体" w:hAnsi="宋体" w:eastAsia="宋体" w:cs="宋体"/>
          <w:b/>
          <w:bCs/>
          <w:i w:val="0"/>
          <w:caps w:val="0"/>
          <w:color w:val="auto"/>
          <w:spacing w:val="0"/>
          <w:sz w:val="21"/>
          <w:szCs w:val="21"/>
          <w:highlight w:val="none"/>
          <w:shd w:val="clear" w:fill="FFFFFF"/>
          <w:lang w:val="en-US" w:eastAsia="zh-CN"/>
        </w:rPr>
        <w:t>服务</w:t>
      </w:r>
      <w:r>
        <w:rPr>
          <w:rFonts w:hint="eastAsia" w:ascii="宋体" w:hAnsi="宋体" w:eastAsia="宋体" w:cs="宋体"/>
          <w:b/>
          <w:bCs/>
          <w:i w:val="0"/>
          <w:caps w:val="0"/>
          <w:color w:val="auto"/>
          <w:spacing w:val="0"/>
          <w:sz w:val="21"/>
          <w:szCs w:val="21"/>
          <w:highlight w:val="none"/>
          <w:shd w:val="clear" w:fill="FFFFFF"/>
        </w:rPr>
        <w:t>费用</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rPr>
      </w:pPr>
      <w:r>
        <w:rPr>
          <w:rFonts w:hint="eastAsia" w:hAnsi="宋体" w:cs="宋体"/>
          <w:szCs w:val="21"/>
        </w:rPr>
        <w:t>★</w:t>
      </w:r>
      <w:r>
        <w:rPr>
          <w:rFonts w:hint="eastAsia" w:ascii="宋体" w:hAnsi="宋体" w:eastAsia="宋体" w:cs="宋体"/>
          <w:i w:val="0"/>
          <w:caps w:val="0"/>
          <w:color w:val="auto"/>
          <w:spacing w:val="0"/>
          <w:sz w:val="21"/>
          <w:szCs w:val="21"/>
          <w:shd w:val="clear" w:fill="FFFFFF"/>
          <w:lang w:val="en-US" w:eastAsia="zh-CN"/>
        </w:rPr>
        <w:t>投标人</w:t>
      </w:r>
      <w:r>
        <w:rPr>
          <w:rFonts w:hint="eastAsia" w:ascii="宋体" w:hAnsi="宋体" w:eastAsia="宋体" w:cs="宋体"/>
          <w:i w:val="0"/>
          <w:caps w:val="0"/>
          <w:color w:val="auto"/>
          <w:spacing w:val="0"/>
          <w:sz w:val="21"/>
          <w:szCs w:val="21"/>
          <w:shd w:val="clear" w:fill="FFFFFF"/>
        </w:rPr>
        <w:t>的报价应包含</w:t>
      </w:r>
      <w:r>
        <w:rPr>
          <w:rFonts w:hint="eastAsia" w:ascii="宋体" w:hAnsi="宋体" w:eastAsia="宋体" w:cs="宋体"/>
          <w:i w:val="0"/>
          <w:caps w:val="0"/>
          <w:color w:val="auto"/>
          <w:spacing w:val="0"/>
          <w:sz w:val="21"/>
          <w:szCs w:val="21"/>
          <w:shd w:val="clear" w:fill="FFFFFF"/>
          <w:lang w:val="en-US" w:eastAsia="zh-CN"/>
        </w:rPr>
        <w:t>服务项目</w:t>
      </w:r>
      <w:r>
        <w:rPr>
          <w:rFonts w:hint="eastAsia" w:ascii="宋体" w:hAnsi="宋体" w:eastAsia="宋体" w:cs="宋体"/>
          <w:i w:val="0"/>
          <w:caps w:val="0"/>
          <w:color w:val="auto"/>
          <w:spacing w:val="0"/>
          <w:sz w:val="21"/>
          <w:szCs w:val="21"/>
          <w:shd w:val="clear" w:fill="FFFFFF"/>
        </w:rPr>
        <w:t>所产生的所有费用，并附有明细。包括但不限于以下内容：</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所有人员费用（工资、基本养老保险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i w:val="0"/>
          <w:caps w:val="0"/>
          <w:color w:val="auto"/>
          <w:spacing w:val="0"/>
          <w:sz w:val="21"/>
          <w:szCs w:val="21"/>
          <w:highlight w:val="none"/>
          <w:shd w:val="clear" w:fill="FFFFFF"/>
        </w:rPr>
        <w:t>福利和津贴、</w:t>
      </w:r>
      <w:r>
        <w:rPr>
          <w:rFonts w:hint="eastAsia" w:ascii="宋体" w:hAnsi="宋体" w:eastAsia="宋体" w:cs="宋体"/>
          <w:i w:val="0"/>
          <w:caps w:val="0"/>
          <w:color w:val="auto"/>
          <w:spacing w:val="0"/>
          <w:sz w:val="21"/>
          <w:szCs w:val="21"/>
          <w:highlight w:val="none"/>
          <w:shd w:val="clear" w:fill="FFFFFF"/>
          <w:lang w:val="en-US" w:eastAsia="zh-CN"/>
        </w:rPr>
        <w:t>法定节假日</w:t>
      </w:r>
      <w:r>
        <w:rPr>
          <w:rFonts w:hint="eastAsia" w:ascii="宋体" w:hAnsi="宋体" w:eastAsia="宋体" w:cs="宋体"/>
          <w:i w:val="0"/>
          <w:caps w:val="0"/>
          <w:color w:val="auto"/>
          <w:spacing w:val="0"/>
          <w:sz w:val="21"/>
          <w:szCs w:val="21"/>
          <w:highlight w:val="none"/>
          <w:shd w:val="clear" w:fill="FFFFFF"/>
        </w:rPr>
        <w:t>加班费用）</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人员综合费用（行政办公费用、</w:t>
      </w:r>
      <w:r>
        <w:rPr>
          <w:rFonts w:hint="eastAsia" w:ascii="宋体" w:hAnsi="宋体" w:eastAsia="宋体" w:cs="宋体"/>
          <w:i w:val="0"/>
          <w:caps w:val="0"/>
          <w:color w:val="auto"/>
          <w:spacing w:val="0"/>
          <w:kern w:val="2"/>
          <w:sz w:val="21"/>
          <w:szCs w:val="21"/>
          <w:highlight w:val="none"/>
          <w:shd w:val="clear" w:fill="FFFFFF"/>
          <w:lang w:val="en-US" w:eastAsia="zh-CN" w:bidi="ar-SA"/>
        </w:rPr>
        <w:t>体检</w:t>
      </w:r>
      <w:r>
        <w:rPr>
          <w:rFonts w:hint="eastAsia" w:ascii="宋体" w:hAnsi="宋体" w:eastAsia="宋体" w:cs="宋体"/>
          <w:i w:val="0"/>
          <w:caps w:val="0"/>
          <w:color w:val="auto"/>
          <w:spacing w:val="0"/>
          <w:sz w:val="21"/>
          <w:szCs w:val="21"/>
          <w:highlight w:val="none"/>
          <w:shd w:val="clear" w:fill="FFFFFF"/>
        </w:rPr>
        <w:t>费、服装费、培训费、食宿费、通信费、工具和装备费等）</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上述部分的管理费</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rPr>
        <w:t>上述部分的税金</w:t>
      </w:r>
      <w:r>
        <w:rPr>
          <w:rFonts w:hint="eastAsia" w:ascii="宋体" w:hAnsi="宋体" w:eastAsia="宋体" w:cs="宋体"/>
          <w:i w:val="0"/>
          <w:caps w:val="0"/>
          <w:color w:val="auto"/>
          <w:spacing w:val="0"/>
          <w:sz w:val="21"/>
          <w:szCs w:val="21"/>
          <w:highlight w:val="none"/>
          <w:shd w:val="clear" w:fill="FFFFFF"/>
          <w:lang w:eastAsia="zh-CN"/>
        </w:rPr>
        <w:t>。</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采购人应承担的费用：</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物耗费用：食材原料，餐厨用具、保洁用具及低值易耗品等；</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能耗费用：包括水、电、燃气；</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规定费用：有关管理部门收取的检测、测试费用，以及排污、垃圾清运等费用；</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安保相关器材（对讲机、防爆器材等）费用；</w:t>
      </w:r>
    </w:p>
    <w:p>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其他相关费用。</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本次招标采用按中标价格一次性包干的方式。但在合同执行期间，投标人在进行投标报价时要充分考虑未来三年价格因素的变化，合同中的人员工资部分必须符合当地劳动部门有关规定，遇到社保缴费基数、比例及最低工资标准上调，则按实际情况予以调整，确</w:t>
      </w:r>
      <w:r>
        <w:rPr>
          <w:rFonts w:hint="eastAsia" w:ascii="宋体" w:hAnsi="宋体" w:eastAsia="宋体" w:cs="宋体"/>
          <w:i w:val="0"/>
          <w:caps w:val="0"/>
          <w:color w:val="auto"/>
          <w:spacing w:val="0"/>
          <w:sz w:val="21"/>
          <w:szCs w:val="21"/>
          <w:highlight w:val="none"/>
          <w:shd w:val="clear" w:fill="FFFFFF"/>
          <w:lang w:val="en-US" w:eastAsia="zh-CN"/>
        </w:rPr>
        <w:t>保用工合法，由此增加的费用，由投标人负责，合同价格不作调整。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default"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四、其他要求及说明</w:t>
      </w:r>
    </w:p>
    <w:p>
      <w:pPr>
        <w:keepNext w:val="0"/>
        <w:keepLines w:val="0"/>
        <w:pageBreakBefore w:val="0"/>
        <w:widowControl w:val="0"/>
        <w:numPr>
          <w:ilvl w:val="0"/>
          <w:numId w:val="16"/>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投标人在投标文件中应列出管理措施、质量保证体系、服务承诺、各项保洁区域的人员安排，并负责办理上岗人员的暂住证等有关证件。</w:t>
      </w:r>
    </w:p>
    <w:p>
      <w:pPr>
        <w:keepNext w:val="0"/>
        <w:keepLines w:val="0"/>
        <w:pageBreakBefore w:val="0"/>
        <w:widowControl w:val="0"/>
        <w:numPr>
          <w:ilvl w:val="0"/>
          <w:numId w:val="16"/>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未经医院同意，中标人不得在合同期内将本项目的管理权转包或</w:t>
      </w:r>
      <w:bookmarkStart w:id="6" w:name="OLE_LINK7"/>
      <w:r>
        <w:rPr>
          <w:rFonts w:hint="eastAsia" w:ascii="宋体" w:hAnsi="宋体" w:eastAsia="宋体" w:cs="宋体"/>
          <w:i w:val="0"/>
          <w:caps w:val="0"/>
          <w:color w:val="auto"/>
          <w:spacing w:val="0"/>
          <w:kern w:val="2"/>
          <w:sz w:val="21"/>
          <w:szCs w:val="21"/>
          <w:highlight w:val="none"/>
          <w:shd w:val="clear" w:fill="FFFFFF"/>
          <w:lang w:val="en-US" w:eastAsia="zh-CN" w:bidi="ar-SA"/>
        </w:rPr>
        <w:t>发包</w:t>
      </w:r>
      <w:bookmarkEnd w:id="6"/>
      <w:r>
        <w:rPr>
          <w:rFonts w:hint="eastAsia" w:ascii="宋体" w:hAnsi="宋体" w:eastAsia="宋体" w:cs="宋体"/>
          <w:i w:val="0"/>
          <w:caps w:val="0"/>
          <w:color w:val="auto"/>
          <w:spacing w:val="0"/>
          <w:kern w:val="2"/>
          <w:sz w:val="21"/>
          <w:szCs w:val="21"/>
          <w:highlight w:val="none"/>
          <w:shd w:val="clear" w:fill="FFFFFF"/>
          <w:lang w:val="en-US" w:eastAsia="zh-CN" w:bidi="ar-SA"/>
        </w:rPr>
        <w:t>。</w:t>
      </w:r>
    </w:p>
    <w:p>
      <w:pPr>
        <w:keepNext w:val="0"/>
        <w:keepLines w:val="0"/>
        <w:pageBreakBefore w:val="0"/>
        <w:widowControl w:val="0"/>
        <w:numPr>
          <w:ilvl w:val="0"/>
          <w:numId w:val="16"/>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sz w:val="21"/>
          <w:szCs w:val="21"/>
          <w:highlight w:val="none"/>
          <w:shd w:val="clear" w:fill="FFFFFF"/>
          <w:lang w:val="en-US" w:eastAsia="zh-CN"/>
        </w:rPr>
        <w:t>★</w:t>
      </w:r>
      <w:r>
        <w:rPr>
          <w:rFonts w:hint="eastAsia" w:ascii="宋体" w:hAnsi="宋体" w:eastAsia="宋体" w:cs="宋体"/>
          <w:i w:val="0"/>
          <w:caps w:val="0"/>
          <w:color w:val="auto"/>
          <w:spacing w:val="0"/>
          <w:kern w:val="2"/>
          <w:sz w:val="21"/>
          <w:szCs w:val="21"/>
          <w:highlight w:val="none"/>
          <w:shd w:val="clear" w:fill="FFFFFF"/>
          <w:lang w:val="en-US" w:eastAsia="zh-CN" w:bidi="ar-SA"/>
        </w:rPr>
        <w:t>中标人使用的消毒药剂由院方提供，中标人须按照院方感染科的工作要求实施，此项费用</w:t>
      </w:r>
      <w:r>
        <w:rPr>
          <w:rFonts w:hint="eastAsia" w:ascii="宋体" w:hAnsi="宋体" w:cs="宋体"/>
          <w:i w:val="0"/>
          <w:caps w:val="0"/>
          <w:color w:val="auto"/>
          <w:spacing w:val="0"/>
          <w:kern w:val="2"/>
          <w:sz w:val="21"/>
          <w:szCs w:val="21"/>
          <w:highlight w:val="none"/>
          <w:shd w:val="clear" w:fill="FFFFFF"/>
          <w:lang w:val="en-US" w:eastAsia="zh-CN" w:bidi="ar-SA"/>
        </w:rPr>
        <w:t>不包含在本次投标报价内</w:t>
      </w:r>
      <w:r>
        <w:rPr>
          <w:rFonts w:hint="eastAsia" w:ascii="宋体" w:hAnsi="宋体" w:eastAsia="宋体" w:cs="宋体"/>
          <w:i w:val="0"/>
          <w:caps w:val="0"/>
          <w:color w:val="auto"/>
          <w:spacing w:val="0"/>
          <w:kern w:val="2"/>
          <w:sz w:val="21"/>
          <w:szCs w:val="21"/>
          <w:highlight w:val="none"/>
          <w:shd w:val="clear" w:fill="FFFFFF"/>
          <w:lang w:val="en-US" w:eastAsia="zh-CN" w:bidi="ar-SA"/>
        </w:rPr>
        <w:t>，否则作为</w:t>
      </w:r>
      <w:r>
        <w:rPr>
          <w:rFonts w:hint="eastAsia" w:ascii="宋体" w:hAnsi="宋体" w:cs="宋体"/>
          <w:i w:val="0"/>
          <w:caps w:val="0"/>
          <w:color w:val="auto"/>
          <w:spacing w:val="0"/>
          <w:kern w:val="2"/>
          <w:sz w:val="21"/>
          <w:szCs w:val="21"/>
          <w:highlight w:val="none"/>
          <w:shd w:val="clear" w:fill="FFFFFF"/>
          <w:lang w:val="en-US" w:eastAsia="zh-CN" w:bidi="ar-SA"/>
        </w:rPr>
        <w:t>无效标</w:t>
      </w:r>
      <w:r>
        <w:rPr>
          <w:rFonts w:hint="eastAsia" w:ascii="宋体" w:hAnsi="宋体" w:eastAsia="宋体" w:cs="宋体"/>
          <w:i w:val="0"/>
          <w:caps w:val="0"/>
          <w:color w:val="auto"/>
          <w:spacing w:val="0"/>
          <w:kern w:val="2"/>
          <w:sz w:val="21"/>
          <w:szCs w:val="21"/>
          <w:highlight w:val="none"/>
          <w:shd w:val="clear" w:fill="FFFFFF"/>
          <w:lang w:val="en-US" w:eastAsia="zh-CN" w:bidi="ar-SA"/>
        </w:rPr>
        <w:t>处理。</w:t>
      </w:r>
    </w:p>
    <w:p>
      <w:pPr>
        <w:keepNext w:val="0"/>
        <w:keepLines w:val="0"/>
        <w:pageBreakBefore w:val="0"/>
        <w:widowControl w:val="0"/>
        <w:numPr>
          <w:ilvl w:val="0"/>
          <w:numId w:val="16"/>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sz w:val="21"/>
          <w:szCs w:val="21"/>
          <w:highlight w:val="none"/>
          <w:shd w:val="clear" w:fill="FFFFFF"/>
          <w:lang w:val="en-US" w:eastAsia="zh-CN"/>
        </w:rPr>
        <w:t>★</w:t>
      </w:r>
      <w:r>
        <w:rPr>
          <w:rFonts w:hint="eastAsia" w:ascii="宋体" w:hAnsi="宋体" w:eastAsia="宋体" w:cs="宋体"/>
          <w:i w:val="0"/>
          <w:caps w:val="0"/>
          <w:color w:val="auto"/>
          <w:spacing w:val="0"/>
          <w:kern w:val="2"/>
          <w:sz w:val="21"/>
          <w:szCs w:val="21"/>
          <w:highlight w:val="none"/>
          <w:shd w:val="clear" w:fill="FFFFFF"/>
          <w:lang w:val="en-US" w:eastAsia="zh-CN" w:bidi="ar-SA"/>
        </w:rPr>
        <w:t>院内医疗垃圾袋由院方统一提供，按市医疗处置标准执行。此项费用不包含在本次投标报价内，否则作为</w:t>
      </w:r>
      <w:r>
        <w:rPr>
          <w:rFonts w:hint="eastAsia" w:ascii="宋体" w:hAnsi="宋体" w:cs="宋体"/>
          <w:i w:val="0"/>
          <w:caps w:val="0"/>
          <w:color w:val="auto"/>
          <w:spacing w:val="0"/>
          <w:kern w:val="2"/>
          <w:sz w:val="21"/>
          <w:szCs w:val="21"/>
          <w:highlight w:val="none"/>
          <w:shd w:val="clear" w:fill="FFFFFF"/>
          <w:lang w:val="en-US" w:eastAsia="zh-CN" w:bidi="ar-SA"/>
        </w:rPr>
        <w:t>无效标</w:t>
      </w:r>
      <w:r>
        <w:rPr>
          <w:rFonts w:hint="eastAsia" w:ascii="宋体" w:hAnsi="宋体" w:eastAsia="宋体" w:cs="宋体"/>
          <w:i w:val="0"/>
          <w:caps w:val="0"/>
          <w:color w:val="auto"/>
          <w:spacing w:val="0"/>
          <w:kern w:val="2"/>
          <w:sz w:val="21"/>
          <w:szCs w:val="21"/>
          <w:highlight w:val="none"/>
          <w:shd w:val="clear" w:fill="FFFFFF"/>
          <w:lang w:val="en-US" w:eastAsia="zh-CN" w:bidi="ar-SA"/>
        </w:rPr>
        <w:t>处理。</w:t>
      </w:r>
    </w:p>
    <w:p>
      <w:pPr>
        <w:keepNext w:val="0"/>
        <w:keepLines w:val="0"/>
        <w:pageBreakBefore w:val="0"/>
        <w:widowControl w:val="0"/>
        <w:numPr>
          <w:ilvl w:val="0"/>
          <w:numId w:val="16"/>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对本项目服务范围内所发生的一切安全事故（包括由于中标人工作人员失误等引起的全部事故内容），全部责任由中标人自行承担，自主负责处理解决并承担相关费用。中标人的职工在法律规定的工伤认定范围内发生事故的，中标人应按工伤赔偿标准赔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cs="宋体"/>
          <w:b/>
          <w:bCs/>
          <w:i w:val="0"/>
          <w:caps w:val="0"/>
          <w:color w:val="auto"/>
          <w:spacing w:val="0"/>
          <w:sz w:val="21"/>
          <w:szCs w:val="21"/>
          <w:highlight w:val="none"/>
          <w:shd w:val="clear" w:fill="FFFFFF"/>
          <w:lang w:val="en-US" w:eastAsia="zh-CN"/>
        </w:rPr>
        <w:t>五</w:t>
      </w:r>
      <w:r>
        <w:rPr>
          <w:rFonts w:hint="eastAsia" w:ascii="宋体" w:hAnsi="宋体" w:eastAsia="宋体" w:cs="宋体"/>
          <w:b/>
          <w:bCs/>
          <w:i w:val="0"/>
          <w:caps w:val="0"/>
          <w:color w:val="auto"/>
          <w:spacing w:val="0"/>
          <w:sz w:val="21"/>
          <w:szCs w:val="21"/>
          <w:highlight w:val="none"/>
          <w:shd w:val="clear" w:fill="FFFFFF"/>
          <w:lang w:val="en-US" w:eastAsia="zh-CN"/>
        </w:rPr>
        <w:t>、考核方法</w:t>
      </w:r>
    </w:p>
    <w:p>
      <w:pPr>
        <w:pStyle w:val="23"/>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考核说明：</w:t>
      </w:r>
    </w:p>
    <w:p>
      <w:pPr>
        <w:pStyle w:val="23"/>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由采购人主管部门每月考核一次，并结合平时检查情况综合给予打分</w:t>
      </w:r>
      <w:r>
        <w:rPr>
          <w:rFonts w:hint="eastAsia" w:ascii="宋体" w:hAnsi="宋体" w:cs="宋体"/>
          <w:i w:val="0"/>
          <w:caps w:val="0"/>
          <w:color w:val="auto"/>
          <w:spacing w:val="0"/>
          <w:sz w:val="21"/>
          <w:szCs w:val="21"/>
          <w:highlight w:val="none"/>
          <w:shd w:val="clear" w:fill="FFFFFF"/>
          <w:lang w:val="en-US" w:eastAsia="zh-CN"/>
        </w:rPr>
        <w:t>；</w:t>
      </w:r>
    </w:p>
    <w:p>
      <w:pPr>
        <w:pStyle w:val="23"/>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综合得分要求须达到80分（含80分）以上，80分以下每低一分</w:t>
      </w:r>
      <w:r>
        <w:rPr>
          <w:rFonts w:hint="eastAsia" w:ascii="宋体" w:hAnsi="宋体" w:cs="宋体"/>
          <w:i w:val="0"/>
          <w:caps w:val="0"/>
          <w:color w:val="auto"/>
          <w:spacing w:val="0"/>
          <w:sz w:val="21"/>
          <w:szCs w:val="21"/>
          <w:highlight w:val="none"/>
          <w:shd w:val="clear" w:fill="FFFFFF"/>
          <w:lang w:val="en-US" w:eastAsia="zh-CN"/>
        </w:rPr>
        <w:t>扣</w:t>
      </w:r>
      <w:r>
        <w:rPr>
          <w:rFonts w:hint="eastAsia" w:ascii="宋体" w:hAnsi="宋体" w:eastAsia="宋体" w:cs="宋体"/>
          <w:i w:val="0"/>
          <w:caps w:val="0"/>
          <w:color w:val="auto"/>
          <w:spacing w:val="0"/>
          <w:sz w:val="21"/>
          <w:szCs w:val="21"/>
          <w:highlight w:val="none"/>
          <w:shd w:val="clear" w:fill="FFFFFF"/>
          <w:lang w:val="en-US" w:eastAsia="zh-CN"/>
        </w:rPr>
        <w:t>100元。60分以下除扣款外将受到警告一次，连续两个月受到警告或一年内累计三次受到警告的，采购人有权解除服务合同。</w:t>
      </w:r>
    </w:p>
    <w:p>
      <w:pPr>
        <w:pStyle w:val="23"/>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考核标准：</w:t>
      </w:r>
    </w:p>
    <w:tbl>
      <w:tblPr>
        <w:tblStyle w:val="24"/>
        <w:tblW w:w="9930"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1"/>
        <w:gridCol w:w="3443"/>
        <w:gridCol w:w="660"/>
        <w:gridCol w:w="3435"/>
        <w:gridCol w:w="66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9930" w:type="dxa"/>
            <w:gridSpan w:val="7"/>
            <w:noWrap w:val="0"/>
            <w:vAlign w:val="center"/>
          </w:tcPr>
          <w:p>
            <w:pPr>
              <w:spacing w:line="280" w:lineRule="exact"/>
              <w:jc w:val="center"/>
              <w:rPr>
                <w:rFonts w:hint="eastAsia"/>
              </w:rPr>
            </w:pPr>
          </w:p>
          <w:p>
            <w:pPr>
              <w:spacing w:line="280" w:lineRule="exact"/>
              <w:jc w:val="center"/>
              <w:rPr>
                <w:rFonts w:hint="eastAsia" w:ascii="宋体" w:hAnsi="宋体" w:eastAsia="宋体" w:cs="宋体"/>
                <w:b/>
                <w:bCs/>
                <w:sz w:val="21"/>
                <w:szCs w:val="21"/>
                <w:highlight w:val="none"/>
              </w:rPr>
            </w:pPr>
            <w:r>
              <w:rPr>
                <w:rFonts w:hint="eastAsia"/>
                <w:b/>
                <w:bCs/>
                <w:highlight w:val="none"/>
              </w:rPr>
              <w:t>宁海县前童镇卫生院后勤综合服务月度考核评分表</w:t>
            </w:r>
          </w:p>
          <w:p>
            <w:pPr>
              <w:pStyle w:val="23"/>
              <w:jc w:val="right"/>
              <w:rPr>
                <w:rFonts w:hint="eastAsia" w:ascii="宋体" w:hAnsi="宋体" w:eastAsia="宋体" w:cs="宋体"/>
                <w:b/>
                <w:bCs/>
                <w:sz w:val="21"/>
                <w:szCs w:val="21"/>
                <w:highlight w:val="yellow"/>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1" w:type="dxa"/>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43"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66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分值</w:t>
            </w:r>
          </w:p>
        </w:tc>
        <w:tc>
          <w:tcPr>
            <w:tcW w:w="3435"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6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扣分</w:t>
            </w:r>
          </w:p>
        </w:tc>
        <w:tc>
          <w:tcPr>
            <w:tcW w:w="69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21" w:type="dxa"/>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443"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所有员工必须遵守医院的各项规章制度</w:t>
            </w:r>
            <w:r>
              <w:rPr>
                <w:rFonts w:hint="eastAsia" w:ascii="宋体" w:hAnsi="宋体" w:cs="宋体"/>
                <w:sz w:val="21"/>
                <w:szCs w:val="21"/>
                <w:lang w:eastAsia="zh-CN"/>
              </w:rPr>
              <w:t>。</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发现一处不符合扣0.5分</w:t>
            </w:r>
            <w:r>
              <w:rPr>
                <w:rFonts w:hint="eastAsia" w:ascii="宋体" w:hAnsi="宋体" w:cs="宋体"/>
                <w:sz w:val="21"/>
                <w:szCs w:val="21"/>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restart"/>
            <w:noWrap w:val="0"/>
            <w:vAlign w:val="center"/>
          </w:tcPr>
          <w:p>
            <w:pPr>
              <w:spacing w:line="280" w:lineRule="exact"/>
              <w:jc w:val="center"/>
              <w:rPr>
                <w:rFonts w:hint="eastAsia" w:ascii="宋体" w:hAnsi="宋体" w:eastAsia="宋体" w:cs="宋体"/>
                <w:sz w:val="21"/>
                <w:szCs w:val="21"/>
                <w:highlight w:val="none"/>
              </w:rPr>
            </w:pPr>
            <w:r>
              <w:rPr>
                <w:rFonts w:hint="eastAsia" w:ascii="宋体" w:hAnsi="宋体" w:cs="仿宋"/>
                <w:szCs w:val="21"/>
              </w:rPr>
              <w:t>一、总体要求</w:t>
            </w:r>
          </w:p>
        </w:tc>
        <w:tc>
          <w:tcPr>
            <w:tcW w:w="521" w:type="dxa"/>
            <w:noWrap w:val="0"/>
            <w:vAlign w:val="center"/>
          </w:tcPr>
          <w:p>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43" w:type="dxa"/>
            <w:noWrap w:val="0"/>
            <w:vAlign w:val="center"/>
          </w:tcPr>
          <w:p>
            <w:pPr>
              <w:spacing w:line="280" w:lineRule="exact"/>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所有员工按时上下班实行考勤制度，上班期间必须统一穿工作服，佩证上岗，仪表整洁。自用车辆必须指定地点停放，各类工作用具规范放置。正确使用，严格执行操作流程并符合医院要求。</w:t>
            </w:r>
          </w:p>
        </w:tc>
        <w:tc>
          <w:tcPr>
            <w:tcW w:w="660" w:type="dxa"/>
            <w:noWrap w:val="0"/>
            <w:vAlign w:val="center"/>
          </w:tcPr>
          <w:p>
            <w:pPr>
              <w:spacing w:line="280" w:lineRule="exact"/>
              <w:jc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3</w:t>
            </w:r>
          </w:p>
        </w:tc>
        <w:tc>
          <w:tcPr>
            <w:tcW w:w="3435" w:type="dxa"/>
            <w:noWrap w:val="0"/>
            <w:vAlign w:val="center"/>
          </w:tcPr>
          <w:p>
            <w:pPr>
              <w:spacing w:line="280" w:lineRule="exact"/>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当班期间仪表不端、着装不整齐、早退、迟到、离岗、打牌、酒后上岗、吸烟的发现一次扣0.2分；发现一次缺岗扣0.5分。</w:t>
            </w:r>
          </w:p>
        </w:tc>
        <w:tc>
          <w:tcPr>
            <w:tcW w:w="660" w:type="dxa"/>
            <w:noWrap w:val="0"/>
            <w:vAlign w:val="center"/>
          </w:tcPr>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690" w:type="dxa"/>
            <w:noWrap w:val="0"/>
            <w:vAlign w:val="center"/>
          </w:tcPr>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21" w:type="dxa"/>
            <w:vMerge w:val="continue"/>
            <w:noWrap w:val="0"/>
            <w:vAlign w:val="center"/>
          </w:tcPr>
          <w:p>
            <w:pPr>
              <w:spacing w:line="280" w:lineRule="exact"/>
              <w:jc w:val="center"/>
              <w:rPr>
                <w:rFonts w:hint="eastAsia" w:ascii="宋体" w:hAnsi="宋体" w:eastAsia="宋体" w:cs="宋体"/>
                <w:sz w:val="21"/>
                <w:szCs w:val="21"/>
                <w:lang w:eastAsia="zh-CN"/>
              </w:rPr>
            </w:pPr>
          </w:p>
        </w:tc>
        <w:tc>
          <w:tcPr>
            <w:tcW w:w="521" w:type="dxa"/>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做到热情服务、文明</w:t>
            </w:r>
            <w:r>
              <w:rPr>
                <w:rFonts w:hint="eastAsia" w:ascii="宋体" w:hAnsi="宋体" w:eastAsia="宋体" w:cs="宋体"/>
                <w:sz w:val="21"/>
                <w:szCs w:val="21"/>
                <w:highlight w:val="none"/>
                <w:lang w:val="en-US" w:eastAsia="zh-CN"/>
              </w:rPr>
              <w:t>礼貌</w:t>
            </w:r>
            <w:r>
              <w:rPr>
                <w:rFonts w:hint="eastAsia" w:ascii="宋体" w:hAnsi="宋体" w:eastAsia="宋体" w:cs="宋体"/>
                <w:sz w:val="21"/>
                <w:szCs w:val="21"/>
                <w:highlight w:val="none"/>
                <w:lang w:eastAsia="zh-CN"/>
              </w:rPr>
              <w:t>，言谈举止符合医院规定</w:t>
            </w:r>
            <w:r>
              <w:rPr>
                <w:rFonts w:hint="eastAsia" w:ascii="宋体" w:hAnsi="宋体" w:eastAsia="宋体" w:cs="宋体"/>
                <w:sz w:val="21"/>
                <w:szCs w:val="21"/>
                <w:highlight w:val="none"/>
                <w:lang w:val="en-US" w:eastAsia="zh-CN"/>
              </w:rPr>
              <w:t>。</w:t>
            </w:r>
          </w:p>
        </w:tc>
        <w:tc>
          <w:tcPr>
            <w:tcW w:w="660" w:type="dxa"/>
            <w:noWrap w:val="0"/>
            <w:vAlign w:val="center"/>
          </w:tcPr>
          <w:p>
            <w:pPr>
              <w:spacing w:line="2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3435" w:type="dxa"/>
            <w:noWrap w:val="0"/>
            <w:vAlign w:val="center"/>
          </w:tcPr>
          <w:p>
            <w:pPr>
              <w:widowControl/>
              <w:shd w:val="clear" w:color="auto" w:fill="FFFFFF"/>
              <w:spacing w:line="27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不得与病人及家属发生争执，不得向病人索要礼品、礼物及小费；不得在院内干私活，晾晒私人衣服，不得向家属及病人推销物品等；严禁在院内大声喧哗、聚众聊天。以上情况</w:t>
            </w:r>
            <w:r>
              <w:rPr>
                <w:rFonts w:hint="eastAsia" w:ascii="宋体" w:hAnsi="宋体" w:cs="仿宋"/>
                <w:szCs w:val="21"/>
              </w:rPr>
              <w:t>发现一次扣0.2分</w:t>
            </w:r>
            <w:r>
              <w:rPr>
                <w:rFonts w:hint="eastAsia" w:ascii="宋体" w:hAnsi="宋体" w:cs="仿宋"/>
                <w:szCs w:val="21"/>
                <w:lang w:eastAsia="zh-CN"/>
              </w:rPr>
              <w:t>。</w:t>
            </w:r>
          </w:p>
        </w:tc>
        <w:tc>
          <w:tcPr>
            <w:tcW w:w="660" w:type="dxa"/>
            <w:noWrap w:val="0"/>
            <w:vAlign w:val="center"/>
          </w:tcPr>
          <w:p>
            <w:pPr>
              <w:spacing w:line="280" w:lineRule="exact"/>
              <w:rPr>
                <w:rFonts w:hint="eastAsia" w:ascii="宋体" w:hAnsi="宋体" w:eastAsia="宋体" w:cs="宋体"/>
                <w:sz w:val="21"/>
                <w:szCs w:val="21"/>
                <w:lang w:eastAsia="zh-CN"/>
              </w:rPr>
            </w:pPr>
          </w:p>
        </w:tc>
        <w:tc>
          <w:tcPr>
            <w:tcW w:w="690" w:type="dxa"/>
            <w:noWrap w:val="0"/>
            <w:vAlign w:val="center"/>
          </w:tcPr>
          <w:p>
            <w:pPr>
              <w:spacing w:line="28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3443" w:type="dxa"/>
            <w:noWrap w:val="0"/>
            <w:vAlign w:val="center"/>
          </w:tcPr>
          <w:p>
            <w:pPr>
              <w:spacing w:line="280" w:lineRule="exact"/>
              <w:rPr>
                <w:rFonts w:hint="default" w:ascii="宋体" w:hAnsi="宋体" w:eastAsia="宋体" w:cs="宋体"/>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遵守</w:t>
            </w:r>
            <w:r>
              <w:rPr>
                <w:rFonts w:hint="eastAsia" w:ascii="宋体" w:hAnsi="宋体" w:eastAsia="宋体" w:cs="宋体"/>
                <w:i w:val="0"/>
                <w:iCs w:val="0"/>
                <w:color w:val="auto"/>
                <w:kern w:val="0"/>
                <w:sz w:val="21"/>
                <w:szCs w:val="21"/>
                <w:highlight w:val="none"/>
                <w:u w:val="none"/>
                <w:lang w:val="en-US" w:eastAsia="zh-CN" w:bidi="ar"/>
              </w:rPr>
              <w:t>保密制度</w:t>
            </w:r>
            <w:r>
              <w:rPr>
                <w:rFonts w:hint="eastAsia" w:ascii="宋体" w:hAnsi="宋体" w:cs="宋体"/>
                <w:i w:val="0"/>
                <w:iCs w:val="0"/>
                <w:color w:val="auto"/>
                <w:kern w:val="0"/>
                <w:sz w:val="21"/>
                <w:szCs w:val="21"/>
                <w:highlight w:val="none"/>
                <w:u w:val="none"/>
                <w:lang w:val="en-US" w:eastAsia="zh-CN" w:bidi="ar"/>
              </w:rPr>
              <w:t>。</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不谈论与病人隐私、病情、治疗相关话题。</w:t>
            </w:r>
            <w:r>
              <w:rPr>
                <w:rFonts w:hint="eastAsia" w:ascii="宋体" w:hAnsi="宋体" w:cs="仿宋"/>
                <w:szCs w:val="21"/>
              </w:rPr>
              <w:t>发现一次扣0.5分</w:t>
            </w:r>
            <w:r>
              <w:rPr>
                <w:rFonts w:hint="eastAsia" w:ascii="宋体" w:hAnsi="宋体" w:cs="仿宋"/>
                <w:szCs w:val="21"/>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配合医院完成上级各项检查任务和各项应急工作，保证清洁、运送工作符合检查要求。</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w:t>
            </w:r>
            <w:r>
              <w:rPr>
                <w:rFonts w:hint="eastAsia" w:ascii="宋体" w:hAnsi="宋体" w:cs="宋体"/>
                <w:sz w:val="21"/>
                <w:szCs w:val="21"/>
                <w:lang w:val="en-US" w:eastAsia="zh-CN"/>
              </w:rPr>
              <w:t>不配合或不符合要求的</w:t>
            </w:r>
            <w:r>
              <w:rPr>
                <w:rFonts w:hint="eastAsia" w:ascii="宋体" w:hAnsi="宋体" w:eastAsia="宋体" w:cs="宋体"/>
                <w:sz w:val="21"/>
                <w:szCs w:val="21"/>
                <w:lang w:val="en-US" w:eastAsia="zh-CN"/>
              </w:rPr>
              <w:t>扣0.5分</w:t>
            </w:r>
            <w:r>
              <w:rPr>
                <w:rFonts w:hint="eastAsia" w:ascii="宋体" w:hAnsi="宋体" w:cs="宋体"/>
                <w:sz w:val="21"/>
                <w:szCs w:val="21"/>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rPr>
              <w:t>病人及医院职工满意度≥85%</w:t>
            </w:r>
            <w:r>
              <w:rPr>
                <w:rFonts w:hint="eastAsia" w:ascii="宋体" w:hAnsi="宋体" w:cs="宋体"/>
                <w:sz w:val="21"/>
                <w:szCs w:val="21"/>
                <w:lang w:eastAsia="zh-CN"/>
              </w:rPr>
              <w:t>。</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default" w:ascii="宋体" w:hAnsi="宋体" w:eastAsia="宋体" w:cs="宋体"/>
                <w:sz w:val="21"/>
                <w:szCs w:val="21"/>
                <w:lang w:eastAsia="zh-CN"/>
              </w:rPr>
            </w:pPr>
            <w:r>
              <w:rPr>
                <w:rFonts w:hint="eastAsia" w:ascii="宋体" w:hAnsi="宋体" w:eastAsia="宋体" w:cs="宋体"/>
                <w:sz w:val="21"/>
                <w:szCs w:val="21"/>
                <w:lang w:val="en-US" w:eastAsia="zh-CN"/>
              </w:rPr>
              <w:t>满意度（80%-84%）扣2分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满意度低于80%扣4分。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3443" w:type="dxa"/>
            <w:noWrap w:val="0"/>
            <w:vAlign w:val="center"/>
          </w:tcPr>
          <w:p>
            <w:pPr>
              <w:spacing w:line="28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每月实际在岗人数不低于总人数的92%（春节前后不做考核）</w:t>
            </w:r>
            <w:r>
              <w:rPr>
                <w:rFonts w:hint="eastAsia" w:ascii="宋体" w:hAnsi="宋体" w:cs="宋体"/>
                <w:sz w:val="21"/>
                <w:szCs w:val="21"/>
                <w:highlight w:val="none"/>
                <w:lang w:eastAsia="zh-CN"/>
              </w:rPr>
              <w:t>。</w:t>
            </w:r>
          </w:p>
        </w:tc>
        <w:tc>
          <w:tcPr>
            <w:tcW w:w="660" w:type="dxa"/>
            <w:noWrap w:val="0"/>
            <w:vAlign w:val="center"/>
          </w:tcPr>
          <w:p>
            <w:pPr>
              <w:spacing w:line="28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3435" w:type="dxa"/>
            <w:noWrap w:val="0"/>
            <w:vAlign w:val="center"/>
          </w:tcPr>
          <w:p>
            <w:pPr>
              <w:spacing w:line="28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如果发现违反每降低1%，</w:t>
            </w:r>
            <w:r>
              <w:rPr>
                <w:rFonts w:hint="eastAsia" w:ascii="宋体" w:hAnsi="宋体" w:cs="宋体"/>
                <w:sz w:val="21"/>
                <w:szCs w:val="21"/>
                <w:highlight w:val="none"/>
                <w:lang w:val="en-US" w:eastAsia="zh-CN"/>
              </w:rPr>
              <w:t>扣1分。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szCs w:val="21"/>
                <w:lang w:eastAsia="zh-CN"/>
              </w:rPr>
              <w:t>二、</w:t>
            </w:r>
            <w:r>
              <w:rPr>
                <w:rFonts w:hint="eastAsia" w:ascii="宋体" w:hAnsi="宋体"/>
                <w:szCs w:val="21"/>
              </w:rPr>
              <w:t>餐饮安全、卫生管理</w:t>
            </w: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操作</w:t>
            </w:r>
            <w:bookmarkStart w:id="7" w:name="OLE_LINK9"/>
            <w:r>
              <w:rPr>
                <w:rFonts w:hint="eastAsia" w:ascii="宋体" w:hAnsi="宋体" w:eastAsia="宋体" w:cs="宋体"/>
                <w:sz w:val="21"/>
                <w:szCs w:val="21"/>
                <w:highlight w:val="none"/>
                <w:lang w:val="en-US" w:eastAsia="zh-CN"/>
              </w:rPr>
              <w:t>区</w:t>
            </w:r>
            <w:bookmarkEnd w:id="7"/>
            <w:r>
              <w:rPr>
                <w:rFonts w:hint="eastAsia" w:ascii="宋体" w:hAnsi="宋体" w:eastAsia="宋体" w:cs="宋体"/>
                <w:sz w:val="21"/>
                <w:szCs w:val="21"/>
                <w:highlight w:val="none"/>
                <w:lang w:val="en-US" w:eastAsia="zh-CN"/>
              </w:rPr>
              <w:t>、特色</w:t>
            </w:r>
            <w:r>
              <w:rPr>
                <w:rFonts w:hint="eastAsia" w:ascii="宋体" w:hAnsi="宋体" w:eastAsia="宋体" w:cs="宋体"/>
                <w:sz w:val="21"/>
                <w:szCs w:val="21"/>
                <w:lang w:val="en-US" w:eastAsia="zh-CN"/>
              </w:rPr>
              <w:t>餐加工区严禁非工作人员进入。</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未执行到位1次扣0.5分</w:t>
            </w:r>
            <w:r>
              <w:rPr>
                <w:rFonts w:hint="eastAsia" w:ascii="宋体" w:hAnsi="宋体" w:cs="宋体"/>
                <w:sz w:val="21"/>
                <w:szCs w:val="21"/>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按食堂餐饮管理服务标准做到：生熟炊具应分开存放、分开使用；待加工食品与直接入口食品、原料与成品应分开放置，离地隔墙。</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未执行到位1次扣0.5分</w:t>
            </w:r>
            <w:r>
              <w:rPr>
                <w:rFonts w:hint="eastAsia" w:ascii="宋体" w:hAnsi="宋体" w:cs="宋体"/>
                <w:sz w:val="21"/>
                <w:szCs w:val="21"/>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所有餐具（调羹、味碟、盘子、饭碗）干净无水渍，每日消毒工作规范，消毒记录完整。</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未执行到位1次扣0.5分</w:t>
            </w:r>
            <w:r>
              <w:rPr>
                <w:rFonts w:hint="eastAsia" w:ascii="宋体" w:hAnsi="宋体" w:cs="宋体"/>
                <w:sz w:val="21"/>
                <w:szCs w:val="21"/>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区域范围内无鼠、无虫，消杀记录完整。</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未执行到位1次扣0.5分</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食堂工作人员有发热、腹泻、皮肤伤口或感染、咽部炎症等有碍食品卫生病症的，应立即调离工作岗位。</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未执行到位1次扣0.5分</w:t>
            </w:r>
            <w:r>
              <w:rPr>
                <w:rFonts w:hint="eastAsia" w:ascii="宋体" w:hAnsi="宋体" w:cs="宋体"/>
                <w:sz w:val="21"/>
                <w:szCs w:val="21"/>
                <w:lang w:eastAsia="zh-CN"/>
              </w:rPr>
              <w:t>。</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食品加工安全，留样齐全，记录完整，无中毒事件发生，无三无产品和过期食品。</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未执行到位1次扣0.5分</w:t>
            </w:r>
            <w:r>
              <w:rPr>
                <w:rFonts w:hint="eastAsia" w:ascii="宋体" w:hAnsi="宋体" w:cs="宋体"/>
                <w:sz w:val="21"/>
                <w:szCs w:val="21"/>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cs="仿宋"/>
                <w:szCs w:val="21"/>
              </w:rPr>
              <w:t>三</w:t>
            </w:r>
            <w:r>
              <w:rPr>
                <w:rFonts w:hint="eastAsia" w:ascii="宋体" w:hAnsi="宋体" w:cs="仿宋"/>
                <w:szCs w:val="21"/>
                <w:lang w:eastAsia="zh-CN"/>
              </w:rPr>
              <w:t>、</w:t>
            </w:r>
            <w:r>
              <w:rPr>
                <w:rFonts w:hint="eastAsia" w:ascii="宋体" w:hAnsi="宋体" w:cs="宋体"/>
                <w:kern w:val="0"/>
                <w:szCs w:val="21"/>
                <w:lang w:eastAsia="zh-CN"/>
              </w:rPr>
              <w:t>消控安保质量考核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服从医院执勤日程安排，认真做好交接班制度，填好值班日志和巡查记录。</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无故减少巡逻密度、交接班不认真、漏填值班日志和巡查记录，一次一项扣 0.5 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医院重要部位巡查到位并维护就诊秩序，保持良好的就诊和治安环境，有效打击偷盗、医托等不法行为。做好控烟工作。</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巡逻记录本发现漏记、就诊秩序混乱、有偷盗或医托却未阻止、发现治安事件不及时报警和未保护好现场、未劝阻吸烟，一次一项扣1分。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协同处置突发事件和协助处理医患纠纷，具有有效及时的安保行为和措施。</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突发事件处置不及时、不配合投诉办处理医患纠纷、没有有效维护医务人员和患者的人身安全、或措施不当，一次一项扣 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按医院交通管理要求引导车辆停放</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指挥人员通行有序。</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车辆未按要求停放、通道堵塞、院区内发生交通事故，一次一项扣 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定期接受消防、车管、治安、院感、急救等专业知识及技能培训并取得相关证书。</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经</w:t>
            </w:r>
            <w:bookmarkStart w:id="8" w:name="OLE_LINK10"/>
            <w:r>
              <w:rPr>
                <w:rFonts w:hint="eastAsia" w:ascii="宋体" w:hAnsi="宋体" w:eastAsia="宋体" w:cs="宋体"/>
                <w:sz w:val="21"/>
                <w:szCs w:val="21"/>
              </w:rPr>
              <w:t>考查</w:t>
            </w:r>
            <w:bookmarkEnd w:id="8"/>
            <w:r>
              <w:rPr>
                <w:rFonts w:hint="eastAsia" w:ascii="宋体" w:hAnsi="宋体" w:eastAsia="宋体" w:cs="宋体"/>
                <w:sz w:val="21"/>
                <w:szCs w:val="21"/>
              </w:rPr>
              <w:t>不能熟练掌握消防、车管、治安、院感、急救知识的，一次一项扣 0.5 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消防监控人员持证上岗，具备应急操作能力。</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上岗证年检不合格、不能熟练操作设施、发现问题未及时反馈、未做好记录，一次一项扣 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组建义务消防队伍，熟练操作消防设施。</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不熟悉火灾应急流程、不能掌握消防“四个能力”、操作设施生疏、演练不到位，一次一项扣 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cs="仿宋"/>
                <w:szCs w:val="21"/>
                <w:lang w:eastAsia="zh-CN"/>
              </w:rPr>
              <w:t>四</w:t>
            </w:r>
            <w:r>
              <w:rPr>
                <w:rFonts w:hint="eastAsia" w:ascii="宋体" w:hAnsi="宋体" w:cs="仿宋"/>
                <w:szCs w:val="21"/>
              </w:rPr>
              <w:t>、清洁服务质量考核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外环境应做到整洁，无死角，无烟头；生活、建筑垃圾应按指定地点堆放，地面无积水。</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 xml:space="preserve">及时处理污物、垃圾，保持地面干燥、无污染、无烟迹、果壳。  </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保持内墙面定期清洁、无污染</w:t>
            </w:r>
            <w:bookmarkStart w:id="9" w:name="OLE_LINK11"/>
            <w:r>
              <w:rPr>
                <w:rFonts w:hint="eastAsia" w:ascii="宋体" w:hAnsi="宋体" w:cs="仿宋"/>
                <w:szCs w:val="21"/>
              </w:rPr>
              <w:t>、无蜘</w:t>
            </w:r>
            <w:r>
              <w:rPr>
                <w:rFonts w:hint="eastAsia" w:ascii="宋体" w:hAnsi="宋体" w:cs="仿宋"/>
                <w:szCs w:val="21"/>
                <w:highlight w:val="none"/>
              </w:rPr>
              <w:t xml:space="preserve">蛛网。 </w:t>
            </w:r>
            <w:bookmarkEnd w:id="9"/>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病区内不拉线、不乱钉乱贴。床头柜、凳子、椅子、病床等保持清洁，无积灰无污迹。一日二次开水送至病人床头。</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 xml:space="preserve">厕所地面光亮干净，管道畅通、墙面清洁，无异味、便器无积垢。 </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发现一处不符合扣1分</w:t>
            </w:r>
            <w:r>
              <w:rPr>
                <w:rFonts w:hint="eastAsia" w:ascii="宋体" w:hAnsi="宋体" w:cs="仿宋"/>
                <w:szCs w:val="21"/>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 xml:space="preserve">公共场所的楼梯扶手及通道的地面、玻璃窗、墙面的卫生要求同上。所有垃圾桶清洁、无异味。  </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推车、卫生用具等整齐有序、清洁定位，病区常规废品物资、废纸、废黄板箱、空盐水瓶放至医院指定地方。</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保持茶水站、污物间整洁，里面不得有私人杂物。水槽、水桶无积垢。配合医院节约水电，无长明灯、长流水现象。</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院内公共设施摆放整齐有序、清洁</w:t>
            </w:r>
            <w:r>
              <w:rPr>
                <w:rFonts w:hint="eastAsia" w:ascii="宋体" w:hAnsi="宋体" w:cs="仿宋"/>
                <w:szCs w:val="21"/>
                <w:lang w:eastAsia="zh-CN"/>
              </w:rPr>
              <w:t>，</w:t>
            </w:r>
            <w:r>
              <w:rPr>
                <w:rFonts w:hint="eastAsia" w:ascii="宋体" w:hAnsi="宋体" w:cs="仿宋"/>
                <w:szCs w:val="21"/>
              </w:rPr>
              <w:t xml:space="preserve">活动指示牌、宣传牌、防滑告示牌应定点、定位、整齐、整洁摆放，不得无故搬移、损坏。 </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3443" w:type="dxa"/>
            <w:noWrap w:val="0"/>
            <w:vAlign w:val="center"/>
          </w:tcPr>
          <w:p>
            <w:pPr>
              <w:spacing w:line="280" w:lineRule="exact"/>
              <w:rPr>
                <w:rFonts w:hint="eastAsia" w:ascii="宋体" w:hAnsi="宋体" w:eastAsia="宋体" w:cs="宋体"/>
                <w:sz w:val="21"/>
                <w:szCs w:val="21"/>
                <w:lang w:eastAsia="zh-CN"/>
              </w:rPr>
            </w:pPr>
            <w:bookmarkStart w:id="10" w:name="OLE_LINK12"/>
            <w:r>
              <w:rPr>
                <w:rFonts w:hint="eastAsia" w:ascii="宋体" w:hAnsi="宋体" w:cs="仿宋"/>
                <w:szCs w:val="21"/>
              </w:rPr>
              <w:t>终末消毒</w:t>
            </w:r>
            <w:bookmarkEnd w:id="10"/>
            <w:r>
              <w:rPr>
                <w:rFonts w:hint="eastAsia" w:ascii="宋体" w:hAnsi="宋体" w:cs="仿宋"/>
                <w:szCs w:val="21"/>
              </w:rPr>
              <w:t>符合院感要求</w:t>
            </w:r>
            <w:r>
              <w:rPr>
                <w:rFonts w:hint="eastAsia" w:ascii="宋体" w:hAnsi="宋体" w:cs="仿宋"/>
                <w:szCs w:val="21"/>
                <w:lang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按照规范要求认真配合医院做好</w:t>
            </w:r>
            <w:bookmarkStart w:id="11" w:name="OLE_LINK13"/>
            <w:r>
              <w:rPr>
                <w:rFonts w:hint="eastAsia" w:ascii="宋体" w:hAnsi="宋体" w:cs="仿宋"/>
                <w:szCs w:val="21"/>
              </w:rPr>
              <w:t>爱国卫生资料</w:t>
            </w:r>
            <w:bookmarkEnd w:id="11"/>
            <w:r>
              <w:rPr>
                <w:rFonts w:hint="eastAsia" w:ascii="宋体" w:hAnsi="宋体" w:cs="仿宋"/>
                <w:szCs w:val="21"/>
              </w:rPr>
              <w:t>，按院方要求整理归档，以便上级有关部门检查。</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21" w:type="dxa"/>
            <w:vMerge w:val="restart"/>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五、水电及绿化考核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宋体"/>
                <w:color w:val="000000"/>
                <w:szCs w:val="21"/>
                <w:lang w:eastAsia="zh-CN"/>
              </w:rPr>
              <w:t>医院内绿化修剪、施肥、除草，枯死植物的补种。</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w:t>
            </w:r>
            <w:r>
              <w:rPr>
                <w:rFonts w:hint="eastAsia" w:ascii="宋体" w:hAnsi="宋体" w:cs="仿宋"/>
                <w:szCs w:val="21"/>
                <w:lang w:val="en-US" w:eastAsia="zh-CN"/>
              </w:rPr>
              <w:t>1</w:t>
            </w:r>
            <w:r>
              <w:rPr>
                <w:rFonts w:hint="eastAsia" w:ascii="宋体" w:hAnsi="宋体" w:cs="仿宋"/>
                <w:szCs w:val="21"/>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bookmarkStart w:id="17" w:name="_GoBack"/>
            <w:bookmarkEnd w:id="17"/>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cs="宋体"/>
                <w:color w:val="000000"/>
                <w:szCs w:val="21"/>
                <w:lang w:eastAsia="zh-CN"/>
              </w:rPr>
              <w:t>医院内水管漏水、卫生间水路维护，食堂等用水设备维修。</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cs="仿宋"/>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580" w:type="dxa"/>
            <w:gridSpan w:val="5"/>
            <w:noWrap w:val="0"/>
            <w:vAlign w:val="center"/>
          </w:tcPr>
          <w:p>
            <w:pPr>
              <w:spacing w:line="280" w:lineRule="exact"/>
              <w:jc w:val="right"/>
              <w:rPr>
                <w:rFonts w:hint="eastAsia" w:ascii="宋体" w:hAnsi="宋体" w:eastAsia="宋体" w:cs="宋体"/>
                <w:sz w:val="21"/>
                <w:szCs w:val="21"/>
                <w:lang w:eastAsia="zh-CN"/>
              </w:rPr>
            </w:pPr>
            <w:r>
              <w:rPr>
                <w:rFonts w:hint="eastAsia" w:ascii="宋体" w:hAnsi="宋体" w:cs="宋体"/>
                <w:sz w:val="21"/>
                <w:szCs w:val="21"/>
                <w:lang w:val="en-US" w:eastAsia="zh-CN"/>
              </w:rPr>
              <w:t>合计</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1" w:type="dxa"/>
            <w:vMerge w:val="restart"/>
            <w:noWrap w:val="0"/>
            <w:vAlign w:val="center"/>
          </w:tcPr>
          <w:p>
            <w:pPr>
              <w:spacing w:line="280" w:lineRule="exact"/>
              <w:jc w:val="center"/>
              <w:rPr>
                <w:rFonts w:hint="eastAsia" w:ascii="宋体" w:hAnsi="宋体" w:eastAsia="宋体" w:cs="宋体"/>
                <w:sz w:val="21"/>
                <w:szCs w:val="21"/>
                <w:lang w:val="en-US" w:eastAsia="zh-CN"/>
              </w:rPr>
            </w:pPr>
            <w:r>
              <w:rPr>
                <w:rFonts w:hint="eastAsia"/>
                <w:lang w:val="en-US" w:eastAsia="zh-CN"/>
              </w:rPr>
              <w:t>六</w:t>
            </w:r>
            <w:r>
              <w:rPr>
                <w:rFonts w:hint="eastAsia"/>
                <w:lang w:eastAsia="zh-CN"/>
              </w:rPr>
              <w:t>、</w:t>
            </w:r>
            <w:r>
              <w:rPr>
                <w:rFonts w:hint="eastAsia"/>
              </w:rPr>
              <w:t>奖励</w:t>
            </w: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受到患者、医护人员表扬（医院收到表扬信</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锦旗</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经核实奖1分/次</w:t>
            </w:r>
            <w:r>
              <w:rPr>
                <w:rFonts w:hint="eastAsia" w:ascii="宋体" w:hAnsi="宋体" w:cs="宋体"/>
                <w:sz w:val="21"/>
                <w:szCs w:val="21"/>
                <w:highlight w:val="none"/>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配合医院完成上级各项检查任务和各项应急工作，并取得显著成绩的</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奖1分/次</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提出合理化建议或排除隐患，使医院</w:t>
            </w:r>
            <w:r>
              <w:rPr>
                <w:rFonts w:hint="eastAsia" w:ascii="宋体" w:hAnsi="宋体" w:cs="仿宋"/>
                <w:szCs w:val="21"/>
                <w:lang w:val="en-US" w:eastAsia="zh-CN"/>
              </w:rPr>
              <w:t>免</w:t>
            </w:r>
            <w:r>
              <w:rPr>
                <w:rFonts w:hint="eastAsia" w:ascii="宋体" w:hAnsi="宋体" w:cs="仿宋"/>
                <w:szCs w:val="21"/>
              </w:rPr>
              <w:t>受重大损失的</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奖2分/次</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拾到钱包、手机等有价物品并上交医院</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每起奖励1分</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积极参与医院的管理，为医院的建设提出合理化建议并被采纳</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每项奖励1分</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40" w:type="dxa"/>
            <w:gridSpan w:val="6"/>
            <w:noWrap w:val="0"/>
            <w:vAlign w:val="center"/>
          </w:tcPr>
          <w:p>
            <w:pPr>
              <w:numPr>
                <w:ilvl w:val="0"/>
                <w:numId w:val="0"/>
              </w:numPr>
              <w:spacing w:line="240" w:lineRule="auto"/>
              <w:jc w:val="right"/>
              <w:rPr>
                <w:rFonts w:hint="eastAsia" w:ascii="宋体" w:hAnsi="宋体" w:eastAsia="宋体" w:cs="宋体"/>
                <w:sz w:val="21"/>
                <w:szCs w:val="21"/>
                <w:highlight w:val="none"/>
              </w:rPr>
            </w:pPr>
            <w:r>
              <w:rPr>
                <w:rFonts w:hint="eastAsia" w:ascii="宋体" w:hAnsi="宋体" w:eastAsia="宋体" w:cs="宋体"/>
                <w:sz w:val="21"/>
                <w:szCs w:val="21"/>
                <w:lang w:val="en-US" w:eastAsia="zh-CN"/>
              </w:rPr>
              <w:t>合计</w:t>
            </w:r>
          </w:p>
        </w:tc>
        <w:tc>
          <w:tcPr>
            <w:tcW w:w="690" w:type="dxa"/>
            <w:noWrap w:val="0"/>
            <w:vAlign w:val="center"/>
          </w:tcPr>
          <w:p>
            <w:pPr>
              <w:numPr>
                <w:ilvl w:val="0"/>
                <w:numId w:val="0"/>
              </w:num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9930" w:type="dxa"/>
            <w:gridSpan w:val="7"/>
            <w:noWrap w:val="0"/>
            <w:vAlign w:val="center"/>
          </w:tcPr>
          <w:p>
            <w:pPr>
              <w:numPr>
                <w:ilvl w:val="0"/>
                <w:numId w:val="0"/>
              </w:numPr>
              <w:spacing w:line="240" w:lineRule="auto"/>
              <w:rPr>
                <w:rFonts w:hint="eastAsia" w:ascii="宋体" w:hAnsi="宋体" w:eastAsia="宋体" w:cs="宋体"/>
                <w:sz w:val="21"/>
                <w:szCs w:val="21"/>
                <w:highlight w:val="none"/>
              </w:rPr>
            </w:pPr>
            <w:r>
              <w:rPr>
                <w:rFonts w:hint="eastAsia"/>
                <w:sz w:val="24"/>
              </w:rPr>
              <w:t>总计：</w:t>
            </w:r>
            <w:r>
              <w:rPr>
                <w:rFonts w:hint="eastAsia"/>
                <w:sz w:val="24"/>
                <w:lang w:val="en-US" w:eastAsia="zh-CN"/>
              </w:rPr>
              <w:t xml:space="preserve">    </w:t>
            </w:r>
            <w:r>
              <w:rPr>
                <w:rFonts w:hint="eastAsia"/>
                <w:sz w:val="24"/>
              </w:rPr>
              <w:t xml:space="preserve">    分 ，合计</w:t>
            </w:r>
            <w:r>
              <w:rPr>
                <w:rFonts w:hint="eastAsia"/>
                <w:sz w:val="24"/>
                <w:lang w:val="en-US" w:eastAsia="zh-CN"/>
              </w:rPr>
              <w:t>扣除</w:t>
            </w:r>
            <w:r>
              <w:rPr>
                <w:rFonts w:hint="eastAsia"/>
                <w:sz w:val="24"/>
              </w:rPr>
              <w:t xml:space="preserve">金额（大写）：   </w:t>
            </w:r>
            <w:r>
              <w:rPr>
                <w:rFonts w:hint="eastAsia"/>
                <w:sz w:val="24"/>
                <w:lang w:val="en-US" w:eastAsia="zh-CN"/>
              </w:rPr>
              <w:t xml:space="preserve">    </w:t>
            </w:r>
            <w:r>
              <w:rPr>
                <w:rFonts w:hint="eastAsia"/>
                <w:sz w:val="24"/>
              </w:rPr>
              <w:t xml:space="preserve">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9930" w:type="dxa"/>
            <w:gridSpan w:val="7"/>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考核说明：</w:t>
            </w:r>
          </w:p>
          <w:p>
            <w:pPr>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每月按实际考核分数+奖励加分分数=总合计分数</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每月底和</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管理人员联合检查后，以书面形式向</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提供考核结果，</w:t>
            </w:r>
            <w:r>
              <w:rPr>
                <w:rFonts w:hint="eastAsia" w:ascii="宋体" w:hAnsi="宋体" w:cs="宋体"/>
                <w:sz w:val="21"/>
                <w:szCs w:val="21"/>
                <w:highlight w:val="none"/>
                <w:lang w:val="en-US" w:eastAsia="zh-CN"/>
              </w:rPr>
              <w:t>中标人应</w:t>
            </w:r>
            <w:r>
              <w:rPr>
                <w:rFonts w:hint="eastAsia" w:ascii="宋体" w:hAnsi="宋体" w:eastAsia="宋体" w:cs="宋体"/>
                <w:sz w:val="21"/>
                <w:szCs w:val="21"/>
                <w:highlight w:val="none"/>
              </w:rPr>
              <w:t>限时整改，</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rPr>
              <w:t>对存在问题进行持续质量改进，</w:t>
            </w:r>
            <w:r>
              <w:rPr>
                <w:rFonts w:hint="eastAsia" w:ascii="宋体" w:hAnsi="宋体" w:cs="宋体"/>
                <w:sz w:val="21"/>
                <w:szCs w:val="21"/>
                <w:highlight w:val="none"/>
                <w:lang w:val="en-US" w:eastAsia="zh-CN"/>
              </w:rPr>
              <w:t>改进后须</w:t>
            </w:r>
            <w:r>
              <w:rPr>
                <w:rFonts w:hint="eastAsia" w:ascii="宋体" w:hAnsi="宋体" w:eastAsia="宋体" w:cs="宋体"/>
                <w:sz w:val="21"/>
                <w:szCs w:val="21"/>
                <w:highlight w:val="none"/>
              </w:rPr>
              <w:t>以书面形式向</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反馈整改措施及效果。)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930" w:type="dxa"/>
            <w:gridSpan w:val="7"/>
            <w:noWrap w:val="0"/>
            <w:vAlign w:val="center"/>
          </w:tcPr>
          <w:p>
            <w:pPr>
              <w:spacing w:line="360" w:lineRule="auto"/>
              <w:rPr>
                <w:rFonts w:hint="eastAsia" w:ascii="宋体" w:hAnsi="宋体" w:eastAsia="宋体" w:cs="宋体"/>
                <w:sz w:val="21"/>
                <w:szCs w:val="21"/>
                <w:highlight w:val="none"/>
              </w:rPr>
            </w:pPr>
            <w:r>
              <w:rPr>
                <w:rFonts w:hint="eastAsia" w:ascii="宋体" w:hAnsi="宋体" w:cs="仿宋"/>
                <w:szCs w:val="21"/>
              </w:rPr>
              <w:t>考评小组签名：</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930" w:type="dxa"/>
            <w:gridSpan w:val="7"/>
            <w:noWrap w:val="0"/>
            <w:vAlign w:val="center"/>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项目经理签名：</w:t>
            </w:r>
          </w:p>
        </w:tc>
      </w:tr>
    </w:tbl>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top"/>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商务条款</w:t>
      </w:r>
    </w:p>
    <w:tbl>
      <w:tblPr>
        <w:tblStyle w:val="24"/>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highlight w:val="none"/>
                <w:lang w:val="en-US"/>
              </w:rPr>
            </w:pPr>
            <w:r>
              <w:rPr>
                <w:highlight w:val="none"/>
                <w:lang w:val="en-US"/>
              </w:rPr>
              <w:t>1</w:t>
            </w:r>
          </w:p>
        </w:tc>
        <w:tc>
          <w:tcPr>
            <w:tcW w:w="796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highlight w:val="none"/>
              </w:rPr>
            </w:pPr>
            <w:r>
              <w:rPr>
                <w:rFonts w:hint="eastAsia" w:ascii="宋体" w:hAnsi="宋体" w:cs="宋体"/>
                <w:szCs w:val="21"/>
                <w:highlight w:val="none"/>
              </w:rPr>
              <w:t>服务期限</w:t>
            </w:r>
            <w:r>
              <w:rPr>
                <w:rFonts w:hint="eastAsia" w:hAnsi="宋体" w:cs="宋体"/>
                <w:highlight w:val="none"/>
                <w:lang w:bidi="ar"/>
              </w:rPr>
              <w:t>：</w:t>
            </w:r>
            <w:r>
              <w:rPr>
                <w:rFonts w:hint="eastAsia" w:ascii="宋体" w:hAnsi="宋体" w:cs="宋体"/>
                <w:szCs w:val="21"/>
                <w:highlight w:val="none"/>
              </w:rPr>
              <w:t>三年(具体时间以合同为准)合同一年一签，经采购人考核同意后，方可续签下一年度合同。合同续签后，须报宁海县政府采购管理办公室备案。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eastAsia" w:eastAsia="宋体"/>
                <w:highlight w:val="none"/>
                <w:lang w:val="en-US" w:eastAsia="zh-CN"/>
              </w:rPr>
            </w:pPr>
            <w:r>
              <w:rPr>
                <w:rFonts w:hint="eastAsia"/>
                <w:highlight w:val="none"/>
                <w:lang w:val="en-US" w:eastAsia="zh-CN"/>
              </w:rPr>
              <w:t>2</w:t>
            </w:r>
          </w:p>
        </w:tc>
        <w:tc>
          <w:tcPr>
            <w:tcW w:w="7964" w:type="dxa"/>
            <w:tcBorders>
              <w:top w:val="single" w:color="auto" w:sz="4" w:space="0"/>
              <w:left w:val="single" w:color="auto" w:sz="4" w:space="0"/>
              <w:bottom w:val="single" w:color="auto" w:sz="4" w:space="0"/>
              <w:right w:val="single" w:color="auto" w:sz="4" w:space="0"/>
            </w:tcBorders>
          </w:tcPr>
          <w:p>
            <w:pPr>
              <w:pStyle w:val="34"/>
              <w:numPr>
                <w:ilvl w:val="255"/>
                <w:numId w:val="0"/>
              </w:numPr>
              <w:spacing w:line="360" w:lineRule="auto"/>
              <w:rPr>
                <w:rFonts w:hAnsi="宋体" w:cs="宋体"/>
                <w:highlight w:val="none"/>
                <w:lang w:val="zh-CN" w:bidi="ar"/>
              </w:rPr>
            </w:pPr>
            <w:r>
              <w:rPr>
                <w:rFonts w:hint="eastAsia" w:hAnsi="宋体" w:cs="宋体"/>
                <w:highlight w:val="none"/>
                <w:lang w:val="zh-CN" w:bidi="ar"/>
              </w:rPr>
              <w:t>付款</w:t>
            </w:r>
            <w:r>
              <w:rPr>
                <w:rFonts w:hint="eastAsia" w:hAnsi="宋体" w:cs="宋体"/>
                <w:highlight w:val="none"/>
                <w:lang w:val="en-US" w:eastAsia="zh-CN" w:bidi="ar"/>
              </w:rPr>
              <w:t>方式</w:t>
            </w:r>
            <w:r>
              <w:rPr>
                <w:rFonts w:hint="eastAsia" w:hAnsi="宋体" w:cs="宋体"/>
                <w:highlight w:val="none"/>
                <w:lang w:val="zh-CN" w:bidi="ar"/>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bCs/>
                <w:szCs w:val="21"/>
                <w:highlight w:val="none"/>
                <w:lang w:val="zh-CN"/>
              </w:rPr>
            </w:pPr>
            <w:r>
              <w:rPr>
                <w:rFonts w:hint="eastAsia" w:ascii="宋体" w:hAnsi="宋体"/>
                <w:bCs/>
                <w:szCs w:val="21"/>
                <w:highlight w:val="none"/>
                <w:lang w:val="zh-CN"/>
              </w:rPr>
              <w:t>服务费实行按月支付，每月支付额度以年度服务费用总额度的1/</w:t>
            </w:r>
            <w:r>
              <w:rPr>
                <w:rFonts w:hint="eastAsia" w:ascii="宋体" w:hAnsi="宋体"/>
                <w:bCs/>
                <w:szCs w:val="21"/>
                <w:highlight w:val="none"/>
                <w:lang w:val="en-US" w:eastAsia="zh-CN"/>
              </w:rPr>
              <w:t>12</w:t>
            </w:r>
            <w:r>
              <w:rPr>
                <w:rFonts w:hint="eastAsia" w:ascii="宋体" w:hAnsi="宋体"/>
                <w:bCs/>
                <w:szCs w:val="21"/>
                <w:highlight w:val="none"/>
                <w:lang w:val="zh-CN"/>
              </w:rPr>
              <w:t>进行等额支付。</w:t>
            </w:r>
            <w:r>
              <w:rPr>
                <w:rFonts w:hint="eastAsia" w:ascii="宋体" w:hAnsi="宋体"/>
                <w:bCs/>
                <w:szCs w:val="21"/>
                <w:highlight w:val="none"/>
                <w:lang w:val="en-US" w:eastAsia="zh-CN"/>
              </w:rPr>
              <w:t>每月考核</w:t>
            </w:r>
            <w:r>
              <w:rPr>
                <w:rFonts w:hint="eastAsia" w:ascii="宋体" w:hAnsi="宋体"/>
                <w:bCs/>
                <w:szCs w:val="21"/>
                <w:highlight w:val="none"/>
                <w:lang w:val="zh-CN"/>
              </w:rPr>
              <w:t>得分</w:t>
            </w:r>
            <w:r>
              <w:rPr>
                <w:rFonts w:hint="eastAsia" w:ascii="宋体" w:hAnsi="宋体"/>
                <w:bCs/>
                <w:szCs w:val="21"/>
                <w:highlight w:val="none"/>
                <w:lang w:val="en-US" w:eastAsia="zh-CN"/>
              </w:rPr>
              <w:t>80</w:t>
            </w:r>
            <w:r>
              <w:rPr>
                <w:rFonts w:hint="eastAsia" w:ascii="宋体" w:hAnsi="宋体"/>
                <w:bCs/>
                <w:szCs w:val="21"/>
                <w:highlight w:val="none"/>
                <w:lang w:val="zh-CN"/>
              </w:rPr>
              <w:t>分以上（含</w:t>
            </w:r>
            <w:r>
              <w:rPr>
                <w:rFonts w:hint="eastAsia" w:ascii="宋体" w:hAnsi="宋体"/>
                <w:bCs/>
                <w:szCs w:val="21"/>
                <w:highlight w:val="none"/>
                <w:lang w:val="en-US" w:eastAsia="zh-CN"/>
              </w:rPr>
              <w:t>80</w:t>
            </w:r>
            <w:r>
              <w:rPr>
                <w:rFonts w:hint="eastAsia" w:ascii="宋体" w:hAnsi="宋体"/>
                <w:bCs/>
                <w:szCs w:val="21"/>
                <w:highlight w:val="none"/>
                <w:lang w:val="zh-CN"/>
              </w:rPr>
              <w:t>分）为合格，低于8</w:t>
            </w:r>
            <w:r>
              <w:rPr>
                <w:rFonts w:hint="eastAsia" w:ascii="宋体" w:hAnsi="宋体"/>
                <w:bCs/>
                <w:szCs w:val="21"/>
                <w:highlight w:val="none"/>
                <w:lang w:val="en-US" w:eastAsia="zh-CN"/>
              </w:rPr>
              <w:t>0</w:t>
            </w:r>
            <w:r>
              <w:rPr>
                <w:rFonts w:hint="eastAsia" w:ascii="宋体" w:hAnsi="宋体"/>
                <w:bCs/>
                <w:szCs w:val="21"/>
                <w:highlight w:val="none"/>
                <w:lang w:val="zh-CN"/>
              </w:rPr>
              <w:t>分的，每下降1分扣</w:t>
            </w:r>
            <w:r>
              <w:rPr>
                <w:rFonts w:hint="eastAsia" w:ascii="宋体" w:hAnsi="宋体"/>
                <w:bCs/>
                <w:szCs w:val="21"/>
                <w:highlight w:val="none"/>
                <w:lang w:val="en-US" w:eastAsia="zh-CN"/>
              </w:rPr>
              <w:t>服务费1</w:t>
            </w:r>
            <w:r>
              <w:rPr>
                <w:rFonts w:hint="eastAsia" w:ascii="宋体" w:hAnsi="宋体"/>
                <w:bCs/>
                <w:szCs w:val="21"/>
                <w:highlight w:val="none"/>
                <w:lang w:val="zh-CN"/>
              </w:rPr>
              <w:t>00元，以此类推，</w:t>
            </w:r>
            <w:r>
              <w:rPr>
                <w:rFonts w:hint="eastAsia" w:ascii="宋体" w:hAnsi="宋体"/>
                <w:bCs/>
                <w:szCs w:val="21"/>
                <w:highlight w:val="none"/>
                <w:lang w:val="en-US" w:eastAsia="zh-CN"/>
              </w:rPr>
              <w:t>在下个月收到中标人发票的10个工作日内，按考核情况汇总后拨付上个月的服务经费</w:t>
            </w:r>
            <w:r>
              <w:rPr>
                <w:rFonts w:hint="eastAsia" w:ascii="宋体" w:hAnsi="宋体"/>
                <w:bCs/>
                <w:szCs w:val="21"/>
                <w:highlight w:val="none"/>
              </w:rPr>
              <w:t>，如遇节假日则自动顺延，特殊情况以合同为准</w:t>
            </w:r>
            <w:r>
              <w:rPr>
                <w:rFonts w:hint="eastAsia" w:ascii="宋体" w:hAnsi="宋体"/>
                <w:bCs/>
                <w:szCs w:val="21"/>
                <w:highlight w:val="none"/>
                <w:lang w:val="zh-CN"/>
              </w:rPr>
              <w:t>。</w:t>
            </w:r>
            <w:r>
              <w:rPr>
                <w:rFonts w:hint="eastAsia" w:ascii="宋体" w:hAnsi="宋体" w:eastAsia="宋体" w:cs="Times New Roman"/>
                <w:bCs/>
                <w:szCs w:val="21"/>
                <w:highlight w:val="none"/>
                <w:lang w:val="zh-CN"/>
              </w:rPr>
              <w:t>解除或终结合同后，结清余款。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default"/>
                <w:highlight w:val="none"/>
                <w:lang w:val="en-US" w:eastAsia="zh-CN"/>
              </w:rPr>
            </w:pPr>
            <w:r>
              <w:rPr>
                <w:rFonts w:hint="eastAsia"/>
                <w:highlight w:val="none"/>
                <w:lang w:val="en-US" w:eastAsia="zh-CN"/>
              </w:rPr>
              <w:t>3</w:t>
            </w:r>
          </w:p>
        </w:tc>
        <w:tc>
          <w:tcPr>
            <w:tcW w:w="7964" w:type="dxa"/>
            <w:tcBorders>
              <w:top w:val="single" w:color="auto" w:sz="4" w:space="0"/>
              <w:left w:val="single" w:color="auto" w:sz="4" w:space="0"/>
              <w:bottom w:val="single" w:color="auto" w:sz="4" w:space="0"/>
              <w:right w:val="single" w:color="auto" w:sz="4" w:space="0"/>
            </w:tcBorders>
          </w:tcPr>
          <w:p>
            <w:pPr>
              <w:pStyle w:val="34"/>
              <w:spacing w:line="360" w:lineRule="auto"/>
              <w:ind w:firstLine="0" w:firstLineChars="0"/>
              <w:rPr>
                <w:rFonts w:hint="eastAsia" w:ascii="宋体" w:hAnsi="宋体" w:eastAsia="宋体"/>
                <w:bCs/>
                <w:szCs w:val="21"/>
                <w:highlight w:val="none"/>
                <w:lang w:eastAsia="zh-CN"/>
              </w:rPr>
            </w:pPr>
            <w:r>
              <w:rPr>
                <w:rFonts w:hint="eastAsia" w:ascii="宋体" w:hAnsi="宋体" w:cs="宋体"/>
                <w:szCs w:val="21"/>
                <w:highlight w:val="none"/>
              </w:rPr>
              <w:t>合同终止</w:t>
            </w:r>
            <w:r>
              <w:rPr>
                <w:rFonts w:hint="eastAsia" w:ascii="宋体" w:hAnsi="宋体" w:cs="宋体"/>
                <w:szCs w:val="21"/>
                <w:highlight w:val="none"/>
                <w:lang w:eastAsia="zh-CN"/>
              </w:rPr>
              <w:t>：</w:t>
            </w:r>
            <w:r>
              <w:rPr>
                <w:rFonts w:hint="eastAsia" w:ascii="宋体" w:hAnsi="宋体" w:cs="宋体"/>
                <w:szCs w:val="21"/>
                <w:highlight w:val="none"/>
              </w:rPr>
              <w:t>中标人在合同有效期内，不得以任何理由终止合同，确有特殊情况的，须提前两个月向采购人提出书面申请，经采购人同意后，方可终止合同。因中标人发生重大差错事故的，采购人有权终止合同并重新组织招标，中标人承担全部责任。涉及到采购人上级部门出台新政策或新的相关要求，采购人提前</w:t>
            </w:r>
            <w:r>
              <w:rPr>
                <w:rFonts w:hint="eastAsia" w:ascii="宋体" w:hAnsi="宋体" w:cs="宋体"/>
                <w:szCs w:val="21"/>
                <w:highlight w:val="none"/>
                <w:lang w:val="en-US" w:eastAsia="zh-CN"/>
              </w:rPr>
              <w:t>两</w:t>
            </w:r>
            <w:r>
              <w:rPr>
                <w:rFonts w:hint="eastAsia" w:ascii="宋体" w:hAnsi="宋体" w:cs="宋体"/>
                <w:szCs w:val="21"/>
                <w:highlight w:val="none"/>
              </w:rPr>
              <w:t>个月通知中标人，可以终止合同。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eastAsia" w:eastAsia="宋体"/>
                <w:lang w:val="en-US" w:eastAsia="zh-CN"/>
              </w:rPr>
            </w:pPr>
            <w:r>
              <w:rPr>
                <w:rFonts w:hint="eastAsia"/>
                <w:lang w:val="en-US" w:eastAsia="zh-CN"/>
              </w:rPr>
              <w:t>4</w:t>
            </w:r>
          </w:p>
        </w:tc>
        <w:tc>
          <w:tcPr>
            <w:tcW w:w="7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cs="宋体"/>
                <w:lang w:bidi="ar"/>
              </w:rPr>
              <w:t>★同意采购方对投标文件内容的真实性和有效性进行监督审查、验证。</w:t>
            </w:r>
          </w:p>
        </w:tc>
      </w:tr>
    </w:tbl>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  投标人须知</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p>
      <w:pPr>
        <w:pStyle w:val="13"/>
        <w:snapToGrid w:val="0"/>
        <w:spacing w:beforeLines="0" w:afterLines="0"/>
        <w:jc w:val="center"/>
        <w:outlineLvl w:val="0"/>
        <w:rPr>
          <w:rFonts w:ascii="黑体" w:hAnsi="宋体" w:eastAsia="黑体"/>
          <w:b/>
          <w:bCs/>
          <w:color w:val="auto"/>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专门面向中小微企业招标：</w:t>
            </w:r>
            <w:r>
              <w:rPr>
                <w:rFonts w:hint="eastAsia" w:asciiTheme="minorEastAsia" w:hAnsiTheme="minorEastAsia" w:eastAsiaTheme="minorEastAsia"/>
                <w:color w:val="auto"/>
                <w:szCs w:val="21"/>
                <w:highlight w:val="none"/>
                <w:bdr w:val="single" w:color="auto" w:sz="4" w:space="0"/>
              </w:rPr>
              <w:t>√</w:t>
            </w:r>
            <w:r>
              <w:rPr>
                <w:rFonts w:hint="eastAsia" w:asciiTheme="minorEastAsia" w:hAnsiTheme="minorEastAsia" w:eastAsiaTheme="minorEastAsia"/>
                <w:color w:val="auto"/>
                <w:szCs w:val="21"/>
                <w:highlight w:val="none"/>
              </w:rPr>
              <w:t>是；</w:t>
            </w:r>
            <w:r>
              <w:rPr>
                <w:rFonts w:hint="eastAsia" w:asciiTheme="minorEastAsia" w:hAnsiTheme="minorEastAsia" w:eastAsiaTheme="minorEastAsia"/>
                <w:color w:val="auto"/>
                <w:szCs w:val="21"/>
                <w:highlight w:val="none"/>
                <w:bdr w:val="single" w:color="auto" w:sz="4" w:space="0"/>
              </w:rPr>
              <w:t xml:space="preserve">  </w:t>
            </w: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rPr>
              <w:t>专门面向中小微企业招标项目。</w:t>
            </w:r>
          </w:p>
          <w:p>
            <w:pPr>
              <w:pStyle w:val="34"/>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bidi="ar-SA"/>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本次招标有关信息公告在</w:t>
            </w:r>
          </w:p>
          <w:p>
            <w:pPr>
              <w:spacing w:line="40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宁波市公共资源交易电子服务系统V2.0（https://jyxt.zwb.ningbo.gov.cn:4011/website/home)</w:t>
            </w:r>
          </w:p>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宁波政府采购网（https://zfcg.czj.ningbo.gov.cn）</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color w:val="auto"/>
          <w:szCs w:val="21"/>
          <w:highlight w:val="none"/>
        </w:rPr>
      </w:pPr>
      <w:r>
        <w:rPr>
          <w:rFonts w:hint="eastAsia"/>
          <w:color w:val="auto"/>
          <w:highlight w:val="none"/>
        </w:rPr>
        <w:br w:type="page"/>
      </w:r>
      <w:r>
        <w:rPr>
          <w:rFonts w:hint="eastAsia" w:asciiTheme="minorEastAsia" w:hAnsiTheme="minorEastAsia" w:eastAsiaTheme="minorEastAsia"/>
          <w:b/>
          <w:bCs/>
          <w:color w:val="auto"/>
          <w:szCs w:val="21"/>
          <w:highlight w:val="none"/>
        </w:rPr>
        <w:t>一、总  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2.“采购代理机构”是指</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12" w:name="_Toc304292180"/>
      <w:bookmarkStart w:id="13" w:name="_Toc317685562"/>
      <w:r>
        <w:rPr>
          <w:rFonts w:hint="eastAsia" w:asciiTheme="minorEastAsia" w:hAnsiTheme="minorEastAsia" w:eastAsiaTheme="minorEastAsia"/>
          <w:color w:val="auto"/>
          <w:szCs w:val="21"/>
          <w:highlight w:val="none"/>
        </w:rPr>
        <w:t>（三）投标委</w:t>
      </w:r>
      <w:bookmarkEnd w:id="12"/>
      <w:bookmarkEnd w:id="13"/>
      <w:r>
        <w:rPr>
          <w:rFonts w:hint="eastAsia" w:asciiTheme="minorEastAsia" w:hAnsiTheme="minorEastAsia" w:eastAsiaTheme="minorEastAsia"/>
          <w:color w:val="auto"/>
          <w:szCs w:val="21"/>
          <w:highlight w:val="none"/>
        </w:rPr>
        <w:t>托</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w:t>
      </w:r>
      <w:r>
        <w:rPr>
          <w:rFonts w:asciiTheme="minorEastAsia" w:hAnsiTheme="minorEastAsia" w:eastAsiaTheme="minorEastAsia"/>
          <w:color w:val="auto"/>
          <w:szCs w:val="21"/>
          <w:highlight w:val="none"/>
        </w:rPr>
        <w:t>供</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14" w:name="_Toc317685563"/>
      <w:bookmarkStart w:id="15" w:name="_Toc304292181"/>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14"/>
      <w:bookmarkEnd w:id="15"/>
      <w:r>
        <w:rPr>
          <w:rFonts w:hint="eastAsia" w:asciiTheme="minorEastAsia" w:hAnsiTheme="minorEastAsia" w:eastAsiaTheme="minorEastAsia"/>
          <w:color w:val="auto"/>
          <w:szCs w:val="21"/>
          <w:highlight w:val="none"/>
        </w:rPr>
        <w:t>投标费用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本项目不得转包</w:t>
      </w:r>
      <w:r>
        <w:rPr>
          <w:rFonts w:hint="eastAsia" w:asciiTheme="minorEastAsia" w:hAnsiTheme="minorEastAsia" w:eastAsiaTheme="minorEastAsia"/>
          <w:color w:val="auto"/>
          <w:szCs w:val="21"/>
          <w:highlight w:val="none"/>
        </w:rPr>
        <w:t>，未经采购人同意不得分包。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银行、保险、石油石化、电力、电信、移动、联通等行业实行许可证管理的本地分支机构可直接参与投标，法人代表授权书可以为分公司负责人授权。</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.政府采购</w:t>
      </w:r>
      <w:r>
        <w:rPr>
          <w:rFonts w:asciiTheme="minorEastAsia" w:hAnsiTheme="minorEastAsia" w:eastAsiaTheme="minorEastAsia"/>
          <w:color w:val="auto"/>
          <w:szCs w:val="21"/>
          <w:highlight w:val="none"/>
        </w:rPr>
        <w:t>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澄清或者修改的内容为招标文件的组成部分</w:t>
      </w:r>
      <w:r>
        <w:rPr>
          <w:rFonts w:hint="eastAsia" w:asciiTheme="minorEastAsia" w:hAnsi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3.所有投标人均有义务登陆</w:t>
      </w:r>
      <w:r>
        <w:rPr>
          <w:rFonts w:hint="eastAsia" w:asciiTheme="minorEastAsia" w:hAnsiTheme="minorEastAsia" w:eastAsiaTheme="minorEastAsia"/>
          <w:color w:val="auto"/>
          <w:szCs w:val="21"/>
          <w:highlight w:val="none"/>
          <w:lang w:eastAsia="zh-CN"/>
        </w:rPr>
        <w:t>宁波市公共资源交易电子服务系统V2.0（https://jyxt.zwb.ningbo.gov.cn:4011/website/home)</w:t>
      </w:r>
      <w:r>
        <w:rPr>
          <w:rFonts w:hint="eastAsia" w:asciiTheme="minorEastAsia" w:hAnsiTheme="minorEastAsia" w:eastAsiaTheme="minorEastAsia"/>
          <w:color w:val="auto"/>
          <w:szCs w:val="21"/>
          <w:highlight w:val="none"/>
        </w:rPr>
        <w:t>、宁波政府采购网（</w:t>
      </w:r>
      <w:r>
        <w:rPr>
          <w:rFonts w:asciiTheme="minorEastAsia" w:hAnsiTheme="minorEastAsia" w:eastAsiaTheme="minorEastAsia"/>
          <w:color w:val="auto"/>
          <w:szCs w:val="21"/>
          <w:highlight w:val="none"/>
        </w:rPr>
        <w:t>http://www.nbzfcg.cn</w:t>
      </w:r>
      <w:r>
        <w:rPr>
          <w:rFonts w:hint="eastAsia" w:asciiTheme="minorEastAsia" w:hAnsiTheme="minorEastAsia" w:eastAsiaTheme="minorEastAsia"/>
          <w:color w:val="auto"/>
          <w:szCs w:val="21"/>
          <w:highlight w:val="none"/>
        </w:rPr>
        <w:t>）和浙江政府采购网（</w:t>
      </w:r>
      <w:r>
        <w:rPr>
          <w:rFonts w:hint="eastAsia" w:asciiTheme="minorEastAsia" w:hAnsiTheme="minorEastAsia" w:eastAsiaTheme="minorEastAsia"/>
          <w:color w:val="auto"/>
          <w:szCs w:val="21"/>
          <w:highlight w:val="none"/>
          <w:lang w:eastAsia="zh-CN"/>
        </w:rPr>
        <w:t>https://zfcg.czt.zj.gov.cn</w:t>
      </w:r>
      <w:r>
        <w:rPr>
          <w:rFonts w:hint="eastAsia" w:asciiTheme="minorEastAsia" w:hAnsiTheme="minorEastAsia" w:eastAsiaTheme="minorEastAsia"/>
          <w:color w:val="auto"/>
          <w:szCs w:val="21"/>
          <w:highlight w:val="none"/>
        </w:rPr>
        <w:t>）网站获取相关信息，</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1.技术商务文件的内容组成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（3）评分索引表（格式详见技术商务文件格式中的评分索引表）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（4）对照技术商务评分表的要求提供以下资料：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cs="宋体" w:asciiTheme="minorEastAsia" w:hAnsiTheme="minorEastAsia" w:eastAsiaTheme="minorEastAsia"/>
          <w:color w:val="auto"/>
          <w:szCs w:val="21"/>
          <w:highlight w:val="none"/>
        </w:rPr>
        <w:t>管理方案</w:t>
      </w:r>
      <w:r>
        <w:rPr>
          <w:rFonts w:hint="eastAsia" w:asciiTheme="minorEastAsia" w:hAnsiTheme="minorEastAsia" w:eastAsiaTheme="minorEastAsia"/>
          <w:color w:val="auto"/>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cs="宋体" w:asciiTheme="minorEastAsia" w:hAnsiTheme="minorEastAsia" w:eastAsiaTheme="minorEastAsia"/>
          <w:color w:val="auto"/>
          <w:szCs w:val="21"/>
          <w:highlight w:val="none"/>
        </w:rPr>
        <w:t>服务方案</w:t>
      </w:r>
      <w:r>
        <w:rPr>
          <w:rFonts w:hint="eastAsia"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hint="eastAsia" w:asciiTheme="minorEastAsia" w:hAnsiTheme="minorEastAsia" w:eastAsiaTheme="minorEastAsia"/>
          <w:color w:val="auto"/>
          <w:szCs w:val="21"/>
          <w:highlight w:val="none"/>
        </w:rPr>
        <w:t>重难点分析及解决措施；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④</w:t>
      </w:r>
      <w:r>
        <w:rPr>
          <w:rFonts w:hint="eastAsia" w:ascii="Cambria Math" w:hAnsi="Cambria Math" w:eastAsiaTheme="minorEastAsia"/>
          <w:color w:val="auto"/>
          <w:szCs w:val="21"/>
          <w:highlight w:val="none"/>
        </w:rPr>
        <w:t>组织结构和人员配备</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人员培训与管理；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⑥</w:t>
      </w:r>
      <w:r>
        <w:rPr>
          <w:rFonts w:hint="eastAsia" w:ascii="Cambria Math" w:hAnsi="Cambria Math" w:eastAsiaTheme="minorEastAsia"/>
          <w:color w:val="auto"/>
          <w:szCs w:val="21"/>
          <w:highlight w:val="none"/>
        </w:rPr>
        <w:t>应急服务方案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hint="eastAsia" w:asciiTheme="minorEastAsia" w:hAnsiTheme="minorEastAsia" w:eastAsiaTheme="minorEastAsia"/>
          <w:color w:val="auto"/>
          <w:szCs w:val="21"/>
          <w:highlight w:val="none"/>
        </w:rPr>
        <w:t>综合实力；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hint="eastAsia" w:asciiTheme="minorEastAsia" w:hAnsiTheme="minorEastAsia" w:eastAsiaTheme="minorEastAsia"/>
          <w:color w:val="auto"/>
          <w:szCs w:val="21"/>
          <w:highlight w:val="none"/>
        </w:rPr>
        <w:t>服务质量保障措施；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bCs/>
          <w:color w:val="auto"/>
          <w:szCs w:val="21"/>
          <w:highlight w:val="none"/>
        </w:rPr>
        <w:t>业绩</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hint="eastAsia" w:asciiTheme="minorEastAsia" w:hAnsiTheme="minorEastAsia" w:eastAsiaTheme="minorEastAsia"/>
          <w:color w:val="auto"/>
          <w:szCs w:val="21"/>
          <w:highlight w:val="none"/>
        </w:rPr>
        <w:t>政府采购政策加分；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⑪</w:t>
      </w:r>
      <w:r>
        <w:rPr>
          <w:rFonts w:hint="eastAsia" w:asciiTheme="minorEastAsia" w:hAnsiTheme="minorEastAsia" w:eastAsiaTheme="minorEastAsia"/>
          <w:color w:val="auto"/>
          <w:szCs w:val="21"/>
          <w:highlight w:val="none"/>
        </w:rPr>
        <w:t>服务指标偏离表（格式见附件）；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default" w:ascii="Cambria Math" w:hAnsi="Cambria Math" w:cs="Cambria Math" w:eastAsiaTheme="minorEastAsia"/>
          <w:color w:val="auto"/>
          <w:szCs w:val="21"/>
          <w:highlight w:val="none"/>
        </w:rPr>
        <w:t>⑫</w:t>
      </w:r>
      <w:r>
        <w:rPr>
          <w:rFonts w:hint="eastAsia" w:asciiTheme="minorEastAsia" w:hAnsiTheme="minorEastAsia" w:eastAsiaTheme="minorEastAsia"/>
          <w:color w:val="auto"/>
          <w:szCs w:val="21"/>
          <w:highlight w:val="none"/>
        </w:rPr>
        <w:t>商务条款偏离表（格式见附件）；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（5）上述几项中未列</w:t>
      </w:r>
      <w:r>
        <w:rPr>
          <w:rFonts w:hint="eastAsia" w:asciiTheme="minorEastAsia" w:hAnsiTheme="minorEastAsia" w:eastAsiaTheme="minorEastAsia"/>
          <w:color w:val="auto"/>
          <w:szCs w:val="21"/>
          <w:highlight w:val="none"/>
        </w:rPr>
        <w:t>明而招标文件要求提供的其他资料；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（6）投标人认为需提供的其他资料。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（2）投标分项报价表（格式见附件）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）投标人针对报价需要说明的其他文件和资料（格式自拟）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.投标人提交的</w:t>
      </w:r>
      <w:r>
        <w:rPr>
          <w:rFonts w:asciiTheme="minorEastAsia" w:hAnsiTheme="minorEastAsia" w:eastAsiaTheme="minorEastAsia"/>
          <w:color w:val="auto"/>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.投标有效期从提交投标文件的截止之日起90天</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（1）投标人应当按照招标文件的要求编制投标文件。投标文件应当对招标文件提出的要求和条件作出明确响应，</w:t>
      </w:r>
      <w:r>
        <w:rPr>
          <w:rFonts w:asciiTheme="minorEastAsia" w:hAnsiTheme="minorEastAsia" w:eastAsiaTheme="minorEastAsia"/>
          <w:color w:val="auto"/>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本项目实行网上投标，供应商应准备以下投标文件：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以介质存储的数据电文形式的电子备份投标文件用封袋密封</w:t>
      </w:r>
      <w:r>
        <w:rPr>
          <w:rFonts w:hint="eastAsia" w:cs="宋体" w:asciiTheme="minorEastAsia" w:hAnsiTheme="minorEastAsia" w:eastAsiaTheme="minorEastAsia"/>
          <w:bCs/>
          <w:color w:val="auto"/>
          <w:szCs w:val="21"/>
          <w:highlight w:val="none"/>
        </w:rPr>
        <w:t>包装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cs="宋体" w:asciiTheme="minorEastAsia" w:hAnsiTheme="minorEastAsia" w:eastAsiaTheme="minorEastAsia"/>
          <w:color w:val="auto"/>
          <w:kern w:val="0"/>
          <w:szCs w:val="21"/>
          <w:highlight w:val="none"/>
        </w:rPr>
        <w:t>电子备份</w:t>
      </w:r>
      <w:r>
        <w:rPr>
          <w:rFonts w:hint="eastAsia" w:asciiTheme="minorEastAsia" w:hAnsiTheme="minorEastAsia" w:eastAsiaTheme="minorEastAsia"/>
          <w:color w:val="auto"/>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3.投标人在投标截止时间之前，可以对所递交的</w:t>
      </w:r>
      <w:r>
        <w:rPr>
          <w:rFonts w:hint="eastAsia" w:cs="宋体" w:asciiTheme="minorEastAsia" w:hAnsiTheme="minorEastAsia" w:eastAsiaTheme="minorEastAsia"/>
          <w:color w:val="auto"/>
          <w:kern w:val="0"/>
          <w:sz w:val="21"/>
          <w:szCs w:val="21"/>
          <w:highlight w:val="none"/>
        </w:rPr>
        <w:t>电子备份投标文件</w:t>
      </w:r>
      <w:r>
        <w:rPr>
          <w:rFonts w:hint="eastAsia" w:cs="宋体" w:asciiTheme="minorEastAsia" w:hAnsiTheme="minorEastAsia" w:eastAsiaTheme="minorEastAsia"/>
          <w:color w:val="auto"/>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5.投标人应当在</w:t>
      </w:r>
      <w:r>
        <w:rPr>
          <w:rFonts w:hint="eastAsia" w:cs="宋体"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前将电子备份投标文件送达投标地点，逾期送达或未按照招标文件要求密封的电子备份投标文件将予以拒收。</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宋体" w:hAnsi="宋体" w:eastAsia="Calibri"/>
          <w:color w:val="auto"/>
          <w:szCs w:val="21"/>
          <w:highlight w:val="none"/>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Calibri"/>
          <w:color w:val="auto"/>
          <w:szCs w:val="21"/>
          <w:highlight w:val="none"/>
        </w:rPr>
        <w:t>在政府采购云平台开启已解密供应商的技术商务文件，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技术商务评审结束后</w:t>
      </w:r>
      <w:r>
        <w:rPr>
          <w:rFonts w:hint="eastAsia" w:asciiTheme="minorEastAsia" w:hAnsiTheme="minorEastAsia" w:eastAsiaTheme="minorEastAsia"/>
          <w:color w:val="auto"/>
          <w:szCs w:val="21"/>
          <w:highlight w:val="none"/>
        </w:rPr>
        <w:t>，</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4.进入报价</w:t>
      </w:r>
      <w:r>
        <w:rPr>
          <w:rFonts w:asciiTheme="minorEastAsia" w:hAnsiTheme="minorEastAsia" w:eastAsiaTheme="minorEastAsia"/>
          <w:color w:val="auto"/>
          <w:szCs w:val="21"/>
          <w:highlight w:val="none"/>
        </w:rPr>
        <w:t>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）若有供应商在规定时间内无法解密或解密失败，采购代理机构将开启该供应商递交的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①</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④</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2.评标委员会的组成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评标委员会成员名单在评标结果公告前应当保密</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4.评标委员会的职责</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5.评标办法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评标程序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（7）采购代理机构工作人员宣布会议结束。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7.评审程序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（1）资格审查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7"/>
                <w:rFonts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授权代表无《</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（3）投标人澄清、说明或者补正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D.总价金额与按单价汇总金额不一致的，以单价金额计算结果为准。</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default"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文件填写的开标一览表数据不一致时，以</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文件中开标一览表的数据为准。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（9）投标无效的情形</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7"/>
        <w:spacing w:after="0" w:line="400" w:lineRule="exact"/>
        <w:ind w:firstLine="407" w:firstLineChars="194"/>
        <w:rPr>
          <w:color w:val="auto"/>
          <w:szCs w:val="21"/>
          <w:highlight w:val="none"/>
        </w:rPr>
      </w:pPr>
      <w:r>
        <w:rPr>
          <w:rFonts w:ascii="Cambria Math" w:hAnsi="Cambria Math" w:eastAsiaTheme="minorEastAsia"/>
          <w:color w:val="auto"/>
          <w:szCs w:val="21"/>
          <w:highlight w:val="none"/>
        </w:rPr>
        <w:t>②《</w:t>
      </w:r>
      <w:r>
        <w:rPr>
          <w:rFonts w:hint="eastAsia" w:ascii="宋体" w:hAnsi="宋体" w:cs="宋体"/>
          <w:color w:val="auto"/>
          <w:szCs w:val="21"/>
          <w:highlight w:val="none"/>
          <w:shd w:val="clear" w:color="auto" w:fill="FFFFFF"/>
        </w:rPr>
        <w:t>法定代表人／负责人身份证明书</w:t>
      </w:r>
      <w:r>
        <w:rPr>
          <w:rFonts w:hint="eastAsia" w:asciiTheme="minorEastAsia" w:hAnsiTheme="minorEastAsia" w:eastAsiaTheme="minorEastAsia"/>
          <w:color w:val="auto"/>
          <w:szCs w:val="21"/>
          <w:highlight w:val="none"/>
        </w:rPr>
        <w:t>》未提交的；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asciiTheme="minorEastAsia" w:hAnsiTheme="minorEastAsia" w:eastAsiaTheme="minorEastAsia"/>
          <w:color w:val="auto"/>
          <w:szCs w:val="21"/>
          <w:highlight w:val="none"/>
        </w:rPr>
        <w:t>投标文件未按招标文件要求签署、盖章的；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宋体" w:eastAsiaTheme="minorEastAsia"/>
          <w:color w:val="auto"/>
          <w:szCs w:val="21"/>
          <w:highlight w:val="none"/>
          <w:shd w:val="clear" w:color="auto" w:fill="FFFFFF"/>
        </w:rPr>
        <w:t>④</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投标有效期不足的；</w:t>
      </w:r>
    </w:p>
    <w:p>
      <w:pPr>
        <w:spacing w:line="400" w:lineRule="exact"/>
        <w:ind w:firstLine="420" w:firstLineChars="200"/>
        <w:rPr>
          <w:rFonts w:cs="宋体" w:asciiTheme="minorEastAsia" w:hAnsiTheme="minorEastAsia" w:eastAsiaTheme="minorEastAsia"/>
          <w:color w:val="auto"/>
          <w:szCs w:val="21"/>
          <w:highlight w:val="none"/>
          <w:shd w:val="clear" w:color="auto" w:fill="FFFFFF"/>
        </w:rPr>
      </w:pPr>
      <w:r>
        <w:rPr>
          <w:rFonts w:ascii="Cambria Math" w:hAnsi="Cambria Math" w:eastAsiaTheme="minorEastAsia"/>
          <w:color w:val="auto"/>
          <w:szCs w:val="21"/>
          <w:highlight w:val="none"/>
        </w:rPr>
        <w:t>⑥</w:t>
      </w:r>
      <w:r>
        <w:rPr>
          <w:rFonts w:cs="宋体" w:asciiTheme="minorEastAsia" w:hAnsiTheme="minorEastAsia" w:eastAsiaTheme="minorEastAsia"/>
          <w:color w:val="auto"/>
          <w:szCs w:val="21"/>
          <w:highlight w:val="none"/>
          <w:shd w:val="clear" w:color="auto" w:fill="FFFFFF"/>
        </w:rPr>
        <w:t>授权代表无《</w:t>
      </w:r>
      <w:r>
        <w:rPr>
          <w:rFonts w:hint="eastAsia" w:ascii="宋体" w:hAnsi="宋体" w:cs="宋体"/>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asciiTheme="minorEastAsia" w:hAnsiTheme="minorEastAsia" w:eastAsiaTheme="minorEastAsia"/>
          <w:color w:val="auto"/>
          <w:szCs w:val="21"/>
          <w:highlight w:val="none"/>
        </w:rPr>
        <w:t>提供虚假材料投标的；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color w:val="auto"/>
          <w:szCs w:val="21"/>
          <w:highlight w:val="none"/>
        </w:rPr>
        <w:t>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w:t>
      </w:r>
      <w:r>
        <w:rPr>
          <w:rFonts w:asciiTheme="minorEastAsia" w:hAnsiTheme="minorEastAsia" w:eastAsiaTheme="minorEastAsia"/>
          <w:color w:val="auto"/>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⑪</w:t>
      </w:r>
      <w:r>
        <w:rPr>
          <w:rFonts w:asciiTheme="minorEastAsia" w:hAnsiTheme="minorEastAsia" w:eastAsiaTheme="minorEastAsia"/>
          <w:color w:val="auto"/>
          <w:szCs w:val="21"/>
          <w:highlight w:val="none"/>
        </w:rPr>
        <w:t>未采用人民币报价或者未按照招标文件标明的币种报价的；</w:t>
      </w:r>
    </w:p>
    <w:p>
      <w:pPr>
        <w:spacing w:line="400" w:lineRule="exact"/>
        <w:ind w:firstLine="420" w:firstLineChars="200"/>
        <w:rPr>
          <w:rFonts w:hint="eastAsia"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⑫</w:t>
      </w:r>
      <w:r>
        <w:rPr>
          <w:rFonts w:hint="eastAsia" w:asciiTheme="minorEastAsia" w:hAnsiTheme="minorEastAsia" w:eastAsiaTheme="minorEastAsia"/>
          <w:color w:val="auto"/>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⑬</w:t>
      </w:r>
      <w:r>
        <w:rPr>
          <w:rFonts w:hint="eastAsia" w:asciiTheme="minorEastAsia" w:hAnsiTheme="minorEastAsia" w:eastAsiaTheme="minorEastAsia"/>
          <w:color w:val="auto"/>
          <w:szCs w:val="21"/>
          <w:highlight w:val="none"/>
        </w:rPr>
        <w:t>投标报价具有选择性；</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⑭</w:t>
      </w:r>
      <w:r>
        <w:rPr>
          <w:rFonts w:hint="eastAsia" w:asciiTheme="minorEastAsia" w:hAnsiTheme="minorEastAsia" w:eastAsiaTheme="minorEastAsia"/>
          <w:color w:val="auto"/>
          <w:szCs w:val="21"/>
          <w:highlight w:val="none"/>
        </w:rPr>
        <w:t>技术商务文件中出现投标报价内容的；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⑮</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color w:val="auto"/>
          <w:szCs w:val="21"/>
          <w:highlight w:val="none"/>
        </w:rPr>
        <w:t>时提交相关证明材料；投标人不能证明其报价合理性的；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⑯</w:t>
      </w:r>
      <w:r>
        <w:rPr>
          <w:rFonts w:hint="eastAsia" w:ascii="Cambria Math" w:hAnsi="Cambria Math" w:cs="Cambria Math" w:eastAsiaTheme="minorEastAsia"/>
          <w:color w:val="auto"/>
          <w:szCs w:val="21"/>
          <w:highlight w:val="none"/>
        </w:rPr>
        <w:t>投标人对根据修正原则修正后的报价不确认的；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⑰</w:t>
      </w:r>
      <w:r>
        <w:rPr>
          <w:rFonts w:hint="eastAsia" w:ascii="Cambria Math" w:hAnsi="Cambria Math" w:cs="Cambria Math" w:eastAsiaTheme="minorEastAsia"/>
          <w:color w:val="auto"/>
          <w:szCs w:val="21"/>
          <w:highlight w:val="none"/>
        </w:rPr>
        <w:t>投</w:t>
      </w:r>
      <w:r>
        <w:rPr>
          <w:rFonts w:hint="eastAsia" w:asciiTheme="minorEastAsia" w:hAnsiTheme="minorEastAsia" w:eastAsiaTheme="minorEastAsia"/>
          <w:color w:val="auto"/>
          <w:szCs w:val="21"/>
          <w:highlight w:val="none"/>
        </w:rPr>
        <w:t>标人被视为串通投标的；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⑱</w:t>
      </w:r>
      <w:r>
        <w:rPr>
          <w:rFonts w:hint="eastAsia" w:asciiTheme="minorEastAsia" w:hAnsiTheme="minorEastAsia" w:eastAsiaTheme="minorEastAsia"/>
          <w:color w:val="auto"/>
          <w:szCs w:val="21"/>
          <w:highlight w:val="none"/>
        </w:rPr>
        <w:t>仅提交电子备份投标文件的；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微软雅黑" w:cs="Cambria Math"/>
          <w:color w:val="auto"/>
          <w:szCs w:val="21"/>
          <w:highlight w:val="none"/>
          <w:shd w:val="clear" w:color="auto" w:fill="FFFFFF"/>
        </w:rPr>
        <w:t>⑲</w:t>
      </w:r>
      <w:r>
        <w:rPr>
          <w:rFonts w:hint="eastAsia" w:asciiTheme="minorEastAsia" w:hAnsiTheme="minorEastAsia" w:eastAsiaTheme="minorEastAsia"/>
          <w:color w:val="auto"/>
          <w:szCs w:val="21"/>
          <w:highlight w:val="none"/>
        </w:rPr>
        <w:t>法律、法规和招标文件规定的其他无效情形。</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采购人应当组织对供应商履约的验收。履约验收按照宁</w:t>
      </w:r>
      <w:r>
        <w:rPr>
          <w:rFonts w:hint="eastAsia" w:asciiTheme="minorEastAsia" w:hAnsiTheme="minorEastAsia" w:eastAsiaTheme="minorEastAsia"/>
          <w:color w:val="auto"/>
          <w:szCs w:val="21"/>
          <w:highlight w:val="none"/>
          <w:lang w:val="en-US" w:eastAsia="zh-CN"/>
        </w:rPr>
        <w:t>财政发</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72</w:t>
      </w:r>
      <w:r>
        <w:rPr>
          <w:rFonts w:hint="eastAsia" w:asciiTheme="minorEastAsia" w:hAnsiTheme="minorEastAsia" w:eastAsiaTheme="minorEastAsia"/>
          <w:color w:val="auto"/>
          <w:szCs w:val="21"/>
          <w:highlight w:val="none"/>
        </w:rPr>
        <w:t>号文件执行。</w:t>
      </w:r>
    </w:p>
    <w:p>
      <w:pPr>
        <w:snapToGrid w:val="0"/>
        <w:spacing w:line="400" w:lineRule="exact"/>
        <w:jc w:val="center"/>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九、质疑与投诉</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（1）供应商的姓名或者名称、地址、邮编、联系人及联系电话；</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（2）质疑项目的名称、编号；</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（3）具体、明确的质疑事项和与质疑事项相关的请求；</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（4）事实依据；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（5）必要的法律依据；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（6）提出质疑的日期。</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3.供应商投诉应当有明确的请求和必要的证明材料。</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  评标办法及评标标准</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3"/>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投标人评标综合得分=报价分+技术商务分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p>
    <w:tbl>
      <w:tblPr>
        <w:tblStyle w:val="24"/>
        <w:tblW w:w="9936" w:type="dxa"/>
        <w:jc w:val="center"/>
        <w:tblInd w:w="-63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1275"/>
        <w:gridCol w:w="75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11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考核项目</w:t>
            </w:r>
          </w:p>
        </w:tc>
        <w:tc>
          <w:tcPr>
            <w:tcW w:w="88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jc w:val="center"/>
        </w:trPr>
        <w:tc>
          <w:tcPr>
            <w:tcW w:w="11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报价分</w:t>
            </w:r>
          </w:p>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30</w:t>
            </w:r>
            <w:r>
              <w:rPr>
                <w:rFonts w:hint="eastAsia" w:asciiTheme="minorEastAsia" w:hAnsiTheme="minorEastAsia" w:eastAsiaTheme="minorEastAsia" w:cstheme="minorEastAsia"/>
                <w:color w:val="000000"/>
                <w:sz w:val="21"/>
                <w:szCs w:val="21"/>
              </w:rPr>
              <w:t>分）</w:t>
            </w:r>
          </w:p>
        </w:tc>
        <w:tc>
          <w:tcPr>
            <w:tcW w:w="88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报价分采用低价优先法计算，报价得分=(评标基准价/投标报价)×价格权重×100（价格权重：</w:t>
            </w:r>
            <w:r>
              <w:rPr>
                <w:rFonts w:hint="eastAsia" w:asciiTheme="minorEastAsia" w:hAnsiTheme="minorEastAsia" w:eastAsiaTheme="minorEastAsia" w:cstheme="minorEastAsia"/>
                <w:color w:val="000000"/>
                <w:sz w:val="21"/>
                <w:szCs w:val="21"/>
                <w:highlight w:val="none"/>
                <w:lang w:val="en-US" w:eastAsia="zh-CN"/>
              </w:rPr>
              <w:t>30</w:t>
            </w:r>
            <w:r>
              <w:rPr>
                <w:rFonts w:hint="eastAsia" w:asciiTheme="minorEastAsia" w:hAnsiTheme="minorEastAsia" w:eastAsiaTheme="minorEastAsia" w:cstheme="minorEastAsia"/>
                <w:color w:val="00000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评标基准价=满足招标文件要求且最低的投标报价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50" w:hRule="atLeast"/>
          <w:jc w:val="center"/>
        </w:trPr>
        <w:tc>
          <w:tcPr>
            <w:tcW w:w="113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技术商务分（</w:t>
            </w:r>
            <w:r>
              <w:rPr>
                <w:rFonts w:hint="eastAsia" w:asciiTheme="minorEastAsia" w:hAnsiTheme="minorEastAsia" w:eastAsiaTheme="minorEastAsia" w:cstheme="minorEastAsia"/>
                <w:color w:val="000000"/>
                <w:sz w:val="21"/>
                <w:szCs w:val="21"/>
                <w:lang w:val="en-US" w:eastAsia="zh-CN"/>
              </w:rPr>
              <w:t>70</w:t>
            </w:r>
            <w:r>
              <w:rPr>
                <w:rFonts w:hint="eastAsia" w:asciiTheme="minorEastAsia" w:hAnsiTheme="minorEastAsia" w:eastAsiaTheme="minorEastAsia" w:cstheme="minorEastAsia"/>
                <w:color w:val="000000"/>
                <w:sz w:val="21"/>
                <w:szCs w:val="21"/>
              </w:rPr>
              <w:t>分）</w:t>
            </w: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管理</w:t>
            </w:r>
            <w:r>
              <w:rPr>
                <w:rFonts w:hint="eastAsia" w:asciiTheme="minorEastAsia" w:hAnsiTheme="minorEastAsia" w:eastAsiaTheme="minorEastAsia" w:cstheme="minorEastAsia"/>
                <w:bCs/>
                <w:color w:val="000000"/>
                <w:sz w:val="21"/>
                <w:szCs w:val="21"/>
                <w:lang w:val="en-US" w:eastAsia="zh-CN"/>
              </w:rPr>
              <w:t>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val="en-US" w:eastAsia="zh-CN"/>
              </w:rPr>
              <w:t>（5分）</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根据投标人对本项目管理目标的具体方案进行综合评议（5分）：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方案内容编制全面有针对性，科学合理，能很好契合项目实际情况，完全符合采购人需求的得5分；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方案内容齐全、合理，能够充分满足采购人需求的得4分；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方案内容较为契合项目情况，较为符合采购人需求的得3分；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方案内容不够完整，存在一定瑕疵，无法有效满足采购人需求的得2分；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方案内容欠缺，存在明显问题，与采购人需求有较大出入的得1分；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rPr>
            </w:pPr>
            <w:r>
              <w:rPr>
                <w:rFonts w:hint="eastAsia" w:asciiTheme="minorEastAsia" w:hAnsiTheme="minorEastAsia" w:eastAsiaTheme="minorEastAsia" w:cstheme="minorEastAsia"/>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6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服务方案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26分</w:t>
            </w:r>
            <w:r>
              <w:rPr>
                <w:rFonts w:hint="eastAsia" w:asciiTheme="minorEastAsia" w:hAnsiTheme="minorEastAsia" w:eastAsiaTheme="minorEastAsia" w:cstheme="minorEastAsia"/>
                <w:bCs/>
                <w:color w:val="000000"/>
                <w:sz w:val="21"/>
                <w:szCs w:val="21"/>
                <w:lang w:eastAsia="zh-CN"/>
              </w:rPr>
              <w:t>）</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根据投标人拟定的安保服务方案（包括门岗执勤、秩序维护、车辆管理、巡逻方案、应急处置等管理）是否全面、合理和可行等进行综合评议（</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安保服务内容编制全面，合理、可行，能很好契合项目实际情况，完全符合采购人需求的得5分；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Times New Roman"/>
                <w:bCs/>
                <w:szCs w:val="21"/>
                <w:lang w:eastAsia="zh-CN"/>
              </w:rPr>
              <w:t>安保服务</w:t>
            </w:r>
            <w:r>
              <w:rPr>
                <w:rFonts w:hint="eastAsia" w:asciiTheme="minorEastAsia" w:hAnsiTheme="minorEastAsia" w:eastAsiaTheme="minorEastAsia" w:cstheme="minorEastAsia"/>
                <w:color w:val="000000"/>
                <w:sz w:val="21"/>
                <w:szCs w:val="21"/>
                <w:highlight w:val="none"/>
                <w:lang w:val="en-US" w:eastAsia="zh-CN"/>
              </w:rPr>
              <w:t>内容</w:t>
            </w:r>
            <w:r>
              <w:rPr>
                <w:rFonts w:hint="eastAsia" w:ascii="宋体" w:hAnsi="宋体"/>
                <w:szCs w:val="21"/>
                <w:lang w:val="en-US" w:eastAsia="zh-CN"/>
              </w:rPr>
              <w:t>齐全、合理，能够充分采购人需求的得4分</w:t>
            </w:r>
            <w:r>
              <w:rPr>
                <w:rFonts w:hint="eastAsia" w:asciiTheme="minorEastAsia" w:hAnsiTheme="minorEastAsia" w:eastAsiaTheme="minorEastAsia" w:cstheme="minorEastAsia"/>
                <w:color w:val="000000"/>
                <w:sz w:val="21"/>
                <w:szCs w:val="21"/>
                <w:highlight w:val="none"/>
                <w:lang w:val="en-US" w:eastAsia="zh-CN"/>
              </w:rPr>
              <w:t>；</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Times New Roman"/>
                <w:bCs/>
                <w:szCs w:val="21"/>
                <w:lang w:eastAsia="zh-CN"/>
              </w:rPr>
              <w:t>安保服务</w:t>
            </w:r>
            <w:r>
              <w:rPr>
                <w:rFonts w:hint="eastAsia" w:ascii="宋体" w:hAnsi="宋体"/>
                <w:szCs w:val="21"/>
                <w:lang w:val="en-US" w:eastAsia="zh-CN"/>
              </w:rPr>
              <w:t>内容较为契合项目情况，较为符合采购人需求的得3分</w:t>
            </w:r>
            <w:r>
              <w:rPr>
                <w:rFonts w:hint="eastAsia" w:asciiTheme="minorEastAsia" w:hAnsiTheme="minorEastAsia" w:eastAsiaTheme="minorEastAsia" w:cstheme="minorEastAsia"/>
                <w:color w:val="000000"/>
                <w:sz w:val="21"/>
                <w:szCs w:val="21"/>
                <w:highlight w:val="none"/>
                <w:lang w:val="en-US" w:eastAsia="zh-CN"/>
              </w:rPr>
              <w:t>；</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Times New Roman"/>
                <w:bCs/>
                <w:szCs w:val="21"/>
                <w:lang w:eastAsia="zh-CN"/>
              </w:rPr>
              <w:t>安保服务</w:t>
            </w:r>
            <w:r>
              <w:rPr>
                <w:rFonts w:hint="eastAsia" w:ascii="宋体" w:hAnsi="宋体" w:cs="Times New Roman"/>
                <w:bCs/>
                <w:szCs w:val="21"/>
                <w:lang w:eastAsia="zh-CN"/>
              </w:rPr>
              <w:t>内容</w:t>
            </w:r>
            <w:r>
              <w:rPr>
                <w:rFonts w:hint="eastAsia" w:ascii="宋体" w:hAnsi="宋体" w:cs="Times New Roman"/>
                <w:szCs w:val="21"/>
                <w:lang w:val="en-US" w:eastAsia="zh-CN"/>
              </w:rPr>
              <w:t>不够完整，存在一定瑕疵，无法有效满足采购人需求的得2分</w:t>
            </w:r>
            <w:r>
              <w:rPr>
                <w:rFonts w:hint="eastAsia" w:asciiTheme="minorEastAsia" w:hAnsiTheme="minorEastAsia" w:eastAsiaTheme="minorEastAsia" w:cstheme="minorEastAsia"/>
                <w:color w:val="00000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eastAsia="宋体" w:cs="Times New Roman"/>
                <w:bCs/>
                <w:szCs w:val="21"/>
                <w:lang w:eastAsia="zh-CN"/>
              </w:rPr>
              <w:t>安保服务</w:t>
            </w:r>
            <w:r>
              <w:rPr>
                <w:rFonts w:hint="eastAsia" w:ascii="宋体" w:hAnsi="宋体" w:cs="Times New Roman"/>
                <w:szCs w:val="21"/>
                <w:lang w:val="en-US" w:eastAsia="zh-CN"/>
              </w:rPr>
              <w:t>内容欠缺，存在明显问题，</w:t>
            </w:r>
            <w:r>
              <w:rPr>
                <w:rFonts w:hint="eastAsia" w:asciiTheme="minorEastAsia" w:hAnsiTheme="minorEastAsia" w:eastAsiaTheme="minorEastAsia" w:cstheme="minorEastAsia"/>
                <w:color w:val="000000"/>
                <w:sz w:val="21"/>
                <w:szCs w:val="21"/>
                <w:highlight w:val="none"/>
                <w:lang w:val="en-US" w:eastAsia="zh-CN"/>
              </w:rPr>
              <w:t>与采购人需求有较大出入的</w:t>
            </w:r>
            <w:r>
              <w:rPr>
                <w:rFonts w:hint="eastAsia" w:ascii="宋体" w:hAnsi="宋体" w:cs="Times New Roman"/>
                <w:szCs w:val="21"/>
                <w:lang w:val="en-US" w:eastAsia="zh-CN"/>
              </w:rPr>
              <w:t>得1分</w:t>
            </w:r>
            <w:r>
              <w:rPr>
                <w:rFonts w:hint="eastAsia" w:asciiTheme="minorEastAsia" w:hAnsiTheme="minorEastAsia" w:eastAsiaTheme="minorEastAsia" w:cstheme="minorEastAsia"/>
                <w:color w:val="00000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宋体" w:hAnsi="宋体" w:eastAsia="宋体" w:cs="Times New Roman"/>
                <w:b w:val="0"/>
                <w:bCs w:val="0"/>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5"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根据投标人拟定的消控服务方案（包括</w:t>
            </w:r>
            <w:r>
              <w:rPr>
                <w:rFonts w:hint="eastAsia" w:ascii="宋体" w:hAnsi="宋体" w:eastAsia="宋体" w:cs="Times New Roman"/>
                <w:bCs/>
                <w:szCs w:val="21"/>
                <w:lang w:eastAsia="zh-CN"/>
              </w:rPr>
              <w:t>消控人员的排班计划、巡逻点检、应急处置、消防管理等</w:t>
            </w:r>
            <w:r>
              <w:rPr>
                <w:rFonts w:hint="eastAsia" w:asciiTheme="minorEastAsia" w:hAnsiTheme="minorEastAsia" w:eastAsiaTheme="minorEastAsia" w:cstheme="minorEastAsia"/>
                <w:bCs/>
                <w:color w:val="000000"/>
                <w:sz w:val="21"/>
                <w:szCs w:val="21"/>
                <w:highlight w:val="none"/>
                <w:lang w:val="en-US" w:eastAsia="zh-CN"/>
              </w:rPr>
              <w:t>）进行综合评议（</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消控服务内容编制全面有针对性，科学合理，能很好契合项目实际情况，完全符合采购人需求的得5分；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消控服务内容齐全、合理，能够充分满足采购人需求的得4分；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消控服务内容</w:t>
            </w:r>
            <w:r>
              <w:rPr>
                <w:rFonts w:hint="eastAsia" w:ascii="宋体" w:hAnsi="宋体"/>
                <w:szCs w:val="21"/>
                <w:lang w:val="en-US" w:eastAsia="zh-CN"/>
              </w:rPr>
              <w:t>较为契合项目情况，较为符合采购人需求的</w:t>
            </w:r>
            <w:r>
              <w:rPr>
                <w:rFonts w:hint="eastAsia" w:asciiTheme="minorEastAsia" w:hAnsiTheme="minorEastAsia" w:eastAsiaTheme="minorEastAsia" w:cstheme="minorEastAsia"/>
                <w:color w:val="000000"/>
                <w:sz w:val="21"/>
                <w:szCs w:val="21"/>
                <w:highlight w:val="none"/>
                <w:lang w:val="en-US" w:eastAsia="zh-CN"/>
              </w:rPr>
              <w:t>得3分；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消控服务内容</w:t>
            </w:r>
            <w:r>
              <w:rPr>
                <w:rFonts w:hint="eastAsia" w:ascii="宋体" w:hAnsi="宋体" w:cs="Times New Roman"/>
                <w:szCs w:val="21"/>
                <w:lang w:val="en-US" w:eastAsia="zh-CN"/>
              </w:rPr>
              <w:t>不够完整，存在一定瑕疵，无法有效满足采购人需求的</w:t>
            </w:r>
            <w:r>
              <w:rPr>
                <w:rFonts w:hint="eastAsia" w:asciiTheme="minorEastAsia" w:hAnsiTheme="minorEastAsia" w:eastAsiaTheme="minorEastAsia" w:cstheme="minorEastAsia"/>
                <w:color w:val="000000"/>
                <w:sz w:val="21"/>
                <w:szCs w:val="21"/>
                <w:highlight w:val="none"/>
                <w:lang w:val="en-US" w:eastAsia="zh-CN"/>
              </w:rPr>
              <w:t>得2分；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消控服务内容欠缺，存在明显问题，与采购人需求有较大出入的得1分；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5"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w:t>
            </w: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服务方案</w:t>
            </w:r>
            <w:r>
              <w:rPr>
                <w:rFonts w:hint="eastAsia" w:asciiTheme="minorEastAsia" w:hAnsiTheme="minorEastAsia" w:eastAsiaTheme="minorEastAsia" w:cstheme="minorEastAsia"/>
                <w:bCs/>
                <w:color w:val="000000"/>
                <w:sz w:val="21"/>
                <w:szCs w:val="21"/>
                <w:highlight w:val="none"/>
                <w:lang w:val="en-US" w:eastAsia="zh-CN"/>
              </w:rPr>
              <w:t>（包括环境清洁的管理目标、排班计划、垃圾分类、员工考核等）进行综合评议（</w:t>
            </w:r>
            <w:r>
              <w:rPr>
                <w:rFonts w:hint="eastAsia" w:ascii="宋体" w:hAnsi="宋体" w:eastAsia="宋体" w:cs="Times New Roman"/>
                <w:bCs/>
                <w:szCs w:val="21"/>
                <w:lang w:val="en-US" w:eastAsia="zh-CN"/>
              </w:rPr>
              <w:t>5</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内容编制全面</w:t>
            </w:r>
            <w:r>
              <w:rPr>
                <w:rFonts w:hint="eastAsia" w:ascii="宋体" w:hAnsi="宋体" w:eastAsia="宋体" w:cs="Times New Roman"/>
                <w:bCs/>
                <w:szCs w:val="21"/>
                <w:lang w:eastAsia="zh-CN"/>
              </w:rPr>
              <w:t>有针对性</w:t>
            </w:r>
            <w:r>
              <w:rPr>
                <w:rFonts w:hint="eastAsia" w:asciiTheme="minorEastAsia" w:hAnsiTheme="minorEastAsia" w:eastAsiaTheme="minorEastAsia" w:cstheme="minorEastAsia"/>
                <w:color w:val="000000"/>
                <w:sz w:val="21"/>
                <w:szCs w:val="21"/>
                <w:highlight w:val="none"/>
                <w:lang w:val="en-US" w:eastAsia="zh-CN"/>
              </w:rPr>
              <w:t>，科学合理，</w:t>
            </w:r>
            <w:r>
              <w:rPr>
                <w:rFonts w:hint="eastAsia" w:ascii="宋体" w:hAnsi="宋体" w:eastAsia="宋体" w:cs="Times New Roman"/>
                <w:bCs/>
                <w:szCs w:val="21"/>
                <w:lang w:val="en-US" w:eastAsia="zh-CN"/>
              </w:rPr>
              <w:t>能很好契合项目实际情况，完全符合采购人需求的得5分；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内容齐全、合理，能够充分满足</w:t>
            </w:r>
            <w:r>
              <w:rPr>
                <w:rFonts w:hint="eastAsia" w:asciiTheme="minorEastAsia" w:hAnsiTheme="minorEastAsia" w:eastAsiaTheme="minorEastAsia" w:cstheme="minorEastAsia"/>
                <w:color w:val="000000"/>
                <w:sz w:val="21"/>
                <w:szCs w:val="21"/>
                <w:highlight w:val="none"/>
                <w:lang w:val="en-US" w:eastAsia="zh-CN"/>
              </w:rPr>
              <w:t>采购人需求的</w:t>
            </w:r>
            <w:r>
              <w:rPr>
                <w:rFonts w:hint="eastAsia" w:ascii="宋体" w:hAnsi="宋体" w:eastAsia="宋体" w:cs="Times New Roman"/>
                <w:bCs/>
                <w:szCs w:val="21"/>
                <w:lang w:val="en-US" w:eastAsia="zh-CN"/>
              </w:rPr>
              <w:t>得4分；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w:t>
            </w:r>
            <w:r>
              <w:rPr>
                <w:rFonts w:hint="eastAsia" w:ascii="宋体" w:hAnsi="宋体"/>
                <w:szCs w:val="21"/>
                <w:lang w:val="en-US" w:eastAsia="zh-CN"/>
              </w:rPr>
              <w:t>较为契合项目情况，较为符合采购人需求的</w:t>
            </w:r>
            <w:r>
              <w:rPr>
                <w:rFonts w:hint="eastAsia" w:ascii="宋体" w:hAnsi="宋体" w:eastAsia="宋体" w:cs="Times New Roman"/>
                <w:bCs/>
                <w:szCs w:val="21"/>
                <w:lang w:val="en-US" w:eastAsia="zh-CN"/>
              </w:rPr>
              <w:t>得3分；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w:t>
            </w:r>
            <w:r>
              <w:rPr>
                <w:rFonts w:hint="eastAsia" w:ascii="宋体" w:hAnsi="宋体" w:cs="Times New Roman"/>
                <w:szCs w:val="21"/>
                <w:lang w:val="en-US" w:eastAsia="zh-CN"/>
              </w:rPr>
              <w:t>不够完整，存在一定瑕疵，无法有效满足采购人需求的</w:t>
            </w:r>
            <w:r>
              <w:rPr>
                <w:rFonts w:hint="eastAsia" w:ascii="宋体" w:hAnsi="宋体" w:eastAsia="宋体" w:cs="Times New Roman"/>
                <w:bCs/>
                <w:szCs w:val="21"/>
                <w:lang w:val="en-US" w:eastAsia="zh-CN"/>
              </w:rPr>
              <w:t>得2分；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内容欠缺，存在明显问题，</w:t>
            </w:r>
            <w:r>
              <w:rPr>
                <w:rFonts w:hint="eastAsia" w:asciiTheme="minorEastAsia" w:hAnsiTheme="minorEastAsia" w:eastAsiaTheme="minorEastAsia" w:cstheme="minorEastAsia"/>
                <w:color w:val="000000"/>
                <w:sz w:val="21"/>
                <w:szCs w:val="21"/>
                <w:highlight w:val="none"/>
                <w:lang w:val="en-US" w:eastAsia="zh-CN"/>
              </w:rPr>
              <w:t>与采购人需求有较大出入的</w:t>
            </w:r>
            <w:r>
              <w:rPr>
                <w:rFonts w:hint="eastAsia" w:ascii="宋体" w:hAnsi="宋体" w:eastAsia="宋体" w:cs="Times New Roman"/>
                <w:bCs/>
                <w:szCs w:val="21"/>
                <w:lang w:val="en-US" w:eastAsia="zh-CN"/>
              </w:rPr>
              <w:t>得1分；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8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w:t>
            </w:r>
            <w:r>
              <w:rPr>
                <w:rFonts w:hint="eastAsia" w:ascii="宋体" w:hAnsi="宋体" w:eastAsia="宋体" w:cs="Times New Roman"/>
                <w:bCs/>
                <w:szCs w:val="21"/>
                <w:lang w:eastAsia="zh-CN"/>
              </w:rPr>
              <w:t>绿化服务方案</w:t>
            </w:r>
            <w:r>
              <w:rPr>
                <w:rFonts w:hint="eastAsia" w:asciiTheme="minorEastAsia" w:hAnsiTheme="minorEastAsia" w:eastAsiaTheme="minorEastAsia" w:cstheme="minorEastAsia"/>
                <w:bCs/>
                <w:color w:val="000000"/>
                <w:sz w:val="21"/>
                <w:szCs w:val="21"/>
                <w:highlight w:val="none"/>
                <w:lang w:val="en-US" w:eastAsia="zh-CN"/>
              </w:rPr>
              <w:t>（包括绿化服务方案与整体定位是否相符，措施是否具有专业性与科学性，计划是否合理等）进行综合评议（</w:t>
            </w:r>
            <w:r>
              <w:rPr>
                <w:rFonts w:hint="eastAsia" w:ascii="宋体" w:hAnsi="宋体" w:eastAsia="宋体" w:cs="Times New Roman"/>
                <w:bCs/>
                <w:szCs w:val="21"/>
                <w:lang w:val="en-US" w:eastAsia="zh-CN"/>
              </w:rPr>
              <w:t>3</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绿化服务</w:t>
            </w:r>
            <w:r>
              <w:rPr>
                <w:rFonts w:hint="eastAsia" w:ascii="宋体" w:hAnsi="宋体" w:eastAsia="宋体" w:cs="Times New Roman"/>
                <w:bCs/>
                <w:szCs w:val="21"/>
                <w:lang w:val="en-US" w:eastAsia="zh-CN"/>
              </w:rPr>
              <w:t>内容编制全面</w:t>
            </w:r>
            <w:r>
              <w:rPr>
                <w:rFonts w:hint="eastAsia" w:ascii="宋体" w:hAnsi="宋体" w:eastAsia="宋体" w:cs="Times New Roman"/>
                <w:bCs/>
                <w:szCs w:val="21"/>
                <w:lang w:eastAsia="zh-CN"/>
              </w:rPr>
              <w:t>有针对性</w:t>
            </w:r>
            <w:r>
              <w:rPr>
                <w:rFonts w:hint="eastAsia" w:asciiTheme="minorEastAsia" w:hAnsiTheme="minorEastAsia" w:eastAsiaTheme="minorEastAsia" w:cstheme="minorEastAsia"/>
                <w:color w:val="000000"/>
                <w:sz w:val="21"/>
                <w:szCs w:val="21"/>
                <w:highlight w:val="none"/>
                <w:lang w:val="en-US" w:eastAsia="zh-CN"/>
              </w:rPr>
              <w:t>，科学合理，</w:t>
            </w:r>
            <w:r>
              <w:rPr>
                <w:rFonts w:hint="eastAsia" w:ascii="宋体" w:hAnsi="宋体" w:eastAsia="宋体" w:cs="Times New Roman"/>
                <w:bCs/>
                <w:szCs w:val="21"/>
                <w:lang w:val="en-US" w:eastAsia="zh-CN"/>
              </w:rPr>
              <w:t>能很好契合项目实际情况，完全符合采购人需求的得3分；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绿化服务</w:t>
            </w:r>
            <w:r>
              <w:rPr>
                <w:rFonts w:hint="eastAsia" w:ascii="宋体" w:hAnsi="宋体" w:eastAsia="宋体" w:cs="Times New Roman"/>
                <w:bCs/>
                <w:szCs w:val="21"/>
                <w:lang w:val="en-US" w:eastAsia="zh-CN"/>
              </w:rPr>
              <w:t>内容</w:t>
            </w:r>
            <w:r>
              <w:rPr>
                <w:rFonts w:hint="eastAsia" w:ascii="宋体" w:hAnsi="宋体"/>
                <w:szCs w:val="21"/>
                <w:lang w:val="en-US" w:eastAsia="zh-CN"/>
              </w:rPr>
              <w:t>较为契合项目情况，较为符合采购人需求的</w:t>
            </w:r>
            <w:r>
              <w:rPr>
                <w:rFonts w:hint="eastAsia" w:ascii="宋体" w:hAnsi="宋体" w:eastAsia="宋体" w:cs="Times New Roman"/>
                <w:bCs/>
                <w:szCs w:val="21"/>
                <w:lang w:val="en-US" w:eastAsia="zh-CN"/>
              </w:rPr>
              <w:t>得2分；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绿化服务</w:t>
            </w:r>
            <w:r>
              <w:rPr>
                <w:rFonts w:hint="eastAsia" w:ascii="宋体" w:hAnsi="宋体" w:eastAsia="宋体" w:cs="Times New Roman"/>
                <w:bCs/>
                <w:szCs w:val="21"/>
                <w:lang w:val="en-US" w:eastAsia="zh-CN"/>
              </w:rPr>
              <w:t>内容</w:t>
            </w:r>
            <w:r>
              <w:rPr>
                <w:rFonts w:hint="eastAsia" w:ascii="宋体" w:hAnsi="宋体" w:cs="Times New Roman"/>
                <w:szCs w:val="21"/>
                <w:lang w:val="en-US" w:eastAsia="zh-CN"/>
              </w:rPr>
              <w:t>不够完整，存在一定瑕疵，无法有效满足采购人需求的</w:t>
            </w:r>
            <w:r>
              <w:rPr>
                <w:rFonts w:hint="eastAsia" w:ascii="宋体" w:hAnsi="宋体" w:eastAsia="宋体" w:cs="Times New Roman"/>
                <w:bCs/>
                <w:szCs w:val="21"/>
                <w:lang w:val="en-US" w:eastAsia="zh-CN"/>
              </w:rPr>
              <w:t>得1分；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w:t>
            </w:r>
            <w:r>
              <w:rPr>
                <w:rFonts w:hint="eastAsia" w:ascii="宋体" w:hAnsi="宋体" w:eastAsia="宋体" w:cs="Times New Roman"/>
                <w:bCs/>
                <w:szCs w:val="21"/>
                <w:lang w:eastAsia="zh-CN"/>
              </w:rPr>
              <w:t>水电服务方案</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水电服务方案与整体定位是否相符，措施是否具有专业性与科学性，计划是否合理等</w:t>
            </w:r>
            <w:r>
              <w:rPr>
                <w:rFonts w:hint="eastAsia" w:asciiTheme="minorEastAsia" w:hAnsiTheme="minorEastAsia" w:eastAsiaTheme="minorEastAsia" w:cstheme="minorEastAsia"/>
                <w:bCs/>
                <w:color w:val="000000"/>
                <w:sz w:val="21"/>
                <w:szCs w:val="21"/>
                <w:highlight w:val="none"/>
                <w:lang w:val="en-US" w:eastAsia="zh-CN"/>
              </w:rPr>
              <w:t>）进行综合评议（</w:t>
            </w:r>
            <w:r>
              <w:rPr>
                <w:rFonts w:hint="eastAsia" w:ascii="宋体" w:hAnsi="宋体" w:eastAsia="宋体" w:cs="Times New Roman"/>
                <w:bCs/>
                <w:szCs w:val="21"/>
                <w:lang w:val="en-US" w:eastAsia="zh-CN"/>
              </w:rPr>
              <w:t>3</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水电服务</w:t>
            </w:r>
            <w:r>
              <w:rPr>
                <w:rFonts w:hint="eastAsia" w:ascii="宋体" w:hAnsi="宋体" w:eastAsia="宋体" w:cs="Times New Roman"/>
                <w:bCs/>
                <w:szCs w:val="21"/>
                <w:lang w:val="en-US" w:eastAsia="zh-CN"/>
              </w:rPr>
              <w:t>内容编制全面</w:t>
            </w:r>
            <w:r>
              <w:rPr>
                <w:rFonts w:hint="eastAsia" w:ascii="宋体" w:hAnsi="宋体" w:eastAsia="宋体" w:cs="Times New Roman"/>
                <w:bCs/>
                <w:szCs w:val="21"/>
                <w:lang w:eastAsia="zh-CN"/>
              </w:rPr>
              <w:t>有针对性</w:t>
            </w:r>
            <w:r>
              <w:rPr>
                <w:rFonts w:hint="eastAsia" w:asciiTheme="minorEastAsia" w:hAnsiTheme="minorEastAsia" w:eastAsiaTheme="minorEastAsia" w:cstheme="minorEastAsia"/>
                <w:color w:val="000000"/>
                <w:sz w:val="21"/>
                <w:szCs w:val="21"/>
                <w:highlight w:val="none"/>
                <w:lang w:val="en-US" w:eastAsia="zh-CN"/>
              </w:rPr>
              <w:t>，科学合理，</w:t>
            </w:r>
            <w:r>
              <w:rPr>
                <w:rFonts w:hint="eastAsia" w:ascii="宋体" w:hAnsi="宋体" w:eastAsia="宋体" w:cs="Times New Roman"/>
                <w:bCs/>
                <w:szCs w:val="21"/>
                <w:lang w:val="en-US" w:eastAsia="zh-CN"/>
              </w:rPr>
              <w:t>能很好契合项目实际情况，完全符合采购人需求的得3分；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水电服务</w:t>
            </w:r>
            <w:r>
              <w:rPr>
                <w:rFonts w:hint="eastAsia" w:ascii="宋体" w:hAnsi="宋体" w:eastAsia="宋体" w:cs="Times New Roman"/>
                <w:bCs/>
                <w:szCs w:val="21"/>
                <w:lang w:val="en-US" w:eastAsia="zh-CN"/>
              </w:rPr>
              <w:t>内容</w:t>
            </w:r>
            <w:r>
              <w:rPr>
                <w:rFonts w:hint="eastAsia" w:ascii="宋体" w:hAnsi="宋体"/>
                <w:szCs w:val="21"/>
                <w:lang w:val="en-US" w:eastAsia="zh-CN"/>
              </w:rPr>
              <w:t>较为契合项目情况，较为符合采购人需求的</w:t>
            </w:r>
            <w:r>
              <w:rPr>
                <w:rFonts w:hint="eastAsia" w:ascii="宋体" w:hAnsi="宋体" w:eastAsia="宋体" w:cs="Times New Roman"/>
                <w:bCs/>
                <w:szCs w:val="21"/>
                <w:lang w:val="en-US" w:eastAsia="zh-CN"/>
              </w:rPr>
              <w:t>得2分；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水电服务</w:t>
            </w:r>
            <w:r>
              <w:rPr>
                <w:rFonts w:hint="eastAsia" w:ascii="宋体" w:hAnsi="宋体" w:eastAsia="宋体" w:cs="Times New Roman"/>
                <w:bCs/>
                <w:szCs w:val="21"/>
                <w:lang w:val="en-US" w:eastAsia="zh-CN"/>
              </w:rPr>
              <w:t>内容</w:t>
            </w:r>
            <w:r>
              <w:rPr>
                <w:rFonts w:hint="eastAsia" w:ascii="宋体" w:hAnsi="宋体" w:cs="Times New Roman"/>
                <w:szCs w:val="21"/>
                <w:lang w:val="en-US" w:eastAsia="zh-CN"/>
              </w:rPr>
              <w:t>不够完整，存在一定瑕疵，无法有效满足采购人需求的</w:t>
            </w:r>
            <w:r>
              <w:rPr>
                <w:rFonts w:hint="eastAsia" w:ascii="宋体" w:hAnsi="宋体" w:eastAsia="宋体" w:cs="Times New Roman"/>
                <w:bCs/>
                <w:szCs w:val="21"/>
                <w:lang w:val="en-US" w:eastAsia="zh-CN"/>
              </w:rPr>
              <w:t>得1分；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highlight w:val="none"/>
                <w:lang w:eastAsia="zh-CN"/>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505"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w:t>
            </w:r>
            <w:r>
              <w:rPr>
                <w:rFonts w:hint="eastAsia" w:ascii="宋体" w:hAnsi="宋体" w:eastAsia="宋体" w:cs="Times New Roman"/>
                <w:bCs/>
                <w:szCs w:val="21"/>
                <w:lang w:eastAsia="zh-CN"/>
              </w:rPr>
              <w:t>食堂服务方案</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工作计划、工作</w:t>
            </w:r>
            <w:r>
              <w:rPr>
                <w:rFonts w:hint="eastAsia" w:ascii="宋体" w:hAnsi="宋体" w:eastAsia="宋体" w:cs="Times New Roman"/>
                <w:bCs/>
                <w:szCs w:val="21"/>
                <w:highlight w:val="none"/>
                <w:lang w:eastAsia="zh-CN"/>
              </w:rPr>
              <w:t>流程、验收检查措施、食堂食物留样</w:t>
            </w:r>
            <w:r>
              <w:rPr>
                <w:rFonts w:hint="eastAsia" w:asciiTheme="minorEastAsia" w:hAnsiTheme="minorEastAsia" w:eastAsiaTheme="minorEastAsia" w:cstheme="minorEastAsia"/>
                <w:bCs/>
                <w:color w:val="000000"/>
                <w:sz w:val="21"/>
                <w:szCs w:val="21"/>
                <w:highlight w:val="none"/>
                <w:lang w:val="en-US" w:eastAsia="zh-CN"/>
              </w:rPr>
              <w:t>等）进行综合评议（</w:t>
            </w:r>
            <w:r>
              <w:rPr>
                <w:rFonts w:hint="eastAsia" w:ascii="宋体" w:hAnsi="宋体" w:eastAsia="宋体" w:cs="Times New Roman"/>
                <w:bCs/>
                <w:szCs w:val="21"/>
                <w:lang w:val="en-US" w:eastAsia="zh-CN"/>
              </w:rPr>
              <w:t>5</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食堂服务</w:t>
            </w:r>
            <w:r>
              <w:rPr>
                <w:rFonts w:hint="eastAsia" w:ascii="宋体" w:hAnsi="宋体" w:eastAsia="宋体" w:cs="Times New Roman"/>
                <w:bCs/>
                <w:szCs w:val="21"/>
                <w:lang w:val="en-US" w:eastAsia="zh-CN"/>
              </w:rPr>
              <w:t>内容编制全面</w:t>
            </w:r>
            <w:r>
              <w:rPr>
                <w:rFonts w:hint="eastAsia" w:ascii="宋体" w:hAnsi="宋体" w:eastAsia="宋体" w:cs="Times New Roman"/>
                <w:bCs/>
                <w:szCs w:val="21"/>
                <w:lang w:eastAsia="zh-CN"/>
              </w:rPr>
              <w:t>有针对性</w:t>
            </w:r>
            <w:r>
              <w:rPr>
                <w:rFonts w:hint="eastAsia" w:asciiTheme="minorEastAsia" w:hAnsiTheme="minorEastAsia" w:eastAsiaTheme="minorEastAsia" w:cstheme="minorEastAsia"/>
                <w:color w:val="000000"/>
                <w:sz w:val="21"/>
                <w:szCs w:val="21"/>
                <w:highlight w:val="none"/>
                <w:lang w:val="en-US" w:eastAsia="zh-CN"/>
              </w:rPr>
              <w:t>，科学合理，</w:t>
            </w:r>
            <w:r>
              <w:rPr>
                <w:rFonts w:hint="eastAsia" w:ascii="宋体" w:hAnsi="宋体" w:eastAsia="宋体" w:cs="Times New Roman"/>
                <w:bCs/>
                <w:szCs w:val="21"/>
                <w:lang w:val="en-US" w:eastAsia="zh-CN"/>
              </w:rPr>
              <w:t>能很好契合项目实际情况，完全符合采购人需求的得5分；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食堂服务</w:t>
            </w:r>
            <w:r>
              <w:rPr>
                <w:rFonts w:hint="eastAsia" w:ascii="宋体" w:hAnsi="宋体" w:eastAsia="宋体" w:cs="Times New Roman"/>
                <w:bCs/>
                <w:szCs w:val="21"/>
                <w:lang w:val="en-US" w:eastAsia="zh-CN"/>
              </w:rPr>
              <w:t>内容齐全、合理，能够充分满足</w:t>
            </w:r>
            <w:r>
              <w:rPr>
                <w:rFonts w:hint="eastAsia" w:asciiTheme="minorEastAsia" w:hAnsiTheme="minorEastAsia" w:eastAsiaTheme="minorEastAsia" w:cstheme="minorEastAsia"/>
                <w:color w:val="000000"/>
                <w:sz w:val="21"/>
                <w:szCs w:val="21"/>
                <w:highlight w:val="none"/>
                <w:lang w:val="en-US" w:eastAsia="zh-CN"/>
              </w:rPr>
              <w:t>采购人需求的</w:t>
            </w:r>
            <w:r>
              <w:rPr>
                <w:rFonts w:hint="eastAsia" w:ascii="宋体" w:hAnsi="宋体" w:eastAsia="宋体" w:cs="Times New Roman"/>
                <w:bCs/>
                <w:szCs w:val="21"/>
                <w:lang w:val="en-US" w:eastAsia="zh-CN"/>
              </w:rPr>
              <w:t>得4分；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食堂服务</w:t>
            </w:r>
            <w:r>
              <w:rPr>
                <w:rFonts w:hint="eastAsia" w:ascii="宋体" w:hAnsi="宋体" w:eastAsia="宋体" w:cs="Times New Roman"/>
                <w:bCs/>
                <w:szCs w:val="21"/>
                <w:lang w:val="en-US" w:eastAsia="zh-CN"/>
              </w:rPr>
              <w:t>内容</w:t>
            </w:r>
            <w:r>
              <w:rPr>
                <w:rFonts w:hint="eastAsia" w:ascii="宋体" w:hAnsi="宋体"/>
                <w:szCs w:val="21"/>
                <w:lang w:val="en-US" w:eastAsia="zh-CN"/>
              </w:rPr>
              <w:t>较为契合项目情况，较为符合采购人需求的</w:t>
            </w:r>
            <w:r>
              <w:rPr>
                <w:rFonts w:hint="eastAsia" w:ascii="宋体" w:hAnsi="宋体" w:eastAsia="宋体" w:cs="Times New Roman"/>
                <w:bCs/>
                <w:szCs w:val="21"/>
                <w:lang w:val="en-US" w:eastAsia="zh-CN"/>
              </w:rPr>
              <w:t>得3分；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食堂服务</w:t>
            </w:r>
            <w:r>
              <w:rPr>
                <w:rFonts w:hint="eastAsia" w:ascii="宋体" w:hAnsi="宋体" w:eastAsia="宋体" w:cs="Times New Roman"/>
                <w:bCs/>
                <w:szCs w:val="21"/>
                <w:lang w:val="en-US" w:eastAsia="zh-CN"/>
              </w:rPr>
              <w:t>内容</w:t>
            </w:r>
            <w:r>
              <w:rPr>
                <w:rFonts w:hint="eastAsia" w:ascii="宋体" w:hAnsi="宋体" w:cs="Times New Roman"/>
                <w:szCs w:val="21"/>
                <w:lang w:val="en-US" w:eastAsia="zh-CN"/>
              </w:rPr>
              <w:t>不够完整，存在一定瑕疵，无法有效满足采购人需求的</w:t>
            </w:r>
            <w:r>
              <w:rPr>
                <w:rFonts w:hint="eastAsia" w:ascii="宋体" w:hAnsi="宋体" w:eastAsia="宋体" w:cs="Times New Roman"/>
                <w:bCs/>
                <w:szCs w:val="21"/>
                <w:lang w:val="en-US" w:eastAsia="zh-CN"/>
              </w:rPr>
              <w:t>得2分；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eastAsia="zh-CN"/>
              </w:rPr>
              <w:t>食堂服务</w:t>
            </w:r>
            <w:r>
              <w:rPr>
                <w:rFonts w:hint="eastAsia" w:ascii="宋体" w:hAnsi="宋体" w:eastAsia="宋体" w:cs="Times New Roman"/>
                <w:bCs/>
                <w:szCs w:val="21"/>
                <w:lang w:val="en-US" w:eastAsia="zh-CN"/>
              </w:rPr>
              <w:t>内容欠缺，存在明显问题，</w:t>
            </w:r>
            <w:r>
              <w:rPr>
                <w:rFonts w:hint="eastAsia" w:asciiTheme="minorEastAsia" w:hAnsiTheme="minorEastAsia" w:eastAsiaTheme="minorEastAsia" w:cstheme="minorEastAsia"/>
                <w:color w:val="000000"/>
                <w:sz w:val="21"/>
                <w:szCs w:val="21"/>
                <w:highlight w:val="none"/>
                <w:lang w:val="en-US" w:eastAsia="zh-CN"/>
              </w:rPr>
              <w:t>与采购人需求有较大出入的</w:t>
            </w:r>
            <w:r>
              <w:rPr>
                <w:rFonts w:hint="eastAsia" w:ascii="宋体" w:hAnsi="宋体" w:eastAsia="宋体" w:cs="Times New Roman"/>
                <w:bCs/>
                <w:szCs w:val="21"/>
                <w:lang w:val="en-US" w:eastAsia="zh-CN"/>
              </w:rPr>
              <w:t>得1分；</w:t>
            </w:r>
          </w:p>
          <w:p>
            <w:pPr>
              <w:pStyle w:val="5"/>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color w:val="000000"/>
                <w:kern w:val="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0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重难点分析及解决措施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根据投标人针对本项目的重点难点分析和相关解决措施是否全面、是否合理可行进行综合评议（5分）：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分析、措施内容详实明确，逻辑清晰，完全符合采购人需求，切实可行的得5分；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分析、措施内容较为合理，逻辑较为清晰，较为切实可行的得4分；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w:t>
            </w:r>
            <w:r>
              <w:rPr>
                <w:rFonts w:hint="eastAsia" w:asciiTheme="minorEastAsia" w:hAnsiTheme="minorEastAsia" w:eastAsiaTheme="minorEastAsia" w:cstheme="minorEastAsia"/>
                <w:bCs/>
                <w:color w:val="000000"/>
                <w:sz w:val="21"/>
                <w:szCs w:val="21"/>
                <w:highlight w:val="none"/>
                <w:lang w:val="en-US" w:eastAsia="zh-CN"/>
              </w:rPr>
              <w:t>基本完整，基本符合项目实际情况</w:t>
            </w:r>
            <w:r>
              <w:rPr>
                <w:rFonts w:hint="eastAsia" w:asciiTheme="minorEastAsia" w:hAnsiTheme="minorEastAsia" w:eastAsiaTheme="minorEastAsia" w:cstheme="minorEastAsia"/>
                <w:bCs/>
                <w:color w:val="000000"/>
                <w:sz w:val="21"/>
                <w:szCs w:val="21"/>
                <w:highlight w:val="none"/>
              </w:rPr>
              <w:t>，可行性一般的得3分；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分析内容不够完整，解决措施存在不足，有一定可行性的得2分；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分析内容存在瑕疵，解决措施与项目实际情况存在出入的得1分；</w:t>
            </w:r>
          </w:p>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95"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组织</w:t>
            </w:r>
            <w:r>
              <w:rPr>
                <w:rFonts w:hint="eastAsia" w:asciiTheme="minorEastAsia" w:hAnsiTheme="minorEastAsia" w:eastAsiaTheme="minorEastAsia" w:cstheme="minorEastAsia"/>
                <w:b w:val="0"/>
                <w:bCs/>
                <w:color w:val="000000"/>
                <w:sz w:val="21"/>
                <w:szCs w:val="21"/>
                <w:highlight w:val="none"/>
                <w:lang w:val="en-US" w:eastAsia="zh-CN"/>
              </w:rPr>
              <w:t>结构</w:t>
            </w:r>
            <w:r>
              <w:rPr>
                <w:rFonts w:hint="eastAsia" w:asciiTheme="minorEastAsia" w:hAnsiTheme="minorEastAsia" w:eastAsiaTheme="minorEastAsia" w:cstheme="minorEastAsia"/>
                <w:b w:val="0"/>
                <w:bCs/>
                <w:color w:val="000000"/>
                <w:sz w:val="21"/>
                <w:szCs w:val="21"/>
                <w:highlight w:val="none"/>
                <w:lang w:val="zh-CN"/>
              </w:rPr>
              <w:t>和人员配备（</w:t>
            </w:r>
            <w:r>
              <w:rPr>
                <w:rFonts w:hint="eastAsia" w:asciiTheme="minorEastAsia" w:hAnsiTheme="minorEastAsia" w:eastAsiaTheme="minorEastAsia" w:cstheme="minorEastAsia"/>
                <w:b w:val="0"/>
                <w:bCs/>
                <w:color w:val="000000"/>
                <w:sz w:val="21"/>
                <w:szCs w:val="21"/>
                <w:highlight w:val="none"/>
                <w:lang w:val="en-US" w:eastAsia="zh-CN"/>
              </w:rPr>
              <w:t>8分</w:t>
            </w:r>
            <w:r>
              <w:rPr>
                <w:rFonts w:hint="eastAsia" w:asciiTheme="minorEastAsia" w:hAnsiTheme="minorEastAsia" w:eastAsiaTheme="minorEastAsia" w:cstheme="minorEastAsia"/>
                <w:b w:val="0"/>
                <w:bCs/>
                <w:color w:val="000000"/>
                <w:sz w:val="21"/>
                <w:szCs w:val="21"/>
                <w:highlight w:val="none"/>
                <w:lang w:val="zh-CN"/>
              </w:rPr>
              <w:t>）</w:t>
            </w:r>
          </w:p>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人员配备</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3分</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rPr>
              <w:t>：</w:t>
            </w:r>
          </w:p>
          <w:p>
            <w:pPr>
              <w:keepNext w:val="0"/>
              <w:keepLines w:val="0"/>
              <w:pageBreakBefore w:val="0"/>
              <w:widowControl/>
              <w:numPr>
                <w:ilvl w:val="0"/>
                <w:numId w:val="19"/>
              </w:numPr>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拟派消控值守人员具有有效期内的消控证的，得1分。</w:t>
            </w:r>
          </w:p>
          <w:p>
            <w:pPr>
              <w:keepNext w:val="0"/>
              <w:keepLines w:val="0"/>
              <w:pageBreakBefore w:val="0"/>
              <w:widowControl/>
              <w:numPr>
                <w:ilvl w:val="0"/>
                <w:numId w:val="19"/>
              </w:numPr>
              <w:kinsoku/>
              <w:wordWrap/>
              <w:overflowPunct/>
              <w:topLinePunct w:val="0"/>
              <w:autoSpaceDE/>
              <w:autoSpaceDN/>
              <w:bidi w:val="0"/>
              <w:spacing w:line="32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拟派保安服务人员具有有效期内的保安员证的，得1分。</w:t>
            </w:r>
          </w:p>
          <w:p>
            <w:pPr>
              <w:keepNext w:val="0"/>
              <w:keepLines w:val="0"/>
              <w:pageBreakBefore w:val="0"/>
              <w:widowControl/>
              <w:numPr>
                <w:ilvl w:val="0"/>
                <w:numId w:val="19"/>
              </w:numPr>
              <w:kinsoku/>
              <w:wordWrap/>
              <w:overflowPunct/>
              <w:topLinePunct w:val="0"/>
              <w:autoSpaceDE/>
              <w:autoSpaceDN/>
              <w:bidi w:val="0"/>
              <w:spacing w:line="32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拟派电工人员具有有效期内的电工作业证书的，得1分。</w:t>
            </w:r>
          </w:p>
          <w:p>
            <w:pPr>
              <w:keepNext w:val="0"/>
              <w:keepLines w:val="0"/>
              <w:pageBreakBefore w:val="0"/>
              <w:widowControl/>
              <w:numPr>
                <w:ilvl w:val="0"/>
                <w:numId w:val="0"/>
              </w:numPr>
              <w:kinsoku/>
              <w:wordWrap/>
              <w:overflowPunct/>
              <w:topLinePunct w:val="0"/>
              <w:autoSpaceDE/>
              <w:autoSpaceDN/>
              <w:bidi w:val="0"/>
              <w:spacing w:line="32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提供</w:t>
            </w:r>
            <w:r>
              <w:rPr>
                <w:rFonts w:hint="eastAsia" w:asciiTheme="minorEastAsia" w:hAnsiTheme="minorEastAsia" w:eastAsiaTheme="minorEastAsia" w:cstheme="minorEastAsia"/>
                <w:color w:val="000000"/>
                <w:sz w:val="21"/>
                <w:szCs w:val="21"/>
                <w:highlight w:val="none"/>
                <w:lang w:val="en-US" w:eastAsia="zh-CN"/>
              </w:rPr>
              <w:t>有效的证书复印件加盖公章和</w:t>
            </w:r>
            <w:r>
              <w:rPr>
                <w:rFonts w:hint="eastAsia" w:asciiTheme="minorEastAsia" w:hAnsiTheme="minorEastAsia" w:eastAsiaTheme="minorEastAsia" w:cstheme="minorEastAsia"/>
                <w:color w:val="000000"/>
                <w:sz w:val="21"/>
                <w:szCs w:val="21"/>
                <w:highlight w:val="none"/>
                <w:lang w:eastAsia="zh-CN"/>
              </w:rPr>
              <w:t>投标人为</w:t>
            </w:r>
            <w:r>
              <w:rPr>
                <w:rFonts w:hint="eastAsia" w:asciiTheme="minorEastAsia" w:hAnsiTheme="minorEastAsia" w:eastAsiaTheme="minorEastAsia" w:cstheme="minorEastAsia"/>
                <w:color w:val="000000"/>
                <w:sz w:val="21"/>
                <w:szCs w:val="21"/>
                <w:highlight w:val="none"/>
                <w:lang w:val="en-US" w:eastAsia="zh-CN"/>
              </w:rPr>
              <w:t>其</w:t>
            </w:r>
            <w:r>
              <w:rPr>
                <w:rFonts w:hint="eastAsia" w:asciiTheme="minorEastAsia" w:hAnsiTheme="minorEastAsia" w:eastAsiaTheme="minorEastAsia" w:cstheme="minorEastAsia"/>
                <w:color w:val="000000"/>
                <w:sz w:val="21"/>
                <w:szCs w:val="21"/>
                <w:highlight w:val="none"/>
                <w:lang w:eastAsia="zh-CN"/>
              </w:rPr>
              <w:t>缴纳的</w:t>
            </w:r>
            <w:r>
              <w:rPr>
                <w:rFonts w:hint="eastAsia" w:asciiTheme="minorEastAsia" w:hAnsiTheme="minorEastAsia" w:eastAsiaTheme="minorEastAsia" w:cstheme="minorEastAsia"/>
                <w:color w:val="000000"/>
                <w:sz w:val="21"/>
                <w:szCs w:val="21"/>
                <w:highlight w:val="none"/>
                <w:lang w:val="en-US" w:eastAsia="zh-CN"/>
              </w:rPr>
              <w:t>投标截止时间前3个月内任意一个月的</w:t>
            </w:r>
            <w:r>
              <w:rPr>
                <w:rFonts w:hint="eastAsia" w:asciiTheme="minorEastAsia" w:hAnsiTheme="minorEastAsia" w:eastAsiaTheme="minorEastAsia" w:cstheme="minorEastAsia"/>
                <w:color w:val="000000"/>
                <w:sz w:val="21"/>
                <w:szCs w:val="21"/>
                <w:highlight w:val="none"/>
                <w:lang w:eastAsia="zh-CN"/>
              </w:rPr>
              <w:t>社保证明</w:t>
            </w:r>
            <w:r>
              <w:rPr>
                <w:rFonts w:hint="eastAsia" w:asciiTheme="minorEastAsia" w:hAnsiTheme="minorEastAsia" w:eastAsiaTheme="minorEastAsia" w:cstheme="minorEastAsia"/>
                <w:color w:val="000000"/>
                <w:sz w:val="21"/>
                <w:szCs w:val="21"/>
                <w:highlight w:val="none"/>
                <w:lang w:val="en-US" w:eastAsia="zh-CN"/>
              </w:rPr>
              <w:t>材料</w:t>
            </w:r>
            <w:r>
              <w:rPr>
                <w:rFonts w:hint="eastAsia" w:asciiTheme="minorEastAsia" w:hAnsiTheme="minorEastAsia" w:eastAsiaTheme="minorEastAsia" w:cstheme="minorEastAsia"/>
                <w:color w:val="000000"/>
                <w:sz w:val="21"/>
                <w:szCs w:val="21"/>
                <w:highlight w:val="none"/>
              </w:rPr>
              <w:t>复印件加盖公章。</w:t>
            </w:r>
            <w:r>
              <w:rPr>
                <w:rFonts w:hint="eastAsia" w:asciiTheme="minorEastAsia" w:hAnsiTheme="minorEastAsia" w:eastAsiaTheme="minorEastAsia" w:cstheme="minorEastAsia"/>
                <w:bCs/>
                <w:color w:val="000000"/>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4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w:t>
            </w:r>
            <w:r>
              <w:rPr>
                <w:rFonts w:hint="eastAsia" w:asciiTheme="minorEastAsia" w:hAnsiTheme="minorEastAsia" w:eastAsiaTheme="minorEastAsia" w:cstheme="minorEastAsia"/>
                <w:color w:val="000000"/>
                <w:sz w:val="21"/>
                <w:szCs w:val="21"/>
                <w:highlight w:val="none"/>
              </w:rPr>
              <w:t>拟投入本项目的</w:t>
            </w:r>
            <w:r>
              <w:rPr>
                <w:rFonts w:hint="eastAsia" w:asciiTheme="minorEastAsia" w:hAnsiTheme="minorEastAsia" w:eastAsiaTheme="minorEastAsia" w:cstheme="minorEastAsia"/>
                <w:color w:val="000000"/>
                <w:sz w:val="21"/>
                <w:szCs w:val="21"/>
                <w:highlight w:val="none"/>
                <w:lang w:val="en-US" w:eastAsia="zh-CN"/>
              </w:rPr>
              <w:t>组织结构和各类人员配备</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人数、资历、安排分配情况的合理性及项目管理班子配备和人员素质是否科学合理</w:t>
            </w:r>
            <w:r>
              <w:rPr>
                <w:rFonts w:hint="eastAsia" w:asciiTheme="minorEastAsia" w:hAnsiTheme="minorEastAsia" w:eastAsiaTheme="minorEastAsia" w:cstheme="minorEastAsia"/>
                <w:color w:val="000000"/>
                <w:sz w:val="21"/>
                <w:szCs w:val="21"/>
                <w:highlight w:val="none"/>
              </w:rPr>
              <w:t>等</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组织结构和各类人员配备完全合理，能完全契合项目实际情况，完全符合采购人需求的得5分；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组织结构和各类人员配备较为合理，能充分契合项目实际情况，较为符合采购人需求的得4分；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组织结构和各类人员配备基本完整，基本符合项目实际情况，能基本满足采购人需求的得3分；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组织结构和各类人员配备不够完整，与项目实际情况存在出入，不能有效满足采购人需求的得2分；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组织结构和各类人员配备存在瑕疵，存在明显问题，与采购人需求有较大出入的得1分； </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45"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人员</w:t>
            </w:r>
            <w:r>
              <w:rPr>
                <w:rFonts w:hint="eastAsia" w:asciiTheme="minorEastAsia" w:hAnsiTheme="minorEastAsia" w:eastAsiaTheme="minorEastAsia" w:cstheme="minorEastAsia"/>
                <w:bCs/>
                <w:color w:val="000000"/>
                <w:sz w:val="21"/>
                <w:szCs w:val="21"/>
              </w:rPr>
              <w:t>培训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与管理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10分</w:t>
            </w:r>
            <w:r>
              <w:rPr>
                <w:rFonts w:hint="eastAsia" w:asciiTheme="minorEastAsia" w:hAnsiTheme="minorEastAsia" w:eastAsiaTheme="minorEastAsia" w:cstheme="minorEastAsia"/>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根据投标人提供的针对本项目的</w:t>
            </w:r>
            <w:r>
              <w:rPr>
                <w:rFonts w:hint="eastAsia" w:asciiTheme="minorEastAsia" w:hAnsiTheme="minorEastAsia" w:eastAsiaTheme="minorEastAsia" w:cstheme="minorEastAsia"/>
                <w:bCs/>
                <w:color w:val="000000"/>
                <w:sz w:val="21"/>
                <w:szCs w:val="21"/>
                <w:highlight w:val="none"/>
              </w:rPr>
              <w:t>人员培训计划</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标准化培训体系、培训课程及培训制度等</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人员培训计划非常完善，内容十分丰富，目标非常明确清晰，完全符合采购人需求的得5分；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人员培训计划较为完善，内容较为完整，目标较为清晰，较为符合采购人需求的得4分；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人员培训计划基本完整，内容一般，有目标，能基本满足采购人需求的得3分；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人员培训计划不够完整，内容欠缺，无目标，无法有效满足采购人需求的得2分；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人员培训计划存在明显问题，内容与项目实际情况存在较大出入，无法有效满足采购人需求的得1分；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根据投标人提供的针对本项目</w:t>
            </w:r>
            <w:r>
              <w:rPr>
                <w:rFonts w:hint="eastAsia" w:ascii="宋体" w:hAnsi="宋体" w:eastAsia="宋体" w:cs="Times New Roman"/>
                <w:bCs/>
                <w:szCs w:val="21"/>
                <w:lang w:eastAsia="zh-CN"/>
              </w:rPr>
              <w:t>服务</w:t>
            </w:r>
            <w:r>
              <w:rPr>
                <w:rFonts w:hint="eastAsia" w:asciiTheme="minorEastAsia" w:hAnsiTheme="minorEastAsia" w:eastAsiaTheme="minorEastAsia" w:cstheme="minorEastAsia"/>
                <w:bCs/>
                <w:color w:val="000000"/>
                <w:sz w:val="21"/>
                <w:szCs w:val="21"/>
                <w:highlight w:val="none"/>
              </w:rPr>
              <w:t>人员</w:t>
            </w:r>
            <w:r>
              <w:rPr>
                <w:rFonts w:hint="eastAsia" w:asciiTheme="minorEastAsia" w:hAnsiTheme="minorEastAsia" w:eastAsiaTheme="minorEastAsia" w:cstheme="minorEastAsia"/>
                <w:bCs/>
                <w:color w:val="000000"/>
                <w:sz w:val="21"/>
                <w:szCs w:val="21"/>
                <w:highlight w:val="none"/>
                <w:lang w:eastAsia="zh-CN"/>
              </w:rPr>
              <w:t>的</w:t>
            </w:r>
            <w:r>
              <w:rPr>
                <w:rFonts w:hint="eastAsia" w:ascii="宋体" w:hAnsi="宋体" w:eastAsia="宋体" w:cs="Times New Roman"/>
                <w:bCs/>
                <w:szCs w:val="21"/>
                <w:highlight w:val="none"/>
                <w:lang w:eastAsia="zh-CN"/>
              </w:rPr>
              <w:t>内部管理制</w:t>
            </w:r>
            <w:r>
              <w:rPr>
                <w:rFonts w:hint="eastAsia" w:asciiTheme="minorEastAsia" w:hAnsiTheme="minorEastAsia" w:eastAsiaTheme="minorEastAsia" w:cstheme="minorEastAsia"/>
                <w:color w:val="000000"/>
                <w:sz w:val="21"/>
                <w:szCs w:val="21"/>
                <w:highlight w:val="none"/>
                <w:lang w:val="en-US" w:eastAsia="zh-CN"/>
              </w:rPr>
              <w:t>度（包括录用与考核的相关标准、检查监督制度、违规处罚制度、人事管理制度、奖惩制度等）进行综合评议（5分）：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人员录用与考核的相关标准非常全面，</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可行性极高，整体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十分合理，完全符合采购人需求的得5分；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人员录用与考核的相关标准较为完善，</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可行性较高，整体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较为合理，较为符合采购人需求的得4分；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人员录用与考核的相关标准基本完整，</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可行性一般，整体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宋体" w:hAnsi="宋体" w:cs="Times New Roman"/>
                <w:bCs/>
                <w:szCs w:val="21"/>
                <w:lang w:val="en-US" w:eastAsia="zh-CN"/>
              </w:rPr>
              <w:t>有欠缺</w:t>
            </w:r>
            <w:r>
              <w:rPr>
                <w:rFonts w:hint="eastAsia" w:asciiTheme="minorEastAsia" w:hAnsiTheme="minorEastAsia" w:eastAsiaTheme="minorEastAsia" w:cstheme="minorEastAsia"/>
                <w:color w:val="000000"/>
                <w:sz w:val="21"/>
                <w:szCs w:val="21"/>
                <w:highlight w:val="none"/>
                <w:lang w:val="en-US" w:eastAsia="zh-CN"/>
              </w:rPr>
              <w:t>，能基本满足采购人需求的得3分；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人员录用与考核的相关标准不够完整，</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无可行性，整体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存在瑕疵，不能有效满足采购人需求的得2分；</w:t>
            </w:r>
          </w:p>
          <w:p>
            <w:pPr>
              <w:keepNext w:val="0"/>
              <w:keepLines w:val="0"/>
              <w:pageBreakBefore w:val="0"/>
              <w:kinsoku/>
              <w:wordWrap/>
              <w:overflowPunct/>
              <w:topLinePunct w:val="0"/>
              <w:autoSpaceDE/>
              <w:autoSpaceDN/>
              <w:bidi w:val="0"/>
              <w:snapToGrid/>
              <w:spacing w:before="0" w:after="0" w:line="320" w:lineRule="exact"/>
              <w:textAlignment w:val="auto"/>
              <w:outlineLvl w:val="9"/>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人员录用与考核的相关标准不够完整，</w:t>
            </w:r>
            <w:r>
              <w:rPr>
                <w:rFonts w:hint="eastAsia" w:ascii="宋体" w:hAnsi="宋体" w:eastAsia="宋体" w:cs="Times New Roman"/>
                <w:bCs/>
                <w:szCs w:val="21"/>
                <w:lang w:eastAsia="zh-CN"/>
              </w:rPr>
              <w:t>检查监督制度</w:t>
            </w:r>
            <w:r>
              <w:rPr>
                <w:rFonts w:hint="eastAsia" w:ascii="宋体" w:hAnsi="宋体" w:cs="Times New Roman"/>
                <w:bCs/>
                <w:szCs w:val="21"/>
                <w:lang w:val="en-US" w:eastAsia="zh-CN"/>
              </w:rPr>
              <w:t>有较大问题</w:t>
            </w:r>
            <w:r>
              <w:rPr>
                <w:rFonts w:hint="eastAsia" w:asciiTheme="minorEastAsia" w:hAnsiTheme="minorEastAsia" w:eastAsiaTheme="minorEastAsia" w:cstheme="minorEastAsia"/>
                <w:color w:val="000000"/>
                <w:sz w:val="21"/>
                <w:szCs w:val="21"/>
                <w:highlight w:val="none"/>
                <w:lang w:val="en-US" w:eastAsia="zh-CN"/>
              </w:rPr>
              <w:t>，整体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存在瑕疵，不能有效满足采购人需求的得1分；</w:t>
            </w:r>
          </w:p>
          <w:p>
            <w:pPr>
              <w:pStyle w:val="5"/>
              <w:keepNext w:val="0"/>
              <w:keepLines w:val="0"/>
              <w:pageBreakBefore w:val="0"/>
              <w:kinsoku/>
              <w:wordWrap/>
              <w:overflowPunct/>
              <w:topLinePunct w:val="0"/>
              <w:autoSpaceDE/>
              <w:autoSpaceDN/>
              <w:bidi w:val="0"/>
              <w:snapToGrid/>
              <w:spacing w:line="320" w:lineRule="exact"/>
              <w:ind w:left="0" w:leftChars="0" w:firstLine="0" w:firstLineChars="0"/>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z w:val="21"/>
                <w:szCs w:val="21"/>
                <w:highlight w:val="green"/>
                <w:lang w:eastAsia="zh-CN"/>
              </w:rPr>
            </w:pPr>
            <w:r>
              <w:rPr>
                <w:rFonts w:hint="eastAsia" w:ascii="宋体" w:hAnsi="宋体" w:eastAsia="宋体" w:cs="Times New Roman"/>
                <w:bCs/>
                <w:szCs w:val="21"/>
                <w:highlight w:val="none"/>
                <w:lang w:eastAsia="zh-CN"/>
              </w:rPr>
              <w:t>应急服务方案</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4分</w:t>
            </w:r>
            <w:r>
              <w:rPr>
                <w:rFonts w:hint="eastAsia" w:asciiTheme="minorEastAsia" w:hAnsiTheme="minorEastAsia" w:eastAsiaTheme="minorEastAsia" w:cstheme="minorEastAsia"/>
                <w:bCs/>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对</w:t>
            </w:r>
            <w:r>
              <w:rPr>
                <w:rFonts w:hint="eastAsia" w:asciiTheme="minorEastAsia" w:hAnsiTheme="minorEastAsia" w:eastAsiaTheme="minorEastAsia" w:cstheme="minorEastAsia"/>
                <w:color w:val="000000"/>
                <w:sz w:val="21"/>
                <w:szCs w:val="21"/>
                <w:lang w:val="en-US" w:eastAsia="zh-CN"/>
              </w:rPr>
              <w:t>投标人提供的</w:t>
            </w:r>
            <w:r>
              <w:rPr>
                <w:rFonts w:hint="eastAsia" w:ascii="宋体" w:hAnsi="宋体" w:eastAsia="宋体" w:cs="Times New Roman"/>
                <w:bCs/>
                <w:szCs w:val="21"/>
                <w:highlight w:val="none"/>
                <w:lang w:eastAsia="zh-CN"/>
              </w:rPr>
              <w:t>应急服务方案（</w:t>
            </w:r>
            <w:r>
              <w:rPr>
                <w:rFonts w:hint="eastAsia" w:ascii="宋体" w:hAnsi="宋体" w:eastAsia="宋体" w:cs="Times New Roman"/>
                <w:bCs/>
                <w:szCs w:val="21"/>
                <w:highlight w:val="none"/>
                <w:lang w:val="en-US" w:eastAsia="zh-CN"/>
              </w:rPr>
              <w:t>包括</w:t>
            </w:r>
            <w:r>
              <w:rPr>
                <w:rFonts w:hint="eastAsia" w:ascii="宋体" w:hAnsi="宋体" w:eastAsia="宋体" w:cs="Times New Roman"/>
                <w:bCs/>
                <w:szCs w:val="21"/>
                <w:highlight w:val="none"/>
                <w:lang w:eastAsia="zh-CN"/>
              </w:rPr>
              <w:t>对</w:t>
            </w:r>
            <w:r>
              <w:rPr>
                <w:rFonts w:hint="eastAsia" w:ascii="宋体" w:hAnsi="宋体" w:eastAsia="宋体" w:cs="Times New Roman"/>
                <w:bCs/>
                <w:szCs w:val="21"/>
                <w:highlight w:val="none"/>
                <w:lang w:val="en-US" w:eastAsia="zh-CN"/>
              </w:rPr>
              <w:t>采购人</w:t>
            </w:r>
            <w:r>
              <w:rPr>
                <w:rFonts w:hint="eastAsia" w:ascii="宋体" w:hAnsi="宋体" w:eastAsia="宋体" w:cs="Times New Roman"/>
                <w:bCs/>
                <w:szCs w:val="21"/>
                <w:highlight w:val="none"/>
                <w:lang w:eastAsia="zh-CN"/>
              </w:rPr>
              <w:t>的需求及各种特殊情况下的快速应急服务</w:t>
            </w:r>
            <w:r>
              <w:rPr>
                <w:rFonts w:hint="eastAsia" w:ascii="宋体" w:hAnsi="宋体" w:eastAsia="宋体" w:cs="Times New Roman"/>
                <w:bCs/>
                <w:szCs w:val="21"/>
                <w:highlight w:val="none"/>
                <w:lang w:val="en-US" w:eastAsia="zh-CN"/>
              </w:rPr>
              <w:t>等</w:t>
            </w:r>
            <w:r>
              <w:rPr>
                <w:rFonts w:hint="eastAsia" w:ascii="宋体" w:hAnsi="宋体" w:eastAsia="宋体" w:cs="Times New Roman"/>
                <w:bCs/>
                <w:szCs w:val="21"/>
                <w:highlight w:val="none"/>
                <w:lang w:eastAsia="zh-CN"/>
              </w:rPr>
              <w:t>）</w:t>
            </w:r>
            <w:r>
              <w:rPr>
                <w:rFonts w:hint="eastAsia" w:asciiTheme="minorEastAsia" w:hAnsiTheme="minorEastAsia" w:eastAsiaTheme="minorEastAsia" w:cstheme="minorEastAsia"/>
                <w:color w:val="000000"/>
                <w:sz w:val="21"/>
                <w:szCs w:val="21"/>
                <w:lang w:eastAsia="zh-CN"/>
              </w:rPr>
              <w:t>进行综合评议（</w:t>
            </w:r>
            <w:r>
              <w:rPr>
                <w:rFonts w:hint="eastAsia" w:asciiTheme="minorEastAsia" w:hAnsiTheme="minorEastAsia" w:eastAsiaTheme="minorEastAsia" w:cstheme="minorEastAsia"/>
                <w:color w:val="000000"/>
                <w:sz w:val="21"/>
                <w:szCs w:val="21"/>
                <w:lang w:val="en-US" w:eastAsia="zh-CN"/>
              </w:rPr>
              <w:t>4分</w:t>
            </w:r>
            <w:r>
              <w:rPr>
                <w:rFonts w:hint="eastAsia" w:asciiTheme="minorEastAsia" w:hAnsiTheme="minorEastAsia" w:eastAsiaTheme="minorEastAsia" w:cstheme="minorEastAsia"/>
                <w:color w:val="000000"/>
                <w:sz w:val="21"/>
                <w:szCs w:val="21"/>
                <w:lang w:eastAsia="zh-CN"/>
              </w:rPr>
              <w:t>）：</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内容编制十分全面，能完全契合项目实际情况，完全符合采购人需求的得4分；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内容编制较为合理，较为符合项目实际情况，能充分满足采购人需求的得3分；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内容编制基本完整，基本符合项目实际情况，能基本满足采购人需求的得2分；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内容编制存在瑕疵，与项目实际情况存在一定出入，不能有效满足采购人需求的得1分； </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05"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综合实力</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kern w:val="2"/>
                <w:sz w:val="21"/>
                <w:szCs w:val="21"/>
                <w:highlight w:val="yellow"/>
                <w:lang w:val="en-US" w:eastAsia="zh-CN" w:bidi="ar-SA"/>
              </w:rPr>
            </w:pPr>
            <w:r>
              <w:rPr>
                <w:rFonts w:hint="eastAsia" w:asciiTheme="minorEastAsia" w:hAnsiTheme="minorEastAsia" w:eastAsiaTheme="minorEastAsia" w:cstheme="minorEastAsia"/>
                <w:b w:val="0"/>
                <w:bCs/>
                <w:color w:val="000000"/>
                <w:sz w:val="21"/>
                <w:szCs w:val="21"/>
                <w:highlight w:val="none"/>
                <w:lang w:val="zh-CN"/>
              </w:rPr>
              <w:t>（3分）</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投标人具有有效期内的环境管理体系认证，职业健康安全管理体系认证，质量管理体系认证的，每提供一个证书得1分，最高得3分。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yellow"/>
                <w:lang w:val="en-US" w:eastAsia="zh-CN"/>
              </w:rPr>
            </w:pPr>
            <w:r>
              <w:rPr>
                <w:rFonts w:hint="eastAsia" w:asciiTheme="minorEastAsia" w:hAnsiTheme="minorEastAsia" w:eastAsiaTheme="minorEastAsia" w:cstheme="minorEastAsia"/>
                <w:bCs/>
                <w:color w:val="000000"/>
                <w:sz w:val="21"/>
                <w:szCs w:val="21"/>
                <w:highlight w:val="none"/>
              </w:rPr>
              <w:t>（提供有效的证书复印件加盖公章，未提供不得分。）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4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highlight w:val="none"/>
                <w:lang w:eastAsia="zh-CN"/>
              </w:rPr>
            </w:pPr>
            <w:r>
              <w:rPr>
                <w:rFonts w:hint="eastAsia" w:asciiTheme="minorEastAsia" w:hAnsiTheme="minorEastAsia" w:eastAsiaTheme="minorEastAsia" w:cstheme="minorEastAsia"/>
                <w:bCs/>
                <w:color w:val="000000"/>
                <w:sz w:val="21"/>
                <w:szCs w:val="21"/>
                <w:highlight w:val="none"/>
                <w:lang w:eastAsia="zh-CN"/>
              </w:rPr>
              <w:t>服务质量保障措施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bCs/>
                <w:color w:val="000000"/>
                <w:sz w:val="21"/>
                <w:szCs w:val="21"/>
                <w:highlight w:val="none"/>
                <w:lang w:eastAsia="zh-CN"/>
              </w:rPr>
              <w:t>（5分）</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根据投标人提供的服务质量保障措施</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包括</w:t>
            </w:r>
            <w:r>
              <w:rPr>
                <w:rFonts w:hint="eastAsia" w:ascii="宋体" w:hAnsi="宋体" w:eastAsia="宋体" w:cs="Times New Roman"/>
                <w:bCs/>
                <w:szCs w:val="21"/>
                <w:highlight w:val="none"/>
                <w:lang w:eastAsia="zh-CN"/>
              </w:rPr>
              <w:t>服务便捷性、服务能力的响应时间及承诺</w:t>
            </w:r>
            <w:r>
              <w:rPr>
                <w:rFonts w:hint="eastAsia" w:asciiTheme="minorEastAsia" w:hAnsiTheme="minorEastAsia" w:eastAsiaTheme="minorEastAsia" w:cstheme="minorEastAsia"/>
                <w:color w:val="000000"/>
                <w:sz w:val="21"/>
                <w:szCs w:val="21"/>
                <w:highlight w:val="none"/>
              </w:rPr>
              <w:t>等</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进行综合评议（5分）：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服务质量承诺非常完善，保障措施可行性极高，完全符合采购人需求的得5分；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服务质量承诺较为完善，保障措施可行性较高，较为符合采购人需求的得4分；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w:t>
            </w:r>
            <w:r>
              <w:rPr>
                <w:rFonts w:hint="eastAsia" w:asciiTheme="minorEastAsia" w:hAnsiTheme="minorEastAsia" w:eastAsiaTheme="minorEastAsia" w:cstheme="minorEastAsia"/>
                <w:color w:val="000000"/>
                <w:sz w:val="21"/>
                <w:szCs w:val="21"/>
                <w:highlight w:val="none"/>
                <w:lang w:val="en-US" w:eastAsia="zh-CN"/>
              </w:rPr>
              <w:t>较为合理</w:t>
            </w:r>
            <w:r>
              <w:rPr>
                <w:rFonts w:hint="eastAsia" w:asciiTheme="minorEastAsia" w:hAnsiTheme="minorEastAsia" w:eastAsiaTheme="minorEastAsia" w:cstheme="minorEastAsia"/>
                <w:color w:val="000000"/>
                <w:sz w:val="21"/>
                <w:szCs w:val="21"/>
                <w:highlight w:val="none"/>
              </w:rPr>
              <w:t>，保障措施有一定可行性，</w:t>
            </w:r>
            <w:r>
              <w:rPr>
                <w:rFonts w:hint="eastAsia" w:asciiTheme="minorEastAsia" w:hAnsiTheme="minorEastAsia" w:eastAsiaTheme="minorEastAsia" w:cstheme="minorEastAsia"/>
                <w:color w:val="000000"/>
                <w:sz w:val="21"/>
                <w:szCs w:val="21"/>
                <w:highlight w:val="none"/>
                <w:lang w:val="en-US" w:eastAsia="zh-CN"/>
              </w:rPr>
              <w:t>与</w:t>
            </w:r>
            <w:r>
              <w:rPr>
                <w:rFonts w:hint="eastAsia" w:asciiTheme="minorEastAsia" w:hAnsiTheme="minorEastAsia" w:eastAsiaTheme="minorEastAsia" w:cstheme="minorEastAsia"/>
                <w:color w:val="000000"/>
                <w:sz w:val="21"/>
                <w:szCs w:val="21"/>
                <w:highlight w:val="none"/>
              </w:rPr>
              <w:t>采购人需求</w:t>
            </w:r>
            <w:r>
              <w:rPr>
                <w:rFonts w:hint="eastAsia" w:asciiTheme="minorEastAsia" w:hAnsiTheme="minorEastAsia" w:eastAsiaTheme="minorEastAsia" w:cstheme="minorEastAsia"/>
                <w:color w:val="000000"/>
                <w:sz w:val="21"/>
                <w:szCs w:val="21"/>
                <w:highlight w:val="none"/>
                <w:lang w:val="en-US" w:eastAsia="zh-CN"/>
              </w:rPr>
              <w:t>有出入</w:t>
            </w:r>
            <w:r>
              <w:rPr>
                <w:rFonts w:hint="eastAsia" w:asciiTheme="minorEastAsia" w:hAnsiTheme="minorEastAsia" w:eastAsiaTheme="minorEastAsia" w:cstheme="minorEastAsia"/>
                <w:color w:val="000000"/>
                <w:sz w:val="21"/>
                <w:szCs w:val="21"/>
                <w:highlight w:val="none"/>
              </w:rPr>
              <w:t>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服务质量承诺不够</w:t>
            </w:r>
            <w:r>
              <w:rPr>
                <w:rFonts w:hint="eastAsia" w:asciiTheme="minorEastAsia" w:hAnsiTheme="minorEastAsia" w:eastAsiaTheme="minorEastAsia" w:cstheme="minorEastAsia"/>
                <w:color w:val="000000"/>
                <w:sz w:val="21"/>
                <w:szCs w:val="21"/>
                <w:highlight w:val="none"/>
                <w:lang w:val="en-US" w:eastAsia="zh-CN"/>
              </w:rPr>
              <w:t>合理</w:t>
            </w:r>
            <w:r>
              <w:rPr>
                <w:rFonts w:hint="eastAsia" w:asciiTheme="minorEastAsia" w:hAnsiTheme="minorEastAsia" w:eastAsiaTheme="minorEastAsia" w:cstheme="minorEastAsia"/>
                <w:color w:val="000000"/>
                <w:sz w:val="21"/>
                <w:szCs w:val="21"/>
                <w:highlight w:val="none"/>
              </w:rPr>
              <w:t>，保障措施有一定可行性，与采购人需求有出入的得2分；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w:t>
            </w:r>
            <w:r>
              <w:rPr>
                <w:rFonts w:hint="eastAsia" w:asciiTheme="minorEastAsia" w:hAnsiTheme="minorEastAsia" w:eastAsiaTheme="minorEastAsia" w:cstheme="minorEastAsia"/>
                <w:color w:val="000000"/>
                <w:sz w:val="21"/>
                <w:szCs w:val="21"/>
                <w:highlight w:val="none"/>
                <w:lang w:val="en-US" w:eastAsia="zh-CN"/>
              </w:rPr>
              <w:t>存在瑕疵</w:t>
            </w:r>
            <w:r>
              <w:rPr>
                <w:rFonts w:hint="eastAsia" w:asciiTheme="minorEastAsia" w:hAnsiTheme="minorEastAsia" w:eastAsiaTheme="minorEastAsia" w:cstheme="minorEastAsia"/>
                <w:color w:val="000000"/>
                <w:sz w:val="21"/>
                <w:szCs w:val="21"/>
                <w:highlight w:val="none"/>
              </w:rPr>
              <w:t xml:space="preserve">，保障措施无可行性，无法有效满足采购人需求的得1分；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9"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业绩（3分）</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both"/>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投标人自2022年1月1日以来具有类似项目业绩，每提供一个得1分，最高3分（提供合同及中标通知书复印件加盖公章）。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20" w:hRule="atLeast"/>
          <w:jc w:val="center"/>
        </w:trPr>
        <w:tc>
          <w:tcPr>
            <w:tcW w:w="113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2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政府采购政策加分（1分）</w:t>
            </w:r>
          </w:p>
        </w:tc>
        <w:tc>
          <w:tcPr>
            <w:tcW w:w="7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投标人是国家认定的少数民族地区企业的加1分。</w:t>
            </w:r>
          </w:p>
        </w:tc>
      </w:tr>
    </w:tbl>
    <w:p>
      <w:pPr>
        <w:pStyle w:val="7"/>
        <w:spacing w:after="0" w:line="400" w:lineRule="exact"/>
        <w:rPr>
          <w:rFonts w:asciiTheme="minorEastAsia" w:hAnsiTheme="minorEastAsia" w:eastAsiaTheme="minorEastAsia"/>
          <w:color w:val="auto"/>
          <w:szCs w:val="21"/>
          <w:highlight w:val="none"/>
        </w:rPr>
      </w:pPr>
    </w:p>
    <w:p>
      <w:pPr>
        <w:pStyle w:val="7"/>
        <w:spacing w:after="0" w:line="400" w:lineRule="exact"/>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33"/>
        <w:rPr>
          <w:rFonts w:asciiTheme="minorEastAsia" w:hAnsiTheme="minorEastAsia" w:eastAsiaTheme="minorEastAsia"/>
          <w:color w:val="auto"/>
          <w:szCs w:val="21"/>
          <w:highlight w:val="none"/>
        </w:rPr>
      </w:pPr>
    </w:p>
    <w:p>
      <w:pPr>
        <w:pStyle w:val="13"/>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3"/>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pStyle w:val="13"/>
        <w:keepNext w:val="0"/>
        <w:keepLines w:val="0"/>
        <w:pageBreakBefore w:val="0"/>
        <w:kinsoku/>
        <w:wordWrap/>
        <w:overflowPunct/>
        <w:topLinePunct w:val="0"/>
        <w:autoSpaceDE/>
        <w:autoSpaceDN/>
        <w:bidi w:val="0"/>
        <w:adjustRightInd/>
        <w:snapToGrid w:val="0"/>
        <w:spacing w:beforeLines="0" w:afterLines="0"/>
        <w:textAlignment w:val="auto"/>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spacing w:line="400" w:lineRule="exact"/>
        <w:jc w:val="center"/>
        <w:rPr>
          <w:color w:val="auto"/>
          <w:highlight w:val="none"/>
        </w:rPr>
      </w:pPr>
      <w:r>
        <w:rPr>
          <w:rFonts w:hint="eastAsia" w:ascii="黑体" w:hAnsi="宋体" w:eastAsia="黑体"/>
          <w:b/>
          <w:bCs/>
          <w:color w:val="auto"/>
          <w:sz w:val="28"/>
          <w:szCs w:val="28"/>
          <w:highlight w:val="none"/>
        </w:rPr>
        <w:t>第六章  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3.技术商务文件的内容组成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 xml:space="preserve">投标人（盖章）：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投标人的法定代表人／负责人或其授权代表(签字或盖章)：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 诺 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宁海县政务服务中心</w:t>
      </w:r>
      <w:r>
        <w:rPr>
          <w:rFonts w:hint="eastAsia" w:ascii="宋体" w:hAnsi="宋体"/>
          <w:color w:val="auto"/>
          <w:szCs w:val="21"/>
          <w:highlight w:val="none"/>
        </w:rPr>
        <w:br w:type="textWrapping"/>
      </w:r>
      <w:r>
        <w:rPr>
          <w:rFonts w:hint="eastAsia"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宋体" w:hAnsi="宋体"/>
          <w:color w:val="auto"/>
          <w:highlight w:val="none"/>
        </w:rPr>
        <w:t>www.creditchina.gov.cn)、中国政府采购网（www.ccgp.gov.cn）列入失信被执行人、重大税收违法案件当事人名单、政府采购严重违法失信行为记录名单</w:t>
      </w:r>
      <w:r>
        <w:rPr>
          <w:rFonts w:hint="eastAsia"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br w:type="textWrapping"/>
      </w:r>
      <w:r>
        <w:rPr>
          <w:rFonts w:hint="eastAsia" w:ascii="宋体" w:hAnsi="宋体"/>
          <w:color w:val="auto"/>
          <w:szCs w:val="21"/>
          <w:highlight w:val="none"/>
        </w:rPr>
        <w:t xml:space="preserve">    针对上述承诺，我司保证严格遵守！如有违反，愿无条件放弃中标，并接受处理，承担相应的责任。 </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投标人（盖章）：</w:t>
      </w:r>
      <w:r>
        <w:rPr>
          <w:rFonts w:hint="eastAsia" w:ascii="宋体" w:hAnsi="宋体"/>
          <w:color w:val="auto"/>
          <w:szCs w:val="21"/>
          <w:highlight w:val="none"/>
        </w:rPr>
        <w:br w:type="textWrapping"/>
      </w:r>
      <w:r>
        <w:rPr>
          <w:rFonts w:hint="eastAsia" w:ascii="宋体" w:hAnsi="宋体"/>
          <w:color w:val="auto"/>
          <w:szCs w:val="21"/>
          <w:highlight w:val="none"/>
        </w:rPr>
        <w:t>法定代表人／负责人或授权代表（签字或盖章）：</w:t>
      </w:r>
      <w:r>
        <w:rPr>
          <w:rFonts w:hint="eastAsia" w:ascii="宋体" w:hAnsi="宋体"/>
          <w:color w:val="auto"/>
          <w:szCs w:val="21"/>
          <w:highlight w:val="none"/>
        </w:rPr>
        <w:br w:type="textWrapping"/>
      </w: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500" w:lineRule="exact"/>
        <w:jc w:val="center"/>
        <w:rPr>
          <w:rFonts w:asciiTheme="minorEastAsia" w:hAnsiTheme="minorEastAsia"/>
          <w:color w:val="auto"/>
          <w:szCs w:val="21"/>
          <w:highlight w:val="none"/>
        </w:rPr>
      </w:pP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3.项目专门面向中小企业采购的，投标人必须按要求提供本表，且投标货物或服务必须全部由中小企业制造或者承接。如有虚假，将对投标人按虚假材料谋取中标论处。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10"/>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600" w:lineRule="exact"/>
        <w:jc w:val="left"/>
        <w:rPr>
          <w:rFonts w:hint="eastAsia" w:ascii="宋体" w:hAnsi="宋体"/>
          <w:color w:val="auto"/>
          <w:szCs w:val="21"/>
          <w:highlight w:val="none"/>
        </w:rPr>
      </w:pP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color w:val="auto"/>
          <w:highlight w:val="none"/>
        </w:rPr>
      </w:pPr>
    </w:p>
    <w:p>
      <w:pPr>
        <w:spacing w:line="400" w:lineRule="exact"/>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招标文件要求</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1.投标函已提交并符合招标文件要求的；（格式见附件）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法定代表人／负责人身份证明书</w:t>
            </w:r>
            <w:r>
              <w:rPr>
                <w:rFonts w:cs="宋体"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已提交的；（格式见附件）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具备招标文件中规定的资格要求的</w:t>
            </w:r>
            <w:r>
              <w:rPr>
                <w:rFonts w:hint="eastAsia" w:asciiTheme="minorEastAsia" w:hAnsiTheme="minorEastAsia" w:eastAsiaTheme="minorEastAsia"/>
                <w:color w:val="auto"/>
                <w:szCs w:val="21"/>
                <w:highlight w:val="none"/>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cs="宋体" w:asciiTheme="minorEastAsia" w:hAnsiTheme="minorEastAsia" w:eastAsiaTheme="minorEastAsia"/>
                <w:color w:val="auto"/>
                <w:szCs w:val="21"/>
                <w:highlight w:val="none"/>
                <w:shd w:val="clear" w:color="auto" w:fill="FFFFFF"/>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5.不存在投标有效期不足的；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w:t>
            </w:r>
            <w:r>
              <w:rPr>
                <w:rFonts w:hint="eastAsia" w:cs="宋体" w:asciiTheme="minorEastAsia" w:hAnsiTheme="minorEastAsia" w:eastAsiaTheme="minorEastAsia"/>
                <w:color w:val="auto"/>
                <w:szCs w:val="21"/>
                <w:highlight w:val="none"/>
                <w:shd w:val="clear" w:color="auto" w:fill="FFFFFF"/>
              </w:rPr>
              <w:t>有</w:t>
            </w:r>
            <w:r>
              <w:rPr>
                <w:rFonts w:cs="宋体" w:asciiTheme="minorEastAsia" w:hAnsiTheme="minorEastAsia" w:eastAsiaTheme="minorEastAsia"/>
                <w:color w:val="auto"/>
                <w:szCs w:val="21"/>
                <w:highlight w:val="none"/>
                <w:shd w:val="clear" w:color="auto" w:fill="FFFFFF"/>
              </w:rPr>
              <w:t>《</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cs="宋体" w:asciiTheme="minorEastAsia" w:hAnsiTheme="minorEastAsia" w:eastAsiaTheme="minorEastAsia"/>
                <w:color w:val="auto"/>
                <w:szCs w:val="21"/>
                <w:highlight w:val="none"/>
                <w:shd w:val="clear" w:color="auto" w:fill="FFFFFF"/>
              </w:rPr>
              <w:t>（格式见附件）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方案明确，不存在一个或一个以上备选（替代）投标方案的；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.技术商务文件中未出现投标报价内容的；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315" w:firstLineChars="150"/>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.不存在</w:t>
            </w:r>
            <w:r>
              <w:rPr>
                <w:rFonts w:cs="Cambria Math" w:asciiTheme="minorEastAsia" w:hAnsiTheme="minorEastAsia" w:eastAsiaTheme="minorEastAsia"/>
                <w:color w:val="auto"/>
                <w:szCs w:val="21"/>
                <w:highlight w:val="none"/>
              </w:rPr>
              <w:t>仅提交电子备份投标文件的；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2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采用人民币报价或者按照招标文件标明的币种报价的；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6.报价不超过招标文件中规定的预算金额或者最高限价的；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7.投标报价不具有选择性；</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9.投标人对根据修正原则修正后的报价确认的；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w:t>
      </w:r>
      <w:r>
        <w:rPr>
          <w:rFonts w:hint="eastAsia" w:ascii="宋体" w:hAnsi="宋体"/>
          <w:b/>
          <w:color w:val="auto"/>
          <w:szCs w:val="21"/>
          <w:highlight w:val="none"/>
          <w:lang w:val="en-US" w:eastAsia="zh-CN"/>
        </w:rPr>
        <w:t>符合</w:t>
      </w:r>
      <w:r>
        <w:rPr>
          <w:rFonts w:hint="eastAsia" w:ascii="宋体" w:hAnsi="宋体"/>
          <w:b/>
          <w:color w:val="auto"/>
          <w:szCs w:val="21"/>
          <w:highlight w:val="none"/>
        </w:rPr>
        <w:t>性证明文件的任何缺漏和不符合项将会直接导致投标无效！</w:t>
      </w:r>
      <w:bookmarkStart w:id="16" w:name="_Toc372547187"/>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ascii="宋体" w:hAnsi="宋体"/>
          <w:color w:val="auto"/>
          <w:szCs w:val="21"/>
          <w:highlight w:val="none"/>
        </w:rPr>
      </w:pPr>
      <w:r>
        <w:rPr>
          <w:rFonts w:hint="eastAsia" w:ascii="宋体" w:hAnsi="宋体"/>
          <w:color w:val="auto"/>
          <w:szCs w:val="21"/>
          <w:highlight w:val="none"/>
        </w:rPr>
        <w:t>（1）投标函格式</w:t>
      </w:r>
    </w:p>
    <w:p>
      <w:pPr>
        <w:pStyle w:val="49"/>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地址：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邮编：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名称（盖章）: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法定代表人／负责人或授权代表（签字或盖章）</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Lines="50" w:after="50" w:line="400" w:lineRule="exact"/>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p>
    <w:p>
      <w:pPr>
        <w:snapToGrid w:val="0"/>
        <w:spacing w:beforeLines="50" w:after="50"/>
        <w:jc w:val="left"/>
        <w:rPr>
          <w:rFonts w:ascii="宋体" w:hAnsi="宋体"/>
          <w:color w:val="auto"/>
          <w:spacing w:val="-4"/>
          <w:szCs w:val="21"/>
          <w:highlight w:val="none"/>
        </w:rPr>
      </w:pPr>
      <w:r>
        <w:rPr>
          <w:rFonts w:ascii="宋体" w:hAnsi="宋体"/>
          <w:color w:val="auto"/>
          <w:spacing w:val="-4"/>
          <w:szCs w:val="21"/>
          <w:highlight w:val="none"/>
        </w:rPr>
        <w:t>（</w:t>
      </w:r>
      <w:r>
        <w:rPr>
          <w:rFonts w:hint="eastAsia" w:ascii="宋体" w:hAnsi="宋体"/>
          <w:color w:val="auto"/>
          <w:spacing w:val="-4"/>
          <w:szCs w:val="21"/>
          <w:highlight w:val="none"/>
        </w:rPr>
        <w:t>2</w:t>
      </w:r>
      <w:r>
        <w:rPr>
          <w:rFonts w:ascii="宋体" w:hAnsi="宋体"/>
          <w:color w:val="auto"/>
          <w:spacing w:val="-4"/>
          <w:szCs w:val="21"/>
          <w:highlight w:val="none"/>
        </w:rPr>
        <w:t>）法定代表人</w:t>
      </w:r>
      <w:r>
        <w:rPr>
          <w:rFonts w:hint="eastAsia" w:ascii="宋体" w:hAnsi="宋体"/>
          <w:color w:val="auto"/>
          <w:spacing w:val="-4"/>
          <w:szCs w:val="21"/>
          <w:highlight w:val="none"/>
        </w:rPr>
        <w:t>/负责人身份证明书格式</w:t>
      </w:r>
    </w:p>
    <w:p>
      <w:pPr>
        <w:snapToGrid w:val="0"/>
        <w:spacing w:beforeLines="50" w:after="50"/>
        <w:jc w:val="left"/>
        <w:rPr>
          <w:rFonts w:ascii="宋体" w:hAnsi="宋体"/>
          <w:b/>
          <w:color w:val="auto"/>
          <w:spacing w:val="-4"/>
          <w:sz w:val="18"/>
          <w:szCs w:val="20"/>
          <w:highlight w:val="none"/>
        </w:rPr>
      </w:pPr>
    </w:p>
    <w:p>
      <w:pPr>
        <w:pStyle w:val="10"/>
        <w:spacing w:line="400" w:lineRule="exact"/>
        <w:jc w:val="center"/>
        <w:rPr>
          <w:rFonts w:hAnsi="宋体"/>
          <w:b/>
          <w:color w:val="auto"/>
          <w:sz w:val="24"/>
          <w:highlight w:val="none"/>
          <w:lang w:val="zh-CN"/>
        </w:rPr>
      </w:pPr>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系 </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hAnsi="宋体" w:cs="宋体"/>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pStyle w:val="7"/>
        <w:rPr>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snapToGrid w:val="0"/>
        <w:spacing w:beforeLines="50" w:after="50"/>
        <w:jc w:val="left"/>
        <w:rPr>
          <w:rFonts w:ascii="宋体" w:hAnsi="宋体"/>
          <w:b/>
          <w:color w:val="auto"/>
          <w:spacing w:val="-4"/>
          <w:sz w:val="18"/>
          <w:highlight w:val="none"/>
        </w:rPr>
      </w:pPr>
    </w:p>
    <w:p>
      <w:pPr>
        <w:pStyle w:val="10"/>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ascii="宋体" w:hAnsi="宋体"/>
          <w:color w:val="auto"/>
          <w:szCs w:val="21"/>
          <w:highlight w:val="none"/>
        </w:rPr>
      </w:pPr>
    </w:p>
    <w:p>
      <w:pPr>
        <w:pStyle w:val="13"/>
        <w:snapToGrid w:val="0"/>
        <w:spacing w:beforeLines="0" w:afterLines="0"/>
        <w:jc w:val="left"/>
        <w:rPr>
          <w:color w:val="auto"/>
          <w:sz w:val="21"/>
          <w:szCs w:val="21"/>
          <w:highlight w:val="none"/>
        </w:rPr>
      </w:pPr>
    </w:p>
    <w:p>
      <w:pPr>
        <w:pStyle w:val="13"/>
        <w:snapToGrid w:val="0"/>
        <w:spacing w:beforeLines="0" w:afterLines="0"/>
        <w:jc w:val="left"/>
        <w:rPr>
          <w:rFonts w:hint="eastAsia"/>
          <w:color w:val="auto"/>
          <w:sz w:val="21"/>
          <w:szCs w:val="21"/>
          <w:highlight w:val="none"/>
        </w:rPr>
      </w:pPr>
    </w:p>
    <w:p>
      <w:pPr>
        <w:pStyle w:val="13"/>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服务指标</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2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w:t>
            </w:r>
          </w:p>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服务指标要求</w:t>
            </w:r>
          </w:p>
        </w:tc>
        <w:tc>
          <w:tcPr>
            <w:tcW w:w="282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响应情况</w:t>
            </w:r>
          </w:p>
        </w:tc>
        <w:tc>
          <w:tcPr>
            <w:tcW w:w="153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10"/>
        <w:spacing w:after="0" w:line="400" w:lineRule="exact"/>
        <w:rPr>
          <w:rFonts w:hAnsi="宋体"/>
          <w:color w:val="auto"/>
          <w:szCs w:val="21"/>
          <w:highlight w:val="none"/>
        </w:rPr>
      </w:pPr>
      <w:r>
        <w:rPr>
          <w:rFonts w:hint="eastAsia" w:hAnsi="宋体"/>
          <w:color w:val="auto"/>
          <w:szCs w:val="21"/>
          <w:highlight w:val="none"/>
        </w:rPr>
        <w:t>投标人（盖章）：</w:t>
      </w:r>
    </w:p>
    <w:p>
      <w:pPr>
        <w:pStyle w:val="10"/>
        <w:spacing w:after="0"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10"/>
        <w:spacing w:after="0" w:line="400" w:lineRule="exact"/>
        <w:rPr>
          <w:rFonts w:hAnsi="宋体"/>
          <w:color w:val="auto"/>
          <w:szCs w:val="21"/>
          <w:highlight w:val="none"/>
        </w:rPr>
      </w:pPr>
      <w:r>
        <w:rPr>
          <w:rFonts w:hint="eastAsia" w:hAnsi="宋体"/>
          <w:color w:val="auto"/>
          <w:szCs w:val="21"/>
          <w:highlight w:val="none"/>
        </w:rPr>
        <w:t>日期：</w:t>
      </w:r>
      <w:bookmarkEnd w:id="16"/>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附件四 </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按第二章《采购需求》“商务条款”逐项填写，供应商可自行补充。</w:t>
      </w:r>
    </w:p>
    <w:p>
      <w:pPr>
        <w:pStyle w:val="10"/>
        <w:spacing w:after="0" w:line="400" w:lineRule="exact"/>
        <w:ind w:firstLine="420" w:firstLineChars="200"/>
        <w:rPr>
          <w:rFonts w:hAnsi="宋体"/>
          <w:color w:val="auto"/>
          <w:szCs w:val="21"/>
          <w:highlight w:val="none"/>
        </w:rPr>
      </w:pPr>
    </w:p>
    <w:p>
      <w:pPr>
        <w:pStyle w:val="10"/>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10"/>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10"/>
        <w:spacing w:after="0" w:line="400" w:lineRule="exact"/>
        <w:ind w:firstLine="420" w:firstLineChars="200"/>
        <w:rPr>
          <w:rFonts w:hint="eastAsia" w:hAnsi="宋体"/>
          <w:color w:val="auto"/>
          <w:szCs w:val="21"/>
          <w:highlight w:val="none"/>
        </w:rPr>
      </w:pPr>
      <w:r>
        <w:rPr>
          <w:rFonts w:hint="eastAsia" w:hAnsi="宋体"/>
          <w:color w:val="auto"/>
          <w:szCs w:val="21"/>
          <w:highlight w:val="none"/>
        </w:rPr>
        <w:t>日期：</w:t>
      </w:r>
    </w:p>
    <w:p>
      <w:pPr>
        <w:pStyle w:val="10"/>
        <w:spacing w:after="0" w:line="400" w:lineRule="exact"/>
        <w:ind w:left="0" w:leftChars="0" w:firstLine="0" w:firstLineChars="0"/>
        <w:rPr>
          <w:rFonts w:hint="eastAsia"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10"/>
        <w:spacing w:line="400" w:lineRule="exact"/>
        <w:ind w:firstLine="420" w:firstLineChars="200"/>
        <w:rPr>
          <w:rFonts w:hAnsi="宋体"/>
          <w:color w:val="auto"/>
          <w:szCs w:val="21"/>
          <w:highlight w:val="none"/>
        </w:rPr>
      </w:pPr>
    </w:p>
    <w:p>
      <w:pPr>
        <w:pStyle w:val="10"/>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5985" w:firstLineChars="2850"/>
        <w:rPr>
          <w:color w:val="auto"/>
          <w:highlight w:val="none"/>
        </w:rPr>
      </w:pPr>
      <w:r>
        <w:rPr>
          <w:rFonts w:hint="eastAsia"/>
          <w:color w:val="auto"/>
          <w:highlight w:val="none"/>
        </w:rPr>
        <w:t>单位：人民币元</w:t>
      </w:r>
    </w:p>
    <w:tbl>
      <w:tblPr>
        <w:tblStyle w:val="24"/>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总价</w:t>
            </w:r>
          </w:p>
        </w:tc>
        <w:tc>
          <w:tcPr>
            <w:tcW w:w="137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pPr>
              <w:spacing w:line="400" w:lineRule="exact"/>
              <w:jc w:val="center"/>
              <w:rPr>
                <w:rFonts w:hint="eastAsia" w:ascii="宋体" w:hAnsi="宋体"/>
                <w:color w:val="auto"/>
                <w:szCs w:val="21"/>
              </w:rPr>
            </w:pPr>
            <w:r>
              <w:rPr>
                <w:rFonts w:hint="eastAsia" w:ascii="宋体" w:hAnsi="宋体"/>
                <w:color w:val="auto"/>
                <w:szCs w:val="21"/>
              </w:rPr>
              <w:t>宁海县前童镇卫生院</w:t>
            </w:r>
          </w:p>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szCs w:val="21"/>
              </w:rPr>
              <w:t>后勤综合服务</w:t>
            </w:r>
          </w:p>
        </w:tc>
        <w:tc>
          <w:tcPr>
            <w:tcW w:w="85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993" w:type="dxa"/>
            <w:vAlign w:val="center"/>
          </w:tcPr>
          <w:p>
            <w:pPr>
              <w:spacing w:line="400" w:lineRule="exact"/>
              <w:jc w:val="center"/>
              <w:rPr>
                <w:rFonts w:asciiTheme="minorEastAsia" w:hAnsiTheme="minorEastAsia" w:eastAsiaTheme="minorEastAsia"/>
                <w:color w:val="auto"/>
                <w:szCs w:val="21"/>
                <w:highlight w:val="none"/>
              </w:rPr>
            </w:pPr>
          </w:p>
        </w:tc>
        <w:tc>
          <w:tcPr>
            <w:tcW w:w="1417" w:type="dxa"/>
            <w:vAlign w:val="center"/>
          </w:tcPr>
          <w:p>
            <w:pPr>
              <w:spacing w:line="400" w:lineRule="exact"/>
              <w:jc w:val="center"/>
              <w:rPr>
                <w:rFonts w:asciiTheme="minorEastAsia" w:hAnsiTheme="minorEastAsia" w:eastAsiaTheme="minorEastAsia"/>
                <w:color w:val="auto"/>
                <w:szCs w:val="21"/>
                <w:highlight w:val="none"/>
              </w:rPr>
            </w:pPr>
          </w:p>
        </w:tc>
        <w:tc>
          <w:tcPr>
            <w:tcW w:w="1370"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highlight w:val="none"/>
              </w:rPr>
            </w:pPr>
          </w:p>
          <w:p>
            <w:pPr>
              <w:widowControl/>
              <w:spacing w:line="400" w:lineRule="exact"/>
              <w:jc w:val="left"/>
              <w:rPr>
                <w:rFonts w:asciiTheme="minorEastAsia" w:hAnsiTheme="minorEastAsia" w:eastAsiaTheme="minorEastAsia"/>
                <w:color w:val="auto"/>
                <w:szCs w:val="21"/>
                <w:highlight w:val="none"/>
              </w:rPr>
            </w:pPr>
          </w:p>
          <w:p>
            <w:pPr>
              <w:spacing w:line="400" w:lineRule="exact"/>
              <w:jc w:val="center"/>
              <w:rPr>
                <w:rFonts w:asciiTheme="minorEastAsia" w:hAnsiTheme="minorEastAsia" w:eastAsiaTheme="minorEastAsia"/>
                <w:color w:val="auto"/>
                <w:szCs w:val="21"/>
                <w:highlight w:val="none"/>
              </w:rPr>
            </w:pPr>
          </w:p>
        </w:tc>
      </w:tr>
    </w:tbl>
    <w:p>
      <w:pPr>
        <w:pStyle w:val="10"/>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10"/>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10"/>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2.“三年投标总价”应与“投标分项报价表”中“三年投标总价”一致。</w:t>
      </w:r>
    </w:p>
    <w:p>
      <w:pPr>
        <w:pStyle w:val="10"/>
        <w:spacing w:line="400" w:lineRule="exact"/>
        <w:rPr>
          <w:rFonts w:hAnsi="宋体"/>
          <w:color w:val="auto"/>
          <w:szCs w:val="21"/>
          <w:highlight w:val="none"/>
        </w:rPr>
      </w:pPr>
    </w:p>
    <w:p>
      <w:pPr>
        <w:pStyle w:val="10"/>
        <w:spacing w:line="400" w:lineRule="exact"/>
        <w:rPr>
          <w:rFonts w:hAnsi="宋体"/>
          <w:color w:val="auto"/>
          <w:szCs w:val="21"/>
          <w:highlight w:val="none"/>
        </w:rPr>
      </w:pPr>
      <w:r>
        <w:rPr>
          <w:rFonts w:hint="eastAsia" w:hAnsi="宋体"/>
          <w:color w:val="auto"/>
          <w:szCs w:val="21"/>
          <w:highlight w:val="none"/>
        </w:rPr>
        <w:t>投标人（盖章）：</w:t>
      </w:r>
    </w:p>
    <w:p>
      <w:pPr>
        <w:pStyle w:val="10"/>
        <w:spacing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附件2</w:t>
      </w:r>
    </w:p>
    <w:p>
      <w:pPr>
        <w:pStyle w:val="13"/>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3"/>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4"/>
        <w:tblW w:w="8590" w:type="dxa"/>
        <w:jc w:val="center"/>
        <w:tblInd w:w="0" w:type="dxa"/>
        <w:tblLayout w:type="fixed"/>
        <w:tblCellMar>
          <w:top w:w="15" w:type="dxa"/>
          <w:left w:w="15" w:type="dxa"/>
          <w:bottom w:w="15" w:type="dxa"/>
          <w:right w:w="15" w:type="dxa"/>
        </w:tblCellMar>
      </w:tblPr>
      <w:tblGrid>
        <w:gridCol w:w="692"/>
        <w:gridCol w:w="2531"/>
        <w:gridCol w:w="2310"/>
        <w:gridCol w:w="1490"/>
        <w:gridCol w:w="1567"/>
      </w:tblGrid>
      <w:tr>
        <w:tblPrEx>
          <w:tblLayout w:type="fixed"/>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53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31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所有人员费用（工资、基本养老保险、基本医保、生育险、失业保险、工伤保险、残保金、福利和津贴、法定节假日加班费用）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人员综合费用（行政办公费用、体检费、服装费、培训费、食宿费、通信费、工具和装备费等）</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上述部分的管理费</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上述部分的税金</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10"/>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10"/>
        <w:spacing w:after="0" w:line="400" w:lineRule="exact"/>
        <w:ind w:firstLine="420" w:firstLineChars="200"/>
        <w:rPr>
          <w:rFonts w:asciiTheme="minorEastAsia" w:hAnsiTheme="minorEastAsia" w:eastAsiaTheme="minorEastAsia"/>
          <w:color w:val="auto"/>
          <w:szCs w:val="21"/>
          <w:highlight w:val="none"/>
        </w:rPr>
      </w:pPr>
    </w:p>
    <w:p>
      <w:pPr>
        <w:pStyle w:val="10"/>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pPr>
        <w:pStyle w:val="10"/>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法定代表人／负责人或授权代表（签字</w:t>
      </w:r>
      <w:r>
        <w:rPr>
          <w:rFonts w:hint="eastAsia" w:ascii="宋体" w:hAnsi="宋体"/>
          <w:color w:val="auto"/>
          <w:szCs w:val="21"/>
          <w:highlight w:val="none"/>
        </w:rPr>
        <w:t>或盖章</w:t>
      </w:r>
      <w:r>
        <w:rPr>
          <w:rFonts w:hint="eastAsia" w:asciiTheme="minorEastAsia" w:hAnsiTheme="minorEastAsia" w:eastAsiaTheme="minorEastAsia"/>
          <w:color w:val="auto"/>
          <w:szCs w:val="21"/>
          <w:highlight w:val="none"/>
        </w:rPr>
        <w:t>）：</w:t>
      </w:r>
    </w:p>
    <w:p>
      <w:pPr>
        <w:spacing w:line="400" w:lineRule="exact"/>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p>
      <w:pPr>
        <w:pStyle w:val="7"/>
        <w:rPr>
          <w:color w:val="auto"/>
          <w:highlight w:val="none"/>
        </w:rPr>
      </w:pPr>
    </w:p>
    <w:p>
      <w:pPr>
        <w:pStyle w:val="7"/>
        <w:rPr>
          <w:color w:val="auto"/>
          <w:highlight w:val="none"/>
        </w:rPr>
      </w:pPr>
    </w:p>
    <w:p>
      <w:pPr>
        <w:pStyle w:val="33"/>
        <w:rPr>
          <w:color w:val="auto"/>
          <w:highlight w:val="none"/>
        </w:rPr>
      </w:pPr>
    </w:p>
    <w:p>
      <w:pPr>
        <w:pStyle w:val="33"/>
        <w:rPr>
          <w:color w:val="auto"/>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color w:val="auto"/>
          <w:highlight w:val="none"/>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5X5J0AAAAAMBAAAP&#10;AAAAAAAAAAEAIAAAACIAAABkcnMvZG93bnJldi54bWxQSwECFAAUAAAACACHTuJAoe5bA+cBAADF&#10;AwAADgAAAAAAAAABACAAAAAfAQAAZHJzL2Uyb0RvYy54bWxQSwUGAAAAAAYABgBZAQAAeAU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2705A"/>
    <w:multiLevelType w:val="singleLevel"/>
    <w:tmpl w:val="8CA2705A"/>
    <w:lvl w:ilvl="0" w:tentative="0">
      <w:start w:val="1"/>
      <w:numFmt w:val="decimal"/>
      <w:lvlText w:val="%1."/>
      <w:lvlJc w:val="left"/>
      <w:pPr>
        <w:ind w:left="425" w:hanging="425"/>
      </w:pPr>
      <w:rPr>
        <w:rFonts w:hint="default"/>
      </w:rPr>
    </w:lvl>
  </w:abstractNum>
  <w:abstractNum w:abstractNumId="1">
    <w:nsid w:val="8D3D5F0A"/>
    <w:multiLevelType w:val="singleLevel"/>
    <w:tmpl w:val="8D3D5F0A"/>
    <w:lvl w:ilvl="0" w:tentative="0">
      <w:start w:val="1"/>
      <w:numFmt w:val="decimal"/>
      <w:lvlText w:val="%1."/>
      <w:lvlJc w:val="left"/>
      <w:pPr>
        <w:ind w:left="425" w:hanging="425"/>
      </w:pPr>
      <w:rPr>
        <w:rFonts w:hint="default"/>
      </w:rPr>
    </w:lvl>
  </w:abstractNum>
  <w:abstractNum w:abstractNumId="2">
    <w:nsid w:val="B6AA4DAD"/>
    <w:multiLevelType w:val="singleLevel"/>
    <w:tmpl w:val="B6AA4DAD"/>
    <w:lvl w:ilvl="0" w:tentative="0">
      <w:start w:val="1"/>
      <w:numFmt w:val="chineseCounting"/>
      <w:suff w:val="nothing"/>
      <w:lvlText w:val="（%1）"/>
      <w:lvlJc w:val="left"/>
      <w:pPr>
        <w:ind w:left="0" w:firstLine="420"/>
      </w:pPr>
      <w:rPr>
        <w:rFonts w:hint="eastAsia"/>
      </w:rPr>
    </w:lvl>
  </w:abstractNum>
  <w:abstractNum w:abstractNumId="3">
    <w:nsid w:val="CEEF85BB"/>
    <w:multiLevelType w:val="singleLevel"/>
    <w:tmpl w:val="CEEF85BB"/>
    <w:lvl w:ilvl="0" w:tentative="0">
      <w:start w:val="1"/>
      <w:numFmt w:val="decimal"/>
      <w:lvlText w:val="(%1)"/>
      <w:lvlJc w:val="left"/>
      <w:pPr>
        <w:ind w:left="425" w:hanging="425"/>
      </w:pPr>
      <w:rPr>
        <w:rFonts w:hint="default"/>
      </w:rPr>
    </w:lvl>
  </w:abstractNum>
  <w:abstractNum w:abstractNumId="4">
    <w:nsid w:val="D2C626D3"/>
    <w:multiLevelType w:val="singleLevel"/>
    <w:tmpl w:val="D2C626D3"/>
    <w:lvl w:ilvl="0" w:tentative="0">
      <w:start w:val="1"/>
      <w:numFmt w:val="chineseCounting"/>
      <w:suff w:val="nothing"/>
      <w:lvlText w:val="（%1）"/>
      <w:lvlJc w:val="left"/>
      <w:pPr>
        <w:ind w:left="0" w:firstLine="420"/>
      </w:pPr>
      <w:rPr>
        <w:rFonts w:hint="eastAsia"/>
      </w:rPr>
    </w:lvl>
  </w:abstractNum>
  <w:abstractNum w:abstractNumId="5">
    <w:nsid w:val="D2F6AF27"/>
    <w:multiLevelType w:val="singleLevel"/>
    <w:tmpl w:val="D2F6AF27"/>
    <w:lvl w:ilvl="0" w:tentative="0">
      <w:start w:val="1"/>
      <w:numFmt w:val="decimal"/>
      <w:lvlText w:val="%1."/>
      <w:lvlJc w:val="left"/>
      <w:pPr>
        <w:ind w:left="425" w:hanging="425"/>
      </w:pPr>
      <w:rPr>
        <w:rFonts w:hint="default"/>
      </w:rPr>
    </w:lvl>
  </w:abstractNum>
  <w:abstractNum w:abstractNumId="6">
    <w:nsid w:val="D6CD74DA"/>
    <w:multiLevelType w:val="singleLevel"/>
    <w:tmpl w:val="D6CD74DA"/>
    <w:lvl w:ilvl="0" w:tentative="0">
      <w:start w:val="1"/>
      <w:numFmt w:val="chineseCounting"/>
      <w:suff w:val="nothing"/>
      <w:lvlText w:val="（%1）"/>
      <w:lvlJc w:val="left"/>
      <w:pPr>
        <w:ind w:left="0" w:firstLine="420"/>
      </w:pPr>
      <w:rPr>
        <w:rFonts w:hint="eastAsia"/>
      </w:rPr>
    </w:lvl>
  </w:abstractNum>
  <w:abstractNum w:abstractNumId="7">
    <w:nsid w:val="EF69DAD8"/>
    <w:multiLevelType w:val="singleLevel"/>
    <w:tmpl w:val="EF69DAD8"/>
    <w:lvl w:ilvl="0" w:tentative="0">
      <w:start w:val="1"/>
      <w:numFmt w:val="decimal"/>
      <w:lvlText w:val="(%1)"/>
      <w:lvlJc w:val="left"/>
      <w:pPr>
        <w:ind w:left="425" w:hanging="425"/>
      </w:pPr>
      <w:rPr>
        <w:rFonts w:hint="default"/>
      </w:rPr>
    </w:lvl>
  </w:abstractNum>
  <w:abstractNum w:abstractNumId="8">
    <w:nsid w:val="F8B65188"/>
    <w:multiLevelType w:val="singleLevel"/>
    <w:tmpl w:val="F8B65188"/>
    <w:lvl w:ilvl="0" w:tentative="0">
      <w:start w:val="1"/>
      <w:numFmt w:val="decimal"/>
      <w:lvlText w:val="%1."/>
      <w:lvlJc w:val="left"/>
      <w:pPr>
        <w:ind w:left="425" w:hanging="425"/>
      </w:pPr>
      <w:rPr>
        <w:rFonts w:hint="default"/>
      </w:rPr>
    </w:lvl>
  </w:abstractNum>
  <w:abstractNum w:abstractNumId="9">
    <w:nsid w:val="FCE9E395"/>
    <w:multiLevelType w:val="singleLevel"/>
    <w:tmpl w:val="FCE9E395"/>
    <w:lvl w:ilvl="0" w:tentative="0">
      <w:start w:val="1"/>
      <w:numFmt w:val="decimal"/>
      <w:lvlText w:val="(%1)"/>
      <w:lvlJc w:val="left"/>
      <w:pPr>
        <w:ind w:left="425" w:hanging="425"/>
      </w:pPr>
      <w:rPr>
        <w:rFonts w:hint="default"/>
      </w:rPr>
    </w:lvl>
  </w:abstractNum>
  <w:abstractNum w:abstractNumId="10">
    <w:nsid w:val="FE581DB8"/>
    <w:multiLevelType w:val="singleLevel"/>
    <w:tmpl w:val="FE581DB8"/>
    <w:lvl w:ilvl="0" w:tentative="0">
      <w:start w:val="1"/>
      <w:numFmt w:val="decimal"/>
      <w:lvlText w:val="(%1)"/>
      <w:lvlJc w:val="left"/>
      <w:pPr>
        <w:ind w:left="425" w:hanging="425"/>
      </w:pPr>
      <w:rPr>
        <w:rFonts w:hint="default"/>
      </w:rPr>
    </w:lvl>
  </w:abstractNum>
  <w:abstractNum w:abstractNumId="11">
    <w:nsid w:val="02BE0B16"/>
    <w:multiLevelType w:val="singleLevel"/>
    <w:tmpl w:val="02BE0B16"/>
    <w:lvl w:ilvl="0" w:tentative="0">
      <w:start w:val="1"/>
      <w:numFmt w:val="decimal"/>
      <w:lvlText w:val="%1."/>
      <w:lvlJc w:val="left"/>
      <w:pPr>
        <w:ind w:left="425" w:hanging="425"/>
      </w:pPr>
      <w:rPr>
        <w:rFonts w:hint="default"/>
      </w:rPr>
    </w:lvl>
  </w:abstractNum>
  <w:abstractNum w:abstractNumId="12">
    <w:nsid w:val="0BABED15"/>
    <w:multiLevelType w:val="singleLevel"/>
    <w:tmpl w:val="0BABED15"/>
    <w:lvl w:ilvl="0" w:tentative="0">
      <w:start w:val="1"/>
      <w:numFmt w:val="decimal"/>
      <w:lvlText w:val="%1."/>
      <w:lvlJc w:val="left"/>
      <w:pPr>
        <w:ind w:left="425" w:hanging="425"/>
      </w:pPr>
      <w:rPr>
        <w:rFonts w:hint="default"/>
      </w:rPr>
    </w:lvl>
  </w:abstractNum>
  <w:abstractNum w:abstractNumId="13">
    <w:nsid w:val="0FA8B1F3"/>
    <w:multiLevelType w:val="singleLevel"/>
    <w:tmpl w:val="0FA8B1F3"/>
    <w:lvl w:ilvl="0" w:tentative="0">
      <w:start w:val="1"/>
      <w:numFmt w:val="chineseCounting"/>
      <w:suff w:val="nothing"/>
      <w:lvlText w:val="（%1）"/>
      <w:lvlJc w:val="left"/>
      <w:pPr>
        <w:ind w:left="0" w:firstLine="420"/>
      </w:pPr>
      <w:rPr>
        <w:rFonts w:hint="eastAsia"/>
      </w:rPr>
    </w:lvl>
  </w:abstractNum>
  <w:abstractNum w:abstractNumId="14">
    <w:nsid w:val="16092888"/>
    <w:multiLevelType w:val="singleLevel"/>
    <w:tmpl w:val="16092888"/>
    <w:lvl w:ilvl="0" w:tentative="0">
      <w:start w:val="1"/>
      <w:numFmt w:val="decimal"/>
      <w:lvlText w:val="%1."/>
      <w:lvlJc w:val="left"/>
      <w:pPr>
        <w:ind w:left="425" w:hanging="425"/>
      </w:pPr>
      <w:rPr>
        <w:rFonts w:hint="default"/>
      </w:rPr>
    </w:lvl>
  </w:abstractNum>
  <w:abstractNum w:abstractNumId="15">
    <w:nsid w:val="26A91428"/>
    <w:multiLevelType w:val="singleLevel"/>
    <w:tmpl w:val="26A91428"/>
    <w:lvl w:ilvl="0" w:tentative="0">
      <w:start w:val="1"/>
      <w:numFmt w:val="decimal"/>
      <w:lvlText w:val="(%1)"/>
      <w:lvlJc w:val="left"/>
      <w:pPr>
        <w:ind w:left="425" w:hanging="425"/>
      </w:pPr>
      <w:rPr>
        <w:rFonts w:hint="default"/>
      </w:rPr>
    </w:lvl>
  </w:abstractNum>
  <w:abstractNum w:abstractNumId="16">
    <w:nsid w:val="3C84588E"/>
    <w:multiLevelType w:val="singleLevel"/>
    <w:tmpl w:val="3C84588E"/>
    <w:lvl w:ilvl="0" w:tentative="0">
      <w:start w:val="1"/>
      <w:numFmt w:val="decimal"/>
      <w:lvlText w:val="%1."/>
      <w:lvlJc w:val="left"/>
      <w:pPr>
        <w:tabs>
          <w:tab w:val="left" w:pos="312"/>
        </w:tabs>
      </w:pPr>
    </w:lvl>
  </w:abstractNum>
  <w:abstractNum w:abstractNumId="17">
    <w:nsid w:val="66A3FD61"/>
    <w:multiLevelType w:val="singleLevel"/>
    <w:tmpl w:val="66A3FD61"/>
    <w:lvl w:ilvl="0" w:tentative="0">
      <w:start w:val="1"/>
      <w:numFmt w:val="decimal"/>
      <w:lvlText w:val="(%1)"/>
      <w:lvlJc w:val="left"/>
      <w:pPr>
        <w:ind w:left="425" w:hanging="425"/>
      </w:pPr>
      <w:rPr>
        <w:rFonts w:hint="default"/>
      </w:rPr>
    </w:lvl>
  </w:abstractNum>
  <w:abstractNum w:abstractNumId="18">
    <w:nsid w:val="69962D3C"/>
    <w:multiLevelType w:val="singleLevel"/>
    <w:tmpl w:val="69962D3C"/>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17"/>
  </w:num>
  <w:num w:numId="4">
    <w:abstractNumId w:val="18"/>
  </w:num>
  <w:num w:numId="5">
    <w:abstractNumId w:val="14"/>
  </w:num>
  <w:num w:numId="6">
    <w:abstractNumId w:val="15"/>
  </w:num>
  <w:num w:numId="7">
    <w:abstractNumId w:val="1"/>
  </w:num>
  <w:num w:numId="8">
    <w:abstractNumId w:val="10"/>
  </w:num>
  <w:num w:numId="9">
    <w:abstractNumId w:val="7"/>
  </w:num>
  <w:num w:numId="10">
    <w:abstractNumId w:val="11"/>
  </w:num>
  <w:num w:numId="11">
    <w:abstractNumId w:val="3"/>
  </w:num>
  <w:num w:numId="12">
    <w:abstractNumId w:val="9"/>
  </w:num>
  <w:num w:numId="13">
    <w:abstractNumId w:val="13"/>
  </w:num>
  <w:num w:numId="14">
    <w:abstractNumId w:val="8"/>
  </w:num>
  <w:num w:numId="15">
    <w:abstractNumId w:val="12"/>
  </w:num>
  <w:num w:numId="16">
    <w:abstractNumId w:val="2"/>
  </w:num>
  <w:num w:numId="17">
    <w:abstractNumId w:val="6"/>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TlkNzk4YmVkNTM5YTdlZWIxNjQ3MGQ0ZmNmMzY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739"/>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92"/>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425"/>
    <w:rsid w:val="00452A8F"/>
    <w:rsid w:val="00452C7B"/>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6"/>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1D14"/>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3D21"/>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548E7"/>
    <w:rsid w:val="011B2F48"/>
    <w:rsid w:val="0132473D"/>
    <w:rsid w:val="013C7DE3"/>
    <w:rsid w:val="014A5E2B"/>
    <w:rsid w:val="01555F71"/>
    <w:rsid w:val="016A6360"/>
    <w:rsid w:val="016B0CA7"/>
    <w:rsid w:val="017E0197"/>
    <w:rsid w:val="019B4B84"/>
    <w:rsid w:val="01C32C79"/>
    <w:rsid w:val="01DA25C2"/>
    <w:rsid w:val="020F6CE6"/>
    <w:rsid w:val="023A7385"/>
    <w:rsid w:val="024C1A38"/>
    <w:rsid w:val="026466E8"/>
    <w:rsid w:val="0289555D"/>
    <w:rsid w:val="02C15698"/>
    <w:rsid w:val="02E071C6"/>
    <w:rsid w:val="02F52A77"/>
    <w:rsid w:val="03051441"/>
    <w:rsid w:val="0308543F"/>
    <w:rsid w:val="03111379"/>
    <w:rsid w:val="03142DFF"/>
    <w:rsid w:val="032128ED"/>
    <w:rsid w:val="03235854"/>
    <w:rsid w:val="03276536"/>
    <w:rsid w:val="032C149E"/>
    <w:rsid w:val="03382D5E"/>
    <w:rsid w:val="03601DDD"/>
    <w:rsid w:val="037733E8"/>
    <w:rsid w:val="03847CD4"/>
    <w:rsid w:val="03C02BF1"/>
    <w:rsid w:val="042C75C9"/>
    <w:rsid w:val="04624632"/>
    <w:rsid w:val="046A3988"/>
    <w:rsid w:val="04877AE2"/>
    <w:rsid w:val="0498052C"/>
    <w:rsid w:val="04A967B2"/>
    <w:rsid w:val="04D2337B"/>
    <w:rsid w:val="05064C8F"/>
    <w:rsid w:val="05163E45"/>
    <w:rsid w:val="05367809"/>
    <w:rsid w:val="054322E7"/>
    <w:rsid w:val="056501EA"/>
    <w:rsid w:val="056D3386"/>
    <w:rsid w:val="05712B5F"/>
    <w:rsid w:val="05775EA5"/>
    <w:rsid w:val="058B5DD3"/>
    <w:rsid w:val="059915A8"/>
    <w:rsid w:val="059953A6"/>
    <w:rsid w:val="05C1021C"/>
    <w:rsid w:val="05CC0A76"/>
    <w:rsid w:val="05E4320E"/>
    <w:rsid w:val="05F23C16"/>
    <w:rsid w:val="05F2778F"/>
    <w:rsid w:val="05F60EC7"/>
    <w:rsid w:val="06073EC7"/>
    <w:rsid w:val="06111547"/>
    <w:rsid w:val="0611359C"/>
    <w:rsid w:val="06202231"/>
    <w:rsid w:val="063D3AC6"/>
    <w:rsid w:val="068B030C"/>
    <w:rsid w:val="068E4E62"/>
    <w:rsid w:val="06984953"/>
    <w:rsid w:val="06AC5F82"/>
    <w:rsid w:val="06B30D89"/>
    <w:rsid w:val="06C10448"/>
    <w:rsid w:val="06C46FE2"/>
    <w:rsid w:val="06D445F2"/>
    <w:rsid w:val="06EC4F1C"/>
    <w:rsid w:val="07251A70"/>
    <w:rsid w:val="072520FE"/>
    <w:rsid w:val="07361E17"/>
    <w:rsid w:val="074F12A8"/>
    <w:rsid w:val="076A75F1"/>
    <w:rsid w:val="07705CC0"/>
    <w:rsid w:val="07786950"/>
    <w:rsid w:val="07B51593"/>
    <w:rsid w:val="07CA2ED7"/>
    <w:rsid w:val="07CD0C9A"/>
    <w:rsid w:val="07DD4AA8"/>
    <w:rsid w:val="07E865DE"/>
    <w:rsid w:val="07EC690F"/>
    <w:rsid w:val="083C30F8"/>
    <w:rsid w:val="086014A7"/>
    <w:rsid w:val="088B3E7D"/>
    <w:rsid w:val="08977FB7"/>
    <w:rsid w:val="08AC34C9"/>
    <w:rsid w:val="08CF2201"/>
    <w:rsid w:val="08EF56CF"/>
    <w:rsid w:val="09112EF5"/>
    <w:rsid w:val="09324B2A"/>
    <w:rsid w:val="0969023C"/>
    <w:rsid w:val="096D0C98"/>
    <w:rsid w:val="09735491"/>
    <w:rsid w:val="09B74913"/>
    <w:rsid w:val="0A166AF3"/>
    <w:rsid w:val="0A2F408A"/>
    <w:rsid w:val="0A3C3B3A"/>
    <w:rsid w:val="0A664CA1"/>
    <w:rsid w:val="0A96210D"/>
    <w:rsid w:val="0AB737A6"/>
    <w:rsid w:val="0AC82CA4"/>
    <w:rsid w:val="0AED59A8"/>
    <w:rsid w:val="0B0C1D2F"/>
    <w:rsid w:val="0B1011F5"/>
    <w:rsid w:val="0B197F9D"/>
    <w:rsid w:val="0B2E3E77"/>
    <w:rsid w:val="0B482C05"/>
    <w:rsid w:val="0B5843AD"/>
    <w:rsid w:val="0B664C64"/>
    <w:rsid w:val="0B7536CE"/>
    <w:rsid w:val="0BE23D67"/>
    <w:rsid w:val="0C0B4721"/>
    <w:rsid w:val="0C155CCC"/>
    <w:rsid w:val="0C1F4078"/>
    <w:rsid w:val="0C2D14E2"/>
    <w:rsid w:val="0C5C5D16"/>
    <w:rsid w:val="0C795920"/>
    <w:rsid w:val="0C92509C"/>
    <w:rsid w:val="0CB61912"/>
    <w:rsid w:val="0CE44B2C"/>
    <w:rsid w:val="0CE8783F"/>
    <w:rsid w:val="0CFF215F"/>
    <w:rsid w:val="0D130CF3"/>
    <w:rsid w:val="0D5D4119"/>
    <w:rsid w:val="0D5D595B"/>
    <w:rsid w:val="0D7B432E"/>
    <w:rsid w:val="0D8D504D"/>
    <w:rsid w:val="0DB03869"/>
    <w:rsid w:val="0E037AA8"/>
    <w:rsid w:val="0E10535F"/>
    <w:rsid w:val="0E204CC0"/>
    <w:rsid w:val="0E234932"/>
    <w:rsid w:val="0E3361E9"/>
    <w:rsid w:val="0E873CF8"/>
    <w:rsid w:val="0E8954E9"/>
    <w:rsid w:val="0E946D26"/>
    <w:rsid w:val="0E985F9A"/>
    <w:rsid w:val="0EBC51AD"/>
    <w:rsid w:val="0EEC359C"/>
    <w:rsid w:val="0F080FE5"/>
    <w:rsid w:val="0F144965"/>
    <w:rsid w:val="0F454036"/>
    <w:rsid w:val="0F491D4B"/>
    <w:rsid w:val="0F650C9A"/>
    <w:rsid w:val="0F671654"/>
    <w:rsid w:val="0F6E5A6E"/>
    <w:rsid w:val="0F7B2D94"/>
    <w:rsid w:val="0F8F5336"/>
    <w:rsid w:val="0FB01169"/>
    <w:rsid w:val="0FB55A32"/>
    <w:rsid w:val="0FC3637E"/>
    <w:rsid w:val="0FC62F12"/>
    <w:rsid w:val="0FE9679C"/>
    <w:rsid w:val="0FE968B1"/>
    <w:rsid w:val="10067ED8"/>
    <w:rsid w:val="1014046D"/>
    <w:rsid w:val="101C6709"/>
    <w:rsid w:val="101F6E5F"/>
    <w:rsid w:val="105411CD"/>
    <w:rsid w:val="10662AD3"/>
    <w:rsid w:val="10AC3D11"/>
    <w:rsid w:val="10AC3EE9"/>
    <w:rsid w:val="10B21753"/>
    <w:rsid w:val="10C72EDC"/>
    <w:rsid w:val="10CF01F1"/>
    <w:rsid w:val="10E152D6"/>
    <w:rsid w:val="10F46325"/>
    <w:rsid w:val="10FB4DE0"/>
    <w:rsid w:val="11483D68"/>
    <w:rsid w:val="11831993"/>
    <w:rsid w:val="118D1B11"/>
    <w:rsid w:val="11A879A5"/>
    <w:rsid w:val="11B768E9"/>
    <w:rsid w:val="121E6363"/>
    <w:rsid w:val="124C406A"/>
    <w:rsid w:val="12CB089D"/>
    <w:rsid w:val="12DB7CC1"/>
    <w:rsid w:val="12FC674E"/>
    <w:rsid w:val="130F3CB5"/>
    <w:rsid w:val="131348FC"/>
    <w:rsid w:val="131D6F95"/>
    <w:rsid w:val="132F6187"/>
    <w:rsid w:val="1330168A"/>
    <w:rsid w:val="133C62D2"/>
    <w:rsid w:val="136E7AA6"/>
    <w:rsid w:val="13717C62"/>
    <w:rsid w:val="13C66D4B"/>
    <w:rsid w:val="13C8392B"/>
    <w:rsid w:val="13DD54DC"/>
    <w:rsid w:val="13E573B2"/>
    <w:rsid w:val="13F14BB2"/>
    <w:rsid w:val="13F42C2C"/>
    <w:rsid w:val="13FA095B"/>
    <w:rsid w:val="14150A03"/>
    <w:rsid w:val="14193B86"/>
    <w:rsid w:val="141D5E0F"/>
    <w:rsid w:val="14326E99"/>
    <w:rsid w:val="14412639"/>
    <w:rsid w:val="1491254B"/>
    <w:rsid w:val="149C635D"/>
    <w:rsid w:val="14B64E13"/>
    <w:rsid w:val="14C776A7"/>
    <w:rsid w:val="14FD5B82"/>
    <w:rsid w:val="151F4826"/>
    <w:rsid w:val="15204A01"/>
    <w:rsid w:val="154F23C7"/>
    <w:rsid w:val="15975D56"/>
    <w:rsid w:val="15B73B7F"/>
    <w:rsid w:val="15CE1F52"/>
    <w:rsid w:val="15E70978"/>
    <w:rsid w:val="1635647F"/>
    <w:rsid w:val="16876DE7"/>
    <w:rsid w:val="16B75579"/>
    <w:rsid w:val="16C911D0"/>
    <w:rsid w:val="16E16232"/>
    <w:rsid w:val="16E92046"/>
    <w:rsid w:val="172B3D02"/>
    <w:rsid w:val="17731485"/>
    <w:rsid w:val="17816085"/>
    <w:rsid w:val="178A0EBF"/>
    <w:rsid w:val="17BE0623"/>
    <w:rsid w:val="17DA31D5"/>
    <w:rsid w:val="18052E77"/>
    <w:rsid w:val="183F63D6"/>
    <w:rsid w:val="1858623C"/>
    <w:rsid w:val="18767CB3"/>
    <w:rsid w:val="18897AEF"/>
    <w:rsid w:val="18D925EB"/>
    <w:rsid w:val="18DA1F55"/>
    <w:rsid w:val="18E7530C"/>
    <w:rsid w:val="19011E15"/>
    <w:rsid w:val="19314B62"/>
    <w:rsid w:val="1941226E"/>
    <w:rsid w:val="19566481"/>
    <w:rsid w:val="19567321"/>
    <w:rsid w:val="19E96663"/>
    <w:rsid w:val="1A0A69F8"/>
    <w:rsid w:val="1A281629"/>
    <w:rsid w:val="1A322D7A"/>
    <w:rsid w:val="1A3B73DE"/>
    <w:rsid w:val="1A460949"/>
    <w:rsid w:val="1A6159BF"/>
    <w:rsid w:val="1A8E623B"/>
    <w:rsid w:val="1A940301"/>
    <w:rsid w:val="1AED6A14"/>
    <w:rsid w:val="1B19339B"/>
    <w:rsid w:val="1B235B63"/>
    <w:rsid w:val="1B2D36A3"/>
    <w:rsid w:val="1B2E2686"/>
    <w:rsid w:val="1B322F1D"/>
    <w:rsid w:val="1B5416AC"/>
    <w:rsid w:val="1B5F7CE2"/>
    <w:rsid w:val="1B926781"/>
    <w:rsid w:val="1B9C0707"/>
    <w:rsid w:val="1BAC50AB"/>
    <w:rsid w:val="1BDB2707"/>
    <w:rsid w:val="1BE2639E"/>
    <w:rsid w:val="1C0E75F5"/>
    <w:rsid w:val="1C232937"/>
    <w:rsid w:val="1C3C749B"/>
    <w:rsid w:val="1C5A2B21"/>
    <w:rsid w:val="1C850F94"/>
    <w:rsid w:val="1CC267D0"/>
    <w:rsid w:val="1CEA30CD"/>
    <w:rsid w:val="1D022E50"/>
    <w:rsid w:val="1D043B14"/>
    <w:rsid w:val="1D0B1D55"/>
    <w:rsid w:val="1D263E54"/>
    <w:rsid w:val="1D416BA6"/>
    <w:rsid w:val="1D644C50"/>
    <w:rsid w:val="1D947BB1"/>
    <w:rsid w:val="1DAE3742"/>
    <w:rsid w:val="1DBA647C"/>
    <w:rsid w:val="1DC2630C"/>
    <w:rsid w:val="1DF425E1"/>
    <w:rsid w:val="1E233042"/>
    <w:rsid w:val="1E2B053A"/>
    <w:rsid w:val="1E501C47"/>
    <w:rsid w:val="1E574D9E"/>
    <w:rsid w:val="1E753B0D"/>
    <w:rsid w:val="1E9B1054"/>
    <w:rsid w:val="1E9E6358"/>
    <w:rsid w:val="1EAF5CA8"/>
    <w:rsid w:val="1ECE292C"/>
    <w:rsid w:val="1ED056AE"/>
    <w:rsid w:val="1EE00167"/>
    <w:rsid w:val="1EE976B7"/>
    <w:rsid w:val="1EF458E1"/>
    <w:rsid w:val="1F160235"/>
    <w:rsid w:val="1F1E1F67"/>
    <w:rsid w:val="1F2205F8"/>
    <w:rsid w:val="1F387EDB"/>
    <w:rsid w:val="1F5C3CF8"/>
    <w:rsid w:val="1F7A0173"/>
    <w:rsid w:val="1F907D26"/>
    <w:rsid w:val="1FB50614"/>
    <w:rsid w:val="1FEE4F17"/>
    <w:rsid w:val="1FFF545F"/>
    <w:rsid w:val="202171B0"/>
    <w:rsid w:val="202D1408"/>
    <w:rsid w:val="20304E7B"/>
    <w:rsid w:val="203301E6"/>
    <w:rsid w:val="20397F58"/>
    <w:rsid w:val="203E4AFA"/>
    <w:rsid w:val="20633BF6"/>
    <w:rsid w:val="207451CF"/>
    <w:rsid w:val="20A12F09"/>
    <w:rsid w:val="20AA2072"/>
    <w:rsid w:val="20D74591"/>
    <w:rsid w:val="20FD4CF0"/>
    <w:rsid w:val="21032BA5"/>
    <w:rsid w:val="213F3AD7"/>
    <w:rsid w:val="216962D3"/>
    <w:rsid w:val="216B1A34"/>
    <w:rsid w:val="21AA5CBA"/>
    <w:rsid w:val="21BA5753"/>
    <w:rsid w:val="21F6437F"/>
    <w:rsid w:val="22616BF8"/>
    <w:rsid w:val="22796138"/>
    <w:rsid w:val="22F225D1"/>
    <w:rsid w:val="23342746"/>
    <w:rsid w:val="23444735"/>
    <w:rsid w:val="23975CF1"/>
    <w:rsid w:val="23AA0427"/>
    <w:rsid w:val="23AA6F10"/>
    <w:rsid w:val="23BB589A"/>
    <w:rsid w:val="241635B9"/>
    <w:rsid w:val="24554E2A"/>
    <w:rsid w:val="245E3C68"/>
    <w:rsid w:val="24770489"/>
    <w:rsid w:val="249835C2"/>
    <w:rsid w:val="24B23DB5"/>
    <w:rsid w:val="24D30737"/>
    <w:rsid w:val="24D334FA"/>
    <w:rsid w:val="24DC4817"/>
    <w:rsid w:val="25145278"/>
    <w:rsid w:val="25156EC0"/>
    <w:rsid w:val="253D2D16"/>
    <w:rsid w:val="254D7B4C"/>
    <w:rsid w:val="255067CB"/>
    <w:rsid w:val="255A11A7"/>
    <w:rsid w:val="25732701"/>
    <w:rsid w:val="25846724"/>
    <w:rsid w:val="258A19A4"/>
    <w:rsid w:val="25910B92"/>
    <w:rsid w:val="25F068A6"/>
    <w:rsid w:val="26035DEB"/>
    <w:rsid w:val="2606757C"/>
    <w:rsid w:val="268A7935"/>
    <w:rsid w:val="2697098A"/>
    <w:rsid w:val="2697665E"/>
    <w:rsid w:val="2699463F"/>
    <w:rsid w:val="26A53771"/>
    <w:rsid w:val="26B959DC"/>
    <w:rsid w:val="26C54199"/>
    <w:rsid w:val="26CB60AC"/>
    <w:rsid w:val="26D45556"/>
    <w:rsid w:val="27277162"/>
    <w:rsid w:val="272F4EEF"/>
    <w:rsid w:val="274B6DFA"/>
    <w:rsid w:val="27693877"/>
    <w:rsid w:val="276F3F10"/>
    <w:rsid w:val="278F7368"/>
    <w:rsid w:val="27AA3DA8"/>
    <w:rsid w:val="27AC11E5"/>
    <w:rsid w:val="27AE6158"/>
    <w:rsid w:val="27B04BAD"/>
    <w:rsid w:val="27C877A6"/>
    <w:rsid w:val="27D200A4"/>
    <w:rsid w:val="27E4381A"/>
    <w:rsid w:val="27E94ECF"/>
    <w:rsid w:val="27F71058"/>
    <w:rsid w:val="282A473C"/>
    <w:rsid w:val="282A50D7"/>
    <w:rsid w:val="28604DA6"/>
    <w:rsid w:val="286956B4"/>
    <w:rsid w:val="28842606"/>
    <w:rsid w:val="288549AC"/>
    <w:rsid w:val="288A4F7E"/>
    <w:rsid w:val="28A500F5"/>
    <w:rsid w:val="28D83D0F"/>
    <w:rsid w:val="28DA3395"/>
    <w:rsid w:val="29016751"/>
    <w:rsid w:val="290B1CED"/>
    <w:rsid w:val="291A246E"/>
    <w:rsid w:val="293541AB"/>
    <w:rsid w:val="29365C3B"/>
    <w:rsid w:val="29464AE4"/>
    <w:rsid w:val="294E5343"/>
    <w:rsid w:val="29911087"/>
    <w:rsid w:val="29992CBC"/>
    <w:rsid w:val="29AD5CB6"/>
    <w:rsid w:val="29AF308B"/>
    <w:rsid w:val="29C53DA5"/>
    <w:rsid w:val="29FB0EEE"/>
    <w:rsid w:val="2A0917CA"/>
    <w:rsid w:val="2A260CB8"/>
    <w:rsid w:val="2A280AB9"/>
    <w:rsid w:val="2A2E3C29"/>
    <w:rsid w:val="2A3E085C"/>
    <w:rsid w:val="2A472250"/>
    <w:rsid w:val="2A557025"/>
    <w:rsid w:val="2A7B06BD"/>
    <w:rsid w:val="2A7F08DD"/>
    <w:rsid w:val="2A8A159C"/>
    <w:rsid w:val="2AA4630E"/>
    <w:rsid w:val="2AB803F1"/>
    <w:rsid w:val="2AB869CE"/>
    <w:rsid w:val="2AC97400"/>
    <w:rsid w:val="2ACB48D4"/>
    <w:rsid w:val="2AD875D8"/>
    <w:rsid w:val="2AE46B6C"/>
    <w:rsid w:val="2B0011EE"/>
    <w:rsid w:val="2B043FAB"/>
    <w:rsid w:val="2B060E26"/>
    <w:rsid w:val="2B300231"/>
    <w:rsid w:val="2B394179"/>
    <w:rsid w:val="2B3B54FB"/>
    <w:rsid w:val="2B5A6874"/>
    <w:rsid w:val="2B5B639F"/>
    <w:rsid w:val="2B6D4E6A"/>
    <w:rsid w:val="2B7608AE"/>
    <w:rsid w:val="2B8E0E5D"/>
    <w:rsid w:val="2B967FCB"/>
    <w:rsid w:val="2BA769AB"/>
    <w:rsid w:val="2BB04507"/>
    <w:rsid w:val="2BD30EA7"/>
    <w:rsid w:val="2BFA427E"/>
    <w:rsid w:val="2C01033F"/>
    <w:rsid w:val="2C0A1586"/>
    <w:rsid w:val="2C33146F"/>
    <w:rsid w:val="2C570D4D"/>
    <w:rsid w:val="2C592CD0"/>
    <w:rsid w:val="2C7248B0"/>
    <w:rsid w:val="2C995EE9"/>
    <w:rsid w:val="2CD65A95"/>
    <w:rsid w:val="2CE167BB"/>
    <w:rsid w:val="2CEB5D3E"/>
    <w:rsid w:val="2D1218DA"/>
    <w:rsid w:val="2D126BAA"/>
    <w:rsid w:val="2D1816F4"/>
    <w:rsid w:val="2D283690"/>
    <w:rsid w:val="2D2C0D79"/>
    <w:rsid w:val="2D504CCB"/>
    <w:rsid w:val="2D5E7586"/>
    <w:rsid w:val="2D865E66"/>
    <w:rsid w:val="2DA54900"/>
    <w:rsid w:val="2DB66E70"/>
    <w:rsid w:val="2DE836CF"/>
    <w:rsid w:val="2DF63245"/>
    <w:rsid w:val="2DFD23C1"/>
    <w:rsid w:val="2E1353C4"/>
    <w:rsid w:val="2E53763A"/>
    <w:rsid w:val="2E997EC6"/>
    <w:rsid w:val="2EC4672C"/>
    <w:rsid w:val="2F1B615D"/>
    <w:rsid w:val="2F7061E9"/>
    <w:rsid w:val="2F7268D5"/>
    <w:rsid w:val="2F7E4D1E"/>
    <w:rsid w:val="2F991BD3"/>
    <w:rsid w:val="2F9C59CE"/>
    <w:rsid w:val="2FE81AC0"/>
    <w:rsid w:val="2FFF51DE"/>
    <w:rsid w:val="30155DE3"/>
    <w:rsid w:val="303C5A11"/>
    <w:rsid w:val="30515E85"/>
    <w:rsid w:val="3068716B"/>
    <w:rsid w:val="306C12F6"/>
    <w:rsid w:val="307E04E7"/>
    <w:rsid w:val="309676E3"/>
    <w:rsid w:val="30A46638"/>
    <w:rsid w:val="30C1262D"/>
    <w:rsid w:val="30C20A9D"/>
    <w:rsid w:val="30CF5E22"/>
    <w:rsid w:val="30D5076A"/>
    <w:rsid w:val="30F50041"/>
    <w:rsid w:val="30F658E4"/>
    <w:rsid w:val="311E044B"/>
    <w:rsid w:val="31526E70"/>
    <w:rsid w:val="3177633A"/>
    <w:rsid w:val="32002203"/>
    <w:rsid w:val="32293AA9"/>
    <w:rsid w:val="322B6518"/>
    <w:rsid w:val="323030F3"/>
    <w:rsid w:val="32601298"/>
    <w:rsid w:val="328C11FD"/>
    <w:rsid w:val="329E2976"/>
    <w:rsid w:val="32A40180"/>
    <w:rsid w:val="33082946"/>
    <w:rsid w:val="330F053B"/>
    <w:rsid w:val="33933FAE"/>
    <w:rsid w:val="33A62D97"/>
    <w:rsid w:val="33CF312D"/>
    <w:rsid w:val="33EE55C1"/>
    <w:rsid w:val="340F4E7A"/>
    <w:rsid w:val="341C738A"/>
    <w:rsid w:val="34406A29"/>
    <w:rsid w:val="344A0B3B"/>
    <w:rsid w:val="345215EE"/>
    <w:rsid w:val="347C3F2B"/>
    <w:rsid w:val="34834C6B"/>
    <w:rsid w:val="348E4EAC"/>
    <w:rsid w:val="349725CB"/>
    <w:rsid w:val="349F3360"/>
    <w:rsid w:val="34A20B41"/>
    <w:rsid w:val="34B1099D"/>
    <w:rsid w:val="34CA0D4C"/>
    <w:rsid w:val="34CB766D"/>
    <w:rsid w:val="353F6237"/>
    <w:rsid w:val="35A24A3E"/>
    <w:rsid w:val="35E05641"/>
    <w:rsid w:val="35E96976"/>
    <w:rsid w:val="36430FFC"/>
    <w:rsid w:val="364C655A"/>
    <w:rsid w:val="3665171B"/>
    <w:rsid w:val="36896D51"/>
    <w:rsid w:val="36B20636"/>
    <w:rsid w:val="36C02E61"/>
    <w:rsid w:val="36CF5679"/>
    <w:rsid w:val="36D60888"/>
    <w:rsid w:val="36DD25F0"/>
    <w:rsid w:val="36F95C21"/>
    <w:rsid w:val="37196592"/>
    <w:rsid w:val="373E384B"/>
    <w:rsid w:val="374D7724"/>
    <w:rsid w:val="374F0D67"/>
    <w:rsid w:val="376C0CD3"/>
    <w:rsid w:val="377820EC"/>
    <w:rsid w:val="377F0E97"/>
    <w:rsid w:val="37B93B20"/>
    <w:rsid w:val="37C96EC2"/>
    <w:rsid w:val="37CE50AB"/>
    <w:rsid w:val="37D32D2B"/>
    <w:rsid w:val="37DE5AA2"/>
    <w:rsid w:val="38085973"/>
    <w:rsid w:val="382D1EAA"/>
    <w:rsid w:val="38394D67"/>
    <w:rsid w:val="384D75D2"/>
    <w:rsid w:val="38D3171A"/>
    <w:rsid w:val="38E329E9"/>
    <w:rsid w:val="38F855D9"/>
    <w:rsid w:val="392B54D9"/>
    <w:rsid w:val="398228A1"/>
    <w:rsid w:val="398F777C"/>
    <w:rsid w:val="39917588"/>
    <w:rsid w:val="399F3299"/>
    <w:rsid w:val="39C127A0"/>
    <w:rsid w:val="39EA2567"/>
    <w:rsid w:val="39EC6A75"/>
    <w:rsid w:val="3A3047B5"/>
    <w:rsid w:val="3A3052F0"/>
    <w:rsid w:val="3A33658F"/>
    <w:rsid w:val="3A3804F5"/>
    <w:rsid w:val="3A4A5930"/>
    <w:rsid w:val="3A5D5058"/>
    <w:rsid w:val="3A65337B"/>
    <w:rsid w:val="3A7711E5"/>
    <w:rsid w:val="3A826072"/>
    <w:rsid w:val="3A880EB6"/>
    <w:rsid w:val="3B2024DF"/>
    <w:rsid w:val="3B484F53"/>
    <w:rsid w:val="3B8920F0"/>
    <w:rsid w:val="3B923BE8"/>
    <w:rsid w:val="3BD05A6E"/>
    <w:rsid w:val="3C042703"/>
    <w:rsid w:val="3C13079F"/>
    <w:rsid w:val="3C3D77DB"/>
    <w:rsid w:val="3C487974"/>
    <w:rsid w:val="3C716172"/>
    <w:rsid w:val="3C825373"/>
    <w:rsid w:val="3CC43FFA"/>
    <w:rsid w:val="3CED7033"/>
    <w:rsid w:val="3D47065A"/>
    <w:rsid w:val="3D78139C"/>
    <w:rsid w:val="3D7E7427"/>
    <w:rsid w:val="3DCA324C"/>
    <w:rsid w:val="3E0C4E93"/>
    <w:rsid w:val="3E191147"/>
    <w:rsid w:val="3E4613F4"/>
    <w:rsid w:val="3E6F285E"/>
    <w:rsid w:val="3E83685E"/>
    <w:rsid w:val="3E9957DC"/>
    <w:rsid w:val="3E9C4A5C"/>
    <w:rsid w:val="3EAE1978"/>
    <w:rsid w:val="3ED80377"/>
    <w:rsid w:val="3EF41E2E"/>
    <w:rsid w:val="3F2B7A74"/>
    <w:rsid w:val="3F4F7C6C"/>
    <w:rsid w:val="3F7D0A8E"/>
    <w:rsid w:val="3F9910C6"/>
    <w:rsid w:val="3FB05B36"/>
    <w:rsid w:val="3FB510F5"/>
    <w:rsid w:val="40047F17"/>
    <w:rsid w:val="40265A2A"/>
    <w:rsid w:val="403D71B3"/>
    <w:rsid w:val="40413169"/>
    <w:rsid w:val="40543C97"/>
    <w:rsid w:val="40686ED3"/>
    <w:rsid w:val="409B38E3"/>
    <w:rsid w:val="40DE1970"/>
    <w:rsid w:val="40E81F8C"/>
    <w:rsid w:val="40E902F5"/>
    <w:rsid w:val="40F222BC"/>
    <w:rsid w:val="40FC24E5"/>
    <w:rsid w:val="40FC3D8C"/>
    <w:rsid w:val="4119774B"/>
    <w:rsid w:val="411E6BE3"/>
    <w:rsid w:val="41225AE8"/>
    <w:rsid w:val="41277BDE"/>
    <w:rsid w:val="414A569D"/>
    <w:rsid w:val="417A14FB"/>
    <w:rsid w:val="41973694"/>
    <w:rsid w:val="41A249C5"/>
    <w:rsid w:val="41B4596F"/>
    <w:rsid w:val="41EF1584"/>
    <w:rsid w:val="41FB5B69"/>
    <w:rsid w:val="420B2562"/>
    <w:rsid w:val="420F3F6D"/>
    <w:rsid w:val="4232304C"/>
    <w:rsid w:val="424703D0"/>
    <w:rsid w:val="427250E0"/>
    <w:rsid w:val="427A5366"/>
    <w:rsid w:val="42840A3A"/>
    <w:rsid w:val="42883C37"/>
    <w:rsid w:val="428A5470"/>
    <w:rsid w:val="429C30A7"/>
    <w:rsid w:val="42B92207"/>
    <w:rsid w:val="42D72D86"/>
    <w:rsid w:val="43200984"/>
    <w:rsid w:val="434165C5"/>
    <w:rsid w:val="435A2BEA"/>
    <w:rsid w:val="43820A84"/>
    <w:rsid w:val="43993A74"/>
    <w:rsid w:val="43A13048"/>
    <w:rsid w:val="43C50FDA"/>
    <w:rsid w:val="43F153B2"/>
    <w:rsid w:val="44064ECA"/>
    <w:rsid w:val="44112953"/>
    <w:rsid w:val="442578C8"/>
    <w:rsid w:val="44410466"/>
    <w:rsid w:val="44711559"/>
    <w:rsid w:val="44744B34"/>
    <w:rsid w:val="44E346B1"/>
    <w:rsid w:val="44EC0EA2"/>
    <w:rsid w:val="44F45672"/>
    <w:rsid w:val="4510235C"/>
    <w:rsid w:val="45341597"/>
    <w:rsid w:val="453F6D2F"/>
    <w:rsid w:val="45433AAF"/>
    <w:rsid w:val="454873C2"/>
    <w:rsid w:val="454B4204"/>
    <w:rsid w:val="458732AE"/>
    <w:rsid w:val="45893BE1"/>
    <w:rsid w:val="45931C14"/>
    <w:rsid w:val="45AF31CB"/>
    <w:rsid w:val="45B3561E"/>
    <w:rsid w:val="45EB58BB"/>
    <w:rsid w:val="460A33A0"/>
    <w:rsid w:val="467F664E"/>
    <w:rsid w:val="468C3210"/>
    <w:rsid w:val="46B630BC"/>
    <w:rsid w:val="46B86E94"/>
    <w:rsid w:val="46BE14FE"/>
    <w:rsid w:val="46C26210"/>
    <w:rsid w:val="47107984"/>
    <w:rsid w:val="47440F4D"/>
    <w:rsid w:val="47630472"/>
    <w:rsid w:val="476E3D34"/>
    <w:rsid w:val="47705844"/>
    <w:rsid w:val="477C6F70"/>
    <w:rsid w:val="478A45D2"/>
    <w:rsid w:val="478D1B02"/>
    <w:rsid w:val="47910B8A"/>
    <w:rsid w:val="47D7186A"/>
    <w:rsid w:val="47FB336E"/>
    <w:rsid w:val="47FD4DEA"/>
    <w:rsid w:val="47FF4FBB"/>
    <w:rsid w:val="48150707"/>
    <w:rsid w:val="48205C65"/>
    <w:rsid w:val="48513523"/>
    <w:rsid w:val="487A2F3C"/>
    <w:rsid w:val="489473BA"/>
    <w:rsid w:val="48A650B3"/>
    <w:rsid w:val="48B20B9D"/>
    <w:rsid w:val="48C56AD5"/>
    <w:rsid w:val="48EA4EE8"/>
    <w:rsid w:val="48F55BF9"/>
    <w:rsid w:val="492E26B6"/>
    <w:rsid w:val="493D4449"/>
    <w:rsid w:val="495A5625"/>
    <w:rsid w:val="496140BF"/>
    <w:rsid w:val="496D2572"/>
    <w:rsid w:val="497F41A4"/>
    <w:rsid w:val="498443C0"/>
    <w:rsid w:val="498446D0"/>
    <w:rsid w:val="49943BD0"/>
    <w:rsid w:val="49B43282"/>
    <w:rsid w:val="49BD5045"/>
    <w:rsid w:val="4A180C71"/>
    <w:rsid w:val="4A1A7F09"/>
    <w:rsid w:val="4A5B19B3"/>
    <w:rsid w:val="4AB553D8"/>
    <w:rsid w:val="4ABF1148"/>
    <w:rsid w:val="4AC21892"/>
    <w:rsid w:val="4AF463D6"/>
    <w:rsid w:val="4AF81574"/>
    <w:rsid w:val="4B0460FF"/>
    <w:rsid w:val="4B2637A6"/>
    <w:rsid w:val="4B55391F"/>
    <w:rsid w:val="4B57229C"/>
    <w:rsid w:val="4B5F3132"/>
    <w:rsid w:val="4B621FEB"/>
    <w:rsid w:val="4B926E60"/>
    <w:rsid w:val="4BBC751F"/>
    <w:rsid w:val="4BC46339"/>
    <w:rsid w:val="4BF46806"/>
    <w:rsid w:val="4C27558D"/>
    <w:rsid w:val="4C28386A"/>
    <w:rsid w:val="4C547266"/>
    <w:rsid w:val="4C6B0E11"/>
    <w:rsid w:val="4CDC470D"/>
    <w:rsid w:val="4CE43AA3"/>
    <w:rsid w:val="4D1A110D"/>
    <w:rsid w:val="4D5D7F57"/>
    <w:rsid w:val="4D6C2657"/>
    <w:rsid w:val="4D8F10CB"/>
    <w:rsid w:val="4D9E3092"/>
    <w:rsid w:val="4DBE7A85"/>
    <w:rsid w:val="4E007CED"/>
    <w:rsid w:val="4E0A4298"/>
    <w:rsid w:val="4E1454A5"/>
    <w:rsid w:val="4E2D6C46"/>
    <w:rsid w:val="4E4A0881"/>
    <w:rsid w:val="4E7339BC"/>
    <w:rsid w:val="4E7B601F"/>
    <w:rsid w:val="4E8807E9"/>
    <w:rsid w:val="4EA34CFF"/>
    <w:rsid w:val="4EAB756E"/>
    <w:rsid w:val="4EE87ADC"/>
    <w:rsid w:val="4EF00E0E"/>
    <w:rsid w:val="4F083D82"/>
    <w:rsid w:val="4F190A03"/>
    <w:rsid w:val="4F5678BA"/>
    <w:rsid w:val="4F674399"/>
    <w:rsid w:val="4F891D97"/>
    <w:rsid w:val="4F9D65A9"/>
    <w:rsid w:val="4FA80021"/>
    <w:rsid w:val="4FAD65DD"/>
    <w:rsid w:val="4FBA772B"/>
    <w:rsid w:val="4FEC40D6"/>
    <w:rsid w:val="4FF43F88"/>
    <w:rsid w:val="50334BA2"/>
    <w:rsid w:val="503A38B2"/>
    <w:rsid w:val="5079771B"/>
    <w:rsid w:val="50AD6A6A"/>
    <w:rsid w:val="50F607A5"/>
    <w:rsid w:val="51140415"/>
    <w:rsid w:val="511502B1"/>
    <w:rsid w:val="51236F6A"/>
    <w:rsid w:val="512F57EF"/>
    <w:rsid w:val="51515D19"/>
    <w:rsid w:val="516A3B30"/>
    <w:rsid w:val="51935A63"/>
    <w:rsid w:val="519A31F0"/>
    <w:rsid w:val="51A87A94"/>
    <w:rsid w:val="51C83262"/>
    <w:rsid w:val="51EB132C"/>
    <w:rsid w:val="51F93209"/>
    <w:rsid w:val="51FD071D"/>
    <w:rsid w:val="520F53AD"/>
    <w:rsid w:val="522B2ADE"/>
    <w:rsid w:val="52306627"/>
    <w:rsid w:val="5250417D"/>
    <w:rsid w:val="527B179A"/>
    <w:rsid w:val="5281408C"/>
    <w:rsid w:val="528A263B"/>
    <w:rsid w:val="53485083"/>
    <w:rsid w:val="534F5D39"/>
    <w:rsid w:val="537A4E07"/>
    <w:rsid w:val="53951A51"/>
    <w:rsid w:val="53B06B3A"/>
    <w:rsid w:val="53D870D1"/>
    <w:rsid w:val="5408507F"/>
    <w:rsid w:val="542E17C6"/>
    <w:rsid w:val="544A667D"/>
    <w:rsid w:val="54846A8C"/>
    <w:rsid w:val="550D2817"/>
    <w:rsid w:val="55253D42"/>
    <w:rsid w:val="554716F7"/>
    <w:rsid w:val="55537607"/>
    <w:rsid w:val="55563E5A"/>
    <w:rsid w:val="55D81A86"/>
    <w:rsid w:val="55DE130B"/>
    <w:rsid w:val="55EF6684"/>
    <w:rsid w:val="560143A9"/>
    <w:rsid w:val="56102C33"/>
    <w:rsid w:val="561F538D"/>
    <w:rsid w:val="56253751"/>
    <w:rsid w:val="56833F70"/>
    <w:rsid w:val="56A47ABC"/>
    <w:rsid w:val="56A90D1C"/>
    <w:rsid w:val="56AE2FF9"/>
    <w:rsid w:val="56C7506B"/>
    <w:rsid w:val="57327F9E"/>
    <w:rsid w:val="573B5DD9"/>
    <w:rsid w:val="57420238"/>
    <w:rsid w:val="57742B5F"/>
    <w:rsid w:val="578F4319"/>
    <w:rsid w:val="57A54A59"/>
    <w:rsid w:val="57BE279A"/>
    <w:rsid w:val="58012248"/>
    <w:rsid w:val="5849511E"/>
    <w:rsid w:val="58594131"/>
    <w:rsid w:val="5870373F"/>
    <w:rsid w:val="58AC5CE9"/>
    <w:rsid w:val="58BF7568"/>
    <w:rsid w:val="592A33CF"/>
    <w:rsid w:val="59593AC0"/>
    <w:rsid w:val="595B08A7"/>
    <w:rsid w:val="59867460"/>
    <w:rsid w:val="598A7F12"/>
    <w:rsid w:val="59A975A4"/>
    <w:rsid w:val="59C37BED"/>
    <w:rsid w:val="59C87B1C"/>
    <w:rsid w:val="59D038F6"/>
    <w:rsid w:val="59DE0E81"/>
    <w:rsid w:val="5A2703CF"/>
    <w:rsid w:val="5A3E4DB1"/>
    <w:rsid w:val="5A4A1FB4"/>
    <w:rsid w:val="5A6F67BF"/>
    <w:rsid w:val="5A8335B2"/>
    <w:rsid w:val="5A9D3C05"/>
    <w:rsid w:val="5AD73066"/>
    <w:rsid w:val="5AEF02E7"/>
    <w:rsid w:val="5B01445B"/>
    <w:rsid w:val="5B1D4EF7"/>
    <w:rsid w:val="5B7901B9"/>
    <w:rsid w:val="5B987E52"/>
    <w:rsid w:val="5BC73735"/>
    <w:rsid w:val="5BE851AE"/>
    <w:rsid w:val="5BF0118F"/>
    <w:rsid w:val="5BF2464B"/>
    <w:rsid w:val="5BF93998"/>
    <w:rsid w:val="5C45470C"/>
    <w:rsid w:val="5C463A79"/>
    <w:rsid w:val="5C56150A"/>
    <w:rsid w:val="5C700B17"/>
    <w:rsid w:val="5CB0204C"/>
    <w:rsid w:val="5CC35215"/>
    <w:rsid w:val="5CE744E5"/>
    <w:rsid w:val="5CE964FA"/>
    <w:rsid w:val="5D142BC1"/>
    <w:rsid w:val="5D196F19"/>
    <w:rsid w:val="5D1E02B8"/>
    <w:rsid w:val="5D3540EC"/>
    <w:rsid w:val="5D5546B9"/>
    <w:rsid w:val="5D562DC6"/>
    <w:rsid w:val="5D6E0B78"/>
    <w:rsid w:val="5D7B525F"/>
    <w:rsid w:val="5D9C214D"/>
    <w:rsid w:val="5DAB0C20"/>
    <w:rsid w:val="5DBD1701"/>
    <w:rsid w:val="5E1B3A56"/>
    <w:rsid w:val="5E3F0130"/>
    <w:rsid w:val="5E7824C9"/>
    <w:rsid w:val="5E9D1053"/>
    <w:rsid w:val="5EA64F3B"/>
    <w:rsid w:val="5ED12557"/>
    <w:rsid w:val="5EE34480"/>
    <w:rsid w:val="5EE441AD"/>
    <w:rsid w:val="5EEE1FA5"/>
    <w:rsid w:val="5F011031"/>
    <w:rsid w:val="5F064676"/>
    <w:rsid w:val="5F62370B"/>
    <w:rsid w:val="5F6F0BD8"/>
    <w:rsid w:val="5F93775D"/>
    <w:rsid w:val="5F9C0CD4"/>
    <w:rsid w:val="5F9D1EC6"/>
    <w:rsid w:val="5FBD065C"/>
    <w:rsid w:val="5FDB6AF1"/>
    <w:rsid w:val="5FE33B7B"/>
    <w:rsid w:val="604B3CC4"/>
    <w:rsid w:val="606122A2"/>
    <w:rsid w:val="60DA7F88"/>
    <w:rsid w:val="61297D5E"/>
    <w:rsid w:val="61326F92"/>
    <w:rsid w:val="617958D2"/>
    <w:rsid w:val="61BB5003"/>
    <w:rsid w:val="61C1372F"/>
    <w:rsid w:val="61C75237"/>
    <w:rsid w:val="62022090"/>
    <w:rsid w:val="620E64B4"/>
    <w:rsid w:val="621020BF"/>
    <w:rsid w:val="62142748"/>
    <w:rsid w:val="62694A8B"/>
    <w:rsid w:val="628766E4"/>
    <w:rsid w:val="629422C9"/>
    <w:rsid w:val="62D96BBE"/>
    <w:rsid w:val="62E1287D"/>
    <w:rsid w:val="62ED1D08"/>
    <w:rsid w:val="63357787"/>
    <w:rsid w:val="6353387F"/>
    <w:rsid w:val="63862779"/>
    <w:rsid w:val="63896E25"/>
    <w:rsid w:val="63973F0B"/>
    <w:rsid w:val="63A60894"/>
    <w:rsid w:val="63A60C43"/>
    <w:rsid w:val="63A7308B"/>
    <w:rsid w:val="63A90A0B"/>
    <w:rsid w:val="63D227C6"/>
    <w:rsid w:val="63ED728E"/>
    <w:rsid w:val="63FD189B"/>
    <w:rsid w:val="642A55C5"/>
    <w:rsid w:val="64350C27"/>
    <w:rsid w:val="64415165"/>
    <w:rsid w:val="6446675C"/>
    <w:rsid w:val="64470CB0"/>
    <w:rsid w:val="64482C14"/>
    <w:rsid w:val="645038A3"/>
    <w:rsid w:val="646464DE"/>
    <w:rsid w:val="64913E49"/>
    <w:rsid w:val="649E6FEC"/>
    <w:rsid w:val="64A1578A"/>
    <w:rsid w:val="64BE0654"/>
    <w:rsid w:val="64C115D9"/>
    <w:rsid w:val="65007F96"/>
    <w:rsid w:val="65191527"/>
    <w:rsid w:val="65316493"/>
    <w:rsid w:val="6546764A"/>
    <w:rsid w:val="655065BD"/>
    <w:rsid w:val="65544EC0"/>
    <w:rsid w:val="65652284"/>
    <w:rsid w:val="656C4695"/>
    <w:rsid w:val="65A26140"/>
    <w:rsid w:val="65D27D1B"/>
    <w:rsid w:val="65D8629F"/>
    <w:rsid w:val="65F45BD4"/>
    <w:rsid w:val="661754BB"/>
    <w:rsid w:val="66281856"/>
    <w:rsid w:val="66293129"/>
    <w:rsid w:val="66912F06"/>
    <w:rsid w:val="66A20184"/>
    <w:rsid w:val="66B36B3A"/>
    <w:rsid w:val="66CC6FAC"/>
    <w:rsid w:val="66DD330F"/>
    <w:rsid w:val="67173425"/>
    <w:rsid w:val="67244646"/>
    <w:rsid w:val="6760755B"/>
    <w:rsid w:val="677E3A5B"/>
    <w:rsid w:val="67963F4B"/>
    <w:rsid w:val="679900D4"/>
    <w:rsid w:val="67BE0894"/>
    <w:rsid w:val="67D1252C"/>
    <w:rsid w:val="67DA1203"/>
    <w:rsid w:val="67DE6387"/>
    <w:rsid w:val="681F6BCA"/>
    <w:rsid w:val="683B0720"/>
    <w:rsid w:val="684A392F"/>
    <w:rsid w:val="686A4B26"/>
    <w:rsid w:val="68947D20"/>
    <w:rsid w:val="68950E03"/>
    <w:rsid w:val="68B50F84"/>
    <w:rsid w:val="68C74C2C"/>
    <w:rsid w:val="68D11952"/>
    <w:rsid w:val="68D7221A"/>
    <w:rsid w:val="68DD3EDE"/>
    <w:rsid w:val="68F86E29"/>
    <w:rsid w:val="693252F2"/>
    <w:rsid w:val="6936054A"/>
    <w:rsid w:val="694F30D8"/>
    <w:rsid w:val="69680FB6"/>
    <w:rsid w:val="696D60A7"/>
    <w:rsid w:val="697E1A0C"/>
    <w:rsid w:val="699D3ABD"/>
    <w:rsid w:val="69A83335"/>
    <w:rsid w:val="6A0A3F7F"/>
    <w:rsid w:val="6A0B4530"/>
    <w:rsid w:val="6A2A2C89"/>
    <w:rsid w:val="6A366D95"/>
    <w:rsid w:val="6A421AF3"/>
    <w:rsid w:val="6A481C33"/>
    <w:rsid w:val="6A565AC1"/>
    <w:rsid w:val="6A71241A"/>
    <w:rsid w:val="6AAC5B78"/>
    <w:rsid w:val="6AB6657A"/>
    <w:rsid w:val="6AB8181F"/>
    <w:rsid w:val="6AEB2E5A"/>
    <w:rsid w:val="6AF50401"/>
    <w:rsid w:val="6B113937"/>
    <w:rsid w:val="6B2A53A5"/>
    <w:rsid w:val="6B4D720A"/>
    <w:rsid w:val="6B67236B"/>
    <w:rsid w:val="6B6B3F10"/>
    <w:rsid w:val="6B7C2AF5"/>
    <w:rsid w:val="6B9051ED"/>
    <w:rsid w:val="6BBA2ACB"/>
    <w:rsid w:val="6BD805A3"/>
    <w:rsid w:val="6BDA4B23"/>
    <w:rsid w:val="6BDF49BE"/>
    <w:rsid w:val="6BED7F38"/>
    <w:rsid w:val="6BF419AB"/>
    <w:rsid w:val="6C27567D"/>
    <w:rsid w:val="6C3D6FDE"/>
    <w:rsid w:val="6C585E4D"/>
    <w:rsid w:val="6C60590E"/>
    <w:rsid w:val="6C76177A"/>
    <w:rsid w:val="6C8F23ED"/>
    <w:rsid w:val="6CF644F8"/>
    <w:rsid w:val="6D186B26"/>
    <w:rsid w:val="6D7029B4"/>
    <w:rsid w:val="6D9754E1"/>
    <w:rsid w:val="6DA20D9B"/>
    <w:rsid w:val="6DC61A61"/>
    <w:rsid w:val="6DF67E77"/>
    <w:rsid w:val="6E0141C3"/>
    <w:rsid w:val="6E087D91"/>
    <w:rsid w:val="6E121AD1"/>
    <w:rsid w:val="6E2E7FD1"/>
    <w:rsid w:val="6E35571D"/>
    <w:rsid w:val="6E3B72E7"/>
    <w:rsid w:val="6E4C7F75"/>
    <w:rsid w:val="6E955259"/>
    <w:rsid w:val="6EB23262"/>
    <w:rsid w:val="6EB35C70"/>
    <w:rsid w:val="6EDC4CE6"/>
    <w:rsid w:val="6EE861C4"/>
    <w:rsid w:val="6EEC07DF"/>
    <w:rsid w:val="6EF66AD2"/>
    <w:rsid w:val="6F491A22"/>
    <w:rsid w:val="6F5E4EA6"/>
    <w:rsid w:val="6F6B2453"/>
    <w:rsid w:val="6F7C6A57"/>
    <w:rsid w:val="6F8D1212"/>
    <w:rsid w:val="6F9F69C8"/>
    <w:rsid w:val="6FA556EE"/>
    <w:rsid w:val="6FB15A3A"/>
    <w:rsid w:val="6FF26D31"/>
    <w:rsid w:val="700F26E5"/>
    <w:rsid w:val="700F38B8"/>
    <w:rsid w:val="701A4279"/>
    <w:rsid w:val="70254F60"/>
    <w:rsid w:val="703204C7"/>
    <w:rsid w:val="707520CA"/>
    <w:rsid w:val="70B14F4F"/>
    <w:rsid w:val="712A3909"/>
    <w:rsid w:val="712C4375"/>
    <w:rsid w:val="714F696B"/>
    <w:rsid w:val="716E3C04"/>
    <w:rsid w:val="716F13A8"/>
    <w:rsid w:val="71710A75"/>
    <w:rsid w:val="71782C84"/>
    <w:rsid w:val="718F7D5F"/>
    <w:rsid w:val="719802C0"/>
    <w:rsid w:val="71994237"/>
    <w:rsid w:val="71A6120E"/>
    <w:rsid w:val="71AB656F"/>
    <w:rsid w:val="71C938C1"/>
    <w:rsid w:val="72047601"/>
    <w:rsid w:val="721852F9"/>
    <w:rsid w:val="72204641"/>
    <w:rsid w:val="722E4373"/>
    <w:rsid w:val="72592EFF"/>
    <w:rsid w:val="72612386"/>
    <w:rsid w:val="727C303A"/>
    <w:rsid w:val="728F637A"/>
    <w:rsid w:val="72B1118B"/>
    <w:rsid w:val="73180F7E"/>
    <w:rsid w:val="733337C8"/>
    <w:rsid w:val="73437495"/>
    <w:rsid w:val="7348547B"/>
    <w:rsid w:val="734C1F39"/>
    <w:rsid w:val="73532842"/>
    <w:rsid w:val="73553B3B"/>
    <w:rsid w:val="735D7EA8"/>
    <w:rsid w:val="73890EAB"/>
    <w:rsid w:val="73A171F0"/>
    <w:rsid w:val="74027CCB"/>
    <w:rsid w:val="74123008"/>
    <w:rsid w:val="74445FEC"/>
    <w:rsid w:val="74556642"/>
    <w:rsid w:val="746A689B"/>
    <w:rsid w:val="746F6ABF"/>
    <w:rsid w:val="74747C81"/>
    <w:rsid w:val="747E6AAC"/>
    <w:rsid w:val="748677F4"/>
    <w:rsid w:val="749B1C51"/>
    <w:rsid w:val="74DD0898"/>
    <w:rsid w:val="74E83C2C"/>
    <w:rsid w:val="75131B69"/>
    <w:rsid w:val="75180F2F"/>
    <w:rsid w:val="75393ECE"/>
    <w:rsid w:val="75465EF4"/>
    <w:rsid w:val="75493652"/>
    <w:rsid w:val="75A00D0D"/>
    <w:rsid w:val="75A2588B"/>
    <w:rsid w:val="75B7241E"/>
    <w:rsid w:val="75C77D48"/>
    <w:rsid w:val="75E64D79"/>
    <w:rsid w:val="762A586E"/>
    <w:rsid w:val="76637BC6"/>
    <w:rsid w:val="766A10E0"/>
    <w:rsid w:val="769A0719"/>
    <w:rsid w:val="769F132D"/>
    <w:rsid w:val="76F16531"/>
    <w:rsid w:val="77101C49"/>
    <w:rsid w:val="77571758"/>
    <w:rsid w:val="775C3661"/>
    <w:rsid w:val="775C3EE3"/>
    <w:rsid w:val="777A2C11"/>
    <w:rsid w:val="778A0CAD"/>
    <w:rsid w:val="77F17D12"/>
    <w:rsid w:val="780D6FA2"/>
    <w:rsid w:val="78121F73"/>
    <w:rsid w:val="78217CF6"/>
    <w:rsid w:val="7832223B"/>
    <w:rsid w:val="787034D3"/>
    <w:rsid w:val="787B4A5A"/>
    <w:rsid w:val="788479DD"/>
    <w:rsid w:val="7887642F"/>
    <w:rsid w:val="789D7871"/>
    <w:rsid w:val="78A4749A"/>
    <w:rsid w:val="78EC60C3"/>
    <w:rsid w:val="790117FE"/>
    <w:rsid w:val="791474DA"/>
    <w:rsid w:val="79314EE8"/>
    <w:rsid w:val="79662FDD"/>
    <w:rsid w:val="79FF507B"/>
    <w:rsid w:val="7A056A71"/>
    <w:rsid w:val="7A2931FE"/>
    <w:rsid w:val="7A3A6520"/>
    <w:rsid w:val="7A4773C4"/>
    <w:rsid w:val="7A824B17"/>
    <w:rsid w:val="7A831FB1"/>
    <w:rsid w:val="7A864F99"/>
    <w:rsid w:val="7AA52A09"/>
    <w:rsid w:val="7AD752BA"/>
    <w:rsid w:val="7AD81433"/>
    <w:rsid w:val="7B256A92"/>
    <w:rsid w:val="7B2A76EA"/>
    <w:rsid w:val="7BC703CE"/>
    <w:rsid w:val="7BEA167F"/>
    <w:rsid w:val="7BEF1933"/>
    <w:rsid w:val="7C0307BC"/>
    <w:rsid w:val="7C1830A2"/>
    <w:rsid w:val="7C453E0E"/>
    <w:rsid w:val="7C5B14A4"/>
    <w:rsid w:val="7C8C66DD"/>
    <w:rsid w:val="7CB334F6"/>
    <w:rsid w:val="7CB65BDA"/>
    <w:rsid w:val="7CBF337E"/>
    <w:rsid w:val="7CCA4E08"/>
    <w:rsid w:val="7D034920"/>
    <w:rsid w:val="7D0D5738"/>
    <w:rsid w:val="7D225826"/>
    <w:rsid w:val="7D233B36"/>
    <w:rsid w:val="7D417DE5"/>
    <w:rsid w:val="7D466F9B"/>
    <w:rsid w:val="7D842909"/>
    <w:rsid w:val="7DA06981"/>
    <w:rsid w:val="7DA87168"/>
    <w:rsid w:val="7DAE699B"/>
    <w:rsid w:val="7DD32A6D"/>
    <w:rsid w:val="7DDC070D"/>
    <w:rsid w:val="7DFD6E51"/>
    <w:rsid w:val="7DFE31CB"/>
    <w:rsid w:val="7DFE8CC6"/>
    <w:rsid w:val="7E041453"/>
    <w:rsid w:val="7E3002D4"/>
    <w:rsid w:val="7E375323"/>
    <w:rsid w:val="7E474530"/>
    <w:rsid w:val="7E4F05D8"/>
    <w:rsid w:val="7E7B4949"/>
    <w:rsid w:val="7EA6398F"/>
    <w:rsid w:val="7EFF3E52"/>
    <w:rsid w:val="7F0D0A7F"/>
    <w:rsid w:val="7F162659"/>
    <w:rsid w:val="7F25162F"/>
    <w:rsid w:val="7F566A0E"/>
    <w:rsid w:val="7F7A251D"/>
    <w:rsid w:val="7F7D695E"/>
    <w:rsid w:val="7F830620"/>
    <w:rsid w:val="7F971F31"/>
    <w:rsid w:val="7FA73739"/>
    <w:rsid w:val="7FAD4754"/>
    <w:rsid w:val="7FB86DEC"/>
    <w:rsid w:val="7FBB0538"/>
    <w:rsid w:val="7FC71C2E"/>
    <w:rsid w:val="7FDC63E8"/>
    <w:rsid w:val="EDEA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69"/>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link w:val="47"/>
    <w:qFormat/>
    <w:uiPriority w:val="0"/>
    <w:pPr>
      <w:ind w:firstLine="420"/>
    </w:pPr>
    <w:rPr>
      <w:szCs w:val="20"/>
    </w:rPr>
  </w:style>
  <w:style w:type="paragraph" w:styleId="6">
    <w:name w:val="annotation text"/>
    <w:basedOn w:val="1"/>
    <w:link w:val="66"/>
    <w:qFormat/>
    <w:uiPriority w:val="0"/>
    <w:pPr>
      <w:jc w:val="left"/>
    </w:pPr>
    <w:rPr>
      <w:rFonts w:ascii="Tahoma" w:hAnsi="Tahoma"/>
    </w:rPr>
  </w:style>
  <w:style w:type="paragraph" w:styleId="7">
    <w:name w:val="Body Text"/>
    <w:basedOn w:val="1"/>
    <w:next w:val="8"/>
    <w:link w:val="36"/>
    <w:qFormat/>
    <w:uiPriority w:val="0"/>
    <w:pPr>
      <w:spacing w:after="120"/>
    </w:pPr>
    <w:rPr>
      <w:rFonts w:ascii="Calibri" w:hAnsi="Calibri"/>
    </w:rPr>
  </w:style>
  <w:style w:type="paragraph" w:styleId="8">
    <w:name w:val="Body Text First Indent"/>
    <w:basedOn w:val="1"/>
    <w:next w:val="9"/>
    <w:qFormat/>
    <w:uiPriority w:val="0"/>
    <w:pPr>
      <w:ind w:firstLine="420" w:firstLineChars="100"/>
    </w:pPr>
    <w:rPr>
      <w:rFonts w:ascii="Times New Roman" w:hAnsi="Times New Roman"/>
    </w:rPr>
  </w:style>
  <w:style w:type="paragraph" w:styleId="9">
    <w:name w:val="toc 6"/>
    <w:basedOn w:val="1"/>
    <w:next w:val="1"/>
    <w:qFormat/>
    <w:uiPriority w:val="0"/>
    <w:pPr>
      <w:ind w:left="2100" w:leftChars="1000"/>
    </w:pPr>
    <w:rPr>
      <w:szCs w:val="24"/>
    </w:rPr>
  </w:style>
  <w:style w:type="paragraph" w:styleId="10">
    <w:name w:val="Body Text Indent"/>
    <w:basedOn w:val="1"/>
    <w:next w:val="1"/>
    <w:link w:val="37"/>
    <w:qFormat/>
    <w:uiPriority w:val="0"/>
    <w:pPr>
      <w:spacing w:after="120"/>
      <w:ind w:left="420" w:leftChars="200"/>
    </w:pPr>
    <w:rPr>
      <w:rFonts w:ascii="Calibri" w:hAnsi="Calibri"/>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8"/>
    <w:qFormat/>
    <w:uiPriority w:val="99"/>
    <w:pPr>
      <w:spacing w:beforeLines="50" w:afterLines="50" w:line="400" w:lineRule="exact"/>
    </w:pPr>
    <w:rPr>
      <w:rFonts w:ascii="宋体" w:hAnsi="Courier New"/>
      <w:sz w:val="24"/>
    </w:rPr>
  </w:style>
  <w:style w:type="paragraph" w:styleId="14">
    <w:name w:val="Body Text Indent 2"/>
    <w:basedOn w:val="1"/>
    <w:link w:val="61"/>
    <w:unhideWhenUsed/>
    <w:qFormat/>
    <w:uiPriority w:val="99"/>
    <w:pPr>
      <w:spacing w:after="120" w:line="480" w:lineRule="auto"/>
      <w:ind w:left="420" w:leftChars="200"/>
    </w:pPr>
  </w:style>
  <w:style w:type="paragraph" w:styleId="15">
    <w:name w:val="Balloon Text"/>
    <w:basedOn w:val="1"/>
    <w:link w:val="45"/>
    <w:unhideWhenUsed/>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10"/>
    <w:link w:val="42"/>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List Paragraph"/>
    <w:basedOn w:val="1"/>
    <w:qFormat/>
    <w:uiPriority w:val="0"/>
    <w:pPr>
      <w:spacing w:line="360" w:lineRule="auto"/>
      <w:ind w:firstLine="420" w:firstLineChars="200"/>
    </w:pPr>
    <w:rPr>
      <w:rFonts w:ascii="Calibri" w:hAnsi="Calibri"/>
      <w:szCs w:val="22"/>
    </w:rPr>
  </w:style>
  <w:style w:type="character" w:customStyle="1" w:styleId="35">
    <w:name w:val="标题 2 Char"/>
    <w:basedOn w:val="26"/>
    <w:link w:val="3"/>
    <w:qFormat/>
    <w:uiPriority w:val="0"/>
    <w:rPr>
      <w:rFonts w:ascii="宋体" w:hAnsi="宋体" w:eastAsia="宋体" w:cs="Times New Roman"/>
      <w:b/>
      <w:bCs/>
      <w:sz w:val="24"/>
      <w:szCs w:val="24"/>
    </w:rPr>
  </w:style>
  <w:style w:type="character" w:customStyle="1" w:styleId="36">
    <w:name w:val="正文文本 Char"/>
    <w:basedOn w:val="26"/>
    <w:link w:val="7"/>
    <w:qFormat/>
    <w:uiPriority w:val="0"/>
    <w:rPr>
      <w:rFonts w:ascii="Calibri" w:hAnsi="Calibri" w:eastAsia="宋体" w:cs="Times New Roman"/>
      <w:szCs w:val="24"/>
    </w:rPr>
  </w:style>
  <w:style w:type="character" w:customStyle="1" w:styleId="37">
    <w:name w:val="正文文本缩进 Char"/>
    <w:basedOn w:val="26"/>
    <w:link w:val="10"/>
    <w:qFormat/>
    <w:uiPriority w:val="0"/>
    <w:rPr>
      <w:rFonts w:ascii="Calibri" w:hAnsi="Calibri" w:eastAsia="宋体" w:cs="Times New Roman"/>
      <w:szCs w:val="24"/>
    </w:rPr>
  </w:style>
  <w:style w:type="character" w:customStyle="1" w:styleId="38">
    <w:name w:val="纯文本 Char"/>
    <w:basedOn w:val="26"/>
    <w:link w:val="13"/>
    <w:qFormat/>
    <w:uiPriority w:val="99"/>
    <w:rPr>
      <w:rFonts w:ascii="宋体" w:hAnsi="Courier New" w:eastAsia="宋体" w:cs="Times New Roman"/>
      <w:sz w:val="24"/>
      <w:szCs w:val="24"/>
    </w:rPr>
  </w:style>
  <w:style w:type="character" w:customStyle="1" w:styleId="39">
    <w:name w:val="页脚 Char"/>
    <w:basedOn w:val="26"/>
    <w:link w:val="16"/>
    <w:qFormat/>
    <w:uiPriority w:val="0"/>
    <w:rPr>
      <w:rFonts w:ascii="Times New Roman" w:hAnsi="Times New Roman" w:eastAsia="宋体" w:cs="Times New Roman"/>
      <w:sz w:val="18"/>
      <w:szCs w:val="18"/>
    </w:rPr>
  </w:style>
  <w:style w:type="character" w:customStyle="1" w:styleId="40">
    <w:name w:val="页眉 Char"/>
    <w:basedOn w:val="26"/>
    <w:link w:val="17"/>
    <w:qFormat/>
    <w:uiPriority w:val="0"/>
    <w:rPr>
      <w:rFonts w:ascii="Times New Roman" w:hAnsi="Times New Roman" w:eastAsia="宋体" w:cs="Times New Roman"/>
      <w:sz w:val="18"/>
      <w:szCs w:val="18"/>
    </w:rPr>
  </w:style>
  <w:style w:type="character" w:customStyle="1" w:styleId="41">
    <w:name w:val="正文文本 2 Char"/>
    <w:basedOn w:val="26"/>
    <w:link w:val="20"/>
    <w:qFormat/>
    <w:uiPriority w:val="0"/>
    <w:rPr>
      <w:rFonts w:ascii="宋体" w:hAnsi="宋体" w:eastAsia="宋体" w:cs="Times New Roman"/>
      <w:color w:val="000000"/>
      <w:sz w:val="24"/>
      <w:szCs w:val="24"/>
    </w:rPr>
  </w:style>
  <w:style w:type="character" w:customStyle="1" w:styleId="42">
    <w:name w:val="正文首行缩进 2 Char"/>
    <w:basedOn w:val="37"/>
    <w:link w:val="23"/>
    <w:semiHidden/>
    <w:qFormat/>
    <w:uiPriority w:val="99"/>
    <w:rPr>
      <w:rFonts w:ascii="Times New Roman" w:hAnsi="Times New Roman" w:eastAsia="宋体" w:cs="Times New Roman"/>
      <w:szCs w:val="24"/>
    </w:rPr>
  </w:style>
  <w:style w:type="paragraph" w:customStyle="1" w:styleId="43">
    <w:name w:val="*正文"/>
    <w:basedOn w:val="1"/>
    <w:link w:val="92"/>
    <w:qFormat/>
    <w:uiPriority w:val="0"/>
    <w:pPr>
      <w:spacing w:line="360" w:lineRule="auto"/>
      <w:ind w:firstLine="200" w:firstLineChars="200"/>
    </w:pPr>
    <w:rPr>
      <w:rFonts w:ascii="宋体" w:hAnsi="宋体" w:cstheme="minorBidi"/>
      <w:sz w:val="22"/>
    </w:rPr>
  </w:style>
  <w:style w:type="character" w:customStyle="1" w:styleId="44">
    <w:name w:val="font61"/>
    <w:basedOn w:val="26"/>
    <w:qFormat/>
    <w:uiPriority w:val="0"/>
    <w:rPr>
      <w:rFonts w:hint="eastAsia" w:ascii="宋体" w:hAnsi="宋体" w:eastAsia="宋体" w:cs="宋体"/>
      <w:color w:val="000000"/>
      <w:sz w:val="22"/>
      <w:szCs w:val="22"/>
      <w:u w:val="none"/>
    </w:rPr>
  </w:style>
  <w:style w:type="character" w:customStyle="1" w:styleId="45">
    <w:name w:val="批注框文本 Char"/>
    <w:basedOn w:val="26"/>
    <w:link w:val="15"/>
    <w:qFormat/>
    <w:uiPriority w:val="0"/>
    <w:rPr>
      <w:rFonts w:ascii="Times New Roman" w:hAnsi="Times New Roman" w:eastAsia="宋体" w:cs="Times New Roman"/>
      <w:sz w:val="18"/>
      <w:szCs w:val="18"/>
    </w:rPr>
  </w:style>
  <w:style w:type="character" w:customStyle="1" w:styleId="46">
    <w:name w:val="纯文本 Char1"/>
    <w:basedOn w:val="26"/>
    <w:qFormat/>
    <w:uiPriority w:val="0"/>
    <w:rPr>
      <w:rFonts w:ascii="宋体" w:hAnsi="Courier New" w:eastAsia="宋体" w:cs="Times New Roman"/>
      <w:sz w:val="24"/>
      <w:szCs w:val="24"/>
    </w:rPr>
  </w:style>
  <w:style w:type="character" w:customStyle="1" w:styleId="47">
    <w:name w:val="正文缩进 Char"/>
    <w:basedOn w:val="26"/>
    <w:link w:val="5"/>
    <w:qFormat/>
    <w:uiPriority w:val="0"/>
    <w:rPr>
      <w:rFonts w:ascii="Times New Roman" w:hAnsi="Times New Roman" w:eastAsia="宋体" w:cs="Times New Roman"/>
      <w:szCs w:val="20"/>
    </w:rPr>
  </w:style>
  <w:style w:type="character" w:customStyle="1" w:styleId="48">
    <w:name w:val="正文文本缩进 Char1"/>
    <w:basedOn w:val="26"/>
    <w:qFormat/>
    <w:uiPriority w:val="0"/>
    <w:rPr>
      <w:rFonts w:ascii="Calibri" w:hAnsi="Calibri" w:eastAsia="宋体" w:cs="Times New Roman"/>
      <w:szCs w:val="24"/>
    </w:rPr>
  </w:style>
  <w:style w:type="paragraph" w:customStyle="1" w:styleId="49">
    <w:name w:val="列出段落1"/>
    <w:basedOn w:val="1"/>
    <w:link w:val="93"/>
    <w:qFormat/>
    <w:uiPriority w:val="34"/>
    <w:pPr>
      <w:ind w:firstLine="420" w:firstLineChars="200"/>
    </w:pPr>
    <w:rPr>
      <w:rFonts w:ascii="Calibri" w:hAnsi="Calibri" w:cs="黑体"/>
    </w:rPr>
  </w:style>
  <w:style w:type="character" w:customStyle="1" w:styleId="50">
    <w:name w:val="font41"/>
    <w:basedOn w:val="26"/>
    <w:qFormat/>
    <w:uiPriority w:val="0"/>
    <w:rPr>
      <w:rFonts w:hint="eastAsia" w:ascii="宋体" w:hAnsi="宋体" w:eastAsia="宋体" w:cs="宋体"/>
      <w:b/>
      <w:color w:val="000000"/>
      <w:sz w:val="20"/>
      <w:szCs w:val="20"/>
      <w:u w:val="none"/>
    </w:rPr>
  </w:style>
  <w:style w:type="character" w:customStyle="1" w:styleId="51">
    <w:name w:val="标题 1 Char"/>
    <w:basedOn w:val="26"/>
    <w:link w:val="2"/>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6"/>
    <w:link w:val="14"/>
    <w:semiHidden/>
    <w:qFormat/>
    <w:uiPriority w:val="99"/>
    <w:rPr>
      <w:rFonts w:ascii="Times New Roman" w:hAnsi="Times New Roman" w:eastAsia="宋体" w:cs="Times New Roman"/>
      <w:szCs w:val="24"/>
    </w:rPr>
  </w:style>
  <w:style w:type="paragraph" w:customStyle="1" w:styleId="62">
    <w:name w:val="正文1"/>
    <w:basedOn w:val="1"/>
    <w:next w:val="63"/>
    <w:qFormat/>
    <w:uiPriority w:val="0"/>
    <w:pPr>
      <w:adjustRightInd w:val="0"/>
      <w:spacing w:line="318" w:lineRule="atLeast"/>
      <w:ind w:left="369" w:firstLine="369"/>
      <w:textAlignment w:val="baseline"/>
    </w:pPr>
    <w:rPr>
      <w:rFonts w:ascii="宋体"/>
      <w:szCs w:val="20"/>
    </w:rPr>
  </w:style>
  <w:style w:type="paragraph" w:customStyle="1" w:styleId="63">
    <w:name w:val="正文文本1"/>
    <w:basedOn w:val="62"/>
    <w:next w:val="64"/>
    <w:qFormat/>
    <w:uiPriority w:val="0"/>
    <w:rPr>
      <w:rFonts w:ascii="Tahoma" w:hAnsi="Tahoma"/>
      <w:sz w:val="28"/>
    </w:rPr>
  </w:style>
  <w:style w:type="paragraph" w:customStyle="1" w:styleId="64">
    <w:name w:val="正文缩进1"/>
    <w:basedOn w:val="63"/>
    <w:qFormat/>
    <w:uiPriority w:val="0"/>
    <w:pPr>
      <w:ind w:firstLine="0"/>
    </w:pPr>
  </w:style>
  <w:style w:type="paragraph" w:customStyle="1" w:styleId="65">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6">
    <w:name w:val="批注文字 Char"/>
    <w:basedOn w:val="26"/>
    <w:link w:val="6"/>
    <w:qFormat/>
    <w:uiPriority w:val="0"/>
    <w:rPr>
      <w:rFonts w:ascii="Tahoma" w:hAnsi="Tahoma" w:eastAsia="宋体" w:cs="Times New Roman"/>
      <w:szCs w:val="24"/>
    </w:rPr>
  </w:style>
  <w:style w:type="character" w:customStyle="1" w:styleId="67">
    <w:name w:val="font11"/>
    <w:basedOn w:val="26"/>
    <w:qFormat/>
    <w:uiPriority w:val="0"/>
    <w:rPr>
      <w:rFonts w:hint="eastAsia" w:ascii="宋体" w:hAnsi="宋体" w:eastAsia="宋体" w:cs="宋体"/>
      <w:color w:val="000000"/>
      <w:sz w:val="23"/>
      <w:szCs w:val="23"/>
      <w:u w:val="none"/>
    </w:rPr>
  </w:style>
  <w:style w:type="character" w:customStyle="1" w:styleId="68">
    <w:name w:val="font31"/>
    <w:basedOn w:val="26"/>
    <w:qFormat/>
    <w:uiPriority w:val="0"/>
    <w:rPr>
      <w:rFonts w:hint="default" w:ascii="Times New Roman" w:hAnsi="Times New Roman" w:cs="Times New Roman"/>
      <w:color w:val="000000"/>
      <w:sz w:val="23"/>
      <w:szCs w:val="23"/>
      <w:u w:val="none"/>
    </w:rPr>
  </w:style>
  <w:style w:type="character" w:customStyle="1" w:styleId="69">
    <w:name w:val="标题 3 Char"/>
    <w:link w:val="4"/>
    <w:qFormat/>
    <w:locked/>
    <w:uiPriority w:val="0"/>
    <w:rPr>
      <w:rFonts w:eastAsia="楷体_GB2312"/>
      <w:b/>
      <w:bCs/>
      <w:szCs w:val="32"/>
    </w:rPr>
  </w:style>
  <w:style w:type="character" w:customStyle="1" w:styleId="70">
    <w:name w:val="font21"/>
    <w:basedOn w:val="26"/>
    <w:qFormat/>
    <w:uiPriority w:val="0"/>
    <w:rPr>
      <w:rFonts w:hint="eastAsia" w:ascii="宋体" w:hAnsi="宋体" w:eastAsia="宋体" w:cs="宋体"/>
      <w:color w:val="000000"/>
      <w:sz w:val="23"/>
      <w:szCs w:val="23"/>
      <w:u w:val="none"/>
    </w:rPr>
  </w:style>
  <w:style w:type="character" w:customStyle="1" w:styleId="71">
    <w:name w:val="font51"/>
    <w:basedOn w:val="26"/>
    <w:qFormat/>
    <w:uiPriority w:val="0"/>
    <w:rPr>
      <w:rFonts w:hint="default" w:ascii="Times New Roman" w:hAnsi="Times New Roman" w:cs="Times New Roman"/>
      <w:color w:val="000000"/>
      <w:sz w:val="23"/>
      <w:szCs w:val="23"/>
      <w:u w:val="none"/>
    </w:rPr>
  </w:style>
  <w:style w:type="character" w:customStyle="1" w:styleId="72">
    <w:name w:val="font81"/>
    <w:basedOn w:val="26"/>
    <w:qFormat/>
    <w:uiPriority w:val="0"/>
    <w:rPr>
      <w:rFonts w:hint="default" w:ascii="Times New Roman" w:hAnsi="Times New Roman" w:cs="Times New Roman"/>
      <w:b/>
      <w:color w:val="000000"/>
      <w:sz w:val="23"/>
      <w:szCs w:val="23"/>
      <w:u w:val="none"/>
    </w:rPr>
  </w:style>
  <w:style w:type="paragraph" w:customStyle="1" w:styleId="73">
    <w:name w:val="_Style 2"/>
    <w:basedOn w:val="1"/>
    <w:qFormat/>
    <w:uiPriority w:val="34"/>
    <w:pPr>
      <w:autoSpaceDE w:val="0"/>
      <w:autoSpaceDN w:val="0"/>
      <w:adjustRightInd w:val="0"/>
      <w:ind w:firstLine="420" w:firstLineChars="200"/>
    </w:pPr>
    <w:rPr>
      <w:color w:val="000000"/>
      <w:kern w:val="0"/>
      <w:szCs w:val="21"/>
    </w:rPr>
  </w:style>
  <w:style w:type="paragraph" w:customStyle="1" w:styleId="74">
    <w:name w:val="00正文"/>
    <w:basedOn w:val="1"/>
    <w:qFormat/>
    <w:uiPriority w:val="0"/>
    <w:pPr>
      <w:snapToGrid w:val="0"/>
      <w:spacing w:line="360" w:lineRule="exact"/>
      <w:ind w:firstLine="200" w:firstLineChars="200"/>
    </w:pPr>
    <w:rPr>
      <w:szCs w:val="22"/>
    </w:rPr>
  </w:style>
  <w:style w:type="character" w:customStyle="1" w:styleId="75">
    <w:name w:val="HTML 预设格式 Char"/>
    <w:basedOn w:val="26"/>
    <w:link w:val="21"/>
    <w:semiHidden/>
    <w:qFormat/>
    <w:uiPriority w:val="99"/>
    <w:rPr>
      <w:rFonts w:ascii="宋体" w:hAnsi="宋体"/>
      <w:sz w:val="24"/>
      <w:szCs w:val="24"/>
    </w:rPr>
  </w:style>
  <w:style w:type="character" w:customStyle="1" w:styleId="76">
    <w:name w:val="font01"/>
    <w:basedOn w:val="26"/>
    <w:qFormat/>
    <w:uiPriority w:val="0"/>
    <w:rPr>
      <w:rFonts w:hint="eastAsia" w:ascii="宋体" w:hAnsi="宋体" w:eastAsia="宋体" w:cs="宋体"/>
      <w:b/>
      <w:color w:val="000000"/>
      <w:sz w:val="36"/>
      <w:szCs w:val="36"/>
      <w:u w:val="none"/>
      <w:vertAlign w:val="subscript"/>
    </w:rPr>
  </w:style>
  <w:style w:type="character" w:customStyle="1" w:styleId="77">
    <w:name w:val="font122"/>
    <w:basedOn w:val="26"/>
    <w:qFormat/>
    <w:uiPriority w:val="0"/>
    <w:rPr>
      <w:rFonts w:hint="eastAsia" w:ascii="宋体" w:hAnsi="宋体" w:eastAsia="宋体" w:cs="宋体"/>
      <w:color w:val="000000"/>
      <w:sz w:val="24"/>
      <w:szCs w:val="24"/>
      <w:u w:val="none"/>
    </w:rPr>
  </w:style>
  <w:style w:type="paragraph" w:customStyle="1" w:styleId="7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81">
    <w:name w:val="列出段落111"/>
    <w:basedOn w:val="1"/>
    <w:qFormat/>
    <w:uiPriority w:val="34"/>
    <w:pPr>
      <w:ind w:firstLine="420" w:firstLineChars="200"/>
    </w:pPr>
    <w:rPr>
      <w:rFonts w:ascii="Calibri" w:hAnsi="Calibri"/>
    </w:rPr>
  </w:style>
  <w:style w:type="paragraph" w:customStyle="1" w:styleId="82">
    <w:name w:val="Table Paragraph"/>
    <w:basedOn w:val="1"/>
    <w:qFormat/>
    <w:uiPriority w:val="1"/>
    <w:rPr>
      <w:rFonts w:ascii="仿宋" w:hAnsi="仿宋" w:eastAsia="仿宋" w:cs="仿宋"/>
      <w:lang w:val="zh-CN" w:bidi="zh-CN"/>
    </w:rPr>
  </w:style>
  <w:style w:type="character" w:customStyle="1" w:styleId="83">
    <w:name w:val="font71"/>
    <w:basedOn w:val="26"/>
    <w:qFormat/>
    <w:uiPriority w:val="0"/>
    <w:rPr>
      <w:rFonts w:hint="eastAsia" w:ascii="微软雅黑" w:hAnsi="微软雅黑" w:eastAsia="微软雅黑" w:cs="微软雅黑"/>
      <w:color w:val="000000"/>
      <w:sz w:val="18"/>
      <w:szCs w:val="18"/>
      <w:u w:val="none"/>
    </w:rPr>
  </w:style>
  <w:style w:type="character" w:customStyle="1" w:styleId="84">
    <w:name w:val="font91"/>
    <w:basedOn w:val="26"/>
    <w:qFormat/>
    <w:uiPriority w:val="0"/>
    <w:rPr>
      <w:rFonts w:ascii="Arial" w:hAnsi="Arial" w:cs="Arial"/>
      <w:color w:val="000000"/>
      <w:sz w:val="22"/>
      <w:szCs w:val="22"/>
      <w:u w:val="none"/>
    </w:rPr>
  </w:style>
  <w:style w:type="paragraph" w:customStyle="1" w:styleId="85">
    <w:name w:val="段落样式"/>
    <w:basedOn w:val="1"/>
    <w:next w:val="49"/>
    <w:qFormat/>
    <w:uiPriority w:val="0"/>
    <w:pPr>
      <w:ind w:firstLine="420" w:firstLineChars="200"/>
    </w:pPr>
    <w:rPr>
      <w:rFonts w:ascii="Calibri" w:hAnsi="Calibri" w:cs="Calibri"/>
      <w:sz w:val="20"/>
      <w:szCs w:val="20"/>
    </w:rPr>
  </w:style>
  <w:style w:type="paragraph" w:customStyle="1" w:styleId="86">
    <w:name w:val="列出段落11"/>
    <w:basedOn w:val="1"/>
    <w:qFormat/>
    <w:uiPriority w:val="34"/>
    <w:pPr>
      <w:ind w:firstLine="420" w:firstLineChars="200"/>
    </w:pPr>
    <w:rPr>
      <w:rFonts w:ascii="宋体" w:hAnsi="宋体" w:cs="Calibri"/>
      <w:sz w:val="24"/>
    </w:rPr>
  </w:style>
  <w:style w:type="paragraph" w:customStyle="1" w:styleId="87">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8">
    <w:name w:val="正文360首行缩进"/>
    <w:basedOn w:val="1"/>
    <w:qFormat/>
    <w:uiPriority w:val="0"/>
    <w:pPr>
      <w:widowControl/>
      <w:spacing w:before="120" w:line="300" w:lineRule="auto"/>
      <w:ind w:firstLine="200" w:firstLineChars="200"/>
      <w:jc w:val="left"/>
    </w:pPr>
    <w:rPr>
      <w:sz w:val="24"/>
      <w:szCs w:val="20"/>
    </w:rPr>
  </w:style>
  <w:style w:type="paragraph" w:customStyle="1" w:styleId="89">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90">
    <w:name w:val="Table Normal"/>
    <w:qFormat/>
    <w:uiPriority w:val="0"/>
    <w:tblPr>
      <w:tblLayout w:type="fixed"/>
      <w:tblCellMar>
        <w:top w:w="0" w:type="dxa"/>
        <w:left w:w="0" w:type="dxa"/>
        <w:bottom w:w="0" w:type="dxa"/>
        <w:right w:w="0" w:type="dxa"/>
      </w:tblCellMar>
    </w:tblPr>
  </w:style>
  <w:style w:type="character" w:customStyle="1" w:styleId="91">
    <w:name w:val="列表段落 字符"/>
    <w:qFormat/>
    <w:uiPriority w:val="34"/>
    <w:rPr>
      <w:rFonts w:ascii="Calibri" w:hAnsi="Calibri" w:eastAsia="宋体" w:cs="Times New Roman"/>
      <w:szCs w:val="22"/>
    </w:rPr>
  </w:style>
  <w:style w:type="character" w:customStyle="1" w:styleId="92">
    <w:name w:val="*正文 Char"/>
    <w:link w:val="43"/>
    <w:qFormat/>
    <w:uiPriority w:val="0"/>
    <w:rPr>
      <w:rFonts w:ascii="宋体" w:hAnsi="宋体" w:cstheme="minorBidi"/>
      <w:kern w:val="2"/>
      <w:sz w:val="22"/>
      <w:szCs w:val="24"/>
    </w:rPr>
  </w:style>
  <w:style w:type="character" w:customStyle="1" w:styleId="93">
    <w:name w:val="列出段落 Char"/>
    <w:link w:val="49"/>
    <w:qFormat/>
    <w:uiPriority w:val="34"/>
    <w:rPr>
      <w:rFonts w:ascii="Calibri" w:hAnsi="Calibri" w:cs="黑体"/>
      <w:kern w:val="2"/>
      <w:sz w:val="21"/>
      <w:szCs w:val="24"/>
    </w:rPr>
  </w:style>
  <w:style w:type="character" w:customStyle="1" w:styleId="94">
    <w:name w:val="ant-form-item-children"/>
    <w:basedOn w:val="26"/>
    <w:qFormat/>
    <w:uiPriority w:val="0"/>
  </w:style>
  <w:style w:type="paragraph" w:customStyle="1" w:styleId="95">
    <w:name w:val="表格文字"/>
    <w:basedOn w:val="1"/>
    <w:next w:val="7"/>
    <w:qFormat/>
    <w:uiPriority w:val="0"/>
    <w:pPr>
      <w:adjustRightInd w:val="0"/>
      <w:spacing w:line="420" w:lineRule="atLeast"/>
      <w:jc w:val="left"/>
      <w:textAlignment w:val="baseline"/>
    </w:pPr>
    <w:rPr>
      <w:rFonts w:ascii="Times New Roman" w:hAnsi="Times New Roman"/>
      <w:kern w:val="0"/>
    </w:rPr>
  </w:style>
  <w:style w:type="paragraph" w:customStyle="1" w:styleId="96">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97">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31849</Words>
  <Characters>33149</Characters>
  <Lines>247</Lines>
  <Paragraphs>69</Paragraphs>
  <TotalTime>78</TotalTime>
  <ScaleCrop>false</ScaleCrop>
  <LinksUpToDate>false</LinksUpToDate>
  <CharactersWithSpaces>35094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gf</dc:creator>
  <cp:lastModifiedBy>Administrator</cp:lastModifiedBy>
  <cp:lastPrinted>2025-03-19T00:51:00Z</cp:lastPrinted>
  <dcterms:modified xsi:type="dcterms:W3CDTF">2025-03-24T02:02:34Z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21326CB0C09B7688E0BA7D63A875C0BC</vt:lpwstr>
  </property>
</Properties>
</file>