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40737">
      <w:pPr>
        <w:adjustRightInd/>
        <w:spacing w:line="360" w:lineRule="auto"/>
        <w:jc w:val="center"/>
        <w:rPr>
          <w:rFonts w:hint="default" w:ascii="宋体" w:hAnsi="宋体" w:cs="宋体"/>
          <w:b/>
          <w:bCs/>
          <w:color w:val="auto"/>
          <w:sz w:val="60"/>
          <w:szCs w:val="60"/>
          <w:lang w:val="en-US"/>
        </w:rPr>
      </w:pPr>
      <w:r>
        <w:rPr>
          <w:rFonts w:hint="eastAsia" w:ascii="宋体" w:hAnsi="宋体" w:cs="宋体"/>
          <w:b/>
          <w:bCs/>
          <w:color w:val="auto"/>
          <w:sz w:val="36"/>
          <w:szCs w:val="36"/>
          <w:lang w:eastAsia="zh-CN"/>
        </w:rPr>
        <w:t>宁波高新区白蚁防治第三方服务采购项目</w:t>
      </w:r>
      <w:r>
        <w:rPr>
          <w:rFonts w:hint="eastAsia" w:ascii="宋体" w:hAnsi="宋体" w:cs="宋体"/>
          <w:b/>
          <w:bCs/>
          <w:color w:val="auto"/>
          <w:sz w:val="36"/>
          <w:szCs w:val="36"/>
          <w:lang w:val="en-US" w:eastAsia="zh-CN"/>
        </w:rPr>
        <w:t>需求公示稿</w:t>
      </w:r>
    </w:p>
    <w:p w14:paraId="5E432306">
      <w:pPr>
        <w:spacing w:line="360" w:lineRule="auto"/>
        <w:rPr>
          <w:rFonts w:hint="eastAsia" w:ascii="宋体" w:hAnsi="宋体" w:cs="宋体"/>
          <w:b/>
          <w:color w:val="auto"/>
          <w:sz w:val="24"/>
        </w:rPr>
      </w:pPr>
      <w:bookmarkStart w:id="13" w:name="_GoBack"/>
      <w:bookmarkEnd w:id="13"/>
      <w:bookmarkStart w:id="0" w:name="第二部分"/>
      <w:bookmarkStart w:id="1" w:name="_Toc91899870"/>
      <w:bookmarkStart w:id="2" w:name="_Toc91899871"/>
    </w:p>
    <w:p w14:paraId="76B69C61">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C21F6B3">
      <w:pPr>
        <w:spacing w:line="360" w:lineRule="auto"/>
        <w:rPr>
          <w:rFonts w:hint="eastAsia" w:ascii="宋体" w:hAnsi="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NBMC-20258007G</w:t>
      </w:r>
    </w:p>
    <w:p w14:paraId="2D50D50D">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宁波高新区白蚁防治第三方服务采购项目</w:t>
      </w:r>
    </w:p>
    <w:p w14:paraId="361C7C06">
      <w:pPr>
        <w:spacing w:line="360" w:lineRule="auto"/>
        <w:rPr>
          <w:rFonts w:hint="default" w:ascii="宋体" w:hAnsi="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/年</w:t>
      </w:r>
      <w:r>
        <w:rPr>
          <w:rFonts w:hint="eastAsia" w:ascii="宋体" w:hAnsi="宋体" w:cs="宋体"/>
          <w:b/>
          <w:color w:val="auto"/>
          <w:sz w:val="24"/>
        </w:rPr>
        <w:t>）：</w:t>
      </w:r>
      <w:r>
        <w:rPr>
          <w:rFonts w:ascii="宋体" w:hAnsi="宋体" w:cs="宋体"/>
          <w:color w:val="auto"/>
          <w:sz w:val="24"/>
        </w:rPr>
        <w:t xml:space="preserve"> </w:t>
      </w:r>
      <w:r>
        <w:rPr>
          <w:rFonts w:hint="eastAsia" w:ascii="宋体" w:hAnsi="宋体" w:cs="宋体"/>
          <w:color w:val="auto"/>
          <w:sz w:val="24"/>
          <w:lang w:val="en-US" w:eastAsia="zh-CN"/>
        </w:rPr>
        <w:t>1000000.00</w:t>
      </w:r>
    </w:p>
    <w:p w14:paraId="075C25C6">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/年</w:t>
      </w:r>
      <w:r>
        <w:rPr>
          <w:rFonts w:hint="eastAsia" w:ascii="宋体" w:hAnsi="宋体" w:cs="宋体"/>
          <w:b/>
          <w:color w:val="auto"/>
          <w:sz w:val="24"/>
        </w:rPr>
        <w:t>）：</w:t>
      </w:r>
      <w:r>
        <w:rPr>
          <w:rFonts w:ascii="宋体" w:hAnsi="宋体" w:cs="宋体"/>
          <w:color w:val="auto"/>
          <w:sz w:val="24"/>
        </w:rPr>
        <w:t xml:space="preserve"> </w:t>
      </w:r>
      <w:r>
        <w:rPr>
          <w:rFonts w:hint="eastAsia" w:ascii="宋体" w:hAnsi="宋体" w:cs="宋体"/>
          <w:color w:val="auto"/>
          <w:sz w:val="24"/>
          <w:lang w:val="en-US" w:eastAsia="zh-CN"/>
        </w:rPr>
        <w:t>1000000.00</w:t>
      </w:r>
    </w:p>
    <w:p w14:paraId="196C2391">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宁波高新区白蚁防治第三方服务采购项目；</w:t>
      </w:r>
      <w:r>
        <w:rPr>
          <w:rFonts w:hint="eastAsia" w:hAnsi="宋体" w:cs="宋体"/>
          <w:bCs/>
          <w:snapToGrid/>
          <w:color w:val="auto"/>
          <w:kern w:val="2"/>
          <w:sz w:val="24"/>
          <w:szCs w:val="24"/>
        </w:rPr>
        <w:t>主要</w:t>
      </w:r>
      <w:r>
        <w:rPr>
          <w:rFonts w:hint="eastAsia" w:hAnsi="宋体" w:cs="宋体"/>
          <w:bCs/>
          <w:snapToGrid/>
          <w:color w:val="auto"/>
          <w:kern w:val="2"/>
          <w:sz w:val="24"/>
          <w:szCs w:val="24"/>
          <w:lang w:val="en-US" w:eastAsia="zh-CN"/>
        </w:rPr>
        <w:t>服务</w:t>
      </w:r>
      <w:r>
        <w:rPr>
          <w:rFonts w:hint="eastAsia" w:hAnsi="宋体" w:cs="宋体"/>
          <w:bCs/>
          <w:snapToGrid/>
          <w:color w:val="auto"/>
          <w:kern w:val="2"/>
          <w:sz w:val="24"/>
          <w:szCs w:val="24"/>
        </w:rPr>
        <w:t>内容：</w:t>
      </w:r>
      <w:r>
        <w:rPr>
          <w:rFonts w:hint="eastAsia" w:ascii="Times New Roman" w:hAnsi="宋体" w:cs="宋体"/>
          <w:bCs/>
          <w:snapToGrid/>
          <w:color w:val="auto"/>
          <w:kern w:val="2"/>
          <w:sz w:val="24"/>
          <w:szCs w:val="24"/>
          <w:lang w:eastAsia="zh-CN"/>
        </w:rPr>
        <w:t>宁波高新区行政区域内</w:t>
      </w:r>
      <w:r>
        <w:rPr>
          <w:rFonts w:hint="eastAsia" w:hAnsi="宋体" w:cs="宋体"/>
          <w:bCs/>
          <w:snapToGrid/>
          <w:color w:val="auto"/>
          <w:kern w:val="2"/>
          <w:sz w:val="24"/>
          <w:szCs w:val="24"/>
          <w:lang w:eastAsia="zh-CN"/>
        </w:rPr>
        <w:t>新建房屋监测控制装置采购、安装和维护</w:t>
      </w:r>
      <w:r>
        <w:rPr>
          <w:rFonts w:hint="eastAsia" w:ascii="Times New Roman" w:hAnsi="宋体" w:cs="宋体"/>
          <w:bCs/>
          <w:snapToGrid/>
          <w:color w:val="auto"/>
          <w:kern w:val="2"/>
          <w:sz w:val="24"/>
          <w:szCs w:val="24"/>
          <w:lang w:eastAsia="zh-CN"/>
        </w:rPr>
        <w:t>；</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lang w:val="en-US" w:eastAsia="zh-CN"/>
        </w:rPr>
        <w:t>老旧房屋</w:t>
      </w:r>
      <w:r>
        <w:rPr>
          <w:rFonts w:hint="eastAsia" w:asciiTheme="minorEastAsia" w:hAnsiTheme="minorEastAsia" w:eastAsiaTheme="minorEastAsia"/>
          <w:snapToGrid/>
          <w:color w:val="auto"/>
          <w:kern w:val="2"/>
          <w:sz w:val="24"/>
          <w:szCs w:val="24"/>
        </w:rPr>
        <w:t>白蚁治理(</w:t>
      </w:r>
      <w:r>
        <w:rPr>
          <w:rFonts w:hint="eastAsia" w:hAnsi="宋体" w:cs="宋体"/>
          <w:bCs/>
          <w:snapToGrid/>
          <w:color w:val="auto"/>
          <w:kern w:val="2"/>
          <w:sz w:val="24"/>
          <w:szCs w:val="24"/>
          <w:lang w:val="en-US" w:eastAsia="zh-CN"/>
        </w:rPr>
        <w:t>15年质保期内出现白蚁危害</w:t>
      </w:r>
      <w:r>
        <w:rPr>
          <w:rFonts w:hint="eastAsia" w:asciiTheme="minorEastAsia" w:hAnsiTheme="minorEastAsia" w:eastAsiaTheme="minorEastAsia"/>
          <w:snapToGrid/>
          <w:color w:val="auto"/>
          <w:kern w:val="2"/>
          <w:sz w:val="24"/>
          <w:szCs w:val="24"/>
        </w:rPr>
        <w:t>)</w:t>
      </w:r>
      <w:r>
        <w:rPr>
          <w:rFonts w:hint="eastAsia" w:ascii="Times New Roman" w:hAnsi="宋体" w:cs="宋体"/>
          <w:bCs/>
          <w:snapToGrid/>
          <w:color w:val="auto"/>
          <w:kern w:val="2"/>
          <w:sz w:val="24"/>
          <w:szCs w:val="24"/>
          <w:lang w:eastAsia="zh-CN"/>
        </w:rPr>
        <w:t>；应急性或</w:t>
      </w:r>
      <w:r>
        <w:rPr>
          <w:rFonts w:hint="eastAsia" w:ascii="Times New Roman" w:hAnsi="宋体" w:cs="宋体"/>
          <w:bCs/>
          <w:snapToGrid/>
          <w:color w:val="auto"/>
          <w:kern w:val="2"/>
          <w:sz w:val="24"/>
          <w:szCs w:val="24"/>
          <w:lang w:val="en-US" w:eastAsia="zh-CN"/>
        </w:rPr>
        <w:t>采购人</w:t>
      </w:r>
      <w:r>
        <w:rPr>
          <w:rFonts w:hint="eastAsia" w:ascii="Times New Roman" w:hAnsi="宋体" w:cs="宋体"/>
          <w:bCs/>
          <w:snapToGrid/>
          <w:color w:val="auto"/>
          <w:kern w:val="2"/>
          <w:sz w:val="24"/>
          <w:szCs w:val="24"/>
          <w:lang w:eastAsia="zh-CN"/>
        </w:rPr>
        <w:t>交办的白蚁防治其他</w:t>
      </w:r>
      <w:r>
        <w:rPr>
          <w:rFonts w:hint="eastAsia" w:ascii="Times New Roman" w:hAnsi="宋体" w:cs="宋体"/>
          <w:bCs/>
          <w:snapToGrid/>
          <w:color w:val="auto"/>
          <w:kern w:val="2"/>
          <w:sz w:val="24"/>
          <w:szCs w:val="24"/>
          <w:lang w:val="en-US" w:eastAsia="zh-CN"/>
        </w:rPr>
        <w:t>相关</w:t>
      </w:r>
      <w:r>
        <w:rPr>
          <w:rFonts w:hint="eastAsia" w:ascii="Times New Roman" w:hAnsi="宋体" w:cs="宋体"/>
          <w:bCs/>
          <w:snapToGrid/>
          <w:color w:val="auto"/>
          <w:kern w:val="2"/>
          <w:sz w:val="24"/>
          <w:szCs w:val="24"/>
          <w:lang w:eastAsia="zh-CN"/>
        </w:rPr>
        <w:t>工作</w:t>
      </w:r>
      <w:r>
        <w:rPr>
          <w:rFonts w:hint="eastAsia" w:cs="Times New Roman" w:asciiTheme="minorEastAsia" w:hAnsiTheme="minorEastAsia" w:eastAsiaTheme="minorEastAsia"/>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DBC1447">
      <w:pPr>
        <w:pStyle w:val="5"/>
        <w:spacing w:line="360" w:lineRule="auto"/>
        <w:ind w:firstLine="480"/>
        <w:rPr>
          <w:rFonts w:ascii="宋体" w:hAnsi="宋体" w:cs="宋体"/>
          <w:color w:val="auto"/>
        </w:rPr>
      </w:pPr>
      <w:r>
        <w:rPr>
          <w:rFonts w:hint="eastAsia" w:hAnsi="宋体" w:cs="宋体"/>
          <w:b/>
          <w:color w:val="auto"/>
          <w:sz w:val="24"/>
          <w:lang w:val="en-US" w:eastAsia="zh-CN"/>
        </w:rPr>
        <w:t>合同履约期限：</w:t>
      </w:r>
      <w:r>
        <w:rPr>
          <w:rFonts w:hint="eastAsia" w:ascii="宋体" w:hAnsi="宋体" w:eastAsia="宋体" w:cs="宋体"/>
          <w:bCs/>
          <w:snapToGrid/>
          <w:color w:val="auto"/>
          <w:kern w:val="2"/>
          <w:sz w:val="24"/>
          <w:szCs w:val="24"/>
          <w:lang w:val="en-US" w:eastAsia="zh-CN"/>
        </w:rPr>
        <w:t>自合同生效之日起三年，合同一年一签。采购人根据中标人在上年度合同履约、考核情况及财政资金审批等情况决定是否续签。</w:t>
      </w:r>
      <w:r>
        <w:rPr>
          <w:rFonts w:ascii="宋体" w:hAnsi="宋体" w:cs="宋体"/>
          <w:color w:val="auto"/>
        </w:rPr>
        <w:t xml:space="preserve"> </w:t>
      </w:r>
    </w:p>
    <w:p w14:paraId="052B760D">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7A77F4F7">
      <w:pPr>
        <w:spacing w:line="360" w:lineRule="auto"/>
        <w:rPr>
          <w:rFonts w:ascii="宋体" w:hAnsi="宋体" w:cs="宋体"/>
          <w:b/>
          <w:color w:val="auto"/>
          <w:sz w:val="24"/>
        </w:rPr>
      </w:pPr>
      <w:r>
        <w:rPr>
          <w:rFonts w:hint="eastAsia" w:ascii="宋体" w:hAnsi="宋体" w:cs="宋体"/>
          <w:b/>
          <w:color w:val="auto"/>
          <w:sz w:val="24"/>
        </w:rPr>
        <w:t>二、申请人的资格要求：</w:t>
      </w:r>
    </w:p>
    <w:p w14:paraId="66E6A94B">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5A5D6FC">
      <w:pPr>
        <w:spacing w:line="360" w:lineRule="auto"/>
        <w:ind w:firstLine="480"/>
        <w:rPr>
          <w:rFonts w:hint="eastAsia" w:ascii="宋体" w:hAnsi="宋体" w:cs="宋体"/>
          <w:snapToGrid w:val="0"/>
          <w:color w:val="auto"/>
          <w:kern w:val="28"/>
          <w:sz w:val="24"/>
          <w:szCs w:val="20"/>
          <w:lang w:val="en-US" w:eastAsia="zh-CN"/>
        </w:rPr>
      </w:pPr>
      <w:r>
        <w:rPr>
          <w:rFonts w:hint="eastAsia" w:ascii="宋体" w:hAnsi="宋体" w:cs="宋体"/>
          <w:snapToGrid w:val="0"/>
          <w:color w:val="auto"/>
          <w:kern w:val="28"/>
          <w:sz w:val="24"/>
          <w:szCs w:val="20"/>
        </w:rPr>
        <w:t>2.供应商须向其注册所在地的建设行政主管部门备案</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提供白蚁防治机构备案认定证书</w:t>
      </w:r>
      <w:r>
        <w:rPr>
          <w:rFonts w:hint="eastAsia" w:ascii="宋体" w:hAnsi="宋体" w:cs="宋体"/>
          <w:snapToGrid w:val="0"/>
          <w:color w:val="auto"/>
          <w:kern w:val="28"/>
          <w:sz w:val="24"/>
          <w:szCs w:val="20"/>
          <w:lang w:val="en-US" w:eastAsia="zh-CN"/>
        </w:rPr>
        <w:t>；</w:t>
      </w:r>
    </w:p>
    <w:p w14:paraId="08BE5838">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落实政府采购政策需满足的资格要求：专门面向中小企业</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服务全部由符合政策要求的中小企业承接，提供中小企业声明函；</w:t>
      </w:r>
    </w:p>
    <w:p w14:paraId="18669B18">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lang w:val="en-US" w:eastAsia="zh-CN"/>
        </w:rPr>
        <w:t>4</w:t>
      </w:r>
      <w:r>
        <w:rPr>
          <w:rFonts w:hint="eastAsia" w:ascii="宋体" w:hAnsi="宋体" w:cs="宋体"/>
          <w:snapToGrid w:val="0"/>
          <w:color w:val="auto"/>
          <w:kern w:val="28"/>
          <w:sz w:val="24"/>
          <w:szCs w:val="20"/>
        </w:rPr>
        <w:t>.本项目的特定资格要求：无；</w:t>
      </w:r>
    </w:p>
    <w:p w14:paraId="356EAE95">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lang w:val="en-US" w:eastAsia="zh-CN"/>
        </w:rPr>
        <w:t>5</w:t>
      </w:r>
      <w:r>
        <w:rPr>
          <w:rFonts w:hint="eastAsia" w:ascii="宋体" w:hAnsi="宋体" w:cs="宋体"/>
          <w:snapToGrid w:val="0"/>
          <w:color w:val="auto"/>
          <w:kern w:val="28"/>
          <w:sz w:val="24"/>
          <w:szCs w:val="20"/>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5BFE9D">
      <w:pPr>
        <w:widowControl/>
        <w:adjustRightInd/>
        <w:jc w:val="left"/>
        <w:rPr>
          <w:rFonts w:ascii="宋体" w:hAnsi="宋体" w:cs="宋体"/>
          <w:b/>
          <w:color w:val="auto"/>
          <w:sz w:val="36"/>
          <w:szCs w:val="20"/>
        </w:rPr>
      </w:pPr>
      <w:r>
        <w:rPr>
          <w:rFonts w:ascii="宋体" w:hAnsi="宋体" w:cs="宋体"/>
          <w:b/>
          <w:color w:val="auto"/>
          <w:sz w:val="36"/>
          <w:szCs w:val="20"/>
        </w:rPr>
        <w:br w:type="page"/>
      </w:r>
    </w:p>
    <w:bookmarkEnd w:id="0"/>
    <w:bookmarkEnd w:id="1"/>
    <w:p w14:paraId="254A80A9">
      <w:pPr>
        <w:spacing w:line="360" w:lineRule="auto"/>
        <w:rPr>
          <w:rFonts w:hint="eastAsia" w:ascii="宋体" w:hAnsi="宋体" w:cs="宋体"/>
          <w:b/>
          <w:color w:val="auto"/>
          <w:sz w:val="24"/>
        </w:rPr>
      </w:pPr>
      <w:r>
        <w:rPr>
          <w:rFonts w:hint="eastAsia" w:ascii="宋体" w:hAnsi="宋体" w:cs="宋体"/>
          <w:b/>
          <w:color w:val="auto"/>
          <w:sz w:val="24"/>
          <w:lang w:val="en-US" w:eastAsia="zh-CN"/>
        </w:rPr>
        <w:t>三、</w:t>
      </w:r>
      <w:r>
        <w:rPr>
          <w:rFonts w:hint="eastAsia" w:ascii="宋体" w:hAnsi="宋体" w:cs="宋体"/>
          <w:b/>
          <w:color w:val="auto"/>
          <w:sz w:val="24"/>
        </w:rPr>
        <w:t>前附表</w:t>
      </w:r>
    </w:p>
    <w:tbl>
      <w:tblPr>
        <w:tblStyle w:val="63"/>
        <w:tblW w:w="96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7169"/>
      </w:tblGrid>
      <w:tr w14:paraId="0525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44BBB74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序号</w:t>
            </w:r>
          </w:p>
        </w:tc>
        <w:tc>
          <w:tcPr>
            <w:tcW w:w="1843" w:type="dxa"/>
            <w:tcBorders>
              <w:tl2br w:val="nil"/>
              <w:tr2bl w:val="nil"/>
            </w:tcBorders>
            <w:vAlign w:val="center"/>
          </w:tcPr>
          <w:p w14:paraId="63A45EA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事项</w:t>
            </w:r>
          </w:p>
        </w:tc>
        <w:tc>
          <w:tcPr>
            <w:tcW w:w="7169" w:type="dxa"/>
            <w:tcBorders>
              <w:tl2br w:val="nil"/>
              <w:tr2bl w:val="nil"/>
            </w:tcBorders>
            <w:vAlign w:val="center"/>
          </w:tcPr>
          <w:p w14:paraId="0A2FA2B4">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本项目的特别规定</w:t>
            </w:r>
          </w:p>
        </w:tc>
      </w:tr>
      <w:tr w14:paraId="092F3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0CCB6BB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1843" w:type="dxa"/>
            <w:tcBorders>
              <w:tl2br w:val="nil"/>
              <w:tr2bl w:val="nil"/>
            </w:tcBorders>
            <w:vAlign w:val="center"/>
          </w:tcPr>
          <w:p w14:paraId="73DA910E">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项目属性</w:t>
            </w:r>
          </w:p>
        </w:tc>
        <w:tc>
          <w:tcPr>
            <w:tcW w:w="7169" w:type="dxa"/>
            <w:tcBorders>
              <w:tl2br w:val="nil"/>
              <w:tr2bl w:val="nil"/>
            </w:tcBorders>
            <w:vAlign w:val="center"/>
          </w:tcPr>
          <w:p w14:paraId="7AFF4F72">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rPr>
            </w:pPr>
            <w:r>
              <w:rPr>
                <w:rFonts w:hint="eastAsia" w:ascii="宋体" w:hAnsi="宋体" w:eastAsia="宋体" w:cs="宋体"/>
                <w:color w:val="auto"/>
                <w:kern w:val="0"/>
                <w:sz w:val="24"/>
              </w:rPr>
              <w:t>服务类。</w:t>
            </w:r>
          </w:p>
        </w:tc>
      </w:tr>
      <w:tr w14:paraId="6114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5542FD0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1843" w:type="dxa"/>
            <w:tcBorders>
              <w:tl2br w:val="nil"/>
              <w:tr2bl w:val="nil"/>
            </w:tcBorders>
            <w:vAlign w:val="center"/>
          </w:tcPr>
          <w:p w14:paraId="32F70EE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采购标的及其对应的中小企业划分标准所属行业</w:t>
            </w:r>
          </w:p>
        </w:tc>
        <w:tc>
          <w:tcPr>
            <w:tcW w:w="7169" w:type="dxa"/>
            <w:tcBorders>
              <w:tl2br w:val="nil"/>
              <w:tr2bl w:val="nil"/>
            </w:tcBorders>
            <w:vAlign w:val="center"/>
          </w:tcPr>
          <w:p w14:paraId="44BDD9D4">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lang w:val="en-US"/>
              </w:rPr>
            </w:pPr>
            <w:r>
              <w:rPr>
                <w:rFonts w:hint="eastAsia" w:ascii="宋体" w:hAnsi="宋体" w:eastAsia="宋体" w:cs="宋体"/>
                <w:color w:val="auto"/>
                <w:kern w:val="0"/>
                <w:sz w:val="24"/>
              </w:rPr>
              <w:t>标的：</w:t>
            </w:r>
            <w:r>
              <w:rPr>
                <w:rFonts w:hint="eastAsia" w:ascii="宋体" w:hAnsi="宋体" w:eastAsia="宋体" w:cs="宋体"/>
                <w:color w:val="auto"/>
                <w:sz w:val="24"/>
                <w:u w:val="single"/>
                <w:lang w:val="en-US" w:eastAsia="zh-CN"/>
              </w:rPr>
              <w:t xml:space="preserve"> 白蚁</w:t>
            </w:r>
            <w:r>
              <w:rPr>
                <w:rFonts w:hint="eastAsia" w:ascii="宋体" w:hAnsi="宋体" w:cs="宋体"/>
                <w:color w:val="auto"/>
                <w:sz w:val="24"/>
                <w:u w:val="single"/>
                <w:lang w:val="en-US" w:eastAsia="zh-CN"/>
              </w:rPr>
              <w:t>防治服务</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kern w:val="0"/>
                <w:sz w:val="24"/>
              </w:rPr>
              <w:t>，属于</w:t>
            </w:r>
            <w:r>
              <w:rPr>
                <w:rFonts w:hint="eastAsia" w:ascii="宋体" w:hAnsi="宋体" w:eastAsia="宋体" w:cs="宋体"/>
                <w:color w:val="auto"/>
                <w:sz w:val="24"/>
                <w:u w:val="single"/>
                <w:lang w:val="en-US" w:eastAsia="zh-CN"/>
              </w:rPr>
              <w:t xml:space="preserve"> 其他未列明 </w:t>
            </w:r>
            <w:r>
              <w:rPr>
                <w:rFonts w:hint="eastAsia" w:ascii="宋体" w:hAnsi="宋体" w:eastAsia="宋体" w:cs="宋体"/>
                <w:color w:val="auto"/>
                <w:kern w:val="0"/>
                <w:sz w:val="24"/>
                <w:u w:val="none"/>
              </w:rPr>
              <w:t>行业</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注：</w:t>
            </w:r>
            <w:r>
              <w:rPr>
                <w:rFonts w:hint="eastAsia" w:ascii="宋体" w:hAnsi="宋体" w:eastAsia="宋体" w:cs="宋体"/>
                <w:color w:val="auto"/>
                <w:kern w:val="0"/>
                <w:sz w:val="24"/>
                <w:u w:val="none"/>
              </w:rPr>
              <w:t>从业人员300人以下的为中小微型企业。其中，从业人员100人及以上的为中型企业；从业人员10人及以上的为小型企业；从业人员10人以下的为微型企业。</w:t>
            </w:r>
          </w:p>
        </w:tc>
      </w:tr>
      <w:tr w14:paraId="7CF9F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1CEEBD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43" w:type="dxa"/>
            <w:tcBorders>
              <w:tl2br w:val="nil"/>
              <w:tr2bl w:val="nil"/>
            </w:tcBorders>
            <w:vAlign w:val="center"/>
          </w:tcPr>
          <w:p w14:paraId="4C43993B">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rPr>
            </w:pPr>
            <w:r>
              <w:rPr>
                <w:rFonts w:hint="eastAsia" w:ascii="宋体" w:hAnsi="宋体" w:cs="宋体"/>
                <w:b/>
                <w:color w:val="auto"/>
                <w:sz w:val="24"/>
              </w:rPr>
              <w:t>分包</w:t>
            </w:r>
          </w:p>
        </w:tc>
        <w:tc>
          <w:tcPr>
            <w:tcW w:w="7169" w:type="dxa"/>
            <w:tcBorders>
              <w:tl2br w:val="nil"/>
              <w:tr2bl w:val="nil"/>
            </w:tcBorders>
            <w:vAlign w:val="center"/>
          </w:tcPr>
          <w:p w14:paraId="437FEF5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default"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lang w:val="en-US" w:eastAsia="zh-CN"/>
              </w:rPr>
              <w:t xml:space="preserve">  /  </w:t>
            </w:r>
            <w:r>
              <w:rPr>
                <w:rFonts w:hint="eastAsia" w:ascii="宋体" w:hAnsi="宋体" w:cs="宋体"/>
                <w:color w:val="auto"/>
                <w:sz w:val="24"/>
              </w:rPr>
              <w:t>工作分包</w:t>
            </w:r>
            <w:r>
              <w:rPr>
                <w:rFonts w:hint="eastAsia" w:ascii="宋体" w:hAnsi="宋体" w:cs="宋体"/>
                <w:color w:val="auto"/>
                <w:sz w:val="24"/>
                <w:lang w:eastAsia="zh-CN"/>
              </w:rPr>
              <w:t>。</w:t>
            </w:r>
          </w:p>
          <w:p w14:paraId="1D15E970">
            <w:pPr>
              <w:keepNext w:val="0"/>
              <w:keepLines w:val="0"/>
              <w:suppressLineNumbers w:val="0"/>
              <w:spacing w:before="0" w:beforeAutospacing="0" w:after="0" w:afterAutospacing="0" w:line="360" w:lineRule="auto"/>
              <w:ind w:left="0" w:right="0"/>
              <w:rPr>
                <w:rFonts w:hint="default"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3F504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7E3EBBA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43" w:type="dxa"/>
            <w:tcBorders>
              <w:tl2br w:val="nil"/>
              <w:tr2bl w:val="nil"/>
            </w:tcBorders>
            <w:vAlign w:val="center"/>
          </w:tcPr>
          <w:p w14:paraId="6DC562CD">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开标前答疑会</w:t>
            </w:r>
          </w:p>
          <w:p w14:paraId="5BC2521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或现场考察</w:t>
            </w:r>
          </w:p>
        </w:tc>
        <w:tc>
          <w:tcPr>
            <w:tcW w:w="7169" w:type="dxa"/>
            <w:tcBorders>
              <w:tl2br w:val="nil"/>
              <w:tr2bl w:val="nil"/>
            </w:tcBorders>
            <w:vAlign w:val="center"/>
          </w:tcPr>
          <w:p w14:paraId="18B7629D">
            <w:pPr>
              <w:keepNext w:val="0"/>
              <w:keepLines w:val="0"/>
              <w:suppressLineNumbers w:val="0"/>
              <w:spacing w:before="0" w:beforeAutospacing="0" w:after="0" w:afterAutospacing="0" w:line="360" w:lineRule="auto"/>
              <w:ind w:left="0" w:right="0"/>
              <w:rPr>
                <w:rFonts w:hint="default"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CE8B8FC">
            <w:pPr>
              <w:keepNext w:val="0"/>
              <w:keepLines w:val="0"/>
              <w:suppressLineNumbers w:val="0"/>
              <w:spacing w:before="0" w:beforeAutospacing="0" w:after="0" w:afterAutospacing="0" w:line="360" w:lineRule="auto"/>
              <w:ind w:left="0" w:right="0"/>
              <w:rPr>
                <w:rFonts w:hint="default"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lang w:eastAsia="zh-CN"/>
              </w:rPr>
              <w:t>，</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1DC7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32B8382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843" w:type="dxa"/>
            <w:tcBorders>
              <w:tl2br w:val="nil"/>
              <w:tr2bl w:val="nil"/>
            </w:tcBorders>
            <w:vAlign w:val="center"/>
          </w:tcPr>
          <w:p w14:paraId="03704D0E">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4"/>
              </w:rPr>
            </w:pPr>
            <w:r>
              <w:rPr>
                <w:rFonts w:hint="eastAsia" w:ascii="宋体" w:hAnsi="宋体" w:cs="宋体"/>
                <w:b/>
                <w:color w:val="auto"/>
                <w:sz w:val="24"/>
              </w:rPr>
              <w:t>方案讲解演示</w:t>
            </w:r>
          </w:p>
        </w:tc>
        <w:tc>
          <w:tcPr>
            <w:tcW w:w="7169" w:type="dxa"/>
            <w:tcBorders>
              <w:tl2br w:val="nil"/>
              <w:tr2bl w:val="nil"/>
            </w:tcBorders>
            <w:vAlign w:val="center"/>
          </w:tcPr>
          <w:p w14:paraId="23FB21D9">
            <w:pPr>
              <w:keepNext w:val="0"/>
              <w:keepLines w:val="0"/>
              <w:suppressLineNumbers w:val="0"/>
              <w:spacing w:before="0" w:beforeAutospacing="0" w:after="0" w:afterAutospacing="0" w:line="360" w:lineRule="auto"/>
              <w:ind w:left="0" w:right="0"/>
              <w:rPr>
                <w:rFonts w:hint="default"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r>
              <w:rPr>
                <w:rFonts w:hint="eastAsia" w:ascii="宋体" w:hAnsi="宋体" w:cs="宋体"/>
                <w:color w:val="auto"/>
                <w:sz w:val="24"/>
                <w:lang w:val="en-US" w:eastAsia="zh-CN"/>
              </w:rPr>
              <w:t xml:space="preserve">    </w:t>
            </w: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14:paraId="55F94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5C8E5AE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843" w:type="dxa"/>
            <w:tcBorders>
              <w:tl2br w:val="nil"/>
              <w:tr2bl w:val="nil"/>
            </w:tcBorders>
            <w:vAlign w:val="center"/>
          </w:tcPr>
          <w:p w14:paraId="115C594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报价要求</w:t>
            </w:r>
          </w:p>
        </w:tc>
        <w:tc>
          <w:tcPr>
            <w:tcW w:w="7169" w:type="dxa"/>
            <w:tcBorders>
              <w:tl2br w:val="nil"/>
              <w:tr2bl w:val="nil"/>
            </w:tcBorders>
            <w:vAlign w:val="center"/>
          </w:tcPr>
          <w:p w14:paraId="51797D87">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kern w:val="0"/>
                <w:sz w:val="24"/>
                <w:lang w:val="en-US" w:eastAsia="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
                <w:bCs/>
                <w:color w:val="auto"/>
                <w:kern w:val="0"/>
                <w:sz w:val="24"/>
                <w:lang w:val="en-US" w:eastAsia="zh-CN"/>
              </w:rPr>
              <w:t>本项目采用统一下浮率报价，下浮格式为XX%（前面不得出现负号），否则视为超过最高投标单价限价，作无效标处理。最高投标单价限价如下：</w:t>
            </w:r>
          </w:p>
          <w:p w14:paraId="32D5BE09">
            <w:pPr>
              <w:keepNext w:val="0"/>
              <w:keepLines w:val="0"/>
              <w:suppressLineNumbers w:val="0"/>
              <w:shd w:val="clear"/>
              <w:snapToGrid w:val="0"/>
              <w:spacing w:before="0" w:beforeAutospacing="0" w:after="0" w:afterAutospacing="0" w:line="360" w:lineRule="auto"/>
              <w:ind w:left="0" w:right="0"/>
              <w:jc w:val="left"/>
              <w:rPr>
                <w:rFonts w:hint="eastAsia" w:asciiTheme="minorEastAsia" w:hAnsiTheme="minorEastAsia" w:eastAsiaTheme="minorEastAsia"/>
                <w:snapToGrid/>
                <w:color w:val="auto"/>
                <w:kern w:val="2"/>
                <w:sz w:val="24"/>
                <w:szCs w:val="24"/>
                <w:highlight w:val="none"/>
                <w:lang w:val="en-US" w:eastAsia="zh-CN"/>
              </w:rPr>
            </w:pPr>
            <w:r>
              <w:rPr>
                <w:rFonts w:hint="eastAsia" w:ascii="宋体" w:hAnsi="宋体" w:cs="宋体"/>
                <w:color w:val="auto"/>
                <w:kern w:val="0"/>
                <w:sz w:val="24"/>
                <w:highlight w:val="none"/>
                <w:lang w:val="en-US" w:eastAsia="zh-CN"/>
              </w:rPr>
              <w:t>①</w:t>
            </w:r>
            <w:r>
              <w:rPr>
                <w:rFonts w:hint="eastAsia" w:asciiTheme="minorEastAsia" w:hAnsiTheme="minorEastAsia" w:eastAsiaTheme="minorEastAsia"/>
                <w:snapToGrid/>
                <w:color w:val="auto"/>
                <w:kern w:val="2"/>
                <w:sz w:val="24"/>
                <w:szCs w:val="24"/>
                <w:lang w:eastAsia="zh-CN"/>
              </w:rPr>
              <w:t>新建房屋白蚁监测控制装置购置、安装和维护</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人民币47元/套；</w:t>
            </w:r>
          </w:p>
          <w:p w14:paraId="2DA15720">
            <w:pPr>
              <w:keepNext w:val="0"/>
              <w:keepLines w:val="0"/>
              <w:suppressLineNumbers w:val="0"/>
              <w:shd w:val="clear"/>
              <w:snapToGrid w:val="0"/>
              <w:spacing w:before="0" w:beforeAutospacing="0" w:after="0" w:afterAutospacing="0" w:line="360" w:lineRule="auto"/>
              <w:ind w:left="0" w:right="0"/>
              <w:jc w:val="left"/>
              <w:rPr>
                <w:rFonts w:hint="eastAsia" w:cs="Times New Roman" w:asciiTheme="minorEastAsia" w:hAnsiTheme="minorEastAsia" w:eastAsiaTheme="minorEastAsia"/>
                <w:snapToGrid/>
                <w:color w:val="auto"/>
                <w:kern w:val="2"/>
                <w:sz w:val="24"/>
                <w:szCs w:val="24"/>
                <w:lang w:val="en-US" w:eastAsia="zh-CN"/>
              </w:rPr>
            </w:pPr>
            <w:r>
              <w:rPr>
                <w:rFonts w:hint="eastAsia" w:ascii="宋体" w:hAnsi="宋体" w:cs="宋体"/>
                <w:color w:val="auto"/>
                <w:kern w:val="0"/>
                <w:sz w:val="24"/>
                <w:highlight w:val="none"/>
                <w:lang w:val="en-US" w:eastAsia="zh-CN"/>
              </w:rPr>
              <w:t>②</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r>
              <w:rPr>
                <w:rFonts w:hint="eastAsia" w:asciiTheme="minorEastAsia" w:hAnsiTheme="minorEastAsia" w:eastAsiaTheme="minorEastAsia"/>
                <w:snapToGrid/>
                <w:color w:val="auto"/>
                <w:kern w:val="2"/>
                <w:sz w:val="24"/>
                <w:szCs w:val="24"/>
                <w:highlight w:val="none"/>
                <w:lang w:val="en-US" w:eastAsia="zh-CN"/>
              </w:rPr>
              <w:t>：</w:t>
            </w:r>
            <w:r>
              <w:rPr>
                <w:rFonts w:hint="eastAsia" w:cs="Times New Roman" w:asciiTheme="minorEastAsia" w:hAnsiTheme="minorEastAsia" w:eastAsiaTheme="minorEastAsia"/>
                <w:snapToGrid/>
                <w:color w:val="auto"/>
                <w:kern w:val="2"/>
                <w:sz w:val="24"/>
                <w:szCs w:val="24"/>
                <w:lang w:val="en-US" w:eastAsia="zh-CN"/>
              </w:rPr>
              <w:t>人民币13元/套</w:t>
            </w:r>
            <w:r>
              <w:rPr>
                <w:rFonts w:hint="eastAsia" w:ascii="宋体" w:hAnsi="宋体" w:eastAsia="宋体" w:cs="宋体"/>
                <w:snapToGrid/>
                <w:color w:val="auto"/>
                <w:kern w:val="2"/>
                <w:sz w:val="24"/>
                <w:szCs w:val="24"/>
                <w:lang w:val="en-US" w:eastAsia="zh-CN"/>
              </w:rPr>
              <w:t>·</w:t>
            </w:r>
            <w:r>
              <w:rPr>
                <w:rFonts w:hint="eastAsia" w:cs="Times New Roman" w:asciiTheme="minorEastAsia" w:hAnsiTheme="minorEastAsia" w:eastAsiaTheme="minorEastAsia"/>
                <w:snapToGrid/>
                <w:color w:val="auto"/>
                <w:kern w:val="2"/>
                <w:sz w:val="24"/>
                <w:szCs w:val="24"/>
                <w:lang w:val="en-US" w:eastAsia="zh-CN"/>
              </w:rPr>
              <w:t>次；</w:t>
            </w:r>
          </w:p>
          <w:p w14:paraId="0A47E08B">
            <w:pPr>
              <w:pStyle w:val="80"/>
              <w:keepNext w:val="0"/>
              <w:keepLines w:val="0"/>
              <w:suppressLineNumbers w:val="0"/>
              <w:spacing w:before="0" w:beforeAutospacing="0" w:after="0" w:afterAutospacing="0" w:line="360" w:lineRule="auto"/>
              <w:ind w:left="0" w:leftChars="0" w:right="0" w:firstLine="0" w:firstLineChars="0"/>
              <w:rPr>
                <w:rFonts w:hint="default" w:cs="Times New Roman" w:asciiTheme="minorEastAsia" w:hAnsiTheme="minorEastAsia" w:eastAsiaTheme="minorEastAsia"/>
                <w:snapToGrid/>
                <w:color w:val="auto"/>
                <w:kern w:val="2"/>
                <w:sz w:val="24"/>
                <w:szCs w:val="24"/>
                <w:highlight w:val="none"/>
                <w:lang w:val="en-US" w:eastAsia="zh-CN" w:bidi="ar-SA"/>
              </w:rPr>
            </w:pPr>
            <w:r>
              <w:rPr>
                <w:rFonts w:hint="default" w:cs="Times New Roman" w:asciiTheme="minorEastAsia" w:hAnsiTheme="minorEastAsia" w:eastAsiaTheme="minorEastAsia"/>
                <w:snapToGrid/>
                <w:color w:val="auto"/>
                <w:kern w:val="2"/>
                <w:sz w:val="24"/>
                <w:szCs w:val="24"/>
                <w:lang w:val="en-US" w:eastAsia="zh-CN" w:bidi="ar-SA"/>
              </w:rPr>
              <w:t>③</w:t>
            </w:r>
            <w:r>
              <w:rPr>
                <w:rFonts w:hint="eastAsia" w:cs="Times New Roman" w:asciiTheme="minorEastAsia" w:hAnsiTheme="minorEastAsia" w:eastAsiaTheme="minorEastAsia"/>
                <w:snapToGrid/>
                <w:color w:val="auto"/>
                <w:kern w:val="2"/>
                <w:sz w:val="24"/>
                <w:szCs w:val="24"/>
                <w:highlight w:val="none"/>
                <w:lang w:val="en-US" w:eastAsia="zh-CN" w:bidi="ar-SA"/>
              </w:rPr>
              <w:t>破损、缺失监测控制装置更换、重装：人民币30元/套；</w:t>
            </w:r>
          </w:p>
          <w:p w14:paraId="439CA6D1">
            <w:pPr>
              <w:pStyle w:val="80"/>
              <w:keepNext w:val="0"/>
              <w:keepLines w:val="0"/>
              <w:suppressLineNumbers w:val="0"/>
              <w:spacing w:before="0" w:beforeAutospacing="0" w:after="0" w:afterAutospacing="0" w:line="360" w:lineRule="auto"/>
              <w:ind w:left="0" w:leftChars="0" w:right="0" w:firstLine="0" w:firstLineChars="0"/>
              <w:rPr>
                <w:rFonts w:hint="eastAsia" w:eastAsia="宋体" w:cs="Times New Roman" w:asciiTheme="minorEastAsia" w:hAnsiTheme="minorEastAsia"/>
                <w:snapToGrid/>
                <w:color w:val="auto"/>
                <w:kern w:val="2"/>
                <w:sz w:val="24"/>
                <w:szCs w:val="24"/>
                <w:lang w:val="en-US" w:eastAsia="zh-CN" w:bidi="ar-SA"/>
              </w:rPr>
            </w:pPr>
            <w:r>
              <w:rPr>
                <w:rFonts w:hint="eastAsia" w:ascii="Times New Roman" w:hAnsi="宋体" w:eastAsia="宋体" w:cs="宋体"/>
                <w:bCs/>
                <w:snapToGrid/>
                <w:color w:val="auto"/>
                <w:kern w:val="2"/>
                <w:sz w:val="24"/>
                <w:szCs w:val="24"/>
                <w:lang w:val="en-US" w:eastAsia="zh-CN" w:bidi="ar-SA"/>
              </w:rPr>
              <w:fldChar w:fldCharType="begin"/>
            </w:r>
            <w:r>
              <w:rPr>
                <w:rFonts w:hint="eastAsia" w:ascii="Times New Roman" w:hAnsi="宋体" w:eastAsia="宋体" w:cs="宋体"/>
                <w:bCs/>
                <w:snapToGrid/>
                <w:color w:val="auto"/>
                <w:kern w:val="2"/>
                <w:sz w:val="24"/>
                <w:szCs w:val="24"/>
                <w:lang w:val="en-US" w:eastAsia="zh-CN" w:bidi="ar-SA"/>
              </w:rPr>
              <w:instrText xml:space="preserve"> = 4 \* GB3 \* MERGEFORMAT </w:instrText>
            </w:r>
            <w:r>
              <w:rPr>
                <w:rFonts w:hint="eastAsia" w:ascii="Times New Roman" w:hAnsi="宋体" w:eastAsia="宋体" w:cs="宋体"/>
                <w:bCs/>
                <w:snapToGrid/>
                <w:color w:val="auto"/>
                <w:kern w:val="2"/>
                <w:sz w:val="24"/>
                <w:szCs w:val="24"/>
                <w:lang w:val="en-US" w:eastAsia="zh-CN" w:bidi="ar-SA"/>
              </w:rPr>
              <w:fldChar w:fldCharType="separate"/>
            </w:r>
            <w:r>
              <w:rPr>
                <w:rFonts w:hint="eastAsia" w:ascii="Times New Roman" w:hAnsi="宋体" w:eastAsia="宋体" w:cs="宋体"/>
                <w:bCs/>
                <w:snapToGrid/>
                <w:color w:val="auto"/>
                <w:kern w:val="2"/>
                <w:sz w:val="24"/>
                <w:szCs w:val="24"/>
                <w:lang w:val="en-US" w:eastAsia="zh-CN" w:bidi="ar-SA"/>
              </w:rPr>
              <w:t>④</w:t>
            </w:r>
            <w:r>
              <w:rPr>
                <w:rFonts w:hint="eastAsia" w:ascii="Times New Roman" w:hAnsi="宋体" w:eastAsia="宋体" w:cs="宋体"/>
                <w:bCs/>
                <w:snapToGrid/>
                <w:color w:val="auto"/>
                <w:kern w:val="2"/>
                <w:sz w:val="24"/>
                <w:szCs w:val="24"/>
                <w:lang w:val="en-US" w:eastAsia="zh-CN" w:bidi="ar-SA"/>
              </w:rPr>
              <w:fldChar w:fldCharType="end"/>
            </w:r>
            <w:r>
              <w:rPr>
                <w:rFonts w:hint="eastAsia" w:ascii="Times New Roman" w:hAnsi="宋体" w:eastAsia="宋体" w:cs="宋体"/>
                <w:bCs/>
                <w:snapToGrid/>
                <w:color w:val="auto"/>
                <w:kern w:val="2"/>
                <w:sz w:val="24"/>
                <w:szCs w:val="24"/>
                <w:lang w:val="en-US" w:eastAsia="zh-CN" w:bidi="ar-SA"/>
              </w:rPr>
              <w:t>老旧房屋白蚁治理(15年质保期内出现白蚁危害)：</w:t>
            </w:r>
            <w:r>
              <w:rPr>
                <w:rFonts w:hint="eastAsia" w:hAnsi="宋体" w:eastAsia="宋体" w:cs="宋体"/>
                <w:bCs/>
                <w:snapToGrid/>
                <w:color w:val="auto"/>
                <w:kern w:val="2"/>
                <w:sz w:val="24"/>
                <w:szCs w:val="24"/>
                <w:lang w:val="en-US" w:eastAsia="zh-CN" w:bidi="ar-SA"/>
              </w:rPr>
              <w:t>140㎡及以上的老旧房屋人民币550</w:t>
            </w:r>
            <w:r>
              <w:rPr>
                <w:rFonts w:hint="eastAsia" w:ascii="宋体" w:eastAsia="宋体"/>
                <w:color w:val="auto"/>
                <w:sz w:val="24"/>
                <w:szCs w:val="24"/>
                <w:lang w:val="en-US"/>
              </w:rPr>
              <w:t>元</w:t>
            </w:r>
            <w:r>
              <w:rPr>
                <w:rFonts w:hint="eastAsia" w:ascii="宋体" w:eastAsia="宋体"/>
                <w:color w:val="auto"/>
                <w:sz w:val="24"/>
                <w:szCs w:val="24"/>
              </w:rPr>
              <w:t>/户</w:t>
            </w:r>
            <w:r>
              <w:rPr>
                <w:rFonts w:hint="eastAsia" w:ascii="宋体" w:eastAsia="宋体"/>
                <w:color w:val="auto"/>
                <w:sz w:val="24"/>
                <w:szCs w:val="24"/>
                <w:lang w:eastAsia="zh-CN"/>
              </w:rPr>
              <w:t>，</w:t>
            </w:r>
            <w:r>
              <w:rPr>
                <w:rFonts w:hint="eastAsia" w:ascii="宋体" w:eastAsia="宋体"/>
                <w:color w:val="auto"/>
                <w:sz w:val="24"/>
                <w:szCs w:val="24"/>
                <w:lang w:val="en-US" w:eastAsia="zh-CN"/>
              </w:rPr>
              <w:t>140㎡以下的老旧房屋人民币500元/户</w:t>
            </w:r>
            <w:r>
              <w:rPr>
                <w:rFonts w:hint="eastAsia" w:ascii="宋体" w:eastAsia="宋体"/>
                <w:color w:val="auto"/>
                <w:sz w:val="24"/>
                <w:szCs w:val="24"/>
                <w:lang w:eastAsia="zh-CN"/>
              </w:rPr>
              <w:t>。</w:t>
            </w:r>
          </w:p>
          <w:p w14:paraId="0F86D7BE">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1A2A8777">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6735365">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46FAB193">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C0A3690">
            <w:pPr>
              <w:keepNext w:val="0"/>
              <w:keepLines w:val="0"/>
              <w:suppressLineNumbers w:val="0"/>
              <w:spacing w:before="0" w:beforeAutospacing="0" w:after="0" w:afterAutospacing="0" w:line="360" w:lineRule="auto"/>
              <w:ind w:left="0" w:right="0" w:firstLine="241" w:firstLineChars="100"/>
              <w:rPr>
                <w:rFonts w:hint="default"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5CA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4D7F75F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1843" w:type="dxa"/>
            <w:tcBorders>
              <w:tl2br w:val="nil"/>
              <w:tr2bl w:val="nil"/>
            </w:tcBorders>
            <w:vAlign w:val="center"/>
          </w:tcPr>
          <w:p w14:paraId="6D1E272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中小企业</w:t>
            </w:r>
          </w:p>
          <w:p w14:paraId="67C3943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信用融资</w:t>
            </w:r>
          </w:p>
        </w:tc>
        <w:tc>
          <w:tcPr>
            <w:tcW w:w="7169" w:type="dxa"/>
            <w:tcBorders>
              <w:tl2br w:val="nil"/>
              <w:tr2bl w:val="nil"/>
            </w:tcBorders>
            <w:vAlign w:val="center"/>
          </w:tcPr>
          <w:p w14:paraId="7BFD015E">
            <w:pPr>
              <w:keepNext w:val="0"/>
              <w:keepLines w:val="0"/>
              <w:suppressLineNumbers w:val="0"/>
              <w:spacing w:before="0" w:beforeAutospacing="0" w:after="0" w:afterAutospacing="0" w:line="360" w:lineRule="auto"/>
              <w:ind w:left="0" w:leftChars="0" w:right="0" w:firstLine="218" w:firstLineChars="91"/>
              <w:rPr>
                <w:rFonts w:hint="default"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bookmarkEnd w:id="2"/>
    </w:tbl>
    <w:p w14:paraId="0D92A782">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cs="宋体"/>
          <w:b/>
          <w:color w:val="auto"/>
          <w:sz w:val="24"/>
          <w:lang w:val="en-US" w:eastAsia="zh-CN"/>
        </w:rPr>
      </w:pPr>
      <w:bookmarkStart w:id="3" w:name="_Toc486334399"/>
      <w:bookmarkStart w:id="4" w:name="_Toc486334397"/>
      <w:bookmarkStart w:id="5" w:name="第四部分"/>
      <w:r>
        <w:rPr>
          <w:rFonts w:hint="eastAsia" w:ascii="宋体" w:hAnsi="宋体" w:cs="宋体"/>
          <w:b/>
          <w:color w:val="auto"/>
          <w:sz w:val="24"/>
          <w:lang w:val="en-US" w:eastAsia="zh-CN"/>
        </w:rPr>
        <w:t>四、</w:t>
      </w:r>
      <w:bookmarkStart w:id="6" w:name="_Toc460416586"/>
      <w:bookmarkStart w:id="7" w:name="_Toc460416331"/>
      <w:bookmarkStart w:id="8" w:name="_Toc460857892"/>
      <w:bookmarkStart w:id="9" w:name="_Toc317685546"/>
      <w:bookmarkStart w:id="10" w:name="_Toc460416635"/>
      <w:bookmarkStart w:id="11" w:name="_Toc304292160"/>
      <w:r>
        <w:rPr>
          <w:rFonts w:hint="eastAsia" w:ascii="宋体" w:hAnsi="宋体" w:cs="宋体"/>
          <w:b/>
          <w:color w:val="auto"/>
          <w:sz w:val="24"/>
          <w:lang w:val="en-US" w:eastAsia="zh-CN"/>
        </w:rPr>
        <w:t>商务条款要求</w:t>
      </w:r>
    </w:p>
    <w:tbl>
      <w:tblPr>
        <w:tblStyle w:val="63"/>
        <w:tblW w:w="971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76"/>
        <w:gridCol w:w="7740"/>
      </w:tblGrid>
      <w:tr w14:paraId="28AE04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6260EA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合同履约期限</w:t>
            </w:r>
          </w:p>
        </w:tc>
        <w:tc>
          <w:tcPr>
            <w:tcW w:w="7740" w:type="dxa"/>
            <w:noWrap w:val="0"/>
            <w:vAlign w:val="center"/>
          </w:tcPr>
          <w:p w14:paraId="68A394B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自合同生效之日起三年，合同一年一签。采购人根据中标人在上年度合同履约、考核情况及财政资金审批等情况决定是否续签。</w:t>
            </w:r>
          </w:p>
        </w:tc>
      </w:tr>
      <w:tr w14:paraId="2374E7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shd w:val="clear" w:color="auto" w:fill="auto"/>
            <w:noWrap w:val="0"/>
            <w:vAlign w:val="center"/>
          </w:tcPr>
          <w:p w14:paraId="6E5683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签订合同时间</w:t>
            </w:r>
          </w:p>
        </w:tc>
        <w:tc>
          <w:tcPr>
            <w:tcW w:w="7740" w:type="dxa"/>
            <w:shd w:val="clear" w:color="auto" w:fill="auto"/>
            <w:noWrap w:val="0"/>
            <w:vAlign w:val="center"/>
          </w:tcPr>
          <w:p w14:paraId="015C0F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中标通知书发出后30日内。</w:t>
            </w:r>
          </w:p>
        </w:tc>
      </w:tr>
      <w:tr w14:paraId="346C1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177EDEC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实施周期要求</w:t>
            </w:r>
          </w:p>
        </w:tc>
        <w:tc>
          <w:tcPr>
            <w:tcW w:w="7740" w:type="dxa"/>
            <w:noWrap w:val="0"/>
            <w:vAlign w:val="center"/>
          </w:tcPr>
          <w:p w14:paraId="2A34F7F8">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Theme="minorEastAsia" w:hAnsiTheme="minorEastAsia" w:eastAsiaTheme="minorEastAsia"/>
                <w:snapToGrid/>
                <w:color w:val="auto"/>
                <w:kern w:val="2"/>
                <w:sz w:val="24"/>
                <w:szCs w:val="24"/>
                <w:lang w:eastAsia="zh-CN"/>
              </w:rPr>
              <w:t>新建房屋白蚁监测控制装置购置、安装和维护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每次</w:t>
            </w:r>
            <w:r>
              <w:rPr>
                <w:rFonts w:hint="eastAsia" w:hAnsi="宋体" w:cs="宋体"/>
                <w:bCs/>
                <w:snapToGrid/>
                <w:color w:val="auto"/>
                <w:kern w:val="2"/>
                <w:sz w:val="24"/>
                <w:szCs w:val="24"/>
                <w:highlight w:val="none"/>
                <w:lang w:val="en-US" w:eastAsia="zh-CN"/>
              </w:rPr>
              <w:t>接到任务通知后应在3天内进行现场勘察，</w:t>
            </w:r>
            <w:r>
              <w:rPr>
                <w:rFonts w:hint="eastAsia" w:hAnsi="宋体" w:cs="宋体"/>
                <w:color w:val="auto"/>
                <w:sz w:val="24"/>
                <w:szCs w:val="24"/>
                <w:highlight w:val="none"/>
                <w:lang w:val="en-US" w:eastAsia="zh-CN"/>
              </w:rPr>
              <w:t>在任务单载明的工期期限内</w:t>
            </w:r>
            <w:r>
              <w:rPr>
                <w:rFonts w:hint="eastAsia" w:ascii="宋体" w:hAnsi="宋体" w:eastAsia="宋体" w:cs="宋体"/>
                <w:color w:val="auto"/>
                <w:sz w:val="24"/>
                <w:szCs w:val="24"/>
                <w:highlight w:val="none"/>
                <w:lang w:val="en-US" w:eastAsia="zh-CN"/>
              </w:rPr>
              <w:t>完成供货</w:t>
            </w:r>
            <w:r>
              <w:rPr>
                <w:rFonts w:hint="eastAsia" w:hAnsi="宋体" w:cs="宋体"/>
                <w:color w:val="auto"/>
                <w:sz w:val="24"/>
                <w:szCs w:val="24"/>
                <w:highlight w:val="none"/>
                <w:lang w:val="en-US" w:eastAsia="zh-CN"/>
              </w:rPr>
              <w:t>及安装，</w:t>
            </w:r>
            <w:r>
              <w:rPr>
                <w:rFonts w:hint="eastAsia" w:ascii="宋体" w:hAnsi="宋体" w:eastAsia="宋体" w:cs="宋体"/>
                <w:color w:val="auto"/>
                <w:sz w:val="24"/>
                <w:szCs w:val="24"/>
                <w:highlight w:val="none"/>
                <w:lang w:val="en-US" w:eastAsia="zh-CN"/>
              </w:rPr>
              <w:t>并提供三年的免费维护期；维护内容包含“饵料更换、蚁害处理、损坏、丢失替换”等。</w:t>
            </w:r>
          </w:p>
          <w:p w14:paraId="00D40F91">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r>
              <w:rPr>
                <w:rFonts w:hint="eastAsia" w:ascii="宋体" w:hAnsi="宋体" w:eastAsia="宋体" w:cs="宋体"/>
                <w:color w:val="auto"/>
                <w:sz w:val="24"/>
                <w:szCs w:val="24"/>
                <w:highlight w:val="none"/>
                <w:lang w:val="en-US" w:eastAsia="zh-CN"/>
              </w:rPr>
              <w:t>：</w:t>
            </w:r>
            <w:r>
              <w:rPr>
                <w:rFonts w:hint="eastAsia" w:hAnsi="宋体" w:cs="宋体"/>
                <w:bCs/>
                <w:snapToGrid/>
                <w:color w:val="auto"/>
                <w:kern w:val="2"/>
                <w:sz w:val="24"/>
                <w:szCs w:val="24"/>
                <w:lang w:val="en-US" w:eastAsia="zh-CN"/>
              </w:rPr>
              <w:t>按采购人排定计划进行</w:t>
            </w:r>
            <w:r>
              <w:rPr>
                <w:rFonts w:hint="eastAsia" w:ascii="宋体" w:hAnsi="宋体" w:eastAsia="宋体" w:cs="宋体"/>
                <w:color w:val="auto"/>
                <w:sz w:val="24"/>
                <w:szCs w:val="24"/>
                <w:highlight w:val="none"/>
                <w:lang w:val="en-US" w:eastAsia="zh-CN"/>
              </w:rPr>
              <w:t>。</w:t>
            </w:r>
          </w:p>
          <w:p w14:paraId="398865F3">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both"/>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hAnsi="宋体" w:cs="宋体"/>
                <w:bCs/>
                <w:snapToGrid/>
                <w:color w:val="auto"/>
                <w:kern w:val="2"/>
                <w:sz w:val="24"/>
                <w:szCs w:val="24"/>
                <w:lang w:val="en-US" w:eastAsia="zh-CN"/>
              </w:rPr>
              <w:t>老旧房屋白蚁治理：5个工作日内完成上门灭治处理；对上级部门、领导交办以及信访等需开通绿色通道的，须在2个工作日内完成治理。</w:t>
            </w:r>
          </w:p>
        </w:tc>
      </w:tr>
      <w:tr w14:paraId="3172A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5F87E6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白蚁监测</w:t>
            </w:r>
          </w:p>
          <w:p w14:paraId="0BE930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控制装置质保期</w:t>
            </w:r>
          </w:p>
        </w:tc>
        <w:tc>
          <w:tcPr>
            <w:tcW w:w="7740" w:type="dxa"/>
            <w:noWrap w:val="0"/>
            <w:vAlign w:val="center"/>
          </w:tcPr>
          <w:p w14:paraId="776499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白蚁监测控制装置的外壳的质保期为3年，</w:t>
            </w:r>
            <w:r>
              <w:rPr>
                <w:rFonts w:hint="eastAsia" w:ascii="宋体" w:hAnsi="宋体" w:cs="宋体"/>
                <w:color w:val="auto"/>
                <w:sz w:val="24"/>
                <w:szCs w:val="24"/>
                <w:highlight w:val="none"/>
                <w:lang w:val="en-US" w:eastAsia="zh-CN"/>
              </w:rPr>
              <w:t>自安装调试完毕并经验收合格之日起计算；</w:t>
            </w:r>
            <w:r>
              <w:rPr>
                <w:rFonts w:hint="eastAsia" w:ascii="宋体" w:hAnsi="宋体" w:eastAsia="宋体" w:cs="宋体"/>
                <w:color w:val="auto"/>
                <w:sz w:val="24"/>
                <w:szCs w:val="24"/>
                <w:highlight w:val="none"/>
              </w:rPr>
              <w:t>质保期内的维修费用（包括材料</w:t>
            </w:r>
            <w:r>
              <w:rPr>
                <w:rFonts w:hint="eastAsia" w:ascii="宋体" w:hAnsi="宋体" w:cs="宋体"/>
                <w:color w:val="auto"/>
                <w:sz w:val="24"/>
                <w:szCs w:val="24"/>
                <w:highlight w:val="none"/>
                <w:lang w:val="en-US" w:eastAsia="zh-CN"/>
              </w:rPr>
              <w:t>更换、人工费用</w:t>
            </w:r>
            <w:r>
              <w:rPr>
                <w:rFonts w:hint="eastAsia" w:ascii="宋体" w:hAnsi="宋体" w:eastAsia="宋体" w:cs="宋体"/>
                <w:color w:val="auto"/>
                <w:sz w:val="24"/>
                <w:szCs w:val="24"/>
                <w:highlight w:val="none"/>
              </w:rPr>
              <w:t>）全部由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val="en-US" w:eastAsia="zh-CN"/>
              </w:rPr>
              <w:t>更换</w:t>
            </w:r>
            <w:r>
              <w:rPr>
                <w:rFonts w:hint="eastAsia" w:ascii="宋体" w:hAnsi="宋体" w:cs="宋体"/>
                <w:color w:val="auto"/>
                <w:sz w:val="24"/>
                <w:szCs w:val="24"/>
                <w:highlight w:val="none"/>
                <w:lang w:eastAsia="zh-CN"/>
              </w:rPr>
              <w:t>。</w:t>
            </w:r>
          </w:p>
        </w:tc>
      </w:tr>
      <w:tr w14:paraId="50AB4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34B571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履约保证金</w:t>
            </w:r>
          </w:p>
        </w:tc>
        <w:tc>
          <w:tcPr>
            <w:tcW w:w="7740" w:type="dxa"/>
            <w:noWrap w:val="0"/>
            <w:vAlign w:val="center"/>
          </w:tcPr>
          <w:p w14:paraId="3C86A84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14:paraId="4C0207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1DA055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服务有关要求</w:t>
            </w:r>
          </w:p>
        </w:tc>
        <w:tc>
          <w:tcPr>
            <w:tcW w:w="7740" w:type="dxa"/>
            <w:noWrap w:val="0"/>
            <w:vAlign w:val="center"/>
          </w:tcPr>
          <w:p w14:paraId="62B3A4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服务地点/服务现场：业主指定或认可地点；</w:t>
            </w:r>
          </w:p>
          <w:p w14:paraId="36A38B0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应提供的其他辅助服务/工作任务：详见“第三部分 采购需求”。</w:t>
            </w:r>
          </w:p>
        </w:tc>
      </w:tr>
      <w:bookmarkEnd w:id="6"/>
      <w:bookmarkEnd w:id="7"/>
      <w:bookmarkEnd w:id="8"/>
      <w:bookmarkEnd w:id="9"/>
      <w:bookmarkEnd w:id="10"/>
      <w:bookmarkEnd w:id="11"/>
      <w:tr w14:paraId="5D1FA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noWrap w:val="0"/>
            <w:vAlign w:val="center"/>
          </w:tcPr>
          <w:p w14:paraId="27E75A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结算及</w:t>
            </w:r>
            <w:r>
              <w:rPr>
                <w:rFonts w:hint="eastAsia" w:ascii="宋体" w:hAnsi="宋体" w:eastAsia="宋体" w:cs="宋体"/>
                <w:b/>
                <w:bCs/>
                <w:color w:val="auto"/>
                <w:sz w:val="24"/>
                <w:szCs w:val="24"/>
                <w:highlight w:val="none"/>
              </w:rPr>
              <w:t>付款办法</w:t>
            </w:r>
          </w:p>
        </w:tc>
        <w:tc>
          <w:tcPr>
            <w:tcW w:w="7740" w:type="dxa"/>
            <w:noWrap w:val="0"/>
            <w:vAlign w:val="center"/>
          </w:tcPr>
          <w:p w14:paraId="27C138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1、合同签订生效并具备实施条件后7个工作日内，采购人向中标人支付合同总价</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p>
          <w:p w14:paraId="341F028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等线" w:eastAsia="宋体" w:cs="黑体"/>
                <w:bCs/>
                <w:color w:val="auto"/>
                <w:kern w:val="2"/>
                <w:sz w:val="24"/>
                <w:szCs w:val="24"/>
                <w:lang w:val="en-US" w:eastAsia="zh-CN" w:bidi="ar-SA"/>
              </w:rPr>
            </w:pPr>
            <w:r>
              <w:rPr>
                <w:rFonts w:hint="eastAsia" w:ascii="宋体" w:hAnsi="宋体" w:eastAsia="宋体" w:cs="宋体"/>
                <w:color w:val="auto"/>
                <w:sz w:val="24"/>
                <w:szCs w:val="24"/>
                <w:highlight w:val="none"/>
              </w:rPr>
              <w:t>2、</w:t>
            </w:r>
            <w:r>
              <w:rPr>
                <w:rFonts w:hint="eastAsia" w:ascii="宋体" w:hAnsi="等线" w:eastAsia="宋体" w:cs="黑体"/>
                <w:bCs/>
                <w:color w:val="auto"/>
                <w:kern w:val="2"/>
                <w:sz w:val="24"/>
                <w:szCs w:val="24"/>
                <w:lang w:val="en-US" w:eastAsia="zh-CN" w:bidi="ar-SA"/>
              </w:rPr>
              <w:t>防治服务费用</w:t>
            </w:r>
            <w:r>
              <w:rPr>
                <w:rFonts w:hint="eastAsia" w:ascii="宋体" w:hAnsi="等线" w:cs="黑体"/>
                <w:bCs/>
                <w:color w:val="auto"/>
                <w:kern w:val="2"/>
                <w:sz w:val="24"/>
                <w:szCs w:val="24"/>
                <w:lang w:val="en-US" w:eastAsia="zh-CN" w:bidi="ar-SA"/>
              </w:rPr>
              <w:t>每半年度结算一次；上半年度防治服务费用在扣除预付款后，在下半年度第一个月进行支付，下半年度防治服务费用在第二年度合同第一个月进行支付，以此类推。结算</w:t>
            </w:r>
            <w:r>
              <w:rPr>
                <w:rFonts w:hint="eastAsia" w:ascii="宋体" w:hAnsi="等线" w:eastAsia="宋体" w:cs="黑体"/>
                <w:bCs/>
                <w:color w:val="auto"/>
                <w:kern w:val="2"/>
                <w:sz w:val="24"/>
                <w:szCs w:val="24"/>
                <w:lang w:val="en-US" w:eastAsia="zh-CN" w:bidi="ar-SA"/>
              </w:rPr>
              <w:t>公式为“</w:t>
            </w:r>
            <w:r>
              <w:rPr>
                <w:rFonts w:hint="eastAsia" w:ascii="宋体" w:hAnsi="等线" w:cs="黑体"/>
                <w:bCs/>
                <w:color w:val="auto"/>
                <w:kern w:val="2"/>
                <w:sz w:val="24"/>
                <w:szCs w:val="24"/>
                <w:lang w:val="en-US" w:eastAsia="zh-CN" w:bidi="ar-SA"/>
              </w:rPr>
              <w:t>半年度</w:t>
            </w:r>
            <w:r>
              <w:rPr>
                <w:rFonts w:hint="eastAsia" w:ascii="宋体" w:hAnsi="等线" w:eastAsia="宋体" w:cs="黑体"/>
                <w:bCs/>
                <w:color w:val="auto"/>
                <w:kern w:val="2"/>
                <w:sz w:val="24"/>
                <w:szCs w:val="24"/>
                <w:lang w:val="en-US" w:eastAsia="zh-CN" w:bidi="ar-SA"/>
              </w:rPr>
              <w:t>防治服务费用=∑已完工验收的项目数量*</w:t>
            </w:r>
            <w:r>
              <w:rPr>
                <w:rFonts w:hint="eastAsia" w:ascii="宋体" w:hAnsi="等线" w:cs="黑体"/>
                <w:bCs/>
                <w:color w:val="auto"/>
                <w:kern w:val="2"/>
                <w:sz w:val="24"/>
                <w:szCs w:val="24"/>
                <w:lang w:val="en-US" w:eastAsia="zh-CN" w:bidi="ar-SA"/>
              </w:rPr>
              <w:t>相应</w:t>
            </w:r>
            <w:r>
              <w:rPr>
                <w:rFonts w:hint="eastAsia" w:ascii="宋体" w:hAnsi="等线" w:eastAsia="宋体" w:cs="黑体"/>
                <w:bCs/>
                <w:color w:val="auto"/>
                <w:kern w:val="2"/>
                <w:sz w:val="24"/>
                <w:szCs w:val="24"/>
                <w:lang w:val="en-US" w:eastAsia="zh-CN" w:bidi="ar-SA"/>
              </w:rPr>
              <w:t>中标单价”</w:t>
            </w:r>
            <w:r>
              <w:rPr>
                <w:rFonts w:hint="eastAsia" w:ascii="宋体" w:hAnsi="等线" w:cs="黑体"/>
                <w:bCs/>
                <w:color w:val="auto"/>
                <w:kern w:val="2"/>
                <w:sz w:val="24"/>
                <w:szCs w:val="24"/>
                <w:lang w:val="en-US" w:eastAsia="zh-CN" w:bidi="ar-SA"/>
              </w:rPr>
              <w:t>-预付款（若有）-</w:t>
            </w:r>
            <w:r>
              <w:rPr>
                <w:rFonts w:hint="eastAsia" w:ascii="宋体" w:hAnsi="等线" w:eastAsia="宋体" w:cs="黑体"/>
                <w:bCs/>
                <w:color w:val="auto"/>
                <w:kern w:val="2"/>
                <w:sz w:val="24"/>
                <w:szCs w:val="24"/>
                <w:lang w:val="en-US" w:eastAsia="zh-CN" w:bidi="ar-SA"/>
              </w:rPr>
              <w:t>考核验收结果或违约责任引起的经济扣罚</w:t>
            </w:r>
            <w:r>
              <w:rPr>
                <w:rFonts w:hint="eastAsia" w:ascii="宋体" w:hAnsi="等线" w:cs="黑体"/>
                <w:bCs/>
                <w:color w:val="auto"/>
                <w:kern w:val="2"/>
                <w:sz w:val="24"/>
                <w:szCs w:val="24"/>
                <w:lang w:val="en-US" w:eastAsia="zh-CN" w:bidi="ar-SA"/>
              </w:rPr>
              <w:t>金额</w:t>
            </w:r>
            <w:r>
              <w:rPr>
                <w:rFonts w:hint="eastAsia" w:ascii="宋体" w:hAnsi="等线" w:eastAsia="宋体" w:cs="黑体"/>
                <w:bCs/>
                <w:color w:val="auto"/>
                <w:kern w:val="2"/>
                <w:sz w:val="24"/>
                <w:szCs w:val="24"/>
                <w:lang w:val="en-US" w:eastAsia="zh-CN" w:bidi="ar-SA"/>
              </w:rPr>
              <w:t>。</w:t>
            </w:r>
          </w:p>
          <w:p w14:paraId="716E02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default" w:ascii="宋体" w:hAnsi="宋体" w:eastAsia="宋体" w:cs="宋体"/>
                <w:color w:val="auto"/>
                <w:sz w:val="24"/>
                <w:szCs w:val="24"/>
                <w:highlight w:val="none"/>
                <w:lang w:val="en-US"/>
              </w:rPr>
            </w:pPr>
            <w:r>
              <w:rPr>
                <w:rFonts w:hint="eastAsia" w:ascii="宋体" w:hAnsi="等线" w:cs="黑体"/>
                <w:bCs/>
                <w:color w:val="auto"/>
                <w:kern w:val="2"/>
                <w:sz w:val="24"/>
                <w:szCs w:val="24"/>
                <w:lang w:val="en-US" w:eastAsia="zh-CN" w:bidi="ar-SA"/>
              </w:rPr>
              <w:t>注：（1）</w:t>
            </w:r>
            <w:r>
              <w:rPr>
                <w:rFonts w:hint="eastAsia" w:ascii="宋体" w:hAnsi="等线" w:eastAsia="宋体" w:cs="黑体"/>
                <w:bCs/>
                <w:color w:val="auto"/>
                <w:kern w:val="2"/>
                <w:sz w:val="24"/>
                <w:szCs w:val="24"/>
                <w:lang w:val="en-US" w:eastAsia="zh-CN" w:bidi="ar-SA"/>
              </w:rPr>
              <w:t>在签订合同时，</w:t>
            </w:r>
            <w:r>
              <w:rPr>
                <w:rFonts w:hint="eastAsia" w:ascii="宋体" w:hAnsi="等线" w:cs="黑体"/>
                <w:bCs/>
                <w:color w:val="auto"/>
                <w:kern w:val="2"/>
                <w:sz w:val="24"/>
                <w:szCs w:val="24"/>
                <w:lang w:val="en-US" w:eastAsia="zh-CN" w:bidi="ar-SA"/>
              </w:rPr>
              <w:t>中标人</w:t>
            </w:r>
            <w:r>
              <w:rPr>
                <w:rFonts w:hint="eastAsia" w:ascii="宋体" w:hAnsi="等线" w:eastAsia="宋体" w:cs="黑体"/>
                <w:bCs/>
                <w:color w:val="auto"/>
                <w:kern w:val="2"/>
                <w:sz w:val="24"/>
                <w:szCs w:val="24"/>
                <w:lang w:val="en-US" w:eastAsia="zh-CN" w:bidi="ar-SA"/>
              </w:rPr>
              <w:t>明确表示无需预付款或者主动要求降低预付款比例的，可</w:t>
            </w:r>
            <w:r>
              <w:rPr>
                <w:rFonts w:hint="eastAsia" w:ascii="宋体" w:hAnsi="等线" w:cs="黑体"/>
                <w:bCs/>
                <w:color w:val="auto"/>
                <w:kern w:val="2"/>
                <w:sz w:val="24"/>
                <w:szCs w:val="24"/>
                <w:lang w:val="en-US" w:eastAsia="zh-CN" w:bidi="ar-SA"/>
              </w:rPr>
              <w:t>不支付预付款或降低预付款比例</w:t>
            </w:r>
            <w:r>
              <w:rPr>
                <w:rFonts w:hint="eastAsia" w:ascii="宋体" w:hAnsi="等线" w:eastAsia="宋体" w:cs="黑体"/>
                <w:bCs/>
                <w:color w:val="auto"/>
                <w:kern w:val="2"/>
                <w:sz w:val="24"/>
                <w:szCs w:val="24"/>
                <w:lang w:val="en-US" w:eastAsia="zh-CN" w:bidi="ar-SA"/>
              </w:rPr>
              <w:t>。</w:t>
            </w:r>
            <w:r>
              <w:rPr>
                <w:rFonts w:hint="eastAsia" w:ascii="宋体" w:hAnsi="等线" w:cs="黑体"/>
                <w:bCs/>
                <w:color w:val="auto"/>
                <w:kern w:val="2"/>
                <w:sz w:val="24"/>
                <w:szCs w:val="24"/>
                <w:lang w:val="en-US" w:eastAsia="zh-CN" w:bidi="ar-SA"/>
              </w:rPr>
              <w:t>（2）每次付款前，中标人须提供符合采购人财务制度的正规发票，否则采购有权延期付款或拒绝付款。</w:t>
            </w:r>
          </w:p>
        </w:tc>
      </w:tr>
      <w:tr w14:paraId="1F2E9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976" w:type="dxa"/>
            <w:shd w:val="clear" w:color="auto" w:fill="auto"/>
            <w:noWrap w:val="0"/>
            <w:vAlign w:val="center"/>
          </w:tcPr>
          <w:p w14:paraId="2C3F1F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合同签订时间</w:t>
            </w:r>
          </w:p>
        </w:tc>
        <w:tc>
          <w:tcPr>
            <w:tcW w:w="7740" w:type="dxa"/>
            <w:shd w:val="clear" w:color="auto" w:fill="auto"/>
            <w:noWrap w:val="0"/>
            <w:vAlign w:val="center"/>
          </w:tcPr>
          <w:p w14:paraId="62D3BF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中标通知书</w:t>
            </w:r>
            <w:r>
              <w:rPr>
                <w:rFonts w:hint="eastAsia" w:ascii="宋体" w:hAnsi="宋体" w:eastAsia="宋体" w:cs="宋体"/>
                <w:color w:val="auto"/>
                <w:sz w:val="24"/>
                <w:szCs w:val="24"/>
                <w:highlight w:val="none"/>
                <w:lang w:val="en-US" w:eastAsia="zh-CN"/>
              </w:rPr>
              <w:t>签发</w:t>
            </w:r>
            <w:r>
              <w:rPr>
                <w:rFonts w:hint="eastAsia" w:ascii="宋体" w:hAnsi="宋体" w:eastAsia="宋体" w:cs="宋体"/>
                <w:color w:val="auto"/>
                <w:sz w:val="24"/>
                <w:szCs w:val="24"/>
                <w:highlight w:val="none"/>
              </w:rPr>
              <w:t>后30日内。</w:t>
            </w:r>
          </w:p>
        </w:tc>
      </w:tr>
    </w:tbl>
    <w:p w14:paraId="48D9844A">
      <w:pPr>
        <w:pStyle w:val="3"/>
        <w:keepNext/>
        <w:keepLines/>
        <w:pageBreakBefore w:val="0"/>
        <w:widowControl w:val="0"/>
        <w:tabs>
          <w:tab w:val="left" w:pos="576"/>
          <w:tab w:val="clear" w:pos="432"/>
        </w:tabs>
        <w:kinsoku/>
        <w:wordWrap/>
        <w:overflowPunct/>
        <w:topLinePunct w:val="0"/>
        <w:autoSpaceDE/>
        <w:autoSpaceDN/>
        <w:bidi w:val="0"/>
        <w:adjustRightInd/>
        <w:snapToGrid/>
        <w:spacing w:before="0" w:beforeLines="50" w:after="0" w:line="360" w:lineRule="auto"/>
        <w:ind w:left="431" w:hanging="431"/>
        <w:textAlignment w:val="auto"/>
        <w:rPr>
          <w:rFonts w:hint="default" w:ascii="宋体" w:hAnsi="宋体" w:eastAsia="宋体" w:cs="宋体"/>
          <w:b/>
          <w:bCs/>
          <w:color w:val="auto"/>
          <w:w w:val="100"/>
          <w:sz w:val="24"/>
          <w:szCs w:val="24"/>
          <w:lang w:val="en-US" w:eastAsia="zh-CN"/>
        </w:rPr>
      </w:pPr>
      <w:r>
        <w:rPr>
          <w:rFonts w:hint="eastAsia" w:ascii="宋体" w:hAnsi="宋体" w:eastAsia="宋体" w:cs="宋体"/>
          <w:b/>
          <w:bCs/>
          <w:color w:val="auto"/>
          <w:w w:val="100"/>
          <w:sz w:val="24"/>
          <w:szCs w:val="24"/>
          <w:lang w:val="en-US" w:eastAsia="zh-CN"/>
        </w:rPr>
        <w:t>五、</w:t>
      </w:r>
      <w:bookmarkStart w:id="12" w:name="_Toc445997413"/>
      <w:r>
        <w:rPr>
          <w:rFonts w:hint="eastAsia" w:ascii="宋体" w:hAnsi="宋体" w:eastAsia="宋体" w:cs="宋体"/>
          <w:b/>
          <w:bCs/>
          <w:color w:val="auto"/>
          <w:w w:val="100"/>
          <w:sz w:val="24"/>
          <w:szCs w:val="24"/>
          <w:lang w:val="en-US" w:eastAsia="zh-CN"/>
        </w:rPr>
        <w:t>项目概况</w:t>
      </w:r>
    </w:p>
    <w:p w14:paraId="1C1DD5F3">
      <w:pPr>
        <w:snapToGrid w:val="0"/>
        <w:spacing w:line="360" w:lineRule="auto"/>
        <w:ind w:firstLine="480" w:firstLineChars="200"/>
        <w:rPr>
          <w:rFonts w:hint="eastAsia" w:ascii="Times New Roman" w:hAnsi="宋体" w:cs="宋体"/>
          <w:bCs/>
          <w:snapToGrid/>
          <w:color w:val="auto"/>
          <w:kern w:val="2"/>
          <w:sz w:val="24"/>
          <w:szCs w:val="24"/>
          <w:lang w:eastAsia="zh-CN"/>
        </w:rPr>
      </w:pPr>
      <w:r>
        <w:rPr>
          <w:rFonts w:hint="eastAsia" w:ascii="Times New Roman" w:hAnsi="宋体" w:cs="宋体"/>
          <w:bCs/>
          <w:snapToGrid/>
          <w:color w:val="auto"/>
          <w:kern w:val="2"/>
          <w:sz w:val="24"/>
          <w:szCs w:val="24"/>
          <w:lang w:eastAsia="zh-CN"/>
        </w:rPr>
        <w:t>宁波高新区行政区域内</w:t>
      </w:r>
      <w:r>
        <w:rPr>
          <w:rFonts w:hint="eastAsia" w:hAnsi="宋体" w:cs="宋体"/>
          <w:bCs/>
          <w:snapToGrid/>
          <w:color w:val="auto"/>
          <w:kern w:val="2"/>
          <w:sz w:val="24"/>
          <w:szCs w:val="24"/>
          <w:lang w:eastAsia="zh-CN"/>
        </w:rPr>
        <w:t>新建房屋监测控制装置采购、安装和维护</w:t>
      </w:r>
      <w:r>
        <w:rPr>
          <w:rFonts w:hint="eastAsia" w:ascii="Times New Roman" w:hAnsi="宋体" w:cs="宋体"/>
          <w:bCs/>
          <w:snapToGrid/>
          <w:color w:val="auto"/>
          <w:kern w:val="2"/>
          <w:sz w:val="24"/>
          <w:szCs w:val="24"/>
          <w:lang w:eastAsia="zh-CN"/>
        </w:rPr>
        <w:t>；</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lang w:val="en-US" w:eastAsia="zh-CN"/>
        </w:rPr>
        <w:t>老旧房屋</w:t>
      </w:r>
      <w:r>
        <w:rPr>
          <w:rFonts w:hint="eastAsia" w:asciiTheme="minorEastAsia" w:hAnsiTheme="minorEastAsia" w:eastAsiaTheme="minorEastAsia"/>
          <w:snapToGrid/>
          <w:color w:val="auto"/>
          <w:kern w:val="2"/>
          <w:sz w:val="24"/>
          <w:szCs w:val="24"/>
        </w:rPr>
        <w:t>白蚁治理(</w:t>
      </w:r>
      <w:r>
        <w:rPr>
          <w:rFonts w:hint="eastAsia" w:hAnsi="宋体" w:cs="宋体"/>
          <w:bCs/>
          <w:snapToGrid/>
          <w:color w:val="auto"/>
          <w:kern w:val="2"/>
          <w:sz w:val="24"/>
          <w:szCs w:val="24"/>
          <w:lang w:val="en-US" w:eastAsia="zh-CN"/>
        </w:rPr>
        <w:t>15年质保期内出现白蚁危害</w:t>
      </w:r>
      <w:r>
        <w:rPr>
          <w:rFonts w:hint="eastAsia" w:asciiTheme="minorEastAsia" w:hAnsiTheme="minorEastAsia" w:eastAsiaTheme="minorEastAsia"/>
          <w:snapToGrid/>
          <w:color w:val="auto"/>
          <w:kern w:val="2"/>
          <w:sz w:val="24"/>
          <w:szCs w:val="24"/>
        </w:rPr>
        <w:t>)</w:t>
      </w:r>
      <w:r>
        <w:rPr>
          <w:rFonts w:hint="eastAsia" w:ascii="Times New Roman" w:hAnsi="宋体" w:cs="宋体"/>
          <w:bCs/>
          <w:snapToGrid/>
          <w:color w:val="auto"/>
          <w:kern w:val="2"/>
          <w:sz w:val="24"/>
          <w:szCs w:val="24"/>
          <w:lang w:eastAsia="zh-CN"/>
        </w:rPr>
        <w:t>；应急性或</w:t>
      </w:r>
      <w:r>
        <w:rPr>
          <w:rFonts w:hint="eastAsia" w:ascii="Times New Roman" w:hAnsi="宋体" w:cs="宋体"/>
          <w:bCs/>
          <w:snapToGrid/>
          <w:color w:val="auto"/>
          <w:kern w:val="2"/>
          <w:sz w:val="24"/>
          <w:szCs w:val="24"/>
          <w:lang w:val="en-US" w:eastAsia="zh-CN"/>
        </w:rPr>
        <w:t>采购人</w:t>
      </w:r>
      <w:r>
        <w:rPr>
          <w:rFonts w:hint="eastAsia" w:ascii="Times New Roman" w:hAnsi="宋体" w:cs="宋体"/>
          <w:bCs/>
          <w:snapToGrid/>
          <w:color w:val="auto"/>
          <w:kern w:val="2"/>
          <w:sz w:val="24"/>
          <w:szCs w:val="24"/>
          <w:lang w:eastAsia="zh-CN"/>
        </w:rPr>
        <w:t>交办的白蚁防治其他</w:t>
      </w:r>
      <w:r>
        <w:rPr>
          <w:rFonts w:hint="eastAsia" w:ascii="Times New Roman" w:hAnsi="宋体" w:cs="宋体"/>
          <w:bCs/>
          <w:snapToGrid/>
          <w:color w:val="auto"/>
          <w:kern w:val="2"/>
          <w:sz w:val="24"/>
          <w:szCs w:val="24"/>
          <w:lang w:val="en-US" w:eastAsia="zh-CN"/>
        </w:rPr>
        <w:t>相关</w:t>
      </w:r>
      <w:r>
        <w:rPr>
          <w:rFonts w:hint="eastAsia" w:ascii="Times New Roman" w:hAnsi="宋体" w:cs="宋体"/>
          <w:bCs/>
          <w:snapToGrid/>
          <w:color w:val="auto"/>
          <w:kern w:val="2"/>
          <w:sz w:val="24"/>
          <w:szCs w:val="24"/>
          <w:lang w:eastAsia="zh-CN"/>
        </w:rPr>
        <w:t>工作。</w:t>
      </w:r>
    </w:p>
    <w:p w14:paraId="7C91EBB7">
      <w:pPr>
        <w:pStyle w:val="3"/>
        <w:keepNext/>
        <w:keepLines/>
        <w:pageBreakBefore w:val="0"/>
        <w:widowControl w:val="0"/>
        <w:tabs>
          <w:tab w:val="left" w:pos="576"/>
          <w:tab w:val="clear" w:pos="432"/>
        </w:tabs>
        <w:kinsoku/>
        <w:wordWrap/>
        <w:overflowPunct/>
        <w:topLinePunct w:val="0"/>
        <w:autoSpaceDE/>
        <w:autoSpaceDN/>
        <w:bidi w:val="0"/>
        <w:adjustRightInd/>
        <w:snapToGrid/>
        <w:spacing w:before="0" w:beforeLines="50" w:after="0" w:line="360" w:lineRule="auto"/>
        <w:ind w:left="431" w:hanging="431"/>
        <w:textAlignment w:val="auto"/>
        <w:rPr>
          <w:rFonts w:hint="default" w:ascii="宋体" w:hAnsi="宋体" w:eastAsia="宋体" w:cs="宋体"/>
          <w:b/>
          <w:bCs/>
          <w:color w:val="auto"/>
          <w:w w:val="100"/>
          <w:sz w:val="24"/>
          <w:szCs w:val="24"/>
          <w:lang w:val="en-US" w:eastAsia="zh-CN"/>
        </w:rPr>
      </w:pPr>
      <w:r>
        <w:rPr>
          <w:rFonts w:hint="eastAsia" w:ascii="宋体" w:hAnsi="宋体" w:eastAsia="宋体" w:cs="宋体"/>
          <w:b/>
          <w:bCs/>
          <w:color w:val="auto"/>
          <w:w w:val="100"/>
          <w:sz w:val="24"/>
          <w:szCs w:val="24"/>
          <w:lang w:val="en-US" w:eastAsia="zh-CN"/>
        </w:rPr>
        <w:t>六、单价限价</w:t>
      </w:r>
    </w:p>
    <w:tbl>
      <w:tblPr>
        <w:tblStyle w:val="6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207"/>
        <w:gridCol w:w="2140"/>
        <w:gridCol w:w="1360"/>
        <w:gridCol w:w="1570"/>
        <w:gridCol w:w="1378"/>
      </w:tblGrid>
      <w:tr w14:paraId="2CB7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3" w:type="dxa"/>
            <w:noWrap w:val="0"/>
            <w:vAlign w:val="center"/>
          </w:tcPr>
          <w:p w14:paraId="2156A63C">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4"/>
              </w:rPr>
            </w:pPr>
            <w:r>
              <w:rPr>
                <w:rFonts w:hint="eastAsia" w:ascii="宋体" w:hAnsi="宋体" w:cs="宋体"/>
                <w:color w:val="auto"/>
                <w:sz w:val="24"/>
                <w:szCs w:val="24"/>
              </w:rPr>
              <w:t>序号</w:t>
            </w:r>
          </w:p>
        </w:tc>
        <w:tc>
          <w:tcPr>
            <w:tcW w:w="4347" w:type="dxa"/>
            <w:gridSpan w:val="2"/>
            <w:noWrap w:val="0"/>
            <w:vAlign w:val="center"/>
          </w:tcPr>
          <w:p w14:paraId="059C8C5B">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4"/>
              </w:rPr>
            </w:pPr>
            <w:r>
              <w:rPr>
                <w:rFonts w:hint="eastAsia" w:ascii="宋体" w:hAnsi="宋体" w:cs="宋体"/>
                <w:color w:val="auto"/>
                <w:sz w:val="24"/>
                <w:szCs w:val="24"/>
              </w:rPr>
              <w:t>名称</w:t>
            </w:r>
          </w:p>
        </w:tc>
        <w:tc>
          <w:tcPr>
            <w:tcW w:w="1360" w:type="dxa"/>
            <w:noWrap w:val="0"/>
            <w:vAlign w:val="center"/>
          </w:tcPr>
          <w:p w14:paraId="445A3181">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rPr>
            </w:pPr>
            <w:r>
              <w:rPr>
                <w:rFonts w:hint="eastAsia" w:ascii="宋体" w:hAnsi="宋体" w:cs="宋体"/>
                <w:color w:val="auto"/>
                <w:sz w:val="24"/>
                <w:szCs w:val="24"/>
              </w:rPr>
              <w:t>数量</w:t>
            </w:r>
          </w:p>
          <w:p w14:paraId="7C2DCD8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每年</w:t>
            </w:r>
            <w:r>
              <w:rPr>
                <w:rFonts w:hint="eastAsia" w:ascii="宋体" w:hAnsi="宋体" w:cs="宋体"/>
                <w:color w:val="auto"/>
                <w:sz w:val="24"/>
                <w:szCs w:val="24"/>
                <w:lang w:eastAsia="zh-CN"/>
              </w:rPr>
              <w:t>）</w:t>
            </w:r>
          </w:p>
        </w:tc>
        <w:tc>
          <w:tcPr>
            <w:tcW w:w="1570" w:type="dxa"/>
            <w:noWrap w:val="0"/>
            <w:vAlign w:val="center"/>
          </w:tcPr>
          <w:p w14:paraId="2CFEAAD4">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rPr>
            </w:pPr>
            <w:r>
              <w:rPr>
                <w:rFonts w:hint="eastAsia" w:ascii="宋体" w:hAnsi="宋体" w:cs="宋体"/>
                <w:color w:val="auto"/>
                <w:sz w:val="24"/>
                <w:szCs w:val="24"/>
              </w:rPr>
              <w:t>单价</w:t>
            </w:r>
          </w:p>
          <w:p w14:paraId="1D3E43F9">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4"/>
              </w:rPr>
            </w:pPr>
            <w:r>
              <w:rPr>
                <w:rFonts w:hint="eastAsia" w:ascii="宋体" w:hAnsi="宋体" w:cs="宋体"/>
                <w:color w:val="auto"/>
                <w:sz w:val="24"/>
                <w:szCs w:val="24"/>
                <w:lang w:val="en-US" w:eastAsia="zh-CN"/>
              </w:rPr>
              <w:t>最高限价</w:t>
            </w:r>
          </w:p>
        </w:tc>
        <w:tc>
          <w:tcPr>
            <w:tcW w:w="1378" w:type="dxa"/>
            <w:noWrap w:val="0"/>
            <w:vAlign w:val="center"/>
          </w:tcPr>
          <w:p w14:paraId="3736DEF4">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rPr>
            </w:pPr>
            <w:r>
              <w:rPr>
                <w:rFonts w:hint="eastAsia" w:ascii="宋体" w:hAnsi="宋体" w:cs="宋体"/>
                <w:color w:val="auto"/>
                <w:sz w:val="24"/>
                <w:szCs w:val="24"/>
              </w:rPr>
              <w:t>预算价</w:t>
            </w:r>
          </w:p>
          <w:p w14:paraId="50155451">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rPr>
            </w:pPr>
            <w:r>
              <w:rPr>
                <w:rFonts w:hint="default" w:ascii="宋体" w:hAnsi="宋体" w:cs="宋体"/>
                <w:color w:val="auto"/>
                <w:sz w:val="24"/>
                <w:szCs w:val="24"/>
              </w:rPr>
              <w:t>（</w:t>
            </w:r>
            <w:r>
              <w:rPr>
                <w:rFonts w:hint="eastAsia" w:ascii="宋体" w:hAnsi="宋体" w:cs="宋体"/>
                <w:color w:val="auto"/>
                <w:sz w:val="24"/>
                <w:szCs w:val="24"/>
                <w:lang w:val="en-US" w:eastAsia="zh-CN"/>
              </w:rPr>
              <w:t>每年</w:t>
            </w:r>
            <w:r>
              <w:rPr>
                <w:rFonts w:hint="default" w:ascii="宋体" w:hAnsi="宋体" w:cs="宋体"/>
                <w:color w:val="auto"/>
                <w:sz w:val="24"/>
                <w:szCs w:val="24"/>
              </w:rPr>
              <w:t>）</w:t>
            </w:r>
          </w:p>
        </w:tc>
      </w:tr>
      <w:tr w14:paraId="7C6D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43" w:type="dxa"/>
            <w:noWrap w:val="0"/>
            <w:vAlign w:val="center"/>
          </w:tcPr>
          <w:p w14:paraId="33834E06">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val="en-US" w:eastAsia="zh-CN"/>
              </w:rPr>
              <w:t>1</w:t>
            </w:r>
          </w:p>
        </w:tc>
        <w:tc>
          <w:tcPr>
            <w:tcW w:w="4347" w:type="dxa"/>
            <w:gridSpan w:val="2"/>
            <w:noWrap w:val="0"/>
            <w:vAlign w:val="center"/>
          </w:tcPr>
          <w:p w14:paraId="0745298B">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lang w:eastAsia="zh-CN"/>
              </w:rPr>
            </w:pPr>
            <w:r>
              <w:rPr>
                <w:rFonts w:hint="eastAsia" w:asciiTheme="minorEastAsia" w:hAnsiTheme="minorEastAsia" w:eastAsiaTheme="minorEastAsia"/>
                <w:snapToGrid/>
                <w:color w:val="auto"/>
                <w:kern w:val="2"/>
                <w:sz w:val="24"/>
                <w:szCs w:val="24"/>
                <w:lang w:eastAsia="zh-CN"/>
              </w:rPr>
              <w:t>新建房屋白蚁监测控制装置</w:t>
            </w:r>
          </w:p>
          <w:p w14:paraId="2DEDEEE0">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val="en-US" w:eastAsia="zh-CN"/>
              </w:rPr>
            </w:pPr>
            <w:r>
              <w:rPr>
                <w:rFonts w:hint="eastAsia" w:asciiTheme="minorEastAsia" w:hAnsiTheme="minorEastAsia" w:eastAsiaTheme="minorEastAsia"/>
                <w:snapToGrid/>
                <w:color w:val="auto"/>
                <w:kern w:val="2"/>
                <w:sz w:val="24"/>
                <w:szCs w:val="24"/>
                <w:lang w:eastAsia="zh-CN"/>
              </w:rPr>
              <w:t>购置、安装和维护</w:t>
            </w:r>
          </w:p>
        </w:tc>
        <w:tc>
          <w:tcPr>
            <w:tcW w:w="1360" w:type="dxa"/>
            <w:vMerge w:val="restart"/>
            <w:noWrap w:val="0"/>
            <w:vAlign w:val="center"/>
          </w:tcPr>
          <w:p w14:paraId="3D7BC41A">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lang w:val="en-US" w:eastAsia="zh-CN"/>
              </w:rPr>
            </w:pPr>
            <w:r>
              <w:rPr>
                <w:rFonts w:hint="eastAsia"/>
                <w:color w:val="auto"/>
                <w:sz w:val="24"/>
                <w:szCs w:val="24"/>
                <w:lang w:val="en-US" w:eastAsia="zh-CN"/>
              </w:rPr>
              <w:t>以采购人</w:t>
            </w:r>
          </w:p>
          <w:p w14:paraId="3B56107B">
            <w:pPr>
              <w:pStyle w:val="32"/>
              <w:keepNext w:val="0"/>
              <w:keepLines w:val="0"/>
              <w:suppressLineNumbers w:val="0"/>
              <w:adjustRightInd w:val="0"/>
              <w:snapToGrid w:val="0"/>
              <w:spacing w:before="0" w:beforeAutospacing="0" w:after="0" w:afterAutospacing="0" w:line="400" w:lineRule="exact"/>
              <w:ind w:left="0" w:right="0"/>
              <w:jc w:val="center"/>
              <w:rPr>
                <w:rFonts w:hint="default" w:eastAsia="宋体"/>
                <w:color w:val="auto"/>
                <w:sz w:val="24"/>
                <w:szCs w:val="24"/>
                <w:lang w:val="en-US" w:eastAsia="zh-CN"/>
              </w:rPr>
            </w:pPr>
            <w:r>
              <w:rPr>
                <w:rFonts w:hint="eastAsia"/>
                <w:color w:val="auto"/>
                <w:sz w:val="24"/>
                <w:szCs w:val="24"/>
                <w:lang w:val="en-US" w:eastAsia="zh-CN"/>
              </w:rPr>
              <w:t>签发的任务单为准，按实结算</w:t>
            </w:r>
          </w:p>
        </w:tc>
        <w:tc>
          <w:tcPr>
            <w:tcW w:w="1570" w:type="dxa"/>
            <w:noWrap w:val="0"/>
            <w:vAlign w:val="center"/>
          </w:tcPr>
          <w:p w14:paraId="2A32ACB2">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eastAsia="zh-CN"/>
              </w:rPr>
              <w:t>47元/套</w:t>
            </w:r>
          </w:p>
        </w:tc>
        <w:tc>
          <w:tcPr>
            <w:tcW w:w="1378" w:type="dxa"/>
            <w:vMerge w:val="restart"/>
            <w:noWrap w:val="0"/>
            <w:vAlign w:val="center"/>
          </w:tcPr>
          <w:p w14:paraId="7B3C3430">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r>
              <w:rPr>
                <w:rFonts w:hint="eastAsia"/>
                <w:color w:val="auto"/>
                <w:sz w:val="24"/>
                <w:szCs w:val="24"/>
                <w:lang w:val="en-US" w:eastAsia="zh-CN"/>
              </w:rPr>
              <w:t>1000000</w:t>
            </w:r>
            <w:r>
              <w:rPr>
                <w:rFonts w:hint="eastAsia"/>
                <w:color w:val="auto"/>
                <w:sz w:val="24"/>
                <w:szCs w:val="24"/>
              </w:rPr>
              <w:t>元</w:t>
            </w:r>
          </w:p>
        </w:tc>
      </w:tr>
      <w:tr w14:paraId="77E0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3" w:type="dxa"/>
            <w:noWrap w:val="0"/>
            <w:vAlign w:val="center"/>
          </w:tcPr>
          <w:p w14:paraId="7D1E702D">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val="en-US" w:eastAsia="zh-CN"/>
              </w:rPr>
              <w:t>2</w:t>
            </w:r>
          </w:p>
        </w:tc>
        <w:tc>
          <w:tcPr>
            <w:tcW w:w="4347" w:type="dxa"/>
            <w:gridSpan w:val="2"/>
            <w:noWrap w:val="0"/>
            <w:vAlign w:val="center"/>
          </w:tcPr>
          <w:p w14:paraId="648C9AA9">
            <w:pPr>
              <w:pStyle w:val="32"/>
              <w:keepNext w:val="0"/>
              <w:keepLines w:val="0"/>
              <w:suppressLineNumbers w:val="0"/>
              <w:adjustRightInd w:val="0"/>
              <w:snapToGrid w:val="0"/>
              <w:spacing w:before="0" w:beforeAutospacing="0" w:after="0" w:afterAutospacing="0" w:line="400" w:lineRule="exact"/>
              <w:ind w:left="0" w:right="0"/>
              <w:jc w:val="center"/>
              <w:rPr>
                <w:rFonts w:hint="default" w:eastAsiaTheme="minorEastAsia"/>
                <w:color w:val="auto"/>
                <w:sz w:val="24"/>
                <w:szCs w:val="24"/>
                <w:lang w:val="en-US" w:eastAsia="zh-CN"/>
              </w:rPr>
            </w:pP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p>
        </w:tc>
        <w:tc>
          <w:tcPr>
            <w:tcW w:w="1360" w:type="dxa"/>
            <w:vMerge w:val="continue"/>
            <w:noWrap w:val="0"/>
            <w:vAlign w:val="center"/>
          </w:tcPr>
          <w:p w14:paraId="2B58A71B">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570" w:type="dxa"/>
            <w:noWrap w:val="0"/>
            <w:vAlign w:val="center"/>
          </w:tcPr>
          <w:p w14:paraId="214D0188">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val="en-US" w:eastAsia="zh-CN"/>
              </w:rPr>
            </w:pPr>
            <w:r>
              <w:rPr>
                <w:rFonts w:hint="eastAsia"/>
                <w:color w:val="auto"/>
                <w:sz w:val="24"/>
                <w:szCs w:val="24"/>
                <w:lang w:val="en-US" w:eastAsia="zh-CN"/>
              </w:rPr>
              <w:t>13</w:t>
            </w:r>
            <w:r>
              <w:rPr>
                <w:rFonts w:hint="eastAsia"/>
                <w:color w:val="auto"/>
                <w:sz w:val="24"/>
                <w:szCs w:val="24"/>
              </w:rPr>
              <w:t>元/桩</w:t>
            </w:r>
            <w:r>
              <w:rPr>
                <w:rFonts w:hint="eastAsia" w:ascii="宋体" w:hAnsi="宋体" w:eastAsia="宋体" w:cs="宋体"/>
                <w:color w:val="auto"/>
                <w:sz w:val="24"/>
                <w:szCs w:val="24"/>
              </w:rPr>
              <w:t>·</w:t>
            </w:r>
            <w:r>
              <w:rPr>
                <w:rFonts w:hint="eastAsia" w:eastAsia="宋体"/>
                <w:color w:val="auto"/>
                <w:sz w:val="24"/>
                <w:szCs w:val="24"/>
                <w:lang w:val="en-US" w:eastAsia="zh-CN"/>
              </w:rPr>
              <w:t>次</w:t>
            </w:r>
          </w:p>
        </w:tc>
        <w:tc>
          <w:tcPr>
            <w:tcW w:w="1378" w:type="dxa"/>
            <w:vMerge w:val="continue"/>
            <w:noWrap w:val="0"/>
            <w:vAlign w:val="center"/>
          </w:tcPr>
          <w:p w14:paraId="3A70852E">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r>
      <w:tr w14:paraId="69E1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3" w:type="dxa"/>
            <w:noWrap w:val="0"/>
            <w:vAlign w:val="center"/>
          </w:tcPr>
          <w:p w14:paraId="12902850">
            <w:pPr>
              <w:pStyle w:val="32"/>
              <w:keepNext w:val="0"/>
              <w:keepLines w:val="0"/>
              <w:suppressLineNumbers w:val="0"/>
              <w:adjustRightInd w:val="0"/>
              <w:snapToGrid w:val="0"/>
              <w:spacing w:before="0" w:beforeAutospacing="0" w:after="0" w:afterAutospacing="0" w:line="400" w:lineRule="exact"/>
              <w:ind w:left="0" w:right="0"/>
              <w:jc w:val="center"/>
              <w:rPr>
                <w:rFonts w:hint="default"/>
                <w:color w:val="auto"/>
                <w:sz w:val="24"/>
                <w:szCs w:val="24"/>
                <w:lang w:val="en-US" w:eastAsia="zh-CN"/>
              </w:rPr>
            </w:pPr>
            <w:r>
              <w:rPr>
                <w:rFonts w:hint="eastAsia"/>
                <w:color w:val="auto"/>
                <w:sz w:val="24"/>
                <w:szCs w:val="24"/>
                <w:lang w:val="en-US" w:eastAsia="zh-CN"/>
              </w:rPr>
              <w:t>3</w:t>
            </w:r>
          </w:p>
        </w:tc>
        <w:tc>
          <w:tcPr>
            <w:tcW w:w="4347" w:type="dxa"/>
            <w:gridSpan w:val="2"/>
            <w:noWrap w:val="0"/>
            <w:vAlign w:val="center"/>
          </w:tcPr>
          <w:p w14:paraId="0E48852A">
            <w:pPr>
              <w:pStyle w:val="32"/>
              <w:keepNext w:val="0"/>
              <w:keepLines w:val="0"/>
              <w:suppressLineNumbers w:val="0"/>
              <w:adjustRightInd w:val="0"/>
              <w:snapToGrid w:val="0"/>
              <w:spacing w:before="0" w:beforeAutospacing="0" w:after="0" w:afterAutospacing="0" w:line="400" w:lineRule="exact"/>
              <w:ind w:left="0" w:right="0"/>
              <w:jc w:val="center"/>
              <w:rPr>
                <w:rFonts w:hint="default"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破损、缺失监测控制装置更换、重装</w:t>
            </w:r>
          </w:p>
        </w:tc>
        <w:tc>
          <w:tcPr>
            <w:tcW w:w="1360" w:type="dxa"/>
            <w:vMerge w:val="continue"/>
            <w:noWrap w:val="0"/>
            <w:vAlign w:val="center"/>
          </w:tcPr>
          <w:p w14:paraId="76655B1E">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570" w:type="dxa"/>
            <w:noWrap w:val="0"/>
            <w:vAlign w:val="center"/>
          </w:tcPr>
          <w:p w14:paraId="41AA797D">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lang w:val="en-US" w:eastAsia="zh-CN"/>
              </w:rPr>
            </w:pPr>
            <w:r>
              <w:rPr>
                <w:rFonts w:hint="eastAsia"/>
                <w:color w:val="auto"/>
                <w:sz w:val="24"/>
                <w:szCs w:val="24"/>
                <w:lang w:val="en-US" w:eastAsia="zh-CN"/>
              </w:rPr>
              <w:t>30</w:t>
            </w:r>
            <w:r>
              <w:rPr>
                <w:rFonts w:hint="eastAsia"/>
                <w:color w:val="auto"/>
                <w:sz w:val="24"/>
                <w:szCs w:val="24"/>
                <w:lang w:eastAsia="zh-CN"/>
              </w:rPr>
              <w:t>元/套</w:t>
            </w:r>
          </w:p>
        </w:tc>
        <w:tc>
          <w:tcPr>
            <w:tcW w:w="1378" w:type="dxa"/>
            <w:vMerge w:val="continue"/>
            <w:noWrap w:val="0"/>
            <w:vAlign w:val="center"/>
          </w:tcPr>
          <w:p w14:paraId="0A46FEFC">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r>
      <w:tr w14:paraId="6D76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3" w:type="dxa"/>
            <w:vMerge w:val="restart"/>
            <w:noWrap w:val="0"/>
            <w:vAlign w:val="center"/>
          </w:tcPr>
          <w:p w14:paraId="36E97A30">
            <w:pPr>
              <w:pStyle w:val="32"/>
              <w:keepNext w:val="0"/>
              <w:keepLines w:val="0"/>
              <w:suppressLineNumbers w:val="0"/>
              <w:adjustRightInd w:val="0"/>
              <w:snapToGrid w:val="0"/>
              <w:spacing w:before="0" w:beforeAutospacing="0" w:after="0" w:afterAutospacing="0" w:line="400" w:lineRule="exact"/>
              <w:ind w:left="0" w:right="0"/>
              <w:jc w:val="center"/>
              <w:rPr>
                <w:rFonts w:hint="default"/>
                <w:color w:val="auto"/>
                <w:sz w:val="24"/>
                <w:szCs w:val="24"/>
                <w:lang w:val="en-US" w:eastAsia="zh-CN"/>
              </w:rPr>
            </w:pPr>
            <w:r>
              <w:rPr>
                <w:rFonts w:hint="eastAsia"/>
                <w:color w:val="auto"/>
                <w:sz w:val="24"/>
                <w:szCs w:val="24"/>
                <w:lang w:val="en-US" w:eastAsia="zh-CN"/>
              </w:rPr>
              <w:t>4</w:t>
            </w:r>
          </w:p>
        </w:tc>
        <w:tc>
          <w:tcPr>
            <w:tcW w:w="2207" w:type="dxa"/>
            <w:vMerge w:val="restart"/>
            <w:noWrap w:val="0"/>
            <w:vAlign w:val="center"/>
          </w:tcPr>
          <w:p w14:paraId="5F543FB0">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lang w:val="en-US" w:eastAsia="zh-CN"/>
              </w:rPr>
              <w:t>老旧房屋</w:t>
            </w:r>
            <w:r>
              <w:rPr>
                <w:rFonts w:hint="eastAsia" w:asciiTheme="minorEastAsia" w:hAnsiTheme="minorEastAsia" w:eastAsiaTheme="minorEastAsia"/>
                <w:snapToGrid/>
                <w:color w:val="auto"/>
                <w:kern w:val="2"/>
                <w:sz w:val="24"/>
                <w:szCs w:val="24"/>
              </w:rPr>
              <w:t>白蚁治理</w:t>
            </w:r>
          </w:p>
          <w:p w14:paraId="55AF85DC">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w:t>
            </w:r>
            <w:r>
              <w:rPr>
                <w:rFonts w:hint="eastAsia" w:hAnsi="宋体" w:cs="宋体"/>
                <w:bCs/>
                <w:snapToGrid/>
                <w:color w:val="auto"/>
                <w:kern w:val="2"/>
                <w:sz w:val="24"/>
                <w:szCs w:val="24"/>
                <w:lang w:val="en-US" w:eastAsia="zh-CN"/>
              </w:rPr>
              <w:t>15年质保期内出现白蚁危害</w:t>
            </w:r>
            <w:r>
              <w:rPr>
                <w:rFonts w:hint="eastAsia" w:asciiTheme="minorEastAsia" w:hAnsiTheme="minorEastAsia" w:eastAsiaTheme="minorEastAsia"/>
                <w:snapToGrid/>
                <w:color w:val="auto"/>
                <w:kern w:val="2"/>
                <w:sz w:val="24"/>
                <w:szCs w:val="24"/>
              </w:rPr>
              <w:t>)</w:t>
            </w:r>
          </w:p>
        </w:tc>
        <w:tc>
          <w:tcPr>
            <w:tcW w:w="2140" w:type="dxa"/>
            <w:noWrap w:val="0"/>
            <w:vAlign w:val="center"/>
          </w:tcPr>
          <w:p w14:paraId="2965178E">
            <w:pPr>
              <w:pStyle w:val="32"/>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napToGrid/>
                <w:color w:val="auto"/>
                <w:kern w:val="2"/>
                <w:sz w:val="24"/>
                <w:szCs w:val="24"/>
                <w:lang w:val="en-US"/>
              </w:rPr>
            </w:pPr>
            <w:r>
              <w:rPr>
                <w:rFonts w:hint="eastAsia"/>
                <w:color w:val="auto"/>
                <w:sz w:val="24"/>
                <w:szCs w:val="24"/>
                <w:lang w:val="en-US" w:eastAsia="zh-CN"/>
              </w:rPr>
              <w:t>140㎡及以上/户</w:t>
            </w:r>
          </w:p>
        </w:tc>
        <w:tc>
          <w:tcPr>
            <w:tcW w:w="1360" w:type="dxa"/>
            <w:vMerge w:val="continue"/>
            <w:noWrap w:val="0"/>
            <w:vAlign w:val="center"/>
          </w:tcPr>
          <w:p w14:paraId="520404AD">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570" w:type="dxa"/>
            <w:noWrap w:val="0"/>
            <w:vAlign w:val="center"/>
          </w:tcPr>
          <w:p w14:paraId="58E26771">
            <w:pPr>
              <w:pStyle w:val="32"/>
              <w:keepNext w:val="0"/>
              <w:keepLines w:val="0"/>
              <w:suppressLineNumbers w:val="0"/>
              <w:adjustRightInd w:val="0"/>
              <w:snapToGrid w:val="0"/>
              <w:spacing w:before="0" w:beforeAutospacing="0" w:after="0" w:afterAutospacing="0" w:line="400" w:lineRule="exact"/>
              <w:ind w:left="0" w:right="0"/>
              <w:jc w:val="center"/>
              <w:rPr>
                <w:rFonts w:hint="eastAsia" w:eastAsia="宋体"/>
                <w:color w:val="auto"/>
                <w:sz w:val="24"/>
                <w:szCs w:val="24"/>
                <w:lang w:eastAsia="zh-CN"/>
              </w:rPr>
            </w:pPr>
            <w:r>
              <w:rPr>
                <w:rFonts w:hint="eastAsia"/>
                <w:color w:val="auto"/>
                <w:sz w:val="24"/>
                <w:szCs w:val="24"/>
                <w:lang w:val="en-US" w:eastAsia="zh-CN"/>
              </w:rPr>
              <w:t>55</w:t>
            </w:r>
            <w:r>
              <w:rPr>
                <w:rFonts w:hint="eastAsia" w:ascii="宋体" w:eastAsia="宋体"/>
                <w:color w:val="auto"/>
                <w:sz w:val="24"/>
                <w:szCs w:val="24"/>
                <w:lang w:val="en-US" w:eastAsia="zh-CN"/>
              </w:rPr>
              <w:t>0</w:t>
            </w:r>
            <w:r>
              <w:rPr>
                <w:rFonts w:hint="eastAsia" w:ascii="宋体" w:eastAsia="宋体"/>
                <w:color w:val="auto"/>
                <w:sz w:val="24"/>
                <w:szCs w:val="24"/>
                <w:lang w:val="en-US"/>
              </w:rPr>
              <w:t>元</w:t>
            </w:r>
            <w:r>
              <w:rPr>
                <w:rFonts w:hint="eastAsia" w:ascii="宋体" w:eastAsia="宋体"/>
                <w:color w:val="auto"/>
                <w:sz w:val="24"/>
                <w:szCs w:val="24"/>
              </w:rPr>
              <w:t>/户</w:t>
            </w:r>
          </w:p>
        </w:tc>
        <w:tc>
          <w:tcPr>
            <w:tcW w:w="1378" w:type="dxa"/>
            <w:vMerge w:val="continue"/>
            <w:noWrap w:val="0"/>
            <w:vAlign w:val="center"/>
          </w:tcPr>
          <w:p w14:paraId="5C0411CA">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r>
      <w:tr w14:paraId="35F7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43" w:type="dxa"/>
            <w:vMerge w:val="continue"/>
            <w:noWrap w:val="0"/>
            <w:vAlign w:val="center"/>
          </w:tcPr>
          <w:p w14:paraId="56F042A7">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lang w:val="en-US" w:eastAsia="zh-CN"/>
              </w:rPr>
            </w:pPr>
          </w:p>
        </w:tc>
        <w:tc>
          <w:tcPr>
            <w:tcW w:w="2207" w:type="dxa"/>
            <w:vMerge w:val="continue"/>
            <w:noWrap w:val="0"/>
            <w:vAlign w:val="center"/>
          </w:tcPr>
          <w:p w14:paraId="47059FF3">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p>
        </w:tc>
        <w:tc>
          <w:tcPr>
            <w:tcW w:w="2140" w:type="dxa"/>
            <w:noWrap w:val="0"/>
            <w:vAlign w:val="center"/>
          </w:tcPr>
          <w:p w14:paraId="0578EAF1">
            <w:pPr>
              <w:pStyle w:val="32"/>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snapToGrid/>
                <w:color w:val="auto"/>
                <w:kern w:val="2"/>
                <w:sz w:val="24"/>
                <w:szCs w:val="24"/>
              </w:rPr>
            </w:pPr>
            <w:r>
              <w:rPr>
                <w:rFonts w:hint="eastAsia"/>
                <w:color w:val="auto"/>
                <w:sz w:val="24"/>
                <w:szCs w:val="24"/>
                <w:lang w:val="en-US" w:eastAsia="zh-CN"/>
              </w:rPr>
              <w:t>140㎡以下/户</w:t>
            </w:r>
          </w:p>
        </w:tc>
        <w:tc>
          <w:tcPr>
            <w:tcW w:w="1360" w:type="dxa"/>
            <w:vMerge w:val="continue"/>
            <w:noWrap w:val="0"/>
            <w:vAlign w:val="center"/>
          </w:tcPr>
          <w:p w14:paraId="39B9E59D">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4"/>
                <w:szCs w:val="24"/>
              </w:rPr>
            </w:pPr>
          </w:p>
        </w:tc>
        <w:tc>
          <w:tcPr>
            <w:tcW w:w="1570" w:type="dxa"/>
            <w:noWrap w:val="0"/>
            <w:vAlign w:val="center"/>
          </w:tcPr>
          <w:p w14:paraId="20AB61D8">
            <w:pPr>
              <w:pStyle w:val="32"/>
              <w:keepNext w:val="0"/>
              <w:keepLines w:val="0"/>
              <w:suppressLineNumbers w:val="0"/>
              <w:adjustRightInd w:val="0"/>
              <w:snapToGrid w:val="0"/>
              <w:spacing w:before="0" w:beforeAutospacing="0" w:after="0" w:afterAutospacing="0" w:line="400" w:lineRule="exact"/>
              <w:ind w:left="0" w:right="0"/>
              <w:jc w:val="center"/>
              <w:rPr>
                <w:rFonts w:hint="eastAsia" w:ascii="宋体" w:eastAsia="宋体"/>
                <w:color w:val="auto"/>
                <w:sz w:val="24"/>
                <w:szCs w:val="24"/>
                <w:lang w:val="en-US" w:eastAsia="zh-CN"/>
              </w:rPr>
            </w:pPr>
            <w:r>
              <w:rPr>
                <w:rFonts w:hint="eastAsia"/>
                <w:color w:val="auto"/>
                <w:sz w:val="24"/>
                <w:szCs w:val="24"/>
                <w:lang w:val="en-US" w:eastAsia="zh-CN"/>
              </w:rPr>
              <w:t>5</w:t>
            </w:r>
            <w:r>
              <w:rPr>
                <w:rFonts w:hint="eastAsia" w:ascii="宋体" w:eastAsia="宋体"/>
                <w:color w:val="auto"/>
                <w:sz w:val="24"/>
                <w:szCs w:val="24"/>
                <w:lang w:val="en-US" w:eastAsia="zh-CN"/>
              </w:rPr>
              <w:t>00</w:t>
            </w:r>
            <w:r>
              <w:rPr>
                <w:rFonts w:hint="eastAsia" w:ascii="宋体" w:eastAsia="宋体"/>
                <w:color w:val="auto"/>
                <w:sz w:val="24"/>
                <w:szCs w:val="24"/>
                <w:lang w:val="en-US"/>
              </w:rPr>
              <w:t>元</w:t>
            </w:r>
            <w:r>
              <w:rPr>
                <w:rFonts w:hint="eastAsia" w:ascii="宋体" w:eastAsia="宋体"/>
                <w:color w:val="auto"/>
                <w:sz w:val="24"/>
                <w:szCs w:val="24"/>
              </w:rPr>
              <w:t>/户</w:t>
            </w:r>
          </w:p>
        </w:tc>
        <w:tc>
          <w:tcPr>
            <w:tcW w:w="1378" w:type="dxa"/>
            <w:vMerge w:val="continue"/>
            <w:noWrap w:val="0"/>
            <w:vAlign w:val="center"/>
          </w:tcPr>
          <w:p w14:paraId="4E734089">
            <w:pPr>
              <w:pStyle w:val="32"/>
              <w:keepNext w:val="0"/>
              <w:keepLines w:val="0"/>
              <w:suppressLineNumbers w:val="0"/>
              <w:adjustRightInd w:val="0"/>
              <w:snapToGrid w:val="0"/>
              <w:spacing w:before="0" w:beforeAutospacing="0" w:after="0" w:afterAutospacing="0" w:line="400" w:lineRule="exact"/>
              <w:ind w:left="0" w:right="0"/>
              <w:jc w:val="center"/>
              <w:rPr>
                <w:rFonts w:hint="eastAsia"/>
                <w:color w:val="auto"/>
                <w:sz w:val="21"/>
                <w:szCs w:val="21"/>
              </w:rPr>
            </w:pPr>
          </w:p>
        </w:tc>
      </w:tr>
    </w:tbl>
    <w:p w14:paraId="6A888D54">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default" w:hAnsi="宋体" w:cs="宋体"/>
          <w:b/>
          <w:bCs w:val="0"/>
          <w:snapToGrid/>
          <w:color w:val="auto"/>
          <w:kern w:val="2"/>
          <w:sz w:val="24"/>
          <w:szCs w:val="24"/>
          <w:lang w:val="en-US" w:eastAsia="zh-CN"/>
        </w:rPr>
      </w:pPr>
      <w:r>
        <w:rPr>
          <w:rFonts w:hint="eastAsia" w:hAnsi="宋体" w:cs="宋体"/>
          <w:b/>
          <w:bCs w:val="0"/>
          <w:snapToGrid/>
          <w:color w:val="auto"/>
          <w:kern w:val="2"/>
          <w:sz w:val="24"/>
          <w:szCs w:val="24"/>
          <w:lang w:val="en-US" w:eastAsia="zh-CN"/>
        </w:rPr>
        <w:t>注：高新区行政区域范围内，非采购人委托的老旧房屋白蚁治理，不在本项目实施范围内，但原则上参照中标单价执行；特殊情况由双方协商解决。</w:t>
      </w:r>
    </w:p>
    <w:p w14:paraId="22E7103E">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hAnsi="宋体" w:cs="宋体"/>
          <w:b/>
          <w:bCs w:val="0"/>
          <w:snapToGrid/>
          <w:color w:val="auto"/>
          <w:kern w:val="2"/>
          <w:sz w:val="24"/>
          <w:szCs w:val="24"/>
          <w:lang w:val="en-US" w:eastAsia="zh-CN"/>
        </w:rPr>
      </w:pPr>
      <w:r>
        <w:rPr>
          <w:rFonts w:hint="eastAsia" w:hAnsi="宋体" w:cs="宋体"/>
          <w:b/>
          <w:bCs w:val="0"/>
          <w:snapToGrid/>
          <w:color w:val="auto"/>
          <w:kern w:val="2"/>
          <w:sz w:val="24"/>
          <w:szCs w:val="24"/>
          <w:lang w:val="en-US" w:eastAsia="zh-CN"/>
        </w:rPr>
        <w:t>七、</w:t>
      </w:r>
      <w:bookmarkEnd w:id="12"/>
      <w:r>
        <w:rPr>
          <w:rFonts w:hint="eastAsia" w:hAnsi="宋体" w:cs="宋体"/>
          <w:b/>
          <w:bCs w:val="0"/>
          <w:snapToGrid/>
          <w:color w:val="auto"/>
          <w:kern w:val="2"/>
          <w:sz w:val="24"/>
          <w:szCs w:val="24"/>
          <w:lang w:val="en-US" w:eastAsia="zh-CN"/>
        </w:rPr>
        <w:t>白蚁监测控制装置设备参数及功能要求</w:t>
      </w:r>
    </w:p>
    <w:tbl>
      <w:tblPr>
        <w:tblStyle w:val="63"/>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060"/>
        <w:gridCol w:w="1260"/>
      </w:tblGrid>
      <w:tr w14:paraId="533F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2A9B204D">
            <w:pPr>
              <w:keepNext w:val="0"/>
              <w:keepLines w:val="0"/>
              <w:suppressLineNumbers w:val="0"/>
              <w:spacing w:before="0" w:beforeAutospacing="0" w:after="0" w:afterAutospacing="0" w:line="400" w:lineRule="exact"/>
              <w:ind w:left="0" w:right="0"/>
              <w:jc w:val="center"/>
              <w:rPr>
                <w:rFonts w:hint="default" w:ascii="宋体" w:hAnsi="宋体" w:cs="宋体"/>
                <w:b/>
                <w:bCs/>
                <w:color w:val="auto"/>
                <w:sz w:val="24"/>
                <w:szCs w:val="24"/>
              </w:rPr>
            </w:pPr>
            <w:r>
              <w:rPr>
                <w:rFonts w:hint="eastAsia" w:ascii="宋体" w:hAnsi="宋体" w:cs="宋体"/>
                <w:b/>
                <w:bCs/>
                <w:color w:val="auto"/>
                <w:sz w:val="24"/>
                <w:szCs w:val="24"/>
              </w:rPr>
              <w:t>序号</w:t>
            </w:r>
          </w:p>
        </w:tc>
        <w:tc>
          <w:tcPr>
            <w:tcW w:w="7060" w:type="dxa"/>
            <w:noWrap w:val="0"/>
            <w:vAlign w:val="center"/>
          </w:tcPr>
          <w:p w14:paraId="4EB69B1D">
            <w:pPr>
              <w:keepNext w:val="0"/>
              <w:keepLines w:val="0"/>
              <w:suppressLineNumbers w:val="0"/>
              <w:spacing w:before="0" w:beforeAutospacing="0" w:after="0" w:afterAutospacing="0" w:line="400" w:lineRule="exact"/>
              <w:ind w:left="0" w:right="0"/>
              <w:jc w:val="center"/>
              <w:rPr>
                <w:rFonts w:hint="default" w:ascii="宋体" w:hAnsi="宋体" w:cs="宋体"/>
                <w:b/>
                <w:bCs/>
                <w:color w:val="auto"/>
                <w:sz w:val="24"/>
                <w:szCs w:val="24"/>
              </w:rPr>
            </w:pPr>
            <w:r>
              <w:rPr>
                <w:rFonts w:hint="eastAsia" w:ascii="宋体" w:hAnsi="宋体" w:cs="宋体"/>
                <w:b/>
                <w:bCs/>
                <w:color w:val="auto"/>
                <w:sz w:val="24"/>
                <w:szCs w:val="24"/>
              </w:rPr>
              <w:t>技术要求</w:t>
            </w:r>
          </w:p>
        </w:tc>
        <w:tc>
          <w:tcPr>
            <w:tcW w:w="1260" w:type="dxa"/>
            <w:noWrap w:val="0"/>
            <w:vAlign w:val="center"/>
          </w:tcPr>
          <w:p w14:paraId="450F411E">
            <w:pPr>
              <w:keepNext w:val="0"/>
              <w:keepLines w:val="0"/>
              <w:suppressLineNumbers w:val="0"/>
              <w:spacing w:before="0" w:beforeAutospacing="0" w:after="0" w:afterAutospacing="0" w:line="400" w:lineRule="exact"/>
              <w:ind w:left="0" w:right="0"/>
              <w:jc w:val="center"/>
              <w:rPr>
                <w:rFonts w:hint="default" w:ascii="宋体" w:hAnsi="宋体" w:cs="宋体"/>
                <w:b/>
                <w:bCs/>
                <w:color w:val="auto"/>
                <w:sz w:val="24"/>
                <w:szCs w:val="24"/>
              </w:rPr>
            </w:pPr>
            <w:r>
              <w:rPr>
                <w:rFonts w:hint="eastAsia" w:ascii="宋体" w:hAnsi="宋体" w:cs="宋体"/>
                <w:b/>
                <w:bCs/>
                <w:color w:val="auto"/>
                <w:sz w:val="24"/>
                <w:szCs w:val="24"/>
              </w:rPr>
              <w:t>响应说明</w:t>
            </w:r>
          </w:p>
        </w:tc>
      </w:tr>
      <w:tr w14:paraId="79C8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4A7D9CAD">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一</w:t>
            </w:r>
            <w:r>
              <w:rPr>
                <w:rFonts w:hint="eastAsia" w:ascii="宋体" w:hAnsi="宋体" w:cs="宋体"/>
                <w:b w:val="0"/>
                <w:bCs w:val="0"/>
                <w:color w:val="auto"/>
                <w:sz w:val="24"/>
                <w:szCs w:val="24"/>
                <w:lang w:eastAsia="zh-CN"/>
              </w:rPr>
              <w:t>）</w:t>
            </w:r>
          </w:p>
        </w:tc>
        <w:tc>
          <w:tcPr>
            <w:tcW w:w="7060" w:type="dxa"/>
            <w:noWrap w:val="0"/>
            <w:vAlign w:val="center"/>
          </w:tcPr>
          <w:p w14:paraId="77FB8665">
            <w:pPr>
              <w:keepNext w:val="0"/>
              <w:keepLines w:val="0"/>
              <w:suppressLineNumbers w:val="0"/>
              <w:adjustRightInd w:val="0"/>
              <w:snapToGrid w:val="0"/>
              <w:spacing w:before="0" w:beforeAutospacing="0" w:after="0" w:afterAutospacing="0" w:line="400" w:lineRule="exact"/>
              <w:ind w:left="0" w:right="0"/>
              <w:rPr>
                <w:rFonts w:hint="default" w:ascii="宋体" w:hAnsi="宋体" w:cs="宋体"/>
                <w:b/>
                <w:bCs/>
                <w:color w:val="auto"/>
                <w:sz w:val="24"/>
                <w:szCs w:val="24"/>
              </w:rPr>
            </w:pPr>
            <w:r>
              <w:rPr>
                <w:rFonts w:hint="eastAsia" w:ascii="宋体" w:hAnsi="宋体" w:cs="宋体"/>
                <w:b/>
                <w:bCs/>
                <w:color w:val="auto"/>
                <w:sz w:val="24"/>
                <w:szCs w:val="24"/>
              </w:rPr>
              <w:t>白蚁监测控制装置</w:t>
            </w:r>
          </w:p>
        </w:tc>
        <w:tc>
          <w:tcPr>
            <w:tcW w:w="1260" w:type="dxa"/>
            <w:noWrap w:val="0"/>
            <w:vAlign w:val="center"/>
          </w:tcPr>
          <w:p w14:paraId="10614B84">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68EC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124B02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val="0"/>
                <w:bCs w:val="0"/>
                <w:color w:val="auto"/>
                <w:sz w:val="24"/>
                <w:szCs w:val="24"/>
              </w:rPr>
            </w:pPr>
            <w:r>
              <w:rPr>
                <w:rFonts w:hint="eastAsia" w:ascii="宋体" w:hAnsi="宋体" w:cs="宋体"/>
                <w:b w:val="0"/>
                <w:bCs w:val="0"/>
                <w:color w:val="auto"/>
                <w:sz w:val="24"/>
                <w:szCs w:val="24"/>
              </w:rPr>
              <w:t>1</w:t>
            </w:r>
          </w:p>
        </w:tc>
        <w:tc>
          <w:tcPr>
            <w:tcW w:w="7060" w:type="dxa"/>
            <w:noWrap w:val="0"/>
            <w:vAlign w:val="center"/>
          </w:tcPr>
          <w:p w14:paraId="217D9949">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rPr>
            </w:pPr>
            <w:r>
              <w:rPr>
                <w:rFonts w:hint="eastAsia" w:ascii="宋体" w:hAnsi="宋体" w:eastAsia="宋体" w:cs="宋体"/>
                <w:color w:val="auto"/>
                <w:kern w:val="0"/>
                <w:sz w:val="24"/>
                <w:szCs w:val="24"/>
                <w:highlight w:val="none"/>
                <w:lang w:val="en-US" w:eastAsia="zh-CN"/>
              </w:rPr>
              <w:t>白蚁监测装置外壳要求为盖体圆柱形，盖外径参考尺寸Φ115mm—Φ125mm，高度220mm—230mm，底部为锥形，配专用检查工具。</w:t>
            </w:r>
          </w:p>
        </w:tc>
        <w:tc>
          <w:tcPr>
            <w:tcW w:w="1260" w:type="dxa"/>
            <w:noWrap w:val="0"/>
            <w:vAlign w:val="center"/>
          </w:tcPr>
          <w:p w14:paraId="5115BC4D">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0DCB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870" w:type="dxa"/>
            <w:noWrap w:val="0"/>
            <w:vAlign w:val="center"/>
          </w:tcPr>
          <w:p w14:paraId="2F802A0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7060" w:type="dxa"/>
            <w:noWrap w:val="0"/>
            <w:vAlign w:val="center"/>
          </w:tcPr>
          <w:p w14:paraId="42B18A5A">
            <w:pPr>
              <w:pStyle w:val="259"/>
              <w:keepNext w:val="0"/>
              <w:keepLines w:val="0"/>
              <w:widowControl/>
              <w:suppressLineNumbers w:val="0"/>
              <w:adjustRightInd/>
              <w:spacing w:before="0" w:beforeAutospacing="0" w:after="0" w:afterAutospacing="0" w:line="360" w:lineRule="auto"/>
              <w:ind w:left="0" w:leftChars="0" w:right="0" w:firstLine="0" w:firstLineChars="0"/>
              <w:jc w:val="left"/>
              <w:rPr>
                <w:rFonts w:hint="eastAsia"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白蚁监测装置塑料外壳质量：按照《DB33/T 1108-2018房屋白蚁监测控制技术规程》：满足邵氏硬度值不低于85；坠落试验测试结果合格；拉伸强度不小于35Mpa；有毒有害物质检测报告；紫外线测试报告</w:t>
            </w:r>
            <w:r>
              <w:rPr>
                <w:rFonts w:hint="eastAsia" w:ascii="宋体" w:hAnsi="宋体" w:eastAsia="宋体" w:cs="宋体"/>
                <w:color w:val="auto"/>
                <w:kern w:val="0"/>
                <w:sz w:val="24"/>
                <w:szCs w:val="24"/>
                <w:highlight w:val="none"/>
                <w:lang w:val="en-US" w:eastAsia="zh-CN"/>
              </w:rPr>
              <w:t>。注：投标文件中提供具备法定资质的检测机构出具的检测报告（整份）复印件并加盖送检单位公章公章（未提供整份检测报告的视作负偏离）。</w:t>
            </w:r>
          </w:p>
        </w:tc>
        <w:tc>
          <w:tcPr>
            <w:tcW w:w="1260" w:type="dxa"/>
            <w:noWrap w:val="0"/>
            <w:vAlign w:val="center"/>
          </w:tcPr>
          <w:p w14:paraId="1609AA0E">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1125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1FF92FB1">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3</w:t>
            </w:r>
          </w:p>
        </w:tc>
        <w:tc>
          <w:tcPr>
            <w:tcW w:w="7060" w:type="dxa"/>
            <w:noWrap w:val="0"/>
            <w:vAlign w:val="center"/>
          </w:tcPr>
          <w:p w14:paraId="10AF5D6F">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rPr>
            </w:pPr>
            <w:r>
              <w:rPr>
                <w:rFonts w:hint="eastAsia" w:eastAsia="宋体" w:cs="宋体"/>
                <w:color w:val="auto"/>
                <w:kern w:val="0"/>
                <w:sz w:val="24"/>
                <w:szCs w:val="24"/>
                <w:highlight w:val="none"/>
                <w:lang w:val="en-US" w:eastAsia="zh-CN"/>
              </w:rPr>
              <w:t>装置芯材采用干燥松木，饵料大于等于8片，厚度不小于1㎝，形状规整，贴合紧密，不能有任何虫害痕迹，饵料具有白蚁喜食性和防腐防霉性试验报告。注：投标文件中提供试验报</w:t>
            </w:r>
            <w:r>
              <w:rPr>
                <w:rFonts w:hint="eastAsia" w:ascii="宋体" w:hAnsi="宋体" w:eastAsia="宋体" w:cs="宋体"/>
                <w:color w:val="auto"/>
                <w:kern w:val="0"/>
                <w:sz w:val="24"/>
                <w:szCs w:val="24"/>
                <w:highlight w:val="none"/>
                <w:lang w:val="en-US" w:eastAsia="zh-CN"/>
              </w:rPr>
              <w:t>告复印件加盖送检单位公章</w:t>
            </w:r>
            <w:r>
              <w:rPr>
                <w:rFonts w:hint="eastAsia" w:ascii="宋体" w:hAnsi="宋体" w:cs="宋体"/>
                <w:color w:val="auto"/>
                <w:sz w:val="24"/>
                <w:szCs w:val="24"/>
              </w:rPr>
              <w:t>。</w:t>
            </w:r>
          </w:p>
        </w:tc>
        <w:tc>
          <w:tcPr>
            <w:tcW w:w="1260" w:type="dxa"/>
            <w:noWrap w:val="0"/>
            <w:vAlign w:val="center"/>
          </w:tcPr>
          <w:p w14:paraId="7A15F001">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30BA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694A688">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4</w:t>
            </w:r>
          </w:p>
        </w:tc>
        <w:tc>
          <w:tcPr>
            <w:tcW w:w="7060" w:type="dxa"/>
            <w:noWrap w:val="0"/>
            <w:vAlign w:val="center"/>
          </w:tcPr>
          <w:p w14:paraId="0398133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rPr>
            </w:pPr>
            <w:r>
              <w:rPr>
                <w:rFonts w:hint="eastAsia" w:ascii="宋体" w:hAnsi="宋体" w:cs="宋体"/>
                <w:color w:val="auto"/>
                <w:sz w:val="24"/>
                <w:szCs w:val="24"/>
              </w:rPr>
              <w:t>装置外壳：</w:t>
            </w:r>
            <w:r>
              <w:rPr>
                <w:rFonts w:hint="eastAsia" w:ascii="宋体" w:hAnsi="宋体" w:eastAsia="宋体" w:cs="宋体"/>
                <w:color w:val="auto"/>
                <w:kern w:val="0"/>
                <w:sz w:val="24"/>
                <w:szCs w:val="24"/>
                <w:highlight w:val="none"/>
                <w:lang w:val="en-US" w:eastAsia="zh-CN"/>
              </w:rPr>
              <w:t>要求无明显气味；壳体壁厚度＞2mm，外表整体光洁，无裂痕，装置顶部有盖可以打开，便于放置饵料饵剂，底部有漏水口，侧面有白蚁进出孔。</w:t>
            </w:r>
          </w:p>
        </w:tc>
        <w:tc>
          <w:tcPr>
            <w:tcW w:w="1260" w:type="dxa"/>
            <w:noWrap w:val="0"/>
            <w:vAlign w:val="center"/>
          </w:tcPr>
          <w:p w14:paraId="417338A2">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2913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52B622F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w:t>
            </w:r>
          </w:p>
        </w:tc>
        <w:tc>
          <w:tcPr>
            <w:tcW w:w="7060" w:type="dxa"/>
            <w:noWrap w:val="0"/>
            <w:vAlign w:val="center"/>
          </w:tcPr>
          <w:p w14:paraId="69E7F9A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rPr>
            </w:pPr>
            <w:r>
              <w:rPr>
                <w:rFonts w:hint="eastAsia" w:ascii="宋体" w:hAnsi="宋体" w:cs="宋体"/>
                <w:b/>
                <w:bCs/>
                <w:color w:val="auto"/>
                <w:sz w:val="24"/>
                <w:szCs w:val="24"/>
              </w:rPr>
              <w:t>其它要求</w:t>
            </w:r>
          </w:p>
        </w:tc>
        <w:tc>
          <w:tcPr>
            <w:tcW w:w="1260" w:type="dxa"/>
            <w:noWrap w:val="0"/>
            <w:vAlign w:val="center"/>
          </w:tcPr>
          <w:p w14:paraId="2D9C6D1F">
            <w:pPr>
              <w:keepNext w:val="0"/>
              <w:keepLines w:val="0"/>
              <w:suppressLineNumbers w:val="0"/>
              <w:spacing w:before="0" w:beforeAutospacing="0" w:after="0" w:afterAutospacing="0" w:line="400" w:lineRule="exact"/>
              <w:ind w:left="0" w:right="0"/>
              <w:rPr>
                <w:rFonts w:hint="default" w:ascii="宋体" w:hAnsi="宋体" w:cs="宋体"/>
                <w:b/>
                <w:bCs/>
                <w:color w:val="auto"/>
                <w:kern w:val="0"/>
                <w:sz w:val="24"/>
                <w:szCs w:val="24"/>
              </w:rPr>
            </w:pPr>
          </w:p>
        </w:tc>
      </w:tr>
      <w:tr w14:paraId="6B9F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470228A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val="0"/>
                <w:bCs w:val="0"/>
                <w:color w:val="auto"/>
                <w:sz w:val="24"/>
                <w:szCs w:val="24"/>
              </w:rPr>
            </w:pPr>
            <w:r>
              <w:rPr>
                <w:rFonts w:hint="eastAsia" w:ascii="宋体" w:hAnsi="宋体" w:cs="宋体"/>
                <w:b w:val="0"/>
                <w:bCs w:val="0"/>
                <w:color w:val="auto"/>
                <w:sz w:val="24"/>
                <w:szCs w:val="24"/>
              </w:rPr>
              <w:t>1</w:t>
            </w:r>
          </w:p>
        </w:tc>
        <w:tc>
          <w:tcPr>
            <w:tcW w:w="7060" w:type="dxa"/>
            <w:noWrap w:val="0"/>
            <w:vAlign w:val="center"/>
          </w:tcPr>
          <w:p w14:paraId="5592BB85">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color w:val="auto"/>
                <w:sz w:val="24"/>
                <w:szCs w:val="24"/>
                <w:lang w:eastAsia="zh-CN"/>
              </w:rPr>
            </w:pPr>
            <w:r>
              <w:rPr>
                <w:rFonts w:hint="eastAsia" w:ascii="宋体" w:hAnsi="宋体" w:cs="宋体"/>
                <w:color w:val="auto"/>
                <w:sz w:val="24"/>
                <w:szCs w:val="24"/>
              </w:rPr>
              <w:t>产品具有注册商标、使用说明书、合格证</w:t>
            </w:r>
            <w:r>
              <w:rPr>
                <w:rFonts w:hint="eastAsia" w:ascii="宋体" w:hAnsi="宋体" w:eastAsia="宋体" w:cs="宋体"/>
                <w:color w:val="auto"/>
                <w:kern w:val="0"/>
                <w:sz w:val="24"/>
                <w:szCs w:val="24"/>
                <w:highlight w:val="none"/>
                <w:lang w:val="en-US" w:eastAsia="zh-CN"/>
              </w:rPr>
              <w:t>、用户手册</w:t>
            </w:r>
            <w:r>
              <w:rPr>
                <w:rFonts w:hint="eastAsia" w:ascii="宋体" w:hAnsi="宋体" w:cs="宋体"/>
                <w:color w:val="auto"/>
                <w:sz w:val="24"/>
                <w:szCs w:val="24"/>
                <w:lang w:eastAsia="zh-CN"/>
              </w:rPr>
              <w:t>。</w:t>
            </w:r>
          </w:p>
        </w:tc>
        <w:tc>
          <w:tcPr>
            <w:tcW w:w="1260" w:type="dxa"/>
            <w:noWrap w:val="0"/>
            <w:vAlign w:val="center"/>
          </w:tcPr>
          <w:p w14:paraId="6EA622D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 w:val="24"/>
                <w:szCs w:val="24"/>
              </w:rPr>
            </w:pPr>
          </w:p>
        </w:tc>
      </w:tr>
      <w:tr w14:paraId="2B83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noWrap w:val="0"/>
            <w:vAlign w:val="center"/>
          </w:tcPr>
          <w:p w14:paraId="6DFFC323">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7060" w:type="dxa"/>
            <w:noWrap w:val="0"/>
            <w:vAlign w:val="center"/>
          </w:tcPr>
          <w:p w14:paraId="13E3709F">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 w:val="24"/>
                <w:szCs w:val="24"/>
                <w:lang w:val="en-US"/>
              </w:rPr>
            </w:pPr>
            <w:r>
              <w:rPr>
                <w:rFonts w:hint="eastAsia" w:ascii="宋体" w:hAnsi="宋体" w:eastAsia="宋体" w:cs="宋体"/>
                <w:color w:val="auto"/>
                <w:kern w:val="0"/>
                <w:sz w:val="24"/>
                <w:szCs w:val="24"/>
                <w:highlight w:val="none"/>
                <w:lang w:val="en-US" w:eastAsia="zh-CN"/>
              </w:rPr>
              <w:t>产品型号进入202</w:t>
            </w:r>
            <w:r>
              <w:rPr>
                <w:rFonts w:hint="eastAsia"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年全国白蚁防治中心调研结果的《白蚁监测控制系统产品信息》目录。</w:t>
            </w:r>
          </w:p>
        </w:tc>
        <w:tc>
          <w:tcPr>
            <w:tcW w:w="1260" w:type="dxa"/>
            <w:noWrap w:val="0"/>
            <w:vAlign w:val="center"/>
          </w:tcPr>
          <w:p w14:paraId="637365E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 w:val="24"/>
                <w:szCs w:val="24"/>
              </w:rPr>
            </w:pPr>
          </w:p>
        </w:tc>
      </w:tr>
    </w:tbl>
    <w:p w14:paraId="53730147">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default" w:ascii="宋体" w:hAnsi="宋体" w:eastAsia="宋体" w:cs="宋体"/>
          <w:b/>
          <w:color w:val="auto"/>
          <w:sz w:val="24"/>
          <w:szCs w:val="22"/>
          <w:lang w:val="en-US" w:eastAsia="zh-CN"/>
        </w:rPr>
      </w:pPr>
      <w:r>
        <w:rPr>
          <w:rFonts w:hint="eastAsia" w:ascii="宋体" w:hAnsi="宋体" w:cs="宋体"/>
          <w:b/>
          <w:color w:val="auto"/>
          <w:sz w:val="24"/>
          <w:szCs w:val="22"/>
          <w:lang w:val="en-US" w:eastAsia="zh-CN"/>
        </w:rPr>
        <w:t>八、人员及设备设施配置要求</w:t>
      </w:r>
    </w:p>
    <w:p w14:paraId="528A6997">
      <w:pPr>
        <w:snapToGrid w:val="0"/>
        <w:spacing w:line="360" w:lineRule="auto"/>
        <w:ind w:firstLine="480" w:firstLineChars="200"/>
        <w:rPr>
          <w:rFonts w:hint="eastAsia" w:ascii="Times New Roman" w:hAnsi="宋体" w:cs="宋体"/>
          <w:bCs/>
          <w:snapToGrid/>
          <w:color w:val="auto"/>
          <w:kern w:val="2"/>
          <w:sz w:val="24"/>
          <w:szCs w:val="24"/>
          <w:lang w:eastAsia="zh-CN"/>
        </w:rPr>
      </w:pPr>
      <w:r>
        <w:rPr>
          <w:rFonts w:hint="eastAsia" w:hAnsi="宋体" w:cs="宋体"/>
          <w:bCs/>
          <w:snapToGrid/>
          <w:color w:val="auto"/>
          <w:kern w:val="2"/>
          <w:sz w:val="24"/>
          <w:szCs w:val="24"/>
          <w:lang w:val="en-US" w:eastAsia="zh-CN"/>
        </w:rPr>
        <w:t>1、</w:t>
      </w:r>
      <w:r>
        <w:rPr>
          <w:rFonts w:hint="eastAsia" w:ascii="Times New Roman" w:hAnsi="宋体" w:cs="宋体"/>
          <w:bCs/>
          <w:snapToGrid/>
          <w:color w:val="auto"/>
          <w:kern w:val="2"/>
          <w:sz w:val="24"/>
          <w:szCs w:val="24"/>
          <w:lang w:eastAsia="zh-CN"/>
        </w:rPr>
        <w:t>供应商应在投标时明确机械设备和专职人员的配置情况，承诺中标后在中标通知书</w:t>
      </w:r>
      <w:r>
        <w:rPr>
          <w:rFonts w:hint="eastAsia" w:hAnsi="宋体" w:cs="宋体"/>
          <w:bCs/>
          <w:snapToGrid/>
          <w:color w:val="auto"/>
          <w:kern w:val="2"/>
          <w:sz w:val="24"/>
          <w:szCs w:val="24"/>
          <w:lang w:val="en-US" w:eastAsia="zh-CN"/>
        </w:rPr>
        <w:t>签发</w:t>
      </w:r>
      <w:r>
        <w:rPr>
          <w:rFonts w:hint="eastAsia" w:ascii="Times New Roman" w:hAnsi="宋体" w:cs="宋体"/>
          <w:bCs/>
          <w:snapToGrid/>
          <w:color w:val="auto"/>
          <w:kern w:val="2"/>
          <w:sz w:val="24"/>
          <w:szCs w:val="24"/>
          <w:lang w:eastAsia="zh-CN"/>
        </w:rPr>
        <w:t>之日起</w:t>
      </w:r>
      <w:r>
        <w:rPr>
          <w:rFonts w:hint="eastAsia" w:hAnsi="宋体" w:cs="宋体"/>
          <w:bCs/>
          <w:snapToGrid/>
          <w:color w:val="auto"/>
          <w:kern w:val="2"/>
          <w:sz w:val="24"/>
          <w:szCs w:val="24"/>
          <w:lang w:val="en-US" w:eastAsia="zh-CN"/>
        </w:rPr>
        <w:t>15</w:t>
      </w:r>
      <w:r>
        <w:rPr>
          <w:rFonts w:hint="eastAsia" w:ascii="Times New Roman" w:hAnsi="宋体" w:cs="宋体"/>
          <w:bCs/>
          <w:snapToGrid/>
          <w:color w:val="auto"/>
          <w:kern w:val="2"/>
          <w:sz w:val="24"/>
          <w:szCs w:val="24"/>
          <w:lang w:eastAsia="zh-CN"/>
        </w:rPr>
        <w:t>日内，在项目实施地配置独立的办公经营场所（办公经营场所内须配备档案室）及仓库（</w:t>
      </w:r>
      <w:r>
        <w:rPr>
          <w:rFonts w:hint="eastAsia" w:hAnsi="宋体" w:cs="宋体"/>
          <w:bCs/>
          <w:snapToGrid/>
          <w:color w:val="auto"/>
          <w:kern w:val="2"/>
          <w:sz w:val="24"/>
          <w:szCs w:val="24"/>
          <w:lang w:val="en-US" w:eastAsia="zh-CN"/>
        </w:rPr>
        <w:t>总</w:t>
      </w:r>
      <w:r>
        <w:rPr>
          <w:rFonts w:hint="eastAsia" w:ascii="Times New Roman" w:hAnsi="宋体" w:cs="宋体"/>
          <w:bCs/>
          <w:snapToGrid/>
          <w:color w:val="auto"/>
          <w:kern w:val="2"/>
          <w:sz w:val="24"/>
          <w:szCs w:val="24"/>
          <w:lang w:eastAsia="zh-CN"/>
        </w:rPr>
        <w:t>面积在70平方米及以上），并提供详细信息（地址，人员名单，联系电话），否则</w:t>
      </w:r>
      <w:r>
        <w:rPr>
          <w:rFonts w:hint="eastAsia" w:hAnsi="宋体" w:cs="宋体"/>
          <w:bCs/>
          <w:snapToGrid/>
          <w:color w:val="auto"/>
          <w:kern w:val="2"/>
          <w:sz w:val="24"/>
          <w:szCs w:val="24"/>
          <w:lang w:val="en-US" w:eastAsia="zh-CN"/>
        </w:rPr>
        <w:t>采购人有权拒签或</w:t>
      </w:r>
      <w:r>
        <w:rPr>
          <w:rFonts w:hint="eastAsia" w:ascii="Times New Roman" w:hAnsi="宋体" w:cs="宋体"/>
          <w:bCs/>
          <w:snapToGrid/>
          <w:color w:val="auto"/>
          <w:kern w:val="2"/>
          <w:sz w:val="24"/>
          <w:szCs w:val="24"/>
          <w:lang w:eastAsia="zh-CN"/>
        </w:rPr>
        <w:t>终止合同。</w:t>
      </w:r>
    </w:p>
    <w:p w14:paraId="7EA4DE0F">
      <w:pPr>
        <w:snapToGrid w:val="0"/>
        <w:spacing w:line="360" w:lineRule="auto"/>
        <w:ind w:firstLine="480" w:firstLineChars="200"/>
        <w:rPr>
          <w:rFonts w:hint="eastAsia" w:ascii="Times New Roman" w:hAnsi="宋体" w:cs="宋体"/>
          <w:bCs/>
          <w:snapToGrid/>
          <w:color w:val="auto"/>
          <w:kern w:val="2"/>
          <w:sz w:val="24"/>
          <w:szCs w:val="24"/>
          <w:lang w:eastAsia="zh-CN"/>
        </w:rPr>
      </w:pPr>
      <w:r>
        <w:rPr>
          <w:rFonts w:hint="eastAsia" w:hAnsi="宋体" w:cs="宋体"/>
          <w:bCs/>
          <w:snapToGrid/>
          <w:color w:val="auto"/>
          <w:kern w:val="2"/>
          <w:sz w:val="24"/>
          <w:szCs w:val="24"/>
          <w:lang w:val="en-US" w:eastAsia="zh-CN"/>
        </w:rPr>
        <w:t>2、</w:t>
      </w:r>
      <w:r>
        <w:rPr>
          <w:rFonts w:hint="eastAsia" w:ascii="Times New Roman" w:hAnsi="宋体" w:cs="宋体"/>
          <w:bCs/>
          <w:snapToGrid/>
          <w:color w:val="auto"/>
          <w:kern w:val="2"/>
          <w:sz w:val="24"/>
          <w:szCs w:val="24"/>
          <w:lang w:eastAsia="zh-CN"/>
        </w:rPr>
        <w:t>人员配备（最低要求）：项目负责人1人、实施人员2人、档案管理员1人。</w:t>
      </w:r>
    </w:p>
    <w:p w14:paraId="6164A2BC">
      <w:pPr>
        <w:snapToGrid w:val="0"/>
        <w:spacing w:line="360" w:lineRule="auto"/>
        <w:ind w:firstLine="480" w:firstLineChars="200"/>
        <w:rPr>
          <w:rFonts w:hint="eastAsia" w:ascii="Times New Roman" w:hAnsi="宋体" w:cs="宋体"/>
          <w:bCs/>
          <w:snapToGrid/>
          <w:color w:val="auto"/>
          <w:kern w:val="2"/>
          <w:sz w:val="24"/>
          <w:szCs w:val="24"/>
          <w:lang w:eastAsia="zh-CN"/>
        </w:rPr>
      </w:pPr>
      <w:r>
        <w:rPr>
          <w:rFonts w:hint="eastAsia" w:hAnsi="宋体" w:cs="宋体"/>
          <w:bCs/>
          <w:snapToGrid/>
          <w:color w:val="auto"/>
          <w:kern w:val="2"/>
          <w:sz w:val="24"/>
          <w:szCs w:val="24"/>
          <w:lang w:val="en-US" w:eastAsia="zh-CN"/>
        </w:rPr>
        <w:t>3、车辆及设备设施</w:t>
      </w:r>
      <w:r>
        <w:rPr>
          <w:rFonts w:hint="eastAsia" w:ascii="Times New Roman" w:hAnsi="宋体" w:cs="宋体"/>
          <w:bCs/>
          <w:snapToGrid/>
          <w:color w:val="auto"/>
          <w:kern w:val="2"/>
          <w:sz w:val="24"/>
          <w:szCs w:val="24"/>
          <w:lang w:eastAsia="zh-CN"/>
        </w:rPr>
        <w:t>（最低要求）：</w:t>
      </w:r>
      <w:r>
        <w:rPr>
          <w:rFonts w:hint="eastAsia" w:hAnsi="宋体" w:cs="宋体"/>
          <w:bCs/>
          <w:snapToGrid/>
          <w:color w:val="auto"/>
          <w:kern w:val="2"/>
          <w:sz w:val="24"/>
          <w:szCs w:val="24"/>
          <w:lang w:val="en-US" w:eastAsia="zh-CN"/>
        </w:rPr>
        <w:t>按需配置工具车辆及白蚁防治专用设备设施</w:t>
      </w:r>
      <w:r>
        <w:rPr>
          <w:rFonts w:hint="eastAsia" w:hAnsi="宋体" w:cs="宋体"/>
          <w:bCs/>
          <w:snapToGrid/>
          <w:color w:val="auto"/>
          <w:kern w:val="2"/>
          <w:sz w:val="24"/>
          <w:szCs w:val="24"/>
          <w:lang w:eastAsia="zh-CN"/>
        </w:rPr>
        <w:t>。</w:t>
      </w:r>
    </w:p>
    <w:p w14:paraId="0BDB747D">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default" w:ascii="宋体" w:hAnsi="宋体" w:cs="宋体"/>
          <w:b/>
          <w:color w:val="auto"/>
          <w:sz w:val="24"/>
          <w:szCs w:val="22"/>
          <w:lang w:val="en-US" w:eastAsia="zh-CN"/>
        </w:rPr>
      </w:pPr>
      <w:r>
        <w:rPr>
          <w:rFonts w:hint="eastAsia" w:ascii="宋体" w:hAnsi="宋体" w:cs="宋体"/>
          <w:b/>
          <w:color w:val="auto"/>
          <w:sz w:val="24"/>
          <w:szCs w:val="22"/>
          <w:lang w:val="en-US" w:eastAsia="zh-CN"/>
        </w:rPr>
        <w:t>九、具体服务内容及要求</w:t>
      </w:r>
    </w:p>
    <w:p w14:paraId="19CBBC2E">
      <w:pPr>
        <w:snapToGrid w:val="0"/>
        <w:spacing w:line="360" w:lineRule="auto"/>
        <w:ind w:firstLine="240" w:firstLineChars="10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（一）</w:t>
      </w:r>
      <w:r>
        <w:rPr>
          <w:rFonts w:hint="eastAsia" w:hAnsi="宋体" w:cs="宋体"/>
          <w:bCs/>
          <w:snapToGrid/>
          <w:color w:val="auto"/>
          <w:kern w:val="2"/>
          <w:sz w:val="24"/>
          <w:szCs w:val="24"/>
          <w:lang w:eastAsia="zh-CN"/>
        </w:rPr>
        <w:t>新建房屋监测控制装置采购、安装和维护</w:t>
      </w:r>
    </w:p>
    <w:p w14:paraId="4CA23C7B">
      <w:pPr>
        <w:snapToGrid w:val="0"/>
        <w:spacing w:line="360" w:lineRule="auto"/>
        <w:ind w:firstLine="480" w:firstLineChars="20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1、接到采购人业务接件电话后应在半小时内赶到；领取任务单并办理资料交接手续。</w:t>
      </w:r>
    </w:p>
    <w:p w14:paraId="7094B943">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highlight w:val="none"/>
          <w:lang w:val="en-US" w:eastAsia="zh-CN"/>
        </w:rPr>
        <w:t>2、接到任务单后应在3天内去现场勘察，询问建设单位绿化方案及地下管线布置，</w:t>
      </w:r>
      <w:r>
        <w:rPr>
          <w:rFonts w:hint="eastAsia" w:hAnsi="宋体" w:cs="宋体"/>
          <w:bCs/>
          <w:snapToGrid/>
          <w:color w:val="auto"/>
          <w:kern w:val="2"/>
          <w:sz w:val="24"/>
          <w:szCs w:val="24"/>
          <w:lang w:val="en-US" w:eastAsia="zh-CN"/>
        </w:rPr>
        <w:t>填写《房屋白蚁预防工程项目信息表》，与建设单位初步沟通安装方案和安装时间。然后做好安装方案（监测桩按相隔5m一个安装），填写《房屋白蚁预防工程施工方案》</w:t>
      </w:r>
    </w:p>
    <w:p w14:paraId="2FDA338E">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3、施工方案核准后与建设单位做好沟通衔接，确定埋设时间。监测桩须严格按经核准的安装方案安装，安装好后应由建设单位验收通过（建设单位须在《房屋白蚁预防工程施工记录及评议表》。</w:t>
      </w:r>
    </w:p>
    <w:p w14:paraId="75DB2254">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4、验收结束后将《新建房屋白蚁预防证明书》发给建设单位；同时领回《新建房屋白蚁预防证明书》回单。</w:t>
      </w:r>
    </w:p>
    <w:p w14:paraId="20011633">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5、安装完成后须将相关资料整合成档并归档，档案内容应包括：任务单、规划平面图、规划许可证、房屋白蚁预防工程项目信息表、房屋白蚁预防工程施工方案、房屋白蚁预防工程施工记录及评议表、新建房屋白蚁预防证明书回单。档案需按档案清册序号摆放。</w:t>
      </w:r>
    </w:p>
    <w:p w14:paraId="65601182">
      <w:pPr>
        <w:snapToGrid w:val="0"/>
        <w:spacing w:line="360" w:lineRule="auto"/>
        <w:ind w:firstLine="240" w:firstLineChars="100"/>
        <w:rPr>
          <w:rFonts w:hint="default"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（二）</w:t>
      </w:r>
      <w:r>
        <w:rPr>
          <w:rFonts w:hint="eastAsia" w:hAnsi="宋体" w:cs="宋体"/>
          <w:bCs/>
          <w:snapToGrid/>
          <w:color w:val="auto"/>
          <w:kern w:val="2"/>
          <w:sz w:val="24"/>
          <w:szCs w:val="24"/>
          <w:lang w:eastAsia="zh-CN"/>
        </w:rPr>
        <w:t>已安装的监测控制装置</w:t>
      </w:r>
      <w:r>
        <w:rPr>
          <w:rFonts w:hint="eastAsia" w:hAnsi="宋体" w:cs="宋体"/>
          <w:bCs/>
          <w:snapToGrid/>
          <w:color w:val="auto"/>
          <w:kern w:val="2"/>
          <w:sz w:val="24"/>
          <w:szCs w:val="24"/>
          <w:lang w:val="en-US" w:eastAsia="zh-CN"/>
        </w:rPr>
        <w:t>检查维护</w:t>
      </w:r>
    </w:p>
    <w:p w14:paraId="6E3AE097">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1、监测桩巡查须按采购人排定计划进行；检查维护及发现白蚁后的处理应按《宁波市工程建设标准房屋白蚁预防检测控制技术导则》（试行）6.0.2规定等进行；</w:t>
      </w:r>
    </w:p>
    <w:p w14:paraId="17BCBF08">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2、根据宁波市发布的《房屋白蚁预防监测要求》进行巡查，巡查次数一年不少于两次，每年上半年、下半年各1次，在白蚁活动盛期进行，特殊情况协商确定。按实填写《房屋白蚁预防工程巡查与维护记录表》；发现白蚁应另附说明；更换监测桩应先向采购人申请，同意后方可更换；</w:t>
      </w:r>
    </w:p>
    <w:p w14:paraId="63B08259">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3、巡查价格包含巡查时发现白蚁后的相关灭治处理和木料更换、药物等费用。相应巡查点位监测桩破损、缺失</w:t>
      </w:r>
      <w:r>
        <w:rPr>
          <w:rFonts w:hint="eastAsia" w:hAnsi="宋体" w:cs="宋体"/>
          <w:bCs/>
          <w:snapToGrid/>
          <w:color w:val="auto"/>
          <w:kern w:val="2"/>
          <w:sz w:val="24"/>
          <w:szCs w:val="24"/>
          <w:lang w:val="en-US" w:eastAsia="zh-CN"/>
        </w:rPr>
        <w:t>的，由中标人根据点位要求予以更换或</w:t>
      </w:r>
      <w:r>
        <w:rPr>
          <w:rFonts w:hint="eastAsia" w:hAnsi="宋体" w:cs="宋体"/>
          <w:bCs/>
          <w:snapToGrid/>
          <w:color w:val="auto"/>
          <w:kern w:val="2"/>
          <w:sz w:val="24"/>
          <w:szCs w:val="24"/>
          <w:lang w:val="en-US" w:eastAsia="zh-CN"/>
        </w:rPr>
        <w:t>重新安装，结算时按破损、缺失监测控制装置更换、重装的</w:t>
      </w:r>
      <w:r>
        <w:rPr>
          <w:rFonts w:hint="eastAsia" w:hAnsi="宋体" w:cs="宋体"/>
          <w:bCs/>
          <w:snapToGrid/>
          <w:color w:val="auto"/>
          <w:kern w:val="2"/>
          <w:sz w:val="24"/>
          <w:szCs w:val="24"/>
          <w:lang w:val="en-US" w:eastAsia="zh-CN"/>
        </w:rPr>
        <w:t>中标单价进行结算。</w:t>
      </w:r>
    </w:p>
    <w:p w14:paraId="2134FE3B">
      <w:pPr>
        <w:snapToGrid w:val="0"/>
        <w:spacing w:line="360" w:lineRule="auto"/>
        <w:ind w:left="0" w:leftChars="0" w:firstLine="218" w:firstLineChars="91"/>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（三）</w:t>
      </w:r>
      <w:r>
        <w:rPr>
          <w:rFonts w:hint="eastAsia" w:asciiTheme="minorEastAsia" w:hAnsiTheme="minorEastAsia" w:eastAsiaTheme="minorEastAsia"/>
          <w:snapToGrid/>
          <w:color w:val="auto"/>
          <w:kern w:val="2"/>
          <w:sz w:val="24"/>
          <w:szCs w:val="24"/>
          <w:lang w:val="en-US" w:eastAsia="zh-CN"/>
        </w:rPr>
        <w:t>老旧房屋</w:t>
      </w:r>
      <w:r>
        <w:rPr>
          <w:rFonts w:hint="eastAsia" w:asciiTheme="minorEastAsia" w:hAnsiTheme="minorEastAsia" w:eastAsiaTheme="minorEastAsia"/>
          <w:snapToGrid/>
          <w:color w:val="auto"/>
          <w:kern w:val="2"/>
          <w:sz w:val="24"/>
          <w:szCs w:val="24"/>
        </w:rPr>
        <w:t>白蚁治理(</w:t>
      </w:r>
      <w:r>
        <w:rPr>
          <w:rFonts w:hint="eastAsia" w:hAnsi="宋体" w:cs="宋体"/>
          <w:bCs/>
          <w:snapToGrid/>
          <w:color w:val="auto"/>
          <w:kern w:val="2"/>
          <w:sz w:val="24"/>
          <w:szCs w:val="24"/>
          <w:lang w:val="en-US" w:eastAsia="zh-CN"/>
        </w:rPr>
        <w:t>15年质保期内出现白蚁危害</w:t>
      </w:r>
      <w:r>
        <w:rPr>
          <w:rFonts w:hint="eastAsia" w:asciiTheme="minorEastAsia" w:hAnsiTheme="minorEastAsia" w:eastAsiaTheme="minorEastAsia"/>
          <w:snapToGrid/>
          <w:color w:val="auto"/>
          <w:kern w:val="2"/>
          <w:sz w:val="24"/>
          <w:szCs w:val="24"/>
        </w:rPr>
        <w:t>)</w:t>
      </w:r>
    </w:p>
    <w:p w14:paraId="2A6B72A5">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1、药物要求 </w:t>
      </w:r>
    </w:p>
    <w:p w14:paraId="410AC848">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（1）白蚁防治药物的选择和使用，必须遵守《中华人民共和国农药管理条理》，所使用的药物必须取得《卫生杀虫剂登记证》等相关资料手续，登记使用对象为“白蚁”，对环境友好。 </w:t>
      </w:r>
    </w:p>
    <w:p w14:paraId="6E96878F">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（2）不得使用国家明令禁止的药物，严禁把只取得农业或其他卫生害虫登记的农药用于白蚁防治。 </w:t>
      </w:r>
    </w:p>
    <w:p w14:paraId="77ADF25B">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（3）所使用的药物必须标明名称、生产厂家、产品批号、登记证号、有效成分和出厂日期，并附有产品使用说明书和检测合格证。 </w:t>
      </w:r>
    </w:p>
    <w:p w14:paraId="7CA31C38">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（4）所使用的药物必须是绿色环保的，避免对建筑物及建筑物周围的环境造成污染。 </w:t>
      </w:r>
    </w:p>
    <w:p w14:paraId="529BEA2F">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（5）白蚁防治施工过程中所使用的药物必须三证齐全，符合国家规定低毒，高效，无残留，对健康无影响，对环境无污染标准。 </w:t>
      </w:r>
    </w:p>
    <w:p w14:paraId="76CD4778">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2、服务要求 </w:t>
      </w:r>
    </w:p>
    <w:p w14:paraId="330B82EB">
      <w:pPr>
        <w:snapToGrid w:val="0"/>
        <w:spacing w:line="360" w:lineRule="auto"/>
        <w:ind w:left="0" w:leftChars="0" w:firstLine="420" w:firstLineChars="175"/>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（1）主动联系服务对象，须在5个工作日内完成上门灭治处理。对上级部门、领导交办以及信访等需开通绿色通道的，须在2个工作日内完成治理；</w:t>
      </w:r>
      <w:r>
        <w:rPr>
          <w:rFonts w:hint="eastAsia" w:ascii="Times New Roman" w:hAnsi="宋体" w:eastAsia="宋体" w:cs="宋体"/>
          <w:bCs/>
          <w:snapToGrid/>
          <w:color w:val="auto"/>
          <w:kern w:val="2"/>
          <w:sz w:val="24"/>
          <w:szCs w:val="24"/>
          <w:lang w:val="en-US" w:eastAsia="zh-CN"/>
        </w:rPr>
        <w:t>白蚁灭治上门及时率不得低于98%（含白蚁活动高峰期）。</w:t>
      </w:r>
    </w:p>
    <w:p w14:paraId="262BFC88">
      <w:pPr>
        <w:snapToGrid w:val="0"/>
        <w:spacing w:line="360" w:lineRule="auto"/>
        <w:ind w:left="0" w:leftChars="0" w:firstLine="420" w:firstLineChars="175"/>
        <w:rPr>
          <w:rFonts w:hint="default" w:ascii="Times New Roman" w:hAnsi="宋体" w:eastAsia="宋体" w:cs="宋体"/>
          <w:bCs/>
          <w:snapToGrid/>
          <w:color w:val="auto"/>
          <w:kern w:val="2"/>
          <w:sz w:val="24"/>
          <w:szCs w:val="24"/>
          <w:lang w:val="en-US" w:eastAsia="zh-CN"/>
        </w:rPr>
      </w:pPr>
      <w:r>
        <w:rPr>
          <w:rFonts w:hint="eastAsia" w:ascii="Times New Roman" w:hAnsi="宋体" w:eastAsia="宋体" w:cs="宋体"/>
          <w:bCs/>
          <w:snapToGrid/>
          <w:color w:val="auto"/>
          <w:kern w:val="2"/>
          <w:sz w:val="24"/>
          <w:szCs w:val="24"/>
          <w:lang w:val="en-US" w:eastAsia="zh-CN"/>
        </w:rPr>
        <w:t>（2）</w:t>
      </w:r>
      <w:r>
        <w:rPr>
          <w:rFonts w:hint="eastAsia" w:hAnsi="宋体" w:cs="宋体"/>
          <w:bCs/>
          <w:snapToGrid/>
          <w:color w:val="auto"/>
          <w:kern w:val="2"/>
          <w:sz w:val="24"/>
          <w:szCs w:val="24"/>
          <w:lang w:val="en-US" w:eastAsia="zh-CN"/>
        </w:rPr>
        <w:t>白蚁灭治施工前，征求服务对象意见，对反映发生蚁害的整套房屋全面检查，告知检查结果和治理方案，经服务对象同意后方可进行灭治施工。</w:t>
      </w:r>
    </w:p>
    <w:p w14:paraId="54477D8C">
      <w:pPr>
        <w:snapToGrid w:val="0"/>
        <w:spacing w:line="360" w:lineRule="auto"/>
        <w:ind w:left="0" w:leftChars="0" w:firstLine="420" w:firstLineChars="175"/>
        <w:rPr>
          <w:rFonts w:hint="default" w:ascii="Times New Roman" w:hAnsi="宋体" w:eastAsia="宋体" w:cs="宋体"/>
          <w:bCs/>
          <w:snapToGrid/>
          <w:color w:val="auto"/>
          <w:kern w:val="2"/>
          <w:sz w:val="24"/>
          <w:szCs w:val="24"/>
          <w:lang w:val="en-US" w:eastAsia="zh-CN"/>
        </w:rPr>
      </w:pPr>
      <w:r>
        <w:rPr>
          <w:rFonts w:hint="eastAsia" w:ascii="Times New Roman" w:hAnsi="宋体" w:eastAsia="宋体" w:cs="宋体"/>
          <w:bCs/>
          <w:snapToGrid/>
          <w:color w:val="auto"/>
          <w:kern w:val="2"/>
          <w:sz w:val="24"/>
          <w:szCs w:val="24"/>
          <w:lang w:val="en-US" w:eastAsia="zh-CN"/>
        </w:rPr>
        <w:t>（3）白蚁灭治以“户”为单位进行施工，对散白蚁的灭治原则上采用液剂毒杀法</w:t>
      </w:r>
      <w:r>
        <w:rPr>
          <w:rFonts w:hint="eastAsia" w:hAnsi="宋体" w:cs="宋体"/>
          <w:bCs/>
          <w:snapToGrid/>
          <w:color w:val="auto"/>
          <w:kern w:val="2"/>
          <w:sz w:val="24"/>
          <w:szCs w:val="24"/>
          <w:lang w:val="en-US" w:eastAsia="zh-CN"/>
        </w:rPr>
        <w:t>或喷粉法</w:t>
      </w:r>
      <w:r>
        <w:rPr>
          <w:rFonts w:hint="eastAsia" w:ascii="Times New Roman" w:hAnsi="宋体" w:eastAsia="宋体" w:cs="宋体"/>
          <w:bCs/>
          <w:snapToGrid/>
          <w:color w:val="auto"/>
          <w:kern w:val="2"/>
          <w:sz w:val="24"/>
          <w:szCs w:val="24"/>
          <w:lang w:val="en-US" w:eastAsia="zh-CN"/>
        </w:rPr>
        <w:t>处理，</w:t>
      </w:r>
      <w:r>
        <w:rPr>
          <w:rFonts w:hint="eastAsia" w:hAnsi="宋体" w:cs="宋体"/>
          <w:bCs/>
          <w:snapToGrid/>
          <w:color w:val="auto"/>
          <w:kern w:val="2"/>
          <w:sz w:val="24"/>
          <w:szCs w:val="24"/>
          <w:lang w:val="en-US" w:eastAsia="zh-CN"/>
        </w:rPr>
        <w:t>相关灭治办法或方案应当通过采购人审核并符合住房城乡建设部门颁发的白蚁灭治的相关规定。</w:t>
      </w:r>
    </w:p>
    <w:p w14:paraId="084EC59D">
      <w:pPr>
        <w:snapToGrid w:val="0"/>
        <w:spacing w:line="360" w:lineRule="auto"/>
        <w:ind w:left="0" w:leftChars="0" w:firstLine="420" w:firstLineChars="175"/>
        <w:rPr>
          <w:rFonts w:hint="eastAsia" w:ascii="Times New Roman" w:hAnsi="宋体" w:eastAsia="宋体" w:cs="宋体"/>
          <w:bCs/>
          <w:snapToGrid/>
          <w:color w:val="auto"/>
          <w:kern w:val="2"/>
          <w:sz w:val="24"/>
          <w:szCs w:val="24"/>
          <w:lang w:val="en-US" w:eastAsia="zh-CN"/>
        </w:rPr>
      </w:pPr>
      <w:r>
        <w:rPr>
          <w:rFonts w:hint="eastAsia" w:ascii="Times New Roman" w:hAnsi="宋体" w:eastAsia="宋体" w:cs="宋体"/>
          <w:bCs/>
          <w:snapToGrid/>
          <w:color w:val="auto"/>
          <w:kern w:val="2"/>
          <w:sz w:val="24"/>
          <w:szCs w:val="24"/>
          <w:lang w:val="en-US" w:eastAsia="zh-CN"/>
        </w:rPr>
        <w:t>（4）</w:t>
      </w:r>
      <w:r>
        <w:rPr>
          <w:rFonts w:hint="eastAsia" w:hAnsi="宋体" w:cs="宋体"/>
          <w:bCs/>
          <w:snapToGrid/>
          <w:color w:val="auto"/>
          <w:kern w:val="2"/>
          <w:sz w:val="24"/>
          <w:szCs w:val="24"/>
          <w:lang w:val="en-US" w:eastAsia="zh-CN"/>
        </w:rPr>
        <w:t>白蚁灭治施工过程中，严禁将药物溅洒到食物上，严禁在厨房、鱼池等地兑药、清洗器具，并告知施工过程中和施药完毕后的安全注意事项。</w:t>
      </w:r>
    </w:p>
    <w:p w14:paraId="1C1A43B9">
      <w:pPr>
        <w:snapToGrid w:val="0"/>
        <w:spacing w:line="360" w:lineRule="auto"/>
        <w:ind w:left="0" w:leftChars="0" w:firstLine="420" w:firstLineChars="175"/>
        <w:rPr>
          <w:rFonts w:hint="eastAsia" w:ascii="Times New Roman" w:hAnsi="宋体" w:eastAsia="宋体" w:cs="宋体"/>
          <w:bCs/>
          <w:snapToGrid/>
          <w:color w:val="auto"/>
          <w:kern w:val="2"/>
          <w:sz w:val="24"/>
          <w:szCs w:val="24"/>
          <w:lang w:val="en-US" w:eastAsia="zh-CN"/>
        </w:rPr>
      </w:pPr>
      <w:r>
        <w:rPr>
          <w:rFonts w:hint="eastAsia" w:ascii="Times New Roman" w:hAnsi="宋体" w:eastAsia="宋体" w:cs="宋体"/>
          <w:bCs/>
          <w:snapToGrid/>
          <w:color w:val="auto"/>
          <w:kern w:val="2"/>
          <w:sz w:val="24"/>
          <w:szCs w:val="24"/>
          <w:lang w:val="en-US" w:eastAsia="zh-CN"/>
        </w:rPr>
        <w:t>（5）中标人应提供自完成灭治处理之日起1年的包治期，包治期内如发现白蚁复发，由中标人负责无偿灭治。</w:t>
      </w:r>
    </w:p>
    <w:p w14:paraId="03AACE7A">
      <w:pPr>
        <w:snapToGrid w:val="0"/>
        <w:spacing w:line="360" w:lineRule="auto"/>
        <w:ind w:left="0" w:leftChars="0" w:firstLine="420" w:firstLineChars="175"/>
        <w:rPr>
          <w:rFonts w:hint="default" w:hAnsi="宋体" w:eastAsia="宋体" w:cs="宋体"/>
          <w:bCs/>
          <w:snapToGrid/>
          <w:color w:val="auto"/>
          <w:kern w:val="2"/>
          <w:sz w:val="24"/>
          <w:szCs w:val="24"/>
          <w:lang w:val="en-US" w:eastAsia="zh-CN"/>
        </w:rPr>
      </w:pPr>
      <w:r>
        <w:rPr>
          <w:rFonts w:hint="eastAsia" w:hAnsi="宋体" w:eastAsia="宋体" w:cs="宋体"/>
          <w:bCs/>
          <w:snapToGrid/>
          <w:color w:val="auto"/>
          <w:kern w:val="2"/>
          <w:sz w:val="24"/>
          <w:szCs w:val="24"/>
          <w:lang w:val="en-US" w:eastAsia="zh-CN"/>
        </w:rPr>
        <w:t>（6）不得私下向服务对象收取任何费用，查处一起扣罚5000元。</w:t>
      </w:r>
    </w:p>
    <w:p w14:paraId="51A8A202">
      <w:pPr>
        <w:snapToGrid w:val="0"/>
        <w:spacing w:line="360" w:lineRule="auto"/>
        <w:ind w:left="0" w:leftChars="0" w:firstLine="218" w:firstLineChars="91"/>
        <w:rPr>
          <w:rFonts w:hint="default"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（四）工作台账及档案要求</w:t>
      </w:r>
    </w:p>
    <w:p w14:paraId="088E2935">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1、每月二十日须将上月20日至本月19日的工作台账汇总表（表五）及明细表（表六、表七）报采购人，同时递交相关证明材料。</w:t>
      </w:r>
    </w:p>
    <w:p w14:paraId="62C56D0A">
      <w:pPr>
        <w:snapToGrid w:val="0"/>
        <w:spacing w:line="360" w:lineRule="auto"/>
        <w:ind w:firstLine="480" w:firstLineChars="200"/>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2、每月接受采购人两次抽检，抽检包括检查现场施工状况、施工质量、档案管理等内容。</w:t>
      </w:r>
    </w:p>
    <w:p w14:paraId="4858500A">
      <w:pPr>
        <w:ind w:left="0" w:leftChars="0" w:firstLine="218" w:firstLineChars="91"/>
        <w:rPr>
          <w:rFonts w:hint="eastAsia" w:ascii="宋体" w:hAnsi="宋体" w:cs="宋体"/>
          <w:b/>
          <w:color w:val="auto"/>
          <w:sz w:val="24"/>
          <w:szCs w:val="22"/>
          <w:lang w:val="en-US" w:eastAsia="zh-CN"/>
        </w:rPr>
      </w:pPr>
      <w:r>
        <w:rPr>
          <w:rFonts w:hint="eastAsia" w:hAnsi="宋体" w:cs="宋体"/>
          <w:bCs/>
          <w:snapToGrid/>
          <w:color w:val="auto"/>
          <w:kern w:val="2"/>
          <w:sz w:val="24"/>
          <w:szCs w:val="24"/>
          <w:lang w:val="en-US" w:eastAsia="zh-CN"/>
        </w:rPr>
        <w:t>（五）应急性或采购人交办的白蚁防治其他相关工作。</w:t>
      </w:r>
    </w:p>
    <w:p w14:paraId="7AB61C9E">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cs="宋体"/>
          <w:b/>
          <w:color w:val="auto"/>
          <w:sz w:val="24"/>
          <w:szCs w:val="22"/>
          <w:lang w:val="en-US" w:eastAsia="zh-CN"/>
        </w:rPr>
      </w:pPr>
      <w:r>
        <w:rPr>
          <w:rFonts w:hint="eastAsia" w:ascii="宋体" w:hAnsi="宋体" w:cs="宋体"/>
          <w:b/>
          <w:color w:val="auto"/>
          <w:sz w:val="24"/>
          <w:szCs w:val="22"/>
          <w:lang w:val="en-US" w:eastAsia="zh-CN"/>
        </w:rPr>
        <w:t>十、安全生产要求</w:t>
      </w:r>
    </w:p>
    <w:p w14:paraId="6216A9B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1、不发生药物渗漏、环境污染、人身安全等安全生产事故。</w:t>
      </w:r>
    </w:p>
    <w:p w14:paraId="0526557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2、中标单位应为拟派本项目人员购买人身意外伤害险及与项目实施有关的一切保险。凡在实施过程中发生安全责任事故或其他责任事故，均由中标人承担责任。</w:t>
      </w:r>
    </w:p>
    <w:p w14:paraId="1B24998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3、保证服务质量和工作效能，做到文明、及时、主动服务。</w:t>
      </w:r>
    </w:p>
    <w:p w14:paraId="622B2FBA">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cs="宋体"/>
          <w:b/>
          <w:color w:val="auto"/>
          <w:sz w:val="24"/>
          <w:szCs w:val="22"/>
          <w:lang w:val="en-US" w:eastAsia="zh-CN"/>
        </w:rPr>
      </w:pPr>
      <w:r>
        <w:rPr>
          <w:rFonts w:hint="eastAsia" w:ascii="宋体" w:hAnsi="宋体" w:cs="宋体"/>
          <w:b/>
          <w:color w:val="auto"/>
          <w:sz w:val="24"/>
          <w:szCs w:val="22"/>
          <w:lang w:val="en-US" w:eastAsia="zh-CN"/>
        </w:rPr>
        <w:t>十一、考核及扣分办法</w:t>
      </w:r>
    </w:p>
    <w:p w14:paraId="1FBD9B2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采购人对中标单位实行不定期考核，考核需出具考核内容和考核结果，中标单位需在考核表上签署整改意见并盖章。累计扣分达30分以上采购人可单方提前终止合同。合同期满前二十天采购人将考核情况汇总形成考核报告，考核分不足80分的不予续签下一年合同；</w:t>
      </w:r>
    </w:p>
    <w:p w14:paraId="601AFD5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2、负责人、工作人员须为投标文件中登记人员，若有调整须经采购人核准。未经采购人核准负责人为非投标文件中登记人员的扣10分，其他工作人员为非登记人员的扣5分；工作人员缺岗的扣8分；</w:t>
      </w:r>
    </w:p>
    <w:p w14:paraId="303EDB0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3、有整齐干净的工作服，工作服上需有白蚁防治标识；工作时间必须穿工作服，每发现一次未穿工作服的扣2分；药物、工具未有序摆放的每起扣2分；</w:t>
      </w:r>
    </w:p>
    <w:p w14:paraId="3B408B6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4、若有建设单位、服务对象投诉反映施工质量、服务态度、灭治效果等问题，经核实确有问题的，一次扣10分；</w:t>
      </w:r>
    </w:p>
    <w:p w14:paraId="6C6FA38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5、对工作内容中的时间要求不能达标的，每次扣2分；</w:t>
      </w:r>
    </w:p>
    <w:p w14:paraId="16BAD47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6、采购人对中标单位的监测桩安装按5%比例进行抽检，每发现一个监测桩未按方案安装的扣5分（监测桩偏离方案安装位置大于0.5m以上）；检测桩为非中标文件中指定的监测桩的每发现一起扣10分；</w:t>
      </w:r>
    </w:p>
    <w:p w14:paraId="3461566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7、档案箱、档案应按编号有序摆放，检查中发现档案箱、档案未按编号摆放的每错乱一起扣2分；档案缺资料的，每缺少一件扣2分；</w:t>
      </w:r>
    </w:p>
    <w:p w14:paraId="6B92036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8、监测桩巡查未按采购人排定计划进行的每起扣5分；巡查时发现白蚁未处理或未按《宁波市工程建设标准房屋白蚁预防检测控制技术导则》（试行）规定进行的每起扣10分；</w:t>
      </w:r>
    </w:p>
    <w:p w14:paraId="0C7AF00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9、未如实填写《房屋白蚁预防工程巡查与维护记录表》的每起扣2分；巡查发现异常情况未附页说明情况的每起扣2分；</w:t>
      </w:r>
    </w:p>
    <w:p w14:paraId="0E649D2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10、资料交接不办理交接手续的每起扣5分，拒绝在采购人抽检结果单上签署整改意见和盖章的，一次扣20分；</w:t>
      </w:r>
    </w:p>
    <w:p w14:paraId="51A0C50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 xml:space="preserve">    11、至年底建设单位、服务对象满意度问询单中建设单位满意度100%加分8分，95-100%的加3分，满意度80%以下的扣8分，若满意度中扣分项与投诉扣分重叠的不再重复扣分；</w:t>
      </w:r>
    </w:p>
    <w:p w14:paraId="6A290B1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cs="宋体"/>
          <w:bCs/>
          <w:color w:val="auto"/>
          <w:sz w:val="24"/>
        </w:rPr>
      </w:pPr>
      <w:r>
        <w:rPr>
          <w:rFonts w:hint="eastAsia" w:hAnsi="宋体" w:cs="宋体"/>
          <w:bCs/>
          <w:snapToGrid/>
          <w:color w:val="auto"/>
          <w:kern w:val="2"/>
          <w:sz w:val="24"/>
          <w:szCs w:val="24"/>
          <w:lang w:val="en-US" w:eastAsia="zh-CN"/>
        </w:rPr>
        <w:t>12、年度累计扣分加分核减超20分（含）时，采购人将发警示函给中标单位。中标单位应出具整改意见书并保证之后的考核中不再扣分，可继续执行合同，若一周内未递交整改意见书，视同中标单位自动终止合同；因任意原因导致合同终止或解除的，已履约的项目，按实际工作量结算。</w:t>
      </w:r>
      <w:bookmarkEnd w:id="3"/>
      <w:bookmarkEnd w:id="4"/>
      <w:bookmarkEnd w:id="5"/>
    </w:p>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1D03">
    <w:pPr>
      <w:pStyle w:val="39"/>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90285">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290285">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46F3">
    <w:pPr>
      <w:pStyle w:val="39"/>
      <w:framePr w:wrap="around" w:vAnchor="text" w:hAnchor="margin" w:xAlign="right" w:y="1"/>
      <w:rPr>
        <w:rStyle w:val="73"/>
      </w:rPr>
    </w:pPr>
    <w:r>
      <w:fldChar w:fldCharType="begin"/>
    </w:r>
    <w:r>
      <w:rPr>
        <w:rStyle w:val="73"/>
      </w:rPr>
      <w:instrText xml:space="preserve">PAGE  </w:instrText>
    </w:r>
    <w:r>
      <w:fldChar w:fldCharType="end"/>
    </w:r>
  </w:p>
  <w:p w14:paraId="7DB7100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4F8F">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E6B6F">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DE6B6F">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429A">
    <w:pPr>
      <w:pStyle w:val="41"/>
      <w:pBdr>
        <w:bottom w:val="none" w:color="auto" w:sz="0" w:space="1"/>
      </w:pBdr>
      <w:jc w:val="right"/>
      <w:rPr>
        <w:rFonts w:ascii="仿宋_GB2312" w:eastAsia="仿宋_GB2312"/>
        <w:b/>
        <w:i/>
        <w:iCs/>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A9C4">
    <w:pPr>
      <w:pStyle w:val="41"/>
      <w:pBdr>
        <w:bottom w:val="none" w:color="auto" w:sz="0" w:space="1"/>
      </w:pBdr>
    </w:pPr>
    <w: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N2M3YWRjNjRjNTE2YzliMGNjYmVmMzk2MGIzZ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017"/>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DB"/>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40"/>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28C9"/>
    <w:rsid w:val="016672F0"/>
    <w:rsid w:val="019F7441"/>
    <w:rsid w:val="01B37585"/>
    <w:rsid w:val="01D55165"/>
    <w:rsid w:val="01DF6BF8"/>
    <w:rsid w:val="01EC2C57"/>
    <w:rsid w:val="025F0711"/>
    <w:rsid w:val="0264611C"/>
    <w:rsid w:val="026B2E25"/>
    <w:rsid w:val="02824D4D"/>
    <w:rsid w:val="02C866AB"/>
    <w:rsid w:val="02DC4B10"/>
    <w:rsid w:val="02DD76CE"/>
    <w:rsid w:val="02F36323"/>
    <w:rsid w:val="02F5619C"/>
    <w:rsid w:val="0326446A"/>
    <w:rsid w:val="032D5555"/>
    <w:rsid w:val="034A70C0"/>
    <w:rsid w:val="03501AE0"/>
    <w:rsid w:val="036634D2"/>
    <w:rsid w:val="036D17EF"/>
    <w:rsid w:val="037B7BAD"/>
    <w:rsid w:val="03DD35E4"/>
    <w:rsid w:val="04076900"/>
    <w:rsid w:val="041476CE"/>
    <w:rsid w:val="041A5A3B"/>
    <w:rsid w:val="042311BA"/>
    <w:rsid w:val="042B157A"/>
    <w:rsid w:val="048F763B"/>
    <w:rsid w:val="049F330E"/>
    <w:rsid w:val="04AA775C"/>
    <w:rsid w:val="04AF1889"/>
    <w:rsid w:val="04DB4C5A"/>
    <w:rsid w:val="04F66F48"/>
    <w:rsid w:val="05096C96"/>
    <w:rsid w:val="05242564"/>
    <w:rsid w:val="05251E14"/>
    <w:rsid w:val="05412745"/>
    <w:rsid w:val="05A16594"/>
    <w:rsid w:val="05A36F5B"/>
    <w:rsid w:val="05A7762D"/>
    <w:rsid w:val="060E5941"/>
    <w:rsid w:val="06110FAF"/>
    <w:rsid w:val="062E679B"/>
    <w:rsid w:val="06493CA7"/>
    <w:rsid w:val="065A6178"/>
    <w:rsid w:val="066F1CF3"/>
    <w:rsid w:val="06930BB8"/>
    <w:rsid w:val="07245D42"/>
    <w:rsid w:val="07264C62"/>
    <w:rsid w:val="07571DAC"/>
    <w:rsid w:val="0779354C"/>
    <w:rsid w:val="07B42921"/>
    <w:rsid w:val="07E02B26"/>
    <w:rsid w:val="08061376"/>
    <w:rsid w:val="08452D77"/>
    <w:rsid w:val="085F360E"/>
    <w:rsid w:val="086401F8"/>
    <w:rsid w:val="08751CAA"/>
    <w:rsid w:val="08766BA9"/>
    <w:rsid w:val="087E4C40"/>
    <w:rsid w:val="08A871D0"/>
    <w:rsid w:val="08D66AD6"/>
    <w:rsid w:val="08DA33A3"/>
    <w:rsid w:val="08E80F13"/>
    <w:rsid w:val="091E46F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0732E"/>
    <w:rsid w:val="0B30404E"/>
    <w:rsid w:val="0B4C6C14"/>
    <w:rsid w:val="0B547599"/>
    <w:rsid w:val="0B631A88"/>
    <w:rsid w:val="0B683D45"/>
    <w:rsid w:val="0B7F3F11"/>
    <w:rsid w:val="0B884417"/>
    <w:rsid w:val="0BF13C6B"/>
    <w:rsid w:val="0BF6188C"/>
    <w:rsid w:val="0BF73C91"/>
    <w:rsid w:val="0BFA6062"/>
    <w:rsid w:val="0C170175"/>
    <w:rsid w:val="0C571A41"/>
    <w:rsid w:val="0C5C1171"/>
    <w:rsid w:val="0C5E1CBC"/>
    <w:rsid w:val="0C615B50"/>
    <w:rsid w:val="0C8445DA"/>
    <w:rsid w:val="0C87121B"/>
    <w:rsid w:val="0CAB5919"/>
    <w:rsid w:val="0CC007F7"/>
    <w:rsid w:val="0CC617AC"/>
    <w:rsid w:val="0CE618DF"/>
    <w:rsid w:val="0CFE707A"/>
    <w:rsid w:val="0D063BDA"/>
    <w:rsid w:val="0D08375F"/>
    <w:rsid w:val="0D184CFB"/>
    <w:rsid w:val="0D3D4248"/>
    <w:rsid w:val="0D4728C2"/>
    <w:rsid w:val="0D4A7419"/>
    <w:rsid w:val="0D827401"/>
    <w:rsid w:val="0D84094E"/>
    <w:rsid w:val="0D8A00E9"/>
    <w:rsid w:val="0D8D589E"/>
    <w:rsid w:val="0DA01C73"/>
    <w:rsid w:val="0DD63300"/>
    <w:rsid w:val="0DF50604"/>
    <w:rsid w:val="0DF702FE"/>
    <w:rsid w:val="0E060E51"/>
    <w:rsid w:val="0E5604B2"/>
    <w:rsid w:val="0E6D5D79"/>
    <w:rsid w:val="0E8813E4"/>
    <w:rsid w:val="0E8D2557"/>
    <w:rsid w:val="0E9D0089"/>
    <w:rsid w:val="0EB803EE"/>
    <w:rsid w:val="0EF94D4B"/>
    <w:rsid w:val="0F2A1ED5"/>
    <w:rsid w:val="0F394ECE"/>
    <w:rsid w:val="0F4958DC"/>
    <w:rsid w:val="0F4D63F5"/>
    <w:rsid w:val="0F515DF7"/>
    <w:rsid w:val="0F596BA8"/>
    <w:rsid w:val="0F6248D2"/>
    <w:rsid w:val="0F693536"/>
    <w:rsid w:val="0F7B0511"/>
    <w:rsid w:val="0F7B76D9"/>
    <w:rsid w:val="0F816ACD"/>
    <w:rsid w:val="0F9832DB"/>
    <w:rsid w:val="0F9D2C6D"/>
    <w:rsid w:val="0FBF3FD2"/>
    <w:rsid w:val="0FBF7FF3"/>
    <w:rsid w:val="10646583"/>
    <w:rsid w:val="107D4B15"/>
    <w:rsid w:val="108A3C80"/>
    <w:rsid w:val="10C26171"/>
    <w:rsid w:val="10F33360"/>
    <w:rsid w:val="10F73937"/>
    <w:rsid w:val="10FC16EA"/>
    <w:rsid w:val="110F1D40"/>
    <w:rsid w:val="11266F33"/>
    <w:rsid w:val="115A1712"/>
    <w:rsid w:val="118963A1"/>
    <w:rsid w:val="11C6522A"/>
    <w:rsid w:val="11E104CC"/>
    <w:rsid w:val="11E20309"/>
    <w:rsid w:val="12255233"/>
    <w:rsid w:val="12530213"/>
    <w:rsid w:val="127723A9"/>
    <w:rsid w:val="12862074"/>
    <w:rsid w:val="12883966"/>
    <w:rsid w:val="129E45B4"/>
    <w:rsid w:val="12D22C2E"/>
    <w:rsid w:val="12D81596"/>
    <w:rsid w:val="12F059AB"/>
    <w:rsid w:val="13072A44"/>
    <w:rsid w:val="13453400"/>
    <w:rsid w:val="135F4BE2"/>
    <w:rsid w:val="136E1A97"/>
    <w:rsid w:val="139B1A0A"/>
    <w:rsid w:val="139D25C7"/>
    <w:rsid w:val="13BF3CE4"/>
    <w:rsid w:val="141008D8"/>
    <w:rsid w:val="14125FE6"/>
    <w:rsid w:val="141A663B"/>
    <w:rsid w:val="146D271E"/>
    <w:rsid w:val="14982588"/>
    <w:rsid w:val="149A5AD9"/>
    <w:rsid w:val="14A7619D"/>
    <w:rsid w:val="14AD5701"/>
    <w:rsid w:val="150536C3"/>
    <w:rsid w:val="150C1963"/>
    <w:rsid w:val="151447A0"/>
    <w:rsid w:val="15156FF0"/>
    <w:rsid w:val="154A6454"/>
    <w:rsid w:val="15762120"/>
    <w:rsid w:val="15CC30E8"/>
    <w:rsid w:val="15CF1266"/>
    <w:rsid w:val="165174A0"/>
    <w:rsid w:val="169C77DB"/>
    <w:rsid w:val="16A8729C"/>
    <w:rsid w:val="16B33777"/>
    <w:rsid w:val="16BC70A7"/>
    <w:rsid w:val="16C6339E"/>
    <w:rsid w:val="16E07CB0"/>
    <w:rsid w:val="172F2D79"/>
    <w:rsid w:val="17557BEF"/>
    <w:rsid w:val="17BF5822"/>
    <w:rsid w:val="17D349C1"/>
    <w:rsid w:val="17E56F60"/>
    <w:rsid w:val="17FA4991"/>
    <w:rsid w:val="18117D55"/>
    <w:rsid w:val="1830729E"/>
    <w:rsid w:val="183F5765"/>
    <w:rsid w:val="184F1B12"/>
    <w:rsid w:val="1870062C"/>
    <w:rsid w:val="18757A51"/>
    <w:rsid w:val="18817102"/>
    <w:rsid w:val="18830A15"/>
    <w:rsid w:val="18852B28"/>
    <w:rsid w:val="188B5321"/>
    <w:rsid w:val="189270E7"/>
    <w:rsid w:val="194D3EB3"/>
    <w:rsid w:val="195B5909"/>
    <w:rsid w:val="19932372"/>
    <w:rsid w:val="19A20DD5"/>
    <w:rsid w:val="19AE03F1"/>
    <w:rsid w:val="19DC4E2A"/>
    <w:rsid w:val="1A071A03"/>
    <w:rsid w:val="1A1B135F"/>
    <w:rsid w:val="1A1F16AE"/>
    <w:rsid w:val="1A3A1BD6"/>
    <w:rsid w:val="1A3B5C77"/>
    <w:rsid w:val="1A984BAD"/>
    <w:rsid w:val="1AAE21D3"/>
    <w:rsid w:val="1AB8220E"/>
    <w:rsid w:val="1AE4166C"/>
    <w:rsid w:val="1AF06CFB"/>
    <w:rsid w:val="1AF11B8D"/>
    <w:rsid w:val="1B11359C"/>
    <w:rsid w:val="1B2A271F"/>
    <w:rsid w:val="1B530544"/>
    <w:rsid w:val="1B713184"/>
    <w:rsid w:val="1BA209CF"/>
    <w:rsid w:val="1BB4777D"/>
    <w:rsid w:val="1BD75AB8"/>
    <w:rsid w:val="1C0459C2"/>
    <w:rsid w:val="1C1B3B4A"/>
    <w:rsid w:val="1C1E6EE4"/>
    <w:rsid w:val="1C7F7983"/>
    <w:rsid w:val="1C88086E"/>
    <w:rsid w:val="1CB5609A"/>
    <w:rsid w:val="1D132287"/>
    <w:rsid w:val="1D266CE1"/>
    <w:rsid w:val="1D3963AF"/>
    <w:rsid w:val="1D40425C"/>
    <w:rsid w:val="1D6A673C"/>
    <w:rsid w:val="1D9247AE"/>
    <w:rsid w:val="1DB567EC"/>
    <w:rsid w:val="1DD67A76"/>
    <w:rsid w:val="1DF51A98"/>
    <w:rsid w:val="1DF63C75"/>
    <w:rsid w:val="1DFC3255"/>
    <w:rsid w:val="1E05210A"/>
    <w:rsid w:val="1E3D060F"/>
    <w:rsid w:val="1E3F7D2E"/>
    <w:rsid w:val="1E4134E4"/>
    <w:rsid w:val="1E5062B3"/>
    <w:rsid w:val="1E523514"/>
    <w:rsid w:val="1E714A66"/>
    <w:rsid w:val="1E802593"/>
    <w:rsid w:val="1E8B6156"/>
    <w:rsid w:val="1EA703CC"/>
    <w:rsid w:val="1EAB14E3"/>
    <w:rsid w:val="1EB7330C"/>
    <w:rsid w:val="1F0A0FF3"/>
    <w:rsid w:val="1F5771FF"/>
    <w:rsid w:val="1F6B32B7"/>
    <w:rsid w:val="1FD52DD5"/>
    <w:rsid w:val="1FE868A9"/>
    <w:rsid w:val="20034907"/>
    <w:rsid w:val="20173E4B"/>
    <w:rsid w:val="204E48BC"/>
    <w:rsid w:val="205E1FA5"/>
    <w:rsid w:val="208921B3"/>
    <w:rsid w:val="20973DEB"/>
    <w:rsid w:val="20B26522"/>
    <w:rsid w:val="20B44310"/>
    <w:rsid w:val="211116EB"/>
    <w:rsid w:val="213A039E"/>
    <w:rsid w:val="216133FC"/>
    <w:rsid w:val="21D56769"/>
    <w:rsid w:val="21E52EF3"/>
    <w:rsid w:val="21FB5D7B"/>
    <w:rsid w:val="22015E94"/>
    <w:rsid w:val="220B1C3D"/>
    <w:rsid w:val="221D1D20"/>
    <w:rsid w:val="22334A87"/>
    <w:rsid w:val="22BE6801"/>
    <w:rsid w:val="231736B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A19B7"/>
    <w:rsid w:val="24CF5825"/>
    <w:rsid w:val="24D663E6"/>
    <w:rsid w:val="24D77F2B"/>
    <w:rsid w:val="258B00E2"/>
    <w:rsid w:val="25A917A6"/>
    <w:rsid w:val="25BE27CC"/>
    <w:rsid w:val="25F74A5C"/>
    <w:rsid w:val="2628662C"/>
    <w:rsid w:val="262D45DE"/>
    <w:rsid w:val="26711A0D"/>
    <w:rsid w:val="26871DC8"/>
    <w:rsid w:val="26A53EF9"/>
    <w:rsid w:val="26A94201"/>
    <w:rsid w:val="26AC274F"/>
    <w:rsid w:val="27044A29"/>
    <w:rsid w:val="271D34C8"/>
    <w:rsid w:val="2760372C"/>
    <w:rsid w:val="276142BF"/>
    <w:rsid w:val="27783712"/>
    <w:rsid w:val="27907362"/>
    <w:rsid w:val="27914EFB"/>
    <w:rsid w:val="27960276"/>
    <w:rsid w:val="28295DDD"/>
    <w:rsid w:val="28333E1D"/>
    <w:rsid w:val="28454BD6"/>
    <w:rsid w:val="28455253"/>
    <w:rsid w:val="28551971"/>
    <w:rsid w:val="285B1C53"/>
    <w:rsid w:val="287B7B98"/>
    <w:rsid w:val="289F7086"/>
    <w:rsid w:val="28C32028"/>
    <w:rsid w:val="28CC490F"/>
    <w:rsid w:val="28DE40AA"/>
    <w:rsid w:val="28EC3187"/>
    <w:rsid w:val="29345E77"/>
    <w:rsid w:val="294C65AD"/>
    <w:rsid w:val="29806583"/>
    <w:rsid w:val="298B3C4C"/>
    <w:rsid w:val="29F26D24"/>
    <w:rsid w:val="2A15033F"/>
    <w:rsid w:val="2A1662C1"/>
    <w:rsid w:val="2A1C7367"/>
    <w:rsid w:val="2A2815FA"/>
    <w:rsid w:val="2A381545"/>
    <w:rsid w:val="2A6D6092"/>
    <w:rsid w:val="2A7D76B4"/>
    <w:rsid w:val="2AEF73C9"/>
    <w:rsid w:val="2B437463"/>
    <w:rsid w:val="2B6632B6"/>
    <w:rsid w:val="2B7807EE"/>
    <w:rsid w:val="2BA50BF7"/>
    <w:rsid w:val="2BBF00EC"/>
    <w:rsid w:val="2BC37CFD"/>
    <w:rsid w:val="2BD5237F"/>
    <w:rsid w:val="2BE536CE"/>
    <w:rsid w:val="2BE758D9"/>
    <w:rsid w:val="2C09049E"/>
    <w:rsid w:val="2C0A653C"/>
    <w:rsid w:val="2C191F85"/>
    <w:rsid w:val="2C733C86"/>
    <w:rsid w:val="2CCD64E8"/>
    <w:rsid w:val="2CE82D6F"/>
    <w:rsid w:val="2D343236"/>
    <w:rsid w:val="2DA97B97"/>
    <w:rsid w:val="2DD15014"/>
    <w:rsid w:val="2DF72DE4"/>
    <w:rsid w:val="2E0220AF"/>
    <w:rsid w:val="2E4B082A"/>
    <w:rsid w:val="2E564138"/>
    <w:rsid w:val="2E5D4E86"/>
    <w:rsid w:val="2E5D790B"/>
    <w:rsid w:val="2E8A01DB"/>
    <w:rsid w:val="2E9A3C18"/>
    <w:rsid w:val="2EBB0FEE"/>
    <w:rsid w:val="2EC63002"/>
    <w:rsid w:val="2F0A6B38"/>
    <w:rsid w:val="2F113A5F"/>
    <w:rsid w:val="2F176E6D"/>
    <w:rsid w:val="2F946CCB"/>
    <w:rsid w:val="2FCE2CA3"/>
    <w:rsid w:val="2FD25781"/>
    <w:rsid w:val="2FDC745C"/>
    <w:rsid w:val="2FFD7934"/>
    <w:rsid w:val="2FFF65BD"/>
    <w:rsid w:val="304A079B"/>
    <w:rsid w:val="30733ACD"/>
    <w:rsid w:val="308C3862"/>
    <w:rsid w:val="309379D8"/>
    <w:rsid w:val="30A270F7"/>
    <w:rsid w:val="30CC24A1"/>
    <w:rsid w:val="30DF1478"/>
    <w:rsid w:val="30EC586F"/>
    <w:rsid w:val="30F6129C"/>
    <w:rsid w:val="311334C5"/>
    <w:rsid w:val="314550B7"/>
    <w:rsid w:val="319C6071"/>
    <w:rsid w:val="31AC537E"/>
    <w:rsid w:val="31E3679B"/>
    <w:rsid w:val="31E732FD"/>
    <w:rsid w:val="32517576"/>
    <w:rsid w:val="32BE5C2C"/>
    <w:rsid w:val="32D7220B"/>
    <w:rsid w:val="32FB6478"/>
    <w:rsid w:val="33263B3F"/>
    <w:rsid w:val="33641169"/>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42299"/>
    <w:rsid w:val="35FE5964"/>
    <w:rsid w:val="3619279E"/>
    <w:rsid w:val="363A3B40"/>
    <w:rsid w:val="364C4922"/>
    <w:rsid w:val="365302AE"/>
    <w:rsid w:val="36607A0A"/>
    <w:rsid w:val="366E227C"/>
    <w:rsid w:val="366F2E0D"/>
    <w:rsid w:val="367B6A5C"/>
    <w:rsid w:val="36843192"/>
    <w:rsid w:val="36A74ADA"/>
    <w:rsid w:val="36AD60D5"/>
    <w:rsid w:val="36B224F9"/>
    <w:rsid w:val="36D523C6"/>
    <w:rsid w:val="36EC0CC9"/>
    <w:rsid w:val="373F410B"/>
    <w:rsid w:val="37EE7094"/>
    <w:rsid w:val="38296C89"/>
    <w:rsid w:val="383002EB"/>
    <w:rsid w:val="38586797"/>
    <w:rsid w:val="38A81BB8"/>
    <w:rsid w:val="38BC0149"/>
    <w:rsid w:val="38D87D1C"/>
    <w:rsid w:val="39194863"/>
    <w:rsid w:val="39636459"/>
    <w:rsid w:val="396B7F6C"/>
    <w:rsid w:val="39825B83"/>
    <w:rsid w:val="39B417A9"/>
    <w:rsid w:val="39FC5695"/>
    <w:rsid w:val="3A006D8E"/>
    <w:rsid w:val="3A3651E5"/>
    <w:rsid w:val="3A744481"/>
    <w:rsid w:val="3A8C7BEF"/>
    <w:rsid w:val="3A8F6C8B"/>
    <w:rsid w:val="3A906246"/>
    <w:rsid w:val="3AA26711"/>
    <w:rsid w:val="3AC16F61"/>
    <w:rsid w:val="3B033861"/>
    <w:rsid w:val="3B2349B7"/>
    <w:rsid w:val="3B616CFF"/>
    <w:rsid w:val="3B6259F6"/>
    <w:rsid w:val="3B976654"/>
    <w:rsid w:val="3BC01EFC"/>
    <w:rsid w:val="3BC46D08"/>
    <w:rsid w:val="3BC74A4B"/>
    <w:rsid w:val="3BCA786A"/>
    <w:rsid w:val="3BD31E2F"/>
    <w:rsid w:val="3BF15831"/>
    <w:rsid w:val="3C105946"/>
    <w:rsid w:val="3C1A437D"/>
    <w:rsid w:val="3C30439E"/>
    <w:rsid w:val="3C471448"/>
    <w:rsid w:val="3C5F759A"/>
    <w:rsid w:val="3C6C525A"/>
    <w:rsid w:val="3C7E5011"/>
    <w:rsid w:val="3C8C573F"/>
    <w:rsid w:val="3CCE23CB"/>
    <w:rsid w:val="3CD17D17"/>
    <w:rsid w:val="3D3C7F39"/>
    <w:rsid w:val="3D440F09"/>
    <w:rsid w:val="3D4504A0"/>
    <w:rsid w:val="3D4B2926"/>
    <w:rsid w:val="3D8734BB"/>
    <w:rsid w:val="3D9A11D4"/>
    <w:rsid w:val="3DA16D89"/>
    <w:rsid w:val="3DA364BE"/>
    <w:rsid w:val="3DE041CB"/>
    <w:rsid w:val="3DE95668"/>
    <w:rsid w:val="3E0D48F6"/>
    <w:rsid w:val="3E1868B4"/>
    <w:rsid w:val="3E377251"/>
    <w:rsid w:val="3E42664B"/>
    <w:rsid w:val="3E5A7334"/>
    <w:rsid w:val="3E7B5D6B"/>
    <w:rsid w:val="3E8409D1"/>
    <w:rsid w:val="3E843E66"/>
    <w:rsid w:val="3E8F51FE"/>
    <w:rsid w:val="3E926F87"/>
    <w:rsid w:val="3E9A59DE"/>
    <w:rsid w:val="3EAF4836"/>
    <w:rsid w:val="3EC33DFA"/>
    <w:rsid w:val="3EE213FA"/>
    <w:rsid w:val="3EFD6683"/>
    <w:rsid w:val="3F060E16"/>
    <w:rsid w:val="3F1D1096"/>
    <w:rsid w:val="3F2F0234"/>
    <w:rsid w:val="3F6363FE"/>
    <w:rsid w:val="3F756B8F"/>
    <w:rsid w:val="3F95482B"/>
    <w:rsid w:val="401144E6"/>
    <w:rsid w:val="4019356B"/>
    <w:rsid w:val="40267F92"/>
    <w:rsid w:val="404623E2"/>
    <w:rsid w:val="40582115"/>
    <w:rsid w:val="40592157"/>
    <w:rsid w:val="406E1CAE"/>
    <w:rsid w:val="40A0133A"/>
    <w:rsid w:val="40C31A53"/>
    <w:rsid w:val="40FF545D"/>
    <w:rsid w:val="410067C8"/>
    <w:rsid w:val="41173D7E"/>
    <w:rsid w:val="418F0D2A"/>
    <w:rsid w:val="41D01505"/>
    <w:rsid w:val="42042555"/>
    <w:rsid w:val="4243557D"/>
    <w:rsid w:val="42474939"/>
    <w:rsid w:val="424C3C57"/>
    <w:rsid w:val="42613FF3"/>
    <w:rsid w:val="42660D96"/>
    <w:rsid w:val="428667D2"/>
    <w:rsid w:val="42A67B0A"/>
    <w:rsid w:val="42CD1CE0"/>
    <w:rsid w:val="42E1381E"/>
    <w:rsid w:val="42ED6459"/>
    <w:rsid w:val="42FE58DD"/>
    <w:rsid w:val="430805CF"/>
    <w:rsid w:val="43174B3D"/>
    <w:rsid w:val="4325029A"/>
    <w:rsid w:val="434B790E"/>
    <w:rsid w:val="4360274F"/>
    <w:rsid w:val="43977AB6"/>
    <w:rsid w:val="43A3342B"/>
    <w:rsid w:val="43C77C27"/>
    <w:rsid w:val="43DE09EE"/>
    <w:rsid w:val="43DE3D6A"/>
    <w:rsid w:val="43F839F3"/>
    <w:rsid w:val="44002FAD"/>
    <w:rsid w:val="44103433"/>
    <w:rsid w:val="449101DD"/>
    <w:rsid w:val="44945203"/>
    <w:rsid w:val="44DE1391"/>
    <w:rsid w:val="44EB3558"/>
    <w:rsid w:val="451B225C"/>
    <w:rsid w:val="452410C9"/>
    <w:rsid w:val="45317DFB"/>
    <w:rsid w:val="456D3CE4"/>
    <w:rsid w:val="4579042C"/>
    <w:rsid w:val="457F0571"/>
    <w:rsid w:val="45851176"/>
    <w:rsid w:val="45C63B94"/>
    <w:rsid w:val="460E7DA5"/>
    <w:rsid w:val="4617355E"/>
    <w:rsid w:val="463D7DE3"/>
    <w:rsid w:val="46422483"/>
    <w:rsid w:val="4659254A"/>
    <w:rsid w:val="465B0637"/>
    <w:rsid w:val="465E3F0D"/>
    <w:rsid w:val="466A16E6"/>
    <w:rsid w:val="46893F2B"/>
    <w:rsid w:val="46C4686E"/>
    <w:rsid w:val="46F25071"/>
    <w:rsid w:val="47242D51"/>
    <w:rsid w:val="475822F9"/>
    <w:rsid w:val="477B778F"/>
    <w:rsid w:val="478203EC"/>
    <w:rsid w:val="47B025FA"/>
    <w:rsid w:val="4809698F"/>
    <w:rsid w:val="4811697D"/>
    <w:rsid w:val="483313C5"/>
    <w:rsid w:val="487A3E25"/>
    <w:rsid w:val="488B5503"/>
    <w:rsid w:val="48937E21"/>
    <w:rsid w:val="489A0361"/>
    <w:rsid w:val="48B94FF3"/>
    <w:rsid w:val="48E37AAB"/>
    <w:rsid w:val="48FD4B4C"/>
    <w:rsid w:val="490A68E0"/>
    <w:rsid w:val="491055FE"/>
    <w:rsid w:val="494B6CBB"/>
    <w:rsid w:val="495F5B3E"/>
    <w:rsid w:val="496F77D7"/>
    <w:rsid w:val="49757894"/>
    <w:rsid w:val="497654FD"/>
    <w:rsid w:val="49B64211"/>
    <w:rsid w:val="49E56AF9"/>
    <w:rsid w:val="49EC224C"/>
    <w:rsid w:val="49F6167F"/>
    <w:rsid w:val="4A06465D"/>
    <w:rsid w:val="4A064FA0"/>
    <w:rsid w:val="4A16615C"/>
    <w:rsid w:val="4A404346"/>
    <w:rsid w:val="4A4424D7"/>
    <w:rsid w:val="4AA861D0"/>
    <w:rsid w:val="4AB21733"/>
    <w:rsid w:val="4AB82D0F"/>
    <w:rsid w:val="4AD0060E"/>
    <w:rsid w:val="4AEB7664"/>
    <w:rsid w:val="4AFD7C19"/>
    <w:rsid w:val="4B0567D1"/>
    <w:rsid w:val="4B236AAE"/>
    <w:rsid w:val="4B707271"/>
    <w:rsid w:val="4B7F49FA"/>
    <w:rsid w:val="4B9739F7"/>
    <w:rsid w:val="4BAE5DD7"/>
    <w:rsid w:val="4BBF25D0"/>
    <w:rsid w:val="4BEE2503"/>
    <w:rsid w:val="4BF47CCA"/>
    <w:rsid w:val="4C245A30"/>
    <w:rsid w:val="4C862133"/>
    <w:rsid w:val="4CB6685F"/>
    <w:rsid w:val="4CC367FE"/>
    <w:rsid w:val="4CD7788D"/>
    <w:rsid w:val="4CED34CC"/>
    <w:rsid w:val="4D077F3C"/>
    <w:rsid w:val="4D123355"/>
    <w:rsid w:val="4D2A3B31"/>
    <w:rsid w:val="4D30591A"/>
    <w:rsid w:val="4D312C52"/>
    <w:rsid w:val="4D4C2D04"/>
    <w:rsid w:val="4D8525BA"/>
    <w:rsid w:val="4D905305"/>
    <w:rsid w:val="4D964A72"/>
    <w:rsid w:val="4D9C1254"/>
    <w:rsid w:val="4DDC453C"/>
    <w:rsid w:val="4DE11EF5"/>
    <w:rsid w:val="4E023BB8"/>
    <w:rsid w:val="4E286C52"/>
    <w:rsid w:val="4E793892"/>
    <w:rsid w:val="4E800872"/>
    <w:rsid w:val="4EAD157E"/>
    <w:rsid w:val="4EC569ED"/>
    <w:rsid w:val="4ED50EA1"/>
    <w:rsid w:val="4ED84B4D"/>
    <w:rsid w:val="4EE91812"/>
    <w:rsid w:val="4EEC050C"/>
    <w:rsid w:val="4F104EC3"/>
    <w:rsid w:val="4F47354A"/>
    <w:rsid w:val="4F911C54"/>
    <w:rsid w:val="4FBD797A"/>
    <w:rsid w:val="4FE625E0"/>
    <w:rsid w:val="5021480F"/>
    <w:rsid w:val="50321687"/>
    <w:rsid w:val="5069763E"/>
    <w:rsid w:val="50962ECB"/>
    <w:rsid w:val="50A42E38"/>
    <w:rsid w:val="50A4577F"/>
    <w:rsid w:val="50B62B52"/>
    <w:rsid w:val="50B73D1F"/>
    <w:rsid w:val="50BD5BC9"/>
    <w:rsid w:val="50C11EEE"/>
    <w:rsid w:val="50E97CFC"/>
    <w:rsid w:val="50FA4028"/>
    <w:rsid w:val="50FD4D3F"/>
    <w:rsid w:val="510D65B7"/>
    <w:rsid w:val="511157AB"/>
    <w:rsid w:val="5142540C"/>
    <w:rsid w:val="517E5BBB"/>
    <w:rsid w:val="518832C8"/>
    <w:rsid w:val="519D3C50"/>
    <w:rsid w:val="51A0432A"/>
    <w:rsid w:val="51A86090"/>
    <w:rsid w:val="51B7396D"/>
    <w:rsid w:val="51B80C66"/>
    <w:rsid w:val="522E4CC3"/>
    <w:rsid w:val="5244713B"/>
    <w:rsid w:val="52615633"/>
    <w:rsid w:val="526F4DE4"/>
    <w:rsid w:val="52977FD4"/>
    <w:rsid w:val="52A25790"/>
    <w:rsid w:val="52A96B6F"/>
    <w:rsid w:val="52B45975"/>
    <w:rsid w:val="52CA31D2"/>
    <w:rsid w:val="52D94AA4"/>
    <w:rsid w:val="52E02222"/>
    <w:rsid w:val="52EA3A62"/>
    <w:rsid w:val="52F11AC8"/>
    <w:rsid w:val="52F50BB8"/>
    <w:rsid w:val="530530C9"/>
    <w:rsid w:val="53097272"/>
    <w:rsid w:val="5331340C"/>
    <w:rsid w:val="53544462"/>
    <w:rsid w:val="5397158E"/>
    <w:rsid w:val="53C86084"/>
    <w:rsid w:val="54013861"/>
    <w:rsid w:val="54096145"/>
    <w:rsid w:val="543253A3"/>
    <w:rsid w:val="54487265"/>
    <w:rsid w:val="544D6070"/>
    <w:rsid w:val="54605E1E"/>
    <w:rsid w:val="54B3506A"/>
    <w:rsid w:val="54CA0D16"/>
    <w:rsid w:val="54DD4057"/>
    <w:rsid w:val="54E7490F"/>
    <w:rsid w:val="550764A4"/>
    <w:rsid w:val="550B2BF6"/>
    <w:rsid w:val="55214EB5"/>
    <w:rsid w:val="55364EFD"/>
    <w:rsid w:val="554B4D08"/>
    <w:rsid w:val="555D4828"/>
    <w:rsid w:val="557A4C8B"/>
    <w:rsid w:val="558931E1"/>
    <w:rsid w:val="55923347"/>
    <w:rsid w:val="55925180"/>
    <w:rsid w:val="55983B1B"/>
    <w:rsid w:val="55A8376B"/>
    <w:rsid w:val="55AF05D2"/>
    <w:rsid w:val="55DC29B6"/>
    <w:rsid w:val="55DD4241"/>
    <w:rsid w:val="55E4027B"/>
    <w:rsid w:val="561D553B"/>
    <w:rsid w:val="566B6D1E"/>
    <w:rsid w:val="567951CD"/>
    <w:rsid w:val="56C20A54"/>
    <w:rsid w:val="570034B8"/>
    <w:rsid w:val="57032A2C"/>
    <w:rsid w:val="570F5219"/>
    <w:rsid w:val="575B7F82"/>
    <w:rsid w:val="575D12B5"/>
    <w:rsid w:val="57610A87"/>
    <w:rsid w:val="576A0C54"/>
    <w:rsid w:val="57711FE2"/>
    <w:rsid w:val="577B1140"/>
    <w:rsid w:val="577B7F21"/>
    <w:rsid w:val="577F181B"/>
    <w:rsid w:val="57921984"/>
    <w:rsid w:val="579737F0"/>
    <w:rsid w:val="57AB7B30"/>
    <w:rsid w:val="57AF5251"/>
    <w:rsid w:val="57B26373"/>
    <w:rsid w:val="57B63F04"/>
    <w:rsid w:val="57CD20C2"/>
    <w:rsid w:val="57D675AB"/>
    <w:rsid w:val="57D95FDD"/>
    <w:rsid w:val="57DD525F"/>
    <w:rsid w:val="58917D2F"/>
    <w:rsid w:val="5894085C"/>
    <w:rsid w:val="58AE4F0C"/>
    <w:rsid w:val="58B85899"/>
    <w:rsid w:val="58E363A9"/>
    <w:rsid w:val="592C1E27"/>
    <w:rsid w:val="595E1678"/>
    <w:rsid w:val="596D5BD4"/>
    <w:rsid w:val="5973285B"/>
    <w:rsid w:val="597E3DD8"/>
    <w:rsid w:val="59C77C9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75E04"/>
    <w:rsid w:val="5C8A680C"/>
    <w:rsid w:val="5D0C4701"/>
    <w:rsid w:val="5D0F0395"/>
    <w:rsid w:val="5D221076"/>
    <w:rsid w:val="5D397964"/>
    <w:rsid w:val="5D5A391C"/>
    <w:rsid w:val="5D5F10C0"/>
    <w:rsid w:val="5D6677C8"/>
    <w:rsid w:val="5D891B7B"/>
    <w:rsid w:val="5DAD38EE"/>
    <w:rsid w:val="5E006862"/>
    <w:rsid w:val="5E0207B9"/>
    <w:rsid w:val="5E1834A1"/>
    <w:rsid w:val="5E261785"/>
    <w:rsid w:val="5E4A7017"/>
    <w:rsid w:val="5E552BBA"/>
    <w:rsid w:val="5E5C0451"/>
    <w:rsid w:val="5E611C10"/>
    <w:rsid w:val="5E7A0F3F"/>
    <w:rsid w:val="5ECC545D"/>
    <w:rsid w:val="5EFC7377"/>
    <w:rsid w:val="5F06174D"/>
    <w:rsid w:val="5F142788"/>
    <w:rsid w:val="5F3A3602"/>
    <w:rsid w:val="5F45733B"/>
    <w:rsid w:val="5F4E4B4F"/>
    <w:rsid w:val="5F6277C6"/>
    <w:rsid w:val="5F6D0B1D"/>
    <w:rsid w:val="5F8D0B82"/>
    <w:rsid w:val="5FB10731"/>
    <w:rsid w:val="5FCC5339"/>
    <w:rsid w:val="5FE34A5B"/>
    <w:rsid w:val="5FF429CA"/>
    <w:rsid w:val="5FFE1E36"/>
    <w:rsid w:val="60232584"/>
    <w:rsid w:val="60367925"/>
    <w:rsid w:val="607330CE"/>
    <w:rsid w:val="60825176"/>
    <w:rsid w:val="609F2AC4"/>
    <w:rsid w:val="60BF604F"/>
    <w:rsid w:val="60FA2EE8"/>
    <w:rsid w:val="61054A27"/>
    <w:rsid w:val="610A52BC"/>
    <w:rsid w:val="611D2366"/>
    <w:rsid w:val="61421856"/>
    <w:rsid w:val="615227C4"/>
    <w:rsid w:val="61654E3F"/>
    <w:rsid w:val="6182292A"/>
    <w:rsid w:val="619F7F92"/>
    <w:rsid w:val="61BF1B9C"/>
    <w:rsid w:val="61C944CE"/>
    <w:rsid w:val="61F94C26"/>
    <w:rsid w:val="62000E56"/>
    <w:rsid w:val="624F3E49"/>
    <w:rsid w:val="6254055F"/>
    <w:rsid w:val="62632286"/>
    <w:rsid w:val="62885958"/>
    <w:rsid w:val="62F40B65"/>
    <w:rsid w:val="62FC2CFE"/>
    <w:rsid w:val="63024505"/>
    <w:rsid w:val="635600A5"/>
    <w:rsid w:val="635B1DB5"/>
    <w:rsid w:val="63711FED"/>
    <w:rsid w:val="63880DDC"/>
    <w:rsid w:val="638D750D"/>
    <w:rsid w:val="63985F92"/>
    <w:rsid w:val="63AC6CC0"/>
    <w:rsid w:val="63BB1E7D"/>
    <w:rsid w:val="64055776"/>
    <w:rsid w:val="6410197C"/>
    <w:rsid w:val="64240056"/>
    <w:rsid w:val="643E143A"/>
    <w:rsid w:val="64491666"/>
    <w:rsid w:val="648B6EEF"/>
    <w:rsid w:val="64C158BF"/>
    <w:rsid w:val="64CE2EAA"/>
    <w:rsid w:val="64E35BA2"/>
    <w:rsid w:val="653C3090"/>
    <w:rsid w:val="65842EE1"/>
    <w:rsid w:val="65854376"/>
    <w:rsid w:val="658767BE"/>
    <w:rsid w:val="65892531"/>
    <w:rsid w:val="659D2770"/>
    <w:rsid w:val="66195831"/>
    <w:rsid w:val="662E75B1"/>
    <w:rsid w:val="66342C2E"/>
    <w:rsid w:val="663E784C"/>
    <w:rsid w:val="668B6A45"/>
    <w:rsid w:val="66F26570"/>
    <w:rsid w:val="67011F07"/>
    <w:rsid w:val="672F3F24"/>
    <w:rsid w:val="673E055F"/>
    <w:rsid w:val="67551CE3"/>
    <w:rsid w:val="6772447A"/>
    <w:rsid w:val="67A22552"/>
    <w:rsid w:val="67B22DCC"/>
    <w:rsid w:val="67BE71AA"/>
    <w:rsid w:val="67BF314A"/>
    <w:rsid w:val="67D90273"/>
    <w:rsid w:val="67DE5875"/>
    <w:rsid w:val="67E55852"/>
    <w:rsid w:val="67EB1AB4"/>
    <w:rsid w:val="67FA1285"/>
    <w:rsid w:val="682E5386"/>
    <w:rsid w:val="68551F4F"/>
    <w:rsid w:val="687C10C9"/>
    <w:rsid w:val="68840C16"/>
    <w:rsid w:val="68872541"/>
    <w:rsid w:val="68876EFB"/>
    <w:rsid w:val="68884654"/>
    <w:rsid w:val="689F444F"/>
    <w:rsid w:val="68B96DBB"/>
    <w:rsid w:val="68C67825"/>
    <w:rsid w:val="68CA2805"/>
    <w:rsid w:val="68E937A3"/>
    <w:rsid w:val="691664E5"/>
    <w:rsid w:val="692A4AE4"/>
    <w:rsid w:val="693E15D3"/>
    <w:rsid w:val="69627681"/>
    <w:rsid w:val="6977531D"/>
    <w:rsid w:val="69CC2BFF"/>
    <w:rsid w:val="69EA5294"/>
    <w:rsid w:val="69EE1013"/>
    <w:rsid w:val="69FD55B8"/>
    <w:rsid w:val="6A070584"/>
    <w:rsid w:val="6A0942FC"/>
    <w:rsid w:val="6A0B1C62"/>
    <w:rsid w:val="6A0E50AF"/>
    <w:rsid w:val="6A2406C8"/>
    <w:rsid w:val="6A5C267E"/>
    <w:rsid w:val="6ABB660F"/>
    <w:rsid w:val="6ADE0BD1"/>
    <w:rsid w:val="6AE96859"/>
    <w:rsid w:val="6B147746"/>
    <w:rsid w:val="6B24787C"/>
    <w:rsid w:val="6B381222"/>
    <w:rsid w:val="6B573233"/>
    <w:rsid w:val="6B5B6274"/>
    <w:rsid w:val="6B935D53"/>
    <w:rsid w:val="6BB77A32"/>
    <w:rsid w:val="6C196F71"/>
    <w:rsid w:val="6C226FCB"/>
    <w:rsid w:val="6C31226F"/>
    <w:rsid w:val="6C552F0B"/>
    <w:rsid w:val="6C78124F"/>
    <w:rsid w:val="6C814811"/>
    <w:rsid w:val="6C8C67B7"/>
    <w:rsid w:val="6C9D744C"/>
    <w:rsid w:val="6CA94919"/>
    <w:rsid w:val="6D123D53"/>
    <w:rsid w:val="6D167928"/>
    <w:rsid w:val="6D26299B"/>
    <w:rsid w:val="6D262AD0"/>
    <w:rsid w:val="6D4772EC"/>
    <w:rsid w:val="6D9078AF"/>
    <w:rsid w:val="6DAA3FEF"/>
    <w:rsid w:val="6DC0172B"/>
    <w:rsid w:val="6DCB690C"/>
    <w:rsid w:val="6DD41A5B"/>
    <w:rsid w:val="6DF43C2E"/>
    <w:rsid w:val="6DF51CA3"/>
    <w:rsid w:val="6E1214F4"/>
    <w:rsid w:val="6E3A0E77"/>
    <w:rsid w:val="6E8335BD"/>
    <w:rsid w:val="6E8E12EF"/>
    <w:rsid w:val="6E972936"/>
    <w:rsid w:val="6ECC6775"/>
    <w:rsid w:val="6ED446C5"/>
    <w:rsid w:val="6EDF5C4C"/>
    <w:rsid w:val="6F0137F4"/>
    <w:rsid w:val="6F0A66BA"/>
    <w:rsid w:val="6F2A7D94"/>
    <w:rsid w:val="6F3D391D"/>
    <w:rsid w:val="6F8331F1"/>
    <w:rsid w:val="6FAE1A09"/>
    <w:rsid w:val="6FD75BF8"/>
    <w:rsid w:val="6FE92019"/>
    <w:rsid w:val="6FEB6958"/>
    <w:rsid w:val="70212096"/>
    <w:rsid w:val="7049733F"/>
    <w:rsid w:val="707723D0"/>
    <w:rsid w:val="70F5661B"/>
    <w:rsid w:val="71360107"/>
    <w:rsid w:val="713B688E"/>
    <w:rsid w:val="716770DC"/>
    <w:rsid w:val="717A163C"/>
    <w:rsid w:val="71A558AC"/>
    <w:rsid w:val="71D43752"/>
    <w:rsid w:val="71D80DFC"/>
    <w:rsid w:val="71F1796A"/>
    <w:rsid w:val="72154626"/>
    <w:rsid w:val="72262B5D"/>
    <w:rsid w:val="72283FF7"/>
    <w:rsid w:val="722E7212"/>
    <w:rsid w:val="723A0474"/>
    <w:rsid w:val="725923E4"/>
    <w:rsid w:val="72864BF7"/>
    <w:rsid w:val="729023FC"/>
    <w:rsid w:val="73C0646E"/>
    <w:rsid w:val="73EA47C6"/>
    <w:rsid w:val="73FC19D6"/>
    <w:rsid w:val="74111A9C"/>
    <w:rsid w:val="742222F5"/>
    <w:rsid w:val="7431624A"/>
    <w:rsid w:val="74476126"/>
    <w:rsid w:val="744A301A"/>
    <w:rsid w:val="74561EEC"/>
    <w:rsid w:val="74706664"/>
    <w:rsid w:val="747F3682"/>
    <w:rsid w:val="749C4185"/>
    <w:rsid w:val="74D1719F"/>
    <w:rsid w:val="75067759"/>
    <w:rsid w:val="752866D8"/>
    <w:rsid w:val="752E6DCD"/>
    <w:rsid w:val="7551380D"/>
    <w:rsid w:val="75600BE5"/>
    <w:rsid w:val="7564475C"/>
    <w:rsid w:val="7583797F"/>
    <w:rsid w:val="759C1F0C"/>
    <w:rsid w:val="75D20F1D"/>
    <w:rsid w:val="75DA2C18"/>
    <w:rsid w:val="75F54412"/>
    <w:rsid w:val="761D08E0"/>
    <w:rsid w:val="765B5475"/>
    <w:rsid w:val="765B7C8E"/>
    <w:rsid w:val="765D347C"/>
    <w:rsid w:val="76826699"/>
    <w:rsid w:val="768E1E11"/>
    <w:rsid w:val="76C87133"/>
    <w:rsid w:val="76CD08D5"/>
    <w:rsid w:val="76DB4B92"/>
    <w:rsid w:val="76FD013A"/>
    <w:rsid w:val="77052AA4"/>
    <w:rsid w:val="771340C5"/>
    <w:rsid w:val="77136511"/>
    <w:rsid w:val="77340A39"/>
    <w:rsid w:val="77351FD0"/>
    <w:rsid w:val="77472422"/>
    <w:rsid w:val="777F31F2"/>
    <w:rsid w:val="778C2D76"/>
    <w:rsid w:val="77A13DC6"/>
    <w:rsid w:val="77D1700D"/>
    <w:rsid w:val="77E53691"/>
    <w:rsid w:val="77EC04CC"/>
    <w:rsid w:val="78515A11"/>
    <w:rsid w:val="7854225C"/>
    <w:rsid w:val="78775729"/>
    <w:rsid w:val="78A42DB0"/>
    <w:rsid w:val="78A656AB"/>
    <w:rsid w:val="78B2245C"/>
    <w:rsid w:val="78B611AB"/>
    <w:rsid w:val="78E172CC"/>
    <w:rsid w:val="78EA1D1F"/>
    <w:rsid w:val="7904172F"/>
    <w:rsid w:val="790A7749"/>
    <w:rsid w:val="790F7E27"/>
    <w:rsid w:val="791F1D70"/>
    <w:rsid w:val="792A231A"/>
    <w:rsid w:val="79313734"/>
    <w:rsid w:val="79316829"/>
    <w:rsid w:val="797E66A9"/>
    <w:rsid w:val="798518A4"/>
    <w:rsid w:val="79A97383"/>
    <w:rsid w:val="79E27E8B"/>
    <w:rsid w:val="79F00B9B"/>
    <w:rsid w:val="79F850CE"/>
    <w:rsid w:val="79FD443C"/>
    <w:rsid w:val="7A1D1975"/>
    <w:rsid w:val="7A3E5150"/>
    <w:rsid w:val="7A4670D6"/>
    <w:rsid w:val="7A4A160C"/>
    <w:rsid w:val="7A534B63"/>
    <w:rsid w:val="7A615382"/>
    <w:rsid w:val="7A625D1E"/>
    <w:rsid w:val="7A67303B"/>
    <w:rsid w:val="7A7E5B3A"/>
    <w:rsid w:val="7AAB1D04"/>
    <w:rsid w:val="7ABA4368"/>
    <w:rsid w:val="7AD05746"/>
    <w:rsid w:val="7B257FFD"/>
    <w:rsid w:val="7B273D20"/>
    <w:rsid w:val="7B343476"/>
    <w:rsid w:val="7B5A2978"/>
    <w:rsid w:val="7B5A4A98"/>
    <w:rsid w:val="7B5A7E4C"/>
    <w:rsid w:val="7B667AF9"/>
    <w:rsid w:val="7B7468F8"/>
    <w:rsid w:val="7B750B59"/>
    <w:rsid w:val="7BEE0103"/>
    <w:rsid w:val="7C0A0FE4"/>
    <w:rsid w:val="7C254906"/>
    <w:rsid w:val="7C590818"/>
    <w:rsid w:val="7C653614"/>
    <w:rsid w:val="7C7C10F6"/>
    <w:rsid w:val="7C853BEA"/>
    <w:rsid w:val="7C881368"/>
    <w:rsid w:val="7C9B0A92"/>
    <w:rsid w:val="7CE27788"/>
    <w:rsid w:val="7D0C32F1"/>
    <w:rsid w:val="7D0F408D"/>
    <w:rsid w:val="7D4274B2"/>
    <w:rsid w:val="7D491C6C"/>
    <w:rsid w:val="7D5429C0"/>
    <w:rsid w:val="7D6E6D43"/>
    <w:rsid w:val="7D807FDA"/>
    <w:rsid w:val="7D8A6458"/>
    <w:rsid w:val="7DB57A34"/>
    <w:rsid w:val="7DE22F62"/>
    <w:rsid w:val="7DE60973"/>
    <w:rsid w:val="7DEF0916"/>
    <w:rsid w:val="7E1E5218"/>
    <w:rsid w:val="7E5D3635"/>
    <w:rsid w:val="7E773341"/>
    <w:rsid w:val="7E9A4E1F"/>
    <w:rsid w:val="7EA7723A"/>
    <w:rsid w:val="7EF56FBB"/>
    <w:rsid w:val="7F0768EB"/>
    <w:rsid w:val="7F143BEC"/>
    <w:rsid w:val="7F715AF2"/>
    <w:rsid w:val="7F886E69"/>
    <w:rsid w:val="7FA206DC"/>
    <w:rsid w:val="7FCC34C6"/>
    <w:rsid w:val="7FEE56C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keepNext w:val="0"/>
      <w:keepLines w:val="0"/>
      <w:widowControl w:val="0"/>
      <w:suppressLineNumbers w:val="0"/>
      <w:ind w:left="420" w:leftChars="200"/>
      <w:jc w:val="both"/>
    </w:pPr>
    <w:rPr>
      <w:rFonts w:hint="default" w:ascii="Times New Roman" w:hAnsi="Times New Roman" w:cs="Times New Roman"/>
      <w:kern w:val="2"/>
      <w:sz w:val="21"/>
      <w:szCs w:val="21"/>
      <w:lang w:val="en-US" w:eastAsia="zh-CN" w:bidi="ar"/>
    </w:r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link w:val="322"/>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Body Text First Indent 21"/>
    <w:basedOn w:val="82"/>
    <w:qFormat/>
    <w:uiPriority w:val="0"/>
    <w:pPr>
      <w:ind w:firstLine="420"/>
    </w:pPr>
  </w:style>
  <w:style w:type="paragraph" w:customStyle="1" w:styleId="82">
    <w:name w:val="Body Text Indent1"/>
    <w:basedOn w:val="1"/>
    <w:qFormat/>
    <w:uiPriority w:val="0"/>
    <w:pPr>
      <w:ind w:left="420" w:leftChars="200"/>
    </w:p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en-US" w:eastAsia="en-US" w:bidi="ar-SA"/>
    </w:rPr>
  </w:style>
  <w:style w:type="paragraph" w:customStyle="1" w:styleId="966">
    <w:name w:val="样式 样式 标题 4 + 段后: 0.5 行 + 段后: 0.5 行"/>
    <w:basedOn w:val="1"/>
    <w:qFormat/>
    <w:uiPriority w:val="0"/>
    <w:pPr>
      <w:keepNext/>
      <w:widowControl w:val="0"/>
      <w:tabs>
        <w:tab w:val="left" w:pos="432"/>
        <w:tab w:val="left" w:pos="864"/>
      </w:tabs>
      <w:ind w:left="864" w:hanging="864"/>
      <w:jc w:val="left"/>
      <w:outlineLvl w:val="3"/>
    </w:pPr>
    <w:rPr>
      <w:rFonts w:ascii="宋体" w:cs="宋体"/>
      <w:b/>
      <w:bCs/>
      <w:kern w:val="0"/>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Pages>
  <Words>24978</Words>
  <Characters>26430</Characters>
  <Lines>1</Lines>
  <Paragraphs>1</Paragraphs>
  <TotalTime>9</TotalTime>
  <ScaleCrop>false</ScaleCrop>
  <LinksUpToDate>false</LinksUpToDate>
  <CharactersWithSpaces>27550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止戈</cp:lastModifiedBy>
  <cp:lastPrinted>2024-12-26T08:39:00Z</cp:lastPrinted>
  <dcterms:modified xsi:type="dcterms:W3CDTF">2025-01-26T11:15:51Z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eyJoZGlkIjoiMzdkNTdmZDQ2Y2IyNjZlOWYwN2RjNTk0OGEyZDg4ZTQiLCJ1c2VySWQiOiI0NDA1MTUxNDAifQ==</vt:lpwstr>
  </property>
</Properties>
</file>