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F2EDC7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3ED63A75">
      <w:pPr>
        <w:rPr>
          <w:rFonts w:hint="eastAsia"/>
        </w:rPr>
      </w:pPr>
    </w:p>
    <w:p w14:paraId="4AA4CB7D">
      <w:pPr>
        <w:rPr>
          <w:b/>
        </w:rPr>
      </w:pPr>
      <w:r>
        <w:rPr>
          <w:rFonts w:hint="eastAsia"/>
          <w:b/>
        </w:rPr>
        <w:t>标段编号：浙房咨2025【CG-002】</w:t>
      </w:r>
    </w:p>
    <w:p w14:paraId="314E6AE9">
      <w:pPr>
        <w:rPr>
          <w:rFonts w:hint="eastAsia"/>
          <w:b/>
        </w:rPr>
      </w:pPr>
      <w:r>
        <w:rPr>
          <w:rFonts w:hint="eastAsia"/>
          <w:b/>
        </w:rPr>
        <w:t>标段名称：杭州市上城区应急管理局2025年度上城区综合应急救援队第三方服务采购项目</w:t>
      </w:r>
    </w:p>
    <w:p w14:paraId="278B4E46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701"/>
        <w:gridCol w:w="4893"/>
      </w:tblGrid>
      <w:tr w14:paraId="0DE4AF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51810F1B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701" w:type="dxa"/>
          </w:tcPr>
          <w:p w14:paraId="3F964E4F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 w14:paraId="2D66E8EC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197344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062AC9AD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701" w:type="dxa"/>
          </w:tcPr>
          <w:p w14:paraId="5075D108">
            <w:pPr>
              <w:rPr>
                <w:rFonts w:hint="eastAsia"/>
              </w:rPr>
            </w:pPr>
            <w:r>
              <w:rPr>
                <w:rFonts w:hint="eastAsia"/>
              </w:rPr>
              <w:t>杭州市武林安保服务集团有限公司</w:t>
            </w:r>
          </w:p>
        </w:tc>
        <w:tc>
          <w:tcPr>
            <w:tcW w:w="4893" w:type="dxa"/>
          </w:tcPr>
          <w:p w14:paraId="0C024E2B">
            <w:pPr>
              <w:rPr>
                <w:rFonts w:hint="eastAsia"/>
              </w:rPr>
            </w:pPr>
            <w:r>
              <w:rPr>
                <w:rFonts w:hint="eastAsia" w:ascii="CESI宋体-GB18030" w:hAnsi="CESI宋体-GB18030" w:eastAsia="CESI宋体-GB18030" w:cs="CESI宋体-GB18030"/>
                <w:sz w:val="20"/>
                <w:szCs w:val="20"/>
                <w:lang w:val="en-US" w:eastAsia="zh-CN"/>
              </w:rPr>
              <w:t>该单位综合得分69.9，排序第2。</w:t>
            </w:r>
          </w:p>
        </w:tc>
      </w:tr>
      <w:tr w14:paraId="76794A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46D328D6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701" w:type="dxa"/>
          </w:tcPr>
          <w:p w14:paraId="054D5658">
            <w:pPr>
              <w:rPr>
                <w:rFonts w:hint="eastAsia"/>
              </w:rPr>
            </w:pPr>
            <w:r>
              <w:rPr>
                <w:rFonts w:hint="eastAsia"/>
              </w:rPr>
              <w:t>杭州鑫豪保安服务有限公司</w:t>
            </w:r>
          </w:p>
        </w:tc>
        <w:tc>
          <w:tcPr>
            <w:tcW w:w="4893" w:type="dxa"/>
          </w:tcPr>
          <w:p w14:paraId="62CCDDFB">
            <w:pPr>
              <w:rPr>
                <w:rFonts w:hint="eastAsia"/>
              </w:rPr>
            </w:pPr>
            <w:r>
              <w:rPr>
                <w:rFonts w:hint="eastAsia" w:ascii="CESI宋体-GB18030" w:hAnsi="CESI宋体-GB18030" w:eastAsia="CESI宋体-GB18030" w:cs="CESI宋体-GB18030"/>
                <w:sz w:val="20"/>
                <w:szCs w:val="20"/>
                <w:lang w:val="en-US" w:eastAsia="zh-CN"/>
              </w:rPr>
              <w:t>该单位综合得分33.85，排序第3。</w:t>
            </w:r>
          </w:p>
        </w:tc>
      </w:tr>
    </w:tbl>
    <w:p w14:paraId="37D5F325"/>
    <w:p w14:paraId="058BAC26">
      <w:pPr>
        <w:rPr>
          <w:rFonts w:hint="eastAsia"/>
        </w:rPr>
      </w:pPr>
    </w:p>
    <w:p w14:paraId="3EE843A7"/>
    <w:p w14:paraId="3878AF1B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CESI宋体-GB18030">
    <w:altName w:val="宋体"/>
    <w:panose1 w:val="02000500000000000000"/>
    <w:charset w:val="86"/>
    <w:family w:val="auto"/>
    <w:pitch w:val="default"/>
    <w:sig w:usb0="00000000" w:usb1="00000000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U1ZTIzOWExOTE1NzI1MDhkZGFlMDZkNmE5OTAyN2MifQ=="/>
  </w:docVars>
  <w:rsids>
    <w:rsidRoot w:val="00BB4DE2"/>
    <w:rsid w:val="002D7097"/>
    <w:rsid w:val="00507446"/>
    <w:rsid w:val="00A3330A"/>
    <w:rsid w:val="00B3445D"/>
    <w:rsid w:val="00BB4DE2"/>
    <w:rsid w:val="00C90B6B"/>
    <w:rsid w:val="0F8E5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0</TotalTime>
  <ScaleCrop>false</ScaleCrop>
  <LinksUpToDate>false</LinksUpToDate>
  <CharactersWithSpaces>55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Admin</cp:lastModifiedBy>
  <dcterms:modified xsi:type="dcterms:W3CDTF">2025-04-02T07:47:12Z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6707EDECD0A444309AED096121AD3E78_12</vt:lpwstr>
  </property>
</Properties>
</file>