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01C9D8">
      <w:pPr>
        <w:jc w:val="center"/>
        <w:rPr>
          <w:b/>
          <w:sz w:val="36"/>
          <w:szCs w:val="44"/>
        </w:rPr>
      </w:pPr>
      <w:r>
        <w:rPr>
          <w:rFonts w:hint="eastAsia"/>
          <w:b/>
          <w:sz w:val="36"/>
          <w:szCs w:val="44"/>
        </w:rPr>
        <w:t>供应商未中标情况说明</w:t>
      </w:r>
    </w:p>
    <w:p w14:paraId="520FEC3D">
      <w:pPr>
        <w:rPr>
          <w:rFonts w:hint="eastAsia"/>
          <w:sz w:val="22"/>
          <w:szCs w:val="28"/>
        </w:rPr>
      </w:pPr>
    </w:p>
    <w:p w14:paraId="7EBD46AB">
      <w:pPr>
        <w:rPr>
          <w:rFonts w:hint="default" w:eastAsiaTheme="minorEastAsia"/>
          <w:b/>
          <w:sz w:val="28"/>
          <w:szCs w:val="36"/>
          <w:lang w:val="en-US" w:eastAsia="zh-CN"/>
        </w:rPr>
      </w:pPr>
      <w:r>
        <w:rPr>
          <w:rFonts w:hint="eastAsia"/>
          <w:b/>
          <w:sz w:val="28"/>
          <w:szCs w:val="36"/>
          <w:lang w:eastAsia="zh-CN"/>
        </w:rPr>
        <w:t>项目</w:t>
      </w:r>
      <w:r>
        <w:rPr>
          <w:rFonts w:hint="eastAsia"/>
          <w:b/>
          <w:sz w:val="28"/>
          <w:szCs w:val="36"/>
        </w:rPr>
        <w:t>编号：</w:t>
      </w:r>
      <w:r>
        <w:rPr>
          <w:rFonts w:hint="eastAsia"/>
          <w:b w:val="0"/>
          <w:bCs/>
          <w:sz w:val="28"/>
          <w:szCs w:val="36"/>
        </w:rPr>
        <w:t>JD202</w:t>
      </w:r>
      <w:r>
        <w:rPr>
          <w:rFonts w:hint="eastAsia"/>
          <w:b w:val="0"/>
          <w:bCs/>
          <w:sz w:val="28"/>
          <w:szCs w:val="36"/>
          <w:lang w:val="en-US" w:eastAsia="zh-CN"/>
        </w:rPr>
        <w:t>4</w:t>
      </w:r>
      <w:r>
        <w:rPr>
          <w:rFonts w:hint="eastAsia"/>
          <w:b w:val="0"/>
          <w:bCs/>
          <w:sz w:val="28"/>
          <w:szCs w:val="36"/>
        </w:rPr>
        <w:t>BJ-</w:t>
      </w:r>
      <w:r>
        <w:rPr>
          <w:rFonts w:hint="eastAsia"/>
          <w:b w:val="0"/>
          <w:bCs/>
          <w:sz w:val="28"/>
          <w:szCs w:val="36"/>
          <w:lang w:val="en-US" w:eastAsia="zh-CN"/>
        </w:rPr>
        <w:t>034</w:t>
      </w:r>
    </w:p>
    <w:p w14:paraId="5EF17F44">
      <w:pPr>
        <w:spacing w:line="360" w:lineRule="auto"/>
        <w:rPr>
          <w:rFonts w:hint="eastAsia" w:eastAsiaTheme="minorEastAsia"/>
          <w:b/>
          <w:bCs/>
          <w:sz w:val="28"/>
          <w:szCs w:val="36"/>
          <w:lang w:val="en-US" w:eastAsia="zh-CN"/>
        </w:rPr>
      </w:pPr>
      <w:r>
        <w:rPr>
          <w:rFonts w:hint="eastAsia"/>
          <w:b/>
          <w:sz w:val="28"/>
          <w:szCs w:val="36"/>
          <w:lang w:eastAsia="zh-CN"/>
        </w:rPr>
        <w:t>项目</w:t>
      </w:r>
      <w:r>
        <w:rPr>
          <w:rFonts w:hint="eastAsia"/>
          <w:b/>
          <w:sz w:val="28"/>
          <w:szCs w:val="36"/>
        </w:rPr>
        <w:t>名称：</w:t>
      </w:r>
      <w:r>
        <w:rPr>
          <w:rFonts w:hint="eastAsia"/>
          <w:b/>
          <w:bCs w:val="0"/>
          <w:sz w:val="28"/>
          <w:szCs w:val="36"/>
        </w:rPr>
        <w:t>建德市新安江职业学校新媒体实训室建设项目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2551"/>
        <w:gridCol w:w="4893"/>
      </w:tblGrid>
      <w:tr w14:paraId="09460A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</w:tcPr>
          <w:p w14:paraId="0BEE0610">
            <w:pPr>
              <w:jc w:val="center"/>
              <w:rPr>
                <w:rFonts w:hint="eastAsia"/>
                <w:b/>
                <w:sz w:val="24"/>
                <w:szCs w:val="32"/>
              </w:rPr>
            </w:pPr>
            <w:r>
              <w:rPr>
                <w:rFonts w:hint="eastAsia"/>
                <w:b/>
                <w:sz w:val="24"/>
                <w:szCs w:val="32"/>
              </w:rPr>
              <w:t>序号</w:t>
            </w:r>
          </w:p>
        </w:tc>
        <w:tc>
          <w:tcPr>
            <w:tcW w:w="2551" w:type="dxa"/>
          </w:tcPr>
          <w:p w14:paraId="29B3C2A2">
            <w:pPr>
              <w:jc w:val="center"/>
              <w:rPr>
                <w:rFonts w:hint="eastAsia"/>
                <w:b/>
                <w:sz w:val="24"/>
                <w:szCs w:val="32"/>
              </w:rPr>
            </w:pPr>
            <w:r>
              <w:rPr>
                <w:rFonts w:hint="eastAsia"/>
                <w:b/>
                <w:sz w:val="24"/>
                <w:szCs w:val="32"/>
              </w:rPr>
              <w:t>单位名称</w:t>
            </w:r>
          </w:p>
        </w:tc>
        <w:tc>
          <w:tcPr>
            <w:tcW w:w="4893" w:type="dxa"/>
          </w:tcPr>
          <w:p w14:paraId="6CABE1C6">
            <w:pPr>
              <w:jc w:val="center"/>
              <w:rPr>
                <w:rFonts w:hint="eastAsia"/>
                <w:b/>
                <w:sz w:val="24"/>
                <w:szCs w:val="32"/>
              </w:rPr>
            </w:pPr>
            <w:r>
              <w:rPr>
                <w:rFonts w:hint="eastAsia"/>
                <w:b/>
                <w:sz w:val="24"/>
                <w:szCs w:val="32"/>
              </w:rPr>
              <w:t>未中标理由</w:t>
            </w:r>
          </w:p>
        </w:tc>
      </w:tr>
      <w:tr w14:paraId="72F4B9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vAlign w:val="center"/>
          </w:tcPr>
          <w:p w14:paraId="04CA24BC">
            <w:pPr>
              <w:jc w:val="center"/>
              <w:rPr>
                <w:rFonts w:hint="eastAsia" w:eastAsiaTheme="minorEastAsia"/>
                <w:sz w:val="22"/>
                <w:szCs w:val="28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lang w:val="en-US" w:eastAsia="zh-CN"/>
              </w:rPr>
              <w:t>1</w:t>
            </w:r>
          </w:p>
        </w:tc>
        <w:tc>
          <w:tcPr>
            <w:tcW w:w="2551" w:type="dxa"/>
            <w:vAlign w:val="center"/>
          </w:tcPr>
          <w:p w14:paraId="0AB18F3F">
            <w:pPr>
              <w:jc w:val="center"/>
              <w:rPr>
                <w:rFonts w:hint="eastAsia" w:eastAsiaTheme="minorEastAsia"/>
                <w:sz w:val="22"/>
                <w:szCs w:val="28"/>
                <w:lang w:val="en-US" w:eastAsia="zh-CN"/>
              </w:rPr>
            </w:pPr>
            <w:r>
              <w:rPr>
                <w:rFonts w:hint="eastAsia" w:eastAsiaTheme="minorEastAsia"/>
                <w:sz w:val="22"/>
                <w:szCs w:val="28"/>
                <w:lang w:val="en-US" w:eastAsia="zh-CN"/>
              </w:rPr>
              <w:t>杭州漫宝信息技术有限公司</w:t>
            </w:r>
          </w:p>
        </w:tc>
        <w:tc>
          <w:tcPr>
            <w:tcW w:w="4893" w:type="dxa"/>
            <w:vAlign w:val="center"/>
          </w:tcPr>
          <w:p w14:paraId="1B5BAD0F">
            <w:pPr>
              <w:jc w:val="center"/>
              <w:rPr>
                <w:rFonts w:hint="eastAsia"/>
                <w:sz w:val="22"/>
                <w:szCs w:val="28"/>
              </w:rPr>
            </w:pPr>
            <w:r>
              <w:rPr>
                <w:rFonts w:hint="eastAsia"/>
                <w:sz w:val="22"/>
                <w:szCs w:val="28"/>
              </w:rPr>
              <w:t>综合得分排名第二，具体详见技术评分明细表</w:t>
            </w:r>
          </w:p>
        </w:tc>
      </w:tr>
      <w:tr w14:paraId="46B68E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vAlign w:val="center"/>
          </w:tcPr>
          <w:p w14:paraId="717D08C9">
            <w:pPr>
              <w:jc w:val="center"/>
              <w:rPr>
                <w:rFonts w:hint="eastAsia" w:eastAsiaTheme="minorEastAsia"/>
                <w:sz w:val="22"/>
                <w:szCs w:val="28"/>
                <w:lang w:val="en-US" w:eastAsia="zh-CN"/>
              </w:rPr>
            </w:pPr>
            <w:r>
              <w:rPr>
                <w:rFonts w:hint="eastAsia"/>
                <w:sz w:val="22"/>
                <w:szCs w:val="28"/>
                <w:lang w:val="en-US" w:eastAsia="zh-CN"/>
              </w:rPr>
              <w:t>2</w:t>
            </w:r>
          </w:p>
        </w:tc>
        <w:tc>
          <w:tcPr>
            <w:tcW w:w="2551" w:type="dxa"/>
            <w:vAlign w:val="center"/>
          </w:tcPr>
          <w:p w14:paraId="479FDFA8">
            <w:pPr>
              <w:jc w:val="center"/>
              <w:rPr>
                <w:rFonts w:hint="eastAsia" w:eastAsiaTheme="minorEastAsia"/>
                <w:sz w:val="22"/>
                <w:szCs w:val="28"/>
                <w:lang w:eastAsia="zh-CN"/>
              </w:rPr>
            </w:pPr>
            <w:r>
              <w:rPr>
                <w:rFonts w:hint="eastAsia" w:eastAsiaTheme="minorEastAsia"/>
                <w:sz w:val="22"/>
                <w:szCs w:val="28"/>
                <w:lang w:eastAsia="zh-CN"/>
              </w:rPr>
              <w:t>浙江数擎科技有限公司</w:t>
            </w:r>
          </w:p>
        </w:tc>
        <w:tc>
          <w:tcPr>
            <w:tcW w:w="4893" w:type="dxa"/>
            <w:vAlign w:val="center"/>
          </w:tcPr>
          <w:p w14:paraId="28805B8F">
            <w:pPr>
              <w:jc w:val="center"/>
              <w:rPr>
                <w:rFonts w:hint="eastAsia"/>
                <w:sz w:val="22"/>
                <w:szCs w:val="28"/>
              </w:rPr>
            </w:pPr>
            <w:r>
              <w:rPr>
                <w:rFonts w:hint="eastAsia"/>
                <w:sz w:val="22"/>
                <w:szCs w:val="28"/>
              </w:rPr>
              <w:t>综合得分排名第</w:t>
            </w:r>
            <w:r>
              <w:rPr>
                <w:rFonts w:hint="eastAsia"/>
                <w:sz w:val="22"/>
                <w:szCs w:val="28"/>
                <w:lang w:eastAsia="zh-CN"/>
              </w:rPr>
              <w:t>三</w:t>
            </w:r>
            <w:r>
              <w:rPr>
                <w:rFonts w:hint="eastAsia"/>
                <w:sz w:val="22"/>
                <w:szCs w:val="28"/>
              </w:rPr>
              <w:t>，具体详见技术评分明细表</w:t>
            </w:r>
          </w:p>
        </w:tc>
      </w:tr>
    </w:tbl>
    <w:p w14:paraId="0BD5912F">
      <w:pPr>
        <w:rPr>
          <w:sz w:val="22"/>
          <w:szCs w:val="28"/>
        </w:rPr>
      </w:pPr>
    </w:p>
    <w:p w14:paraId="425E6409">
      <w:pPr>
        <w:rPr>
          <w:rFonts w:hint="eastAsia"/>
          <w:sz w:val="22"/>
          <w:szCs w:val="28"/>
        </w:rPr>
      </w:pPr>
      <w:r>
        <w:rPr>
          <w:rFonts w:hint="eastAsia"/>
          <w:sz w:val="24"/>
          <w:szCs w:val="32"/>
        </w:rPr>
        <w:t>备注：</w:t>
      </w:r>
      <w:r>
        <w:rPr>
          <w:sz w:val="24"/>
          <w:szCs w:val="32"/>
        </w:rP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EzNTQzODIzY2ZlMmFjZGExZjE0YTYwMjA3ZGE0NTMifQ=="/>
  </w:docVars>
  <w:rsids>
    <w:rsidRoot w:val="00BB4DE2"/>
    <w:rsid w:val="002D7097"/>
    <w:rsid w:val="00507446"/>
    <w:rsid w:val="00A3330A"/>
    <w:rsid w:val="00B3445D"/>
    <w:rsid w:val="00BB4DE2"/>
    <w:rsid w:val="00C90B6B"/>
    <w:rsid w:val="08913B4F"/>
    <w:rsid w:val="0A3B7458"/>
    <w:rsid w:val="0D095F13"/>
    <w:rsid w:val="10240C99"/>
    <w:rsid w:val="10AD0331"/>
    <w:rsid w:val="165F00EA"/>
    <w:rsid w:val="16D654CB"/>
    <w:rsid w:val="1E004C89"/>
    <w:rsid w:val="20BA08A8"/>
    <w:rsid w:val="23E76D75"/>
    <w:rsid w:val="289C74AE"/>
    <w:rsid w:val="2C186DB8"/>
    <w:rsid w:val="2DB6333E"/>
    <w:rsid w:val="3F7A7E3B"/>
    <w:rsid w:val="43FB34E3"/>
    <w:rsid w:val="473A56AC"/>
    <w:rsid w:val="48624CD1"/>
    <w:rsid w:val="4D8D144B"/>
    <w:rsid w:val="51930C50"/>
    <w:rsid w:val="535E583D"/>
    <w:rsid w:val="5ACC08C0"/>
    <w:rsid w:val="60470A67"/>
    <w:rsid w:val="66E71979"/>
    <w:rsid w:val="6D9A2395"/>
    <w:rsid w:val="6F9B59F7"/>
    <w:rsid w:val="7B81387E"/>
    <w:rsid w:val="7BCA0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3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"/>
    <w:basedOn w:val="4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139</Words>
  <Characters>150</Characters>
  <Lines>1</Lines>
  <Paragraphs>1</Paragraphs>
  <TotalTime>6</TotalTime>
  <ScaleCrop>false</ScaleCrop>
  <LinksUpToDate>false</LinksUpToDate>
  <CharactersWithSpaces>150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徐赛明</cp:lastModifiedBy>
  <dcterms:modified xsi:type="dcterms:W3CDTF">2024-09-06T03:14:39Z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5179AEEA5032406A8158EC358A2DA7FC_13</vt:lpwstr>
  </property>
</Properties>
</file>