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C3F59A">
      <w:pPr>
        <w:rPr>
          <w:rFonts w:hint="eastAsia" w:eastAsiaTheme="minorEastAsia"/>
          <w:sz w:val="52"/>
          <w:szCs w:val="52"/>
          <w:lang w:val="en-US" w:eastAsia="zh-CN"/>
        </w:rPr>
      </w:pPr>
      <w:r>
        <w:rPr>
          <w:rFonts w:hint="eastAsia"/>
          <w:sz w:val="52"/>
          <w:szCs w:val="52"/>
          <w:lang w:val="en-US" w:eastAsia="zh-CN"/>
        </w:rPr>
        <w:t>无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234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2025-04-15T03:34:22Z</dcterms:created>
  <dc:creator>Administrator</dc:creator>
  <cp:lastModifiedBy>邵云霞</cp:lastModifiedBy>
  <dcterms:modified xsi:type="dcterms:W3CDTF">2025-04-15T03:34:35Z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eyJoZGlkIjoiY2U5YjIyYWM4YTAwMGUzZTZmNjJhOGUzMzA5MzlmNGYiLCJ1c2VySWQiOiIzODM1NDM1NjAifQ==</vt:lpwstr>
  </property>
  <property fmtid="{D5CDD505-2E9C-101B-9397-08002B2CF9AE}" pid="4" name="ICV">
    <vt:lpwstr>E7489AFBBE034135A5884D5D31505EAC_12</vt:lpwstr>
  </property>
</Properties>
</file>