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9052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b/>
          <w:sz w:val="24"/>
          <w:szCs w:val="32"/>
        </w:rPr>
      </w:pPr>
      <w:r>
        <w:rPr>
          <w:rFonts w:hint="eastAsia"/>
          <w:b/>
          <w:sz w:val="24"/>
          <w:szCs w:val="32"/>
        </w:rPr>
        <w:t>供应商未中标情况说明</w:t>
      </w:r>
    </w:p>
    <w:p w14:paraId="57329E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</w:rPr>
      </w:pPr>
    </w:p>
    <w:p w14:paraId="1E8467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b/>
          <w:lang w:val="en-US" w:eastAsia="zh-CN"/>
        </w:rPr>
      </w:pPr>
      <w:r>
        <w:rPr>
          <w:rFonts w:hint="eastAsia"/>
          <w:b/>
          <w:lang w:val="en-US" w:eastAsia="zh-CN"/>
        </w:rPr>
        <w:t>项目编号：ZJCZZF[2025]02号</w:t>
      </w:r>
    </w:p>
    <w:p w14:paraId="00AE26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b/>
          <w:lang w:val="en-US" w:eastAsia="zh-CN"/>
        </w:rPr>
      </w:pPr>
      <w:r>
        <w:rPr>
          <w:rFonts w:hint="eastAsia"/>
          <w:b/>
          <w:lang w:val="en-US" w:eastAsia="zh-CN"/>
        </w:rPr>
        <w:t>项目名称：2025年103个城管监控到期租赁服务采购项目</w:t>
      </w:r>
    </w:p>
    <w:p w14:paraId="0FC3112A">
      <w:pPr>
        <w:rPr>
          <w:rFonts w:hint="default" w:eastAsiaTheme="minorEastAsia"/>
          <w:b/>
          <w:bCs/>
          <w:lang w:val="en-US" w:eastAsia="zh-CN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"/>
        <w:gridCol w:w="4410"/>
        <w:gridCol w:w="3034"/>
      </w:tblGrid>
      <w:tr w14:paraId="686C81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846" w:type="dxa"/>
            <w:vAlign w:val="center"/>
          </w:tcPr>
          <w:p w14:paraId="59B2E88E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4410" w:type="dxa"/>
            <w:vAlign w:val="center"/>
          </w:tcPr>
          <w:p w14:paraId="390ACD09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034" w:type="dxa"/>
            <w:vAlign w:val="center"/>
          </w:tcPr>
          <w:p w14:paraId="2034D151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未中标理由</w:t>
            </w:r>
          </w:p>
        </w:tc>
      </w:tr>
      <w:tr w14:paraId="6F1A2D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846" w:type="dxa"/>
            <w:vAlign w:val="center"/>
          </w:tcPr>
          <w:p w14:paraId="3F6482B0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1</w:t>
            </w:r>
          </w:p>
        </w:tc>
        <w:tc>
          <w:tcPr>
            <w:tcW w:w="4410" w:type="dxa"/>
            <w:vAlign w:val="center"/>
          </w:tcPr>
          <w:p w14:paraId="23D32ED6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中国电信股份有限公司淳安分公司</w:t>
            </w:r>
          </w:p>
        </w:tc>
        <w:tc>
          <w:tcPr>
            <w:tcW w:w="3034" w:type="dxa"/>
            <w:vAlign w:val="center"/>
          </w:tcPr>
          <w:p w14:paraId="64806451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总得分</w:t>
            </w:r>
            <w:r>
              <w:rPr>
                <w:rFonts w:hint="eastAsia"/>
                <w:b/>
              </w:rPr>
              <w:t>71</w:t>
            </w:r>
            <w:r>
              <w:rPr>
                <w:rFonts w:hint="eastAsia"/>
                <w:b/>
                <w:lang w:val="en-US" w:eastAsia="zh-CN"/>
              </w:rPr>
              <w:t xml:space="preserve"> 排名第2</w:t>
            </w:r>
          </w:p>
        </w:tc>
      </w:tr>
      <w:tr w14:paraId="0E79BF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846" w:type="dxa"/>
            <w:vAlign w:val="center"/>
          </w:tcPr>
          <w:p w14:paraId="2FD48473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2</w:t>
            </w:r>
          </w:p>
        </w:tc>
        <w:tc>
          <w:tcPr>
            <w:tcW w:w="4410" w:type="dxa"/>
            <w:vAlign w:val="center"/>
          </w:tcPr>
          <w:p w14:paraId="654E5D76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中国移动通信集团浙江有限公司淳安分公司</w:t>
            </w:r>
          </w:p>
        </w:tc>
        <w:tc>
          <w:tcPr>
            <w:tcW w:w="3034" w:type="dxa"/>
            <w:vAlign w:val="center"/>
          </w:tcPr>
          <w:p w14:paraId="2DF69FC6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总得分</w:t>
            </w:r>
            <w:r>
              <w:rPr>
                <w:rFonts w:hint="eastAsia"/>
                <w:b/>
              </w:rPr>
              <w:t>70.4</w:t>
            </w:r>
            <w:r>
              <w:rPr>
                <w:rFonts w:hint="eastAsia"/>
                <w:b/>
                <w:lang w:val="en-US" w:eastAsia="zh-CN"/>
              </w:rPr>
              <w:t xml:space="preserve"> 排名第</w:t>
            </w:r>
            <w:bookmarkStart w:id="0" w:name="_GoBack"/>
            <w:bookmarkEnd w:id="0"/>
            <w:r>
              <w:rPr>
                <w:rFonts w:hint="eastAsia"/>
                <w:b/>
                <w:lang w:val="en-US" w:eastAsia="zh-CN"/>
              </w:rPr>
              <w:t>3</w:t>
            </w:r>
          </w:p>
        </w:tc>
      </w:tr>
    </w:tbl>
    <w:p w14:paraId="2682456D"/>
    <w:p w14:paraId="59EBC309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Q2OTA2YjZhNjliZmE4ZWFhZjE0NzMwNzhkZjMyMWQifQ=="/>
  </w:docVars>
  <w:rsids>
    <w:rsidRoot w:val="00BB4DE2"/>
    <w:rsid w:val="002D7097"/>
    <w:rsid w:val="00507446"/>
    <w:rsid w:val="00A3330A"/>
    <w:rsid w:val="00B3445D"/>
    <w:rsid w:val="00BB4DE2"/>
    <w:rsid w:val="00C90B6B"/>
    <w:rsid w:val="019268E5"/>
    <w:rsid w:val="0EF3079F"/>
    <w:rsid w:val="1025513D"/>
    <w:rsid w:val="120B687F"/>
    <w:rsid w:val="12704669"/>
    <w:rsid w:val="14EC7A80"/>
    <w:rsid w:val="1A1742D3"/>
    <w:rsid w:val="1FA6791C"/>
    <w:rsid w:val="20E1389E"/>
    <w:rsid w:val="2427459E"/>
    <w:rsid w:val="248144B4"/>
    <w:rsid w:val="26265313"/>
    <w:rsid w:val="2A1D5132"/>
    <w:rsid w:val="338E69A7"/>
    <w:rsid w:val="38284F1B"/>
    <w:rsid w:val="3D7309E6"/>
    <w:rsid w:val="3DAB63D2"/>
    <w:rsid w:val="3E380469"/>
    <w:rsid w:val="3FA51ADA"/>
    <w:rsid w:val="3FE32EED"/>
    <w:rsid w:val="40B15C55"/>
    <w:rsid w:val="426C31FF"/>
    <w:rsid w:val="453B44DF"/>
    <w:rsid w:val="46893028"/>
    <w:rsid w:val="498059B6"/>
    <w:rsid w:val="4C940379"/>
    <w:rsid w:val="501E0C85"/>
    <w:rsid w:val="5B9510FE"/>
    <w:rsid w:val="5C4E28F2"/>
    <w:rsid w:val="5D5B5434"/>
    <w:rsid w:val="60AC7BE7"/>
    <w:rsid w:val="64055F8C"/>
    <w:rsid w:val="6462177C"/>
    <w:rsid w:val="69026556"/>
    <w:rsid w:val="6B1354A9"/>
    <w:rsid w:val="6F40431D"/>
    <w:rsid w:val="6F7B33A9"/>
    <w:rsid w:val="7040714E"/>
    <w:rsid w:val="76E755C7"/>
    <w:rsid w:val="7A262361"/>
    <w:rsid w:val="7BA64472"/>
    <w:rsid w:val="7C002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semiHidden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150</Words>
  <Characters>177</Characters>
  <Lines>1</Lines>
  <Paragraphs>1</Paragraphs>
  <TotalTime>1</TotalTime>
  <ScaleCrop>false</ScaleCrop>
  <LinksUpToDate>false</LinksUpToDate>
  <CharactersWithSpaces>180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WJ1413422648</cp:lastModifiedBy>
  <dcterms:modified xsi:type="dcterms:W3CDTF">2025-04-03T08:48:21Z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85CF3A00E8C543C0931EFE103BE2DCA0</vt:lpwstr>
  </property>
  <property fmtid="{D5CDD505-2E9C-101B-9397-08002B2CF9AE}" pid="4" name="KSOTemplateDocerSaveRecord">
    <vt:lpwstr>eyJoZGlkIjoiM2M0Mjk1MGY1ZWQ0NmI4YmY1NWJjY2MzYzMzYWE3MGIiLCJ1c2VySWQiOiIyMzE1MjM4NCJ9</vt:lpwstr>
  </property>
</Properties>
</file>