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30E8A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32EE884">
      <w:pPr>
        <w:rPr>
          <w:rFonts w:hint="eastAsia"/>
        </w:rPr>
      </w:pPr>
    </w:p>
    <w:p w14:paraId="4FFDD2C1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标段编号：TLZFCG202</w:t>
      </w:r>
      <w:r>
        <w:rPr>
          <w:rFonts w:hint="eastAsia"/>
          <w:b/>
          <w:lang w:val="en-US" w:eastAsia="zh-CN"/>
        </w:rPr>
        <w:t>5</w:t>
      </w:r>
      <w:r>
        <w:rPr>
          <w:rFonts w:hint="eastAsia"/>
          <w:b/>
        </w:rPr>
        <w:t>-GK-0</w:t>
      </w:r>
      <w:r>
        <w:rPr>
          <w:rFonts w:hint="eastAsia"/>
          <w:b/>
          <w:lang w:val="en-US" w:eastAsia="zh-CN"/>
        </w:rPr>
        <w:t>01</w:t>
      </w:r>
    </w:p>
    <w:p w14:paraId="2BD2E1FB">
      <w:pPr>
        <w:rPr>
          <w:rFonts w:hint="eastAsia"/>
          <w:b/>
        </w:rPr>
      </w:pPr>
      <w:r>
        <w:rPr>
          <w:rFonts w:hint="eastAsia"/>
          <w:b/>
        </w:rPr>
        <w:t>标段名称：2025年桐庐县叶浅予建兰学校物业服务采购项目</w:t>
      </w:r>
    </w:p>
    <w:p w14:paraId="53070985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4508"/>
        <w:gridCol w:w="2839"/>
      </w:tblGrid>
      <w:tr w14:paraId="18B1B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 w14:paraId="13947FB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508" w:type="dxa"/>
          </w:tcPr>
          <w:p w14:paraId="3C5B3C4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39" w:type="dxa"/>
          </w:tcPr>
          <w:p w14:paraId="71D0AC9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E302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 w14:paraId="6CE141D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08" w:type="dxa"/>
          </w:tcPr>
          <w:p w14:paraId="427E17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杭州钱江人才开发有限公司</w:t>
            </w:r>
          </w:p>
        </w:tc>
        <w:tc>
          <w:tcPr>
            <w:tcW w:w="2839" w:type="dxa"/>
          </w:tcPr>
          <w:p w14:paraId="7984C03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综合得分排名第二</w:t>
            </w:r>
          </w:p>
        </w:tc>
      </w:tr>
      <w:tr w14:paraId="34E6C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 w14:paraId="404BFF0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08" w:type="dxa"/>
          </w:tcPr>
          <w:p w14:paraId="72E3EA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蓝精灵智慧物业服务有限公司 </w:t>
            </w:r>
          </w:p>
        </w:tc>
        <w:tc>
          <w:tcPr>
            <w:tcW w:w="2839" w:type="dxa"/>
          </w:tcPr>
          <w:p w14:paraId="0CD92C6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综合得分排名第三</w:t>
            </w:r>
          </w:p>
        </w:tc>
      </w:tr>
      <w:tr w14:paraId="2061D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 w14:paraId="4FC5388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08" w:type="dxa"/>
          </w:tcPr>
          <w:p w14:paraId="2D98B2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杭州龙福物业管理有限公司 </w:t>
            </w:r>
          </w:p>
        </w:tc>
        <w:tc>
          <w:tcPr>
            <w:tcW w:w="2839" w:type="dxa"/>
          </w:tcPr>
          <w:p w14:paraId="430AF00C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综合得分排名第四</w:t>
            </w:r>
          </w:p>
        </w:tc>
      </w:tr>
      <w:tr w14:paraId="4C0F7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 w14:paraId="65352B5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508" w:type="dxa"/>
          </w:tcPr>
          <w:p w14:paraId="39B689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杭州海涛环境工程有限公司</w:t>
            </w:r>
          </w:p>
        </w:tc>
        <w:tc>
          <w:tcPr>
            <w:tcW w:w="2839" w:type="dxa"/>
          </w:tcPr>
          <w:p w14:paraId="3CFB7054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综合得分排名第五</w:t>
            </w:r>
          </w:p>
        </w:tc>
      </w:tr>
      <w:tr w14:paraId="39908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 w14:paraId="7FC134F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508" w:type="dxa"/>
          </w:tcPr>
          <w:p w14:paraId="505AAE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杭州衡远保安服务有限公司</w:t>
            </w:r>
          </w:p>
        </w:tc>
        <w:tc>
          <w:tcPr>
            <w:tcW w:w="2839" w:type="dxa"/>
          </w:tcPr>
          <w:p w14:paraId="5B20332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资格审查未通过</w:t>
            </w:r>
          </w:p>
        </w:tc>
      </w:tr>
      <w:tr w14:paraId="3437A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 w14:paraId="701AACB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508" w:type="dxa"/>
          </w:tcPr>
          <w:p w14:paraId="7D1076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浙江恒邦城市运营服务股份有限公司</w:t>
            </w:r>
          </w:p>
        </w:tc>
        <w:tc>
          <w:tcPr>
            <w:tcW w:w="2839" w:type="dxa"/>
          </w:tcPr>
          <w:p w14:paraId="5957351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资格审查未通过</w:t>
            </w:r>
          </w:p>
        </w:tc>
      </w:tr>
      <w:tr w14:paraId="318EF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 w14:paraId="151A49C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508" w:type="dxa"/>
          </w:tcPr>
          <w:p w14:paraId="0D919C0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桐庐唐郡物业管理有限公司</w:t>
            </w:r>
          </w:p>
        </w:tc>
        <w:tc>
          <w:tcPr>
            <w:tcW w:w="2839" w:type="dxa"/>
          </w:tcPr>
          <w:p w14:paraId="4A326B6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资格审查未通过</w:t>
            </w:r>
          </w:p>
        </w:tc>
      </w:tr>
      <w:tr w14:paraId="6876C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 w14:paraId="64CB468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508" w:type="dxa"/>
          </w:tcPr>
          <w:p w14:paraId="337446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杭州有希物业管理有限公司</w:t>
            </w:r>
          </w:p>
        </w:tc>
        <w:tc>
          <w:tcPr>
            <w:tcW w:w="2839" w:type="dxa"/>
          </w:tcPr>
          <w:p w14:paraId="165B4D9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符合性审查未通过</w:t>
            </w:r>
          </w:p>
        </w:tc>
      </w:tr>
      <w:tr w14:paraId="4A522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 w14:paraId="7F8B683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508" w:type="dxa"/>
          </w:tcPr>
          <w:p w14:paraId="3A3664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杭州华杰物业管理服务有限公司</w:t>
            </w:r>
          </w:p>
        </w:tc>
        <w:tc>
          <w:tcPr>
            <w:tcW w:w="2839" w:type="dxa"/>
          </w:tcPr>
          <w:p w14:paraId="2615283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符合性审查未通过</w:t>
            </w:r>
          </w:p>
        </w:tc>
      </w:tr>
    </w:tbl>
    <w:p w14:paraId="3203B6E2"/>
    <w:p w14:paraId="1039B406">
      <w:pPr>
        <w:rPr>
          <w:rFonts w:hint="eastAsia"/>
        </w:rPr>
      </w:pPr>
    </w:p>
    <w:p w14:paraId="61124BEE"/>
    <w:p w14:paraId="1DBF06B0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5YjQ3YmU0M2I4MDM1MmE2MWUwYmNjNGVjMWU0MjIifQ=="/>
  </w:docVars>
  <w:rsids>
    <w:rsidRoot w:val="00BB4DE2"/>
    <w:rsid w:val="002D7097"/>
    <w:rsid w:val="00507446"/>
    <w:rsid w:val="00A3330A"/>
    <w:rsid w:val="00B3445D"/>
    <w:rsid w:val="00BB4DE2"/>
    <w:rsid w:val="00C90B6B"/>
    <w:rsid w:val="023C2698"/>
    <w:rsid w:val="0672755A"/>
    <w:rsid w:val="115578B6"/>
    <w:rsid w:val="416A5C7B"/>
    <w:rsid w:val="4D1E3956"/>
    <w:rsid w:val="7142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288</Characters>
  <Lines>1</Lines>
  <Paragraphs>1</Paragraphs>
  <TotalTime>15</TotalTime>
  <ScaleCrop>false</ScaleCrop>
  <LinksUpToDate>false</LinksUpToDate>
  <CharactersWithSpaces>290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吴逸茗</cp:lastModifiedBy>
  <dcterms:modified xsi:type="dcterms:W3CDTF">2025-03-06T06:07:14Z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F77A84CB79E544AB87EAC86ED5FC9DD2_13</vt:lpwstr>
  </property>
  <property fmtid="{D5CDD505-2E9C-101B-9397-08002B2CF9AE}" pid="4" name="KSOTemplateDocerSaveRecord">
    <vt:lpwstr>eyJoZGlkIjoiMDYzNTlmNjA5YmMyNWE1NGQyNTkzYzlhNmE1ZDk0ZTQifQ==</vt:lpwstr>
  </property>
</Properties>
</file>