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default"/>
          <w:b/>
          <w:lang w:val="en-US"/>
        </w:rPr>
      </w:pPr>
      <w:r>
        <w:rPr>
          <w:rFonts w:hint="eastAsia"/>
          <w:b/>
        </w:rPr>
        <w:t>标段编号：HZHYCG-2024-008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良渚街道物流区块人员高度聚集公共场所外包服务项目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777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7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1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微软雅黑"/>
                <w:lang w:eastAsia="zh-CN"/>
              </w:rPr>
            </w:pPr>
            <w:r>
              <w:rPr>
                <w:rFonts w:hint="eastAsia" w:eastAsia="微软雅黑"/>
                <w:lang w:eastAsia="zh-CN"/>
              </w:rPr>
              <w:t>浙江德邦保安服务有限公司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微软雅黑"/>
                <w:lang w:eastAsia="zh-CN"/>
              </w:rPr>
            </w:pPr>
            <w:r>
              <w:rPr>
                <w:rFonts w:hint="eastAsia" w:eastAsia="微软雅黑"/>
                <w:lang w:eastAsia="zh-CN"/>
              </w:rPr>
              <w:t>浙江铭琅保安服务有限公司</w:t>
            </w: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商务技术分较低、价格较高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77" w:type="dxa"/>
            <w:vAlign w:val="center"/>
          </w:tcPr>
          <w:p>
            <w:pPr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eastAsia="微软雅黑"/>
                <w:lang w:eastAsia="zh-CN"/>
              </w:rPr>
              <w:t>浙江超晟保安服务有限公司</w:t>
            </w:r>
          </w:p>
          <w:p>
            <w:pPr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eastAsia="微软雅黑"/>
                <w:lang w:eastAsia="zh-CN"/>
              </w:rPr>
              <w:t>上海宗保保安服务有限公司</w:t>
            </w: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商务技术分较低、价格较高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杭州临平安保科技有限公司</w:t>
            </w: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商务技术分较低、价格较高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杭州余杭安保服务有限公司</w:t>
            </w: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商务技术分较低、价格较高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777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杭州国诚安保科技有限公司</w:t>
            </w: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商务技术分较低、价格较高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777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浙江诚达安保服务有限公司</w:t>
            </w: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商务技术分较低、价格较高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iODk3YzFlZTk4ODAwM2ViYTNhN2NmY2Y3MmJhMzMifQ=="/>
  </w:docVars>
  <w:rsids>
    <w:rsidRoot w:val="00BB4DE2"/>
    <w:rsid w:val="002D7097"/>
    <w:rsid w:val="00507446"/>
    <w:rsid w:val="00A3330A"/>
    <w:rsid w:val="00B3445D"/>
    <w:rsid w:val="00BB4DE2"/>
    <w:rsid w:val="00C90B6B"/>
    <w:rsid w:val="1A067D2F"/>
    <w:rsid w:val="5601163C"/>
    <w:rsid w:val="709F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5</TotalTime>
  <ScaleCrop>false</ScaleCrop>
  <LinksUpToDate>false</LinksUpToDate>
  <CharactersWithSpaces>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天天天</cp:lastModifiedBy>
  <dcterms:modified xsi:type="dcterms:W3CDTF">2024-08-23T01:11:32Z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D2E60E85822940C18BAF749119069B99_12</vt:lpwstr>
  </property>
</Properties>
</file>