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369C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19A825D">
      <w:pPr>
        <w:rPr>
          <w:rFonts w:hint="eastAsia"/>
        </w:rPr>
      </w:pPr>
    </w:p>
    <w:p w14:paraId="7BEAE700">
      <w:pPr>
        <w:rPr>
          <w:b/>
        </w:rPr>
      </w:pPr>
      <w:r>
        <w:rPr>
          <w:rFonts w:hint="eastAsia"/>
          <w:b/>
        </w:rPr>
        <w:t>标段编号：QRZFCG-2024-007</w:t>
      </w:r>
    </w:p>
    <w:p w14:paraId="1C135206">
      <w:pPr>
        <w:rPr>
          <w:rFonts w:hint="eastAsia"/>
          <w:b/>
        </w:rPr>
      </w:pPr>
      <w:r>
        <w:rPr>
          <w:rFonts w:hint="eastAsia"/>
          <w:b/>
        </w:rPr>
        <w:t>标段名称：闲林街道市政养护项目</w:t>
      </w:r>
    </w:p>
    <w:p w14:paraId="1B7DD0E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48"/>
        <w:gridCol w:w="3146"/>
      </w:tblGrid>
      <w:tr w14:paraId="2FAC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8F6AA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48" w:type="dxa"/>
          </w:tcPr>
          <w:p w14:paraId="77AA41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46" w:type="dxa"/>
          </w:tcPr>
          <w:p w14:paraId="25A427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E26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A411B6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48" w:type="dxa"/>
          </w:tcPr>
          <w:p w14:paraId="715D822E">
            <w:pPr>
              <w:rPr>
                <w:rFonts w:hint="eastAsia"/>
              </w:rPr>
            </w:pPr>
            <w:r>
              <w:rPr>
                <w:rFonts w:hint="eastAsia"/>
              </w:rPr>
              <w:t>浙江国恒建设有限公司</w:t>
            </w:r>
          </w:p>
        </w:tc>
        <w:tc>
          <w:tcPr>
            <w:tcW w:w="3146" w:type="dxa"/>
            <w:vAlign w:val="center"/>
          </w:tcPr>
          <w:p w14:paraId="5E9CDD3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综合排名第二</w:t>
            </w:r>
          </w:p>
        </w:tc>
      </w:tr>
      <w:tr w14:paraId="06F3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DD67E9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48" w:type="dxa"/>
          </w:tcPr>
          <w:p w14:paraId="78791D23">
            <w:pPr>
              <w:rPr>
                <w:rFonts w:hint="eastAsia"/>
              </w:rPr>
            </w:pPr>
            <w:r>
              <w:rPr>
                <w:rFonts w:hint="eastAsia"/>
              </w:rPr>
              <w:t>杭州天顺市政环境建设有限公司</w:t>
            </w:r>
          </w:p>
        </w:tc>
        <w:tc>
          <w:tcPr>
            <w:tcW w:w="3146" w:type="dxa"/>
            <w:vAlign w:val="center"/>
          </w:tcPr>
          <w:p w14:paraId="7D33C6F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综合排名第三</w:t>
            </w:r>
          </w:p>
        </w:tc>
      </w:tr>
      <w:tr w14:paraId="059E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A999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48" w:type="dxa"/>
          </w:tcPr>
          <w:p w14:paraId="029571A5">
            <w:pPr>
              <w:rPr>
                <w:rFonts w:hint="eastAsia"/>
              </w:rPr>
            </w:pPr>
            <w:r>
              <w:rPr>
                <w:rFonts w:hint="eastAsia"/>
              </w:rPr>
              <w:t>深川控股集团有限公司</w:t>
            </w:r>
          </w:p>
        </w:tc>
        <w:tc>
          <w:tcPr>
            <w:tcW w:w="3146" w:type="dxa"/>
            <w:vAlign w:val="center"/>
          </w:tcPr>
          <w:p w14:paraId="04E984A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</w:t>
            </w:r>
          </w:p>
        </w:tc>
      </w:tr>
      <w:tr w14:paraId="3CE3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AF3B5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48" w:type="dxa"/>
          </w:tcPr>
          <w:p w14:paraId="357502BF">
            <w:pPr>
              <w:rPr>
                <w:rFonts w:hint="eastAsia"/>
              </w:rPr>
            </w:pPr>
            <w:r>
              <w:rPr>
                <w:rFonts w:hint="eastAsia"/>
              </w:rPr>
              <w:t>杭州一润环境服务有限公司</w:t>
            </w:r>
            <w:r>
              <w:rPr>
                <w:rFonts w:hint="eastAsia"/>
                <w:lang w:eastAsia="zh-CN"/>
              </w:rPr>
              <w:t>、联合体（</w:t>
            </w:r>
            <w:r>
              <w:rPr>
                <w:rFonts w:hint="eastAsia"/>
              </w:rPr>
              <w:t>杭州宏运绿化工程有</w:t>
            </w:r>
            <w:bookmarkStart w:id="0" w:name="_GoBack"/>
            <w:bookmarkEnd w:id="0"/>
            <w:r>
              <w:rPr>
                <w:rFonts w:hint="eastAsia"/>
              </w:rPr>
              <w:t>限公司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146" w:type="dxa"/>
            <w:vAlign w:val="center"/>
          </w:tcPr>
          <w:p w14:paraId="55DF266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综合排名第五</w:t>
            </w:r>
          </w:p>
        </w:tc>
      </w:tr>
    </w:tbl>
    <w:p w14:paraId="28210B80"/>
    <w:p w14:paraId="44BDF3FE">
      <w:pPr>
        <w:rPr>
          <w:rFonts w:hint="eastAsia"/>
        </w:rPr>
      </w:pPr>
    </w:p>
    <w:p w14:paraId="4AEDE0D7"/>
    <w:p w14:paraId="29DC76A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7D24C5"/>
    <w:rsid w:val="18B3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林嘉岩</cp:lastModifiedBy>
  <dcterms:modified xsi:type="dcterms:W3CDTF">2024-12-30T07:17:38Z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eyJoZGlkIjoiYTg2NjE3MGY1M2ViZmUyMTcyMWIxY2JlMjM5YWNiYmMiLCJ1c2VySWQiOiIzNDM4NTIzOTYifQ==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5D6E1F28887649D086F326CEB0CBA531_12</vt:lpwstr>
  </property>
</Properties>
</file>