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1254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ABE3581">
      <w:pPr>
        <w:rPr>
          <w:rFonts w:hint="eastAsia"/>
        </w:rPr>
      </w:pPr>
    </w:p>
    <w:p w14:paraId="4CFDBE6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b/>
        </w:rPr>
      </w:pPr>
      <w:r>
        <w:rPr>
          <w:rFonts w:hint="eastAsia"/>
          <w:b/>
        </w:rPr>
        <w:t>标段编号：</w:t>
      </w:r>
      <w:r>
        <w:rPr>
          <w:rFonts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HX2024025</w:t>
      </w:r>
    </w:p>
    <w:p w14:paraId="1DF311F6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余杭区综合行政执法局2025年度数字城管信息采集服务项目标项一</w:t>
      </w:r>
    </w:p>
    <w:p w14:paraId="0670EA72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297"/>
        <w:gridCol w:w="3297"/>
      </w:tblGrid>
      <w:tr w14:paraId="7296B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7077FD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97" w:type="dxa"/>
          </w:tcPr>
          <w:p w14:paraId="6AFEF62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97" w:type="dxa"/>
          </w:tcPr>
          <w:p w14:paraId="1643E87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EF32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0B5A6FC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97" w:type="dxa"/>
          </w:tcPr>
          <w:p w14:paraId="76A21C01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成都高新区景新市政设施维护有限公司</w:t>
            </w:r>
          </w:p>
        </w:tc>
        <w:tc>
          <w:tcPr>
            <w:tcW w:w="3297" w:type="dxa"/>
          </w:tcPr>
          <w:p w14:paraId="3A9E4B3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  <w:tr w14:paraId="74C69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9AC6D5F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97" w:type="dxa"/>
          </w:tcPr>
          <w:p w14:paraId="542AD82D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苏州市伏泰信息科技股份有限公司</w:t>
            </w:r>
          </w:p>
        </w:tc>
        <w:tc>
          <w:tcPr>
            <w:tcW w:w="3297" w:type="dxa"/>
          </w:tcPr>
          <w:p w14:paraId="54A1890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  <w:tr w14:paraId="5BCD0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3ABEA26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97" w:type="dxa"/>
          </w:tcPr>
          <w:p w14:paraId="70F06CF2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浙江公众智慧城市服务有限公司</w:t>
            </w:r>
          </w:p>
        </w:tc>
        <w:tc>
          <w:tcPr>
            <w:tcW w:w="3297" w:type="dxa"/>
          </w:tcPr>
          <w:p w14:paraId="536B4A6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  <w:tr w14:paraId="44A0C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7DEF1B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97" w:type="dxa"/>
          </w:tcPr>
          <w:p w14:paraId="63CC7D4B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杭州海创人才科技有限公司</w:t>
            </w:r>
          </w:p>
        </w:tc>
        <w:tc>
          <w:tcPr>
            <w:tcW w:w="3297" w:type="dxa"/>
          </w:tcPr>
          <w:p w14:paraId="0AB9A04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</w:tbl>
    <w:p w14:paraId="40570798"/>
    <w:p w14:paraId="73041468">
      <w:pPr>
        <w:rPr>
          <w:rFonts w:hint="eastAsia"/>
        </w:rPr>
      </w:pPr>
    </w:p>
    <w:p w14:paraId="1B4F9F4B">
      <w:pPr>
        <w:rPr>
          <w:rFonts w:hint="eastAsia"/>
        </w:rPr>
      </w:pPr>
    </w:p>
    <w:p w14:paraId="7BF5A0FE">
      <w:pPr>
        <w:rPr>
          <w:rFonts w:hint="eastAsia"/>
        </w:rPr>
      </w:pPr>
    </w:p>
    <w:p w14:paraId="2F5C6FE8">
      <w:pPr>
        <w:rPr>
          <w:rFonts w:hint="eastAsia"/>
        </w:rPr>
      </w:pPr>
    </w:p>
    <w:p w14:paraId="6CFDA1FF">
      <w:pPr>
        <w:rPr>
          <w:rFonts w:hint="eastAsia"/>
        </w:rPr>
      </w:pPr>
    </w:p>
    <w:p w14:paraId="295C17FF">
      <w:pPr>
        <w:rPr>
          <w:rFonts w:hint="eastAsia"/>
        </w:rPr>
      </w:pPr>
    </w:p>
    <w:p w14:paraId="162F8BC0">
      <w:pPr>
        <w:rPr>
          <w:rFonts w:hint="eastAsia"/>
        </w:rPr>
      </w:pPr>
    </w:p>
    <w:p w14:paraId="010AC01E">
      <w:pPr>
        <w:rPr>
          <w:rFonts w:hint="eastAsia"/>
        </w:rPr>
      </w:pPr>
    </w:p>
    <w:p w14:paraId="6F2E272B">
      <w:pPr>
        <w:rPr>
          <w:rFonts w:hint="eastAsia"/>
        </w:rPr>
      </w:pPr>
    </w:p>
    <w:p w14:paraId="1C0739E7">
      <w:pPr>
        <w:rPr>
          <w:rFonts w:hint="eastAsia"/>
        </w:rPr>
      </w:pPr>
    </w:p>
    <w:p w14:paraId="2CB6E004">
      <w:pPr>
        <w:rPr>
          <w:rFonts w:hint="eastAsia"/>
        </w:rPr>
      </w:pPr>
    </w:p>
    <w:p w14:paraId="306A7E29">
      <w:pPr>
        <w:rPr>
          <w:rFonts w:hint="eastAsia"/>
        </w:rPr>
      </w:pPr>
    </w:p>
    <w:p w14:paraId="4835A4D5">
      <w:pPr>
        <w:rPr>
          <w:rFonts w:hint="eastAsia"/>
        </w:rPr>
      </w:pPr>
    </w:p>
    <w:p w14:paraId="452A68F4">
      <w:pPr>
        <w:rPr>
          <w:rFonts w:hint="eastAsia"/>
        </w:rPr>
      </w:pPr>
    </w:p>
    <w:p w14:paraId="68F40609">
      <w:pPr>
        <w:rPr>
          <w:rFonts w:hint="eastAsia"/>
        </w:rPr>
      </w:pPr>
    </w:p>
    <w:p w14:paraId="7C058682">
      <w:pPr>
        <w:rPr>
          <w:rFonts w:hint="eastAsia"/>
        </w:rPr>
      </w:pPr>
    </w:p>
    <w:p w14:paraId="6A93265B">
      <w:pPr>
        <w:rPr>
          <w:rFonts w:hint="eastAsia"/>
        </w:rPr>
      </w:pPr>
    </w:p>
    <w:p w14:paraId="62880D41">
      <w:pPr>
        <w:rPr>
          <w:rFonts w:hint="eastAsia"/>
        </w:rPr>
      </w:pPr>
    </w:p>
    <w:p w14:paraId="6F699C0C">
      <w:pPr>
        <w:rPr>
          <w:rFonts w:hint="eastAsia"/>
        </w:rPr>
      </w:pPr>
    </w:p>
    <w:p w14:paraId="74F51AF7">
      <w:pPr>
        <w:rPr>
          <w:rFonts w:hint="eastAsia"/>
        </w:rPr>
      </w:pPr>
    </w:p>
    <w:p w14:paraId="0A67C305">
      <w:pPr>
        <w:rPr>
          <w:rFonts w:hint="eastAsia"/>
        </w:rPr>
      </w:pPr>
    </w:p>
    <w:p w14:paraId="1B1BCA8E">
      <w:pPr>
        <w:rPr>
          <w:rFonts w:hint="eastAsia"/>
        </w:rPr>
      </w:pPr>
    </w:p>
    <w:p w14:paraId="25D36A3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b/>
        </w:rPr>
      </w:pPr>
      <w:r>
        <w:rPr>
          <w:rFonts w:hint="eastAsia"/>
          <w:b/>
        </w:rPr>
        <w:t>标段编号：</w:t>
      </w:r>
      <w:r>
        <w:rPr>
          <w:rFonts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HX2024025</w:t>
      </w:r>
    </w:p>
    <w:p w14:paraId="6C3565C5">
      <w:pPr>
        <w:rPr>
          <w:rFonts w:hint="eastAsia" w:eastAsia="微软雅黑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余杭区综合行政执法局2025年度数字城管信息采集服务项目标项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二</w:t>
      </w:r>
    </w:p>
    <w:p w14:paraId="28C1CAA9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297"/>
        <w:gridCol w:w="3297"/>
      </w:tblGrid>
      <w:tr w14:paraId="30D11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CFFDCB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97" w:type="dxa"/>
          </w:tcPr>
          <w:p w14:paraId="68DD6CA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97" w:type="dxa"/>
          </w:tcPr>
          <w:p w14:paraId="5031BA6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792E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6E8AA54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97" w:type="dxa"/>
          </w:tcPr>
          <w:p w14:paraId="08FD28A0">
            <w:pPr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杭州浙采数智科技有限公司</w:t>
            </w:r>
          </w:p>
        </w:tc>
        <w:tc>
          <w:tcPr>
            <w:tcW w:w="3297" w:type="dxa"/>
          </w:tcPr>
          <w:p w14:paraId="19142DC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一标项推荐为中标候选人，此标项不推荐</w:t>
            </w:r>
          </w:p>
        </w:tc>
      </w:tr>
      <w:tr w14:paraId="34CEF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160041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97" w:type="dxa"/>
          </w:tcPr>
          <w:p w14:paraId="1B4DACAB">
            <w:pPr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杭州政通和宸科技有限公司</w:t>
            </w:r>
          </w:p>
        </w:tc>
        <w:tc>
          <w:tcPr>
            <w:tcW w:w="3297" w:type="dxa"/>
          </w:tcPr>
          <w:p w14:paraId="5E7AA93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  <w:tr w14:paraId="71FBF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76D8F3C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97" w:type="dxa"/>
          </w:tcPr>
          <w:p w14:paraId="60672BD3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苏州市伏泰信息科技股份有限公司</w:t>
            </w:r>
          </w:p>
        </w:tc>
        <w:tc>
          <w:tcPr>
            <w:tcW w:w="3297" w:type="dxa"/>
          </w:tcPr>
          <w:p w14:paraId="1387D20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  <w:tr w14:paraId="11B07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43E308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97" w:type="dxa"/>
          </w:tcPr>
          <w:p w14:paraId="25961F08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成都高新区景新市政设施维护有限公司</w:t>
            </w:r>
          </w:p>
        </w:tc>
        <w:tc>
          <w:tcPr>
            <w:tcW w:w="3297" w:type="dxa"/>
          </w:tcPr>
          <w:p w14:paraId="33447DE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  <w:tr w14:paraId="1BD35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885775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297" w:type="dxa"/>
          </w:tcPr>
          <w:p w14:paraId="2F32F01F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浙江公众智慧城市服务有限公司</w:t>
            </w:r>
          </w:p>
        </w:tc>
        <w:tc>
          <w:tcPr>
            <w:tcW w:w="3297" w:type="dxa"/>
          </w:tcPr>
          <w:p w14:paraId="2A16DBE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  <w:tr w14:paraId="3F9F9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F4592D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297" w:type="dxa"/>
          </w:tcPr>
          <w:p w14:paraId="68A5A3F6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杭州海创人才科技有限公司</w:t>
            </w:r>
          </w:p>
        </w:tc>
        <w:tc>
          <w:tcPr>
            <w:tcW w:w="3297" w:type="dxa"/>
          </w:tcPr>
          <w:p w14:paraId="5F54441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  <w:tr w14:paraId="1D908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CB1025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297" w:type="dxa"/>
          </w:tcPr>
          <w:p w14:paraId="7502A4AE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浙江勤径信息技术有限公司</w:t>
            </w:r>
          </w:p>
        </w:tc>
        <w:tc>
          <w:tcPr>
            <w:tcW w:w="3297" w:type="dxa"/>
          </w:tcPr>
          <w:p w14:paraId="2B8C26F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  <w:tr w14:paraId="38988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28D252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297" w:type="dxa"/>
          </w:tcPr>
          <w:p w14:paraId="20539F4E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浙江祥通市容服务有限公司</w:t>
            </w:r>
          </w:p>
        </w:tc>
        <w:tc>
          <w:tcPr>
            <w:tcW w:w="3297" w:type="dxa"/>
          </w:tcPr>
          <w:p w14:paraId="363B183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  <w:tr w14:paraId="0ADED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88BB63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297" w:type="dxa"/>
          </w:tcPr>
          <w:p w14:paraId="11962C34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杭州玖卓信息技术服务有限公司</w:t>
            </w:r>
          </w:p>
        </w:tc>
        <w:tc>
          <w:tcPr>
            <w:tcW w:w="3297" w:type="dxa"/>
          </w:tcPr>
          <w:p w14:paraId="329A051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</w:tbl>
    <w:p w14:paraId="305ED7F3"/>
    <w:p w14:paraId="5704B180"/>
    <w:p w14:paraId="101E9F25"/>
    <w:p w14:paraId="09B30CE6"/>
    <w:p w14:paraId="02C7AB3E"/>
    <w:p w14:paraId="1C562C74"/>
    <w:p w14:paraId="0B1D299B"/>
    <w:p w14:paraId="3BB2430F"/>
    <w:p w14:paraId="7A5A2E47"/>
    <w:p w14:paraId="61941C95"/>
    <w:p w14:paraId="1436146B"/>
    <w:p w14:paraId="6F122F78"/>
    <w:p w14:paraId="6DC5CC9A"/>
    <w:p w14:paraId="40340049"/>
    <w:p w14:paraId="66A9488A"/>
    <w:p w14:paraId="3E14B35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b/>
        </w:rPr>
      </w:pPr>
      <w:r>
        <w:rPr>
          <w:rFonts w:hint="eastAsia"/>
          <w:b/>
        </w:rPr>
        <w:t>标段编号：</w:t>
      </w:r>
      <w:r>
        <w:rPr>
          <w:rFonts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HX2024025</w:t>
      </w:r>
    </w:p>
    <w:p w14:paraId="0F7C535D">
      <w:pPr>
        <w:rPr>
          <w:rFonts w:hint="eastAsia" w:eastAsia="微软雅黑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余杭区综合行政执法局2025年度数字城管信息采集服务项目标项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三</w:t>
      </w:r>
    </w:p>
    <w:p w14:paraId="52E37A96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297"/>
        <w:gridCol w:w="3297"/>
      </w:tblGrid>
      <w:tr w14:paraId="1426E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F6C550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97" w:type="dxa"/>
          </w:tcPr>
          <w:p w14:paraId="7D78F8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97" w:type="dxa"/>
          </w:tcPr>
          <w:p w14:paraId="5CDF287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BC3B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0CBB7A7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97" w:type="dxa"/>
          </w:tcPr>
          <w:p w14:paraId="6C2A268B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成都高新区景新市政设施维护有限公司</w:t>
            </w:r>
          </w:p>
        </w:tc>
        <w:tc>
          <w:tcPr>
            <w:tcW w:w="3297" w:type="dxa"/>
          </w:tcPr>
          <w:p w14:paraId="762394E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  <w:tr w14:paraId="2A224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59A6AB7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97" w:type="dxa"/>
          </w:tcPr>
          <w:p w14:paraId="24556F56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浙江公众智慧城市服务有限公司</w:t>
            </w:r>
          </w:p>
        </w:tc>
        <w:tc>
          <w:tcPr>
            <w:tcW w:w="3297" w:type="dxa"/>
          </w:tcPr>
          <w:p w14:paraId="4562807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  <w:tr w14:paraId="588AA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5ED699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97" w:type="dxa"/>
          </w:tcPr>
          <w:p w14:paraId="31C28374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舟山市雨洁物业管理有限公司</w:t>
            </w:r>
          </w:p>
        </w:tc>
        <w:tc>
          <w:tcPr>
            <w:tcW w:w="3297" w:type="dxa"/>
          </w:tcPr>
          <w:p w14:paraId="7907095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  <w:tr w14:paraId="3EFCB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A270C1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97" w:type="dxa"/>
          </w:tcPr>
          <w:p w14:paraId="557CB0D4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杭州海创人才科技有限公司</w:t>
            </w:r>
          </w:p>
        </w:tc>
        <w:tc>
          <w:tcPr>
            <w:tcW w:w="3297" w:type="dxa"/>
          </w:tcPr>
          <w:p w14:paraId="2420445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</w:tbl>
    <w:p w14:paraId="10E08414">
      <w:pPr>
        <w:rPr>
          <w:rFonts w:hint="eastAsia"/>
        </w:rPr>
      </w:pPr>
    </w:p>
    <w:p w14:paraId="49B695D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/>
          <w:b/>
        </w:rPr>
      </w:pPr>
    </w:p>
    <w:p w14:paraId="4D6FBA4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/>
          <w:b/>
        </w:rPr>
      </w:pPr>
    </w:p>
    <w:p w14:paraId="21B7BA9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/>
          <w:b/>
        </w:rPr>
      </w:pPr>
    </w:p>
    <w:p w14:paraId="3EA035B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/>
          <w:b/>
        </w:rPr>
      </w:pPr>
    </w:p>
    <w:p w14:paraId="5143CF5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/>
          <w:b/>
        </w:rPr>
      </w:pPr>
    </w:p>
    <w:p w14:paraId="2E968EC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/>
          <w:b/>
        </w:rPr>
      </w:pPr>
    </w:p>
    <w:p w14:paraId="603F3A3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/>
          <w:b/>
        </w:rPr>
      </w:pPr>
    </w:p>
    <w:p w14:paraId="1A848F1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/>
          <w:b/>
        </w:rPr>
      </w:pPr>
    </w:p>
    <w:p w14:paraId="2CBAF64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/>
          <w:b/>
        </w:rPr>
      </w:pPr>
    </w:p>
    <w:p w14:paraId="5F22533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/>
          <w:b/>
        </w:rPr>
      </w:pPr>
    </w:p>
    <w:p w14:paraId="5CA0A26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/>
          <w:b/>
        </w:rPr>
      </w:pPr>
    </w:p>
    <w:p w14:paraId="55263D6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/>
          <w:b/>
        </w:rPr>
      </w:pPr>
    </w:p>
    <w:p w14:paraId="6AB67F0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/>
          <w:b/>
        </w:rPr>
      </w:pPr>
    </w:p>
    <w:p w14:paraId="1180A66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/>
          <w:b/>
        </w:rPr>
      </w:pPr>
    </w:p>
    <w:p w14:paraId="550C5A9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/>
          <w:b/>
        </w:rPr>
      </w:pPr>
    </w:p>
    <w:p w14:paraId="69B7486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/>
          <w:b/>
        </w:rPr>
      </w:pPr>
    </w:p>
    <w:p w14:paraId="396AC75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/>
          <w:b/>
        </w:rPr>
      </w:pPr>
    </w:p>
    <w:p w14:paraId="7C2723C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/>
          <w:b/>
        </w:rPr>
      </w:pPr>
    </w:p>
    <w:p w14:paraId="1BD029A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/>
          <w:b/>
        </w:rPr>
      </w:pPr>
    </w:p>
    <w:p w14:paraId="0C7C0C7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/>
          <w:b/>
        </w:rPr>
      </w:pPr>
    </w:p>
    <w:p w14:paraId="75362EF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/>
          <w:b/>
        </w:rPr>
      </w:pPr>
    </w:p>
    <w:p w14:paraId="5A246AB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/>
          <w:b/>
        </w:rPr>
      </w:pPr>
    </w:p>
    <w:p w14:paraId="08F9223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/>
          <w:b/>
        </w:rPr>
      </w:pPr>
    </w:p>
    <w:p w14:paraId="3F4ACAC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/>
          <w:b/>
        </w:rPr>
      </w:pPr>
    </w:p>
    <w:p w14:paraId="67500AA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/>
          <w:b/>
        </w:rPr>
      </w:pPr>
    </w:p>
    <w:p w14:paraId="53326AD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/>
          <w:b/>
        </w:rPr>
      </w:pPr>
    </w:p>
    <w:p w14:paraId="4992675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b/>
        </w:rPr>
      </w:pPr>
      <w:r>
        <w:rPr>
          <w:rFonts w:hint="eastAsia"/>
          <w:b/>
        </w:rPr>
        <w:t>标段编号：</w:t>
      </w:r>
      <w:r>
        <w:rPr>
          <w:rFonts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HX2024025</w:t>
      </w:r>
    </w:p>
    <w:p w14:paraId="0877C33C">
      <w:pPr>
        <w:rPr>
          <w:rFonts w:hint="eastAsia" w:eastAsia="微软雅黑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余杭区综合行政执法局2025年度数字城管信息采集服务项目标项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四</w:t>
      </w:r>
    </w:p>
    <w:p w14:paraId="79CF2104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297"/>
        <w:gridCol w:w="3297"/>
      </w:tblGrid>
      <w:tr w14:paraId="1CB4C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BBC67D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97" w:type="dxa"/>
          </w:tcPr>
          <w:p w14:paraId="3F9D8BB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97" w:type="dxa"/>
          </w:tcPr>
          <w:p w14:paraId="7279DCB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DF0F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9EDE982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97" w:type="dxa"/>
          </w:tcPr>
          <w:p w14:paraId="56A57D21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杭州佳捕信息技术有限公司</w:t>
            </w:r>
          </w:p>
        </w:tc>
        <w:tc>
          <w:tcPr>
            <w:tcW w:w="3297" w:type="dxa"/>
          </w:tcPr>
          <w:p w14:paraId="741A227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一标项推荐为中标候选人，此标项不推荐</w:t>
            </w:r>
          </w:p>
        </w:tc>
      </w:tr>
      <w:tr w14:paraId="658C3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76A63D4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97" w:type="dxa"/>
          </w:tcPr>
          <w:p w14:paraId="6D22357C">
            <w:pPr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ab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巾帼西丽环境科技集团有限公司</w:t>
            </w:r>
          </w:p>
        </w:tc>
        <w:tc>
          <w:tcPr>
            <w:tcW w:w="3297" w:type="dxa"/>
          </w:tcPr>
          <w:p w14:paraId="17CCC9A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  <w:tr w14:paraId="6C7F4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F9CC694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97" w:type="dxa"/>
          </w:tcPr>
          <w:p w14:paraId="0FFC4FE7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杭州政通和宸科技有限公司</w:t>
            </w:r>
          </w:p>
        </w:tc>
        <w:tc>
          <w:tcPr>
            <w:tcW w:w="3297" w:type="dxa"/>
          </w:tcPr>
          <w:p w14:paraId="238D978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  <w:tr w14:paraId="1B403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CD67A5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97" w:type="dxa"/>
          </w:tcPr>
          <w:p w14:paraId="2C8E32F0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杭州吉成智慧城市服务有限公司</w:t>
            </w:r>
          </w:p>
        </w:tc>
        <w:tc>
          <w:tcPr>
            <w:tcW w:w="3297" w:type="dxa"/>
          </w:tcPr>
          <w:p w14:paraId="702A269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  <w:tr w14:paraId="3FE6E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880628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297" w:type="dxa"/>
          </w:tcPr>
          <w:p w14:paraId="7A8D80AD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景怡智数（上海）管理咨询有限公司</w:t>
            </w:r>
          </w:p>
        </w:tc>
        <w:tc>
          <w:tcPr>
            <w:tcW w:w="3297" w:type="dxa"/>
          </w:tcPr>
          <w:p w14:paraId="6A65EE9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  <w:tr w14:paraId="3DD42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EF6A1E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297" w:type="dxa"/>
          </w:tcPr>
          <w:p w14:paraId="38785A92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杭州洁云环境建设有限公司</w:t>
            </w:r>
          </w:p>
        </w:tc>
        <w:tc>
          <w:tcPr>
            <w:tcW w:w="3297" w:type="dxa"/>
          </w:tcPr>
          <w:p w14:paraId="7145F75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  <w:tr w14:paraId="60BEF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64B5B8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297" w:type="dxa"/>
          </w:tcPr>
          <w:p w14:paraId="5D6BD5B5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ab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成都高新区景新市政设施维护有限公司</w:t>
            </w:r>
          </w:p>
        </w:tc>
        <w:tc>
          <w:tcPr>
            <w:tcW w:w="3297" w:type="dxa"/>
          </w:tcPr>
          <w:p w14:paraId="749FD11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  <w:tr w14:paraId="03667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DD341F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297" w:type="dxa"/>
          </w:tcPr>
          <w:p w14:paraId="5EE2A9E3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苏州市伏泰信息科技股份有限公司</w:t>
            </w:r>
          </w:p>
        </w:tc>
        <w:tc>
          <w:tcPr>
            <w:tcW w:w="3297" w:type="dxa"/>
          </w:tcPr>
          <w:p w14:paraId="6AB68F0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  <w:tr w14:paraId="17B34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62EF9A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297" w:type="dxa"/>
          </w:tcPr>
          <w:p w14:paraId="4A8743FD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浙江公众智慧城市服务有限公司</w:t>
            </w:r>
          </w:p>
        </w:tc>
        <w:tc>
          <w:tcPr>
            <w:tcW w:w="3297" w:type="dxa"/>
          </w:tcPr>
          <w:p w14:paraId="2392609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  <w:tr w14:paraId="29DE6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F4EBAB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297" w:type="dxa"/>
          </w:tcPr>
          <w:p w14:paraId="5DC8AB2D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杭州海创人才科技有限公司</w:t>
            </w:r>
          </w:p>
        </w:tc>
        <w:tc>
          <w:tcPr>
            <w:tcW w:w="3297" w:type="dxa"/>
          </w:tcPr>
          <w:p w14:paraId="2C55605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</w:tbl>
    <w:p w14:paraId="6BD6B739">
      <w:pPr>
        <w:rPr>
          <w:rFonts w:hint="eastAsia"/>
        </w:rPr>
      </w:pPr>
    </w:p>
    <w:p w14:paraId="75C77CC9">
      <w:pPr>
        <w:rPr>
          <w:rFonts w:hint="eastAsia"/>
        </w:rPr>
      </w:pPr>
    </w:p>
    <w:p w14:paraId="3B8773FB">
      <w:pPr>
        <w:rPr>
          <w:rFonts w:hint="eastAsia"/>
        </w:rPr>
      </w:pPr>
    </w:p>
    <w:p w14:paraId="6504648A">
      <w:pPr>
        <w:rPr>
          <w:rFonts w:hint="eastAsia"/>
        </w:rPr>
      </w:pPr>
    </w:p>
    <w:p w14:paraId="38B15C03">
      <w:pPr>
        <w:rPr>
          <w:rFonts w:hint="eastAsia"/>
        </w:rPr>
      </w:pPr>
    </w:p>
    <w:p w14:paraId="32AD0C0D">
      <w:pPr>
        <w:rPr>
          <w:rFonts w:hint="eastAsia"/>
        </w:rPr>
      </w:pPr>
    </w:p>
    <w:p w14:paraId="35EC1F72">
      <w:pPr>
        <w:rPr>
          <w:rFonts w:hint="eastAsia"/>
        </w:rPr>
      </w:pPr>
    </w:p>
    <w:p w14:paraId="145D4D06">
      <w:pPr>
        <w:rPr>
          <w:rFonts w:hint="eastAsia"/>
        </w:rPr>
      </w:pPr>
    </w:p>
    <w:p w14:paraId="1059F6BE">
      <w:pPr>
        <w:rPr>
          <w:rFonts w:hint="eastAsia"/>
        </w:rPr>
      </w:pPr>
    </w:p>
    <w:p w14:paraId="5D832CBA">
      <w:pPr>
        <w:rPr>
          <w:rFonts w:hint="eastAsia"/>
        </w:rPr>
      </w:pPr>
    </w:p>
    <w:p w14:paraId="4E4C4C0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b/>
        </w:rPr>
      </w:pPr>
      <w:r>
        <w:rPr>
          <w:rFonts w:hint="eastAsia"/>
          <w:b/>
        </w:rPr>
        <w:t>标段编号：</w:t>
      </w:r>
      <w:r>
        <w:rPr>
          <w:rFonts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HX2024025</w:t>
      </w:r>
    </w:p>
    <w:p w14:paraId="7C2B063B">
      <w:pPr>
        <w:rPr>
          <w:rFonts w:hint="default" w:eastAsia="微软雅黑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余杭区综合行政执法局2025年度数字城管信息采集服务项目标项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五</w:t>
      </w:r>
    </w:p>
    <w:p w14:paraId="104D4EDA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297"/>
        <w:gridCol w:w="3297"/>
      </w:tblGrid>
      <w:tr w14:paraId="6E870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C4A02E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97" w:type="dxa"/>
          </w:tcPr>
          <w:p w14:paraId="5856E78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97" w:type="dxa"/>
          </w:tcPr>
          <w:p w14:paraId="35C5811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E2A1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ABB614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97" w:type="dxa"/>
          </w:tcPr>
          <w:p w14:paraId="794DEFB9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巾帼西丽环境科技集团有限公司</w:t>
            </w:r>
          </w:p>
        </w:tc>
        <w:tc>
          <w:tcPr>
            <w:tcW w:w="3297" w:type="dxa"/>
          </w:tcPr>
          <w:p w14:paraId="301F77C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一标项推荐为中标候选人，此标项不推荐</w:t>
            </w:r>
          </w:p>
        </w:tc>
      </w:tr>
      <w:tr w14:paraId="4D143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D6DFE39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97" w:type="dxa"/>
          </w:tcPr>
          <w:p w14:paraId="2C0AA3DB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杭州吉成智慧城市服务有限公司</w:t>
            </w:r>
          </w:p>
        </w:tc>
        <w:tc>
          <w:tcPr>
            <w:tcW w:w="3297" w:type="dxa"/>
          </w:tcPr>
          <w:p w14:paraId="07AEE59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  <w:tr w14:paraId="6CFB0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72F73F3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97" w:type="dxa"/>
          </w:tcPr>
          <w:p w14:paraId="2CA0E45F">
            <w:pPr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杭州泽鑫信息服务有限公司</w:t>
            </w:r>
          </w:p>
        </w:tc>
        <w:tc>
          <w:tcPr>
            <w:tcW w:w="3297" w:type="dxa"/>
          </w:tcPr>
          <w:p w14:paraId="1EE3567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  <w:tr w14:paraId="3AECD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0842DC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97" w:type="dxa"/>
          </w:tcPr>
          <w:p w14:paraId="3CD5A3D9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景怡智数（上海）管理咨询有限公司</w:t>
            </w:r>
          </w:p>
        </w:tc>
        <w:tc>
          <w:tcPr>
            <w:tcW w:w="3297" w:type="dxa"/>
          </w:tcPr>
          <w:p w14:paraId="767528A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  <w:tr w14:paraId="4CAA2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5A2617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297" w:type="dxa"/>
          </w:tcPr>
          <w:p w14:paraId="4D44D50D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杭州洁云环境建设有限公司</w:t>
            </w:r>
          </w:p>
        </w:tc>
        <w:tc>
          <w:tcPr>
            <w:tcW w:w="3297" w:type="dxa"/>
          </w:tcPr>
          <w:p w14:paraId="143E863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  <w:tr w14:paraId="1231E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B69A9B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297" w:type="dxa"/>
          </w:tcPr>
          <w:p w14:paraId="16088C40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成都高新区景新市政设施维护有限公司</w:t>
            </w:r>
          </w:p>
        </w:tc>
        <w:tc>
          <w:tcPr>
            <w:tcW w:w="3297" w:type="dxa"/>
          </w:tcPr>
          <w:p w14:paraId="2D9531A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  <w:tr w14:paraId="557BB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D79BE8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297" w:type="dxa"/>
          </w:tcPr>
          <w:p w14:paraId="108877BE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苏州市伏泰信息科技股份有限公司</w:t>
            </w:r>
          </w:p>
        </w:tc>
        <w:tc>
          <w:tcPr>
            <w:tcW w:w="3297" w:type="dxa"/>
          </w:tcPr>
          <w:p w14:paraId="6896D54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  <w:tr w14:paraId="485E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04539E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297" w:type="dxa"/>
          </w:tcPr>
          <w:p w14:paraId="7F066265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浙江公众智慧城市服务有限公司</w:t>
            </w:r>
          </w:p>
        </w:tc>
        <w:tc>
          <w:tcPr>
            <w:tcW w:w="3297" w:type="dxa"/>
          </w:tcPr>
          <w:p w14:paraId="0AD3779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  <w:tr w14:paraId="7A274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C71666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297" w:type="dxa"/>
          </w:tcPr>
          <w:p w14:paraId="353453FF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杭州海创人才科技有限公司</w:t>
            </w:r>
          </w:p>
        </w:tc>
        <w:tc>
          <w:tcPr>
            <w:tcW w:w="3297" w:type="dxa"/>
          </w:tcPr>
          <w:p w14:paraId="5C87581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</w:tbl>
    <w:p w14:paraId="652702B7">
      <w:pPr>
        <w:rPr>
          <w:rFonts w:hint="eastAsia"/>
        </w:rPr>
      </w:pPr>
    </w:p>
    <w:p w14:paraId="1EB8C2AE">
      <w:pPr>
        <w:rPr>
          <w:rFonts w:hint="eastAsia"/>
        </w:rPr>
      </w:pPr>
    </w:p>
    <w:p w14:paraId="0ED6ACD2">
      <w:pPr>
        <w:rPr>
          <w:rFonts w:hint="eastAsia"/>
        </w:rPr>
      </w:pPr>
    </w:p>
    <w:p w14:paraId="7B2AC1F0">
      <w:pPr>
        <w:rPr>
          <w:rFonts w:hint="eastAsia"/>
        </w:rPr>
      </w:pPr>
    </w:p>
    <w:p w14:paraId="241676DE">
      <w:pPr>
        <w:rPr>
          <w:rFonts w:hint="eastAsia"/>
        </w:rPr>
      </w:pPr>
    </w:p>
    <w:p w14:paraId="1D47F3B7">
      <w:pPr>
        <w:rPr>
          <w:rFonts w:hint="eastAsia"/>
        </w:rPr>
      </w:pPr>
    </w:p>
    <w:p w14:paraId="528166DC">
      <w:pPr>
        <w:rPr>
          <w:rFonts w:hint="eastAsia"/>
        </w:rPr>
      </w:pPr>
    </w:p>
    <w:p w14:paraId="14469481">
      <w:pPr>
        <w:rPr>
          <w:rFonts w:hint="eastAsia"/>
        </w:rPr>
      </w:pPr>
    </w:p>
    <w:p w14:paraId="08624F06">
      <w:pPr>
        <w:rPr>
          <w:rFonts w:hint="eastAsia"/>
        </w:rPr>
      </w:pPr>
    </w:p>
    <w:p w14:paraId="3F4575D1">
      <w:pPr>
        <w:rPr>
          <w:rFonts w:hint="eastAsia"/>
        </w:rPr>
      </w:pPr>
    </w:p>
    <w:p w14:paraId="0097E8B0">
      <w:pPr>
        <w:rPr>
          <w:rFonts w:hint="eastAsia"/>
        </w:rPr>
      </w:pPr>
    </w:p>
    <w:p w14:paraId="6E64001A">
      <w:pPr>
        <w:rPr>
          <w:rFonts w:hint="eastAsia"/>
        </w:rPr>
      </w:pPr>
    </w:p>
    <w:p w14:paraId="788AD70A">
      <w:pPr>
        <w:rPr>
          <w:rFonts w:hint="eastAsia"/>
        </w:rPr>
      </w:pPr>
    </w:p>
    <w:p w14:paraId="7BC25F0A">
      <w:pPr>
        <w:rPr>
          <w:rFonts w:hint="eastAsia"/>
        </w:rPr>
      </w:pPr>
    </w:p>
    <w:p w14:paraId="5FCD287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b/>
        </w:rPr>
      </w:pPr>
      <w:r>
        <w:rPr>
          <w:rFonts w:hint="eastAsia"/>
          <w:b/>
        </w:rPr>
        <w:t>标段编号：</w:t>
      </w:r>
      <w:r>
        <w:rPr>
          <w:rFonts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HX2024025</w:t>
      </w:r>
    </w:p>
    <w:p w14:paraId="59D74DB5">
      <w:pPr>
        <w:rPr>
          <w:rFonts w:hint="default" w:eastAsia="微软雅黑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余杭区综合行政执法局2025年度数字城管信息采集服务项目标项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六</w:t>
      </w:r>
    </w:p>
    <w:p w14:paraId="6977A0C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297"/>
        <w:gridCol w:w="3297"/>
      </w:tblGrid>
      <w:tr w14:paraId="63783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5617DD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97" w:type="dxa"/>
          </w:tcPr>
          <w:p w14:paraId="4C956D1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97" w:type="dxa"/>
          </w:tcPr>
          <w:p w14:paraId="2C64FBE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32DF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0359F6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97" w:type="dxa"/>
          </w:tcPr>
          <w:p w14:paraId="68D5A344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杭州钱王万家信息科技有限公司</w:t>
            </w:r>
          </w:p>
        </w:tc>
        <w:tc>
          <w:tcPr>
            <w:tcW w:w="3297" w:type="dxa"/>
          </w:tcPr>
          <w:p w14:paraId="7C9EC7E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一标项推荐为中标候选人，此标项不推荐</w:t>
            </w:r>
          </w:p>
        </w:tc>
      </w:tr>
      <w:tr w14:paraId="771E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239F59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97" w:type="dxa"/>
          </w:tcPr>
          <w:p w14:paraId="3451AB70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巾帼西丽环境科技集团有限公司</w:t>
            </w:r>
          </w:p>
        </w:tc>
        <w:tc>
          <w:tcPr>
            <w:tcW w:w="3297" w:type="dxa"/>
          </w:tcPr>
          <w:p w14:paraId="23CCF68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  <w:tr w14:paraId="567AE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208F797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97" w:type="dxa"/>
          </w:tcPr>
          <w:p w14:paraId="47682BC8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杭州吉成智慧城市服务有限公司</w:t>
            </w:r>
          </w:p>
        </w:tc>
        <w:tc>
          <w:tcPr>
            <w:tcW w:w="3297" w:type="dxa"/>
          </w:tcPr>
          <w:p w14:paraId="7131FCE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  <w:tr w14:paraId="4D3DC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7BCF16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97" w:type="dxa"/>
          </w:tcPr>
          <w:p w14:paraId="10672586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杭州泽鑫信息服务有限公司</w:t>
            </w:r>
          </w:p>
        </w:tc>
        <w:tc>
          <w:tcPr>
            <w:tcW w:w="3297" w:type="dxa"/>
          </w:tcPr>
          <w:p w14:paraId="7AE9F69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  <w:tr w14:paraId="3688A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6D36E0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297" w:type="dxa"/>
          </w:tcPr>
          <w:p w14:paraId="3E33727D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景怡智数（上海）管理咨询有限公司</w:t>
            </w:r>
          </w:p>
        </w:tc>
        <w:tc>
          <w:tcPr>
            <w:tcW w:w="3297" w:type="dxa"/>
          </w:tcPr>
          <w:p w14:paraId="0CF1ED2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  <w:tr w14:paraId="116D2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931DBB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297" w:type="dxa"/>
          </w:tcPr>
          <w:p w14:paraId="2EBA9366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浙江立创信息技术服务有限公司</w:t>
            </w:r>
          </w:p>
        </w:tc>
        <w:tc>
          <w:tcPr>
            <w:tcW w:w="3297" w:type="dxa"/>
          </w:tcPr>
          <w:p w14:paraId="612D61C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  <w:tr w14:paraId="361FA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EEC6CA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297" w:type="dxa"/>
          </w:tcPr>
          <w:p w14:paraId="57DE66CD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成都高新区景新市政设施维护有限公司</w:t>
            </w:r>
          </w:p>
        </w:tc>
        <w:tc>
          <w:tcPr>
            <w:tcW w:w="3297" w:type="dxa"/>
          </w:tcPr>
          <w:p w14:paraId="1009514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  <w:tr w14:paraId="217C2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B55213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297" w:type="dxa"/>
          </w:tcPr>
          <w:p w14:paraId="264F71F7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杭州吕升环境有限公司</w:t>
            </w:r>
          </w:p>
        </w:tc>
        <w:tc>
          <w:tcPr>
            <w:tcW w:w="3297" w:type="dxa"/>
          </w:tcPr>
          <w:p w14:paraId="572D808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  <w:tr w14:paraId="6F72F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FE0F08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297" w:type="dxa"/>
          </w:tcPr>
          <w:p w14:paraId="225DE494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苏州市伏泰信息科技股份有限公司</w:t>
            </w:r>
          </w:p>
        </w:tc>
        <w:tc>
          <w:tcPr>
            <w:tcW w:w="3297" w:type="dxa"/>
          </w:tcPr>
          <w:p w14:paraId="242F6BB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  <w:tr w14:paraId="237E4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4501CE1">
            <w:pPr>
              <w:rPr>
                <w:rFonts w:hint="default"/>
                <w:lang w:val="en-US" w:eastAsia="zh-CN"/>
              </w:rPr>
            </w:pPr>
            <w:bookmarkStart w:id="0" w:name="_GoBack" w:colFirst="2" w:colLast="2"/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297" w:type="dxa"/>
          </w:tcPr>
          <w:p w14:paraId="14426E45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浙江公众智慧城市服务有限公司</w:t>
            </w:r>
          </w:p>
        </w:tc>
        <w:tc>
          <w:tcPr>
            <w:tcW w:w="3297" w:type="dxa"/>
            <w:shd w:val="clear"/>
            <w:vAlign w:val="top"/>
          </w:tcPr>
          <w:p w14:paraId="02C1CFB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  <w:tr w14:paraId="5E34E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E44733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297" w:type="dxa"/>
          </w:tcPr>
          <w:p w14:paraId="4AD033AD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杭州海创人才科技有限公司</w:t>
            </w:r>
          </w:p>
        </w:tc>
        <w:tc>
          <w:tcPr>
            <w:tcW w:w="3297" w:type="dxa"/>
            <w:shd w:val="clear"/>
            <w:vAlign w:val="top"/>
          </w:tcPr>
          <w:p w14:paraId="03FC9F5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综合得分低，排名低</w:t>
            </w:r>
          </w:p>
        </w:tc>
      </w:tr>
      <w:bookmarkEnd w:id="0"/>
    </w:tbl>
    <w:p w14:paraId="6089948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hOGI1NGExNTJhOTRhZjEyZjQ4MGZiNWM2MGUwYmUifQ=="/>
  </w:docVars>
  <w:rsids>
    <w:rsidRoot w:val="00BB4DE2"/>
    <w:rsid w:val="002D7097"/>
    <w:rsid w:val="00507446"/>
    <w:rsid w:val="00A3330A"/>
    <w:rsid w:val="00B3445D"/>
    <w:rsid w:val="00BB4DE2"/>
    <w:rsid w:val="00C90B6B"/>
    <w:rsid w:val="77CE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1194</Words>
  <Characters>1251</Characters>
  <Lines>1</Lines>
  <Paragraphs>1</Paragraphs>
  <TotalTime>3</TotalTime>
  <ScaleCrop>false</ScaleCrop>
  <LinksUpToDate>false</LinksUpToDate>
  <CharactersWithSpaces>1282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WPS_1546044933</cp:lastModifiedBy>
  <dcterms:modified xsi:type="dcterms:W3CDTF">2024-10-11T08:57:13Z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4FC8BA5A3EF24CE3AF95AA81D37B8AF3_13</vt:lpwstr>
  </property>
</Properties>
</file>