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D5724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5C10F34"/>
    <w:p w14:paraId="30CA67E4">
      <w:pPr>
        <w:rPr>
          <w:rFonts w:hint="eastAsia"/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临[2024]16339号</w:t>
      </w:r>
    </w:p>
    <w:p w14:paraId="08C61D19">
      <w:pPr>
        <w:rPr>
          <w:rFonts w:hint="eastAsia"/>
          <w:b/>
        </w:rPr>
      </w:pPr>
    </w:p>
    <w:p w14:paraId="522E868B">
      <w:pPr>
        <w:rPr>
          <w:rFonts w:hint="eastAsia"/>
          <w:b/>
        </w:rPr>
      </w:pPr>
    </w:p>
    <w:p w14:paraId="477398AD">
      <w:pPr>
        <w:rPr>
          <w:rFonts w:hint="eastAsia"/>
          <w:b/>
        </w:rPr>
      </w:pPr>
      <w:r>
        <w:rPr>
          <w:rFonts w:hint="eastAsia"/>
          <w:b/>
        </w:rPr>
        <w:t>标段名称：杭州殡仪馆2025年柴油采购项目</w:t>
      </w:r>
    </w:p>
    <w:p w14:paraId="7E8D989B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261"/>
        <w:gridCol w:w="4354"/>
      </w:tblGrid>
      <w:tr w14:paraId="233C7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BFB949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61" w:type="dxa"/>
          </w:tcPr>
          <w:p w14:paraId="740053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54" w:type="dxa"/>
          </w:tcPr>
          <w:p w14:paraId="6C158F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D79D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E4D83B4"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3261" w:type="dxa"/>
          </w:tcPr>
          <w:p w14:paraId="4E5A62A6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浙江缘业贸易有限公司</w:t>
            </w:r>
          </w:p>
        </w:tc>
        <w:tc>
          <w:tcPr>
            <w:tcW w:w="4354" w:type="dxa"/>
          </w:tcPr>
          <w:p w14:paraId="4F660AC0">
            <w:pPr>
              <w:rPr>
                <w:b/>
              </w:rPr>
            </w:pPr>
            <w:r>
              <w:rPr>
                <w:b/>
              </w:rPr>
              <w:t>综合得分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排名第二</w:t>
            </w:r>
          </w:p>
        </w:tc>
      </w:tr>
      <w:tr w14:paraId="1E8A2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EC4690B">
            <w:pPr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3261" w:type="dxa"/>
          </w:tcPr>
          <w:p w14:paraId="23649EFB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浙江自贸区苏陵能源有限公司</w:t>
            </w:r>
          </w:p>
        </w:tc>
        <w:tc>
          <w:tcPr>
            <w:tcW w:w="4354" w:type="dxa"/>
          </w:tcPr>
          <w:p w14:paraId="6E75D8ED">
            <w:pPr>
              <w:rPr>
                <w:b/>
              </w:rPr>
            </w:pPr>
            <w:r>
              <w:rPr>
                <w:b/>
              </w:rPr>
              <w:t>综合得分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排名第</w:t>
            </w:r>
            <w:r>
              <w:rPr>
                <w:rFonts w:hint="eastAsia"/>
                <w:b/>
              </w:rPr>
              <w:t>三</w:t>
            </w:r>
          </w:p>
        </w:tc>
      </w:tr>
      <w:tr w14:paraId="6C76E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517D5E6">
            <w:pPr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3261" w:type="dxa"/>
          </w:tcPr>
          <w:p w14:paraId="49B0049C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浙江驰霖石化有限公司</w:t>
            </w:r>
          </w:p>
        </w:tc>
        <w:tc>
          <w:tcPr>
            <w:tcW w:w="4354" w:type="dxa"/>
          </w:tcPr>
          <w:p w14:paraId="353AEBA3">
            <w:pPr>
              <w:rPr>
                <w:b/>
              </w:rPr>
            </w:pPr>
            <w:r>
              <w:rPr>
                <w:b/>
              </w:rPr>
              <w:t>综合得分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排名第</w:t>
            </w:r>
            <w:r>
              <w:rPr>
                <w:rFonts w:hint="eastAsia"/>
                <w:b/>
              </w:rPr>
              <w:t>四</w:t>
            </w:r>
          </w:p>
        </w:tc>
      </w:tr>
      <w:tr w14:paraId="1EB68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B9851AD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3261" w:type="dxa"/>
          </w:tcPr>
          <w:p w14:paraId="621ED522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宁波鑫昇贸易有限公司</w:t>
            </w:r>
          </w:p>
        </w:tc>
        <w:tc>
          <w:tcPr>
            <w:tcW w:w="4354" w:type="dxa"/>
          </w:tcPr>
          <w:p w14:paraId="600A8A64">
            <w:pPr>
              <w:rPr>
                <w:b/>
              </w:rPr>
            </w:pPr>
            <w:r>
              <w:rPr>
                <w:b/>
              </w:rPr>
              <w:t>综合得分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排名第</w:t>
            </w:r>
            <w:r>
              <w:rPr>
                <w:rFonts w:hint="eastAsia"/>
                <w:b/>
              </w:rPr>
              <w:t>五</w:t>
            </w:r>
          </w:p>
        </w:tc>
      </w:tr>
      <w:tr w14:paraId="6689B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0DA04EF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3261" w:type="dxa"/>
          </w:tcPr>
          <w:p w14:paraId="37B55A24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浙江鑫甪石油化工有限公司</w:t>
            </w:r>
          </w:p>
        </w:tc>
        <w:tc>
          <w:tcPr>
            <w:tcW w:w="4354" w:type="dxa"/>
          </w:tcPr>
          <w:p w14:paraId="0496B38A">
            <w:pPr>
              <w:rPr>
                <w:b/>
              </w:rPr>
            </w:pPr>
            <w:r>
              <w:rPr>
                <w:b/>
              </w:rPr>
              <w:t>综合得分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排名第</w:t>
            </w:r>
            <w:r>
              <w:rPr>
                <w:rFonts w:hint="eastAsia"/>
                <w:b/>
              </w:rPr>
              <w:t>六</w:t>
            </w:r>
          </w:p>
        </w:tc>
      </w:tr>
      <w:tr w14:paraId="092BE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125629E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3261" w:type="dxa"/>
          </w:tcPr>
          <w:p w14:paraId="5A3DFA19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浙江自贸区浙海石化有限公司</w:t>
            </w:r>
          </w:p>
        </w:tc>
        <w:tc>
          <w:tcPr>
            <w:tcW w:w="4354" w:type="dxa"/>
          </w:tcPr>
          <w:p w14:paraId="54C52A18">
            <w:pPr>
              <w:rPr>
                <w:b/>
              </w:rPr>
            </w:pPr>
            <w:r>
              <w:rPr>
                <w:b/>
              </w:rPr>
              <w:t>综合得分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排名第</w:t>
            </w:r>
            <w:r>
              <w:rPr>
                <w:rFonts w:hint="eastAsia"/>
                <w:b/>
              </w:rPr>
              <w:t>七</w:t>
            </w:r>
          </w:p>
        </w:tc>
      </w:tr>
    </w:tbl>
    <w:p w14:paraId="740BCA2D"/>
    <w:p w14:paraId="5AB0CA04"/>
    <w:p w14:paraId="6669C792">
      <w:bookmarkStart w:id="0" w:name="_GoBack"/>
      <w:bookmarkEnd w:id="0"/>
    </w:p>
    <w:p w14:paraId="2B31FF0B"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B4DE2"/>
    <w:rsid w:val="000B4549"/>
    <w:rsid w:val="002A4C5D"/>
    <w:rsid w:val="002D7097"/>
    <w:rsid w:val="00502FF2"/>
    <w:rsid w:val="00507446"/>
    <w:rsid w:val="00610F4F"/>
    <w:rsid w:val="006D03CD"/>
    <w:rsid w:val="008927A7"/>
    <w:rsid w:val="00896639"/>
    <w:rsid w:val="008D331F"/>
    <w:rsid w:val="00A3330A"/>
    <w:rsid w:val="00B3445D"/>
    <w:rsid w:val="00BB4DE2"/>
    <w:rsid w:val="00C90B6B"/>
    <w:rsid w:val="00DA682C"/>
    <w:rsid w:val="1AB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10">
    <w:name w:val="bid-open-union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207</Characters>
  <Lines>1</Lines>
  <Paragraphs>1</Paragraphs>
  <TotalTime>10</TotalTime>
  <ScaleCrop>false</ScaleCrop>
  <LinksUpToDate>false</LinksUpToDate>
  <CharactersWithSpaces>207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信达招标代理</cp:lastModifiedBy>
  <dcterms:modified xsi:type="dcterms:W3CDTF">2024-12-27T09:06:59Z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eyJoZGlkIjoiM2YzMjA4MzRiOThhMTVmOWRiYjAzN2RkMWY1NzRhODUiLCJ1c2VySWQiOiI1ODkyNjUzNjEifQ==</vt:lpwstr>
  </property>
  <property fmtid="{D5CDD505-2E9C-101B-9397-08002B2CF9AE}" pid="3" name="KSOProductBuildVer">
    <vt:lpwstr>2052-12.1.0.19302</vt:lpwstr>
  </property>
  <property fmtid="{D5CDD505-2E9C-101B-9397-08002B2CF9AE}" pid="4" name="ICV">
    <vt:lpwstr>8474F8443113453DAC6668AE112DAF2E_12</vt:lpwstr>
  </property>
</Properties>
</file>