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2AF49">
      <w:pPr>
        <w:pStyle w:val="3"/>
      </w:pPr>
      <w:bookmarkStart w:id="2" w:name="_GoBack"/>
      <w:bookmarkEnd w:id="2"/>
      <w:bookmarkStart w:id="0" w:name="三、 中小企业声明函"/>
      <w:bookmarkEnd w:id="0"/>
      <w:bookmarkStart w:id="1" w:name="_bookmark2"/>
      <w:bookmarkEnd w:id="1"/>
      <w:r>
        <w:rPr>
          <w:spacing w:val="-4"/>
        </w:rPr>
        <w:t>三、 中小企业声</w:t>
      </w:r>
      <w:r>
        <w:t>明</w:t>
      </w:r>
      <w:r>
        <w:rPr>
          <w:spacing w:val="-10"/>
        </w:rPr>
        <w:t>函</w:t>
      </w:r>
    </w:p>
    <w:p w14:paraId="1F6E195E">
      <w:pPr>
        <w:pStyle w:val="2"/>
        <w:spacing w:before="258"/>
        <w:ind w:left="2961" w:right="3200"/>
      </w:pPr>
      <w:r>
        <w:rPr>
          <w:w w:val="95"/>
        </w:rPr>
        <w:t>中小企业声明函（服务</w:t>
      </w:r>
      <w:r>
        <w:rPr>
          <w:spacing w:val="-10"/>
          <w:w w:val="95"/>
        </w:rPr>
        <w:t>）</w:t>
      </w:r>
    </w:p>
    <w:p w14:paraId="3C1D6B8E">
      <w:pPr>
        <w:pStyle w:val="6"/>
        <w:spacing w:before="188"/>
        <w:ind w:left="478"/>
      </w:pPr>
      <w:r>
        <w:rPr>
          <w:spacing w:val="-36"/>
        </w:rPr>
        <w:t>本公司</w:t>
      </w:r>
      <w:r>
        <w:t>（联合体</w:t>
      </w:r>
      <w:r>
        <w:rPr>
          <w:spacing w:val="-106"/>
        </w:rPr>
        <w:t>）</w:t>
      </w:r>
      <w:r>
        <w:rPr>
          <w:spacing w:val="-16"/>
        </w:rPr>
        <w:t>郑重声明，根据《政府采购促进中小企业发展管理办法</w:t>
      </w:r>
      <w:r>
        <w:rPr>
          <w:spacing w:val="-226"/>
        </w:rPr>
        <w:t>》</w:t>
      </w:r>
      <w:r>
        <w:t>（财库</w:t>
      </w:r>
      <w:r>
        <w:rPr>
          <w:spacing w:val="-2"/>
        </w:rPr>
        <w:t>﹝2020﹞</w:t>
      </w:r>
    </w:p>
    <w:p w14:paraId="1A9E8243">
      <w:pPr>
        <w:pStyle w:val="6"/>
        <w:spacing w:before="161" w:line="364" w:lineRule="auto"/>
        <w:ind w:left="118" w:right="352"/>
        <w:jc w:val="both"/>
      </w:pPr>
      <w:r>
        <w:t>46</w:t>
      </w:r>
      <w:r>
        <w:rPr>
          <w:spacing w:val="-11"/>
        </w:rPr>
        <w:t xml:space="preserve"> 号</w:t>
      </w:r>
      <w:r>
        <w:t>）的规定，本公司（联合体）</w:t>
      </w:r>
      <w:r>
        <w:rPr>
          <w:spacing w:val="-7"/>
        </w:rPr>
        <w:t xml:space="preserve">参加 </w:t>
      </w:r>
      <w:r>
        <w:rPr>
          <w:spacing w:val="-2"/>
          <w:u w:val="single"/>
        </w:rPr>
        <w:t xml:space="preserve">杭州市拱墅区人民法院 </w:t>
      </w:r>
      <w:r>
        <w:t>的</w:t>
      </w:r>
      <w:r>
        <w:rPr>
          <w:rFonts w:ascii="Times New Roman" w:eastAsia="Times New Roman"/>
          <w:spacing w:val="39"/>
          <w:u w:val="single"/>
        </w:rPr>
        <w:t xml:space="preserve"> </w:t>
      </w:r>
      <w:r>
        <w:rPr>
          <w:u w:val="single"/>
        </w:rPr>
        <w:t>杭州市拱墅区人民</w:t>
      </w:r>
      <w:r>
        <w:rPr>
          <w:spacing w:val="-10"/>
          <w:u w:val="single"/>
        </w:rPr>
        <w:t xml:space="preserve">法院 </w:t>
      </w:r>
      <w:r>
        <w:rPr>
          <w:u w:val="single"/>
        </w:rPr>
        <w:t>2024-2026</w:t>
      </w:r>
      <w:r>
        <w:rPr>
          <w:spacing w:val="-8"/>
          <w:u w:val="single"/>
        </w:rPr>
        <w:t xml:space="preserve"> 年档案保管外包服务项目 </w:t>
      </w:r>
      <w:r>
        <w:t xml:space="preserve">采购活动，工程的施工单位全部为符合政策 </w:t>
      </w:r>
      <w:r>
        <w:rPr>
          <w:spacing w:val="-2"/>
        </w:rPr>
        <w:t>要求的中小企业（或者：服务全部由符合政策要求的中小企业承接</w:t>
      </w:r>
      <w:r>
        <w:rPr>
          <w:spacing w:val="-120"/>
        </w:rPr>
        <w:t>）</w:t>
      </w:r>
      <w:r>
        <w:rPr>
          <w:spacing w:val="-2"/>
        </w:rPr>
        <w:t>。相关企业（含联合体中的中小企业、签订分包意向协议的中小企业）的具体情况如下：</w:t>
      </w:r>
    </w:p>
    <w:p w14:paraId="5CE5549A">
      <w:pPr>
        <w:pStyle w:val="13"/>
        <w:numPr>
          <w:ilvl w:val="0"/>
          <w:numId w:val="1"/>
        </w:numPr>
        <w:tabs>
          <w:tab w:val="left" w:pos="945"/>
        </w:tabs>
        <w:spacing w:before="2" w:after="0" w:line="364" w:lineRule="auto"/>
        <w:ind w:left="118" w:right="349" w:firstLine="480"/>
        <w:jc w:val="both"/>
        <w:rPr>
          <w:sz w:val="24"/>
          <w:u w:val="none"/>
        </w:rPr>
      </w:pPr>
      <w:r>
        <w:rPr>
          <w:b/>
          <w:sz w:val="24"/>
          <w:u w:val="single"/>
        </w:rPr>
        <w:t>档案保管外包服务</w:t>
      </w:r>
      <w:r>
        <w:rPr>
          <w:sz w:val="24"/>
          <w:u w:val="single"/>
        </w:rPr>
        <w:t>（标的名称</w:t>
      </w:r>
      <w:r>
        <w:rPr>
          <w:spacing w:val="-120"/>
          <w:sz w:val="24"/>
          <w:u w:val="single"/>
        </w:rPr>
        <w:t>）</w:t>
      </w:r>
      <w:r>
        <w:rPr>
          <w:sz w:val="24"/>
          <w:u w:val="none"/>
        </w:rPr>
        <w:t>，属于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其他未列明行业</w:t>
      </w:r>
      <w:r>
        <w:rPr>
          <w:sz w:val="24"/>
          <w:u w:val="single"/>
        </w:rPr>
        <w:t>（采购文件中明确的所</w:t>
      </w:r>
      <w:r>
        <w:rPr>
          <w:spacing w:val="17640"/>
          <w:sz w:val="24"/>
          <w:u w:val="single"/>
        </w:rPr>
        <w:t xml:space="preserve"> </w:t>
      </w:r>
      <w:r>
        <w:rPr>
          <w:sz w:val="24"/>
          <w:u w:val="single"/>
        </w:rPr>
        <w:t>属行业）</w:t>
      </w:r>
      <w:r>
        <w:rPr>
          <w:spacing w:val="-8"/>
          <w:sz w:val="24"/>
          <w:u w:val="none"/>
        </w:rPr>
        <w:t xml:space="preserve"> ；承建</w:t>
      </w:r>
      <w:r>
        <w:rPr>
          <w:sz w:val="24"/>
          <w:u w:val="none"/>
        </w:rPr>
        <w:t>（承接）企业为</w:t>
      </w:r>
      <w:r>
        <w:rPr>
          <w:b/>
          <w:sz w:val="24"/>
          <w:u w:val="single"/>
        </w:rPr>
        <w:t>豪波安全科技有限公司</w:t>
      </w:r>
      <w:r>
        <w:rPr>
          <w:sz w:val="24"/>
          <w:u w:val="single"/>
        </w:rPr>
        <w:t>（企业名称）</w:t>
      </w:r>
      <w:r>
        <w:rPr>
          <w:spacing w:val="-6"/>
          <w:sz w:val="24"/>
          <w:u w:val="none"/>
        </w:rPr>
        <w:t xml:space="preserve"> ，从业人员</w:t>
      </w:r>
      <w:r>
        <w:rPr>
          <w:b/>
          <w:spacing w:val="-31"/>
          <w:sz w:val="24"/>
          <w:u w:val="single"/>
        </w:rPr>
        <w:t xml:space="preserve"> </w:t>
      </w:r>
      <w:r>
        <w:rPr>
          <w:b/>
          <w:sz w:val="24"/>
          <w:u w:val="single"/>
        </w:rPr>
        <w:t>254</w:t>
      </w:r>
      <w:r>
        <w:rPr>
          <w:sz w:val="24"/>
          <w:u w:val="none"/>
        </w:rPr>
        <w:t>人，营业收入为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z w:val="24"/>
          <w:u w:val="single"/>
        </w:rPr>
        <w:t>6609.1535</w:t>
      </w:r>
      <w:r>
        <w:rPr>
          <w:b/>
          <w:spacing w:val="-20"/>
          <w:sz w:val="24"/>
          <w:u w:val="single"/>
        </w:rPr>
        <w:t xml:space="preserve"> </w:t>
      </w:r>
      <w:r>
        <w:rPr>
          <w:sz w:val="24"/>
          <w:u w:val="none"/>
        </w:rPr>
        <w:t>万元，资产总额为</w:t>
      </w:r>
      <w:r>
        <w:rPr>
          <w:b/>
          <w:spacing w:val="-22"/>
          <w:sz w:val="24"/>
          <w:u w:val="single"/>
        </w:rPr>
        <w:t xml:space="preserve"> </w:t>
      </w:r>
      <w:r>
        <w:rPr>
          <w:b/>
          <w:sz w:val="24"/>
          <w:u w:val="single"/>
        </w:rPr>
        <w:t>30014.5316</w:t>
      </w:r>
      <w:r>
        <w:rPr>
          <w:b/>
          <w:spacing w:val="-20"/>
          <w:sz w:val="24"/>
          <w:u w:val="single"/>
        </w:rPr>
        <w:t xml:space="preserve"> </w:t>
      </w:r>
      <w:r>
        <w:rPr>
          <w:sz w:val="24"/>
          <w:u w:val="none"/>
        </w:rPr>
        <w:t>万元属于</w:t>
      </w:r>
      <w:r>
        <w:rPr>
          <w:rFonts w:ascii="Times New Roman" w:eastAsia="Times New Roman"/>
          <w:b/>
          <w:spacing w:val="39"/>
          <w:sz w:val="24"/>
          <w:u w:val="single"/>
        </w:rPr>
        <w:t xml:space="preserve"> </w:t>
      </w:r>
      <w:r>
        <w:rPr>
          <w:b/>
          <w:sz w:val="24"/>
          <w:u w:val="single"/>
        </w:rPr>
        <w:t>中型企业</w:t>
      </w:r>
      <w:r>
        <w:rPr>
          <w:sz w:val="24"/>
          <w:u w:val="single"/>
        </w:rPr>
        <w:t xml:space="preserve">（中型企业、小型企业、微型企业） </w:t>
      </w:r>
      <w:r>
        <w:rPr>
          <w:sz w:val="24"/>
          <w:u w:val="none"/>
        </w:rPr>
        <w:t>；</w:t>
      </w:r>
    </w:p>
    <w:p w14:paraId="25941EC2">
      <w:pPr>
        <w:pStyle w:val="13"/>
        <w:numPr>
          <w:ilvl w:val="0"/>
          <w:numId w:val="1"/>
        </w:numPr>
        <w:tabs>
          <w:tab w:val="left" w:pos="840"/>
        </w:tabs>
        <w:spacing w:before="3" w:after="0" w:line="364" w:lineRule="auto"/>
        <w:ind w:left="118" w:right="352" w:firstLine="480"/>
        <w:jc w:val="both"/>
        <w:rPr>
          <w:sz w:val="24"/>
          <w:u w:val="none"/>
        </w:rPr>
      </w:pPr>
      <w:r>
        <w:rPr>
          <w:rFonts w:ascii="Times New Roman" w:eastAsia="Times New Roman"/>
          <w:spacing w:val="40"/>
          <w:sz w:val="24"/>
          <w:u w:val="single"/>
        </w:rPr>
        <w:t xml:space="preserve"> </w:t>
      </w:r>
      <w:r>
        <w:rPr>
          <w:w w:val="95"/>
          <w:sz w:val="24"/>
          <w:u w:val="single"/>
        </w:rPr>
        <w:t>（标的名称</w:t>
      </w:r>
      <w:r>
        <w:rPr>
          <w:spacing w:val="-86"/>
          <w:w w:val="95"/>
          <w:sz w:val="24"/>
          <w:u w:val="single"/>
        </w:rPr>
        <w:t>），</w:t>
      </w:r>
      <w:r>
        <w:rPr>
          <w:w w:val="95"/>
          <w:sz w:val="24"/>
          <w:u w:val="none"/>
        </w:rPr>
        <w:t>属于 （</w:t>
      </w:r>
      <w:r>
        <w:rPr>
          <w:w w:val="95"/>
          <w:sz w:val="24"/>
          <w:u w:val="single"/>
        </w:rPr>
        <w:t>采购文件中明确的所属行业）</w:t>
      </w:r>
      <w:r>
        <w:rPr>
          <w:spacing w:val="-27"/>
          <w:w w:val="95"/>
          <w:sz w:val="24"/>
          <w:u w:val="none"/>
        </w:rPr>
        <w:t xml:space="preserve"> ；承建</w:t>
      </w:r>
      <w:r>
        <w:rPr>
          <w:w w:val="95"/>
          <w:sz w:val="24"/>
          <w:u w:val="none"/>
        </w:rPr>
        <w:t>（承接</w:t>
      </w:r>
      <w:r>
        <w:rPr>
          <w:spacing w:val="-51"/>
          <w:w w:val="95"/>
          <w:sz w:val="24"/>
          <w:u w:val="none"/>
        </w:rPr>
        <w:t>）</w:t>
      </w:r>
      <w:r>
        <w:rPr>
          <w:w w:val="95"/>
          <w:sz w:val="24"/>
          <w:u w:val="none"/>
        </w:rPr>
        <w:t>企业为 （</w:t>
      </w:r>
      <w:r>
        <w:rPr>
          <w:w w:val="95"/>
          <w:sz w:val="24"/>
          <w:u w:val="single"/>
        </w:rPr>
        <w:t>企</w:t>
      </w:r>
      <w:r>
        <w:rPr>
          <w:spacing w:val="17640"/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>业名称）</w:t>
      </w:r>
      <w:r>
        <w:rPr>
          <w:spacing w:val="-16"/>
          <w:sz w:val="24"/>
          <w:u w:val="none"/>
        </w:rPr>
        <w:t xml:space="preserve"> ，从业人员</w:t>
      </w:r>
      <w:r>
        <w:rPr>
          <w:rFonts w:ascii="Times New Roman" w:eastAsia="Times New Roman"/>
          <w:spacing w:val="70"/>
          <w:w w:val="150"/>
          <w:sz w:val="24"/>
          <w:u w:val="single"/>
        </w:rPr>
        <w:t xml:space="preserve">  </w:t>
      </w:r>
      <w:r>
        <w:rPr>
          <w:spacing w:val="-9"/>
          <w:sz w:val="24"/>
          <w:u w:val="none"/>
        </w:rPr>
        <w:t>人，营业收入为</w:t>
      </w:r>
      <w:r>
        <w:rPr>
          <w:rFonts w:ascii="Times New Roman" w:eastAsia="Times New Roman"/>
          <w:spacing w:val="40"/>
          <w:sz w:val="24"/>
          <w:u w:val="single"/>
        </w:rPr>
        <w:t xml:space="preserve">  </w:t>
      </w:r>
      <w:r>
        <w:rPr>
          <w:spacing w:val="-8"/>
          <w:sz w:val="24"/>
          <w:u w:val="none"/>
        </w:rPr>
        <w:t>万元，资产总额为</w:t>
      </w:r>
      <w:r>
        <w:rPr>
          <w:rFonts w:ascii="Times New Roman" w:eastAsia="Times New Roman"/>
          <w:spacing w:val="80"/>
          <w:w w:val="150"/>
          <w:sz w:val="24"/>
          <w:u w:val="single"/>
        </w:rPr>
        <w:t xml:space="preserve">  </w:t>
      </w:r>
      <w:r>
        <w:rPr>
          <w:sz w:val="24"/>
          <w:u w:val="none"/>
        </w:rPr>
        <w:t>万元属于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sz w:val="24"/>
          <w:u w:val="single"/>
        </w:rPr>
        <w:t xml:space="preserve">（中型企业、小型企业、微型企业） </w:t>
      </w:r>
      <w:r>
        <w:rPr>
          <w:sz w:val="24"/>
          <w:u w:val="none"/>
        </w:rPr>
        <w:t>；</w:t>
      </w:r>
    </w:p>
    <w:p w14:paraId="3DBE4419">
      <w:pPr>
        <w:spacing w:before="2"/>
        <w:ind w:left="598" w:right="0" w:firstLine="0"/>
        <w:jc w:val="left"/>
        <w:rPr>
          <w:sz w:val="24"/>
        </w:rPr>
      </w:pPr>
      <w:r>
        <w:rPr>
          <w:spacing w:val="-5"/>
          <w:w w:val="200"/>
          <w:sz w:val="24"/>
        </w:rPr>
        <w:t>„„</w:t>
      </w:r>
    </w:p>
    <w:p w14:paraId="50B7B0C0">
      <w:pPr>
        <w:pStyle w:val="6"/>
        <w:spacing w:before="161" w:line="364" w:lineRule="auto"/>
        <w:ind w:left="118" w:right="355" w:firstLine="4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3797300</wp:posOffset>
            </wp:positionH>
            <wp:positionV relativeFrom="paragraph">
              <wp:posOffset>281305</wp:posOffset>
            </wp:positionV>
            <wp:extent cx="1524000" cy="15240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以上企业，不属于大企业的分支机构，不存在控股股东为大企业的情形，也不存在与大企业的负责人为同一人的情形。</w:t>
      </w:r>
    </w:p>
    <w:p w14:paraId="58A65CA6">
      <w:pPr>
        <w:pStyle w:val="6"/>
        <w:spacing w:before="1" w:line="364" w:lineRule="auto"/>
        <w:ind w:left="2259" w:right="1265" w:hanging="1661"/>
        <w:rPr>
          <w:b/>
        </w:rPr>
      </w:pPr>
      <w:r>
        <w:rPr>
          <w:spacing w:val="-2"/>
        </w:rPr>
        <w:t>本企业对上述声明内容的真实性负责。如有虚假，将依法承担相应责任。投标人名称（电子签名</w:t>
      </w:r>
      <w:r>
        <w:rPr>
          <w:spacing w:val="-120"/>
        </w:rPr>
        <w:t>）</w:t>
      </w:r>
      <w:r>
        <w:t>：</w:t>
      </w:r>
      <w:r>
        <w:rPr>
          <w:b/>
          <w:spacing w:val="-2"/>
          <w:u w:val="single"/>
        </w:rPr>
        <w:t>豪波安全科技有限公司</w:t>
      </w:r>
    </w:p>
    <w:p w14:paraId="4E619B95">
      <w:pPr>
        <w:pStyle w:val="6"/>
        <w:spacing w:before="1"/>
        <w:ind w:left="4799"/>
      </w:pPr>
      <w:r>
        <w:t>日 期：2024</w:t>
      </w:r>
      <w:r>
        <w:rPr>
          <w:spacing w:val="-40"/>
        </w:rPr>
        <w:t xml:space="preserve"> 年 </w:t>
      </w:r>
      <w:r>
        <w:t>11</w:t>
      </w:r>
      <w:r>
        <w:rPr>
          <w:spacing w:val="-40"/>
        </w:rPr>
        <w:t xml:space="preserve"> 月 </w:t>
      </w:r>
      <w:r>
        <w:t>6</w:t>
      </w:r>
      <w:r>
        <w:rPr>
          <w:spacing w:val="-35"/>
        </w:rPr>
        <w:t xml:space="preserve"> 日</w:t>
      </w:r>
    </w:p>
    <w:p w14:paraId="4A866C86">
      <w:pPr>
        <w:spacing w:before="181"/>
        <w:ind w:left="428" w:right="0" w:firstLine="0"/>
        <w:jc w:val="left"/>
        <w:rPr>
          <w:b/>
          <w:sz w:val="21"/>
        </w:rPr>
      </w:pPr>
      <w:r>
        <w:rPr>
          <w:b/>
          <w:spacing w:val="-3"/>
          <w:sz w:val="21"/>
        </w:rPr>
        <w:t>从业人员、营业收入、资产总额填报上一年度数据，无上一年度数据的新成立企业可不填报。</w:t>
      </w:r>
    </w:p>
    <w:p w14:paraId="21BC0F65">
      <w:pPr>
        <w:pStyle w:val="6"/>
        <w:rPr>
          <w:b/>
          <w:sz w:val="20"/>
        </w:rPr>
      </w:pPr>
    </w:p>
    <w:p w14:paraId="18619DAD">
      <w:pPr>
        <w:pStyle w:val="6"/>
        <w:rPr>
          <w:b/>
          <w:sz w:val="20"/>
        </w:rPr>
      </w:pPr>
    </w:p>
    <w:p w14:paraId="5AD6D85D">
      <w:pPr>
        <w:pStyle w:val="6"/>
        <w:spacing w:before="134"/>
        <w:ind w:left="478"/>
      </w:pPr>
      <w:r>
        <w:rPr>
          <w:spacing w:val="-5"/>
        </w:rPr>
        <w:t>注：</w:t>
      </w:r>
    </w:p>
    <w:p w14:paraId="7420DE1C">
      <w:pPr>
        <w:pStyle w:val="6"/>
        <w:spacing w:before="161" w:line="364" w:lineRule="auto"/>
        <w:ind w:left="118" w:right="656" w:firstLine="480"/>
      </w:pPr>
      <w:r>
        <w:rPr>
          <w:spacing w:val="-2"/>
        </w:rPr>
        <w:t>1</w:t>
      </w:r>
      <w:r>
        <w:rPr>
          <w:spacing w:val="-12"/>
        </w:rPr>
        <w:t>、填写要求：①“标的名称”</w:t>
      </w:r>
      <w:r>
        <w:rPr>
          <w:spacing w:val="-15"/>
        </w:rPr>
        <w:t>、“采购文件中明确的所属行业”依据招标文件第</w:t>
      </w:r>
      <w:r>
        <w:rPr>
          <w:spacing w:val="-2"/>
        </w:rPr>
        <w:t>二部分投标人须知前附表中“采购标的及其对应的中小企业划分标准所属行业”的指引逐一填写，不得缺漏；②从业人员、营业收入、资产总额填报上一年度数据，</w:t>
      </w:r>
      <w:r>
        <w:rPr>
          <w:spacing w:val="-1"/>
        </w:rPr>
        <w:t xml:space="preserve">无上一年度数据的新成立企业可不填报；③中型企业、小型企业、微型企业等 </w:t>
      </w:r>
      <w:r>
        <w:t>3</w:t>
      </w:r>
      <w:r>
        <w:rPr>
          <w:spacing w:val="-10"/>
        </w:rPr>
        <w:t xml:space="preserve"> 种</w:t>
      </w:r>
      <w:r>
        <w:rPr>
          <w:spacing w:val="-7"/>
        </w:rPr>
        <w:t>企业类型，结合以上数据，依据《中小企业划型标准规定》</w:t>
      </w:r>
      <w:r>
        <w:rPr>
          <w:spacing w:val="-2"/>
        </w:rPr>
        <w:t xml:space="preserve">（工信部联企业〔2011〕 </w:t>
      </w:r>
      <w:r>
        <w:t>300</w:t>
      </w:r>
      <w:r>
        <w:rPr>
          <w:spacing w:val="-21"/>
        </w:rPr>
        <w:t xml:space="preserve"> 号</w:t>
      </w:r>
      <w:r>
        <w:t>）确定；④投标人提供的《中小企业声明函》与实际情况不符的或者未按以</w:t>
      </w:r>
    </w:p>
    <w:p w14:paraId="5C36E79E">
      <w:pPr>
        <w:spacing w:after="0" w:line="364" w:lineRule="auto"/>
        <w:sectPr>
          <w:headerReference r:id="rId5" w:type="default"/>
          <w:footerReference r:id="rId6" w:type="default"/>
          <w:pgSz w:w="11910" w:h="16840"/>
          <w:pgMar w:top="1500" w:right="1060" w:bottom="1360" w:left="1300" w:header="852" w:footer="1170" w:gutter="0"/>
          <w:cols w:space="720" w:num="1"/>
        </w:sectPr>
      </w:pPr>
    </w:p>
    <w:p w14:paraId="3A0423EB">
      <w:pPr>
        <w:pStyle w:val="6"/>
        <w:spacing w:before="108" w:line="364" w:lineRule="auto"/>
        <w:ind w:left="118" w:right="775"/>
      </w:pPr>
      <w:r>
        <w:rPr>
          <w:spacing w:val="-18"/>
        </w:rPr>
        <w:t>上要求填写的，中小企业声明函无效，不享受中小企业扶持政策。声明内容不实的，</w:t>
      </w:r>
      <w:r>
        <w:rPr>
          <w:spacing w:val="-2"/>
        </w:rPr>
        <w:t>属于提供虚假材料谋取中标、成交的，依法承担法律责任。</w:t>
      </w:r>
    </w:p>
    <w:p w14:paraId="16570C23">
      <w:pPr>
        <w:pStyle w:val="6"/>
        <w:spacing w:before="1" w:line="364" w:lineRule="auto"/>
        <w:ind w:left="118" w:right="773" w:firstLine="48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4737100</wp:posOffset>
            </wp:positionH>
            <wp:positionV relativeFrom="paragraph">
              <wp:posOffset>553720</wp:posOffset>
            </wp:positionV>
            <wp:extent cx="1473200" cy="14732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spacing w:val="-6"/>
        </w:rPr>
        <w:t>、符合《关于促进残疾人就业政府采购政策的通知》</w:t>
      </w:r>
      <w:r>
        <w:t>（财库〔2017〕141</w:t>
      </w:r>
      <w:r>
        <w:rPr>
          <w:spacing w:val="-21"/>
        </w:rPr>
        <w:t xml:space="preserve"> 号</w:t>
      </w:r>
      <w:r>
        <w:t>）</w:t>
      </w:r>
      <w:r>
        <w:rPr>
          <w:spacing w:val="-2"/>
        </w:rPr>
        <w:t>规定的条件并提供《残疾人福利性单位声明函</w:t>
      </w:r>
      <w:r>
        <w:rPr>
          <w:spacing w:val="-137"/>
        </w:rPr>
        <w:t>》</w:t>
      </w:r>
      <w:r>
        <w:rPr>
          <w:spacing w:val="-2"/>
        </w:rPr>
        <w:t>（</w:t>
      </w:r>
      <w:r>
        <w:rPr>
          <w:spacing w:val="-20"/>
        </w:rPr>
        <w:t xml:space="preserve">附件 </w:t>
      </w:r>
      <w:r>
        <w:rPr>
          <w:spacing w:val="-2"/>
        </w:rPr>
        <w:t>1）的残疾人福利性单位视同</w:t>
      </w:r>
      <w:r>
        <w:rPr>
          <w:spacing w:val="-6"/>
        </w:rPr>
        <w:t>小型、微型企业；根据《关于政府采购支持监狱企业发展有关问题的通知》</w:t>
      </w:r>
      <w:r>
        <w:rPr>
          <w:spacing w:val="-2"/>
        </w:rPr>
        <w:t>（财库 [2014]68</w:t>
      </w:r>
      <w:r>
        <w:rPr>
          <w:spacing w:val="-32"/>
        </w:rPr>
        <w:t xml:space="preserve"> 号</w:t>
      </w:r>
      <w:r>
        <w:rPr>
          <w:spacing w:val="-2"/>
        </w:rPr>
        <w:t>）的规定，投标人提供由省级以上监狱管理局、戒毒管理局（含新疆生产建设兵团）出具的属于监狱企业证明文件的，视同为小型和微型企业。</w:t>
      </w:r>
    </w:p>
    <w:sectPr>
      <w:pgSz w:w="11910" w:h="16840"/>
      <w:pgMar w:top="1500" w:right="1060" w:bottom="1360" w:left="1300" w:header="852" w:footer="117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5288D">
    <w:pPr>
      <w:pStyle w:val="6"/>
      <w:spacing w:line="14" w:lineRule="auto"/>
      <w:rPr>
        <w:sz w:val="20"/>
      </w:rPr>
    </w:pPr>
    <w:r>
      <w:pict>
        <v:shape id="docshape7" o:spid="_x0000_s2054" o:spt="202" type="#_x0000_t202" style="position:absolute;left:0pt;margin-left:292pt;margin-top:772.4pt;height:12.6pt;width:12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0BB5AEA">
                <w:pPr>
                  <w:spacing w:before="0" w:line="251" w:lineRule="exact"/>
                  <w:ind w:left="60" w:right="0" w:firstLine="0"/>
                  <w:jc w:val="left"/>
                  <w:rPr>
                    <w:rFonts w:ascii="黑体"/>
                    <w:sz w:val="21"/>
                  </w:rPr>
                </w:pPr>
                <w:r>
                  <w:rPr>
                    <w:rFonts w:ascii="黑体"/>
                    <w:w w:val="100"/>
                    <w:sz w:val="21"/>
                  </w:rPr>
                  <w:fldChar w:fldCharType="begin"/>
                </w:r>
                <w:r>
                  <w:rPr>
                    <w:rFonts w:ascii="黑体"/>
                    <w:w w:val="100"/>
                    <w:sz w:val="21"/>
                  </w:rPr>
                  <w:instrText xml:space="preserve"> PAGE </w:instrText>
                </w:r>
                <w:r>
                  <w:rPr>
                    <w:rFonts w:ascii="黑体"/>
                    <w:w w:val="100"/>
                    <w:sz w:val="21"/>
                  </w:rPr>
                  <w:fldChar w:fldCharType="separate"/>
                </w:r>
                <w:r>
                  <w:rPr>
                    <w:rFonts w:ascii="黑体"/>
                    <w:w w:val="100"/>
                    <w:sz w:val="21"/>
                  </w:rPr>
                  <w:t>3</w:t>
                </w:r>
                <w:r>
                  <w:rPr>
                    <w:rFonts w:ascii="黑体"/>
                    <w:w w:val="100"/>
                    <w:sz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BAC29"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540385</wp:posOffset>
          </wp:positionV>
          <wp:extent cx="1688465" cy="328930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8737" cy="328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docshape5" o:spid="_x0000_s2052" o:spt="1" style="position:absolute;left:0pt;margin-left:69.5pt;margin-top:73.55pt;height:0.7pt;width:456.4pt;mso-position-horizontal-relative:page;mso-position-vertical-relative:page;z-index:-251656192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docshape6" o:spid="_x0000_s2053" o:spt="202" type="#_x0000_t202" style="position:absolute;left:0pt;margin-left:478pt;margin-top:59.5pt;height:12.6pt;width:44.1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2F14627D">
                <w:pPr>
                  <w:spacing w:before="0" w:line="251" w:lineRule="exact"/>
                  <w:ind w:left="20" w:right="0" w:firstLine="0"/>
                  <w:jc w:val="left"/>
                  <w:rPr>
                    <w:rFonts w:ascii="黑体" w:eastAsia="黑体"/>
                    <w:sz w:val="21"/>
                  </w:rPr>
                </w:pPr>
                <w:r>
                  <w:rPr>
                    <w:rFonts w:ascii="黑体" w:eastAsia="黑体"/>
                    <w:spacing w:val="-4"/>
                    <w:sz w:val="21"/>
                  </w:rPr>
                  <w:t>报价文件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6B5F1"/>
    <w:multiLevelType w:val="multilevel"/>
    <w:tmpl w:val="5846B5F1"/>
    <w:lvl w:ilvl="0" w:tentative="0">
      <w:start w:val="1"/>
      <w:numFmt w:val="decimal"/>
      <w:lvlText w:val="%1."/>
      <w:lvlJc w:val="left"/>
      <w:pPr>
        <w:ind w:left="118" w:hanging="346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62" w:hanging="346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005" w:hanging="346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947" w:hanging="346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890" w:hanging="346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833" w:hanging="346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775" w:hanging="346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718" w:hanging="346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61" w:hanging="346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DY2OTMyNGMyN2EzYzcxNDNmMDdlYzA4ZmI3ZmEyMmYifQ=="/>
  </w:docVars>
  <w:rsids>
    <w:rsidRoot w:val="00000000"/>
    <w:rsid w:val="49E87F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320" w:right="1319"/>
      <w:jc w:val="center"/>
      <w:outlineLvl w:val="1"/>
    </w:pPr>
    <w:rPr>
      <w:rFonts w:ascii="宋体" w:hAnsi="宋体" w:eastAsia="宋体" w:cs="宋体"/>
      <w:b/>
      <w:bCs/>
      <w:sz w:val="32"/>
      <w:szCs w:val="32"/>
      <w:lang w:val="en-US" w:eastAsia="zh-CN" w:bidi="ar-SA"/>
    </w:rPr>
  </w:style>
  <w:style w:type="paragraph" w:styleId="3">
    <w:name w:val="heading 2"/>
    <w:basedOn w:val="1"/>
    <w:qFormat/>
    <w:uiPriority w:val="1"/>
    <w:pPr>
      <w:spacing w:before="48"/>
      <w:ind w:left="2961" w:right="3200"/>
      <w:jc w:val="center"/>
      <w:outlineLvl w:val="2"/>
    </w:pPr>
    <w:rPr>
      <w:rFonts w:ascii="宋体" w:hAnsi="宋体" w:eastAsia="宋体" w:cs="宋体"/>
      <w:b/>
      <w:bCs/>
      <w:sz w:val="30"/>
      <w:szCs w:val="30"/>
      <w:lang w:val="en-US" w:eastAsia="zh-CN" w:bidi="ar-SA"/>
    </w:rPr>
  </w:style>
  <w:style w:type="paragraph" w:styleId="4">
    <w:name w:val="heading 3"/>
    <w:basedOn w:val="1"/>
    <w:qFormat/>
    <w:uiPriority w:val="1"/>
    <w:pPr>
      <w:spacing w:before="62"/>
      <w:ind w:left="1320" w:right="1319"/>
      <w:jc w:val="center"/>
      <w:outlineLvl w:val="3"/>
    </w:pPr>
    <w:rPr>
      <w:rFonts w:ascii="宋体" w:hAnsi="宋体" w:eastAsia="宋体" w:cs="宋体"/>
      <w:b/>
      <w:bCs/>
      <w:sz w:val="28"/>
      <w:szCs w:val="28"/>
      <w:lang w:val="en-US" w:eastAsia="zh-CN" w:bidi="ar-SA"/>
    </w:rPr>
  </w:style>
  <w:style w:type="paragraph" w:styleId="5">
    <w:name w:val="heading 4"/>
    <w:basedOn w:val="1"/>
    <w:qFormat/>
    <w:uiPriority w:val="1"/>
    <w:pPr>
      <w:ind w:left="698"/>
      <w:outlineLvl w:val="4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7">
    <w:name w:val="toc 1"/>
    <w:basedOn w:val="1"/>
    <w:qFormat/>
    <w:uiPriority w:val="1"/>
    <w:pPr>
      <w:spacing w:before="129"/>
      <w:ind w:left="138"/>
    </w:pPr>
    <w:rPr>
      <w:rFonts w:ascii="宋体" w:hAnsi="宋体" w:eastAsia="宋体" w:cs="宋体"/>
      <w:b/>
      <w:bCs/>
      <w:sz w:val="20"/>
      <w:szCs w:val="20"/>
      <w:lang w:val="en-US" w:eastAsia="zh-CN" w:bidi="ar-SA"/>
    </w:rPr>
  </w:style>
  <w:style w:type="paragraph" w:styleId="8">
    <w:name w:val="toc 2"/>
    <w:basedOn w:val="1"/>
    <w:qFormat/>
    <w:uiPriority w:val="1"/>
    <w:pPr>
      <w:spacing w:before="129"/>
      <w:ind w:left="138"/>
    </w:pPr>
    <w:rPr>
      <w:rFonts w:ascii="宋体" w:hAnsi="宋体" w:eastAsia="宋体" w:cs="宋体"/>
      <w:b/>
      <w:bCs/>
      <w:sz w:val="20"/>
      <w:szCs w:val="20"/>
      <w:lang w:val="en-US" w:eastAsia="zh-CN" w:bidi="ar-SA"/>
    </w:rPr>
  </w:style>
  <w:style w:type="paragraph" w:styleId="9">
    <w:name w:val="Title"/>
    <w:basedOn w:val="1"/>
    <w:qFormat/>
    <w:uiPriority w:val="1"/>
    <w:pPr>
      <w:spacing w:before="208"/>
      <w:ind w:left="1319" w:right="1319"/>
      <w:jc w:val="center"/>
    </w:pPr>
    <w:rPr>
      <w:rFonts w:ascii="宋体" w:hAnsi="宋体" w:eastAsia="宋体" w:cs="宋体"/>
      <w:b/>
      <w:bCs/>
      <w:sz w:val="52"/>
      <w:szCs w:val="5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2"/>
      <w:ind w:left="118" w:right="349" w:firstLine="480"/>
      <w:jc w:val="both"/>
    </w:pPr>
    <w:rPr>
      <w:rFonts w:ascii="宋体" w:hAnsi="宋体" w:eastAsia="宋体" w:cs="宋体"/>
      <w:u w:val="single" w:color="000000"/>
      <w:lang w:val="en-US" w:eastAsia="zh-CN" w:bidi="ar-SA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2126</Words>
  <Characters>2281</Characters>
  <TotalTime>0</TotalTime>
  <ScaleCrop>false</ScaleCrop>
  <LinksUpToDate>false</LinksUpToDate>
  <CharactersWithSpaces>2365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2024-11-06T07:08:00Z</dcterms:created>
  <dc:creator>TBB</dc:creator>
  <cp:lastModifiedBy>不惜^_^</cp:lastModifiedBy>
  <dcterms:modified xsi:type="dcterms:W3CDTF">2024-11-06T07:08:23Z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2024-11-06T00:00:00Z</vt:filetime>
  </property>
  <property fmtid="{D5CDD505-2E9C-101B-9397-08002B2CF9AE}" pid="5" name="KSOProductBuildVer">
    <vt:lpwstr>2052-12.1.0.17827</vt:lpwstr>
  </property>
  <property fmtid="{D5CDD505-2E9C-101B-9397-08002B2CF9AE}" pid="6" name="ICV">
    <vt:lpwstr>DABB969A713F4069A023CD82F8C09833_12</vt:lpwstr>
  </property>
</Properties>
</file>